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4A6CA1" w:rsidRDefault="00284F56" w:rsidP="002A4058">
      <w:pPr>
        <w:rPr>
          <w:rFonts w:ascii="Arial" w:hAnsi="Arial" w:cs="Arial"/>
          <w:i/>
          <w:iCs/>
          <w:sz w:val="28"/>
          <w:szCs w:val="28"/>
        </w:rPr>
      </w:pPr>
      <w:r>
        <w:rPr>
          <w:rFonts w:ascii="Arial" w:hAnsi="Arial" w:cs="Arial"/>
          <w:i/>
          <w:iCs/>
          <w:sz w:val="28"/>
          <w:szCs w:val="28"/>
        </w:rPr>
        <w:t>016/2025</w:t>
      </w:r>
    </w:p>
    <w:p w:rsidR="002A4058" w:rsidRPr="004A6CA1" w:rsidRDefault="002A4058" w:rsidP="002A4058">
      <w:pPr>
        <w:spacing w:line="259" w:lineRule="auto"/>
        <w:rPr>
          <w:rFonts w:ascii="Arial" w:hAnsi="Arial" w:cs="Arial"/>
          <w:b/>
          <w:bCs/>
          <w:sz w:val="28"/>
          <w:szCs w:val="28"/>
        </w:rPr>
      </w:pPr>
    </w:p>
    <w:p w:rsidR="002A4058" w:rsidRPr="00E70F49" w:rsidRDefault="002A4058" w:rsidP="002A4058">
      <w:pPr>
        <w:spacing w:line="259" w:lineRule="auto"/>
        <w:rPr>
          <w:rFonts w:ascii="Arial" w:hAnsi="Arial" w:cs="Arial"/>
          <w:b/>
          <w:bCs/>
          <w:sz w:val="26"/>
          <w:szCs w:val="26"/>
        </w:rPr>
      </w:pPr>
      <w:r w:rsidRPr="00E70F49">
        <w:rPr>
          <w:rFonts w:ascii="Arial" w:hAnsi="Arial" w:cs="Arial"/>
          <w:b/>
          <w:bCs/>
          <w:sz w:val="32"/>
          <w:szCs w:val="32"/>
        </w:rPr>
        <w:t>CONTRATANTE</w:t>
      </w:r>
    </w:p>
    <w:p w:rsidR="002A4058" w:rsidRPr="004A6CA1" w:rsidRDefault="00E70F49" w:rsidP="002A4058">
      <w:pPr>
        <w:rPr>
          <w:rFonts w:ascii="Arial" w:hAnsi="Arial" w:cs="Arial"/>
          <w:sz w:val="26"/>
          <w:szCs w:val="26"/>
        </w:rPr>
      </w:pPr>
      <w:r w:rsidRPr="00E70F49">
        <w:rPr>
          <w:rFonts w:ascii="Arial" w:hAnsi="Arial" w:cs="Arial"/>
          <w:sz w:val="26"/>
          <w:szCs w:val="26"/>
        </w:rPr>
        <w:t>Secretaria Municipal de Obras</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6E2399" w:rsidRDefault="006E2399" w:rsidP="002A4058">
      <w:pPr>
        <w:jc w:val="both"/>
        <w:rPr>
          <w:rFonts w:ascii="Arial" w:hAnsi="Arial" w:cs="Arial"/>
          <w:sz w:val="28"/>
          <w:szCs w:val="28"/>
        </w:rPr>
      </w:pPr>
      <w:r w:rsidRPr="006E2399">
        <w:rPr>
          <w:rFonts w:ascii="Arial" w:eastAsia="Calibri" w:hAnsi="Arial" w:cs="Arial"/>
          <w:b/>
          <w:color w:val="000000" w:themeColor="text1"/>
          <w:sz w:val="28"/>
          <w:szCs w:val="28"/>
          <w:shd w:val="clear" w:color="auto" w:fill="FFFFFF"/>
        </w:rPr>
        <w:t xml:space="preserve">REGISTRO DE PREÇOS, PARA FUTURA E EVENTUAL AQUISIÇÃO DE MATERIAIS DE CONSTRUÇÃO, MATERIAIS ELÉTRICOS, HIDRÁULICOS, VIDROS, MADEIRAS, </w:t>
      </w:r>
      <w:r w:rsidR="00121768">
        <w:rPr>
          <w:rFonts w:ascii="Arial" w:eastAsia="Calibri" w:hAnsi="Arial" w:cs="Arial"/>
          <w:b/>
          <w:color w:val="000000" w:themeColor="text1"/>
          <w:sz w:val="28"/>
          <w:szCs w:val="28"/>
          <w:shd w:val="clear" w:color="auto" w:fill="FFFFFF"/>
        </w:rPr>
        <w:t xml:space="preserve">FERRAMENTAS </w:t>
      </w:r>
      <w:r w:rsidRPr="006E2399">
        <w:rPr>
          <w:rFonts w:ascii="Arial" w:eastAsia="Calibri" w:hAnsi="Arial" w:cs="Arial"/>
          <w:b/>
          <w:color w:val="000000" w:themeColor="text1"/>
          <w:sz w:val="28"/>
          <w:szCs w:val="28"/>
          <w:shd w:val="clear" w:color="auto" w:fill="FFFFFF"/>
        </w:rPr>
        <w:t>DENTRE OUTROS, PARA ATENDIMENTO DAS DEMANDAS DAS SECRETARIAS DO MUNICÍPIO DE LONTRA/MG</w:t>
      </w:r>
      <w:r w:rsidR="002A4058" w:rsidRPr="006E2399">
        <w:rPr>
          <w:rFonts w:ascii="Arial" w:hAnsi="Arial" w:cs="Arial"/>
          <w:b/>
          <w:sz w:val="28"/>
          <w:szCs w:val="28"/>
        </w:rPr>
        <w:t>.</w:t>
      </w:r>
    </w:p>
    <w:p w:rsidR="002A4058" w:rsidRPr="004A6CA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A2358B" w:rsidRDefault="002A4058" w:rsidP="002A4058">
      <w:pPr>
        <w:rPr>
          <w:rFonts w:ascii="Arial" w:hAnsi="Arial" w:cs="Arial"/>
          <w:b/>
          <w:bCs/>
          <w:sz w:val="26"/>
          <w:szCs w:val="26"/>
        </w:rPr>
      </w:pPr>
      <w:r w:rsidRPr="00A2358B">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A2358B">
        <w:rPr>
          <w:rFonts w:ascii="Arial" w:hAnsi="Arial" w:cs="Arial"/>
          <w:b/>
          <w:bCs/>
          <w:sz w:val="28"/>
          <w:szCs w:val="28"/>
        </w:rPr>
        <w:t xml:space="preserve">R$ </w:t>
      </w:r>
      <w:r w:rsidR="00A2358B" w:rsidRPr="00A2358B">
        <w:rPr>
          <w:rFonts w:ascii="Arial" w:hAnsi="Arial" w:cs="Arial"/>
          <w:b/>
          <w:bCs/>
          <w:sz w:val="28"/>
          <w:szCs w:val="28"/>
        </w:rPr>
        <w:t>7.626.282,62</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CB642B" w:rsidRDefault="002A4058" w:rsidP="002A4058">
      <w:pPr>
        <w:rPr>
          <w:rFonts w:ascii="Arial" w:hAnsi="Arial" w:cs="Arial"/>
          <w:b/>
          <w:bCs/>
          <w:sz w:val="26"/>
          <w:szCs w:val="26"/>
        </w:rPr>
      </w:pPr>
      <w:r w:rsidRPr="00CB642B">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CB642B">
        <w:rPr>
          <w:rFonts w:ascii="Arial" w:hAnsi="Arial" w:cs="Arial"/>
          <w:sz w:val="28"/>
          <w:szCs w:val="28"/>
        </w:rPr>
        <w:t>Dia</w:t>
      </w:r>
      <w:r w:rsidR="00CB642B" w:rsidRPr="00CB642B">
        <w:rPr>
          <w:rFonts w:ascii="Arial" w:hAnsi="Arial" w:cs="Arial"/>
          <w:b/>
          <w:bCs/>
          <w:sz w:val="28"/>
          <w:szCs w:val="28"/>
        </w:rPr>
        <w:t xml:space="preserve"> </w:t>
      </w:r>
      <w:r w:rsidR="00B12DB4">
        <w:rPr>
          <w:rFonts w:ascii="Arial" w:hAnsi="Arial" w:cs="Arial"/>
          <w:b/>
          <w:bCs/>
          <w:sz w:val="28"/>
          <w:szCs w:val="28"/>
        </w:rPr>
        <w:t>06/05/</w:t>
      </w:r>
      <w:r w:rsidR="00CB642B" w:rsidRPr="00CB642B">
        <w:rPr>
          <w:rFonts w:ascii="Arial" w:hAnsi="Arial" w:cs="Arial"/>
          <w:b/>
          <w:bCs/>
          <w:sz w:val="28"/>
          <w:szCs w:val="28"/>
        </w:rPr>
        <w:t xml:space="preserve">2025 </w:t>
      </w:r>
      <w:r w:rsidRPr="00CB642B">
        <w:rPr>
          <w:rFonts w:ascii="Arial" w:hAnsi="Arial" w:cs="Arial"/>
          <w:sz w:val="28"/>
          <w:szCs w:val="28"/>
        </w:rPr>
        <w:t>às</w:t>
      </w:r>
      <w:r w:rsidR="00CB642B" w:rsidRPr="00CB642B">
        <w:rPr>
          <w:rFonts w:ascii="Arial" w:hAnsi="Arial" w:cs="Arial"/>
          <w:b/>
          <w:bCs/>
          <w:sz w:val="28"/>
          <w:szCs w:val="28"/>
        </w:rPr>
        <w:t xml:space="preserve"> 08:00</w:t>
      </w:r>
      <w:r w:rsidRPr="00CB642B">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6E2399">
        <w:rPr>
          <w:rFonts w:ascii="Arial" w:hAnsi="Arial" w:cs="Arial"/>
          <w:sz w:val="28"/>
          <w:szCs w:val="28"/>
        </w:rPr>
        <w:t>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Default="002A4058" w:rsidP="002A4058">
      <w:pPr>
        <w:rPr>
          <w:rFonts w:ascii="Arial" w:hAnsi="Arial" w:cs="Arial"/>
          <w:b/>
          <w:bCs/>
          <w:sz w:val="26"/>
          <w:szCs w:val="26"/>
        </w:rPr>
      </w:pPr>
      <w:r w:rsidRPr="000D33A9">
        <w:rPr>
          <w:rFonts w:ascii="Arial" w:hAnsi="Arial" w:cs="Arial"/>
          <w:b/>
          <w:bCs/>
          <w:sz w:val="26"/>
          <w:szCs w:val="26"/>
        </w:rPr>
        <w:t>NÃO</w:t>
      </w:r>
    </w:p>
    <w:p w:rsidR="00F32FBE" w:rsidRDefault="00F32FBE" w:rsidP="002A4058">
      <w:pPr>
        <w:rPr>
          <w:rFonts w:ascii="Arial" w:hAnsi="Arial" w:cs="Arial"/>
          <w:b/>
          <w:bCs/>
          <w:sz w:val="26"/>
          <w:szCs w:val="26"/>
        </w:rPr>
      </w:pPr>
    </w:p>
    <w:p w:rsidR="00B3238B" w:rsidRDefault="00B3238B" w:rsidP="002A4058">
      <w:pPr>
        <w:rPr>
          <w:rFonts w:ascii="Arial" w:hAnsi="Arial" w:cs="Arial"/>
          <w:b/>
          <w:bCs/>
          <w:sz w:val="26"/>
          <w:szCs w:val="26"/>
        </w:rPr>
      </w:pPr>
    </w:p>
    <w:p w:rsidR="00F32FBE" w:rsidRPr="004A6CA1" w:rsidRDefault="00F32FBE" w:rsidP="002A4058">
      <w:pPr>
        <w:rPr>
          <w:rFonts w:ascii="Arial" w:hAnsi="Arial" w:cs="Arial"/>
          <w:b/>
          <w:bCs/>
          <w:sz w:val="26"/>
          <w:szCs w:val="26"/>
        </w:rPr>
      </w:pPr>
    </w:p>
    <w:p w:rsidR="002A4058" w:rsidRPr="001864A0" w:rsidRDefault="002A4058" w:rsidP="00A5093E">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4D444C" w:rsidRDefault="002A4058" w:rsidP="002A4058">
      <w:pPr>
        <w:tabs>
          <w:tab w:val="left" w:pos="5954"/>
        </w:tabs>
        <w:jc w:val="center"/>
        <w:rPr>
          <w:rFonts w:ascii="Arial" w:hAnsi="Arial" w:cs="Arial"/>
          <w:b/>
          <w:sz w:val="22"/>
          <w:szCs w:val="22"/>
          <w:u w:val="single"/>
        </w:rPr>
      </w:pPr>
      <w:r w:rsidRPr="004D444C">
        <w:rPr>
          <w:rFonts w:ascii="Arial" w:hAnsi="Arial" w:cs="Arial"/>
          <w:b/>
          <w:sz w:val="22"/>
          <w:szCs w:val="22"/>
          <w:u w:val="single"/>
        </w:rPr>
        <w:t>PROCESSO LICITATÓRIO Nº 0</w:t>
      </w:r>
      <w:r w:rsidR="004D444C" w:rsidRPr="004D444C">
        <w:rPr>
          <w:rFonts w:ascii="Arial" w:hAnsi="Arial" w:cs="Arial"/>
          <w:b/>
          <w:sz w:val="22"/>
          <w:szCs w:val="22"/>
          <w:u w:val="single"/>
        </w:rPr>
        <w:t>4</w:t>
      </w:r>
      <w:r w:rsidR="00E82CBE">
        <w:rPr>
          <w:rFonts w:ascii="Arial" w:hAnsi="Arial" w:cs="Arial"/>
          <w:b/>
          <w:sz w:val="22"/>
          <w:szCs w:val="22"/>
          <w:u w:val="single"/>
        </w:rPr>
        <w:t>9</w:t>
      </w:r>
      <w:r w:rsidRPr="004D444C">
        <w:rPr>
          <w:rFonts w:ascii="Arial" w:hAnsi="Arial" w:cs="Arial"/>
          <w:b/>
          <w:sz w:val="22"/>
          <w:szCs w:val="22"/>
          <w:u w:val="single"/>
        </w:rPr>
        <w:t>/2.0</w:t>
      </w:r>
      <w:r w:rsidR="004D444C" w:rsidRPr="004D444C">
        <w:rPr>
          <w:rFonts w:ascii="Arial" w:hAnsi="Arial" w:cs="Arial"/>
          <w:b/>
          <w:sz w:val="22"/>
          <w:szCs w:val="22"/>
          <w:u w:val="single"/>
        </w:rPr>
        <w:t>25</w:t>
      </w:r>
    </w:p>
    <w:p w:rsidR="002A4058" w:rsidRPr="001864A0" w:rsidRDefault="004D444C" w:rsidP="002A4058">
      <w:pPr>
        <w:tabs>
          <w:tab w:val="left" w:pos="5954"/>
        </w:tabs>
        <w:jc w:val="center"/>
        <w:rPr>
          <w:rFonts w:ascii="Arial" w:hAnsi="Arial" w:cs="Arial"/>
          <w:b/>
          <w:sz w:val="22"/>
          <w:szCs w:val="22"/>
          <w:u w:val="single"/>
        </w:rPr>
      </w:pPr>
      <w:r w:rsidRPr="004D444C">
        <w:rPr>
          <w:rFonts w:ascii="Arial" w:hAnsi="Arial" w:cs="Arial"/>
          <w:b/>
          <w:sz w:val="22"/>
          <w:szCs w:val="22"/>
          <w:u w:val="single"/>
        </w:rPr>
        <w:t>PREGÃO ELETRÔNICO Nº 016/2.025</w:t>
      </w:r>
    </w:p>
    <w:p w:rsidR="002A4058" w:rsidRPr="001864A0" w:rsidRDefault="002A4058" w:rsidP="00A5093E">
      <w:pPr>
        <w:spacing w:beforeLines="120" w:before="288" w:afterLines="120" w:after="288" w:line="312" w:lineRule="auto"/>
        <w:ind w:firstLine="567"/>
        <w:jc w:val="center"/>
        <w:rPr>
          <w:rFonts w:ascii="Arial" w:hAnsi="Arial" w:cs="Arial"/>
          <w:b/>
          <w:color w:val="000000"/>
          <w:sz w:val="22"/>
          <w:szCs w:val="22"/>
        </w:rPr>
      </w:pPr>
    </w:p>
    <w:p w:rsidR="002A4058" w:rsidRPr="001864A0" w:rsidRDefault="009401B6"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w:t>
      </w:r>
      <w:r w:rsidRPr="00F32FBE">
        <w:rPr>
          <w:rFonts w:eastAsia="Arial Unicode MS"/>
          <w:sz w:val="22"/>
          <w:szCs w:val="22"/>
        </w:rPr>
        <w:t>25.253.009/0001-92</w:t>
      </w:r>
      <w:r w:rsidRPr="00F32FBE">
        <w:rPr>
          <w:sz w:val="22"/>
          <w:szCs w:val="22"/>
        </w:rPr>
        <w:t xml:space="preserve">, isento de inscrição estadual, torna pública a abertura da licitação, na modalidade PREGÃO, na forma ELETRÔNICA, nos termos da </w:t>
      </w:r>
      <w:hyperlink r:id="rId12" w:history="1">
        <w:r w:rsidRPr="00F32FBE">
          <w:rPr>
            <w:rStyle w:val="Hyperlink"/>
            <w:sz w:val="22"/>
            <w:szCs w:val="22"/>
          </w:rPr>
          <w:t>Lei nº 14.133, de 1º de abril de 2021</w:t>
        </w:r>
      </w:hyperlink>
      <w:r w:rsidRPr="00F32FBE">
        <w:rPr>
          <w:sz w:val="22"/>
          <w:szCs w:val="22"/>
        </w:rPr>
        <w:t>, do Decreto nº</w:t>
      </w:r>
      <w:r w:rsidR="00F32FBE" w:rsidRPr="00F32FBE">
        <w:rPr>
          <w:sz w:val="22"/>
          <w:szCs w:val="22"/>
        </w:rPr>
        <w:t xml:space="preserve"> 010</w:t>
      </w:r>
      <w:r w:rsidRPr="00F32FBE">
        <w:rPr>
          <w:sz w:val="22"/>
          <w:szCs w:val="22"/>
        </w:rPr>
        <w:t>, de</w:t>
      </w:r>
      <w:r w:rsidR="00F32FBE" w:rsidRPr="00F32FBE">
        <w:rPr>
          <w:sz w:val="22"/>
          <w:szCs w:val="22"/>
        </w:rPr>
        <w:t xml:space="preserve"> 29 de janeiro de 2024</w:t>
      </w:r>
      <w:r w:rsidRPr="00F32FBE">
        <w:rPr>
          <w:sz w:val="22"/>
          <w:szCs w:val="22"/>
        </w:rPr>
        <w:t>, e demais legislação aplicável e, ainda, de acordo com as condições estabelecidas neste Edital</w:t>
      </w:r>
      <w:r w:rsidR="002A4058" w:rsidRPr="00F32FBE">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EC45A3" w:rsidRPr="00EC45A3" w:rsidRDefault="002A4058" w:rsidP="00EC45A3">
      <w:pPr>
        <w:jc w:val="both"/>
        <w:rPr>
          <w:rFonts w:ascii="Arial" w:hAnsi="Arial" w:cs="Arial"/>
          <w:sz w:val="22"/>
          <w:szCs w:val="22"/>
        </w:rPr>
      </w:pPr>
      <w:r w:rsidRPr="001864A0">
        <w:rPr>
          <w:rFonts w:ascii="Arial" w:hAnsi="Arial" w:cs="Arial"/>
          <w:sz w:val="22"/>
          <w:szCs w:val="22"/>
        </w:rPr>
        <w:t xml:space="preserve">O objeto da presente licitação é o </w:t>
      </w:r>
      <w:r w:rsidR="00EC45A3" w:rsidRPr="00EC45A3">
        <w:rPr>
          <w:rFonts w:ascii="Arial" w:eastAsia="Calibri" w:hAnsi="Arial" w:cs="Arial"/>
          <w:b/>
          <w:color w:val="000000" w:themeColor="text1"/>
          <w:sz w:val="22"/>
          <w:szCs w:val="22"/>
          <w:shd w:val="clear" w:color="auto" w:fill="FFFFFF"/>
        </w:rPr>
        <w:t>REGISTRO DE PREÇOS, PARA FUTURA E EVENTUAL AQUISIÇÃO DE MATERIAIS DE CONSTRUÇÃO, MATERIAIS ELÉTRICOS, HIDRÁULICOS, VIDROS, MADEIRAS, FERRAMENTAS DENTRE OUTROS, PARA ATENDIMENTO DAS DEMANDAS DAS SECRETARIAS DO MUNICÍPIO DE LONTRA/MG</w:t>
      </w:r>
      <w:r w:rsidR="00EC45A3" w:rsidRPr="00EC45A3">
        <w:rPr>
          <w:rFonts w:ascii="Arial" w:hAnsi="Arial" w:cs="Arial"/>
          <w:b/>
          <w:sz w:val="22"/>
          <w:szCs w:val="22"/>
        </w:rPr>
        <w:t>.</w:t>
      </w:r>
    </w:p>
    <w:p w:rsidR="002A4058" w:rsidRPr="001864A0" w:rsidRDefault="002A4058" w:rsidP="002A4058">
      <w:pPr>
        <w:jc w:val="both"/>
        <w:rPr>
          <w:rFonts w:ascii="Arial" w:hAnsi="Arial" w:cs="Arial"/>
          <w:color w:val="5B5B5F"/>
          <w:sz w:val="22"/>
          <w:szCs w:val="22"/>
        </w:rPr>
      </w:pPr>
    </w:p>
    <w:p w:rsidR="002A4058" w:rsidRPr="001864A0" w:rsidRDefault="002A4058" w:rsidP="002A4058">
      <w:pPr>
        <w:pStyle w:val="Nivel2"/>
        <w:rPr>
          <w:sz w:val="22"/>
          <w:szCs w:val="22"/>
        </w:rPr>
      </w:pPr>
      <w:r w:rsidRPr="001864A0">
        <w:rPr>
          <w:sz w:val="22"/>
          <w:szCs w:val="22"/>
        </w:rPr>
        <w:t>conforme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w:t>
      </w:r>
      <w:r w:rsidR="0030406D">
        <w:rPr>
          <w:i w:val="0"/>
          <w:iCs w:val="0"/>
          <w:color w:val="auto"/>
          <w:sz w:val="22"/>
          <w:szCs w:val="22"/>
        </w:rPr>
        <w:t xml:space="preserve"> itens</w:t>
      </w:r>
      <w:r w:rsidRPr="001864A0">
        <w:rPr>
          <w:i w:val="0"/>
          <w:iCs w:val="0"/>
          <w:color w:val="auto"/>
          <w:sz w:val="22"/>
          <w:szCs w:val="22"/>
        </w:rPr>
        <w:t xml:space="preserve"> forem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As regras referentes aos órgãos gerenciador e participantes,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2A4058" w:rsidRPr="001864A0" w:rsidRDefault="002A4058" w:rsidP="002A4058">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rsidR="002928CF" w:rsidRPr="002D0A79" w:rsidRDefault="002A4058" w:rsidP="002928CF">
      <w:pPr>
        <w:autoSpaceDE w:val="0"/>
        <w:autoSpaceDN w:val="0"/>
        <w:adjustRightInd w:val="0"/>
        <w:jc w:val="both"/>
        <w:rPr>
          <w:rFonts w:ascii="Arial" w:hAnsi="Arial" w:cs="Arial"/>
          <w:b/>
          <w:color w:val="000000"/>
          <w:u w:val="single"/>
        </w:rPr>
      </w:pPr>
      <w:r w:rsidRPr="00A47F17">
        <w:rPr>
          <w:rFonts w:ascii="Arial" w:hAnsi="Arial" w:cs="Arial"/>
          <w:sz w:val="22"/>
          <w:szCs w:val="22"/>
        </w:rPr>
        <w:t xml:space="preserve">3.1.1 </w:t>
      </w:r>
      <w:r w:rsidRPr="002928CF">
        <w:rPr>
          <w:rFonts w:ascii="Arial" w:hAnsi="Arial" w:cs="Arial"/>
          <w:b/>
          <w:bCs/>
          <w:sz w:val="22"/>
          <w:szCs w:val="22"/>
          <w:u w:val="single"/>
        </w:rPr>
        <w:t xml:space="preserve">Em atendimento ao disposto no artigo 48, I da Lei Complementar nº 123/026, </w:t>
      </w:r>
      <w:bookmarkStart w:id="3" w:name="_Ref117015508"/>
      <w:r w:rsidR="002928CF" w:rsidRPr="002928CF">
        <w:rPr>
          <w:rFonts w:ascii="Arial" w:hAnsi="Arial" w:cs="Arial"/>
          <w:b/>
          <w:color w:val="000000"/>
          <w:u w:val="single"/>
        </w:rPr>
        <w:t>será concedido tratamento diferenciado para as microempresas, empresas de</w:t>
      </w:r>
      <w:r w:rsidR="002928CF" w:rsidRPr="002D0A79">
        <w:rPr>
          <w:rFonts w:ascii="Arial" w:hAnsi="Arial" w:cs="Arial"/>
          <w:b/>
          <w:color w:val="000000"/>
          <w:u w:val="single"/>
        </w:rPr>
        <w:t xml:space="preserve"> pequeno porte e equiparadas, com o objetivo de promover o desenvolvimento econômico e social no âmbito municipal e regional, a ampliação da eficiência das políticas públicas e o incentivo à inovação tecnológica, sendo a participação </w:t>
      </w:r>
      <w:r w:rsidR="002928CF" w:rsidRPr="002928CF">
        <w:rPr>
          <w:rFonts w:ascii="Arial" w:hAnsi="Arial" w:cs="Arial"/>
          <w:b/>
          <w:color w:val="000000"/>
          <w:sz w:val="32"/>
          <w:szCs w:val="32"/>
          <w:u w:val="single"/>
        </w:rPr>
        <w:t>condicionada a localização da sua sede ou filial na seguinte delimitação geográfica</w:t>
      </w:r>
      <w:r w:rsidR="002928CF" w:rsidRPr="002D0A79">
        <w:rPr>
          <w:rFonts w:ascii="Arial" w:hAnsi="Arial" w:cs="Arial"/>
          <w:b/>
          <w:color w:val="000000"/>
          <w:u w:val="single"/>
        </w:rPr>
        <w:t xml:space="preserve">: </w:t>
      </w:r>
    </w:p>
    <w:p w:rsidR="002928CF" w:rsidRPr="002D0A79" w:rsidRDefault="002928CF" w:rsidP="002928CF">
      <w:pPr>
        <w:autoSpaceDE w:val="0"/>
        <w:autoSpaceDN w:val="0"/>
        <w:adjustRightInd w:val="0"/>
        <w:jc w:val="both"/>
        <w:rPr>
          <w:rFonts w:ascii="Arial" w:hAnsi="Arial" w:cs="Arial"/>
          <w:b/>
          <w:u w:val="single"/>
        </w:rPr>
      </w:pPr>
    </w:p>
    <w:p w:rsidR="002928CF" w:rsidRPr="002D0A79" w:rsidRDefault="002928CF" w:rsidP="002928CF">
      <w:pPr>
        <w:autoSpaceDE w:val="0"/>
        <w:autoSpaceDN w:val="0"/>
        <w:adjustRightInd w:val="0"/>
        <w:jc w:val="both"/>
        <w:rPr>
          <w:rFonts w:ascii="Arial" w:hAnsi="Arial" w:cs="Arial"/>
          <w:b/>
          <w:u w:val="single"/>
        </w:rPr>
      </w:pPr>
      <w:r w:rsidRPr="002D0A79">
        <w:rPr>
          <w:rFonts w:ascii="Arial" w:hAnsi="Arial" w:cs="Arial"/>
          <w:b/>
          <w:u w:val="single"/>
        </w:rPr>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3" w:history="1">
        <w:r w:rsidRPr="002D0A79">
          <w:rPr>
            <w:rStyle w:val="Hyperlink"/>
            <w:rFonts w:ascii="Arial" w:hAnsi="Arial" w:cs="Arial"/>
            <w:b/>
          </w:rPr>
          <w:t>https://www.mg.gov.br/sites/default/files/paginas/arquivos/2016/ligminas_10_2_04_listamesomicro.pdf</w:t>
        </w:r>
      </w:hyperlink>
    </w:p>
    <w:p w:rsidR="002928CF" w:rsidRPr="002D0A79" w:rsidRDefault="002928CF" w:rsidP="002928CF">
      <w:pPr>
        <w:autoSpaceDE w:val="0"/>
        <w:autoSpaceDN w:val="0"/>
        <w:adjustRightInd w:val="0"/>
        <w:jc w:val="both"/>
        <w:rPr>
          <w:rFonts w:ascii="Arial" w:hAnsi="Arial" w:cs="Arial"/>
          <w:b/>
          <w:u w:val="single"/>
        </w:rPr>
      </w:pPr>
    </w:p>
    <w:p w:rsidR="002928CF" w:rsidRPr="002D0A79" w:rsidRDefault="002928CF" w:rsidP="002928CF">
      <w:pPr>
        <w:autoSpaceDE w:val="0"/>
        <w:autoSpaceDN w:val="0"/>
        <w:adjustRightInd w:val="0"/>
        <w:jc w:val="both"/>
        <w:rPr>
          <w:rFonts w:ascii="Arial" w:hAnsi="Arial" w:cs="Arial"/>
          <w:b/>
          <w:u w:val="single"/>
        </w:rPr>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Pr="002D0A79">
        <w:rPr>
          <w:rFonts w:ascii="Arial" w:hAnsi="Arial" w:cs="Arial"/>
          <w:b/>
          <w:u w:val="single"/>
        </w:rPr>
        <w:t xml:space="preserve">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4" w:history="1">
        <w:r w:rsidRPr="002D0A79">
          <w:rPr>
            <w:rStyle w:val="Hyperlink"/>
            <w:rFonts w:ascii="Arial" w:hAnsi="Arial" w:cs="Arial"/>
            <w:b/>
          </w:rPr>
          <w:t>https://www.mg.gov.br/sites/default/files/paginas/arquivos/2016/ligminas_10_2_04_listamesomicro.pdf</w:t>
        </w:r>
      </w:hyperlink>
    </w:p>
    <w:p w:rsidR="002928CF" w:rsidRPr="002928CF" w:rsidRDefault="002928CF"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2928CF">
        <w:rPr>
          <w:rFonts w:ascii="Arial" w:hAnsi="Arial" w:cs="Arial"/>
          <w:b/>
          <w:u w:val="single"/>
        </w:rPr>
        <w:t xml:space="preserve"> sediadas (matriz ou filial participante) na Microrregião de Montes Claros/MG, </w:t>
      </w:r>
      <w:r w:rsidRPr="002928CF">
        <w:rPr>
          <w:rFonts w:ascii="Arial" w:hAnsi="Arial" w:cs="Arial"/>
          <w:b/>
          <w:color w:val="000000"/>
          <w:u w:val="single"/>
        </w:rPr>
        <w:t>em detrimento da cota destinada a ampla participação, desde que a eventual diferença do valor final da proposta vencedora da cota exclusiva e a de ampla participação seja de até 10% (dez por cento).</w:t>
      </w:r>
      <w:r w:rsidRPr="002928CF">
        <w:rPr>
          <w:rFonts w:ascii="Arial" w:hAnsi="Arial" w:cs="Arial"/>
          <w:b/>
          <w:color w:val="000000"/>
        </w:rPr>
        <w:t>  </w:t>
      </w:r>
    </w:p>
    <w:p w:rsidR="002928CF" w:rsidRPr="002D0A79" w:rsidRDefault="002928CF" w:rsidP="002928CF">
      <w:pPr>
        <w:pStyle w:val="PargrafodaLista"/>
        <w:tabs>
          <w:tab w:val="left" w:pos="284"/>
        </w:tabs>
        <w:autoSpaceDE w:val="0"/>
        <w:autoSpaceDN w:val="0"/>
        <w:adjustRightInd w:val="0"/>
        <w:spacing w:before="240"/>
        <w:ind w:left="0"/>
        <w:jc w:val="both"/>
        <w:rPr>
          <w:rFonts w:ascii="Arial" w:hAnsi="Arial" w:cs="Arial"/>
          <w:b/>
          <w:u w:val="single"/>
        </w:rPr>
      </w:pPr>
    </w:p>
    <w:p w:rsidR="002928CF" w:rsidRDefault="002928CF"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u w:val="single"/>
        </w:rPr>
        <w:t>Havendo a atualização da Microrregião pelo Estado de Minas Gerais, com a inclusão ou exclusão de Município, esta será imediatamente aplicada.</w:t>
      </w:r>
    </w:p>
    <w:p w:rsidR="002928CF" w:rsidRPr="002928CF" w:rsidRDefault="002928CF" w:rsidP="002928CF">
      <w:pPr>
        <w:pStyle w:val="PargrafodaLista"/>
        <w:rPr>
          <w:rFonts w:ascii="Arial" w:hAnsi="Arial" w:cs="Arial"/>
          <w:b/>
          <w:u w:val="single"/>
        </w:rPr>
      </w:pPr>
    </w:p>
    <w:p w:rsidR="002928CF" w:rsidRPr="002928CF" w:rsidRDefault="002928CF" w:rsidP="002928CF">
      <w:pPr>
        <w:pStyle w:val="PargrafodaLista"/>
        <w:tabs>
          <w:tab w:val="left" w:pos="284"/>
        </w:tabs>
        <w:autoSpaceDE w:val="0"/>
        <w:autoSpaceDN w:val="0"/>
        <w:adjustRightInd w:val="0"/>
        <w:spacing w:before="240"/>
        <w:ind w:left="0"/>
        <w:jc w:val="both"/>
        <w:rPr>
          <w:rFonts w:ascii="Arial" w:hAnsi="Arial" w:cs="Arial"/>
          <w:b/>
          <w:sz w:val="22"/>
          <w:szCs w:val="22"/>
          <w:u w:val="single"/>
        </w:rPr>
      </w:pPr>
    </w:p>
    <w:p w:rsidR="002A4058" w:rsidRPr="002928CF" w:rsidRDefault="002A4058" w:rsidP="002928CF">
      <w:pPr>
        <w:pStyle w:val="PargrafodaLista"/>
        <w:tabs>
          <w:tab w:val="left" w:pos="-426"/>
        </w:tabs>
        <w:ind w:left="0"/>
        <w:jc w:val="both"/>
        <w:rPr>
          <w:rFonts w:ascii="Arial" w:hAnsi="Arial" w:cs="Arial"/>
          <w:i/>
          <w:iCs/>
          <w:sz w:val="22"/>
          <w:szCs w:val="22"/>
          <w:u w:val="single"/>
        </w:rPr>
      </w:pPr>
      <w:r w:rsidRPr="002928CF">
        <w:rPr>
          <w:rFonts w:ascii="Arial" w:hAnsi="Arial" w:cs="Arial"/>
          <w:b/>
          <w:sz w:val="22"/>
          <w:szCs w:val="22"/>
          <w:u w:val="single"/>
        </w:rPr>
        <w:t>3.1.</w:t>
      </w:r>
      <w:r w:rsidR="002928CF" w:rsidRPr="002928CF">
        <w:rPr>
          <w:rFonts w:ascii="Arial" w:hAnsi="Arial" w:cs="Arial"/>
          <w:b/>
          <w:sz w:val="22"/>
          <w:szCs w:val="22"/>
          <w:u w:val="single"/>
        </w:rPr>
        <w:t>4</w:t>
      </w:r>
      <w:r w:rsidRPr="002928CF">
        <w:rPr>
          <w:rFonts w:ascii="Arial" w:hAnsi="Arial" w:cs="Arial"/>
          <w:i/>
          <w:iCs/>
          <w:sz w:val="22"/>
          <w:szCs w:val="22"/>
          <w:u w:val="single"/>
        </w:rPr>
        <w:t xml:space="preserve"> A obtenção do benefício a que se refere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t xml:space="preserve">A participação no pregão eletrônico dar-se-á pela utilização da senha privativa do licitante junto ao site </w:t>
      </w:r>
      <w:hyperlink r:id="rId15"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 xml:space="preserve">É de responsabilidade do cadastrado conferir a exatidão dos seus dados cadastrais nos Sistemas relacionados no item anterior e mantê-los atualizados junto aos órgãos responsáveis </w:t>
      </w:r>
      <w:r w:rsidRPr="001864A0">
        <w:rPr>
          <w:sz w:val="22"/>
          <w:szCs w:val="22"/>
        </w:rPr>
        <w:lastRenderedPageBreak/>
        <w:t>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6"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7">
        <w:r w:rsidRPr="001864A0">
          <w:rPr>
            <w:rStyle w:val="Hyperlink"/>
            <w:color w:val="auto"/>
            <w:sz w:val="22"/>
            <w:szCs w:val="22"/>
          </w:rPr>
          <w:t>Lei Complementar nº 123, de 2006</w:t>
        </w:r>
      </w:hyperlink>
      <w:r w:rsidRPr="001864A0">
        <w:rPr>
          <w:color w:val="auto"/>
          <w:sz w:val="22"/>
          <w:szCs w:val="22"/>
        </w:rPr>
        <w:t xml:space="preserve"> e do Decreto n.º 8.538, de 2015</w:t>
      </w:r>
      <w:r w:rsidR="002928CF">
        <w:rPr>
          <w:color w:val="auto"/>
          <w:sz w:val="22"/>
          <w:szCs w:val="22"/>
        </w:rPr>
        <w:t>, nos termos dos itens 3.1.1, 3.1.2 e 3.1.3 supra</w:t>
      </w:r>
      <w:r w:rsidRPr="001864A0">
        <w:rPr>
          <w:color w:val="auto"/>
          <w:sz w:val="22"/>
          <w:szCs w:val="22"/>
        </w:rPr>
        <w:t>.</w:t>
      </w:r>
    </w:p>
    <w:p w:rsidR="002A4058" w:rsidRPr="001864A0" w:rsidRDefault="002A4058" w:rsidP="002A4058">
      <w:pPr>
        <w:pStyle w:val="Nivel2"/>
        <w:rPr>
          <w:sz w:val="22"/>
          <w:szCs w:val="22"/>
        </w:rPr>
      </w:pPr>
      <w:bookmarkStart w:id="4" w:name="_Ref117000692"/>
      <w:r w:rsidRPr="001864A0">
        <w:rPr>
          <w:sz w:val="22"/>
          <w:szCs w:val="22"/>
        </w:rPr>
        <w:t>Não poderão disputar esta licitação:</w:t>
      </w:r>
      <w:bookmarkEnd w:id="4"/>
    </w:p>
    <w:p w:rsidR="002A4058" w:rsidRPr="001864A0" w:rsidRDefault="002A4058" w:rsidP="002A4058">
      <w:pPr>
        <w:pStyle w:val="Nivel3"/>
        <w:rPr>
          <w:sz w:val="22"/>
          <w:szCs w:val="22"/>
        </w:rPr>
      </w:pPr>
      <w:bookmarkStart w:id="5" w:name="_Ref113883338"/>
      <w:r w:rsidRPr="001864A0">
        <w:rPr>
          <w:sz w:val="22"/>
          <w:szCs w:val="22"/>
        </w:rPr>
        <w:t>aquele que não atenda às condições deste Edital e seu(s) anexo(s);</w:t>
      </w:r>
    </w:p>
    <w:p w:rsidR="002A4058" w:rsidRPr="001864A0" w:rsidRDefault="002A4058" w:rsidP="002A4058">
      <w:pPr>
        <w:pStyle w:val="Nivel3"/>
        <w:rPr>
          <w:sz w:val="22"/>
          <w:szCs w:val="22"/>
        </w:rPr>
      </w:pPr>
      <w:bookmarkStart w:id="6" w:name="_Ref114659912"/>
      <w:r w:rsidRPr="001864A0">
        <w:rPr>
          <w:sz w:val="22"/>
          <w:szCs w:val="22"/>
        </w:rPr>
        <w:t>autor do anteprojeto, do projeto básico ou do projeto executivo, pessoa física ou jurídica, quando a licitação versar sobre serviços ou fornecimento de bens a ele relacionados;</w:t>
      </w:r>
      <w:bookmarkEnd w:id="5"/>
      <w:bookmarkEnd w:id="6"/>
    </w:p>
    <w:p w:rsidR="002A4058" w:rsidRPr="001864A0" w:rsidRDefault="002A4058" w:rsidP="002A4058">
      <w:pPr>
        <w:pStyle w:val="Nivel3"/>
        <w:rPr>
          <w:sz w:val="22"/>
          <w:szCs w:val="22"/>
        </w:rPr>
      </w:pPr>
      <w:bookmarkStart w:id="7" w:name="_Ref114659913"/>
      <w:bookmarkStart w:id="8" w:name="_Ref113883339"/>
      <w:r w:rsidRPr="001864A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2A4058" w:rsidRPr="001864A0" w:rsidRDefault="002A4058" w:rsidP="002A4058">
      <w:pPr>
        <w:pStyle w:val="Nivel3"/>
        <w:rPr>
          <w:sz w:val="22"/>
          <w:szCs w:val="22"/>
        </w:rPr>
      </w:pPr>
      <w:bookmarkStart w:id="9" w:name="_Ref113883003"/>
      <w:r w:rsidRPr="001864A0">
        <w:rPr>
          <w:sz w:val="22"/>
          <w:szCs w:val="22"/>
        </w:rPr>
        <w:t>pessoa física ou jurídica que se encontre, ao tempo da licitação, impossibilitada de participar da licitação em decorrência de sanção que lhe foi imposta;</w:t>
      </w:r>
      <w:bookmarkEnd w:id="9"/>
    </w:p>
    <w:p w:rsidR="002A4058" w:rsidRPr="001864A0" w:rsidRDefault="002A4058" w:rsidP="002A4058">
      <w:pPr>
        <w:pStyle w:val="Nivel3"/>
        <w:rPr>
          <w:sz w:val="22"/>
          <w:szCs w:val="22"/>
        </w:rPr>
      </w:pPr>
      <w:r w:rsidRPr="001864A0">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A4058" w:rsidRPr="001864A0" w:rsidRDefault="002A4058" w:rsidP="002A4058">
      <w:pPr>
        <w:pStyle w:val="Nivel3"/>
        <w:rPr>
          <w:sz w:val="22"/>
          <w:szCs w:val="22"/>
        </w:rPr>
      </w:pPr>
      <w:bookmarkStart w:id="10" w:name="_Ref113883579"/>
      <w:r w:rsidRPr="001864A0">
        <w:rPr>
          <w:sz w:val="22"/>
          <w:szCs w:val="22"/>
        </w:rPr>
        <w:t>empresas controladoras, controladas ou coligadas, nos termos da Lei nº 6.404, de 15 de dezembro de 1976, concorrendo entre si;</w:t>
      </w:r>
      <w:bookmarkEnd w:id="10"/>
    </w:p>
    <w:p w:rsidR="002A4058" w:rsidRPr="001864A0" w:rsidRDefault="002A4058" w:rsidP="002A4058">
      <w:pPr>
        <w:pStyle w:val="Nivel3"/>
        <w:rPr>
          <w:sz w:val="22"/>
          <w:szCs w:val="22"/>
        </w:rPr>
      </w:pPr>
      <w:r w:rsidRPr="001864A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1" w:name="_Ref113962336"/>
      <w:r w:rsidRPr="001864A0">
        <w:rPr>
          <w:sz w:val="22"/>
          <w:szCs w:val="22"/>
        </w:rPr>
        <w:t>agente público do órgão ou entidade licitante;</w:t>
      </w:r>
      <w:bookmarkEnd w:id="11"/>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w:t>
      </w:r>
      <w:r w:rsidRPr="001864A0">
        <w:rPr>
          <w:sz w:val="22"/>
          <w:szCs w:val="22"/>
        </w:rPr>
        <w:lastRenderedPageBreak/>
        <w:t xml:space="preserve">cargo ou emprego, nos termos da legislação que disciplina a matéria, conforme </w:t>
      </w:r>
      <w:hyperlink r:id="rId18"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t xml:space="preserve">O impedimento de que trata o item </w:t>
      </w:r>
      <w:r w:rsidR="00A5093E">
        <w:fldChar w:fldCharType="begin"/>
      </w:r>
      <w:r w:rsidR="00A5093E">
        <w:instrText xml:space="preserve"> REF _Ref113883003 \r \h  \* MERGEFORMAT </w:instrText>
      </w:r>
      <w:r w:rsidR="00A5093E">
        <w:fldChar w:fldCharType="separate"/>
      </w:r>
      <w:r w:rsidR="000D33A9">
        <w:rPr>
          <w:sz w:val="22"/>
          <w:szCs w:val="22"/>
        </w:rPr>
        <w:t>3.7</w:t>
      </w:r>
      <w:r w:rsidRPr="001864A0">
        <w:rPr>
          <w:sz w:val="22"/>
          <w:szCs w:val="22"/>
        </w:rPr>
        <w:t>.4</w:t>
      </w:r>
      <w:r w:rsidR="00A5093E">
        <w:fldChar w:fldCharType="end"/>
      </w:r>
      <w:r w:rsidRPr="001864A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2" w:name="art14§2"/>
      <w:bookmarkEnd w:id="12"/>
      <w:r w:rsidRPr="001864A0">
        <w:rPr>
          <w:sz w:val="22"/>
          <w:szCs w:val="22"/>
        </w:rPr>
        <w:t xml:space="preserve">A critério da Administração e exclusivamente a seu serviço, o autor dos projetos e a empresa a que se referem os itens </w:t>
      </w:r>
      <w:r w:rsidR="00A5093E">
        <w:fldChar w:fldCharType="begin"/>
      </w:r>
      <w:r w:rsidR="00A5093E">
        <w:instrText xml:space="preserve"> REF _Ref114659912 \r \h  \* MERGEFORMAT </w:instrText>
      </w:r>
      <w:r w:rsidR="00A5093E">
        <w:fldChar w:fldCharType="separate"/>
      </w:r>
      <w:r w:rsidR="00943C93">
        <w:rPr>
          <w:sz w:val="22"/>
          <w:szCs w:val="22"/>
        </w:rPr>
        <w:t>3.7</w:t>
      </w:r>
      <w:r w:rsidRPr="001864A0">
        <w:rPr>
          <w:sz w:val="22"/>
          <w:szCs w:val="22"/>
        </w:rPr>
        <w:t>.2</w:t>
      </w:r>
      <w:r w:rsidR="00A5093E">
        <w:fldChar w:fldCharType="end"/>
      </w:r>
      <w:r w:rsidRPr="001864A0">
        <w:rPr>
          <w:sz w:val="22"/>
          <w:szCs w:val="22"/>
        </w:rPr>
        <w:t xml:space="preserve"> e </w:t>
      </w:r>
      <w:r w:rsidR="00A5093E">
        <w:fldChar w:fldCharType="begin"/>
      </w:r>
      <w:r w:rsidR="00A5093E">
        <w:instrText xml:space="preserve"> REF _Ref114659913 \r \h  \* MERGEFORMAT </w:instrText>
      </w:r>
      <w:r w:rsidR="00A5093E">
        <w:fldChar w:fldCharType="separate"/>
      </w:r>
      <w:r w:rsidR="00943C93">
        <w:rPr>
          <w:sz w:val="22"/>
          <w:szCs w:val="22"/>
        </w:rPr>
        <w:t>3.7</w:t>
      </w:r>
      <w:r w:rsidRPr="001864A0">
        <w:rPr>
          <w:sz w:val="22"/>
          <w:szCs w:val="22"/>
        </w:rPr>
        <w:t>.3</w:t>
      </w:r>
      <w:r w:rsidR="00A5093E">
        <w:fldChar w:fldCharType="end"/>
      </w:r>
      <w:r w:rsidRPr="001864A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rsidR="002A4058" w:rsidRPr="001864A0" w:rsidRDefault="002A4058" w:rsidP="002A4058">
      <w:pPr>
        <w:pStyle w:val="Nivel2"/>
        <w:rPr>
          <w:sz w:val="22"/>
          <w:szCs w:val="22"/>
        </w:rPr>
      </w:pPr>
      <w:bookmarkStart w:id="13" w:name="art14§3"/>
      <w:bookmarkEnd w:id="13"/>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4" w:name="art14§4"/>
      <w:bookmarkEnd w:id="14"/>
      <w:r w:rsidRPr="001864A0">
        <w:rPr>
          <w:sz w:val="22"/>
          <w:szCs w:val="22"/>
        </w:rPr>
        <w:t xml:space="preserve">O disposto nos itens </w:t>
      </w:r>
      <w:r w:rsidR="00A5093E">
        <w:fldChar w:fldCharType="begin"/>
      </w:r>
      <w:r w:rsidR="00A5093E">
        <w:instrText xml:space="preserve"> REF _Ref114659912 \r \h  \* MERGEFORMAT </w:instrText>
      </w:r>
      <w:r w:rsidR="00A5093E">
        <w:fldChar w:fldCharType="separate"/>
      </w:r>
      <w:r w:rsidRPr="001864A0">
        <w:rPr>
          <w:sz w:val="22"/>
          <w:szCs w:val="22"/>
        </w:rPr>
        <w:t>3.</w:t>
      </w:r>
      <w:r w:rsidR="000D33A9">
        <w:rPr>
          <w:sz w:val="22"/>
          <w:szCs w:val="22"/>
        </w:rPr>
        <w:t>7</w:t>
      </w:r>
      <w:r w:rsidRPr="001864A0">
        <w:rPr>
          <w:sz w:val="22"/>
          <w:szCs w:val="22"/>
        </w:rPr>
        <w:t>.2</w:t>
      </w:r>
      <w:r w:rsidR="00A5093E">
        <w:fldChar w:fldCharType="end"/>
      </w:r>
      <w:r w:rsidRPr="001864A0">
        <w:rPr>
          <w:sz w:val="22"/>
          <w:szCs w:val="22"/>
        </w:rPr>
        <w:t xml:space="preserve"> e </w:t>
      </w:r>
      <w:r w:rsidR="00A5093E">
        <w:fldChar w:fldCharType="begin"/>
      </w:r>
      <w:r w:rsidR="00A5093E">
        <w:instrText xml:space="preserve"> REF _Ref114659913 \r \h  \* MERGEFORMAT </w:instrText>
      </w:r>
      <w:r w:rsidR="00A5093E">
        <w:fldChar w:fldCharType="separate"/>
      </w:r>
      <w:r w:rsidRPr="001864A0">
        <w:rPr>
          <w:sz w:val="22"/>
          <w:szCs w:val="22"/>
        </w:rPr>
        <w:t>3.</w:t>
      </w:r>
      <w:r w:rsidR="000D33A9">
        <w:rPr>
          <w:sz w:val="22"/>
          <w:szCs w:val="22"/>
        </w:rPr>
        <w:t>7</w:t>
      </w:r>
      <w:r w:rsidRPr="001864A0">
        <w:rPr>
          <w:sz w:val="22"/>
          <w:szCs w:val="22"/>
        </w:rPr>
        <w:t>.3</w:t>
      </w:r>
      <w:r w:rsidR="00A5093E">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5" w:name="art14§5"/>
      <w:bookmarkStart w:id="16" w:name="_Toc135469226"/>
      <w:bookmarkEnd w:id="15"/>
      <w:r w:rsidRPr="001864A0">
        <w:rPr>
          <w:sz w:val="22"/>
          <w:szCs w:val="22"/>
        </w:rPr>
        <w:t>DA APRESENTAÇÃO DA PROPOSTA E DOS DOCUMENTOS DE HABILITAÇÃO</w:t>
      </w:r>
      <w:bookmarkEnd w:id="16"/>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943C93" w:rsidRDefault="002A4058" w:rsidP="002A4058">
      <w:pPr>
        <w:pStyle w:val="Nivel2"/>
        <w:rPr>
          <w:sz w:val="22"/>
          <w:szCs w:val="22"/>
        </w:rPr>
      </w:pPr>
      <w:bookmarkStart w:id="18" w:name="_Ref113889589"/>
      <w:r w:rsidRPr="001864A0">
        <w:rPr>
          <w:sz w:val="22"/>
          <w:szCs w:val="22"/>
        </w:rPr>
        <w:t xml:space="preserve">Caso a fase de habilitação anteceda as fases de apresentação de propostas e lances, os licitantes encaminharão, na forma e no prazo estabelecidos no item anterior, simultaneamente os documentos </w:t>
      </w:r>
      <w:r w:rsidRPr="00943C93">
        <w:rPr>
          <w:sz w:val="22"/>
          <w:szCs w:val="22"/>
        </w:rPr>
        <w:t xml:space="preserve">de habilitação e a proposta com o preço ou o percentual de desconto, observado o disposto nos itens </w:t>
      </w:r>
      <w:r w:rsidR="00A5093E">
        <w:fldChar w:fldCharType="begin"/>
      </w:r>
      <w:r w:rsidR="00A5093E">
        <w:instrText xml:space="preserve"> REF _Ref114663777 \r \h  \* MERGEFORMAT </w:instrText>
      </w:r>
      <w:r w:rsidR="00A5093E">
        <w:fldChar w:fldCharType="separate"/>
      </w:r>
      <w:r w:rsidRPr="00943C93">
        <w:rPr>
          <w:sz w:val="22"/>
          <w:szCs w:val="22"/>
        </w:rPr>
        <w:t>8.1.1</w:t>
      </w:r>
      <w:r w:rsidR="00A5093E">
        <w:fldChar w:fldCharType="end"/>
      </w:r>
      <w:r w:rsidRPr="00943C93">
        <w:rPr>
          <w:sz w:val="22"/>
          <w:szCs w:val="22"/>
        </w:rPr>
        <w:t xml:space="preserve"> e </w:t>
      </w:r>
      <w:r w:rsidR="00A5093E">
        <w:fldChar w:fldCharType="begin"/>
      </w:r>
      <w:r w:rsidR="00A5093E">
        <w:instrText xml:space="preserve"> REF _Ref114663151 \r \h  \* MERGEFORMAT </w:instrText>
      </w:r>
      <w:r w:rsidR="00A5093E">
        <w:fldChar w:fldCharType="separate"/>
      </w:r>
      <w:r w:rsidRPr="00943C93">
        <w:rPr>
          <w:sz w:val="22"/>
          <w:szCs w:val="22"/>
        </w:rPr>
        <w:t>8.13.1</w:t>
      </w:r>
      <w:r w:rsidR="00A5093E">
        <w:fldChar w:fldCharType="end"/>
      </w:r>
      <w:r w:rsidRPr="00943C93">
        <w:rPr>
          <w:sz w:val="22"/>
          <w:szCs w:val="22"/>
        </w:rPr>
        <w:t xml:space="preserve"> deste Edital.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A5093E">
      <w:pPr>
        <w:pStyle w:val="Nivel3"/>
        <w:spacing w:beforeLines="120" w:before="288" w:afterLines="120" w:after="288" w:line="312" w:lineRule="auto"/>
        <w:ind w:left="0" w:firstLine="709"/>
        <w:rPr>
          <w:color w:val="auto"/>
          <w:sz w:val="22"/>
          <w:szCs w:val="22"/>
        </w:rPr>
      </w:pPr>
      <w:r w:rsidRPr="001864A0">
        <w:rPr>
          <w:color w:val="auto"/>
          <w:sz w:val="22"/>
          <w:szCs w:val="22"/>
        </w:rPr>
        <w:t xml:space="preserve">está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r w:rsidRPr="001864A0">
        <w:rPr>
          <w:sz w:val="22"/>
          <w:szCs w:val="22"/>
        </w:rPr>
        <w:lastRenderedPageBreak/>
        <w:t xml:space="preserve">não emprega menor de 18 anos em trabalho noturno, perigoso ou insalubre e não emprega menor de 16 anos, salvo menor, a partir de 14 anos, na condição de aprendiz, nos termos do </w:t>
      </w:r>
      <w:hyperlink r:id="rId19"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r w:rsidRPr="001864A0">
        <w:rPr>
          <w:sz w:val="22"/>
          <w:szCs w:val="22"/>
        </w:rPr>
        <w:t xml:space="preserve">não possui empregados executando trabalho degradante ou forçado, observando o disposto nos </w:t>
      </w:r>
      <w:hyperlink r:id="rId20"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r w:rsidRPr="001864A0">
        <w:rPr>
          <w:sz w:val="22"/>
          <w:szCs w:val="22"/>
        </w:rPr>
        <w:t>cumpre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21"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6D1EC9" w:rsidRPr="001864A0">
        <w:fldChar w:fldCharType="begin"/>
      </w:r>
      <w:r w:rsidRPr="001864A0">
        <w:rPr>
          <w:sz w:val="22"/>
          <w:szCs w:val="22"/>
        </w:rPr>
        <w:instrText>HYPERLINK "https://www.planalto.gov.br/ccivil_03/leis/lcp/lcp123.htm" \l "art42"</w:instrText>
      </w:r>
      <w:r w:rsidR="006D1EC9" w:rsidRPr="001864A0">
        <w:fldChar w:fldCharType="separate"/>
      </w:r>
      <w:r w:rsidRPr="001864A0">
        <w:rPr>
          <w:rStyle w:val="Hyperlink"/>
          <w:sz w:val="22"/>
          <w:szCs w:val="22"/>
        </w:rPr>
        <w:t>arts. 42 a 49</w:t>
      </w:r>
      <w:r w:rsidR="006D1EC9" w:rsidRPr="001864A0">
        <w:rPr>
          <w:rStyle w:val="Hyperlink"/>
          <w:sz w:val="22"/>
          <w:szCs w:val="22"/>
        </w:rPr>
        <w:fldChar w:fldCharType="end"/>
      </w:r>
      <w:r w:rsidRPr="001864A0">
        <w:rPr>
          <w:sz w:val="22"/>
          <w:szCs w:val="22"/>
        </w:rPr>
        <w:t xml:space="preserve">, observado o disposto nos </w:t>
      </w:r>
      <w:hyperlink r:id="rId23" w:anchor="art4§1">
        <w:r w:rsidRPr="001864A0">
          <w:rPr>
            <w:rStyle w:val="Hyperlink"/>
            <w:sz w:val="22"/>
            <w:szCs w:val="22"/>
          </w:rPr>
          <w:t>§§ 1º ao 3º do art. 4º, da Lei n.º 14.133, de 2021.</w:t>
        </w:r>
      </w:hyperlink>
    </w:p>
    <w:p w:rsidR="002A4058" w:rsidRPr="001864A0" w:rsidRDefault="002A4058" w:rsidP="002A4058">
      <w:pPr>
        <w:pStyle w:val="Nivel3"/>
        <w:rPr>
          <w:sz w:val="22"/>
          <w:szCs w:val="22"/>
        </w:rPr>
      </w:pPr>
      <w:r w:rsidRPr="001864A0">
        <w:rPr>
          <w:sz w:val="22"/>
          <w:szCs w:val="22"/>
        </w:rPr>
        <w:t>no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r w:rsidRPr="001864A0">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r w:rsidR="00A5093E">
        <w:fldChar w:fldCharType="begin"/>
      </w:r>
      <w:r w:rsidR="00A5093E">
        <w:instrText xml:space="preserve"> REF _Ref113968921 \r \h  \* MERGEFORMAT </w:instrText>
      </w:r>
      <w:r w:rsidR="00A5093E">
        <w:fldChar w:fldCharType="separate"/>
      </w:r>
      <w:r w:rsidRPr="001864A0">
        <w:rPr>
          <w:sz w:val="22"/>
          <w:szCs w:val="22"/>
        </w:rPr>
        <w:t>4.4</w:t>
      </w:r>
      <w:r w:rsidR="00A5093E">
        <w:fldChar w:fldCharType="end"/>
      </w:r>
      <w:r w:rsidRPr="001864A0">
        <w:rPr>
          <w:sz w:val="22"/>
          <w:szCs w:val="22"/>
        </w:rPr>
        <w:t xml:space="preserve"> ou </w:t>
      </w:r>
      <w:r w:rsidR="00A5093E">
        <w:fldChar w:fldCharType="begin"/>
      </w:r>
      <w:r w:rsidR="00A5093E">
        <w:instrText xml:space="preserve"> REF _Ref117000019 \r \h  \* MERGEFORMAT </w:instrText>
      </w:r>
      <w:r w:rsidR="00A5093E">
        <w:fldChar w:fldCharType="separate"/>
      </w:r>
      <w:r w:rsidRPr="001864A0">
        <w:rPr>
          <w:sz w:val="22"/>
          <w:szCs w:val="22"/>
        </w:rPr>
        <w:t>4.6</w:t>
      </w:r>
      <w:r w:rsidR="00A5093E">
        <w:fldChar w:fldCharType="end"/>
      </w:r>
      <w:r w:rsidRPr="001864A0">
        <w:rPr>
          <w:sz w:val="22"/>
          <w:szCs w:val="22"/>
        </w:rPr>
        <w:t xml:space="preserve"> sujeitará o licitante às sanções previstas na </w:t>
      </w:r>
      <w:hyperlink r:id="rId25"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r w:rsidRPr="001864A0">
        <w:rPr>
          <w:sz w:val="22"/>
          <w:szCs w:val="22"/>
        </w:rPr>
        <w:t>a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r w:rsidRPr="001864A0">
        <w:rPr>
          <w:sz w:val="22"/>
          <w:szCs w:val="22"/>
        </w:rPr>
        <w:lastRenderedPageBreak/>
        <w:t>os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r w:rsidRPr="001864A0">
        <w:rPr>
          <w:sz w:val="22"/>
          <w:szCs w:val="22"/>
        </w:rPr>
        <w:t>valor superior a lance já registrado pelo fornecedor no sistema, quando adotado o critério de julgamento por menor preço; e</w:t>
      </w:r>
    </w:p>
    <w:p w:rsidR="002A4058" w:rsidRPr="001864A0" w:rsidRDefault="002A4058" w:rsidP="002A4058">
      <w:pPr>
        <w:pStyle w:val="Nivel3"/>
        <w:rPr>
          <w:sz w:val="22"/>
          <w:szCs w:val="22"/>
        </w:rPr>
      </w:pPr>
      <w:r w:rsidRPr="001864A0">
        <w:rPr>
          <w:sz w:val="22"/>
          <w:szCs w:val="22"/>
        </w:rPr>
        <w:t>percentual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r w:rsidR="00A5093E">
        <w:fldChar w:fldCharType="begin"/>
      </w:r>
      <w:r w:rsidR="00A5093E">
        <w:instrText xml:space="preserve"> REF _Ref116992247 \r \h  \* MERGEFORMAT </w:instrText>
      </w:r>
      <w:r w:rsidR="00A5093E">
        <w:fldChar w:fldCharType="separate"/>
      </w:r>
      <w:r w:rsidRPr="001864A0">
        <w:rPr>
          <w:sz w:val="22"/>
          <w:szCs w:val="22"/>
        </w:rPr>
        <w:t>4.11</w:t>
      </w:r>
      <w:r w:rsidR="00A5093E">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 xml:space="preserve">Valor unitário e total do </w:t>
      </w:r>
      <w:r w:rsidR="0030406D">
        <w:rPr>
          <w:color w:val="auto"/>
          <w:sz w:val="22"/>
          <w:szCs w:val="22"/>
        </w:rPr>
        <w:t>item</w:t>
      </w:r>
      <w:r w:rsidRPr="001864A0">
        <w:rPr>
          <w:color w:val="auto"/>
          <w:sz w:val="22"/>
          <w:szCs w:val="22"/>
        </w:rPr>
        <w:t>;</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 xml:space="preserve">Marca; </w:t>
      </w:r>
    </w:p>
    <w:p w:rsidR="002A4058" w:rsidRPr="001864A0" w:rsidRDefault="002A4058" w:rsidP="002A4058">
      <w:pPr>
        <w:pStyle w:val="Nvel3-R"/>
        <w:rPr>
          <w:color w:val="auto"/>
          <w:sz w:val="22"/>
          <w:szCs w:val="22"/>
        </w:rPr>
      </w:pPr>
      <w:r w:rsidRPr="001864A0">
        <w:rPr>
          <w:color w:val="auto"/>
          <w:sz w:val="22"/>
          <w:szCs w:val="22"/>
        </w:rPr>
        <w:t xml:space="preserve">Quantidade, devendo ser a totalidade do </w:t>
      </w:r>
      <w:r w:rsidR="0030406D">
        <w:rPr>
          <w:color w:val="auto"/>
          <w:sz w:val="22"/>
          <w:szCs w:val="22"/>
        </w:rPr>
        <w:t>item</w:t>
      </w:r>
      <w:r w:rsidRPr="001864A0">
        <w:rPr>
          <w:color w:val="auto"/>
          <w:sz w:val="22"/>
          <w:szCs w:val="22"/>
        </w:rPr>
        <w:t xml:space="preserve"> por ele cotado</w:t>
      </w:r>
      <w:r w:rsidR="0030406D">
        <w:rPr>
          <w:color w:val="auto"/>
          <w:sz w:val="22"/>
          <w:szCs w:val="22"/>
        </w:rPr>
        <w:t>.</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A4058" w:rsidRPr="001864A0" w:rsidRDefault="002A4058" w:rsidP="002A4058">
      <w:pPr>
        <w:pStyle w:val="Nivel2"/>
        <w:rPr>
          <w:sz w:val="22"/>
          <w:szCs w:val="22"/>
        </w:rPr>
      </w:pPr>
      <w:r w:rsidRPr="001864A0">
        <w:rPr>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6"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w:t>
      </w:r>
      <w:r w:rsidR="004E1422">
        <w:rPr>
          <w:sz w:val="22"/>
          <w:szCs w:val="22"/>
        </w:rPr>
        <w:t xml:space="preserve"> </w:t>
      </w:r>
      <w:r w:rsidRPr="001864A0">
        <w:rPr>
          <w:sz w:val="22"/>
          <w:szCs w:val="22"/>
        </w:rPr>
        <w:t>preço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t>DA ABERTURA DA SESSÃO, CLASSIFICAÇÃO DAS PROPOSTAS E FORMULAÇÃO DE LANCES</w:t>
      </w:r>
      <w:bookmarkEnd w:id="23"/>
    </w:p>
    <w:p w:rsidR="002A4058" w:rsidRPr="001864A0" w:rsidRDefault="002A4058" w:rsidP="002A4058">
      <w:pPr>
        <w:pStyle w:val="Nivel2"/>
        <w:rPr>
          <w:sz w:val="22"/>
          <w:szCs w:val="22"/>
        </w:rPr>
      </w:pPr>
      <w:bookmarkStart w:id="24" w:name="_Hlk114646655"/>
      <w:r w:rsidRPr="001864A0">
        <w:rPr>
          <w:sz w:val="22"/>
          <w:szCs w:val="22"/>
        </w:rPr>
        <w:t>A abertura da presente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w:t>
      </w:r>
      <w:r w:rsidR="006E2399">
        <w:rPr>
          <w:b/>
          <w:sz w:val="22"/>
          <w:szCs w:val="22"/>
        </w:rPr>
        <w:t>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4E1422" w:rsidRDefault="002A4058" w:rsidP="002A4058">
      <w:pPr>
        <w:pStyle w:val="Nivel2"/>
        <w:rPr>
          <w:color w:val="auto"/>
          <w:sz w:val="22"/>
          <w:szCs w:val="22"/>
        </w:rPr>
      </w:pPr>
      <w:r w:rsidRPr="004E1422">
        <w:rPr>
          <w:sz w:val="22"/>
          <w:szCs w:val="22"/>
        </w:rPr>
        <w:lastRenderedPageBreak/>
        <w:t xml:space="preserve">O licitante somente poderá </w:t>
      </w:r>
      <w:r w:rsidRPr="004E1422">
        <w:rPr>
          <w:color w:val="auto"/>
          <w:sz w:val="22"/>
          <w:szCs w:val="22"/>
        </w:rPr>
        <w:t xml:space="preserve">oferecer lance </w:t>
      </w:r>
      <w:r w:rsidRPr="004E1422">
        <w:rPr>
          <w:iCs/>
          <w:color w:val="auto"/>
          <w:sz w:val="22"/>
          <w:szCs w:val="22"/>
        </w:rPr>
        <w:t xml:space="preserve">de valor inferior ou percentual de desconto superior </w:t>
      </w:r>
      <w:r w:rsidRPr="004E1422">
        <w:rPr>
          <w:color w:val="auto"/>
          <w:sz w:val="22"/>
          <w:szCs w:val="22"/>
        </w:rPr>
        <w:t xml:space="preserve">ao último por ele ofertado e registrado pelo sistema. </w:t>
      </w:r>
    </w:p>
    <w:p w:rsidR="002A4058" w:rsidRPr="004E1422" w:rsidRDefault="002A4058" w:rsidP="002A4058">
      <w:pPr>
        <w:pStyle w:val="Nivel2"/>
        <w:rPr>
          <w:b/>
          <w:color w:val="auto"/>
          <w:sz w:val="22"/>
          <w:szCs w:val="22"/>
        </w:rPr>
      </w:pPr>
      <w:r w:rsidRPr="004E1422">
        <w:rPr>
          <w:sz w:val="22"/>
          <w:szCs w:val="22"/>
        </w:rPr>
        <w:t xml:space="preserve">O intervalo mínimo de diferença de </w:t>
      </w:r>
      <w:r w:rsidRPr="004E1422">
        <w:rPr>
          <w:color w:val="auto"/>
          <w:sz w:val="22"/>
          <w:szCs w:val="22"/>
        </w:rPr>
        <w:t xml:space="preserve">valores ou percentuais entre os lances, que incidirá tanto em relação aos lances intermediários quanto em relação à proposta que cobrir a melhor oferta deverá ser </w:t>
      </w:r>
      <w:r w:rsidRPr="004E1422">
        <w:rPr>
          <w:i/>
          <w:iCs/>
          <w:color w:val="auto"/>
          <w:sz w:val="22"/>
          <w:szCs w:val="22"/>
        </w:rPr>
        <w:t xml:space="preserve">de </w:t>
      </w:r>
      <w:r w:rsidRPr="004E1422">
        <w:rPr>
          <w:b/>
          <w:iCs/>
          <w:color w:val="auto"/>
          <w:sz w:val="22"/>
          <w:szCs w:val="22"/>
        </w:rPr>
        <w:t xml:space="preserve">R$ </w:t>
      </w:r>
      <w:r w:rsidR="004E1422" w:rsidRPr="004E1422">
        <w:rPr>
          <w:b/>
          <w:iCs/>
          <w:color w:val="auto"/>
          <w:sz w:val="22"/>
          <w:szCs w:val="22"/>
        </w:rPr>
        <w:t>0,01</w:t>
      </w:r>
      <w:r w:rsidRPr="004E1422">
        <w:rPr>
          <w:b/>
          <w:iCs/>
          <w:color w:val="auto"/>
          <w:sz w:val="22"/>
          <w:szCs w:val="22"/>
        </w:rPr>
        <w:t xml:space="preserve">  (Um) </w:t>
      </w:r>
      <w:r w:rsidR="004E1422" w:rsidRPr="004E1422">
        <w:rPr>
          <w:b/>
          <w:iCs/>
          <w:color w:val="auto"/>
          <w:sz w:val="22"/>
          <w:szCs w:val="22"/>
        </w:rPr>
        <w:t>centavo</w:t>
      </w:r>
      <w:r w:rsidRPr="004E1422">
        <w:rPr>
          <w:b/>
          <w:iCs/>
          <w:color w:val="auto"/>
          <w:sz w:val="22"/>
          <w:szCs w:val="22"/>
        </w:rPr>
        <w:t>.</w:t>
      </w:r>
    </w:p>
    <w:p w:rsidR="002A4058" w:rsidRPr="001864A0" w:rsidRDefault="002A4058" w:rsidP="002A4058">
      <w:pPr>
        <w:pStyle w:val="Nivel2"/>
        <w:rPr>
          <w:sz w:val="22"/>
          <w:szCs w:val="22"/>
        </w:rPr>
      </w:pPr>
      <w:r w:rsidRPr="004E1422">
        <w:rPr>
          <w:sz w:val="22"/>
          <w:szCs w:val="22"/>
        </w:rPr>
        <w:t>O licitante poderá, uma única vez, excluir seu último lance ofertado, no intervalo de quinze</w:t>
      </w:r>
      <w:r w:rsidRPr="001864A0">
        <w:rPr>
          <w:sz w:val="22"/>
          <w:szCs w:val="22"/>
        </w:rPr>
        <w:t xml:space="preserv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B65628">
      <w:pPr>
        <w:pStyle w:val="Nivel2"/>
        <w:ind w:left="284"/>
        <w:rPr>
          <w:sz w:val="22"/>
          <w:szCs w:val="22"/>
        </w:rPr>
      </w:pPr>
      <w:bookmarkStart w:id="29" w:name="_Ref116973524"/>
      <w:bookmarkEnd w:id="28"/>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3 (três) propostas nas condições definidas no item </w:t>
      </w:r>
      <w:r w:rsidR="00A5093E">
        <w:fldChar w:fldCharType="begin"/>
      </w:r>
      <w:r w:rsidR="00A5093E">
        <w:instrText xml:space="preserve"> REF _Ref116973524 \r \h  \* MERGEFORMAT </w:instrText>
      </w:r>
      <w:r w:rsidR="00A5093E">
        <w:fldChar w:fldCharType="separate"/>
      </w:r>
      <w:r w:rsidRPr="001864A0">
        <w:rPr>
          <w:sz w:val="22"/>
          <w:szCs w:val="22"/>
        </w:rPr>
        <w:t>6.13</w:t>
      </w:r>
      <w:r w:rsidR="00A5093E">
        <w:fldChar w:fldCharType="end"/>
      </w:r>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7" w:anchor="art44">
        <w:r w:rsidRPr="001864A0">
          <w:rPr>
            <w:rStyle w:val="Hyperlink"/>
            <w:rFonts w:eastAsia="Zurich BT"/>
            <w:sz w:val="22"/>
            <w:szCs w:val="22"/>
          </w:rPr>
          <w:t>arts. 44 e 45 da Lei Complementar nº 123, de 2006</w:t>
        </w:r>
      </w:hyperlink>
      <w:r w:rsidRPr="001864A0">
        <w:rPr>
          <w:rFonts w:eastAsia="Zurich BT"/>
          <w:sz w:val="22"/>
          <w:szCs w:val="22"/>
        </w:rPr>
        <w:t xml:space="preserve">, regulamentada pelo </w:t>
      </w:r>
      <w:hyperlink r:id="rId28">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 ou melhor lance serão consideradas empatadas com a primeira colocada.</w:t>
      </w:r>
    </w:p>
    <w:p w:rsidR="002A4058" w:rsidRPr="001864A0" w:rsidRDefault="002A4058" w:rsidP="002A4058">
      <w:pPr>
        <w:pStyle w:val="Nivel3"/>
        <w:rPr>
          <w:sz w:val="22"/>
          <w:szCs w:val="22"/>
        </w:rPr>
      </w:pPr>
      <w:r w:rsidRPr="001864A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9"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r w:rsidRPr="001864A0">
        <w:rPr>
          <w:sz w:val="22"/>
          <w:szCs w:val="22"/>
        </w:rPr>
        <w:t>disputa final, hipótese em que os licitantes empatados poderão apresentar nova proposta em ato contínuo à classificação;</w:t>
      </w:r>
    </w:p>
    <w:p w:rsidR="002A4058" w:rsidRPr="001864A0" w:rsidRDefault="002A4058" w:rsidP="002A4058">
      <w:pPr>
        <w:pStyle w:val="Nivel4"/>
        <w:rPr>
          <w:sz w:val="22"/>
          <w:szCs w:val="22"/>
        </w:rPr>
      </w:pPr>
      <w:r w:rsidRPr="001864A0">
        <w:rPr>
          <w:sz w:val="22"/>
          <w:szCs w:val="22"/>
        </w:rPr>
        <w:t>avaliação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r w:rsidRPr="001864A0">
        <w:rPr>
          <w:sz w:val="22"/>
          <w:szCs w:val="22"/>
        </w:rPr>
        <w:lastRenderedPageBreak/>
        <w:t>desenvolvimento pelo licitante de ações de equidade entre homens e mulheres no ambiente de trabalho, conforme regulamento;</w:t>
      </w:r>
    </w:p>
    <w:p w:rsidR="002A4058" w:rsidRPr="001864A0" w:rsidRDefault="002A4058" w:rsidP="002A4058">
      <w:pPr>
        <w:pStyle w:val="Nivel4"/>
        <w:rPr>
          <w:sz w:val="22"/>
          <w:szCs w:val="22"/>
        </w:rPr>
      </w:pPr>
      <w:r w:rsidRPr="001864A0">
        <w:rPr>
          <w:sz w:val="22"/>
          <w:szCs w:val="22"/>
        </w:rPr>
        <w:t>desenvolvimento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r w:rsidRPr="001864A0">
        <w:rPr>
          <w:sz w:val="22"/>
          <w:szCs w:val="22"/>
        </w:rPr>
        <w:t>empresas estabelecidas no território do Estado de Minas Gerais;</w:t>
      </w:r>
    </w:p>
    <w:p w:rsidR="002A4058" w:rsidRPr="001864A0" w:rsidRDefault="002A4058" w:rsidP="002A4058">
      <w:pPr>
        <w:pStyle w:val="Nivel4"/>
        <w:rPr>
          <w:sz w:val="22"/>
          <w:szCs w:val="22"/>
        </w:rPr>
      </w:pPr>
      <w:bookmarkStart w:id="31" w:name="art60§1ii"/>
      <w:bookmarkEnd w:id="31"/>
      <w:r w:rsidRPr="001864A0">
        <w:rPr>
          <w:sz w:val="22"/>
          <w:szCs w:val="22"/>
        </w:rPr>
        <w:t>empresas brasileiras;</w:t>
      </w:r>
    </w:p>
    <w:p w:rsidR="002A4058" w:rsidRPr="001864A0" w:rsidRDefault="002A4058" w:rsidP="002A4058">
      <w:pPr>
        <w:pStyle w:val="Nivel4"/>
        <w:rPr>
          <w:sz w:val="22"/>
          <w:szCs w:val="22"/>
        </w:rPr>
      </w:pPr>
      <w:bookmarkStart w:id="32" w:name="art60§1iii"/>
      <w:bookmarkEnd w:id="32"/>
      <w:r w:rsidRPr="001864A0">
        <w:rPr>
          <w:sz w:val="22"/>
          <w:szCs w:val="22"/>
        </w:rPr>
        <w:t>empresas que invistam em pesquisa e no desenvolvimento de tecnologia no País;</w:t>
      </w:r>
    </w:p>
    <w:p w:rsidR="002A4058" w:rsidRPr="001864A0" w:rsidRDefault="002A4058" w:rsidP="002A4058">
      <w:pPr>
        <w:pStyle w:val="Nivel4"/>
        <w:rPr>
          <w:sz w:val="22"/>
          <w:szCs w:val="22"/>
        </w:rPr>
      </w:pPr>
      <w:bookmarkStart w:id="33" w:name="art60§1iv"/>
      <w:bookmarkEnd w:id="33"/>
      <w:r w:rsidRPr="001864A0">
        <w:rPr>
          <w:sz w:val="22"/>
          <w:szCs w:val="22"/>
        </w:rPr>
        <w:t>empresas que comprovem a prática de mitigação, nos termos da </w:t>
      </w:r>
      <w:hyperlink r:id="rId30"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r w:rsidRPr="001864A0">
        <w:rPr>
          <w:color w:val="auto"/>
          <w:sz w:val="22"/>
          <w:szCs w:val="22"/>
        </w:rPr>
        <w:t>2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lastRenderedPageBreak/>
        <w:t>DA FASE DE JULGAMENTO</w:t>
      </w:r>
      <w:bookmarkEnd w:id="35"/>
    </w:p>
    <w:p w:rsidR="002A4058" w:rsidRPr="003D25C2"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1864A0">
          <w:rPr>
            <w:rStyle w:val="Hyperlink"/>
            <w:sz w:val="22"/>
            <w:szCs w:val="22"/>
          </w:rPr>
          <w:t>art. 14 da Lei nº 14.133/2021</w:t>
        </w:r>
      </w:hyperlink>
      <w:r w:rsidRPr="001864A0">
        <w:rPr>
          <w:sz w:val="22"/>
          <w:szCs w:val="22"/>
        </w:rPr>
        <w:t xml:space="preserve">, legislação correlata e no item </w:t>
      </w:r>
      <w:r w:rsidR="00A5093E">
        <w:fldChar w:fldCharType="begin"/>
      </w:r>
      <w:r w:rsidR="00A5093E">
        <w:instrText xml:space="preserve"> REF _Ref117000692 \r \h  \* MERGEFORMAT </w:instrText>
      </w:r>
      <w:r w:rsidR="00A5093E">
        <w:fldChar w:fldCharType="separate"/>
      </w:r>
      <w:r w:rsidRPr="001864A0">
        <w:rPr>
          <w:sz w:val="22"/>
          <w:szCs w:val="22"/>
        </w:rPr>
        <w:t>3.7</w:t>
      </w:r>
      <w:r w:rsidR="00A5093E">
        <w:fldChar w:fldCharType="end"/>
      </w:r>
      <w:r w:rsidRPr="001864A0">
        <w:rPr>
          <w:sz w:val="22"/>
          <w:szCs w:val="22"/>
        </w:rPr>
        <w:t xml:space="preserve"> do edital, </w:t>
      </w:r>
      <w:bookmarkEnd w:id="36"/>
      <w:r w:rsidRPr="001864A0">
        <w:rPr>
          <w:color w:val="auto"/>
          <w:sz w:val="22"/>
          <w:szCs w:val="22"/>
          <w:lang w:eastAsia="ar-SA"/>
        </w:rPr>
        <w:t xml:space="preserve">especialmente </w:t>
      </w:r>
      <w:r w:rsidRPr="003D25C2">
        <w:rPr>
          <w:color w:val="auto"/>
          <w:sz w:val="22"/>
          <w:szCs w:val="22"/>
          <w:lang w:eastAsia="ar-SA"/>
        </w:rPr>
        <w:t>quanto à existência de sanção que impeça a participação no certame ou a futura contratação,</w:t>
      </w:r>
      <w:r w:rsidRPr="003D25C2">
        <w:rPr>
          <w:sz w:val="22"/>
          <w:szCs w:val="22"/>
          <w:lang w:eastAsia="ar-SA"/>
        </w:rPr>
        <w:t xml:space="preserve"> mediante a consulta aos seguintes cadastros:</w:t>
      </w:r>
    </w:p>
    <w:p w:rsidR="002A4058" w:rsidRPr="003D25C2" w:rsidRDefault="002A4058" w:rsidP="002A4058">
      <w:pPr>
        <w:pStyle w:val="Nivel3"/>
        <w:rPr>
          <w:sz w:val="22"/>
          <w:szCs w:val="22"/>
          <w:lang w:eastAsia="ar-SA"/>
        </w:rPr>
      </w:pPr>
      <w:r w:rsidRPr="003D25C2">
        <w:rPr>
          <w:sz w:val="22"/>
          <w:szCs w:val="22"/>
          <w:lang w:eastAsia="ar-SA"/>
        </w:rPr>
        <w:t xml:space="preserve">SICAF;  </w:t>
      </w:r>
    </w:p>
    <w:p w:rsidR="002A4058" w:rsidRPr="003D25C2" w:rsidRDefault="002A4058" w:rsidP="002A4058">
      <w:pPr>
        <w:pStyle w:val="Nivel3"/>
        <w:rPr>
          <w:sz w:val="22"/>
          <w:szCs w:val="22"/>
          <w:lang w:eastAsia="ar-SA"/>
        </w:rPr>
      </w:pPr>
      <w:r w:rsidRPr="003D25C2">
        <w:rPr>
          <w:sz w:val="22"/>
          <w:szCs w:val="22"/>
          <w:lang w:eastAsia="ar-SA"/>
        </w:rPr>
        <w:t>Cadastro Nacional de Empresas Inidôneas e Suspensas - CEIS, mantido pela Controladoria-Geral da União (</w:t>
      </w:r>
      <w:hyperlink r:id="rId32" w:history="1">
        <w:r w:rsidRPr="003D25C2">
          <w:rPr>
            <w:rStyle w:val="Hyperlink"/>
            <w:sz w:val="22"/>
            <w:szCs w:val="22"/>
            <w:lang w:eastAsia="ar-SA"/>
          </w:rPr>
          <w:t>https://www.portaltransparencia.gov.br/sancoes/ceis</w:t>
        </w:r>
      </w:hyperlink>
      <w:r w:rsidRPr="003D25C2">
        <w:rPr>
          <w:sz w:val="22"/>
          <w:szCs w:val="22"/>
          <w:lang w:eastAsia="ar-SA"/>
        </w:rPr>
        <w:t xml:space="preserve">); e </w:t>
      </w:r>
    </w:p>
    <w:p w:rsidR="002A4058" w:rsidRPr="003D25C2" w:rsidRDefault="002A4058" w:rsidP="002A4058">
      <w:pPr>
        <w:pStyle w:val="Nivel3"/>
        <w:rPr>
          <w:sz w:val="22"/>
          <w:szCs w:val="22"/>
          <w:lang w:eastAsia="ar-SA"/>
        </w:rPr>
      </w:pPr>
      <w:r w:rsidRPr="003D25C2">
        <w:rPr>
          <w:sz w:val="22"/>
          <w:szCs w:val="22"/>
          <w:lang w:eastAsia="ar-SA"/>
        </w:rPr>
        <w:t>Cadastro Nacional de Empresas Punidas – CNEP, mantido pela Controladoria-Geral da União (</w:t>
      </w:r>
      <w:hyperlink r:id="rId33" w:history="1">
        <w:r w:rsidRPr="003D25C2">
          <w:rPr>
            <w:rStyle w:val="Hyperlink"/>
            <w:sz w:val="22"/>
            <w:szCs w:val="22"/>
            <w:lang w:eastAsia="ar-SA"/>
          </w:rPr>
          <w:t>https://www.portaltransparencia.gov.br/sancoes/cnep</w:t>
        </w:r>
      </w:hyperlink>
      <w:r w:rsidRPr="003D25C2">
        <w:rPr>
          <w:sz w:val="22"/>
          <w:szCs w:val="22"/>
          <w:lang w:eastAsia="ar-SA"/>
        </w:rPr>
        <w:t>).</w:t>
      </w:r>
    </w:p>
    <w:p w:rsidR="002A4058" w:rsidRPr="003D25C2" w:rsidRDefault="002A4058" w:rsidP="002A4058">
      <w:pPr>
        <w:pStyle w:val="Nivel2"/>
        <w:rPr>
          <w:b/>
          <w:sz w:val="22"/>
          <w:szCs w:val="22"/>
          <w:u w:val="single"/>
        </w:rPr>
      </w:pPr>
      <w:r w:rsidRPr="003D25C2">
        <w:rPr>
          <w:b/>
          <w:sz w:val="22"/>
          <w:szCs w:val="22"/>
          <w:u w:val="single"/>
        </w:rPr>
        <w:t xml:space="preserve">A consulta aos cadastros será realizada em nome da empresa licitante e também de seu sócio majoritário, por força </w:t>
      </w:r>
      <w:r w:rsidRPr="003D25C2">
        <w:rPr>
          <w:b/>
          <w:color w:val="auto"/>
          <w:sz w:val="22"/>
          <w:szCs w:val="22"/>
          <w:u w:val="single"/>
        </w:rPr>
        <w:t xml:space="preserve">da vedação de que trata o </w:t>
      </w:r>
      <w:hyperlink r:id="rId34" w:anchor=":~:text=%C3%A0s%20seguintes%20comina%C3%A7%C3%B5es%3A-,Art.,n%C2%BA%2012.120%2C%20de%202009)." w:history="1">
        <w:r w:rsidRPr="003D25C2">
          <w:rPr>
            <w:rStyle w:val="Hyperlink"/>
            <w:b/>
            <w:color w:val="auto"/>
            <w:sz w:val="22"/>
            <w:szCs w:val="22"/>
          </w:rPr>
          <w:t>artigo 12 da Lei n° 8.429, de 1992</w:t>
        </w:r>
      </w:hyperlink>
      <w:r w:rsidRPr="003D25C2">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5" w:anchor="art29" w:history="1">
        <w:r w:rsidRPr="001864A0">
          <w:rPr>
            <w:rStyle w:val="Hyperlink"/>
            <w:sz w:val="22"/>
            <w:szCs w:val="22"/>
          </w:rPr>
          <w:t xml:space="preserve">IN nº 3/2018, art. 29, </w:t>
        </w:r>
        <w:r w:rsidRPr="001864A0">
          <w:rPr>
            <w:rStyle w:val="Hyperlink"/>
            <w:i/>
            <w:iCs/>
            <w:sz w:val="22"/>
            <w:szCs w:val="22"/>
          </w:rPr>
          <w:t>caput</w:t>
        </w:r>
      </w:hyperlink>
      <w:r w:rsidRPr="001864A0">
        <w:rPr>
          <w:sz w:val="22"/>
          <w:szCs w:val="22"/>
        </w:rPr>
        <w:t>)</w:t>
      </w:r>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6"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7"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 xml:space="preserve">Caso o licitante provisoriamente classificado em primeiro lugar tenha se utilizado de algum tratamento favorecido às ME/EPPs, o pregoeiro verificará se faz jus ao benefício, em conformidade com os itens </w:t>
      </w:r>
      <w:r w:rsidR="00A5093E">
        <w:fldChar w:fldCharType="begin"/>
      </w:r>
      <w:r w:rsidR="00A5093E">
        <w:instrText xml:space="preserve"> REF _Ref117015508 \r \h  \* MERGEFORMAT </w:instrText>
      </w:r>
      <w:r w:rsidR="00A5093E">
        <w:fldChar w:fldCharType="separate"/>
      </w:r>
      <w:r w:rsidRPr="001864A0">
        <w:rPr>
          <w:sz w:val="22"/>
          <w:szCs w:val="22"/>
        </w:rPr>
        <w:t>3.5.1</w:t>
      </w:r>
      <w:r w:rsidR="00A5093E">
        <w:fldChar w:fldCharType="end"/>
      </w:r>
      <w:r w:rsidRPr="001864A0">
        <w:rPr>
          <w:sz w:val="22"/>
          <w:szCs w:val="22"/>
        </w:rPr>
        <w:t xml:space="preserve"> e </w:t>
      </w:r>
      <w:r w:rsidR="00A5093E">
        <w:fldChar w:fldCharType="begin"/>
      </w:r>
      <w:r w:rsidR="00A5093E">
        <w:instrText xml:space="preserve"> REF _Ref117000019 \r \h  \* MERGEFORMAT </w:instrText>
      </w:r>
      <w:r w:rsidR="00A5093E">
        <w:fldChar w:fldCharType="separate"/>
      </w:r>
      <w:r w:rsidRPr="001864A0">
        <w:rPr>
          <w:sz w:val="22"/>
          <w:szCs w:val="22"/>
        </w:rPr>
        <w:t>4.6</w:t>
      </w:r>
      <w:r w:rsidR="00A5093E">
        <w:fldChar w:fldCharType="end"/>
      </w:r>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r w:rsidRPr="001864A0">
        <w:rPr>
          <w:sz w:val="22"/>
          <w:szCs w:val="22"/>
        </w:rPr>
        <w:t>contiver vícios insanáveis;</w:t>
      </w:r>
    </w:p>
    <w:p w:rsidR="002A4058" w:rsidRPr="001864A0" w:rsidRDefault="002A4058" w:rsidP="002A4058">
      <w:pPr>
        <w:pStyle w:val="Nivel3"/>
        <w:rPr>
          <w:sz w:val="22"/>
          <w:szCs w:val="22"/>
        </w:rPr>
      </w:pPr>
      <w:r w:rsidRPr="001864A0">
        <w:rPr>
          <w:sz w:val="22"/>
          <w:szCs w:val="22"/>
        </w:rPr>
        <w:t>não obedecer às especificações técnicas contidas no Termo de Referência;</w:t>
      </w:r>
    </w:p>
    <w:p w:rsidR="002A4058" w:rsidRPr="001864A0" w:rsidRDefault="002A4058" w:rsidP="002A4058">
      <w:pPr>
        <w:pStyle w:val="Nivel3"/>
        <w:rPr>
          <w:sz w:val="22"/>
          <w:szCs w:val="22"/>
        </w:rPr>
      </w:pPr>
      <w:r w:rsidRPr="001864A0">
        <w:rPr>
          <w:sz w:val="22"/>
          <w:szCs w:val="22"/>
        </w:rPr>
        <w:lastRenderedPageBreak/>
        <w:t>apresentar preços inexequíveis ou permanecerem acima do preço máximo definido para a contratação;</w:t>
      </w:r>
    </w:p>
    <w:p w:rsidR="002A4058" w:rsidRPr="001864A0" w:rsidRDefault="002A4058" w:rsidP="002A4058">
      <w:pPr>
        <w:pStyle w:val="Nivel3"/>
        <w:rPr>
          <w:sz w:val="22"/>
          <w:szCs w:val="22"/>
        </w:rPr>
      </w:pPr>
      <w:r w:rsidRPr="001864A0">
        <w:rPr>
          <w:sz w:val="22"/>
          <w:szCs w:val="22"/>
        </w:rPr>
        <w:t>não tiverem sua exequibilidade demonstrada, quando exigido pela Administração;</w:t>
      </w:r>
    </w:p>
    <w:p w:rsidR="002A4058" w:rsidRPr="001864A0" w:rsidRDefault="002A4058" w:rsidP="002A4058">
      <w:pPr>
        <w:pStyle w:val="Nivel3"/>
        <w:rPr>
          <w:sz w:val="22"/>
          <w:szCs w:val="22"/>
        </w:rPr>
      </w:pPr>
      <w:r w:rsidRPr="001864A0">
        <w:rPr>
          <w:sz w:val="22"/>
          <w:szCs w:val="22"/>
        </w:rPr>
        <w:t>apresentar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r w:rsidRPr="001864A0">
        <w:rPr>
          <w:sz w:val="22"/>
          <w:szCs w:val="22"/>
        </w:rPr>
        <w:t>que o custo do licitante ultrapassa o valor da proposta; e</w:t>
      </w:r>
    </w:p>
    <w:p w:rsidR="002A4058" w:rsidRPr="001864A0" w:rsidRDefault="002A4058" w:rsidP="002A4058">
      <w:pPr>
        <w:pStyle w:val="Nivel4"/>
        <w:rPr>
          <w:sz w:val="22"/>
          <w:szCs w:val="22"/>
        </w:rPr>
      </w:pPr>
      <w:r w:rsidRPr="001864A0">
        <w:rPr>
          <w:sz w:val="22"/>
          <w:szCs w:val="22"/>
        </w:rPr>
        <w:t>inexistirem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Caso o Termo de Referência exija a apresentação de amostra, o licitante classificado em primeiro lugar deverá apresentá-la, conforme disciplinado no Termo de Referência, sob pena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lastRenderedPageBreak/>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8" w:name="_Toc135469230"/>
      <w:r w:rsidRPr="001864A0">
        <w:rPr>
          <w:sz w:val="22"/>
          <w:szCs w:val="22"/>
        </w:rPr>
        <w:t>DA FASE DE HABILITAÇÃO</w:t>
      </w:r>
      <w:bookmarkEnd w:id="38"/>
    </w:p>
    <w:p w:rsidR="002A4058" w:rsidRPr="003D25C2" w:rsidRDefault="002A4058" w:rsidP="002A4058">
      <w:pPr>
        <w:pStyle w:val="Nivel2"/>
        <w:rPr>
          <w:sz w:val="24"/>
          <w:szCs w:val="24"/>
        </w:rPr>
      </w:pPr>
      <w:r w:rsidRPr="003D25C2">
        <w:rPr>
          <w:b/>
          <w:sz w:val="24"/>
          <w:szCs w:val="24"/>
          <w:u w:val="single"/>
        </w:rPr>
        <w:t>Os documentos previstos no Termo de Referência (subitens 8.3 a 8.</w:t>
      </w:r>
      <w:r w:rsidR="002928CF" w:rsidRPr="003D25C2">
        <w:rPr>
          <w:b/>
          <w:sz w:val="24"/>
          <w:szCs w:val="24"/>
          <w:u w:val="single"/>
        </w:rPr>
        <w:t xml:space="preserve">21.7 </w:t>
      </w:r>
      <w:r w:rsidRPr="003D25C2">
        <w:rPr>
          <w:b/>
          <w:sz w:val="24"/>
          <w:szCs w:val="24"/>
          <w:u w:val="single"/>
        </w:rPr>
        <w:t>do Termo de Referência)</w:t>
      </w:r>
      <w:r w:rsidRPr="003D25C2">
        <w:rPr>
          <w:sz w:val="24"/>
          <w:szCs w:val="24"/>
        </w:rPr>
        <w:t xml:space="preserve">, necessários e suficientes para demonstrar a capacidade do licitante de realizar o </w:t>
      </w:r>
      <w:r w:rsidRPr="003D25C2">
        <w:rPr>
          <w:b/>
          <w:sz w:val="24"/>
          <w:szCs w:val="24"/>
          <w:u w:val="single"/>
        </w:rPr>
        <w:t>FORNECIMENTO</w:t>
      </w:r>
      <w:r w:rsidRPr="003D25C2">
        <w:rPr>
          <w:sz w:val="24"/>
          <w:szCs w:val="24"/>
        </w:rPr>
        <w:t xml:space="preserve"> objeto da licitação, serão exigidos para fins de habilitação, nos termos dos </w:t>
      </w:r>
      <w:hyperlink r:id="rId38" w:anchor="art62" w:history="1">
        <w:r w:rsidRPr="003D25C2">
          <w:rPr>
            <w:rStyle w:val="Hyperlink"/>
            <w:sz w:val="24"/>
            <w:szCs w:val="24"/>
          </w:rPr>
          <w:t>arts. 62 a 70 da Lei nº 14.133, de 2021</w:t>
        </w:r>
      </w:hyperlink>
      <w:r w:rsidRPr="003D25C2">
        <w:rPr>
          <w:sz w:val="24"/>
          <w:szCs w:val="24"/>
        </w:rPr>
        <w:t>.</w:t>
      </w:r>
    </w:p>
    <w:p w:rsidR="002A4058" w:rsidRPr="003D25C2" w:rsidRDefault="002A4058" w:rsidP="002A4058">
      <w:pPr>
        <w:pStyle w:val="Nivel3"/>
        <w:rPr>
          <w:i/>
          <w:iCs/>
          <w:sz w:val="22"/>
          <w:szCs w:val="22"/>
        </w:rPr>
      </w:pPr>
      <w:bookmarkStart w:id="39" w:name="_Ref114663777"/>
      <w:r w:rsidRPr="003D25C2">
        <w:rPr>
          <w:sz w:val="22"/>
          <w:szCs w:val="22"/>
        </w:rPr>
        <w:t xml:space="preserve">A documentação exigida para fins de habilitação jurídica, fiscal, social e trabalhista e econômico-ﬁnanceira, </w:t>
      </w:r>
      <w:r w:rsidRPr="003D25C2">
        <w:rPr>
          <w:color w:val="auto"/>
          <w:sz w:val="22"/>
          <w:szCs w:val="22"/>
        </w:rPr>
        <w:t xml:space="preserve">poderá </w:t>
      </w:r>
      <w:r w:rsidRPr="003D25C2">
        <w:rPr>
          <w:sz w:val="22"/>
          <w:szCs w:val="22"/>
        </w:rPr>
        <w:t>ser substituída pelo registro cadastral no SICAF.</w:t>
      </w:r>
      <w:bookmarkEnd w:id="39"/>
    </w:p>
    <w:p w:rsidR="002A4058" w:rsidRPr="001864A0" w:rsidRDefault="002A4058" w:rsidP="002A4058">
      <w:pPr>
        <w:pStyle w:val="Nivel2"/>
        <w:rPr>
          <w:i/>
          <w:sz w:val="22"/>
          <w:szCs w:val="22"/>
        </w:rPr>
      </w:pPr>
      <w:r w:rsidRPr="003D25C2">
        <w:rPr>
          <w:color w:val="auto"/>
          <w:sz w:val="22"/>
          <w:szCs w:val="22"/>
        </w:rPr>
        <w:t xml:space="preserve">Quando </w:t>
      </w:r>
      <w:r w:rsidRPr="003D25C2">
        <w:rPr>
          <w:sz w:val="22"/>
          <w:szCs w:val="22"/>
        </w:rPr>
        <w:t>permitida</w:t>
      </w:r>
      <w:r w:rsidRPr="003D25C2">
        <w:rPr>
          <w:color w:val="auto"/>
          <w:sz w:val="22"/>
          <w:szCs w:val="22"/>
        </w:rPr>
        <w:t xml:space="preserve"> a</w:t>
      </w:r>
      <w:r w:rsidR="0070734D" w:rsidRPr="003D25C2">
        <w:rPr>
          <w:color w:val="auto"/>
          <w:sz w:val="22"/>
          <w:szCs w:val="22"/>
        </w:rPr>
        <w:t xml:space="preserve"> </w:t>
      </w:r>
      <w:r w:rsidRPr="003D25C2">
        <w:rPr>
          <w:sz w:val="22"/>
          <w:szCs w:val="22"/>
        </w:rPr>
        <w:t>participação de empresas estrangeiras que não funcionem no País, as exigências de habilitação serão atendidas mediante documentos equivalentes, inicialmente</w:t>
      </w:r>
      <w:r w:rsidRPr="001864A0">
        <w:rPr>
          <w:sz w:val="22"/>
          <w:szCs w:val="22"/>
        </w:rPr>
        <w:t xml:space="preserv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1864A0">
          <w:rPr>
            <w:rStyle w:val="Hyperlink"/>
            <w:sz w:val="22"/>
            <w:szCs w:val="22"/>
          </w:rPr>
          <w:t>Decreto nº 8.660, de 29 de janeiro de 2016</w:t>
        </w:r>
      </w:hyperlink>
      <w:r w:rsidRPr="001864A0">
        <w:rPr>
          <w:sz w:val="22"/>
          <w:szCs w:val="22"/>
        </w:rPr>
        <w:t>, ou de outro que venha a substituí-lo, ou consularizados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lastRenderedPageBreak/>
        <w:t>Será verificado se o licitante apresentou declaração de que atende aos requisitos de habilitação, e o declarante responderá pela veracidade das informações prestadas, na forma da lei (</w:t>
      </w:r>
      <w:hyperlink r:id="rId40"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4058" w:rsidRPr="003D25C2" w:rsidRDefault="002A4058" w:rsidP="002A4058">
      <w:pPr>
        <w:pStyle w:val="Nivel2"/>
        <w:rPr>
          <w:i/>
          <w:sz w:val="22"/>
          <w:szCs w:val="22"/>
        </w:rPr>
      </w:pPr>
      <w:r w:rsidRPr="001864A0">
        <w:rPr>
          <w:sz w:val="22"/>
          <w:szCs w:val="22"/>
        </w:rPr>
        <w:t xml:space="preserve">O licitante deverá apresentar, sob pena de desclassificação, declaração de que suas propostas econômicas compreendem a integralidade dos custos para atendimento dos direitos </w:t>
      </w:r>
      <w:r w:rsidRPr="003D25C2">
        <w:rPr>
          <w:sz w:val="22"/>
          <w:szCs w:val="22"/>
        </w:rPr>
        <w:t>trabalhistas assegurados na Constituição Federal, nas leis trabalhistas, nas normas infralegais, nas convenções coletivas de trabalho e nos termos de ajustamento de conduta vigentes na data de entrega das propostas.</w:t>
      </w:r>
    </w:p>
    <w:p w:rsidR="002A4058" w:rsidRPr="003D25C2" w:rsidRDefault="002A4058" w:rsidP="002A4058">
      <w:pPr>
        <w:pStyle w:val="Nivel2"/>
        <w:rPr>
          <w:i/>
          <w:sz w:val="22"/>
          <w:szCs w:val="22"/>
        </w:rPr>
      </w:pPr>
      <w:r w:rsidRPr="003D25C2">
        <w:rPr>
          <w:sz w:val="22"/>
          <w:szCs w:val="22"/>
        </w:rPr>
        <w:t>A habilitação será verificada por meio do Sicaf, nos documentos por ele abrangidos.</w:t>
      </w:r>
    </w:p>
    <w:p w:rsidR="002A4058" w:rsidRPr="003D25C2" w:rsidRDefault="002A4058" w:rsidP="002A4058">
      <w:pPr>
        <w:pStyle w:val="Nivel3"/>
        <w:rPr>
          <w:sz w:val="22"/>
          <w:szCs w:val="22"/>
        </w:rPr>
      </w:pPr>
      <w:r w:rsidRPr="003D25C2">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rsidR="002A4058" w:rsidRPr="003D25C2" w:rsidRDefault="002A4058" w:rsidP="002A4058">
      <w:pPr>
        <w:pStyle w:val="Nivel2"/>
        <w:rPr>
          <w:sz w:val="22"/>
          <w:szCs w:val="22"/>
        </w:rPr>
      </w:pPr>
      <w:r w:rsidRPr="003D25C2">
        <w:rPr>
          <w:sz w:val="22"/>
          <w:szCs w:val="22"/>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rsidR="002A4058" w:rsidRPr="003D25C2" w:rsidRDefault="002A4058" w:rsidP="002A4058">
      <w:pPr>
        <w:pStyle w:val="Nivel3"/>
        <w:rPr>
          <w:sz w:val="22"/>
          <w:szCs w:val="22"/>
        </w:rPr>
      </w:pPr>
      <w:r w:rsidRPr="003D25C2">
        <w:rPr>
          <w:sz w:val="22"/>
          <w:szCs w:val="22"/>
        </w:rPr>
        <w:t>A não observância do disposto no item anterior poderá ensejar desclassificação no momento da habilitação.</w:t>
      </w:r>
    </w:p>
    <w:p w:rsidR="002A4058" w:rsidRPr="001864A0" w:rsidRDefault="002A4058" w:rsidP="002A4058">
      <w:pPr>
        <w:pStyle w:val="Nivel2"/>
        <w:rPr>
          <w:i/>
          <w:iCs/>
          <w:sz w:val="22"/>
          <w:szCs w:val="22"/>
        </w:rPr>
      </w:pPr>
      <w:r w:rsidRPr="003D25C2">
        <w:rPr>
          <w:sz w:val="22"/>
          <w:szCs w:val="22"/>
        </w:rPr>
        <w:t>A verificação pelo pregoeiro, em sítios eletrônicos oficiais de órgãos e entidades emissores</w:t>
      </w:r>
      <w:r w:rsidRPr="001864A0">
        <w:rPr>
          <w:sz w:val="22"/>
          <w:szCs w:val="22"/>
        </w:rPr>
        <w:t xml:space="preserve">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Sicaf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33765D" w:rsidRDefault="002A4058" w:rsidP="002A4058">
      <w:pPr>
        <w:pStyle w:val="Nivel3"/>
        <w:rPr>
          <w:i/>
          <w:iCs/>
          <w:sz w:val="22"/>
          <w:szCs w:val="22"/>
        </w:rPr>
      </w:pPr>
      <w:r w:rsidRPr="001864A0">
        <w:rPr>
          <w:sz w:val="22"/>
          <w:szCs w:val="22"/>
        </w:rPr>
        <w:t xml:space="preserve">Na hipótese de a fase de habilitação anteceder a fase de apresentação de </w:t>
      </w:r>
      <w:r w:rsidRPr="0033765D">
        <w:rPr>
          <w:sz w:val="22"/>
          <w:szCs w:val="22"/>
        </w:rPr>
        <w:t>propostas e lances, os licitantes encaminharão, por meio do sistema, simultaneamente os documentos de habilitação e a proposta com o preço ou o percentual de desconto</w:t>
      </w:r>
      <w:r w:rsidR="000D33A9" w:rsidRPr="0033765D">
        <w:rPr>
          <w:sz w:val="22"/>
          <w:szCs w:val="22"/>
        </w:rPr>
        <w:t>.</w:t>
      </w:r>
    </w:p>
    <w:p w:rsidR="002A4058" w:rsidRPr="0033765D" w:rsidRDefault="002A4058" w:rsidP="002A4058">
      <w:pPr>
        <w:pStyle w:val="Nivel2"/>
        <w:rPr>
          <w:i/>
          <w:sz w:val="22"/>
          <w:szCs w:val="22"/>
        </w:rPr>
      </w:pPr>
      <w:r w:rsidRPr="0033765D">
        <w:rPr>
          <w:sz w:val="22"/>
          <w:szCs w:val="22"/>
        </w:rPr>
        <w:t>A verificação no Sicaf ou a exigência dos documentos nele não contidos somente será feita em relação ao licitante vencedor.</w:t>
      </w:r>
    </w:p>
    <w:p w:rsidR="002A4058" w:rsidRPr="0033765D" w:rsidRDefault="002A4058" w:rsidP="002A4058">
      <w:pPr>
        <w:pStyle w:val="Nivel3"/>
        <w:rPr>
          <w:sz w:val="22"/>
          <w:szCs w:val="22"/>
        </w:rPr>
      </w:pPr>
      <w:r w:rsidRPr="0033765D">
        <w:rPr>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33765D">
        <w:rPr>
          <w:sz w:val="22"/>
          <w:szCs w:val="22"/>
        </w:rPr>
        <w:t>Respeitada a exceção do subitem anterior, relativa à regularidade fiscal, quando a fase de habilitação anteceder as fases de apresentação de propostas e lances e de</w:t>
      </w:r>
      <w:r w:rsidRPr="001864A0">
        <w:rPr>
          <w:sz w:val="22"/>
          <w:szCs w:val="22"/>
        </w:rPr>
        <w:t xml:space="preserve"> </w:t>
      </w:r>
      <w:r w:rsidRPr="001864A0">
        <w:rPr>
          <w:sz w:val="22"/>
          <w:szCs w:val="22"/>
        </w:rPr>
        <w:lastRenderedPageBreak/>
        <w:t>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1" w:anchor="art64">
        <w:r w:rsidRPr="001864A0">
          <w:rPr>
            <w:rStyle w:val="Hyperlink"/>
            <w:sz w:val="22"/>
            <w:szCs w:val="22"/>
          </w:rPr>
          <w:t>Lei 14.133/21, art. 64</w:t>
        </w:r>
      </w:hyperlink>
      <w:r w:rsidRPr="001864A0">
        <w:rPr>
          <w:sz w:val="22"/>
          <w:szCs w:val="22"/>
        </w:rPr>
        <w:t>):</w:t>
      </w:r>
    </w:p>
    <w:p w:rsidR="002A4058" w:rsidRPr="001864A0" w:rsidRDefault="002A4058" w:rsidP="002A4058">
      <w:pPr>
        <w:pStyle w:val="Nivel3"/>
        <w:rPr>
          <w:sz w:val="22"/>
          <w:szCs w:val="22"/>
        </w:rPr>
      </w:pPr>
      <w:r w:rsidRPr="001864A0">
        <w:rPr>
          <w:sz w:val="22"/>
          <w:szCs w:val="22"/>
        </w:rPr>
        <w:t>complementação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r w:rsidRPr="001864A0">
        <w:rPr>
          <w:sz w:val="22"/>
          <w:szCs w:val="22"/>
        </w:rPr>
        <w:t>atualização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5093E">
        <w:fldChar w:fldCharType="begin"/>
      </w:r>
      <w:r w:rsidR="00A5093E">
        <w:instrText xml:space="preserve"> REF _Ref114663151 \r \h  \* MERGEFORMAT </w:instrText>
      </w:r>
      <w:r w:rsidR="00A5093E">
        <w:fldChar w:fldCharType="separate"/>
      </w:r>
      <w:r w:rsidRPr="001864A0">
        <w:rPr>
          <w:sz w:val="22"/>
          <w:szCs w:val="22"/>
        </w:rPr>
        <w:t>8.12.1</w:t>
      </w:r>
      <w:r w:rsidR="00A5093E">
        <w:fldChar w:fldCharType="end"/>
      </w:r>
      <w:r w:rsidRPr="001864A0">
        <w:rPr>
          <w:sz w:val="22"/>
          <w:szCs w:val="22"/>
        </w:rPr>
        <w:t>.</w:t>
      </w:r>
      <w:bookmarkEnd w:id="42"/>
    </w:p>
    <w:p w:rsidR="002A4058" w:rsidRPr="001864A0" w:rsidRDefault="002A4058" w:rsidP="002A4058">
      <w:pPr>
        <w:pStyle w:val="Nivel2"/>
        <w:rPr>
          <w:sz w:val="22"/>
          <w:szCs w:val="22"/>
        </w:rPr>
      </w:pPr>
      <w:bookmarkStart w:id="43" w:name="_Ref114665515"/>
      <w:r w:rsidRPr="001864A0">
        <w:rPr>
          <w:sz w:val="22"/>
          <w:szCs w:val="22"/>
        </w:rPr>
        <w:t>Somente serão disponibilizados para acesso público os documentos de habilitação do licitante cuja proposta atenda ao edital de licitação, após concluídos os procedimentos de que trata o subitem anterior</w:t>
      </w:r>
      <w:bookmarkEnd w:id="43"/>
      <w:r w:rsidRPr="001864A0">
        <w:rPr>
          <w:sz w:val="22"/>
          <w:szCs w:val="22"/>
        </w:rPr>
        <w:t>.</w:t>
      </w:r>
    </w:p>
    <w:p w:rsidR="002A4058" w:rsidRPr="001864A0" w:rsidRDefault="002A4058" w:rsidP="002A4058">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(a) a solicitação seja devidamente justificada e apresentada dentro do prazo; 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lastRenderedPageBreak/>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t>DA FORMAÇÃO DO CADASTRO DE RESERVA</w:t>
      </w:r>
      <w:bookmarkEnd w:id="45"/>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r w:rsidRPr="001864A0">
        <w:rPr>
          <w:sz w:val="22"/>
          <w:szCs w:val="22"/>
        </w:rPr>
        <w:t xml:space="preserve">dos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r w:rsidRPr="001864A0">
        <w:rPr>
          <w:sz w:val="22"/>
          <w:szCs w:val="22"/>
        </w:rPr>
        <w:t>dos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r w:rsidRPr="001864A0">
        <w:rPr>
          <w:sz w:val="22"/>
          <w:szCs w:val="22"/>
        </w:rPr>
        <w:t>quando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r w:rsidRPr="00922E02">
        <w:rPr>
          <w:sz w:val="22"/>
          <w:szCs w:val="22"/>
        </w:rPr>
        <w:t>quando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r w:rsidRPr="001864A0">
        <w:rPr>
          <w:sz w:val="22"/>
          <w:szCs w:val="22"/>
        </w:rPr>
        <w:lastRenderedPageBreak/>
        <w:t>convocar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r w:rsidRPr="001864A0">
        <w:rPr>
          <w:sz w:val="22"/>
          <w:szCs w:val="22"/>
        </w:rPr>
        <w:t>adjudicar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2"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O prazo recursal é de 3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r w:rsidRPr="001864A0">
        <w:rPr>
          <w:b/>
          <w:sz w:val="22"/>
          <w:szCs w:val="22"/>
        </w:rPr>
        <w:t>a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r w:rsidRPr="001864A0">
        <w:rPr>
          <w:b/>
          <w:sz w:val="22"/>
          <w:szCs w:val="22"/>
        </w:rPr>
        <w:t>o prazo para a manifestação da intenção de recorrer não será inferior a 10 (dez) minutos.</w:t>
      </w:r>
      <w:bookmarkEnd w:id="49"/>
    </w:p>
    <w:bookmarkEnd w:id="50"/>
    <w:p w:rsidR="002A4058" w:rsidRPr="001864A0" w:rsidRDefault="002A4058" w:rsidP="002A4058">
      <w:pPr>
        <w:pStyle w:val="Nivel3"/>
        <w:rPr>
          <w:b/>
          <w:sz w:val="22"/>
          <w:szCs w:val="22"/>
        </w:rPr>
      </w:pPr>
      <w:r w:rsidRPr="001864A0">
        <w:rPr>
          <w:b/>
          <w:sz w:val="22"/>
          <w:szCs w:val="22"/>
        </w:rPr>
        <w:t>o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r w:rsidRPr="001864A0">
        <w:rPr>
          <w:b/>
          <w:sz w:val="22"/>
          <w:szCs w:val="22"/>
        </w:rPr>
        <w:t>na hipótese de adoção da inversão de fases prevista no </w:t>
      </w:r>
      <w:hyperlink r:id="rId43"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A4058" w:rsidRPr="0033765D" w:rsidRDefault="002A4058" w:rsidP="002A4058">
      <w:pPr>
        <w:pStyle w:val="Nivel2"/>
        <w:rPr>
          <w:sz w:val="22"/>
          <w:szCs w:val="22"/>
        </w:rPr>
      </w:pPr>
      <w:r w:rsidRPr="001864A0">
        <w:rPr>
          <w:sz w:val="22"/>
          <w:szCs w:val="22"/>
        </w:rPr>
        <w:t xml:space="preserve">O recurso e o pedido de reconsideração terão efeito suspensivo do ato ou da decisão </w:t>
      </w:r>
      <w:r w:rsidRPr="0033765D">
        <w:rPr>
          <w:sz w:val="22"/>
          <w:szCs w:val="22"/>
        </w:rPr>
        <w:t xml:space="preserve">recorrida até que sobrevenha decisão final da autoridade competente. </w:t>
      </w:r>
    </w:p>
    <w:p w:rsidR="002A4058" w:rsidRPr="0033765D" w:rsidRDefault="002A4058" w:rsidP="002A4058">
      <w:pPr>
        <w:pStyle w:val="Nivel2"/>
        <w:rPr>
          <w:sz w:val="22"/>
          <w:szCs w:val="22"/>
        </w:rPr>
      </w:pPr>
      <w:r w:rsidRPr="0033765D">
        <w:rPr>
          <w:sz w:val="22"/>
          <w:szCs w:val="22"/>
        </w:rPr>
        <w:lastRenderedPageBreak/>
        <w:t xml:space="preserve">O acolhimento do recurso invalida tão somente os atos insuscetíveis de aproveitamento. </w:t>
      </w:r>
    </w:p>
    <w:p w:rsidR="002A4058" w:rsidRPr="0033765D" w:rsidRDefault="002A4058" w:rsidP="002A4058">
      <w:pPr>
        <w:pStyle w:val="Nivel2"/>
        <w:rPr>
          <w:sz w:val="22"/>
          <w:szCs w:val="22"/>
        </w:rPr>
      </w:pPr>
      <w:r w:rsidRPr="0033765D">
        <w:rPr>
          <w:sz w:val="22"/>
          <w:szCs w:val="22"/>
        </w:rPr>
        <w:t xml:space="preserve">Os autos do processo permanecerão com vista franqueada aos interessados no sítio eletrônico </w:t>
      </w:r>
      <w:hyperlink r:id="rId44" w:history="1">
        <w:r w:rsidRPr="0033765D">
          <w:rPr>
            <w:rStyle w:val="Hyperlink"/>
            <w:sz w:val="22"/>
            <w:szCs w:val="22"/>
          </w:rPr>
          <w:t>www.</w:t>
        </w:r>
        <w:r w:rsidR="00B65628" w:rsidRPr="0033765D">
          <w:rPr>
            <w:rStyle w:val="Hyperlink"/>
            <w:sz w:val="22"/>
            <w:szCs w:val="22"/>
          </w:rPr>
          <w:t>l</w:t>
        </w:r>
        <w:r w:rsidR="009401B6" w:rsidRPr="0033765D">
          <w:rPr>
            <w:rStyle w:val="Hyperlink"/>
            <w:sz w:val="22"/>
            <w:szCs w:val="22"/>
          </w:rPr>
          <w:t>ontra</w:t>
        </w:r>
        <w:r w:rsidRPr="0033765D">
          <w:rPr>
            <w:rStyle w:val="Hyperlink"/>
            <w:sz w:val="22"/>
            <w:szCs w:val="22"/>
          </w:rPr>
          <w:t>.mg.gov.br</w:t>
        </w:r>
      </w:hyperlink>
      <w:r w:rsidRPr="0033765D">
        <w:rPr>
          <w:color w:val="auto"/>
          <w:sz w:val="22"/>
          <w:szCs w:val="22"/>
        </w:rPr>
        <w:t>.</w:t>
      </w:r>
    </w:p>
    <w:p w:rsidR="002A4058" w:rsidRPr="0033765D" w:rsidRDefault="002A4058" w:rsidP="002A4058">
      <w:pPr>
        <w:pStyle w:val="Nivel01"/>
        <w:spacing w:before="288" w:after="288"/>
        <w:rPr>
          <w:sz w:val="22"/>
          <w:szCs w:val="22"/>
        </w:rPr>
      </w:pPr>
      <w:bookmarkStart w:id="51" w:name="_Toc135469234"/>
      <w:r w:rsidRPr="0033765D">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r w:rsidRPr="001864A0">
        <w:rPr>
          <w:sz w:val="22"/>
          <w:szCs w:val="22"/>
        </w:rPr>
        <w:t>deixar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r w:rsidRPr="001864A0">
        <w:rPr>
          <w:sz w:val="22"/>
          <w:szCs w:val="22"/>
        </w:rPr>
        <w:t xml:space="preserve">não enviar a proposta adequada ao último lance ofertado ou após a negociação; </w:t>
      </w:r>
    </w:p>
    <w:p w:rsidR="002A4058" w:rsidRPr="001864A0" w:rsidRDefault="002A4058" w:rsidP="002A4058">
      <w:pPr>
        <w:pStyle w:val="Nivel4"/>
        <w:rPr>
          <w:sz w:val="22"/>
          <w:szCs w:val="22"/>
        </w:rPr>
      </w:pPr>
      <w:r w:rsidRPr="001864A0">
        <w:rPr>
          <w:sz w:val="22"/>
          <w:szCs w:val="22"/>
        </w:rPr>
        <w:t xml:space="preserve">recusar-se a enviar o detalhamento da proposta quando exigível; </w:t>
      </w:r>
    </w:p>
    <w:p w:rsidR="002A4058" w:rsidRPr="001864A0" w:rsidRDefault="002A4058" w:rsidP="002A4058">
      <w:pPr>
        <w:pStyle w:val="Nivel4"/>
        <w:rPr>
          <w:sz w:val="22"/>
          <w:szCs w:val="22"/>
        </w:rPr>
      </w:pPr>
      <w:r w:rsidRPr="001864A0">
        <w:rPr>
          <w:sz w:val="22"/>
          <w:szCs w:val="22"/>
        </w:rPr>
        <w:t xml:space="preserve">pedir para ser desclassificado quando encerrada a etapa competitiva; ou </w:t>
      </w:r>
    </w:p>
    <w:p w:rsidR="002A4058" w:rsidRPr="001864A0" w:rsidRDefault="002A4058" w:rsidP="002A4058">
      <w:pPr>
        <w:pStyle w:val="Nivel4"/>
        <w:rPr>
          <w:sz w:val="22"/>
          <w:szCs w:val="22"/>
        </w:rPr>
      </w:pPr>
      <w:r w:rsidRPr="001864A0">
        <w:rPr>
          <w:sz w:val="22"/>
          <w:szCs w:val="22"/>
        </w:rPr>
        <w:t>deixar de apresentar amostra;</w:t>
      </w:r>
    </w:p>
    <w:p w:rsidR="002A4058" w:rsidRPr="001864A0" w:rsidRDefault="002A4058" w:rsidP="002A4058">
      <w:pPr>
        <w:pStyle w:val="Nivel4"/>
        <w:rPr>
          <w:sz w:val="22"/>
          <w:szCs w:val="22"/>
        </w:rPr>
      </w:pPr>
      <w:r w:rsidRPr="001864A0">
        <w:rPr>
          <w:sz w:val="22"/>
          <w:szCs w:val="22"/>
        </w:rPr>
        <w:t xml:space="preserve">apresentar proposta ou amostra em desacordo com as especificações do edital; </w:t>
      </w:r>
    </w:p>
    <w:p w:rsidR="002A4058" w:rsidRPr="001864A0" w:rsidRDefault="002A4058" w:rsidP="002A4058">
      <w:pPr>
        <w:pStyle w:val="Nivel3"/>
        <w:rPr>
          <w:sz w:val="22"/>
          <w:szCs w:val="22"/>
        </w:rPr>
      </w:pPr>
      <w:bookmarkStart w:id="55" w:name="_Ref114668139"/>
      <w:r w:rsidRPr="001864A0">
        <w:rPr>
          <w:sz w:val="22"/>
          <w:szCs w:val="22"/>
        </w:rPr>
        <w:t>não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r w:rsidRPr="001864A0">
        <w:rPr>
          <w:sz w:val="22"/>
          <w:szCs w:val="22"/>
        </w:rPr>
        <w:t>recusar-se,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r w:rsidRPr="001864A0">
        <w:rPr>
          <w:sz w:val="22"/>
          <w:szCs w:val="22"/>
        </w:rPr>
        <w:t>apresentar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r w:rsidRPr="001864A0">
        <w:rPr>
          <w:sz w:val="22"/>
          <w:szCs w:val="22"/>
        </w:rPr>
        <w:t>fraudar a licitação</w:t>
      </w:r>
      <w:bookmarkEnd w:id="57"/>
    </w:p>
    <w:p w:rsidR="002A4058" w:rsidRPr="001864A0" w:rsidRDefault="002A4058" w:rsidP="002A4058">
      <w:pPr>
        <w:pStyle w:val="Nivel3"/>
        <w:rPr>
          <w:sz w:val="22"/>
          <w:szCs w:val="22"/>
        </w:rPr>
      </w:pPr>
      <w:bookmarkStart w:id="58" w:name="_Ref114668247"/>
      <w:r w:rsidRPr="001864A0">
        <w:rPr>
          <w:sz w:val="22"/>
          <w:szCs w:val="22"/>
        </w:rPr>
        <w:t>comportar-se de modo inidôneo ou cometer fraude de qualquer natureza, em especial quando:</w:t>
      </w:r>
      <w:bookmarkEnd w:id="58"/>
    </w:p>
    <w:p w:rsidR="002A4058" w:rsidRPr="001864A0" w:rsidRDefault="002A4058" w:rsidP="002A4058">
      <w:pPr>
        <w:pStyle w:val="Nivel4"/>
        <w:rPr>
          <w:sz w:val="22"/>
          <w:szCs w:val="22"/>
        </w:rPr>
      </w:pPr>
      <w:r w:rsidRPr="001864A0">
        <w:rPr>
          <w:sz w:val="22"/>
          <w:szCs w:val="22"/>
        </w:rPr>
        <w:t xml:space="preserve">agir em conluio ou em desconformidade com a lei; </w:t>
      </w:r>
    </w:p>
    <w:p w:rsidR="002A4058" w:rsidRPr="001864A0" w:rsidRDefault="002A4058" w:rsidP="002A4058">
      <w:pPr>
        <w:pStyle w:val="Nivel4"/>
        <w:rPr>
          <w:sz w:val="22"/>
          <w:szCs w:val="22"/>
        </w:rPr>
      </w:pPr>
      <w:r w:rsidRPr="001864A0">
        <w:rPr>
          <w:sz w:val="22"/>
          <w:szCs w:val="22"/>
        </w:rPr>
        <w:t xml:space="preserve">induzir deliberadamente a erro no julgamento; </w:t>
      </w:r>
    </w:p>
    <w:p w:rsidR="002A4058" w:rsidRPr="001864A0" w:rsidRDefault="002A4058" w:rsidP="002A4058">
      <w:pPr>
        <w:pStyle w:val="Nivel4"/>
        <w:rPr>
          <w:sz w:val="22"/>
          <w:szCs w:val="22"/>
        </w:rPr>
      </w:pPr>
      <w:r w:rsidRPr="001864A0">
        <w:rPr>
          <w:sz w:val="22"/>
          <w:szCs w:val="22"/>
        </w:rPr>
        <w:t xml:space="preserve">apresentar amostra falsificada ou deteriorada; </w:t>
      </w:r>
    </w:p>
    <w:p w:rsidR="002A4058" w:rsidRPr="001864A0" w:rsidRDefault="002A4058" w:rsidP="002A4058">
      <w:pPr>
        <w:pStyle w:val="Nivel3"/>
        <w:rPr>
          <w:sz w:val="22"/>
          <w:szCs w:val="22"/>
        </w:rPr>
      </w:pPr>
      <w:bookmarkStart w:id="59" w:name="_Ref114668251"/>
      <w:r w:rsidRPr="001864A0">
        <w:rPr>
          <w:sz w:val="22"/>
          <w:szCs w:val="22"/>
        </w:rPr>
        <w:t>praticar atos ilícitos com vistas a frustrar os objetivos da licitação</w:t>
      </w:r>
      <w:bookmarkEnd w:id="59"/>
    </w:p>
    <w:p w:rsidR="002A4058" w:rsidRPr="001864A0" w:rsidRDefault="002A4058" w:rsidP="002A4058">
      <w:pPr>
        <w:pStyle w:val="Nivel3"/>
        <w:rPr>
          <w:sz w:val="22"/>
          <w:szCs w:val="22"/>
        </w:rPr>
      </w:pPr>
      <w:bookmarkStart w:id="60" w:name="_Ref114668252"/>
      <w:r w:rsidRPr="001864A0">
        <w:rPr>
          <w:sz w:val="22"/>
          <w:szCs w:val="22"/>
        </w:rPr>
        <w:t xml:space="preserve">praticar ato lesivo previsto no </w:t>
      </w:r>
      <w:hyperlink r:id="rId45"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lastRenderedPageBreak/>
        <w:t xml:space="preserve">Com fulcro na </w:t>
      </w:r>
      <w:hyperlink r:id="rId46"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r w:rsidRPr="001864A0">
        <w:rPr>
          <w:sz w:val="22"/>
          <w:szCs w:val="22"/>
        </w:rPr>
        <w:t xml:space="preserve">advertência; </w:t>
      </w:r>
    </w:p>
    <w:p w:rsidR="002A4058" w:rsidRPr="001864A0" w:rsidRDefault="002A4058" w:rsidP="002A4058">
      <w:pPr>
        <w:pStyle w:val="Nivel3"/>
        <w:rPr>
          <w:sz w:val="22"/>
          <w:szCs w:val="22"/>
        </w:rPr>
      </w:pPr>
      <w:r w:rsidRPr="001864A0">
        <w:rPr>
          <w:sz w:val="22"/>
          <w:szCs w:val="22"/>
        </w:rPr>
        <w:t>multa;</w:t>
      </w:r>
    </w:p>
    <w:p w:rsidR="002A4058" w:rsidRPr="001864A0" w:rsidRDefault="002A4058" w:rsidP="002A4058">
      <w:pPr>
        <w:pStyle w:val="Nivel3"/>
        <w:rPr>
          <w:sz w:val="22"/>
          <w:szCs w:val="22"/>
        </w:rPr>
      </w:pPr>
      <w:r w:rsidRPr="001864A0">
        <w:rPr>
          <w:sz w:val="22"/>
          <w:szCs w:val="22"/>
        </w:rPr>
        <w:t>impedimento de licitar e contratar e</w:t>
      </w:r>
    </w:p>
    <w:p w:rsidR="002A4058" w:rsidRPr="001864A0" w:rsidRDefault="002A4058" w:rsidP="002A4058">
      <w:pPr>
        <w:pStyle w:val="Nivel3"/>
        <w:rPr>
          <w:sz w:val="22"/>
          <w:szCs w:val="22"/>
        </w:rPr>
      </w:pPr>
      <w:r w:rsidRPr="001864A0">
        <w:rPr>
          <w:sz w:val="22"/>
          <w:szCs w:val="22"/>
        </w:rPr>
        <w:t>declaração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r w:rsidRPr="001864A0">
        <w:rPr>
          <w:sz w:val="22"/>
          <w:szCs w:val="22"/>
        </w:rPr>
        <w:t>a natureza e a gravidade da infração cometida.</w:t>
      </w:r>
    </w:p>
    <w:p w:rsidR="002A4058" w:rsidRPr="001864A0" w:rsidRDefault="002A4058" w:rsidP="002A4058">
      <w:pPr>
        <w:pStyle w:val="Nivel3"/>
        <w:rPr>
          <w:sz w:val="22"/>
          <w:szCs w:val="22"/>
        </w:rPr>
      </w:pPr>
      <w:r w:rsidRPr="001864A0">
        <w:rPr>
          <w:sz w:val="22"/>
          <w:szCs w:val="22"/>
        </w:rPr>
        <w:t>as peculiaridades do caso concreto</w:t>
      </w:r>
    </w:p>
    <w:p w:rsidR="002A4058" w:rsidRPr="001864A0" w:rsidRDefault="002A4058" w:rsidP="002A4058">
      <w:pPr>
        <w:pStyle w:val="Nivel3"/>
        <w:rPr>
          <w:sz w:val="22"/>
          <w:szCs w:val="22"/>
        </w:rPr>
      </w:pPr>
      <w:r w:rsidRPr="001864A0">
        <w:rPr>
          <w:sz w:val="22"/>
          <w:szCs w:val="22"/>
        </w:rPr>
        <w:t>as circunstâncias agravantes ou atenuantes</w:t>
      </w:r>
    </w:p>
    <w:p w:rsidR="002A4058" w:rsidRPr="001864A0" w:rsidRDefault="002A4058" w:rsidP="002A4058">
      <w:pPr>
        <w:pStyle w:val="Nivel3"/>
        <w:rPr>
          <w:sz w:val="22"/>
          <w:szCs w:val="22"/>
        </w:rPr>
      </w:pPr>
      <w:r w:rsidRPr="001864A0">
        <w:rPr>
          <w:sz w:val="22"/>
          <w:szCs w:val="22"/>
        </w:rPr>
        <w:t>os danos que dela provierem para a Administração Pública</w:t>
      </w:r>
    </w:p>
    <w:p w:rsidR="002A4058" w:rsidRPr="001864A0" w:rsidRDefault="002A4058" w:rsidP="002A4058">
      <w:pPr>
        <w:pStyle w:val="Nivel3"/>
        <w:rPr>
          <w:sz w:val="22"/>
          <w:szCs w:val="22"/>
        </w:rPr>
      </w:pPr>
      <w:r w:rsidRPr="001864A0">
        <w:rPr>
          <w:sz w:val="22"/>
          <w:szCs w:val="22"/>
        </w:rPr>
        <w:t>a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r w:rsidR="00A5093E">
        <w:fldChar w:fldCharType="begin"/>
      </w:r>
      <w:r w:rsidR="00A5093E">
        <w:instrText xml:space="preserve"> REF _Ref114668085 \r \h  \* MERGEFORMAT </w:instrText>
      </w:r>
      <w:r w:rsidR="00A5093E">
        <w:fldChar w:fldCharType="separate"/>
      </w:r>
      <w:r w:rsidRPr="001864A0">
        <w:rPr>
          <w:color w:val="auto"/>
          <w:sz w:val="22"/>
          <w:szCs w:val="22"/>
        </w:rPr>
        <w:t>12.1.1</w:t>
      </w:r>
      <w:r w:rsidR="00A5093E">
        <w:fldChar w:fldCharType="end"/>
      </w:r>
      <w:r w:rsidRPr="001864A0">
        <w:rPr>
          <w:color w:val="auto"/>
          <w:sz w:val="22"/>
          <w:szCs w:val="22"/>
        </w:rPr>
        <w:t xml:space="preserve">, </w:t>
      </w:r>
      <w:r w:rsidR="00A5093E">
        <w:fldChar w:fldCharType="begin"/>
      </w:r>
      <w:r w:rsidR="00A5093E">
        <w:instrText xml:space="preserve"> REF _Ref114668108 \r \h  \* MERGEFORMAT </w:instrText>
      </w:r>
      <w:r w:rsidR="00A5093E">
        <w:fldChar w:fldCharType="separate"/>
      </w:r>
      <w:r w:rsidRPr="001864A0">
        <w:rPr>
          <w:color w:val="auto"/>
          <w:sz w:val="22"/>
          <w:szCs w:val="22"/>
        </w:rPr>
        <w:t>12.1.2</w:t>
      </w:r>
      <w:r w:rsidR="00A5093E">
        <w:fldChar w:fldCharType="end"/>
      </w:r>
      <w:r w:rsidRPr="001864A0">
        <w:rPr>
          <w:color w:val="auto"/>
          <w:sz w:val="22"/>
          <w:szCs w:val="22"/>
        </w:rPr>
        <w:t xml:space="preserve"> e </w:t>
      </w:r>
      <w:r w:rsidR="00A5093E">
        <w:fldChar w:fldCharType="begin"/>
      </w:r>
      <w:r w:rsidR="00A5093E">
        <w:instrText xml:space="preserve"> REF _Ref114668139 \r \h  \* MERGEFORMAT </w:instrText>
      </w:r>
      <w:r w:rsidR="00A5093E">
        <w:fldChar w:fldCharType="separate"/>
      </w:r>
      <w:r w:rsidRPr="001864A0">
        <w:rPr>
          <w:color w:val="auto"/>
          <w:sz w:val="22"/>
          <w:szCs w:val="22"/>
        </w:rPr>
        <w:t>12.1.3</w:t>
      </w:r>
      <w:r w:rsidR="00A5093E">
        <w:fldChar w:fldCharType="end"/>
      </w:r>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r w:rsidR="00A5093E">
        <w:fldChar w:fldCharType="begin"/>
      </w:r>
      <w:r w:rsidR="00A5093E">
        <w:instrText xml:space="preserve"> REF _Ref114668249 \r \h  \* MERGEFORMAT </w:instrText>
      </w:r>
      <w:r w:rsidR="00A5093E">
        <w:fldChar w:fldCharType="separate"/>
      </w:r>
      <w:r w:rsidRPr="001864A0">
        <w:rPr>
          <w:color w:val="auto"/>
          <w:sz w:val="22"/>
          <w:szCs w:val="22"/>
        </w:rPr>
        <w:t>12.1.4</w:t>
      </w:r>
      <w:r w:rsidR="00A5093E">
        <w:fldChar w:fldCharType="end"/>
      </w:r>
      <w:r w:rsidRPr="001864A0">
        <w:rPr>
          <w:color w:val="auto"/>
          <w:sz w:val="22"/>
          <w:szCs w:val="22"/>
        </w:rPr>
        <w:t xml:space="preserve">, </w:t>
      </w:r>
      <w:r w:rsidR="00A5093E">
        <w:fldChar w:fldCharType="begin"/>
      </w:r>
      <w:r w:rsidR="00A5093E">
        <w:instrText xml:space="preserve"> REF _Ref114668245 \r \h  \* MERGEFORMAT </w:instrText>
      </w:r>
      <w:r w:rsidR="00A5093E">
        <w:fldChar w:fldCharType="separate"/>
      </w:r>
      <w:r w:rsidRPr="001864A0">
        <w:rPr>
          <w:color w:val="auto"/>
          <w:sz w:val="22"/>
          <w:szCs w:val="22"/>
        </w:rPr>
        <w:t>12.1.5</w:t>
      </w:r>
      <w:r w:rsidR="00A5093E">
        <w:fldChar w:fldCharType="end"/>
      </w:r>
      <w:r w:rsidRPr="001864A0">
        <w:rPr>
          <w:color w:val="auto"/>
          <w:sz w:val="22"/>
          <w:szCs w:val="22"/>
        </w:rPr>
        <w:t xml:space="preserve">, </w:t>
      </w:r>
      <w:r w:rsidR="00A5093E">
        <w:fldChar w:fldCharType="begin"/>
      </w:r>
      <w:r w:rsidR="00A5093E">
        <w:instrText xml:space="preserve"> REF _Ref114668247 \r \h  \* MERGEFORMAT </w:instrText>
      </w:r>
      <w:r w:rsidR="00A5093E">
        <w:fldChar w:fldCharType="separate"/>
      </w:r>
      <w:r w:rsidRPr="001864A0">
        <w:rPr>
          <w:color w:val="auto"/>
          <w:sz w:val="22"/>
          <w:szCs w:val="22"/>
        </w:rPr>
        <w:t>12.1.6</w:t>
      </w:r>
      <w:r w:rsidR="00A5093E">
        <w:fldChar w:fldCharType="end"/>
      </w:r>
      <w:r w:rsidRPr="001864A0">
        <w:rPr>
          <w:color w:val="auto"/>
          <w:sz w:val="22"/>
          <w:szCs w:val="22"/>
        </w:rPr>
        <w:t xml:space="preserve">, </w:t>
      </w:r>
      <w:r w:rsidR="00A5093E">
        <w:fldChar w:fldCharType="begin"/>
      </w:r>
      <w:r w:rsidR="00A5093E">
        <w:instrText xml:space="preserve"> REF _Ref114668251 \r \h  \* MERGEFORMAT </w:instrText>
      </w:r>
      <w:r w:rsidR="00A5093E">
        <w:fldChar w:fldCharType="separate"/>
      </w:r>
      <w:r w:rsidRPr="001864A0">
        <w:rPr>
          <w:color w:val="auto"/>
          <w:sz w:val="22"/>
          <w:szCs w:val="22"/>
        </w:rPr>
        <w:t>12.1.7</w:t>
      </w:r>
      <w:r w:rsidR="00A5093E">
        <w:fldChar w:fldCharType="end"/>
      </w:r>
      <w:r w:rsidRPr="001864A0">
        <w:rPr>
          <w:color w:val="auto"/>
          <w:sz w:val="22"/>
          <w:szCs w:val="22"/>
        </w:rPr>
        <w:t xml:space="preserve"> e </w:t>
      </w:r>
      <w:r w:rsidR="00A5093E">
        <w:fldChar w:fldCharType="begin"/>
      </w:r>
      <w:r w:rsidR="00A5093E">
        <w:instrText xml:space="preserve"> REF _Ref114668252 \r \h  \* MERGEFORMAT </w:instrText>
      </w:r>
      <w:r w:rsidR="00A5093E">
        <w:fldChar w:fldCharType="separate"/>
      </w:r>
      <w:r w:rsidRPr="001864A0">
        <w:rPr>
          <w:color w:val="auto"/>
          <w:sz w:val="22"/>
          <w:szCs w:val="22"/>
        </w:rPr>
        <w:t>12.1.8</w:t>
      </w:r>
      <w:r w:rsidR="00A5093E">
        <w:fldChar w:fldCharType="end"/>
      </w:r>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r w:rsidRPr="001864A0">
        <w:rPr>
          <w:sz w:val="22"/>
          <w:szCs w:val="22"/>
        </w:rPr>
        <w:t xml:space="preserve">A sanção de impedimento de licitar e contratar será aplicada ao responsável em decorrência das infrações administrativas relacionadas nos itens </w:t>
      </w:r>
      <w:r w:rsidR="00A5093E">
        <w:fldChar w:fldCharType="begin"/>
      </w:r>
      <w:r w:rsidR="00A5093E">
        <w:instrText xml:space="preserve"> REF _Ref114668085 \r \h  \* MERGEFORMAT </w:instrText>
      </w:r>
      <w:r w:rsidR="00A5093E">
        <w:fldChar w:fldCharType="separate"/>
      </w:r>
      <w:r w:rsidRPr="001864A0">
        <w:rPr>
          <w:sz w:val="22"/>
          <w:szCs w:val="22"/>
        </w:rPr>
        <w:t>12.1.1</w:t>
      </w:r>
      <w:r w:rsidR="00A5093E">
        <w:fldChar w:fldCharType="end"/>
      </w:r>
      <w:r w:rsidRPr="001864A0">
        <w:rPr>
          <w:sz w:val="22"/>
          <w:szCs w:val="22"/>
        </w:rPr>
        <w:t xml:space="preserve">, </w:t>
      </w:r>
      <w:r w:rsidR="00A5093E">
        <w:fldChar w:fldCharType="begin"/>
      </w:r>
      <w:r w:rsidR="00A5093E">
        <w:instrText xml:space="preserve"> REF _Ref114668108 \r \h  \* MERGEFORMAT </w:instrText>
      </w:r>
      <w:r w:rsidR="00A5093E">
        <w:fldChar w:fldCharType="separate"/>
      </w:r>
      <w:r w:rsidRPr="001864A0">
        <w:rPr>
          <w:sz w:val="22"/>
          <w:szCs w:val="22"/>
        </w:rPr>
        <w:t>12.1.2</w:t>
      </w:r>
      <w:r w:rsidR="00A5093E">
        <w:fldChar w:fldCharType="end"/>
      </w:r>
      <w:r w:rsidRPr="001864A0">
        <w:rPr>
          <w:sz w:val="22"/>
          <w:szCs w:val="22"/>
        </w:rPr>
        <w:t xml:space="preserve"> e </w:t>
      </w:r>
      <w:r w:rsidR="00A5093E">
        <w:fldChar w:fldCharType="begin"/>
      </w:r>
      <w:r w:rsidR="00A5093E">
        <w:instrText xml:space="preserve"> REF _Ref114668139 \r \h  \* MERGEFORMAT </w:instrText>
      </w:r>
      <w:r w:rsidR="00A5093E">
        <w:fldChar w:fldCharType="separate"/>
      </w:r>
      <w:r w:rsidRPr="001864A0">
        <w:rPr>
          <w:sz w:val="22"/>
          <w:szCs w:val="22"/>
        </w:rPr>
        <w:t>12.1.3</w:t>
      </w:r>
      <w:r w:rsidR="00A5093E">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401B6">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rsidR="00A5093E">
        <w:fldChar w:fldCharType="begin"/>
      </w:r>
      <w:r w:rsidR="00A5093E">
        <w:instrText xml:space="preserve"> REF _Ref114668249 \r \h  \* MERGEFORMAT </w:instrText>
      </w:r>
      <w:r w:rsidR="00A5093E">
        <w:fldChar w:fldCharType="separate"/>
      </w:r>
      <w:r w:rsidRPr="001864A0">
        <w:rPr>
          <w:sz w:val="22"/>
          <w:szCs w:val="22"/>
        </w:rPr>
        <w:t>12.1.4</w:t>
      </w:r>
      <w:r w:rsidR="00A5093E">
        <w:fldChar w:fldCharType="end"/>
      </w:r>
      <w:r w:rsidRPr="001864A0">
        <w:rPr>
          <w:sz w:val="22"/>
          <w:szCs w:val="22"/>
        </w:rPr>
        <w:t xml:space="preserve">, </w:t>
      </w:r>
      <w:r w:rsidR="00A5093E">
        <w:fldChar w:fldCharType="begin"/>
      </w:r>
      <w:r w:rsidR="00A5093E">
        <w:instrText xml:space="preserve"> REF _Ref114668245 \r \h  \* MERGEFORMAT </w:instrText>
      </w:r>
      <w:r w:rsidR="00A5093E">
        <w:fldChar w:fldCharType="separate"/>
      </w:r>
      <w:r w:rsidRPr="001864A0">
        <w:rPr>
          <w:sz w:val="22"/>
          <w:szCs w:val="22"/>
        </w:rPr>
        <w:t>12.1.5</w:t>
      </w:r>
      <w:r w:rsidR="00A5093E">
        <w:fldChar w:fldCharType="end"/>
      </w:r>
      <w:r w:rsidRPr="001864A0">
        <w:rPr>
          <w:sz w:val="22"/>
          <w:szCs w:val="22"/>
        </w:rPr>
        <w:t xml:space="preserve">, </w:t>
      </w:r>
      <w:r w:rsidR="00A5093E">
        <w:fldChar w:fldCharType="begin"/>
      </w:r>
      <w:r w:rsidR="00A5093E">
        <w:instrText xml:space="preserve"> REF _Ref114668247 \r \h  \* MERGEFORMAT </w:instrText>
      </w:r>
      <w:r w:rsidR="00A5093E">
        <w:fldChar w:fldCharType="separate"/>
      </w:r>
      <w:r w:rsidRPr="001864A0">
        <w:rPr>
          <w:sz w:val="22"/>
          <w:szCs w:val="22"/>
        </w:rPr>
        <w:t>12.1.6</w:t>
      </w:r>
      <w:r w:rsidR="00A5093E">
        <w:fldChar w:fldCharType="end"/>
      </w:r>
      <w:r w:rsidRPr="001864A0">
        <w:rPr>
          <w:sz w:val="22"/>
          <w:szCs w:val="22"/>
        </w:rPr>
        <w:t xml:space="preserve">, </w:t>
      </w:r>
      <w:r w:rsidR="00A5093E">
        <w:fldChar w:fldCharType="begin"/>
      </w:r>
      <w:r w:rsidR="00A5093E">
        <w:instrText xml:space="preserve"> REF _Ref114668251 \r \h  \* MERGEFORMAT </w:instrText>
      </w:r>
      <w:r w:rsidR="00A5093E">
        <w:fldChar w:fldCharType="separate"/>
      </w:r>
      <w:r w:rsidRPr="001864A0">
        <w:rPr>
          <w:sz w:val="22"/>
          <w:szCs w:val="22"/>
        </w:rPr>
        <w:t>12.1.7</w:t>
      </w:r>
      <w:r w:rsidR="00A5093E">
        <w:fldChar w:fldCharType="end"/>
      </w:r>
      <w:r w:rsidRPr="001864A0">
        <w:rPr>
          <w:sz w:val="22"/>
          <w:szCs w:val="22"/>
        </w:rPr>
        <w:t xml:space="preserve"> e </w:t>
      </w:r>
      <w:r w:rsidR="00A5093E">
        <w:fldChar w:fldCharType="begin"/>
      </w:r>
      <w:r w:rsidR="00A5093E">
        <w:instrText xml:space="preserve"> REF _Ref114668252 \r \h  \* MERGEFORMAT </w:instrText>
      </w:r>
      <w:r w:rsidR="00A5093E">
        <w:fldChar w:fldCharType="separate"/>
      </w:r>
      <w:r w:rsidRPr="001864A0">
        <w:rPr>
          <w:sz w:val="22"/>
          <w:szCs w:val="22"/>
        </w:rPr>
        <w:t>12.1.8</w:t>
      </w:r>
      <w:r w:rsidR="00A5093E">
        <w:fldChar w:fldCharType="end"/>
      </w:r>
      <w:r w:rsidRPr="001864A0">
        <w:rPr>
          <w:sz w:val="22"/>
          <w:szCs w:val="22"/>
        </w:rPr>
        <w:t xml:space="preserve">, bem como pelas infrações administrativas previstas nos itens </w:t>
      </w:r>
      <w:r w:rsidR="00A5093E">
        <w:fldChar w:fldCharType="begin"/>
      </w:r>
      <w:r w:rsidR="00A5093E">
        <w:instrText xml:space="preserve"> REF _Ref114668085 \r \h  \* MERGEFORMAT </w:instrText>
      </w:r>
      <w:r w:rsidR="00A5093E">
        <w:fldChar w:fldCharType="separate"/>
      </w:r>
      <w:r w:rsidRPr="001864A0">
        <w:rPr>
          <w:sz w:val="22"/>
          <w:szCs w:val="22"/>
        </w:rPr>
        <w:t>12.1.1</w:t>
      </w:r>
      <w:r w:rsidR="00A5093E">
        <w:fldChar w:fldCharType="end"/>
      </w:r>
      <w:r w:rsidRPr="001864A0">
        <w:rPr>
          <w:sz w:val="22"/>
          <w:szCs w:val="22"/>
        </w:rPr>
        <w:t xml:space="preserve">, </w:t>
      </w:r>
      <w:r w:rsidR="00A5093E">
        <w:fldChar w:fldCharType="begin"/>
      </w:r>
      <w:r w:rsidR="00A5093E">
        <w:instrText xml:space="preserve"> REF _Ref114668108 \r \h  \* MERGEFORMAT </w:instrText>
      </w:r>
      <w:r w:rsidR="00A5093E">
        <w:fldChar w:fldCharType="separate"/>
      </w:r>
      <w:r w:rsidRPr="001864A0">
        <w:rPr>
          <w:sz w:val="22"/>
          <w:szCs w:val="22"/>
        </w:rPr>
        <w:t>12.1.2</w:t>
      </w:r>
      <w:r w:rsidR="00A5093E">
        <w:fldChar w:fldCharType="end"/>
      </w:r>
      <w:r w:rsidRPr="001864A0">
        <w:rPr>
          <w:sz w:val="22"/>
          <w:szCs w:val="22"/>
        </w:rPr>
        <w:t xml:space="preserve"> e </w:t>
      </w:r>
      <w:r w:rsidR="00A5093E">
        <w:lastRenderedPageBreak/>
        <w:fldChar w:fldCharType="begin"/>
      </w:r>
      <w:r w:rsidR="00A5093E">
        <w:instrText xml:space="preserve"> REF _Ref114668139 \r \h  \* MERGEFORMAT </w:instrText>
      </w:r>
      <w:r w:rsidR="00A5093E">
        <w:fldChar w:fldCharType="separate"/>
      </w:r>
      <w:r w:rsidRPr="001864A0">
        <w:rPr>
          <w:sz w:val="22"/>
          <w:szCs w:val="22"/>
        </w:rPr>
        <w:t>12.1.3</w:t>
      </w:r>
      <w:r w:rsidR="00A5093E">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3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r w:rsidR="00A5093E">
        <w:fldChar w:fldCharType="begin"/>
      </w:r>
      <w:r w:rsidR="00A5093E">
        <w:instrText xml:space="preserve"> REF _Ref114668139 \r \h  \* MERGEFORMAT </w:instrText>
      </w:r>
      <w:r w:rsidR="00A5093E">
        <w:fldChar w:fldCharType="separate"/>
      </w:r>
      <w:r w:rsidRPr="001864A0">
        <w:rPr>
          <w:sz w:val="22"/>
          <w:szCs w:val="22"/>
        </w:rPr>
        <w:t>12.1.3</w:t>
      </w:r>
      <w:r w:rsidR="00A5093E">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r w:rsidRPr="001864A0">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401B6">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47" w:history="1">
        <w:r w:rsidRPr="001864A0">
          <w:rPr>
            <w:rStyle w:val="Hyperlink"/>
            <w:color w:val="000000"/>
            <w:sz w:val="22"/>
            <w:szCs w:val="22"/>
            <w:u w:val="none"/>
          </w:rPr>
          <w:t>Lei nº 14.133, de 2021</w:t>
        </w:r>
      </w:hyperlink>
      <w:r w:rsidRPr="001864A0">
        <w:rPr>
          <w:sz w:val="22"/>
          <w:szCs w:val="22"/>
        </w:rPr>
        <w:t>, devendo protocolar o pedido até 3 (três) dias úteis antes da data da abertura do certame.</w:t>
      </w:r>
    </w:p>
    <w:p w:rsidR="002A4058" w:rsidRPr="0033765D" w:rsidRDefault="002A4058" w:rsidP="002A4058">
      <w:pPr>
        <w:pStyle w:val="Nivel2"/>
        <w:rPr>
          <w:sz w:val="22"/>
          <w:szCs w:val="22"/>
        </w:rPr>
      </w:pPr>
      <w:r w:rsidRPr="001864A0">
        <w:rPr>
          <w:sz w:val="22"/>
          <w:szCs w:val="22"/>
        </w:rPr>
        <w:t xml:space="preserve">A resposta à impugnação ou ao pedido de esclarecimento será divulgado em sítio eletrônico oficial no prazo de até 3 (três) dias úteis, limitado ao último dia útil anterior à data da </w:t>
      </w:r>
      <w:r w:rsidRPr="0033765D">
        <w:rPr>
          <w:sz w:val="22"/>
          <w:szCs w:val="22"/>
        </w:rPr>
        <w:t>abertura do certame.</w:t>
      </w:r>
    </w:p>
    <w:p w:rsidR="002A4058" w:rsidRPr="0033765D" w:rsidRDefault="002A4058" w:rsidP="002A4058">
      <w:pPr>
        <w:pStyle w:val="Nivel2"/>
        <w:rPr>
          <w:color w:val="auto"/>
          <w:sz w:val="22"/>
          <w:szCs w:val="22"/>
        </w:rPr>
      </w:pPr>
      <w:r w:rsidRPr="0033765D">
        <w:rPr>
          <w:color w:val="auto"/>
          <w:sz w:val="22"/>
          <w:szCs w:val="22"/>
        </w:rPr>
        <w:lastRenderedPageBreak/>
        <w:t xml:space="preserve">A impugnação e o pedido de esclarecimento poderão ser realizados por forma </w:t>
      </w:r>
      <w:r w:rsidR="0033765D" w:rsidRPr="0033765D">
        <w:rPr>
          <w:color w:val="auto"/>
          <w:sz w:val="22"/>
          <w:szCs w:val="22"/>
        </w:rPr>
        <w:t>eletrônico, pelo seguinte meio eletrônico</w:t>
      </w:r>
      <w:r w:rsidRPr="0033765D">
        <w:rPr>
          <w:color w:val="auto"/>
          <w:sz w:val="22"/>
          <w:szCs w:val="22"/>
        </w:rPr>
        <w:t>:</w:t>
      </w:r>
      <w:r w:rsidR="00B65628" w:rsidRPr="0033765D">
        <w:t xml:space="preserve"> </w:t>
      </w:r>
      <w:r w:rsidR="00B65628" w:rsidRPr="0033765D">
        <w:rPr>
          <w:color w:val="auto"/>
          <w:sz w:val="22"/>
          <w:szCs w:val="22"/>
        </w:rPr>
        <w:t>licitalontra@hotmail.com</w:t>
      </w:r>
    </w:p>
    <w:p w:rsidR="002A4058" w:rsidRPr="0033765D" w:rsidRDefault="002A4058" w:rsidP="002A4058">
      <w:pPr>
        <w:pStyle w:val="Nivel2"/>
        <w:rPr>
          <w:sz w:val="22"/>
          <w:szCs w:val="22"/>
        </w:rPr>
      </w:pPr>
      <w:r w:rsidRPr="0033765D">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O desatendimento de exigências formais não essenciais não importará o afastamento do licitante, desde que seja possível o aproveitamento do ato, observados os princípios da isonomia e do interesse público</w:t>
      </w:r>
      <w:r w:rsidRPr="001864A0">
        <w:rPr>
          <w:sz w:val="22"/>
          <w:szCs w:val="22"/>
        </w:rPr>
        <w:t>.</w:t>
      </w:r>
    </w:p>
    <w:p w:rsidR="002A4058" w:rsidRPr="0033765D"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33765D">
        <w:rPr>
          <w:sz w:val="22"/>
          <w:szCs w:val="22"/>
        </w:rPr>
        <w:t>que compõem o processo, prevalecerá as deste Edital.</w:t>
      </w:r>
    </w:p>
    <w:p w:rsidR="002A4058" w:rsidRPr="0033765D" w:rsidRDefault="002A4058" w:rsidP="002A4058">
      <w:pPr>
        <w:pStyle w:val="Nivel2"/>
        <w:rPr>
          <w:rFonts w:eastAsia="Times New Roman"/>
          <w:sz w:val="22"/>
          <w:szCs w:val="22"/>
        </w:rPr>
      </w:pPr>
      <w:r w:rsidRPr="0033765D">
        <w:rPr>
          <w:sz w:val="22"/>
          <w:szCs w:val="22"/>
        </w:rPr>
        <w:t xml:space="preserve">O Edital e seus anexos estão disponíveis, na íntegra, no Portal Nacional de Contratações Públicas (PNCP) e endereço eletrônico </w:t>
      </w:r>
      <w:hyperlink r:id="rId48" w:history="1">
        <w:r w:rsidRPr="0033765D">
          <w:rPr>
            <w:rStyle w:val="Hyperlink"/>
            <w:sz w:val="22"/>
            <w:szCs w:val="22"/>
          </w:rPr>
          <w:t>www.</w:t>
        </w:r>
        <w:r w:rsidR="00B65628" w:rsidRPr="0033765D">
          <w:rPr>
            <w:rStyle w:val="Hyperlink"/>
            <w:sz w:val="22"/>
            <w:szCs w:val="22"/>
          </w:rPr>
          <w:t>lo</w:t>
        </w:r>
        <w:r w:rsidR="009401B6" w:rsidRPr="0033765D">
          <w:rPr>
            <w:rStyle w:val="Hyperlink"/>
            <w:sz w:val="22"/>
            <w:szCs w:val="22"/>
          </w:rPr>
          <w:t>ntra</w:t>
        </w:r>
        <w:r w:rsidRPr="0033765D">
          <w:rPr>
            <w:rStyle w:val="Hyperlink"/>
            <w:sz w:val="22"/>
            <w:szCs w:val="22"/>
          </w:rPr>
          <w:t>.mg.gov.br</w:t>
        </w:r>
      </w:hyperlink>
    </w:p>
    <w:p w:rsidR="002A4058" w:rsidRPr="0033765D" w:rsidRDefault="002A4058" w:rsidP="002A4058">
      <w:pPr>
        <w:pStyle w:val="Nivel2"/>
        <w:rPr>
          <w:rFonts w:eastAsia="Times New Roman"/>
          <w:sz w:val="22"/>
          <w:szCs w:val="22"/>
        </w:rPr>
      </w:pPr>
      <w:r w:rsidRPr="0033765D">
        <w:rPr>
          <w:sz w:val="22"/>
          <w:szCs w:val="22"/>
        </w:rPr>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lastRenderedPageBreak/>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2A4058" w:rsidRPr="001864A0" w:rsidRDefault="002A4058" w:rsidP="002A4058">
      <w:pPr>
        <w:rPr>
          <w:rFonts w:ascii="Arial" w:hAnsi="Arial" w:cs="Arial"/>
          <w:sz w:val="22"/>
          <w:szCs w:val="22"/>
          <w:highlight w:val="cyan"/>
        </w:rPr>
      </w:pPr>
    </w:p>
    <w:p w:rsidR="00B37692" w:rsidRDefault="00B37692" w:rsidP="00B37692">
      <w:pPr>
        <w:spacing w:beforeLines="120" w:before="288" w:afterLines="120" w:after="288" w:line="312" w:lineRule="auto"/>
        <w:ind w:firstLine="567"/>
        <w:rPr>
          <w:rFonts w:ascii="Times New Roman" w:eastAsia="MS Mincho" w:hAnsi="Times New Roman" w:cs="Times New Roman"/>
          <w:color w:val="000000"/>
        </w:rPr>
      </w:pPr>
      <w:r w:rsidRPr="005659E2">
        <w:rPr>
          <w:rFonts w:ascii="Times New Roman" w:eastAsia="MS Mincho" w:hAnsi="Times New Roman" w:cs="Times New Roman"/>
          <w:color w:val="000000"/>
        </w:rPr>
        <w:t xml:space="preserve">Lontra/MG, </w:t>
      </w:r>
      <w:r w:rsidR="002F5DD1">
        <w:rPr>
          <w:rFonts w:ascii="Times New Roman" w:eastAsia="MS Mincho" w:hAnsi="Times New Roman" w:cs="Times New Roman"/>
          <w:color w:val="000000"/>
        </w:rPr>
        <w:t>1</w:t>
      </w:r>
      <w:r w:rsidR="007F32AA">
        <w:rPr>
          <w:rFonts w:ascii="Times New Roman" w:eastAsia="MS Mincho" w:hAnsi="Times New Roman" w:cs="Times New Roman"/>
          <w:color w:val="000000"/>
        </w:rPr>
        <w:t>4</w:t>
      </w:r>
      <w:r>
        <w:rPr>
          <w:rFonts w:ascii="Times New Roman" w:eastAsia="MS Mincho" w:hAnsi="Times New Roman" w:cs="Times New Roman"/>
          <w:color w:val="000000"/>
        </w:rPr>
        <w:t xml:space="preserve"> de abril de 2025.</w:t>
      </w:r>
    </w:p>
    <w:p w:rsidR="00B37692" w:rsidRPr="0039587A" w:rsidRDefault="00B37692" w:rsidP="00B37692">
      <w:pPr>
        <w:spacing w:beforeLines="120" w:before="288" w:afterLines="120" w:after="288" w:line="312" w:lineRule="auto"/>
        <w:ind w:firstLine="567"/>
        <w:rPr>
          <w:rFonts w:ascii="Times New Roman" w:eastAsia="MS Mincho" w:hAnsi="Times New Roman" w:cs="Times New Roman"/>
          <w:color w:val="000000"/>
        </w:rPr>
      </w:pPr>
    </w:p>
    <w:p w:rsidR="00B37692" w:rsidRPr="0039587A" w:rsidRDefault="00B37692" w:rsidP="00B37692">
      <w:pPr>
        <w:spacing w:beforeLines="120" w:before="288" w:line="312" w:lineRule="auto"/>
        <w:ind w:firstLine="567"/>
        <w:rPr>
          <w:rFonts w:ascii="Times New Roman" w:hAnsi="Times New Roman" w:cs="Times New Roman"/>
          <w:color w:val="000000"/>
        </w:rPr>
      </w:pPr>
      <w:r w:rsidRPr="0039587A">
        <w:rPr>
          <w:rFonts w:ascii="Times New Roman" w:hAnsi="Times New Roman" w:cs="Times New Roman"/>
          <w:color w:val="000000"/>
        </w:rPr>
        <w:t xml:space="preserve">                                                     Juliana Nogueira Jorge</w:t>
      </w:r>
    </w:p>
    <w:p w:rsidR="00B37692" w:rsidRPr="0039587A" w:rsidRDefault="00B37692" w:rsidP="00B37692">
      <w:pPr>
        <w:spacing w:line="276" w:lineRule="auto"/>
        <w:jc w:val="center"/>
        <w:rPr>
          <w:rFonts w:ascii="Times New Roman" w:hAnsi="Times New Roman" w:cs="Times New Roman"/>
        </w:rPr>
      </w:pPr>
      <w:r w:rsidRPr="0039587A">
        <w:rPr>
          <w:rFonts w:ascii="Times New Roman" w:hAnsi="Times New Roman" w:cs="Times New Roman"/>
        </w:rPr>
        <w:t>Pregoeira Municipal</w:t>
      </w:r>
    </w:p>
    <w:p w:rsidR="00B37692" w:rsidRPr="0039587A" w:rsidRDefault="00B37692" w:rsidP="00B37692">
      <w:pPr>
        <w:spacing w:line="276" w:lineRule="auto"/>
        <w:jc w:val="center"/>
        <w:rPr>
          <w:rFonts w:ascii="Times New Roman" w:hAnsi="Times New Roman" w:cs="Times New Roman"/>
        </w:rPr>
      </w:pPr>
      <w:r w:rsidRPr="0039587A">
        <w:rPr>
          <w:rFonts w:ascii="Times New Roman" w:hAnsi="Times New Roman" w:cs="Times New Roman"/>
        </w:rPr>
        <w:t>Portaria 0</w:t>
      </w:r>
      <w:r>
        <w:rPr>
          <w:rFonts w:ascii="Times New Roman" w:hAnsi="Times New Roman" w:cs="Times New Roman"/>
        </w:rPr>
        <w:t>12</w:t>
      </w:r>
      <w:r w:rsidRPr="0039587A">
        <w:rPr>
          <w:rFonts w:ascii="Times New Roman" w:hAnsi="Times New Roman" w:cs="Times New Roman"/>
        </w:rPr>
        <w:t>/202</w:t>
      </w:r>
      <w:r>
        <w:rPr>
          <w:rFonts w:ascii="Times New Roman" w:hAnsi="Times New Roman" w:cs="Times New Roman"/>
        </w:rPr>
        <w:t>5 de 02</w:t>
      </w:r>
      <w:r w:rsidRPr="0039587A">
        <w:rPr>
          <w:rFonts w:ascii="Times New Roman" w:hAnsi="Times New Roman" w:cs="Times New Roman"/>
        </w:rPr>
        <w:t>/01/202</w:t>
      </w:r>
      <w:r>
        <w:rPr>
          <w:rFonts w:ascii="Times New Roman" w:hAnsi="Times New Roman" w:cs="Times New Roman"/>
        </w:rPr>
        <w:t>5</w:t>
      </w:r>
    </w:p>
    <w:p w:rsidR="00B65628" w:rsidRDefault="00B65628" w:rsidP="00A5093E">
      <w:pPr>
        <w:spacing w:beforeLines="120" w:before="288" w:afterLines="120" w:after="288" w:line="312" w:lineRule="auto"/>
        <w:ind w:firstLine="567"/>
        <w:rPr>
          <w:rFonts w:ascii="Arial" w:eastAsia="MS Mincho" w:hAnsi="Arial" w:cs="Arial"/>
          <w:color w:val="000000"/>
          <w:sz w:val="22"/>
          <w:szCs w:val="22"/>
        </w:rPr>
      </w:pPr>
    </w:p>
    <w:p w:rsidR="00B37692" w:rsidRDefault="00B37692"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B37692" w:rsidRDefault="00B37692" w:rsidP="00A5093E">
      <w:pPr>
        <w:spacing w:beforeLines="120" w:before="288" w:afterLines="120" w:after="288" w:line="312" w:lineRule="auto"/>
        <w:ind w:firstLine="567"/>
        <w:rPr>
          <w:rFonts w:ascii="Arial" w:eastAsia="MS Mincho" w:hAnsi="Arial" w:cs="Arial"/>
          <w:color w:val="000000"/>
          <w:sz w:val="22"/>
          <w:szCs w:val="22"/>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5"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A5093E">
      <w:pPr>
        <w:spacing w:before="120" w:afterLines="120" w:after="288" w:line="312" w:lineRule="auto"/>
        <w:jc w:val="center"/>
        <w:rPr>
          <w:rFonts w:ascii="Arial" w:hAnsi="Arial" w:cs="Arial"/>
          <w:bCs/>
          <w:color w:val="000000"/>
          <w:sz w:val="20"/>
          <w:szCs w:val="20"/>
        </w:rPr>
      </w:pPr>
      <w:r w:rsidRPr="0020168A">
        <w:rPr>
          <w:rFonts w:ascii="Arial" w:hAnsi="Arial" w:cs="Arial"/>
          <w:color w:val="000000"/>
          <w:sz w:val="20"/>
          <w:szCs w:val="20"/>
        </w:rPr>
        <w:t>(Processo Administrativo n</w:t>
      </w:r>
      <w:r w:rsidR="00B37692">
        <w:rPr>
          <w:rFonts w:ascii="Arial" w:hAnsi="Arial" w:cs="Arial"/>
          <w:bCs/>
          <w:color w:val="000000"/>
          <w:sz w:val="20"/>
          <w:szCs w:val="20"/>
        </w:rPr>
        <w:t>° 04</w:t>
      </w:r>
      <w:r w:rsidR="00E82CBE">
        <w:rPr>
          <w:rFonts w:ascii="Arial" w:hAnsi="Arial" w:cs="Arial"/>
          <w:bCs/>
          <w:color w:val="000000"/>
          <w:sz w:val="20"/>
          <w:szCs w:val="20"/>
        </w:rPr>
        <w:t>9</w:t>
      </w:r>
      <w:r w:rsidR="00B37692">
        <w:rPr>
          <w:rFonts w:ascii="Arial" w:hAnsi="Arial" w:cs="Arial"/>
          <w:bCs/>
          <w:color w:val="000000"/>
          <w:sz w:val="20"/>
          <w:szCs w:val="20"/>
        </w:rPr>
        <w:t>/2025</w:t>
      </w:r>
      <w:r w:rsidRPr="0020168A">
        <w:rPr>
          <w:rFonts w:ascii="Arial" w:hAnsi="Arial" w:cs="Arial"/>
          <w:bCs/>
          <w:color w:val="000000"/>
          <w:sz w:val="20"/>
          <w:szCs w:val="20"/>
        </w:rPr>
        <w:t>)</w:t>
      </w:r>
    </w:p>
    <w:bookmarkEnd w:id="65"/>
    <w:p w:rsidR="0030406D" w:rsidRDefault="0030406D" w:rsidP="0030406D">
      <w:pPr>
        <w:pStyle w:val="Nivel01"/>
        <w:numPr>
          <w:ilvl w:val="0"/>
          <w:numId w:val="34"/>
        </w:numPr>
        <w:spacing w:beforeLines="0" w:afterLines="0" w:line="276" w:lineRule="auto"/>
      </w:pPr>
      <w:r w:rsidRPr="00DA3EF1">
        <w:t>CONDIÇÕES</w:t>
      </w:r>
      <w:r w:rsidRPr="0020168A">
        <w:t xml:space="preserve"> GERAIS DA CONTRATAÇÃO</w:t>
      </w:r>
    </w:p>
    <w:p w:rsidR="0030406D" w:rsidRPr="002D32AE" w:rsidRDefault="0030406D" w:rsidP="0030406D"/>
    <w:p w:rsidR="00F969D3" w:rsidRDefault="00F969D3" w:rsidP="00FA128B">
      <w:pPr>
        <w:pStyle w:val="PargrafodaLista"/>
        <w:numPr>
          <w:ilvl w:val="1"/>
          <w:numId w:val="34"/>
        </w:numPr>
        <w:jc w:val="both"/>
        <w:rPr>
          <w:rFonts w:ascii="Arial" w:hAnsi="Arial" w:cs="Arial"/>
          <w:b/>
          <w:sz w:val="22"/>
          <w:szCs w:val="22"/>
        </w:rPr>
      </w:pPr>
      <w:r w:rsidRPr="00FA128B">
        <w:rPr>
          <w:rFonts w:ascii="Arial" w:eastAsia="Calibri" w:hAnsi="Arial" w:cs="Arial"/>
          <w:b/>
          <w:color w:val="000000" w:themeColor="text1"/>
          <w:sz w:val="22"/>
          <w:szCs w:val="22"/>
          <w:shd w:val="clear" w:color="auto" w:fill="FFFFFF"/>
        </w:rPr>
        <w:t>REGISTRO DE PREÇOS, PARA FUTURA E EVENTUAL AQUISIÇÃO DE MATERIAIS DE CONSTRUÇÃO, MATERIAIS ELÉTRICOS, HIDRÁULICOS, VIDROS, MADEIRAS, FERRAMENTAS DENTRE OUTROS, PARA ATENDIMENTO DAS DEMANDAS DAS SECRETARIAS DO MUNICÍPIO DE LONTRA/MG</w:t>
      </w:r>
      <w:r w:rsidRPr="00FA128B">
        <w:rPr>
          <w:rFonts w:ascii="Arial" w:hAnsi="Arial" w:cs="Arial"/>
          <w:b/>
          <w:sz w:val="22"/>
          <w:szCs w:val="22"/>
        </w:rPr>
        <w:t>.</w:t>
      </w:r>
    </w:p>
    <w:p w:rsidR="00FA128B" w:rsidRDefault="00FA128B" w:rsidP="00FA128B">
      <w:pPr>
        <w:ind w:left="360"/>
        <w:jc w:val="both"/>
        <w:rPr>
          <w:rFonts w:ascii="Arial" w:hAnsi="Arial" w:cs="Arial"/>
          <w:b/>
          <w:sz w:val="22"/>
          <w:szCs w:val="22"/>
        </w:rPr>
      </w:pPr>
    </w:p>
    <w:p w:rsidR="00FA128B" w:rsidRDefault="00FA128B" w:rsidP="00FA128B">
      <w:pPr>
        <w:ind w:left="360"/>
        <w:jc w:val="both"/>
        <w:rPr>
          <w:rFonts w:ascii="Arial" w:hAnsi="Arial" w:cs="Arial"/>
          <w:b/>
          <w:sz w:val="22"/>
          <w:szCs w:val="22"/>
        </w:rPr>
      </w:pPr>
    </w:p>
    <w:p w:rsidR="00FA128B" w:rsidRPr="00FA128B" w:rsidRDefault="00FA128B" w:rsidP="00FA128B">
      <w:pPr>
        <w:ind w:left="360"/>
        <w:jc w:val="both"/>
        <w:rPr>
          <w:rFonts w:ascii="Arial" w:hAnsi="Arial" w:cs="Arial"/>
          <w:b/>
          <w:sz w:val="22"/>
          <w:szCs w:val="22"/>
        </w:rPr>
      </w:pPr>
    </w:p>
    <w:tbl>
      <w:tblPr>
        <w:tblW w:w="5292" w:type="pct"/>
        <w:tblInd w:w="-356" w:type="dxa"/>
        <w:tblLayout w:type="fixed"/>
        <w:tblCellMar>
          <w:left w:w="70" w:type="dxa"/>
          <w:right w:w="70" w:type="dxa"/>
        </w:tblCellMar>
        <w:tblLook w:val="04A0" w:firstRow="1" w:lastRow="0" w:firstColumn="1" w:lastColumn="0" w:noHBand="0" w:noVBand="1"/>
      </w:tblPr>
      <w:tblGrid>
        <w:gridCol w:w="852"/>
        <w:gridCol w:w="3117"/>
        <w:gridCol w:w="994"/>
        <w:gridCol w:w="708"/>
        <w:gridCol w:w="1134"/>
        <w:gridCol w:w="708"/>
        <w:gridCol w:w="851"/>
        <w:gridCol w:w="994"/>
        <w:gridCol w:w="991"/>
      </w:tblGrid>
      <w:tr w:rsidR="00346A54" w:rsidRPr="00FA128B" w:rsidTr="00AA79FC">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tcPr>
          <w:p w:rsidR="00346A54" w:rsidRPr="00FA128B" w:rsidRDefault="00346A54" w:rsidP="00FA128B">
            <w:pPr>
              <w:jc w:val="right"/>
              <w:rPr>
                <w:rFonts w:ascii="Times New Roman" w:eastAsia="Times New Roman" w:hAnsi="Times New Roman" w:cs="Times New Roman"/>
                <w:color w:val="000000"/>
                <w:sz w:val="16"/>
                <w:szCs w:val="16"/>
              </w:rPr>
            </w:pPr>
          </w:p>
        </w:tc>
        <w:tc>
          <w:tcPr>
            <w:tcW w:w="1506" w:type="pct"/>
            <w:tcBorders>
              <w:top w:val="single" w:sz="4" w:space="0" w:color="auto"/>
              <w:left w:val="nil"/>
              <w:bottom w:val="single" w:sz="4" w:space="0" w:color="auto"/>
              <w:right w:val="single" w:sz="4" w:space="0" w:color="auto"/>
            </w:tcBorders>
            <w:shd w:val="clear" w:color="auto" w:fill="auto"/>
            <w:noWrap/>
            <w:vAlign w:val="bottom"/>
          </w:tcPr>
          <w:p w:rsidR="00346A54" w:rsidRPr="00FA128B" w:rsidRDefault="00346A54" w:rsidP="00FA128B">
            <w:pPr>
              <w:rPr>
                <w:rFonts w:ascii="Times New Roman" w:eastAsia="Times New Roman" w:hAnsi="Times New Roman" w:cs="Times New Roman"/>
                <w:color w:val="000000"/>
                <w:sz w:val="16"/>
                <w:szCs w:val="16"/>
              </w:rPr>
            </w:pPr>
          </w:p>
        </w:tc>
        <w:tc>
          <w:tcPr>
            <w:tcW w:w="480" w:type="pct"/>
            <w:tcBorders>
              <w:top w:val="single" w:sz="4" w:space="0" w:color="auto"/>
              <w:left w:val="nil"/>
              <w:bottom w:val="single" w:sz="4" w:space="0" w:color="auto"/>
              <w:right w:val="single" w:sz="4" w:space="0" w:color="auto"/>
            </w:tcBorders>
            <w:shd w:val="clear" w:color="auto" w:fill="auto"/>
            <w:noWrap/>
            <w:vAlign w:val="bottom"/>
          </w:tcPr>
          <w:tbl>
            <w:tblPr>
              <w:tblW w:w="1240" w:type="dxa"/>
              <w:tblLayout w:type="fixed"/>
              <w:tblCellMar>
                <w:left w:w="70" w:type="dxa"/>
                <w:right w:w="70" w:type="dxa"/>
              </w:tblCellMar>
              <w:tblLook w:val="04A0" w:firstRow="1" w:lastRow="0" w:firstColumn="1" w:lastColumn="0" w:noHBand="0" w:noVBand="1"/>
            </w:tblPr>
            <w:tblGrid>
              <w:gridCol w:w="1240"/>
            </w:tblGrid>
            <w:tr w:rsidR="00346A54" w:rsidRPr="00346A54" w:rsidTr="00346A54">
              <w:trPr>
                <w:trHeight w:val="300"/>
              </w:trPr>
              <w:tc>
                <w:tcPr>
                  <w:tcW w:w="1240" w:type="dxa"/>
                  <w:tcBorders>
                    <w:top w:val="nil"/>
                    <w:left w:val="nil"/>
                    <w:bottom w:val="nil"/>
                    <w:right w:val="nil"/>
                  </w:tcBorders>
                  <w:shd w:val="clear" w:color="auto" w:fill="auto"/>
                  <w:noWrap/>
                  <w:vAlign w:val="bottom"/>
                  <w:hideMark/>
                </w:tcPr>
                <w:p w:rsidR="00346A54" w:rsidRPr="00346A54" w:rsidRDefault="00346A54" w:rsidP="00346A54">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0=NÃO</w:t>
                  </w:r>
                </w:p>
              </w:tc>
            </w:tr>
            <w:tr w:rsidR="00346A54" w:rsidRPr="00346A54" w:rsidTr="00346A54">
              <w:trPr>
                <w:trHeight w:val="300"/>
              </w:trPr>
              <w:tc>
                <w:tcPr>
                  <w:tcW w:w="1240" w:type="dxa"/>
                  <w:tcBorders>
                    <w:top w:val="nil"/>
                    <w:left w:val="nil"/>
                    <w:bottom w:val="nil"/>
                    <w:right w:val="nil"/>
                  </w:tcBorders>
                  <w:shd w:val="clear" w:color="auto" w:fill="auto"/>
                  <w:noWrap/>
                  <w:vAlign w:val="bottom"/>
                  <w:hideMark/>
                </w:tcPr>
                <w:p w:rsidR="00346A54" w:rsidRPr="00346A54" w:rsidRDefault="00346A54" w:rsidP="00346A54">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1=SIM</w:t>
                  </w:r>
                </w:p>
              </w:tc>
            </w:tr>
          </w:tbl>
          <w:p w:rsidR="00346A54" w:rsidRPr="00FA128B" w:rsidRDefault="00346A54" w:rsidP="00FA128B">
            <w:pPr>
              <w:jc w:val="right"/>
              <w:rPr>
                <w:rFonts w:ascii="Times New Roman" w:eastAsia="Times New Roman" w:hAnsi="Times New Roman" w:cs="Times New Roman"/>
                <w:color w:val="000000"/>
                <w:sz w:val="16"/>
                <w:szCs w:val="16"/>
              </w:rPr>
            </w:pPr>
          </w:p>
        </w:tc>
        <w:tc>
          <w:tcPr>
            <w:tcW w:w="342" w:type="pct"/>
            <w:tcBorders>
              <w:top w:val="single" w:sz="4" w:space="0" w:color="auto"/>
              <w:left w:val="nil"/>
              <w:bottom w:val="single" w:sz="4" w:space="0" w:color="auto"/>
              <w:right w:val="single" w:sz="4" w:space="0" w:color="auto"/>
            </w:tcBorders>
            <w:shd w:val="clear" w:color="auto" w:fill="auto"/>
            <w:noWrap/>
            <w:vAlign w:val="bottom"/>
          </w:tcPr>
          <w:tbl>
            <w:tblPr>
              <w:tblW w:w="1240" w:type="dxa"/>
              <w:tblLayout w:type="fixed"/>
              <w:tblCellMar>
                <w:left w:w="70" w:type="dxa"/>
                <w:right w:w="70" w:type="dxa"/>
              </w:tblCellMar>
              <w:tblLook w:val="04A0" w:firstRow="1" w:lastRow="0" w:firstColumn="1" w:lastColumn="0" w:noHBand="0" w:noVBand="1"/>
            </w:tblPr>
            <w:tblGrid>
              <w:gridCol w:w="1240"/>
            </w:tblGrid>
            <w:tr w:rsidR="00346A54" w:rsidRPr="00346A54" w:rsidTr="00346A54">
              <w:trPr>
                <w:trHeight w:val="300"/>
              </w:trPr>
              <w:tc>
                <w:tcPr>
                  <w:tcW w:w="1240" w:type="dxa"/>
                  <w:tcBorders>
                    <w:top w:val="nil"/>
                    <w:left w:val="nil"/>
                    <w:bottom w:val="nil"/>
                    <w:right w:val="nil"/>
                  </w:tcBorders>
                  <w:shd w:val="clear" w:color="auto" w:fill="auto"/>
                  <w:noWrap/>
                  <w:vAlign w:val="bottom"/>
                  <w:hideMark/>
                </w:tcPr>
                <w:p w:rsidR="00346A54" w:rsidRPr="00346A54" w:rsidRDefault="00346A54" w:rsidP="003328AF">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0=NÃO</w:t>
                  </w:r>
                </w:p>
              </w:tc>
            </w:tr>
            <w:tr w:rsidR="00346A54" w:rsidRPr="00346A54" w:rsidTr="00346A54">
              <w:trPr>
                <w:trHeight w:val="300"/>
              </w:trPr>
              <w:tc>
                <w:tcPr>
                  <w:tcW w:w="1240" w:type="dxa"/>
                  <w:tcBorders>
                    <w:top w:val="nil"/>
                    <w:left w:val="nil"/>
                    <w:bottom w:val="nil"/>
                    <w:right w:val="nil"/>
                  </w:tcBorders>
                  <w:shd w:val="clear" w:color="auto" w:fill="auto"/>
                  <w:noWrap/>
                  <w:vAlign w:val="bottom"/>
                  <w:hideMark/>
                </w:tcPr>
                <w:p w:rsidR="00346A54" w:rsidRPr="00346A54" w:rsidRDefault="00346A54" w:rsidP="003328AF">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1=SIM</w:t>
                  </w:r>
                </w:p>
              </w:tc>
            </w:tr>
          </w:tbl>
          <w:p w:rsidR="00346A54" w:rsidRPr="00FA128B" w:rsidRDefault="00346A54" w:rsidP="00FA128B">
            <w:pPr>
              <w:jc w:val="right"/>
              <w:rPr>
                <w:rFonts w:ascii="Times New Roman" w:eastAsia="Times New Roman" w:hAnsi="Times New Roman" w:cs="Times New Roman"/>
                <w:color w:val="000000"/>
                <w:sz w:val="16"/>
                <w:szCs w:val="16"/>
              </w:rPr>
            </w:pPr>
          </w:p>
        </w:tc>
        <w:tc>
          <w:tcPr>
            <w:tcW w:w="548" w:type="pct"/>
            <w:tcBorders>
              <w:top w:val="single" w:sz="4" w:space="0" w:color="auto"/>
              <w:left w:val="nil"/>
              <w:bottom w:val="single" w:sz="4" w:space="0" w:color="auto"/>
              <w:right w:val="single" w:sz="4" w:space="0" w:color="auto"/>
            </w:tcBorders>
            <w:shd w:val="clear" w:color="auto" w:fill="auto"/>
            <w:noWrap/>
            <w:vAlign w:val="bottom"/>
          </w:tcPr>
          <w:tbl>
            <w:tblPr>
              <w:tblW w:w="1240" w:type="dxa"/>
              <w:tblLayout w:type="fixed"/>
              <w:tblCellMar>
                <w:left w:w="70" w:type="dxa"/>
                <w:right w:w="70" w:type="dxa"/>
              </w:tblCellMar>
              <w:tblLook w:val="04A0" w:firstRow="1" w:lastRow="0" w:firstColumn="1" w:lastColumn="0" w:noHBand="0" w:noVBand="1"/>
            </w:tblPr>
            <w:tblGrid>
              <w:gridCol w:w="1240"/>
            </w:tblGrid>
            <w:tr w:rsidR="00346A54" w:rsidRPr="00346A54" w:rsidTr="00346A54">
              <w:trPr>
                <w:trHeight w:val="300"/>
              </w:trPr>
              <w:tc>
                <w:tcPr>
                  <w:tcW w:w="1240" w:type="dxa"/>
                  <w:tcBorders>
                    <w:top w:val="nil"/>
                    <w:left w:val="nil"/>
                    <w:bottom w:val="nil"/>
                    <w:right w:val="nil"/>
                  </w:tcBorders>
                  <w:shd w:val="clear" w:color="auto" w:fill="auto"/>
                  <w:noWrap/>
                  <w:vAlign w:val="bottom"/>
                  <w:hideMark/>
                </w:tcPr>
                <w:p w:rsidR="00346A54" w:rsidRPr="00346A54" w:rsidRDefault="00346A54" w:rsidP="00346A54">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0=NÃO</w:t>
                  </w:r>
                </w:p>
              </w:tc>
            </w:tr>
            <w:tr w:rsidR="00346A54" w:rsidRPr="00346A54" w:rsidTr="00346A54">
              <w:trPr>
                <w:trHeight w:val="300"/>
              </w:trPr>
              <w:tc>
                <w:tcPr>
                  <w:tcW w:w="1240" w:type="dxa"/>
                  <w:tcBorders>
                    <w:top w:val="nil"/>
                    <w:left w:val="nil"/>
                    <w:bottom w:val="nil"/>
                    <w:right w:val="nil"/>
                  </w:tcBorders>
                  <w:shd w:val="clear" w:color="auto" w:fill="auto"/>
                  <w:noWrap/>
                  <w:vAlign w:val="bottom"/>
                  <w:hideMark/>
                </w:tcPr>
                <w:p w:rsidR="00346A54" w:rsidRPr="00346A54" w:rsidRDefault="00346A54" w:rsidP="00346A54">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1=SIM</w:t>
                  </w:r>
                </w:p>
              </w:tc>
            </w:tr>
          </w:tbl>
          <w:p w:rsidR="00346A54" w:rsidRPr="00FA128B" w:rsidRDefault="00346A54" w:rsidP="00FA128B">
            <w:pPr>
              <w:jc w:val="right"/>
              <w:rPr>
                <w:rFonts w:ascii="Times New Roman" w:eastAsia="Times New Roman" w:hAnsi="Times New Roman" w:cs="Times New Roman"/>
                <w:color w:val="000000"/>
                <w:sz w:val="16"/>
                <w:szCs w:val="16"/>
              </w:rPr>
            </w:pPr>
          </w:p>
        </w:tc>
        <w:tc>
          <w:tcPr>
            <w:tcW w:w="342" w:type="pct"/>
            <w:tcBorders>
              <w:top w:val="single" w:sz="4" w:space="0" w:color="auto"/>
              <w:left w:val="nil"/>
              <w:bottom w:val="single" w:sz="4" w:space="0" w:color="auto"/>
              <w:right w:val="single" w:sz="4" w:space="0" w:color="auto"/>
            </w:tcBorders>
            <w:shd w:val="clear" w:color="auto" w:fill="auto"/>
            <w:noWrap/>
            <w:vAlign w:val="bottom"/>
          </w:tcPr>
          <w:p w:rsidR="00346A54" w:rsidRPr="00FA128B" w:rsidRDefault="00346A54" w:rsidP="00FA128B">
            <w:pPr>
              <w:jc w:val="right"/>
              <w:rPr>
                <w:rFonts w:ascii="Times New Roman" w:eastAsia="Times New Roman" w:hAnsi="Times New Roman" w:cs="Times New Roman"/>
                <w:color w:val="000000"/>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bottom"/>
          </w:tcPr>
          <w:p w:rsidR="00346A54" w:rsidRPr="00FA128B" w:rsidRDefault="00346A54" w:rsidP="00FA128B">
            <w:pPr>
              <w:rPr>
                <w:rFonts w:ascii="Times New Roman" w:eastAsia="Times New Roman" w:hAnsi="Times New Roman" w:cs="Times New Roman"/>
                <w:color w:val="000000"/>
                <w:sz w:val="16"/>
                <w:szCs w:val="16"/>
              </w:rPr>
            </w:pPr>
          </w:p>
        </w:tc>
        <w:tc>
          <w:tcPr>
            <w:tcW w:w="480" w:type="pct"/>
            <w:tcBorders>
              <w:top w:val="single" w:sz="4" w:space="0" w:color="auto"/>
              <w:left w:val="nil"/>
              <w:bottom w:val="single" w:sz="4" w:space="0" w:color="auto"/>
              <w:right w:val="single" w:sz="4" w:space="0" w:color="auto"/>
            </w:tcBorders>
            <w:shd w:val="clear" w:color="auto" w:fill="auto"/>
            <w:noWrap/>
            <w:vAlign w:val="bottom"/>
          </w:tcPr>
          <w:p w:rsidR="00346A54" w:rsidRPr="00FA128B" w:rsidRDefault="00346A54" w:rsidP="00FA128B">
            <w:pPr>
              <w:rPr>
                <w:rFonts w:ascii="Times New Roman" w:eastAsia="Times New Roman" w:hAnsi="Times New Roman" w:cs="Times New Roman"/>
                <w:color w:val="000000"/>
                <w:sz w:val="16"/>
                <w:szCs w:val="16"/>
              </w:rPr>
            </w:pPr>
          </w:p>
        </w:tc>
        <w:tc>
          <w:tcPr>
            <w:tcW w:w="479" w:type="pct"/>
            <w:tcBorders>
              <w:top w:val="single" w:sz="4" w:space="0" w:color="auto"/>
              <w:left w:val="nil"/>
              <w:bottom w:val="single" w:sz="4" w:space="0" w:color="auto"/>
              <w:right w:val="single" w:sz="4" w:space="0" w:color="auto"/>
            </w:tcBorders>
            <w:shd w:val="clear" w:color="auto" w:fill="auto"/>
            <w:noWrap/>
            <w:vAlign w:val="bottom"/>
          </w:tcPr>
          <w:p w:rsidR="00346A54" w:rsidRPr="00FA128B" w:rsidRDefault="00346A54" w:rsidP="00FA128B">
            <w:pPr>
              <w:jc w:val="right"/>
              <w:rPr>
                <w:rFonts w:ascii="Times New Roman" w:eastAsia="Times New Roman" w:hAnsi="Times New Roman" w:cs="Times New Roman"/>
                <w:color w:val="000000"/>
                <w:sz w:val="16"/>
                <w:szCs w:val="16"/>
              </w:rPr>
            </w:pPr>
          </w:p>
        </w:tc>
      </w:tr>
      <w:tr w:rsidR="00FA128B" w:rsidRPr="00FA128B" w:rsidTr="00AA79FC">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AA79FC">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ORDEM</w:t>
            </w:r>
          </w:p>
        </w:tc>
        <w:tc>
          <w:tcPr>
            <w:tcW w:w="1506"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PRODUTO</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DIVISIVEL?</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COTA?</w:t>
            </w:r>
          </w:p>
        </w:tc>
        <w:tc>
          <w:tcPr>
            <w:tcW w:w="548"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EXCLUSIVO?</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QUANTIDADE</w:t>
            </w:r>
          </w:p>
        </w:tc>
        <w:tc>
          <w:tcPr>
            <w:tcW w:w="411"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QUANTIDADE RESERVADA?</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MEDIDA</w:t>
            </w:r>
          </w:p>
        </w:tc>
        <w:tc>
          <w:tcPr>
            <w:tcW w:w="479"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VALOR UNITARIO</w:t>
            </w:r>
          </w:p>
        </w:tc>
      </w:tr>
      <w:tr w:rsidR="00FA128B" w:rsidRPr="00FA128B" w:rsidTr="00AA79FC">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1506"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ALAMBRADO SOLDADA GALVANIZADA FIO 12 1,0X50M</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single" w:sz="4" w:space="0" w:color="auto"/>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37,21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ACABAMENTO PARA VÁLVULA DESCARGA PLÁSTICO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COM FLANGE 20X1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COM FLANGE 50X1/2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CURTO SOLDÁVEL DE 20X1/2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CURTO SOLDÁVEL DE 50X 1.1/2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SOLDÁVEL DE 25X3/4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SOLDÁVEL DE 60X2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ABRAÇADEIRA  3/4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ADESIVO PLÁSTICO 175 GRAMAS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AGUARRAZ</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16,72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DE CORTE 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20,92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DE PRESSÃO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REBITADOR PROFISSIONAL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24,19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UNIVERSAL ISOLADO 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17,25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ANEL DE VEDAÇÃO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ANTI FERRUGEM/DESINGRIPANTE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29,54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N°22.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44,22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ARCO DE SERRA AJUSTAVEL N°152 CABO FECHADO.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ASSENTO PARA VASO SANITÁRIO COM TAMPA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37,88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BOCAL PARA CALHA DE ZINCO 3”</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BOTINA COURO RASPA C/ ELASTICO C/ BICO AÇO.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56,22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BOTINA COURO RASPA C/ ELASTICO SEM BICO AÇO.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55,73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AÇO RÁPIDO 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AÇO RÁPIDO 1/16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AÇO RÁPIDO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CHATA MADEIRA 3/8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Nº14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25,99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Nº16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20,72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RECOZIDO TORCIDO  BWG 18 (1,25MM)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AREIA GROSSA LAVADA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metrocubico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97,56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ARGAMASSA ACIII, SACO COM 20KG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28,93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ARGAMASSA ACI, SACO COM 20 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12,98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ARRUELA  5/16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BACIA SANITÁRIA CONVENCIONAL, LOGASA OU SIMILAR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254,29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BALDE PLÁSTICO PRETO 10 LITROS COM ALÇA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19,27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DE 1/4 COM 1M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7,76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DE 3/8 COM 1M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DE 5/16 COM 1M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BOQUILHA COM RABICHE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BRITA N°0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263,87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BRITA Nº1</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metrocubico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193,11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DE VÍDIA 7MM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DE VÍDIA 8MM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MOURÃO POLE ESTACA 1/2 5/16X280MM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17,46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VÍDIA 4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10,71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VÍDIA 5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BROXA 945 RETANGULAR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PLÁSTICA Nº 06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PLÁSTICA Nº08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0,19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PLÁSTICA Nº10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0,29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REDUÇÃO CURTA 25X20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REDUÇÃO CURTA 60X50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REDUÇÃO ESGOTO 50X40MM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PARA ENXADA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COM HASTE EM AÇO ENDURECIDO CORPO E CHAVE EM LATÃO N°40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28,78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CADEADO COM HASTE EM AÇO ENDURECIDO CORPO E CHAVE EM </w:t>
            </w:r>
            <w:r w:rsidRPr="00FA128B">
              <w:rPr>
                <w:rFonts w:ascii="Times New Roman" w:eastAsia="Times New Roman" w:hAnsi="Times New Roman" w:cs="Times New Roman"/>
                <w:color w:val="000000"/>
                <w:sz w:val="16"/>
                <w:szCs w:val="16"/>
              </w:rPr>
              <w:lastRenderedPageBreak/>
              <w:t>LATÃO N° 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40,46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COM HASTE EM AÇO ENDURECIDO CORPO E CHAVE EM LATÃO Nº 25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Nº 30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Nº 45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37,41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ACOPLADA BR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310,13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 ÁGUA 3000 LITROS COM TAMPA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1766,59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DE 310 LITROS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280,72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DE FIBRA DE 5.000 LITROS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3329,74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ATERRAMENTO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GORDURA 250X172X50 PVC BRANCO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91,97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GORDURA 250X230X75 PVC BRANCA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PASSAGEM 15X15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PASSAGEM 20X20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27,85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flexível 25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tripex 10MM.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tripex 16mm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tripex 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28,12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DISTRIBUIÇÃO DE 6 DIJUNTORES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DISTRIBUIÇÃO DE 8 DIJUNTORES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405,96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POLIETILENO DE 1.000 LITROS.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385,98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POLIETILENO DE 500 LITROS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148,68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DESCARGA DE NO MÍNIMO 06 LITROS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64,94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DISTRIBUIÇÃO DE 12 DIJUNTORES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119,3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CAIBROS MADEIRA 6X4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SIFONADA 100X100X50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19,37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SIFONADA 150X150X50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SIFONADA 150X185X75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CAPACETE DE SEGURANÇA PARA USO NA INDÚSTRIA, TIPO II (ABA FRONTAL), CLASSE A (COM VENTILAÇÃO), COM TIRA REFLETIVA, APRESENTANDO FENDAS LATERAIS SUPERIORES PARA ACESSÓRIOS, COMPOSTO DE CASCO E SISTEMA DE SUSPENSÃO. A SUSPENSÃO É COMPOSTA DE DUAS OU TRES CINTAS DE TECIDO CRUZADAS, FIXA AO CASCO ATRAVÉS DE QUATRO OU SEIS PONTAS DE ENCAIXE, COM REGULAGEM ATRAVÉS DE AJUSTE SIMPLES OU POR CATRACA. AO CASCO PODE SER ACOPLADO COMO ACESSÓRIO UMA TIRA JUGULAR E TIRA ABSORVENTE DE SUOR. </w:t>
            </w:r>
            <w:r w:rsidRPr="00FA128B">
              <w:rPr>
                <w:rFonts w:ascii="Times New Roman" w:eastAsia="Times New Roman" w:hAnsi="Times New Roman" w:cs="Times New Roman"/>
                <w:color w:val="000000"/>
                <w:sz w:val="16"/>
                <w:szCs w:val="16"/>
              </w:rPr>
              <w:lastRenderedPageBreak/>
              <w:t>TAMANHO ÚNICO.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86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CAPA DE CHUVA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31,21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 ROSCÁVEL DE 320MM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 ROSCÁVEL DE 3/4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CARRINHO DE MÃO CHAPA 18 COM RODA PNEU E CÂMARA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326,45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CAVADEIRA ARTICULADA GRANDE C/CABO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59,05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3F</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30,59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ALIANÇA OU SIMILAR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20,22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SOPRANO OU SIMILAR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STAM OU SIMILAR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17,36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COLA SILICONE 50G INCOLOR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COLHER DE PEDREIRO 9</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33,32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 DE SINALIZAÇÃO 75 CM FABRICADO EM BORRACHA OU PVC FLEXIVEL. COM 75 CM DE ALTURA. FAIXAS REFLETIVAS NAS CORES LARANJA E BRANCO PARA USO NOTURNO. POSSUIR BASE RESISTENTE DE NO MÍNIMO 15MM DE ESPESSURA. PERMITIR O ENCAIXA PARA FACILITAR A GUARDA. POSSUIR ENCAIXE ( PARTE SUPERIOR) PARA CORRENTES. FITAS E DEMAIS ASSESSÓRIOS.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10MM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12MM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14MM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CANALETA PARA FIO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CONECTORES DE PERFURAÇÃO E DEVIRAÇÃO 10MM A 95MM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13,12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CONECTOR P/ HASTE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  BRANCO COM FIXADOR SACO C/7KG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 FIX SACO COM 20KG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23,59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4 ½</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FERRO 7 1</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MADEIRA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42,39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CALHA DE ZINDO C/3M TIPO MOLDURA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COMB 13</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17,08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CIMENTO CPII 32, SC. 50KG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PHILIPS 1/8X3</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COMB.19</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25,79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CIMENTO CPIV, SC. 50KG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43,16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06MM.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30,22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117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DESEMPENADEIRA MADEIRA 18X30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11,39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CERAMICA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35,89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P/ MAQUITA DIAMANTADO SEGMENTADO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32,19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26,43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2X40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51,31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115,27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2X60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55,25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2X25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55,61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25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41,68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32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49,62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40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61,46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63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58,19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10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13,64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16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11,88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25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32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40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3X25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82,89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3X40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60,37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79,98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3X90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244,45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DE 3X60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DIM  3X100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62,87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DOBRADIÇA POLIDA C/3 PEÇAS 3"</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ELETRODUTO CONDULETE 3/4” COM 3 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49,21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Escada Extensiva com 23 Degraus Tipo D e Fibra Vazada 4,20 x 7,20 Metros,Carga máxima de trabalho: 120Kg - Dimensões: :: Aberta: 7,20 metros (23 degraus)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1044,33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Esmerilhadeira/Lixadeira angular 110v</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467,81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Esmerilhadeira/Lixadeira angular 220v</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ESPATULA 12 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19,74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ESPATULA DE 10 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ENGATE DE PLASTICO 60 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ENGATE FLEXIVEL DE 50CM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9,31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ENGATE PLÁSTICO 40 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11,72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ENXADA 02 LIBRAS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67,64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ESPUMA DE PEDREIRO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EXTENSÃO 5 METROS COM 3 TOMADAS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28,11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BANHEIRO MAÇANETA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95,67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EXTERNA MAÇANETA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76,83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155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INOX/EXT.2600/70”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86,6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SIMPLES FL072 CZ (TIPO CAIXÃO)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FILTRO DE LINHA 5 TOMADAS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31,31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adesiva crepe 24x50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ISOLANTE 20M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ZEBRADA  100M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23,32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MARTELETE 127 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338,01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MARTELETE 220 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416,53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E TOMADA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15,96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SIMPLES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TRIUÊ</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26,27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PARALELO 2X1.50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AUTO FUSÃO 10 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ISOLANTE 10 METRO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2 TECLAS E TOMADA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10MM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12MM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78,37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4,2MM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5,0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15,67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6,3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8,0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FLEXÍVEL 2,50MM AZUL/PRETO/VERMELHO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FLEXÍVEL 6,0MM AZUL/PRETO/VERMELHO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PARALELO 2X2.50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adesiva crepe 18mm x 50m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FORRO TIPO PVC COMPLETO, INSTALADO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VEDA ROSCA 25M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HASTE DE COBRE 1/2 X 2,40M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IMPERMEABILIZANTE  VEDACIT 18 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balde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263,82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embutir 03 teclas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25,18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LAJOTA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LIMA CHATA Nº8 S/CABO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LIMA PARA ENXADA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LINHA PEDREIRO 100 METROS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9,61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LAMPADA LED 12W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DE LED 20 WATS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LAMPADA LED 15W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13,47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LAMPADA LED 9W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DÁGUA DE 120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194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DÁGUA DE 80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DE FERRO 100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DE FERRO 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P/ MASSA Nº 100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1,00 X 1,00 X 6CM S/GRADE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389,48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1,00 X 1,20 X 6CM S/GRADE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401,31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DE 20 SOLDÁVEL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ESGOSTO 45º 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ESGOSTO 45º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ESGOTO 90º 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LISO 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45º X 40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90ºX25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DE 25X1/2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DE 90°X50MM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DE LR 20MM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LR 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LR DE 25X20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Y ESGOTO 100MM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Y ESGOTO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KIT PARA CAIXA ACOPLADA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LAMINA PARA ROCADEIRA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LAVATÓRIO 47X42 PARA COLUNA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LAVATÓRIO SANITÁRIO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102,84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LIQUI BRILHO 18 LITROS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348,68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LIQUI BRILHO 3,600ML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72,33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PRETA 4X1,00 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CANO LONGO COURO(PAR)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23,41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1</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1.1/2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3/4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3/4 ROSCÁVEL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GALVANIZADA DE 1</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MADEIRITE 10MM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110,69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CRISTAL P NÍVEL 1/4 X 1,5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FLEXÍVEL 3/4 JARDIM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PROFISSIONAL 1KG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PROFISSIONAL 500GR C/ CABO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30,95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MARTELETE ROMPEDOR 15 KG 110 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898,15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233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MARTELETE ROMPEDOR 15 KG 220 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666,33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MARTELO UNHA 23MM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40,92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ACRILICA 18LT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223,39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PRETA 6X1,00 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12,11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PRETA 8X1,00 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COURO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22,11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LÁTEX, FORRADA, COR PRETA TAMANHO 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PANO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PEDREIRO DE BORRACHA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RASPA CANO CURTO(PAR)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16,38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VAQUETA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ESGOTO 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ESGOTO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20MM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32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60MM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MANILHA DE CONCRETO DIAMETRO 1000MM X 1,00M COMPRIMENTO.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468,97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MANILHA DE CONCRETO DIAMETRO 400MM X 1,00M COMPRIMENTO.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MANILHA DE CONCRETO DIAMETRO 600MM X 1,00M COMPRIMENTO.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126,2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BORRACHA 60MM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22,56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corrida, a base PVA. com 18 litros O item deve estar em conformidade com as normas ABNT vigentes no que diz respeito a Requisitos, Determinacao da absorcao de agua de massa niveladora e Determinacao da resistencia a abrasao da massa. Embalagem: com 18 litros. Na embalagem devem estar impressos dados de identificacao do produto, nome do fabricante, CNPJ, marca do produto, data de fabricacao e prazo de validade.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81,74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CORRIDA PVA 3,600 ML O item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31,69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PARA VIDRO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PLÁSTICA 400G CINZA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23,69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DE 1"</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PVC DE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PVC DE 3/4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ÓCULOS PROTEÇÃO, MATERIAL ARMAÇÃO POLICARBONATO E NYLON, TIPO PROTEÇÃO LATERAL, MATERIAL PROTEÇÃO POLICARBONATO, TIPO LENTE ANTI- RISCO, ANTI-EMBAÇANTE, COR LENTE INCOLOR, CARACTERÍSTICAS </w:t>
            </w:r>
            <w:r w:rsidRPr="00FA128B">
              <w:rPr>
                <w:rFonts w:ascii="Times New Roman" w:eastAsia="Times New Roman" w:hAnsi="Times New Roman" w:cs="Times New Roman"/>
                <w:color w:val="000000"/>
                <w:sz w:val="16"/>
                <w:szCs w:val="16"/>
              </w:rPr>
              <w:lastRenderedPageBreak/>
              <w:t>ADICIOONAIS COM CORDÃO DE SEGURANÇA, HASTES DE COR PRETA, MATERIAL LENTE POLICARBONATO TAMANHO ÚNICO.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264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Parafusadeira e Furadeira  de impacto 110V</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686,21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2,20MT 10/12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2,20MT 6X8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2,5MT 10X12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36,02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3MT 10X12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52,25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4MT 10X12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4MT 8X10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52,67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5MT 8X10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57,17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6MT 10/12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129,3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6MT 8X10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87,33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7MT 10/12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125,51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8MT 10/12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137,9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PÁ DE BICO C/ CABO Nº 3</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48,87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BIFÁSICO 4,50 MT C/ 1CX</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1349,01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BIFÁSICO 7,00MT C/ 1CX</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2151,56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MONOFÁSICO 4,5M C/01 CAIXA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1139,74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MONOFÁSICO 7M C/01 CAIXA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1385,51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Francês 3/8x4", 10cm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5/16X4 10CM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5/16X5 1/2 14CM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5/16X6 15CM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PARA VASO BUCHA 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PARA VASO BUCHA 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PHILIPS PARA BUCHA 6MM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0,82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PHILIPS PARA BUCHA 8MM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Sextavado 1/4x55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Sextavado 1/4x60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TELHA DE AMIANTO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0,91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Peneira p/ Areia Aro 55 de PVC</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FIBRA 140X50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FIBRA DE 120X50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PINCEL 1 1/2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PINCEL N°1</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8,38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PINO FÊMEA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PINO MACHO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299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CERÂMICA 45X45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37,04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PINCEL para pintura nº 04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pacote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1/4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3/8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5X16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12X12.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15x15 c/Cabeça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17x21 c/Cabeça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21,32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18x30 c/Cabeça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26,87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INOX 120/50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271,67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INOX 140/50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256,63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INOX 160/50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404,25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CERÂMICA 50X50 P15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PNEU RODA PLUS PARA CARRINHO DE MÃO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61,08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LAMINADA DE 210X60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469,64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LAMINADA DE 210X80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482,79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PRANCHETA 70 X 2,10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286,02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PRANCHETA 80 X 2,10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290,57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SANFONADA 210X60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SANFONADA 210X80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Prumo de Centro 300g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57,09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QUEROSENE, para uso geral. Embalagem lata com 900ML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42,73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RASTELO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44,77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100 LED</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105,04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50 LED</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74,33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DE PRESSÃO  INOX 1416 c 503/4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1</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52,82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1.1/2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112,44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3/4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63,84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SD 25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SOLDÁVEL 40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47,05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SOLDÁVEL 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28,62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SOLDÁVEL 60MM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46,46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1.1/2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111,2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1.1/4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114,43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160,65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3/4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RÉGUA DE ALUMÍNIO 2M, EXTRA, </w:t>
            </w:r>
            <w:r w:rsidRPr="00FA128B">
              <w:rPr>
                <w:rFonts w:ascii="Times New Roman" w:eastAsia="Times New Roman" w:hAnsi="Times New Roman" w:cs="Times New Roman"/>
                <w:color w:val="000000"/>
                <w:sz w:val="16"/>
                <w:szCs w:val="16"/>
              </w:rPr>
              <w:lastRenderedPageBreak/>
              <w:t>REFORÇADA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59,01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338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REPARO PARA VÁLVULA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66,48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REPARO TORNEIRA METALICA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RESISTÊNCIA 127 V P/CHUVEIRO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22,97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RESISTÊNCIA 220 V P/CHUVEIRO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22,33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Roda maciça para carrinho de mão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127,03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LÃ , 23CM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23,22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LÃ ANTI-RESPINGO, 23CM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29,76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POLIÉSTER, 15CMC/SUPORTE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POLIÉSTER, 23CM, C/SUPORTE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20,39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POLIÉSTER, 9CM, C/SUPORTE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PARA PINTURA ESPUMA 23CM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18,84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CIRCULAR 127 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1282,92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DE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21,03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SD 20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REJUNTE CORES VARIADAS 1KG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pacote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SELADOR ACRÍLICO, LATA COM 18 LITROS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100,69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MÁRMORE 127 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595,35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MÁRMORE 220 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624,44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SIFÃO EXTENSIVO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SILICONE ADESIVO 280ML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19,76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SILICONE ADESIVO 50G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SUPORTE PARA ROLO DE PINTURA 23 CM GAIOLA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TALHADEIRA CHATA 3/4X10"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TAMPA PARA INTERRUPTOR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TANQUE DE FIBRA 100X50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TANQUE DE FIBRA 120X50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TANQUE DE FIBRA 3 BOJOS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251,66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100MM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150MM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GALVANIZADO DE 1.1/2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CERÂMICA COLONIAL PLANA DE 1° QUALIDADE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CABO 16MM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C/BOCAL P/CALHA DE ZINCO DIREITO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C/BOCAL P/CALHA DE ZINCO ESQUERDO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TERMINAL TUBULAR PARA CABO </w:t>
            </w:r>
            <w:r w:rsidRPr="00FA128B">
              <w:rPr>
                <w:rFonts w:ascii="Times New Roman" w:eastAsia="Times New Roman" w:hAnsi="Times New Roman" w:cs="Times New Roman"/>
                <w:color w:val="000000"/>
                <w:sz w:val="16"/>
                <w:szCs w:val="16"/>
              </w:rPr>
              <w:lastRenderedPageBreak/>
              <w:t>10mm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375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TUBULAR PARA CABO 16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0,92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TUBULAR PARA CABO 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SOMBRITE COM 3,00MTX1,00MT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12,23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TÁBUA DE PINUS 3M 6X30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TÁBUA DE PINUS 3MX20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SOLDAVEL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ALAMBRADO 1,80 DE ALTURA, FIO 12-2,77MM MALHA 7,6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1286,17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GALINHEIRO 1,50MT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GALINHEIRO 1,80MT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MANGUEIRÃO, FIO 16, MALHA 70, 1,50 M DE ALTURA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21,01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AMIANTO 2,13X1,10X5MM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99,36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AMIANTO 2,44X0,50M(4MM)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AMIANTO 2,44X1,10M(5MM)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59,37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TIPO CUMEEIRA , EM CERÂMICA, TAMANHO 20,5X41,0 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20MM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32MM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11,11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THINNER 900ML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23,83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LATEX 3,600ML CORES VARIADAS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PARA PISO 18 LITROS, CLASSE A (CORES DIVERSAS)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226,71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TOMADA EXTERNA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CLINICA DE MESA/BANCADA COM ALAVANCA COTOVELO. TORNEIRA FABRICADA EM METAL CROMADO.  ABERTURA COM MECANISMO CERÂMICO 1/4 DE VOLTA OFERECENDO MAIOR FACILIDADE NA ABERTURA E PROPORCIONANDO UMA MAIOR DURABILIDADE E RESISTÊNCIA. O ACIONAMENTO PODE SER FEITO COM O COTOVELO OU ANTEBRAÇO , ALAVANCA DE ACORDO COM AS NORMAS NBR 9050 E NR 32 , EVITA A CONTAMINAÇÃO CRUZADA.  UTILIZADA EM HOSPITAIS, CONSULTÓRIOS, CLINICAS MEDICAS , LABORATÓRIOS. PRODUTO 100% NACIONAL, GARANTIA DE 1 ANO CONTRA DEFEITOS DE FABRICAÇÃO.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TORNEIRA CLINICA DE PAREDE COM ALAVANCA COTOVELO.  TORNEIRA FABRICADA EM METAL CROMADO. ABERTURA COM MECANISMO CERÂMICO 1/4 DE VOLTA OFERECENDO MAIOR FACILIDADE NA ABERTURA E PROPORCIONANDO UMA MAIOR DURABILIDADE E </w:t>
            </w:r>
            <w:r w:rsidRPr="00FA128B">
              <w:rPr>
                <w:rFonts w:ascii="Times New Roman" w:eastAsia="Times New Roman" w:hAnsi="Times New Roman" w:cs="Times New Roman"/>
                <w:color w:val="000000"/>
                <w:sz w:val="16"/>
                <w:szCs w:val="16"/>
              </w:rPr>
              <w:lastRenderedPageBreak/>
              <w:t>RESISTÊNCIA. O ACIONAMENTO PODE SER FEITO COM O COTOVELO OU ANTEBRAÇO , ALAVANCA DE ACORDO COM AS NORMAS NBR 9050 E NR 32 , EVITA A CONTAMINAÇÃO CRUZADA.  UTILIZADA EM HOSPITAIS, CONSULTÓRIOS, CLINICAS MEDICAS , LABORATÓRIOS. PRODUTO 100% NACIONAL, GARANTIA DE 1 ANO CONTRA DEFEITOS DE FABRICAÇÃO.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398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INOX 1158 c 50 P/COZINHA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INOX 1194 c 50P/ LAVATÓRIO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METAL BANCADA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P/ JARDIM 1130 a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PRETA DE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TANQUE 10CM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TORQUÊS ARMADOR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37,23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TRENA  FIBRA DE VIDRO 50M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50MM AZUL PN80, BARRA C/6M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116,18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60MM PN 120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173,18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 SOLDÁVEL DE 50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60MM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 SOLDAVEL LR 25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TESOURA COM CABO DE MADEIRA P/PODAR GRAMA 12" MARCA TRAMONTINA OU SIMILAR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TESOURA DE PODA 8" C/CABO PLÁSTICO, MARCA TRAMONTINA OU SIMILAR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74,26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TIJOLO 09X19X24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TIJOLO 09X19X29</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TIJOLO FURADO 10X20X20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ESMALTE 900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38,41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ESMALTE SINTÉTICA 3,6 LITROS, CLASSE A (CORES DIVERSAS)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138,23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LATÉX 18 LITROS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390,67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BÓIA DE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TRELIÇA DE AÇO 1/4X4.2 C/ 6 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65,91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TRELIÇA DE AÇO 1/4X4.2 C/ 8 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69,49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TRENA C/TRAVA 5M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22,49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COM JOELHO AZUL P/ VÁVULA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12,39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79,91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65,84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LIGAÇÃO INOX 20 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28,49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LIGAÇÃO P/VAZO CROMADO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PVC 100MM,CLASSE 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20MM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430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21,66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32MM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46,99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61,24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50MM classe 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76,82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60MM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161,53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75MM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189,63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VALVULA DE DESCARGA ACABAMENTO PLASTICO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178,72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VALVULA DE DESCARGA CROMADA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N°2 P/PIA COZINHA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VALVULA PIA AMERICANA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33,99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P/ LAVATÓRIO INOX Nº8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21,66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P/ LAVATÓRIO PLÁSTICO Nº 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VARÃO P/CORTINA 1,5M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VARÃO P/CORTINA 2M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VARÃO P/CORTINA 3M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50,31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VASSORÃO RIGIDA, COM CABO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VASSOURA DE ARAME REGULÁVEL PARA GRAMA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24,46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VEDA CALHA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VERNIZ 3600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80,51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INCOLOR 3M M²</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ZINCO 50CM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45,05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flexivel 16mm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FLEXÍVEL 4,0MM AZUL/PRETO/VERMELHO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TRIFÁSICO 4,5M C/01 CAIXA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5210,83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PLAFON PARA LÂMPADA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24,57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DUCHA ELÉTRICA 03 TEMPERATURAS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103,71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PARA JARDIM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125,17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REBITE POP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0,42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ARRUELA 5/8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150MM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200,47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200MM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413,77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BOMBA PLASTICA (TAMBOR) 200 LITROS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DUPLEX 10MM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DUPLEX 16MM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8,23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DUPLEX 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flexível 1,5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DE FENDA 5/16''X8''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469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DE GRIFO N18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92,45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DE GRIFO N12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PARA MANDRIL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9,72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PHILLIPS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MANTA ASFALTICA ALUMINIZADA 20CMX10CM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66,63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DRYWALL 28KG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162,33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LED 150W-LED150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141,23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LED 200W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145,59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LED 400W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270,81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ROÇADEIRA  Lateral Gasolina, TANQUE COM CAPACIDADE DE 1,1L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1834,24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TRANSFORMADOR DE ENERGIA 110V PARA 220V- TRANSFORMADOR BIVOLT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408,98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LAJE PRÉ MOLDADA FORRO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73,03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ASFALTICA PMF, COMPOSTA DE EMULSÃO ASFALTICA RL-1C E AGREGADOS (BRITA N01 E AREIA LAVADA MEDIA) PREPARADA A FRIO EM USINA ASFALTICA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3196,66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GRATINADO INSTALADO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311,6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PORCELANATO 60X60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TESOURA CORTA VERGALHÃO 18''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BLINDEX 10MM, COM INSTALAÇÃO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309,66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e Parafusadeira Wap a Bateria (110)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690,5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e Parafusadeira Wap a Bateria (220)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779,96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PÓ DE PEDRA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132,34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ABRAÇADEIRA  TIPO U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Adesivo Durepoxi Massa 100g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ADESIVO PLÁSTICO 800 GRAMAS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ANEL P/ESGOTO 100MM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Bacia de plástico tam. Médio BACIA - DE EM PLASTICO RESISTENTE, COM DIAMETRO DE DIAMETRO DE 64CM, NA ALTURA DE ALTURA DE 28CM, COM CAPACIDADE PARA CAPACIDADE PARA 70 LITROS, DIVERSAS CORES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BACIA P CAIXA ACOPLADA BR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BARRAMENTO PARA QUADRO DE DISTRIBUIÇÃO FASE 60 AP. TIPO PENTE MONOPOLAR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CHATA MADEIRA 5/16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12,5 COM 1MM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BASE PARA VÁLVULA DE DESCARGA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BISNAGA  CORANTE LIQUIDO PARA TINTA DE 50 ML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501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PADRÃO 220W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DERIVAÇÃO FMD</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PADRÃO P/ CANALETAS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mililitro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GORDURA 80X40X20, 100X75MM PVC BRANCA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DERIVAÇÃO 2X4 PLÁSTICO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DERIVAÇÃO 4X4 PLASTICO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PADRÃO 110W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CHUMBADOR METALON 06X60cm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COMPENSADO MULTILAMINADO 15 MM 1,60 X 2,20.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COMPRESSOR DE AR DIRETO 40PSI 1/4 BIVOLT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CONECTOR PARA CABO 10MM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6MM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PARA VARAL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CRL PAINEL PARA DIVISORIA/ESCRITORIO  1,20X2,10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DESEMPENADEIRA PVC 14X23 C/RELEVO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FERRO 35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COLUNA PARA LAVATÓRIO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3MM.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4,8MM.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LIXA 7</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P/ MAQUITA LISO DIAMANTADO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BIFASICO DIM 63 AP.</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2X15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2X30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2X35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90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3X15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3X35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DUCHA FRIA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ENFORCA GATO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Escada Articulada 4x4 com 16 Degraus de Alumínio.Contém  aproximadamente 16 degraus - Carga máxima de trabalho: 150Kg - Dimensão fechada: 410 x 270 x 950 mm - Altura da escada: :: Estendida: 4,23m :: Fechada: 1,14m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ESCADA EXTENSIVA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ESPELHO 3 M M²</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FERRAGEM TRELIÇA C/8 METROS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FORMA PLASTICO DE BLOCO SEXTAVADO 30X30X8CM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FORMA PLASTICO PISO </w:t>
            </w:r>
            <w:r w:rsidRPr="00FA128B">
              <w:rPr>
                <w:rFonts w:ascii="Times New Roman" w:eastAsia="Times New Roman" w:hAnsi="Times New Roman" w:cs="Times New Roman"/>
                <w:color w:val="000000"/>
                <w:sz w:val="16"/>
                <w:szCs w:val="16"/>
              </w:rPr>
              <w:lastRenderedPageBreak/>
              <w:t>INTERTRAVADO 10X20X4CM C/2PEÇAS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537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TRIUÊ E TOMADA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2  TECLAS SIMPLES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2 TECLA TRIUÊ</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embutir 01 tecla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embutir 02 teclas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ESTRIBO 17X17</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ESTRIBO 17X7</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ESTRIVO 12X17</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HIDROMETRO COMPLETO CONFORME E EXIGÊNCIA DO IGAM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IMPERMEABILIZANTE  VEDACIT 3,6 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balde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45ºX75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COMPACTA ECONÔMICA DE 110W, 127V</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COMPACTA ECONÔMICA DE 50W, 127V</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LAMINADA 1,00 X 1,00 6CM C/ GRADE CORRENTE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LAMINADA 1M X 1,20 X 6CM C/GRADE CORRENTE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ESGOTO DE 40X40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ESGOTO DE 75X75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Y ESGOTO 75X50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P/ MASSA Nº 180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P/ MASSA Nº 60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MARTELO PENA RETO 400GR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LÁTEX, FORRADA, COR PRETA TAMANHO 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75MM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MALHA SOLDÁVEL 10X10 TELA 4.2 2,45X6,00 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MALHA SOLDÁVEL 15X15 TELA 4.2 2,45 X6,00M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CORRIDA PVA 0,900 ML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Moto Bomba Submersa para poço de 6”, com as seguintes especificações: motor de 3CV, monofásico 127V - bombeador com 10 rotores radiais em aço inox - bucha de desgaste em latão de 1,½ - proteção do cabo em aço inox - corpo da bomba em aço inox - vasão mínima de 1,4m³ e máxima de 5,5m³ a 75,5m³ - bocal de 1, ½.</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DE 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FENDA CABEÇA CHATA MADEIRA 4,8X50MM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Sextavado 1/4x45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2,20MT 4X6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7MT 12X14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569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7MT 8X10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8MT 12/14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FENDA ATARRAXANTE 3,9X32MM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3/8-16X6</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PHILIPS PARA BUCHA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PEÇAS DE MADEIRA EM PARAJU 7X4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PINO 3 SAÍDAS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CERÂMICA PARA REVESTIMENTO DE PAREDE PE3, CLASSE 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12,5</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PAPEL TOALHA DE PAREDE EM PLÁSTICO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PEÇAS DE MADEIRA EM PARAJU 12X8CM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PEÇAS DE MADEIRA EM PARAJU 8X8</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DE ISOPOR PARA LAJE 70X3300X1000MM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DE SINALIZAÇÃO - 100 x 50 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DE SINALIZAÇÃO - 120 x 70 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PORTAO 0,60 x 2,00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PORTAO 0,70 x 2,00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PORTAO 0,80 x 2,00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SABONETE DE PAREDE EM PLÁSTICO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SABONETE LÍQUIDO, CAPACIDADE 350ML, MATERIAL DA TAMPA EM POLIPROPILENO E CORPO EM POLIESTIRENO TRANSPARENTE, DE ALTA RESISTENCIA. MATERIAL ATÓXICO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REDUÇAO 75X50 PVC</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DECA DE 50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CIRCULAR 220 W</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40X25 SOLDÁVEL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20x25mm Soldável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50X20 SOLDÁVEL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50X25 SOLDÁVEL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50X32 SOLDÁVEL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50X60 SOLDÁVEL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RIPA PARA PIQUETE 5X4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STARRET OU SIMILAR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VIDA 180MM 25 DENTE 7"</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SUPORTE P/CALHA DE ZINCO MOLDURA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DE ALUMÍNIO 102MM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P/ESGOTO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604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CABO 10MM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AZUL DE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PARA PASSEIO 30X30 CEMIG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TAMPA PARA TOMADA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ABRAÇADEIRA DE NYLON 39 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ALAMBRADO SOLDADA GALVANIZADA  FIO 12 2,0X50M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75MM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TOMADA 10A /PLACA PADRÃO P/EMBUTIR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TOMADA 20A c/PLACA PADRÃO P/EMBUTIR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CROMADA PARA PIA DE COZINHA, DE MESA, COM ARTICULADOR, 1/2"</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TRENA FIBRA DE VIDRO 100M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20MM AZUL, BARRA C/6M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50MM AZUL PN 40 BARRA COM 6 MTS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REDUÇÃO 50X25MM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AUTOMÁTICA COM SENSOR PARA USO EM BANCADA OU LAVATÓRIO (BICA MÓVEL) TS100I.   KIT COMPLETO CONTENDO BICA, CANOPLA COM SENSOR, MÓDULO ELETRÔNICO E VÁLVULA SOLENÓIDE DE ÁGUA.    PRINCIPAIS CARACTERÍSTICAS:  – BIVOLT AUTOMÁTICO (110V / 220V) (OPCIONAL BATERIA DE BACKUP 12V RECARREGÁVEL). – ACIONAMENTO ÓPTICO POR SENSOR INFRAVERMELHO COM FECHAMENTO AUTOMÁTICO. – CONEXÃO DE ½ POL, PARA INSTALAÇÃO EM BANCADA / LAVATÓRIO. – SISTEMA ANTIVANDALISMO (DESLIGA AUTOMATICAMENTE EM CASO DE ACIONAMENTO ININTERRUPTO). – AJUSTE DE DISTÂNCIA DOS SENSORES. – VÁLVULA DE ÁGUA 12V DE LONGA VIDA (ALTA OU BAIXA PRESSÃO). – SENSORES BLINDADOS COM RESINA EPÓXI TOTALMENTE À PROVA DE ÁGUA E VAPORES. – MATERIAL: METAL (AÇO INOX 304) COM ACABAMENTO CROMADO DE ALTA DURABILIDADE. –GARANTIA TOTAL DE 1 ANO CONTRA DEFEITOS DE FABRICAÇÃO.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TORNEIRA AUTOMÁTICA DE PAREDE COM SENSOR TP100I EM AÇO INOX. PRINCIPAIS CARACTERÍSTICAS: - BIVOLT AUTOMÁTICO (110V / 220V). - ACIONAMENTO ÓPTICO POR SENSOR INFRAVERMELHO COM FECHAMENTO AUTOMÁTICO. - CONEXÃO DE ½ POL, PARA INSTALAÇÃO EM PAREDE. - SISTEMA ANTIVANDALISMO (DESLIGA </w:t>
            </w:r>
            <w:r w:rsidRPr="00FA128B">
              <w:rPr>
                <w:rFonts w:ascii="Times New Roman" w:eastAsia="Times New Roman" w:hAnsi="Times New Roman" w:cs="Times New Roman"/>
                <w:color w:val="000000"/>
                <w:sz w:val="16"/>
                <w:szCs w:val="16"/>
              </w:rPr>
              <w:lastRenderedPageBreak/>
              <w:t>AUTOMATICAMENTE EM CASO DE DISPARO PROLONGADO).  - VÁLVULA SOLENOIDE 12V (ALTA DURABILIDADE).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621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TRELIÇA DE AÇO 1/4X4.2 C/ 12M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75MM AZUL PN80, BARRA C/6M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ELETRODUTO PVC 1" C/3MT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SOLDAVEL 85MM PN 120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P/LAVATÓRIO S/LADRÃO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RETENÇÃO HORIZONTAL 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RETENÇÃO HORIZONTAL 60MM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VASSOURA NILON COM CABO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CANELADO INCOLOR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CINZA ESCURO PLUS 3M M²</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FUNÊ PLUS 3M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INCOLOR 3M M².</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INCOLOR 4M M²</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MINE BOREAL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MINE BOREAL 3/4M M²</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TEMPERADO 8 MM FUNÊ</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TEMPERADO 8 MM INCOLOR</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TEMPERADO 8 MM VERDE</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ZINCO 35CM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CAIXINHA DE SOBREPOR 05 ENTRADAS P/ ELETRODUTO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COMPACTA ECONÔMICA DE 45W, 127V</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CORRUGADA AMARELA 25MM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CALHA DE ZINCO C/2M TIPO MOLDURA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CALHA DE ZINCO C/5M TIPO MOLDURA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ESTRIBO 10X20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EXTERNO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ESGOTO 100X100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PARA SILAGEM 8X1,00 MT</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BORRACHA 40MM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MADERITE RESINADO DE 1,10X2,10M- 10MM PEÇA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MANTA ASFALTICA ALUMINIZADO 30CMX10M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TAMPA DE VASO SANITARIO INFANTIL - ASSENTO SANITARIO</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GESSO PARA DIVISORIA DE PAREDE PLACA COM MÃO DE OBRA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655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PERFIL DRYWALL GUIA 70MM ESPESSURA 0,50MM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656</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perfil drywall montante 70 x 30 x 3000 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PERFIL PARA FORRO DRAWALL TABICA LISA BRANCO 48X40X3000MM</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Ventilador de parede com grades de metal, comprimento mínimo de 60cm, largura mínima de 40cm, altura mínima de 60cm, bivolt 200w, mínimo 3 velocidades.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vibratória 95KG - 5,5 HP, compactadora PVC-100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7850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Compactador de solo a gasolina TRT 80 zm-xp 619-002, 80kg</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11500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28595 - Alicate Bico Reto Isolado Nr10</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Articulado 10 Pol. em Cr-V com Encaixe de 1/2 Pol.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Cabo de Força tipo T 20mm com Encaixe 3/4Pol.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Caixa De Ferramenta Modular - 3 Em 1 - Com Rodas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1780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665</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Desforcímetro Multiplicador de Torque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667</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Extensão com encaixe 3/4</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668</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Extensão Longa 3/4 Pol.</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669</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Jogo de Chaves Fixa MM com 12 Peças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670</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Jogo de Soquete Sextavado 1/4 e 3/8 Pol. com Catraca 40 Peças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285</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671</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Jogo de Soquete Sextavado e Acessórios com Encaixe 3/4 Pol. 14 Peças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510</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672</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Kit Funil Metálico C/ 6 Unidades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673</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Quadrada 3000g com Cabo de Fibra</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w:t>
            </w:r>
          </w:p>
        </w:tc>
      </w:tr>
      <w:tr w:rsidR="00FA128B" w:rsidRPr="00FA128B" w:rsidTr="00AA79FC">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674</w:t>
            </w:r>
          </w:p>
        </w:tc>
        <w:tc>
          <w:tcPr>
            <w:tcW w:w="1506"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Martelo Unha 32cm e 160z com Suporte Magnéctico e Apoio para Pregos</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FA128B" w:rsidRPr="00FA128B" w:rsidRDefault="00FA128B" w:rsidP="00FA128B">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w:t>
            </w:r>
          </w:p>
        </w:tc>
      </w:tr>
    </w:tbl>
    <w:p w:rsidR="00FA128B" w:rsidRDefault="00FA128B" w:rsidP="00FA128B">
      <w:pPr>
        <w:jc w:val="both"/>
        <w:rPr>
          <w:rFonts w:ascii="Arial" w:hAnsi="Arial" w:cs="Arial"/>
          <w:sz w:val="22"/>
          <w:szCs w:val="22"/>
        </w:rPr>
      </w:pPr>
    </w:p>
    <w:p w:rsidR="0030406D" w:rsidRDefault="0030406D" w:rsidP="002D6E45">
      <w:pPr>
        <w:pStyle w:val="Nivel2"/>
        <w:numPr>
          <w:ilvl w:val="1"/>
          <w:numId w:val="43"/>
        </w:numPr>
        <w:ind w:left="0" w:firstLine="0"/>
      </w:pPr>
      <w:r w:rsidRPr="0020168A">
        <w:t>Os bens objeto desta contratação são caracterizados como comuns, conforme justificativa constante do Estudo Técnico Preliminar.</w:t>
      </w:r>
    </w:p>
    <w:p w:rsidR="0030406D" w:rsidRDefault="0030406D" w:rsidP="002D6E45">
      <w:pPr>
        <w:pStyle w:val="Nivel2"/>
        <w:numPr>
          <w:ilvl w:val="1"/>
          <w:numId w:val="43"/>
        </w:numPr>
        <w:ind w:left="0" w:firstLine="0"/>
      </w:pPr>
      <w:r w:rsidRPr="0020168A">
        <w:t xml:space="preserve">O objeto desta contratação não se enquadra como sendo de bem de luxo, </w:t>
      </w:r>
      <w:r>
        <w:t>nos termos do art. 20 da Lei 14.133/21</w:t>
      </w:r>
      <w:r w:rsidRPr="0020168A">
        <w:t>conforme Decreto nº 10.818, de 27 de setembro de 2021.</w:t>
      </w:r>
    </w:p>
    <w:p w:rsidR="0030406D" w:rsidRPr="00B03DB5" w:rsidRDefault="0030406D" w:rsidP="002D6E45">
      <w:pPr>
        <w:pStyle w:val="Nivel2"/>
        <w:numPr>
          <w:ilvl w:val="1"/>
          <w:numId w:val="43"/>
        </w:numPr>
        <w:ind w:left="0" w:firstLine="0"/>
        <w:rPr>
          <w:iCs/>
          <w:color w:val="auto"/>
        </w:rPr>
      </w:pPr>
      <w:r w:rsidRPr="005F295F">
        <w:t>A validade da Ata de Registro de Preços será de</w:t>
      </w:r>
      <w:r>
        <w:t xml:space="preserve"> 1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rsidR="0030406D" w:rsidRDefault="0030406D" w:rsidP="002D6E45">
      <w:pPr>
        <w:pStyle w:val="Nivel3"/>
        <w:numPr>
          <w:ilvl w:val="2"/>
          <w:numId w:val="43"/>
        </w:numPr>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30406D" w:rsidRPr="00B63622" w:rsidRDefault="0030406D" w:rsidP="002D6E45">
      <w:pPr>
        <w:pStyle w:val="Nivel3"/>
        <w:numPr>
          <w:ilvl w:val="2"/>
          <w:numId w:val="43"/>
        </w:numPr>
        <w:ind w:left="284" w:firstLine="0"/>
      </w:pPr>
      <w:r>
        <w:t>Na formalização do contrato ou do instrumento substituto deverá haver a indicação da disponibilidade dos créditos orçamentários respectivos.</w:t>
      </w:r>
    </w:p>
    <w:p w:rsidR="0030406D" w:rsidRDefault="0030406D" w:rsidP="002D6E45">
      <w:pPr>
        <w:pStyle w:val="Nivel2"/>
        <w:numPr>
          <w:ilvl w:val="1"/>
          <w:numId w:val="43"/>
        </w:numPr>
        <w:ind w:left="0" w:firstLine="0"/>
      </w:pPr>
      <w:r w:rsidRPr="00C74737">
        <w:t>A contratação com os fornecedores registrados na ata será formalizada pelo órgão</w:t>
      </w:r>
      <w:r w:rsidR="00AE70F5">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AE70F5">
        <w:t xml:space="preserve"> </w:t>
      </w:r>
      <w:r w:rsidRPr="00C74737">
        <w:t>despesa, autorização de compra ou outro instrumento hábil, conforme o art. 95 da Lei nº 14.133, de 2021.</w:t>
      </w:r>
    </w:p>
    <w:p w:rsidR="0030406D" w:rsidRPr="00C82CB6" w:rsidRDefault="0030406D" w:rsidP="002D6E45">
      <w:pPr>
        <w:pStyle w:val="Nivel3"/>
        <w:numPr>
          <w:ilvl w:val="2"/>
          <w:numId w:val="43"/>
        </w:numPr>
        <w:ind w:left="284" w:firstLine="0"/>
      </w:pPr>
      <w:r w:rsidRPr="007B2846">
        <w:lastRenderedPageBreak/>
        <w:t xml:space="preserve">O instrumento contratual de que trata o item </w:t>
      </w:r>
      <w:r>
        <w:t>1.</w:t>
      </w:r>
      <w:r w:rsidR="002D6E45">
        <w:t>4</w:t>
      </w:r>
      <w:r>
        <w:t>.1</w:t>
      </w:r>
      <w:r w:rsidRPr="007B2846">
        <w:t>. deverá ser assinado no prazo de validade da ata de registro de preços.</w:t>
      </w:r>
    </w:p>
    <w:p w:rsidR="0030406D" w:rsidRPr="007B2846" w:rsidRDefault="0030406D" w:rsidP="002D6E45">
      <w:pPr>
        <w:pStyle w:val="Nivel2"/>
        <w:numPr>
          <w:ilvl w:val="1"/>
          <w:numId w:val="43"/>
        </w:numPr>
        <w:ind w:left="0" w:firstLine="0"/>
      </w:pPr>
      <w:r w:rsidRPr="007B2846">
        <w:t>Os contratos decorrentes do sistema de registro de preços poderão ser alterados, observado o art. 124 da Lei nº 14.133, de 2021.</w:t>
      </w:r>
    </w:p>
    <w:p w:rsidR="0030406D" w:rsidRPr="00C82CB6" w:rsidRDefault="0030406D" w:rsidP="002D6E45">
      <w:pPr>
        <w:pStyle w:val="Nivel2"/>
        <w:numPr>
          <w:ilvl w:val="1"/>
          <w:numId w:val="43"/>
        </w:numPr>
        <w:ind w:left="0" w:firstLine="0"/>
      </w:pPr>
      <w:r w:rsidRPr="00C82CB6">
        <w:t>Após a homologação da licitação ou da contratação direta, deverão ser observadas as seguintes condições para formalização da ata de registro de preços:</w:t>
      </w:r>
    </w:p>
    <w:p w:rsidR="0030406D" w:rsidRPr="00C82CB6" w:rsidRDefault="0030406D" w:rsidP="002D6E45">
      <w:pPr>
        <w:pStyle w:val="Nivel3"/>
        <w:numPr>
          <w:ilvl w:val="2"/>
          <w:numId w:val="43"/>
        </w:numPr>
        <w:ind w:left="284" w:firstLine="0"/>
      </w:pPr>
      <w:r w:rsidRPr="00B03DB5">
        <w:rPr>
          <w:color w:val="auto"/>
        </w:rPr>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30406D" w:rsidRPr="007B2846" w:rsidRDefault="0030406D" w:rsidP="002D6E45">
      <w:pPr>
        <w:pStyle w:val="Nivel3"/>
        <w:numPr>
          <w:ilvl w:val="2"/>
          <w:numId w:val="43"/>
        </w:numPr>
        <w:ind w:left="284" w:firstLine="0"/>
      </w:pPr>
      <w:r w:rsidRPr="007B2846">
        <w:t>Será incluído na ata, na forma de anexo, o registro dos licitantes ou dos fornecedores que:</w:t>
      </w:r>
    </w:p>
    <w:p w:rsidR="0030406D" w:rsidRPr="007B2846" w:rsidRDefault="0030406D" w:rsidP="002D6E45">
      <w:pPr>
        <w:pStyle w:val="Nivel4"/>
        <w:numPr>
          <w:ilvl w:val="3"/>
          <w:numId w:val="43"/>
        </w:numPr>
        <w:ind w:left="567" w:firstLine="0"/>
      </w:pPr>
      <w:r w:rsidRPr="007B2846">
        <w:t>Aceitarem cotar os bens, as obras ou os serviços com preços iguais aos do adjudicatário, observada a classificação da licitação; e</w:t>
      </w:r>
    </w:p>
    <w:p w:rsidR="0030406D" w:rsidRPr="007B2846" w:rsidRDefault="0030406D" w:rsidP="002D6E45">
      <w:pPr>
        <w:pStyle w:val="Nivel4"/>
        <w:numPr>
          <w:ilvl w:val="3"/>
          <w:numId w:val="43"/>
        </w:numPr>
        <w:ind w:left="567" w:firstLine="0"/>
      </w:pPr>
      <w:r w:rsidRPr="007B2846">
        <w:t>Mantiverem sua proposta original.</w:t>
      </w:r>
      <w:bookmarkStart w:id="66" w:name="cadastro_reserva"/>
      <w:bookmarkEnd w:id="66"/>
    </w:p>
    <w:p w:rsidR="0030406D" w:rsidRPr="00C82CB6" w:rsidRDefault="0030406D" w:rsidP="002D6E45">
      <w:pPr>
        <w:pStyle w:val="Nivel3"/>
        <w:numPr>
          <w:ilvl w:val="2"/>
          <w:numId w:val="43"/>
        </w:numPr>
        <w:ind w:left="284" w:firstLine="0"/>
      </w:pPr>
      <w:r w:rsidRPr="007B2846">
        <w:t>Será respeitada, nas contratações, a ordem de classificação dos licitantes ou dos fornecedores registrados na ata</w:t>
      </w:r>
      <w:r w:rsidRPr="00C82CB6">
        <w:t>.</w:t>
      </w:r>
    </w:p>
    <w:p w:rsidR="0030406D" w:rsidRDefault="0030406D" w:rsidP="002D6E45">
      <w:pPr>
        <w:pStyle w:val="Nivel2"/>
        <w:numPr>
          <w:ilvl w:val="1"/>
          <w:numId w:val="43"/>
        </w:numPr>
        <w:ind w:left="0" w:firstLine="0"/>
      </w:pPr>
      <w:r w:rsidRPr="00063172">
        <w:t xml:space="preserve">O registro a que se refere o item </w:t>
      </w:r>
      <w:r>
        <w:t>1.</w:t>
      </w:r>
      <w:r w:rsidR="002D6E45">
        <w:t>7</w:t>
      </w:r>
      <w:r>
        <w:t xml:space="preserve">.2 </w:t>
      </w:r>
      <w:r w:rsidRPr="00C82CB6">
        <w:t>tem</w:t>
      </w:r>
      <w:r w:rsidRPr="00063172">
        <w:t xml:space="preserve"> por objetivo a formação de cadastro</w:t>
      </w:r>
      <w:r>
        <w:t xml:space="preserve"> </w:t>
      </w:r>
      <w:r w:rsidRPr="00063172">
        <w:t xml:space="preserve">de reserva </w:t>
      </w:r>
      <w:r>
        <w:t xml:space="preserve">para </w:t>
      </w:r>
      <w:r w:rsidRPr="00063172">
        <w:t>o caso de impossibilidade de atendimento pelo signatário da ata.</w:t>
      </w:r>
    </w:p>
    <w:p w:rsidR="0030406D" w:rsidRPr="00C82CB6" w:rsidRDefault="0030406D" w:rsidP="002D6E45">
      <w:pPr>
        <w:pStyle w:val="Nivel2"/>
        <w:numPr>
          <w:ilvl w:val="1"/>
          <w:numId w:val="43"/>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AE70F5">
        <w:t xml:space="preserve"> </w:t>
      </w:r>
      <w:r w:rsidRPr="00C82CB6">
        <w:t>antecederão aqueles que mantiverem sua proposta original.</w:t>
      </w:r>
    </w:p>
    <w:p w:rsidR="0030406D" w:rsidRPr="00C82CB6" w:rsidRDefault="0030406D" w:rsidP="002D6E45">
      <w:pPr>
        <w:pStyle w:val="Nivel2"/>
        <w:numPr>
          <w:ilvl w:val="1"/>
          <w:numId w:val="43"/>
        </w:numPr>
        <w:ind w:left="0" w:firstLine="0"/>
      </w:pPr>
      <w:r w:rsidRPr="00C82CB6">
        <w:t xml:space="preserve">A habilitação dos licitantes que comporão o cadastro de reserva a que se refere o item </w:t>
      </w:r>
      <w:r>
        <w:t>1.</w:t>
      </w:r>
      <w:r w:rsidR="002D6E45">
        <w:t>7</w:t>
      </w:r>
      <w:r>
        <w:t>.2.</w:t>
      </w:r>
      <w:r w:rsidRPr="00C82CB6">
        <w:t xml:space="preserve"> somente será efetuada quando houver necessidade de contratação dos licitantes</w:t>
      </w:r>
      <w:r w:rsidR="00AE70F5">
        <w:t xml:space="preserve"> </w:t>
      </w:r>
      <w:r w:rsidRPr="00C82CB6">
        <w:t>remanescentes, nas seguintes hipóteses:</w:t>
      </w:r>
      <w:bookmarkStart w:id="67" w:name="habilitacao_reserva"/>
      <w:bookmarkEnd w:id="67"/>
    </w:p>
    <w:p w:rsidR="0030406D" w:rsidRPr="00C82CB6" w:rsidRDefault="0030406D" w:rsidP="002D6E45">
      <w:pPr>
        <w:pStyle w:val="Nivel3"/>
        <w:numPr>
          <w:ilvl w:val="2"/>
          <w:numId w:val="43"/>
        </w:numPr>
        <w:ind w:left="284" w:firstLine="0"/>
      </w:pPr>
      <w:r w:rsidRPr="00C82CB6">
        <w:t>Quando o licitante vencedor não assinar a ata de registro de preços, no prazo e nas</w:t>
      </w:r>
      <w:r w:rsidR="00AE70F5">
        <w:t xml:space="preserve"> </w:t>
      </w:r>
      <w:r w:rsidRPr="00C82CB6">
        <w:t xml:space="preserve">condições </w:t>
      </w:r>
      <w:r w:rsidRPr="00E103A1">
        <w:rPr>
          <w:color w:val="auto"/>
        </w:rPr>
        <w:t xml:space="preserve">estabelecidos </w:t>
      </w:r>
      <w:r w:rsidRPr="00E103A1">
        <w:rPr>
          <w:i/>
          <w:iCs/>
          <w:color w:val="auto"/>
        </w:rPr>
        <w:t>no edital</w:t>
      </w:r>
      <w:r w:rsidR="00AE70F5">
        <w:rPr>
          <w:i/>
          <w:iCs/>
          <w:color w:val="auto"/>
        </w:rPr>
        <w:t xml:space="preserve"> </w:t>
      </w:r>
      <w:r w:rsidRPr="00E103A1">
        <w:rPr>
          <w:i/>
          <w:iCs/>
          <w:color w:val="auto"/>
        </w:rPr>
        <w:t>ou no aviso de contratação direta;</w:t>
      </w:r>
      <w:r w:rsidR="00F24AA1">
        <w:rPr>
          <w:i/>
          <w:iCs/>
          <w:color w:val="auto"/>
        </w:rPr>
        <w:t xml:space="preserve"> </w:t>
      </w:r>
      <w:r w:rsidRPr="00E103A1">
        <w:rPr>
          <w:color w:val="auto"/>
        </w:rPr>
        <w:t>e</w:t>
      </w:r>
    </w:p>
    <w:p w:rsidR="0030406D" w:rsidRPr="00C82CB6" w:rsidRDefault="0030406D" w:rsidP="002D6E45">
      <w:pPr>
        <w:pStyle w:val="Nivel3"/>
        <w:numPr>
          <w:ilvl w:val="2"/>
          <w:numId w:val="43"/>
        </w:numPr>
        <w:ind w:left="284" w:firstLine="0"/>
      </w:pPr>
      <w:r w:rsidRPr="00C82CB6">
        <w:t>Quando houver o cancelamento do registro do licitante ou do registro de preços nas</w:t>
      </w:r>
      <w:r w:rsidR="00AE70F5">
        <w:t xml:space="preserve"> </w:t>
      </w:r>
      <w:r w:rsidRPr="00C82CB6">
        <w:t xml:space="preserve">hipóteses previstas </w:t>
      </w:r>
      <w:r>
        <w:t>em Ata</w:t>
      </w:r>
      <w:r w:rsidRPr="00C82CB6">
        <w:t>.</w:t>
      </w:r>
    </w:p>
    <w:p w:rsidR="0030406D" w:rsidRDefault="0030406D" w:rsidP="002D6E45">
      <w:pPr>
        <w:pStyle w:val="Nivel2"/>
        <w:numPr>
          <w:ilvl w:val="1"/>
          <w:numId w:val="43"/>
        </w:numPr>
        <w:ind w:left="0" w:firstLine="0"/>
      </w:pPr>
      <w:r w:rsidRPr="00666FEB">
        <w:t>O preço registrado com indicação dos licitantes e fornecedores será divulgado no PNCP</w:t>
      </w:r>
      <w:r w:rsidR="00F24AA1">
        <w:t xml:space="preserve"> </w:t>
      </w:r>
      <w:r w:rsidRPr="002A6165">
        <w:t>e ficará disponibilizado durante a vigência da ata de registro de preços.</w:t>
      </w:r>
    </w:p>
    <w:p w:rsidR="0030406D" w:rsidRPr="0020168A" w:rsidRDefault="0030406D" w:rsidP="002D6E45">
      <w:pPr>
        <w:pStyle w:val="Nivel2"/>
        <w:numPr>
          <w:ilvl w:val="1"/>
          <w:numId w:val="43"/>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30406D" w:rsidRPr="0020168A" w:rsidRDefault="0030406D" w:rsidP="002D6E45">
      <w:pPr>
        <w:pStyle w:val="Nivel01"/>
        <w:numPr>
          <w:ilvl w:val="0"/>
          <w:numId w:val="43"/>
        </w:numPr>
        <w:spacing w:beforeLines="0" w:afterLines="0" w:line="276" w:lineRule="auto"/>
        <w:ind w:left="0" w:firstLine="0"/>
      </w:pPr>
      <w:r w:rsidRPr="0020168A">
        <w:t>FUNDAMENTAÇÃO E DESCRIÇÃO DA NECESSIDADE DA CONTRATAÇÃO</w:t>
      </w:r>
    </w:p>
    <w:p w:rsidR="0030406D" w:rsidRDefault="0030406D" w:rsidP="002D6E45">
      <w:pPr>
        <w:pStyle w:val="Nivel2"/>
        <w:numPr>
          <w:ilvl w:val="1"/>
          <w:numId w:val="43"/>
        </w:numPr>
        <w:ind w:left="0" w:firstLine="0"/>
      </w:pPr>
      <w:r w:rsidRPr="0020168A">
        <w:t>A Fundamentação da Contratação e de seus quantitativos encontra-se pormenorizada em Tópico específico dos Estudos Técnicos Preliminares, apêndice deste Termo de Referência.</w:t>
      </w:r>
    </w:p>
    <w:p w:rsidR="0030406D" w:rsidRPr="002D6E45" w:rsidRDefault="002D6E45" w:rsidP="002D6E45">
      <w:pPr>
        <w:pStyle w:val="Nivel2"/>
        <w:numPr>
          <w:ilvl w:val="1"/>
          <w:numId w:val="43"/>
        </w:numPr>
        <w:ind w:left="0" w:firstLine="0"/>
      </w:pPr>
      <w:r w:rsidRPr="002D6E45">
        <w:t>O objeto da contratação está previsto no Plano de Contratações Anual</w:t>
      </w:r>
      <w:r>
        <w:t>.</w:t>
      </w:r>
    </w:p>
    <w:p w:rsidR="0030406D" w:rsidRPr="0020168A" w:rsidRDefault="0030406D" w:rsidP="002D6E45">
      <w:pPr>
        <w:pStyle w:val="Nivel01"/>
        <w:numPr>
          <w:ilvl w:val="0"/>
          <w:numId w:val="43"/>
        </w:numPr>
        <w:spacing w:beforeLines="0" w:afterLines="0" w:line="276" w:lineRule="auto"/>
        <w:ind w:left="0" w:firstLine="0"/>
      </w:pPr>
      <w:r>
        <w:lastRenderedPageBreak/>
        <w:t>DESCRIÇÃO DA SOLUÇÃO COMO UM TODO CONSIDERADO O CICLO DE VIDA DO OBJETO E ESPECIFICAÇÃO DO PRODUTO</w:t>
      </w:r>
    </w:p>
    <w:p w:rsidR="0030406D" w:rsidRPr="000E48F7" w:rsidRDefault="0030406D" w:rsidP="002D6E45">
      <w:pPr>
        <w:pStyle w:val="Nvel2-Red"/>
        <w:numPr>
          <w:ilvl w:val="1"/>
          <w:numId w:val="43"/>
        </w:numPr>
        <w:ind w:left="0" w:firstLine="0"/>
        <w:rPr>
          <w:i w:val="0"/>
          <w:color w:val="auto"/>
        </w:rPr>
      </w:pPr>
      <w:r w:rsidRPr="000E48F7">
        <w:rPr>
          <w:i w:val="0"/>
          <w:color w:val="auto"/>
        </w:rPr>
        <w:t>A descrição da solução como um todo encontra-se pormenorizada em tópico específico dos Estudos Técnicos Preliminares, apêndice deste Termo de Referência.</w:t>
      </w:r>
    </w:p>
    <w:p w:rsidR="0030406D" w:rsidRPr="00905479" w:rsidRDefault="0030406D" w:rsidP="002D6E45">
      <w:pPr>
        <w:pStyle w:val="Nivel01"/>
        <w:numPr>
          <w:ilvl w:val="0"/>
          <w:numId w:val="43"/>
        </w:numPr>
        <w:spacing w:beforeLines="0" w:afterLines="0" w:line="276" w:lineRule="auto"/>
        <w:ind w:left="0" w:firstLine="0"/>
      </w:pPr>
      <w:r>
        <w:t>REQUISITOS DA CONTRATAÇÃO</w:t>
      </w:r>
    </w:p>
    <w:p w:rsidR="0030406D" w:rsidRPr="00905479" w:rsidRDefault="0030406D" w:rsidP="0030406D">
      <w:pPr>
        <w:pStyle w:val="Nvel1-SemNumPreto"/>
      </w:pPr>
      <w:r w:rsidRPr="00905479">
        <w:t>Sustentabilidade:</w:t>
      </w:r>
    </w:p>
    <w:p w:rsidR="0030406D" w:rsidRPr="00905479" w:rsidRDefault="002D6E45" w:rsidP="002D6E45">
      <w:pPr>
        <w:pStyle w:val="Nivel2"/>
        <w:numPr>
          <w:ilvl w:val="1"/>
          <w:numId w:val="43"/>
        </w:numPr>
        <w:ind w:left="0" w:firstLine="0"/>
        <w:rPr>
          <w:color w:val="auto"/>
          <w:shd w:val="clear" w:color="auto" w:fill="FFFFFF"/>
        </w:rPr>
      </w:pPr>
      <w:r>
        <w:t>Face a natureza da aquisição, não foram identificados possíveis impactos ambientais relevantes, devendo a Contratada, conforme o caso e a sua obrigação, na hipótese da aquisição gerar algum tipo de refugo, promover o adequado descarte nos termos da legislação ambiental vigente, bem como o atendimento de eventual legislação ambiental específica na produção/fabricação e/ou distribuição dos produtos</w:t>
      </w:r>
      <w:r w:rsidR="0030406D" w:rsidRPr="00905479">
        <w:rPr>
          <w:color w:val="auto"/>
        </w:rPr>
        <w:t>.</w:t>
      </w:r>
    </w:p>
    <w:p w:rsidR="0030406D" w:rsidRPr="00905479" w:rsidRDefault="0030406D" w:rsidP="0030406D">
      <w:pPr>
        <w:pStyle w:val="Nvel1-SemNum"/>
        <w:spacing w:before="288" w:after="288"/>
        <w:rPr>
          <w:color w:val="auto"/>
        </w:rPr>
      </w:pPr>
      <w:r w:rsidRPr="00905479">
        <w:rPr>
          <w:color w:val="auto"/>
        </w:rPr>
        <w:t>Da exigência de amostra</w:t>
      </w:r>
    </w:p>
    <w:p w:rsidR="0030406D" w:rsidRPr="00905479" w:rsidRDefault="0030406D" w:rsidP="002D6E45">
      <w:pPr>
        <w:pStyle w:val="Nvel2-Red"/>
        <w:numPr>
          <w:ilvl w:val="1"/>
          <w:numId w:val="43"/>
        </w:numPr>
        <w:ind w:left="0" w:firstLine="0"/>
        <w:rPr>
          <w:i w:val="0"/>
          <w:color w:val="auto"/>
        </w:rPr>
      </w:pPr>
      <w:r w:rsidRPr="00905479">
        <w:rPr>
          <w:i w:val="0"/>
          <w:color w:val="auto"/>
        </w:rPr>
        <w:t>Não haverá a necessidade de apresentação de amostras.</w:t>
      </w:r>
    </w:p>
    <w:p w:rsidR="0030406D" w:rsidRPr="00905479" w:rsidRDefault="0030406D" w:rsidP="0030406D">
      <w:pPr>
        <w:pStyle w:val="Nvel1-SemNum"/>
        <w:spacing w:before="288" w:after="288"/>
        <w:rPr>
          <w:color w:val="auto"/>
        </w:rPr>
      </w:pPr>
      <w:r w:rsidRPr="00905479">
        <w:rPr>
          <w:color w:val="auto"/>
        </w:rPr>
        <w:t>Da exigência de carta de solidariedade</w:t>
      </w:r>
    </w:p>
    <w:p w:rsidR="0030406D" w:rsidRPr="00905479" w:rsidRDefault="0030406D" w:rsidP="002D6E45">
      <w:pPr>
        <w:pStyle w:val="Nvel2-Red"/>
        <w:numPr>
          <w:ilvl w:val="1"/>
          <w:numId w:val="43"/>
        </w:numPr>
        <w:ind w:left="0" w:firstLine="0"/>
        <w:rPr>
          <w:i w:val="0"/>
          <w:color w:val="auto"/>
        </w:rPr>
      </w:pPr>
      <w:r w:rsidRPr="00905479">
        <w:rPr>
          <w:i w:val="0"/>
          <w:color w:val="auto"/>
        </w:rPr>
        <w:t>Não será exigida carta de solidariedade emitida pelo fabricante, que assegure a execução do contrato.</w:t>
      </w:r>
    </w:p>
    <w:p w:rsidR="0030406D" w:rsidRPr="00905479" w:rsidRDefault="0030406D" w:rsidP="0030406D">
      <w:pPr>
        <w:pStyle w:val="Nvel1-SemNumPreto"/>
      </w:pPr>
      <w:r w:rsidRPr="00905479">
        <w:t>Subcontratação</w:t>
      </w:r>
    </w:p>
    <w:p w:rsidR="0030406D" w:rsidRPr="00905479" w:rsidRDefault="0030406D" w:rsidP="002D6E45">
      <w:pPr>
        <w:pStyle w:val="Nivel2"/>
        <w:numPr>
          <w:ilvl w:val="1"/>
          <w:numId w:val="43"/>
        </w:numPr>
        <w:ind w:left="0" w:firstLine="0"/>
        <w:rPr>
          <w:color w:val="auto"/>
        </w:rPr>
      </w:pPr>
      <w:r w:rsidRPr="00905479">
        <w:rPr>
          <w:color w:val="auto"/>
        </w:rPr>
        <w:t>Não é admitida a subcontratação do objeto contratual.</w:t>
      </w:r>
    </w:p>
    <w:p w:rsidR="0030406D" w:rsidRPr="00905479" w:rsidRDefault="0030406D" w:rsidP="0030406D">
      <w:pPr>
        <w:pStyle w:val="Nvel1-SemNumPreto"/>
      </w:pPr>
      <w:r w:rsidRPr="00905479">
        <w:t>Garantia da contratação</w:t>
      </w:r>
    </w:p>
    <w:p w:rsidR="0030406D" w:rsidRPr="00905479" w:rsidRDefault="0030406D" w:rsidP="002D6E45">
      <w:pPr>
        <w:pStyle w:val="Nvel2-Red"/>
        <w:numPr>
          <w:ilvl w:val="1"/>
          <w:numId w:val="43"/>
        </w:numPr>
        <w:ind w:left="0" w:firstLine="0"/>
        <w:rPr>
          <w:i w:val="0"/>
          <w:color w:val="auto"/>
        </w:rPr>
      </w:pPr>
      <w:r w:rsidRPr="00905479">
        <w:rPr>
          <w:i w:val="0"/>
          <w:color w:val="auto"/>
        </w:rPr>
        <w:t xml:space="preserve">Não haverá exigência da garantia da contratação dos </w:t>
      </w:r>
      <w:hyperlink r:id="rId49"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30406D" w:rsidRPr="00905479" w:rsidRDefault="0030406D" w:rsidP="002D6E45">
      <w:pPr>
        <w:pStyle w:val="Nivel01"/>
        <w:numPr>
          <w:ilvl w:val="0"/>
          <w:numId w:val="43"/>
        </w:numPr>
        <w:spacing w:beforeLines="0" w:afterLines="0" w:line="276" w:lineRule="auto"/>
        <w:ind w:left="0" w:firstLine="0"/>
      </w:pPr>
      <w:r w:rsidRPr="00905479">
        <w:t>MODELO DE EXECUÇÃO DO OBJETO</w:t>
      </w:r>
    </w:p>
    <w:p w:rsidR="0030406D" w:rsidRPr="00905479" w:rsidRDefault="0030406D" w:rsidP="0030406D">
      <w:pPr>
        <w:pStyle w:val="Nvel1-SemNum"/>
        <w:spacing w:before="288" w:after="288"/>
        <w:rPr>
          <w:color w:val="auto"/>
        </w:rPr>
      </w:pPr>
      <w:r w:rsidRPr="00905479">
        <w:rPr>
          <w:color w:val="auto"/>
        </w:rPr>
        <w:t>Condições de Entrega</w:t>
      </w:r>
    </w:p>
    <w:p w:rsidR="0030406D" w:rsidRPr="00DD384D" w:rsidRDefault="0030406D" w:rsidP="002D6E45">
      <w:pPr>
        <w:pStyle w:val="Nvel2-Red"/>
        <w:numPr>
          <w:ilvl w:val="1"/>
          <w:numId w:val="43"/>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Pr>
          <w:i w:val="0"/>
          <w:color w:val="auto"/>
        </w:rPr>
        <w:t>10</w:t>
      </w:r>
      <w:r w:rsidRPr="00DD384D">
        <w:rPr>
          <w:i w:val="0"/>
          <w:color w:val="auto"/>
        </w:rPr>
        <w:t xml:space="preserve"> (</w:t>
      </w:r>
      <w:r>
        <w:rPr>
          <w:i w:val="0"/>
          <w:color w:val="auto"/>
        </w:rPr>
        <w:t>dez</w:t>
      </w:r>
      <w:r w:rsidRPr="00DD384D">
        <w:rPr>
          <w:i w:val="0"/>
          <w:color w:val="auto"/>
        </w:rPr>
        <w:t xml:space="preserve">) dias, contados do recebimento pela contratada/detentora da respectiva ordem de fornecimento. </w:t>
      </w:r>
    </w:p>
    <w:p w:rsidR="0030406D" w:rsidRPr="00DD384D" w:rsidRDefault="0030406D" w:rsidP="002D6E45">
      <w:pPr>
        <w:pStyle w:val="Nvel2-Red"/>
        <w:numPr>
          <w:ilvl w:val="1"/>
          <w:numId w:val="43"/>
        </w:numPr>
        <w:ind w:left="0" w:firstLine="0"/>
        <w:rPr>
          <w:i w:val="0"/>
          <w:color w:val="auto"/>
        </w:rPr>
      </w:pPr>
      <w:r w:rsidRPr="00DD384D">
        <w:rPr>
          <w:i w:val="0"/>
          <w:color w:val="auto"/>
        </w:rPr>
        <w:lastRenderedPageBreak/>
        <w:t>Caso não seja possível no prazo assinalado, a empresa deverá comunicar as razões respectivas com pelo menos 02 (dois) dias de antecedência para que qualquer pleito de prorrogação de prazo seja analisado, ressalvadas situações de caso fortuito e força maior.</w:t>
      </w:r>
    </w:p>
    <w:p w:rsidR="0030406D" w:rsidRPr="00FD164F" w:rsidRDefault="0030406D" w:rsidP="002D6E45">
      <w:pPr>
        <w:pStyle w:val="Nivel2"/>
        <w:numPr>
          <w:ilvl w:val="1"/>
          <w:numId w:val="43"/>
        </w:numPr>
        <w:ind w:left="0" w:firstLine="0"/>
      </w:pPr>
      <w:r w:rsidRPr="00FD164F">
        <w:rPr>
          <w:color w:val="auto"/>
        </w:rPr>
        <w:t xml:space="preserve">Os </w:t>
      </w:r>
      <w:r w:rsidR="00FD42E7" w:rsidRPr="00FD164F">
        <w:rPr>
          <w:color w:val="auto"/>
        </w:rPr>
        <w:t>produtos</w:t>
      </w:r>
      <w:r w:rsidRPr="00FD164F">
        <w:rPr>
          <w:color w:val="auto"/>
        </w:rPr>
        <w:t xml:space="preserve"> deverão ser entregues nos endereços enviados junto a ordem de fornecimento, por cada secretaria requisitante. Todos os endereços são dentro do Município de </w:t>
      </w:r>
      <w:r w:rsidR="009401B6" w:rsidRPr="00FD164F">
        <w:rPr>
          <w:color w:val="auto"/>
        </w:rPr>
        <w:t>Lontra</w:t>
      </w:r>
      <w:r w:rsidRPr="00FD164F">
        <w:rPr>
          <w:color w:val="auto"/>
        </w:rPr>
        <w:t>-MG</w:t>
      </w:r>
      <w:r w:rsidR="00FD42E7" w:rsidRPr="00FD164F">
        <w:rPr>
          <w:color w:val="auto"/>
        </w:rPr>
        <w:t>, podendo ser na zona urbana e/ou rural.</w:t>
      </w:r>
      <w:r w:rsidRPr="00FD164F">
        <w:rPr>
          <w:color w:val="auto"/>
        </w:rPr>
        <w:t xml:space="preserve"> </w:t>
      </w:r>
    </w:p>
    <w:p w:rsidR="0030406D" w:rsidRDefault="0030406D" w:rsidP="002D6E45">
      <w:pPr>
        <w:pStyle w:val="Nivel2"/>
        <w:numPr>
          <w:ilvl w:val="1"/>
          <w:numId w:val="43"/>
        </w:numPr>
        <w:ind w:left="0" w:firstLine="0"/>
      </w:pPr>
      <w:r>
        <w:t>Garantia/Validade</w:t>
      </w:r>
    </w:p>
    <w:p w:rsidR="0030406D" w:rsidRDefault="0030406D" w:rsidP="002D6E45">
      <w:pPr>
        <w:pStyle w:val="Nvel2-Red"/>
        <w:numPr>
          <w:ilvl w:val="1"/>
          <w:numId w:val="43"/>
        </w:numPr>
        <w:ind w:left="0" w:firstLine="0"/>
        <w:rPr>
          <w:i w:val="0"/>
          <w:color w:val="auto"/>
        </w:rPr>
      </w:pPr>
      <w:r w:rsidRPr="00C758F3">
        <w:rPr>
          <w:i w:val="0"/>
          <w:color w:val="auto"/>
        </w:rPr>
        <w:t>O prazo de garantia é aquele estabelecido na Lei nº 8.078, de 11 de setembro de 1990 (Código de Defesa do Consumidor)</w:t>
      </w:r>
      <w:r>
        <w:rPr>
          <w:i w:val="0"/>
          <w:color w:val="auto"/>
        </w:rPr>
        <w:t>.</w:t>
      </w:r>
    </w:p>
    <w:p w:rsidR="0030406D" w:rsidRPr="00C758F3" w:rsidRDefault="0030406D" w:rsidP="002D6E45">
      <w:pPr>
        <w:pStyle w:val="Nvel2-Red"/>
        <w:numPr>
          <w:ilvl w:val="1"/>
          <w:numId w:val="43"/>
        </w:numPr>
        <w:ind w:left="0" w:firstLine="0"/>
        <w:rPr>
          <w:i w:val="0"/>
          <w:color w:val="auto"/>
        </w:rPr>
      </w:pPr>
      <w:r>
        <w:rPr>
          <w:i w:val="0"/>
          <w:color w:val="auto"/>
        </w:rPr>
        <w:t>A validade dos produtos deve ser de no mínimo dois terços do estabelecido pelo fabricante, a contar do recebimento do produto pelo Contratante</w:t>
      </w:r>
      <w:r w:rsidR="002D6E45">
        <w:rPr>
          <w:i w:val="0"/>
          <w:color w:val="auto"/>
        </w:rPr>
        <w:t>, conforme o caso</w:t>
      </w:r>
      <w:r>
        <w:rPr>
          <w:i w:val="0"/>
          <w:color w:val="auto"/>
        </w:rPr>
        <w:t>.</w:t>
      </w:r>
    </w:p>
    <w:p w:rsidR="0030406D" w:rsidRPr="0020168A" w:rsidRDefault="0030406D" w:rsidP="002D6E45">
      <w:pPr>
        <w:pStyle w:val="Nivel01"/>
        <w:numPr>
          <w:ilvl w:val="0"/>
          <w:numId w:val="43"/>
        </w:numPr>
        <w:spacing w:beforeLines="0" w:afterLines="0" w:line="276" w:lineRule="auto"/>
        <w:ind w:left="0" w:firstLine="0"/>
      </w:pPr>
      <w:r>
        <w:t>MODELO DE GESTÃO DO CONTRATO</w:t>
      </w:r>
    </w:p>
    <w:p w:rsidR="0030406D" w:rsidRPr="0020168A" w:rsidRDefault="0030406D" w:rsidP="002D6E45">
      <w:pPr>
        <w:pStyle w:val="Nivel2"/>
        <w:numPr>
          <w:ilvl w:val="1"/>
          <w:numId w:val="43"/>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30406D" w:rsidRPr="0020168A" w:rsidRDefault="0030406D" w:rsidP="002D6E45">
      <w:pPr>
        <w:pStyle w:val="Nivel2"/>
        <w:numPr>
          <w:ilvl w:val="1"/>
          <w:numId w:val="43"/>
        </w:numPr>
        <w:ind w:left="0" w:firstLine="0"/>
      </w:pPr>
      <w:r>
        <w:t>Em caso de impedimento, ordem de paralisação ou suspensão do contrato, o cronograma de execução será prorrogado automaticamente pelo tempo correspondente, anotadas tais circunstâncias mediante simples apostila.</w:t>
      </w:r>
    </w:p>
    <w:p w:rsidR="0030406D" w:rsidRPr="0020168A" w:rsidRDefault="0030406D" w:rsidP="002D6E45">
      <w:pPr>
        <w:pStyle w:val="Nivel2"/>
        <w:numPr>
          <w:ilvl w:val="1"/>
          <w:numId w:val="43"/>
        </w:numPr>
        <w:ind w:left="0" w:firstLine="0"/>
      </w:pPr>
      <w:r>
        <w:t>As comunicações entre o órgão ou entidade e a contratada devem ser realizadas por escrito sempre que o ato exigir tal formalidade, admitindo-se o uso de mensagem eletrônica para esse fim.</w:t>
      </w:r>
    </w:p>
    <w:p w:rsidR="0030406D" w:rsidRDefault="0030406D" w:rsidP="002D6E45">
      <w:pPr>
        <w:pStyle w:val="Nivel2"/>
        <w:numPr>
          <w:ilvl w:val="1"/>
          <w:numId w:val="43"/>
        </w:numPr>
        <w:ind w:left="0" w:firstLine="0"/>
      </w:pPr>
      <w:r>
        <w:t>O órgão ou entidade poderá convocar representante da empresa para adoção de providências que devam ser cumpridas de imediato.</w:t>
      </w:r>
    </w:p>
    <w:p w:rsidR="0030406D" w:rsidRDefault="0030406D" w:rsidP="002D6E45">
      <w:pPr>
        <w:pStyle w:val="Nivel2"/>
        <w:numPr>
          <w:ilvl w:val="1"/>
          <w:numId w:val="43"/>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30406D" w:rsidRPr="00C758F3" w:rsidRDefault="0030406D" w:rsidP="0030406D">
      <w:pPr>
        <w:pStyle w:val="Nivel2"/>
        <w:numPr>
          <w:ilvl w:val="0"/>
          <w:numId w:val="0"/>
        </w:numPr>
        <w:rPr>
          <w:b/>
        </w:rPr>
      </w:pPr>
      <w:r w:rsidRPr="00C758F3">
        <w:rPr>
          <w:b/>
        </w:rPr>
        <w:t>Fiscalização</w:t>
      </w:r>
    </w:p>
    <w:p w:rsidR="0030406D" w:rsidRPr="00C758F3" w:rsidRDefault="0030406D" w:rsidP="002D6E45">
      <w:pPr>
        <w:pStyle w:val="Nivel2"/>
        <w:numPr>
          <w:ilvl w:val="1"/>
          <w:numId w:val="43"/>
        </w:numPr>
        <w:ind w:left="0" w:firstLine="0"/>
      </w:pPr>
      <w:r w:rsidRPr="00C758F3">
        <w:t>A execução do contrato deverá ser acompanhada e fiscalizada pelo(s) fiscal(is) do contrato, ou pelos respectivos substitutos (</w:t>
      </w:r>
      <w:hyperlink r:id="rId50" w:anchor="art117">
        <w:r w:rsidRPr="00C758F3">
          <w:rPr>
            <w:rStyle w:val="Hyperlink"/>
          </w:rPr>
          <w:t>Lei nº 14.133, de 2021, art. 117, caput</w:t>
        </w:r>
      </w:hyperlink>
      <w:r w:rsidRPr="00C758F3">
        <w:t>).</w:t>
      </w:r>
    </w:p>
    <w:p w:rsidR="0030406D" w:rsidRDefault="0030406D" w:rsidP="0030406D">
      <w:pPr>
        <w:pStyle w:val="Nvel1-SemNumPreto"/>
      </w:pPr>
      <w:r w:rsidRPr="4C199FC9">
        <w:t>Fiscalização Técnica</w:t>
      </w:r>
    </w:p>
    <w:p w:rsidR="0030406D" w:rsidRPr="0020168A" w:rsidRDefault="0030406D" w:rsidP="002D6E45">
      <w:pPr>
        <w:pStyle w:val="Nivel2"/>
        <w:numPr>
          <w:ilvl w:val="1"/>
          <w:numId w:val="43"/>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2D6E45">
      <w:pPr>
        <w:pStyle w:val="Nivel3"/>
        <w:numPr>
          <w:ilvl w:val="2"/>
          <w:numId w:val="43"/>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1" w:anchor="art117§1">
        <w:r w:rsidRPr="4C199FC9">
          <w:rPr>
            <w:rStyle w:val="Hyperlink"/>
          </w:rPr>
          <w:t>Lei nº 14.133, de 2021, art. 117, §1º</w:t>
        </w:r>
      </w:hyperlink>
      <w:hyperlink r:id="rId52" w:anchor="art22">
        <w:r w:rsidRPr="4C199FC9">
          <w:rPr>
            <w:rStyle w:val="Hyperlink"/>
          </w:rPr>
          <w:t>);</w:t>
        </w:r>
      </w:hyperlink>
    </w:p>
    <w:p w:rsidR="0030406D" w:rsidRPr="0020168A" w:rsidRDefault="0030406D" w:rsidP="002D6E45">
      <w:pPr>
        <w:pStyle w:val="Nivel3"/>
        <w:numPr>
          <w:ilvl w:val="2"/>
          <w:numId w:val="43"/>
        </w:numPr>
        <w:ind w:left="284" w:firstLine="0"/>
      </w:pPr>
      <w:r>
        <w:lastRenderedPageBreak/>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2D6E45">
      <w:pPr>
        <w:pStyle w:val="Nivel3"/>
        <w:numPr>
          <w:ilvl w:val="2"/>
          <w:numId w:val="43"/>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30406D" w:rsidRPr="0020168A" w:rsidRDefault="0030406D" w:rsidP="002D6E45">
      <w:pPr>
        <w:pStyle w:val="Nivel3"/>
        <w:numPr>
          <w:ilvl w:val="2"/>
          <w:numId w:val="43"/>
        </w:numPr>
        <w:ind w:left="284" w:firstLine="0"/>
      </w:pPr>
      <w:r>
        <w:t>No caso de ocorrências que possam inviabilizar a execução do contrato nas datas aprazadas, o fiscal técnico do contrato comunicará o fato imediatamente ao gestor do contrato.</w:t>
      </w:r>
    </w:p>
    <w:p w:rsidR="0030406D" w:rsidRPr="0020168A" w:rsidRDefault="0030406D" w:rsidP="002D6E45">
      <w:pPr>
        <w:pStyle w:val="Nivel3"/>
        <w:numPr>
          <w:ilvl w:val="2"/>
          <w:numId w:val="43"/>
        </w:numPr>
        <w:ind w:left="284" w:firstLine="0"/>
      </w:pPr>
      <w:r>
        <w:t>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r w:rsidRPr="1414B7F7">
        <w:t>Gestor do Contrato</w:t>
      </w:r>
    </w:p>
    <w:p w:rsidR="0030406D" w:rsidRDefault="0030406D" w:rsidP="002D6E45">
      <w:pPr>
        <w:pStyle w:val="Nivel2"/>
        <w:numPr>
          <w:ilvl w:val="1"/>
          <w:numId w:val="43"/>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30406D" w:rsidP="002D6E45">
      <w:pPr>
        <w:pStyle w:val="Nivel2"/>
        <w:numPr>
          <w:ilvl w:val="1"/>
          <w:numId w:val="43"/>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30406D" w:rsidP="002D6E45">
      <w:pPr>
        <w:pStyle w:val="Nivel2"/>
        <w:numPr>
          <w:ilvl w:val="1"/>
          <w:numId w:val="43"/>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30406D" w:rsidP="002D6E45">
      <w:pPr>
        <w:pStyle w:val="Nivel2"/>
        <w:numPr>
          <w:ilvl w:val="1"/>
          <w:numId w:val="43"/>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30406D" w:rsidP="002D6E45">
      <w:pPr>
        <w:pStyle w:val="Nivel2"/>
        <w:numPr>
          <w:ilvl w:val="1"/>
          <w:numId w:val="43"/>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30406D" w:rsidRDefault="0030406D" w:rsidP="002D6E45">
      <w:pPr>
        <w:pStyle w:val="Nivel2"/>
        <w:numPr>
          <w:ilvl w:val="1"/>
          <w:numId w:val="43"/>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30406D" w:rsidP="002D6E45">
      <w:pPr>
        <w:pStyle w:val="Nivel2"/>
        <w:numPr>
          <w:ilvl w:val="1"/>
          <w:numId w:val="43"/>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20168A" w:rsidRDefault="0030406D" w:rsidP="002D6E45">
      <w:pPr>
        <w:pStyle w:val="Nivel01"/>
        <w:numPr>
          <w:ilvl w:val="0"/>
          <w:numId w:val="43"/>
        </w:numPr>
        <w:spacing w:beforeLines="0" w:afterLines="0" w:line="276" w:lineRule="auto"/>
        <w:ind w:left="0" w:firstLine="0"/>
      </w:pPr>
      <w:r>
        <w:lastRenderedPageBreak/>
        <w:t>CRITÉRIOS DE MEDIÇÃO E DE PAGAMENTO</w:t>
      </w:r>
    </w:p>
    <w:p w:rsidR="0030406D" w:rsidRPr="0020168A" w:rsidRDefault="0030406D" w:rsidP="0030406D">
      <w:pPr>
        <w:pStyle w:val="Nvel1-SemNumPreto"/>
      </w:pPr>
      <w:r w:rsidRPr="1414B7F7">
        <w:t>Recebimento</w:t>
      </w:r>
    </w:p>
    <w:p w:rsidR="0030406D" w:rsidRPr="0020168A" w:rsidRDefault="0030406D" w:rsidP="002D6E45">
      <w:pPr>
        <w:pStyle w:val="Nivel2"/>
        <w:numPr>
          <w:ilvl w:val="1"/>
          <w:numId w:val="43"/>
        </w:numPr>
        <w:ind w:left="0" w:firstLine="0"/>
        <w:rPr>
          <w:lang w:eastAsia="en-US"/>
        </w:rPr>
      </w:pPr>
      <w:r w:rsidRPr="60CBE1EE">
        <w:rPr>
          <w:lang w:eastAsia="en-US"/>
        </w:rPr>
        <w:t xml:space="preserve">Os </w:t>
      </w:r>
      <w:r w:rsidR="006E2399">
        <w:rPr>
          <w:lang w:eastAsia="en-US"/>
        </w:rPr>
        <w:t>produtos</w:t>
      </w:r>
      <w:r w:rsidRPr="60CBE1EE">
        <w:rPr>
          <w:lang w:eastAsia="en-US"/>
        </w:rPr>
        <w:t xml:space="preserve"> serão recebidos provisoriamente, </w:t>
      </w:r>
      <w:r>
        <w:rPr>
          <w:lang w:eastAsia="en-US"/>
        </w:rPr>
        <w:t>no prazo de até 15 dias a contra d</w:t>
      </w:r>
      <w:r w:rsidRPr="60CBE1EE">
        <w:rPr>
          <w:lang w:eastAsia="en-US"/>
        </w:rPr>
        <w:t xml:space="preserve">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30406D" w:rsidRPr="0020168A" w:rsidRDefault="0030406D" w:rsidP="002D6E45">
      <w:pPr>
        <w:pStyle w:val="Nivel2"/>
        <w:numPr>
          <w:ilvl w:val="1"/>
          <w:numId w:val="43"/>
        </w:numPr>
        <w:ind w:left="0" w:firstLine="0"/>
        <w:rPr>
          <w:lang w:eastAsia="en-US"/>
        </w:rPr>
      </w:pPr>
      <w:r w:rsidRPr="60CBE1EE">
        <w:rPr>
          <w:lang w:eastAsia="en-US"/>
        </w:rPr>
        <w:t xml:space="preserve">Os </w:t>
      </w:r>
      <w:r>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30406D" w:rsidRPr="0020168A" w:rsidRDefault="0030406D" w:rsidP="002D6E45">
      <w:pPr>
        <w:pStyle w:val="Nivel2"/>
        <w:numPr>
          <w:ilvl w:val="1"/>
          <w:numId w:val="43"/>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30406D" w:rsidRPr="00F101B0" w:rsidRDefault="0030406D" w:rsidP="002D6E45">
      <w:pPr>
        <w:pStyle w:val="Nivel2"/>
        <w:numPr>
          <w:ilvl w:val="1"/>
          <w:numId w:val="43"/>
        </w:numPr>
        <w:ind w:left="0" w:firstLine="0"/>
        <w:rPr>
          <w:color w:val="auto"/>
          <w:lang w:eastAsia="en-US"/>
        </w:rPr>
      </w:pPr>
      <w:r w:rsidRPr="60CBE1EE">
        <w:rPr>
          <w:lang w:eastAsia="en-US"/>
        </w:rPr>
        <w:t xml:space="preserve">Para as contratações decorrentes de despesas cujos valores não ultrapassem o limite de que trata o </w:t>
      </w:r>
      <w:hyperlink r:id="rId53"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(quinze) dias</w:t>
      </w:r>
    </w:p>
    <w:p w:rsidR="0030406D" w:rsidRPr="0020168A" w:rsidRDefault="0030406D" w:rsidP="002D6E45">
      <w:pPr>
        <w:pStyle w:val="Nivel2"/>
        <w:numPr>
          <w:ilvl w:val="1"/>
          <w:numId w:val="43"/>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30406D" w:rsidRPr="0020168A" w:rsidRDefault="0030406D" w:rsidP="002D6E45">
      <w:pPr>
        <w:pStyle w:val="Nivel2"/>
        <w:numPr>
          <w:ilvl w:val="1"/>
          <w:numId w:val="43"/>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4" w:anchor="art143">
        <w:r w:rsidRPr="60CBE1EE">
          <w:rPr>
            <w:rStyle w:val="Hyperlink"/>
            <w:lang w:eastAsia="en-US"/>
          </w:rPr>
          <w:t>art. 143 da Lei nº 14.133, de 2021</w:t>
        </w:r>
      </w:hyperlink>
      <w:r w:rsidRPr="60CBE1EE">
        <w:rPr>
          <w:lang w:eastAsia="en-US"/>
        </w:rPr>
        <w:t>, comunicando-se à empresa para emissão de Nota Fiscal no que pertine à parcela incontroversa da execução do objeto, para efeito de liquidação e pagamento.</w:t>
      </w:r>
    </w:p>
    <w:p w:rsidR="0030406D" w:rsidRPr="0020168A" w:rsidRDefault="0030406D" w:rsidP="002D6E45">
      <w:pPr>
        <w:pStyle w:val="Nivel2"/>
        <w:numPr>
          <w:ilvl w:val="1"/>
          <w:numId w:val="43"/>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30406D" w:rsidRPr="0020168A" w:rsidRDefault="0030406D" w:rsidP="002D6E45">
      <w:pPr>
        <w:pStyle w:val="Nivel2"/>
        <w:numPr>
          <w:ilvl w:val="1"/>
          <w:numId w:val="43"/>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30406D" w:rsidRPr="0020168A" w:rsidRDefault="0030406D" w:rsidP="0030406D">
      <w:pPr>
        <w:pStyle w:val="Nvel1-SemNumPreto"/>
      </w:pPr>
      <w:r w:rsidRPr="0020168A">
        <w:t>Liquidação</w:t>
      </w:r>
    </w:p>
    <w:p w:rsidR="0030406D" w:rsidRPr="0020168A" w:rsidRDefault="0030406D" w:rsidP="002D6E45">
      <w:pPr>
        <w:pStyle w:val="Nivel2"/>
        <w:numPr>
          <w:ilvl w:val="1"/>
          <w:numId w:val="43"/>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30406D" w:rsidRPr="0020168A" w:rsidRDefault="0030406D" w:rsidP="002D6E45">
      <w:pPr>
        <w:pStyle w:val="Nivel3"/>
        <w:numPr>
          <w:ilvl w:val="2"/>
          <w:numId w:val="43"/>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Pr="1F4099FD">
          <w:rPr>
            <w:rStyle w:val="Hyperlink"/>
          </w:rPr>
          <w:t>inciso II do art. 75 da Lei nº 14.133, de 2021</w:t>
        </w:r>
      </w:hyperlink>
      <w:r>
        <w:t>.</w:t>
      </w:r>
    </w:p>
    <w:p w:rsidR="0030406D" w:rsidRPr="0020168A" w:rsidRDefault="0030406D" w:rsidP="002D6E45">
      <w:pPr>
        <w:pStyle w:val="Nivel2"/>
        <w:numPr>
          <w:ilvl w:val="1"/>
          <w:numId w:val="43"/>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30406D" w:rsidRDefault="0030406D" w:rsidP="002D6E45">
      <w:pPr>
        <w:pStyle w:val="Nivel3"/>
        <w:numPr>
          <w:ilvl w:val="2"/>
          <w:numId w:val="43"/>
        </w:numPr>
        <w:ind w:left="284" w:firstLine="0"/>
        <w:rPr>
          <w:lang w:eastAsia="en-US"/>
        </w:rPr>
      </w:pPr>
      <w:r w:rsidRPr="1F4099FD">
        <w:rPr>
          <w:lang w:eastAsia="en-US"/>
        </w:rPr>
        <w:lastRenderedPageBreak/>
        <w:t xml:space="preserve">a data da emissão; </w:t>
      </w:r>
    </w:p>
    <w:p w:rsidR="0030406D" w:rsidRDefault="0030406D" w:rsidP="002D6E45">
      <w:pPr>
        <w:pStyle w:val="Nivel3"/>
        <w:numPr>
          <w:ilvl w:val="2"/>
          <w:numId w:val="43"/>
        </w:numPr>
        <w:ind w:left="284" w:firstLine="0"/>
        <w:rPr>
          <w:lang w:eastAsia="en-US"/>
        </w:rPr>
      </w:pPr>
      <w:r w:rsidRPr="1F4099FD">
        <w:rPr>
          <w:lang w:eastAsia="en-US"/>
        </w:rPr>
        <w:t xml:space="preserve">os dados do contrato e do órgão contratante; </w:t>
      </w:r>
    </w:p>
    <w:p w:rsidR="0030406D" w:rsidRDefault="0030406D" w:rsidP="002D6E45">
      <w:pPr>
        <w:pStyle w:val="Nivel3"/>
        <w:numPr>
          <w:ilvl w:val="2"/>
          <w:numId w:val="43"/>
        </w:numPr>
        <w:ind w:left="284" w:firstLine="0"/>
        <w:rPr>
          <w:lang w:eastAsia="en-US"/>
        </w:rPr>
      </w:pPr>
      <w:r w:rsidRPr="1F4099FD">
        <w:rPr>
          <w:lang w:eastAsia="en-US"/>
        </w:rPr>
        <w:t xml:space="preserve">o período respectivo de execução do contrato; </w:t>
      </w:r>
    </w:p>
    <w:p w:rsidR="0030406D" w:rsidRDefault="0030406D" w:rsidP="002D6E45">
      <w:pPr>
        <w:pStyle w:val="Nivel3"/>
        <w:numPr>
          <w:ilvl w:val="2"/>
          <w:numId w:val="43"/>
        </w:numPr>
        <w:ind w:left="284" w:firstLine="0"/>
        <w:rPr>
          <w:lang w:eastAsia="en-US"/>
        </w:rPr>
      </w:pPr>
      <w:r w:rsidRPr="1F4099FD">
        <w:rPr>
          <w:lang w:eastAsia="en-US"/>
        </w:rPr>
        <w:t xml:space="preserve">o valor a pagar; e </w:t>
      </w:r>
    </w:p>
    <w:p w:rsidR="0030406D" w:rsidRPr="00F67937" w:rsidRDefault="0030406D" w:rsidP="002D6E45">
      <w:pPr>
        <w:pStyle w:val="Nivel3"/>
        <w:numPr>
          <w:ilvl w:val="2"/>
          <w:numId w:val="43"/>
        </w:numPr>
        <w:ind w:left="284" w:firstLine="0"/>
        <w:rPr>
          <w:lang w:eastAsia="en-US"/>
        </w:rPr>
      </w:pPr>
      <w:r w:rsidRPr="1F4099FD">
        <w:rPr>
          <w:lang w:eastAsia="en-US"/>
        </w:rPr>
        <w:t>eventual destaque do valor de retenções tributárias cabíveis.</w:t>
      </w:r>
    </w:p>
    <w:p w:rsidR="0030406D" w:rsidRPr="0020168A" w:rsidRDefault="0030406D" w:rsidP="002D6E45">
      <w:pPr>
        <w:pStyle w:val="Nivel2"/>
        <w:numPr>
          <w:ilvl w:val="1"/>
          <w:numId w:val="43"/>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30406D" w:rsidRPr="0020168A" w:rsidRDefault="0030406D" w:rsidP="002D6E45">
      <w:pPr>
        <w:pStyle w:val="Nivel2"/>
        <w:numPr>
          <w:ilvl w:val="1"/>
          <w:numId w:val="43"/>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consulta aos sítios eletrônicos oficiais ou à documentação mencionada no </w:t>
      </w:r>
      <w:hyperlink r:id="rId56" w:anchor="art68">
        <w:r w:rsidRPr="60CBE1EE">
          <w:rPr>
            <w:rStyle w:val="Hyperlink"/>
            <w:lang w:eastAsia="en-US"/>
          </w:rPr>
          <w:t xml:space="preserve">art. 68 da Lei nº 14.133, de 2021.  </w:t>
        </w:r>
      </w:hyperlink>
    </w:p>
    <w:p w:rsidR="0030406D" w:rsidRDefault="0030406D" w:rsidP="002D6E45">
      <w:pPr>
        <w:pStyle w:val="Nivel2"/>
        <w:numPr>
          <w:ilvl w:val="1"/>
          <w:numId w:val="43"/>
        </w:numPr>
        <w:ind w:left="0" w:firstLine="0"/>
      </w:pPr>
      <w:r w:rsidRPr="003740C3">
        <w:t>A Administração deverá realizar consulta ao SICAF para:</w:t>
      </w:r>
      <w:r w:rsidRPr="728E6B8C">
        <w:t xml:space="preserve">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30406D" w:rsidRPr="0020168A" w:rsidRDefault="0030406D" w:rsidP="002D6E45">
      <w:pPr>
        <w:pStyle w:val="Nivel2"/>
        <w:numPr>
          <w:ilvl w:val="1"/>
          <w:numId w:val="43"/>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0406D" w:rsidRPr="0020168A" w:rsidRDefault="0030406D" w:rsidP="002D6E45">
      <w:pPr>
        <w:pStyle w:val="Nivel2"/>
        <w:numPr>
          <w:ilvl w:val="1"/>
          <w:numId w:val="43"/>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0406D" w:rsidRPr="0020168A" w:rsidRDefault="0030406D" w:rsidP="002D6E45">
      <w:pPr>
        <w:pStyle w:val="Nivel2"/>
        <w:numPr>
          <w:ilvl w:val="1"/>
          <w:numId w:val="43"/>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30406D" w:rsidRPr="0020168A" w:rsidRDefault="0030406D" w:rsidP="002D6E45">
      <w:pPr>
        <w:pStyle w:val="Nivel2"/>
        <w:numPr>
          <w:ilvl w:val="1"/>
          <w:numId w:val="43"/>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30406D" w:rsidRPr="0020168A" w:rsidRDefault="0030406D" w:rsidP="0030406D">
      <w:pPr>
        <w:pStyle w:val="Nvel1-SemNumPreto"/>
      </w:pPr>
      <w:r w:rsidRPr="0020168A">
        <w:t>Prazo de pagamento</w:t>
      </w:r>
    </w:p>
    <w:p w:rsidR="0030406D" w:rsidRPr="0020168A" w:rsidRDefault="0030406D" w:rsidP="002D6E45">
      <w:pPr>
        <w:pStyle w:val="Nivel2"/>
        <w:numPr>
          <w:ilvl w:val="1"/>
          <w:numId w:val="43"/>
        </w:numPr>
        <w:ind w:left="0" w:firstLine="0"/>
      </w:pPr>
      <w:r>
        <w:t xml:space="preserve">O pagamento será efetuado no prazo de até 30 (trinta) dias contados da finalização da liquidação da despesa, conforme seção anterior. </w:t>
      </w:r>
    </w:p>
    <w:p w:rsidR="0030406D" w:rsidRPr="0020168A" w:rsidRDefault="0030406D" w:rsidP="002D6E45">
      <w:pPr>
        <w:pStyle w:val="Nivel2"/>
        <w:numPr>
          <w:ilvl w:val="1"/>
          <w:numId w:val="43"/>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30406D" w:rsidRPr="0020168A" w:rsidRDefault="0030406D" w:rsidP="0030406D">
      <w:pPr>
        <w:pStyle w:val="Nvel1-SemNumPreto"/>
      </w:pPr>
      <w:r w:rsidRPr="0020168A">
        <w:t>Forma de pagamento</w:t>
      </w:r>
    </w:p>
    <w:p w:rsidR="0030406D" w:rsidRPr="0020168A" w:rsidRDefault="0030406D" w:rsidP="002D6E45">
      <w:pPr>
        <w:pStyle w:val="Nivel2"/>
        <w:numPr>
          <w:ilvl w:val="1"/>
          <w:numId w:val="43"/>
        </w:numPr>
        <w:ind w:left="0" w:firstLine="0"/>
        <w:rPr>
          <w:lang w:eastAsia="en-US"/>
        </w:rPr>
      </w:pPr>
      <w:r w:rsidRPr="60CBE1EE">
        <w:rPr>
          <w:lang w:eastAsia="en-US"/>
        </w:rPr>
        <w:t>O pagamento será realizado por meio de ordem bancária, para crédito em banco, agência e conta corrente indicados pelo contratado.</w:t>
      </w:r>
    </w:p>
    <w:p w:rsidR="0030406D" w:rsidRPr="0020168A" w:rsidRDefault="0030406D" w:rsidP="002D6E45">
      <w:pPr>
        <w:pStyle w:val="Nivel2"/>
        <w:numPr>
          <w:ilvl w:val="1"/>
          <w:numId w:val="43"/>
        </w:numPr>
        <w:ind w:left="0" w:firstLine="0"/>
        <w:rPr>
          <w:lang w:eastAsia="en-US"/>
        </w:rPr>
      </w:pPr>
      <w:r w:rsidRPr="60CBE1EE">
        <w:rPr>
          <w:lang w:eastAsia="en-US"/>
        </w:rPr>
        <w:lastRenderedPageBreak/>
        <w:t>Será considerada data do pagamento o dia em que constar como emitida a ordem bancária para pagamento.</w:t>
      </w:r>
    </w:p>
    <w:p w:rsidR="0030406D" w:rsidRPr="0020168A" w:rsidRDefault="0030406D" w:rsidP="002D6E45">
      <w:pPr>
        <w:pStyle w:val="Nivel2"/>
        <w:numPr>
          <w:ilvl w:val="1"/>
          <w:numId w:val="43"/>
        </w:numPr>
        <w:ind w:left="0" w:firstLine="0"/>
        <w:rPr>
          <w:lang w:eastAsia="en-US"/>
        </w:rPr>
      </w:pPr>
      <w:r w:rsidRPr="60CBE1EE">
        <w:rPr>
          <w:lang w:eastAsia="en-US"/>
        </w:rPr>
        <w:t>Quando do pagamento, será efetuada a retenção tributária prevista na legislação aplicável.</w:t>
      </w:r>
    </w:p>
    <w:p w:rsidR="0030406D" w:rsidRPr="0020168A" w:rsidRDefault="0030406D" w:rsidP="002D6E45">
      <w:pPr>
        <w:pStyle w:val="Nivel3"/>
        <w:numPr>
          <w:ilvl w:val="2"/>
          <w:numId w:val="43"/>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30406D" w:rsidRPr="0020168A" w:rsidRDefault="0030406D" w:rsidP="002D6E45">
      <w:pPr>
        <w:pStyle w:val="Nivel2"/>
        <w:numPr>
          <w:ilvl w:val="1"/>
          <w:numId w:val="43"/>
        </w:numPr>
        <w:ind w:left="0" w:firstLine="0"/>
        <w:rPr>
          <w:lang w:eastAsia="en-US"/>
        </w:rPr>
      </w:pPr>
      <w:r w:rsidRPr="60CBE1EE">
        <w:rPr>
          <w:lang w:eastAsia="en-US"/>
        </w:rPr>
        <w:t xml:space="preserve">O contratado regularmente optante pelo Simples Nacional, nos termos da </w:t>
      </w:r>
      <w:hyperlink r:id="rId57">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0406D" w:rsidRPr="0082628E" w:rsidRDefault="0030406D" w:rsidP="0030406D">
      <w:pPr>
        <w:pStyle w:val="Nvel1-SemNum"/>
        <w:spacing w:before="288" w:after="288"/>
        <w:rPr>
          <w:color w:val="auto"/>
          <w:lang w:eastAsia="en-US"/>
        </w:rPr>
      </w:pPr>
      <w:r w:rsidRPr="0082628E">
        <w:rPr>
          <w:color w:val="auto"/>
          <w:lang w:eastAsia="en-US"/>
        </w:rPr>
        <w:t>Antecipação de pagamento</w:t>
      </w:r>
    </w:p>
    <w:p w:rsidR="0030406D" w:rsidRPr="00EE4928" w:rsidRDefault="0030406D" w:rsidP="002D6E45">
      <w:pPr>
        <w:pStyle w:val="Nvel2-Red"/>
        <w:numPr>
          <w:ilvl w:val="1"/>
          <w:numId w:val="43"/>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r w:rsidRPr="00EE4928">
        <w:rPr>
          <w:i w:val="0"/>
          <w:color w:val="auto"/>
        </w:rPr>
        <w:tab/>
      </w:r>
    </w:p>
    <w:p w:rsidR="0030406D" w:rsidRPr="0020168A" w:rsidRDefault="0030406D" w:rsidP="002D6E45">
      <w:pPr>
        <w:pStyle w:val="Nivel01"/>
        <w:numPr>
          <w:ilvl w:val="0"/>
          <w:numId w:val="43"/>
        </w:numPr>
        <w:spacing w:beforeLines="0" w:afterLines="0" w:line="276" w:lineRule="auto"/>
        <w:ind w:left="0" w:firstLine="0"/>
      </w:pPr>
      <w:r>
        <w:t>FORMA E CRITÉRIOS DE SELEÇÃO DO FORNECEDOR E FORMA DE FORNECIMENTO</w:t>
      </w:r>
    </w:p>
    <w:p w:rsidR="0030406D" w:rsidRPr="0020168A" w:rsidRDefault="0030406D" w:rsidP="0030406D">
      <w:pPr>
        <w:pStyle w:val="Nvel1-SemNumPreto"/>
        <w:rPr>
          <w:highlight w:val="yellow"/>
        </w:rPr>
      </w:pPr>
      <w:r w:rsidRPr="0020168A">
        <w:t>Forma de seleção e critério de julgamento da proposta</w:t>
      </w:r>
    </w:p>
    <w:p w:rsidR="0030406D" w:rsidRPr="00EE4928" w:rsidRDefault="0030406D" w:rsidP="002D6E45">
      <w:pPr>
        <w:pStyle w:val="Nivel2"/>
        <w:numPr>
          <w:ilvl w:val="1"/>
          <w:numId w:val="43"/>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30406D" w:rsidRPr="00E66CC3" w:rsidRDefault="0030406D" w:rsidP="0030406D">
      <w:pPr>
        <w:pStyle w:val="Nvel1-SemNumPreto"/>
      </w:pPr>
      <w:r>
        <w:t>Forma de fornecimento</w:t>
      </w:r>
    </w:p>
    <w:p w:rsidR="0030406D" w:rsidRPr="0020168A" w:rsidRDefault="0030406D" w:rsidP="002D6E45">
      <w:pPr>
        <w:pStyle w:val="Nivel2"/>
        <w:numPr>
          <w:ilvl w:val="1"/>
          <w:numId w:val="43"/>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30406D" w:rsidRPr="00CC68F1" w:rsidRDefault="0030406D" w:rsidP="0030406D">
      <w:pPr>
        <w:pStyle w:val="Nvel1-SemNumPreto"/>
        <w:rPr>
          <w:sz w:val="32"/>
          <w:szCs w:val="32"/>
          <w:u w:val="single"/>
        </w:rPr>
      </w:pPr>
      <w:r w:rsidRPr="00CC68F1">
        <w:rPr>
          <w:sz w:val="32"/>
          <w:szCs w:val="32"/>
          <w:u w:val="single"/>
        </w:rPr>
        <w:t>EXIGÊNCIAS DE HABILITAÇÃO</w:t>
      </w:r>
    </w:p>
    <w:p w:rsidR="0030406D" w:rsidRPr="0020168A" w:rsidRDefault="0030406D" w:rsidP="002D6E45">
      <w:pPr>
        <w:pStyle w:val="Nivel2"/>
        <w:numPr>
          <w:ilvl w:val="1"/>
          <w:numId w:val="43"/>
        </w:numPr>
        <w:ind w:left="0" w:firstLine="0"/>
      </w:pPr>
      <w:r>
        <w:t>Para fins de habilitação, deverá o licitante comprovar os seguintes requisitos:</w:t>
      </w:r>
    </w:p>
    <w:p w:rsidR="0030406D" w:rsidRPr="00BF79C6" w:rsidRDefault="0030406D" w:rsidP="0030406D">
      <w:pPr>
        <w:pStyle w:val="Nvel1-SemNumPreto"/>
        <w:rPr>
          <w:sz w:val="24"/>
          <w:szCs w:val="24"/>
        </w:rPr>
      </w:pPr>
      <w:r w:rsidRPr="00BF79C6">
        <w:rPr>
          <w:sz w:val="24"/>
          <w:szCs w:val="24"/>
        </w:rPr>
        <w:t>Habilitação jurídica</w:t>
      </w:r>
    </w:p>
    <w:p w:rsidR="0030406D" w:rsidRPr="0020168A" w:rsidRDefault="0030406D" w:rsidP="002D6E45">
      <w:pPr>
        <w:pStyle w:val="Nivel2"/>
        <w:numPr>
          <w:ilvl w:val="1"/>
          <w:numId w:val="43"/>
        </w:numPr>
        <w:ind w:left="0" w:firstLine="0"/>
      </w:pPr>
      <w:r w:rsidRPr="0C492A58">
        <w:rPr>
          <w:b/>
          <w:bCs/>
        </w:rPr>
        <w:t>Empresário individual:</w:t>
      </w:r>
      <w:r>
        <w:t xml:space="preserve"> inscrição no Registro Público de Empresas Mercantis, a cargo da Junta Comercial da respectiva sede; </w:t>
      </w:r>
    </w:p>
    <w:p w:rsidR="0030406D" w:rsidRPr="00A5208D" w:rsidRDefault="0030406D" w:rsidP="002D6E45">
      <w:pPr>
        <w:pStyle w:val="Nivel2"/>
        <w:numPr>
          <w:ilvl w:val="1"/>
          <w:numId w:val="43"/>
        </w:numPr>
        <w:ind w:left="0" w:firstLine="0"/>
      </w:pPr>
      <w:r w:rsidRPr="00A5208D">
        <w:rPr>
          <w:b/>
          <w:bCs/>
        </w:rPr>
        <w:t>Microempreendedor Individual - MEI:</w:t>
      </w:r>
      <w:r w:rsidRPr="00A5208D">
        <w:t xml:space="preserve"> Certificado da Condição de Microempreendedor Individual - CCMEI, cuja aceitação ficará condicionada à verificação da autenticidade no sítio </w:t>
      </w:r>
      <w:hyperlink r:id="rId58">
        <w:r w:rsidRPr="00A5208D">
          <w:rPr>
            <w:rStyle w:val="Hyperlink"/>
          </w:rPr>
          <w:t>https://www.gov.br/empresas-e-negocios/pt-br/empreendedor</w:t>
        </w:r>
      </w:hyperlink>
      <w:r w:rsidRPr="00A5208D">
        <w:t xml:space="preserve">; </w:t>
      </w:r>
    </w:p>
    <w:p w:rsidR="0030406D" w:rsidRPr="0020168A" w:rsidRDefault="0030406D" w:rsidP="002D6E45">
      <w:pPr>
        <w:pStyle w:val="Nivel2"/>
        <w:numPr>
          <w:ilvl w:val="1"/>
          <w:numId w:val="43"/>
        </w:numPr>
        <w:ind w:left="0" w:firstLine="0"/>
      </w:pPr>
      <w:r w:rsidRPr="00FA0864">
        <w:rPr>
          <w:b/>
        </w:rPr>
        <w:t>Sociedade empresária, sociedade limitada unipessoal – SLU ou sociedade identificada como empresa individual de responsabilidade limitada - EIRELI</w:t>
      </w:r>
      <w:r w:rsidRPr="0C492A58">
        <w:t>:</w:t>
      </w:r>
      <w:r>
        <w:t xml:space="preserve"> inscrição do ato constitutivo, estatuto ou </w:t>
      </w:r>
      <w:r>
        <w:lastRenderedPageBreak/>
        <w:t>contrato social no Registro Público de Empresas Mercantis, a cargo da Junta Comercial da respectiva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sidRPr="0C492A58">
          <w:rPr>
            <w:rStyle w:val="Hyperlink"/>
          </w:rPr>
          <w:t>Normativa DREI/ME n.º 77, de 18 de março de 2020</w:t>
        </w:r>
      </w:hyperlink>
      <w:r>
        <w:t>.</w:t>
      </w:r>
    </w:p>
    <w:p w:rsidR="0030406D" w:rsidRPr="0020168A" w:rsidRDefault="0030406D" w:rsidP="002D6E45">
      <w:pPr>
        <w:pStyle w:val="Nivel2"/>
        <w:numPr>
          <w:ilvl w:val="1"/>
          <w:numId w:val="43"/>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8" w:name="_Int_ySfCXwr4"/>
      <w:r>
        <w:t>Mercantis onde</w:t>
      </w:r>
      <w:bookmarkEnd w:id="68"/>
      <w:r>
        <w:t xml:space="preserve"> opera, com averbação no Registro onde tem sede a matriz</w:t>
      </w:r>
    </w:p>
    <w:p w:rsidR="0030406D" w:rsidRPr="0020168A" w:rsidRDefault="0030406D" w:rsidP="002D6E45">
      <w:pPr>
        <w:pStyle w:val="Nivel2"/>
        <w:numPr>
          <w:ilvl w:val="1"/>
          <w:numId w:val="43"/>
        </w:numPr>
        <w:ind w:left="0" w:firstLine="0"/>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60" w:anchor="art107">
        <w:r w:rsidRPr="0C492A58">
          <w:rPr>
            <w:rStyle w:val="Hyperlink"/>
          </w:rPr>
          <w:t>art. 107 da Lei nº 5.764, de 16 de dezembro 1971</w:t>
        </w:r>
      </w:hyperlink>
      <w:r>
        <w:t>.</w:t>
      </w:r>
    </w:p>
    <w:p w:rsidR="0030406D" w:rsidRPr="0020168A" w:rsidRDefault="0030406D" w:rsidP="002D6E45">
      <w:pPr>
        <w:pStyle w:val="Nivel2"/>
        <w:numPr>
          <w:ilvl w:val="1"/>
          <w:numId w:val="43"/>
        </w:numPr>
        <w:ind w:left="0" w:firstLine="0"/>
      </w:pPr>
      <w:r>
        <w:t>Os documentos apresentados deverão estar acompanhados de todas as alterações ou da consolidação respectiva.</w:t>
      </w:r>
    </w:p>
    <w:p w:rsidR="0030406D" w:rsidRPr="00BF79C6" w:rsidRDefault="0030406D" w:rsidP="0030406D">
      <w:pPr>
        <w:pStyle w:val="Nvel1-SemNumPreto"/>
        <w:rPr>
          <w:sz w:val="24"/>
          <w:szCs w:val="24"/>
        </w:rPr>
      </w:pPr>
      <w:r w:rsidRPr="00BF79C6">
        <w:rPr>
          <w:sz w:val="24"/>
          <w:szCs w:val="24"/>
        </w:rPr>
        <w:t>Habilitação fiscal, social e trabalhista</w:t>
      </w:r>
    </w:p>
    <w:p w:rsidR="0030406D" w:rsidRPr="0020168A" w:rsidRDefault="0030406D" w:rsidP="002D6E45">
      <w:pPr>
        <w:pStyle w:val="Nivel2"/>
        <w:numPr>
          <w:ilvl w:val="1"/>
          <w:numId w:val="43"/>
        </w:numPr>
        <w:ind w:left="0" w:firstLine="0"/>
      </w:pPr>
      <w:r>
        <w:t>Prova de inscrição no Cadastro Nacional de Pessoas Jurídicas;</w:t>
      </w:r>
    </w:p>
    <w:p w:rsidR="0030406D" w:rsidRPr="0020168A" w:rsidRDefault="0030406D" w:rsidP="002D6E45">
      <w:pPr>
        <w:pStyle w:val="Nivel2"/>
        <w:numPr>
          <w:ilvl w:val="1"/>
          <w:numId w:val="43"/>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2D6E45">
      <w:pPr>
        <w:pStyle w:val="Nivel2"/>
        <w:numPr>
          <w:ilvl w:val="1"/>
          <w:numId w:val="43"/>
        </w:numPr>
        <w:ind w:left="0" w:firstLine="0"/>
      </w:pPr>
      <w:r>
        <w:t>Prova de regularidade com o Fundo de Garantia do Tempo de Serviço (FGTS);</w:t>
      </w:r>
    </w:p>
    <w:p w:rsidR="0030406D" w:rsidRPr="0020168A" w:rsidRDefault="0030406D" w:rsidP="002D6E45">
      <w:pPr>
        <w:pStyle w:val="Nivel2"/>
        <w:numPr>
          <w:ilvl w:val="1"/>
          <w:numId w:val="43"/>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2D6E45">
      <w:pPr>
        <w:pStyle w:val="Nivel2"/>
        <w:numPr>
          <w:ilvl w:val="1"/>
          <w:numId w:val="43"/>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F24AA1">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2D6E45">
      <w:pPr>
        <w:pStyle w:val="Nivel2"/>
        <w:numPr>
          <w:ilvl w:val="1"/>
          <w:numId w:val="43"/>
        </w:numPr>
        <w:ind w:left="0" w:firstLine="0"/>
      </w:pPr>
      <w:r>
        <w:t xml:space="preserve">Caso o fornecedor seja considerado isento dos tributos </w:t>
      </w:r>
      <w:r>
        <w:rPr>
          <w:iCs/>
          <w:color w:val="auto"/>
        </w:rPr>
        <w:t>Estadual/Distrital</w:t>
      </w:r>
      <w:r w:rsidRPr="005D51C5">
        <w:rPr>
          <w:iCs/>
          <w:color w:val="auto"/>
        </w:rPr>
        <w:t xml:space="preserve"> ou Municipal/Distrital</w:t>
      </w:r>
      <w:r w:rsidR="00F24AA1">
        <w:rPr>
          <w:iCs/>
          <w:color w:val="auto"/>
        </w:rPr>
        <w:t xml:space="preserve"> </w:t>
      </w:r>
      <w:r>
        <w:t>relacionados ao objeto contratual, deverá comprovar tal condição mediante a apresentação de declaração da Fazenda respectiva do seu domicílio ou sede, ou outra equivalente, na forma da lei.</w:t>
      </w:r>
    </w:p>
    <w:p w:rsidR="0030406D" w:rsidRPr="0020168A" w:rsidRDefault="0030406D" w:rsidP="002D6E45">
      <w:pPr>
        <w:pStyle w:val="Nivel2"/>
        <w:numPr>
          <w:ilvl w:val="1"/>
          <w:numId w:val="43"/>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BF79C6" w:rsidRDefault="0030406D" w:rsidP="0030406D">
      <w:pPr>
        <w:pStyle w:val="Nvel1-SemNumPreto"/>
        <w:rPr>
          <w:sz w:val="24"/>
          <w:szCs w:val="24"/>
        </w:rPr>
      </w:pPr>
      <w:r w:rsidRPr="00BF79C6">
        <w:rPr>
          <w:sz w:val="24"/>
          <w:szCs w:val="24"/>
        </w:rPr>
        <w:lastRenderedPageBreak/>
        <w:t>Qualificação Econômico-Financeira</w:t>
      </w:r>
    </w:p>
    <w:p w:rsidR="0030406D" w:rsidRDefault="0030406D" w:rsidP="002D6E45">
      <w:pPr>
        <w:pStyle w:val="Nivel2"/>
        <w:numPr>
          <w:ilvl w:val="1"/>
          <w:numId w:val="43"/>
        </w:numPr>
        <w:ind w:left="0" w:firstLine="0"/>
      </w:pPr>
      <w:r>
        <w:t xml:space="preserve">Certidão negativa de falência expedida pelo distribuidor da sede do fornecedor - </w:t>
      </w:r>
      <w:hyperlink r:id="rId61" w:anchor="art69">
        <w:r w:rsidRPr="0C492A58">
          <w:rPr>
            <w:rStyle w:val="Hyperlink"/>
          </w:rPr>
          <w:t>Lei nº 14.133, de 2021, art. 69, caput, inciso II</w:t>
        </w:r>
      </w:hyperlink>
      <w:r>
        <w:t>);</w:t>
      </w:r>
    </w:p>
    <w:p w:rsidR="0030406D" w:rsidRPr="00BF79C6" w:rsidRDefault="0030406D" w:rsidP="0030406D">
      <w:pPr>
        <w:pStyle w:val="Nvel1-SemNumPreto"/>
        <w:rPr>
          <w:sz w:val="24"/>
          <w:szCs w:val="24"/>
        </w:rPr>
      </w:pPr>
      <w:r w:rsidRPr="00BF79C6">
        <w:rPr>
          <w:sz w:val="24"/>
          <w:szCs w:val="24"/>
        </w:rPr>
        <w:t>Qualificação Técnica</w:t>
      </w:r>
    </w:p>
    <w:p w:rsidR="0030406D" w:rsidRPr="0020168A" w:rsidRDefault="0030406D" w:rsidP="002D6E45">
      <w:pPr>
        <w:pStyle w:val="Nivel2"/>
        <w:numPr>
          <w:ilvl w:val="1"/>
          <w:numId w:val="43"/>
        </w:numPr>
        <w:ind w:left="0" w:firstLine="0"/>
      </w:pPr>
      <w:r>
        <w:t>Em se tratando da participação de cooperativas, será exigida a seguinte documentação complementar:</w:t>
      </w:r>
    </w:p>
    <w:p w:rsidR="0030406D" w:rsidRPr="0020168A" w:rsidRDefault="0030406D" w:rsidP="002D6E45">
      <w:pPr>
        <w:pStyle w:val="Nivel3"/>
        <w:numPr>
          <w:ilvl w:val="2"/>
          <w:numId w:val="43"/>
        </w:numPr>
        <w:ind w:left="284" w:firstLine="0"/>
      </w:pPr>
      <w: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2" w:anchor="art4">
        <w:r w:rsidRPr="0C492A58">
          <w:rPr>
            <w:rStyle w:val="Hyperlink"/>
          </w:rPr>
          <w:t>arts. 4º, inciso XI, 21, inciso I</w:t>
        </w:r>
      </w:hyperlink>
      <w:r>
        <w:t xml:space="preserve"> e </w:t>
      </w:r>
      <w:hyperlink r:id="rId63" w:anchor="art42">
        <w:r w:rsidRPr="0C492A58">
          <w:rPr>
            <w:rStyle w:val="Hyperlink"/>
          </w:rPr>
          <w:t>42, §§2º a 6º da Lei n. 5.764, de 1971</w:t>
        </w:r>
      </w:hyperlink>
      <w:r>
        <w:t>;</w:t>
      </w:r>
    </w:p>
    <w:p w:rsidR="0030406D" w:rsidRPr="0020168A" w:rsidRDefault="0030406D" w:rsidP="002D6E45">
      <w:pPr>
        <w:pStyle w:val="Nivel3"/>
        <w:numPr>
          <w:ilvl w:val="2"/>
          <w:numId w:val="43"/>
        </w:numPr>
        <w:ind w:left="284" w:firstLine="0"/>
      </w:pPr>
      <w:r>
        <w:t>A declaração de regularidade de situação do contribuinte individual – DRSCI, para cada um dos cooperados indicados;</w:t>
      </w:r>
    </w:p>
    <w:p w:rsidR="0030406D" w:rsidRPr="0020168A" w:rsidRDefault="0030406D" w:rsidP="002D6E45">
      <w:pPr>
        <w:pStyle w:val="Nivel3"/>
        <w:numPr>
          <w:ilvl w:val="2"/>
          <w:numId w:val="43"/>
        </w:numPr>
        <w:ind w:left="284" w:firstLine="0"/>
      </w:pPr>
      <w:r>
        <w:t xml:space="preserve">A comprovação do capital social proporcional ao número de cooperados necessários à execução contratual; </w:t>
      </w:r>
    </w:p>
    <w:p w:rsidR="0030406D" w:rsidRPr="0020168A" w:rsidRDefault="0030406D" w:rsidP="002D6E45">
      <w:pPr>
        <w:pStyle w:val="Nivel3"/>
        <w:numPr>
          <w:ilvl w:val="2"/>
          <w:numId w:val="43"/>
        </w:numPr>
        <w:ind w:left="284" w:firstLine="0"/>
      </w:pPr>
      <w:r>
        <w:t xml:space="preserve">O registro previsto na </w:t>
      </w:r>
      <w:hyperlink r:id="rId64" w:anchor="art107">
        <w:r w:rsidRPr="0C492A58">
          <w:rPr>
            <w:rStyle w:val="Hyperlink"/>
          </w:rPr>
          <w:t>Lei n. 5.764, de 1971, art. 107</w:t>
        </w:r>
      </w:hyperlink>
      <w:r>
        <w:t>;</w:t>
      </w:r>
    </w:p>
    <w:p w:rsidR="0030406D" w:rsidRPr="0020168A" w:rsidRDefault="0030406D" w:rsidP="002D6E45">
      <w:pPr>
        <w:pStyle w:val="Nivel3"/>
        <w:numPr>
          <w:ilvl w:val="2"/>
          <w:numId w:val="43"/>
        </w:numPr>
        <w:ind w:left="284" w:firstLine="0"/>
      </w:pPr>
      <w:r>
        <w:t xml:space="preserve"> A comprovação de integração das respectivas quotas-partes por parte dos cooperados que executarão o contrato; e</w:t>
      </w:r>
    </w:p>
    <w:p w:rsidR="0030406D" w:rsidRPr="0020168A" w:rsidRDefault="0030406D" w:rsidP="002D6E45">
      <w:pPr>
        <w:pStyle w:val="Nivel3"/>
        <w:numPr>
          <w:ilvl w:val="2"/>
          <w:numId w:val="43"/>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30406D" w:rsidRDefault="0030406D" w:rsidP="002D6E45">
      <w:pPr>
        <w:pStyle w:val="Nivel3"/>
        <w:numPr>
          <w:ilvl w:val="2"/>
          <w:numId w:val="43"/>
        </w:numPr>
        <w:ind w:left="284" w:firstLine="0"/>
      </w:pPr>
      <w:r>
        <w:t xml:space="preserve">A última auditoria contábil-financeira da cooperativa, conforme dispõe o </w:t>
      </w:r>
      <w:hyperlink r:id="rId65" w:anchor="art112">
        <w:r w:rsidRPr="0C492A58">
          <w:rPr>
            <w:rStyle w:val="Hyperlink"/>
          </w:rPr>
          <w:t>art. 112 da Lei n. 5.764, de 1971</w:t>
        </w:r>
      </w:hyperlink>
      <w:r>
        <w:t>, ou uma declaração, sob as penas da lei, de que tal auditoria não foi exigida pelo órgão fiscalizador.</w:t>
      </w:r>
    </w:p>
    <w:p w:rsidR="0030406D" w:rsidRPr="00084EE7" w:rsidRDefault="0030406D" w:rsidP="002D6E45">
      <w:pPr>
        <w:pStyle w:val="Nivel01"/>
        <w:numPr>
          <w:ilvl w:val="0"/>
          <w:numId w:val="43"/>
        </w:numPr>
        <w:spacing w:beforeLines="0" w:afterLines="0" w:line="276" w:lineRule="auto"/>
      </w:pPr>
      <w:r w:rsidRPr="00084EE7">
        <w:t>ESTIMATIVAS DO VALOR DA CONTRATAÇÃO</w:t>
      </w:r>
    </w:p>
    <w:p w:rsidR="0030406D" w:rsidRPr="00084EE7" w:rsidRDefault="0030406D" w:rsidP="0030406D">
      <w:pPr>
        <w:jc w:val="both"/>
        <w:rPr>
          <w:rFonts w:ascii="Arial" w:eastAsia="Times New Roman" w:hAnsi="Arial" w:cs="Arial"/>
          <w:b/>
          <w:bCs/>
          <w:color w:val="000000"/>
          <w:sz w:val="20"/>
          <w:szCs w:val="20"/>
        </w:rPr>
      </w:pPr>
      <w:r w:rsidRPr="00084EE7">
        <w:rPr>
          <w:rFonts w:ascii="Arial" w:hAnsi="Arial" w:cs="Arial"/>
          <w:i/>
          <w:sz w:val="20"/>
          <w:szCs w:val="20"/>
        </w:rPr>
        <w:t xml:space="preserve">O custo estimado total da contratação é de </w:t>
      </w:r>
      <w:r w:rsidRPr="00084EE7">
        <w:rPr>
          <w:rFonts w:ascii="Arial" w:hAnsi="Arial" w:cs="Arial"/>
          <w:b/>
          <w:i/>
          <w:sz w:val="20"/>
          <w:szCs w:val="20"/>
        </w:rPr>
        <w:t>R</w:t>
      </w:r>
      <w:r w:rsidR="00E946D5" w:rsidRPr="00084EE7">
        <w:rPr>
          <w:rFonts w:ascii="Arial" w:hAnsi="Arial" w:cs="Arial"/>
          <w:b/>
          <w:i/>
          <w:sz w:val="20"/>
          <w:szCs w:val="20"/>
        </w:rPr>
        <w:t>$ 7.626.282,62</w:t>
      </w:r>
      <w:r w:rsidRPr="00084EE7">
        <w:rPr>
          <w:rFonts w:ascii="Arial" w:hAnsi="Arial" w:cs="Arial"/>
          <w:i/>
          <w:sz w:val="20"/>
          <w:szCs w:val="20"/>
        </w:rPr>
        <w:t xml:space="preserve"> (</w:t>
      </w:r>
      <w:r w:rsidR="00084EE7" w:rsidRPr="00084EE7">
        <w:rPr>
          <w:rFonts w:ascii="Arial" w:hAnsi="Arial" w:cs="Arial"/>
          <w:i/>
          <w:sz w:val="20"/>
          <w:szCs w:val="20"/>
        </w:rPr>
        <w:t>sete milhões seiscentos</w:t>
      </w:r>
      <w:r w:rsidR="007B5B9B">
        <w:rPr>
          <w:rFonts w:ascii="Arial" w:hAnsi="Arial" w:cs="Arial"/>
          <w:i/>
          <w:sz w:val="20"/>
          <w:szCs w:val="20"/>
        </w:rPr>
        <w:t xml:space="preserve"> e vinte e seis mil duzentos e </w:t>
      </w:r>
      <w:r w:rsidR="00084EE7" w:rsidRPr="00084EE7">
        <w:rPr>
          <w:rFonts w:ascii="Arial" w:hAnsi="Arial" w:cs="Arial"/>
          <w:i/>
          <w:sz w:val="20"/>
          <w:szCs w:val="20"/>
        </w:rPr>
        <w:t>oitenta e dois reais e sessenta e dois centavos</w:t>
      </w:r>
      <w:r w:rsidRPr="00084EE7">
        <w:rPr>
          <w:rFonts w:ascii="Arial" w:hAnsi="Arial" w:cs="Arial"/>
          <w:i/>
          <w:sz w:val="20"/>
          <w:szCs w:val="20"/>
        </w:rPr>
        <w:t>), conforme custos unitários apostos em anexo.</w:t>
      </w:r>
    </w:p>
    <w:p w:rsidR="0030406D" w:rsidRPr="004600F7" w:rsidRDefault="0030406D" w:rsidP="002D6E45">
      <w:pPr>
        <w:pStyle w:val="Nvel2-Red"/>
        <w:numPr>
          <w:ilvl w:val="1"/>
          <w:numId w:val="43"/>
        </w:numPr>
        <w:ind w:left="0" w:firstLine="0"/>
        <w:rPr>
          <w:i w:val="0"/>
          <w:color w:val="auto"/>
        </w:rPr>
      </w:pPr>
      <w:r w:rsidRPr="00084EE7">
        <w:rPr>
          <w:rFonts w:eastAsia="MS Mincho"/>
          <w:i w:val="0"/>
          <w:color w:val="auto"/>
        </w:rPr>
        <w:t xml:space="preserve">Em caso de licitação para Registro de Preços, os preços </w:t>
      </w:r>
      <w:r w:rsidRPr="00084EE7">
        <w:rPr>
          <w:i w:val="0"/>
          <w:color w:val="auto"/>
        </w:rPr>
        <w:t>registrados poderão ser alterados ou</w:t>
      </w:r>
      <w:r w:rsidRPr="004600F7">
        <w:rPr>
          <w:i w:val="0"/>
          <w:color w:val="auto"/>
        </w:rPr>
        <w:t xml:space="preserve"> atualizados em decorrência de eventual redução dos preços praticados no mercado ou de fato que eleve o custo dos bens, das obras ou dos serviços registrados, nas seguintes situações:</w:t>
      </w:r>
    </w:p>
    <w:p w:rsidR="0030406D" w:rsidRPr="004600F7" w:rsidRDefault="0030406D" w:rsidP="002D6E45">
      <w:pPr>
        <w:pStyle w:val="Nvel3-R"/>
        <w:numPr>
          <w:ilvl w:val="2"/>
          <w:numId w:val="43"/>
        </w:numPr>
        <w:ind w:left="284" w:firstLine="0"/>
        <w:rPr>
          <w:rStyle w:val="Hyperlink"/>
          <w:rFonts w:ascii="Ecofont_Spranq_eco_Sans" w:eastAsia="MS Mincho" w:hAnsi="Ecofont_Spranq_eco_Sans" w:cs="Tahoma"/>
          <w:i w:val="0"/>
          <w:iCs w:val="0"/>
          <w:color w:val="auto"/>
          <w:sz w:val="24"/>
          <w:szCs w:val="24"/>
          <w:u w:val="none"/>
        </w:rPr>
      </w:pPr>
      <w:r w:rsidRPr="004600F7">
        <w:rPr>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r w:rsidRPr="004600F7">
        <w:rPr>
          <w:i w:val="0"/>
          <w:color w:val="auto"/>
        </w:rPr>
        <w:lastRenderedPageBreak/>
        <w:t>em caso de criação, alteração ou extinção de quaisquer tributos ou encargos legais ou superveniência de disposições legais, com comprovada repercussão sobre os preços registrados;</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r w:rsidRPr="004600F7">
        <w:rPr>
          <w:i w:val="0"/>
          <w:color w:val="auto"/>
        </w:rPr>
        <w:t>serão reajustados os preços registrados, respeitada a contagem da anualidade e o índice previsto para a contratação; ou</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r w:rsidRPr="004600F7">
        <w:rPr>
          <w:i w:val="0"/>
          <w:color w:val="auto"/>
        </w:rPr>
        <w:t>poderão ser repactuados, a pedido do interessado, conforme critérios definidos para a contratação.</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t xml:space="preserve">10 </w:t>
      </w:r>
      <w:r w:rsidRPr="004827F2">
        <w:t>- OBRIGAÇÕES DO CONTRATANTE (</w:t>
      </w:r>
      <w:hyperlink r:id="rId67" w:anchor="art92" w:history="1">
        <w:r w:rsidRPr="004827F2">
          <w:rPr>
            <w:rStyle w:val="Hyperlink"/>
          </w:rPr>
          <w:t>art. 92, X, XI e XIV</w:t>
        </w:r>
      </w:hyperlink>
      <w:r w:rsidRPr="004827F2">
        <w:t>)</w:t>
      </w:r>
    </w:p>
    <w:p w:rsidR="0030406D" w:rsidRPr="004827F2" w:rsidRDefault="0030406D" w:rsidP="002D6E45">
      <w:pPr>
        <w:pStyle w:val="Nivel2"/>
        <w:numPr>
          <w:ilvl w:val="1"/>
          <w:numId w:val="43"/>
        </w:numPr>
        <w:ind w:left="0" w:firstLine="0"/>
        <w:rPr>
          <w:b/>
          <w:bCs/>
        </w:rPr>
      </w:pPr>
      <w:r w:rsidRPr="004827F2">
        <w:t xml:space="preserve">São </w:t>
      </w:r>
      <w:r w:rsidRPr="004E64AA">
        <w:t>obrigações</w:t>
      </w:r>
      <w:r w:rsidRPr="004827F2">
        <w:t xml:space="preserve"> do Contratante:</w:t>
      </w:r>
    </w:p>
    <w:p w:rsidR="0030406D" w:rsidRPr="004827F2" w:rsidRDefault="0030406D" w:rsidP="002D6E45">
      <w:pPr>
        <w:pStyle w:val="Nivel2"/>
        <w:numPr>
          <w:ilvl w:val="1"/>
          <w:numId w:val="43"/>
        </w:numPr>
        <w:ind w:left="0" w:firstLine="0"/>
      </w:pPr>
      <w:r w:rsidRPr="004827F2">
        <w:t xml:space="preserve">Exigir o </w:t>
      </w:r>
      <w:r w:rsidRPr="004E64AA">
        <w:t>cumprimento</w:t>
      </w:r>
      <w:r w:rsidRPr="004827F2">
        <w:t xml:space="preserve"> de todas as obrigações assumidas pelo Contratado, de acordo com o contrato e seus anexos;</w:t>
      </w:r>
    </w:p>
    <w:p w:rsidR="0030406D" w:rsidRPr="004827F2" w:rsidRDefault="0030406D" w:rsidP="002D6E45">
      <w:pPr>
        <w:pStyle w:val="Nivel2"/>
        <w:numPr>
          <w:ilvl w:val="1"/>
          <w:numId w:val="43"/>
        </w:numPr>
        <w:ind w:left="0" w:firstLine="0"/>
      </w:pPr>
      <w:r w:rsidRPr="004827F2">
        <w:t xml:space="preserve">Receber o </w:t>
      </w:r>
      <w:r w:rsidRPr="004E64AA">
        <w:t>objeto</w:t>
      </w:r>
      <w:r w:rsidRPr="004827F2">
        <w:t xml:space="preserve"> no prazo e condições estabelecidas no Termo de Referência;</w:t>
      </w:r>
    </w:p>
    <w:p w:rsidR="0030406D" w:rsidRPr="004827F2" w:rsidRDefault="0030406D" w:rsidP="002D6E45">
      <w:pPr>
        <w:pStyle w:val="Nivel2"/>
        <w:numPr>
          <w:ilvl w:val="1"/>
          <w:numId w:val="43"/>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30406D" w:rsidRPr="004827F2" w:rsidRDefault="0030406D" w:rsidP="002D6E45">
      <w:pPr>
        <w:pStyle w:val="Nivel2"/>
        <w:numPr>
          <w:ilvl w:val="1"/>
          <w:numId w:val="43"/>
        </w:numPr>
        <w:ind w:left="0" w:firstLine="0"/>
      </w:pPr>
      <w:r w:rsidRPr="004E64AA">
        <w:t>Acompanhar</w:t>
      </w:r>
      <w:r w:rsidRPr="004827F2">
        <w:t xml:space="preserve"> e fiscalizar a execução do contrato e o cumprimento das obrigações pelo Contratado;</w:t>
      </w:r>
    </w:p>
    <w:p w:rsidR="0030406D" w:rsidRPr="00E34EAF" w:rsidRDefault="0030406D" w:rsidP="002D6E45">
      <w:pPr>
        <w:pStyle w:val="Nivel2"/>
        <w:numPr>
          <w:ilvl w:val="1"/>
          <w:numId w:val="43"/>
        </w:numPr>
        <w:ind w:left="0" w:firstLine="0"/>
      </w:pPr>
      <w:r w:rsidRPr="004827F2">
        <w:t xml:space="preserve">Efetuar o pagamento ao Contratado do valor </w:t>
      </w:r>
      <w:r w:rsidRPr="00E34EAF">
        <w:t>correspondente ao fornecimento do objeto, no prazo, forma e condições estabelecidos no presente Contrato</w:t>
      </w:r>
      <w:r w:rsidR="005C3F08">
        <w:t xml:space="preserve"> </w:t>
      </w:r>
      <w:r w:rsidRPr="00E34EAF">
        <w:t>e no Termo de Referência.</w:t>
      </w:r>
    </w:p>
    <w:p w:rsidR="0030406D" w:rsidRPr="004827F2" w:rsidRDefault="0030406D" w:rsidP="002D6E45">
      <w:pPr>
        <w:pStyle w:val="Nivel2"/>
        <w:numPr>
          <w:ilvl w:val="1"/>
          <w:numId w:val="43"/>
        </w:numPr>
        <w:ind w:left="0" w:firstLine="0"/>
      </w:pPr>
      <w:r w:rsidRPr="004827F2">
        <w:t xml:space="preserve">Aplicar ao </w:t>
      </w:r>
      <w:r w:rsidRPr="004E64AA">
        <w:t>Contratado</w:t>
      </w:r>
      <w:r w:rsidRPr="004827F2">
        <w:t xml:space="preserve"> as sanções previstas na lei e neste Contrato; </w:t>
      </w:r>
    </w:p>
    <w:p w:rsidR="0030406D" w:rsidRPr="004827F2" w:rsidRDefault="0030406D" w:rsidP="002D6E45">
      <w:pPr>
        <w:pStyle w:val="Nivel2"/>
        <w:numPr>
          <w:ilvl w:val="1"/>
          <w:numId w:val="43"/>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30406D" w:rsidRPr="004827F2" w:rsidRDefault="0030406D" w:rsidP="002D6E45">
      <w:pPr>
        <w:pStyle w:val="Nivel2"/>
        <w:numPr>
          <w:ilvl w:val="1"/>
          <w:numId w:val="43"/>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30406D" w:rsidRPr="00E34EAF" w:rsidRDefault="0030406D" w:rsidP="002D6E45">
      <w:pPr>
        <w:pStyle w:val="Nivel2"/>
        <w:numPr>
          <w:ilvl w:val="1"/>
          <w:numId w:val="43"/>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30406D" w:rsidRPr="004827F2" w:rsidRDefault="0030406D" w:rsidP="002D6E45">
      <w:pPr>
        <w:pStyle w:val="Nivel2"/>
        <w:numPr>
          <w:ilvl w:val="1"/>
          <w:numId w:val="43"/>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30406D" w:rsidRPr="004827F2" w:rsidRDefault="0030406D" w:rsidP="002D6E45">
      <w:pPr>
        <w:pStyle w:val="Nivel2"/>
        <w:numPr>
          <w:ilvl w:val="1"/>
          <w:numId w:val="43"/>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68" w:anchor="art92" w:history="1">
        <w:r w:rsidRPr="004827F2">
          <w:rPr>
            <w:rStyle w:val="Hyperlink"/>
          </w:rPr>
          <w:t>art. 92, XIV, XVI e XVII)</w:t>
        </w:r>
      </w:hyperlink>
    </w:p>
    <w:p w:rsidR="0030406D" w:rsidRPr="004827F2" w:rsidRDefault="0030406D" w:rsidP="002D6E45">
      <w:pPr>
        <w:pStyle w:val="Nivel2"/>
        <w:numPr>
          <w:ilvl w:val="1"/>
          <w:numId w:val="43"/>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30406D" w:rsidRPr="00E34EAF" w:rsidRDefault="0030406D" w:rsidP="002D6E45">
      <w:pPr>
        <w:pStyle w:val="Nvel2-Red"/>
        <w:numPr>
          <w:ilvl w:val="1"/>
          <w:numId w:val="43"/>
        </w:numPr>
        <w:ind w:left="0" w:firstLine="0"/>
        <w:rPr>
          <w:i w:val="0"/>
          <w:color w:val="auto"/>
        </w:rPr>
      </w:pPr>
      <w:r w:rsidRPr="00E34EAF">
        <w:rPr>
          <w:i w:val="0"/>
          <w:color w:val="auto"/>
        </w:rPr>
        <w:t>Entregar o objeto conforme especificações do termo de referência e proposta apresentada;</w:t>
      </w:r>
    </w:p>
    <w:p w:rsidR="0030406D" w:rsidRPr="004827F2" w:rsidRDefault="0030406D" w:rsidP="002D6E45">
      <w:pPr>
        <w:pStyle w:val="Nivel2"/>
        <w:numPr>
          <w:ilvl w:val="1"/>
          <w:numId w:val="43"/>
        </w:numPr>
        <w:ind w:left="0" w:firstLine="0"/>
        <w:rPr>
          <w:color w:val="000000" w:themeColor="text1"/>
        </w:rPr>
      </w:pPr>
      <w:r w:rsidRPr="004827F2">
        <w:lastRenderedPageBreak/>
        <w:t>Responsabilizar-se pelos vícios e danos decorrentes do objeto, de acordo com o Código de Defesa do Consumidor (</w:t>
      </w:r>
      <w:hyperlink r:id="rId69" w:history="1">
        <w:r w:rsidRPr="004827F2">
          <w:rPr>
            <w:rStyle w:val="Hyperlink"/>
          </w:rPr>
          <w:t>Lei nº 8.078, de 1990</w:t>
        </w:r>
      </w:hyperlink>
      <w:r w:rsidRPr="004827F2">
        <w:t>);</w:t>
      </w:r>
    </w:p>
    <w:p w:rsidR="0030406D" w:rsidRPr="004827F2" w:rsidRDefault="0030406D" w:rsidP="002D6E45">
      <w:pPr>
        <w:pStyle w:val="Nivel2"/>
        <w:numPr>
          <w:ilvl w:val="1"/>
          <w:numId w:val="43"/>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30406D" w:rsidRPr="004827F2" w:rsidRDefault="0030406D" w:rsidP="002D6E45">
      <w:pPr>
        <w:pStyle w:val="Nivel2"/>
        <w:numPr>
          <w:ilvl w:val="1"/>
          <w:numId w:val="43"/>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30406D" w:rsidRPr="004827F2" w:rsidRDefault="0030406D" w:rsidP="002D6E45">
      <w:pPr>
        <w:pStyle w:val="Nivel2"/>
        <w:numPr>
          <w:ilvl w:val="1"/>
          <w:numId w:val="43"/>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30406D" w:rsidRPr="004827F2" w:rsidRDefault="0030406D" w:rsidP="002D6E45">
      <w:pPr>
        <w:pStyle w:val="Nivel2"/>
        <w:numPr>
          <w:ilvl w:val="1"/>
          <w:numId w:val="43"/>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0406D" w:rsidRPr="004827F2" w:rsidRDefault="0030406D" w:rsidP="002D6E45">
      <w:pPr>
        <w:pStyle w:val="Nivel2"/>
        <w:numPr>
          <w:ilvl w:val="1"/>
          <w:numId w:val="43"/>
        </w:numPr>
        <w:ind w:left="0" w:firstLine="0"/>
      </w:pPr>
      <w:r w:rsidRPr="004827F2">
        <w:t xml:space="preserve">Quando não for possível a verificação da regularidade </w:t>
      </w:r>
      <w:r w:rsidRPr="0070594E">
        <w:t>no Sistema de Cadastro de Fornecedores – SICAF, o contratado deverá entregar ao setor responsável pela f</w:t>
      </w:r>
      <w:r w:rsidRPr="004827F2">
        <w:t xml:space="preserve">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30406D" w:rsidRPr="004827F2" w:rsidRDefault="0030406D" w:rsidP="002D6E45">
      <w:pPr>
        <w:pStyle w:val="Nivel2"/>
        <w:numPr>
          <w:ilvl w:val="1"/>
          <w:numId w:val="43"/>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30406D" w:rsidRPr="004827F2" w:rsidRDefault="0030406D" w:rsidP="002D6E45">
      <w:pPr>
        <w:pStyle w:val="Nivel2"/>
        <w:numPr>
          <w:ilvl w:val="1"/>
          <w:numId w:val="43"/>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30406D" w:rsidRPr="004827F2" w:rsidRDefault="0030406D" w:rsidP="002D6E45">
      <w:pPr>
        <w:pStyle w:val="Nivel2"/>
        <w:numPr>
          <w:ilvl w:val="1"/>
          <w:numId w:val="43"/>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30406D" w:rsidRPr="004827F2" w:rsidRDefault="0030406D" w:rsidP="002D6E45">
      <w:pPr>
        <w:pStyle w:val="Nivel2"/>
        <w:numPr>
          <w:ilvl w:val="1"/>
          <w:numId w:val="43"/>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30406D" w:rsidRPr="004827F2" w:rsidRDefault="0030406D" w:rsidP="002D6E45">
      <w:pPr>
        <w:pStyle w:val="Nivel2"/>
        <w:numPr>
          <w:ilvl w:val="1"/>
          <w:numId w:val="43"/>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1" w:anchor="art116" w:history="1">
        <w:r w:rsidRPr="004827F2">
          <w:rPr>
            <w:rStyle w:val="Hyperlink"/>
          </w:rPr>
          <w:t>art. 116, da Lei n.º 14.133, de 2021</w:t>
        </w:r>
      </w:hyperlink>
      <w:r w:rsidRPr="004827F2">
        <w:t>);</w:t>
      </w:r>
    </w:p>
    <w:p w:rsidR="0030406D" w:rsidRPr="004827F2" w:rsidRDefault="0030406D" w:rsidP="002D6E45">
      <w:pPr>
        <w:pStyle w:val="Nivel2"/>
        <w:numPr>
          <w:ilvl w:val="1"/>
          <w:numId w:val="43"/>
        </w:numPr>
        <w:ind w:left="0" w:firstLine="0"/>
      </w:pPr>
      <w:r w:rsidRPr="004827F2">
        <w:t>Comprovar a reserva de cargos a que se refere a cláusula acima, no prazo fixado pelo fiscal do contrato, com a indicação dos empregados que preencheram as referidas vagas (</w:t>
      </w:r>
      <w:hyperlink r:id="rId72" w:anchor="art116" w:history="1">
        <w:r w:rsidRPr="004827F2">
          <w:rPr>
            <w:rStyle w:val="Hyperlink"/>
          </w:rPr>
          <w:t>art. 116, parágrafo único, da Lei n.º 14.133, de 2021</w:t>
        </w:r>
      </w:hyperlink>
      <w:r w:rsidRPr="004827F2">
        <w:t>);</w:t>
      </w:r>
    </w:p>
    <w:p w:rsidR="0030406D" w:rsidRPr="004827F2" w:rsidRDefault="0030406D" w:rsidP="002D6E45">
      <w:pPr>
        <w:pStyle w:val="Nivel2"/>
        <w:numPr>
          <w:ilvl w:val="1"/>
          <w:numId w:val="43"/>
        </w:numPr>
        <w:ind w:left="0" w:firstLine="0"/>
      </w:pPr>
      <w:r w:rsidRPr="004827F2">
        <w:t xml:space="preserve">  Guardar sigilo sobre todas as informações obtidas em decorrência do cumprimento do contrato; </w:t>
      </w:r>
    </w:p>
    <w:p w:rsidR="0030406D" w:rsidRPr="004827F2" w:rsidRDefault="0030406D" w:rsidP="002D6E45">
      <w:pPr>
        <w:pStyle w:val="Nivel2"/>
        <w:numPr>
          <w:ilvl w:val="1"/>
          <w:numId w:val="43"/>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827F2">
          <w:rPr>
            <w:rStyle w:val="Hyperlink"/>
          </w:rPr>
          <w:t>art. 124, II, d, da Lei nº 14.133, de 2021.</w:t>
        </w:r>
      </w:hyperlink>
    </w:p>
    <w:p w:rsidR="0030406D" w:rsidRPr="004827F2" w:rsidRDefault="0030406D" w:rsidP="002D6E45">
      <w:pPr>
        <w:pStyle w:val="Nivel2"/>
        <w:numPr>
          <w:ilvl w:val="1"/>
          <w:numId w:val="43"/>
        </w:numPr>
        <w:ind w:left="0" w:firstLine="0"/>
      </w:pPr>
      <w:r w:rsidRPr="004827F2">
        <w:lastRenderedPageBreak/>
        <w:t>Cumprir, além dos postulados legais vigentes de âmbito federal, estadual ou municipal, as normas de segurança do contratante;</w:t>
      </w:r>
    </w:p>
    <w:p w:rsidR="0030406D" w:rsidRDefault="0030406D" w:rsidP="002D6E45">
      <w:pPr>
        <w:pStyle w:val="Nvel2-Red"/>
        <w:numPr>
          <w:ilvl w:val="1"/>
          <w:numId w:val="43"/>
        </w:numPr>
        <w:spacing w:before="0" w:after="0" w:line="240" w:lineRule="auto"/>
        <w:ind w:left="0" w:firstLine="0"/>
        <w:rPr>
          <w:i w:val="0"/>
          <w:color w:val="auto"/>
        </w:rPr>
      </w:pPr>
      <w:bookmarkStart w:id="69"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rsidR="002D6E45" w:rsidRDefault="002D6E45" w:rsidP="002D6E45">
      <w:pPr>
        <w:pStyle w:val="Nvel2-Red"/>
        <w:numPr>
          <w:ilvl w:val="0"/>
          <w:numId w:val="0"/>
        </w:numPr>
        <w:spacing w:before="0" w:after="0" w:line="240" w:lineRule="auto"/>
        <w:rPr>
          <w:i w:val="0"/>
          <w:color w:val="auto"/>
        </w:rPr>
      </w:pPr>
    </w:p>
    <w:p w:rsidR="002D6E45" w:rsidRPr="0020168A" w:rsidRDefault="002D6E45" w:rsidP="002D6E45">
      <w:pPr>
        <w:pStyle w:val="Nivel01"/>
        <w:numPr>
          <w:ilvl w:val="0"/>
          <w:numId w:val="0"/>
        </w:numPr>
        <w:spacing w:beforeLines="0" w:afterLines="0" w:line="240" w:lineRule="auto"/>
      </w:pPr>
      <w:r>
        <w:t xml:space="preserve">12 </w:t>
      </w:r>
      <w:r w:rsidRPr="00DA3EF1">
        <w:t>ADEQUAÇÃO</w:t>
      </w:r>
      <w:r>
        <w:t xml:space="preserve"> ORÇAMENTÁRIA</w:t>
      </w:r>
    </w:p>
    <w:p w:rsidR="002D6E45" w:rsidRPr="00A42918" w:rsidRDefault="002D6E45" w:rsidP="002D6E45">
      <w:pPr>
        <w:pStyle w:val="Nivel2"/>
        <w:numPr>
          <w:ilvl w:val="0"/>
          <w:numId w:val="0"/>
        </w:numPr>
      </w:pPr>
      <w:r w:rsidRPr="00A42918">
        <w:t>12.1 As despesas decorrentes da presente contratação correrão à conta de recursos específicos consignados no Orçamento do Município.</w:t>
      </w:r>
    </w:p>
    <w:p w:rsidR="002D6E45" w:rsidRDefault="002D6E45" w:rsidP="002D6E45">
      <w:pPr>
        <w:pStyle w:val="Nivel2"/>
        <w:numPr>
          <w:ilvl w:val="0"/>
          <w:numId w:val="0"/>
        </w:numPr>
      </w:pPr>
      <w:r w:rsidRPr="00A42918">
        <w:t>12.2 A contratação será atendida pela seguinte dotação:</w:t>
      </w:r>
    </w:p>
    <w:p w:rsidR="00565F99" w:rsidRDefault="00565F99" w:rsidP="002D6E45">
      <w:pPr>
        <w:pStyle w:val="Nivel2"/>
        <w:numPr>
          <w:ilvl w:val="0"/>
          <w:numId w:val="0"/>
        </w:numPr>
      </w:pPr>
    </w:p>
    <w:p w:rsidR="00565F99" w:rsidRPr="0020168A" w:rsidRDefault="00565F99" w:rsidP="002D6E45">
      <w:pPr>
        <w:pStyle w:val="Nivel2"/>
        <w:numPr>
          <w:ilvl w:val="0"/>
          <w:numId w:val="0"/>
        </w:numPr>
      </w:pPr>
    </w:p>
    <w:p w:rsidR="00565F99" w:rsidRDefault="00565F99" w:rsidP="00565F99">
      <w:pPr>
        <w:pStyle w:val="Nivel2"/>
        <w:numPr>
          <w:ilvl w:val="0"/>
          <w:numId w:val="0"/>
        </w:numPr>
      </w:pPr>
      <w:r>
        <w:t>04.01.01.04.122.0002.2019.33903000 recurso 1500000000 ficha 070</w:t>
      </w:r>
    </w:p>
    <w:p w:rsidR="00565F99" w:rsidRDefault="00565F99" w:rsidP="00565F99">
      <w:pPr>
        <w:pStyle w:val="Nivel2"/>
        <w:numPr>
          <w:ilvl w:val="0"/>
          <w:numId w:val="0"/>
        </w:numPr>
      </w:pPr>
      <w:r w:rsidRPr="00973390">
        <w:t>06.01.01.12.122.0002.2038.33903000 recurso 1500001001 ficha 169</w:t>
      </w:r>
    </w:p>
    <w:p w:rsidR="00855E49" w:rsidRDefault="00855E49" w:rsidP="00565F99">
      <w:pPr>
        <w:pStyle w:val="Nivel2"/>
        <w:numPr>
          <w:ilvl w:val="0"/>
          <w:numId w:val="0"/>
        </w:numPr>
      </w:pPr>
      <w:r>
        <w:t>06.03.01.12.361.0403.2057.33903000 recurso 1500001001 ficha 287</w:t>
      </w:r>
    </w:p>
    <w:p w:rsidR="00565F99" w:rsidRDefault="00565F99" w:rsidP="00565F99">
      <w:pPr>
        <w:pStyle w:val="Nivel2"/>
        <w:numPr>
          <w:ilvl w:val="0"/>
          <w:numId w:val="0"/>
        </w:numPr>
      </w:pPr>
      <w:r w:rsidRPr="00973390">
        <w:t>07.01.01.13.392.0026.2066.33903000 recurso 1500000000 ficha 390</w:t>
      </w:r>
    </w:p>
    <w:p w:rsidR="00565F99" w:rsidRDefault="00565F99" w:rsidP="00565F99">
      <w:pPr>
        <w:pStyle w:val="Nivel2"/>
        <w:numPr>
          <w:ilvl w:val="0"/>
          <w:numId w:val="0"/>
        </w:numPr>
      </w:pPr>
      <w:r>
        <w:t>08.01.01.10.122.0012.2071.33903000 recurso 1500001002 ficha 425</w:t>
      </w:r>
    </w:p>
    <w:p w:rsidR="00A16847" w:rsidRDefault="00A16847" w:rsidP="00565F99">
      <w:pPr>
        <w:pStyle w:val="Nivel2"/>
        <w:numPr>
          <w:ilvl w:val="0"/>
          <w:numId w:val="0"/>
        </w:numPr>
      </w:pPr>
      <w:r>
        <w:t>08.01.01.10.122.0012.3024.33603000 recurso 15000001002 ficha 438</w:t>
      </w:r>
    </w:p>
    <w:p w:rsidR="00855E49" w:rsidRDefault="00855E49" w:rsidP="00565F99">
      <w:pPr>
        <w:pStyle w:val="Nivel2"/>
        <w:numPr>
          <w:ilvl w:val="0"/>
          <w:numId w:val="0"/>
        </w:numPr>
      </w:pPr>
      <w:r>
        <w:t>08.01.02.10.301.0014.2084.33903000 recurso 1500001002 ficha 554</w:t>
      </w:r>
    </w:p>
    <w:p w:rsidR="00855E49" w:rsidRDefault="008C19DE" w:rsidP="00565F99">
      <w:pPr>
        <w:pStyle w:val="Nivel2"/>
        <w:numPr>
          <w:ilvl w:val="0"/>
          <w:numId w:val="0"/>
        </w:numPr>
      </w:pPr>
      <w:r>
        <w:t>08.01.01.10.304.0016.2097.33903000 recurso1500001002 ficha 672</w:t>
      </w:r>
    </w:p>
    <w:p w:rsidR="00565F99" w:rsidRDefault="00565F99" w:rsidP="00565F99">
      <w:pPr>
        <w:pStyle w:val="Nivel2"/>
        <w:numPr>
          <w:ilvl w:val="0"/>
          <w:numId w:val="0"/>
        </w:numPr>
      </w:pPr>
      <w:r>
        <w:t>09.01.01.08.122.0002.2102.33903000 recurso 1500000000 ficha 779</w:t>
      </w:r>
    </w:p>
    <w:p w:rsidR="00565F99" w:rsidRDefault="00565F99" w:rsidP="00565F99">
      <w:pPr>
        <w:pStyle w:val="Nivel2"/>
        <w:numPr>
          <w:ilvl w:val="0"/>
          <w:numId w:val="0"/>
        </w:numPr>
      </w:pPr>
      <w:r w:rsidRPr="00973390">
        <w:t>09.01.01.08.243.0009.2177.33903000 recurso 1500000000 ficha 796</w:t>
      </w:r>
    </w:p>
    <w:p w:rsidR="008C19DE" w:rsidRDefault="008C19DE" w:rsidP="00565F99">
      <w:pPr>
        <w:pStyle w:val="Nivel2"/>
        <w:numPr>
          <w:ilvl w:val="0"/>
          <w:numId w:val="0"/>
        </w:numPr>
      </w:pPr>
      <w:r>
        <w:t>09.02.02.08.244.0021.2120.33903000 recurso 1500000000 ficha 927</w:t>
      </w:r>
    </w:p>
    <w:p w:rsidR="00565F99" w:rsidRDefault="00565F99" w:rsidP="00565F99">
      <w:pPr>
        <w:pStyle w:val="Nivel2"/>
        <w:numPr>
          <w:ilvl w:val="0"/>
          <w:numId w:val="0"/>
        </w:numPr>
      </w:pPr>
      <w:r>
        <w:t>10.01.01.15.122.0002.2133.33903000 recurso 1500000000 ficha 999</w:t>
      </w:r>
    </w:p>
    <w:p w:rsidR="00A16847" w:rsidRDefault="00A16847" w:rsidP="00565F99">
      <w:pPr>
        <w:pStyle w:val="Nivel2"/>
        <w:numPr>
          <w:ilvl w:val="0"/>
          <w:numId w:val="0"/>
        </w:numPr>
      </w:pPr>
      <w:r>
        <w:t>11.01.01.26.782.0037.3075.33903000 recurso 150000000 0 ficha 1103</w:t>
      </w:r>
    </w:p>
    <w:p w:rsidR="00565F99" w:rsidRDefault="00565F99" w:rsidP="00565F99">
      <w:pPr>
        <w:pStyle w:val="Nivel2"/>
        <w:numPr>
          <w:ilvl w:val="0"/>
          <w:numId w:val="0"/>
        </w:numPr>
      </w:pPr>
      <w:r>
        <w:t>11.01.01.26.122.0002.2136.33903000 recurso 1500000000 ficha 1079</w:t>
      </w:r>
    </w:p>
    <w:p w:rsidR="008C19DE" w:rsidRDefault="008C19DE" w:rsidP="00565F99">
      <w:pPr>
        <w:pStyle w:val="Nivel2"/>
        <w:numPr>
          <w:ilvl w:val="0"/>
          <w:numId w:val="0"/>
        </w:numPr>
      </w:pPr>
      <w:r>
        <w:t>10.01.02.15.122.0002.2131.33903000 recurso 1500000000 ficha 1015</w:t>
      </w:r>
    </w:p>
    <w:p w:rsidR="008C19DE" w:rsidRDefault="008C19DE" w:rsidP="00565F99">
      <w:pPr>
        <w:pStyle w:val="Nivel2"/>
        <w:numPr>
          <w:ilvl w:val="0"/>
          <w:numId w:val="0"/>
        </w:numPr>
      </w:pPr>
      <w:r>
        <w:t>10.01.03.15.452.0028.2126.33903000 recurso 1500000000 ficha 1032</w:t>
      </w:r>
    </w:p>
    <w:p w:rsidR="008C19DE" w:rsidRDefault="008C19DE" w:rsidP="00565F99">
      <w:pPr>
        <w:pStyle w:val="Nivel2"/>
        <w:numPr>
          <w:ilvl w:val="0"/>
          <w:numId w:val="0"/>
        </w:numPr>
      </w:pPr>
      <w:r>
        <w:t>10.01.03.15.452.0031.2129.339030000 recurso 150000000 ficha 1048</w:t>
      </w:r>
    </w:p>
    <w:p w:rsidR="008C19DE" w:rsidRDefault="008C19DE" w:rsidP="00565F99">
      <w:pPr>
        <w:pStyle w:val="Nivel2"/>
        <w:numPr>
          <w:ilvl w:val="0"/>
          <w:numId w:val="0"/>
        </w:numPr>
      </w:pPr>
      <w:r>
        <w:t>11.01.01.26.122.0002.2136.339030000 recurso 150000000 ficha 1079</w:t>
      </w:r>
    </w:p>
    <w:p w:rsidR="00565F99" w:rsidRDefault="00565F99" w:rsidP="00565F99">
      <w:pPr>
        <w:pStyle w:val="Nivel2"/>
        <w:numPr>
          <w:ilvl w:val="0"/>
          <w:numId w:val="0"/>
        </w:numPr>
      </w:pPr>
      <w:r>
        <w:t>12.01.01.27.812.0039.2138.33903000 recurso 1500000000 ficha 1120</w:t>
      </w:r>
    </w:p>
    <w:p w:rsidR="008C19DE" w:rsidRDefault="008C19DE" w:rsidP="00565F99">
      <w:pPr>
        <w:pStyle w:val="Nivel2"/>
        <w:numPr>
          <w:ilvl w:val="0"/>
          <w:numId w:val="0"/>
        </w:numPr>
      </w:pPr>
      <w:r>
        <w:t>12.01.01.27.812.0039.2139.33903000 recurso 1500000000 ficha 1128</w:t>
      </w:r>
    </w:p>
    <w:p w:rsidR="00565F99" w:rsidRDefault="00565F99" w:rsidP="00565F99">
      <w:pPr>
        <w:pStyle w:val="Nivel2"/>
        <w:numPr>
          <w:ilvl w:val="0"/>
          <w:numId w:val="0"/>
        </w:numPr>
      </w:pPr>
      <w:r>
        <w:t>13.01.01.20.122.0002.2140.33903000 recurso 1500000000 ficha 1139</w:t>
      </w:r>
    </w:p>
    <w:p w:rsidR="00565F99" w:rsidRDefault="00A16847" w:rsidP="00565F99">
      <w:pPr>
        <w:pStyle w:val="Nivel2"/>
        <w:numPr>
          <w:ilvl w:val="0"/>
          <w:numId w:val="0"/>
        </w:numPr>
      </w:pPr>
      <w:r>
        <w:lastRenderedPageBreak/>
        <w:t>14</w:t>
      </w:r>
      <w:r w:rsidR="00565F99">
        <w:t>.0</w:t>
      </w:r>
      <w:r>
        <w:t>2</w:t>
      </w:r>
      <w:r w:rsidR="00565F99">
        <w:t>.01.13.695.0027.21</w:t>
      </w:r>
      <w:r>
        <w:t>8</w:t>
      </w:r>
      <w:r w:rsidR="00565F99">
        <w:t>0.33903000 recurso 1500000000 ficha 117</w:t>
      </w:r>
      <w:r>
        <w:t>9</w:t>
      </w:r>
    </w:p>
    <w:p w:rsidR="00565F99" w:rsidRDefault="00565F99" w:rsidP="00565F99">
      <w:pPr>
        <w:pStyle w:val="Nivel2"/>
        <w:numPr>
          <w:ilvl w:val="0"/>
          <w:numId w:val="0"/>
        </w:numPr>
      </w:pPr>
      <w:r>
        <w:t>15.01.01.18.122.0034.2151.33903000 recurso 1500000000 ficha 1185</w:t>
      </w:r>
    </w:p>
    <w:p w:rsidR="002D6E45" w:rsidRPr="004600F7" w:rsidRDefault="002D6E45" w:rsidP="002D6E45">
      <w:pPr>
        <w:pStyle w:val="Nvel2-Red"/>
        <w:numPr>
          <w:ilvl w:val="0"/>
          <w:numId w:val="0"/>
        </w:numPr>
        <w:rPr>
          <w:i w:val="0"/>
          <w:color w:val="auto"/>
        </w:rPr>
      </w:pPr>
      <w:r>
        <w:rPr>
          <w:i w:val="0"/>
          <w:color w:val="auto"/>
        </w:rPr>
        <w:t xml:space="preserve">12.3 </w:t>
      </w:r>
      <w:r w:rsidRPr="004600F7">
        <w:rPr>
          <w:i w:val="0"/>
          <w:color w:val="auto"/>
        </w:rPr>
        <w:t>A dotação relativa aos exercícios financeiros subsequentes será indicada após aprovação da Lei Orçamentária respectiva e liberação dos créditos correspondentes, mediante apostilamento.</w:t>
      </w:r>
    </w:p>
    <w:p w:rsidR="002D6E45" w:rsidRPr="0020168A" w:rsidRDefault="002D6E45" w:rsidP="002D6E45">
      <w:pPr>
        <w:pStyle w:val="Nivel2"/>
        <w:numPr>
          <w:ilvl w:val="0"/>
          <w:numId w:val="0"/>
        </w:numPr>
      </w:pPr>
    </w:p>
    <w:p w:rsidR="00B223D4" w:rsidRPr="00B223D4" w:rsidRDefault="00B223D4" w:rsidP="00B223D4">
      <w:pPr>
        <w:pStyle w:val="Nivel2"/>
        <w:numPr>
          <w:ilvl w:val="0"/>
          <w:numId w:val="0"/>
        </w:numPr>
      </w:pPr>
      <w:r w:rsidRPr="00B223D4">
        <w:t>Lontra/MG, 1</w:t>
      </w:r>
      <w:r w:rsidR="00E9328C">
        <w:t>4</w:t>
      </w:r>
      <w:r w:rsidRPr="00B223D4">
        <w:t xml:space="preserve"> de abril de 2025.</w:t>
      </w:r>
    </w:p>
    <w:p w:rsidR="00B223D4" w:rsidRPr="00B223D4" w:rsidRDefault="00B223D4" w:rsidP="00B223D4">
      <w:pPr>
        <w:pStyle w:val="Nivel2"/>
        <w:numPr>
          <w:ilvl w:val="0"/>
          <w:numId w:val="0"/>
        </w:numPr>
      </w:pPr>
    </w:p>
    <w:p w:rsidR="00B223D4" w:rsidRPr="00B223D4" w:rsidRDefault="00B223D4" w:rsidP="00B223D4">
      <w:pPr>
        <w:pStyle w:val="Nivel2"/>
        <w:numPr>
          <w:ilvl w:val="0"/>
          <w:numId w:val="0"/>
        </w:numPr>
      </w:pPr>
    </w:p>
    <w:p w:rsidR="00AF1C3F" w:rsidRPr="004612E2" w:rsidRDefault="00AF1C3F" w:rsidP="00AF1C3F">
      <w:pPr>
        <w:spacing w:line="360" w:lineRule="auto"/>
        <w:jc w:val="center"/>
        <w:rPr>
          <w:rFonts w:ascii="Times New Roman" w:hAnsi="Times New Roman" w:cs="Times New Roman"/>
        </w:rPr>
      </w:pPr>
      <w:r w:rsidRPr="004612E2">
        <w:rPr>
          <w:rFonts w:ascii="Times New Roman" w:hAnsi="Times New Roman" w:cs="Times New Roman"/>
        </w:rPr>
        <w:t>_____________________________</w:t>
      </w:r>
    </w:p>
    <w:p w:rsidR="00AF1C3F" w:rsidRPr="004612E2" w:rsidRDefault="00AF1C3F" w:rsidP="00AF1C3F">
      <w:pPr>
        <w:ind w:firstLine="709"/>
        <w:jc w:val="center"/>
        <w:rPr>
          <w:rFonts w:ascii="Times New Roman" w:eastAsia="Arial" w:hAnsi="Times New Roman" w:cs="Times New Roman"/>
        </w:rPr>
      </w:pPr>
      <w:r w:rsidRPr="004612E2">
        <w:rPr>
          <w:rFonts w:ascii="Times New Roman" w:eastAsia="Arial" w:hAnsi="Times New Roman" w:cs="Times New Roman"/>
        </w:rPr>
        <w:t>Adenilson Mendes dos Reis</w:t>
      </w:r>
    </w:p>
    <w:p w:rsidR="00AF1C3F" w:rsidRPr="00AE3B21" w:rsidRDefault="00AF1C3F" w:rsidP="00AF1C3F">
      <w:pPr>
        <w:ind w:firstLine="709"/>
        <w:jc w:val="center"/>
        <w:rPr>
          <w:rFonts w:ascii="Times New Roman" w:eastAsia="Arial" w:hAnsi="Times New Roman" w:cs="Times New Roman"/>
        </w:rPr>
      </w:pPr>
      <w:r w:rsidRPr="004612E2">
        <w:rPr>
          <w:rFonts w:ascii="Times New Roman" w:eastAsia="Arial" w:hAnsi="Times New Roman" w:cs="Times New Roman"/>
        </w:rPr>
        <w:t>Secretario Municipal de Administração</w:t>
      </w:r>
    </w:p>
    <w:p w:rsidR="00AF1C3F" w:rsidRDefault="00AF1C3F"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Default="00084EE7" w:rsidP="00AF1C3F">
      <w:pPr>
        <w:tabs>
          <w:tab w:val="left" w:pos="5954"/>
        </w:tabs>
        <w:ind w:left="-567"/>
        <w:jc w:val="center"/>
        <w:rPr>
          <w:rFonts w:ascii="Times New Roman" w:hAnsi="Times New Roman" w:cs="Times New Roman"/>
          <w:b/>
        </w:rPr>
      </w:pPr>
    </w:p>
    <w:p w:rsidR="00084EE7" w:rsidRPr="00AE3B21" w:rsidRDefault="00084EE7" w:rsidP="00AF1C3F">
      <w:pPr>
        <w:tabs>
          <w:tab w:val="left" w:pos="5954"/>
        </w:tabs>
        <w:ind w:left="-567"/>
        <w:jc w:val="center"/>
        <w:rPr>
          <w:rFonts w:ascii="Times New Roman" w:hAnsi="Times New Roman" w:cs="Times New Roman"/>
          <w:b/>
        </w:rPr>
      </w:pPr>
    </w:p>
    <w:p w:rsidR="0030406D" w:rsidRDefault="00146743" w:rsidP="0030406D">
      <w:pPr>
        <w:pStyle w:val="Nivel4"/>
        <w:numPr>
          <w:ilvl w:val="0"/>
          <w:numId w:val="0"/>
        </w:numPr>
        <w:jc w:val="center"/>
        <w:rPr>
          <w:sz w:val="22"/>
          <w:szCs w:val="22"/>
        </w:rPr>
      </w:pPr>
      <w:r>
        <w:rPr>
          <w:sz w:val="22"/>
          <w:szCs w:val="22"/>
        </w:rPr>
        <w:lastRenderedPageBreak/>
        <w:t>A</w:t>
      </w:r>
      <w:r w:rsidR="0030406D" w:rsidRPr="001864A0">
        <w:rPr>
          <w:sz w:val="22"/>
          <w:szCs w:val="22"/>
        </w:rPr>
        <w:t>pêndice do Anexo I</w:t>
      </w:r>
    </w:p>
    <w:p w:rsidR="0030406D" w:rsidRDefault="0030406D" w:rsidP="0030406D">
      <w:pPr>
        <w:spacing w:line="360" w:lineRule="auto"/>
        <w:jc w:val="center"/>
        <w:rPr>
          <w:rFonts w:ascii="Arial" w:hAnsi="Arial" w:cs="Arial"/>
          <w:b/>
          <w:sz w:val="20"/>
          <w:szCs w:val="20"/>
        </w:rPr>
      </w:pPr>
    </w:p>
    <w:p w:rsidR="0030406D" w:rsidRPr="009F735B" w:rsidRDefault="0030406D" w:rsidP="0030406D">
      <w:pPr>
        <w:spacing w:line="360" w:lineRule="auto"/>
        <w:jc w:val="center"/>
        <w:rPr>
          <w:rFonts w:ascii="Arial" w:hAnsi="Arial" w:cs="Arial"/>
          <w:b/>
          <w:sz w:val="20"/>
          <w:szCs w:val="20"/>
        </w:rPr>
      </w:pPr>
      <w:r w:rsidRPr="009F735B">
        <w:rPr>
          <w:rFonts w:ascii="Arial" w:hAnsi="Arial" w:cs="Arial"/>
          <w:b/>
          <w:sz w:val="20"/>
          <w:szCs w:val="20"/>
        </w:rPr>
        <w:t>ESTUDO TÉCNICO PRELIMINAR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30406D" w:rsidRPr="009F735B" w:rsidRDefault="0030406D" w:rsidP="0030406D">
      <w:pPr>
        <w:spacing w:line="360" w:lineRule="auto"/>
        <w:ind w:left="1065"/>
        <w:rPr>
          <w:rFonts w:ascii="Arial" w:hAnsi="Arial" w:cs="Arial"/>
          <w:b/>
          <w:sz w:val="20"/>
          <w:szCs w:val="20"/>
        </w:rPr>
      </w:pPr>
    </w:p>
    <w:p w:rsidR="00FD164F" w:rsidRPr="00EC45A3" w:rsidRDefault="0030406D" w:rsidP="00FD164F">
      <w:pPr>
        <w:jc w:val="both"/>
        <w:rPr>
          <w:rFonts w:ascii="Arial" w:hAnsi="Arial" w:cs="Arial"/>
          <w:sz w:val="22"/>
          <w:szCs w:val="22"/>
        </w:rPr>
      </w:pPr>
      <w:r w:rsidRPr="009F735B">
        <w:rPr>
          <w:rFonts w:ascii="Arial" w:hAnsi="Arial" w:cs="Arial"/>
          <w:bCs/>
          <w:sz w:val="20"/>
          <w:szCs w:val="20"/>
        </w:rPr>
        <w:t xml:space="preserve">Constitui objeto da presente contratação a seleção da proposta mais vantajosa objetivando </w:t>
      </w:r>
      <w:r>
        <w:rPr>
          <w:rFonts w:ascii="Arial" w:hAnsi="Arial" w:cs="Arial"/>
          <w:bCs/>
          <w:sz w:val="20"/>
          <w:szCs w:val="20"/>
        </w:rPr>
        <w:t xml:space="preserve">o </w:t>
      </w:r>
      <w:r w:rsidR="00FD164F" w:rsidRPr="00EC45A3">
        <w:rPr>
          <w:rFonts w:ascii="Arial" w:eastAsia="Calibri" w:hAnsi="Arial" w:cs="Arial"/>
          <w:b/>
          <w:color w:val="000000" w:themeColor="text1"/>
          <w:sz w:val="22"/>
          <w:szCs w:val="22"/>
          <w:shd w:val="clear" w:color="auto" w:fill="FFFFFF"/>
        </w:rPr>
        <w:t>REGISTRO DE PREÇOS, PARA FUTURA E EVENTUAL AQUISIÇÃO DE MATERIAIS DE CONSTRUÇÃO, MATERIAIS ELÉTRICOS, HIDRÁULICOS, VIDROS, MADEIRAS, FERRAMENTAS DENTRE OUTROS, PARA ATENDIMENTO DAS DEMANDAS DAS SECRETARIAS DO MUNICÍPIO DE LONTRA/MG</w:t>
      </w:r>
      <w:r w:rsidR="00FD164F" w:rsidRPr="00EC45A3">
        <w:rPr>
          <w:rFonts w:ascii="Arial" w:hAnsi="Arial" w:cs="Arial"/>
          <w:b/>
          <w:sz w:val="22"/>
          <w:szCs w:val="22"/>
        </w:rPr>
        <w:t>.</w:t>
      </w:r>
    </w:p>
    <w:p w:rsidR="006F4872" w:rsidRPr="007A4428" w:rsidRDefault="006F4872" w:rsidP="006F4872">
      <w:pPr>
        <w:spacing w:line="276" w:lineRule="auto"/>
        <w:jc w:val="both"/>
        <w:rPr>
          <w:rFonts w:ascii="Arial" w:hAnsi="Arial" w:cs="Arial"/>
          <w:b/>
          <w:sz w:val="20"/>
          <w:szCs w:val="20"/>
        </w:rPr>
      </w:pPr>
    </w:p>
    <w:p w:rsidR="006F4872" w:rsidRPr="007A4428" w:rsidRDefault="006F4872" w:rsidP="006F4872">
      <w:pPr>
        <w:jc w:val="both"/>
        <w:rPr>
          <w:rFonts w:ascii="Arial" w:hAnsi="Arial" w:cs="Arial"/>
          <w:b/>
          <w:bCs/>
          <w:sz w:val="20"/>
          <w:szCs w:val="20"/>
          <w:u w:val="single"/>
        </w:rPr>
      </w:pPr>
    </w:p>
    <w:p w:rsidR="00A5093E" w:rsidRDefault="006F4872" w:rsidP="006F4872">
      <w:pPr>
        <w:pStyle w:val="Default"/>
        <w:numPr>
          <w:ilvl w:val="1"/>
          <w:numId w:val="39"/>
        </w:numPr>
        <w:spacing w:line="276" w:lineRule="auto"/>
        <w:ind w:left="0" w:firstLine="0"/>
        <w:jc w:val="both"/>
        <w:rPr>
          <w:rFonts w:ascii="Arial" w:hAnsi="Arial" w:cs="Arial"/>
          <w:sz w:val="20"/>
          <w:szCs w:val="20"/>
        </w:rPr>
      </w:pPr>
      <w:r w:rsidRPr="004A68B9">
        <w:rPr>
          <w:rFonts w:ascii="Arial" w:hAnsi="Arial" w:cs="Arial"/>
          <w:sz w:val="20"/>
          <w:szCs w:val="20"/>
        </w:rPr>
        <w:t>A presente solicitação justifica-se em face da necessidade de garantir a</w:t>
      </w:r>
      <w:r w:rsidRPr="007A4428">
        <w:rPr>
          <w:rFonts w:ascii="Arial" w:hAnsi="Arial" w:cs="Arial"/>
          <w:sz w:val="20"/>
          <w:szCs w:val="20"/>
        </w:rPr>
        <w:t xml:space="preserve"> </w:t>
      </w:r>
      <w:r w:rsidRPr="004A68B9">
        <w:rPr>
          <w:rFonts w:ascii="Arial" w:hAnsi="Arial" w:cs="Arial"/>
          <w:sz w:val="20"/>
          <w:szCs w:val="20"/>
        </w:rPr>
        <w:t xml:space="preserve">manutenção </w:t>
      </w:r>
      <w:r w:rsidR="00AE70F5">
        <w:rPr>
          <w:rFonts w:ascii="Arial" w:hAnsi="Arial" w:cs="Arial"/>
          <w:sz w:val="20"/>
          <w:szCs w:val="20"/>
        </w:rPr>
        <w:t>d</w:t>
      </w:r>
      <w:r w:rsidR="00A5093E">
        <w:rPr>
          <w:rFonts w:ascii="Arial" w:hAnsi="Arial" w:cs="Arial"/>
          <w:sz w:val="20"/>
          <w:szCs w:val="20"/>
        </w:rPr>
        <w:t>os diversos prédios públicos, através de reformas realizadas em especial pelos servidores e contratados pelo Município.</w:t>
      </w:r>
    </w:p>
    <w:p w:rsidR="006F4872" w:rsidRPr="004A68B9" w:rsidRDefault="00A5093E" w:rsidP="006F4872">
      <w:pPr>
        <w:pStyle w:val="Default"/>
        <w:numPr>
          <w:ilvl w:val="1"/>
          <w:numId w:val="39"/>
        </w:numPr>
        <w:spacing w:line="276" w:lineRule="auto"/>
        <w:ind w:left="0" w:firstLine="0"/>
        <w:jc w:val="both"/>
        <w:rPr>
          <w:rFonts w:ascii="Arial" w:hAnsi="Arial" w:cs="Arial"/>
          <w:sz w:val="20"/>
          <w:szCs w:val="20"/>
        </w:rPr>
      </w:pPr>
      <w:r>
        <w:rPr>
          <w:rFonts w:ascii="Arial" w:hAnsi="Arial" w:cs="Arial"/>
          <w:sz w:val="20"/>
          <w:szCs w:val="20"/>
        </w:rPr>
        <w:t>A aquisição dos produtos acima citado garantirão a manutenção dos prédios públicos e consequente condição regular de uso dos mesmos, garantindo a conservação e evitando reformas mais onerosas aos cofres públicos.</w:t>
      </w:r>
    </w:p>
    <w:p w:rsidR="002D6E45" w:rsidRPr="002D6E45" w:rsidRDefault="002D6E45" w:rsidP="002D6E45">
      <w:pPr>
        <w:pStyle w:val="Default"/>
        <w:numPr>
          <w:ilvl w:val="1"/>
          <w:numId w:val="39"/>
        </w:numPr>
        <w:spacing w:line="276" w:lineRule="auto"/>
        <w:ind w:left="0" w:firstLine="0"/>
        <w:jc w:val="both"/>
        <w:rPr>
          <w:rFonts w:ascii="Arial" w:hAnsi="Arial" w:cs="Arial"/>
          <w:sz w:val="20"/>
          <w:szCs w:val="20"/>
        </w:rPr>
      </w:pPr>
      <w:r w:rsidRPr="002D6E45">
        <w:rPr>
          <w:rFonts w:ascii="Arial" w:hAnsi="Arial" w:cs="Arial"/>
          <w:sz w:val="20"/>
          <w:szCs w:val="20"/>
        </w:rPr>
        <w:t>O objeto da contratação está previsto no Plano de Contratações Anual.</w:t>
      </w:r>
    </w:p>
    <w:p w:rsidR="002D6E45" w:rsidRPr="007A4428" w:rsidRDefault="002D6E45" w:rsidP="002D6E45">
      <w:pPr>
        <w:pStyle w:val="Default"/>
        <w:spacing w:line="276" w:lineRule="auto"/>
        <w:jc w:val="both"/>
        <w:rPr>
          <w:rFonts w:ascii="Arial" w:hAnsi="Arial" w:cs="Arial"/>
          <w:sz w:val="20"/>
          <w:szCs w:val="20"/>
        </w:rPr>
      </w:pPr>
    </w:p>
    <w:p w:rsidR="0030406D" w:rsidRPr="009F735B" w:rsidRDefault="0030406D" w:rsidP="0030406D">
      <w:pPr>
        <w:spacing w:line="360" w:lineRule="auto"/>
        <w:rPr>
          <w:rFonts w:ascii="Arial" w:hAnsi="Arial" w:cs="Arial"/>
          <w:bCs/>
          <w:sz w:val="20"/>
          <w:szCs w:val="20"/>
        </w:rPr>
      </w:pPr>
    </w:p>
    <w:p w:rsidR="0030406D" w:rsidRPr="006F4872" w:rsidRDefault="0030406D" w:rsidP="006F4872">
      <w:pPr>
        <w:pStyle w:val="PargrafodaLista"/>
        <w:numPr>
          <w:ilvl w:val="0"/>
          <w:numId w:val="39"/>
        </w:numPr>
        <w:spacing w:line="360" w:lineRule="auto"/>
        <w:jc w:val="both"/>
        <w:rPr>
          <w:rFonts w:ascii="Arial" w:hAnsi="Arial" w:cs="Arial"/>
          <w:sz w:val="20"/>
          <w:szCs w:val="20"/>
        </w:rPr>
      </w:pPr>
      <w:r w:rsidRPr="006F4872">
        <w:rPr>
          <w:rFonts w:ascii="Arial" w:hAnsi="Arial" w:cs="Arial"/>
          <w:b/>
          <w:sz w:val="20"/>
          <w:szCs w:val="20"/>
        </w:rPr>
        <w:t>ALINHAMENTO DA CONTRATAÇÃO AO PLANO DE DESENVOLVIMENTO INSTITUCIONAL OU PLANEJAMENTO ESTRATÉGICO</w:t>
      </w:r>
    </w:p>
    <w:p w:rsidR="0030406D" w:rsidRPr="009F735B" w:rsidRDefault="0030406D" w:rsidP="0030406D">
      <w:pPr>
        <w:pStyle w:val="PargrafodaLista"/>
        <w:rPr>
          <w:rFonts w:ascii="Arial" w:eastAsia="Times New Roman" w:hAnsi="Arial" w:cs="Arial"/>
          <w:sz w:val="20"/>
          <w:szCs w:val="20"/>
        </w:rPr>
      </w:pPr>
    </w:p>
    <w:p w:rsidR="0030406D" w:rsidRPr="00686DF0" w:rsidRDefault="0030406D" w:rsidP="006F4872">
      <w:pPr>
        <w:numPr>
          <w:ilvl w:val="1"/>
          <w:numId w:val="39"/>
        </w:numPr>
        <w:spacing w:line="360" w:lineRule="auto"/>
        <w:ind w:left="0" w:firstLine="0"/>
        <w:jc w:val="both"/>
        <w:rPr>
          <w:rFonts w:ascii="Arial" w:hAnsi="Arial" w:cs="Arial"/>
          <w:sz w:val="20"/>
          <w:szCs w:val="20"/>
        </w:rPr>
      </w:pPr>
      <w:r w:rsidRPr="00686DF0">
        <w:rPr>
          <w:rFonts w:ascii="Arial" w:eastAsia="Times New Roman" w:hAnsi="Arial" w:cs="Arial"/>
          <w:sz w:val="20"/>
          <w:szCs w:val="20"/>
        </w:rPr>
        <w:t xml:space="preserve">A contratação está alinhada ao Planejamento Estratégico Institucional da Prefeitura Municipal de </w:t>
      </w:r>
      <w:r w:rsidR="009401B6" w:rsidRPr="00686DF0">
        <w:rPr>
          <w:rFonts w:ascii="Arial" w:eastAsia="Times New Roman" w:hAnsi="Arial" w:cs="Arial"/>
          <w:sz w:val="20"/>
          <w:szCs w:val="20"/>
        </w:rPr>
        <w:t>Lontra</w:t>
      </w:r>
      <w:r w:rsidRPr="00686DF0">
        <w:rPr>
          <w:rFonts w:ascii="Arial" w:eastAsia="Times New Roman" w:hAnsi="Arial" w:cs="Arial"/>
          <w:sz w:val="20"/>
          <w:szCs w:val="20"/>
        </w:rPr>
        <w:t>/MG, bem como às leis orçamentárias vigentes deste município (PPA, LDO e LOA).</w:t>
      </w:r>
      <w:r w:rsidRPr="00686DF0">
        <w:rPr>
          <w:rFonts w:ascii="Arial" w:eastAsia="Times New Roman" w:hAnsi="Arial" w:cs="Arial"/>
          <w:sz w:val="20"/>
          <w:szCs w:val="20"/>
        </w:rPr>
        <w:tab/>
      </w:r>
    </w:p>
    <w:p w:rsidR="0030406D" w:rsidRPr="00686DF0" w:rsidRDefault="0030406D" w:rsidP="0030406D">
      <w:pPr>
        <w:spacing w:line="360" w:lineRule="auto"/>
        <w:jc w:val="both"/>
        <w:rPr>
          <w:rFonts w:ascii="Arial" w:hAnsi="Arial" w:cs="Arial"/>
          <w:sz w:val="20"/>
          <w:szCs w:val="20"/>
        </w:rPr>
      </w:pPr>
    </w:p>
    <w:p w:rsidR="0030406D" w:rsidRPr="00686DF0" w:rsidRDefault="0030406D" w:rsidP="006F4872">
      <w:pPr>
        <w:numPr>
          <w:ilvl w:val="0"/>
          <w:numId w:val="39"/>
        </w:numPr>
        <w:spacing w:line="360" w:lineRule="auto"/>
        <w:jc w:val="both"/>
        <w:rPr>
          <w:rFonts w:ascii="Arial" w:hAnsi="Arial" w:cs="Arial"/>
          <w:b/>
          <w:sz w:val="20"/>
          <w:szCs w:val="20"/>
        </w:rPr>
      </w:pPr>
      <w:r w:rsidRPr="00686DF0">
        <w:rPr>
          <w:rFonts w:ascii="Arial" w:hAnsi="Arial" w:cs="Arial"/>
          <w:b/>
          <w:sz w:val="20"/>
          <w:szCs w:val="20"/>
        </w:rPr>
        <w:t>ASPECTOS RELEVANTES DA CONTRATAÇÃO ANTERIOR</w:t>
      </w:r>
    </w:p>
    <w:p w:rsidR="00FD164F" w:rsidRPr="00686DF0" w:rsidRDefault="0030406D" w:rsidP="00FD164F">
      <w:pPr>
        <w:jc w:val="both"/>
        <w:rPr>
          <w:rFonts w:ascii="Arial" w:hAnsi="Arial" w:cs="Arial"/>
          <w:sz w:val="22"/>
          <w:szCs w:val="22"/>
        </w:rPr>
      </w:pPr>
      <w:r w:rsidRPr="00686DF0">
        <w:rPr>
          <w:rFonts w:ascii="Arial" w:hAnsi="Arial" w:cs="Arial"/>
          <w:sz w:val="20"/>
          <w:szCs w:val="20"/>
        </w:rPr>
        <w:t>Não houve aspectos relevantes, pois se trata de processo para</w:t>
      </w:r>
      <w:r w:rsidR="00A71553" w:rsidRPr="00686DF0">
        <w:rPr>
          <w:rFonts w:ascii="Arial" w:hAnsi="Arial" w:cs="Arial"/>
          <w:sz w:val="20"/>
          <w:szCs w:val="20"/>
        </w:rPr>
        <w:t xml:space="preserve"> </w:t>
      </w:r>
      <w:r w:rsidR="00FD164F" w:rsidRPr="00686DF0">
        <w:rPr>
          <w:rFonts w:ascii="Arial" w:eastAsia="Calibri" w:hAnsi="Arial" w:cs="Arial"/>
          <w:b/>
          <w:color w:val="000000" w:themeColor="text1"/>
          <w:sz w:val="22"/>
          <w:szCs w:val="22"/>
          <w:shd w:val="clear" w:color="auto" w:fill="FFFFFF"/>
        </w:rPr>
        <w:t>AQUISIÇÃO DE MATERIAIS DE CONSTRUÇÃO, MATERIAIS ELÉTRICOS, HIDRÁULICOS, VIDROS, MADEIRAS, FERRAMENTAS DENTRE OUTROS, PARA ATENDIMENTO DAS DEMANDAS DAS SECRETARIAS DO MUNICÍPIO DE LONTRA/MG</w:t>
      </w:r>
      <w:r w:rsidR="00FD164F" w:rsidRPr="00686DF0">
        <w:rPr>
          <w:rFonts w:ascii="Arial" w:hAnsi="Arial" w:cs="Arial"/>
          <w:b/>
          <w:sz w:val="22"/>
          <w:szCs w:val="22"/>
        </w:rPr>
        <w:t>.</w:t>
      </w:r>
    </w:p>
    <w:p w:rsidR="0030406D" w:rsidRPr="00686DF0" w:rsidRDefault="0030406D" w:rsidP="006F4872">
      <w:pPr>
        <w:numPr>
          <w:ilvl w:val="1"/>
          <w:numId w:val="39"/>
        </w:numPr>
        <w:spacing w:line="360" w:lineRule="auto"/>
        <w:ind w:left="0" w:firstLine="0"/>
        <w:jc w:val="both"/>
        <w:rPr>
          <w:rFonts w:ascii="Arial" w:hAnsi="Arial" w:cs="Arial"/>
          <w:sz w:val="20"/>
          <w:szCs w:val="20"/>
        </w:rPr>
      </w:pPr>
      <w:r w:rsidRPr="00686DF0">
        <w:rPr>
          <w:rFonts w:ascii="Arial" w:hAnsi="Arial" w:cs="Arial"/>
          <w:b/>
          <w:sz w:val="20"/>
          <w:szCs w:val="20"/>
        </w:rPr>
        <w:t xml:space="preserve">, </w:t>
      </w:r>
      <w:r w:rsidRPr="00686DF0">
        <w:rPr>
          <w:rFonts w:ascii="Arial" w:hAnsi="Arial" w:cs="Arial"/>
          <w:sz w:val="20"/>
          <w:szCs w:val="20"/>
        </w:rPr>
        <w:t>itens estes cuja aquisição é comum e recorrente pela Administração Municipal, e que não se encontram vinculados à contratação anterior.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30406D" w:rsidRPr="0020168A" w:rsidRDefault="0030406D" w:rsidP="0030406D">
      <w:pPr>
        <w:pStyle w:val="Nvel1-SemNumPreto"/>
      </w:pPr>
      <w:r>
        <w:lastRenderedPageBreak/>
        <w:t xml:space="preserve">4.2 </w:t>
      </w:r>
      <w:r w:rsidRPr="0020168A">
        <w:t>Habilitação jurídica</w:t>
      </w:r>
    </w:p>
    <w:p w:rsidR="0030406D" w:rsidRPr="0020168A" w:rsidRDefault="0030406D" w:rsidP="0030406D">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30406D" w:rsidRPr="00D20037" w:rsidRDefault="0030406D" w:rsidP="0030406D">
      <w:pPr>
        <w:pStyle w:val="Nivel2"/>
        <w:numPr>
          <w:ilvl w:val="1"/>
          <w:numId w:val="0"/>
        </w:numPr>
        <w:ind w:left="360" w:hanging="360"/>
      </w:pPr>
      <w:r>
        <w:rPr>
          <w:b/>
          <w:bCs/>
        </w:rPr>
        <w:t xml:space="preserve">4.2.2 </w:t>
      </w:r>
      <w:r w:rsidRPr="0C492A58">
        <w:rPr>
          <w:b/>
          <w:bCs/>
        </w:rPr>
        <w:t>Microempreendedor Individual - MEI:</w:t>
      </w:r>
      <w:r>
        <w:t xml:space="preserve"> Certificado da Condição de Microempreendedor Individual - CCMEI, cuja aceitação ficará condicionada à verificação da autenticidade no sítio </w:t>
      </w:r>
      <w:hyperlink r:id="rId74">
        <w:r w:rsidRPr="00D20037">
          <w:rPr>
            <w:rStyle w:val="Hyperlink"/>
          </w:rPr>
          <w:t>https://www.gov.br/empresas-e-negocios/pt-br/empreendedor</w:t>
        </w:r>
      </w:hyperlink>
      <w:r w:rsidRPr="00D20037">
        <w:t xml:space="preserve">; </w:t>
      </w:r>
    </w:p>
    <w:p w:rsidR="0030406D" w:rsidRPr="0020168A" w:rsidRDefault="0030406D" w:rsidP="0030406D">
      <w:pPr>
        <w:pStyle w:val="Nivel2"/>
        <w:numPr>
          <w:ilvl w:val="1"/>
          <w:numId w:val="0"/>
        </w:numPr>
        <w:ind w:left="360" w:hanging="360"/>
      </w:pPr>
      <w:r w:rsidRPr="009D707B">
        <w:rPr>
          <w:b/>
        </w:rPr>
        <w:t>4.2.3</w:t>
      </w:r>
      <w:r>
        <w:t xml:space="preserve"> </w:t>
      </w:r>
      <w:r w:rsidRPr="009D707B">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30406D" w:rsidRPr="0020168A" w:rsidRDefault="0030406D" w:rsidP="0030406D">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4.2.6 </w:t>
      </w: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0406D" w:rsidRPr="0020168A" w:rsidRDefault="0030406D" w:rsidP="0030406D">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30406D" w:rsidRPr="0020168A" w:rsidRDefault="0030406D" w:rsidP="0030406D">
      <w:pPr>
        <w:pStyle w:val="Nivel2"/>
        <w:numPr>
          <w:ilvl w:val="1"/>
          <w:numId w:val="0"/>
        </w:numPr>
        <w:ind w:left="360" w:hanging="360"/>
      </w:pPr>
      <w:r>
        <w:t>4.2.8 Os documentos apresentados deverão estar acompanhados de todas as alterações ou da consolidação respectiva.</w:t>
      </w:r>
    </w:p>
    <w:p w:rsidR="0030406D" w:rsidRPr="0020168A" w:rsidRDefault="0030406D" w:rsidP="0030406D">
      <w:pPr>
        <w:pStyle w:val="Nvel1-SemNumPreto"/>
        <w:numPr>
          <w:ilvl w:val="1"/>
          <w:numId w:val="32"/>
        </w:numPr>
      </w:pPr>
      <w:r w:rsidRPr="0020168A">
        <w:t>Habilitação fiscal, social e trabalhista</w:t>
      </w:r>
    </w:p>
    <w:p w:rsidR="0030406D" w:rsidRPr="0020168A" w:rsidRDefault="0030406D" w:rsidP="0030406D">
      <w:pPr>
        <w:pStyle w:val="Nivel2"/>
        <w:numPr>
          <w:ilvl w:val="1"/>
          <w:numId w:val="0"/>
        </w:numPr>
        <w:ind w:left="360" w:hanging="360"/>
      </w:pPr>
      <w:r>
        <w:t>4.3.1 Prova de inscrição no Cadastro Nacional de Pessoas Jurídicas;</w:t>
      </w:r>
    </w:p>
    <w:p w:rsidR="0030406D" w:rsidRPr="0020168A" w:rsidRDefault="0030406D" w:rsidP="0030406D">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30406D">
      <w:pPr>
        <w:pStyle w:val="Nivel2"/>
        <w:numPr>
          <w:ilvl w:val="1"/>
          <w:numId w:val="0"/>
        </w:numPr>
        <w:ind w:left="360" w:hanging="360"/>
      </w:pPr>
      <w:r>
        <w:t>4.3.3 Prova de regularidade com o Fundo de Garantia do Tempo de Serviço (FGTS);</w:t>
      </w:r>
    </w:p>
    <w:p w:rsidR="0030406D" w:rsidRPr="0020168A" w:rsidRDefault="0030406D" w:rsidP="0030406D">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30406D">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F24AA1">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30406D">
      <w:pPr>
        <w:pStyle w:val="Nivel2"/>
        <w:numPr>
          <w:ilvl w:val="1"/>
          <w:numId w:val="0"/>
        </w:numPr>
        <w:ind w:left="360" w:hanging="360"/>
      </w:pPr>
      <w:r>
        <w:lastRenderedPageBreak/>
        <w:t xml:space="preserve">4.3.6 Caso o fornecedor seja considerado isento dos tributos </w:t>
      </w:r>
      <w:r>
        <w:rPr>
          <w:iCs/>
          <w:color w:val="auto"/>
        </w:rPr>
        <w:t>Estadual/Distrital</w:t>
      </w:r>
      <w:r w:rsidRPr="005D51C5">
        <w:rPr>
          <w:iCs/>
          <w:color w:val="auto"/>
        </w:rPr>
        <w:t xml:space="preserve"> ou Municipal/Distrital</w:t>
      </w:r>
      <w:r>
        <w:rPr>
          <w:iCs/>
          <w:color w:val="auto"/>
        </w:rPr>
        <w:t xml:space="preserve"> </w:t>
      </w:r>
      <w:r>
        <w:t>relacionados ao objeto contratual, deverá comprovar tal condição mediante a apresentação de declaração da Fazenda respectiva do seu domicílio ou sede, ou outra equivalente, na forma da lei.</w:t>
      </w:r>
    </w:p>
    <w:p w:rsidR="0030406D" w:rsidRPr="0020168A" w:rsidRDefault="0030406D" w:rsidP="0030406D">
      <w:pPr>
        <w:pStyle w:val="Nivel2"/>
        <w:numPr>
          <w:ilvl w:val="1"/>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036AD7" w:rsidRDefault="0030406D" w:rsidP="0030406D">
      <w:pPr>
        <w:pStyle w:val="Nvel1-SemNumPreto"/>
        <w:numPr>
          <w:ilvl w:val="1"/>
          <w:numId w:val="32"/>
        </w:numPr>
      </w:pPr>
      <w:r w:rsidRPr="00036AD7">
        <w:t>Qualificação Econômico-Financeira</w:t>
      </w:r>
    </w:p>
    <w:p w:rsidR="0030406D" w:rsidRDefault="0030406D" w:rsidP="0030406D">
      <w:pPr>
        <w:pStyle w:val="Nivel2"/>
        <w:numPr>
          <w:ilvl w:val="1"/>
          <w:numId w:val="0"/>
        </w:numPr>
        <w:ind w:left="360" w:hanging="360"/>
      </w:pPr>
      <w:r>
        <w:t xml:space="preserve">4.4.1 Certidão negativa de falência expedida pelo distribuidor da sede do fornecedor - </w:t>
      </w:r>
      <w:hyperlink r:id="rId77" w:anchor="art69">
        <w:r w:rsidRPr="0C492A58">
          <w:rPr>
            <w:rStyle w:val="Hyperlink"/>
          </w:rPr>
          <w:t>Lei nº 14.133, de 2021, art. 69, caput, inciso II</w:t>
        </w:r>
      </w:hyperlink>
      <w:r>
        <w:t>);</w:t>
      </w:r>
    </w:p>
    <w:p w:rsidR="0030406D" w:rsidRPr="0020168A" w:rsidRDefault="0030406D" w:rsidP="0030406D">
      <w:pPr>
        <w:pStyle w:val="Nvel1-SemNumPreto"/>
        <w:numPr>
          <w:ilvl w:val="1"/>
          <w:numId w:val="32"/>
        </w:numPr>
        <w:ind w:left="0" w:firstLine="0"/>
      </w:pPr>
      <w:r w:rsidRPr="0020168A">
        <w:t>Qualificação Técnica</w:t>
      </w:r>
    </w:p>
    <w:p w:rsidR="0030406D" w:rsidRPr="0020168A" w:rsidRDefault="0030406D" w:rsidP="0030406D">
      <w:pPr>
        <w:pStyle w:val="Nivel2"/>
        <w:numPr>
          <w:ilvl w:val="1"/>
          <w:numId w:val="0"/>
        </w:numPr>
        <w:ind w:left="360" w:hanging="360"/>
      </w:pPr>
      <w:r>
        <w:t>4.5.1 Em se tratando da participação de cooperativas, será exigida a seguinte documentação complementar:</w:t>
      </w:r>
    </w:p>
    <w:p w:rsidR="0030406D" w:rsidRDefault="0030406D" w:rsidP="0030406D">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8" w:anchor="art4">
        <w:r w:rsidRPr="0C492A58">
          <w:rPr>
            <w:rStyle w:val="Hyperlink"/>
          </w:rPr>
          <w:t>arts. 4º, inciso XI, 21, inciso I</w:t>
        </w:r>
      </w:hyperlink>
      <w:r>
        <w:t xml:space="preserve"> e </w:t>
      </w:r>
      <w:hyperlink r:id="rId79" w:anchor="art42">
        <w:r w:rsidRPr="0C492A58">
          <w:rPr>
            <w:rStyle w:val="Hyperlink"/>
          </w:rPr>
          <w:t>42, §§2º a 6º da Lei n. 5.764, de 1971</w:t>
        </w:r>
      </w:hyperlink>
      <w:r>
        <w:t>;</w:t>
      </w:r>
    </w:p>
    <w:p w:rsidR="0030406D" w:rsidRDefault="0030406D" w:rsidP="0030406D">
      <w:pPr>
        <w:pStyle w:val="Nivel3"/>
        <w:numPr>
          <w:ilvl w:val="3"/>
          <w:numId w:val="33"/>
        </w:numPr>
      </w:pPr>
      <w:r>
        <w:t>A declaração de regularidade de situação do contribuinte individual – DRSCI, para cada um dos cooperados indicados;</w:t>
      </w:r>
    </w:p>
    <w:p w:rsidR="0030406D" w:rsidRDefault="0030406D" w:rsidP="0030406D">
      <w:pPr>
        <w:pStyle w:val="Nivel3"/>
        <w:numPr>
          <w:ilvl w:val="3"/>
          <w:numId w:val="33"/>
        </w:numPr>
      </w:pPr>
      <w:r>
        <w:t xml:space="preserve">A comprovação do capital social proporcional ao número de cooperados necessários à execução contratual; </w:t>
      </w:r>
    </w:p>
    <w:p w:rsidR="0030406D" w:rsidRDefault="0030406D" w:rsidP="0030406D">
      <w:pPr>
        <w:pStyle w:val="Nivel3"/>
        <w:numPr>
          <w:ilvl w:val="3"/>
          <w:numId w:val="33"/>
        </w:numPr>
      </w:pPr>
      <w:r>
        <w:t xml:space="preserve">O registro previsto na </w:t>
      </w:r>
      <w:hyperlink r:id="rId80" w:anchor="art107">
        <w:r w:rsidRPr="0C492A58">
          <w:rPr>
            <w:rStyle w:val="Hyperlink"/>
          </w:rPr>
          <w:t>Lei n. 5.764, de 1971, art. 107</w:t>
        </w:r>
      </w:hyperlink>
      <w:r>
        <w:t>;</w:t>
      </w:r>
    </w:p>
    <w:p w:rsidR="0030406D" w:rsidRDefault="0030406D" w:rsidP="0030406D">
      <w:pPr>
        <w:pStyle w:val="Nivel3"/>
        <w:numPr>
          <w:ilvl w:val="3"/>
          <w:numId w:val="33"/>
        </w:numPr>
      </w:pPr>
      <w:r>
        <w:t>A comprovação de integração das respectivas quotas-partes por parte dos cooperados que executarão o contrato; e</w:t>
      </w:r>
    </w:p>
    <w:p w:rsidR="0030406D" w:rsidRDefault="0030406D" w:rsidP="0030406D">
      <w:pPr>
        <w:pStyle w:val="Nivel3"/>
        <w:numPr>
          <w:ilvl w:val="3"/>
          <w:numId w:val="33"/>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30406D" w:rsidRDefault="0030406D" w:rsidP="0030406D">
      <w:pPr>
        <w:pStyle w:val="Nivel3"/>
        <w:numPr>
          <w:ilvl w:val="3"/>
          <w:numId w:val="33"/>
        </w:numPr>
      </w:pPr>
      <w:r>
        <w:t xml:space="preserve">A última auditoria contábil-financeira da cooperativa, conforme dispõe o </w:t>
      </w:r>
      <w:hyperlink r:id="rId81" w:anchor="art112">
        <w:r w:rsidRPr="0C492A58">
          <w:rPr>
            <w:rStyle w:val="Hyperlink"/>
          </w:rPr>
          <w:t>art. 112 da Lei n. 5.764, de 1971</w:t>
        </w:r>
      </w:hyperlink>
      <w:r>
        <w:t>, ou uma declaração, sob as penas da lei, de que tal auditoria não foi exigida pelo órgão fiscalizador.</w:t>
      </w:r>
    </w:p>
    <w:p w:rsidR="0030406D" w:rsidRDefault="0030406D" w:rsidP="0030406D">
      <w:pPr>
        <w:pStyle w:val="Nivel3"/>
        <w:numPr>
          <w:ilvl w:val="0"/>
          <w:numId w:val="0"/>
        </w:numPr>
        <w:ind w:left="1134" w:hanging="708"/>
      </w:pPr>
    </w:p>
    <w:p w:rsidR="0030406D" w:rsidRPr="00AB6455" w:rsidRDefault="0030406D" w:rsidP="0030406D">
      <w:pPr>
        <w:pStyle w:val="PargrafodaLista"/>
        <w:numPr>
          <w:ilvl w:val="0"/>
          <w:numId w:val="36"/>
        </w:numPr>
        <w:spacing w:line="360" w:lineRule="auto"/>
        <w:jc w:val="both"/>
        <w:rPr>
          <w:rFonts w:ascii="Arial" w:hAnsi="Arial" w:cs="Arial"/>
          <w:b/>
          <w:sz w:val="20"/>
          <w:szCs w:val="20"/>
        </w:rPr>
      </w:pPr>
      <w:r w:rsidRPr="00AB6455">
        <w:rPr>
          <w:rFonts w:ascii="Arial" w:hAnsi="Arial" w:cs="Arial"/>
          <w:b/>
          <w:sz w:val="20"/>
          <w:szCs w:val="20"/>
        </w:rPr>
        <w:t>ESTIMATIVAS DAS QUANTIDADES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tabs>
          <w:tab w:val="left" w:pos="709"/>
        </w:tabs>
        <w:spacing w:line="360" w:lineRule="auto"/>
        <w:ind w:left="360" w:hanging="360"/>
        <w:jc w:val="both"/>
        <w:rPr>
          <w:rFonts w:ascii="Arial" w:eastAsia="Times New Roman" w:hAnsi="Arial" w:cs="Arial"/>
          <w:sz w:val="20"/>
          <w:szCs w:val="20"/>
        </w:rPr>
      </w:pPr>
      <w:r w:rsidRPr="00860B16">
        <w:rPr>
          <w:rFonts w:ascii="Arial" w:eastAsia="Times New Roman" w:hAnsi="Arial" w:cs="Arial"/>
          <w:sz w:val="20"/>
          <w:szCs w:val="20"/>
        </w:rPr>
        <w:t xml:space="preserve">5.1 As quantidades informadas foram elaboradas pela equipe técnica da </w:t>
      </w:r>
      <w:r w:rsidR="00DD66BF" w:rsidRPr="00860B16">
        <w:rPr>
          <w:rFonts w:ascii="Arial" w:eastAsia="Times New Roman" w:hAnsi="Arial" w:cs="Arial"/>
          <w:sz w:val="20"/>
          <w:szCs w:val="20"/>
        </w:rPr>
        <w:t>secretaria Mu</w:t>
      </w:r>
      <w:r w:rsidRPr="00860B16">
        <w:rPr>
          <w:rFonts w:ascii="Arial" w:eastAsia="Times New Roman" w:hAnsi="Arial" w:cs="Arial"/>
          <w:sz w:val="20"/>
          <w:szCs w:val="20"/>
        </w:rPr>
        <w:t xml:space="preserve">nicipal </w:t>
      </w:r>
      <w:r w:rsidR="00982BA4" w:rsidRPr="00860B16">
        <w:rPr>
          <w:rFonts w:ascii="Arial" w:eastAsia="Times New Roman" w:hAnsi="Arial" w:cs="Arial"/>
          <w:sz w:val="20"/>
          <w:szCs w:val="20"/>
        </w:rPr>
        <w:t xml:space="preserve">de </w:t>
      </w:r>
      <w:r w:rsidR="00860B16" w:rsidRPr="00860B16">
        <w:rPr>
          <w:rFonts w:ascii="Arial" w:eastAsia="Times New Roman" w:hAnsi="Arial" w:cs="Arial"/>
          <w:sz w:val="20"/>
          <w:szCs w:val="20"/>
        </w:rPr>
        <w:t>Obras</w:t>
      </w:r>
      <w:r w:rsidRPr="00860B16">
        <w:rPr>
          <w:rFonts w:ascii="Arial" w:eastAsia="Times New Roman" w:hAnsi="Arial" w:cs="Arial"/>
          <w:sz w:val="20"/>
          <w:szCs w:val="20"/>
        </w:rPr>
        <w:t>, para atendimento das demandas d</w:t>
      </w:r>
      <w:r w:rsidR="00982BA4" w:rsidRPr="00860B16">
        <w:rPr>
          <w:rFonts w:ascii="Arial" w:eastAsia="Times New Roman" w:hAnsi="Arial" w:cs="Arial"/>
          <w:sz w:val="20"/>
          <w:szCs w:val="20"/>
        </w:rPr>
        <w:t>as secretarias do Município.</w:t>
      </w:r>
    </w:p>
    <w:p w:rsidR="0030406D" w:rsidRPr="009F735B" w:rsidRDefault="0030406D" w:rsidP="0030406D">
      <w:pPr>
        <w:tabs>
          <w:tab w:val="left" w:pos="709"/>
        </w:tabs>
        <w:spacing w:line="360" w:lineRule="auto"/>
        <w:ind w:left="360"/>
        <w:rPr>
          <w:rFonts w:ascii="Arial" w:eastAsia="Times New Roman" w:hAnsi="Arial" w:cs="Arial"/>
          <w:sz w:val="20"/>
          <w:szCs w:val="20"/>
        </w:rPr>
      </w:pPr>
    </w:p>
    <w:p w:rsidR="0030406D" w:rsidRPr="009F735B" w:rsidRDefault="0030406D" w:rsidP="0030406D">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6 </w:t>
      </w:r>
      <w:r w:rsidRPr="009F735B">
        <w:rPr>
          <w:rFonts w:ascii="Arial" w:eastAsia="Times New Roman" w:hAnsi="Arial" w:cs="Arial"/>
          <w:b/>
          <w:sz w:val="20"/>
          <w:szCs w:val="20"/>
        </w:rPr>
        <w:t>ESTIMATIVAS DO VALOR DA CONTRATAÇÃO</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30406D" w:rsidRDefault="0030406D" w:rsidP="0030406D">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 xml:space="preserve">dos preços, conforme pesquisa realizada em atendimento do art. 23 da Lei 14.133/21, é de: </w:t>
      </w:r>
    </w:p>
    <w:tbl>
      <w:tblPr>
        <w:tblW w:w="5292" w:type="pct"/>
        <w:tblInd w:w="-356" w:type="dxa"/>
        <w:tblLayout w:type="fixed"/>
        <w:tblCellMar>
          <w:left w:w="70" w:type="dxa"/>
          <w:right w:w="70" w:type="dxa"/>
        </w:tblCellMar>
        <w:tblLook w:val="04A0" w:firstRow="1" w:lastRow="0" w:firstColumn="1" w:lastColumn="0" w:noHBand="0" w:noVBand="1"/>
      </w:tblPr>
      <w:tblGrid>
        <w:gridCol w:w="852"/>
        <w:gridCol w:w="3117"/>
        <w:gridCol w:w="994"/>
        <w:gridCol w:w="708"/>
        <w:gridCol w:w="1134"/>
        <w:gridCol w:w="708"/>
        <w:gridCol w:w="851"/>
        <w:gridCol w:w="994"/>
        <w:gridCol w:w="991"/>
      </w:tblGrid>
      <w:tr w:rsidR="00E73526" w:rsidRPr="00FA128B" w:rsidTr="009D7C57">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tcPr>
          <w:p w:rsidR="00E73526" w:rsidRPr="00FA128B" w:rsidRDefault="00E73526" w:rsidP="009D7C57">
            <w:pPr>
              <w:jc w:val="right"/>
              <w:rPr>
                <w:rFonts w:ascii="Times New Roman" w:eastAsia="Times New Roman" w:hAnsi="Times New Roman" w:cs="Times New Roman"/>
                <w:color w:val="000000"/>
                <w:sz w:val="16"/>
                <w:szCs w:val="16"/>
              </w:rPr>
            </w:pPr>
          </w:p>
        </w:tc>
        <w:tc>
          <w:tcPr>
            <w:tcW w:w="1506" w:type="pct"/>
            <w:tcBorders>
              <w:top w:val="single" w:sz="4" w:space="0" w:color="auto"/>
              <w:left w:val="nil"/>
              <w:bottom w:val="single" w:sz="4" w:space="0" w:color="auto"/>
              <w:right w:val="single" w:sz="4" w:space="0" w:color="auto"/>
            </w:tcBorders>
            <w:shd w:val="clear" w:color="auto" w:fill="auto"/>
            <w:noWrap/>
            <w:vAlign w:val="bottom"/>
          </w:tcPr>
          <w:p w:rsidR="00E73526" w:rsidRPr="00FA128B" w:rsidRDefault="00E73526" w:rsidP="009D7C57">
            <w:pPr>
              <w:rPr>
                <w:rFonts w:ascii="Times New Roman" w:eastAsia="Times New Roman" w:hAnsi="Times New Roman" w:cs="Times New Roman"/>
                <w:color w:val="000000"/>
                <w:sz w:val="16"/>
                <w:szCs w:val="16"/>
              </w:rPr>
            </w:pPr>
          </w:p>
        </w:tc>
        <w:tc>
          <w:tcPr>
            <w:tcW w:w="480" w:type="pct"/>
            <w:tcBorders>
              <w:top w:val="single" w:sz="4" w:space="0" w:color="auto"/>
              <w:left w:val="nil"/>
              <w:bottom w:val="single" w:sz="4" w:space="0" w:color="auto"/>
              <w:right w:val="single" w:sz="4" w:space="0" w:color="auto"/>
            </w:tcBorders>
            <w:shd w:val="clear" w:color="auto" w:fill="auto"/>
            <w:noWrap/>
            <w:vAlign w:val="bottom"/>
          </w:tcPr>
          <w:tbl>
            <w:tblPr>
              <w:tblW w:w="1240" w:type="dxa"/>
              <w:tblLayout w:type="fixed"/>
              <w:tblCellMar>
                <w:left w:w="70" w:type="dxa"/>
                <w:right w:w="70" w:type="dxa"/>
              </w:tblCellMar>
              <w:tblLook w:val="04A0" w:firstRow="1" w:lastRow="0" w:firstColumn="1" w:lastColumn="0" w:noHBand="0" w:noVBand="1"/>
            </w:tblPr>
            <w:tblGrid>
              <w:gridCol w:w="1240"/>
            </w:tblGrid>
            <w:tr w:rsidR="00E73526" w:rsidRPr="00346A54" w:rsidTr="009D7C57">
              <w:trPr>
                <w:trHeight w:val="300"/>
              </w:trPr>
              <w:tc>
                <w:tcPr>
                  <w:tcW w:w="1240" w:type="dxa"/>
                  <w:tcBorders>
                    <w:top w:val="nil"/>
                    <w:left w:val="nil"/>
                    <w:bottom w:val="nil"/>
                    <w:right w:val="nil"/>
                  </w:tcBorders>
                  <w:shd w:val="clear" w:color="auto" w:fill="auto"/>
                  <w:noWrap/>
                  <w:vAlign w:val="bottom"/>
                  <w:hideMark/>
                </w:tcPr>
                <w:p w:rsidR="00E73526" w:rsidRPr="00346A54" w:rsidRDefault="00E73526"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0=NÃO</w:t>
                  </w:r>
                </w:p>
              </w:tc>
            </w:tr>
            <w:tr w:rsidR="00E73526" w:rsidRPr="00346A54" w:rsidTr="009D7C57">
              <w:trPr>
                <w:trHeight w:val="300"/>
              </w:trPr>
              <w:tc>
                <w:tcPr>
                  <w:tcW w:w="1240" w:type="dxa"/>
                  <w:tcBorders>
                    <w:top w:val="nil"/>
                    <w:left w:val="nil"/>
                    <w:bottom w:val="nil"/>
                    <w:right w:val="nil"/>
                  </w:tcBorders>
                  <w:shd w:val="clear" w:color="auto" w:fill="auto"/>
                  <w:noWrap/>
                  <w:vAlign w:val="bottom"/>
                  <w:hideMark/>
                </w:tcPr>
                <w:p w:rsidR="00E73526" w:rsidRPr="00346A54" w:rsidRDefault="00E73526"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1=SIM</w:t>
                  </w:r>
                </w:p>
              </w:tc>
            </w:tr>
          </w:tbl>
          <w:p w:rsidR="00E73526" w:rsidRPr="00FA128B" w:rsidRDefault="00E73526" w:rsidP="009D7C57">
            <w:pPr>
              <w:jc w:val="right"/>
              <w:rPr>
                <w:rFonts w:ascii="Times New Roman" w:eastAsia="Times New Roman" w:hAnsi="Times New Roman" w:cs="Times New Roman"/>
                <w:color w:val="000000"/>
                <w:sz w:val="16"/>
                <w:szCs w:val="16"/>
              </w:rPr>
            </w:pPr>
          </w:p>
        </w:tc>
        <w:tc>
          <w:tcPr>
            <w:tcW w:w="342" w:type="pct"/>
            <w:tcBorders>
              <w:top w:val="single" w:sz="4" w:space="0" w:color="auto"/>
              <w:left w:val="nil"/>
              <w:bottom w:val="single" w:sz="4" w:space="0" w:color="auto"/>
              <w:right w:val="single" w:sz="4" w:space="0" w:color="auto"/>
            </w:tcBorders>
            <w:shd w:val="clear" w:color="auto" w:fill="auto"/>
            <w:noWrap/>
            <w:vAlign w:val="bottom"/>
          </w:tcPr>
          <w:tbl>
            <w:tblPr>
              <w:tblW w:w="1240" w:type="dxa"/>
              <w:tblLayout w:type="fixed"/>
              <w:tblCellMar>
                <w:left w:w="70" w:type="dxa"/>
                <w:right w:w="70" w:type="dxa"/>
              </w:tblCellMar>
              <w:tblLook w:val="04A0" w:firstRow="1" w:lastRow="0" w:firstColumn="1" w:lastColumn="0" w:noHBand="0" w:noVBand="1"/>
            </w:tblPr>
            <w:tblGrid>
              <w:gridCol w:w="1240"/>
            </w:tblGrid>
            <w:tr w:rsidR="00E73526" w:rsidRPr="00346A54" w:rsidTr="009D7C57">
              <w:trPr>
                <w:trHeight w:val="300"/>
              </w:trPr>
              <w:tc>
                <w:tcPr>
                  <w:tcW w:w="1240" w:type="dxa"/>
                  <w:tcBorders>
                    <w:top w:val="nil"/>
                    <w:left w:val="nil"/>
                    <w:bottom w:val="nil"/>
                    <w:right w:val="nil"/>
                  </w:tcBorders>
                  <w:shd w:val="clear" w:color="auto" w:fill="auto"/>
                  <w:noWrap/>
                  <w:vAlign w:val="bottom"/>
                  <w:hideMark/>
                </w:tcPr>
                <w:p w:rsidR="00E73526" w:rsidRPr="00346A54" w:rsidRDefault="00E73526"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0=NÃO</w:t>
                  </w:r>
                </w:p>
              </w:tc>
            </w:tr>
            <w:tr w:rsidR="00E73526" w:rsidRPr="00346A54" w:rsidTr="009D7C57">
              <w:trPr>
                <w:trHeight w:val="300"/>
              </w:trPr>
              <w:tc>
                <w:tcPr>
                  <w:tcW w:w="1240" w:type="dxa"/>
                  <w:tcBorders>
                    <w:top w:val="nil"/>
                    <w:left w:val="nil"/>
                    <w:bottom w:val="nil"/>
                    <w:right w:val="nil"/>
                  </w:tcBorders>
                  <w:shd w:val="clear" w:color="auto" w:fill="auto"/>
                  <w:noWrap/>
                  <w:vAlign w:val="bottom"/>
                  <w:hideMark/>
                </w:tcPr>
                <w:p w:rsidR="00E73526" w:rsidRPr="00346A54" w:rsidRDefault="00E73526"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1=SIM</w:t>
                  </w:r>
                </w:p>
              </w:tc>
            </w:tr>
          </w:tbl>
          <w:p w:rsidR="00E73526" w:rsidRPr="00FA128B" w:rsidRDefault="00E73526" w:rsidP="009D7C57">
            <w:pPr>
              <w:jc w:val="right"/>
              <w:rPr>
                <w:rFonts w:ascii="Times New Roman" w:eastAsia="Times New Roman" w:hAnsi="Times New Roman" w:cs="Times New Roman"/>
                <w:color w:val="000000"/>
                <w:sz w:val="16"/>
                <w:szCs w:val="16"/>
              </w:rPr>
            </w:pPr>
          </w:p>
        </w:tc>
        <w:tc>
          <w:tcPr>
            <w:tcW w:w="548" w:type="pct"/>
            <w:tcBorders>
              <w:top w:val="single" w:sz="4" w:space="0" w:color="auto"/>
              <w:left w:val="nil"/>
              <w:bottom w:val="single" w:sz="4" w:space="0" w:color="auto"/>
              <w:right w:val="single" w:sz="4" w:space="0" w:color="auto"/>
            </w:tcBorders>
            <w:shd w:val="clear" w:color="auto" w:fill="auto"/>
            <w:noWrap/>
            <w:vAlign w:val="bottom"/>
          </w:tcPr>
          <w:tbl>
            <w:tblPr>
              <w:tblW w:w="1240" w:type="dxa"/>
              <w:tblLayout w:type="fixed"/>
              <w:tblCellMar>
                <w:left w:w="70" w:type="dxa"/>
                <w:right w:w="70" w:type="dxa"/>
              </w:tblCellMar>
              <w:tblLook w:val="04A0" w:firstRow="1" w:lastRow="0" w:firstColumn="1" w:lastColumn="0" w:noHBand="0" w:noVBand="1"/>
            </w:tblPr>
            <w:tblGrid>
              <w:gridCol w:w="1240"/>
            </w:tblGrid>
            <w:tr w:rsidR="00E73526" w:rsidRPr="00346A54" w:rsidTr="009D7C57">
              <w:trPr>
                <w:trHeight w:val="300"/>
              </w:trPr>
              <w:tc>
                <w:tcPr>
                  <w:tcW w:w="1240" w:type="dxa"/>
                  <w:tcBorders>
                    <w:top w:val="nil"/>
                    <w:left w:val="nil"/>
                    <w:bottom w:val="nil"/>
                    <w:right w:val="nil"/>
                  </w:tcBorders>
                  <w:shd w:val="clear" w:color="auto" w:fill="auto"/>
                  <w:noWrap/>
                  <w:vAlign w:val="bottom"/>
                  <w:hideMark/>
                </w:tcPr>
                <w:p w:rsidR="00E73526" w:rsidRPr="00346A54" w:rsidRDefault="00E73526"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0=NÃO</w:t>
                  </w:r>
                </w:p>
              </w:tc>
            </w:tr>
            <w:tr w:rsidR="00E73526" w:rsidRPr="00346A54" w:rsidTr="009D7C57">
              <w:trPr>
                <w:trHeight w:val="300"/>
              </w:trPr>
              <w:tc>
                <w:tcPr>
                  <w:tcW w:w="1240" w:type="dxa"/>
                  <w:tcBorders>
                    <w:top w:val="nil"/>
                    <w:left w:val="nil"/>
                    <w:bottom w:val="nil"/>
                    <w:right w:val="nil"/>
                  </w:tcBorders>
                  <w:shd w:val="clear" w:color="auto" w:fill="auto"/>
                  <w:noWrap/>
                  <w:vAlign w:val="bottom"/>
                  <w:hideMark/>
                </w:tcPr>
                <w:p w:rsidR="00E73526" w:rsidRPr="00346A54" w:rsidRDefault="00E73526"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1=SIM</w:t>
                  </w:r>
                </w:p>
              </w:tc>
            </w:tr>
          </w:tbl>
          <w:p w:rsidR="00E73526" w:rsidRPr="00FA128B" w:rsidRDefault="00E73526" w:rsidP="009D7C57">
            <w:pPr>
              <w:jc w:val="right"/>
              <w:rPr>
                <w:rFonts w:ascii="Times New Roman" w:eastAsia="Times New Roman" w:hAnsi="Times New Roman" w:cs="Times New Roman"/>
                <w:color w:val="000000"/>
                <w:sz w:val="16"/>
                <w:szCs w:val="16"/>
              </w:rPr>
            </w:pPr>
          </w:p>
        </w:tc>
        <w:tc>
          <w:tcPr>
            <w:tcW w:w="342" w:type="pct"/>
            <w:tcBorders>
              <w:top w:val="single" w:sz="4" w:space="0" w:color="auto"/>
              <w:left w:val="nil"/>
              <w:bottom w:val="single" w:sz="4" w:space="0" w:color="auto"/>
              <w:right w:val="single" w:sz="4" w:space="0" w:color="auto"/>
            </w:tcBorders>
            <w:shd w:val="clear" w:color="auto" w:fill="auto"/>
            <w:noWrap/>
            <w:vAlign w:val="bottom"/>
          </w:tcPr>
          <w:p w:rsidR="00E73526" w:rsidRPr="00FA128B" w:rsidRDefault="00E73526" w:rsidP="009D7C57">
            <w:pPr>
              <w:jc w:val="right"/>
              <w:rPr>
                <w:rFonts w:ascii="Times New Roman" w:eastAsia="Times New Roman" w:hAnsi="Times New Roman" w:cs="Times New Roman"/>
                <w:color w:val="000000"/>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bottom"/>
          </w:tcPr>
          <w:p w:rsidR="00E73526" w:rsidRPr="00FA128B" w:rsidRDefault="00E73526" w:rsidP="009D7C57">
            <w:pPr>
              <w:rPr>
                <w:rFonts w:ascii="Times New Roman" w:eastAsia="Times New Roman" w:hAnsi="Times New Roman" w:cs="Times New Roman"/>
                <w:color w:val="000000"/>
                <w:sz w:val="16"/>
                <w:szCs w:val="16"/>
              </w:rPr>
            </w:pPr>
          </w:p>
        </w:tc>
        <w:tc>
          <w:tcPr>
            <w:tcW w:w="480" w:type="pct"/>
            <w:tcBorders>
              <w:top w:val="single" w:sz="4" w:space="0" w:color="auto"/>
              <w:left w:val="nil"/>
              <w:bottom w:val="single" w:sz="4" w:space="0" w:color="auto"/>
              <w:right w:val="single" w:sz="4" w:space="0" w:color="auto"/>
            </w:tcBorders>
            <w:shd w:val="clear" w:color="auto" w:fill="auto"/>
            <w:noWrap/>
            <w:vAlign w:val="bottom"/>
          </w:tcPr>
          <w:p w:rsidR="00E73526" w:rsidRPr="00FA128B" w:rsidRDefault="00E73526" w:rsidP="009D7C57">
            <w:pPr>
              <w:rPr>
                <w:rFonts w:ascii="Times New Roman" w:eastAsia="Times New Roman" w:hAnsi="Times New Roman" w:cs="Times New Roman"/>
                <w:color w:val="000000"/>
                <w:sz w:val="16"/>
                <w:szCs w:val="16"/>
              </w:rPr>
            </w:pPr>
          </w:p>
        </w:tc>
        <w:tc>
          <w:tcPr>
            <w:tcW w:w="479" w:type="pct"/>
            <w:tcBorders>
              <w:top w:val="single" w:sz="4" w:space="0" w:color="auto"/>
              <w:left w:val="nil"/>
              <w:bottom w:val="single" w:sz="4" w:space="0" w:color="auto"/>
              <w:right w:val="single" w:sz="4" w:space="0" w:color="auto"/>
            </w:tcBorders>
            <w:shd w:val="clear" w:color="auto" w:fill="auto"/>
            <w:noWrap/>
            <w:vAlign w:val="bottom"/>
          </w:tcPr>
          <w:p w:rsidR="00E73526" w:rsidRPr="00FA128B" w:rsidRDefault="00E73526" w:rsidP="009D7C57">
            <w:pPr>
              <w:jc w:val="right"/>
              <w:rPr>
                <w:rFonts w:ascii="Times New Roman" w:eastAsia="Times New Roman" w:hAnsi="Times New Roman" w:cs="Times New Roman"/>
                <w:color w:val="000000"/>
                <w:sz w:val="16"/>
                <w:szCs w:val="16"/>
              </w:rPr>
            </w:pPr>
          </w:p>
        </w:tc>
      </w:tr>
      <w:tr w:rsidR="00E73526" w:rsidRPr="00FA128B" w:rsidTr="009D7C57">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ORDEM</w:t>
            </w:r>
          </w:p>
        </w:tc>
        <w:tc>
          <w:tcPr>
            <w:tcW w:w="1506"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PRODUTO</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DIVISIVEL?</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COTA?</w:t>
            </w:r>
          </w:p>
        </w:tc>
        <w:tc>
          <w:tcPr>
            <w:tcW w:w="548"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EXCLUSIVO?</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QUANTIDADE</w:t>
            </w:r>
          </w:p>
        </w:tc>
        <w:tc>
          <w:tcPr>
            <w:tcW w:w="411"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QUANTIDADE RESERVADA?</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MEDIDA</w:t>
            </w:r>
          </w:p>
        </w:tc>
        <w:tc>
          <w:tcPr>
            <w:tcW w:w="479"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VALOR UNITARIO</w:t>
            </w:r>
          </w:p>
        </w:tc>
      </w:tr>
      <w:tr w:rsidR="00E73526" w:rsidRPr="00FA128B" w:rsidTr="009D7C57">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1506"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ALAMBRADO SOLDADA GALVANIZADA FIO 12 1,0X50M</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single" w:sz="4" w:space="0" w:color="auto"/>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37,21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ACABAMENTO PARA VÁLVULA DESCARGA PLÁSTICO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COM FLANGE 20X1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COM FLANGE 50X1/2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CURTO SOLDÁVEL DE 20X1/2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CURTO SOLDÁVEL DE 50X 1.1/2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SOLDÁVEL DE 25X3/4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SOLDÁVEL DE 60X2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ABRAÇADEIRA  3/4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ADESIVO PLÁSTICO 175 GRAMAS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AGUARRAZ</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16,72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DE CORTE 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20,92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DE PRESSÃO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REBITADOR PROFISSIONAL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24,19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UNIVERSAL ISOLADO 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17,25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ANEL DE VEDAÇÃO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ANTI FERRUGEM/DESINGRIPANTE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29,54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N°22.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44,22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ARCO DE SERRA AJUSTAVEL N°152 CABO FECHADO.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ASSENTO PARA VASO SANITÁRIO COM TAMPA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37,88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BOCAL PARA CALHA DE ZINCO 3”</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BOTINA COURO RASPA C/ ELASTICO C/ BICO AÇO.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56,22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BOTINA COURO RASPA C/ ELASTICO SEM BICO AÇO.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55,73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AÇO RÁPIDO 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AÇO RÁPIDO 1/16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AÇO RÁPIDO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CHATA MADEIRA 3/8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Nº14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25,99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Nº16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20,72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RECOZIDO TORCIDO  BWG 18 (1,25MM)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AREIA GROSSA LAVADA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metrocubico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97,56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ARGAMASSA ACIII, SACO COM 20KG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28,93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ARGAMASSA ACI, SACO COM 20 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12,98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ARRUELA  5/16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BACIA SANITÁRIA CONVENCIONAL, LOGASA OU SIMILAR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254,29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BALDE PLÁSTICO PRETO 10 LITROS COM ALÇA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19,27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DE 1/4 COM 1M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7,76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DE 3/8 COM 1M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DE 5/16 COM 1M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BOQUILHA COM RABICHE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BRITA N°0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263,87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BRITA Nº1</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metrocubico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193,11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DE VÍDIA 7MM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DE VÍDIA 8MM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MOURÃO POLE ESTACA 1/2 5/16X280MM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17,46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VÍDIA 4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10,71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VÍDIA 5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BROXA 945 RETANGULAR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PLÁSTICA Nº 06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PLÁSTICA Nº08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0,19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PLÁSTICA Nº10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0,29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REDUÇÃO CURTA 25X20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REDUÇÃO CURTA 60X50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REDUÇÃO ESGOTO 50X40MM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PARA ENXADA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COM HASTE EM AÇO ENDURECIDO CORPO E CHAVE EM LATÃO N°40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28,78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COM HASTE EM AÇO ENDURECIDO CORPO E CHAVE EM LATÃO N° 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40,46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COM HASTE EM AÇO ENDURECIDO CORPO E CHAVE EM LATÃO Nº 25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Nº 30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Nº 45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37,41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ACOPLADA BR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310,13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 ÁGUA 3000 LITROS COM TAMPA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1766,59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DE 310 LITROS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280,72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DE FIBRA DE 5.000 LITROS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3329,74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ATERRAMENTO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GORDURA 250X172X50 PVC BRANCO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91,97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GORDURA 250X230X75 PVC BRANCA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PASSAGEM 15X15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PASSAGEM 20X20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27,85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flexível 25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tripex 10MM.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tripex 16mm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tripex 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28,12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DISTRIBUIÇÃO DE 6 DIJUNTORES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DISTRIBUIÇÃO DE 8 DIJUNTORES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405,96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POLIETILENO DE 1.000 LITROS.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385,98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POLIETILENO DE 500 LITROS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148,68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DESCARGA DE NO MÍNIMO 06 LITROS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64,94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DISTRIBUIÇÃO DE 12 DIJUNTORES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119,3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CAIBROS MADEIRA 6X4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SIFONADA 100X100X50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19,37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SIFONADA 150X150X50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SIFONADA 150X185X75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CAPACETE DE SEGURANÇA PARA USO NA INDÚSTRIA, TIPO II (ABA FRONTAL), CLASSE A (COM VENTILAÇÃO), COM TIRA REFLETIVA, APRESENTANDO FENDAS LATERAIS SUPERIORES PARA ACESSÓRIOS, COMPOSTO DE CASCO E SISTEMA DE SUSPENSÃO. A SUSPENSÃO É COMPOSTA DE DUAS OU TRES CINTAS DE TECIDO CRUZADAS, FIXA AO CASCO ATRAVÉS DE QUATRO OU SEIS PONTAS DE ENCAIXE, COM REGULAGEM ATRAVÉS DE AJUSTE SIMPLES OU POR CATRACA. AO CASCO PODE SER ACOPLADO COMO ACESSÓRIO UMA TIRA JUGULAR E TIRA ABSORVENTE DE SUOR. TAMANHO ÚNICO.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CAPA DE CHUVA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31,21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 ROSCÁVEL DE 320MM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 ROSCÁVEL DE 3/4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CARRINHO DE MÃO CHAPA 18 COM RODA PNEU E CÂMARA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326,45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CAVADEIRA ARTICULADA GRANDE C/CABO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59,05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CILINDRO PARA FECHADURA  DA </w:t>
            </w:r>
            <w:r w:rsidRPr="00FA128B">
              <w:rPr>
                <w:rFonts w:ascii="Times New Roman" w:eastAsia="Times New Roman" w:hAnsi="Times New Roman" w:cs="Times New Roman"/>
                <w:color w:val="000000"/>
                <w:sz w:val="16"/>
                <w:szCs w:val="16"/>
              </w:rPr>
              <w:lastRenderedPageBreak/>
              <w:t>MARCA 3F</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30,59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92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ALIANÇA OU SIMILAR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20,22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SOPRANO OU SIMILAR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STAM OU SIMILAR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17,36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COLA SILICONE 50G INCOLOR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COLHER DE PEDREIRO 9</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33,32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 DE SINALIZAÇÃO 75 CM FABRICADO EM BORRACHA OU PVC FLEXIVEL. COM 75 CM DE ALTURA. FAIXAS REFLETIVAS NAS CORES LARANJA E BRANCO PARA USO NOTURNO. POSSUIR BASE RESISTENTE DE NO MÍNIMO 15MM DE ESPESSURA. PERMITIR O ENCAIXA PARA FACILITAR A GUARDA. POSSUIR ENCAIXE ( PARTE SUPERIOR) PARA CORRENTES. FITAS E DEMAIS ASSESSÓRIOS.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10MM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12MM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14MM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CANALETA PARA FIO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CONECTORES DE PERFURAÇÃO E DEVIRAÇÃO 10MM A 95MM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13,12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CONECTOR P/ HASTE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  BRANCO COM FIXADOR SACO C/7KG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 FIX SACO COM 20KG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23,59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4 ½</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FERRO 7 1</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MADEIRA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42,39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CALHA DE ZINDO C/3M TIPO MOLDURA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COMB 13</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17,08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CIMENTO CPII 32, SC. 50KG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PHILIPS 1/8X3</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COMB.19</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25,79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CIMENTO CPIV, SC. 50KG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43,16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06MM.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30,22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DESEMPENADEIRA MADEIRA 18X30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11,39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CERAMICA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35,89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P/ MAQUITA DIAMANTADO SEGMENTADO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32,19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26,43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2X40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51,31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115,27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123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2X60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55,25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2X25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55,61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25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41,68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32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49,62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40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61,46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63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58,19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10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13,64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16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11,88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25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32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40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3X25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82,89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3X40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60,37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79,98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3X90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244,45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DE 3X60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DIM  3X100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62,87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DOBRADIÇA POLIDA C/3 PEÇAS 3"</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ELETRODUTO CONDULETE 3/4” COM 3 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49,21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Escada Extensiva com 23 Degraus Tipo D e Fibra Vazada 4,20 x 7,20 Metros,Carga máxima de trabalho: 120Kg - Dimensões: :: Aberta: 7,20 metros (23 degraus)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1044,33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Esmerilhadeira/Lixadeira angular 110v</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467,81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Esmerilhadeira/Lixadeira angular 220v</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ESPATULA 12 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19,74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ESPATULA DE 10 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ENGATE DE PLASTICO 60 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ENGATE FLEXIVEL DE 50CM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9,31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ENGATE PLÁSTICO 40 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11,72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ENXADA 02 LIBRAS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67,64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ESPUMA DE PEDREIRO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EXTENSÃO 5 METROS COM 3 TOMADAS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28,11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BANHEIRO MAÇANETA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95,67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EXTERNA MAÇANETA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76,83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INOX/EXT.2600/70”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86,6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SIMPLES FL072 CZ (TIPO CAIXÃO)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FILTRO DE LINHA 5 TOMADAS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31,31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adesiva crepe 24x50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ISOLANTE 20M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ZEBRADA  100M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23,32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161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MARTELETE 127 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338,01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MARTELETE 220 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416,53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E TOMADA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15,96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SIMPLES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TRIUÊ</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26,27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PARALELO 2X1.50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AUTO FUSÃO 10 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ISOLANTE 10 METRO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2 TECLAS E TOMADA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10MM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12MM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78,37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4,2MM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5,0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15,67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6,3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8,0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FLEXÍVEL 2,50MM AZUL/PRETO/VERMELHO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FLEXÍVEL 6,0MM AZUL/PRETO/VERMELHO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PARALELO 2X2.50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adesiva crepe 18mm x 50m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FORRO TIPO PVC COMPLETO, INSTALADO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VEDA ROSCA 25M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HASTE DE COBRE 1/2 X 2,40M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IMPERMEABILIZANTE  VEDACIT 18 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balde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263,82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embutir 03 teclas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25,18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LAJOTA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LIMA CHATA Nº8 S/CABO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LIMA PARA ENXADA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LINHA PEDREIRO 100 METROS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9,61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LAMPADA LED 12W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DE LED 20 WATS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LAMPADA LED 15W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13,47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LAMPADA LED 9W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DÁGUA DE 120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DÁGUA DE 80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DE FERRO 100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DE FERRO 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P/ MASSA Nº 100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1,00 X 1,00 X 6CM S/GRADE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389,48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1,00 X 1,20 X 6CM S/GRADE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401,31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200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DE 20 SOLDÁVEL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ESGOSTO 45º 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ESGOSTO 45º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ESGOTO 90º 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LISO 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45º X 40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90ºX25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DE 25X1/2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DE 90°X50MM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DE LR 20MM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LR 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LR DE 25X20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Y ESGOTO 100MM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Y ESGOTO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KIT PARA CAIXA ACOPLADA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LAMINA PARA ROCADEIRA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LAVATÓRIO 47X42 PARA COLUNA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LAVATÓRIO SANITÁRIO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102,84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LIQUI BRILHO 18 LITROS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348,68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LIQUI BRILHO 3,600ML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72,33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PRETA 4X1,00 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CANO LONGO COURO(PAR)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23,41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1</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1.1/2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3/4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3/4 ROSCÁVEL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GALVANIZADA DE 1</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MADEIRITE 10MM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110,69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CRISTAL P NÍVEL 1/4 X 1,5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FLEXÍVEL 3/4 JARDIM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PROFISSIONAL 1KG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PROFISSIONAL 500GR C/ CABO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30,95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MARTELETE ROMPEDOR 15 KG 110 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898,15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MARTELETE ROMPEDOR 15 KG 220 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666,33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MARTELO UNHA 23MM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40,92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ACRILICA 18LT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223,39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PRETA 6X1,00 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12,11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PRETA 8X1,00 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COURO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22,11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239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LÁTEX, FORRADA, COR PRETA TAMANHO 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PANO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PEDREIRO DE BORRACHA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RASPA CANO CURTO(PAR)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16,38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VAQUETA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ESGOTO 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ESGOTO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20MM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32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60MM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MANILHA DE CONCRETO DIAMETRO 1000MM X 1,00M COMPRIMENTO.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468,97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MANILHA DE CONCRETO DIAMETRO 400MM X 1,00M COMPRIMENTO.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MANILHA DE CONCRETO DIAMETRO 600MM X 1,00M COMPRIMENTO.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126,2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BORRACHA 60MM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22,56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corrida, a base PVA. com 18 litros O item deve estar em conformidade com as normas ABNT vigentes no que diz respeito a Requisitos, Determinacao da absorcao de agua de massa niveladora e Determinacao da resistencia a abrasao da massa. Embalagem: com 18 litros. Na embalagem devem estar impressos dados de identificacao do produto, nome do fabricante, CNPJ, marca do produto, data de fabricacao e prazo de validade.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81,74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CORRIDA PVA 3,600 ML O item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31,69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PARA VIDRO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PLÁSTICA 400G CINZA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23,69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DE 1"</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PVC DE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PVC DE 3/4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ÓCULOS PROTEÇÃO, MATERIAL ARMAÇÃO POLICARBONATO E NYLON, TIPO PROTEÇÃO LATERAL, MATERIAL PROTEÇÃO POLICARBONATO, TIPO LENTE ANTI- RISCO, ANTI-EMBAÇANTE, COR LENTE INCOLOR, CARACTERÍSTICAS ADICIOONAIS COM CORDÃO DE SEGURANÇA, HASTES DE COR PRETA, MATERIAL LENTE POLICARBONATO TAMANHO ÚNICO.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Parafusadeira e Furadeira  de impacto 110V</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686,21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2,20MT 10/12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2,20MT 6X8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267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2,5MT 10X12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36,02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3MT 10X12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52,25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4MT 10X12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4MT 8X10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52,67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5MT 8X10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57,17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6MT 10/12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129,3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6MT 8X10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87,33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7MT 10/12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125,51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8MT 10/12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137,9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PÁ DE BICO C/ CABO Nº 3</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48,87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BIFÁSICO 4,50 MT C/ 1CX</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1349,01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BIFÁSICO 7,00MT C/ 1CX</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2151,56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MONOFÁSICO 4,5M C/01 CAIXA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1139,74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MONOFÁSICO 7M C/01 CAIXA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1385,51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Francês 3/8x4", 10cm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5/16X4 10CM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5/16X5 1/2 14CM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5/16X6 15CM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PARA VASO BUCHA 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PARA VASO BUCHA 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PHILIPS PARA BUCHA 6MM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0,82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PHILIPS PARA BUCHA 8MM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Sextavado 1/4x55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Sextavado 1/4x60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TELHA DE AMIANTO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0,91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Peneira p/ Areia Aro 55 de PVC</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FIBRA 140X50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FIBRA DE 120X50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PINCEL 1 1/2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PINCEL N°1</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8,38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PINO FÊMEA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PINO MACHO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CERÂMICA 45X45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37,04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PINCEL para pintura nº 04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pacote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1/4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3/8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5X16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304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12X12.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15x15 c/Cabeça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17x21 c/Cabeça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21,32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18x30 c/Cabeça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26,87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INOX 120/50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271,67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INOX 140/50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256,63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INOX 160/50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404,25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CERÂMICA 50X50 P15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PNEU RODA PLUS PARA CARRINHO DE MÃO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61,08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LAMINADA DE 210X60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469,64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LAMINADA DE 210X80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482,79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PRANCHETA 70 X 2,10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286,02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PRANCHETA 80 X 2,10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290,57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SANFONADA 210X60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SANFONADA 210X80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Prumo de Centro 300g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57,09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QUEROSENE, para uso geral. Embalagem lata com 900ML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42,73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RASTELO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44,77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100 LED</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105,04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50 LED</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74,33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DE PRESSÃO  INOX 1416 c 503/4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1</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52,82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1.1/2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112,44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3/4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63,84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SD 25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SOLDÁVEL 40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47,05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SOLDÁVEL 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28,62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SOLDÁVEL 60MM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46,46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1.1/2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111,2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1.1/4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114,43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160,65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3/4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RÉGUA DE ALUMÍNIO 2M, EXTRA, REFORÇADA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59,01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REPARO PARA VÁLVULA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66,48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REPARO TORNEIRA METALICA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RESISTÊNCIA 127 V P/CHUVEIRO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22,97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RESISTÊNCIA 220 V P/CHUVEIRO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22,33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Roda maciça para carrinho de mão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127,03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343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LÃ , 23CM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23,22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LÃ ANTI-RESPINGO, 23CM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29,76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POLIÉSTER, 15CMC/SUPORTE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POLIÉSTER, 23CM, C/SUPORTE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20,39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POLIÉSTER, 9CM, C/SUPORTE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PARA PINTURA ESPUMA 23CM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18,84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CIRCULAR 127 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1282,92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DE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21,03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SD 20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REJUNTE CORES VARIADAS 1KG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pacote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SELADOR ACRÍLICO, LATA COM 18 LITROS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100,69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MÁRMORE 127 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595,35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MÁRMORE 220 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624,44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SIFÃO EXTENSIVO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SILICONE ADESIVO 280ML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19,76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SILICONE ADESIVO 50G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SUPORTE PARA ROLO DE PINTURA 23 CM GAIOLA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TALHADEIRA CHATA 3/4X10"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TAMPA PARA INTERRUPTOR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TANQUE DE FIBRA 100X50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TANQUE DE FIBRA 120X50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TANQUE DE FIBRA 3 BOJOS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251,66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100MM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150MM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GALVANIZADO DE 1.1/2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CERÂMICA COLONIAL PLANA DE 1° QUALIDADE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CABO 16MM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C/BOCAL P/CALHA DE ZINCO DIREITO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C/BOCAL P/CALHA DE ZINCO ESQUERDO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TUBULAR PARA CABO 10mm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TUBULAR PARA CABO 16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0,92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TUBULAR PARA CABO 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SOMBRITE COM 3,00MTX1,00MT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12,23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TÁBUA DE PINUS 3M 6X30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TÁBUA DE PINUS 3MX20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380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SOLDAVEL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ALAMBRADO 1,80 DE ALTURA, FIO 12-2,77MM MALHA 7,6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1286,17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GALINHEIRO 1,50MT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GALINHEIRO 1,80MT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MANGUEIRÃO, FIO 16, MALHA 70, 1,50 M DE ALTURA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21,01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AMIANTO 2,13X1,10X5MM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99,36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AMIANTO 2,44X0,50M(4MM)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AMIANTO 2,44X1,10M(5MM)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59,37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TIPO CUMEEIRA , EM CERÂMICA, TAMANHO 20,5X41,0 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20MM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32MM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11,11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THINNER 900ML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23,83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LATEX 3,600ML CORES VARIADAS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PARA PISO 18 LITROS, CLASSE A (CORES DIVERSAS)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226,71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TOMADA EXTERNA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CLINICA DE MESA/BANCADA COM ALAVANCA COTOVELO. TORNEIRA FABRICADA EM METAL CROMADO.  ABERTURA COM MECANISMO CERÂMICO 1/4 DE VOLTA OFERECENDO MAIOR FACILIDADE NA ABERTURA E PROPORCIONANDO UMA MAIOR DURABILIDADE E RESISTÊNCIA. O ACIONAMENTO PODE SER FEITO COM O COTOVELO OU ANTEBRAÇO , ALAVANCA DE ACORDO COM AS NORMAS NBR 9050 E NR 32 , EVITA A CONTAMINAÇÃO CRUZADA.  UTILIZADA EM HOSPITAIS, CONSULTÓRIOS, CLINICAS MEDICAS , LABORATÓRIOS. PRODUTO 100% NACIONAL, GARANTIA DE 1 ANO CONTRA DEFEITOS DE FABRICAÇÃO.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CLINICA DE PAREDE COM ALAVANCA COTOVELO.  TORNEIRA FABRICADA EM METAL CROMADO. ABERTURA COM MECANISMO CERÂMICO 1/4 DE VOLTA OFERECENDO MAIOR FACILIDADE NA ABERTURA E PROPORCIONANDO UMA MAIOR DURABILIDADE E RESISTÊNCIA. O ACIONAMENTO PODE SER FEITO COM O COTOVELO OU ANTEBRAÇO , ALAVANCA DE ACORDO COM AS NORMAS NBR 9050 E NR 32 , EVITA A CONTAMINAÇÃO CRUZADA.  UTILIZADA EM HOSPITAIS, CONSULTÓRIOS, CLINICAS MEDICAS , LABORATÓRIOS. PRODUTO 100% NACIONAL, GARANTIA DE 1 ANO CONTRA DEFEITOS DE FABRICAÇÃO.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INOX 1158 c 50 P/COZINHA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399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INOX 1194 c 50P/ LAVATÓRIO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METAL BANCADA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P/ JARDIM 1130 a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PRETA DE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TANQUE 10CM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TORQUÊS ARMADOR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37,23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TRENA  FIBRA DE VIDRO 50M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50MM AZUL PN80, BARRA C/6M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116,18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60MM PN 120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173,18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 SOLDÁVEL DE 50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60MM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 SOLDAVEL LR 25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TESOURA COM CABO DE MADEIRA P/PODAR GRAMA 12" MARCA TRAMONTINA OU SIMILAR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TESOURA DE PODA 8" C/CABO PLÁSTICO, MARCA TRAMONTINA OU SIMILAR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74,26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TIJOLO 09X19X24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TIJOLO 09X19X29</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TIJOLO FURADO 10X20X20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ESMALTE 900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38,41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ESMALTE SINTÉTICA 3,6 LITROS, CLASSE A (CORES DIVERSAS)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138,23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LATÉX 18 LITROS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390,67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BÓIA DE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TRELIÇA DE AÇO 1/4X4.2 C/ 6 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65,91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TRELIÇA DE AÇO 1/4X4.2 C/ 8 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69,49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TRENA C/TRAVA 5M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22,49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COM JOELHO AZUL P/ VÁVULA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12,39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79,91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65,84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LIGAÇÃO INOX 20 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28,49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LIGAÇÃO P/VAZO CROMADO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PVC 100MM,CLASSE 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20MM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21,66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32MM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46,99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61,24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50MM classe 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76,82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60MM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161,53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75MM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189,63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VALVULA DE DESCARGA </w:t>
            </w:r>
            <w:r w:rsidRPr="00FA128B">
              <w:rPr>
                <w:rFonts w:ascii="Times New Roman" w:eastAsia="Times New Roman" w:hAnsi="Times New Roman" w:cs="Times New Roman"/>
                <w:color w:val="000000"/>
                <w:sz w:val="16"/>
                <w:szCs w:val="16"/>
              </w:rPr>
              <w:lastRenderedPageBreak/>
              <w:t>ACABAMENTO PLASTICO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178,72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437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VALVULA DE DESCARGA CROMADA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N°2 P/PIA COZINHA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VALVULA PIA AMERICANA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33,99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P/ LAVATÓRIO INOX Nº8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21,66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P/ LAVATÓRIO PLÁSTICO Nº 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VARÃO P/CORTINA 1,5M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VARÃO P/CORTINA 2M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VARÃO P/CORTINA 3M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50,31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VASSORÃO RIGIDA, COM CABO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VASSOURA DE ARAME REGULÁVEL PARA GRAMA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24,46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VEDA CALHA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VERNIZ 3600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80,51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INCOLOR 3M M²</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ZINCO 50CM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45,05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flexivel 16mm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FLEXÍVEL 4,0MM AZUL/PRETO/VERMELHO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TRIFÁSICO 4,5M C/01 CAIXA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5210,83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PLAFON PARA LÂMPADA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24,57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DUCHA ELÉTRICA 03 TEMPERATURAS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103,71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PARA JARDIM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125,17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REBITE POP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0,42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ARRUELA 5/8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150MM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200,47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200MM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413,77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BOMBA PLASTICA (TAMBOR) 200 LITROS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DUPLEX 10MM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DUPLEX 16MM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8,23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DUPLEX 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flexível 1,5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DE FENDA 5/16''X8''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DE GRIFO N18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92,45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DE GRIFO N12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PARA MANDRIL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9,72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PHILLIPS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MANTA ASFALTICA ALUMINIZADA 20CMX10CM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66,63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DRYWALL 28KG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162,33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475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LED 150W-LED150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141,23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LED 200W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145,59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LED 400W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270,81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ROÇADEIRA  Lateral Gasolina, TANQUE COM CAPACIDADE DE 1,1L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1834,24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TRANSFORMADOR DE ENERGIA 110V PARA 220V- TRANSFORMADOR BIVOLT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408,98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LAJE PRÉ MOLDADA FORRO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73,03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ASFALTICA PMF, COMPOSTA DE EMULSÃO ASFALTICA RL-1C E AGREGADOS (BRITA N01 E AREIA LAVADA MEDIA) PREPARADA A FRIO EM USINA ASFALTICA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3196,66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GRATINADO INSTALADO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311,6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PORCELANATO 60X60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TESOURA CORTA VERGALHÃO 18''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BLINDEX 10MM, COM INSTALAÇÃO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309,66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e Parafusadeira Wap a Bateria (110)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690,5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e Parafusadeira Wap a Bateria (220)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779,96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PÓ DE PEDRA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132,34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ABRAÇADEIRA  TIPO U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Adesivo Durepoxi Massa 100g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ADESIVO PLÁSTICO 800 GRAMAS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ANEL P/ESGOTO 100MM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Bacia de plástico tam. Médio BACIA - DE EM PLASTICO RESISTENTE, COM DIAMETRO DE DIAMETRO DE 64CM, NA ALTURA DE ALTURA DE 28CM, COM CAPACIDADE PARA CAPACIDADE PARA 70 LITROS, DIVERSAS CORES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BACIA P CAIXA ACOPLADA BR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BARRAMENTO PARA QUADRO DE DISTRIBUIÇÃO FASE 60 AP. TIPO PENTE MONOPOLAR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CHATA MADEIRA 5/16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12,5 COM 1MM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BASE PARA VÁLVULA DE DESCARGA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BISNAGA  CORANTE LIQUIDO PARA TINTA DE 50 ML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PADRÃO 220W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DERIVAÇÃO FMD</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PADRÃO P/ CANALETAS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mililitro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GORDURA 80X40X20, 100X75MM PVC BRANCA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DERIVAÇÃO 2X4 PLÁSTICO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DERIVAÇÃO 4X4 PLASTICO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507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PADRÃO 110W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CHUMBADOR METALON 06X60cm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COMPENSADO MULTILAMINADO 15 MM 1,60 X 2,20.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COMPRESSOR DE AR DIRETO 40PSI 1/4 BIVOLT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CONECTOR PARA CABO 10MM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6MM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PARA VARAL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CRL PAINEL PARA DIVISORIA/ESCRITORIO  1,20X2,10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DESEMPENADEIRA PVC 14X23 C/RELEVO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FERRO 35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COLUNA PARA LAVATÓRIO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3MM.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4,8MM.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LIXA 7</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P/ MAQUITA LISO DIAMANTADO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BIFASICO DIM 63 AP.</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2X15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2X30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2X35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90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3X15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3X35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DUCHA FRIA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ENFORCA GATO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Escada Articulada 4x4 com 16 Degraus de Alumínio.Contém  aproximadamente 16 degraus - Carga máxima de trabalho: 150Kg - Dimensão fechada: 410 x 270 x 950 mm - Altura da escada: :: Estendida: 4,23m :: Fechada: 1,14m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ESCADA EXTENSIVA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ESPELHO 3 M M²</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FERRAGEM TRELIÇA C/8 METROS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FORMA PLASTICO DE BLOCO SEXTAVADO 30X30X8CM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FORMA PLASTICO PISO INTERTRAVADO 10X20X4CM C/2PEÇAS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TRIUÊ E TOMADA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2  TECLAS SIMPLES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2 TECLA TRIUÊ</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embutir 01 tecla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embutir 02 teclas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542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ESTRIBO 17X17</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ESTRIBO 17X7</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ESTRIVO 12X17</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HIDROMETRO COMPLETO CONFORME E EXIGÊNCIA DO IGAM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IMPERMEABILIZANTE  VEDACIT 3,6 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balde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45ºX75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COMPACTA ECONÔMICA DE 110W, 127V</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COMPACTA ECONÔMICA DE 50W, 127V</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LAMINADA 1,00 X 1,00 6CM C/ GRADE CORRENTE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LAMINADA 1M X 1,20 X 6CM C/GRADE CORRENTE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ESGOTO DE 40X40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ESGOTO DE 75X75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Y ESGOTO 75X50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P/ MASSA Nº 180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P/ MASSA Nº 60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MARTELO PENA RETO 400GR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LÁTEX, FORRADA, COR PRETA TAMANHO 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75MM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MALHA SOLDÁVEL 10X10 TELA 4.2 2,45X6,00 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MALHA SOLDÁVEL 15X15 TELA 4.2 2,45 X6,00M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CORRIDA PVA 0,900 ML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Moto Bomba Submersa para poço de 6”, com as seguintes especificações: motor de 3CV, monofásico 127V - bombeador com 10 rotores radiais em aço inox - bucha de desgaste em latão de 1,½ - proteção do cabo em aço inox - corpo da bomba em aço inox - vasão mínima de 1,4m³ e máxima de 5,5m³ a 75,5m³ - bocal de 1, ½.</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DE 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FENDA CABEÇA CHATA MADEIRA 4,8X50MM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Sextavado 1/4x45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2,20MT 4X6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7MT 12X14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7MT 8X10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8MT 12/14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FENDA ATARRAXANTE 3,9X32MM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3/8-16X6</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PHILIPS PARA BUCHA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PEÇAS DE MADEIRA EM PARAJU 7X4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575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PINO 3 SAÍDAS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CERÂMICA PARA REVESTIMENTO DE PAREDE PE3, CLASSE 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12,5</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PAPEL TOALHA DE PAREDE EM PLÁSTICO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PEÇAS DE MADEIRA EM PARAJU 12X8CM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PEÇAS DE MADEIRA EM PARAJU 8X8</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DE ISOPOR PARA LAJE 70X3300X1000MM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DE SINALIZAÇÃO - 100 x 50 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DE SINALIZAÇÃO - 120 x 70 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PORTAO 0,60 x 2,00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PORTAO 0,70 x 2,00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PORTAO 0,80 x 2,00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SABONETE DE PAREDE EM PLÁSTICO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SABONETE LÍQUIDO, CAPACIDADE 350ML, MATERIAL DA TAMPA EM POLIPROPILENO E CORPO EM POLIESTIRENO TRANSPARENTE, DE ALTA RESISTENCIA. MATERIAL ATÓXICO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REDUÇAO 75X50 PVC</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DECA DE 50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CIRCULAR 220 W</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40X25 SOLDÁVEL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20x25mm Soldável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50X20 SOLDÁVEL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50X25 SOLDÁVEL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50X32 SOLDÁVEL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50X60 SOLDÁVEL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RIPA PARA PIQUETE 5X4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STARRET OU SIMILAR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VIDA 180MM 25 DENTE 7"</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SUPORTE P/CALHA DE ZINCO MOLDURA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DE ALUMÍNIO 102MM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P/ESGOTO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CABO 10MM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AZUL DE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PARA PASSEIO 30X30 CEMIG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TAMPA PARA TOMADA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ABRAÇADEIRA DE NYLON 39 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ALAMBRADO SOLDADA GALVANIZADA  FIO 12 2,0X50M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75MM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611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TOMADA 10A /PLACA PADRÃO P/EMBUTIR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TOMADA 20A c/PLACA PADRÃO P/EMBUTIR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CROMADA PARA PIA DE COZINHA, DE MESA, COM ARTICULADOR, 1/2"</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TRENA FIBRA DE VIDRO 100M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20MM AZUL, BARRA C/6M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50MM AZUL PN 40 BARRA COM 6 MTS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REDUÇÃO 50X25MM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AUTOMÁTICA COM SENSOR PARA USO EM BANCADA OU LAVATÓRIO (BICA MÓVEL) TS100I.   KIT COMPLETO CONTENDO BICA, CANOPLA COM SENSOR, MÓDULO ELETRÔNICO E VÁLVULA SOLENÓIDE DE ÁGUA.    PRINCIPAIS CARACTERÍSTICAS:  – BIVOLT AUTOMÁTICO (110V / 220V) (OPCIONAL BATERIA DE BACKUP 12V RECARREGÁVEL). – ACIONAMENTO ÓPTICO POR SENSOR INFRAVERMELHO COM FECHAMENTO AUTOMÁTICO. – CONEXÃO DE ½ POL, PARA INSTALAÇÃO EM BANCADA / LAVATÓRIO. – SISTEMA ANTIVANDALISMO (DESLIGA AUTOMATICAMENTE EM CASO DE ACIONAMENTO ININTERRUPTO). – AJUSTE DE DISTÂNCIA DOS SENSORES. – VÁLVULA DE ÁGUA 12V DE LONGA VIDA (ALTA OU BAIXA PRESSÃO). – SENSORES BLINDADOS COM RESINA EPÓXI TOTALMENTE À PROVA DE ÁGUA E VAPORES. – MATERIAL: METAL (AÇO INOX 304) COM ACABAMENTO CROMADO DE ALTA DURABILIDADE. –GARANTIA TOTAL DE 1 ANO CONTRA DEFEITOS DE FABRICAÇÃO.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AUTOMÁTICA DE PAREDE COM SENSOR TP100I EM AÇO INOX. PRINCIPAIS CARACTERÍSTICAS: - BIVOLT AUTOMÁTICO (110V / 220V). - ACIONAMENTO ÓPTICO POR SENSOR INFRAVERMELHO COM FECHAMENTO AUTOMÁTICO. - CONEXÃO DE ½ POL, PARA INSTALAÇÃO EM PAREDE. - SISTEMA ANTIVANDALISMO (DESLIGA AUTOMATICAMENTE EM CASO DE DISPARO PROLONGADO).  - VÁLVULA SOLENOIDE 12V (ALTA DURABILIDADE).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TRELIÇA DE AÇO 1/4X4.2 C/ 12M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75MM AZUL PN80, BARRA C/6M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ELETRODUTO PVC 1" C/3MT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SOLDAVEL 85MM PN 120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P/LAVATÓRIO S/LADRÃO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626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RETENÇÃO HORIZONTAL 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RETENÇÃO HORIZONTAL 60MM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VASSOURA NILON COM CABO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CANELADO INCOLOR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CINZA ESCURO PLUS 3M M²</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FUNÊ PLUS 3M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INCOLOR 3M M².</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INCOLOR 4M M²</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MINE BOREAL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MINE BOREAL 3/4M M²</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TEMPERADO 8 MM FUNÊ</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TEMPERADO 8 MM INCOLOR</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TEMPERADO 8 MM VERDE</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ZINCO 35CM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CAIXINHA DE SOBREPOR 05 ENTRADAS P/ ELETRODUTO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COMPACTA ECONÔMICA DE 45W, 127V</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CORRUGADA AMARELA 25MM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CALHA DE ZINCO C/2M TIPO MOLDURA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CALHA DE ZINCO C/5M TIPO MOLDURA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ESTRIBO 10X20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EXTERNO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ESGOTO 100X100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PARA SILAGEM 8X1,00 MT</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BORRACHA 40MM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MADERITE RESINADO DE 1,10X2,10M- 10MM PEÇA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MANTA ASFALTICA ALUMINIZADO 30CMX10M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TAMPA DE VASO SANITARIO INFANTIL - ASSENTO SANITARIO</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GESSO PARA DIVISORIA DE PAREDE PLACA COM MÃO DE OBRA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PERFIL DRYWALL GUIA 70MM ESPESSURA 0,50MM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656</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perfil drywall montante 70 x 30 x 3000 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PERFIL PARA FORRO DRAWALL TABICA LISA BRANCO 48X40X3000MM</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Ventilador de parede com grades de metal, comprimento mínimo de 60cm, largura mínima de 40cm, altura mínima de 60cm, bivolt 200w, mínimo 3 velocidades.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vibratória 95KG - 5,5 HP, compactadora PVC-100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7850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660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Compactador de solo a gasolina TRT 80 zm-xp 619-002, 80kg</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11500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28595 - Alicate Bico Reto Isolado Nr10</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Articulado 10 Pol. em Cr-V com Encaixe de 1/2 Pol.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Cabo de Força tipo T 20mm com Encaixe 3/4Pol.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Caixa De Ferramenta Modular - 3 Em 1 - Com Rodas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1780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665</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Desforcímetro Multiplicador de Torque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667</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Extensão com encaixe 3/4</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668</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Extensão Longa 3/4 Pol.</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669</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Jogo de Chaves Fixa MM com 12 Peças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670</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Jogo de Soquete Sextavado 1/4 e 3/8 Pol. com Catraca 40 Peças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285</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671</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Jogo de Soquete Sextavado e Acessórios com Encaixe 3/4 Pol. 14 Peças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510</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672</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Kit Funil Metálico C/ 6 Unidades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673</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Quadrada 3000g com Cabo de Fibra</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w:t>
            </w:r>
          </w:p>
        </w:tc>
      </w:tr>
      <w:tr w:rsidR="00E73526"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674</w:t>
            </w:r>
          </w:p>
        </w:tc>
        <w:tc>
          <w:tcPr>
            <w:tcW w:w="1506"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Martelo Unha 32cm e 160z com Suporte Magnéctico e Apoio para Pregos</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E73526" w:rsidRPr="00FA128B" w:rsidRDefault="00E73526"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w:t>
            </w:r>
          </w:p>
        </w:tc>
      </w:tr>
    </w:tbl>
    <w:p w:rsidR="00E73526" w:rsidRDefault="00E73526" w:rsidP="00E73526">
      <w:pPr>
        <w:jc w:val="both"/>
        <w:rPr>
          <w:rFonts w:ascii="Arial" w:hAnsi="Arial" w:cs="Arial"/>
          <w:sz w:val="22"/>
          <w:szCs w:val="22"/>
        </w:rPr>
      </w:pPr>
    </w:p>
    <w:p w:rsidR="006F4872" w:rsidRPr="002D0A79" w:rsidRDefault="0030406D" w:rsidP="006F4872">
      <w:pPr>
        <w:autoSpaceDE w:val="0"/>
        <w:autoSpaceDN w:val="0"/>
        <w:adjustRightInd w:val="0"/>
        <w:jc w:val="both"/>
        <w:rPr>
          <w:rFonts w:ascii="Arial" w:hAnsi="Arial" w:cs="Arial"/>
          <w:b/>
          <w:color w:val="000000"/>
          <w:u w:val="single"/>
        </w:rPr>
      </w:pPr>
      <w:r w:rsidRPr="002D0A79">
        <w:rPr>
          <w:rFonts w:ascii="Arial" w:hAnsi="Arial" w:cs="Arial"/>
          <w:b/>
          <w:sz w:val="20"/>
          <w:szCs w:val="20"/>
          <w:u w:val="single"/>
        </w:rPr>
        <w:t xml:space="preserve">6.2 </w:t>
      </w:r>
      <w:r w:rsidR="006F4872" w:rsidRPr="002D0A79">
        <w:rPr>
          <w:rFonts w:ascii="Arial" w:hAnsi="Arial" w:cs="Arial"/>
          <w:b/>
          <w:color w:val="000000"/>
          <w:u w:val="single"/>
        </w:rPr>
        <w:t xml:space="preserve">Na presente contratação será concedido tratamento diferenciado para as microempresas, empresas de pequeno porte e equiparadas, com o objetivo de promover o desenvolvimento econômico e social no âmbito municipal e regional, a ampliação da eficiência das políticas públicas e o incentivo à inovação tecnológica, sendo a participação condicionada a localização da sua sede ou filial na seguinte delimitação geográfica: </w:t>
      </w:r>
    </w:p>
    <w:p w:rsidR="006F4872" w:rsidRPr="002D0A79" w:rsidRDefault="006F4872" w:rsidP="006F4872">
      <w:pPr>
        <w:autoSpaceDE w:val="0"/>
        <w:autoSpaceDN w:val="0"/>
        <w:adjustRightInd w:val="0"/>
        <w:jc w:val="both"/>
        <w:rPr>
          <w:rFonts w:ascii="Arial" w:hAnsi="Arial" w:cs="Arial"/>
          <w:b/>
          <w:u w:val="single"/>
        </w:rPr>
      </w:pPr>
    </w:p>
    <w:p w:rsidR="006F4872" w:rsidRPr="002D0A79" w:rsidRDefault="006F4872" w:rsidP="006F4872">
      <w:pPr>
        <w:autoSpaceDE w:val="0"/>
        <w:autoSpaceDN w:val="0"/>
        <w:adjustRightInd w:val="0"/>
        <w:jc w:val="both"/>
        <w:rPr>
          <w:rFonts w:ascii="Arial" w:hAnsi="Arial" w:cs="Arial"/>
          <w:b/>
          <w:u w:val="single"/>
        </w:rPr>
      </w:pPr>
      <w:r w:rsidRPr="002D0A79">
        <w:rPr>
          <w:rFonts w:ascii="Arial" w:hAnsi="Arial" w:cs="Arial"/>
          <w:b/>
          <w:u w:val="single"/>
        </w:rPr>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82" w:history="1">
        <w:r w:rsidRPr="002D0A79">
          <w:rPr>
            <w:rStyle w:val="Hyperlink"/>
            <w:rFonts w:ascii="Arial" w:hAnsi="Arial" w:cs="Arial"/>
            <w:b/>
          </w:rPr>
          <w:t>https://www.mg.gov.br/sites/default/files/paginas/arquivos/2016/ligminas_10_2_04_listamesomicro.pdf</w:t>
        </w:r>
      </w:hyperlink>
    </w:p>
    <w:p w:rsidR="006F4872" w:rsidRPr="002D0A79" w:rsidRDefault="006F4872" w:rsidP="006F4872">
      <w:pPr>
        <w:autoSpaceDE w:val="0"/>
        <w:autoSpaceDN w:val="0"/>
        <w:adjustRightInd w:val="0"/>
        <w:jc w:val="both"/>
        <w:rPr>
          <w:rFonts w:ascii="Arial" w:hAnsi="Arial" w:cs="Arial"/>
          <w:b/>
          <w:u w:val="single"/>
        </w:rPr>
      </w:pPr>
    </w:p>
    <w:p w:rsidR="006F4872" w:rsidRPr="002D0A79" w:rsidRDefault="006F4872" w:rsidP="006F4872">
      <w:pPr>
        <w:autoSpaceDE w:val="0"/>
        <w:autoSpaceDN w:val="0"/>
        <w:adjustRightInd w:val="0"/>
        <w:jc w:val="both"/>
        <w:rPr>
          <w:rFonts w:ascii="Arial" w:hAnsi="Arial" w:cs="Arial"/>
          <w:b/>
          <w:u w:val="single"/>
        </w:rPr>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002D0A79" w:rsidRPr="002D0A79">
        <w:rPr>
          <w:rFonts w:ascii="Arial" w:hAnsi="Arial" w:cs="Arial"/>
          <w:b/>
          <w:u w:val="single"/>
        </w:rPr>
        <w:t xml:space="preserve">participação de </w:t>
      </w:r>
      <w:r w:rsidR="002D0A79" w:rsidRPr="002D0A79">
        <w:rPr>
          <w:rFonts w:ascii="Arial" w:hAnsi="Arial" w:cs="Arial"/>
          <w:b/>
          <w:color w:val="000000"/>
          <w:u w:val="single"/>
        </w:rPr>
        <w:t>microempresas, empresas de pequeno porte e equiparadas</w:t>
      </w:r>
      <w:r w:rsidR="002D0A79"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83" w:history="1">
        <w:r w:rsidR="002D0A79" w:rsidRPr="002D0A79">
          <w:rPr>
            <w:rStyle w:val="Hyperlink"/>
            <w:rFonts w:ascii="Arial" w:hAnsi="Arial" w:cs="Arial"/>
            <w:b/>
          </w:rPr>
          <w:t>https://www.mg.gov.br/sites/default/files/paginas/arquivos/2016/ligminas_10_2_04_listamesomicro.pdf</w:t>
        </w:r>
      </w:hyperlink>
    </w:p>
    <w:p w:rsidR="006F4872" w:rsidRPr="002D0A79" w:rsidRDefault="006F4872"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D0A79">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2D0A79">
        <w:rPr>
          <w:rFonts w:ascii="Arial" w:hAnsi="Arial" w:cs="Arial"/>
          <w:b/>
          <w:u w:val="single"/>
        </w:rPr>
        <w:t xml:space="preserve"> sediadas </w:t>
      </w:r>
      <w:r w:rsidR="002D0A79" w:rsidRPr="002D0A79">
        <w:rPr>
          <w:rFonts w:ascii="Arial" w:hAnsi="Arial" w:cs="Arial"/>
          <w:b/>
          <w:u w:val="single"/>
        </w:rPr>
        <w:t xml:space="preserve">(matriz ou filial participante) </w:t>
      </w:r>
      <w:r w:rsidRPr="002D0A79">
        <w:rPr>
          <w:rFonts w:ascii="Arial" w:hAnsi="Arial" w:cs="Arial"/>
          <w:b/>
          <w:u w:val="single"/>
        </w:rPr>
        <w:lastRenderedPageBreak/>
        <w:t xml:space="preserve">na Microrregião de Montes Claros/MG, </w:t>
      </w:r>
      <w:r w:rsidRPr="002D0A79">
        <w:rPr>
          <w:rFonts w:ascii="Arial" w:hAnsi="Arial" w:cs="Arial"/>
          <w:b/>
          <w:color w:val="000000"/>
          <w:u w:val="single"/>
        </w:rPr>
        <w:t>em detrimento da cota destinada a amp</w:t>
      </w:r>
      <w:r w:rsidR="002D0A79" w:rsidRPr="002D0A79">
        <w:rPr>
          <w:rFonts w:ascii="Arial" w:hAnsi="Arial" w:cs="Arial"/>
          <w:b/>
          <w:color w:val="000000"/>
          <w:u w:val="single"/>
        </w:rPr>
        <w:t>l</w:t>
      </w:r>
      <w:r w:rsidRPr="002D0A79">
        <w:rPr>
          <w:rFonts w:ascii="Arial" w:hAnsi="Arial" w:cs="Arial"/>
          <w:b/>
          <w:color w:val="000000"/>
          <w:u w:val="single"/>
        </w:rPr>
        <w:t xml:space="preserve">a participação, desde que a eventual diferença do valor final </w:t>
      </w:r>
      <w:r w:rsidR="002D0A79" w:rsidRPr="002D0A79">
        <w:rPr>
          <w:rFonts w:ascii="Arial" w:hAnsi="Arial" w:cs="Arial"/>
          <w:b/>
          <w:color w:val="000000"/>
          <w:u w:val="single"/>
        </w:rPr>
        <w:t xml:space="preserve">da proposta vencedora da </w:t>
      </w:r>
      <w:r w:rsidRPr="002D0A79">
        <w:rPr>
          <w:rFonts w:ascii="Arial" w:hAnsi="Arial" w:cs="Arial"/>
          <w:b/>
          <w:color w:val="000000"/>
          <w:u w:val="single"/>
        </w:rPr>
        <w:t>cota exclusiva e a de ampla participação seja de até 10% (dez por cento).  </w:t>
      </w:r>
    </w:p>
    <w:p w:rsidR="002D0A79" w:rsidRPr="002D0A79" w:rsidRDefault="002D0A79" w:rsidP="002D0A79">
      <w:pPr>
        <w:pStyle w:val="PargrafodaLista"/>
        <w:tabs>
          <w:tab w:val="left" w:pos="284"/>
        </w:tabs>
        <w:autoSpaceDE w:val="0"/>
        <w:autoSpaceDN w:val="0"/>
        <w:adjustRightInd w:val="0"/>
        <w:spacing w:before="240"/>
        <w:ind w:left="0"/>
        <w:jc w:val="both"/>
        <w:rPr>
          <w:rFonts w:ascii="Arial" w:hAnsi="Arial" w:cs="Arial"/>
          <w:b/>
          <w:u w:val="single"/>
        </w:rPr>
      </w:pPr>
    </w:p>
    <w:p w:rsidR="006F4872" w:rsidRPr="002D0A79" w:rsidRDefault="006F4872"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D0A79">
        <w:rPr>
          <w:rFonts w:ascii="Arial" w:hAnsi="Arial" w:cs="Arial"/>
          <w:b/>
          <w:u w:val="single"/>
        </w:rPr>
        <w:t>Havendo a atualização da Microrregião pelo Estado de Minas Gerais, com a inclusão ou exclusão de Município, esta será imediatamente aplicada.</w:t>
      </w:r>
    </w:p>
    <w:p w:rsidR="006F4872" w:rsidRDefault="006F4872" w:rsidP="006F4872">
      <w:pPr>
        <w:autoSpaceDE w:val="0"/>
        <w:autoSpaceDN w:val="0"/>
        <w:adjustRightInd w:val="0"/>
        <w:jc w:val="both"/>
        <w:rPr>
          <w:rFonts w:ascii="Times New Roman" w:hAnsi="Times New Roman"/>
        </w:rPr>
      </w:pPr>
    </w:p>
    <w:p w:rsidR="002D0A79" w:rsidRPr="00F8273D" w:rsidRDefault="002D0A79" w:rsidP="006F4872">
      <w:pPr>
        <w:autoSpaceDE w:val="0"/>
        <w:autoSpaceDN w:val="0"/>
        <w:adjustRightInd w:val="0"/>
        <w:jc w:val="both"/>
        <w:rPr>
          <w:rFonts w:ascii="Times New Roman" w:hAnsi="Times New Roman"/>
        </w:rPr>
      </w:pPr>
    </w:p>
    <w:p w:rsidR="0030406D" w:rsidRPr="009F735B" w:rsidRDefault="0030406D" w:rsidP="0030406D">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7 </w:t>
      </w:r>
      <w:r w:rsidRPr="009F735B">
        <w:rPr>
          <w:rFonts w:ascii="Arial" w:eastAsia="Times New Roman" w:hAnsi="Arial" w:cs="Arial"/>
          <w:b/>
          <w:sz w:val="20"/>
          <w:szCs w:val="20"/>
        </w:rPr>
        <w:t>LEVANTAMENTO E JUSTIFICATIVA DA ESCOLHA DO TIPO DE SOLUÇÃO A CONTRATAR:</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A71553" w:rsidRPr="00EC45A3" w:rsidRDefault="0030406D" w:rsidP="00A71553">
      <w:pPr>
        <w:jc w:val="both"/>
        <w:rPr>
          <w:rFonts w:ascii="Arial" w:hAnsi="Arial" w:cs="Arial"/>
          <w:sz w:val="22"/>
          <w:szCs w:val="22"/>
        </w:rPr>
      </w:pPr>
      <w:r w:rsidRPr="00855E49">
        <w:rPr>
          <w:rFonts w:ascii="Arial" w:hAnsi="Arial" w:cs="Arial"/>
          <w:sz w:val="20"/>
          <w:szCs w:val="20"/>
        </w:rPr>
        <w:t xml:space="preserve">7.1 </w:t>
      </w:r>
      <w:r w:rsidRPr="00855E49">
        <w:rPr>
          <w:rFonts w:ascii="Arial" w:hAnsi="Arial" w:cs="Arial"/>
          <w:sz w:val="22"/>
          <w:szCs w:val="22"/>
        </w:rPr>
        <w:t xml:space="preserve">A aquisição se justifica em razão da solicitação realizada pela equipe da </w:t>
      </w:r>
      <w:r w:rsidR="00DD66BF" w:rsidRPr="00855E49">
        <w:rPr>
          <w:rFonts w:ascii="Arial" w:hAnsi="Arial" w:cs="Arial"/>
          <w:sz w:val="22"/>
          <w:szCs w:val="22"/>
        </w:rPr>
        <w:t>Secretaria Municipal de Obras,</w:t>
      </w:r>
      <w:r w:rsidRPr="00855E49">
        <w:rPr>
          <w:rFonts w:ascii="Arial" w:hAnsi="Arial" w:cs="Arial"/>
          <w:sz w:val="22"/>
          <w:szCs w:val="22"/>
        </w:rPr>
        <w:t xml:space="preserve"> visando a </w:t>
      </w:r>
      <w:r w:rsidR="00982BA4" w:rsidRPr="00855E49">
        <w:rPr>
          <w:rFonts w:ascii="Arial" w:eastAsia="Calibri" w:hAnsi="Arial" w:cs="Arial"/>
          <w:b/>
          <w:color w:val="000000" w:themeColor="text1"/>
          <w:sz w:val="20"/>
          <w:szCs w:val="20"/>
          <w:shd w:val="clear" w:color="auto" w:fill="FFFFFF"/>
        </w:rPr>
        <w:t xml:space="preserve">FUTURA E EVENTUAL </w:t>
      </w:r>
      <w:r w:rsidR="00A71553" w:rsidRPr="00855E49">
        <w:rPr>
          <w:rFonts w:ascii="Arial" w:eastAsia="Calibri" w:hAnsi="Arial" w:cs="Arial"/>
          <w:b/>
          <w:color w:val="000000" w:themeColor="text1"/>
          <w:sz w:val="22"/>
          <w:szCs w:val="22"/>
          <w:shd w:val="clear" w:color="auto" w:fill="FFFFFF"/>
        </w:rPr>
        <w:t>AQUISIÇÃO DE MATERIAIS DE CONSTRUÇÃO, MATERIAIS ELÉTRICOS, HIDRÁULICOS, VIDROS, MADEIRAS, FERRAMENTAS DENTRE</w:t>
      </w:r>
      <w:r w:rsidR="00A71553" w:rsidRPr="00EC45A3">
        <w:rPr>
          <w:rFonts w:ascii="Arial" w:eastAsia="Calibri" w:hAnsi="Arial" w:cs="Arial"/>
          <w:b/>
          <w:color w:val="000000" w:themeColor="text1"/>
          <w:sz w:val="22"/>
          <w:szCs w:val="22"/>
          <w:shd w:val="clear" w:color="auto" w:fill="FFFFFF"/>
        </w:rPr>
        <w:t xml:space="preserve"> OUTROS, PARA ATENDIMENTO DAS DEMANDAS DAS SECRETARIAS DO MUNICÍPIO DE LONTRA/MG</w:t>
      </w:r>
      <w:r w:rsidR="00A71553" w:rsidRPr="00EC45A3">
        <w:rPr>
          <w:rFonts w:ascii="Arial" w:hAnsi="Arial" w:cs="Arial"/>
          <w:b/>
          <w:sz w:val="22"/>
          <w:szCs w:val="22"/>
        </w:rPr>
        <w:t>.</w:t>
      </w:r>
    </w:p>
    <w:p w:rsidR="0030406D" w:rsidRPr="00335F89" w:rsidRDefault="00A52CB8" w:rsidP="0030406D">
      <w:pPr>
        <w:pStyle w:val="Default"/>
        <w:spacing w:line="276" w:lineRule="auto"/>
        <w:jc w:val="both"/>
        <w:rPr>
          <w:rFonts w:ascii="Arial" w:hAnsi="Arial" w:cs="Arial"/>
          <w:sz w:val="22"/>
          <w:szCs w:val="22"/>
        </w:rPr>
      </w:pPr>
      <w:r>
        <w:rPr>
          <w:rFonts w:ascii="Arial" w:hAnsi="Arial" w:cs="Arial"/>
          <w:b/>
          <w:sz w:val="20"/>
          <w:szCs w:val="20"/>
        </w:rPr>
        <w:t xml:space="preserve">, </w:t>
      </w:r>
      <w:r w:rsidR="0030406D">
        <w:rPr>
          <w:rFonts w:ascii="Arial" w:hAnsi="Arial" w:cs="Arial"/>
        </w:rPr>
        <w:t>conforme justificativa apresentada, sendo que a solução pela compra é rotineira, ou seja, visto que a especificação dos itens se deu de forma a contemplar produtos de boa qualidade, porém sem se enquadrarem como de luxo, garantindo maior eficiência da contratação e economicidade, sem prejuízo da ampliação da disputa e consequente isonomia entre os pretensos licitantes</w:t>
      </w:r>
      <w:r w:rsidR="0030406D" w:rsidRPr="00335F89">
        <w:rPr>
          <w:rFonts w:ascii="Arial" w:hAnsi="Arial" w:cs="Arial"/>
          <w:sz w:val="22"/>
          <w:szCs w:val="22"/>
        </w:rPr>
        <w:t>.</w:t>
      </w:r>
    </w:p>
    <w:p w:rsidR="00A52CB8" w:rsidRPr="007A4428" w:rsidRDefault="00A52CB8" w:rsidP="00A52CB8">
      <w:pPr>
        <w:pStyle w:val="Corpodetexto"/>
        <w:ind w:right="250"/>
        <w:jc w:val="both"/>
        <w:rPr>
          <w:rFonts w:ascii="Arial" w:hAnsi="Arial" w:cs="Arial"/>
          <w:w w:val="115"/>
          <w:sz w:val="20"/>
          <w:szCs w:val="20"/>
        </w:rPr>
      </w:pPr>
      <w:r>
        <w:rPr>
          <w:rFonts w:ascii="Arial" w:hAnsi="Arial" w:cs="Arial"/>
          <w:w w:val="115"/>
          <w:sz w:val="20"/>
          <w:szCs w:val="20"/>
        </w:rPr>
        <w:t xml:space="preserve">7.2 </w:t>
      </w:r>
      <w:r w:rsidRPr="007A4428">
        <w:rPr>
          <w:rFonts w:ascii="Arial" w:hAnsi="Arial" w:cs="Arial"/>
          <w:w w:val="115"/>
          <w:sz w:val="20"/>
          <w:szCs w:val="20"/>
        </w:rPr>
        <w:t>Solução 01: é realizada a aquisição de matérias de construção para a demanda da administração municipal.</w:t>
      </w:r>
    </w:p>
    <w:p w:rsidR="00A52CB8" w:rsidRPr="007A4428" w:rsidRDefault="00A52CB8" w:rsidP="00A52CB8">
      <w:pPr>
        <w:pStyle w:val="Corpodetexto"/>
        <w:ind w:right="256"/>
        <w:jc w:val="both"/>
        <w:rPr>
          <w:rFonts w:ascii="Arial" w:hAnsi="Arial" w:cs="Arial"/>
          <w:sz w:val="20"/>
          <w:szCs w:val="20"/>
        </w:rPr>
      </w:pPr>
      <w:r>
        <w:rPr>
          <w:rFonts w:ascii="Arial" w:hAnsi="Arial" w:cs="Arial"/>
          <w:w w:val="115"/>
          <w:sz w:val="20"/>
          <w:szCs w:val="20"/>
        </w:rPr>
        <w:t xml:space="preserve">7.3 </w:t>
      </w:r>
      <w:r w:rsidRPr="007A4428">
        <w:rPr>
          <w:rFonts w:ascii="Arial" w:hAnsi="Arial" w:cs="Arial"/>
          <w:w w:val="115"/>
          <w:sz w:val="20"/>
          <w:szCs w:val="20"/>
        </w:rPr>
        <w:t xml:space="preserve">Solução 02: </w:t>
      </w:r>
      <w:r w:rsidRPr="007A4428">
        <w:rPr>
          <w:rFonts w:ascii="Arial" w:hAnsi="Arial" w:cs="Arial"/>
          <w:sz w:val="20"/>
          <w:szCs w:val="20"/>
        </w:rPr>
        <w:t xml:space="preserve">é realizada a contratação de empresa especializada para </w:t>
      </w:r>
      <w:r w:rsidR="00DD66BF">
        <w:rPr>
          <w:rFonts w:ascii="Arial" w:hAnsi="Arial" w:cs="Arial"/>
          <w:sz w:val="20"/>
          <w:szCs w:val="20"/>
        </w:rPr>
        <w:t xml:space="preserve">a prestação dos serviços de </w:t>
      </w:r>
      <w:r w:rsidR="00982BA4">
        <w:rPr>
          <w:rFonts w:ascii="Arial" w:hAnsi="Arial" w:cs="Arial"/>
          <w:sz w:val="20"/>
          <w:szCs w:val="20"/>
        </w:rPr>
        <w:t>reformas dos prédios públicos e demais manutenções preventivas,</w:t>
      </w:r>
      <w:r w:rsidR="00DD66BF">
        <w:rPr>
          <w:rFonts w:ascii="Arial" w:hAnsi="Arial" w:cs="Arial"/>
          <w:sz w:val="20"/>
          <w:szCs w:val="20"/>
        </w:rPr>
        <w:t xml:space="preserve"> </w:t>
      </w:r>
      <w:r w:rsidRPr="007A4428">
        <w:rPr>
          <w:rFonts w:ascii="Arial" w:hAnsi="Arial" w:cs="Arial"/>
          <w:sz w:val="20"/>
          <w:szCs w:val="20"/>
        </w:rPr>
        <w:t>para atender a demandas da administração municipal.</w:t>
      </w:r>
    </w:p>
    <w:p w:rsidR="00A52CB8" w:rsidRPr="007A4428" w:rsidRDefault="00A52CB8" w:rsidP="00A52CB8">
      <w:pPr>
        <w:pStyle w:val="Corpodetexto"/>
        <w:ind w:right="256"/>
        <w:jc w:val="both"/>
        <w:rPr>
          <w:rFonts w:ascii="Arial" w:hAnsi="Arial" w:cs="Arial"/>
          <w:w w:val="115"/>
          <w:sz w:val="20"/>
          <w:szCs w:val="20"/>
        </w:rPr>
      </w:pPr>
      <w:r w:rsidRPr="007A4428">
        <w:rPr>
          <w:rFonts w:ascii="Arial" w:hAnsi="Arial" w:cs="Arial"/>
          <w:w w:val="115"/>
          <w:sz w:val="20"/>
          <w:szCs w:val="20"/>
        </w:rPr>
        <w:t>7.</w:t>
      </w:r>
      <w:r>
        <w:rPr>
          <w:rFonts w:ascii="Arial" w:hAnsi="Arial" w:cs="Arial"/>
          <w:w w:val="115"/>
          <w:sz w:val="20"/>
          <w:szCs w:val="20"/>
        </w:rPr>
        <w:t xml:space="preserve">4 </w:t>
      </w:r>
      <w:r w:rsidRPr="007A4428">
        <w:rPr>
          <w:rFonts w:ascii="Arial" w:hAnsi="Arial" w:cs="Arial"/>
          <w:w w:val="115"/>
          <w:sz w:val="20"/>
          <w:szCs w:val="20"/>
        </w:rPr>
        <w:t>Análise da solução</w:t>
      </w:r>
      <w:r w:rsidR="00982BA4">
        <w:rPr>
          <w:rFonts w:ascii="Arial" w:hAnsi="Arial" w:cs="Arial"/>
          <w:w w:val="115"/>
          <w:sz w:val="20"/>
          <w:szCs w:val="20"/>
        </w:rPr>
        <w:t xml:space="preserve">: a solução 01 é mais vantajosa, </w:t>
      </w:r>
      <w:r w:rsidRPr="007A4428">
        <w:rPr>
          <w:rFonts w:ascii="Arial" w:hAnsi="Arial" w:cs="Arial"/>
          <w:w w:val="115"/>
          <w:sz w:val="20"/>
          <w:szCs w:val="20"/>
        </w:rPr>
        <w:t xml:space="preserve">por ser um solução </w:t>
      </w:r>
      <w:r w:rsidR="00982BA4">
        <w:rPr>
          <w:rFonts w:ascii="Arial" w:hAnsi="Arial" w:cs="Arial"/>
          <w:w w:val="115"/>
          <w:sz w:val="20"/>
          <w:szCs w:val="20"/>
        </w:rPr>
        <w:t>economicamente mais viável,</w:t>
      </w:r>
      <w:r w:rsidRPr="007A4428">
        <w:rPr>
          <w:rFonts w:ascii="Arial" w:hAnsi="Arial" w:cs="Arial"/>
          <w:w w:val="115"/>
          <w:sz w:val="20"/>
          <w:szCs w:val="20"/>
        </w:rPr>
        <w:t xml:space="preserve"> e pelo fato do município </w:t>
      </w:r>
      <w:r w:rsidR="00DD66BF">
        <w:rPr>
          <w:rFonts w:ascii="Arial" w:hAnsi="Arial" w:cs="Arial"/>
          <w:w w:val="115"/>
          <w:sz w:val="20"/>
          <w:szCs w:val="20"/>
        </w:rPr>
        <w:t xml:space="preserve">vir realizando a referida prestação de serviços de forma eficiente, </w:t>
      </w:r>
      <w:r w:rsidR="00982BA4">
        <w:rPr>
          <w:rFonts w:ascii="Arial" w:hAnsi="Arial" w:cs="Arial"/>
          <w:w w:val="115"/>
          <w:sz w:val="20"/>
          <w:szCs w:val="20"/>
        </w:rPr>
        <w:t>através de seus servidores, sendo necessário a realização de licitação para eventuais reformas ou construções em casos de maior complexidade.</w:t>
      </w:r>
      <w:r w:rsidRPr="007A4428">
        <w:rPr>
          <w:rFonts w:ascii="Arial" w:hAnsi="Arial" w:cs="Arial"/>
          <w:w w:val="115"/>
          <w:sz w:val="20"/>
          <w:szCs w:val="20"/>
        </w:rPr>
        <w:t xml:space="preserve"> </w:t>
      </w:r>
    </w:p>
    <w:p w:rsidR="00A52CB8" w:rsidRPr="007A4428" w:rsidRDefault="00A52CB8" w:rsidP="00A52CB8">
      <w:pPr>
        <w:pStyle w:val="Default"/>
        <w:spacing w:line="276" w:lineRule="auto"/>
        <w:jc w:val="both"/>
        <w:rPr>
          <w:rFonts w:ascii="Arial" w:hAnsi="Arial" w:cs="Arial"/>
          <w:sz w:val="20"/>
          <w:szCs w:val="20"/>
        </w:rPr>
      </w:pPr>
      <w:r w:rsidRPr="00855E49">
        <w:rPr>
          <w:rFonts w:ascii="Arial" w:hAnsi="Arial" w:cs="Arial"/>
          <w:sz w:val="20"/>
          <w:szCs w:val="20"/>
        </w:rPr>
        <w:t xml:space="preserve">7.4 </w:t>
      </w:r>
      <w:r w:rsidRPr="00855E49">
        <w:rPr>
          <w:rFonts w:ascii="Arial" w:hAnsi="Arial" w:cs="Arial"/>
          <w:w w:val="115"/>
          <w:sz w:val="20"/>
          <w:szCs w:val="20"/>
        </w:rPr>
        <w:t xml:space="preserve">A solução adotada foi a número 01, pelo fato de atender a necessidade e a demanda da Secretaria de </w:t>
      </w:r>
      <w:r w:rsidRPr="00855E49">
        <w:rPr>
          <w:rFonts w:ascii="Arial" w:hAnsi="Arial" w:cs="Arial"/>
          <w:sz w:val="20"/>
          <w:szCs w:val="20"/>
        </w:rPr>
        <w:t>Obras</w:t>
      </w:r>
      <w:r w:rsidR="00982BA4" w:rsidRPr="00855E49">
        <w:rPr>
          <w:rFonts w:ascii="Arial" w:hAnsi="Arial" w:cs="Arial"/>
          <w:sz w:val="20"/>
          <w:szCs w:val="20"/>
        </w:rPr>
        <w:t>, sendo a mais eficiente e vantajosa financeiramente</w:t>
      </w:r>
      <w:r w:rsidRPr="00855E49">
        <w:rPr>
          <w:rFonts w:ascii="Arial" w:hAnsi="Arial" w:cs="Arial"/>
          <w:w w:val="115"/>
          <w:sz w:val="20"/>
          <w:szCs w:val="20"/>
        </w:rPr>
        <w:t>.</w:t>
      </w:r>
    </w:p>
    <w:p w:rsidR="0030406D" w:rsidRDefault="0030406D" w:rsidP="0030406D">
      <w:pPr>
        <w:pStyle w:val="PargrafodaLista"/>
        <w:numPr>
          <w:ilvl w:val="1"/>
          <w:numId w:val="0"/>
        </w:numPr>
        <w:tabs>
          <w:tab w:val="left" w:pos="426"/>
        </w:tabs>
        <w:spacing w:line="360" w:lineRule="auto"/>
        <w:jc w:val="both"/>
        <w:rPr>
          <w:rFonts w:ascii="Arial" w:hAnsi="Arial" w:cs="Arial"/>
          <w:sz w:val="20"/>
          <w:szCs w:val="20"/>
        </w:rPr>
      </w:pPr>
    </w:p>
    <w:p w:rsidR="00DD66BF" w:rsidRDefault="00DD66BF" w:rsidP="0030406D">
      <w:pPr>
        <w:pStyle w:val="PargrafodaLista"/>
        <w:numPr>
          <w:ilvl w:val="1"/>
          <w:numId w:val="0"/>
        </w:numPr>
        <w:tabs>
          <w:tab w:val="left" w:pos="426"/>
        </w:tabs>
        <w:spacing w:line="360" w:lineRule="auto"/>
        <w:jc w:val="both"/>
        <w:rPr>
          <w:rFonts w:ascii="Arial" w:hAnsi="Arial" w:cs="Arial"/>
          <w:sz w:val="20"/>
          <w:szCs w:val="20"/>
        </w:rPr>
      </w:pPr>
    </w:p>
    <w:p w:rsidR="0030406D" w:rsidRPr="009F735B" w:rsidRDefault="0030406D" w:rsidP="0030406D">
      <w:pPr>
        <w:spacing w:line="360" w:lineRule="auto"/>
        <w:ind w:left="360" w:hanging="360"/>
        <w:jc w:val="both"/>
        <w:rPr>
          <w:rFonts w:ascii="Arial" w:hAnsi="Arial" w:cs="Arial"/>
          <w:b/>
          <w:sz w:val="20"/>
          <w:szCs w:val="20"/>
        </w:rPr>
      </w:pPr>
      <w:r>
        <w:rPr>
          <w:rFonts w:ascii="Arial" w:hAnsi="Arial" w:cs="Arial"/>
          <w:b/>
          <w:sz w:val="20"/>
          <w:szCs w:val="20"/>
        </w:rPr>
        <w:t xml:space="preserve">8 </w:t>
      </w:r>
      <w:r w:rsidRPr="009F735B">
        <w:rPr>
          <w:rFonts w:ascii="Arial" w:hAnsi="Arial" w:cs="Arial"/>
          <w:b/>
          <w:sz w:val="20"/>
          <w:szCs w:val="20"/>
        </w:rPr>
        <w:t>DESCRIÇÃO DA SOLUÇÃO COMO UM TODO</w:t>
      </w:r>
    </w:p>
    <w:p w:rsidR="0030406D" w:rsidRPr="009F735B" w:rsidRDefault="0030406D" w:rsidP="0030406D">
      <w:pPr>
        <w:spacing w:line="360" w:lineRule="auto"/>
        <w:rPr>
          <w:rFonts w:ascii="Arial" w:hAnsi="Arial" w:cs="Arial"/>
          <w:b/>
          <w:sz w:val="20"/>
          <w:szCs w:val="20"/>
        </w:rPr>
      </w:pPr>
    </w:p>
    <w:p w:rsidR="00BD454F" w:rsidRPr="00EC45A3" w:rsidRDefault="0030406D" w:rsidP="00BD454F">
      <w:pPr>
        <w:jc w:val="both"/>
        <w:rPr>
          <w:rFonts w:ascii="Arial" w:hAnsi="Arial" w:cs="Arial"/>
          <w:sz w:val="22"/>
          <w:szCs w:val="22"/>
        </w:rPr>
      </w:pPr>
      <w:r>
        <w:rPr>
          <w:rFonts w:ascii="Arial" w:hAnsi="Arial" w:cs="Arial"/>
          <w:sz w:val="20"/>
          <w:szCs w:val="20"/>
        </w:rPr>
        <w:t xml:space="preserve">8.1 </w:t>
      </w:r>
      <w:r w:rsidRPr="009F735B">
        <w:rPr>
          <w:rFonts w:ascii="Arial" w:hAnsi="Arial" w:cs="Arial"/>
          <w:sz w:val="20"/>
          <w:szCs w:val="20"/>
        </w:rPr>
        <w:t>Contratação de Empresa especializada para</w:t>
      </w:r>
      <w:r w:rsidR="00BD454F" w:rsidRPr="00EC45A3">
        <w:rPr>
          <w:rFonts w:ascii="Arial" w:eastAsia="Calibri" w:hAnsi="Arial" w:cs="Arial"/>
          <w:b/>
          <w:color w:val="000000" w:themeColor="text1"/>
          <w:sz w:val="22"/>
          <w:szCs w:val="22"/>
          <w:shd w:val="clear" w:color="auto" w:fill="FFFFFF"/>
        </w:rPr>
        <w:t xml:space="preserve"> FUTURA E EVENTUAL AQUISIÇÃO DE MATERIAIS DE CONSTRUÇÃO, MATERIAIS ELÉTRICOS, HIDRÁULICOS, VIDROS, MADEIRAS, FERRAMENTAS DENTRE OUTROS, PARA ATENDIMENTO DAS DEMANDAS DAS SECRETARIAS DO MUNICÍPIO DE LONTRA/MG</w:t>
      </w:r>
      <w:r w:rsidR="00BD454F" w:rsidRPr="00EC45A3">
        <w:rPr>
          <w:rFonts w:ascii="Arial" w:hAnsi="Arial" w:cs="Arial"/>
          <w:b/>
          <w:sz w:val="22"/>
          <w:szCs w:val="22"/>
        </w:rPr>
        <w:t>.</w:t>
      </w:r>
    </w:p>
    <w:p w:rsidR="0030406D" w:rsidRPr="00670AFD" w:rsidRDefault="0030406D" w:rsidP="0030406D">
      <w:pPr>
        <w:pStyle w:val="PargrafodaLista"/>
        <w:numPr>
          <w:ilvl w:val="1"/>
          <w:numId w:val="0"/>
        </w:numPr>
        <w:tabs>
          <w:tab w:val="left" w:pos="426"/>
        </w:tabs>
        <w:spacing w:line="360" w:lineRule="auto"/>
        <w:jc w:val="both"/>
        <w:rPr>
          <w:rFonts w:ascii="Arial" w:hAnsi="Arial" w:cs="Arial"/>
          <w:sz w:val="20"/>
          <w:szCs w:val="20"/>
        </w:rPr>
      </w:pPr>
      <w:r w:rsidRPr="008754BE">
        <w:rPr>
          <w:rFonts w:ascii="Arial" w:hAnsi="Arial" w:cs="Arial"/>
          <w:b/>
        </w:rPr>
        <w:lastRenderedPageBreak/>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procedimentos para realização, mediante licitação na modalidade pregão</w:t>
      </w:r>
      <w:r>
        <w:rPr>
          <w:rFonts w:ascii="Arial" w:hAnsi="Arial" w:cs="Arial"/>
          <w:color w:val="000000"/>
          <w:sz w:val="20"/>
          <w:szCs w:val="20"/>
        </w:rPr>
        <w:t>,</w:t>
      </w:r>
      <w:r w:rsidRPr="00670AFD">
        <w:rPr>
          <w:rFonts w:ascii="Arial" w:hAnsi="Arial" w:cs="Arial"/>
          <w:color w:val="000000"/>
          <w:sz w:val="20"/>
          <w:szCs w:val="20"/>
        </w:rPr>
        <w:t xml:space="preserve"> </w:t>
      </w:r>
      <w:r>
        <w:rPr>
          <w:rFonts w:ascii="Arial" w:hAnsi="Arial" w:cs="Arial"/>
          <w:color w:val="000000"/>
          <w:sz w:val="20"/>
          <w:szCs w:val="20"/>
        </w:rPr>
        <w:t>na sua forma eletrônica</w:t>
      </w:r>
      <w:r w:rsidRPr="00670AFD">
        <w:rPr>
          <w:rFonts w:ascii="Arial" w:hAnsi="Arial" w:cs="Arial"/>
          <w:color w:val="000000"/>
          <w:sz w:val="20"/>
          <w:szCs w:val="20"/>
        </w:rPr>
        <w:t xml:space="preserve">, </w:t>
      </w:r>
      <w:r>
        <w:rPr>
          <w:rFonts w:ascii="Arial" w:hAnsi="Arial" w:cs="Arial"/>
          <w:color w:val="000000"/>
          <w:sz w:val="20"/>
          <w:szCs w:val="20"/>
        </w:rPr>
        <w:t>para</w:t>
      </w:r>
      <w:r w:rsidRPr="00670AFD">
        <w:rPr>
          <w:rFonts w:ascii="Arial" w:hAnsi="Arial" w:cs="Arial"/>
          <w:color w:val="000000"/>
          <w:sz w:val="20"/>
          <w:szCs w:val="20"/>
        </w:rPr>
        <w:t xml:space="preserv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30406D" w:rsidRPr="00670AFD" w:rsidRDefault="0030406D" w:rsidP="0030406D">
      <w:pPr>
        <w:pStyle w:val="Nivel2"/>
        <w:numPr>
          <w:ilvl w:val="1"/>
          <w:numId w:val="0"/>
        </w:numPr>
        <w:ind w:left="360" w:hanging="360"/>
      </w:pPr>
      <w:r>
        <w:t xml:space="preserve">8.2 </w:t>
      </w:r>
      <w:r w:rsidRPr="00670AFD">
        <w:t xml:space="preserve">Os bens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30406D" w:rsidRPr="00670AFD" w:rsidRDefault="0030406D" w:rsidP="0030406D">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30406D" w:rsidRPr="00670AFD" w:rsidRDefault="0030406D" w:rsidP="0030406D">
      <w:pPr>
        <w:pStyle w:val="Nivel2"/>
        <w:numPr>
          <w:ilvl w:val="1"/>
          <w:numId w:val="0"/>
        </w:numPr>
        <w:ind w:left="360" w:hanging="360"/>
        <w:rPr>
          <w:iCs/>
          <w:color w:val="auto"/>
        </w:rPr>
      </w:pPr>
      <w:r>
        <w:t xml:space="preserve">8.4 </w:t>
      </w:r>
      <w:r w:rsidRPr="00670AFD">
        <w:t>A validade da Ata de Registro de Preços será de 1 (um) ano, contado a</w:t>
      </w:r>
      <w:r>
        <w:t xml:space="preserve"> </w:t>
      </w:r>
      <w:r w:rsidRPr="00670AFD">
        <w:t xml:space="preserve">partir do primeiro dia útil subsequente à data de divulgação no PNCP, </w:t>
      </w:r>
      <w:r w:rsidRPr="00670AFD">
        <w:rPr>
          <w:color w:val="auto"/>
        </w:rPr>
        <w:t>podendo ser prorrogada por igual período, mediante a anuência do fornecedor, desde que comprovado o preço vantajoso.</w:t>
      </w:r>
    </w:p>
    <w:p w:rsidR="0030406D" w:rsidRPr="00670AFD" w:rsidRDefault="0030406D" w:rsidP="00A52CB8">
      <w:pPr>
        <w:pStyle w:val="Nivel3"/>
        <w:numPr>
          <w:ilvl w:val="2"/>
          <w:numId w:val="0"/>
        </w:numPr>
      </w:pPr>
      <w:r>
        <w:t xml:space="preserve">8.5 </w:t>
      </w:r>
      <w:r w:rsidRPr="00670AFD">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30406D" w:rsidRPr="00670AFD" w:rsidRDefault="0030406D" w:rsidP="0030406D">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30406D" w:rsidRPr="00670AFD" w:rsidRDefault="0030406D" w:rsidP="0030406D">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30406D" w:rsidRPr="00670AFD" w:rsidRDefault="0030406D" w:rsidP="0030406D">
      <w:pPr>
        <w:pStyle w:val="Nivel3"/>
        <w:numPr>
          <w:ilvl w:val="2"/>
          <w:numId w:val="0"/>
        </w:numPr>
        <w:ind w:left="720" w:hanging="720"/>
      </w:pPr>
      <w:r>
        <w:t xml:space="preserve">8.8 </w:t>
      </w:r>
      <w:r w:rsidRPr="00670AFD">
        <w:t xml:space="preserve">O instrumento </w:t>
      </w:r>
      <w:r>
        <w:t>contratual de que trata o item 8</w:t>
      </w:r>
      <w:r w:rsidRPr="00670AFD">
        <w:t>.</w:t>
      </w:r>
      <w:r>
        <w:t>5</w:t>
      </w:r>
      <w:r w:rsidRPr="00670AFD">
        <w:t>. deverá ser assinado no prazo de validade da ata de registro de preços.</w:t>
      </w:r>
    </w:p>
    <w:p w:rsidR="0030406D" w:rsidRPr="00670AFD" w:rsidRDefault="0030406D" w:rsidP="0030406D">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30406D" w:rsidRPr="00670AFD" w:rsidRDefault="0030406D" w:rsidP="0030406D">
      <w:pPr>
        <w:pStyle w:val="Nivel2"/>
        <w:numPr>
          <w:ilvl w:val="1"/>
          <w:numId w:val="0"/>
        </w:numPr>
        <w:ind w:left="360" w:hanging="360"/>
      </w:pPr>
      <w:r>
        <w:t xml:space="preserve">8.10 </w:t>
      </w:r>
      <w:r w:rsidRPr="00670AFD">
        <w:t>Após a homologação da licitação ou da contratação direta, deverão ser observadas as seguintes condições para formalização da ata de registro de preços:</w:t>
      </w:r>
    </w:p>
    <w:p w:rsidR="0030406D" w:rsidRPr="00670AFD" w:rsidRDefault="0030406D" w:rsidP="0030406D">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30406D" w:rsidRPr="00670AFD" w:rsidRDefault="0030406D" w:rsidP="0030406D">
      <w:pPr>
        <w:pStyle w:val="Nivel3"/>
        <w:numPr>
          <w:ilvl w:val="2"/>
          <w:numId w:val="0"/>
        </w:numPr>
        <w:ind w:left="720" w:hanging="720"/>
      </w:pPr>
      <w:r>
        <w:t>8.10.2</w:t>
      </w:r>
      <w:r w:rsidRPr="00670AFD">
        <w:t>Será incluído na ata, na forma de anexo, o registro dos licitantes ou dos fornecedores que:</w:t>
      </w:r>
    </w:p>
    <w:p w:rsidR="0030406D" w:rsidRPr="00670AFD" w:rsidRDefault="0030406D" w:rsidP="0030406D">
      <w:pPr>
        <w:pStyle w:val="Nivel4"/>
        <w:numPr>
          <w:ilvl w:val="3"/>
          <w:numId w:val="0"/>
        </w:numPr>
        <w:ind w:left="720" w:hanging="720"/>
      </w:pPr>
      <w:r>
        <w:t xml:space="preserve">8.10.3 </w:t>
      </w:r>
      <w:r w:rsidRPr="00670AFD">
        <w:t>Aceitarem cotar os bens, as obras ou os serviços com preços iguais aos do adjudicatário, observada a classificação da licitação; e</w:t>
      </w:r>
    </w:p>
    <w:p w:rsidR="0030406D" w:rsidRPr="00670AFD" w:rsidRDefault="0030406D" w:rsidP="0030406D">
      <w:pPr>
        <w:pStyle w:val="Nivel4"/>
        <w:numPr>
          <w:ilvl w:val="3"/>
          <w:numId w:val="0"/>
        </w:numPr>
        <w:ind w:left="720" w:hanging="720"/>
      </w:pPr>
      <w:r>
        <w:t xml:space="preserve">8.10.4 </w:t>
      </w:r>
      <w:r w:rsidRPr="00670AFD">
        <w:t>Mantiverem sua proposta original.</w:t>
      </w:r>
    </w:p>
    <w:p w:rsidR="0030406D" w:rsidRPr="00670AFD" w:rsidRDefault="0030406D" w:rsidP="0030406D">
      <w:pPr>
        <w:pStyle w:val="Nivel3"/>
        <w:numPr>
          <w:ilvl w:val="2"/>
          <w:numId w:val="0"/>
        </w:numPr>
      </w:pPr>
      <w:r>
        <w:t xml:space="preserve">8.11 </w:t>
      </w:r>
      <w:r w:rsidRPr="00670AFD">
        <w:t>Será respeitada, nas contratações, a ordem de classificação dos licitantes ou dos fornecedores registrados na ata.</w:t>
      </w:r>
    </w:p>
    <w:p w:rsidR="0030406D" w:rsidRPr="00670AFD" w:rsidRDefault="0030406D" w:rsidP="0030406D">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30406D" w:rsidRPr="00670AFD" w:rsidRDefault="0030406D" w:rsidP="0030406D">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30406D" w:rsidRPr="00670AFD" w:rsidRDefault="0030406D" w:rsidP="0030406D">
      <w:pPr>
        <w:pStyle w:val="Nivel2"/>
        <w:numPr>
          <w:ilvl w:val="1"/>
          <w:numId w:val="0"/>
        </w:numPr>
        <w:tabs>
          <w:tab w:val="left" w:pos="426"/>
        </w:tabs>
      </w:pPr>
      <w:r>
        <w:lastRenderedPageBreak/>
        <w:t xml:space="preserve">8.14 </w:t>
      </w:r>
      <w:r w:rsidRPr="00670AFD">
        <w:t>A habilitação dos licitantes que comporão o cadastro de reserva somente será efetuada quando houver necessidade de contratação dos licitantes remanescentes, nas seguintes hipóteses:</w:t>
      </w:r>
    </w:p>
    <w:p w:rsidR="0030406D" w:rsidRPr="00670AFD" w:rsidRDefault="0030406D" w:rsidP="0030406D">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A52CB8">
        <w:rPr>
          <w:i/>
          <w:iCs/>
          <w:color w:val="auto"/>
        </w:rPr>
        <w:t xml:space="preserve"> </w:t>
      </w:r>
      <w:r w:rsidRPr="00670AFD">
        <w:rPr>
          <w:i/>
          <w:iCs/>
          <w:color w:val="auto"/>
        </w:rPr>
        <w:t xml:space="preserve">ou no aviso de contratação direta; </w:t>
      </w:r>
      <w:r w:rsidRPr="00670AFD">
        <w:rPr>
          <w:color w:val="auto"/>
        </w:rPr>
        <w:t>e</w:t>
      </w:r>
    </w:p>
    <w:p w:rsidR="0030406D" w:rsidRPr="00670AFD" w:rsidRDefault="0030406D" w:rsidP="0030406D">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30406D" w:rsidRPr="00670AFD" w:rsidRDefault="0030406D" w:rsidP="0030406D">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30406D" w:rsidRPr="00670AFD" w:rsidRDefault="0030406D" w:rsidP="0030406D">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0406D" w:rsidRPr="00AA281A" w:rsidRDefault="0030406D" w:rsidP="0030406D">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4"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30406D" w:rsidRPr="0020168A" w:rsidRDefault="0030406D" w:rsidP="0030406D">
      <w:pPr>
        <w:pStyle w:val="Nivel2"/>
        <w:numPr>
          <w:ilvl w:val="1"/>
          <w:numId w:val="0"/>
        </w:numPr>
        <w:tabs>
          <w:tab w:val="left" w:pos="426"/>
        </w:tabs>
        <w:rPr>
          <w:shd w:val="clear" w:color="auto" w:fill="FFFFFF"/>
        </w:rPr>
      </w:pPr>
      <w:r>
        <w:t>8.20 Face a natureza da aquisição, não foram identificados possíveis impactos ambientais relevantes, devendo a Contratada, conforme o caso e a sua obrigação, na hipótese da aquisição gerar algum tipo de refugo, promover o adequado descarte nos termos da legislação ambiental vigente, bem como o atendimento de eventual legislação ambiental específica</w:t>
      </w:r>
      <w:r w:rsidR="00A52CB8">
        <w:t xml:space="preserve"> na produção/fabricação e/ou distribuição dos produtos</w:t>
      </w:r>
      <w:r>
        <w:t>.</w:t>
      </w:r>
    </w:p>
    <w:p w:rsidR="0030406D" w:rsidRPr="00E822F7" w:rsidRDefault="0030406D" w:rsidP="0030406D">
      <w:pPr>
        <w:pStyle w:val="Nivel2"/>
        <w:numPr>
          <w:ilvl w:val="1"/>
          <w:numId w:val="0"/>
        </w:numPr>
        <w:tabs>
          <w:tab w:val="left" w:pos="426"/>
        </w:tabs>
        <w:rPr>
          <w:i/>
        </w:rPr>
      </w:pPr>
      <w:r>
        <w:t xml:space="preserve">8.21 </w:t>
      </w:r>
      <w:r w:rsidRPr="00E822F7">
        <w:t>Não haverá a necessidade de apresentação de amostras.</w:t>
      </w:r>
    </w:p>
    <w:p w:rsidR="0030406D" w:rsidRPr="00E822F7" w:rsidRDefault="0030406D" w:rsidP="0030406D">
      <w:pPr>
        <w:pStyle w:val="Nivel2"/>
        <w:numPr>
          <w:ilvl w:val="1"/>
          <w:numId w:val="0"/>
        </w:numPr>
        <w:tabs>
          <w:tab w:val="left" w:pos="426"/>
        </w:tabs>
        <w:rPr>
          <w:i/>
        </w:rPr>
      </w:pPr>
      <w:r>
        <w:t xml:space="preserve">8.22 </w:t>
      </w:r>
      <w:r w:rsidRPr="00E822F7">
        <w:t>Não será exigida carta de solidariedade emitida pelo fabricante, que assegure a execução do contrato.</w:t>
      </w:r>
    </w:p>
    <w:p w:rsidR="0030406D" w:rsidRPr="0020168A" w:rsidRDefault="0030406D" w:rsidP="0030406D">
      <w:pPr>
        <w:pStyle w:val="Nivel2"/>
        <w:numPr>
          <w:ilvl w:val="1"/>
          <w:numId w:val="0"/>
        </w:numPr>
        <w:tabs>
          <w:tab w:val="left" w:pos="426"/>
        </w:tabs>
      </w:pPr>
      <w:r>
        <w:t xml:space="preserve">8.23 </w:t>
      </w:r>
      <w:r w:rsidRPr="60CBE1EE">
        <w:t>Não é admitida a subcontratação do objeto contratual.</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tabs>
          <w:tab w:val="left" w:pos="426"/>
        </w:tabs>
        <w:spacing w:line="360" w:lineRule="auto"/>
        <w:jc w:val="both"/>
        <w:rPr>
          <w:rFonts w:ascii="Arial" w:hAnsi="Arial" w:cs="Arial"/>
          <w:b/>
          <w:sz w:val="20"/>
          <w:szCs w:val="20"/>
        </w:rPr>
      </w:pPr>
      <w:r>
        <w:rPr>
          <w:rFonts w:ascii="Arial" w:hAnsi="Arial" w:cs="Arial"/>
          <w:b/>
          <w:sz w:val="20"/>
          <w:szCs w:val="20"/>
        </w:rPr>
        <w:t xml:space="preserve">9 </w:t>
      </w:r>
      <w:r w:rsidRPr="009F735B">
        <w:rPr>
          <w:rFonts w:ascii="Arial" w:hAnsi="Arial" w:cs="Arial"/>
          <w:b/>
          <w:sz w:val="20"/>
          <w:szCs w:val="20"/>
        </w:rPr>
        <w:t xml:space="preserve">JUSTIFICATIVAS PARA O PARCELAMENTO OU NÃO </w:t>
      </w:r>
    </w:p>
    <w:p w:rsidR="0030406D" w:rsidRPr="009F735B" w:rsidRDefault="0030406D" w:rsidP="0030406D">
      <w:pPr>
        <w:tabs>
          <w:tab w:val="left" w:pos="426"/>
        </w:tabs>
        <w:spacing w:line="360" w:lineRule="auto"/>
        <w:rPr>
          <w:rFonts w:ascii="Arial" w:hAnsi="Arial" w:cs="Arial"/>
          <w:b/>
          <w:sz w:val="20"/>
          <w:szCs w:val="20"/>
          <w:highlight w:val="yellow"/>
        </w:rPr>
      </w:pPr>
    </w:p>
    <w:p w:rsidR="0030406D" w:rsidRPr="008F0B8F" w:rsidRDefault="0030406D" w:rsidP="0030406D">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a aquisição </w:t>
      </w:r>
      <w:r>
        <w:rPr>
          <w:rFonts w:ascii="Arial" w:hAnsi="Arial" w:cs="Arial"/>
          <w:sz w:val="20"/>
          <w:szCs w:val="20"/>
        </w:rPr>
        <w:t xml:space="preserve">de </w:t>
      </w:r>
      <w:r w:rsidR="00FD42E7" w:rsidRPr="00AE70F5">
        <w:rPr>
          <w:rFonts w:ascii="Arial" w:eastAsia="Calibri" w:hAnsi="Arial" w:cs="Arial"/>
          <w:b/>
          <w:color w:val="000000" w:themeColor="text1"/>
          <w:sz w:val="20"/>
          <w:szCs w:val="20"/>
          <w:shd w:val="clear" w:color="auto" w:fill="FFFFFF"/>
        </w:rPr>
        <w:t xml:space="preserve">MATERIAIS DE CONSTRUÇÃO, </w:t>
      </w:r>
      <w:r w:rsidR="00FD42E7">
        <w:rPr>
          <w:rFonts w:ascii="Arial" w:eastAsia="Calibri" w:hAnsi="Arial" w:cs="Arial"/>
          <w:b/>
          <w:color w:val="000000" w:themeColor="text1"/>
          <w:sz w:val="20"/>
          <w:szCs w:val="20"/>
          <w:shd w:val="clear" w:color="auto" w:fill="FFFFFF"/>
        </w:rPr>
        <w:t xml:space="preserve">MATERIAIS ELÉTRICOS, HIDRÁULICOS, VIDROS, MADEIRAS, </w:t>
      </w:r>
      <w:r w:rsidR="004B35A5">
        <w:rPr>
          <w:rFonts w:ascii="Arial" w:eastAsia="Calibri" w:hAnsi="Arial" w:cs="Arial"/>
          <w:b/>
          <w:color w:val="000000" w:themeColor="text1"/>
          <w:sz w:val="20"/>
          <w:szCs w:val="20"/>
          <w:shd w:val="clear" w:color="auto" w:fill="FFFFFF"/>
        </w:rPr>
        <w:t xml:space="preserve">FERRAMENTAS </w:t>
      </w:r>
      <w:r w:rsidR="00FD42E7">
        <w:rPr>
          <w:rFonts w:ascii="Arial" w:eastAsia="Calibri" w:hAnsi="Arial" w:cs="Arial"/>
          <w:b/>
          <w:color w:val="000000" w:themeColor="text1"/>
          <w:sz w:val="20"/>
          <w:szCs w:val="20"/>
          <w:shd w:val="clear" w:color="auto" w:fill="FFFFFF"/>
        </w:rPr>
        <w:t>DENTRE OUTROS</w:t>
      </w:r>
      <w:r w:rsidR="00FD42E7" w:rsidRPr="00AE70F5">
        <w:rPr>
          <w:rFonts w:ascii="Arial" w:eastAsia="Calibri" w:hAnsi="Arial" w:cs="Arial"/>
          <w:b/>
          <w:color w:val="000000" w:themeColor="text1"/>
          <w:sz w:val="20"/>
          <w:szCs w:val="20"/>
          <w:shd w:val="clear" w:color="auto" w:fill="FFFFFF"/>
        </w:rPr>
        <w:t>, PARA ATENDIMENTO DAS DEMANDAS DA</w:t>
      </w:r>
      <w:r w:rsidR="00FD42E7">
        <w:rPr>
          <w:rFonts w:ascii="Arial" w:eastAsia="Calibri" w:hAnsi="Arial" w:cs="Arial"/>
          <w:b/>
          <w:color w:val="000000" w:themeColor="text1"/>
          <w:sz w:val="20"/>
          <w:szCs w:val="20"/>
          <w:shd w:val="clear" w:color="auto" w:fill="FFFFFF"/>
        </w:rPr>
        <w:t>S SECRETARIAS DO MUNICÍPIO DE LONTRA/MG</w:t>
      </w:r>
      <w:r w:rsidR="00A52CB8" w:rsidRPr="007A4428">
        <w:rPr>
          <w:rFonts w:ascii="Arial" w:eastAsia="Calibri" w:hAnsi="Arial" w:cs="Arial"/>
          <w:b/>
          <w:color w:val="000000" w:themeColor="text1"/>
          <w:sz w:val="20"/>
          <w:szCs w:val="20"/>
          <w:shd w:val="clear" w:color="auto" w:fill="FFFFFF"/>
        </w:rPr>
        <w:t xml:space="preserve">, </w:t>
      </w:r>
      <w:r>
        <w:rPr>
          <w:rFonts w:ascii="Arial" w:hAnsi="Arial" w:cs="Arial"/>
          <w:sz w:val="20"/>
          <w:szCs w:val="20"/>
        </w:rPr>
        <w:t>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a máxima participação de pretensos licitantes, fora definido a </w:t>
      </w:r>
      <w:r w:rsidRPr="008F0B8F">
        <w:rPr>
          <w:rFonts w:ascii="Arial" w:hAnsi="Arial" w:cs="Arial"/>
          <w:sz w:val="20"/>
          <w:szCs w:val="20"/>
        </w:rPr>
        <w:t>divisão dos produtos em itens.</w:t>
      </w:r>
    </w:p>
    <w:p w:rsidR="0030406D" w:rsidRDefault="0030406D" w:rsidP="0030406D">
      <w:pPr>
        <w:pStyle w:val="Nivel3"/>
        <w:numPr>
          <w:ilvl w:val="2"/>
          <w:numId w:val="0"/>
        </w:numPr>
        <w:ind w:left="720" w:hanging="720"/>
        <w:rPr>
          <w:rStyle w:val="normaltextrun"/>
          <w:color w:val="auto"/>
        </w:rPr>
      </w:pPr>
      <w:r>
        <w:rPr>
          <w:rStyle w:val="normaltextrun"/>
          <w:color w:val="auto"/>
        </w:rPr>
        <w:t>9.2 A proposta apresentada deverá se referir à totalidade do item por ele cotado;</w:t>
      </w:r>
    </w:p>
    <w:p w:rsidR="0030406D" w:rsidRPr="008F0B8F" w:rsidRDefault="0030406D" w:rsidP="0030406D">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30406D" w:rsidRPr="009F735B" w:rsidRDefault="0030406D" w:rsidP="0030406D">
      <w:pPr>
        <w:tabs>
          <w:tab w:val="left" w:pos="426"/>
        </w:tabs>
        <w:spacing w:line="360" w:lineRule="auto"/>
        <w:ind w:left="360"/>
        <w:rPr>
          <w:rFonts w:ascii="Arial" w:hAnsi="Arial" w:cs="Arial"/>
          <w:b/>
          <w:sz w:val="20"/>
          <w:szCs w:val="20"/>
        </w:rPr>
      </w:pPr>
    </w:p>
    <w:p w:rsidR="0030406D" w:rsidRPr="009F735B" w:rsidRDefault="0030406D" w:rsidP="0030406D">
      <w:pPr>
        <w:widowControl w:val="0"/>
        <w:spacing w:line="360" w:lineRule="auto"/>
        <w:jc w:val="both"/>
        <w:rPr>
          <w:rFonts w:ascii="Arial" w:hAnsi="Arial" w:cs="Arial"/>
          <w:b/>
          <w:sz w:val="20"/>
          <w:szCs w:val="20"/>
        </w:rPr>
      </w:pPr>
      <w:r>
        <w:rPr>
          <w:rFonts w:ascii="Arial" w:hAnsi="Arial" w:cs="Arial"/>
          <w:b/>
          <w:sz w:val="20"/>
          <w:szCs w:val="20"/>
        </w:rPr>
        <w:t xml:space="preserve">10 </w:t>
      </w:r>
      <w:r w:rsidRPr="009F735B">
        <w:rPr>
          <w:rFonts w:ascii="Arial" w:hAnsi="Arial" w:cs="Arial"/>
          <w:b/>
          <w:sz w:val="20"/>
          <w:szCs w:val="20"/>
        </w:rPr>
        <w:t>DEMONSTRATIVO DOS RESULTADOS PRETENDIDOS EM TERMOS DE ECONOMICIDADE E DE MELHOR APROVEITAMENTO DOS RECURSOS HUMANOS, MATERIAIS OU FINANCEIROS DISPONÍVEIS: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w:t>
      </w:r>
      <w:r>
        <w:rPr>
          <w:rFonts w:ascii="Arial" w:hAnsi="Arial" w:cs="Arial"/>
          <w:bCs/>
          <w:sz w:val="20"/>
          <w:szCs w:val="20"/>
        </w:rPr>
        <w:t>o</w:t>
      </w:r>
      <w:r w:rsidRPr="009F735B">
        <w:rPr>
          <w:rFonts w:ascii="Arial" w:hAnsi="Arial" w:cs="Arial"/>
          <w:bCs/>
          <w:sz w:val="20"/>
          <w:szCs w:val="20"/>
        </w:rPr>
        <w:t xml:space="preserve"> </w:t>
      </w:r>
      <w:r w:rsidR="00FD42E7" w:rsidRPr="00AE70F5">
        <w:rPr>
          <w:rFonts w:ascii="Arial" w:eastAsia="Calibri" w:hAnsi="Arial" w:cs="Arial"/>
          <w:b/>
          <w:color w:val="000000" w:themeColor="text1"/>
          <w:sz w:val="20"/>
          <w:szCs w:val="20"/>
          <w:shd w:val="clear" w:color="auto" w:fill="FFFFFF"/>
        </w:rPr>
        <w:t xml:space="preserve">REGISTRO DE PREÇOS, PARA FUTURA E EVENTUAL AQUISIÇÃO DE MATERIAIS DE CONSTRUÇÃO, </w:t>
      </w:r>
      <w:r w:rsidR="00FD42E7">
        <w:rPr>
          <w:rFonts w:ascii="Arial" w:eastAsia="Calibri" w:hAnsi="Arial" w:cs="Arial"/>
          <w:b/>
          <w:color w:val="000000" w:themeColor="text1"/>
          <w:sz w:val="20"/>
          <w:szCs w:val="20"/>
          <w:shd w:val="clear" w:color="auto" w:fill="FFFFFF"/>
        </w:rPr>
        <w:t xml:space="preserve">MATERIAIS ELÉTRICOS, HIDRÁULICOS, VIDROS, MADEIRAS, </w:t>
      </w:r>
      <w:r w:rsidR="004B35A5">
        <w:rPr>
          <w:rFonts w:ascii="Arial" w:eastAsia="Calibri" w:hAnsi="Arial" w:cs="Arial"/>
          <w:b/>
          <w:color w:val="000000" w:themeColor="text1"/>
          <w:sz w:val="20"/>
          <w:szCs w:val="20"/>
          <w:shd w:val="clear" w:color="auto" w:fill="FFFFFF"/>
        </w:rPr>
        <w:t xml:space="preserve">FERRAMENTAS </w:t>
      </w:r>
      <w:r w:rsidR="00FD42E7">
        <w:rPr>
          <w:rFonts w:ascii="Arial" w:eastAsia="Calibri" w:hAnsi="Arial" w:cs="Arial"/>
          <w:b/>
          <w:color w:val="000000" w:themeColor="text1"/>
          <w:sz w:val="20"/>
          <w:szCs w:val="20"/>
          <w:shd w:val="clear" w:color="auto" w:fill="FFFFFF"/>
        </w:rPr>
        <w:t>DENTRE OUTROS</w:t>
      </w:r>
      <w:r w:rsidR="00FD42E7" w:rsidRPr="00AE70F5">
        <w:rPr>
          <w:rFonts w:ascii="Arial" w:eastAsia="Calibri" w:hAnsi="Arial" w:cs="Arial"/>
          <w:b/>
          <w:color w:val="000000" w:themeColor="text1"/>
          <w:sz w:val="20"/>
          <w:szCs w:val="20"/>
          <w:shd w:val="clear" w:color="auto" w:fill="FFFFFF"/>
        </w:rPr>
        <w:t>, PARA ATENDIMENTO DAS DEMANDAS DA</w:t>
      </w:r>
      <w:r w:rsidR="00FD42E7">
        <w:rPr>
          <w:rFonts w:ascii="Arial" w:eastAsia="Calibri" w:hAnsi="Arial" w:cs="Arial"/>
          <w:b/>
          <w:color w:val="000000" w:themeColor="text1"/>
          <w:sz w:val="20"/>
          <w:szCs w:val="20"/>
          <w:shd w:val="clear" w:color="auto" w:fill="FFFFFF"/>
        </w:rPr>
        <w:t>S SECRETARIAS DO MUNICÍPIO DE LONTRA/MG</w:t>
      </w:r>
      <w:r>
        <w:rPr>
          <w:rFonts w:ascii="Arial" w:hAnsi="Arial" w:cs="Arial"/>
          <w:b/>
          <w:sz w:val="20"/>
          <w:szCs w:val="20"/>
        </w:rPr>
        <w:t xml:space="preserve">,  </w:t>
      </w:r>
      <w:r>
        <w:rPr>
          <w:rFonts w:ascii="Arial" w:hAnsi="Arial" w:cs="Arial"/>
          <w:sz w:val="20"/>
          <w:szCs w:val="20"/>
        </w:rPr>
        <w:t xml:space="preserve">através de </w:t>
      </w:r>
      <w:r w:rsidRPr="009F735B">
        <w:rPr>
          <w:rFonts w:ascii="Arial" w:hAnsi="Arial" w:cs="Arial"/>
          <w:sz w:val="20"/>
          <w:szCs w:val="20"/>
        </w:rPr>
        <w:t>empresa com capacidade para fornecimento e entrega</w:t>
      </w:r>
      <w:r>
        <w:rPr>
          <w:rFonts w:ascii="Arial" w:hAnsi="Arial" w:cs="Arial"/>
          <w:sz w:val="20"/>
          <w:szCs w:val="20"/>
        </w:rPr>
        <w:t xml:space="preserve"> dos produtos</w:t>
      </w:r>
      <w:r w:rsidRPr="009F735B">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30406D"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10.3 </w:t>
      </w:r>
      <w:r w:rsidRPr="009F735B">
        <w:rPr>
          <w:rFonts w:ascii="Arial" w:hAnsi="Arial" w:cs="Arial"/>
          <w:sz w:val="20"/>
          <w:szCs w:val="20"/>
        </w:rPr>
        <w:t>Alocação de empregados com expertise para cumprimento das cláusulas contratuais, fornecendo os materiais, na qualidade e quantidade especificadas na Ata de Registro de Preços</w:t>
      </w:r>
      <w:r>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10.4 </w:t>
      </w:r>
      <w:r w:rsidRPr="009F735B">
        <w:rPr>
          <w:rFonts w:ascii="Arial" w:hAnsi="Arial" w:cs="Arial"/>
          <w:sz w:val="20"/>
          <w:szCs w:val="20"/>
        </w:rPr>
        <w:t>Gestão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30406D" w:rsidRPr="009F735B" w:rsidRDefault="0030406D" w:rsidP="0030406D">
      <w:pPr>
        <w:spacing w:line="360" w:lineRule="auto"/>
        <w:rPr>
          <w:rFonts w:ascii="Arial" w:hAnsi="Arial" w:cs="Arial"/>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 xml:space="preserve">12 </w:t>
      </w:r>
      <w:r w:rsidRPr="009F735B">
        <w:rPr>
          <w:rFonts w:ascii="Arial" w:hAnsi="Arial" w:cs="Arial"/>
          <w:b/>
          <w:sz w:val="20"/>
          <w:szCs w:val="20"/>
        </w:rPr>
        <w:t>IDENTIFICAÇÃO DA EQUIPE DE FISCALIZAÇÃO</w:t>
      </w:r>
      <w:r>
        <w:rPr>
          <w:rFonts w:ascii="Arial" w:hAnsi="Arial" w:cs="Arial"/>
          <w:b/>
          <w:sz w:val="20"/>
          <w:szCs w:val="20"/>
        </w:rPr>
        <w:t xml:space="preserve"> E GESTÃO DO CONTRATO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será </w:t>
      </w:r>
      <w:r w:rsidRPr="009F735B">
        <w:rPr>
          <w:rFonts w:ascii="Arial" w:hAnsi="Arial" w:cs="Arial"/>
          <w:sz w:val="20"/>
          <w:szCs w:val="20"/>
        </w:rPr>
        <w:t>formada pelos seguintes servidores:</w:t>
      </w:r>
    </w:p>
    <w:p w:rsidR="0030406D" w:rsidRDefault="0030406D" w:rsidP="0030406D">
      <w:pPr>
        <w:numPr>
          <w:ilvl w:val="2"/>
          <w:numId w:val="0"/>
        </w:numPr>
        <w:spacing w:line="360" w:lineRule="auto"/>
        <w:ind w:left="720" w:hanging="720"/>
        <w:jc w:val="both"/>
        <w:rPr>
          <w:rFonts w:ascii="Arial" w:hAnsi="Arial" w:cs="Arial"/>
          <w:sz w:val="20"/>
          <w:szCs w:val="20"/>
        </w:rPr>
      </w:pPr>
    </w:p>
    <w:p w:rsidR="0030406D" w:rsidRPr="009F735B" w:rsidRDefault="0030406D" w:rsidP="0030406D">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5C3F08" w:rsidRDefault="005C3F08" w:rsidP="005C3F08">
      <w:pPr>
        <w:numPr>
          <w:ilvl w:val="2"/>
          <w:numId w:val="0"/>
        </w:numPr>
        <w:spacing w:line="360" w:lineRule="auto"/>
        <w:ind w:left="720" w:hanging="72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5C3F08" w:rsidRPr="00982F32" w:rsidTr="00855E49">
        <w:tc>
          <w:tcPr>
            <w:tcW w:w="3070" w:type="dxa"/>
            <w:shd w:val="clear" w:color="auto" w:fill="auto"/>
          </w:tcPr>
          <w:p w:rsidR="005C3F08" w:rsidRPr="00982F32" w:rsidRDefault="005C3F08" w:rsidP="00855E49">
            <w:pPr>
              <w:spacing w:line="360" w:lineRule="auto"/>
              <w:jc w:val="center"/>
              <w:rPr>
                <w:rFonts w:ascii="Times New Roman" w:hAnsi="Times New Roman" w:cs="Times New Roman"/>
                <w:b/>
              </w:rPr>
            </w:pPr>
            <w:r w:rsidRPr="00982F32">
              <w:rPr>
                <w:rFonts w:ascii="Times New Roman" w:hAnsi="Times New Roman" w:cs="Times New Roman"/>
                <w:b/>
              </w:rPr>
              <w:t>NOME DO SERVIDOR</w:t>
            </w:r>
          </w:p>
        </w:tc>
        <w:tc>
          <w:tcPr>
            <w:tcW w:w="3070" w:type="dxa"/>
            <w:shd w:val="clear" w:color="auto" w:fill="auto"/>
          </w:tcPr>
          <w:p w:rsidR="005C3F08" w:rsidRPr="00982F32" w:rsidRDefault="005C3F08" w:rsidP="00855E49">
            <w:pPr>
              <w:spacing w:line="360" w:lineRule="auto"/>
              <w:jc w:val="center"/>
              <w:rPr>
                <w:rFonts w:ascii="Times New Roman" w:hAnsi="Times New Roman" w:cs="Times New Roman"/>
                <w:b/>
              </w:rPr>
            </w:pPr>
            <w:r w:rsidRPr="00982F32">
              <w:rPr>
                <w:rFonts w:ascii="Times New Roman" w:hAnsi="Times New Roman" w:cs="Times New Roman"/>
                <w:b/>
              </w:rPr>
              <w:t>CARGO</w:t>
            </w:r>
          </w:p>
        </w:tc>
        <w:tc>
          <w:tcPr>
            <w:tcW w:w="3070" w:type="dxa"/>
            <w:shd w:val="clear" w:color="auto" w:fill="auto"/>
          </w:tcPr>
          <w:p w:rsidR="005C3F08" w:rsidRPr="00982F32" w:rsidRDefault="005C3F08" w:rsidP="00855E49">
            <w:pPr>
              <w:spacing w:line="360" w:lineRule="auto"/>
              <w:jc w:val="center"/>
              <w:rPr>
                <w:rFonts w:ascii="Times New Roman" w:hAnsi="Times New Roman" w:cs="Times New Roman"/>
                <w:b/>
              </w:rPr>
            </w:pPr>
            <w:r w:rsidRPr="00982F32">
              <w:rPr>
                <w:rFonts w:ascii="Times New Roman" w:hAnsi="Times New Roman" w:cs="Times New Roman"/>
                <w:b/>
              </w:rPr>
              <w:t>SECRETARIA</w:t>
            </w:r>
          </w:p>
        </w:tc>
      </w:tr>
      <w:tr w:rsidR="005C3F08" w:rsidRPr="00982F32" w:rsidTr="00855E49">
        <w:tc>
          <w:tcPr>
            <w:tcW w:w="3070" w:type="dxa"/>
            <w:shd w:val="clear" w:color="auto" w:fill="auto"/>
          </w:tcPr>
          <w:p w:rsidR="005C3F08" w:rsidRPr="00982F32" w:rsidRDefault="005C3F08" w:rsidP="00855E49">
            <w:pPr>
              <w:spacing w:line="360" w:lineRule="auto"/>
              <w:jc w:val="center"/>
              <w:rPr>
                <w:rFonts w:ascii="Times New Roman" w:hAnsi="Times New Roman" w:cs="Times New Roman"/>
              </w:rPr>
            </w:pPr>
            <w:r w:rsidRPr="00982F32">
              <w:rPr>
                <w:rFonts w:ascii="Times New Roman" w:hAnsi="Times New Roman" w:cs="Times New Roman"/>
              </w:rPr>
              <w:t>Janete Ferreira de Souza</w:t>
            </w:r>
          </w:p>
          <w:p w:rsidR="005C3F08" w:rsidRPr="00982F32" w:rsidRDefault="005C3F08" w:rsidP="00855E49">
            <w:pPr>
              <w:spacing w:line="360" w:lineRule="auto"/>
              <w:jc w:val="center"/>
              <w:rPr>
                <w:rFonts w:ascii="Times New Roman" w:hAnsi="Times New Roman" w:cs="Times New Roman"/>
              </w:rPr>
            </w:pPr>
          </w:p>
        </w:tc>
        <w:tc>
          <w:tcPr>
            <w:tcW w:w="3070" w:type="dxa"/>
            <w:shd w:val="clear" w:color="auto" w:fill="auto"/>
          </w:tcPr>
          <w:p w:rsidR="005C3F08" w:rsidRPr="00982F32" w:rsidRDefault="005C3F08" w:rsidP="00855E49">
            <w:pPr>
              <w:spacing w:line="360" w:lineRule="auto"/>
              <w:jc w:val="center"/>
              <w:rPr>
                <w:rFonts w:ascii="Times New Roman" w:hAnsi="Times New Roman" w:cs="Times New Roman"/>
              </w:rPr>
            </w:pPr>
            <w:r w:rsidRPr="00982F32">
              <w:rPr>
                <w:rFonts w:ascii="Times New Roman" w:hAnsi="Times New Roman" w:cs="Times New Roman"/>
              </w:rPr>
              <w:t>Chefe de Gabinete</w:t>
            </w:r>
          </w:p>
        </w:tc>
        <w:tc>
          <w:tcPr>
            <w:tcW w:w="3070" w:type="dxa"/>
            <w:shd w:val="clear" w:color="auto" w:fill="auto"/>
          </w:tcPr>
          <w:p w:rsidR="005C3F08" w:rsidRPr="00982F32" w:rsidRDefault="005C3F08" w:rsidP="00855E49">
            <w:pPr>
              <w:spacing w:line="360" w:lineRule="auto"/>
              <w:jc w:val="center"/>
              <w:rPr>
                <w:rFonts w:ascii="Times New Roman" w:hAnsi="Times New Roman" w:cs="Times New Roman"/>
              </w:rPr>
            </w:pPr>
            <w:r w:rsidRPr="00982F32">
              <w:rPr>
                <w:rFonts w:ascii="Times New Roman" w:hAnsi="Times New Roman" w:cs="Times New Roman"/>
              </w:rPr>
              <w:t>Administração</w:t>
            </w:r>
          </w:p>
        </w:tc>
      </w:tr>
    </w:tbl>
    <w:p w:rsidR="005C3F08" w:rsidRPr="00982F32" w:rsidRDefault="005C3F08" w:rsidP="005C3F08">
      <w:pPr>
        <w:spacing w:line="360" w:lineRule="auto"/>
        <w:rPr>
          <w:rFonts w:ascii="Times New Roman" w:hAnsi="Times New Roman" w:cs="Times New Roman"/>
        </w:rPr>
      </w:pPr>
    </w:p>
    <w:p w:rsidR="0030406D" w:rsidRPr="00307179" w:rsidRDefault="0030406D" w:rsidP="0030406D">
      <w:pPr>
        <w:spacing w:line="360" w:lineRule="auto"/>
        <w:rPr>
          <w:rFonts w:ascii="Arial" w:hAnsi="Arial" w:cs="Arial"/>
          <w:sz w:val="20"/>
          <w:szCs w:val="20"/>
        </w:rPr>
      </w:pPr>
    </w:p>
    <w:p w:rsidR="0030406D" w:rsidRPr="005C3F08" w:rsidRDefault="0030406D" w:rsidP="0030406D">
      <w:pPr>
        <w:numPr>
          <w:ilvl w:val="2"/>
          <w:numId w:val="0"/>
        </w:numPr>
        <w:tabs>
          <w:tab w:val="left" w:pos="709"/>
        </w:tabs>
        <w:spacing w:line="360" w:lineRule="auto"/>
        <w:jc w:val="both"/>
        <w:rPr>
          <w:rFonts w:ascii="Arial" w:hAnsi="Arial" w:cs="Arial"/>
          <w:sz w:val="20"/>
          <w:szCs w:val="20"/>
        </w:rPr>
      </w:pPr>
      <w:r w:rsidRPr="005C3F08">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30406D" w:rsidRPr="005C3F08" w:rsidTr="006F4872">
        <w:tc>
          <w:tcPr>
            <w:tcW w:w="3070" w:type="dxa"/>
            <w:shd w:val="clear" w:color="auto" w:fill="auto"/>
          </w:tcPr>
          <w:p w:rsidR="0030406D" w:rsidRPr="005C3F08" w:rsidRDefault="0030406D" w:rsidP="006F4872">
            <w:pPr>
              <w:spacing w:line="360" w:lineRule="auto"/>
              <w:jc w:val="center"/>
              <w:rPr>
                <w:rFonts w:ascii="Arial" w:hAnsi="Arial" w:cs="Arial"/>
                <w:b/>
                <w:sz w:val="20"/>
                <w:szCs w:val="20"/>
              </w:rPr>
            </w:pPr>
            <w:r w:rsidRPr="005C3F08">
              <w:rPr>
                <w:rFonts w:ascii="Arial" w:hAnsi="Arial" w:cs="Arial"/>
                <w:b/>
                <w:sz w:val="20"/>
                <w:szCs w:val="20"/>
              </w:rPr>
              <w:t>NOME DO SERVIDOR</w:t>
            </w:r>
          </w:p>
        </w:tc>
        <w:tc>
          <w:tcPr>
            <w:tcW w:w="3070" w:type="dxa"/>
            <w:shd w:val="clear" w:color="auto" w:fill="auto"/>
          </w:tcPr>
          <w:p w:rsidR="0030406D" w:rsidRPr="005C3F08" w:rsidRDefault="0030406D" w:rsidP="006F4872">
            <w:pPr>
              <w:spacing w:line="360" w:lineRule="auto"/>
              <w:jc w:val="center"/>
              <w:rPr>
                <w:rFonts w:ascii="Arial" w:hAnsi="Arial" w:cs="Arial"/>
                <w:b/>
                <w:sz w:val="20"/>
                <w:szCs w:val="20"/>
              </w:rPr>
            </w:pPr>
            <w:r w:rsidRPr="005C3F08">
              <w:rPr>
                <w:rFonts w:ascii="Arial" w:hAnsi="Arial" w:cs="Arial"/>
                <w:b/>
                <w:sz w:val="20"/>
                <w:szCs w:val="20"/>
              </w:rPr>
              <w:t>CARGO</w:t>
            </w:r>
          </w:p>
        </w:tc>
        <w:tc>
          <w:tcPr>
            <w:tcW w:w="3070" w:type="dxa"/>
            <w:shd w:val="clear" w:color="auto" w:fill="auto"/>
          </w:tcPr>
          <w:p w:rsidR="0030406D" w:rsidRPr="005C3F08" w:rsidRDefault="0030406D" w:rsidP="006F4872">
            <w:pPr>
              <w:spacing w:line="360" w:lineRule="auto"/>
              <w:jc w:val="center"/>
              <w:rPr>
                <w:rFonts w:ascii="Arial" w:hAnsi="Arial" w:cs="Arial"/>
                <w:b/>
                <w:sz w:val="20"/>
                <w:szCs w:val="20"/>
              </w:rPr>
            </w:pPr>
            <w:r w:rsidRPr="005C3F08">
              <w:rPr>
                <w:rFonts w:ascii="Arial" w:hAnsi="Arial" w:cs="Arial"/>
                <w:b/>
                <w:sz w:val="20"/>
                <w:szCs w:val="20"/>
              </w:rPr>
              <w:t>SECRETARIA</w:t>
            </w:r>
          </w:p>
        </w:tc>
      </w:tr>
      <w:tr w:rsidR="0030406D" w:rsidRPr="004E42A7" w:rsidTr="006F4872">
        <w:tc>
          <w:tcPr>
            <w:tcW w:w="3070" w:type="dxa"/>
            <w:shd w:val="clear" w:color="auto" w:fill="auto"/>
            <w:vAlign w:val="center"/>
          </w:tcPr>
          <w:p w:rsidR="0030406D" w:rsidRPr="005C3F08" w:rsidRDefault="005C3F08" w:rsidP="00A5093E">
            <w:pPr>
              <w:spacing w:before="120" w:afterLines="120" w:after="288" w:line="312" w:lineRule="auto"/>
              <w:ind w:left="357"/>
              <w:jc w:val="center"/>
              <w:rPr>
                <w:rFonts w:ascii="Arial" w:hAnsi="Arial" w:cs="Arial"/>
                <w:sz w:val="20"/>
                <w:szCs w:val="20"/>
              </w:rPr>
            </w:pPr>
            <w:r w:rsidRPr="005C3F08">
              <w:rPr>
                <w:rFonts w:ascii="Arial" w:eastAsia="Arial" w:hAnsi="Arial" w:cs="Arial"/>
                <w:sz w:val="20"/>
                <w:szCs w:val="20"/>
              </w:rPr>
              <w:t>CLEITON SAMUEL GONÇALVES PEREIRA</w:t>
            </w:r>
          </w:p>
        </w:tc>
        <w:tc>
          <w:tcPr>
            <w:tcW w:w="3070" w:type="dxa"/>
            <w:shd w:val="clear" w:color="auto" w:fill="auto"/>
            <w:vAlign w:val="center"/>
          </w:tcPr>
          <w:p w:rsidR="0030406D" w:rsidRPr="005C3F08" w:rsidRDefault="005C3F08" w:rsidP="006F4872">
            <w:pPr>
              <w:spacing w:line="360" w:lineRule="auto"/>
              <w:jc w:val="center"/>
              <w:rPr>
                <w:rFonts w:ascii="Arial" w:hAnsi="Arial" w:cs="Arial"/>
                <w:sz w:val="20"/>
                <w:szCs w:val="20"/>
              </w:rPr>
            </w:pPr>
            <w:r w:rsidRPr="005C3F08">
              <w:rPr>
                <w:rFonts w:ascii="Arial" w:hAnsi="Arial" w:cs="Arial"/>
                <w:sz w:val="20"/>
                <w:szCs w:val="20"/>
              </w:rPr>
              <w:t>OFICIAL DE SERVIÇOS</w:t>
            </w:r>
          </w:p>
        </w:tc>
        <w:tc>
          <w:tcPr>
            <w:tcW w:w="3070" w:type="dxa"/>
            <w:shd w:val="clear" w:color="auto" w:fill="auto"/>
            <w:vAlign w:val="center"/>
          </w:tcPr>
          <w:p w:rsidR="0030406D" w:rsidRPr="00307179" w:rsidRDefault="005C3F08" w:rsidP="005C3F08">
            <w:pPr>
              <w:spacing w:line="360" w:lineRule="auto"/>
              <w:rPr>
                <w:rFonts w:ascii="Arial" w:hAnsi="Arial" w:cs="Arial"/>
                <w:sz w:val="20"/>
                <w:szCs w:val="20"/>
              </w:rPr>
            </w:pPr>
            <w:r w:rsidRPr="005C3F08">
              <w:rPr>
                <w:rFonts w:ascii="Arial" w:hAnsi="Arial" w:cs="Arial"/>
                <w:sz w:val="20"/>
                <w:szCs w:val="20"/>
              </w:rPr>
              <w:t>SECRETARIA MUNICIPAL DE OBRAS</w:t>
            </w:r>
          </w:p>
        </w:tc>
      </w:tr>
    </w:tbl>
    <w:p w:rsidR="0030406D" w:rsidRPr="004E42A7" w:rsidRDefault="0030406D" w:rsidP="0030406D">
      <w:pPr>
        <w:spacing w:line="360" w:lineRule="auto"/>
        <w:rPr>
          <w:rFonts w:ascii="Arial" w:hAnsi="Arial" w:cs="Arial"/>
          <w:sz w:val="20"/>
          <w:szCs w:val="20"/>
          <w:highlight w:val="yellow"/>
        </w:rPr>
      </w:pPr>
    </w:p>
    <w:p w:rsidR="0030406D" w:rsidRDefault="0030406D" w:rsidP="0030406D">
      <w:pPr>
        <w:pStyle w:val="Nvel1-SemNumPreto"/>
      </w:pPr>
      <w:r>
        <w:t xml:space="preserve">12.2 </w:t>
      </w:r>
      <w:r w:rsidRPr="4C199FC9">
        <w:t>Fiscalização Técnica</w:t>
      </w:r>
    </w:p>
    <w:p w:rsidR="0030406D" w:rsidRPr="0020168A" w:rsidRDefault="0030406D" w:rsidP="0030406D">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30406D">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5" w:anchor="art117§1">
        <w:r w:rsidRPr="4C199FC9">
          <w:rPr>
            <w:rStyle w:val="Hyperlink"/>
          </w:rPr>
          <w:t>Lei nº 14.133, de 2021, art. 117, §1º</w:t>
        </w:r>
      </w:hyperlink>
      <w:hyperlink r:id="rId86" w:anchor="art22">
        <w:r w:rsidRPr="4C199FC9">
          <w:rPr>
            <w:rStyle w:val="Hyperlink"/>
          </w:rPr>
          <w:t>);</w:t>
        </w:r>
      </w:hyperlink>
    </w:p>
    <w:p w:rsidR="0030406D" w:rsidRPr="0020168A" w:rsidRDefault="0030406D" w:rsidP="0030406D">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30406D">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30406D" w:rsidRPr="0020168A" w:rsidRDefault="0030406D" w:rsidP="0030406D">
      <w:pPr>
        <w:pStyle w:val="Nivel3"/>
        <w:numPr>
          <w:ilvl w:val="2"/>
          <w:numId w:val="0"/>
        </w:numPr>
      </w:pPr>
      <w:r>
        <w:t>12.2.4 No caso de ocorrências que possam inviabilizar a execução do contrato nas datas aprazadas, o fiscal técnico do contrato comunicará o fato imediatamente ao gestor do contrato.</w:t>
      </w:r>
    </w:p>
    <w:p w:rsidR="0030406D" w:rsidRPr="0020168A" w:rsidRDefault="0030406D" w:rsidP="0030406D">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r>
        <w:t>12.</w:t>
      </w:r>
      <w:r w:rsidR="00A52CB8">
        <w:t>3</w:t>
      </w:r>
      <w:r>
        <w:t xml:space="preserve"> </w:t>
      </w:r>
      <w:r w:rsidRPr="1414B7F7">
        <w:t>Gestor do Contrato</w:t>
      </w:r>
    </w:p>
    <w:p w:rsidR="0030406D" w:rsidRDefault="0030406D" w:rsidP="0030406D">
      <w:pPr>
        <w:pStyle w:val="Nivel2"/>
        <w:numPr>
          <w:ilvl w:val="1"/>
          <w:numId w:val="0"/>
        </w:numPr>
      </w:pPr>
      <w:r>
        <w:t>12.</w:t>
      </w:r>
      <w:r w:rsidR="00A52CB8">
        <w:t>3</w:t>
      </w:r>
      <w:r>
        <w:t xml:space="preserve">.1 </w:t>
      </w: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A52CB8" w:rsidP="0030406D">
      <w:pPr>
        <w:pStyle w:val="Nivel2"/>
        <w:numPr>
          <w:ilvl w:val="1"/>
          <w:numId w:val="0"/>
        </w:numPr>
      </w:pPr>
      <w:r>
        <w:t>12.3</w:t>
      </w:r>
      <w:r w:rsidR="0030406D">
        <w:t xml:space="preserve">.2 </w:t>
      </w:r>
      <w:r w:rsidR="0030406D"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A52CB8" w:rsidP="0030406D">
      <w:pPr>
        <w:pStyle w:val="Nivel2"/>
        <w:numPr>
          <w:ilvl w:val="1"/>
          <w:numId w:val="0"/>
        </w:numPr>
      </w:pPr>
      <w:r>
        <w:t>12.3</w:t>
      </w:r>
      <w:r w:rsidR="0030406D">
        <w:t xml:space="preserve">.3 </w:t>
      </w:r>
      <w:r w:rsidR="0030406D"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A52CB8" w:rsidP="0030406D">
      <w:pPr>
        <w:pStyle w:val="Nivel2"/>
        <w:numPr>
          <w:ilvl w:val="1"/>
          <w:numId w:val="0"/>
        </w:numPr>
      </w:pPr>
      <w:r>
        <w:t>12.3</w:t>
      </w:r>
      <w:r w:rsidR="0030406D">
        <w:t xml:space="preserve">.4 </w:t>
      </w:r>
      <w:r w:rsidR="0030406D" w:rsidRPr="4EB864CD">
        <w:t xml:space="preserve">O gestor do contrato emitirá documento comprobatório da avaliação realizada pelos fiscais técnico, administrativo e setorial quanto ao cumprimento de obrigações assumidas pelo contratado, com menção ao </w:t>
      </w:r>
      <w:r w:rsidR="0030406D" w:rsidRPr="4EB864CD">
        <w:lastRenderedPageBreak/>
        <w:t xml:space="preserve">seu desempenho na execução contratual, baseado nos indicadores objetivamente definidos e aferidos, e a eventuais penalidades aplicadas, devendo constar do cadastro de atesto de cumprimento de obrigações. </w:t>
      </w:r>
    </w:p>
    <w:p w:rsidR="0030406D" w:rsidRDefault="00A52CB8" w:rsidP="0030406D">
      <w:pPr>
        <w:pStyle w:val="Nivel2"/>
        <w:numPr>
          <w:ilvl w:val="1"/>
          <w:numId w:val="0"/>
        </w:numPr>
      </w:pPr>
      <w:r>
        <w:t>12.3</w:t>
      </w:r>
      <w:r w:rsidR="0030406D">
        <w:t xml:space="preserve">.5 </w:t>
      </w:r>
      <w:r w:rsidR="0030406D"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30406D">
        <w:t xml:space="preserve">tal, conforme o caso. </w:t>
      </w:r>
    </w:p>
    <w:p w:rsidR="0030406D" w:rsidRDefault="00A52CB8" w:rsidP="0030406D">
      <w:pPr>
        <w:pStyle w:val="Nivel2"/>
        <w:numPr>
          <w:ilvl w:val="1"/>
          <w:numId w:val="0"/>
        </w:numPr>
      </w:pPr>
      <w:r>
        <w:t>12.3</w:t>
      </w:r>
      <w:r w:rsidR="0030406D">
        <w:t xml:space="preserve">.6 </w:t>
      </w:r>
      <w:r w:rsidR="0030406D"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A52CB8" w:rsidP="0030406D">
      <w:pPr>
        <w:pStyle w:val="Nivel2"/>
        <w:numPr>
          <w:ilvl w:val="1"/>
          <w:numId w:val="0"/>
        </w:numPr>
      </w:pPr>
      <w:r>
        <w:t>12.3</w:t>
      </w:r>
      <w:r w:rsidR="0030406D">
        <w:t xml:space="preserve">.7 </w:t>
      </w:r>
      <w:r w:rsidR="0030406D"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9F735B" w:rsidRDefault="0030406D" w:rsidP="0030406D">
      <w:pPr>
        <w:spacing w:line="360" w:lineRule="auto"/>
        <w:rPr>
          <w:rFonts w:ascii="Arial" w:hAnsi="Arial" w:cs="Arial"/>
          <w:sz w:val="20"/>
          <w:szCs w:val="20"/>
          <w:highlight w:val="yellow"/>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 xml:space="preserve">13 </w:t>
      </w:r>
      <w:r w:rsidRPr="009F735B">
        <w:rPr>
          <w:rFonts w:ascii="Arial" w:hAnsi="Arial" w:cs="Arial"/>
          <w:b/>
          <w:sz w:val="20"/>
          <w:szCs w:val="20"/>
        </w:rPr>
        <w:t>DECLARAÇÃO DA VIABILIDADE OU NÃO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A52CB8" w:rsidRPr="009F735B" w:rsidRDefault="00A52CB8" w:rsidP="0030406D">
      <w:pPr>
        <w:numPr>
          <w:ilvl w:val="1"/>
          <w:numId w:val="0"/>
        </w:numPr>
        <w:spacing w:line="360" w:lineRule="auto"/>
        <w:jc w:val="both"/>
        <w:rPr>
          <w:rFonts w:ascii="Arial" w:hAnsi="Arial" w:cs="Arial"/>
          <w:b/>
          <w:sz w:val="20"/>
          <w:szCs w:val="20"/>
        </w:rPr>
      </w:pPr>
    </w:p>
    <w:p w:rsidR="00A52CB8" w:rsidRDefault="00A52CB8" w:rsidP="00A52CB8">
      <w:pPr>
        <w:numPr>
          <w:ilvl w:val="1"/>
          <w:numId w:val="0"/>
        </w:numPr>
        <w:spacing w:line="360" w:lineRule="auto"/>
        <w:jc w:val="both"/>
        <w:rPr>
          <w:rFonts w:ascii="Arial" w:hAnsi="Arial" w:cs="Arial"/>
          <w:b/>
          <w:sz w:val="20"/>
          <w:szCs w:val="20"/>
        </w:rPr>
      </w:pPr>
      <w:r w:rsidRPr="00E721B4">
        <w:rPr>
          <w:rFonts w:ascii="Arial" w:hAnsi="Arial" w:cs="Arial"/>
          <w:b/>
          <w:sz w:val="20"/>
          <w:szCs w:val="20"/>
        </w:rPr>
        <w:t>14 MAPA DE ANÁLISE DE RISCOS DA CONTRATAÇÃO</w:t>
      </w:r>
    </w:p>
    <w:p w:rsidR="00A52CB8" w:rsidRPr="00E721B4" w:rsidRDefault="00A52CB8" w:rsidP="00A52CB8">
      <w:pPr>
        <w:numPr>
          <w:ilvl w:val="1"/>
          <w:numId w:val="0"/>
        </w:numPr>
        <w:spacing w:line="360" w:lineRule="auto"/>
        <w:jc w:val="both"/>
        <w:rPr>
          <w:rFonts w:ascii="Arial" w:hAnsi="Arial" w:cs="Arial"/>
          <w:b/>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X ) Planejamento da Contratação</w:t>
            </w:r>
          </w:p>
          <w:p w:rsidR="00A52CB8" w:rsidRPr="00326CBD" w:rsidRDefault="00A52CB8" w:rsidP="008506A5">
            <w:pPr>
              <w:rPr>
                <w:rFonts w:ascii="Arial" w:hAnsi="Arial" w:cs="Arial"/>
                <w:sz w:val="20"/>
                <w:szCs w:val="20"/>
              </w:rPr>
            </w:pPr>
            <w:r w:rsidRPr="00326CBD">
              <w:rPr>
                <w:rFonts w:ascii="Arial" w:hAnsi="Arial" w:cs="Arial"/>
                <w:sz w:val="20"/>
                <w:szCs w:val="20"/>
              </w:rPr>
              <w:t>(   ) Seleção do Fornecedor</w:t>
            </w:r>
          </w:p>
          <w:p w:rsidR="00A52CB8" w:rsidRPr="00326CBD" w:rsidRDefault="00A52CB8" w:rsidP="008506A5">
            <w:pPr>
              <w:rPr>
                <w:rFonts w:ascii="Arial" w:hAnsi="Arial" w:cs="Arial"/>
                <w:sz w:val="20"/>
                <w:szCs w:val="20"/>
              </w:rPr>
            </w:pPr>
            <w:r w:rsidRPr="00326CBD">
              <w:rPr>
                <w:rFonts w:ascii="Arial" w:hAnsi="Arial" w:cs="Arial"/>
                <w:sz w:val="20"/>
                <w:szCs w:val="20"/>
              </w:rPr>
              <w:t>(    )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rsidR="00A52CB8" w:rsidRPr="00326CBD" w:rsidRDefault="00A52CB8" w:rsidP="008506A5">
            <w:pPr>
              <w:jc w:val="center"/>
              <w:rPr>
                <w:rFonts w:ascii="Arial" w:hAnsi="Arial" w:cs="Arial"/>
                <w:sz w:val="20"/>
                <w:szCs w:val="20"/>
              </w:rPr>
            </w:pP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A52CB8" w:rsidRPr="00326CBD" w:rsidRDefault="00A52CB8" w:rsidP="008506A5">
            <w:pPr>
              <w:jc w:val="center"/>
              <w:rPr>
                <w:rFonts w:ascii="Arial" w:hAnsi="Arial" w:cs="Arial"/>
                <w:sz w:val="20"/>
                <w:szCs w:val="20"/>
              </w:rPr>
            </w:pPr>
            <w:r w:rsidRPr="00326CBD">
              <w:rPr>
                <w:rFonts w:ascii="Arial" w:hAnsi="Arial" w:cs="Arial"/>
                <w:sz w:val="20"/>
                <w:szCs w:val="20"/>
              </w:rPr>
              <w:t>(    ) Baixa         ( X ) Média                           (    ) Alta</w:t>
            </w: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A52CB8" w:rsidRPr="00326CBD" w:rsidRDefault="00A52CB8" w:rsidP="008506A5">
            <w:pPr>
              <w:jc w:val="center"/>
              <w:rPr>
                <w:rFonts w:ascii="Arial" w:hAnsi="Arial" w:cs="Arial"/>
                <w:sz w:val="20"/>
                <w:szCs w:val="20"/>
              </w:rPr>
            </w:pPr>
          </w:p>
          <w:p w:rsidR="00A52CB8" w:rsidRPr="00326CBD" w:rsidRDefault="00A52CB8" w:rsidP="008506A5">
            <w:pPr>
              <w:jc w:val="center"/>
              <w:rPr>
                <w:rFonts w:ascii="Arial" w:hAnsi="Arial" w:cs="Arial"/>
                <w:sz w:val="20"/>
                <w:szCs w:val="20"/>
              </w:rPr>
            </w:pPr>
            <w:r w:rsidRPr="00326CBD">
              <w:rPr>
                <w:rFonts w:ascii="Arial" w:hAnsi="Arial" w:cs="Arial"/>
                <w:sz w:val="20"/>
                <w:szCs w:val="20"/>
              </w:rPr>
              <w:t>(    ) Baixo(    ) Médio                            (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tc>
      </w:tr>
      <w:tr w:rsidR="00A52CB8" w:rsidRPr="00326CBD" w:rsidTr="008506A5">
        <w:tc>
          <w:tcPr>
            <w:tcW w:w="8494" w:type="dxa"/>
            <w:gridSpan w:val="3"/>
            <w:vAlign w:val="center"/>
          </w:tcPr>
          <w:p w:rsidR="00A52CB8" w:rsidRPr="00326CBD" w:rsidRDefault="00A52CB8" w:rsidP="008506A5">
            <w:pPr>
              <w:jc w:val="both"/>
              <w:rPr>
                <w:rFonts w:ascii="Arial" w:hAnsi="Arial" w:cs="Arial"/>
                <w:b/>
                <w:sz w:val="20"/>
                <w:szCs w:val="20"/>
              </w:rPr>
            </w:pPr>
          </w:p>
          <w:p w:rsidR="00A52CB8" w:rsidRPr="00326CBD" w:rsidRDefault="00A52CB8" w:rsidP="008506A5">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A52CB8" w:rsidRPr="00326CBD" w:rsidRDefault="00A52CB8" w:rsidP="008506A5">
            <w:pPr>
              <w:jc w:val="both"/>
              <w:rPr>
                <w:rFonts w:ascii="Arial" w:hAnsi="Arial" w:cs="Arial"/>
                <w:sz w:val="20"/>
                <w:szCs w:val="20"/>
              </w:rPr>
            </w:pP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p>
          <w:p w:rsidR="00A52CB8" w:rsidRPr="00326CBD" w:rsidRDefault="00A52CB8" w:rsidP="008506A5">
            <w:pPr>
              <w:jc w:val="both"/>
              <w:rPr>
                <w:rFonts w:ascii="Arial" w:hAnsi="Arial" w:cs="Arial"/>
                <w:sz w:val="20"/>
                <w:szCs w:val="20"/>
              </w:rPr>
            </w:pPr>
            <w:r w:rsidRPr="00326CBD">
              <w:rPr>
                <w:rFonts w:ascii="Arial" w:hAnsi="Arial" w:cs="Arial"/>
                <w:sz w:val="20"/>
                <w:szCs w:val="20"/>
              </w:rPr>
              <w:t>Realizar a aquisição de maneira insuficiente, não sanando a necessidade da administração durante a vigência da Ata/Contrato.</w:t>
            </w:r>
          </w:p>
          <w:p w:rsidR="00A52CB8" w:rsidRPr="00326CBD" w:rsidRDefault="00A52CB8" w:rsidP="008506A5">
            <w:pPr>
              <w:jc w:val="both"/>
              <w:rPr>
                <w:rFonts w:ascii="Arial" w:hAnsi="Arial" w:cs="Arial"/>
                <w:sz w:val="20"/>
                <w:szCs w:val="20"/>
              </w:rPr>
            </w:pP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lastRenderedPageBreak/>
              <w:t xml:space="preserve">Levantamento da demanda realizando relatórios </w:t>
            </w:r>
            <w:r>
              <w:rPr>
                <w:rFonts w:ascii="Arial" w:hAnsi="Arial" w:cs="Arial"/>
                <w:sz w:val="20"/>
                <w:szCs w:val="20"/>
              </w:rPr>
              <w:t>e análises de fornecimento</w:t>
            </w:r>
            <w:r w:rsidRPr="00326CBD">
              <w:rPr>
                <w:rFonts w:ascii="Arial" w:hAnsi="Arial" w:cs="Arial"/>
                <w:sz w:val="20"/>
                <w:szCs w:val="20"/>
              </w:rPr>
              <w:t>.</w:t>
            </w:r>
          </w:p>
        </w:tc>
        <w:tc>
          <w:tcPr>
            <w:tcW w:w="4219" w:type="dxa"/>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Coordenação dos Setores demandantes: </w:t>
            </w:r>
            <w:r w:rsidR="00F82F9C">
              <w:rPr>
                <w:rFonts w:ascii="Arial" w:hAnsi="Arial" w:cs="Arial"/>
                <w:sz w:val="20"/>
                <w:szCs w:val="20"/>
              </w:rPr>
              <w:t>Secretaria Municipal de Obras</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Levantamento de nova demanda para realização de processo licitatório que possibilite suprir as necessidades.</w:t>
            </w:r>
          </w:p>
        </w:tc>
        <w:tc>
          <w:tcPr>
            <w:tcW w:w="4219" w:type="dxa"/>
          </w:tcPr>
          <w:p w:rsidR="00A52CB8" w:rsidRPr="00326CBD" w:rsidRDefault="00B51CC3" w:rsidP="008506A5">
            <w:pPr>
              <w:jc w:val="both"/>
              <w:rPr>
                <w:rFonts w:ascii="Arial" w:hAnsi="Arial" w:cs="Arial"/>
                <w:sz w:val="20"/>
                <w:szCs w:val="20"/>
              </w:rPr>
            </w:pPr>
            <w:r>
              <w:rPr>
                <w:rFonts w:ascii="Arial" w:hAnsi="Arial" w:cs="Arial"/>
                <w:sz w:val="20"/>
                <w:szCs w:val="20"/>
              </w:rPr>
              <w:t>Secretaria Municipal de Obras</w:t>
            </w:r>
          </w:p>
        </w:tc>
      </w:tr>
      <w:tr w:rsidR="00A52CB8" w:rsidRPr="00326CBD" w:rsidTr="008506A5">
        <w:tc>
          <w:tcPr>
            <w:tcW w:w="8494" w:type="dxa"/>
            <w:gridSpan w:val="3"/>
          </w:tcPr>
          <w:p w:rsidR="00A52CB8" w:rsidRPr="00326CBD" w:rsidRDefault="00A52CB8" w:rsidP="008506A5">
            <w:pPr>
              <w:rPr>
                <w:rFonts w:ascii="Arial" w:hAnsi="Arial" w:cs="Arial"/>
                <w:b/>
                <w:sz w:val="20"/>
                <w:szCs w:val="20"/>
              </w:rPr>
            </w:pPr>
          </w:p>
          <w:p w:rsidR="00A52CB8" w:rsidRPr="00326CBD" w:rsidRDefault="00A52CB8" w:rsidP="008506A5">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 Planejamento da Contratação</w:t>
            </w:r>
          </w:p>
          <w:p w:rsidR="00A52CB8" w:rsidRPr="00326CBD" w:rsidRDefault="00A52CB8" w:rsidP="008506A5">
            <w:pPr>
              <w:rPr>
                <w:rFonts w:ascii="Arial" w:hAnsi="Arial" w:cs="Arial"/>
                <w:sz w:val="20"/>
                <w:szCs w:val="20"/>
              </w:rPr>
            </w:pPr>
            <w:r w:rsidRPr="00326CBD">
              <w:rPr>
                <w:rFonts w:ascii="Arial" w:hAnsi="Arial" w:cs="Arial"/>
                <w:sz w:val="20"/>
                <w:szCs w:val="20"/>
              </w:rPr>
              <w:t>( X ) Seleção do Fornecedor</w:t>
            </w:r>
          </w:p>
          <w:p w:rsidR="00A52CB8" w:rsidRPr="00326CBD" w:rsidRDefault="00A52CB8" w:rsidP="008506A5">
            <w:pPr>
              <w:rPr>
                <w:rFonts w:ascii="Arial" w:hAnsi="Arial" w:cs="Arial"/>
                <w:sz w:val="20"/>
                <w:szCs w:val="20"/>
              </w:rPr>
            </w:pPr>
            <w:r w:rsidRPr="00326CBD">
              <w:rPr>
                <w:rFonts w:ascii="Arial" w:hAnsi="Arial" w:cs="Arial"/>
                <w:sz w:val="20"/>
                <w:szCs w:val="20"/>
              </w:rPr>
              <w:t>(    )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both"/>
              <w:rPr>
                <w:rFonts w:ascii="Arial" w:hAnsi="Arial" w:cs="Arial"/>
                <w:b/>
                <w:sz w:val="20"/>
                <w:szCs w:val="20"/>
              </w:rPr>
            </w:pPr>
          </w:p>
          <w:p w:rsidR="00A52CB8" w:rsidRPr="00326CBD" w:rsidRDefault="00A52CB8" w:rsidP="008506A5">
            <w:pPr>
              <w:jc w:val="both"/>
              <w:rPr>
                <w:rFonts w:ascii="Arial" w:hAnsi="Arial" w:cs="Arial"/>
                <w:sz w:val="20"/>
                <w:szCs w:val="20"/>
              </w:rPr>
            </w:pPr>
            <w:r w:rsidRPr="00326CBD">
              <w:rPr>
                <w:rFonts w:ascii="Arial" w:hAnsi="Arial" w:cs="Arial"/>
                <w:b/>
                <w:sz w:val="20"/>
                <w:szCs w:val="20"/>
              </w:rPr>
              <w:t>RISCO02</w:t>
            </w:r>
            <w:r w:rsidRPr="00326CBD">
              <w:rPr>
                <w:rFonts w:ascii="Arial" w:hAnsi="Arial" w:cs="Arial"/>
                <w:sz w:val="20"/>
                <w:szCs w:val="20"/>
              </w:rPr>
              <w:t xml:space="preserve">: ESCOLHA DE FORNECEDOR QUE NÃO TENHA CAPACIDADE </w:t>
            </w:r>
          </w:p>
          <w:p w:rsidR="00A52CB8" w:rsidRPr="00326CBD" w:rsidRDefault="00A52CB8" w:rsidP="008506A5">
            <w:pPr>
              <w:jc w:val="both"/>
              <w:rPr>
                <w:rFonts w:ascii="Arial" w:hAnsi="Arial" w:cs="Arial"/>
                <w:sz w:val="20"/>
                <w:szCs w:val="20"/>
              </w:rPr>
            </w:pPr>
            <w:r w:rsidRPr="00326CBD">
              <w:rPr>
                <w:rFonts w:ascii="Arial" w:hAnsi="Arial" w:cs="Arial"/>
                <w:sz w:val="20"/>
                <w:szCs w:val="20"/>
              </w:rPr>
              <w:t>PARA FORNECIMENTO DE TODA A QUANTIDADE SOLICITADA.</w:t>
            </w:r>
          </w:p>
          <w:p w:rsidR="00A52CB8" w:rsidRPr="00326CBD" w:rsidRDefault="00A52CB8" w:rsidP="008506A5">
            <w:pPr>
              <w:jc w:val="both"/>
              <w:rPr>
                <w:rFonts w:ascii="Arial" w:hAnsi="Arial" w:cs="Arial"/>
                <w:sz w:val="20"/>
                <w:szCs w:val="20"/>
              </w:rPr>
            </w:pP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A52CB8" w:rsidRPr="00326CBD" w:rsidRDefault="00A52CB8" w:rsidP="008506A5">
            <w:pPr>
              <w:rPr>
                <w:rFonts w:ascii="Arial" w:hAnsi="Arial" w:cs="Arial"/>
                <w:sz w:val="20"/>
                <w:szCs w:val="20"/>
              </w:rPr>
            </w:pPr>
            <w:r w:rsidRPr="00326CBD">
              <w:rPr>
                <w:rFonts w:ascii="Arial" w:hAnsi="Arial" w:cs="Arial"/>
                <w:sz w:val="20"/>
                <w:szCs w:val="20"/>
              </w:rPr>
              <w:t>(  X  ) Baixa         (    ) Média                             (  ) Alta</w:t>
            </w: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A52CB8" w:rsidRPr="00326CBD" w:rsidRDefault="00A52CB8" w:rsidP="008506A5">
            <w:pPr>
              <w:rPr>
                <w:rFonts w:ascii="Arial" w:hAnsi="Arial" w:cs="Arial"/>
                <w:sz w:val="20"/>
                <w:szCs w:val="20"/>
              </w:rPr>
            </w:pPr>
            <w:r w:rsidRPr="00326CBD">
              <w:rPr>
                <w:rFonts w:ascii="Arial" w:hAnsi="Arial" w:cs="Arial"/>
                <w:sz w:val="20"/>
                <w:szCs w:val="20"/>
              </w:rPr>
              <w:t>(    ) Baixo(    ) Médio                    (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Causa</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Os fornecedores podem ter dificuldade em fornecer todo o quantitativo demandado ou dificuldade </w:t>
            </w:r>
            <w:r>
              <w:rPr>
                <w:rFonts w:ascii="Arial" w:hAnsi="Arial" w:cs="Arial"/>
                <w:sz w:val="20"/>
                <w:szCs w:val="20"/>
              </w:rPr>
              <w:t>na manutenção dos preços ou e</w:t>
            </w:r>
            <w:r w:rsidRPr="00326CBD">
              <w:rPr>
                <w:rFonts w:ascii="Arial" w:hAnsi="Arial" w:cs="Arial"/>
                <w:sz w:val="20"/>
                <w:szCs w:val="20"/>
              </w:rPr>
              <w:t xml:space="preserve">m aguardar o prazo de pagamento realizado pela prefeitura. </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Suspensão do fornecimento.</w:t>
            </w:r>
          </w:p>
          <w:p w:rsidR="00A52CB8" w:rsidRPr="00326CBD" w:rsidRDefault="00A52CB8" w:rsidP="008506A5">
            <w:pPr>
              <w:jc w:val="both"/>
              <w:rPr>
                <w:rFonts w:ascii="Arial" w:hAnsi="Arial" w:cs="Arial"/>
                <w:sz w:val="20"/>
                <w:szCs w:val="20"/>
              </w:rPr>
            </w:pP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Realizar a verificação da capacidade de fornecimento do fornecedor previamente.</w:t>
            </w:r>
          </w:p>
        </w:tc>
        <w:tc>
          <w:tcPr>
            <w:tcW w:w="4219" w:type="dxa"/>
          </w:tcPr>
          <w:p w:rsidR="00A52CB8" w:rsidRPr="00326CBD" w:rsidRDefault="00B51CC3" w:rsidP="008506A5">
            <w:pPr>
              <w:jc w:val="both"/>
              <w:rPr>
                <w:rFonts w:ascii="Arial" w:hAnsi="Arial" w:cs="Arial"/>
                <w:sz w:val="20"/>
                <w:szCs w:val="20"/>
              </w:rPr>
            </w:pPr>
            <w:r>
              <w:rPr>
                <w:rFonts w:ascii="Arial" w:hAnsi="Arial" w:cs="Arial"/>
                <w:sz w:val="20"/>
                <w:szCs w:val="20"/>
              </w:rPr>
              <w:t>Secretaria Municipal de Obras</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A52CB8" w:rsidRPr="00326CBD" w:rsidRDefault="00A52CB8" w:rsidP="008506A5">
            <w:pPr>
              <w:jc w:val="both"/>
              <w:rPr>
                <w:rFonts w:ascii="Arial" w:hAnsi="Arial" w:cs="Arial"/>
                <w:sz w:val="20"/>
                <w:szCs w:val="20"/>
                <w:highlight w:val="red"/>
              </w:rPr>
            </w:pPr>
            <w:r w:rsidRPr="00326CBD">
              <w:rPr>
                <w:rFonts w:ascii="Arial" w:hAnsi="Arial" w:cs="Arial"/>
                <w:sz w:val="20"/>
                <w:szCs w:val="20"/>
              </w:rPr>
              <w:t>Fiscais do contrato que são devidamente designados no processo.</w:t>
            </w:r>
          </w:p>
        </w:tc>
      </w:tr>
    </w:tbl>
    <w:p w:rsidR="00A52CB8" w:rsidRPr="00326CBD" w:rsidRDefault="00A52CB8" w:rsidP="00A52CB8">
      <w:pPr>
        <w:jc w:val="center"/>
        <w:rPr>
          <w:rFonts w:ascii="Arial" w:hAnsi="Arial" w:cs="Arial"/>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 Planejamento da Contratação</w:t>
            </w:r>
          </w:p>
          <w:p w:rsidR="00A52CB8" w:rsidRPr="00326CBD" w:rsidRDefault="00A52CB8" w:rsidP="008506A5">
            <w:pPr>
              <w:rPr>
                <w:rFonts w:ascii="Arial" w:hAnsi="Arial" w:cs="Arial"/>
                <w:sz w:val="20"/>
                <w:szCs w:val="20"/>
              </w:rPr>
            </w:pPr>
            <w:r w:rsidRPr="00326CBD">
              <w:rPr>
                <w:rFonts w:ascii="Arial" w:hAnsi="Arial" w:cs="Arial"/>
                <w:sz w:val="20"/>
                <w:szCs w:val="20"/>
              </w:rPr>
              <w:t>(    ) Seleção do Fornecedor</w:t>
            </w:r>
          </w:p>
          <w:p w:rsidR="00A52CB8" w:rsidRPr="00326CBD" w:rsidRDefault="00A52CB8" w:rsidP="008506A5">
            <w:pPr>
              <w:rPr>
                <w:rFonts w:ascii="Arial" w:hAnsi="Arial" w:cs="Arial"/>
                <w:sz w:val="20"/>
                <w:szCs w:val="20"/>
              </w:rPr>
            </w:pPr>
            <w:r w:rsidRPr="00326CBD">
              <w:rPr>
                <w:rFonts w:ascii="Arial" w:hAnsi="Arial" w:cs="Arial"/>
                <w:sz w:val="20"/>
                <w:szCs w:val="20"/>
              </w:rPr>
              <w:t>( X )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rPr>
                <w:rFonts w:ascii="Arial" w:hAnsi="Arial" w:cs="Arial"/>
                <w:b/>
                <w:sz w:val="20"/>
                <w:szCs w:val="20"/>
              </w:rPr>
            </w:pPr>
          </w:p>
          <w:p w:rsidR="00A52CB8" w:rsidRPr="00326CBD" w:rsidRDefault="00A52CB8" w:rsidP="008506A5">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AO FORNECIMENTO.</w:t>
            </w:r>
          </w:p>
          <w:p w:rsidR="00A52CB8" w:rsidRPr="00326CBD" w:rsidRDefault="00A52CB8" w:rsidP="008506A5">
            <w:pPr>
              <w:rPr>
                <w:rFonts w:ascii="Arial" w:hAnsi="Arial" w:cs="Arial"/>
                <w:sz w:val="20"/>
                <w:szCs w:val="20"/>
              </w:rPr>
            </w:pP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A52CB8" w:rsidRPr="00326CBD" w:rsidRDefault="00A52CB8" w:rsidP="008506A5">
            <w:pPr>
              <w:rPr>
                <w:rFonts w:ascii="Arial" w:hAnsi="Arial" w:cs="Arial"/>
                <w:sz w:val="20"/>
                <w:szCs w:val="20"/>
              </w:rPr>
            </w:pPr>
            <w:r w:rsidRPr="00326CBD">
              <w:rPr>
                <w:rFonts w:ascii="Arial" w:hAnsi="Arial" w:cs="Arial"/>
                <w:sz w:val="20"/>
                <w:szCs w:val="20"/>
              </w:rPr>
              <w:t>(   ) Baixa         (  X  ) Média                           (    ) Alta</w:t>
            </w: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A52CB8" w:rsidRPr="00326CBD" w:rsidRDefault="00A52CB8" w:rsidP="008506A5">
            <w:pPr>
              <w:rPr>
                <w:rFonts w:ascii="Arial" w:hAnsi="Arial" w:cs="Arial"/>
                <w:sz w:val="20"/>
                <w:szCs w:val="20"/>
              </w:rPr>
            </w:pPr>
            <w:r w:rsidRPr="00326CBD">
              <w:rPr>
                <w:rFonts w:ascii="Arial" w:hAnsi="Arial" w:cs="Arial"/>
                <w:sz w:val="20"/>
                <w:szCs w:val="20"/>
              </w:rPr>
              <w:t>(    ) Baixo(    ) Médio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Causa</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Indisponibilidade de promover o fornecimento em razão </w:t>
            </w:r>
            <w:r>
              <w:rPr>
                <w:rFonts w:ascii="Arial" w:hAnsi="Arial" w:cs="Arial"/>
                <w:sz w:val="20"/>
                <w:szCs w:val="20"/>
              </w:rPr>
              <w:t xml:space="preserve">de alegação de desabastecimento do produto no mercado, </w:t>
            </w:r>
            <w:r w:rsidRPr="00326CBD">
              <w:rPr>
                <w:rFonts w:ascii="Arial" w:hAnsi="Arial" w:cs="Arial"/>
                <w:sz w:val="20"/>
                <w:szCs w:val="20"/>
              </w:rPr>
              <w:t>da discussão sobre os preços e/ou pagamento pelo Município.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Quebra de contrato; eventual convocação dos licitantes remanescentes; e impossibilidade de fornecer os produtos.</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DD66BF">
            <w:pPr>
              <w:jc w:val="both"/>
              <w:rPr>
                <w:rFonts w:ascii="Arial" w:hAnsi="Arial" w:cs="Arial"/>
                <w:sz w:val="20"/>
                <w:szCs w:val="20"/>
              </w:rPr>
            </w:pPr>
            <w:r w:rsidRPr="00326CBD">
              <w:rPr>
                <w:rFonts w:ascii="Arial" w:hAnsi="Arial" w:cs="Arial"/>
                <w:sz w:val="20"/>
                <w:szCs w:val="20"/>
              </w:rPr>
              <w:t xml:space="preserve">Verificar previamente junto ao fornecedor possíveis problemas relacionados ao fornecimento dos </w:t>
            </w:r>
            <w:r w:rsidR="00DD66BF">
              <w:rPr>
                <w:rFonts w:ascii="Arial" w:hAnsi="Arial" w:cs="Arial"/>
                <w:sz w:val="20"/>
                <w:szCs w:val="20"/>
              </w:rPr>
              <w:t>produtos.</w:t>
            </w:r>
          </w:p>
        </w:tc>
        <w:tc>
          <w:tcPr>
            <w:tcW w:w="4219" w:type="dxa"/>
          </w:tcPr>
          <w:p w:rsidR="00A52CB8" w:rsidRPr="00326CBD" w:rsidRDefault="00A52CB8" w:rsidP="008506A5">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Repassar os casos para o Gestor do Contrato, caso não solucionar a demanda </w:t>
            </w:r>
            <w:r w:rsidRPr="00326CBD">
              <w:rPr>
                <w:rFonts w:ascii="Arial" w:hAnsi="Arial" w:cs="Arial"/>
                <w:sz w:val="20"/>
                <w:szCs w:val="20"/>
              </w:rPr>
              <w:lastRenderedPageBreak/>
              <w:t>junto ao fornecedor, acionar o Setor Jurídico do Município.</w:t>
            </w:r>
          </w:p>
        </w:tc>
        <w:tc>
          <w:tcPr>
            <w:tcW w:w="4219" w:type="dxa"/>
          </w:tcPr>
          <w:p w:rsidR="00A52CB8" w:rsidRPr="00326CBD" w:rsidRDefault="00A52CB8" w:rsidP="008506A5">
            <w:pPr>
              <w:jc w:val="both"/>
              <w:rPr>
                <w:rFonts w:ascii="Arial" w:hAnsi="Arial" w:cs="Arial"/>
                <w:sz w:val="20"/>
                <w:szCs w:val="20"/>
              </w:rPr>
            </w:pPr>
            <w:r w:rsidRPr="00326CBD">
              <w:rPr>
                <w:rFonts w:ascii="Arial" w:hAnsi="Arial" w:cs="Arial"/>
                <w:sz w:val="20"/>
                <w:szCs w:val="20"/>
              </w:rPr>
              <w:lastRenderedPageBreak/>
              <w:t>Fiscais e Gestor do contrato que são devidamente designados no processo.</w:t>
            </w:r>
          </w:p>
        </w:tc>
      </w:tr>
    </w:tbl>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1</w:t>
      </w:r>
      <w:r w:rsidR="00A52CB8">
        <w:rPr>
          <w:rFonts w:ascii="Arial" w:hAnsi="Arial" w:cs="Arial"/>
          <w:b/>
          <w:sz w:val="20"/>
          <w:szCs w:val="20"/>
        </w:rPr>
        <w:t>5</w:t>
      </w:r>
      <w:r>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w:t>
      </w:r>
      <w:r w:rsidR="00A52CB8">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30406D" w:rsidRPr="009F735B" w:rsidRDefault="00A52CB8" w:rsidP="0030406D">
      <w:pPr>
        <w:numPr>
          <w:ilvl w:val="2"/>
          <w:numId w:val="0"/>
        </w:numPr>
        <w:spacing w:line="360" w:lineRule="auto"/>
        <w:jc w:val="both"/>
        <w:rPr>
          <w:rFonts w:ascii="Arial" w:hAnsi="Arial" w:cs="Arial"/>
          <w:sz w:val="20"/>
          <w:szCs w:val="20"/>
        </w:rPr>
      </w:pPr>
      <w:r>
        <w:rPr>
          <w:rFonts w:ascii="Arial" w:hAnsi="Arial" w:cs="Arial"/>
          <w:sz w:val="20"/>
          <w:szCs w:val="20"/>
        </w:rPr>
        <w:t xml:space="preserve">15.2 </w:t>
      </w:r>
      <w:r w:rsidR="0030406D" w:rsidRPr="009F735B">
        <w:rPr>
          <w:rFonts w:ascii="Arial" w:hAnsi="Arial" w:cs="Arial"/>
          <w:sz w:val="20"/>
          <w:szCs w:val="20"/>
        </w:rPr>
        <w:t xml:space="preserve">Lei nº </w:t>
      </w:r>
      <w:r w:rsidR="0030406D">
        <w:rPr>
          <w:rFonts w:ascii="Arial" w:hAnsi="Arial" w:cs="Arial"/>
          <w:sz w:val="20"/>
          <w:szCs w:val="20"/>
        </w:rPr>
        <w:t>14.133</w:t>
      </w:r>
      <w:r w:rsidR="0030406D" w:rsidRPr="009F735B">
        <w:rPr>
          <w:rFonts w:ascii="Arial" w:hAnsi="Arial" w:cs="Arial"/>
          <w:sz w:val="20"/>
          <w:szCs w:val="20"/>
        </w:rPr>
        <w:t>/</w:t>
      </w:r>
      <w:r w:rsidR="0030406D">
        <w:rPr>
          <w:rFonts w:ascii="Arial" w:hAnsi="Arial" w:cs="Arial"/>
          <w:sz w:val="20"/>
          <w:szCs w:val="20"/>
        </w:rPr>
        <w:t>21</w:t>
      </w:r>
      <w:r w:rsidR="0030406D" w:rsidRPr="009F735B">
        <w:rPr>
          <w:rFonts w:ascii="Arial" w:hAnsi="Arial" w:cs="Arial"/>
          <w:sz w:val="20"/>
          <w:szCs w:val="20"/>
        </w:rPr>
        <w:t xml:space="preserve"> (Lei de Licitações);</w:t>
      </w:r>
    </w:p>
    <w:p w:rsidR="0030406D" w:rsidRPr="001328A5" w:rsidRDefault="00A52CB8" w:rsidP="0030406D">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 xml:space="preserve">15.3 </w:t>
      </w:r>
      <w:r w:rsidR="0030406D" w:rsidRPr="009F735B">
        <w:rPr>
          <w:rFonts w:ascii="Arial" w:eastAsia="Times New Roman" w:hAnsi="Arial" w:cs="Arial"/>
          <w:sz w:val="20"/>
          <w:szCs w:val="20"/>
        </w:rPr>
        <w:t>Lei Complementar nº 101, de 04/05/2000 (Lei de Responsabilidade Fiscal)</w:t>
      </w:r>
      <w:r w:rsidR="0030406D">
        <w:rPr>
          <w:rFonts w:ascii="Arial" w:eastAsia="Times New Roman" w:hAnsi="Arial" w:cs="Arial"/>
          <w:sz w:val="20"/>
          <w:szCs w:val="20"/>
        </w:rPr>
        <w:t>;</w:t>
      </w:r>
    </w:p>
    <w:p w:rsidR="0030406D" w:rsidRPr="001328A5" w:rsidRDefault="00A52CB8" w:rsidP="0030406D">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 xml:space="preserve">15.4 </w:t>
      </w:r>
      <w:r w:rsidR="0030406D" w:rsidRPr="009F735B">
        <w:rPr>
          <w:rFonts w:ascii="Arial" w:eastAsia="Times New Roman" w:hAnsi="Arial" w:cs="Arial"/>
          <w:sz w:val="20"/>
          <w:szCs w:val="20"/>
        </w:rPr>
        <w:t>Lei Complementar nº 1</w:t>
      </w:r>
      <w:r w:rsidR="0030406D">
        <w:rPr>
          <w:rFonts w:ascii="Arial" w:eastAsia="Times New Roman" w:hAnsi="Arial" w:cs="Arial"/>
          <w:sz w:val="20"/>
          <w:szCs w:val="20"/>
        </w:rPr>
        <w:t>23/06</w:t>
      </w:r>
      <w:r w:rsidR="0030406D" w:rsidRPr="009F735B">
        <w:rPr>
          <w:rFonts w:ascii="Arial" w:eastAsia="Times New Roman" w:hAnsi="Arial" w:cs="Arial"/>
          <w:sz w:val="20"/>
          <w:szCs w:val="20"/>
        </w:rPr>
        <w:t xml:space="preserve">, de </w:t>
      </w:r>
      <w:r w:rsidR="0030406D">
        <w:rPr>
          <w:rFonts w:ascii="Arial" w:eastAsia="Times New Roman" w:hAnsi="Arial" w:cs="Arial"/>
          <w:sz w:val="20"/>
          <w:szCs w:val="20"/>
        </w:rPr>
        <w:t>14</w:t>
      </w:r>
      <w:r w:rsidR="0030406D" w:rsidRPr="009F735B">
        <w:rPr>
          <w:rFonts w:ascii="Arial" w:eastAsia="Times New Roman" w:hAnsi="Arial" w:cs="Arial"/>
          <w:sz w:val="20"/>
          <w:szCs w:val="20"/>
        </w:rPr>
        <w:t>/</w:t>
      </w:r>
      <w:r w:rsidR="0030406D">
        <w:rPr>
          <w:rFonts w:ascii="Arial" w:eastAsia="Times New Roman" w:hAnsi="Arial" w:cs="Arial"/>
          <w:sz w:val="20"/>
          <w:szCs w:val="20"/>
        </w:rPr>
        <w:t>12</w:t>
      </w:r>
      <w:r w:rsidR="0030406D" w:rsidRPr="009F735B">
        <w:rPr>
          <w:rFonts w:ascii="Arial" w:eastAsia="Times New Roman" w:hAnsi="Arial" w:cs="Arial"/>
          <w:sz w:val="20"/>
          <w:szCs w:val="20"/>
        </w:rPr>
        <w:t>/200</w:t>
      </w:r>
      <w:r w:rsidR="0030406D">
        <w:rPr>
          <w:rFonts w:ascii="Arial" w:eastAsia="Times New Roman" w:hAnsi="Arial" w:cs="Arial"/>
          <w:sz w:val="20"/>
          <w:szCs w:val="20"/>
        </w:rPr>
        <w:t>6;</w:t>
      </w:r>
    </w:p>
    <w:p w:rsidR="0030406D" w:rsidRPr="00F24AA1" w:rsidRDefault="00A52CB8" w:rsidP="0030406D">
      <w:pPr>
        <w:numPr>
          <w:ilvl w:val="2"/>
          <w:numId w:val="0"/>
        </w:numPr>
        <w:spacing w:line="360" w:lineRule="auto"/>
        <w:jc w:val="both"/>
        <w:rPr>
          <w:rFonts w:ascii="Arial" w:hAnsi="Arial" w:cs="Arial"/>
          <w:sz w:val="20"/>
          <w:szCs w:val="20"/>
        </w:rPr>
      </w:pPr>
      <w:r w:rsidRPr="00F24AA1">
        <w:rPr>
          <w:rFonts w:ascii="Arial" w:hAnsi="Arial" w:cs="Arial"/>
          <w:sz w:val="20"/>
          <w:szCs w:val="20"/>
        </w:rPr>
        <w:t xml:space="preserve">15.5 </w:t>
      </w:r>
      <w:r w:rsidR="0030406D" w:rsidRPr="00F24AA1">
        <w:rPr>
          <w:rFonts w:ascii="Arial" w:hAnsi="Arial" w:cs="Arial"/>
          <w:sz w:val="20"/>
          <w:szCs w:val="20"/>
        </w:rPr>
        <w:t xml:space="preserve">Decreto Municipal nº </w:t>
      </w:r>
      <w:r w:rsidR="00F24AA1" w:rsidRPr="00F24AA1">
        <w:rPr>
          <w:rFonts w:ascii="Arial" w:hAnsi="Arial" w:cs="Arial"/>
          <w:sz w:val="20"/>
          <w:szCs w:val="20"/>
        </w:rPr>
        <w:t>010</w:t>
      </w:r>
      <w:r w:rsidR="0030406D" w:rsidRPr="00F24AA1">
        <w:rPr>
          <w:rFonts w:ascii="Arial" w:hAnsi="Arial" w:cs="Arial"/>
          <w:sz w:val="20"/>
          <w:szCs w:val="20"/>
        </w:rPr>
        <w:t>/202</w:t>
      </w:r>
      <w:r w:rsidR="00F24AA1" w:rsidRPr="00F24AA1">
        <w:rPr>
          <w:rFonts w:ascii="Arial" w:hAnsi="Arial" w:cs="Arial"/>
          <w:sz w:val="20"/>
          <w:szCs w:val="20"/>
        </w:rPr>
        <w:t>4</w:t>
      </w:r>
      <w:r w:rsidR="0030406D" w:rsidRPr="00F24AA1">
        <w:rPr>
          <w:rFonts w:ascii="Arial" w:hAnsi="Arial" w:cs="Arial"/>
          <w:sz w:val="20"/>
          <w:szCs w:val="20"/>
        </w:rPr>
        <w:t>, regulamenta a Lei 14.133/21;</w:t>
      </w:r>
    </w:p>
    <w:p w:rsidR="0030406D" w:rsidRPr="00230093" w:rsidRDefault="00A52CB8" w:rsidP="0030406D">
      <w:pPr>
        <w:numPr>
          <w:ilvl w:val="2"/>
          <w:numId w:val="0"/>
        </w:numPr>
        <w:spacing w:line="360" w:lineRule="auto"/>
        <w:jc w:val="both"/>
        <w:rPr>
          <w:rFonts w:ascii="Arial" w:hAnsi="Arial" w:cs="Arial"/>
          <w:sz w:val="20"/>
          <w:szCs w:val="20"/>
        </w:rPr>
      </w:pPr>
      <w:r w:rsidRPr="00F24AA1">
        <w:rPr>
          <w:rFonts w:ascii="Arial" w:hAnsi="Arial" w:cs="Arial"/>
          <w:sz w:val="20"/>
          <w:szCs w:val="20"/>
        </w:rPr>
        <w:t xml:space="preserve">15.6 </w:t>
      </w:r>
      <w:r w:rsidR="0030406D" w:rsidRPr="00F24AA1">
        <w:rPr>
          <w:rFonts w:ascii="Arial" w:hAnsi="Arial" w:cs="Arial"/>
          <w:sz w:val="20"/>
          <w:szCs w:val="20"/>
        </w:rPr>
        <w:t>Demais legislações aplicáveis à presente contratação.</w:t>
      </w: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1</w:t>
      </w:r>
      <w:r w:rsidR="00A52CB8">
        <w:rPr>
          <w:rFonts w:ascii="Arial" w:hAnsi="Arial" w:cs="Arial"/>
          <w:b/>
          <w:sz w:val="20"/>
          <w:szCs w:val="20"/>
        </w:rPr>
        <w:t>6</w:t>
      </w:r>
      <w:r>
        <w:rPr>
          <w:rFonts w:ascii="Arial" w:hAnsi="Arial" w:cs="Arial"/>
          <w:b/>
          <w:sz w:val="20"/>
          <w:szCs w:val="20"/>
        </w:rPr>
        <w:t xml:space="preserve"> </w:t>
      </w:r>
      <w:r w:rsidRPr="009F735B">
        <w:rPr>
          <w:rFonts w:ascii="Arial" w:hAnsi="Arial" w:cs="Arial"/>
          <w:b/>
          <w:sz w:val="20"/>
          <w:szCs w:val="20"/>
        </w:rPr>
        <w:t>CLASSIFICAÇÃO DESTE DOCUMENTO QUANTO À LEI DE ACESSO À INFORMAÇÃO (LEI 12.527/2011)</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A52CB8">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30406D" w:rsidRPr="009F735B" w:rsidRDefault="0030406D" w:rsidP="0030406D">
      <w:pPr>
        <w:spacing w:line="360" w:lineRule="auto"/>
        <w:rPr>
          <w:rFonts w:ascii="Arial" w:hAnsi="Arial" w:cs="Arial"/>
          <w:sz w:val="20"/>
          <w:szCs w:val="20"/>
        </w:rPr>
      </w:pPr>
    </w:p>
    <w:p w:rsidR="0030406D" w:rsidRPr="009F735B" w:rsidRDefault="0030406D" w:rsidP="0030406D">
      <w:pPr>
        <w:tabs>
          <w:tab w:val="center" w:pos="4999"/>
        </w:tabs>
        <w:spacing w:before="120" w:after="120" w:line="360" w:lineRule="auto"/>
        <w:ind w:left="360"/>
        <w:jc w:val="right"/>
        <w:rPr>
          <w:rFonts w:ascii="Arial" w:hAnsi="Arial" w:cs="Arial"/>
          <w:sz w:val="20"/>
          <w:szCs w:val="20"/>
        </w:rPr>
      </w:pPr>
    </w:p>
    <w:p w:rsidR="0030406D" w:rsidRPr="009F735B" w:rsidRDefault="009401B6" w:rsidP="0030406D">
      <w:pPr>
        <w:tabs>
          <w:tab w:val="center" w:pos="4999"/>
        </w:tabs>
        <w:spacing w:before="120" w:after="120" w:line="360" w:lineRule="auto"/>
        <w:ind w:left="360"/>
        <w:jc w:val="right"/>
        <w:rPr>
          <w:rFonts w:ascii="Arial" w:hAnsi="Arial" w:cs="Arial"/>
          <w:sz w:val="20"/>
          <w:szCs w:val="20"/>
        </w:rPr>
      </w:pPr>
      <w:r w:rsidRPr="00B223D4">
        <w:rPr>
          <w:rFonts w:ascii="Arial" w:hAnsi="Arial" w:cs="Arial"/>
          <w:sz w:val="20"/>
          <w:szCs w:val="20"/>
        </w:rPr>
        <w:t>Lontra</w:t>
      </w:r>
      <w:r w:rsidR="00B223D4" w:rsidRPr="00B223D4">
        <w:rPr>
          <w:rFonts w:ascii="Arial" w:hAnsi="Arial" w:cs="Arial"/>
          <w:sz w:val="20"/>
          <w:szCs w:val="20"/>
        </w:rPr>
        <w:t>-MG, 1</w:t>
      </w:r>
      <w:r w:rsidR="0021045F">
        <w:rPr>
          <w:rFonts w:ascii="Arial" w:hAnsi="Arial" w:cs="Arial"/>
          <w:sz w:val="20"/>
          <w:szCs w:val="20"/>
        </w:rPr>
        <w:t>4</w:t>
      </w:r>
      <w:r w:rsidR="0030406D" w:rsidRPr="00B223D4">
        <w:rPr>
          <w:rFonts w:ascii="Arial" w:hAnsi="Arial" w:cs="Arial"/>
          <w:sz w:val="20"/>
          <w:szCs w:val="20"/>
        </w:rPr>
        <w:t xml:space="preserve"> de</w:t>
      </w:r>
      <w:r w:rsidR="00B223D4" w:rsidRPr="00B223D4">
        <w:rPr>
          <w:rFonts w:ascii="Arial" w:hAnsi="Arial" w:cs="Arial"/>
          <w:sz w:val="20"/>
          <w:szCs w:val="20"/>
        </w:rPr>
        <w:t xml:space="preserve"> abril de 2025</w:t>
      </w:r>
      <w:r w:rsidR="0030406D" w:rsidRPr="00B223D4">
        <w:rPr>
          <w:rFonts w:ascii="Arial" w:hAnsi="Arial" w:cs="Arial"/>
          <w:sz w:val="20"/>
          <w:szCs w:val="20"/>
        </w:rPr>
        <w:t>.</w:t>
      </w:r>
    </w:p>
    <w:p w:rsidR="0030406D" w:rsidRDefault="0030406D" w:rsidP="0030406D">
      <w:pPr>
        <w:spacing w:line="360" w:lineRule="auto"/>
        <w:rPr>
          <w:rFonts w:ascii="Arial" w:hAnsi="Arial" w:cs="Arial"/>
          <w:sz w:val="20"/>
          <w:szCs w:val="20"/>
        </w:rPr>
      </w:pPr>
    </w:p>
    <w:p w:rsidR="00B51CC3" w:rsidRDefault="00B51CC3" w:rsidP="0030406D">
      <w:pPr>
        <w:spacing w:line="360" w:lineRule="auto"/>
        <w:rPr>
          <w:rFonts w:ascii="Arial" w:hAnsi="Arial" w:cs="Arial"/>
          <w:sz w:val="20"/>
          <w:szCs w:val="20"/>
        </w:rPr>
      </w:pPr>
    </w:p>
    <w:p w:rsidR="00B51CC3" w:rsidRDefault="00B51CC3" w:rsidP="0030406D">
      <w:pPr>
        <w:spacing w:line="360" w:lineRule="auto"/>
        <w:rPr>
          <w:rFonts w:ascii="Arial" w:hAnsi="Arial" w:cs="Arial"/>
          <w:sz w:val="20"/>
          <w:szCs w:val="20"/>
        </w:rPr>
      </w:pPr>
    </w:p>
    <w:p w:rsidR="00B51CC3" w:rsidRPr="009F735B" w:rsidRDefault="00B51CC3" w:rsidP="0030406D">
      <w:pPr>
        <w:spacing w:line="360" w:lineRule="auto"/>
        <w:rPr>
          <w:rFonts w:ascii="Arial" w:hAnsi="Arial" w:cs="Arial"/>
          <w:sz w:val="20"/>
          <w:szCs w:val="20"/>
        </w:rPr>
      </w:pPr>
    </w:p>
    <w:p w:rsidR="00AF1C3F" w:rsidRPr="004612E2" w:rsidRDefault="00AF1C3F" w:rsidP="00AF1C3F">
      <w:pPr>
        <w:spacing w:line="360" w:lineRule="auto"/>
        <w:jc w:val="center"/>
        <w:rPr>
          <w:rFonts w:ascii="Times New Roman" w:hAnsi="Times New Roman" w:cs="Times New Roman"/>
        </w:rPr>
      </w:pPr>
      <w:r w:rsidRPr="004612E2">
        <w:rPr>
          <w:rFonts w:ascii="Times New Roman" w:hAnsi="Times New Roman" w:cs="Times New Roman"/>
        </w:rPr>
        <w:t>_____________________________</w:t>
      </w:r>
    </w:p>
    <w:p w:rsidR="00AF1C3F" w:rsidRPr="004612E2" w:rsidRDefault="00AF1C3F" w:rsidP="00AF1C3F">
      <w:pPr>
        <w:ind w:firstLine="709"/>
        <w:jc w:val="center"/>
        <w:rPr>
          <w:rFonts w:ascii="Times New Roman" w:eastAsia="Arial" w:hAnsi="Times New Roman" w:cs="Times New Roman"/>
        </w:rPr>
      </w:pPr>
      <w:r w:rsidRPr="004612E2">
        <w:rPr>
          <w:rFonts w:ascii="Times New Roman" w:eastAsia="Arial" w:hAnsi="Times New Roman" w:cs="Times New Roman"/>
        </w:rPr>
        <w:t>Adenilson Mendes dos Reis</w:t>
      </w:r>
    </w:p>
    <w:p w:rsidR="00AF1C3F" w:rsidRPr="00AE3B21" w:rsidRDefault="00AF1C3F" w:rsidP="00AF1C3F">
      <w:pPr>
        <w:ind w:firstLine="709"/>
        <w:jc w:val="center"/>
        <w:rPr>
          <w:rFonts w:ascii="Times New Roman" w:eastAsia="Arial" w:hAnsi="Times New Roman" w:cs="Times New Roman"/>
        </w:rPr>
      </w:pPr>
      <w:r w:rsidRPr="004612E2">
        <w:rPr>
          <w:rFonts w:ascii="Times New Roman" w:eastAsia="Arial" w:hAnsi="Times New Roman" w:cs="Times New Roman"/>
        </w:rPr>
        <w:t>Secretario Municipal de Administração</w:t>
      </w:r>
    </w:p>
    <w:p w:rsidR="00AF1C3F" w:rsidRPr="00AE3B21" w:rsidRDefault="00AF1C3F" w:rsidP="00AF1C3F">
      <w:pPr>
        <w:tabs>
          <w:tab w:val="left" w:pos="5954"/>
        </w:tabs>
        <w:ind w:left="-567"/>
        <w:jc w:val="center"/>
        <w:rPr>
          <w:rFonts w:ascii="Times New Roman" w:hAnsi="Times New Roman" w:cs="Times New Roman"/>
          <w:b/>
        </w:rPr>
      </w:pPr>
    </w:p>
    <w:p w:rsidR="00AF1C3F" w:rsidRPr="00AE3B21" w:rsidRDefault="00AF1C3F" w:rsidP="00AF1C3F">
      <w:pPr>
        <w:tabs>
          <w:tab w:val="left" w:pos="5954"/>
        </w:tabs>
        <w:ind w:left="-567"/>
        <w:jc w:val="center"/>
        <w:rPr>
          <w:rFonts w:ascii="Times New Roman" w:hAnsi="Times New Roman" w:cs="Times New Roman"/>
          <w:b/>
          <w:highlight w:val="yellow"/>
          <w:u w:val="single"/>
        </w:rPr>
      </w:pPr>
    </w:p>
    <w:p w:rsidR="0030406D" w:rsidRDefault="0030406D" w:rsidP="0030406D">
      <w:pPr>
        <w:tabs>
          <w:tab w:val="left" w:pos="5954"/>
        </w:tabs>
        <w:ind w:left="-567"/>
        <w:jc w:val="center"/>
        <w:rPr>
          <w:rFonts w:ascii="Arial" w:hAnsi="Arial" w:cs="Arial"/>
          <w:b/>
          <w:sz w:val="20"/>
          <w:szCs w:val="20"/>
          <w:highlight w:val="yellow"/>
          <w:u w:val="single"/>
        </w:rPr>
      </w:pPr>
    </w:p>
    <w:p w:rsidR="00252152" w:rsidRDefault="00252152" w:rsidP="0030406D">
      <w:pPr>
        <w:tabs>
          <w:tab w:val="left" w:pos="5954"/>
        </w:tabs>
        <w:ind w:left="-567"/>
        <w:jc w:val="center"/>
        <w:rPr>
          <w:rFonts w:ascii="Arial" w:hAnsi="Arial" w:cs="Arial"/>
          <w:b/>
          <w:sz w:val="20"/>
          <w:szCs w:val="20"/>
          <w:highlight w:val="yellow"/>
          <w:u w:val="single"/>
        </w:rPr>
      </w:pPr>
    </w:p>
    <w:p w:rsidR="00252152" w:rsidRDefault="00252152"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266BDA" w:rsidRDefault="00266BDA" w:rsidP="002A4058">
      <w:pPr>
        <w:tabs>
          <w:tab w:val="left" w:pos="5954"/>
        </w:tabs>
        <w:ind w:left="-567"/>
        <w:jc w:val="center"/>
        <w:rPr>
          <w:rFonts w:ascii="Arial" w:hAnsi="Arial" w:cs="Arial"/>
          <w:b/>
          <w:sz w:val="28"/>
          <w:szCs w:val="28"/>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0634E7" w:rsidRDefault="002A4058" w:rsidP="002A4058">
      <w:pPr>
        <w:tabs>
          <w:tab w:val="left" w:pos="5954"/>
        </w:tabs>
        <w:jc w:val="center"/>
        <w:rPr>
          <w:rFonts w:ascii="Arial" w:hAnsi="Arial" w:cs="Arial"/>
          <w:b/>
          <w:u w:val="single"/>
        </w:rPr>
      </w:pPr>
      <w:r w:rsidRPr="000634E7">
        <w:rPr>
          <w:rFonts w:ascii="Arial" w:hAnsi="Arial" w:cs="Arial"/>
          <w:b/>
          <w:bCs/>
          <w:color w:val="000000" w:themeColor="text1"/>
          <w:sz w:val="20"/>
          <w:szCs w:val="20"/>
        </w:rPr>
        <w:t>MINUTA DE TERMO DE CONTRATO</w:t>
      </w:r>
      <w:r w:rsidRPr="000634E7">
        <w:rPr>
          <w:rFonts w:ascii="Arial" w:hAnsi="Arial" w:cs="Arial"/>
          <w:b/>
          <w:bCs/>
          <w:color w:val="000000" w:themeColor="text1"/>
          <w:sz w:val="20"/>
          <w:szCs w:val="20"/>
        </w:rPr>
        <w:br/>
      </w:r>
    </w:p>
    <w:p w:rsidR="002A4058" w:rsidRPr="000634E7" w:rsidRDefault="002A4058" w:rsidP="002A4058">
      <w:pPr>
        <w:tabs>
          <w:tab w:val="left" w:pos="5954"/>
        </w:tabs>
        <w:jc w:val="center"/>
        <w:rPr>
          <w:rFonts w:ascii="Arial" w:hAnsi="Arial" w:cs="Arial"/>
          <w:b/>
          <w:u w:val="single"/>
        </w:rPr>
      </w:pPr>
      <w:r w:rsidRPr="000634E7">
        <w:rPr>
          <w:rFonts w:ascii="Arial" w:hAnsi="Arial" w:cs="Arial"/>
          <w:b/>
          <w:u w:val="single"/>
        </w:rPr>
        <w:t>PROCESSO LICITATÓRIO Nº 0</w:t>
      </w:r>
      <w:r w:rsidR="000634E7" w:rsidRPr="000634E7">
        <w:rPr>
          <w:rFonts w:ascii="Arial" w:hAnsi="Arial" w:cs="Arial"/>
          <w:b/>
          <w:u w:val="single"/>
        </w:rPr>
        <w:t>4</w:t>
      </w:r>
      <w:r w:rsidR="00261FC6">
        <w:rPr>
          <w:rFonts w:ascii="Arial" w:hAnsi="Arial" w:cs="Arial"/>
          <w:b/>
          <w:u w:val="single"/>
        </w:rPr>
        <w:t>9</w:t>
      </w:r>
      <w:r w:rsidRPr="000634E7">
        <w:rPr>
          <w:rFonts w:ascii="Arial" w:hAnsi="Arial" w:cs="Arial"/>
          <w:b/>
          <w:u w:val="single"/>
        </w:rPr>
        <w:t>/2.0</w:t>
      </w:r>
      <w:r w:rsidR="000634E7" w:rsidRPr="000634E7">
        <w:rPr>
          <w:rFonts w:ascii="Arial" w:hAnsi="Arial" w:cs="Arial"/>
          <w:b/>
          <w:u w:val="single"/>
        </w:rPr>
        <w:t>25</w:t>
      </w:r>
    </w:p>
    <w:p w:rsidR="002A4058" w:rsidRPr="00416EF6" w:rsidRDefault="000634E7" w:rsidP="002A4058">
      <w:pPr>
        <w:tabs>
          <w:tab w:val="left" w:pos="5954"/>
        </w:tabs>
        <w:jc w:val="center"/>
        <w:rPr>
          <w:rFonts w:ascii="Arial" w:hAnsi="Arial" w:cs="Arial"/>
          <w:b/>
          <w:sz w:val="32"/>
          <w:szCs w:val="32"/>
          <w:u w:val="single"/>
        </w:rPr>
      </w:pPr>
      <w:r w:rsidRPr="000634E7">
        <w:rPr>
          <w:rFonts w:ascii="Arial" w:hAnsi="Arial" w:cs="Arial"/>
          <w:b/>
          <w:u w:val="single"/>
        </w:rPr>
        <w:t>PREGÃO ELETRÔNICO Nº 016</w:t>
      </w:r>
      <w:r w:rsidR="002A4058" w:rsidRPr="000634E7">
        <w:rPr>
          <w:rFonts w:ascii="Arial" w:hAnsi="Arial" w:cs="Arial"/>
          <w:b/>
          <w:u w:val="single"/>
        </w:rPr>
        <w:t>/2.0</w:t>
      </w:r>
      <w:r w:rsidRPr="000634E7">
        <w:rPr>
          <w:rFonts w:ascii="Arial" w:hAnsi="Arial" w:cs="Arial"/>
          <w:b/>
          <w:u w:val="single"/>
        </w:rPr>
        <w:t>25</w:t>
      </w:r>
    </w:p>
    <w:p w:rsidR="002A4058" w:rsidRDefault="002A4058" w:rsidP="00A5093E">
      <w:pPr>
        <w:pStyle w:val="Prembulo"/>
        <w:spacing w:before="120" w:afterLines="120" w:after="288" w:line="312" w:lineRule="auto"/>
        <w:rPr>
          <w:bCs w:val="0"/>
        </w:rPr>
      </w:pPr>
    </w:p>
    <w:p w:rsidR="002A4058" w:rsidRPr="004827F2" w:rsidRDefault="002A4058" w:rsidP="00A5093E">
      <w:pPr>
        <w:pStyle w:val="Prembulo"/>
        <w:spacing w:before="120" w:afterLines="120" w:after="288" w:line="312" w:lineRule="auto"/>
        <w:rPr>
          <w:bCs w:val="0"/>
        </w:rPr>
      </w:pPr>
      <w:r w:rsidRPr="004827F2">
        <w:rPr>
          <w:bCs w:val="0"/>
        </w:rPr>
        <w:t xml:space="preserve">CONTRATO ADMINISTRATIVO Nº ......../...., QUE FAZEM ENTRE SI </w:t>
      </w:r>
      <w:r>
        <w:rPr>
          <w:bCs w:val="0"/>
        </w:rPr>
        <w:t xml:space="preserve">O MUNICÍPIO DE </w:t>
      </w:r>
      <w:r w:rsidR="009401B6">
        <w:rPr>
          <w:bCs w:val="0"/>
        </w:rPr>
        <w:t>LONTRA</w:t>
      </w:r>
      <w:r w:rsidRPr="004827F2">
        <w:rPr>
          <w:bCs w:val="0"/>
        </w:rPr>
        <w:t xml:space="preserve">, POR INTERMÉDIO DO (A) ......................................................... E .............................................................  </w:t>
      </w:r>
    </w:p>
    <w:p w:rsidR="002A4058" w:rsidRPr="00353641" w:rsidRDefault="00516BA0"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Sr.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nº .............................. e em observância às disposições da </w:t>
      </w:r>
      <w:hyperlink r:id="rId87"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00353641">
        <w:rPr>
          <w:rFonts w:ascii="Arial" w:eastAsia="Arial" w:hAnsi="Arial" w:cs="Arial"/>
          <w:sz w:val="20"/>
          <w:szCs w:val="20"/>
        </w:rPr>
        <w:t>.</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88" w:anchor="art92" w:history="1">
        <w:r w:rsidRPr="004827F2">
          <w:rPr>
            <w:rStyle w:val="Hyperlink"/>
          </w:rPr>
          <w:t>art. 92, I e II</w:t>
        </w:r>
      </w:hyperlink>
      <w:r w:rsidRPr="004827F2">
        <w:t>)</w:t>
      </w:r>
    </w:p>
    <w:p w:rsidR="002A4058" w:rsidRPr="004827F2" w:rsidRDefault="002A4058" w:rsidP="00FA0864">
      <w:pPr>
        <w:pStyle w:val="Nivel2"/>
        <w:numPr>
          <w:ilvl w:val="1"/>
          <w:numId w:val="12"/>
        </w:numPr>
      </w:pPr>
      <w:r w:rsidRPr="004827F2">
        <w:t xml:space="preserve">O objeto </w:t>
      </w:r>
      <w:r w:rsidRPr="004E64AA">
        <w:t>do</w:t>
      </w:r>
      <w:r w:rsidRPr="004827F2">
        <w:t xml:space="preserve"> presente instrumento é </w:t>
      </w:r>
      <w:r w:rsidR="00FA0864">
        <w:t xml:space="preserve">a </w:t>
      </w:r>
      <w:r w:rsidR="006E2399" w:rsidRPr="00AE70F5">
        <w:rPr>
          <w:rFonts w:eastAsia="Calibri"/>
          <w:b/>
          <w:color w:val="000000" w:themeColor="text1"/>
          <w:shd w:val="clear" w:color="auto" w:fill="FFFFFF"/>
        </w:rPr>
        <w:t xml:space="preserve">AQUISIÇÃO DE MATERIAIS DE CONSTRUÇÃO, </w:t>
      </w:r>
      <w:r w:rsidR="006E2399">
        <w:rPr>
          <w:rFonts w:eastAsia="Calibri"/>
          <w:b/>
          <w:color w:val="000000" w:themeColor="text1"/>
          <w:shd w:val="clear" w:color="auto" w:fill="FFFFFF"/>
        </w:rPr>
        <w:t xml:space="preserve">MATERIAIS ELÉTRICOS, HIDRÁULICOS, VIDROS, MADEIRAS, </w:t>
      </w:r>
      <w:r w:rsidR="004B35A5">
        <w:rPr>
          <w:rFonts w:eastAsia="Calibri"/>
          <w:b/>
          <w:color w:val="000000" w:themeColor="text1"/>
          <w:shd w:val="clear" w:color="auto" w:fill="FFFFFF"/>
        </w:rPr>
        <w:t xml:space="preserve">FERRAMENTAS </w:t>
      </w:r>
      <w:r w:rsidR="006E2399">
        <w:rPr>
          <w:rFonts w:eastAsia="Calibri"/>
          <w:b/>
          <w:color w:val="000000" w:themeColor="text1"/>
          <w:shd w:val="clear" w:color="auto" w:fill="FFFFFF"/>
        </w:rPr>
        <w:t>DENTRE OUTROS</w:t>
      </w:r>
      <w:r w:rsidR="006E2399" w:rsidRPr="00AE70F5">
        <w:rPr>
          <w:rFonts w:eastAsia="Calibri"/>
          <w:b/>
          <w:color w:val="000000" w:themeColor="text1"/>
          <w:shd w:val="clear" w:color="auto" w:fill="FFFFFF"/>
        </w:rPr>
        <w:t>, PARA ATENDIMENTO DAS DEMANDAS DA</w:t>
      </w:r>
      <w:r w:rsidR="006E2399">
        <w:rPr>
          <w:rFonts w:eastAsia="Calibri"/>
          <w:b/>
          <w:color w:val="000000" w:themeColor="text1"/>
          <w:shd w:val="clear" w:color="auto" w:fill="FFFFFF"/>
        </w:rPr>
        <w:t>S SECRETARIAS DO MUNICÍPIO DE LONTRA/MG</w:t>
      </w:r>
      <w:r w:rsidR="002D6E45" w:rsidRPr="007A4428">
        <w:rPr>
          <w:rFonts w:eastAsia="Calibri"/>
          <w:b/>
          <w:color w:val="000000" w:themeColor="text1"/>
          <w:shd w:val="clear" w:color="auto" w:fill="FFFFFF"/>
        </w:rPr>
        <w:t xml:space="preserve">, </w:t>
      </w:r>
      <w:r w:rsidRPr="004827F2">
        <w:t>nas condições estabelecidas no Termo de Referência.</w:t>
      </w:r>
    </w:p>
    <w:p w:rsidR="002A4058" w:rsidRPr="004827F2" w:rsidRDefault="002A4058" w:rsidP="00FA0864">
      <w:pPr>
        <w:pStyle w:val="Nivel2"/>
        <w:numPr>
          <w:ilvl w:val="1"/>
          <w:numId w:val="12"/>
        </w:numPr>
        <w:ind w:left="0" w:firstLine="0"/>
      </w:pPr>
      <w:r w:rsidRPr="004827F2">
        <w:t xml:space="preserve">Objeto da </w:t>
      </w:r>
      <w:r w:rsidRPr="004E64AA">
        <w:t>contratação</w:t>
      </w:r>
      <w:r w:rsidRPr="004827F2">
        <w:t>:</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1276"/>
        <w:gridCol w:w="1276"/>
        <w:gridCol w:w="992"/>
        <w:gridCol w:w="1559"/>
      </w:tblGrid>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jc w:val="center"/>
              <w:rPr>
                <w:rFonts w:ascii="Arial" w:eastAsia="Arial" w:hAnsi="Arial" w:cs="Arial"/>
                <w:b/>
                <w:bCs/>
                <w:color w:val="000000"/>
                <w:sz w:val="18"/>
                <w:szCs w:val="18"/>
              </w:rPr>
            </w:pPr>
            <w:r>
              <w:rPr>
                <w:rFonts w:ascii="Arial" w:eastAsia="Arial" w:hAnsi="Arial" w:cs="Arial"/>
                <w:b/>
                <w:bCs/>
                <w:color w:val="000000" w:themeColor="text1"/>
                <w:sz w:val="18"/>
                <w:szCs w:val="18"/>
              </w:rPr>
              <w:t>ITEM</w:t>
            </w:r>
          </w:p>
          <w:p w:rsidR="0030406D" w:rsidRPr="0082628E" w:rsidRDefault="0030406D" w:rsidP="00A5093E">
            <w:pPr>
              <w:widowControl w:val="0"/>
              <w:suppressAutoHyphens/>
              <w:spacing w:before="120" w:afterLines="120" w:after="288" w:line="312" w:lineRule="auto"/>
              <w:jc w:val="center"/>
              <w:rPr>
                <w:rFonts w:ascii="Arial" w:eastAsia="Arial" w:hAnsi="Arial" w:cs="Arial"/>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5093E">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5093E">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5093E">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jc w:val="center"/>
              <w:rPr>
                <w:rFonts w:ascii="Arial" w:eastAsia="Arial" w:hAnsi="Arial" w:cs="Arial"/>
                <w:b/>
                <w:bCs/>
                <w:sz w:val="18"/>
                <w:szCs w:val="18"/>
              </w:rPr>
            </w:pPr>
            <w:r>
              <w:rPr>
                <w:rFonts w:ascii="Arial" w:eastAsia="Arial" w:hAnsi="Arial" w:cs="Arial"/>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E45" w:rsidRDefault="002D6E45" w:rsidP="002D6E45">
            <w:pPr>
              <w:widowControl w:val="0"/>
              <w:suppressAutoHyphens/>
              <w:jc w:val="center"/>
              <w:rPr>
                <w:rFonts w:ascii="Arial" w:eastAsia="Arial" w:hAnsi="Arial" w:cs="Arial"/>
                <w:b/>
                <w:bCs/>
                <w:sz w:val="12"/>
                <w:szCs w:val="12"/>
              </w:rPr>
            </w:pPr>
          </w:p>
          <w:p w:rsidR="0030406D" w:rsidRPr="002D6E45" w:rsidRDefault="002D6E45" w:rsidP="002D6E45">
            <w:pPr>
              <w:widowControl w:val="0"/>
              <w:suppressAutoHyphens/>
              <w:jc w:val="center"/>
              <w:rPr>
                <w:rFonts w:ascii="Arial" w:eastAsia="Arial" w:hAnsi="Arial" w:cs="Arial"/>
                <w:b/>
                <w:bCs/>
                <w:sz w:val="12"/>
                <w:szCs w:val="12"/>
              </w:rPr>
            </w:pPr>
            <w:r w:rsidRPr="002D6E45">
              <w:rPr>
                <w:rFonts w:ascii="Arial" w:eastAsia="Arial" w:hAnsi="Arial" w:cs="Arial"/>
                <w:b/>
                <w:bCs/>
                <w:sz w:val="12"/>
                <w:szCs w:val="12"/>
              </w:rPr>
              <w:t>PART. EXCLUSIVA ME/EPP/EQUIP</w:t>
            </w:r>
            <w:r>
              <w:rPr>
                <w:rFonts w:ascii="Arial" w:eastAsia="Arial" w:hAnsi="Arial" w:cs="Arial"/>
                <w:b/>
                <w:bCs/>
                <w:sz w:val="12"/>
                <w:szCs w:val="12"/>
              </w:rPr>
              <w:t>.</w:t>
            </w:r>
            <w:r w:rsidRPr="002D6E45">
              <w:rPr>
                <w:rFonts w:ascii="Arial" w:hAnsi="Arial" w:cs="Arial"/>
                <w:b/>
                <w:sz w:val="12"/>
                <w:szCs w:val="12"/>
                <w:u w:val="single"/>
              </w:rPr>
              <w:t xml:space="preserve"> SEDIADAS (MATRIZ OU FILIAL PARTICIPANTE) NA MICRORREGIÃO DE MONTES CLAROS/MG</w:t>
            </w:r>
          </w:p>
        </w:tc>
      </w:tr>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5093E">
            <w:pPr>
              <w:widowControl w:val="0"/>
              <w:suppressAutoHyphens/>
              <w:spacing w:before="120" w:afterLines="120" w:after="288" w:line="312" w:lineRule="auto"/>
              <w:jc w:val="center"/>
              <w:rPr>
                <w:rFonts w:ascii="Arial" w:eastAsia="Arial" w:hAnsi="Arial" w:cs="Arial"/>
                <w:b/>
                <w:bCs/>
                <w:color w:val="000000"/>
                <w:sz w:val="20"/>
                <w:szCs w:val="20"/>
              </w:rPr>
            </w:pPr>
            <w:r w:rsidRPr="0082628E">
              <w:rPr>
                <w:rFonts w:ascii="Arial" w:eastAsia="Arial" w:hAnsi="Arial" w:cs="Arial"/>
                <w:b/>
                <w:bCs/>
                <w:color w:val="000000" w:themeColor="text1"/>
                <w:sz w:val="20"/>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r>
      <w:tr w:rsidR="0030406D" w:rsidRPr="0020168A"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20168A" w:rsidRDefault="0030406D" w:rsidP="00A5093E">
            <w:pPr>
              <w:widowControl w:val="0"/>
              <w:suppressAutoHyphens/>
              <w:spacing w:before="120" w:afterLines="120" w:after="288" w:line="312" w:lineRule="auto"/>
              <w:jc w:val="center"/>
              <w:rPr>
                <w:rFonts w:ascii="Arial" w:eastAsia="Arial" w:hAnsi="Arial" w:cs="Arial"/>
                <w:b/>
                <w:bCs/>
                <w:color w:val="000000"/>
                <w:sz w:val="20"/>
                <w:szCs w:val="20"/>
              </w:rPr>
            </w:pPr>
            <w:r>
              <w:rPr>
                <w:rFonts w:ascii="Arial" w:eastAsia="Arial" w:hAnsi="Arial" w:cs="Arial"/>
                <w:b/>
                <w:bCs/>
                <w:color w:val="000000" w:themeColor="text1"/>
                <w:sz w:val="20"/>
                <w:szCs w:val="20"/>
              </w:rPr>
              <w:t>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r>
    </w:tbl>
    <w:p w:rsidR="002A4058" w:rsidRPr="004827F2" w:rsidRDefault="002A4058" w:rsidP="00FA0864">
      <w:pPr>
        <w:pStyle w:val="Nivel2"/>
        <w:numPr>
          <w:ilvl w:val="1"/>
          <w:numId w:val="12"/>
        </w:numPr>
        <w:ind w:left="0" w:firstLine="0"/>
      </w:pPr>
      <w:r w:rsidRPr="004827F2">
        <w:lastRenderedPageBreak/>
        <w:t xml:space="preserve">Vinculam </w:t>
      </w:r>
      <w:r w:rsidRPr="004E64AA">
        <w:t>esta</w:t>
      </w:r>
      <w:r w:rsidRPr="004827F2">
        <w:t xml:space="preserve"> contratação, independentemente de transcrição:</w:t>
      </w:r>
    </w:p>
    <w:p w:rsidR="002A4058" w:rsidRPr="004827F2" w:rsidRDefault="002A4058" w:rsidP="00FA0864">
      <w:pPr>
        <w:pStyle w:val="Nivel3"/>
        <w:numPr>
          <w:ilvl w:val="2"/>
          <w:numId w:val="12"/>
        </w:numPr>
        <w:ind w:left="284" w:firstLine="0"/>
      </w:pPr>
      <w:r w:rsidRPr="004827F2">
        <w:t xml:space="preserve">O </w:t>
      </w:r>
      <w:r w:rsidRPr="004E64AA">
        <w:t>Termo</w:t>
      </w:r>
      <w:r w:rsidRPr="004827F2">
        <w:t xml:space="preserve"> de Referência;</w:t>
      </w:r>
    </w:p>
    <w:p w:rsidR="002A4058" w:rsidRPr="004827F2" w:rsidRDefault="002A4058" w:rsidP="00FA0864">
      <w:pPr>
        <w:pStyle w:val="Nivel3"/>
        <w:numPr>
          <w:ilvl w:val="2"/>
          <w:numId w:val="12"/>
        </w:numPr>
        <w:ind w:left="284" w:firstLine="0"/>
      </w:pPr>
      <w:r w:rsidRPr="004827F2">
        <w:t xml:space="preserve">O Edital </w:t>
      </w:r>
      <w:r w:rsidRPr="004E64AA">
        <w:t>da</w:t>
      </w:r>
      <w:r w:rsidRPr="004827F2">
        <w:t xml:space="preserve"> Licitação;</w:t>
      </w:r>
    </w:p>
    <w:p w:rsidR="002A4058" w:rsidRPr="004827F2" w:rsidRDefault="002A4058" w:rsidP="00FA0864">
      <w:pPr>
        <w:pStyle w:val="Nivel3"/>
        <w:numPr>
          <w:ilvl w:val="2"/>
          <w:numId w:val="12"/>
        </w:numPr>
        <w:ind w:left="284" w:firstLine="0"/>
      </w:pPr>
      <w:r w:rsidRPr="004827F2">
        <w:t xml:space="preserve">A </w:t>
      </w:r>
      <w:r w:rsidRPr="004E64AA">
        <w:t>Proposta</w:t>
      </w:r>
      <w:r w:rsidRPr="004827F2">
        <w:t xml:space="preserve"> do contratado;</w:t>
      </w:r>
    </w:p>
    <w:p w:rsidR="002A4058" w:rsidRPr="004827F2" w:rsidRDefault="002A4058" w:rsidP="00FA0864">
      <w:pPr>
        <w:pStyle w:val="Nivel3"/>
        <w:numPr>
          <w:ilvl w:val="2"/>
          <w:numId w:val="12"/>
        </w:numPr>
        <w:ind w:left="284" w:firstLine="0"/>
      </w:pPr>
      <w:r w:rsidRPr="004827F2">
        <w:t xml:space="preserve">Eventuais </w:t>
      </w:r>
      <w:r w:rsidRPr="004E64AA">
        <w:t>anexos</w:t>
      </w:r>
      <w:r w:rsidRPr="004827F2">
        <w:t xml:space="preserve"> dos documentos supracitados.</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FA0864">
      <w:pPr>
        <w:pStyle w:val="Nvel2-Red"/>
        <w:numPr>
          <w:ilvl w:val="1"/>
          <w:numId w:val="12"/>
        </w:numPr>
        <w:ind w:left="0" w:firstLine="0"/>
        <w:rPr>
          <w:i w:val="0"/>
          <w:color w:val="auto"/>
        </w:rPr>
      </w:pPr>
      <w:r w:rsidRPr="00E4354D">
        <w:rPr>
          <w:i w:val="0"/>
          <w:color w:val="auto"/>
        </w:rPr>
        <w:t xml:space="preserve">O prazo de vigência da contratação será até 31 de dezembro de 20......, contados a partir da </w:t>
      </w:r>
      <w:r w:rsidRPr="00373BCB">
        <w:rPr>
          <w:i w:val="0"/>
          <w:color w:val="auto"/>
        </w:rPr>
        <w:t xml:space="preserve">divulgação no Portal Nacional de Contratações Públicas (PNCP), na forma do </w:t>
      </w:r>
      <w:hyperlink r:id="rId89"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FA0864">
      <w:pPr>
        <w:pStyle w:val="Nvel2-Red"/>
        <w:numPr>
          <w:ilvl w:val="1"/>
          <w:numId w:val="12"/>
        </w:numPr>
        <w:ind w:left="0" w:firstLine="0"/>
        <w:rPr>
          <w:i w:val="0"/>
          <w:color w:val="auto"/>
        </w:rPr>
      </w:pPr>
      <w:r w:rsidRPr="00373BCB">
        <w:rPr>
          <w:i w:val="0"/>
          <w:color w:val="auto"/>
        </w:rPr>
        <w:t>O contratado não tem direito subjetivo à prorrogação contratual.</w:t>
      </w:r>
    </w:p>
    <w:p w:rsidR="002A4058" w:rsidRPr="00373BCB" w:rsidRDefault="002A4058" w:rsidP="00FA0864">
      <w:pPr>
        <w:pStyle w:val="Nvel2-Red"/>
        <w:numPr>
          <w:ilvl w:val="1"/>
          <w:numId w:val="12"/>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FA0864">
      <w:pPr>
        <w:pStyle w:val="Nvel2-Red"/>
        <w:numPr>
          <w:ilvl w:val="1"/>
          <w:numId w:val="12"/>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TERCEIRA – MODELOS DE EXECUÇÃO E GESTÃO CONTRATUAIS (</w:t>
      </w:r>
      <w:hyperlink r:id="rId90" w:anchor="art92" w:history="1">
        <w:r w:rsidRPr="004827F2">
          <w:rPr>
            <w:rStyle w:val="Hyperlink"/>
          </w:rPr>
          <w:t>art. 92, IV, VII e XVIII)</w:t>
        </w:r>
      </w:hyperlink>
    </w:p>
    <w:p w:rsidR="002A4058" w:rsidRPr="004827F2" w:rsidRDefault="002A4058" w:rsidP="00FA0864">
      <w:pPr>
        <w:pStyle w:val="Nivel2"/>
        <w:numPr>
          <w:ilvl w:val="1"/>
          <w:numId w:val="12"/>
        </w:numPr>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QUARTA – SUBCONTRATAÇÃO</w:t>
      </w:r>
    </w:p>
    <w:p w:rsidR="002A4058" w:rsidRPr="00373BCB" w:rsidRDefault="002A4058" w:rsidP="00FA0864">
      <w:pPr>
        <w:pStyle w:val="Nvel2-Red"/>
        <w:numPr>
          <w:ilvl w:val="1"/>
          <w:numId w:val="12"/>
        </w:numPr>
        <w:ind w:left="0" w:firstLine="0"/>
        <w:rPr>
          <w:i w:val="0"/>
          <w:color w:val="auto"/>
        </w:rPr>
      </w:pPr>
      <w:r w:rsidRPr="00373BCB">
        <w:rPr>
          <w:i w:val="0"/>
          <w:color w:val="auto"/>
        </w:rPr>
        <w:t>Não será admitida a subcontratação do objeto contratual.</w:t>
      </w:r>
    </w:p>
    <w:p w:rsidR="002A4058" w:rsidRPr="00373BCB" w:rsidRDefault="002A4058" w:rsidP="00FA0864">
      <w:pPr>
        <w:pStyle w:val="Nivel01"/>
        <w:numPr>
          <w:ilvl w:val="0"/>
          <w:numId w:val="12"/>
        </w:numPr>
        <w:spacing w:beforeLines="0" w:afterLines="0" w:line="240" w:lineRule="auto"/>
        <w:ind w:left="0" w:firstLine="0"/>
      </w:pPr>
      <w:r w:rsidRPr="00373BCB">
        <w:t>CLÁUSULA QUINTA – PREÇO(</w:t>
      </w:r>
      <w:hyperlink r:id="rId91" w:anchor="art92" w:history="1">
        <w:r w:rsidRPr="00373BCB">
          <w:rPr>
            <w:rStyle w:val="Hyperlink"/>
            <w:color w:val="auto"/>
          </w:rPr>
          <w:t>art. 92, V)</w:t>
        </w:r>
      </w:hyperlink>
    </w:p>
    <w:p w:rsidR="002A4058" w:rsidRPr="00373BCB" w:rsidRDefault="002A4058" w:rsidP="00FA0864">
      <w:pPr>
        <w:pStyle w:val="Nvel2-Red"/>
        <w:numPr>
          <w:ilvl w:val="1"/>
          <w:numId w:val="12"/>
        </w:numPr>
        <w:ind w:left="0" w:firstLine="0"/>
        <w:rPr>
          <w:i w:val="0"/>
          <w:color w:val="auto"/>
        </w:rPr>
      </w:pPr>
      <w:r w:rsidRPr="00373BCB">
        <w:rPr>
          <w:i w:val="0"/>
          <w:color w:val="auto"/>
          <w:lang w:eastAsia="en-US"/>
        </w:rPr>
        <w:t>O valor  total do contrato é de R$ ....... (....), sendo os valores unitários dos itens os dispostos na tabela do item 1.2 supra.</w:t>
      </w:r>
    </w:p>
    <w:p w:rsidR="002A4058" w:rsidRPr="004827F2" w:rsidRDefault="002A4058" w:rsidP="00FA0864">
      <w:pPr>
        <w:pStyle w:val="Nivel2"/>
        <w:numPr>
          <w:ilvl w:val="1"/>
          <w:numId w:val="12"/>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FA0864">
      <w:pPr>
        <w:pStyle w:val="Nvel2-Red"/>
        <w:numPr>
          <w:ilvl w:val="1"/>
          <w:numId w:val="12"/>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lastRenderedPageBreak/>
        <w:t>CLÁUSULA SEXTA - PAGAMENTO (</w:t>
      </w:r>
      <w:hyperlink r:id="rId92" w:anchor="art92" w:history="1">
        <w:r w:rsidRPr="004827F2">
          <w:rPr>
            <w:rStyle w:val="Hyperlink"/>
          </w:rPr>
          <w:t>art. 92, V e VI</w:t>
        </w:r>
      </w:hyperlink>
      <w:r w:rsidRPr="004827F2">
        <w:t>)</w:t>
      </w:r>
    </w:p>
    <w:p w:rsidR="002A4058" w:rsidRPr="0020168A" w:rsidRDefault="002A4058" w:rsidP="00FA0864">
      <w:pPr>
        <w:pStyle w:val="Nivel2"/>
        <w:numPr>
          <w:ilvl w:val="1"/>
          <w:numId w:val="12"/>
        </w:numPr>
        <w:ind w:left="0" w:firstLine="0"/>
      </w:pPr>
      <w:r>
        <w:t>O pagamento será efetuado no prazo de até 30 (trinta) dias contados da finalização da liquidação da despesa, conforme seção anterior</w:t>
      </w:r>
    </w:p>
    <w:p w:rsidR="002A4058" w:rsidRDefault="002A4058" w:rsidP="00FA0864">
      <w:pPr>
        <w:pStyle w:val="Nivel2"/>
        <w:numPr>
          <w:ilvl w:val="1"/>
          <w:numId w:val="12"/>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FA0864">
      <w:pPr>
        <w:pStyle w:val="Nivel2"/>
        <w:numPr>
          <w:ilvl w:val="1"/>
          <w:numId w:val="12"/>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SÉTIMA - REAJUSTE (</w:t>
      </w:r>
      <w:hyperlink r:id="rId93" w:anchor="art92" w:history="1">
        <w:r w:rsidRPr="004827F2">
          <w:rPr>
            <w:rStyle w:val="Hyperlink"/>
          </w:rPr>
          <w:t>art. 92, V)</w:t>
        </w:r>
      </w:hyperlink>
    </w:p>
    <w:p w:rsidR="002A4058" w:rsidRPr="004827F2" w:rsidRDefault="002A4058" w:rsidP="00FA0864">
      <w:pPr>
        <w:pStyle w:val="Nivel2"/>
        <w:numPr>
          <w:ilvl w:val="1"/>
          <w:numId w:val="12"/>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FA0864">
      <w:pPr>
        <w:pStyle w:val="Nivel2"/>
        <w:numPr>
          <w:ilvl w:val="1"/>
          <w:numId w:val="12"/>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B03099">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FA0864">
      <w:pPr>
        <w:pStyle w:val="Nivel2"/>
        <w:numPr>
          <w:ilvl w:val="1"/>
          <w:numId w:val="12"/>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FA0864">
      <w:pPr>
        <w:pStyle w:val="Nivel2"/>
        <w:numPr>
          <w:ilvl w:val="1"/>
          <w:numId w:val="12"/>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p>
    <w:p w:rsidR="002A4058" w:rsidRPr="004827F2" w:rsidRDefault="002A4058" w:rsidP="00FA0864">
      <w:pPr>
        <w:pStyle w:val="Nivel2"/>
        <w:numPr>
          <w:ilvl w:val="1"/>
          <w:numId w:val="12"/>
        </w:numPr>
        <w:ind w:left="0" w:firstLine="0"/>
      </w:pPr>
      <w:r w:rsidRPr="004827F2">
        <w:t>Nas aferições finais, o(s) índice(s) utilizado(s) para reajuste será(ão), obrigatoriamente, o(s) definitivo(s).</w:t>
      </w:r>
    </w:p>
    <w:p w:rsidR="002A4058" w:rsidRPr="004827F2" w:rsidRDefault="002A4058" w:rsidP="00FA0864">
      <w:pPr>
        <w:pStyle w:val="Nivel2"/>
        <w:numPr>
          <w:ilvl w:val="1"/>
          <w:numId w:val="12"/>
        </w:numPr>
        <w:ind w:left="0" w:firstLine="0"/>
      </w:pPr>
      <w:r w:rsidRPr="004827F2">
        <w:t>Caso o(s) índice(s) estabelecido(s) para reajustamento venha(m) a ser extinto(s) ou de qualquer forma não possa(m) mais ser utilizado(s), será(ão) adotado(s), em substituição, o(s) que vier(em) a ser determinado(s) pela legislação então em vigor.</w:t>
      </w:r>
    </w:p>
    <w:p w:rsidR="002A4058" w:rsidRPr="004827F2" w:rsidRDefault="002A4058" w:rsidP="00FA0864">
      <w:pPr>
        <w:pStyle w:val="Nivel2"/>
        <w:numPr>
          <w:ilvl w:val="1"/>
          <w:numId w:val="12"/>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FA0864">
      <w:pPr>
        <w:pStyle w:val="Nivel2"/>
        <w:numPr>
          <w:ilvl w:val="1"/>
          <w:numId w:val="12"/>
        </w:numPr>
        <w:ind w:left="0" w:firstLine="0"/>
      </w:pPr>
      <w:r w:rsidRPr="004827F2">
        <w:t>O reajuste será realizado por apostilamento.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OITAVA - OBRIGAÇÕES DO CONTRATANTE (</w:t>
      </w:r>
      <w:hyperlink r:id="rId94" w:anchor="art92" w:history="1">
        <w:r w:rsidRPr="004827F2">
          <w:rPr>
            <w:rStyle w:val="Hyperlink"/>
          </w:rPr>
          <w:t>art. 92, X, XI e XIV</w:t>
        </w:r>
      </w:hyperlink>
      <w:r w:rsidRPr="004827F2">
        <w:t>)</w:t>
      </w:r>
    </w:p>
    <w:p w:rsidR="002A4058" w:rsidRPr="004827F2" w:rsidRDefault="002A4058" w:rsidP="00FA0864">
      <w:pPr>
        <w:pStyle w:val="Nivel2"/>
        <w:numPr>
          <w:ilvl w:val="1"/>
          <w:numId w:val="12"/>
        </w:numPr>
        <w:ind w:left="0" w:firstLine="0"/>
        <w:rPr>
          <w:b/>
          <w:bCs/>
        </w:rPr>
      </w:pPr>
      <w:r w:rsidRPr="004827F2">
        <w:t xml:space="preserve">São </w:t>
      </w:r>
      <w:r w:rsidRPr="004E64AA">
        <w:t>obrigações</w:t>
      </w:r>
      <w:r w:rsidRPr="004827F2">
        <w:t xml:space="preserve"> do Contratante:</w:t>
      </w:r>
    </w:p>
    <w:p w:rsidR="002A4058" w:rsidRPr="004827F2" w:rsidRDefault="002A4058" w:rsidP="00FA0864">
      <w:pPr>
        <w:pStyle w:val="Nivel2"/>
        <w:numPr>
          <w:ilvl w:val="1"/>
          <w:numId w:val="1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FA0864">
      <w:pPr>
        <w:pStyle w:val="Nivel2"/>
        <w:numPr>
          <w:ilvl w:val="1"/>
          <w:numId w:val="1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FA0864">
      <w:pPr>
        <w:pStyle w:val="Nivel2"/>
        <w:numPr>
          <w:ilvl w:val="1"/>
          <w:numId w:val="1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FA0864">
      <w:pPr>
        <w:pStyle w:val="Nivel2"/>
        <w:numPr>
          <w:ilvl w:val="1"/>
          <w:numId w:val="12"/>
        </w:numPr>
        <w:ind w:left="0" w:firstLine="0"/>
      </w:pPr>
      <w:r w:rsidRPr="004E64AA">
        <w:t>Acompanhar</w:t>
      </w:r>
      <w:r w:rsidRPr="004827F2">
        <w:t xml:space="preserve"> e fiscalizar a execução do contrato e o cumprimento das obrigações pelo Contratado;</w:t>
      </w:r>
    </w:p>
    <w:p w:rsidR="002A4058" w:rsidRPr="00E34EAF" w:rsidRDefault="002A4058" w:rsidP="00FA0864">
      <w:pPr>
        <w:pStyle w:val="Nivel2"/>
        <w:numPr>
          <w:ilvl w:val="1"/>
          <w:numId w:val="12"/>
        </w:numPr>
        <w:ind w:left="0" w:firstLine="0"/>
      </w:pPr>
      <w:r w:rsidRPr="004827F2">
        <w:lastRenderedPageBreak/>
        <w:t xml:space="preserve">Efetuar o pagamento ao Contratado do valor </w:t>
      </w:r>
      <w:r w:rsidRPr="00E34EAF">
        <w:t>correspondente ao fornecimento do objeto, no prazo, forma e condições estabelecidos no presente Contrato</w:t>
      </w:r>
      <w:r w:rsidR="00B03099">
        <w:t xml:space="preserve"> </w:t>
      </w:r>
      <w:r w:rsidRPr="00E34EAF">
        <w:t>e no Termo de Referência.</w:t>
      </w:r>
    </w:p>
    <w:p w:rsidR="002A4058" w:rsidRPr="004827F2" w:rsidRDefault="002A4058" w:rsidP="00FA0864">
      <w:pPr>
        <w:pStyle w:val="Nivel2"/>
        <w:numPr>
          <w:ilvl w:val="1"/>
          <w:numId w:val="1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FA0864">
      <w:pPr>
        <w:pStyle w:val="Nivel2"/>
        <w:numPr>
          <w:ilvl w:val="1"/>
          <w:numId w:val="12"/>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2A4058" w:rsidRPr="004827F2" w:rsidRDefault="002A4058" w:rsidP="00FA0864">
      <w:pPr>
        <w:pStyle w:val="Nivel2"/>
        <w:numPr>
          <w:ilvl w:val="1"/>
          <w:numId w:val="12"/>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FA0864">
      <w:pPr>
        <w:pStyle w:val="Nivel2"/>
        <w:numPr>
          <w:ilvl w:val="1"/>
          <w:numId w:val="12"/>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FA0864">
      <w:pPr>
        <w:pStyle w:val="Nivel2"/>
        <w:numPr>
          <w:ilvl w:val="1"/>
          <w:numId w:val="12"/>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FA0864">
      <w:pPr>
        <w:pStyle w:val="Nivel2"/>
        <w:numPr>
          <w:ilvl w:val="1"/>
          <w:numId w:val="1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5" w:anchor="art92" w:history="1">
        <w:r w:rsidRPr="004827F2">
          <w:rPr>
            <w:rStyle w:val="Hyperlink"/>
          </w:rPr>
          <w:t>art. 92, XIV, XVI e XVII)</w:t>
        </w:r>
      </w:hyperlink>
    </w:p>
    <w:p w:rsidR="002A4058" w:rsidRPr="004827F2" w:rsidRDefault="002A4058" w:rsidP="00FA0864">
      <w:pPr>
        <w:pStyle w:val="Nivel2"/>
        <w:numPr>
          <w:ilvl w:val="1"/>
          <w:numId w:val="1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FA0864">
      <w:pPr>
        <w:pStyle w:val="Nvel2-Red"/>
        <w:numPr>
          <w:ilvl w:val="1"/>
          <w:numId w:val="1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FA0864">
      <w:pPr>
        <w:pStyle w:val="Nivel2"/>
        <w:numPr>
          <w:ilvl w:val="1"/>
          <w:numId w:val="12"/>
        </w:numPr>
        <w:ind w:left="0" w:firstLine="0"/>
        <w:rPr>
          <w:color w:val="000000" w:themeColor="text1"/>
        </w:rPr>
      </w:pPr>
      <w:r w:rsidRPr="004827F2">
        <w:t>Responsabilizar-se pelos vícios e danos decorrentes do objeto, de acordo com o Código de Defesa do Consumidor (</w:t>
      </w:r>
      <w:hyperlink r:id="rId96" w:history="1">
        <w:r w:rsidRPr="004827F2">
          <w:rPr>
            <w:rStyle w:val="Hyperlink"/>
          </w:rPr>
          <w:t>Lei nº 8.078, de 1990</w:t>
        </w:r>
      </w:hyperlink>
      <w:r w:rsidRPr="004827F2">
        <w:t>);</w:t>
      </w:r>
    </w:p>
    <w:p w:rsidR="002A4058" w:rsidRPr="004827F2" w:rsidRDefault="002A4058" w:rsidP="00FA0864">
      <w:pPr>
        <w:pStyle w:val="Nivel2"/>
        <w:numPr>
          <w:ilvl w:val="1"/>
          <w:numId w:val="1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FA0864">
      <w:pPr>
        <w:pStyle w:val="Nivel2"/>
        <w:numPr>
          <w:ilvl w:val="1"/>
          <w:numId w:val="1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7"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FA0864">
      <w:pPr>
        <w:pStyle w:val="Nivel2"/>
        <w:numPr>
          <w:ilvl w:val="1"/>
          <w:numId w:val="1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826D14" w:rsidRDefault="002A4058" w:rsidP="00FA0864">
      <w:pPr>
        <w:pStyle w:val="Nivel2"/>
        <w:numPr>
          <w:ilvl w:val="1"/>
          <w:numId w:val="12"/>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826D14">
        <w:t>pagamentos devidos ou da garantia, caso exigida, o valor correspondente aos danos sofridos;</w:t>
      </w:r>
    </w:p>
    <w:p w:rsidR="002A4058" w:rsidRPr="004827F2" w:rsidRDefault="002A4058" w:rsidP="00FA0864">
      <w:pPr>
        <w:pStyle w:val="Nivel2"/>
        <w:numPr>
          <w:ilvl w:val="1"/>
          <w:numId w:val="12"/>
        </w:numPr>
        <w:ind w:left="0" w:firstLine="0"/>
      </w:pPr>
      <w:r w:rsidRPr="00826D14">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w:t>
      </w:r>
      <w:r w:rsidRPr="004827F2">
        <w:lastRenderedPageBreak/>
        <w:t xml:space="preserve">comprovem a regularidade perante a Fazenda Estadual ou Distrital do domicílio ou sede do contratado; 4) Certidão de Regularidade do FGTS – CRF; e 5) Certidão Negativa de Débitos Trabalhistas – CNDT; </w:t>
      </w:r>
    </w:p>
    <w:p w:rsidR="002A4058" w:rsidRPr="004827F2" w:rsidRDefault="002A4058" w:rsidP="00FA0864">
      <w:pPr>
        <w:pStyle w:val="Nivel2"/>
        <w:numPr>
          <w:ilvl w:val="1"/>
          <w:numId w:val="1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FA0864">
      <w:pPr>
        <w:pStyle w:val="Nivel2"/>
        <w:numPr>
          <w:ilvl w:val="1"/>
          <w:numId w:val="1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FA0864">
      <w:pPr>
        <w:pStyle w:val="Nivel2"/>
        <w:numPr>
          <w:ilvl w:val="1"/>
          <w:numId w:val="1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FA0864">
      <w:pPr>
        <w:pStyle w:val="Nivel2"/>
        <w:numPr>
          <w:ilvl w:val="1"/>
          <w:numId w:val="12"/>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FA0864">
      <w:pPr>
        <w:pStyle w:val="Nivel2"/>
        <w:numPr>
          <w:ilvl w:val="1"/>
          <w:numId w:val="12"/>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8" w:anchor="art116" w:history="1">
        <w:r w:rsidRPr="004827F2">
          <w:rPr>
            <w:rStyle w:val="Hyperlink"/>
          </w:rPr>
          <w:t>art. 116, da Lei n.º 14.133, de 2021</w:t>
        </w:r>
      </w:hyperlink>
      <w:r w:rsidRPr="004827F2">
        <w:t>);</w:t>
      </w:r>
    </w:p>
    <w:p w:rsidR="002A4058" w:rsidRPr="004827F2" w:rsidRDefault="002A4058" w:rsidP="00FA0864">
      <w:pPr>
        <w:pStyle w:val="Nivel2"/>
        <w:numPr>
          <w:ilvl w:val="1"/>
          <w:numId w:val="12"/>
        </w:numPr>
        <w:ind w:left="0" w:firstLine="0"/>
      </w:pPr>
      <w:r w:rsidRPr="004827F2">
        <w:t>Comprovar a reserva de cargos a que se refere a cláusula acima, no prazo fixado pelo fiscal do contrato, com a indicação dos empregados que preencheram as referidas vagas (</w:t>
      </w:r>
      <w:hyperlink r:id="rId99" w:anchor="art116" w:history="1">
        <w:r w:rsidRPr="004827F2">
          <w:rPr>
            <w:rStyle w:val="Hyperlink"/>
          </w:rPr>
          <w:t>art. 116, parágrafo único, da Lei n.º 14.133, de 2021</w:t>
        </w:r>
      </w:hyperlink>
      <w:r w:rsidRPr="004827F2">
        <w:t>);</w:t>
      </w:r>
    </w:p>
    <w:p w:rsidR="002A4058" w:rsidRPr="004827F2" w:rsidRDefault="002A4058" w:rsidP="00FA0864">
      <w:pPr>
        <w:pStyle w:val="Nivel2"/>
        <w:numPr>
          <w:ilvl w:val="1"/>
          <w:numId w:val="12"/>
        </w:numPr>
        <w:ind w:left="0" w:firstLine="0"/>
      </w:pPr>
      <w:r w:rsidRPr="004827F2">
        <w:t xml:space="preserve">  Guardar sigilo sobre todas as informações obtidas em decorrência do cumprimento do contrato; </w:t>
      </w:r>
    </w:p>
    <w:p w:rsidR="002A4058" w:rsidRPr="004827F2" w:rsidRDefault="002A4058" w:rsidP="00FA0864">
      <w:pPr>
        <w:pStyle w:val="Nivel2"/>
        <w:numPr>
          <w:ilvl w:val="1"/>
          <w:numId w:val="1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0" w:anchor="art124" w:history="1">
        <w:r w:rsidRPr="004827F2">
          <w:rPr>
            <w:rStyle w:val="Hyperlink"/>
          </w:rPr>
          <w:t>art. 124, II, d, da Lei nº 14.133, de 2021.</w:t>
        </w:r>
      </w:hyperlink>
    </w:p>
    <w:p w:rsidR="002A4058" w:rsidRPr="004827F2" w:rsidRDefault="002A4058" w:rsidP="00FA0864">
      <w:pPr>
        <w:pStyle w:val="Nivel2"/>
        <w:numPr>
          <w:ilvl w:val="1"/>
          <w:numId w:val="12"/>
        </w:numPr>
        <w:ind w:left="0" w:firstLine="0"/>
      </w:pPr>
      <w:r w:rsidRPr="004827F2">
        <w:t>Cumprir, além dos postulados legais vigentes de âmbito federal, estadual ou municipal, as normas de segurança do contratante;</w:t>
      </w:r>
    </w:p>
    <w:p w:rsidR="002A4058" w:rsidRDefault="002A4058" w:rsidP="00FA0864">
      <w:pPr>
        <w:pStyle w:val="Nvel2-Red"/>
        <w:numPr>
          <w:ilvl w:val="1"/>
          <w:numId w:val="12"/>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1" w:anchor="art92" w:history="1">
        <w:r w:rsidRPr="004827F2">
          <w:rPr>
            <w:rStyle w:val="Hyperlink"/>
          </w:rPr>
          <w:t>art. 92, XII</w:t>
        </w:r>
      </w:hyperlink>
      <w:r w:rsidRPr="004827F2">
        <w:t>)</w:t>
      </w:r>
    </w:p>
    <w:p w:rsidR="002A4058" w:rsidRPr="00F40952" w:rsidRDefault="002A4058" w:rsidP="00FA0864">
      <w:pPr>
        <w:pStyle w:val="Nvel2-Red"/>
        <w:numPr>
          <w:ilvl w:val="1"/>
          <w:numId w:val="12"/>
        </w:numPr>
        <w:ind w:left="0" w:firstLine="0"/>
        <w:rPr>
          <w:i w:val="0"/>
          <w:color w:val="auto"/>
        </w:rPr>
      </w:pPr>
      <w:r w:rsidRPr="00F40952">
        <w:rPr>
          <w:i w:val="0"/>
          <w:color w:val="auto"/>
        </w:rPr>
        <w:t>Não haverá exigência de garantia contratual da execução.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2" w:anchor="art92" w:history="1">
        <w:r w:rsidRPr="004827F2">
          <w:rPr>
            <w:rStyle w:val="Hyperlink"/>
          </w:rPr>
          <w:t>art. 92, XIV</w:t>
        </w:r>
      </w:hyperlink>
      <w:r w:rsidRPr="004827F2">
        <w:t>)</w:t>
      </w:r>
    </w:p>
    <w:p w:rsidR="002A4058" w:rsidRPr="004827F2" w:rsidRDefault="002A4058" w:rsidP="00FA0864">
      <w:pPr>
        <w:pStyle w:val="Nivel2"/>
        <w:numPr>
          <w:ilvl w:val="1"/>
          <w:numId w:val="12"/>
        </w:numPr>
        <w:ind w:left="0" w:firstLine="0"/>
      </w:pPr>
      <w:r w:rsidRPr="004827F2">
        <w:t xml:space="preserve">Comete </w:t>
      </w:r>
      <w:r w:rsidRPr="00142122">
        <w:t>infração</w:t>
      </w:r>
      <w:r w:rsidRPr="004827F2">
        <w:t xml:space="preserve"> administrativa, nos termos da </w:t>
      </w:r>
      <w:hyperlink r:id="rId103"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ensejar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04"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FA0864">
      <w:pPr>
        <w:pStyle w:val="Nivel2"/>
        <w:numPr>
          <w:ilvl w:val="1"/>
          <w:numId w:val="12"/>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5" w:anchor="art156§2" w:history="1">
        <w:r w:rsidRPr="004827F2">
          <w:rPr>
            <w:rStyle w:val="Hyperlink"/>
            <w:rFonts w:ascii="Arial" w:eastAsia="Arial" w:hAnsi="Arial" w:cs="Arial"/>
            <w:sz w:val="20"/>
            <w:szCs w:val="20"/>
          </w:rPr>
          <w:t xml:space="preserve">art. 156, §2º, da </w:t>
        </w:r>
        <w:bookmarkStart w:id="70" w:name="_Hlk114504069"/>
        <w:r w:rsidRPr="004827F2">
          <w:rPr>
            <w:rStyle w:val="Hyperlink"/>
            <w:rFonts w:ascii="Arial" w:eastAsia="Arial" w:hAnsi="Arial" w:cs="Arial"/>
            <w:sz w:val="20"/>
            <w:szCs w:val="20"/>
          </w:rPr>
          <w:t>Lei nº 14.133, de 2021</w:t>
        </w:r>
        <w:bookmarkEnd w:id="70"/>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6"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7"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4B35A5">
        <w:rPr>
          <w:rFonts w:ascii="Arial" w:eastAsia="Arial" w:hAnsi="Arial" w:cs="Arial"/>
          <w:sz w:val="20"/>
          <w:szCs w:val="20"/>
        </w:rPr>
        <w:t xml:space="preserve"> </w:t>
      </w:r>
      <w:r w:rsidRPr="004827F2">
        <w:rPr>
          <w:rFonts w:ascii="Arial" w:eastAsia="Arial" w:hAnsi="Arial" w:cs="Arial"/>
          <w:sz w:val="20"/>
          <w:szCs w:val="20"/>
        </w:rPr>
        <w:t>parcela</w:t>
      </w:r>
      <w:r w:rsidR="004B35A5">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w:t>
      </w:r>
      <w:r w:rsidR="004B35A5">
        <w:rPr>
          <w:rFonts w:ascii="Arial" w:eastAsia="Arial" w:hAnsi="Arial" w:cs="Arial"/>
          <w:sz w:val="20"/>
          <w:szCs w:val="20"/>
        </w:rPr>
        <w:t xml:space="preserve"> </w:t>
      </w:r>
      <w:r w:rsidRPr="00C87F34">
        <w:rPr>
          <w:rFonts w:ascii="Arial" w:eastAsia="Arial" w:hAnsi="Arial" w:cs="Arial"/>
          <w:sz w:val="20"/>
          <w:szCs w:val="20"/>
        </w:rPr>
        <w:t>do subitem 1</w:t>
      </w:r>
      <w:r w:rsidR="00B03099">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B03099">
        <w:rPr>
          <w:rFonts w:ascii="Arial" w:eastAsia="Arial" w:hAnsi="Arial" w:cs="Arial"/>
          <w:sz w:val="20"/>
          <w:szCs w:val="20"/>
        </w:rPr>
        <w:t>1</w:t>
      </w:r>
      <w:r w:rsidRPr="00C87F34">
        <w:rPr>
          <w:rFonts w:ascii="Arial" w:eastAsia="Arial" w:hAnsi="Arial" w:cs="Arial"/>
          <w:sz w:val="20"/>
          <w:szCs w:val="20"/>
        </w:rPr>
        <w:t xml:space="preserve">.1, de 15% a 30%  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B03099">
        <w:rPr>
          <w:rFonts w:ascii="Arial" w:eastAsia="Arial" w:hAnsi="Arial" w:cs="Arial"/>
          <w:sz w:val="20"/>
          <w:szCs w:val="20"/>
        </w:rPr>
        <w:t>1</w:t>
      </w:r>
      <w:r w:rsidRPr="00C87F34">
        <w:rPr>
          <w:rFonts w:ascii="Arial" w:eastAsia="Arial" w:hAnsi="Arial" w:cs="Arial"/>
          <w:sz w:val="20"/>
          <w:szCs w:val="20"/>
        </w:rPr>
        <w:t>.1, a multa será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B03099">
        <w:rPr>
          <w:rFonts w:ascii="Arial" w:eastAsia="Arial" w:hAnsi="Arial" w:cs="Arial"/>
          <w:sz w:val="20"/>
          <w:szCs w:val="20"/>
        </w:rPr>
        <w:t>1</w:t>
      </w:r>
      <w:r w:rsidRPr="00C87F34">
        <w:rPr>
          <w:rFonts w:ascii="Arial" w:eastAsia="Arial" w:hAnsi="Arial" w:cs="Arial"/>
          <w:sz w:val="20"/>
          <w:szCs w:val="20"/>
        </w:rPr>
        <w:t>.1, a multa será de 0,5% a 15%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6E2399">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FA0864">
      <w:pPr>
        <w:pStyle w:val="Nivel2"/>
        <w:numPr>
          <w:ilvl w:val="1"/>
          <w:numId w:val="12"/>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8" w:anchor="art156§9" w:history="1">
        <w:r w:rsidRPr="004827F2">
          <w:rPr>
            <w:rStyle w:val="Hyperlink"/>
          </w:rPr>
          <w:t>art. 156, §9º, da Lei nº 14.133, de 2021</w:t>
        </w:r>
      </w:hyperlink>
      <w:r w:rsidRPr="004827F2">
        <w:t>)</w:t>
      </w:r>
    </w:p>
    <w:p w:rsidR="002A4058" w:rsidRPr="004827F2" w:rsidRDefault="002A4058" w:rsidP="00FA0864">
      <w:pPr>
        <w:pStyle w:val="Nivel3"/>
        <w:numPr>
          <w:ilvl w:val="2"/>
          <w:numId w:val="12"/>
        </w:numPr>
        <w:ind w:left="284" w:firstLine="0"/>
      </w:pPr>
      <w:r w:rsidRPr="004827F2">
        <w:t>Todas as sanções previstas neste Contrato poderão ser aplicadas cumulativamente com a multa (</w:t>
      </w:r>
      <w:hyperlink r:id="rId109" w:anchor="art156§7" w:history="1">
        <w:r w:rsidRPr="004827F2">
          <w:rPr>
            <w:rStyle w:val="Hyperlink"/>
          </w:rPr>
          <w:t>art. 156, §7º, da Lei nº 14.133, de 2021</w:t>
        </w:r>
      </w:hyperlink>
      <w:r w:rsidRPr="004827F2">
        <w:t>).</w:t>
      </w:r>
    </w:p>
    <w:p w:rsidR="002A4058" w:rsidRPr="004827F2" w:rsidRDefault="002A4058" w:rsidP="00FA0864">
      <w:pPr>
        <w:pStyle w:val="Nivel3"/>
        <w:numPr>
          <w:ilvl w:val="2"/>
          <w:numId w:val="12"/>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10" w:anchor="art157" w:history="1">
        <w:r w:rsidRPr="004827F2">
          <w:rPr>
            <w:rStyle w:val="Hyperlink"/>
          </w:rPr>
          <w:t>art. 157, da Lei nº 14.133, de 2021</w:t>
        </w:r>
      </w:hyperlink>
      <w:r w:rsidRPr="004827F2">
        <w:t>)</w:t>
      </w:r>
    </w:p>
    <w:p w:rsidR="002A4058" w:rsidRPr="004827F2" w:rsidRDefault="002A4058" w:rsidP="00FA0864">
      <w:pPr>
        <w:pStyle w:val="Nivel3"/>
        <w:numPr>
          <w:ilvl w:val="2"/>
          <w:numId w:val="12"/>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1" w:anchor="art156§8" w:history="1">
        <w:r w:rsidRPr="004827F2">
          <w:rPr>
            <w:rStyle w:val="Hyperlink"/>
          </w:rPr>
          <w:t>art. 156, §8º, da Lei nº 14.133, de 2021</w:t>
        </w:r>
      </w:hyperlink>
      <w:r w:rsidRPr="004827F2">
        <w:t>).</w:t>
      </w:r>
    </w:p>
    <w:p w:rsidR="002A4058" w:rsidRPr="004827F2" w:rsidRDefault="002A4058" w:rsidP="00FA0864">
      <w:pPr>
        <w:pStyle w:val="Nivel3"/>
        <w:numPr>
          <w:ilvl w:val="2"/>
          <w:numId w:val="12"/>
        </w:numPr>
        <w:ind w:left="284" w:firstLine="0"/>
      </w:pPr>
      <w:r w:rsidRPr="004827F2">
        <w:lastRenderedPageBreak/>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1" w:name="_Hlk78351618"/>
      <w:bookmarkEnd w:id="71"/>
    </w:p>
    <w:p w:rsidR="002A4058" w:rsidRPr="004827F2" w:rsidRDefault="002A4058" w:rsidP="00FA0864">
      <w:pPr>
        <w:pStyle w:val="Nivel2"/>
        <w:numPr>
          <w:ilvl w:val="1"/>
          <w:numId w:val="12"/>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2"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FA0864">
      <w:pPr>
        <w:pStyle w:val="Nivel2"/>
        <w:numPr>
          <w:ilvl w:val="1"/>
          <w:numId w:val="12"/>
        </w:numPr>
        <w:ind w:left="0" w:firstLine="0"/>
      </w:pPr>
      <w:r w:rsidRPr="004827F2">
        <w:t xml:space="preserve">Na </w:t>
      </w:r>
      <w:r w:rsidRPr="00F61CE2">
        <w:t>aplicação</w:t>
      </w:r>
      <w:r w:rsidRPr="004827F2">
        <w:t xml:space="preserve"> das sanções serão considerados (</w:t>
      </w:r>
      <w:hyperlink r:id="rId113"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rsidR="002A4058" w:rsidRPr="004827F2" w:rsidRDefault="002A4058" w:rsidP="00FA0864">
      <w:pPr>
        <w:pStyle w:val="Nivel2"/>
        <w:numPr>
          <w:ilvl w:val="1"/>
          <w:numId w:val="12"/>
        </w:numPr>
        <w:ind w:left="0" w:firstLine="0"/>
      </w:pPr>
      <w:r w:rsidRPr="004827F2">
        <w:t xml:space="preserve">Os atos previstos como infrações administrativas na </w:t>
      </w:r>
      <w:hyperlink r:id="rId114"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5"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16" w:history="1">
        <w:r w:rsidRPr="004827F2">
          <w:rPr>
            <w:rStyle w:val="Hyperlink"/>
          </w:rPr>
          <w:t>art. 159</w:t>
        </w:r>
      </w:hyperlink>
      <w:r w:rsidRPr="004827F2">
        <w:t>).</w:t>
      </w:r>
    </w:p>
    <w:p w:rsidR="002A4058" w:rsidRPr="004827F2" w:rsidRDefault="002A4058" w:rsidP="00FA0864">
      <w:pPr>
        <w:pStyle w:val="Nivel2"/>
        <w:numPr>
          <w:ilvl w:val="1"/>
          <w:numId w:val="12"/>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7" w:anchor="art160" w:history="1">
        <w:r w:rsidRPr="004827F2">
          <w:rPr>
            <w:rStyle w:val="Hyperlink"/>
          </w:rPr>
          <w:t>art. 160, da Lei nº 14.133, de 2021</w:t>
        </w:r>
      </w:hyperlink>
      <w:r w:rsidRPr="004827F2">
        <w:t>).</w:t>
      </w:r>
    </w:p>
    <w:p w:rsidR="002A4058" w:rsidRPr="004827F2" w:rsidRDefault="002A4058" w:rsidP="00FA0864">
      <w:pPr>
        <w:pStyle w:val="Nivel2"/>
        <w:numPr>
          <w:ilvl w:val="1"/>
          <w:numId w:val="12"/>
        </w:numPr>
        <w:ind w:left="0" w:firstLine="0"/>
        <w:rPr>
          <w:i/>
          <w:iCs/>
        </w:rPr>
      </w:pPr>
      <w:r w:rsidRPr="004827F2">
        <w:t xml:space="preserve"> O Contratante deverá,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118" w:anchor="art161" w:history="1">
        <w:r w:rsidRPr="004827F2">
          <w:rPr>
            <w:rStyle w:val="Hyperlink"/>
          </w:rPr>
          <w:t>Art. 161, da Lei nº 14.133, de 2021</w:t>
        </w:r>
      </w:hyperlink>
      <w:r w:rsidRPr="004827F2">
        <w:t>).</w:t>
      </w:r>
    </w:p>
    <w:p w:rsidR="002A4058" w:rsidRPr="004827F2" w:rsidRDefault="002A4058" w:rsidP="00FA0864">
      <w:pPr>
        <w:pStyle w:val="Nivel2"/>
        <w:numPr>
          <w:ilvl w:val="1"/>
          <w:numId w:val="12"/>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9" w:anchor="163" w:history="1">
        <w:r w:rsidRPr="004827F2">
          <w:rPr>
            <w:rStyle w:val="Hyperlink"/>
          </w:rPr>
          <w:t>art. 163 da Lei nº 14.133/21</w:t>
        </w:r>
      </w:hyperlink>
      <w:r w:rsidRPr="004827F2">
        <w:t>.</w:t>
      </w:r>
    </w:p>
    <w:p w:rsidR="002A4058" w:rsidRPr="004827F2" w:rsidRDefault="002A4058" w:rsidP="00FA0864">
      <w:pPr>
        <w:pStyle w:val="Nivel2"/>
        <w:numPr>
          <w:ilvl w:val="1"/>
          <w:numId w:val="12"/>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w:t>
      </w:r>
      <w:r>
        <w:t>ente</w:t>
      </w:r>
      <w:r w:rsidRPr="004827F2">
        <w:t xml:space="preserve"> ora contratante</w:t>
      </w:r>
      <w:r>
        <w:t>.</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DÉCIMA SEGUNDA– DA EXTINÇÃO CONTRATUAL (</w:t>
      </w:r>
      <w:hyperlink r:id="rId120" w:anchor="art92" w:history="1">
        <w:r w:rsidRPr="004827F2">
          <w:rPr>
            <w:rStyle w:val="Hyperlink"/>
          </w:rPr>
          <w:t>art. 92, XIX</w:t>
        </w:r>
      </w:hyperlink>
      <w:r w:rsidRPr="004827F2">
        <w:t>)</w:t>
      </w:r>
    </w:p>
    <w:p w:rsidR="002A4058" w:rsidRPr="00B41B82" w:rsidRDefault="002A4058" w:rsidP="00FA0864">
      <w:pPr>
        <w:pStyle w:val="Nvel2-Red"/>
        <w:numPr>
          <w:ilvl w:val="1"/>
          <w:numId w:val="12"/>
        </w:numPr>
        <w:ind w:left="0" w:firstLine="0"/>
        <w:rPr>
          <w:i w:val="0"/>
          <w:color w:val="auto"/>
        </w:rPr>
      </w:pPr>
      <w:r w:rsidRPr="00B41B82">
        <w:rPr>
          <w:i w:val="0"/>
          <w:color w:val="auto"/>
        </w:rPr>
        <w:t>O contrato será extinto</w:t>
      </w:r>
      <w:r w:rsidR="00B03099">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FA0864">
      <w:pPr>
        <w:pStyle w:val="Nvel3-R"/>
        <w:numPr>
          <w:ilvl w:val="2"/>
          <w:numId w:val="12"/>
        </w:numPr>
        <w:ind w:left="284" w:firstLine="0"/>
        <w:rPr>
          <w:i w:val="0"/>
          <w:color w:val="auto"/>
        </w:rPr>
      </w:pPr>
      <w:r w:rsidRPr="00B41B82">
        <w:rPr>
          <w:i w:val="0"/>
          <w:color w:val="auto"/>
        </w:rPr>
        <w:lastRenderedPageBreak/>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FA0864">
      <w:pPr>
        <w:pStyle w:val="Nvel3-R"/>
        <w:numPr>
          <w:ilvl w:val="2"/>
          <w:numId w:val="12"/>
        </w:numPr>
        <w:ind w:left="284" w:firstLine="0"/>
        <w:rPr>
          <w:i w:val="0"/>
          <w:color w:val="auto"/>
        </w:rPr>
      </w:pPr>
      <w:r w:rsidRPr="00B41B82">
        <w:rPr>
          <w:i w:val="0"/>
          <w:color w:val="auto"/>
        </w:rPr>
        <w:t>A extinção nesta hipótese ocorrerá na próxima data de aniversário do contrato, desde que haja a notificação do contratado pelo contratante nesse sentido com pelo menos 2 (dois) meses de antecedência desse dia.</w:t>
      </w:r>
    </w:p>
    <w:p w:rsidR="002A4058" w:rsidRPr="00B41B82" w:rsidRDefault="002A4058" w:rsidP="00FA0864">
      <w:pPr>
        <w:pStyle w:val="Nvel3-R"/>
        <w:numPr>
          <w:ilvl w:val="2"/>
          <w:numId w:val="12"/>
        </w:numPr>
        <w:ind w:left="284" w:firstLine="0"/>
        <w:rPr>
          <w:i w:val="0"/>
          <w:color w:val="auto"/>
        </w:rPr>
      </w:pPr>
      <w:r w:rsidRPr="00B41B82">
        <w:rPr>
          <w:i w:val="0"/>
          <w:color w:val="auto"/>
        </w:rPr>
        <w:t>Caso a notificação da não-continuidade do contrato de que trata este subitem ocorra com menos de 2 (dois) meses da data de aniversário, a extinção contratual ocorrerá após 2 (dois) meses da data da comunicação.</w:t>
      </w:r>
    </w:p>
    <w:p w:rsidR="002A4058" w:rsidRPr="000259B0" w:rsidRDefault="002A4058" w:rsidP="00FA0864">
      <w:pPr>
        <w:pStyle w:val="Nivel2"/>
        <w:numPr>
          <w:ilvl w:val="1"/>
          <w:numId w:val="12"/>
        </w:numPr>
        <w:ind w:left="0" w:firstLine="0"/>
      </w:pPr>
      <w:r w:rsidRPr="000259B0">
        <w:t xml:space="preserve">O contrato poderá ser extinto antes de cumpridas as obrigações nele estipuladas, ou antes do prazo nele fixado, por algum dos motivos previstos no </w:t>
      </w:r>
      <w:hyperlink r:id="rId121"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FA0864">
      <w:pPr>
        <w:pStyle w:val="Nivel3"/>
        <w:numPr>
          <w:ilvl w:val="2"/>
          <w:numId w:val="12"/>
        </w:numPr>
        <w:ind w:left="284" w:firstLine="0"/>
      </w:pPr>
      <w:r w:rsidRPr="000259B0">
        <w:t xml:space="preserve">Nesta hipótese, aplicam-se também os </w:t>
      </w:r>
      <w:hyperlink r:id="rId122" w:anchor="art138" w:history="1">
        <w:r w:rsidRPr="000259B0">
          <w:rPr>
            <w:rStyle w:val="Hyperlink"/>
          </w:rPr>
          <w:t>artigos 138 e 139 da mesma Lei</w:t>
        </w:r>
      </w:hyperlink>
      <w:r w:rsidRPr="000259B0">
        <w:t>.</w:t>
      </w:r>
    </w:p>
    <w:p w:rsidR="002A4058" w:rsidRPr="000259B0" w:rsidRDefault="002A4058" w:rsidP="00FA0864">
      <w:pPr>
        <w:pStyle w:val="Nivel3"/>
        <w:numPr>
          <w:ilvl w:val="2"/>
          <w:numId w:val="12"/>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FA0864">
      <w:pPr>
        <w:pStyle w:val="Nivel4"/>
        <w:numPr>
          <w:ilvl w:val="3"/>
          <w:numId w:val="12"/>
        </w:numPr>
        <w:ind w:left="567" w:firstLine="0"/>
      </w:pPr>
      <w:r w:rsidRPr="000259B0">
        <w:rPr>
          <w:color w:val="000000" w:themeColor="text1"/>
        </w:rPr>
        <w:t xml:space="preserve">Se a </w:t>
      </w:r>
      <w:r w:rsidRPr="000259B0">
        <w:t>operação</w:t>
      </w:r>
      <w:r w:rsidR="00B03099">
        <w:t xml:space="preserve"> </w:t>
      </w:r>
      <w:r w:rsidRPr="000259B0">
        <w:t>implicar mudança da pessoa jurídica contratada, deverá ser formalizado termo aditivo para alteração subjetiva.</w:t>
      </w:r>
    </w:p>
    <w:p w:rsidR="002A4058" w:rsidRPr="000259B0" w:rsidRDefault="002A4058" w:rsidP="00FA0864">
      <w:pPr>
        <w:pStyle w:val="Nivel2"/>
        <w:numPr>
          <w:ilvl w:val="1"/>
          <w:numId w:val="12"/>
        </w:numPr>
        <w:ind w:left="0" w:firstLine="0"/>
      </w:pPr>
      <w:r w:rsidRPr="000259B0">
        <w:t>O termo de extinção, sempre que possível, será precedido:</w:t>
      </w:r>
    </w:p>
    <w:p w:rsidR="002A4058" w:rsidRPr="000259B0" w:rsidRDefault="002A4058" w:rsidP="00FA0864">
      <w:pPr>
        <w:pStyle w:val="Nivel3"/>
        <w:numPr>
          <w:ilvl w:val="2"/>
          <w:numId w:val="12"/>
        </w:numPr>
        <w:ind w:left="284" w:firstLine="0"/>
      </w:pPr>
      <w:r w:rsidRPr="000259B0">
        <w:t>Balanço dos eventos contratuais já cumpridos ou parcialmente cumpridos;</w:t>
      </w:r>
    </w:p>
    <w:p w:rsidR="002A4058" w:rsidRPr="000259B0" w:rsidRDefault="002A4058" w:rsidP="00FA0864">
      <w:pPr>
        <w:pStyle w:val="Nivel3"/>
        <w:numPr>
          <w:ilvl w:val="2"/>
          <w:numId w:val="12"/>
        </w:numPr>
        <w:ind w:left="284" w:firstLine="0"/>
      </w:pPr>
      <w:r w:rsidRPr="000259B0">
        <w:t>Relação dos pagamentos já efetuados e ainda devidos;</w:t>
      </w:r>
    </w:p>
    <w:p w:rsidR="002A4058" w:rsidRPr="000259B0" w:rsidRDefault="002A4058" w:rsidP="00FA0864">
      <w:pPr>
        <w:pStyle w:val="Nivel3"/>
        <w:numPr>
          <w:ilvl w:val="2"/>
          <w:numId w:val="12"/>
        </w:numPr>
        <w:ind w:left="284" w:firstLine="0"/>
      </w:pPr>
      <w:r w:rsidRPr="000259B0">
        <w:t>Indenizações e multas.</w:t>
      </w:r>
    </w:p>
    <w:p w:rsidR="002A4058" w:rsidRDefault="002A4058" w:rsidP="00FA0864">
      <w:pPr>
        <w:pStyle w:val="Nivel2"/>
        <w:numPr>
          <w:ilvl w:val="1"/>
          <w:numId w:val="12"/>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3"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FA0864">
      <w:pPr>
        <w:pStyle w:val="Nivel2"/>
        <w:numPr>
          <w:ilvl w:val="1"/>
          <w:numId w:val="12"/>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DF3AE2" w:rsidRDefault="002A4058" w:rsidP="00FA0864">
      <w:pPr>
        <w:pStyle w:val="Nivel01"/>
        <w:numPr>
          <w:ilvl w:val="0"/>
          <w:numId w:val="12"/>
        </w:numPr>
        <w:spacing w:beforeLines="0" w:afterLines="0" w:line="240" w:lineRule="auto"/>
        <w:ind w:left="0" w:firstLine="0"/>
        <w:rPr>
          <w:color w:val="FFFFFF" w:themeColor="background1"/>
        </w:rPr>
      </w:pPr>
      <w:r w:rsidRPr="00DF3AE2">
        <w:t>CLÁUSULA DÉCIMA TERCEIRA – DOTAÇÃO ORÇAMENTÁRIA (</w:t>
      </w:r>
      <w:hyperlink r:id="rId124" w:anchor="art92" w:history="1">
        <w:r w:rsidRPr="00DF3AE2">
          <w:rPr>
            <w:rStyle w:val="Hyperlink"/>
          </w:rPr>
          <w:t>art. 92, VIII</w:t>
        </w:r>
      </w:hyperlink>
      <w:r w:rsidRPr="00DF3AE2">
        <w:t>)</w:t>
      </w:r>
    </w:p>
    <w:p w:rsidR="002A4058" w:rsidRPr="00DF3AE2" w:rsidRDefault="002A4058" w:rsidP="00FA0864">
      <w:pPr>
        <w:pStyle w:val="Nivel2"/>
        <w:numPr>
          <w:ilvl w:val="1"/>
          <w:numId w:val="12"/>
        </w:numPr>
        <w:ind w:left="0" w:firstLine="0"/>
      </w:pPr>
      <w:r w:rsidRPr="00DF3AE2">
        <w:t>As despesas</w:t>
      </w:r>
      <w:r w:rsidR="00B03099" w:rsidRPr="00DF3AE2">
        <w:t xml:space="preserve"> </w:t>
      </w:r>
      <w:r w:rsidRPr="00DF3AE2">
        <w:t>decorrentes da presente contratação correrão à conta de recursos específicos consignados no Orçamento do Município.</w:t>
      </w:r>
    </w:p>
    <w:p w:rsidR="002A4058" w:rsidRPr="00DF3AE2" w:rsidRDefault="002A4058" w:rsidP="00FA0864">
      <w:pPr>
        <w:pStyle w:val="Nivel2"/>
        <w:numPr>
          <w:ilvl w:val="1"/>
          <w:numId w:val="12"/>
        </w:numPr>
        <w:ind w:left="0" w:firstLine="0"/>
      </w:pPr>
      <w:r w:rsidRPr="00DF3AE2">
        <w:t>A contratação será atendida pela seguinte dotação:</w:t>
      </w:r>
    </w:p>
    <w:p w:rsidR="00DF3AE2" w:rsidRPr="00DF3AE2" w:rsidRDefault="00DF3AE2" w:rsidP="00DF3AE2">
      <w:pPr>
        <w:pStyle w:val="Nivel2"/>
        <w:numPr>
          <w:ilvl w:val="0"/>
          <w:numId w:val="0"/>
        </w:numPr>
        <w:ind w:left="450"/>
      </w:pPr>
      <w:r w:rsidRPr="00DF3AE2">
        <w:t>04.01.01.04.122.0002.2019.33903000 recurso 1500000000 ficha 070</w:t>
      </w:r>
    </w:p>
    <w:p w:rsidR="00DF3AE2" w:rsidRDefault="00DF3AE2" w:rsidP="00DF3AE2">
      <w:pPr>
        <w:pStyle w:val="Nivel2"/>
        <w:numPr>
          <w:ilvl w:val="0"/>
          <w:numId w:val="0"/>
        </w:numPr>
        <w:ind w:left="450"/>
      </w:pPr>
      <w:r>
        <w:t>06.01.01.12.122.0002.2038.33903000 recurso 1500001001 ficha 169</w:t>
      </w:r>
    </w:p>
    <w:p w:rsidR="00DF3AE2" w:rsidRDefault="00DF3AE2" w:rsidP="00DF3AE2">
      <w:pPr>
        <w:pStyle w:val="Nivel2"/>
        <w:numPr>
          <w:ilvl w:val="0"/>
          <w:numId w:val="0"/>
        </w:numPr>
        <w:ind w:left="450"/>
      </w:pPr>
      <w:r>
        <w:t>06.03.01.12.361.0403.2057.33903000 recurso 1500001001 ficha 287</w:t>
      </w:r>
    </w:p>
    <w:p w:rsidR="00DF3AE2" w:rsidRDefault="00DF3AE2" w:rsidP="00DF3AE2">
      <w:pPr>
        <w:pStyle w:val="Nivel2"/>
        <w:numPr>
          <w:ilvl w:val="0"/>
          <w:numId w:val="0"/>
        </w:numPr>
        <w:ind w:left="450"/>
      </w:pPr>
      <w:r>
        <w:t>07.01.01.13.392.0026.2066.33903000 recurso 1500000000 ficha 390</w:t>
      </w:r>
    </w:p>
    <w:p w:rsidR="00DF3AE2" w:rsidRDefault="00DF3AE2" w:rsidP="00DF3AE2">
      <w:pPr>
        <w:pStyle w:val="Nivel2"/>
        <w:numPr>
          <w:ilvl w:val="0"/>
          <w:numId w:val="0"/>
        </w:numPr>
        <w:ind w:left="450"/>
      </w:pPr>
      <w:r>
        <w:lastRenderedPageBreak/>
        <w:t>08.01.01.10.122.0012.2071.33903000 recurso 1500001002 ficha 425</w:t>
      </w:r>
    </w:p>
    <w:p w:rsidR="00DF3AE2" w:rsidRDefault="00DF3AE2" w:rsidP="00DF3AE2">
      <w:pPr>
        <w:pStyle w:val="Nivel2"/>
        <w:numPr>
          <w:ilvl w:val="0"/>
          <w:numId w:val="0"/>
        </w:numPr>
        <w:ind w:left="450"/>
      </w:pPr>
      <w:r>
        <w:t>08.01.01.10.122.0012.3024.33603000 recurso 15000001002 ficha 438</w:t>
      </w:r>
    </w:p>
    <w:p w:rsidR="00DF3AE2" w:rsidRDefault="00DF3AE2" w:rsidP="00DF3AE2">
      <w:pPr>
        <w:pStyle w:val="Nivel2"/>
        <w:numPr>
          <w:ilvl w:val="0"/>
          <w:numId w:val="0"/>
        </w:numPr>
        <w:ind w:left="450"/>
      </w:pPr>
      <w:r>
        <w:t>08.01.02.10.301.0014.2084.33903000 recurso 1500001002 ficha 554</w:t>
      </w:r>
    </w:p>
    <w:p w:rsidR="00DF3AE2" w:rsidRDefault="00DF3AE2" w:rsidP="00DF3AE2">
      <w:pPr>
        <w:pStyle w:val="Nivel2"/>
        <w:numPr>
          <w:ilvl w:val="0"/>
          <w:numId w:val="0"/>
        </w:numPr>
        <w:ind w:left="450"/>
      </w:pPr>
      <w:r>
        <w:t>08.01.01.10.304.0016.2097.33903000 recurso1500001002 ficha 672</w:t>
      </w:r>
    </w:p>
    <w:p w:rsidR="00DF3AE2" w:rsidRDefault="00DF3AE2" w:rsidP="00DF3AE2">
      <w:pPr>
        <w:pStyle w:val="Nivel2"/>
        <w:numPr>
          <w:ilvl w:val="0"/>
          <w:numId w:val="0"/>
        </w:numPr>
        <w:ind w:left="450"/>
      </w:pPr>
      <w:r>
        <w:t>09.01.01.08.122.0002.2102.33903000 recurso 1500000000 ficha 779</w:t>
      </w:r>
    </w:p>
    <w:p w:rsidR="00DF3AE2" w:rsidRDefault="00DF3AE2" w:rsidP="00DF3AE2">
      <w:pPr>
        <w:pStyle w:val="Nivel2"/>
        <w:numPr>
          <w:ilvl w:val="0"/>
          <w:numId w:val="0"/>
        </w:numPr>
        <w:ind w:left="450"/>
      </w:pPr>
      <w:r>
        <w:t>09.01.01.08.243.0009.2177.33903000 recurso 1500000000 ficha 796</w:t>
      </w:r>
    </w:p>
    <w:p w:rsidR="00DF3AE2" w:rsidRDefault="00DF3AE2" w:rsidP="00DF3AE2">
      <w:pPr>
        <w:pStyle w:val="Nivel2"/>
        <w:numPr>
          <w:ilvl w:val="0"/>
          <w:numId w:val="0"/>
        </w:numPr>
        <w:ind w:left="450"/>
      </w:pPr>
      <w:r>
        <w:t>09.02.02.08.244.0021.2120.33903000 recurso 1500000000 ficha 927</w:t>
      </w:r>
    </w:p>
    <w:p w:rsidR="00DF3AE2" w:rsidRDefault="00DF3AE2" w:rsidP="00DF3AE2">
      <w:pPr>
        <w:pStyle w:val="Nivel2"/>
        <w:numPr>
          <w:ilvl w:val="0"/>
          <w:numId w:val="0"/>
        </w:numPr>
        <w:ind w:left="450"/>
      </w:pPr>
      <w:r>
        <w:t>10.01.01.15.122.0002.2133.33903000 recurso 1500000000 ficha 999</w:t>
      </w:r>
    </w:p>
    <w:p w:rsidR="00DF3AE2" w:rsidRDefault="00DF3AE2" w:rsidP="00DF3AE2">
      <w:pPr>
        <w:pStyle w:val="Nivel2"/>
        <w:numPr>
          <w:ilvl w:val="0"/>
          <w:numId w:val="0"/>
        </w:numPr>
        <w:ind w:left="450"/>
      </w:pPr>
      <w:r>
        <w:t>11.01.01.26.782.0037.3075.33903000 recurso 150000000 0 ficha 1103</w:t>
      </w:r>
    </w:p>
    <w:p w:rsidR="00DF3AE2" w:rsidRDefault="00DF3AE2" w:rsidP="00DF3AE2">
      <w:pPr>
        <w:pStyle w:val="Nivel2"/>
        <w:numPr>
          <w:ilvl w:val="0"/>
          <w:numId w:val="0"/>
        </w:numPr>
        <w:ind w:left="450"/>
      </w:pPr>
      <w:r>
        <w:t>11.01.01.26.122.0002.2136.33903000 recurso 1500000000 ficha 1079</w:t>
      </w:r>
    </w:p>
    <w:p w:rsidR="00DF3AE2" w:rsidRDefault="00DF3AE2" w:rsidP="00DF3AE2">
      <w:pPr>
        <w:pStyle w:val="Nivel2"/>
        <w:numPr>
          <w:ilvl w:val="0"/>
          <w:numId w:val="0"/>
        </w:numPr>
        <w:ind w:left="450"/>
      </w:pPr>
      <w:r>
        <w:t>10.01.02.15.122.0002.2131.33903000 recurso 1500000000 ficha 1015</w:t>
      </w:r>
    </w:p>
    <w:p w:rsidR="00DF3AE2" w:rsidRDefault="00DF3AE2" w:rsidP="00DF3AE2">
      <w:pPr>
        <w:pStyle w:val="Nivel2"/>
        <w:numPr>
          <w:ilvl w:val="0"/>
          <w:numId w:val="0"/>
        </w:numPr>
        <w:ind w:left="450"/>
      </w:pPr>
      <w:r>
        <w:t>10.01.03.15.452.0028.2126.33903000 recurso 1500000000 ficha 1032</w:t>
      </w:r>
    </w:p>
    <w:p w:rsidR="00DF3AE2" w:rsidRDefault="00DF3AE2" w:rsidP="00DF3AE2">
      <w:pPr>
        <w:pStyle w:val="Nivel2"/>
        <w:numPr>
          <w:ilvl w:val="0"/>
          <w:numId w:val="0"/>
        </w:numPr>
        <w:ind w:left="450"/>
      </w:pPr>
      <w:r>
        <w:t>10.01.03.15.452.0031.2129.339030000 recurso 150000000 ficha 1048</w:t>
      </w:r>
    </w:p>
    <w:p w:rsidR="00DF3AE2" w:rsidRDefault="00DF3AE2" w:rsidP="00DF3AE2">
      <w:pPr>
        <w:pStyle w:val="Nivel2"/>
        <w:numPr>
          <w:ilvl w:val="0"/>
          <w:numId w:val="0"/>
        </w:numPr>
        <w:ind w:left="450"/>
      </w:pPr>
      <w:r>
        <w:t>11.01.01.26.122.0002.2136.339030000 recurso 150000000 ficha 1079</w:t>
      </w:r>
    </w:p>
    <w:p w:rsidR="00DF3AE2" w:rsidRDefault="00DF3AE2" w:rsidP="00DF3AE2">
      <w:pPr>
        <w:pStyle w:val="Nivel2"/>
        <w:numPr>
          <w:ilvl w:val="0"/>
          <w:numId w:val="0"/>
        </w:numPr>
        <w:ind w:left="450"/>
      </w:pPr>
      <w:r>
        <w:t>12.01.01.27.812.0039.2138.33903000 recurso 1500000000 ficha 1120</w:t>
      </w:r>
    </w:p>
    <w:p w:rsidR="00DF3AE2" w:rsidRDefault="00DF3AE2" w:rsidP="00DF3AE2">
      <w:pPr>
        <w:pStyle w:val="Nivel2"/>
        <w:numPr>
          <w:ilvl w:val="0"/>
          <w:numId w:val="0"/>
        </w:numPr>
        <w:ind w:left="450"/>
      </w:pPr>
      <w:r>
        <w:t>12.01.01.27.812.0039.2139.33903000 recurso 1500000000 ficha 1128</w:t>
      </w:r>
    </w:p>
    <w:p w:rsidR="00DF3AE2" w:rsidRDefault="00DF3AE2" w:rsidP="00DF3AE2">
      <w:pPr>
        <w:pStyle w:val="Nivel2"/>
        <w:numPr>
          <w:ilvl w:val="0"/>
          <w:numId w:val="0"/>
        </w:numPr>
        <w:ind w:left="450"/>
      </w:pPr>
      <w:r>
        <w:t>13.01.01.20.122.0002.2140.33903000 recurso 1500000000 ficha 1139</w:t>
      </w:r>
    </w:p>
    <w:p w:rsidR="00DF3AE2" w:rsidRDefault="00DF3AE2" w:rsidP="00DF3AE2">
      <w:pPr>
        <w:pStyle w:val="Nivel2"/>
        <w:numPr>
          <w:ilvl w:val="0"/>
          <w:numId w:val="0"/>
        </w:numPr>
        <w:ind w:left="450"/>
      </w:pPr>
      <w:r>
        <w:t>14.02.01.13.695.0027.2180.33903000 recurso 1500000000 ficha 1179</w:t>
      </w:r>
    </w:p>
    <w:p w:rsidR="00DF3AE2" w:rsidRDefault="00DF3AE2" w:rsidP="00DF3AE2">
      <w:pPr>
        <w:pStyle w:val="Nivel2"/>
        <w:numPr>
          <w:ilvl w:val="0"/>
          <w:numId w:val="0"/>
        </w:numPr>
        <w:ind w:left="450"/>
      </w:pPr>
      <w:r>
        <w:t>15.01.01.18.122.0034.2151.33903000 recurso 1500000000 ficha 1185</w:t>
      </w:r>
    </w:p>
    <w:p w:rsidR="002A4058" w:rsidRPr="000259B0" w:rsidRDefault="002A4058" w:rsidP="00FA0864">
      <w:pPr>
        <w:pStyle w:val="Nvel2-Red"/>
        <w:numPr>
          <w:ilvl w:val="1"/>
          <w:numId w:val="12"/>
        </w:numPr>
        <w:ind w:left="0" w:firstLine="0"/>
        <w:rPr>
          <w:i w:val="0"/>
          <w:color w:val="auto"/>
        </w:rPr>
      </w:pPr>
      <w:r w:rsidRPr="000259B0">
        <w:rPr>
          <w:i w:val="0"/>
          <w:color w:val="auto"/>
        </w:rPr>
        <w:t>A dotação relativa aos exercícios financeiros subsequentes será indicada após aprovação da Lei Orçamentária respectiva e liberação dos créditos correspondentes, mediante apostilamento.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5" w:anchor="art92" w:history="1">
        <w:r w:rsidRPr="004827F2">
          <w:rPr>
            <w:rStyle w:val="Hyperlink"/>
          </w:rPr>
          <w:t>art. 92, III</w:t>
        </w:r>
      </w:hyperlink>
      <w:r w:rsidRPr="004827F2">
        <w:t>)</w:t>
      </w:r>
    </w:p>
    <w:p w:rsidR="002A4058" w:rsidRPr="004827F2" w:rsidRDefault="002A4058" w:rsidP="00FA0864">
      <w:pPr>
        <w:pStyle w:val="Nivel2"/>
        <w:numPr>
          <w:ilvl w:val="1"/>
          <w:numId w:val="12"/>
        </w:numPr>
        <w:ind w:left="0" w:firstLine="0"/>
      </w:pPr>
      <w:r w:rsidRPr="004827F2">
        <w:t xml:space="preserve">Os </w:t>
      </w:r>
      <w:r w:rsidRPr="00216690">
        <w:t>casos</w:t>
      </w:r>
      <w:r w:rsidRPr="004827F2">
        <w:t xml:space="preserve"> omissos serão decididos pelo contratante, segundo as disposições contidas na Lei </w:t>
      </w:r>
      <w:hyperlink r:id="rId126" w:history="1">
        <w:r w:rsidRPr="004827F2">
          <w:rPr>
            <w:rStyle w:val="Hyperlink"/>
          </w:rPr>
          <w:t>nº 14.133, de 2021</w:t>
        </w:r>
      </w:hyperlink>
      <w:r w:rsidRPr="004827F2">
        <w:t xml:space="preserve">, e demais normas federais aplicáveis e, subsidiariamente, segundo as disposições contidas na </w:t>
      </w:r>
      <w:hyperlink r:id="rId127" w:history="1">
        <w:r w:rsidRPr="004827F2">
          <w:rPr>
            <w:rStyle w:val="Hyperlink"/>
          </w:rPr>
          <w:t>Lei nº 8.078, de 1990 – Código de Defesa do Consumidor</w:t>
        </w:r>
      </w:hyperlink>
      <w:r w:rsidRPr="004827F2">
        <w:t xml:space="preserve"> – e normas e princípios gerais dos contratos.</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FA0864">
      <w:pPr>
        <w:pStyle w:val="Nivel2"/>
        <w:numPr>
          <w:ilvl w:val="1"/>
          <w:numId w:val="12"/>
        </w:numPr>
        <w:ind w:left="0" w:firstLine="0"/>
      </w:pPr>
      <w:r w:rsidRPr="00216690">
        <w:t>Eventuais</w:t>
      </w:r>
      <w:r w:rsidRPr="004827F2">
        <w:t xml:space="preserve"> alterações contratuais reger-se-ão pela disciplina dos </w:t>
      </w:r>
      <w:hyperlink r:id="rId128" w:anchor="art124" w:history="1">
        <w:r w:rsidRPr="004827F2">
          <w:rPr>
            <w:rStyle w:val="Hyperlink"/>
          </w:rPr>
          <w:t>arts. 124 e seguintes da Lei nº 14.133, de 2021</w:t>
        </w:r>
      </w:hyperlink>
      <w:r w:rsidRPr="004827F2">
        <w:t>.</w:t>
      </w:r>
    </w:p>
    <w:p w:rsidR="002A4058" w:rsidRDefault="002A4058" w:rsidP="00FA0864">
      <w:pPr>
        <w:pStyle w:val="Nivel2"/>
        <w:numPr>
          <w:ilvl w:val="1"/>
          <w:numId w:val="12"/>
        </w:numPr>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rsidR="002A4058" w:rsidRPr="000259B0" w:rsidRDefault="002A4058" w:rsidP="00FA0864">
      <w:pPr>
        <w:pStyle w:val="Nivel2"/>
        <w:numPr>
          <w:ilvl w:val="1"/>
          <w:numId w:val="12"/>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w:t>
      </w:r>
      <w:r w:rsidRPr="000259B0">
        <w:lastRenderedPageBreak/>
        <w:t>antecipação de seus efeitos, hipótese em que a formalização do aditivo deverá ocorrer no prazo máximo de 1 (um) mês (art. 132 da Lei nº 14.133, de 2021).</w:t>
      </w:r>
    </w:p>
    <w:p w:rsidR="002A4058" w:rsidRPr="004827F2" w:rsidRDefault="002A4058" w:rsidP="00FA0864">
      <w:pPr>
        <w:pStyle w:val="Nivel2"/>
        <w:numPr>
          <w:ilvl w:val="1"/>
          <w:numId w:val="12"/>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9" w:anchor="art136" w:history="1">
        <w:r w:rsidRPr="004827F2">
          <w:rPr>
            <w:rStyle w:val="Hyperlink"/>
          </w:rPr>
          <w:t>art. 136 da Lei nº 14.133, de 2021</w:t>
        </w:r>
      </w:hyperlink>
      <w:r w:rsidRPr="004827F2">
        <w:t>.</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FA0864">
      <w:pPr>
        <w:pStyle w:val="Nivel2"/>
        <w:numPr>
          <w:ilvl w:val="1"/>
          <w:numId w:val="12"/>
        </w:numPr>
        <w:ind w:left="0" w:firstLine="0"/>
      </w:pPr>
      <w:r w:rsidRPr="000259B0">
        <w:t xml:space="preserve">Incumbirá ao contratante divulgar o presente instrumento no Portal Nacional de Contratações Públicas (PNCP), na forma prevista no </w:t>
      </w:r>
      <w:hyperlink r:id="rId130"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1" w:anchor="art8§2" w:history="1">
        <w:r w:rsidRPr="000259B0">
          <w:rPr>
            <w:rStyle w:val="Hyperlink"/>
          </w:rPr>
          <w:t>art. 8º, §2º, da Lei n. 12.527, de 2011</w:t>
        </w:r>
      </w:hyperlink>
      <w:r w:rsidRPr="000259B0">
        <w:t>.</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2" w:anchor="art92§1" w:history="1">
        <w:r w:rsidRPr="004827F2">
          <w:rPr>
            <w:rStyle w:val="Hyperlink"/>
          </w:rPr>
          <w:t>art. 92, §1º</w:t>
        </w:r>
      </w:hyperlink>
      <w:r w:rsidRPr="004827F2">
        <w:t>)</w:t>
      </w:r>
    </w:p>
    <w:p w:rsidR="002A4058" w:rsidRPr="004827F2" w:rsidRDefault="002A4058" w:rsidP="00FA0864">
      <w:pPr>
        <w:pStyle w:val="Nivel2"/>
        <w:numPr>
          <w:ilvl w:val="1"/>
          <w:numId w:val="12"/>
        </w:numPr>
        <w:ind w:left="0" w:firstLine="0"/>
      </w:pPr>
      <w:r w:rsidRPr="004827F2">
        <w:rPr>
          <w:color w:val="auto"/>
          <w:lang w:eastAsia="en-US"/>
        </w:rPr>
        <w:t>Fica eleito o Foro da</w:t>
      </w:r>
      <w:r>
        <w:rPr>
          <w:color w:val="auto"/>
          <w:lang w:eastAsia="en-US"/>
        </w:rPr>
        <w:t xml:space="preserve"> Comarca de </w:t>
      </w:r>
      <w:r w:rsidR="00516BA0">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3" w:anchor="art92§1" w:history="1">
        <w:r w:rsidRPr="004827F2">
          <w:rPr>
            <w:rStyle w:val="Hyperlink"/>
          </w:rPr>
          <w:t>art. 92, §1º, da Lei nº 14.133/21</w:t>
        </w:r>
      </w:hyperlink>
      <w:r w:rsidRPr="004827F2">
        <w:t>.</w:t>
      </w:r>
    </w:p>
    <w:p w:rsidR="002A4058" w:rsidRPr="000259B0" w:rsidRDefault="002A4058" w:rsidP="00A5093E">
      <w:pPr>
        <w:pStyle w:val="Nivel2"/>
        <w:numPr>
          <w:ilvl w:val="0"/>
          <w:numId w:val="0"/>
        </w:numPr>
        <w:spacing w:afterLines="120" w:after="288" w:line="312" w:lineRule="auto"/>
        <w:ind w:firstLine="567"/>
        <w:rPr>
          <w:iCs/>
          <w:color w:val="auto"/>
        </w:rPr>
      </w:pPr>
      <w:r w:rsidRPr="000259B0">
        <w:rPr>
          <w:iCs/>
          <w:color w:val="auto"/>
        </w:rPr>
        <w:t>[Local],[dia]de[mês] de[ano].</w:t>
      </w:r>
    </w:p>
    <w:p w:rsidR="002A4058" w:rsidRPr="004827F2" w:rsidRDefault="002A4058" w:rsidP="00A5093E">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A5093E">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A5093E">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A5093E">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A5093E">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A5093E">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A5093E">
      <w:pPr>
        <w:spacing w:before="120" w:afterLines="120" w:after="288"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211899" w:rsidRDefault="00211899" w:rsidP="002A4058">
      <w:pPr>
        <w:tabs>
          <w:tab w:val="left" w:pos="5954"/>
        </w:tabs>
        <w:jc w:val="center"/>
        <w:rPr>
          <w:rFonts w:ascii="Arial" w:hAnsi="Arial" w:cs="Arial"/>
          <w:b/>
          <w:u w:val="single"/>
        </w:rPr>
      </w:pPr>
      <w:r w:rsidRPr="00211899">
        <w:rPr>
          <w:rFonts w:ascii="Arial" w:hAnsi="Arial" w:cs="Arial"/>
          <w:b/>
          <w:u w:val="single"/>
        </w:rPr>
        <w:t>PROCESSO LICITATÓRIO Nº 04</w:t>
      </w:r>
      <w:r w:rsidR="00261FC6">
        <w:rPr>
          <w:rFonts w:ascii="Arial" w:hAnsi="Arial" w:cs="Arial"/>
          <w:b/>
          <w:u w:val="single"/>
        </w:rPr>
        <w:t>9</w:t>
      </w:r>
      <w:r w:rsidR="002A4058" w:rsidRPr="00211899">
        <w:rPr>
          <w:rFonts w:ascii="Arial" w:hAnsi="Arial" w:cs="Arial"/>
          <w:b/>
          <w:u w:val="single"/>
        </w:rPr>
        <w:t>/2.0</w:t>
      </w:r>
      <w:r w:rsidRPr="00211899">
        <w:rPr>
          <w:rFonts w:ascii="Arial" w:hAnsi="Arial" w:cs="Arial"/>
          <w:b/>
          <w:u w:val="single"/>
        </w:rPr>
        <w:t>25</w:t>
      </w:r>
    </w:p>
    <w:p w:rsidR="002A4058" w:rsidRPr="00211899" w:rsidRDefault="002A4058" w:rsidP="002A4058">
      <w:pPr>
        <w:tabs>
          <w:tab w:val="left" w:pos="5954"/>
        </w:tabs>
        <w:jc w:val="center"/>
        <w:rPr>
          <w:rFonts w:ascii="Arial" w:hAnsi="Arial" w:cs="Arial"/>
          <w:b/>
          <w:sz w:val="32"/>
          <w:szCs w:val="32"/>
          <w:u w:val="single"/>
        </w:rPr>
      </w:pPr>
      <w:r w:rsidRPr="00211899">
        <w:rPr>
          <w:rFonts w:ascii="Arial" w:hAnsi="Arial" w:cs="Arial"/>
          <w:b/>
          <w:u w:val="single"/>
        </w:rPr>
        <w:t xml:space="preserve">PREGÃO </w:t>
      </w:r>
      <w:r w:rsidR="00211899" w:rsidRPr="00211899">
        <w:rPr>
          <w:rFonts w:ascii="Arial" w:hAnsi="Arial" w:cs="Arial"/>
          <w:b/>
          <w:u w:val="single"/>
        </w:rPr>
        <w:t>ELETRÔNICO Nº 016</w:t>
      </w:r>
      <w:r w:rsidRPr="00211899">
        <w:rPr>
          <w:rFonts w:ascii="Arial" w:hAnsi="Arial" w:cs="Arial"/>
          <w:b/>
          <w:u w:val="single"/>
        </w:rPr>
        <w:t>/2.0</w:t>
      </w:r>
      <w:r w:rsidR="00211899" w:rsidRPr="00211899">
        <w:rPr>
          <w:rFonts w:ascii="Arial" w:hAnsi="Arial" w:cs="Arial"/>
          <w:b/>
          <w:u w:val="single"/>
        </w:rPr>
        <w:t>25</w:t>
      </w:r>
    </w:p>
    <w:p w:rsidR="002A4058" w:rsidRPr="00416EF6" w:rsidRDefault="002A4058" w:rsidP="002A4058">
      <w:pPr>
        <w:widowControl w:val="0"/>
        <w:autoSpaceDE w:val="0"/>
        <w:autoSpaceDN w:val="0"/>
        <w:adjustRightInd w:val="0"/>
        <w:spacing w:line="360" w:lineRule="auto"/>
        <w:ind w:right="-30"/>
        <w:jc w:val="center"/>
        <w:rPr>
          <w:rFonts w:ascii="Arial" w:hAnsi="Arial" w:cs="Arial"/>
          <w:sz w:val="20"/>
          <w:szCs w:val="20"/>
        </w:rPr>
      </w:pPr>
      <w:r w:rsidRPr="00211899">
        <w:rPr>
          <w:rFonts w:ascii="Arial" w:hAnsi="Arial" w:cs="Arial"/>
          <w:sz w:val="20"/>
          <w:szCs w:val="20"/>
        </w:rPr>
        <w:t>ATA DE REGISTRO DE PREÇOS</w:t>
      </w:r>
      <w:r w:rsidRPr="00416EF6">
        <w:rPr>
          <w:rFonts w:ascii="Arial" w:hAnsi="Arial" w:cs="Arial"/>
          <w:sz w:val="20"/>
          <w:szCs w:val="20"/>
        </w:rPr>
        <w:t xml:space="preserve">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r w:rsidRPr="00416EF6">
        <w:rPr>
          <w:rFonts w:ascii="Arial" w:hAnsi="Arial" w:cs="Arial"/>
          <w:bCs/>
          <w:sz w:val="20"/>
          <w:szCs w:val="20"/>
        </w:rPr>
        <w:t>N.º .........</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516BA0" w:rsidP="002A4058">
      <w:pPr>
        <w:spacing w:line="300" w:lineRule="auto"/>
        <w:ind w:firstLine="1418"/>
        <w:jc w:val="both"/>
        <w:rPr>
          <w:rFonts w:ascii="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Sr.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nº .............................. e em observância às disposições da </w:t>
      </w:r>
      <w:hyperlink r:id="rId134"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w:t>
      </w:r>
      <w:r>
        <w:rPr>
          <w:rFonts w:ascii="Arial" w:eastAsia="Arial" w:hAnsi="Arial" w:cs="Arial"/>
          <w:sz w:val="20"/>
          <w:szCs w:val="20"/>
        </w:rPr>
        <w:t>a</w:t>
      </w:r>
      <w:r w:rsidRPr="00327D87">
        <w:rPr>
          <w:rFonts w:ascii="Arial" w:eastAsia="Arial" w:hAnsi="Arial" w:cs="Arial"/>
          <w:sz w:val="20"/>
          <w:szCs w:val="20"/>
        </w:rPr>
        <w:t xml:space="preserve"> presente</w:t>
      </w:r>
      <w:r>
        <w:rPr>
          <w:rFonts w:ascii="Arial" w:eastAsia="Arial" w:hAnsi="Arial" w:cs="Arial"/>
          <w:sz w:val="20"/>
          <w:szCs w:val="20"/>
        </w:rPr>
        <w:t xml:space="preserve"> Ata de Registro de Preços</w:t>
      </w:r>
      <w:r w:rsidRPr="00327D87">
        <w:rPr>
          <w:rFonts w:ascii="Arial" w:eastAsia="Arial" w:hAnsi="Arial" w:cs="Arial"/>
          <w:sz w:val="20"/>
          <w:szCs w:val="20"/>
        </w:rPr>
        <w:t xml:space="preserve">,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r>
        <w:t xml:space="preserve">1 </w:t>
      </w:r>
      <w:r w:rsidRPr="00636001">
        <w:t>DO OBJETO</w:t>
      </w:r>
    </w:p>
    <w:p w:rsidR="002A4058" w:rsidRPr="004B35A5" w:rsidRDefault="002A4058" w:rsidP="002A4058">
      <w:pPr>
        <w:jc w:val="both"/>
        <w:rPr>
          <w:rFonts w:ascii="Arial" w:hAnsi="Arial" w:cs="Arial"/>
          <w:sz w:val="22"/>
          <w:szCs w:val="22"/>
        </w:rPr>
      </w:pPr>
      <w:r>
        <w:rPr>
          <w:rFonts w:ascii="Arial" w:hAnsi="Arial" w:cs="Arial"/>
          <w:sz w:val="20"/>
          <w:szCs w:val="20"/>
        </w:rPr>
        <w:t xml:space="preserve">1.1 </w:t>
      </w:r>
      <w:r w:rsidRPr="00897361">
        <w:rPr>
          <w:rFonts w:ascii="Arial" w:hAnsi="Arial" w:cs="Arial"/>
          <w:sz w:val="20"/>
          <w:szCs w:val="20"/>
        </w:rPr>
        <w:t>A presente Ata tem por objeto</w:t>
      </w:r>
      <w:r w:rsidR="00B03099">
        <w:rPr>
          <w:rFonts w:ascii="Arial" w:hAnsi="Arial" w:cs="Arial"/>
          <w:sz w:val="20"/>
          <w:szCs w:val="20"/>
        </w:rPr>
        <w:t xml:space="preserve"> o</w:t>
      </w:r>
      <w:r w:rsidR="00FA0864" w:rsidRPr="00FA0864">
        <w:rPr>
          <w:rFonts w:ascii="Arial" w:hAnsi="Arial" w:cs="Arial"/>
          <w:b/>
          <w:sz w:val="20"/>
          <w:szCs w:val="20"/>
        </w:rPr>
        <w:t xml:space="preserve"> </w:t>
      </w:r>
      <w:r w:rsidR="004B35A5" w:rsidRPr="00EC45A3">
        <w:rPr>
          <w:rFonts w:ascii="Arial" w:eastAsia="Calibri" w:hAnsi="Arial" w:cs="Arial"/>
          <w:b/>
          <w:color w:val="000000" w:themeColor="text1"/>
          <w:sz w:val="22"/>
          <w:szCs w:val="22"/>
          <w:shd w:val="clear" w:color="auto" w:fill="FFFFFF"/>
        </w:rPr>
        <w:t>REGISTRO DE PREÇOS, PARA FUTURA E EVENTUAL AQUISIÇÃO DE MATERIAIS DE CONSTRUÇÃO, MATERIAIS ELÉTRICOS, HIDRÁULICOS, VIDROS, MADEIRAS, FERRAMENTAS DENTRE OUTROS, PARA ATENDIMENTO DAS DEMANDAS DAS SECRETARIAS DO MUNICÍPIO DE LONTRA/MG</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30406D">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r>
        <w:t xml:space="preserve">2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fornecedor(es)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224"/>
        <w:gridCol w:w="1207"/>
        <w:gridCol w:w="1218"/>
        <w:gridCol w:w="736"/>
        <w:gridCol w:w="1388"/>
        <w:gridCol w:w="1367"/>
        <w:gridCol w:w="607"/>
        <w:gridCol w:w="1522"/>
      </w:tblGrid>
      <w:tr w:rsidR="002A4058" w:rsidRPr="00494157"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do</w:t>
            </w:r>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CE64C6">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709"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lastRenderedPageBreak/>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r>
        <w:t xml:space="preserve">3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O órgão gerenciador será o ......(nome do órgão)....</w:t>
      </w:r>
    </w:p>
    <w:p w:rsidR="002A4058" w:rsidRPr="005F295F" w:rsidRDefault="002A4058" w:rsidP="002A4058">
      <w:pPr>
        <w:pStyle w:val="Nivel01"/>
        <w:numPr>
          <w:ilvl w:val="0"/>
          <w:numId w:val="0"/>
        </w:numPr>
        <w:spacing w:beforeLines="0" w:afterLines="0" w:line="276" w:lineRule="auto"/>
        <w:rPr>
          <w:i/>
          <w:color w:val="FF0000"/>
        </w:rPr>
      </w:pPr>
      <w:r>
        <w:t xml:space="preserve">4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 xml:space="preserve">Durante a vigência da ata, os </w:t>
      </w:r>
      <w:r w:rsidRPr="001251A9">
        <w:rPr>
          <w:i w:val="0"/>
          <w:color w:val="000000"/>
        </w:rPr>
        <w:t xml:space="preserve"> 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2D6E45">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 xml:space="preserve">4..1.2 </w:t>
      </w:r>
      <w:r w:rsidRPr="001251A9">
        <w:rPr>
          <w:i w:val="0"/>
          <w:color w:val="auto"/>
        </w:rPr>
        <w:t>demonstração de que os valores registrados estão compatíveis com os valores praticados</w:t>
      </w:r>
      <w:r w:rsidR="00CE64C6">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CE64C6">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CE64C6">
        <w:rPr>
          <w:i w:val="0"/>
          <w:color w:val="auto"/>
        </w:rPr>
        <w:t xml:space="preserve"> </w:t>
      </w:r>
      <w:r w:rsidRPr="001251A9">
        <w:rPr>
          <w:i w:val="0"/>
          <w:color w:val="auto"/>
        </w:rPr>
        <w:t>poderá</w:t>
      </w:r>
      <w:r w:rsidR="00CE64C6">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r w:rsidRPr="0096123D">
        <w:t>É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r>
        <w:lastRenderedPageBreak/>
        <w:t>5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A validade da Ata de Registro de Preços será de 1 (um) ano, contado a</w:t>
      </w:r>
      <w:r w:rsidR="00EE3198">
        <w:t xml:space="preserve"> </w:t>
      </w:r>
      <w:r w:rsidRPr="007A6F31">
        <w:t>partir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EE3198">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EE3198">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O instrumento contratual de que trata o item 5.2. deverá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 deverão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r w:rsidRPr="007B2846">
        <w:t>Será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 as obras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r w:rsidRPr="007B2846">
        <w:t>Será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EE3198">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EE3198">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EE3198">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EE3198">
        <w:rPr>
          <w:iCs/>
        </w:rPr>
        <w:t xml:space="preserve"> </w:t>
      </w:r>
      <w:r w:rsidRPr="007A6F31">
        <w:t>e</w:t>
      </w:r>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EE3198">
        <w:t xml:space="preserve"> </w:t>
      </w:r>
      <w:r w:rsidRPr="00C82CB6">
        <w:t xml:space="preserve">hipóteses previstas no </w:t>
      </w:r>
      <w:r w:rsidRPr="007B2846">
        <w:t xml:space="preserve">item </w:t>
      </w:r>
      <w:r w:rsidR="00A5093E">
        <w:fldChar w:fldCharType="begin"/>
      </w:r>
      <w:r w:rsidR="00A5093E">
        <w:instrText xml:space="preserve"> REF cancelamento \r \h  \* MERGEFORMAT </w:instrText>
      </w:r>
      <w:r w:rsidR="00A5093E">
        <w:fldChar w:fldCharType="separate"/>
      </w:r>
      <w:r>
        <w:t>9</w:t>
      </w:r>
      <w:r w:rsidR="00A5093E">
        <w:fldChar w:fldCharType="end"/>
      </w:r>
      <w:r w:rsidRPr="00C82CB6">
        <w:t>.</w:t>
      </w:r>
    </w:p>
    <w:p w:rsidR="002A4058" w:rsidRDefault="002A4058" w:rsidP="002A4058">
      <w:pPr>
        <w:pStyle w:val="Nivel2"/>
        <w:numPr>
          <w:ilvl w:val="1"/>
          <w:numId w:val="0"/>
        </w:numPr>
        <w:autoSpaceDE w:val="0"/>
        <w:autoSpaceDN w:val="0"/>
        <w:adjustRightInd w:val="0"/>
      </w:pPr>
      <w:r>
        <w:lastRenderedPageBreak/>
        <w:t xml:space="preserve">5.13 </w:t>
      </w:r>
      <w:r w:rsidRPr="00666FEB">
        <w:t>O preço registrado com indicação dos licitantes e fornecedores será divulgado no PNCP</w:t>
      </w:r>
      <w:r w:rsidR="00FA128B">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661EB9">
        <w:t xml:space="preserve"> </w:t>
      </w:r>
      <w:r w:rsidRPr="00C82CB6">
        <w:t>estabelecidos no edital ou no aviso de contratação, fica facultado à Administração convocar</w:t>
      </w:r>
      <w:r w:rsidR="00661EB9">
        <w:t xml:space="preserve"> </w:t>
      </w:r>
      <w:r w:rsidRPr="00C82CB6">
        <w:t>os licitantes remanescentes do cadastro de reserva, na ordem de classificação, para fazê-lo em igual prazo e</w:t>
      </w:r>
      <w:r w:rsidR="00661EB9">
        <w:t xml:space="preserve"> </w:t>
      </w:r>
      <w:r w:rsidRPr="00C82CB6">
        <w:t>nas condições propostas pelo primeiro classificado.</w:t>
      </w:r>
      <w:bookmarkStart w:id="72" w:name="recusa_dos_que_baixaram_preco"/>
      <w:bookmarkEnd w:id="72"/>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aceitar a contratação nos termos do item anterior, a Administração, observados o valor es</w:t>
      </w:r>
      <w:r w:rsidRPr="00C82CB6">
        <w:rPr>
          <w:rFonts w:eastAsia="Arial"/>
        </w:rPr>
        <w:t>ti</w:t>
      </w:r>
      <w:r w:rsidRPr="00C82CB6">
        <w:t>mado e sua eventual atualização</w:t>
      </w:r>
      <w:r w:rsidR="00661EB9">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661EB9">
        <w:t xml:space="preserve"> </w:t>
      </w:r>
      <w:r w:rsidRPr="00BE6356">
        <w:t>com vistas à obtenção de preço melhor, mesmo que acima do preço do adjudicatário;</w:t>
      </w:r>
      <w:r>
        <w:t xml:space="preserve"> ou</w:t>
      </w:r>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661EB9">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r>
        <w:t xml:space="preserve">6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r>
        <w:t xml:space="preserve">6.2 </w:t>
      </w:r>
      <w:r w:rsidRPr="007B2846">
        <w:t>Na hipótese de previsão no edital ou no aviso de contratação direta de cláusula de reajustamento ou repactuação sobre os preços registrados, nos termos da Lei nº 14.133, de 2021.</w:t>
      </w:r>
    </w:p>
    <w:p w:rsidR="002A4058" w:rsidRPr="00C82CB6" w:rsidRDefault="002A4058" w:rsidP="002A4058">
      <w:pPr>
        <w:pStyle w:val="Nvel4"/>
        <w:numPr>
          <w:ilvl w:val="3"/>
          <w:numId w:val="0"/>
        </w:numPr>
        <w:ind w:left="567"/>
      </w:pPr>
      <w:r>
        <w:t xml:space="preserve">6.3 </w:t>
      </w:r>
      <w:r w:rsidRPr="007B2846">
        <w:t>No caso do reajustamento</w:t>
      </w:r>
      <w:r w:rsidRPr="00C82CB6">
        <w:t xml:space="preserve">, deverá ser respeitada a contagem da anualidade e o índice previstos para a contratação;  </w:t>
      </w:r>
    </w:p>
    <w:p w:rsidR="002A4058" w:rsidRPr="00C82CB6" w:rsidRDefault="002A4058" w:rsidP="002A4058">
      <w:pPr>
        <w:pStyle w:val="Nvel4"/>
        <w:numPr>
          <w:ilvl w:val="3"/>
          <w:numId w:val="0"/>
        </w:numPr>
        <w:ind w:left="567"/>
      </w:pPr>
      <w:r>
        <w:lastRenderedPageBreak/>
        <w:t xml:space="preserve">6.4 </w:t>
      </w:r>
      <w:r w:rsidRPr="007B2846">
        <w:t>No caso da repactuação</w:t>
      </w:r>
      <w:r w:rsidRPr="00C82CB6">
        <w:t>,</w:t>
      </w:r>
      <w:r w:rsidR="00661EB9">
        <w:t xml:space="preserve"> </w:t>
      </w:r>
      <w:r w:rsidRPr="007B2846">
        <w:t>poderá</w:t>
      </w:r>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r>
        <w:t>7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Default="002A4058" w:rsidP="002A4058">
      <w:pPr>
        <w:pStyle w:val="Nvel3"/>
        <w:numPr>
          <w:ilvl w:val="2"/>
          <w:numId w:val="0"/>
        </w:numPr>
        <w:ind w:left="284"/>
      </w:pPr>
      <w:r>
        <w:t>7.4 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73" w:name="reducao_preco_mercado_negociacao_frustra"/>
      <w:bookmarkEnd w:id="73"/>
    </w:p>
    <w:p w:rsidR="002A4058" w:rsidRPr="00DA45E5" w:rsidRDefault="002A4058" w:rsidP="002A4058">
      <w:pPr>
        <w:pStyle w:val="Nvel3"/>
        <w:numPr>
          <w:ilvl w:val="2"/>
          <w:numId w:val="0"/>
        </w:numPr>
        <w:ind w:left="284"/>
      </w:pPr>
      <w:r>
        <w:rPr>
          <w:rFonts w:ascii="Calibri" w:hAnsi="Calibri" w:cs="Calibri"/>
        </w:rPr>
        <w:t>7.5 Na hipótese de</w:t>
      </w:r>
      <w:r w:rsidRPr="00DA45E5">
        <w:t xml:space="preserve"> redução do preço registrado, o gerenciador comunicar</w:t>
      </w:r>
      <w:r>
        <w:t>á</w:t>
      </w:r>
      <w:r w:rsidRPr="00DA45E5">
        <w:t xml:space="preserve"> aos órgãos e</w:t>
      </w:r>
      <w:r>
        <w:t xml:space="preserve"> 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w:t>
      </w:r>
      <w:r w:rsidR="00661EB9">
        <w:t xml:space="preserve"> </w:t>
      </w:r>
      <w:r w:rsidRPr="00DA45E5">
        <w:t>diligenciarem negociação com vistas à alteração contratual, observado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661EB9">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661EB9">
        <w:t xml:space="preserve"> </w:t>
      </w:r>
      <w:r w:rsidRPr="00DA45E5">
        <w:t>gerenciador a alteração do preço registrado, mediante comprovação de fato superveniente que</w:t>
      </w:r>
      <w:r w:rsidR="00661EB9">
        <w:t xml:space="preserve"> </w:t>
      </w:r>
      <w:r w:rsidRPr="00DA45E5">
        <w:t>supostamente o impossibilite de cumprir o compromisso.</w:t>
      </w:r>
      <w:bookmarkStart w:id="74" w:name="hipotese_preco_mercado_maior"/>
      <w:bookmarkEnd w:id="74"/>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661EB9">
        <w:t xml:space="preserve"> </w:t>
      </w:r>
      <w:r w:rsidRPr="00DA45E5">
        <w:t xml:space="preserve">pedido de alteração, </w:t>
      </w:r>
      <w:r>
        <w:t xml:space="preserve">a </w:t>
      </w:r>
      <w:r w:rsidRPr="00DA45E5">
        <w:t xml:space="preserve">documentação comprobatória ou </w:t>
      </w:r>
      <w:r>
        <w:t>a</w:t>
      </w:r>
      <w:r w:rsidR="00661EB9">
        <w:t xml:space="preserve"> </w:t>
      </w:r>
      <w:r w:rsidRPr="00DA45E5">
        <w:t xml:space="preserve">planilha de custos que demonstre </w:t>
      </w:r>
      <w:r>
        <w:t>a inviabilidade d</w:t>
      </w:r>
      <w:r w:rsidRPr="00DA45E5">
        <w:t>o preço</w:t>
      </w:r>
      <w:r w:rsidR="00661EB9">
        <w:t xml:space="preserve"> </w:t>
      </w:r>
      <w:r w:rsidRPr="00DA45E5">
        <w:t xml:space="preserve">registrado </w:t>
      </w:r>
      <w:r>
        <w:t xml:space="preserve">em relação </w:t>
      </w:r>
      <w:r w:rsidRPr="00DA45E5">
        <w:t>às condições inicialmente pactuadas.</w:t>
      </w:r>
      <w:bookmarkStart w:id="75" w:name="prova_preco_mercado_maior"/>
      <w:bookmarkEnd w:id="75"/>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661EB9">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661EB9">
        <w:t xml:space="preserve"> </w:t>
      </w:r>
      <w:r w:rsidRPr="00C82CB6">
        <w:t xml:space="preserve">do </w:t>
      </w:r>
      <w:r w:rsidRPr="007B2846">
        <w:t xml:space="preserve">item </w:t>
      </w:r>
      <w:r w:rsidR="00A5093E">
        <w:fldChar w:fldCharType="begin"/>
      </w:r>
      <w:r w:rsidR="00A5093E">
        <w:instrText xml:space="preserve"> REF cancelamento_do_fornecedor \r \h  \* MERGEFORMAT </w:instrText>
      </w:r>
      <w:r w:rsidR="00A5093E">
        <w:fldChar w:fldCharType="separate"/>
      </w:r>
      <w:r>
        <w:t>9.1</w:t>
      </w:r>
      <w:r w:rsidR="00A5093E">
        <w:fldChar w:fldCharType="end"/>
      </w:r>
      <w:r w:rsidRPr="00C82CB6">
        <w:t>, sem prejuízo das sanções previstas na Lei nº 14.133, de 2021, e na legislação aplicável.</w:t>
      </w:r>
      <w:bookmarkStart w:id="76" w:name="nao_comprovacao_majoracao_mercado"/>
      <w:bookmarkEnd w:id="76"/>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661EB9">
        <w:t xml:space="preserve"> </w:t>
      </w:r>
      <w:r w:rsidRPr="00C82CB6">
        <w:t>convocará os fornecedores do cadastro de reserva, na ordem de classificação, para verificar se</w:t>
      </w:r>
      <w:r w:rsidR="00661EB9">
        <w:t xml:space="preserve"> </w:t>
      </w:r>
      <w:r w:rsidRPr="00C82CB6">
        <w:t xml:space="preserve">aceitam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661EB9">
        <w:t xml:space="preserve"> </w:t>
      </w:r>
      <w:r w:rsidRPr="00C82CB6">
        <w:t xml:space="preserve">ao cancelamento da ata de registro de preços, nos termos do </w:t>
      </w:r>
      <w:r w:rsidRPr="007B2846">
        <w:t xml:space="preserve">item </w:t>
      </w:r>
      <w:r w:rsidR="00A5093E">
        <w:fldChar w:fldCharType="begin"/>
      </w:r>
      <w:r w:rsidR="00A5093E">
        <w:instrText xml:space="preserve"> REF cancelamento_da_ata \r \h  \* MERGEFORMAT </w:instrText>
      </w:r>
      <w:r w:rsidR="00A5093E">
        <w:fldChar w:fldCharType="separate"/>
      </w:r>
      <w:r>
        <w:t>9.4</w:t>
      </w:r>
      <w:r w:rsidR="00A5093E">
        <w:fldChar w:fldCharType="end"/>
      </w:r>
      <w:r w:rsidRPr="00C82CB6">
        <w:t>, e adotará</w:t>
      </w:r>
      <w:r w:rsidRPr="00DA45E5">
        <w:t xml:space="preserve"> as medidas cabíveis para</w:t>
      </w:r>
      <w:r w:rsidR="00661EB9">
        <w:t xml:space="preserve"> </w:t>
      </w:r>
      <w:r>
        <w:t>a</w:t>
      </w:r>
      <w:r w:rsidR="00661EB9">
        <w:t xml:space="preserve"> </w:t>
      </w:r>
      <w:r w:rsidRPr="00C82CB6">
        <w:t>obtenção da contratação mais vantajosa.</w:t>
      </w:r>
      <w:bookmarkStart w:id="77" w:name="majora_preco_mercado_negociacao_frustra"/>
      <w:bookmarkEnd w:id="77"/>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661EB9">
        <w:t xml:space="preserve"> </w:t>
      </w:r>
      <w:r w:rsidRPr="00DA45E5">
        <w:t>gerenciadora atualiza</w:t>
      </w:r>
      <w:r>
        <w:t>rá</w:t>
      </w:r>
      <w:r w:rsidRPr="00DA45E5">
        <w:t xml:space="preserve"> o preço registrado, de acordo com a realidade dos valores</w:t>
      </w:r>
      <w:r w:rsidR="00661EB9">
        <w:t xml:space="preserve"> </w:t>
      </w:r>
      <w:r w:rsidRPr="00DA45E5">
        <w:t>praticados pelo mercado.</w:t>
      </w:r>
    </w:p>
    <w:p w:rsidR="002A4058" w:rsidRPr="009D3DB6" w:rsidRDefault="002A4058" w:rsidP="002A4058">
      <w:pPr>
        <w:pStyle w:val="Nvel3"/>
        <w:numPr>
          <w:ilvl w:val="2"/>
          <w:numId w:val="0"/>
        </w:numPr>
        <w:ind w:left="284"/>
      </w:pPr>
      <w:r>
        <w:lastRenderedPageBreak/>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661EB9">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w:t>
      </w:r>
      <w:r w:rsidR="00661EB9">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r>
        <w:t xml:space="preserve">8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661EB9">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661EB9">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661EB9">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661EB9">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78" w:name="gerenciador_estimador_é_partic_em_remane"/>
      <w:bookmarkEnd w:id="78"/>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661EB9">
        <w:t xml:space="preserve"> </w:t>
      </w:r>
      <w:r w:rsidRPr="00CF4619">
        <w:t>não participante, ser</w:t>
      </w:r>
      <w:r>
        <w:t>ão</w:t>
      </w:r>
      <w:r w:rsidRPr="00CF4619">
        <w:t xml:space="preserve"> observados os limites previstos n</w:t>
      </w:r>
      <w:r>
        <w:t>os subitens 4.6 e 4.7 supra</w:t>
      </w:r>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661EB9">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661EB9">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661EB9">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661EB9">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A5093E">
        <w:fldChar w:fldCharType="begin"/>
      </w:r>
      <w:r w:rsidR="00A5093E">
        <w:instrText xml:space="preserve"> REF gerenciador_estimador_é_partic_em_remane \r \h  \* MERGEFORMAT </w:instrText>
      </w:r>
      <w:r w:rsidR="00A5093E">
        <w:fldChar w:fldCharType="separate"/>
      </w:r>
      <w:r>
        <w:t>8.3</w:t>
      </w:r>
      <w:r w:rsidR="00A5093E">
        <w:fldChar w:fldCharType="end"/>
      </w:r>
      <w:r w:rsidRPr="00C82CB6">
        <w:t>, a</w:t>
      </w:r>
      <w:r w:rsidRPr="00DC1B9F">
        <w:t xml:space="preserve"> distribuição</w:t>
      </w:r>
      <w:r w:rsidR="00661EB9">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r>
        <w:t xml:space="preserve">9 CANCELAMENTO DO REGISTRO DO LICITANTE VENCEDOR E DOS PREÇOS </w:t>
      </w:r>
      <w:r w:rsidRPr="009C5E2C">
        <w:t>REGISTRADOS</w:t>
      </w:r>
      <w:bookmarkStart w:id="79" w:name="cancelamento"/>
      <w:bookmarkEnd w:id="79"/>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0" w:name="cancelamento_do_fornecedor"/>
      <w:bookmarkEnd w:id="80"/>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Não aceitar manter seu preço registrado; ou</w:t>
      </w:r>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r>
        <w:t xml:space="preserve">9.2 </w:t>
      </w: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A5093E">
        <w:fldChar w:fldCharType="begin"/>
      </w:r>
      <w:r w:rsidR="00A5093E">
        <w:instrText xml:space="preserve"> REF cancelamento_do_fornecedor \r \h  \* MERGEFORMAT </w:instrText>
      </w:r>
      <w:r w:rsidR="00A5093E">
        <w:fldChar w:fldCharType="separate"/>
      </w:r>
      <w:r>
        <w:t>9.1</w:t>
      </w:r>
      <w:r w:rsidR="00A5093E">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lastRenderedPageBreak/>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1" w:name="cancelamento_da_ata"/>
      <w:bookmarkEnd w:id="81"/>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ou</w:t>
      </w:r>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661EB9">
        <w:t xml:space="preserve"> </w:t>
      </w:r>
      <w:r w:rsidRPr="00B4636C">
        <w:t>tornar-se superior ou inferior ao preço registrado, nos termos do</w:t>
      </w:r>
      <w:r>
        <w:t xml:space="preserve"> artigos 26,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É da competência do gerenciador a aplicação das penalidades decorrentes do descumprimento do pactuado nesta ata de registro de preço, exceto nas hipóteses em que o descumprimento disser respeito às contratações dos órgãos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361101" w:rsidRDefault="002A4058" w:rsidP="002A4058">
      <w:pPr>
        <w:pStyle w:val="Nivel2"/>
        <w:numPr>
          <w:ilvl w:val="1"/>
          <w:numId w:val="0"/>
        </w:numPr>
        <w:autoSpaceDE w:val="0"/>
        <w:autoSpaceDN w:val="0"/>
        <w:adjustRightInd w:val="0"/>
      </w:pPr>
      <w:r>
        <w:t xml:space="preserve">11.1 </w:t>
      </w:r>
      <w:r w:rsidRPr="0082628E">
        <w:t xml:space="preserve">As condições gerais de execução do objeto, tais como os prazos para entrega e recebimento, as obrigações da Administração e do fornecedor registrado, penalidades e demais condições do ajuste, </w:t>
      </w:r>
      <w:r w:rsidRPr="00361101">
        <w:t xml:space="preserve">encontram-se definidos no Termo de Referência, ANEXO AO EDITAL. </w:t>
      </w:r>
    </w:p>
    <w:p w:rsidR="002A4058" w:rsidRPr="00361101"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sidRPr="00361101">
        <w:rPr>
          <w:rFonts w:ascii="Arial" w:hAnsi="Arial" w:cs="Arial"/>
          <w:sz w:val="20"/>
          <w:szCs w:val="20"/>
        </w:rPr>
        <w:t>11.2 Para firmeza e validade do pactuado, a presente Ata foi lavrada em</w:t>
      </w:r>
      <w:r w:rsidR="00361101" w:rsidRPr="00361101">
        <w:rPr>
          <w:rFonts w:ascii="Arial" w:hAnsi="Arial" w:cs="Arial"/>
          <w:sz w:val="20"/>
          <w:szCs w:val="20"/>
        </w:rPr>
        <w:t xml:space="preserve"> 02</w:t>
      </w:r>
      <w:r w:rsidRPr="00361101">
        <w:rPr>
          <w:rFonts w:ascii="Arial" w:hAnsi="Arial" w:cs="Arial"/>
          <w:color w:val="FF0000"/>
          <w:sz w:val="20"/>
          <w:szCs w:val="20"/>
        </w:rPr>
        <w:t xml:space="preserve"> </w:t>
      </w:r>
      <w:r w:rsidRPr="00361101">
        <w:rPr>
          <w:rFonts w:ascii="Arial" w:hAnsi="Arial" w:cs="Arial"/>
          <w:sz w:val="20"/>
          <w:szCs w:val="20"/>
        </w:rPr>
        <w:t>(</w:t>
      </w:r>
      <w:r w:rsidR="00361101" w:rsidRPr="00361101">
        <w:rPr>
          <w:rFonts w:ascii="Arial" w:hAnsi="Arial" w:cs="Arial"/>
          <w:sz w:val="20"/>
          <w:szCs w:val="20"/>
        </w:rPr>
        <w:t>duas</w:t>
      </w:r>
      <w:r w:rsidRPr="00361101">
        <w:rPr>
          <w:rFonts w:ascii="Arial" w:hAnsi="Arial" w:cs="Arial"/>
          <w:sz w:val="20"/>
          <w:szCs w:val="20"/>
        </w:rPr>
        <w:t xml:space="preserve">) vias de igual teor, que, depois de lida e achada em ordem, vai assinada pelas </w:t>
      </w:r>
      <w:r w:rsidRPr="00361101">
        <w:rPr>
          <w:rFonts w:ascii="Arial" w:hAnsi="Arial" w:cs="Arial"/>
          <w:i/>
          <w:sz w:val="20"/>
          <w:szCs w:val="20"/>
        </w:rPr>
        <w:t>partes</w:t>
      </w:r>
      <w:r w:rsidRPr="00361101">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361101">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representante(s) legal(is) do(s) </w:t>
      </w:r>
      <w:r w:rsidRPr="005F295F">
        <w:rPr>
          <w:rFonts w:ascii="Arial" w:hAnsi="Arial" w:cs="Arial"/>
          <w:color w:val="000000"/>
          <w:sz w:val="20"/>
          <w:szCs w:val="20"/>
        </w:rPr>
        <w:t>fornecedor(s) registrado(s)</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5F295F"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661EB9"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661EB9">
              <w:rPr>
                <w:rFonts w:ascii="Arial" w:hAnsi="Arial" w:cs="Arial"/>
                <w:sz w:val="20"/>
                <w:szCs w:val="20"/>
              </w:rPr>
              <w:t xml:space="preserve">Fornecedor </w:t>
            </w:r>
            <w:r w:rsidRPr="00661EB9">
              <w:rPr>
                <w:rFonts w:ascii="Arial" w:hAnsi="Arial" w:cs="Arial"/>
                <w:i/>
                <w:sz w:val="20"/>
                <w:szCs w:val="20"/>
              </w:rPr>
              <w:t>(razão social, CNPJ/MF, endereço, contatos, representante)</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1538EA"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497"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5F295F"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F85A15"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F85A15">
              <w:rPr>
                <w:rFonts w:ascii="Arial" w:hAnsi="Arial" w:cs="Arial"/>
                <w:sz w:val="20"/>
                <w:szCs w:val="20"/>
              </w:rPr>
              <w:t xml:space="preserve">Fornecedor </w:t>
            </w:r>
            <w:r w:rsidRPr="00F85A15">
              <w:rPr>
                <w:rFonts w:ascii="Arial" w:hAnsi="Arial" w:cs="Arial"/>
                <w:i/>
                <w:sz w:val="20"/>
                <w:szCs w:val="20"/>
              </w:rPr>
              <w:t>(razão social, CNPJ/MF, endereço, contatos, representante)</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1538EA"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696"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F85A15" w:rsidRDefault="00F85A15" w:rsidP="002A4058">
      <w:pPr>
        <w:tabs>
          <w:tab w:val="left" w:pos="5954"/>
        </w:tabs>
        <w:ind w:left="-567"/>
        <w:jc w:val="center"/>
        <w:rPr>
          <w:rFonts w:ascii="Arial" w:hAnsi="Arial" w:cs="Arial"/>
          <w:b/>
          <w:sz w:val="20"/>
          <w:szCs w:val="20"/>
          <w:highlight w:val="yellow"/>
          <w:u w:val="single"/>
        </w:rPr>
      </w:pPr>
    </w:p>
    <w:p w:rsidR="00F85A15" w:rsidRDefault="00F85A15" w:rsidP="002A4058">
      <w:pPr>
        <w:tabs>
          <w:tab w:val="left" w:pos="5954"/>
        </w:tabs>
        <w:ind w:left="-567"/>
        <w:jc w:val="center"/>
        <w:rPr>
          <w:rFonts w:ascii="Arial" w:hAnsi="Arial" w:cs="Arial"/>
          <w:b/>
          <w:sz w:val="20"/>
          <w:szCs w:val="20"/>
          <w:highlight w:val="yellow"/>
          <w:u w:val="single"/>
        </w:rPr>
      </w:pPr>
    </w:p>
    <w:p w:rsidR="00F85A15" w:rsidRDefault="00F85A15" w:rsidP="002A4058">
      <w:pPr>
        <w:tabs>
          <w:tab w:val="left" w:pos="5954"/>
        </w:tabs>
        <w:ind w:left="-567"/>
        <w:jc w:val="center"/>
        <w:rPr>
          <w:rFonts w:ascii="Arial" w:hAnsi="Arial" w:cs="Arial"/>
          <w:b/>
          <w:sz w:val="20"/>
          <w:szCs w:val="20"/>
          <w:highlight w:val="yellow"/>
          <w:u w:val="single"/>
        </w:rPr>
      </w:pPr>
    </w:p>
    <w:p w:rsidR="00F85A15" w:rsidRDefault="00F85A15"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494157" w:rsidRDefault="002A4058" w:rsidP="002A4058">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F85A15" w:rsidRDefault="002A4058" w:rsidP="002A4058">
      <w:pPr>
        <w:tabs>
          <w:tab w:val="left" w:pos="5954"/>
        </w:tabs>
        <w:ind w:left="-567"/>
        <w:jc w:val="center"/>
        <w:rPr>
          <w:rFonts w:ascii="Arial" w:hAnsi="Arial" w:cs="Arial"/>
          <w:b/>
          <w:sz w:val="20"/>
          <w:szCs w:val="20"/>
          <w:u w:val="single"/>
        </w:rPr>
      </w:pPr>
      <w:r w:rsidRPr="00F85A15">
        <w:rPr>
          <w:rFonts w:ascii="Arial" w:hAnsi="Arial" w:cs="Arial"/>
          <w:b/>
          <w:sz w:val="20"/>
          <w:szCs w:val="20"/>
          <w:u w:val="single"/>
        </w:rPr>
        <w:t>PROCESSO LICITATÓRIO Nº 0</w:t>
      </w:r>
      <w:r w:rsidR="00F85A15">
        <w:rPr>
          <w:rFonts w:ascii="Arial" w:hAnsi="Arial" w:cs="Arial"/>
          <w:b/>
          <w:sz w:val="20"/>
          <w:szCs w:val="20"/>
          <w:u w:val="single"/>
        </w:rPr>
        <w:t>4</w:t>
      </w:r>
      <w:r w:rsidR="00261FC6">
        <w:rPr>
          <w:rFonts w:ascii="Arial" w:hAnsi="Arial" w:cs="Arial"/>
          <w:b/>
          <w:sz w:val="20"/>
          <w:szCs w:val="20"/>
          <w:u w:val="single"/>
        </w:rPr>
        <w:t>9</w:t>
      </w:r>
      <w:r w:rsidRPr="00F85A15">
        <w:rPr>
          <w:rFonts w:ascii="Arial" w:hAnsi="Arial" w:cs="Arial"/>
          <w:b/>
          <w:sz w:val="20"/>
          <w:szCs w:val="20"/>
          <w:u w:val="single"/>
        </w:rPr>
        <w:t>/2.0</w:t>
      </w:r>
      <w:r w:rsidR="00F85A15">
        <w:rPr>
          <w:rFonts w:ascii="Arial" w:hAnsi="Arial" w:cs="Arial"/>
          <w:b/>
          <w:sz w:val="20"/>
          <w:szCs w:val="20"/>
          <w:u w:val="single"/>
        </w:rPr>
        <w:t>25</w:t>
      </w:r>
    </w:p>
    <w:p w:rsidR="002A4058" w:rsidRPr="00905479" w:rsidRDefault="00F85A15"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016/2.025</w:t>
      </w:r>
    </w:p>
    <w:p w:rsidR="002A4058" w:rsidRPr="00905479" w:rsidRDefault="002A4058" w:rsidP="002A4058">
      <w:pPr>
        <w:tabs>
          <w:tab w:val="left" w:pos="5954"/>
        </w:tabs>
        <w:ind w:left="-567"/>
        <w:jc w:val="center"/>
        <w:rPr>
          <w:rFonts w:ascii="Arial" w:hAnsi="Arial" w:cs="Arial"/>
          <w:b/>
          <w:sz w:val="20"/>
          <w:szCs w:val="20"/>
          <w:u w:val="single"/>
        </w:rPr>
      </w:pPr>
    </w:p>
    <w:p w:rsidR="00883287" w:rsidRPr="00EC45A3" w:rsidRDefault="002A4058" w:rsidP="00883287">
      <w:pPr>
        <w:jc w:val="both"/>
        <w:rPr>
          <w:rFonts w:ascii="Arial" w:hAnsi="Arial" w:cs="Arial"/>
          <w:sz w:val="22"/>
          <w:szCs w:val="22"/>
        </w:rPr>
      </w:pPr>
      <w:r w:rsidRPr="00FA0864">
        <w:rPr>
          <w:rFonts w:ascii="Arial" w:hAnsi="Arial" w:cs="Arial"/>
          <w:b/>
          <w:bCs/>
          <w:color w:val="000000" w:themeColor="text1"/>
          <w:sz w:val="20"/>
          <w:szCs w:val="20"/>
        </w:rPr>
        <w:t xml:space="preserve">OBJETO: </w:t>
      </w:r>
      <w:r w:rsidR="00883287" w:rsidRPr="00EC45A3">
        <w:rPr>
          <w:rFonts w:ascii="Arial" w:eastAsia="Calibri" w:hAnsi="Arial" w:cs="Arial"/>
          <w:b/>
          <w:color w:val="000000" w:themeColor="text1"/>
          <w:sz w:val="22"/>
          <w:szCs w:val="22"/>
          <w:shd w:val="clear" w:color="auto" w:fill="FFFFFF"/>
        </w:rPr>
        <w:t>REGISTRO DE PREÇOS, PARA FUTURA E EVENTUAL AQUISIÇÃO DE MATERIAIS DE CONSTRUÇÃO, MATERIAIS ELÉTRICOS, HIDRÁULICOS, VIDROS, MADEIRAS, FERRAMENTAS DENTRE OUTROS, PARA ATENDIMENTO DAS DEMANDAS DAS SECRETARIAS DO MUNICÍPIO DE LONTRA/MG</w:t>
      </w:r>
      <w:r w:rsidR="00883287" w:rsidRPr="00EC45A3">
        <w:rPr>
          <w:rFonts w:ascii="Arial" w:hAnsi="Arial" w:cs="Arial"/>
          <w:b/>
          <w:sz w:val="22"/>
          <w:szCs w:val="22"/>
        </w:rPr>
        <w:t>.</w:t>
      </w:r>
    </w:p>
    <w:p w:rsidR="002A4058" w:rsidRPr="00E62AB6" w:rsidRDefault="002A4058" w:rsidP="002A4058">
      <w:pPr>
        <w:tabs>
          <w:tab w:val="left" w:pos="9639"/>
        </w:tabs>
        <w:jc w:val="both"/>
        <w:rPr>
          <w:rFonts w:ascii="Arial" w:hAnsi="Arial" w:cs="Arial"/>
          <w:b/>
        </w:rPr>
      </w:pP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252152" w:rsidRDefault="00252152" w:rsidP="002A4058">
      <w:pPr>
        <w:jc w:val="both"/>
        <w:rPr>
          <w:rFonts w:ascii="Arial" w:hAnsi="Arial" w:cs="Arial"/>
          <w:sz w:val="20"/>
          <w:szCs w:val="20"/>
        </w:rPr>
      </w:pPr>
    </w:p>
    <w:p w:rsidR="00252152" w:rsidRDefault="00252152" w:rsidP="002A4058">
      <w:pPr>
        <w:jc w:val="both"/>
        <w:rPr>
          <w:rFonts w:ascii="Arial" w:hAnsi="Arial" w:cs="Arial"/>
          <w:sz w:val="20"/>
          <w:szCs w:val="20"/>
        </w:rPr>
      </w:pPr>
    </w:p>
    <w:p w:rsidR="00252152" w:rsidRDefault="00252152" w:rsidP="002A4058">
      <w:pPr>
        <w:jc w:val="both"/>
        <w:rPr>
          <w:rFonts w:ascii="Arial" w:hAnsi="Arial" w:cs="Arial"/>
          <w:sz w:val="20"/>
          <w:szCs w:val="20"/>
        </w:rPr>
      </w:pPr>
    </w:p>
    <w:p w:rsidR="00252152" w:rsidRDefault="00252152" w:rsidP="002A4058">
      <w:pPr>
        <w:jc w:val="both"/>
        <w:rPr>
          <w:rFonts w:ascii="Arial" w:hAnsi="Arial" w:cs="Arial"/>
          <w:sz w:val="20"/>
          <w:szCs w:val="20"/>
        </w:rPr>
      </w:pPr>
    </w:p>
    <w:tbl>
      <w:tblPr>
        <w:tblW w:w="5292" w:type="pct"/>
        <w:tblInd w:w="-356" w:type="dxa"/>
        <w:tblLayout w:type="fixed"/>
        <w:tblCellMar>
          <w:left w:w="70" w:type="dxa"/>
          <w:right w:w="70" w:type="dxa"/>
        </w:tblCellMar>
        <w:tblLook w:val="04A0" w:firstRow="1" w:lastRow="0" w:firstColumn="1" w:lastColumn="0" w:noHBand="0" w:noVBand="1"/>
      </w:tblPr>
      <w:tblGrid>
        <w:gridCol w:w="852"/>
        <w:gridCol w:w="3117"/>
        <w:gridCol w:w="994"/>
        <w:gridCol w:w="708"/>
        <w:gridCol w:w="1134"/>
        <w:gridCol w:w="708"/>
        <w:gridCol w:w="851"/>
        <w:gridCol w:w="994"/>
        <w:gridCol w:w="991"/>
      </w:tblGrid>
      <w:tr w:rsidR="00252152" w:rsidRPr="00FA128B" w:rsidTr="009D7C57">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tcPr>
          <w:p w:rsidR="00252152" w:rsidRPr="00FA128B" w:rsidRDefault="00252152" w:rsidP="009D7C57">
            <w:pPr>
              <w:jc w:val="right"/>
              <w:rPr>
                <w:rFonts w:ascii="Times New Roman" w:eastAsia="Times New Roman" w:hAnsi="Times New Roman" w:cs="Times New Roman"/>
                <w:color w:val="000000"/>
                <w:sz w:val="16"/>
                <w:szCs w:val="16"/>
              </w:rPr>
            </w:pPr>
          </w:p>
        </w:tc>
        <w:tc>
          <w:tcPr>
            <w:tcW w:w="1506" w:type="pct"/>
            <w:tcBorders>
              <w:top w:val="single" w:sz="4" w:space="0" w:color="auto"/>
              <w:left w:val="nil"/>
              <w:bottom w:val="single" w:sz="4" w:space="0" w:color="auto"/>
              <w:right w:val="single" w:sz="4" w:space="0" w:color="auto"/>
            </w:tcBorders>
            <w:shd w:val="clear" w:color="auto" w:fill="auto"/>
            <w:noWrap/>
            <w:vAlign w:val="bottom"/>
          </w:tcPr>
          <w:p w:rsidR="00252152" w:rsidRPr="00FA128B" w:rsidRDefault="00252152" w:rsidP="009D7C57">
            <w:pPr>
              <w:rPr>
                <w:rFonts w:ascii="Times New Roman" w:eastAsia="Times New Roman" w:hAnsi="Times New Roman" w:cs="Times New Roman"/>
                <w:color w:val="000000"/>
                <w:sz w:val="16"/>
                <w:szCs w:val="16"/>
              </w:rPr>
            </w:pPr>
          </w:p>
        </w:tc>
        <w:tc>
          <w:tcPr>
            <w:tcW w:w="480" w:type="pct"/>
            <w:tcBorders>
              <w:top w:val="single" w:sz="4" w:space="0" w:color="auto"/>
              <w:left w:val="nil"/>
              <w:bottom w:val="single" w:sz="4" w:space="0" w:color="auto"/>
              <w:right w:val="single" w:sz="4" w:space="0" w:color="auto"/>
            </w:tcBorders>
            <w:shd w:val="clear" w:color="auto" w:fill="auto"/>
            <w:noWrap/>
            <w:vAlign w:val="bottom"/>
          </w:tcPr>
          <w:tbl>
            <w:tblPr>
              <w:tblW w:w="1240" w:type="dxa"/>
              <w:tblLayout w:type="fixed"/>
              <w:tblCellMar>
                <w:left w:w="70" w:type="dxa"/>
                <w:right w:w="70" w:type="dxa"/>
              </w:tblCellMar>
              <w:tblLook w:val="04A0" w:firstRow="1" w:lastRow="0" w:firstColumn="1" w:lastColumn="0" w:noHBand="0" w:noVBand="1"/>
            </w:tblPr>
            <w:tblGrid>
              <w:gridCol w:w="1240"/>
            </w:tblGrid>
            <w:tr w:rsidR="00252152" w:rsidRPr="00346A54" w:rsidTr="009D7C57">
              <w:trPr>
                <w:trHeight w:val="300"/>
              </w:trPr>
              <w:tc>
                <w:tcPr>
                  <w:tcW w:w="1240" w:type="dxa"/>
                  <w:tcBorders>
                    <w:top w:val="nil"/>
                    <w:left w:val="nil"/>
                    <w:bottom w:val="nil"/>
                    <w:right w:val="nil"/>
                  </w:tcBorders>
                  <w:shd w:val="clear" w:color="auto" w:fill="auto"/>
                  <w:noWrap/>
                  <w:vAlign w:val="bottom"/>
                  <w:hideMark/>
                </w:tcPr>
                <w:p w:rsidR="00252152" w:rsidRPr="00346A54" w:rsidRDefault="00252152"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0=NÃO</w:t>
                  </w:r>
                </w:p>
              </w:tc>
            </w:tr>
            <w:tr w:rsidR="00252152" w:rsidRPr="00346A54" w:rsidTr="009D7C57">
              <w:trPr>
                <w:trHeight w:val="300"/>
              </w:trPr>
              <w:tc>
                <w:tcPr>
                  <w:tcW w:w="1240" w:type="dxa"/>
                  <w:tcBorders>
                    <w:top w:val="nil"/>
                    <w:left w:val="nil"/>
                    <w:bottom w:val="nil"/>
                    <w:right w:val="nil"/>
                  </w:tcBorders>
                  <w:shd w:val="clear" w:color="auto" w:fill="auto"/>
                  <w:noWrap/>
                  <w:vAlign w:val="bottom"/>
                  <w:hideMark/>
                </w:tcPr>
                <w:p w:rsidR="00252152" w:rsidRPr="00346A54" w:rsidRDefault="00252152"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1=SIM</w:t>
                  </w:r>
                </w:p>
              </w:tc>
            </w:tr>
          </w:tbl>
          <w:p w:rsidR="00252152" w:rsidRPr="00FA128B" w:rsidRDefault="00252152" w:rsidP="009D7C57">
            <w:pPr>
              <w:jc w:val="right"/>
              <w:rPr>
                <w:rFonts w:ascii="Times New Roman" w:eastAsia="Times New Roman" w:hAnsi="Times New Roman" w:cs="Times New Roman"/>
                <w:color w:val="000000"/>
                <w:sz w:val="16"/>
                <w:szCs w:val="16"/>
              </w:rPr>
            </w:pPr>
          </w:p>
        </w:tc>
        <w:tc>
          <w:tcPr>
            <w:tcW w:w="342" w:type="pct"/>
            <w:tcBorders>
              <w:top w:val="single" w:sz="4" w:space="0" w:color="auto"/>
              <w:left w:val="nil"/>
              <w:bottom w:val="single" w:sz="4" w:space="0" w:color="auto"/>
              <w:right w:val="single" w:sz="4" w:space="0" w:color="auto"/>
            </w:tcBorders>
            <w:shd w:val="clear" w:color="auto" w:fill="auto"/>
            <w:noWrap/>
            <w:vAlign w:val="bottom"/>
          </w:tcPr>
          <w:tbl>
            <w:tblPr>
              <w:tblW w:w="1240" w:type="dxa"/>
              <w:tblLayout w:type="fixed"/>
              <w:tblCellMar>
                <w:left w:w="70" w:type="dxa"/>
                <w:right w:w="70" w:type="dxa"/>
              </w:tblCellMar>
              <w:tblLook w:val="04A0" w:firstRow="1" w:lastRow="0" w:firstColumn="1" w:lastColumn="0" w:noHBand="0" w:noVBand="1"/>
            </w:tblPr>
            <w:tblGrid>
              <w:gridCol w:w="1240"/>
            </w:tblGrid>
            <w:tr w:rsidR="00252152" w:rsidRPr="00346A54" w:rsidTr="009D7C57">
              <w:trPr>
                <w:trHeight w:val="300"/>
              </w:trPr>
              <w:tc>
                <w:tcPr>
                  <w:tcW w:w="1240" w:type="dxa"/>
                  <w:tcBorders>
                    <w:top w:val="nil"/>
                    <w:left w:val="nil"/>
                    <w:bottom w:val="nil"/>
                    <w:right w:val="nil"/>
                  </w:tcBorders>
                  <w:shd w:val="clear" w:color="auto" w:fill="auto"/>
                  <w:noWrap/>
                  <w:vAlign w:val="bottom"/>
                  <w:hideMark/>
                </w:tcPr>
                <w:p w:rsidR="00252152" w:rsidRPr="00346A54" w:rsidRDefault="00252152"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0=NÃO</w:t>
                  </w:r>
                </w:p>
              </w:tc>
            </w:tr>
            <w:tr w:rsidR="00252152" w:rsidRPr="00346A54" w:rsidTr="009D7C57">
              <w:trPr>
                <w:trHeight w:val="300"/>
              </w:trPr>
              <w:tc>
                <w:tcPr>
                  <w:tcW w:w="1240" w:type="dxa"/>
                  <w:tcBorders>
                    <w:top w:val="nil"/>
                    <w:left w:val="nil"/>
                    <w:bottom w:val="nil"/>
                    <w:right w:val="nil"/>
                  </w:tcBorders>
                  <w:shd w:val="clear" w:color="auto" w:fill="auto"/>
                  <w:noWrap/>
                  <w:vAlign w:val="bottom"/>
                  <w:hideMark/>
                </w:tcPr>
                <w:p w:rsidR="00252152" w:rsidRPr="00346A54" w:rsidRDefault="00252152"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1=SIM</w:t>
                  </w:r>
                </w:p>
              </w:tc>
            </w:tr>
          </w:tbl>
          <w:p w:rsidR="00252152" w:rsidRPr="00FA128B" w:rsidRDefault="00252152" w:rsidP="009D7C57">
            <w:pPr>
              <w:jc w:val="right"/>
              <w:rPr>
                <w:rFonts w:ascii="Times New Roman" w:eastAsia="Times New Roman" w:hAnsi="Times New Roman" w:cs="Times New Roman"/>
                <w:color w:val="000000"/>
                <w:sz w:val="16"/>
                <w:szCs w:val="16"/>
              </w:rPr>
            </w:pPr>
          </w:p>
        </w:tc>
        <w:tc>
          <w:tcPr>
            <w:tcW w:w="548" w:type="pct"/>
            <w:tcBorders>
              <w:top w:val="single" w:sz="4" w:space="0" w:color="auto"/>
              <w:left w:val="nil"/>
              <w:bottom w:val="single" w:sz="4" w:space="0" w:color="auto"/>
              <w:right w:val="single" w:sz="4" w:space="0" w:color="auto"/>
            </w:tcBorders>
            <w:shd w:val="clear" w:color="auto" w:fill="auto"/>
            <w:noWrap/>
            <w:vAlign w:val="bottom"/>
          </w:tcPr>
          <w:tbl>
            <w:tblPr>
              <w:tblW w:w="1240" w:type="dxa"/>
              <w:tblLayout w:type="fixed"/>
              <w:tblCellMar>
                <w:left w:w="70" w:type="dxa"/>
                <w:right w:w="70" w:type="dxa"/>
              </w:tblCellMar>
              <w:tblLook w:val="04A0" w:firstRow="1" w:lastRow="0" w:firstColumn="1" w:lastColumn="0" w:noHBand="0" w:noVBand="1"/>
            </w:tblPr>
            <w:tblGrid>
              <w:gridCol w:w="1240"/>
            </w:tblGrid>
            <w:tr w:rsidR="00252152" w:rsidRPr="00346A54" w:rsidTr="009D7C57">
              <w:trPr>
                <w:trHeight w:val="300"/>
              </w:trPr>
              <w:tc>
                <w:tcPr>
                  <w:tcW w:w="1240" w:type="dxa"/>
                  <w:tcBorders>
                    <w:top w:val="nil"/>
                    <w:left w:val="nil"/>
                    <w:bottom w:val="nil"/>
                    <w:right w:val="nil"/>
                  </w:tcBorders>
                  <w:shd w:val="clear" w:color="auto" w:fill="auto"/>
                  <w:noWrap/>
                  <w:vAlign w:val="bottom"/>
                  <w:hideMark/>
                </w:tcPr>
                <w:p w:rsidR="00252152" w:rsidRPr="00346A54" w:rsidRDefault="00252152"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0=NÃO</w:t>
                  </w:r>
                </w:p>
              </w:tc>
            </w:tr>
            <w:tr w:rsidR="00252152" w:rsidRPr="00346A54" w:rsidTr="009D7C57">
              <w:trPr>
                <w:trHeight w:val="300"/>
              </w:trPr>
              <w:tc>
                <w:tcPr>
                  <w:tcW w:w="1240" w:type="dxa"/>
                  <w:tcBorders>
                    <w:top w:val="nil"/>
                    <w:left w:val="nil"/>
                    <w:bottom w:val="nil"/>
                    <w:right w:val="nil"/>
                  </w:tcBorders>
                  <w:shd w:val="clear" w:color="auto" w:fill="auto"/>
                  <w:noWrap/>
                  <w:vAlign w:val="bottom"/>
                  <w:hideMark/>
                </w:tcPr>
                <w:p w:rsidR="00252152" w:rsidRPr="00346A54" w:rsidRDefault="00252152" w:rsidP="009D7C57">
                  <w:pPr>
                    <w:rPr>
                      <w:rFonts w:ascii="Calibri" w:eastAsia="Times New Roman" w:hAnsi="Calibri" w:cs="Calibri"/>
                      <w:color w:val="000000"/>
                      <w:sz w:val="22"/>
                      <w:szCs w:val="22"/>
                    </w:rPr>
                  </w:pPr>
                  <w:r w:rsidRPr="00346A54">
                    <w:rPr>
                      <w:rFonts w:ascii="Calibri" w:eastAsia="Times New Roman" w:hAnsi="Calibri" w:cs="Calibri"/>
                      <w:color w:val="000000"/>
                      <w:sz w:val="22"/>
                      <w:szCs w:val="22"/>
                    </w:rPr>
                    <w:t>1=SIM</w:t>
                  </w:r>
                </w:p>
              </w:tc>
            </w:tr>
          </w:tbl>
          <w:p w:rsidR="00252152" w:rsidRPr="00FA128B" w:rsidRDefault="00252152" w:rsidP="009D7C57">
            <w:pPr>
              <w:jc w:val="right"/>
              <w:rPr>
                <w:rFonts w:ascii="Times New Roman" w:eastAsia="Times New Roman" w:hAnsi="Times New Roman" w:cs="Times New Roman"/>
                <w:color w:val="000000"/>
                <w:sz w:val="16"/>
                <w:szCs w:val="16"/>
              </w:rPr>
            </w:pPr>
          </w:p>
        </w:tc>
        <w:tc>
          <w:tcPr>
            <w:tcW w:w="342" w:type="pct"/>
            <w:tcBorders>
              <w:top w:val="single" w:sz="4" w:space="0" w:color="auto"/>
              <w:left w:val="nil"/>
              <w:bottom w:val="single" w:sz="4" w:space="0" w:color="auto"/>
              <w:right w:val="single" w:sz="4" w:space="0" w:color="auto"/>
            </w:tcBorders>
            <w:shd w:val="clear" w:color="auto" w:fill="auto"/>
            <w:noWrap/>
            <w:vAlign w:val="bottom"/>
          </w:tcPr>
          <w:p w:rsidR="00252152" w:rsidRPr="00FA128B" w:rsidRDefault="00252152" w:rsidP="009D7C57">
            <w:pPr>
              <w:jc w:val="right"/>
              <w:rPr>
                <w:rFonts w:ascii="Times New Roman" w:eastAsia="Times New Roman" w:hAnsi="Times New Roman" w:cs="Times New Roman"/>
                <w:color w:val="000000"/>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bottom"/>
          </w:tcPr>
          <w:p w:rsidR="00252152" w:rsidRPr="00FA128B" w:rsidRDefault="00252152" w:rsidP="009D7C57">
            <w:pPr>
              <w:rPr>
                <w:rFonts w:ascii="Times New Roman" w:eastAsia="Times New Roman" w:hAnsi="Times New Roman" w:cs="Times New Roman"/>
                <w:color w:val="000000"/>
                <w:sz w:val="16"/>
                <w:szCs w:val="16"/>
              </w:rPr>
            </w:pPr>
          </w:p>
        </w:tc>
        <w:tc>
          <w:tcPr>
            <w:tcW w:w="480" w:type="pct"/>
            <w:tcBorders>
              <w:top w:val="single" w:sz="4" w:space="0" w:color="auto"/>
              <w:left w:val="nil"/>
              <w:bottom w:val="single" w:sz="4" w:space="0" w:color="auto"/>
              <w:right w:val="single" w:sz="4" w:space="0" w:color="auto"/>
            </w:tcBorders>
            <w:shd w:val="clear" w:color="auto" w:fill="auto"/>
            <w:noWrap/>
            <w:vAlign w:val="bottom"/>
          </w:tcPr>
          <w:p w:rsidR="00252152" w:rsidRPr="00FA128B" w:rsidRDefault="00252152" w:rsidP="009D7C57">
            <w:pPr>
              <w:rPr>
                <w:rFonts w:ascii="Times New Roman" w:eastAsia="Times New Roman" w:hAnsi="Times New Roman" w:cs="Times New Roman"/>
                <w:color w:val="000000"/>
                <w:sz w:val="16"/>
                <w:szCs w:val="16"/>
              </w:rPr>
            </w:pPr>
          </w:p>
        </w:tc>
        <w:tc>
          <w:tcPr>
            <w:tcW w:w="479" w:type="pct"/>
            <w:tcBorders>
              <w:top w:val="single" w:sz="4" w:space="0" w:color="auto"/>
              <w:left w:val="nil"/>
              <w:bottom w:val="single" w:sz="4" w:space="0" w:color="auto"/>
              <w:right w:val="single" w:sz="4" w:space="0" w:color="auto"/>
            </w:tcBorders>
            <w:shd w:val="clear" w:color="auto" w:fill="auto"/>
            <w:noWrap/>
            <w:vAlign w:val="bottom"/>
          </w:tcPr>
          <w:p w:rsidR="00252152" w:rsidRPr="00FA128B" w:rsidRDefault="00252152" w:rsidP="009D7C57">
            <w:pPr>
              <w:jc w:val="right"/>
              <w:rPr>
                <w:rFonts w:ascii="Times New Roman" w:eastAsia="Times New Roman" w:hAnsi="Times New Roman" w:cs="Times New Roman"/>
                <w:color w:val="000000"/>
                <w:sz w:val="16"/>
                <w:szCs w:val="16"/>
              </w:rPr>
            </w:pPr>
          </w:p>
        </w:tc>
      </w:tr>
      <w:tr w:rsidR="00252152" w:rsidRPr="00FA128B" w:rsidTr="009D7C57">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ORDEM</w:t>
            </w:r>
          </w:p>
        </w:tc>
        <w:tc>
          <w:tcPr>
            <w:tcW w:w="1506"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PRODUTO</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DIVISIVEL?</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COTA?</w:t>
            </w:r>
          </w:p>
        </w:tc>
        <w:tc>
          <w:tcPr>
            <w:tcW w:w="548"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EXCLUSIVO?</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QUANTIDADE</w:t>
            </w:r>
          </w:p>
        </w:tc>
        <w:tc>
          <w:tcPr>
            <w:tcW w:w="411"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QUANTIDADE RESERVADA?</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MEDIDA</w:t>
            </w:r>
          </w:p>
        </w:tc>
        <w:tc>
          <w:tcPr>
            <w:tcW w:w="479"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VALOR UNITARIO</w:t>
            </w:r>
          </w:p>
        </w:tc>
      </w:tr>
      <w:tr w:rsidR="00252152" w:rsidRPr="00FA128B" w:rsidTr="009D7C57">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1506"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ALAMBRADO SOLDADA GALVANIZADA FIO 12 1,0X50M</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single" w:sz="4" w:space="0" w:color="auto"/>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37,21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ACABAMENTO PARA VÁLVULA DESCARGA PLÁSTICO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COM FLANGE 20X1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COM FLANGE 50X1/2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CURTO SOLDÁVEL DE 20X1/2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CURTO SOLDÁVEL DE 50X 1.1/2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SOLDÁVEL DE 25X3/4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ADAPTADOR SOLDÁVEL DE 60X2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ABRAÇADEIRA  3/4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ADESIVO PLÁSTICO 175 GRAMAS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AGUARRAZ</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16,72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DE CORTE 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20,92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DE PRESSÃO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REBITADOR PROFISSIONAL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24,19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ALICATE UNIVERSAL ISOLADO 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17,25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ANEL DE VEDAÇÃO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ANTI FERRUGEM/DESINGRIPANTE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29,54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N°22.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44,22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19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ARCO DE SERRA AJUSTAVEL N°152 CABO FECHADO.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ASSENTO PARA VASO SANITÁRIO COM TAMPA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37,88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BOCAL PARA CALHA DE ZINCO 3”</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BOTINA COURO RASPA C/ ELASTICO C/ BICO AÇO.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56,22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BOTINA COURO RASPA C/ ELASTICO SEM BICO AÇO.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55,73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AÇO RÁPIDO 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AÇO RÁPIDO 1/16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AÇO RÁPIDO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CHATA MADEIRA 3/8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Nº14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25,99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Nº16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20,72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RECOZIDO TORCIDO  BWG 18 (1,25MM)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AREIA GROSSA LAVADA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metrocubico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97,56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ARGAMASSA ACIII, SACO COM 20KG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28,93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ARGAMASSA ACI, SACO COM 20 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12,98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ARRUELA  5/16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BACIA SANITÁRIA CONVENCIONAL, LOGASA OU SIMILAR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254,29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BALDE PLÁSTICO PRETO 10 LITROS COM ALÇA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19,27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DE 1/4 COM 1M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7,76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DE 3/8 COM 1M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DE 5/16 COM 1M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BOQUILHA COM RABICHE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BRITA N°0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263,87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BRITA Nº1</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metrocubico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193,11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DE VÍDIA 7MM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DE VÍDIA 8MM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MOURÃO POLE ESTACA 1/2 5/16X280MM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17,46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VÍDIA 4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10,71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VÍDIA 5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BROXA 945 RETANGULAR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PLÁSTICA Nº 06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PLÁSTICA Nº08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0,19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PLÁSTICA Nº10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0,29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REDUÇÃO CURTA 25X20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REDUÇÃO CURTA 60X50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BUCHA REDUÇÃO ESGOTO 50X40MM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PARA ENXADA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COM HASTE EM AÇO ENDURECIDO CORPO E CHAVE EM LATÃO N°40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28,78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COM HASTE EM AÇO ENDURECIDO CORPO E CHAVE EM LATÃO N° 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40,46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COM HASTE EM AÇO ENDURECIDO CORPO E CHAVE EM LATÃO Nº 25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Nº 30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CADEADO Nº 45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37,41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ACOPLADA BR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310,13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 ÁGUA 3000 LITROS COM TAMPA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1766,59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DE 310 LITROS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280,72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DE FIBRA DE 5.000 LITROS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3329,74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ATERRAMENTO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GORDURA 250X172X50 PVC BRANCO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91,97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GORDURA 250X230X75 PVC BRANCA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PASSAGEM 15X15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PASSAGEM 20X20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27,85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flexível 25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tripex 10MM.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tripex 16mm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tripex 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28,12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DISTRIBUIÇÃO DE 6 DIJUNTORES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DISTRIBUIÇÃO DE 8 DIJUNTORES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405,96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POLIETILENO DE 1.000 LITROS.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385,98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DÁGUA POLIETILENO DE 500 LITROS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148,68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DESCARGA DE NO MÍNIMO 06 LITROS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64,94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DISTRIBUIÇÃO DE 12 DIJUNTORES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119,3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CAIBROS MADEIRA 6X4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SIFONADA 100X100X50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19,37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SIFONADA 150X150X50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SIFONADA 150X185X75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CAPACETE DE SEGURANÇA PARA USO NA INDÚSTRIA, TIPO II (ABA FRONTAL), CLASSE A (COM VENTILAÇÃO), COM TIRA REFLETIVA, APRESENTANDO FENDAS LATERAIS SUPERIORES PARA ACESSÓRIOS, COMPOSTO DE CASCO E SISTEMA DE SUSPENSÃO. A SUSPENSÃO É COMPOSTA DE DUAS OU TRES CINTAS DE TECIDO CRUZADAS, FIXA AO </w:t>
            </w:r>
            <w:r w:rsidRPr="00FA128B">
              <w:rPr>
                <w:rFonts w:ascii="Times New Roman" w:eastAsia="Times New Roman" w:hAnsi="Times New Roman" w:cs="Times New Roman"/>
                <w:color w:val="000000"/>
                <w:sz w:val="16"/>
                <w:szCs w:val="16"/>
              </w:rPr>
              <w:lastRenderedPageBreak/>
              <w:t>CASCO ATRAVÉS DE QUATRO OU SEIS PONTAS DE ENCAIXE, COM REGULAGEM ATRAVÉS DE AJUSTE SIMPLES OU POR CATRACA. AO CASCO PODE SER ACOPLADO COMO ACESSÓRIO UMA TIRA JUGULAR E TIRA ABSORVENTE DE SUOR. TAMANHO ÚNICO.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86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CAPA DE CHUVA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31,21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 ROSCÁVEL DE 320MM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CAP ROSCÁVEL DE 3/4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CARRINHO DE MÃO CHAPA 18 COM RODA PNEU E CÂMARA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326,45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CAVADEIRA ARTICULADA GRANDE C/CABO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59,05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3F</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30,59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ALIANÇA OU SIMILAR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20,22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SOPRANO OU SIMILAR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CILINDRO PARA FECHADURA DA MARCA STAM OU SIMILAR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17,36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COLA SILICONE 50G INCOLOR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COLHER DE PEDREIRO 9</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33,32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 DE SINALIZAÇÃO 75 CM FABRICADO EM BORRACHA OU PVC FLEXIVEL. COM 75 CM DE ALTURA. FAIXAS REFLETIVAS NAS CORES LARANJA E BRANCO PARA USO NOTURNO. POSSUIR BASE RESISTENTE DE NO MÍNIMO 15MM DE ESPESSURA. PERMITIR O ENCAIXA PARA FACILITAR A GUARDA. POSSUIR ENCAIXE ( PARTE SUPERIOR) PARA CORRENTES. FITAS E DEMAIS ASSESSÓRIOS.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10MM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12MM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14MM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CANALETA PARA FIO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CONECTORES DE PERFURAÇÃO E DEVIRAÇÃO 10MM A 95MM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13,12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CONECTOR P/ HASTE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  BRANCO COM FIXADOR SACO C/7KG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 FIX SACO COM 20KG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23,59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4 ½</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FERRO 7 1</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MADEIRA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42,39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CALHA DE ZINDO C/3M TIPO MOLDURA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COMB 13</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17,08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CIMENTO CPII 32, SC. 50KG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saco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PHILIPS 1/8X3</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113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COMB.19</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25,79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CIMENTO CPIV, SC. 50KG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43,16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06MM.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30,22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DESEMPENADEIRA MADEIRA 18X30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11,39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CERAMICA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35,89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P/ MAQUITA DIAMANTADO SEGMENTADO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32,19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26,43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2X40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51,31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115,27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2X60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55,25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2X25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55,61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25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41,68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32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49,62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40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61,46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DIM 63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58,19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10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13,64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16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11,88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25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32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MONOPOLAR DIM 40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3X25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82,89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3X40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60,37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79,98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3X90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244,45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DE 3X60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DIM  3X100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62,87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DOBRADIÇA POLIDA C/3 PEÇAS 3"</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ELETRODUTO CONDULETE 3/4” COM 3 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49,21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Escada Extensiva com 23 Degraus Tipo D e Fibra Vazada 4,20 x 7,20 Metros,Carga máxima de trabalho: 120Kg - Dimensões: :: Aberta: 7,20 metros (23 degraus)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1044,33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Esmerilhadeira/Lixadeira angular 110v</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467,81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Esmerilhadeira/Lixadeira angular 220v</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ESPATULA 12 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19,74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ESPATULA DE 10 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ENGATE DE PLASTICO 60 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ENGATE FLEXIVEL DE 50CM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9,31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ENGATE PLÁSTICO 40 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11,72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ENXADA 02 LIBRAS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67,64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151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ESPUMA DE PEDREIRO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EXTENSÃO 5 METROS COM 3 TOMADAS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28,11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BANHEIRO MAÇANETA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95,67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EXTERNA MAÇANETA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76,83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INOX/EXT.2600/70”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86,6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FECHADURA SIMPLES FL072 CZ (TIPO CAIXÃO)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FILTRO DE LINHA 5 TOMADAS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31,31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adesiva crepe 24x50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ISOLANTE 20M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ZEBRADA  100M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23,32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MARTELETE 127 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338,01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MARTELETE 220 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416,53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E TOMADA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15,96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SIMPLES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TRIUÊ</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26,27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PARALELO 2X1.50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AUTO FUSÃO 10 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ISOLANTE 10 METRO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2 TECLAS E TOMADA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10MM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12MM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78,37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4,2MM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5,0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15,67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6,3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FERRO 8,0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FLEXÍVEL 2,50MM AZUL/PRETO/VERMELHO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FLEXÍVEL 6,0MM AZUL/PRETO/VERMELHO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PARALELO 2X2.50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adesiva crepe 18mm x 50m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FORRO TIPO PVC COMPLETO, INSTALADO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FITA VEDA ROSCA 25M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HASTE DE COBRE 1/2 X 2,40M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IMPERMEABILIZANTE  VEDACIT 18 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balde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263,82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embutir 03 teclas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25,18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LAJOTA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LIMA CHATA Nº8 S/CABO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LIMA PARA ENXADA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LINHA PEDREIRO 100 METROS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9,61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LAMPADA LED 12W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190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DE LED 20 WATS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LAMPADA LED 15W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13,47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LAMPADA LED 9W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DÁGUA DE 120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DÁGUA DE 80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DE FERRO 100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DE FERRO 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P/ MASSA Nº 100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1,00 X 1,00 X 6CM S/GRADE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389,48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1,00 X 1,20 X 6CM S/GRADE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401,31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DE 20 SOLDÁVEL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ESGOSTO 45º 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ESGOSTO 45º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ESGOTO 90º 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LISO 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45º X 40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90ºX25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DE 25X1/2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DE 90°X50MM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DE LR 20MM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LR 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LR DE 25X20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Y ESGOTO 100MM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Y ESGOTO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KIT PARA CAIXA ACOPLADA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LAMINA PARA ROCADEIRA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LAVATÓRIO 47X42 PARA COLUNA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LAVATÓRIO SANITÁRIO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102,84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LIQUI BRILHO 18 LITROS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348,68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LIQUI BRILHO 3,600ML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72,33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PRETA 4X1,00 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CANO LONGO COURO(PAR)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23,41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1</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1.1/2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3/4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ELETRODUTO DE 3/4 ROSCÁVEL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GALVANIZADA DE 1</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MADEIRITE 10MM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110,69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CRISTAL P NÍVEL 1/4 X 1,5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229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FLEXÍVEL 3/4 JARDIM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PROFISSIONAL 1KG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PROFISSIONAL 500GR C/ CABO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30,95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MARTELETE ROMPEDOR 15 KG 110 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898,15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MARTELETE ROMPEDOR 15 KG 220 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666,33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MARTELO UNHA 23MM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40,92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ACRILICA 18LT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223,39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PRETA 6X1,00 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12,11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PRETA 8X1,00 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COURO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22,11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LÁTEX, FORRADA, COR PRETA TAMANHO 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PANO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PEDREIRO DE BORRACHA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RASPA CANO CURTO(PAR)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16,38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VAQUETA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ESGOTO 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ESGOTO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20MM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32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60MM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MANILHA DE CONCRETO DIAMETRO 1000MM X 1,00M COMPRIMENTO.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468,97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MANILHA DE CONCRETO DIAMETRO 400MM X 1,00M COMPRIMENTO.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MANILHA DE CONCRETO DIAMETRO 600MM X 1,00M COMPRIMENTO.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126,2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BORRACHA 60MM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22,56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corrida, a base PVA. com 18 litros O item deve estar em conformidade com as normas ABNT vigentes no que diz respeito a Requisitos, Determinacao da absorcao de agua de massa niveladora e Determinacao da resistencia a abrasao da massa. Embalagem: com 18 litros. Na embalagem devem estar impressos dados de identificacao do produto, nome do fabricante, CNPJ, marca do produto, data de fabricacao e prazo de validade.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81,74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CORRIDA PVA 3,600 ML O item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31,69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PARA VIDRO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PLÁSTICA 400G CINZA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23,69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DE 1"</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PVC DE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PVC DE 3/4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263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ÓCULOS PROTEÇÃO, MATERIAL ARMAÇÃO POLICARBONATO E NYLON, TIPO PROTEÇÃO LATERAL, MATERIAL PROTEÇÃO POLICARBONATO, TIPO LENTE ANTI- RISCO, ANTI-EMBAÇANTE, COR LENTE INCOLOR, CARACTERÍSTICAS ADICIOONAIS COM CORDÃO DE SEGURANÇA, HASTES DE COR PRETA, MATERIAL LENTE POLICARBONATO TAMANHO ÚNICO.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8,49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Parafusadeira e Furadeira  de impacto 110V</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686,21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2,20MT 10/12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2,20MT 6X8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2,5MT 10X12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36,02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3MT 10X12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52,25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4MT 10X12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4MT 8X10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52,67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5MT 8X10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57,17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6MT 10/12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129,3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6MT 8X10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87,33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7MT 10/12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125,51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8MT 10/12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137,9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PÁ DE BICO C/ CABO Nº 3</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48,87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BIFÁSICO 4,50 MT C/ 1CX</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1349,01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BIFÁSICO 7,00MT C/ 1CX</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2151,56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MONOFÁSICO 4,5M C/01 CAIXA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1139,74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MONOFÁSICO 7M C/01 CAIXA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1385,51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Francês 3/8x4", 10cm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5/16X4 10CM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5/16X5 1/2 14CM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5/16X6 15CM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PARA VASO BUCHA 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PARA VASO BUCHA 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PHILIPS PARA BUCHA 6MM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0,82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PHILIPS PARA BUCHA 8MM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Sextavado 1/4x55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Sextavado 1/4x60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TELHA DE AMIANTO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0,91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Peneira p/ Areia Aro 55 de PVC</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FIBRA 140X50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219,13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294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FIBRA DE 120X50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PINCEL 1 1/2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PINCEL N°1</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8,38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PINO FÊMEA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PINO MACHO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CERÂMICA 45X45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37,04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PINCEL para pintura nº 04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pacote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1/4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3/8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5X16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12X12.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15x15 c/Cabeça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17x21 c/Cabeça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21,32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Prego 18x30 c/Cabeça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26,87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INOX 120/50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271,67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INOX 140/50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256,63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PIA INOX 160/50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404,25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CERÂMICA 50X50 P15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PNEU RODA PLUS PARA CARRINHO DE MÃO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61,08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LAMINADA DE 210X60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469,64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LAMINADA DE 210X80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482,79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PRANCHETA 70 X 2,10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286,02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PRANCHETA 80 X 2,10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290,57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SANFONADA 210X60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SANFONADA 210X80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Prumo de Centro 300g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57,09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QUEROSENE, para uso geral. Embalagem lata com 900ML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42,73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RASTELO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44,77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100 LED</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105,04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50 LED</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74,33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DE PRESSÃO  INOX 1416 c 503/4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1</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52,82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1.1/2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112,44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METAL DE 3/4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63,84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SD 25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SOLDÁVEL 40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47,05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SOLDÁVEL 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28,62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SOLDÁVEL 60MM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46,46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333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1.1/2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111,2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1.1/4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114,43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160,65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GAVETA DE 3/4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RÉGUA DE ALUMÍNIO 2M, EXTRA, REFORÇADA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59,01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REPARO PARA VÁLVULA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66,48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REPARO TORNEIRA METALICA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RESISTÊNCIA 127 V P/CHUVEIRO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22,97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RESISTÊNCIA 220 V P/CHUVEIRO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22,33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Roda maciça para carrinho de mão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127,03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LÃ , 23CM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23,22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LÃ ANTI-RESPINGO, 23CM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29,76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POLIÉSTER, 15CMC/SUPORTE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POLIÉSTER, 23CM, C/SUPORTE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20,39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DE PINTURA, POLIÉSTER, 9CM, C/SUPORTE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ROLO PARA PINTURA ESPUMA 23CM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18,84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CIRCULAR 127 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1282,92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DE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21,03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ESFERA PVC SD 20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REJUNTE CORES VARIADAS 1KG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pacote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SELADOR ACRÍLICO, LATA COM 18 LITROS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100,69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MÁRMORE 127 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595,35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MÁRMORE 220 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624,44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SIFÃO EXTENSIVO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SILICONE ADESIVO 280ML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19,76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SILICONE ADESIVO 50G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8,72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SUPORTE PARA ROLO DE PINTURA 23 CM GAIOLA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TALHADEIRA CHATA 3/4X10"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TAMPA PARA INTERRUPTOR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TANQUE DE FIBRA 100X50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TANQUE DE FIBRA 120X50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TANQUE DE FIBRA 3 BOJOS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251,66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100MM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150MM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ESGOTO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GALVANIZADO DE 1.1/2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CERÂMICA COLONIAL PLANA DE 1° QUALIDADE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371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CABO 16MM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C/BOCAL P/CALHA DE ZINCO DIREITO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C/BOCAL P/CALHA DE ZINCO ESQUERDO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TUBULAR PARA CABO 10mm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TUBULAR PARA CABO 16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0,92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TUBULAR PARA CABO 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SOMBRITE COM 3,00MTX1,00MT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12,23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TÁBUA DE PINUS 3M 6X30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TÁBUA DE PINUS 3MX20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SOLDAVEL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ALAMBRADO 1,80 DE ALTURA, FIO 12-2,77MM MALHA 7,6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1286,17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GALINHEIRO 1,50MT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GALINHEIRO 1,80MT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MANGUEIRÃO, FIO 16, MALHA 70, 1,50 M DE ALTURA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21,01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AMIANTO 2,13X1,10X5MM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99,36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AMIANTO 2,44X0,50M(4MM)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AMIANTO 2,44X1,10M(5MM)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59,37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TELHA TIPO CUMEEIRA , EM CERÂMICA, TAMANHO 20,5X41,0 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20MM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32MM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11,11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THINNER 900ML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23,83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LATEX 3,600ML CORES VARIADAS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PARA PISO 18 LITROS, CLASSE A (CORES DIVERSAS)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226,71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TOMADA EXTERNA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CLINICA DE MESA/BANCADA COM ALAVANCA COTOVELO. TORNEIRA FABRICADA EM METAL CROMADO.  ABERTURA COM MECANISMO CERÂMICO 1/4 DE VOLTA OFERECENDO MAIOR FACILIDADE NA ABERTURA E PROPORCIONANDO UMA MAIOR DURABILIDADE E RESISTÊNCIA. O ACIONAMENTO PODE SER FEITO COM O COTOVELO OU ANTEBRAÇO , ALAVANCA DE ACORDO COM AS NORMAS NBR 9050 E NR 32 , EVITA A CONTAMINAÇÃO CRUZADA.  UTILIZADA EM HOSPITAIS, CONSULTÓRIOS, CLINICAS MEDICAS , LABORATÓRIOS. PRODUTO 100% NACIONAL, GARANTIA DE 1 ANO CONTRA DEFEITOS DE FABRICAÇÃO.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TORNEIRA CLINICA DE PAREDE COM ALAVANCA COTOVELO.  TORNEIRA </w:t>
            </w:r>
            <w:r w:rsidRPr="00FA128B">
              <w:rPr>
                <w:rFonts w:ascii="Times New Roman" w:eastAsia="Times New Roman" w:hAnsi="Times New Roman" w:cs="Times New Roman"/>
                <w:color w:val="000000"/>
                <w:sz w:val="16"/>
                <w:szCs w:val="16"/>
              </w:rPr>
              <w:lastRenderedPageBreak/>
              <w:t>FABRICADA EM METAL CROMADO. ABERTURA COM MECANISMO CERÂMICO 1/4 DE VOLTA OFERECENDO MAIOR FACILIDADE NA ABERTURA E PROPORCIONANDO UMA MAIOR DURABILIDADE E RESISTÊNCIA. O ACIONAMENTO PODE SER FEITO COM O COTOVELO OU ANTEBRAÇO , ALAVANCA DE ACORDO COM AS NORMAS NBR 9050 E NR 32 , EVITA A CONTAMINAÇÃO CRUZADA.  UTILIZADA EM HOSPITAIS, CONSULTÓRIOS, CLINICAS MEDICAS , LABORATÓRIOS. PRODUTO 100% NACIONAL, GARANTIA DE 1 ANO CONTRA DEFEITOS DE FABRICAÇÃO.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398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INOX 1158 c 50 P/COZINHA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INOX 1194 c 50P/ LAVATÓRIO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METAL BANCADA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P/ JARDIM 1130 a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PRETA DE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TANQUE 10CM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TORQUÊS ARMADOR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37,23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TRENA  FIBRA DE VIDRO 50M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50MM AZUL PN80, BARRA C/6M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116,18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60MM PN 120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173,18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 SOLDÁVEL DE 50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60MM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 SOLDAVEL LR 25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TESOURA COM CABO DE MADEIRA P/PODAR GRAMA 12" MARCA TRAMONTINA OU SIMILAR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TESOURA DE PODA 8" C/CABO PLÁSTICO, MARCA TRAMONTINA OU SIMILAR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74,26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TIJOLO 09X19X24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TIJOLO 09X19X29</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TIJOLO FURADO 10X20X20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ESMALTE 900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38,41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ESMALTE SINTÉTICA 3,6 LITROS, CLASSE A (CORES DIVERSAS)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138,23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TINTA LATÉX 18 LITROS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lata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390,67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BÓIA DE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14,69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TRELIÇA DE AÇO 1/4X4.2 C/ 6 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65,91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TRELIÇA DE AÇO 1/4X4.2 C/ 8 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69,49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TRENA C/TRAVA 5M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22,49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COM JOELHO AZUL P/ VÁVULA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12,39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79,91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65,84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426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LIGAÇÃO INOX 20 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28,49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LIGAÇÃO P/VAZO CROMADO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27,29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PVC 100MM,CLASSE 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102,45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429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20MM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21,66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32MM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46,99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61,24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50MM classe 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76,82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60MM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161,53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SOLDÁVEL DE  75MM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189,63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VALVULA DE DESCARGA ACABAMENTO PLASTICO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178,72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VALVULA DE DESCARGA CROMADA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N°2 P/PIA COZINHA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VALVULA PIA AMERICANA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33,99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P/ LAVATÓRIO INOX Nº8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21,66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P/ LAVATÓRIO PLÁSTICO Nº 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VARÃO P/CORTINA 1,5M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33,45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VARÃO P/CORTINA 2M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VARÃO P/CORTINA 3M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50,31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VASSORÃO RIGIDA, COM CABO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VASSOURA DE ARAME REGULÁVEL PARA GRAMA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24,46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VEDA CALHA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15,74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VERNIZ 3600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galão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80,51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449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INCOLOR 3M M²</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ZINCO 50CM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45,05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flexivel 16mm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FIO FLEXÍVEL 4,0MM AZUL/PRETO/VERMELHO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PADRÃO TRIFÁSICO 4,5M C/01 CAIXA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5210,83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PLAFON PARA LÂMPADA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ARAME GALVANIZADO Nº12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quilograma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24,57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DUCHA ELÉTRICA 03 TEMPERATURAS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103,71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PARA JARDIM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125,17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REBITE POP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0,42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ARRUELA 5/8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150MM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200,47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DE ESGOTO DE 200MM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413,77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BOMBA PLASTICA (TAMBOR) 200 LITROS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DUPLEX 10MM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465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DUPLEX 16MM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8,23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DUPLEX 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flexível 1,5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DE FENDA 5/16''X8''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469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DE GRIFO N18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92,45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DE GRIFO N12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PARA MANDRIL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9,72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CHAVE PHILLIPS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MANTA ASFALTICA ALUMINIZADA 20CMX10CM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66,63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DRYWALL 28KG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162,33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LED 150W-LED150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141,23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LED 200W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145,59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REFLETOR LED 400W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270,81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ROÇADEIRA  Lateral Gasolina, TANQUE COM CAPACIDADE DE 1,1L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1834,24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479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TRANSFORMADOR DE ENERGIA 110V PARA 220V- TRANSFORMADOR BIVOLT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408,98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LAJE PRÉ MOLDADA FORRO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73,03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ASFALTICA PMF, COMPOSTA DE EMULSÃO ASFALTICA RL-1C E AGREGADOS (BRITA N01 E AREIA LAVADA MEDIA) PREPARADA A FRIO EM USINA ASFALTICA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3196,66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GRATINADO INSTALADO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311,6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PORCELANATO 60X60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TESOURA CORTA VERGALHÃO 18''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BLINDEX 10MM, COM INSTALAÇÃO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309,66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e Parafusadeira Wap a Bateria (110)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690,5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Furadeira e Parafusadeira Wap a Bateria (220)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779,96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PÓ DE PEDRA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132,34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ABRAÇADEIRA  TIPO U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Adesivo Durepoxi Massa 100g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ADESIVO PLÁSTICO 800 GRAMAS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ANEL P/ESGOTO 100MM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Bacia de plástico tam. Médio BACIA - DE EM PLASTICO RESISTENTE, COM DIAMETRO DE DIAMETRO DE 64CM, NA ALTURA DE ALTURA DE 28CM, COM CAPACIDADE PARA CAPACIDADE PARA 70 LITROS, DIVERSAS CORES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BACIA P CAIXA ACOPLADA BR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BARRAMENTO PARA QUADRO DE DISTRIBUIÇÃO FASE 60 AP. TIPO PENTE MONOPOLAR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BROCA CHATA MADEIRA 5/16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BARRA ROSCADA GALVANIZADA 12,5 COM 1MM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498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BARRO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BASE PARA VÁLVULA DE DESCARGA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BISNAGA  CORANTE LIQUIDO PARA TINTA DE 50 ML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PADRÃO 220W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DERIVAÇÃO FMD</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PADRÃO P/ CANALETAS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mililitro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 GORDURA 80X40X20, 100X75MM PVC BRANCA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DERIVAÇÃO 2X4 PLÁSTICO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DERIVAÇÃO 4X4 PLASTICO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CAIXA PADRÃO 110W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CHUMBADOR METALON 06X60cm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COMPENSADO MULTILAMINADO 15 MM 1,60 X 2,20.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COMPRESSOR DE AR DIRETO 40PSI 1/4 BIVOLT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CONECTOR PARA CABO 10MM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DE SEDA 6MM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CORDA PARA VARAL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CRL PAINEL PARA DIVISORIA/ESCRITORIO  1,20X2,10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348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DESEMPENADEIRA PVC 14X23 C/RELEVO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CORTE PARA FERRO 35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COLUNA PARA LAVATÓRIO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3MM.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CORRENTE GALVANIZADA 4,8MM.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DE LIXA 7</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DISCO P/ MAQUITA LISO DIAMANTADO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BIFASICO DIM 63 AP.</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2X15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2X30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2X35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BIPOLAR DE 90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3X15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DISJUNTOR TRIPOLAR 3X35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DUCHA FRIA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ENFORCA GATO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Escada Articulada 4x4 com 16 Degraus de Alumínio.Contém  aproximadamente 16 degraus - Carga máxima de trabalho: 150Kg - Dimensão fechada: 410 x 270 x 950 mm - Altura da escada: :: Estendida: 4,23m :: Fechada: 1,14m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ESCADA EXTENSIVA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ESPELHO 3 M M²</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534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FERRAGEM TRELIÇA C/8 METROS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FORMA PLASTICO DE BLOCO SEXTAVADO 30X30X8CM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FORMA PLASTICO PISO INTERTRAVADO 10X20X4CM C/2PEÇAS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1 TECLA TRIUÊ E TOMADA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2  TECLAS SIMPLES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539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2 TECLA TRIUÊ</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embutir 01 tecla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embutir 02 teclas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ESTRIBO 17X17</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ESTRIBO 17X7</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ESTRIVO 12X17</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HIDROMETRO COMPLETO CONFORME E EXIGÊNCIA DO IGAM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IMPERMEABILIZANTE  VEDACIT 3,6 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balde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SOLDÁVEL 45ºX75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COMPACTA ECONÔMICA DE 110W, 127V</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549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COMPACTA ECONÔMICA DE 50W, 127V</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LAMINADA 1,00 X 1,00 6CM C/ GRADE CORRENTE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JANELA VENEZIANA LAMINADA 1M X 1,20 X 6CM C/GRADE CORRENTE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390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ESGOTO DE 40X40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ESGOTO DE 75X75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JUNÇÃO Y ESGOTO 75X50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P/ MASSA Nº 180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LIXA P/ MASSA Nº 60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MARTELO PENA RETO 400GR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DE LÁTEX, FORRADA, COR PRETA TAMANHO 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LUVA SOLDÁVEL DE 75MM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MALHA SOLDÁVEL 10X10 TELA 4.2 2,45X6,00 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MALHA SOLDÁVEL 15X15 TELA 4.2 2,45 X6,00M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490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MASSA CORRIDA PVA 0,900 ML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litro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Moto Bomba Submersa para poço de 6”, com as seguintes especificações: motor de 3CV, monofásico 127V - bombeador com 10 rotores radiais em aço inox - bucha de desgaste em latão de 1,½ - proteção do cabo em aço inox - corpo da bomba em aço inox - vasão mínima de 1,4m³ e máxima de 5,5m³ a 75,5m³ - bocal de 1, ½.</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2500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NÍPEL ROSCÁVEL DE 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FENDA CABEÇA CHATA MADEIRA 4,8X50MM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Sextavado 1/4x45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567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2,20MT 4X6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7MT 12X14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569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7MT 8X10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MOURÃO EUCALIPTO TRATADO C/ 8MT 12/14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FENDA ATARRAXANTE 3,9X32MM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FRANÇES 3/8-16X6</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PARAFUSO PHILIPS PARA BUCHA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PEÇAS DE MADEIRA EM PARAJU 7X4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PINO 3 SAÍDAS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PISO CERÂMICA PARA REVESTIMENTO DE PAREDE PE3, CLASSE 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PORCA 12,5</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PAPEL TOALHA DE PAREDE EM PLÁSTICO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579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PEÇAS DE MADEIRA EM PARAJU 12X8CM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PEÇAS DE MADEIRA EM PARAJU 8X8</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DE ISOPOR PARA LAJE 70X3300X1000MM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DE SINALIZAÇÃO - 100 x 50 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DE SINALIZAÇÃO - 120 x 70 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PORTAO 0,60 x 2,00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PORTAO 0,70 x 2,00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PORTAO 0,80 x 2,00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380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SABONETE DE PAREDE EM PLÁSTICO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PORTA SABONETE LÍQUIDO, CAPACIDADE 350ML, MATERIAL DA TAMPA EM POLIPROPILENO E CORPO EM POLIESTIRENO TRANSPARENTE, DE ALTA RESISTENCIA. MATERIAL ATÓXICO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589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REDUÇAO 75X50 PVC</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REGISTRO DECA DE 50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CIRCULAR 220 W</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40X25 SOLDÁVEL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20x25mm Soldável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50X20 SOLDÁVEL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50X25 SOLDÁVEL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50X32 SOLDÁVEL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REDUÇÃO 50X60 SOLDÁVEL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RIPA PARA PIQUETE 5X4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STARRET OU SIMILAR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SERRA VIDA 180MM 25 DENTE 7"</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SUPORTE P/CALHA DE ZINCO MOLDURA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602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DE ALUMÍNIO 102MM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P/ESGOTO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TERMINAL CABO 10MM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AZUL DE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TAMPÃO PARA PASSEIO 30X30 CEMIG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TAMPA PARA TOMADA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ABRAÇADEIRA DE NYLON 39 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609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TELA ALAMBRADO SOLDADA GALVANIZADA  FIO 12 2,0X50M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75MM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TOMADA 10A /PLACA PADRÃO P/EMBUTIR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TOMADA 20A c/PLACA PADRÃO P/EMBUTIR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CROMADA PARA PIA DE COZINHA, DE MESA, COM ARTICULADOR, 1/2"</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TRENA FIBRA DE VIDRO 100M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20MM AZUL, BARRA C/6M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50MM AZUL PN 40 BARRA COM 6 MTS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DE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TÊ SOLDÁVEL REDUÇÃO 50X25MM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619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TORNEIRA AUTOMÁTICA COM SENSOR PARA USO EM BANCADA OU LAVATÓRIO (BICA MÓVEL) TS100I.   KIT COMPLETO CONTENDO BICA, CANOPLA COM SENSOR, MÓDULO ELETRÔNICO E VÁLVULA SOLENÓIDE DE ÁGUA.    PRINCIPAIS CARACTERÍSTICAS:  – BIVOLT AUTOMÁTICO (110V / 220V) (OPCIONAL BATERIA DE BACKUP 12V RECARREGÁVEL). – ACIONAMENTO ÓPTICO POR SENSOR INFRAVERMELHO COM FECHAMENTO AUTOMÁTICO. – CONEXÃO DE ½ POL, PARA INSTALAÇÃO EM BANCADA / LAVATÓRIO. – SISTEMA ANTIVANDALISMO (DESLIGA AUTOMATICAMENTE EM CASO DE ACIONAMENTO ININTERRUPTO). – AJUSTE DE DISTÂNCIA DOS SENSORES. – VÁLVULA DE ÁGUA 12V DE LONGA VIDA (ALTA OU BAIXA PRESSÃO). – SENSORES BLINDADOS COM RESINA EPÓXI TOTALMENTE À PROVA DE ÁGUA E VAPORES. – MATERIAL: METAL (AÇO INOX 304) COM ACABAMENTO CROMADO DE ALTA DURABILIDADE. –GARANTIA TOTAL DE 1 ANO CONTRA DEFEITOS DE FABRICAÇÃO.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450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TORNEIRA AUTOMÁTICA DE PAREDE COM SENSOR TP100I EM AÇO INOX. PRINCIPAIS CARACTERÍSTICAS: - BIVOLT AUTOMÁTICO (110V / 220V). - ACIONAMENTO ÓPTICO POR SENSOR INFRAVERMELHO COM FECHAMENTO </w:t>
            </w:r>
            <w:r w:rsidRPr="00FA128B">
              <w:rPr>
                <w:rFonts w:ascii="Times New Roman" w:eastAsia="Times New Roman" w:hAnsi="Times New Roman" w:cs="Times New Roman"/>
                <w:color w:val="000000"/>
                <w:sz w:val="16"/>
                <w:szCs w:val="16"/>
              </w:rPr>
              <w:lastRenderedPageBreak/>
              <w:t>AUTOMÁTICO. - CONEXÃO DE ½ POL, PARA INSTALAÇÃO EM PAREDE. - SISTEMA ANTIVANDALISMO (DESLIGA AUTOMATICAMENTE EM CASO DE DISPARO PROLONGADO).  - VÁLVULA SOLENOIDE 12V (ALTA DURABILIDADE).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480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621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TRELIÇA DE AÇO 1/4X4.2 C/ 12M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400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75MM AZUL PN80, BARRA C/6M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160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ELETRODUTO PVC 1" C/3MT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TUBO SOLDAVEL 85MM PN 120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P/LAVATÓRIO S/LADRÃO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RETENÇÃO HORIZONTAL 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VÁLVULA RETENÇÃO HORIZONTAL 60MM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VASSOURA NILON COM CABO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629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CANELADO INCOLOR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CINZA ESCURO PLUS 3M M²</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FUNÊ PLUS 3M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85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INCOLOR 3M M².</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INCOLOR 4M M²</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59</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MINE BOREAL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MINE BOREAL 3/4M M²</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TEMPERADO 8 MM FUNÊ</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TEMPERADO 8 MM INCOLOR</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VIDRO TEMPERADO 8 MM VERDE</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metroquadrado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639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ZINCO 35CM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CAIXINHA DE SOBREPOR 05 ENTRADAS P/ ELETRODUTO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LÂMPADA COMPACTA ECONÔMICA DE 45W, 127V</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MANGUEIRA CORRUGADA AMARELA 25MM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1,95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CALHA DE ZINCO C/2M TIPO MOLDURA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CALHA DE ZINCO C/5M TIPO MOLDURA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ESTRIBO 10X20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INTERRUPTOR EXTERNO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JOELHO ESGOTO 100X100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LONA PLÁSTICA PARA SILAGEM 8X1,00 MT</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metro</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649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BORRACHA 40MM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MADERITE RESINADO DE 1,10X2,10M- 10MM PEÇA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MANTA ASFALTICA ALUMINIZADO 30CMX10M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TAMPA DE VASO SANITARIO INFANTIL - ASSENTO SANITARIO</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lastRenderedPageBreak/>
              <w:t>654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GESSO PARA DIVISORIA DE PAREDE PLACA COM MÃO DE OBRA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peça</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PERFIL DRYWALL GUIA 70MM ESPESSURA 0,50MM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656</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perfil drywall montante 70 x 30 x 3000 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PERFIL PARA FORRO DRAWALL TABICA LISA BRANCO 48X40X3000MM</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Ventilador de parede com grades de metal, comprimento mínimo de 60cm, largura mínima de 40cm, altura mínima de 60cm, bivolt 200w, mínimo 3 velocidades.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20</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350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659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Placa vibratória 95KG - 5,5 HP, compactadora PVC-100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7850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Compactador de solo a gasolina TRT 80 zm-xp 619-002, 80kg</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11500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28595 - Alicate Bico Reto Isolado Nr10</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52</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Cabo Articulado 10 Pol. em Cr-V com Encaixe de 1/2 Pol.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148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Cabo de Força tipo T 20mm com Encaixe 3/4Pol.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276</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Caixa De Ferramenta Modular - 3 Em 1 - Com Rodas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1780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665</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Desforcímetro Multiplicador de Torque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915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667</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Extensão com encaixe 3/4</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668</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Extensão Longa 3/4 Pol.</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158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669</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Jogo de Chaves Fixa MM com 12 Peças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185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670</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Jogo de Soquete Sextavado 1/4 e 3/8 Pol. com Catraca 40 Peças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285</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671</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xml:space="preserve"> Jogo de Soquete Sextavado e Acessórios com Encaixe 3/4 Pol. 14 Peças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510</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672</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Kit Funil Metálico C/ 6 Unidades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308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673</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Marreta Quadrada 3000g com Cabo de Fibra</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128</w:t>
            </w:r>
          </w:p>
        </w:tc>
      </w:tr>
      <w:tr w:rsidR="00252152" w:rsidRPr="00FA128B" w:rsidTr="009D7C57">
        <w:trPr>
          <w:trHeight w:val="300"/>
        </w:trPr>
        <w:tc>
          <w:tcPr>
            <w:tcW w:w="412" w:type="pct"/>
            <w:tcBorders>
              <w:top w:val="nil"/>
              <w:left w:val="single" w:sz="4" w:space="0" w:color="auto"/>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674</w:t>
            </w:r>
          </w:p>
        </w:tc>
        <w:tc>
          <w:tcPr>
            <w:tcW w:w="1506"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Martelo Unha 32cm e 160z com Suporte Magnéctico e Apoio para Pregos</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0</w:t>
            </w:r>
          </w:p>
        </w:tc>
        <w:tc>
          <w:tcPr>
            <w:tcW w:w="548"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342"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w:t>
            </w:r>
          </w:p>
        </w:tc>
        <w:tc>
          <w:tcPr>
            <w:tcW w:w="411"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 </w:t>
            </w:r>
          </w:p>
        </w:tc>
        <w:tc>
          <w:tcPr>
            <w:tcW w:w="480"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unidade</w:t>
            </w:r>
          </w:p>
        </w:tc>
        <w:tc>
          <w:tcPr>
            <w:tcW w:w="479" w:type="pct"/>
            <w:tcBorders>
              <w:top w:val="nil"/>
              <w:left w:val="nil"/>
              <w:bottom w:val="single" w:sz="4" w:space="0" w:color="auto"/>
              <w:right w:val="single" w:sz="4" w:space="0" w:color="auto"/>
            </w:tcBorders>
            <w:shd w:val="clear" w:color="auto" w:fill="auto"/>
            <w:noWrap/>
            <w:vAlign w:val="bottom"/>
            <w:hideMark/>
          </w:tcPr>
          <w:p w:rsidR="00252152" w:rsidRPr="00FA128B" w:rsidRDefault="00252152" w:rsidP="009D7C57">
            <w:pPr>
              <w:jc w:val="right"/>
              <w:rPr>
                <w:rFonts w:ascii="Times New Roman" w:eastAsia="Times New Roman" w:hAnsi="Times New Roman" w:cs="Times New Roman"/>
                <w:color w:val="000000"/>
                <w:sz w:val="16"/>
                <w:szCs w:val="16"/>
              </w:rPr>
            </w:pPr>
            <w:r w:rsidRPr="00FA128B">
              <w:rPr>
                <w:rFonts w:ascii="Times New Roman" w:eastAsia="Times New Roman" w:hAnsi="Times New Roman" w:cs="Times New Roman"/>
                <w:color w:val="000000"/>
                <w:sz w:val="16"/>
                <w:szCs w:val="16"/>
              </w:rPr>
              <w:t>138</w:t>
            </w:r>
          </w:p>
        </w:tc>
      </w:tr>
    </w:tbl>
    <w:p w:rsidR="00252152" w:rsidRDefault="00252152" w:rsidP="00252152">
      <w:pPr>
        <w:jc w:val="both"/>
        <w:rPr>
          <w:rFonts w:ascii="Arial" w:hAnsi="Arial" w:cs="Arial"/>
          <w:sz w:val="22"/>
          <w:szCs w:val="22"/>
        </w:rPr>
      </w:pPr>
    </w:p>
    <w:p w:rsidR="00266BDA" w:rsidRDefault="00266BDA" w:rsidP="0070734D">
      <w:pPr>
        <w:jc w:val="both"/>
        <w:rPr>
          <w:rFonts w:ascii="Arial" w:hAnsi="Arial" w:cs="Arial"/>
          <w:b/>
          <w:bCs/>
          <w:sz w:val="20"/>
          <w:szCs w:val="20"/>
        </w:rPr>
      </w:pPr>
      <w:bookmarkStart w:id="82" w:name="_GoBack"/>
      <w:bookmarkEnd w:id="82"/>
    </w:p>
    <w:p w:rsidR="00266BDA" w:rsidRDefault="00266BDA" w:rsidP="0070734D">
      <w:pPr>
        <w:jc w:val="both"/>
        <w:rPr>
          <w:rFonts w:ascii="Arial" w:hAnsi="Arial" w:cs="Arial"/>
          <w:b/>
          <w:bCs/>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____________________________(_________________________).</w:t>
      </w:r>
    </w:p>
    <w:p w:rsidR="002A4058" w:rsidRPr="00905479" w:rsidRDefault="002A4058" w:rsidP="002A4058">
      <w:pPr>
        <w:spacing w:line="276" w:lineRule="auto"/>
        <w:jc w:val="both"/>
        <w:rPr>
          <w:rFonts w:ascii="Arial" w:hAnsi="Arial" w:cs="Arial"/>
          <w:sz w:val="20"/>
          <w:szCs w:val="20"/>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w:t>
      </w:r>
      <w:r w:rsidR="002D6E45">
        <w:rPr>
          <w:rFonts w:ascii="Arial" w:hAnsi="Arial" w:cs="Arial"/>
          <w:sz w:val="20"/>
          <w:szCs w:val="20"/>
        </w:rPr>
        <w:t xml:space="preserve"> </w:t>
      </w:r>
      <w:r w:rsidRPr="00905479">
        <w:rPr>
          <w:rFonts w:ascii="Arial" w:hAnsi="Arial" w:cs="Arial"/>
          <w:sz w:val="20"/>
          <w:szCs w:val="20"/>
        </w:rPr>
        <w:t>202</w:t>
      </w:r>
      <w:r w:rsidR="002D6E45">
        <w:rPr>
          <w:rFonts w:ascii="Arial" w:hAnsi="Arial" w:cs="Arial"/>
          <w:sz w:val="20"/>
          <w:szCs w:val="20"/>
        </w:rPr>
        <w:t>5</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FA0864">
      <w:pPr>
        <w:pStyle w:val="Recuodecorpodetexto2"/>
        <w:tabs>
          <w:tab w:val="left" w:pos="567"/>
          <w:tab w:val="left" w:pos="9498"/>
        </w:tabs>
        <w:ind w:left="0"/>
        <w:jc w:val="center"/>
      </w:pPr>
      <w:r w:rsidRPr="00905479">
        <w:rPr>
          <w:rFonts w:ascii="Arial" w:hAnsi="Arial" w:cs="Arial"/>
          <w:sz w:val="20"/>
          <w:szCs w:val="20"/>
        </w:rPr>
        <w:t>Carimbo da empresa</w:t>
      </w:r>
      <w:bookmarkEnd w:id="64"/>
    </w:p>
    <w:sectPr w:rsidR="00E42698" w:rsidRPr="002A4058" w:rsidSect="00B92043">
      <w:headerReference w:type="default" r:id="rId135"/>
      <w:footerReference w:type="default" r:id="rId136"/>
      <w:headerReference w:type="first" r:id="rId13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7A0" w:rsidRDefault="000637A0">
      <w:r>
        <w:separator/>
      </w:r>
    </w:p>
  </w:endnote>
  <w:endnote w:type="continuationSeparator" w:id="0">
    <w:p w:rsidR="000637A0" w:rsidRDefault="000637A0">
      <w:r>
        <w:continuationSeparator/>
      </w:r>
    </w:p>
  </w:endnote>
  <w:endnote w:type="continuationNotice" w:id="1">
    <w:p w:rsidR="000637A0" w:rsidRDefault="00063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E946D5" w:rsidRPr="007B5385" w:rsidRDefault="00E946D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E946D5" w:rsidRPr="00244403" w:rsidRDefault="00E946D5"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252152">
          <w:rPr>
            <w:rFonts w:ascii="Arial" w:hAnsi="Arial" w:cs="Arial"/>
            <w:noProof/>
            <w:color w:val="595959" w:themeColor="text1" w:themeTint="A6"/>
            <w:sz w:val="18"/>
            <w:szCs w:val="18"/>
          </w:rPr>
          <w:t>129</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0637A0">
          <w:fldChar w:fldCharType="begin"/>
        </w:r>
        <w:r w:rsidR="000637A0">
          <w:instrText>NUMPAGES  \* Arabic  \* MERGEFORMAT</w:instrText>
        </w:r>
        <w:r w:rsidR="000637A0">
          <w:fldChar w:fldCharType="separate"/>
        </w:r>
        <w:r w:rsidR="00252152" w:rsidRPr="00252152">
          <w:rPr>
            <w:rFonts w:ascii="Arial" w:hAnsi="Arial" w:cs="Arial"/>
            <w:noProof/>
            <w:color w:val="595959" w:themeColor="text1" w:themeTint="A6"/>
            <w:sz w:val="18"/>
            <w:szCs w:val="18"/>
          </w:rPr>
          <w:t>129</w:t>
        </w:r>
        <w:r w:rsidR="000637A0">
          <w:rPr>
            <w:rFonts w:ascii="Arial" w:hAnsi="Arial" w:cs="Arial"/>
            <w:noProof/>
            <w:color w:val="595959" w:themeColor="text1" w:themeTint="A6"/>
            <w:sz w:val="18"/>
            <w:szCs w:val="18"/>
          </w:rPr>
          <w:fldChar w:fldCharType="end"/>
        </w:r>
      </w:p>
      <w:p w:rsidR="00E946D5" w:rsidRPr="00FA3F30" w:rsidRDefault="00E946D5" w:rsidP="00FA3F30">
        <w:pPr>
          <w:pStyle w:val="Rodap"/>
          <w:jc w:val="center"/>
          <w:rPr>
            <w:rFonts w:ascii="Arial" w:hAnsi="Arial" w:cs="Arial"/>
            <w:sz w:val="18"/>
            <w:szCs w:val="18"/>
          </w:rPr>
        </w:pPr>
        <w:r w:rsidRPr="00CE3260">
          <w:rPr>
            <w:rFonts w:eastAsia="Arial Unicode MS"/>
            <w:sz w:val="22"/>
            <w:szCs w:val="22"/>
          </w:rPr>
          <w:t>Rua Olimpio Campos, 39, Centro, Lontra/MG</w:t>
        </w:r>
      </w:p>
      <w:p w:rsidR="00E946D5" w:rsidRPr="00FA3F30" w:rsidRDefault="00E946D5" w:rsidP="00327C1E">
        <w:pPr>
          <w:spacing w:before="6"/>
          <w:ind w:left="20"/>
          <w:jc w:val="center"/>
          <w:rPr>
            <w:rFonts w:ascii="Arial" w:hAnsi="Arial" w:cs="Arial"/>
            <w:sz w:val="18"/>
            <w:szCs w:val="18"/>
          </w:rPr>
        </w:pPr>
      </w:p>
      <w:p w:rsidR="00E946D5" w:rsidRPr="00B9651D" w:rsidRDefault="000637A0"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7A0" w:rsidRDefault="000637A0">
      <w:r>
        <w:separator/>
      </w:r>
    </w:p>
  </w:footnote>
  <w:footnote w:type="continuationSeparator" w:id="0">
    <w:p w:rsidR="000637A0" w:rsidRDefault="000637A0">
      <w:r>
        <w:continuationSeparator/>
      </w:r>
    </w:p>
  </w:footnote>
  <w:footnote w:type="continuationNotice" w:id="1">
    <w:p w:rsidR="000637A0" w:rsidRDefault="000637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E946D5" w:rsidRPr="00A5093E" w:rsidTr="00A5093E">
      <w:trPr>
        <w:trHeight w:val="1408"/>
      </w:trPr>
      <w:tc>
        <w:tcPr>
          <w:tcW w:w="10065" w:type="dxa"/>
          <w:vAlign w:val="center"/>
        </w:tcPr>
        <w:p w:rsidR="00E946D5" w:rsidRPr="003B44BF" w:rsidRDefault="00E946D5" w:rsidP="00A5093E">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71552" behindDoc="0" locked="0" layoutInCell="1" allowOverlap="1" wp14:anchorId="08A75062" wp14:editId="15C3806B">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E946D5" w:rsidRPr="003B44BF" w:rsidRDefault="00E946D5" w:rsidP="00A5093E">
          <w:pPr>
            <w:tabs>
              <w:tab w:val="center" w:pos="4252"/>
              <w:tab w:val="right" w:pos="8504"/>
            </w:tabs>
            <w:jc w:val="center"/>
            <w:rPr>
              <w:rFonts w:ascii="Times New Roman" w:hAnsi="Times New Roman" w:cs="Arial"/>
              <w:sz w:val="2"/>
            </w:rPr>
          </w:pPr>
        </w:p>
        <w:p w:rsidR="00E946D5" w:rsidRPr="003B44BF" w:rsidRDefault="00E946D5" w:rsidP="00A5093E">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14:anchorId="082240EC" wp14:editId="25214C1E">
                <wp:simplePos x="0" y="0"/>
                <wp:positionH relativeFrom="column">
                  <wp:posOffset>-339090</wp:posOffset>
                </wp:positionH>
                <wp:positionV relativeFrom="paragraph">
                  <wp:posOffset>-389890</wp:posOffset>
                </wp:positionV>
                <wp:extent cx="1209675" cy="1206500"/>
                <wp:effectExtent l="19050" t="0" r="9525" b="0"/>
                <wp:wrapNone/>
                <wp:docPr id="15"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E946D5" w:rsidRPr="003B44BF" w:rsidRDefault="00E946D5" w:rsidP="00A5093E">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Rua Olimpio Campos, 39 – Centro- Lontra -MG</w:t>
          </w:r>
        </w:p>
        <w:p w:rsidR="00E946D5" w:rsidRPr="003B44BF" w:rsidRDefault="00E946D5" w:rsidP="00A5093E">
          <w:pPr>
            <w:jc w:val="center"/>
            <w:rPr>
              <w:rFonts w:ascii="Times New Roman" w:eastAsia="Calibri" w:hAnsi="Times New Roman"/>
              <w:szCs w:val="22"/>
              <w:lang w:val="en-US" w:eastAsia="en-US"/>
            </w:rPr>
          </w:pPr>
          <w:r w:rsidRPr="009401B6">
            <w:rPr>
              <w:rFonts w:ascii="Times New Roman" w:eastAsia="Calibri" w:hAnsi="Times New Roman"/>
              <w:sz w:val="22"/>
              <w:szCs w:val="22"/>
              <w:lang w:eastAsia="en-US"/>
            </w:rPr>
            <w:t xml:space="preserve">                   </w:t>
          </w:r>
          <w:r w:rsidRPr="003B44BF">
            <w:rPr>
              <w:rFonts w:ascii="Times New Roman" w:eastAsia="Calibri" w:hAnsi="Times New Roman"/>
              <w:sz w:val="22"/>
              <w:szCs w:val="22"/>
              <w:lang w:val="en-US" w:eastAsia="en-US"/>
            </w:rPr>
            <w:t>Fone/Fax: (38)3234-8182 CEP: 39437-000</w:t>
          </w:r>
        </w:p>
        <w:p w:rsidR="00E946D5" w:rsidRPr="003B44BF" w:rsidRDefault="00E946D5" w:rsidP="00B3238B">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Pr="00FA2983">
              <w:rPr>
                <w:rStyle w:val="Hyperlink"/>
                <w:rFonts w:ascii="Times New Roman" w:hAnsi="Times New Roman" w:cs="Arial"/>
                <w:lang w:val="en-US"/>
              </w:rPr>
              <w:t>licitalontra@hotmail.com</w:t>
            </w:r>
          </w:hyperlink>
        </w:p>
      </w:tc>
    </w:tr>
  </w:tbl>
  <w:p w:rsidR="00E946D5" w:rsidRPr="009401B6" w:rsidRDefault="00E946D5" w:rsidP="000634E7">
    <w:pPr>
      <w:pStyle w:val="Cabealho"/>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E946D5" w:rsidRPr="00A5093E" w:rsidTr="008506A5">
      <w:trPr>
        <w:trHeight w:val="1408"/>
      </w:trPr>
      <w:tc>
        <w:tcPr>
          <w:tcW w:w="10065" w:type="dxa"/>
          <w:vAlign w:val="center"/>
        </w:tcPr>
        <w:p w:rsidR="00E946D5" w:rsidRPr="003B44BF" w:rsidRDefault="00E946D5" w:rsidP="008506A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68480" behindDoc="0" locked="0" layoutInCell="1" allowOverlap="1">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E946D5" w:rsidRPr="003B44BF" w:rsidRDefault="00E946D5" w:rsidP="008506A5">
          <w:pPr>
            <w:tabs>
              <w:tab w:val="center" w:pos="4252"/>
              <w:tab w:val="right" w:pos="8504"/>
            </w:tabs>
            <w:jc w:val="center"/>
            <w:rPr>
              <w:rFonts w:ascii="Times New Roman" w:hAnsi="Times New Roman" w:cs="Arial"/>
              <w:sz w:val="2"/>
            </w:rPr>
          </w:pPr>
        </w:p>
        <w:p w:rsidR="00E946D5" w:rsidRPr="003B44BF" w:rsidRDefault="00E946D5"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simplePos x="0" y="0"/>
                <wp:positionH relativeFrom="column">
                  <wp:posOffset>-339090</wp:posOffset>
                </wp:positionH>
                <wp:positionV relativeFrom="paragraph">
                  <wp:posOffset>-389890</wp:posOffset>
                </wp:positionV>
                <wp:extent cx="1209675" cy="120650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E946D5" w:rsidRPr="003B44BF" w:rsidRDefault="00E946D5" w:rsidP="008506A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Rua Olimpio Campos, 39 – Centro- Lontra -MG</w:t>
          </w:r>
        </w:p>
        <w:p w:rsidR="00E946D5" w:rsidRPr="003B44BF" w:rsidRDefault="00E946D5" w:rsidP="008506A5">
          <w:pPr>
            <w:jc w:val="center"/>
            <w:rPr>
              <w:rFonts w:ascii="Times New Roman" w:eastAsia="Calibri" w:hAnsi="Times New Roman"/>
              <w:szCs w:val="22"/>
              <w:lang w:val="en-US" w:eastAsia="en-US"/>
            </w:rPr>
          </w:pPr>
          <w:r w:rsidRPr="00A5093E">
            <w:rPr>
              <w:rFonts w:ascii="Times New Roman" w:eastAsia="Calibri" w:hAnsi="Times New Roman"/>
              <w:sz w:val="22"/>
              <w:szCs w:val="22"/>
              <w:lang w:eastAsia="en-US"/>
            </w:rPr>
            <w:t xml:space="preserve">                   </w:t>
          </w:r>
          <w:r w:rsidRPr="003B44BF">
            <w:rPr>
              <w:rFonts w:ascii="Times New Roman" w:eastAsia="Calibri" w:hAnsi="Times New Roman"/>
              <w:sz w:val="22"/>
              <w:szCs w:val="22"/>
              <w:lang w:val="en-US" w:eastAsia="en-US"/>
            </w:rPr>
            <w:t>Fone/Fax: (38)3234-8182 CEP: 39437-000</w:t>
          </w:r>
        </w:p>
        <w:p w:rsidR="00E946D5" w:rsidRPr="003B44BF" w:rsidRDefault="00E946D5" w:rsidP="000C2DD3">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Pr="00FA2983">
              <w:rPr>
                <w:rStyle w:val="Hyperlink"/>
                <w:rFonts w:ascii="Times New Roman" w:hAnsi="Times New Roman" w:cs="Arial"/>
                <w:lang w:val="en-US"/>
              </w:rPr>
              <w:t>licitalontra@hotmail.com</w:t>
            </w:r>
          </w:hyperlink>
        </w:p>
      </w:tc>
    </w:tr>
  </w:tbl>
  <w:p w:rsidR="00E946D5" w:rsidRPr="008506A5" w:rsidRDefault="00E946D5">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57D2C3C"/>
    <w:multiLevelType w:val="hybridMultilevel"/>
    <w:tmpl w:val="D36C9850"/>
    <w:lvl w:ilvl="0" w:tplc="B03CA28C">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5">
    <w:nsid w:val="12B31DDD"/>
    <w:multiLevelType w:val="multilevel"/>
    <w:tmpl w:val="BA445240"/>
    <w:lvl w:ilvl="0">
      <w:start w:val="1"/>
      <w:numFmt w:val="decimal"/>
      <w:pStyle w:val="Normal1"/>
      <w:lvlText w:val="%1 "/>
      <w:lvlJc w:val="left"/>
      <w:pPr>
        <w:tabs>
          <w:tab w:val="num" w:pos="0"/>
        </w:tabs>
        <w:ind w:left="0" w:firstLine="0"/>
      </w:pPr>
      <w:rPr>
        <w:rFonts w:ascii="Arial" w:hAnsi="Arial" w:hint="default"/>
        <w:b/>
        <w:i w:val="0"/>
        <w:color w:val="0000FF"/>
        <w:sz w:val="18"/>
      </w:rPr>
    </w:lvl>
    <w:lvl w:ilvl="1">
      <w:start w:val="1"/>
      <w:numFmt w:val="decimal"/>
      <w:lvlText w:val="%1.%2 "/>
      <w:lvlJc w:val="left"/>
      <w:pPr>
        <w:tabs>
          <w:tab w:val="num" w:pos="0"/>
        </w:tabs>
        <w:ind w:left="0" w:firstLine="0"/>
      </w:pPr>
      <w:rPr>
        <w:rFonts w:ascii="Arial" w:hAnsi="Arial" w:hint="default"/>
        <w:b/>
        <w:i w:val="0"/>
        <w:color w:val="0000FF"/>
        <w:sz w:val="18"/>
      </w:rPr>
    </w:lvl>
    <w:lvl w:ilvl="2">
      <w:start w:val="1"/>
      <w:numFmt w:val="decimal"/>
      <w:pStyle w:val="Normal1"/>
      <w:lvlText w:val="%1.%2.%3 "/>
      <w:lvlJc w:val="left"/>
      <w:pPr>
        <w:tabs>
          <w:tab w:val="num" w:pos="0"/>
        </w:tabs>
        <w:ind w:left="0" w:firstLine="0"/>
      </w:pPr>
      <w:rPr>
        <w:rFonts w:ascii="Arial" w:hAnsi="Arial" w:hint="default"/>
        <w:b/>
        <w:i w:val="0"/>
        <w:color w:val="0000FF"/>
        <w:sz w:val="18"/>
      </w:rPr>
    </w:lvl>
    <w:lvl w:ilvl="3">
      <w:start w:val="1"/>
      <w:numFmt w:val="decimal"/>
      <w:lvlText w:val="%1.%2.%3.%4 "/>
      <w:lvlJc w:val="left"/>
      <w:pPr>
        <w:tabs>
          <w:tab w:val="num" w:pos="0"/>
        </w:tabs>
        <w:ind w:left="0" w:firstLine="0"/>
      </w:pPr>
      <w:rPr>
        <w:rFonts w:ascii="Arial" w:hAnsi="Arial" w:hint="default"/>
        <w:b/>
        <w:i w:val="0"/>
        <w:color w:val="0000FF"/>
        <w:sz w:val="18"/>
      </w:rPr>
    </w:lvl>
    <w:lvl w:ilvl="4">
      <w:start w:val="1"/>
      <w:numFmt w:val="decimal"/>
      <w:lvlText w:val="%1.%2.%3.%4.%5 "/>
      <w:lvlJc w:val="left"/>
      <w:pPr>
        <w:tabs>
          <w:tab w:val="num" w:pos="0"/>
        </w:tabs>
        <w:ind w:left="0" w:firstLine="0"/>
      </w:pPr>
      <w:rPr>
        <w:rFonts w:ascii="Arial" w:hAnsi="Arial" w:hint="default"/>
        <w:b/>
        <w:i w:val="0"/>
        <w:color w:val="0000FF"/>
        <w:sz w:val="18"/>
      </w:rPr>
    </w:lvl>
    <w:lvl w:ilvl="5">
      <w:start w:val="1"/>
      <w:numFmt w:val="decimal"/>
      <w:lvlText w:val="%1.%2.%3.%4.%5.%6 "/>
      <w:lvlJc w:val="left"/>
      <w:pPr>
        <w:tabs>
          <w:tab w:val="num" w:pos="0"/>
        </w:tabs>
        <w:ind w:left="0" w:firstLine="0"/>
      </w:pPr>
      <w:rPr>
        <w:rFonts w:ascii="Arial" w:hAnsi="Arial" w:hint="default"/>
        <w:b/>
        <w:i w:val="0"/>
        <w:color w:val="0000FF"/>
        <w:sz w:val="18"/>
      </w:rPr>
    </w:lvl>
    <w:lvl w:ilvl="6">
      <w:start w:val="1"/>
      <w:numFmt w:val="decimal"/>
      <w:lvlText w:val="%1.%2.%3.%4.%5.%6.%7 "/>
      <w:lvlJc w:val="left"/>
      <w:pPr>
        <w:tabs>
          <w:tab w:val="num" w:pos="0"/>
        </w:tabs>
        <w:ind w:left="0" w:firstLine="0"/>
      </w:pPr>
      <w:rPr>
        <w:rFonts w:ascii="Arial" w:hAnsi="Arial" w:hint="default"/>
        <w:b/>
        <w:i w:val="0"/>
        <w:color w:val="0000FF"/>
        <w:sz w:val="18"/>
      </w:rPr>
    </w:lvl>
    <w:lvl w:ilvl="7">
      <w:start w:val="1"/>
      <w:numFmt w:val="decimal"/>
      <w:lvlText w:val="%1.%2.%3.%4.%5.%6.%7.%8 "/>
      <w:lvlJc w:val="left"/>
      <w:pPr>
        <w:tabs>
          <w:tab w:val="num" w:pos="0"/>
        </w:tabs>
        <w:ind w:left="0" w:firstLine="0"/>
      </w:pPr>
      <w:rPr>
        <w:rFonts w:ascii="Arial" w:hAnsi="Arial" w:hint="default"/>
        <w:b/>
        <w:i w:val="0"/>
        <w:color w:val="0000FF"/>
        <w:sz w:val="18"/>
      </w:rPr>
    </w:lvl>
    <w:lvl w:ilvl="8">
      <w:start w:val="1"/>
      <w:numFmt w:val="decimal"/>
      <w:lvlText w:val="%1.%2.%3.%4.%5.%6.%7.%8.%9 "/>
      <w:lvlJc w:val="left"/>
      <w:pPr>
        <w:tabs>
          <w:tab w:val="num" w:pos="0"/>
        </w:tabs>
        <w:ind w:left="0" w:firstLine="0"/>
      </w:pPr>
      <w:rPr>
        <w:rFonts w:ascii="Arial" w:hAnsi="Arial" w:hint="default"/>
        <w:b/>
        <w:i w:val="0"/>
        <w:color w:val="0000FF"/>
        <w:sz w:val="18"/>
      </w:rPr>
    </w:lvl>
  </w:abstractNum>
  <w:abstractNum w:abstractNumId="6">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7">
    <w:nsid w:val="17ED11EE"/>
    <w:multiLevelType w:val="multilevel"/>
    <w:tmpl w:val="063A45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9">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40A5C29"/>
    <w:multiLevelType w:val="multilevel"/>
    <w:tmpl w:val="B8D0AE44"/>
    <w:lvl w:ilvl="0">
      <w:start w:val="6"/>
      <w:numFmt w:val="decimal"/>
      <w:lvlText w:val="%1"/>
      <w:lvlJc w:val="left"/>
      <w:pPr>
        <w:ind w:left="480" w:hanging="480"/>
      </w:pPr>
      <w:rPr>
        <w:rFonts w:hint="default"/>
        <w:color w:val="000000"/>
      </w:rPr>
    </w:lvl>
    <w:lvl w:ilvl="1">
      <w:start w:val="2"/>
      <w:numFmt w:val="decimal"/>
      <w:lvlText w:val="%1.%2"/>
      <w:lvlJc w:val="left"/>
      <w:pPr>
        <w:ind w:left="660" w:hanging="480"/>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15">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7">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8">
    <w:nsid w:val="2D4871FF"/>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4572645"/>
    <w:multiLevelType w:val="hybridMultilevel"/>
    <w:tmpl w:val="3C4E0BE4"/>
    <w:lvl w:ilvl="0" w:tplc="D36EC892">
      <w:start w:val="3"/>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2">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6">
    <w:nsid w:val="451F7CD2"/>
    <w:multiLevelType w:val="multilevel"/>
    <w:tmpl w:val="C6006CEE"/>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8">
    <w:nsid w:val="4CC43322"/>
    <w:multiLevelType w:val="hybridMultilevel"/>
    <w:tmpl w:val="ADDE9A62"/>
    <w:lvl w:ilvl="0" w:tplc="04160017">
      <w:start w:val="1"/>
      <w:numFmt w:val="lowerLetter"/>
      <w:lvlText w:val="%1)"/>
      <w:lvlJc w:val="left"/>
      <w:pPr>
        <w:ind w:left="1571" w:hanging="360"/>
      </w:pPr>
    </w:lvl>
    <w:lvl w:ilvl="1" w:tplc="04160019">
      <w:start w:val="1"/>
      <w:numFmt w:val="lowerLetter"/>
      <w:lvlText w:val="%2."/>
      <w:lvlJc w:val="left"/>
      <w:pPr>
        <w:ind w:left="2291" w:hanging="360"/>
      </w:pPr>
    </w:lvl>
    <w:lvl w:ilvl="2" w:tplc="0416001B">
      <w:start w:val="1"/>
      <w:numFmt w:val="lowerRoman"/>
      <w:lvlText w:val="%3."/>
      <w:lvlJc w:val="right"/>
      <w:pPr>
        <w:ind w:left="3011" w:hanging="180"/>
      </w:pPr>
    </w:lvl>
    <w:lvl w:ilvl="3" w:tplc="0416000F">
      <w:start w:val="1"/>
      <w:numFmt w:val="decimal"/>
      <w:lvlText w:val="%4."/>
      <w:lvlJc w:val="left"/>
      <w:pPr>
        <w:ind w:left="3731" w:hanging="360"/>
      </w:pPr>
    </w:lvl>
    <w:lvl w:ilvl="4" w:tplc="04160019">
      <w:start w:val="1"/>
      <w:numFmt w:val="lowerLetter"/>
      <w:lvlText w:val="%5."/>
      <w:lvlJc w:val="left"/>
      <w:pPr>
        <w:ind w:left="4451" w:hanging="360"/>
      </w:pPr>
    </w:lvl>
    <w:lvl w:ilvl="5" w:tplc="0416001B">
      <w:start w:val="1"/>
      <w:numFmt w:val="lowerRoman"/>
      <w:lvlText w:val="%6."/>
      <w:lvlJc w:val="right"/>
      <w:pPr>
        <w:ind w:left="5171" w:hanging="180"/>
      </w:pPr>
    </w:lvl>
    <w:lvl w:ilvl="6" w:tplc="0416000F">
      <w:start w:val="1"/>
      <w:numFmt w:val="decimal"/>
      <w:lvlText w:val="%7."/>
      <w:lvlJc w:val="left"/>
      <w:pPr>
        <w:ind w:left="5891" w:hanging="360"/>
      </w:pPr>
    </w:lvl>
    <w:lvl w:ilvl="7" w:tplc="04160019">
      <w:start w:val="1"/>
      <w:numFmt w:val="lowerLetter"/>
      <w:lvlText w:val="%8."/>
      <w:lvlJc w:val="left"/>
      <w:pPr>
        <w:ind w:left="6611" w:hanging="360"/>
      </w:pPr>
    </w:lvl>
    <w:lvl w:ilvl="8" w:tplc="0416001B">
      <w:start w:val="1"/>
      <w:numFmt w:val="lowerRoman"/>
      <w:lvlText w:val="%9."/>
      <w:lvlJc w:val="right"/>
      <w:pPr>
        <w:ind w:left="7331" w:hanging="180"/>
      </w:p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1E20FA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0B4015D"/>
    <w:multiLevelType w:val="hybridMultilevel"/>
    <w:tmpl w:val="4D369D4A"/>
    <w:lvl w:ilvl="0" w:tplc="3280CCB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4">
    <w:nsid w:val="75895E8C"/>
    <w:multiLevelType w:val="multilevel"/>
    <w:tmpl w:val="E3FCE8CE"/>
    <w:lvl w:ilvl="0">
      <w:start w:val="1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nsid w:val="7A89359B"/>
    <w:multiLevelType w:val="multilevel"/>
    <w:tmpl w:val="78082EE2"/>
    <w:lvl w:ilvl="0">
      <w:start w:val="1"/>
      <w:numFmt w:val="decimal"/>
      <w:lvlText w:val="%1"/>
      <w:lvlJc w:val="left"/>
      <w:pPr>
        <w:ind w:left="1495" w:hanging="360"/>
      </w:pPr>
      <w:rPr>
        <w:rFonts w:hint="default"/>
      </w:rPr>
    </w:lvl>
    <w:lvl w:ilvl="1">
      <w:start w:val="2"/>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8">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num>
  <w:num w:numId="2">
    <w:abstractNumId w:val="0"/>
  </w:num>
  <w:num w:numId="3">
    <w:abstractNumId w:val="35"/>
  </w:num>
  <w:num w:numId="4">
    <w:abstractNumId w:val="40"/>
  </w:num>
  <w:num w:numId="5">
    <w:abstractNumId w:val="24"/>
  </w:num>
  <w:num w:numId="6">
    <w:abstractNumId w:val="19"/>
  </w:num>
  <w:num w:numId="7">
    <w:abstractNumId w:val="29"/>
  </w:num>
  <w:num w:numId="8">
    <w:abstractNumId w:val="32"/>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12"/>
  </w:num>
  <w:num w:numId="12">
    <w:abstractNumId w:val="26"/>
  </w:num>
  <w:num w:numId="13">
    <w:abstractNumId w:val="1"/>
  </w:num>
  <w:num w:numId="14">
    <w:abstractNumId w:val="41"/>
  </w:num>
  <w:num w:numId="15">
    <w:abstractNumId w:val="6"/>
  </w:num>
  <w:num w:numId="16">
    <w:abstractNumId w:val="17"/>
  </w:num>
  <w:num w:numId="17">
    <w:abstractNumId w:val="3"/>
  </w:num>
  <w:num w:numId="18">
    <w:abstractNumId w:val="39"/>
  </w:num>
  <w:num w:numId="19">
    <w:abstractNumId w:val="16"/>
  </w:num>
  <w:num w:numId="20">
    <w:abstractNumId w:val="10"/>
  </w:num>
  <w:num w:numId="2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20"/>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9"/>
    </w:lvlOverride>
    <w:lvlOverride w:ilvl="1">
      <w:startOverride w:val="2"/>
    </w:lvlOverride>
    <w:lvlOverride w:ilvl="2">
      <w:startOverride w:val="1"/>
    </w:lvlOverride>
  </w:num>
  <w:num w:numId="25">
    <w:abstractNumId w:val="13"/>
  </w:num>
  <w:num w:numId="26">
    <w:abstractNumId w:val="9"/>
  </w:num>
  <w:num w:numId="27">
    <w:abstractNumId w:val="38"/>
  </w:num>
  <w:num w:numId="28">
    <w:abstractNumId w:val="37"/>
  </w:num>
  <w:num w:numId="29">
    <w:abstractNumId w:val="22"/>
  </w:num>
  <w:num w:numId="30">
    <w:abstractNumId w:val="4"/>
  </w:num>
  <w:num w:numId="31">
    <w:abstractNumId w:val="23"/>
  </w:num>
  <w:num w:numId="32">
    <w:abstractNumId w:val="31"/>
  </w:num>
  <w:num w:numId="33">
    <w:abstractNumId w:val="21"/>
  </w:num>
  <w:num w:numId="34">
    <w:abstractNumId w:val="15"/>
  </w:num>
  <w:num w:numId="35">
    <w:abstractNumId w:val="33"/>
  </w:num>
  <w:num w:numId="36">
    <w:abstractNumId w:val="18"/>
  </w:num>
  <w:num w:numId="3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25"/>
  </w:num>
  <w:num w:numId="40">
    <w:abstractNumId w:val="2"/>
  </w:num>
  <w:num w:numId="41">
    <w:abstractNumId w:val="20"/>
  </w:num>
  <w:num w:numId="42">
    <w:abstractNumId w:val="14"/>
  </w:num>
  <w:num w:numId="43">
    <w:abstractNumId w:val="36"/>
  </w:num>
  <w:num w:numId="44">
    <w:abstractNumId w:val="34"/>
  </w:num>
  <w:num w:numId="45">
    <w:abstractNumId w:val="8"/>
  </w:num>
  <w:num w:numId="46">
    <w:abstractNumId w:val="5"/>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4E7"/>
    <w:rsid w:val="00063660"/>
    <w:rsid w:val="000637A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94E"/>
    <w:rsid w:val="00083E83"/>
    <w:rsid w:val="00084490"/>
    <w:rsid w:val="00084518"/>
    <w:rsid w:val="00084EE7"/>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DD3"/>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BC2"/>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768"/>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743"/>
    <w:rsid w:val="001468D3"/>
    <w:rsid w:val="00146B7E"/>
    <w:rsid w:val="00146BDF"/>
    <w:rsid w:val="00147222"/>
    <w:rsid w:val="0014755F"/>
    <w:rsid w:val="00150295"/>
    <w:rsid w:val="001503BE"/>
    <w:rsid w:val="00150836"/>
    <w:rsid w:val="001516EA"/>
    <w:rsid w:val="0015172D"/>
    <w:rsid w:val="00151789"/>
    <w:rsid w:val="001538EA"/>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378"/>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45F"/>
    <w:rsid w:val="002105DC"/>
    <w:rsid w:val="00210B04"/>
    <w:rsid w:val="0021106D"/>
    <w:rsid w:val="0021162B"/>
    <w:rsid w:val="00211899"/>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52"/>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FC6"/>
    <w:rsid w:val="002632D7"/>
    <w:rsid w:val="0026379E"/>
    <w:rsid w:val="0026386A"/>
    <w:rsid w:val="00263A2E"/>
    <w:rsid w:val="0026417F"/>
    <w:rsid w:val="00264555"/>
    <w:rsid w:val="0026552C"/>
    <w:rsid w:val="002656A2"/>
    <w:rsid w:val="00265B35"/>
    <w:rsid w:val="00265F07"/>
    <w:rsid w:val="00265FB6"/>
    <w:rsid w:val="00266BDA"/>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F56"/>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2FB7"/>
    <w:rsid w:val="002931C6"/>
    <w:rsid w:val="0029332D"/>
    <w:rsid w:val="00293744"/>
    <w:rsid w:val="002937D4"/>
    <w:rsid w:val="00293AE8"/>
    <w:rsid w:val="00293D30"/>
    <w:rsid w:val="00293FFC"/>
    <w:rsid w:val="00294348"/>
    <w:rsid w:val="00294C1A"/>
    <w:rsid w:val="00294F3F"/>
    <w:rsid w:val="002950EF"/>
    <w:rsid w:val="00295776"/>
    <w:rsid w:val="00295EB3"/>
    <w:rsid w:val="00295F5D"/>
    <w:rsid w:val="002961D6"/>
    <w:rsid w:val="00296F0D"/>
    <w:rsid w:val="00297E77"/>
    <w:rsid w:val="002A046D"/>
    <w:rsid w:val="002A0D02"/>
    <w:rsid w:val="002A1164"/>
    <w:rsid w:val="002A127F"/>
    <w:rsid w:val="002A17C6"/>
    <w:rsid w:val="002A18C1"/>
    <w:rsid w:val="002A19C7"/>
    <w:rsid w:val="002A1D8D"/>
    <w:rsid w:val="002A2822"/>
    <w:rsid w:val="002A388B"/>
    <w:rsid w:val="002A3A9F"/>
    <w:rsid w:val="002A3D1E"/>
    <w:rsid w:val="002A4058"/>
    <w:rsid w:val="002A4265"/>
    <w:rsid w:val="002A50DF"/>
    <w:rsid w:val="002A51E3"/>
    <w:rsid w:val="002A566E"/>
    <w:rsid w:val="002A5B83"/>
    <w:rsid w:val="002A611E"/>
    <w:rsid w:val="002A7034"/>
    <w:rsid w:val="002A7E55"/>
    <w:rsid w:val="002B07F4"/>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14AB"/>
    <w:rsid w:val="002D1B50"/>
    <w:rsid w:val="002D21D8"/>
    <w:rsid w:val="002D25B7"/>
    <w:rsid w:val="002D381A"/>
    <w:rsid w:val="002D5122"/>
    <w:rsid w:val="002D5AAD"/>
    <w:rsid w:val="002D5CA9"/>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DD1"/>
    <w:rsid w:val="002F6672"/>
    <w:rsid w:val="002F6A58"/>
    <w:rsid w:val="002F70BE"/>
    <w:rsid w:val="002F717F"/>
    <w:rsid w:val="002F7EB1"/>
    <w:rsid w:val="00301CAE"/>
    <w:rsid w:val="00302138"/>
    <w:rsid w:val="00302A6E"/>
    <w:rsid w:val="00303864"/>
    <w:rsid w:val="00303DF2"/>
    <w:rsid w:val="0030406D"/>
    <w:rsid w:val="00304AEA"/>
    <w:rsid w:val="00304B56"/>
    <w:rsid w:val="003051D8"/>
    <w:rsid w:val="00305F81"/>
    <w:rsid w:val="003060D9"/>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8AF"/>
    <w:rsid w:val="00332AB2"/>
    <w:rsid w:val="00332C60"/>
    <w:rsid w:val="00333B87"/>
    <w:rsid w:val="00333D81"/>
    <w:rsid w:val="003342E1"/>
    <w:rsid w:val="003343F8"/>
    <w:rsid w:val="00335189"/>
    <w:rsid w:val="0033550F"/>
    <w:rsid w:val="0033678D"/>
    <w:rsid w:val="003367B5"/>
    <w:rsid w:val="00337355"/>
    <w:rsid w:val="003373DB"/>
    <w:rsid w:val="0033765D"/>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A54"/>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101"/>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4C8"/>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5C2"/>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AC2"/>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C29"/>
    <w:rsid w:val="00413DFC"/>
    <w:rsid w:val="0041402E"/>
    <w:rsid w:val="00414A95"/>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4BB"/>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632"/>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5A5"/>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5C52"/>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44C"/>
    <w:rsid w:val="004D4748"/>
    <w:rsid w:val="004D63AE"/>
    <w:rsid w:val="004D6968"/>
    <w:rsid w:val="004D6DCA"/>
    <w:rsid w:val="004D715C"/>
    <w:rsid w:val="004D7205"/>
    <w:rsid w:val="004D7340"/>
    <w:rsid w:val="004D79E0"/>
    <w:rsid w:val="004E0194"/>
    <w:rsid w:val="004E1325"/>
    <w:rsid w:val="004E13D4"/>
    <w:rsid w:val="004E1422"/>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BA0"/>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5F99"/>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3F08"/>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8"/>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1EB9"/>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6DF0"/>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399"/>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13D5"/>
    <w:rsid w:val="006F1578"/>
    <w:rsid w:val="006F20F5"/>
    <w:rsid w:val="006F2149"/>
    <w:rsid w:val="006F242F"/>
    <w:rsid w:val="006F2599"/>
    <w:rsid w:val="006F26AF"/>
    <w:rsid w:val="006F38DB"/>
    <w:rsid w:val="006F3EE2"/>
    <w:rsid w:val="006F412D"/>
    <w:rsid w:val="006F42FA"/>
    <w:rsid w:val="006F43B0"/>
    <w:rsid w:val="006F461B"/>
    <w:rsid w:val="006F4798"/>
    <w:rsid w:val="006F480C"/>
    <w:rsid w:val="006F4872"/>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3DE"/>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B9B"/>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2AA"/>
    <w:rsid w:val="007F3400"/>
    <w:rsid w:val="007F370B"/>
    <w:rsid w:val="007F3AC5"/>
    <w:rsid w:val="007F49A4"/>
    <w:rsid w:val="007F4DCC"/>
    <w:rsid w:val="007F52E1"/>
    <w:rsid w:val="007F53A1"/>
    <w:rsid w:val="007F56C3"/>
    <w:rsid w:val="007F5EA8"/>
    <w:rsid w:val="007F5FEB"/>
    <w:rsid w:val="007F6AB0"/>
    <w:rsid w:val="007F7337"/>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3EE"/>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6D14"/>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A5"/>
    <w:rsid w:val="00850CD3"/>
    <w:rsid w:val="0085112C"/>
    <w:rsid w:val="00851170"/>
    <w:rsid w:val="00851263"/>
    <w:rsid w:val="0085183E"/>
    <w:rsid w:val="00852FCF"/>
    <w:rsid w:val="008536D6"/>
    <w:rsid w:val="00853766"/>
    <w:rsid w:val="00854E60"/>
    <w:rsid w:val="00854F1F"/>
    <w:rsid w:val="00855E49"/>
    <w:rsid w:val="00855F5F"/>
    <w:rsid w:val="0085639E"/>
    <w:rsid w:val="00856B1B"/>
    <w:rsid w:val="0085724C"/>
    <w:rsid w:val="008574D7"/>
    <w:rsid w:val="00857899"/>
    <w:rsid w:val="00857D58"/>
    <w:rsid w:val="008601A9"/>
    <w:rsid w:val="00860B1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849"/>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28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19DE"/>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418"/>
    <w:rsid w:val="00937965"/>
    <w:rsid w:val="009401B6"/>
    <w:rsid w:val="0094038F"/>
    <w:rsid w:val="0094067C"/>
    <w:rsid w:val="00940AE9"/>
    <w:rsid w:val="00940C55"/>
    <w:rsid w:val="00941580"/>
    <w:rsid w:val="00942962"/>
    <w:rsid w:val="00943006"/>
    <w:rsid w:val="00943C93"/>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BA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89A"/>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C79"/>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6847"/>
    <w:rsid w:val="00A17265"/>
    <w:rsid w:val="00A1791D"/>
    <w:rsid w:val="00A17CF5"/>
    <w:rsid w:val="00A203CB"/>
    <w:rsid w:val="00A204BC"/>
    <w:rsid w:val="00A210D2"/>
    <w:rsid w:val="00A215A8"/>
    <w:rsid w:val="00A21CD7"/>
    <w:rsid w:val="00A22790"/>
    <w:rsid w:val="00A22822"/>
    <w:rsid w:val="00A22CC2"/>
    <w:rsid w:val="00A2334F"/>
    <w:rsid w:val="00A2351C"/>
    <w:rsid w:val="00A2358B"/>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022"/>
    <w:rsid w:val="00A40131"/>
    <w:rsid w:val="00A402A1"/>
    <w:rsid w:val="00A41D8A"/>
    <w:rsid w:val="00A4274E"/>
    <w:rsid w:val="00A42918"/>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93E"/>
    <w:rsid w:val="00A50D22"/>
    <w:rsid w:val="00A50E14"/>
    <w:rsid w:val="00A51233"/>
    <w:rsid w:val="00A512C3"/>
    <w:rsid w:val="00A51CDD"/>
    <w:rsid w:val="00A5223C"/>
    <w:rsid w:val="00A522C3"/>
    <w:rsid w:val="00A528B0"/>
    <w:rsid w:val="00A52C1E"/>
    <w:rsid w:val="00A52CB8"/>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055"/>
    <w:rsid w:val="00A70DF7"/>
    <w:rsid w:val="00A711F0"/>
    <w:rsid w:val="00A71553"/>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623F"/>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9FC"/>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364"/>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0F5"/>
    <w:rsid w:val="00AE71E0"/>
    <w:rsid w:val="00AE749F"/>
    <w:rsid w:val="00AE7DED"/>
    <w:rsid w:val="00AF10FA"/>
    <w:rsid w:val="00AF1C3F"/>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2DB4"/>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3D4"/>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38B"/>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692"/>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496A"/>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CC3"/>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628"/>
    <w:rsid w:val="00B660B9"/>
    <w:rsid w:val="00B66329"/>
    <w:rsid w:val="00B669D8"/>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54F"/>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100"/>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07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42B"/>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C7FB0"/>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4C6"/>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037"/>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B03"/>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6BF"/>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AE2"/>
    <w:rsid w:val="00DF3E6E"/>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0F49"/>
    <w:rsid w:val="00E7100C"/>
    <w:rsid w:val="00E7138D"/>
    <w:rsid w:val="00E7273B"/>
    <w:rsid w:val="00E72B6E"/>
    <w:rsid w:val="00E73047"/>
    <w:rsid w:val="00E73526"/>
    <w:rsid w:val="00E73C10"/>
    <w:rsid w:val="00E74227"/>
    <w:rsid w:val="00E742F4"/>
    <w:rsid w:val="00E74B6D"/>
    <w:rsid w:val="00E74BE2"/>
    <w:rsid w:val="00E7550F"/>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2CBE"/>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28C"/>
    <w:rsid w:val="00E93DA5"/>
    <w:rsid w:val="00E94687"/>
    <w:rsid w:val="00E946D5"/>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A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98"/>
    <w:rsid w:val="00EE31AF"/>
    <w:rsid w:val="00EE352A"/>
    <w:rsid w:val="00EE36D7"/>
    <w:rsid w:val="00EE4A0C"/>
    <w:rsid w:val="00EE5F9E"/>
    <w:rsid w:val="00EE627B"/>
    <w:rsid w:val="00EE7799"/>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9AD"/>
    <w:rsid w:val="00F21BE9"/>
    <w:rsid w:val="00F22750"/>
    <w:rsid w:val="00F23455"/>
    <w:rsid w:val="00F23A49"/>
    <w:rsid w:val="00F23CA1"/>
    <w:rsid w:val="00F2401A"/>
    <w:rsid w:val="00F24798"/>
    <w:rsid w:val="00F24AA1"/>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2FBE"/>
    <w:rsid w:val="00F3321B"/>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2F9C"/>
    <w:rsid w:val="00F83142"/>
    <w:rsid w:val="00F83362"/>
    <w:rsid w:val="00F84101"/>
    <w:rsid w:val="00F8520A"/>
    <w:rsid w:val="00F857AD"/>
    <w:rsid w:val="00F85A15"/>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9D3"/>
    <w:rsid w:val="00F96B57"/>
    <w:rsid w:val="00F97CE1"/>
    <w:rsid w:val="00FA0864"/>
    <w:rsid w:val="00FA0966"/>
    <w:rsid w:val="00FA128B"/>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4F"/>
    <w:rsid w:val="00FD16AF"/>
    <w:rsid w:val="00FD18F7"/>
    <w:rsid w:val="00FD1DEC"/>
    <w:rsid w:val="00FD1F4D"/>
    <w:rsid w:val="00FD2218"/>
    <w:rsid w:val="00FD28C6"/>
    <w:rsid w:val="00FD2A3E"/>
    <w:rsid w:val="00FD3BCE"/>
    <w:rsid w:val="00FD42E7"/>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0">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Normal2">
    <w:name w:val="Normal 2"/>
    <w:basedOn w:val="Normal"/>
    <w:next w:val="Normal"/>
    <w:rsid w:val="009F189A"/>
    <w:pPr>
      <w:tabs>
        <w:tab w:val="num" w:pos="0"/>
      </w:tabs>
      <w:spacing w:before="120"/>
      <w:jc w:val="both"/>
      <w:outlineLvl w:val="1"/>
    </w:pPr>
    <w:rPr>
      <w:rFonts w:ascii="Arial" w:eastAsia="Times New Roman" w:hAnsi="Arial" w:cs="Times New Roman"/>
      <w:spacing w:val="8"/>
      <w:sz w:val="18"/>
    </w:rPr>
  </w:style>
  <w:style w:type="paragraph" w:customStyle="1" w:styleId="Normal1">
    <w:name w:val="Normal 1"/>
    <w:basedOn w:val="Normal"/>
    <w:next w:val="Normal"/>
    <w:semiHidden/>
    <w:rsid w:val="009F189A"/>
    <w:pPr>
      <w:numPr>
        <w:ilvl w:val="2"/>
        <w:numId w:val="46"/>
      </w:numPr>
      <w:spacing w:before="120"/>
      <w:jc w:val="both"/>
      <w:outlineLvl w:val="0"/>
    </w:pPr>
    <w:rPr>
      <w:rFonts w:ascii="Arial" w:eastAsia="Times New Roman" w:hAnsi="Arial" w:cs="Times New Roman"/>
      <w:color w:val="FF0000"/>
      <w:spacing w:val="8"/>
      <w:sz w:val="18"/>
    </w:rPr>
  </w:style>
  <w:style w:type="paragraph" w:customStyle="1" w:styleId="Normal3">
    <w:name w:val="Normal 3"/>
    <w:basedOn w:val="Normal"/>
    <w:next w:val="Normal"/>
    <w:rsid w:val="009F189A"/>
    <w:pPr>
      <w:tabs>
        <w:tab w:val="num" w:pos="0"/>
      </w:tabs>
      <w:spacing w:before="120"/>
      <w:jc w:val="both"/>
      <w:outlineLvl w:val="2"/>
    </w:pPr>
    <w:rPr>
      <w:rFonts w:ascii="Arial" w:eastAsia="Times New Roman" w:hAnsi="Arial" w:cs="Times New Roman"/>
      <w:spacing w:val="8"/>
      <w:sz w:val="18"/>
    </w:rPr>
  </w:style>
  <w:style w:type="paragraph" w:customStyle="1" w:styleId="Normal4">
    <w:name w:val="Normal 4"/>
    <w:basedOn w:val="Normal"/>
    <w:next w:val="Normal"/>
    <w:rsid w:val="009F189A"/>
    <w:pPr>
      <w:tabs>
        <w:tab w:val="num" w:pos="0"/>
      </w:tabs>
      <w:spacing w:before="120"/>
      <w:jc w:val="both"/>
      <w:outlineLvl w:val="3"/>
    </w:pPr>
    <w:rPr>
      <w:rFonts w:ascii="Arial" w:eastAsia="Times New Roman" w:hAnsi="Arial" w:cs="Times New Roman"/>
      <w:spacing w:val="8"/>
      <w:sz w:val="18"/>
    </w:rPr>
  </w:style>
  <w:style w:type="paragraph" w:customStyle="1" w:styleId="Normal5">
    <w:name w:val="Normal 5"/>
    <w:basedOn w:val="Normal"/>
    <w:next w:val="Normal"/>
    <w:rsid w:val="009F189A"/>
    <w:pPr>
      <w:tabs>
        <w:tab w:val="num" w:pos="0"/>
      </w:tabs>
      <w:spacing w:before="120"/>
      <w:jc w:val="both"/>
      <w:outlineLvl w:val="4"/>
    </w:pPr>
    <w:rPr>
      <w:rFonts w:ascii="Arial" w:eastAsia="Times New Roman" w:hAnsi="Arial" w:cs="Times New Roman"/>
      <w:spacing w:val="8"/>
      <w:sz w:val="18"/>
    </w:rPr>
  </w:style>
  <w:style w:type="paragraph" w:customStyle="1" w:styleId="Normal6">
    <w:name w:val="Normal 6"/>
    <w:basedOn w:val="Normal"/>
    <w:next w:val="Normal"/>
    <w:rsid w:val="009F189A"/>
    <w:pPr>
      <w:tabs>
        <w:tab w:val="num" w:pos="0"/>
      </w:tabs>
      <w:spacing w:before="120"/>
      <w:jc w:val="both"/>
      <w:outlineLvl w:val="5"/>
    </w:pPr>
    <w:rPr>
      <w:rFonts w:ascii="Arial" w:eastAsia="Times New Roman" w:hAnsi="Arial" w:cs="Times New Roman"/>
      <w:spacing w:val="8"/>
      <w:sz w:val="18"/>
    </w:rPr>
  </w:style>
  <w:style w:type="paragraph" w:customStyle="1" w:styleId="Normal7">
    <w:name w:val="Normal 7"/>
    <w:basedOn w:val="Normal"/>
    <w:next w:val="Normal"/>
    <w:rsid w:val="009F189A"/>
    <w:pPr>
      <w:tabs>
        <w:tab w:val="num" w:pos="0"/>
      </w:tabs>
      <w:spacing w:before="120"/>
      <w:jc w:val="both"/>
      <w:outlineLvl w:val="6"/>
    </w:pPr>
    <w:rPr>
      <w:rFonts w:ascii="Arial" w:eastAsia="Times New Roman" w:hAnsi="Arial" w:cs="Times New Roman"/>
      <w:spacing w:val="8"/>
      <w:sz w:val="18"/>
    </w:rPr>
  </w:style>
  <w:style w:type="paragraph" w:customStyle="1" w:styleId="Normal8">
    <w:name w:val="Normal 8"/>
    <w:basedOn w:val="Normal"/>
    <w:next w:val="Normal"/>
    <w:rsid w:val="009F189A"/>
    <w:pPr>
      <w:tabs>
        <w:tab w:val="num" w:pos="0"/>
      </w:tabs>
      <w:spacing w:before="120"/>
      <w:jc w:val="both"/>
      <w:outlineLvl w:val="7"/>
    </w:pPr>
    <w:rPr>
      <w:rFonts w:ascii="Arial" w:eastAsia="Times New Roman" w:hAnsi="Arial" w:cs="Times New Roman"/>
      <w:spacing w:val="8"/>
      <w:sz w:val="18"/>
    </w:rPr>
  </w:style>
  <w:style w:type="paragraph" w:customStyle="1" w:styleId="Normal9">
    <w:name w:val="Normal 9"/>
    <w:basedOn w:val="Normal"/>
    <w:next w:val="Normal"/>
    <w:rsid w:val="009F189A"/>
    <w:pPr>
      <w:tabs>
        <w:tab w:val="num" w:pos="0"/>
      </w:tabs>
      <w:spacing w:before="120"/>
      <w:jc w:val="both"/>
      <w:outlineLvl w:val="8"/>
    </w:pPr>
    <w:rPr>
      <w:rFonts w:ascii="Arial" w:eastAsia="Times New Roman" w:hAnsi="Arial" w:cs="Times New Roman"/>
      <w:spacing w:val="8"/>
      <w:sz w:val="18"/>
    </w:rPr>
  </w:style>
  <w:style w:type="paragraph" w:customStyle="1" w:styleId="Standarduser">
    <w:name w:val="Standard (user)"/>
    <w:rsid w:val="009F189A"/>
    <w:pPr>
      <w:widowControl w:val="0"/>
      <w:suppressAutoHyphens/>
      <w:autoSpaceDN w:val="0"/>
      <w:textAlignment w:val="baseline"/>
    </w:pPr>
    <w:rPr>
      <w:rFonts w:eastAsia="Lucida Sans Unicode" w:cs="Tahoma"/>
      <w:kern w:val="3"/>
      <w:sz w:val="24"/>
      <w:szCs w:val="24"/>
      <w:lang w:eastAsia="zh-CN" w:bidi="hi-IN"/>
    </w:rPr>
  </w:style>
  <w:style w:type="paragraph" w:customStyle="1" w:styleId="Textbodyindent">
    <w:name w:val="Text body indent"/>
    <w:basedOn w:val="Standard"/>
    <w:rsid w:val="009F189A"/>
    <w:pPr>
      <w:spacing w:after="120"/>
      <w:ind w:left="283"/>
      <w:textAlignment w:val="baseline"/>
    </w:pPr>
    <w:rPr>
      <w:rFonts w:ascii="Arial" w:eastAsia="Times New Roman" w:hAnsi="Arial" w:cs="Tahoma"/>
      <w:sz w:val="20"/>
      <w:lang w:eastAsia="pt-B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0">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Normal2">
    <w:name w:val="Normal 2"/>
    <w:basedOn w:val="Normal"/>
    <w:next w:val="Normal"/>
    <w:rsid w:val="009F189A"/>
    <w:pPr>
      <w:tabs>
        <w:tab w:val="num" w:pos="0"/>
      </w:tabs>
      <w:spacing w:before="120"/>
      <w:jc w:val="both"/>
      <w:outlineLvl w:val="1"/>
    </w:pPr>
    <w:rPr>
      <w:rFonts w:ascii="Arial" w:eastAsia="Times New Roman" w:hAnsi="Arial" w:cs="Times New Roman"/>
      <w:spacing w:val="8"/>
      <w:sz w:val="18"/>
    </w:rPr>
  </w:style>
  <w:style w:type="paragraph" w:customStyle="1" w:styleId="Normal1">
    <w:name w:val="Normal 1"/>
    <w:basedOn w:val="Normal"/>
    <w:next w:val="Normal"/>
    <w:semiHidden/>
    <w:rsid w:val="009F189A"/>
    <w:pPr>
      <w:numPr>
        <w:ilvl w:val="2"/>
        <w:numId w:val="46"/>
      </w:numPr>
      <w:spacing w:before="120"/>
      <w:jc w:val="both"/>
      <w:outlineLvl w:val="0"/>
    </w:pPr>
    <w:rPr>
      <w:rFonts w:ascii="Arial" w:eastAsia="Times New Roman" w:hAnsi="Arial" w:cs="Times New Roman"/>
      <w:color w:val="FF0000"/>
      <w:spacing w:val="8"/>
      <w:sz w:val="18"/>
    </w:rPr>
  </w:style>
  <w:style w:type="paragraph" w:customStyle="1" w:styleId="Normal3">
    <w:name w:val="Normal 3"/>
    <w:basedOn w:val="Normal"/>
    <w:next w:val="Normal"/>
    <w:rsid w:val="009F189A"/>
    <w:pPr>
      <w:tabs>
        <w:tab w:val="num" w:pos="0"/>
      </w:tabs>
      <w:spacing w:before="120"/>
      <w:jc w:val="both"/>
      <w:outlineLvl w:val="2"/>
    </w:pPr>
    <w:rPr>
      <w:rFonts w:ascii="Arial" w:eastAsia="Times New Roman" w:hAnsi="Arial" w:cs="Times New Roman"/>
      <w:spacing w:val="8"/>
      <w:sz w:val="18"/>
    </w:rPr>
  </w:style>
  <w:style w:type="paragraph" w:customStyle="1" w:styleId="Normal4">
    <w:name w:val="Normal 4"/>
    <w:basedOn w:val="Normal"/>
    <w:next w:val="Normal"/>
    <w:rsid w:val="009F189A"/>
    <w:pPr>
      <w:tabs>
        <w:tab w:val="num" w:pos="0"/>
      </w:tabs>
      <w:spacing w:before="120"/>
      <w:jc w:val="both"/>
      <w:outlineLvl w:val="3"/>
    </w:pPr>
    <w:rPr>
      <w:rFonts w:ascii="Arial" w:eastAsia="Times New Roman" w:hAnsi="Arial" w:cs="Times New Roman"/>
      <w:spacing w:val="8"/>
      <w:sz w:val="18"/>
    </w:rPr>
  </w:style>
  <w:style w:type="paragraph" w:customStyle="1" w:styleId="Normal5">
    <w:name w:val="Normal 5"/>
    <w:basedOn w:val="Normal"/>
    <w:next w:val="Normal"/>
    <w:rsid w:val="009F189A"/>
    <w:pPr>
      <w:tabs>
        <w:tab w:val="num" w:pos="0"/>
      </w:tabs>
      <w:spacing w:before="120"/>
      <w:jc w:val="both"/>
      <w:outlineLvl w:val="4"/>
    </w:pPr>
    <w:rPr>
      <w:rFonts w:ascii="Arial" w:eastAsia="Times New Roman" w:hAnsi="Arial" w:cs="Times New Roman"/>
      <w:spacing w:val="8"/>
      <w:sz w:val="18"/>
    </w:rPr>
  </w:style>
  <w:style w:type="paragraph" w:customStyle="1" w:styleId="Normal6">
    <w:name w:val="Normal 6"/>
    <w:basedOn w:val="Normal"/>
    <w:next w:val="Normal"/>
    <w:rsid w:val="009F189A"/>
    <w:pPr>
      <w:tabs>
        <w:tab w:val="num" w:pos="0"/>
      </w:tabs>
      <w:spacing w:before="120"/>
      <w:jc w:val="both"/>
      <w:outlineLvl w:val="5"/>
    </w:pPr>
    <w:rPr>
      <w:rFonts w:ascii="Arial" w:eastAsia="Times New Roman" w:hAnsi="Arial" w:cs="Times New Roman"/>
      <w:spacing w:val="8"/>
      <w:sz w:val="18"/>
    </w:rPr>
  </w:style>
  <w:style w:type="paragraph" w:customStyle="1" w:styleId="Normal7">
    <w:name w:val="Normal 7"/>
    <w:basedOn w:val="Normal"/>
    <w:next w:val="Normal"/>
    <w:rsid w:val="009F189A"/>
    <w:pPr>
      <w:tabs>
        <w:tab w:val="num" w:pos="0"/>
      </w:tabs>
      <w:spacing w:before="120"/>
      <w:jc w:val="both"/>
      <w:outlineLvl w:val="6"/>
    </w:pPr>
    <w:rPr>
      <w:rFonts w:ascii="Arial" w:eastAsia="Times New Roman" w:hAnsi="Arial" w:cs="Times New Roman"/>
      <w:spacing w:val="8"/>
      <w:sz w:val="18"/>
    </w:rPr>
  </w:style>
  <w:style w:type="paragraph" w:customStyle="1" w:styleId="Normal8">
    <w:name w:val="Normal 8"/>
    <w:basedOn w:val="Normal"/>
    <w:next w:val="Normal"/>
    <w:rsid w:val="009F189A"/>
    <w:pPr>
      <w:tabs>
        <w:tab w:val="num" w:pos="0"/>
      </w:tabs>
      <w:spacing w:before="120"/>
      <w:jc w:val="both"/>
      <w:outlineLvl w:val="7"/>
    </w:pPr>
    <w:rPr>
      <w:rFonts w:ascii="Arial" w:eastAsia="Times New Roman" w:hAnsi="Arial" w:cs="Times New Roman"/>
      <w:spacing w:val="8"/>
      <w:sz w:val="18"/>
    </w:rPr>
  </w:style>
  <w:style w:type="paragraph" w:customStyle="1" w:styleId="Normal9">
    <w:name w:val="Normal 9"/>
    <w:basedOn w:val="Normal"/>
    <w:next w:val="Normal"/>
    <w:rsid w:val="009F189A"/>
    <w:pPr>
      <w:tabs>
        <w:tab w:val="num" w:pos="0"/>
      </w:tabs>
      <w:spacing w:before="120"/>
      <w:jc w:val="both"/>
      <w:outlineLvl w:val="8"/>
    </w:pPr>
    <w:rPr>
      <w:rFonts w:ascii="Arial" w:eastAsia="Times New Roman" w:hAnsi="Arial" w:cs="Times New Roman"/>
      <w:spacing w:val="8"/>
      <w:sz w:val="18"/>
    </w:rPr>
  </w:style>
  <w:style w:type="paragraph" w:customStyle="1" w:styleId="Standarduser">
    <w:name w:val="Standard (user)"/>
    <w:rsid w:val="009F189A"/>
    <w:pPr>
      <w:widowControl w:val="0"/>
      <w:suppressAutoHyphens/>
      <w:autoSpaceDN w:val="0"/>
      <w:textAlignment w:val="baseline"/>
    </w:pPr>
    <w:rPr>
      <w:rFonts w:eastAsia="Lucida Sans Unicode" w:cs="Tahoma"/>
      <w:kern w:val="3"/>
      <w:sz w:val="24"/>
      <w:szCs w:val="24"/>
      <w:lang w:eastAsia="zh-CN" w:bidi="hi-IN"/>
    </w:rPr>
  </w:style>
  <w:style w:type="paragraph" w:customStyle="1" w:styleId="Textbodyindent">
    <w:name w:val="Text body indent"/>
    <w:basedOn w:val="Standard"/>
    <w:rsid w:val="009F189A"/>
    <w:pPr>
      <w:spacing w:after="120"/>
      <w:ind w:left="283"/>
      <w:textAlignment w:val="baseline"/>
    </w:pPr>
    <w:rPr>
      <w:rFonts w:ascii="Arial" w:eastAsia="Times New Roman" w:hAnsi="Arial" w:cs="Tahoma"/>
      <w:sz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1269392">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849916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346012">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2250732">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843607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7374285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363024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287732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5764.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mirabela.mg.gov.br"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8078compilado.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5764.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economia/pt-br/assuntos/drei/legislacao/arquivos/legislacoes-federais/indrei772020.pdf"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25art159"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eader" Target="header2.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hyperlink" Target="https://www.mg.gov.br/sites/default/files/paginas/arquivos/2016/ligminas_10_2_04_listamesomicro.pdf"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ortaldecompraspublica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leis/l8078compilado.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mirabela.mg.gov.br"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_ato2019-2022/2022/Decreto/D112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mg.gov.br/sites/default/files/paginas/arquivos/2016/ligminas_10_2_04_listamesomicro.pdf"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3/lei/l12846.htm" TargetMode="External"/><Relationship Id="rId131" Type="http://schemas.openxmlformats.org/officeDocument/2006/relationships/hyperlink" Target="https://www.planalto.gov.br/ccivil_03/_ato2011-2014/2011/lei/l12527.htm" TargetMode="External"/><Relationship Id="rId136"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mg.gov.br/sites/default/files/paginas/arquivos/2016/ligminas_10_2_04_listamesomicro.pdf"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mg.gov.br/sites/default/files/paginas/arquivos/2016/ligminas_10_2_04_listamesomicro.pdf"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63F581-FFF6-4283-AFFB-B946DBB8E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129</Pages>
  <Words>47711</Words>
  <Characters>257643</Characters>
  <Application>Microsoft Office Word</Application>
  <DocSecurity>0</DocSecurity>
  <Lines>2147</Lines>
  <Paragraphs>609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304745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2025-04-08T11:28:00Z</dcterms:created>
  <dcterms:modified xsi:type="dcterms:W3CDTF">2025-04-14T17:20:00Z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