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403" w:rsidRPr="00167B55" w:rsidRDefault="00244403" w:rsidP="00127AAA">
      <w:pPr>
        <w:rPr>
          <w:rFonts w:ascii="Arial" w:hAnsi="Arial" w:cs="Arial"/>
          <w:color w:val="5B5B5F"/>
          <w:sz w:val="36"/>
          <w:szCs w:val="36"/>
        </w:rPr>
      </w:pPr>
    </w:p>
    <w:p w:rsidR="007262AF" w:rsidRPr="00167B55" w:rsidRDefault="00196741" w:rsidP="00127AAA">
      <w:pPr>
        <w:rPr>
          <w:rFonts w:ascii="Arial" w:hAnsi="Arial" w:cs="Arial"/>
          <w:b/>
          <w:bCs/>
          <w:sz w:val="56"/>
          <w:szCs w:val="56"/>
        </w:rPr>
      </w:pPr>
      <w:r w:rsidRPr="00167B55">
        <w:rPr>
          <w:rFonts w:ascii="Arial" w:hAnsi="Arial" w:cs="Arial"/>
          <w:sz w:val="56"/>
          <w:szCs w:val="56"/>
        </w:rPr>
        <w:t>CONCORRÊNCIA</w:t>
      </w:r>
    </w:p>
    <w:p w:rsidR="00127AAA" w:rsidRPr="00167B55" w:rsidRDefault="00501105" w:rsidP="00127AAA">
      <w:pPr>
        <w:rPr>
          <w:rFonts w:ascii="Arial" w:hAnsi="Arial" w:cs="Arial"/>
          <w:i/>
          <w:iCs/>
          <w:color w:val="5B5B5F"/>
          <w:sz w:val="28"/>
          <w:szCs w:val="28"/>
        </w:rPr>
      </w:pPr>
      <w:r w:rsidRPr="00501105">
        <w:rPr>
          <w:rFonts w:ascii="Arial" w:hAnsi="Arial" w:cs="Arial"/>
          <w:i/>
          <w:iCs/>
          <w:color w:val="5B5B5F"/>
          <w:sz w:val="28"/>
          <w:szCs w:val="28"/>
        </w:rPr>
        <w:t>001</w:t>
      </w:r>
      <w:r w:rsidR="00127AAA" w:rsidRPr="00501105">
        <w:rPr>
          <w:rFonts w:ascii="Arial" w:hAnsi="Arial" w:cs="Arial"/>
          <w:i/>
          <w:iCs/>
          <w:color w:val="5B5B5F"/>
          <w:sz w:val="28"/>
          <w:szCs w:val="28"/>
        </w:rPr>
        <w:t>/</w:t>
      </w:r>
      <w:r w:rsidRPr="00501105">
        <w:rPr>
          <w:rFonts w:ascii="Arial" w:hAnsi="Arial" w:cs="Arial"/>
          <w:i/>
          <w:iCs/>
          <w:color w:val="5B5B5F"/>
          <w:sz w:val="28"/>
          <w:szCs w:val="28"/>
        </w:rPr>
        <w:t>2026</w:t>
      </w:r>
    </w:p>
    <w:p w:rsidR="00127AAA" w:rsidRPr="00167B55" w:rsidRDefault="00127AAA" w:rsidP="00127AAA">
      <w:pPr>
        <w:spacing w:line="259" w:lineRule="auto"/>
        <w:rPr>
          <w:rFonts w:ascii="Arial" w:hAnsi="Arial" w:cs="Arial"/>
          <w:b/>
          <w:bCs/>
          <w:color w:val="405CA1"/>
          <w:sz w:val="28"/>
          <w:szCs w:val="28"/>
        </w:rPr>
      </w:pPr>
    </w:p>
    <w:p w:rsidR="00167B55" w:rsidRPr="00167B55" w:rsidRDefault="00167B55" w:rsidP="00167B55">
      <w:pPr>
        <w:spacing w:line="259" w:lineRule="auto"/>
        <w:rPr>
          <w:rFonts w:ascii="Arial" w:hAnsi="Arial" w:cs="Arial"/>
          <w:b/>
          <w:bCs/>
          <w:sz w:val="26"/>
          <w:szCs w:val="26"/>
        </w:rPr>
      </w:pPr>
      <w:r w:rsidRPr="00167B55">
        <w:rPr>
          <w:rFonts w:ascii="Arial" w:hAnsi="Arial" w:cs="Arial"/>
          <w:b/>
          <w:bCs/>
          <w:sz w:val="32"/>
          <w:szCs w:val="32"/>
        </w:rPr>
        <w:t>CONTRATANTE</w:t>
      </w:r>
    </w:p>
    <w:p w:rsidR="00167B55" w:rsidRPr="00167B55" w:rsidRDefault="00167B55" w:rsidP="00167B55">
      <w:pPr>
        <w:rPr>
          <w:rFonts w:ascii="Arial" w:hAnsi="Arial" w:cs="Arial"/>
          <w:sz w:val="26"/>
          <w:szCs w:val="26"/>
        </w:rPr>
      </w:pPr>
      <w:r w:rsidRPr="00300853">
        <w:rPr>
          <w:rFonts w:ascii="Arial" w:hAnsi="Arial" w:cs="Arial"/>
          <w:sz w:val="26"/>
          <w:szCs w:val="26"/>
        </w:rPr>
        <w:t xml:space="preserve">Secretaria Municipal de </w:t>
      </w:r>
      <w:r w:rsidR="00300853" w:rsidRPr="00300853">
        <w:rPr>
          <w:rFonts w:ascii="Arial" w:hAnsi="Arial" w:cs="Arial"/>
          <w:sz w:val="26"/>
          <w:szCs w:val="26"/>
        </w:rPr>
        <w:t>Obras</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32"/>
          <w:szCs w:val="32"/>
        </w:rPr>
      </w:pPr>
    </w:p>
    <w:p w:rsidR="00167B55" w:rsidRDefault="00167B55" w:rsidP="00167B55">
      <w:pPr>
        <w:rPr>
          <w:rFonts w:ascii="Arial" w:hAnsi="Arial" w:cs="Arial"/>
          <w:b/>
          <w:bCs/>
          <w:sz w:val="32"/>
          <w:szCs w:val="32"/>
        </w:rPr>
      </w:pPr>
      <w:r w:rsidRPr="00167B55">
        <w:rPr>
          <w:rFonts w:ascii="Arial" w:hAnsi="Arial" w:cs="Arial"/>
          <w:b/>
          <w:bCs/>
          <w:sz w:val="32"/>
          <w:szCs w:val="32"/>
        </w:rPr>
        <w:t>OBJETO</w:t>
      </w:r>
    </w:p>
    <w:p w:rsidR="001C2C27" w:rsidRPr="001C2C27" w:rsidRDefault="001C2C27" w:rsidP="001C2C27">
      <w:pPr>
        <w:jc w:val="both"/>
        <w:rPr>
          <w:rFonts w:ascii="Arial" w:hAnsi="Arial" w:cs="Arial"/>
          <w:b/>
          <w:bCs/>
          <w:sz w:val="28"/>
          <w:szCs w:val="28"/>
        </w:rPr>
      </w:pPr>
      <w:r w:rsidRPr="001C2C27">
        <w:rPr>
          <w:rFonts w:ascii="Arial" w:hAnsi="Arial" w:cs="Arial"/>
          <w:b/>
          <w:sz w:val="28"/>
          <w:szCs w:val="28"/>
        </w:rPr>
        <w:t xml:space="preserve">CONTRATAÇÃO DE EMPRESA ESPECIALIZADA DE ENGENHARIA PARA EXECUÇÃO DE OBRA DE AMPLIAÇÃO DE 04 (QUATRO) SALAS DE AULA NA ESCOLA MUNICIPAL PROFESSORA MARIA DE LOURDES </w:t>
      </w:r>
      <w:proofErr w:type="gramStart"/>
      <w:r w:rsidRPr="001C2C27">
        <w:rPr>
          <w:rFonts w:ascii="Arial" w:hAnsi="Arial" w:cs="Arial"/>
          <w:b/>
          <w:sz w:val="28"/>
          <w:szCs w:val="28"/>
        </w:rPr>
        <w:t>GOMES(</w:t>
      </w:r>
      <w:proofErr w:type="gramEnd"/>
      <w:r w:rsidRPr="001C2C27">
        <w:rPr>
          <w:rFonts w:ascii="Arial" w:hAnsi="Arial" w:cs="Arial"/>
          <w:b/>
          <w:sz w:val="28"/>
          <w:szCs w:val="28"/>
        </w:rPr>
        <w:t xml:space="preserve"> NUCLEO), SITUADA NO MUNICÍPIO DE LONTRA/MG</w:t>
      </w:r>
      <w:r>
        <w:rPr>
          <w:rFonts w:ascii="Arial" w:hAnsi="Arial" w:cs="Arial"/>
          <w:b/>
          <w:sz w:val="28"/>
          <w:szCs w:val="28"/>
        </w:rPr>
        <w:t>.</w:t>
      </w:r>
    </w:p>
    <w:p w:rsidR="00BF4448" w:rsidRDefault="00BF4448" w:rsidP="00BF4448">
      <w:pPr>
        <w:jc w:val="both"/>
        <w:rPr>
          <w:rFonts w:ascii="Arial" w:hAnsi="Arial" w:cs="Arial"/>
          <w:b/>
          <w:sz w:val="28"/>
          <w:szCs w:val="28"/>
        </w:rPr>
      </w:pPr>
    </w:p>
    <w:p w:rsidR="00BF4448" w:rsidRPr="00BF4448" w:rsidRDefault="00BF4448" w:rsidP="00BF4448">
      <w:pPr>
        <w:jc w:val="both"/>
        <w:rPr>
          <w:rFonts w:ascii="Arial" w:hAnsi="Arial" w:cs="Arial"/>
          <w:sz w:val="28"/>
          <w:szCs w:val="28"/>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VALORTOTAL DA CONTRATAÇÃO</w:t>
      </w:r>
    </w:p>
    <w:p w:rsidR="00281773" w:rsidRPr="00086E12" w:rsidRDefault="00CD6EDF" w:rsidP="00167B55">
      <w:pPr>
        <w:rPr>
          <w:rFonts w:ascii="Arial" w:hAnsi="Arial" w:cs="Arial"/>
          <w:b/>
          <w:bCs/>
          <w:sz w:val="28"/>
          <w:szCs w:val="28"/>
        </w:rPr>
      </w:pPr>
      <w:r>
        <w:rPr>
          <w:rFonts w:ascii="Arial" w:hAnsi="Arial" w:cs="Arial"/>
          <w:b/>
          <w:bCs/>
          <w:sz w:val="28"/>
          <w:szCs w:val="28"/>
        </w:rPr>
        <w:t xml:space="preserve"> </w:t>
      </w:r>
      <w:r w:rsidR="00167B55" w:rsidRPr="00086E12">
        <w:rPr>
          <w:rFonts w:ascii="Arial" w:hAnsi="Arial" w:cs="Arial"/>
          <w:b/>
          <w:bCs/>
          <w:sz w:val="28"/>
          <w:szCs w:val="28"/>
        </w:rPr>
        <w:t xml:space="preserve">R$ </w:t>
      </w:r>
      <w:r w:rsidR="00086E12" w:rsidRPr="00086E12">
        <w:rPr>
          <w:rFonts w:ascii="Arial" w:hAnsi="Arial" w:cs="Arial"/>
          <w:b/>
          <w:color w:val="2E2E2E"/>
          <w:sz w:val="28"/>
          <w:szCs w:val="16"/>
          <w:shd w:val="clear" w:color="auto" w:fill="FFFFFF"/>
        </w:rPr>
        <w:t>480.781,51</w:t>
      </w:r>
    </w:p>
    <w:p w:rsidR="00167B55" w:rsidRPr="00167B55" w:rsidRDefault="00167B55" w:rsidP="00167B55">
      <w:pPr>
        <w:rPr>
          <w:rFonts w:ascii="Arial" w:hAnsi="Arial" w:cs="Arial"/>
          <w:b/>
          <w:bCs/>
          <w:sz w:val="28"/>
          <w:szCs w:val="28"/>
        </w:rPr>
      </w:pPr>
    </w:p>
    <w:p w:rsidR="00167B55" w:rsidRPr="00167B55" w:rsidRDefault="00167B55" w:rsidP="00167B55">
      <w:pPr>
        <w:rPr>
          <w:rFonts w:ascii="Arial" w:hAnsi="Arial" w:cs="Arial"/>
          <w:b/>
          <w:bCs/>
          <w:sz w:val="28"/>
          <w:szCs w:val="28"/>
        </w:rPr>
      </w:pP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DATA DA SESSÃO PÚBLICA</w:t>
      </w:r>
    </w:p>
    <w:p w:rsidR="00167B55" w:rsidRPr="00167B55" w:rsidRDefault="00167B55" w:rsidP="00167B55">
      <w:pPr>
        <w:rPr>
          <w:rFonts w:ascii="Arial" w:hAnsi="Arial" w:cs="Arial"/>
          <w:b/>
          <w:bCs/>
          <w:sz w:val="28"/>
          <w:szCs w:val="28"/>
        </w:rPr>
      </w:pPr>
      <w:r w:rsidRPr="00077AE7">
        <w:rPr>
          <w:rFonts w:ascii="Arial" w:hAnsi="Arial" w:cs="Arial"/>
          <w:sz w:val="28"/>
          <w:szCs w:val="28"/>
        </w:rPr>
        <w:t>Dia</w:t>
      </w:r>
      <w:r w:rsidR="00EC2D1A" w:rsidRPr="00077AE7">
        <w:rPr>
          <w:rFonts w:ascii="Arial" w:hAnsi="Arial" w:cs="Arial"/>
          <w:sz w:val="28"/>
          <w:szCs w:val="28"/>
        </w:rPr>
        <w:t xml:space="preserve"> </w:t>
      </w:r>
      <w:r w:rsidR="00077AE7" w:rsidRPr="00077AE7">
        <w:rPr>
          <w:rFonts w:ascii="Arial" w:hAnsi="Arial" w:cs="Arial"/>
          <w:b/>
          <w:bCs/>
          <w:sz w:val="28"/>
          <w:szCs w:val="28"/>
        </w:rPr>
        <w:t>12</w:t>
      </w:r>
      <w:r w:rsidRPr="00077AE7">
        <w:rPr>
          <w:rFonts w:ascii="Arial" w:hAnsi="Arial" w:cs="Arial"/>
          <w:b/>
          <w:bCs/>
          <w:sz w:val="28"/>
          <w:szCs w:val="28"/>
        </w:rPr>
        <w:t>/</w:t>
      </w:r>
      <w:r w:rsidR="00077AE7" w:rsidRPr="00077AE7">
        <w:rPr>
          <w:rFonts w:ascii="Arial" w:hAnsi="Arial" w:cs="Arial"/>
          <w:b/>
          <w:bCs/>
          <w:sz w:val="28"/>
          <w:szCs w:val="28"/>
        </w:rPr>
        <w:t>06</w:t>
      </w:r>
      <w:r w:rsidRPr="00077AE7">
        <w:rPr>
          <w:rFonts w:ascii="Arial" w:hAnsi="Arial" w:cs="Arial"/>
          <w:b/>
          <w:bCs/>
          <w:sz w:val="28"/>
          <w:szCs w:val="28"/>
        </w:rPr>
        <w:t>/</w:t>
      </w:r>
      <w:r w:rsidR="00077AE7" w:rsidRPr="00077AE7">
        <w:rPr>
          <w:rFonts w:ascii="Arial" w:hAnsi="Arial" w:cs="Arial"/>
          <w:b/>
          <w:bCs/>
          <w:sz w:val="28"/>
          <w:szCs w:val="28"/>
        </w:rPr>
        <w:t>2026</w:t>
      </w:r>
      <w:r w:rsidR="00EC2D1A" w:rsidRPr="00077AE7">
        <w:rPr>
          <w:rFonts w:ascii="Arial" w:hAnsi="Arial" w:cs="Arial"/>
          <w:b/>
          <w:bCs/>
          <w:sz w:val="28"/>
          <w:szCs w:val="28"/>
        </w:rPr>
        <w:t xml:space="preserve"> </w:t>
      </w:r>
      <w:r w:rsidRPr="00077AE7">
        <w:rPr>
          <w:rFonts w:ascii="Arial" w:hAnsi="Arial" w:cs="Arial"/>
          <w:sz w:val="28"/>
          <w:szCs w:val="28"/>
        </w:rPr>
        <w:t>às</w:t>
      </w:r>
      <w:r w:rsidR="00EC2D1A" w:rsidRPr="00077AE7">
        <w:rPr>
          <w:rFonts w:ascii="Arial" w:hAnsi="Arial" w:cs="Arial"/>
          <w:sz w:val="28"/>
          <w:szCs w:val="28"/>
        </w:rPr>
        <w:t xml:space="preserve"> </w:t>
      </w:r>
      <w:r w:rsidR="00077AE7" w:rsidRPr="00077AE7">
        <w:rPr>
          <w:rFonts w:ascii="Arial" w:hAnsi="Arial" w:cs="Arial"/>
          <w:b/>
          <w:bCs/>
          <w:sz w:val="28"/>
          <w:szCs w:val="28"/>
        </w:rPr>
        <w:t>09</w:t>
      </w:r>
      <w:r w:rsidRPr="00077AE7">
        <w:rPr>
          <w:rFonts w:ascii="Arial" w:hAnsi="Arial" w:cs="Arial"/>
          <w:b/>
          <w:bCs/>
          <w:sz w:val="28"/>
          <w:szCs w:val="28"/>
        </w:rPr>
        <w:t>h</w:t>
      </w:r>
      <w:r w:rsidR="00EC2D1A" w:rsidRPr="00077AE7">
        <w:rPr>
          <w:rFonts w:ascii="Arial" w:hAnsi="Arial" w:cs="Arial"/>
          <w:b/>
          <w:bCs/>
          <w:sz w:val="28"/>
          <w:szCs w:val="28"/>
        </w:rPr>
        <w:t>01</w:t>
      </w:r>
      <w:r w:rsidRPr="00077AE7">
        <w:rPr>
          <w:rFonts w:ascii="Arial" w:hAnsi="Arial" w:cs="Arial"/>
          <w:b/>
          <w:bCs/>
          <w:sz w:val="28"/>
          <w:szCs w:val="28"/>
        </w:rPr>
        <w:t xml:space="preserve"> (horário de Brasília)</w:t>
      </w:r>
    </w:p>
    <w:p w:rsidR="00167B55" w:rsidRPr="00167B55" w:rsidRDefault="00167B55" w:rsidP="00167B55">
      <w:pPr>
        <w:rPr>
          <w:rFonts w:ascii="Arial" w:hAnsi="Arial" w:cs="Arial"/>
          <w:b/>
          <w:bCs/>
          <w:sz w:val="26"/>
          <w:szCs w:val="26"/>
        </w:rPr>
      </w:pPr>
    </w:p>
    <w:p w:rsidR="00167B55" w:rsidRPr="00167B55" w:rsidRDefault="00167B55" w:rsidP="00167B55">
      <w:pPr>
        <w:jc w:val="both"/>
        <w:rPr>
          <w:rFonts w:ascii="Arial" w:hAnsi="Arial" w:cs="Arial"/>
          <w:b/>
          <w:bCs/>
          <w:caps/>
          <w:sz w:val="32"/>
          <w:szCs w:val="32"/>
        </w:rPr>
      </w:pP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Critério de Julgamento:</w:t>
      </w:r>
    </w:p>
    <w:p w:rsidR="00167B55" w:rsidRPr="00167B55" w:rsidRDefault="00167B55" w:rsidP="00167B55">
      <w:pPr>
        <w:jc w:val="both"/>
        <w:rPr>
          <w:rFonts w:ascii="Arial" w:hAnsi="Arial" w:cs="Arial"/>
          <w:sz w:val="28"/>
          <w:szCs w:val="28"/>
        </w:rPr>
      </w:pPr>
      <w:r w:rsidRPr="00167B55">
        <w:rPr>
          <w:rFonts w:ascii="Arial" w:hAnsi="Arial" w:cs="Arial"/>
          <w:sz w:val="28"/>
          <w:szCs w:val="28"/>
        </w:rPr>
        <w:t>Menor Preço por Lote</w:t>
      </w:r>
    </w:p>
    <w:p w:rsidR="00167B55" w:rsidRPr="00167B55" w:rsidRDefault="00167B55" w:rsidP="00167B55">
      <w:pPr>
        <w:rPr>
          <w:rFonts w:ascii="Arial" w:hAnsi="Arial" w:cs="Arial"/>
          <w:sz w:val="26"/>
          <w:szCs w:val="26"/>
        </w:rPr>
      </w:pPr>
      <w:r w:rsidRPr="00167B55">
        <w:rPr>
          <w:rFonts w:ascii="Arial" w:hAnsi="Arial" w:cs="Arial"/>
          <w:sz w:val="26"/>
          <w:szCs w:val="26"/>
        </w:rPr>
        <w:tab/>
      </w: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Modo de disputa:</w:t>
      </w:r>
    </w:p>
    <w:p w:rsidR="00167B55" w:rsidRPr="00167B55" w:rsidRDefault="00167B55" w:rsidP="00167B55">
      <w:pPr>
        <w:jc w:val="both"/>
        <w:rPr>
          <w:rFonts w:ascii="Arial" w:hAnsi="Arial" w:cs="Arial"/>
          <w:sz w:val="28"/>
          <w:szCs w:val="28"/>
        </w:rPr>
      </w:pPr>
      <w:r w:rsidRPr="00167B55">
        <w:rPr>
          <w:rFonts w:ascii="Arial" w:hAnsi="Arial" w:cs="Arial"/>
          <w:sz w:val="28"/>
          <w:szCs w:val="28"/>
        </w:rPr>
        <w:t>Aberto</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p>
    <w:p w:rsidR="00167B55" w:rsidRPr="00167B55" w:rsidRDefault="00167B55" w:rsidP="00167B55">
      <w:pPr>
        <w:rPr>
          <w:rFonts w:ascii="Arial" w:hAnsi="Arial" w:cs="Arial"/>
          <w:b/>
          <w:bCs/>
          <w:sz w:val="32"/>
          <w:szCs w:val="32"/>
        </w:rPr>
      </w:pPr>
      <w:r w:rsidRPr="00167B55">
        <w:rPr>
          <w:rFonts w:ascii="Arial" w:hAnsi="Arial" w:cs="Arial"/>
          <w:b/>
          <w:bCs/>
          <w:sz w:val="32"/>
          <w:szCs w:val="32"/>
        </w:rPr>
        <w:t>PREFERÊNCIA ME/EPP/EQUIPARADAS</w:t>
      </w:r>
    </w:p>
    <w:p w:rsidR="00167B55" w:rsidRPr="00167B55" w:rsidRDefault="00167B55" w:rsidP="00167B55">
      <w:pPr>
        <w:rPr>
          <w:rFonts w:ascii="Arial" w:hAnsi="Arial" w:cs="Arial"/>
          <w:b/>
          <w:bCs/>
          <w:sz w:val="26"/>
          <w:szCs w:val="26"/>
        </w:rPr>
      </w:pPr>
      <w:r w:rsidRPr="009C4161">
        <w:rPr>
          <w:rFonts w:ascii="Arial" w:hAnsi="Arial" w:cs="Arial"/>
          <w:b/>
          <w:bCs/>
          <w:sz w:val="26"/>
          <w:szCs w:val="26"/>
        </w:rPr>
        <w:t xml:space="preserve"> NÃO</w:t>
      </w:r>
    </w:p>
    <w:p w:rsidR="00167B55" w:rsidRPr="00167B55" w:rsidRDefault="00167B55" w:rsidP="00167B55">
      <w:pPr>
        <w:rPr>
          <w:rFonts w:ascii="Arial" w:hAnsi="Arial" w:cs="Arial"/>
          <w:b/>
          <w:bCs/>
          <w:sz w:val="28"/>
          <w:szCs w:val="28"/>
        </w:rPr>
      </w:pPr>
    </w:p>
    <w:p w:rsidR="003F579D" w:rsidRDefault="003F579D" w:rsidP="00127AAA">
      <w:pPr>
        <w:rPr>
          <w:rFonts w:ascii="Arial" w:hAnsi="Arial" w:cs="Arial"/>
          <w:b/>
          <w:bCs/>
          <w:color w:val="5B5B5F"/>
          <w:sz w:val="28"/>
          <w:szCs w:val="28"/>
        </w:rPr>
      </w:pPr>
    </w:p>
    <w:p w:rsidR="00F3683B" w:rsidRDefault="00F3683B" w:rsidP="00127AAA">
      <w:pPr>
        <w:rPr>
          <w:rFonts w:ascii="Arial" w:hAnsi="Arial" w:cs="Arial"/>
          <w:b/>
          <w:bCs/>
          <w:color w:val="5B5B5F"/>
          <w:sz w:val="28"/>
          <w:szCs w:val="28"/>
        </w:rPr>
      </w:pPr>
    </w:p>
    <w:p w:rsidR="00F3683B" w:rsidRDefault="00F3683B" w:rsidP="00127AAA">
      <w:pPr>
        <w:rPr>
          <w:rFonts w:ascii="Arial" w:hAnsi="Arial" w:cs="Arial"/>
          <w:b/>
          <w:bCs/>
          <w:color w:val="5B5B5F"/>
          <w:sz w:val="28"/>
          <w:szCs w:val="28"/>
        </w:rPr>
      </w:pPr>
    </w:p>
    <w:p w:rsidR="00BF4448" w:rsidRPr="00167B55" w:rsidRDefault="00BF4448" w:rsidP="00127AAA">
      <w:pPr>
        <w:rPr>
          <w:rFonts w:ascii="Arial" w:hAnsi="Arial" w:cs="Arial"/>
          <w:b/>
          <w:bCs/>
          <w:color w:val="5B5B5F"/>
          <w:sz w:val="28"/>
          <w:szCs w:val="28"/>
        </w:rPr>
      </w:pPr>
    </w:p>
    <w:p w:rsidR="003C7A23" w:rsidRPr="00167B55" w:rsidRDefault="003C7A23" w:rsidP="002E55F1">
      <w:pPr>
        <w:jc w:val="center"/>
        <w:rPr>
          <w:rFonts w:cs="Arial"/>
          <w:b/>
          <w:bCs/>
          <w:i/>
          <w:iCs/>
        </w:rPr>
      </w:pPr>
      <w:r w:rsidRPr="00167B55">
        <w:rPr>
          <w:rFonts w:cs="Arial"/>
          <w:b/>
          <w:bCs/>
          <w:i/>
          <w:iCs/>
        </w:rPr>
        <w:t>EDITAL</w:t>
      </w:r>
    </w:p>
    <w:p w:rsidR="008F330B" w:rsidRPr="00501105" w:rsidRDefault="00196741" w:rsidP="001C2C27">
      <w:pPr>
        <w:spacing w:beforeLines="120" w:afterLines="120" w:line="312" w:lineRule="auto"/>
        <w:ind w:firstLine="567"/>
        <w:jc w:val="center"/>
        <w:rPr>
          <w:rFonts w:ascii="Arial" w:eastAsia="Times New Roman" w:hAnsi="Arial" w:cs="Arial"/>
          <w:b/>
          <w:color w:val="000000"/>
          <w:sz w:val="20"/>
          <w:szCs w:val="20"/>
        </w:rPr>
      </w:pPr>
      <w:r w:rsidRPr="00501105">
        <w:rPr>
          <w:rFonts w:ascii="Arial" w:hAnsi="Arial" w:cs="Arial"/>
          <w:b/>
          <w:color w:val="000000"/>
          <w:sz w:val="20"/>
          <w:szCs w:val="20"/>
        </w:rPr>
        <w:t>CONCORRÊNCIA</w:t>
      </w:r>
      <w:r w:rsidR="00300853" w:rsidRPr="00501105">
        <w:rPr>
          <w:rFonts w:ascii="Arial" w:hAnsi="Arial" w:cs="Arial"/>
          <w:b/>
          <w:color w:val="000000"/>
          <w:sz w:val="20"/>
          <w:szCs w:val="20"/>
        </w:rPr>
        <w:t xml:space="preserve"> Nº 0</w:t>
      </w:r>
      <w:r w:rsidR="00501105" w:rsidRPr="00501105">
        <w:rPr>
          <w:rFonts w:ascii="Arial" w:hAnsi="Arial" w:cs="Arial"/>
          <w:b/>
          <w:color w:val="000000"/>
          <w:sz w:val="20"/>
          <w:szCs w:val="20"/>
        </w:rPr>
        <w:t>01/2026</w:t>
      </w:r>
    </w:p>
    <w:p w:rsidR="003C7A23" w:rsidRPr="00167B55" w:rsidRDefault="003C7A23" w:rsidP="001C2C27">
      <w:pPr>
        <w:spacing w:beforeLines="120" w:afterLines="120" w:line="312" w:lineRule="auto"/>
        <w:ind w:firstLine="567"/>
        <w:jc w:val="center"/>
        <w:rPr>
          <w:rFonts w:ascii="Arial" w:hAnsi="Arial" w:cs="Arial"/>
          <w:bCs/>
          <w:color w:val="000000"/>
          <w:sz w:val="20"/>
          <w:szCs w:val="20"/>
        </w:rPr>
      </w:pPr>
      <w:r w:rsidRPr="00224E8E">
        <w:rPr>
          <w:rFonts w:ascii="Arial" w:hAnsi="Arial" w:cs="Arial"/>
          <w:color w:val="000000"/>
          <w:sz w:val="20"/>
          <w:szCs w:val="20"/>
        </w:rPr>
        <w:t>(Processo Administrativo n</w:t>
      </w:r>
      <w:r w:rsidR="00224E8E" w:rsidRPr="00224E8E">
        <w:rPr>
          <w:rFonts w:ascii="Arial" w:hAnsi="Arial" w:cs="Arial"/>
          <w:bCs/>
          <w:color w:val="000000"/>
          <w:sz w:val="20"/>
          <w:szCs w:val="20"/>
        </w:rPr>
        <w:t>°055/2026</w:t>
      </w:r>
      <w:r w:rsidRPr="00224E8E">
        <w:rPr>
          <w:rFonts w:ascii="Arial" w:hAnsi="Arial" w:cs="Arial"/>
          <w:bCs/>
          <w:color w:val="000000"/>
          <w:sz w:val="20"/>
          <w:szCs w:val="20"/>
        </w:rPr>
        <w:t>)</w:t>
      </w:r>
    </w:p>
    <w:p w:rsidR="003C7A23" w:rsidRPr="00167B55" w:rsidRDefault="003C7A23" w:rsidP="001C2C27">
      <w:pPr>
        <w:spacing w:beforeLines="120" w:afterLines="120" w:line="312" w:lineRule="auto"/>
        <w:ind w:firstLine="567"/>
        <w:jc w:val="center"/>
        <w:rPr>
          <w:rFonts w:ascii="Arial" w:hAnsi="Arial" w:cs="Arial"/>
          <w:b/>
          <w:color w:val="000000"/>
          <w:sz w:val="20"/>
          <w:szCs w:val="20"/>
        </w:rPr>
      </w:pPr>
    </w:p>
    <w:p w:rsidR="003C7A23" w:rsidRPr="00BF4448" w:rsidRDefault="003C7A23" w:rsidP="001C2C27">
      <w:pPr>
        <w:snapToGrid w:val="0"/>
        <w:spacing w:beforeLines="120" w:afterLines="120" w:line="276" w:lineRule="auto"/>
        <w:ind w:firstLine="1418"/>
        <w:jc w:val="both"/>
        <w:rPr>
          <w:rFonts w:ascii="Arial" w:eastAsia="Times New Roman" w:hAnsi="Arial" w:cs="Arial"/>
          <w:sz w:val="20"/>
          <w:szCs w:val="20"/>
        </w:rPr>
      </w:pPr>
      <w:r w:rsidRPr="00BF4448">
        <w:rPr>
          <w:rFonts w:ascii="Arial" w:hAnsi="Arial" w:cs="Arial"/>
          <w:color w:val="000000"/>
          <w:sz w:val="20"/>
          <w:szCs w:val="20"/>
        </w:rPr>
        <w:t>Torna-se público que o</w:t>
      </w:r>
      <w:r w:rsidR="00167B55" w:rsidRPr="00BF4448">
        <w:rPr>
          <w:rFonts w:ascii="Arial" w:hAnsi="Arial" w:cs="Arial"/>
          <w:color w:val="000000"/>
          <w:sz w:val="20"/>
          <w:szCs w:val="20"/>
        </w:rPr>
        <w:t xml:space="preserve"> </w:t>
      </w:r>
      <w:r w:rsidR="00167B55" w:rsidRPr="00BF4448">
        <w:rPr>
          <w:rFonts w:ascii="Arial" w:eastAsia="Arial Unicode MS" w:hAnsi="Arial" w:cs="Arial"/>
          <w:b/>
          <w:sz w:val="20"/>
          <w:szCs w:val="20"/>
        </w:rPr>
        <w:t>MUNICÍPIO DE LONTRA-MG</w:t>
      </w:r>
      <w:r w:rsidR="00167B55" w:rsidRPr="00BF4448">
        <w:rPr>
          <w:rFonts w:ascii="Arial" w:eastAsia="Arial Unicode MS" w:hAnsi="Arial" w:cs="Arial"/>
          <w:sz w:val="20"/>
          <w:szCs w:val="20"/>
        </w:rPr>
        <w:t xml:space="preserve">, </w:t>
      </w:r>
      <w:r w:rsidR="00167B55" w:rsidRPr="00BF4448">
        <w:rPr>
          <w:rFonts w:ascii="Arial" w:eastAsia="Arial Unicode MS" w:hAnsi="Arial" w:cs="Arial"/>
          <w:bCs/>
          <w:sz w:val="20"/>
          <w:szCs w:val="20"/>
        </w:rPr>
        <w:t>P</w:t>
      </w:r>
      <w:r w:rsidR="00167B55" w:rsidRPr="00BF4448">
        <w:rPr>
          <w:rFonts w:ascii="Arial" w:eastAsia="Arial Unicode MS" w:hAnsi="Arial" w:cs="Arial"/>
          <w:sz w:val="20"/>
          <w:szCs w:val="20"/>
        </w:rPr>
        <w:t>essoa Jurídica de Direito Público Interno, com sede Administrativa na Rua Olimpio Campos, 39, Centro, Lontra/MG, inscrito no CNPJ sob o N</w:t>
      </w:r>
      <w:r w:rsidR="00167B55" w:rsidRPr="00BF4448">
        <w:rPr>
          <w:rFonts w:ascii="Arial" w:eastAsia="Arial Unicode MS" w:hAnsi="Arial" w:cs="Arial"/>
          <w:sz w:val="20"/>
          <w:szCs w:val="20"/>
          <w:vertAlign w:val="superscript"/>
        </w:rPr>
        <w:t>o</w:t>
      </w:r>
      <w:r w:rsidR="00167B55" w:rsidRPr="00BF4448">
        <w:rPr>
          <w:rFonts w:ascii="Arial" w:eastAsia="Arial Unicode MS" w:hAnsi="Arial" w:cs="Arial"/>
          <w:sz w:val="20"/>
          <w:szCs w:val="20"/>
        </w:rPr>
        <w:t xml:space="preserve"> 25.253.009/0001-92,</w:t>
      </w:r>
      <w:r w:rsidRPr="00BF4448">
        <w:rPr>
          <w:rFonts w:ascii="Arial" w:hAnsi="Arial" w:cs="Arial"/>
          <w:color w:val="000000"/>
          <w:sz w:val="20"/>
          <w:szCs w:val="20"/>
        </w:rPr>
        <w:t xml:space="preserve"> realizará licitação,</w:t>
      </w:r>
      <w:r w:rsidR="00167B55" w:rsidRPr="00BF4448">
        <w:rPr>
          <w:rFonts w:ascii="Arial" w:hAnsi="Arial" w:cs="Arial"/>
          <w:color w:val="000000"/>
          <w:sz w:val="20"/>
          <w:szCs w:val="20"/>
        </w:rPr>
        <w:t xml:space="preserve"> </w:t>
      </w:r>
      <w:r w:rsidRPr="00BF4448">
        <w:rPr>
          <w:rFonts w:ascii="Arial" w:hAnsi="Arial" w:cs="Arial"/>
          <w:color w:val="000000"/>
          <w:sz w:val="20"/>
          <w:szCs w:val="20"/>
        </w:rPr>
        <w:t xml:space="preserve">na modalidade </w:t>
      </w:r>
      <w:r w:rsidR="00CE4F0C" w:rsidRPr="00BF4448">
        <w:rPr>
          <w:rFonts w:ascii="Arial" w:hAnsi="Arial" w:cs="Arial"/>
          <w:color w:val="000000"/>
          <w:sz w:val="20"/>
          <w:szCs w:val="20"/>
        </w:rPr>
        <w:t>CONCORRÊNCIA</w:t>
      </w:r>
      <w:r w:rsidRPr="00BF4448">
        <w:rPr>
          <w:rFonts w:ascii="Arial" w:hAnsi="Arial" w:cs="Arial"/>
          <w:color w:val="000000"/>
          <w:sz w:val="20"/>
          <w:szCs w:val="20"/>
        </w:rPr>
        <w:t xml:space="preserve">, na forma </w:t>
      </w:r>
      <w:proofErr w:type="gramStart"/>
      <w:r w:rsidRPr="00BF4448">
        <w:rPr>
          <w:rFonts w:ascii="Arial" w:hAnsi="Arial" w:cs="Arial"/>
          <w:color w:val="000000"/>
          <w:sz w:val="20"/>
          <w:szCs w:val="20"/>
        </w:rPr>
        <w:t>ELETRÔNICA,</w:t>
      </w:r>
      <w:proofErr w:type="gramEnd"/>
      <w:r w:rsidRPr="00BF4448">
        <w:rPr>
          <w:rFonts w:ascii="Arial" w:hAnsi="Arial" w:cs="Arial"/>
          <w:color w:val="000000"/>
          <w:sz w:val="20"/>
          <w:szCs w:val="20"/>
        </w:rPr>
        <w:t xml:space="preserve">nos termos da </w:t>
      </w:r>
      <w:hyperlink r:id="rId11" w:history="1">
        <w:r w:rsidRPr="00BF4448">
          <w:rPr>
            <w:rStyle w:val="Hyperlink"/>
            <w:rFonts w:ascii="Arial" w:hAnsi="Arial" w:cs="Arial"/>
            <w:sz w:val="20"/>
            <w:szCs w:val="20"/>
          </w:rPr>
          <w:t>Lei nº 14.133, de 2021</w:t>
        </w:r>
      </w:hyperlink>
      <w:r w:rsidRPr="00BF4448">
        <w:rPr>
          <w:rFonts w:ascii="Arial" w:hAnsi="Arial" w:cs="Arial"/>
          <w:sz w:val="20"/>
          <w:szCs w:val="20"/>
        </w:rPr>
        <w:t>,</w:t>
      </w:r>
      <w:r w:rsidR="00EC2D1A" w:rsidRPr="00BF4448">
        <w:rPr>
          <w:rFonts w:ascii="Arial" w:hAnsi="Arial" w:cs="Arial"/>
          <w:sz w:val="20"/>
          <w:szCs w:val="20"/>
        </w:rPr>
        <w:t xml:space="preserve"> Decreto nº 010, de 29 de janeiro de 2024</w:t>
      </w:r>
      <w:r w:rsidRPr="00BF4448">
        <w:rPr>
          <w:rFonts w:ascii="Arial" w:hAnsi="Arial" w:cs="Arial"/>
          <w:sz w:val="20"/>
          <w:szCs w:val="20"/>
        </w:rPr>
        <w:t xml:space="preserve"> e demais legislação aplicável e, ainda, de acordo com as condições estabelecidas neste Edital</w:t>
      </w:r>
      <w:r w:rsidRPr="00BF4448">
        <w:rPr>
          <w:rFonts w:ascii="Arial" w:eastAsia="Times New Roman" w:hAnsi="Arial" w:cs="Arial"/>
          <w:sz w:val="20"/>
          <w:szCs w:val="20"/>
        </w:rPr>
        <w:t>.</w:t>
      </w:r>
    </w:p>
    <w:p w:rsidR="003C7A23" w:rsidRPr="00167B55" w:rsidRDefault="003C7A23" w:rsidP="00C566CC">
      <w:pPr>
        <w:pStyle w:val="Nivel01"/>
        <w:rPr>
          <w:lang w:eastAsia="en-US"/>
        </w:rPr>
      </w:pPr>
      <w:bookmarkStart w:id="0" w:name="_Toc135469195"/>
      <w:r w:rsidRPr="00167B55">
        <w:rPr>
          <w:lang w:eastAsia="en-US"/>
        </w:rPr>
        <w:t xml:space="preserve">DO </w:t>
      </w:r>
      <w:r w:rsidRPr="00167B55">
        <w:t>OBJETO</w:t>
      </w:r>
      <w:bookmarkEnd w:id="0"/>
    </w:p>
    <w:p w:rsidR="003C7A23" w:rsidRPr="00E748DE" w:rsidRDefault="003C7A23" w:rsidP="00E748DE">
      <w:pPr>
        <w:jc w:val="both"/>
        <w:rPr>
          <w:rFonts w:ascii="Arial" w:hAnsi="Arial" w:cs="Arial"/>
          <w:sz w:val="28"/>
          <w:szCs w:val="28"/>
        </w:rPr>
      </w:pPr>
      <w:r w:rsidRPr="00167B55">
        <w:t xml:space="preserve">O objeto da presente licitação é a </w:t>
      </w:r>
      <w:r w:rsidR="001C2C27" w:rsidRPr="001C2C27">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C2C27" w:rsidRPr="001C2C27">
        <w:rPr>
          <w:rFonts w:ascii="Arial" w:hAnsi="Arial" w:cs="Arial"/>
          <w:b/>
          <w:sz w:val="22"/>
          <w:szCs w:val="28"/>
        </w:rPr>
        <w:t>GOMES(</w:t>
      </w:r>
      <w:proofErr w:type="gramEnd"/>
      <w:r w:rsidR="001C2C27" w:rsidRPr="001C2C27">
        <w:rPr>
          <w:rFonts w:ascii="Arial" w:hAnsi="Arial" w:cs="Arial"/>
          <w:b/>
          <w:sz w:val="22"/>
          <w:szCs w:val="28"/>
        </w:rPr>
        <w:t xml:space="preserve"> NUCLEO), SITUADA NO MUNICÍPIO DE LONTRA/MG</w:t>
      </w:r>
      <w:r w:rsidR="00E748DE">
        <w:rPr>
          <w:rFonts w:ascii="Arial" w:hAnsi="Arial" w:cs="Arial"/>
          <w:b/>
        </w:rPr>
        <w:t xml:space="preserve">, </w:t>
      </w:r>
      <w:r w:rsidRPr="00167B55">
        <w:t>e seus anexos.</w:t>
      </w:r>
    </w:p>
    <w:p w:rsidR="003C7A23" w:rsidRPr="00167B55" w:rsidRDefault="003C7A23" w:rsidP="00C566CC">
      <w:pPr>
        <w:pStyle w:val="Nvel2-Red"/>
        <w:rPr>
          <w:i w:val="0"/>
          <w:color w:val="auto"/>
        </w:rPr>
      </w:pPr>
      <w:r w:rsidRPr="00167B55">
        <w:rPr>
          <w:i w:val="0"/>
          <w:color w:val="auto"/>
        </w:rPr>
        <w:t xml:space="preserve">A licitação será dividida em </w:t>
      </w:r>
      <w:r w:rsidR="00167B55" w:rsidRPr="00167B55">
        <w:rPr>
          <w:i w:val="0"/>
          <w:color w:val="auto"/>
        </w:rPr>
        <w:t>lotes</w:t>
      </w:r>
      <w:r w:rsidRPr="00167B55">
        <w:rPr>
          <w:i w:val="0"/>
          <w:color w:val="auto"/>
        </w:rPr>
        <w:t xml:space="preserve">, conforme tabela constante do </w:t>
      </w:r>
      <w:r w:rsidR="00CE4F0C" w:rsidRPr="00167B55">
        <w:rPr>
          <w:i w:val="0"/>
          <w:color w:val="auto"/>
        </w:rPr>
        <w:t>Projeto Básico/</w:t>
      </w:r>
      <w:r w:rsidRPr="00167B55">
        <w:rPr>
          <w:i w:val="0"/>
          <w:color w:val="auto"/>
        </w:rPr>
        <w:t xml:space="preserve">Termo de Referência, facultando-se ao licitante a participação em quantos </w:t>
      </w:r>
      <w:r w:rsidR="00167B55" w:rsidRPr="00167B55">
        <w:rPr>
          <w:i w:val="0"/>
          <w:color w:val="auto"/>
        </w:rPr>
        <w:t>lotes</w:t>
      </w:r>
      <w:r w:rsidRPr="00167B55">
        <w:rPr>
          <w:i w:val="0"/>
          <w:color w:val="auto"/>
        </w:rPr>
        <w:t xml:space="preserve"> </w:t>
      </w:r>
      <w:proofErr w:type="gramStart"/>
      <w:r w:rsidRPr="00167B55">
        <w:rPr>
          <w:i w:val="0"/>
          <w:color w:val="auto"/>
        </w:rPr>
        <w:t>forem</w:t>
      </w:r>
      <w:proofErr w:type="gramEnd"/>
      <w:r w:rsidRPr="00167B55">
        <w:rPr>
          <w:i w:val="0"/>
          <w:color w:val="auto"/>
        </w:rPr>
        <w:t xml:space="preserve"> de seu interesse.</w:t>
      </w:r>
    </w:p>
    <w:p w:rsidR="003C7A23" w:rsidRPr="00167B55" w:rsidRDefault="003C7A23" w:rsidP="00634576">
      <w:pPr>
        <w:pStyle w:val="Nivel01"/>
      </w:pPr>
      <w:bookmarkStart w:id="1" w:name="_Toc135469197"/>
      <w:r w:rsidRPr="00167B55">
        <w:t>DA PARTICIPAÇÃO NA LICITAÇÃO</w:t>
      </w:r>
      <w:bookmarkEnd w:id="1"/>
    </w:p>
    <w:p w:rsidR="003C7A23" w:rsidRDefault="00EC15F3" w:rsidP="00634576">
      <w:pPr>
        <w:pStyle w:val="Nivel2"/>
      </w:pPr>
      <w:r w:rsidRPr="001864A0">
        <w:rPr>
          <w:sz w:val="22"/>
          <w:szCs w:val="22"/>
        </w:rPr>
        <w:t>Poderão participar desta licitação pessoas jurídicas do ramo pertinente ao objeto licitado, que preencherem as condições constantes deste Edital</w:t>
      </w:r>
      <w:r w:rsidR="003C7A23" w:rsidRPr="00167B55">
        <w:t>.</w:t>
      </w:r>
    </w:p>
    <w:p w:rsidR="005917F5" w:rsidRPr="00167B55" w:rsidRDefault="005917F5" w:rsidP="005917F5">
      <w:pPr>
        <w:pStyle w:val="Nivel2"/>
        <w:numPr>
          <w:ilvl w:val="0"/>
          <w:numId w:val="0"/>
        </w:numPr>
      </w:pPr>
      <w:r>
        <w:t xml:space="preserve">2.1.1 </w:t>
      </w:r>
      <w:r w:rsidRPr="001864A0">
        <w:rPr>
          <w:sz w:val="22"/>
          <w:szCs w:val="22"/>
        </w:rPr>
        <w:t>A participação n</w:t>
      </w:r>
      <w:r>
        <w:rPr>
          <w:sz w:val="22"/>
          <w:szCs w:val="22"/>
        </w:rPr>
        <w:t xml:space="preserve">a presente </w:t>
      </w:r>
      <w:r w:rsidR="00F3683B">
        <w:rPr>
          <w:sz w:val="22"/>
          <w:szCs w:val="22"/>
        </w:rPr>
        <w:t>Concorrência</w:t>
      </w:r>
      <w:r>
        <w:rPr>
          <w:sz w:val="22"/>
          <w:szCs w:val="22"/>
        </w:rPr>
        <w:t xml:space="preserve"> </w:t>
      </w:r>
      <w:r w:rsidRPr="001864A0">
        <w:rPr>
          <w:sz w:val="22"/>
          <w:szCs w:val="22"/>
        </w:rPr>
        <w:t>eletrônic</w:t>
      </w:r>
      <w:r>
        <w:rPr>
          <w:sz w:val="22"/>
          <w:szCs w:val="22"/>
        </w:rPr>
        <w:t>a</w:t>
      </w:r>
      <w:r w:rsidRPr="001864A0">
        <w:rPr>
          <w:sz w:val="22"/>
          <w:szCs w:val="22"/>
        </w:rPr>
        <w:t xml:space="preserve"> dar-se-á pela utilização da senha privativa do licitante junto ao site </w:t>
      </w:r>
      <w:hyperlink r:id="rId12" w:history="1">
        <w:r w:rsidRPr="001864A0">
          <w:rPr>
            <w:rStyle w:val="Hyperlink"/>
            <w:b/>
            <w:color w:val="auto"/>
            <w:sz w:val="22"/>
            <w:szCs w:val="22"/>
          </w:rPr>
          <w:t>https://www.portaldecompraspublicas.com.br</w:t>
        </w:r>
      </w:hyperlink>
    </w:p>
    <w:p w:rsidR="003C7A23" w:rsidRPr="00167B55" w:rsidRDefault="005C54EB" w:rsidP="00634576">
      <w:pPr>
        <w:pStyle w:val="Nivel2"/>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r w:rsidR="003C7A23" w:rsidRPr="00167B55">
        <w:t>.</w:t>
      </w:r>
    </w:p>
    <w:p w:rsidR="003C7A23" w:rsidRPr="00167B55" w:rsidRDefault="005C54EB" w:rsidP="00634576">
      <w:pPr>
        <w:pStyle w:val="Nivel2"/>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R="003C7A23" w:rsidRPr="00167B55">
        <w:t>.</w:t>
      </w:r>
    </w:p>
    <w:p w:rsidR="003C7A23" w:rsidRPr="00167B55" w:rsidRDefault="003C7A23" w:rsidP="00634576">
      <w:pPr>
        <w:pStyle w:val="Nivel2"/>
      </w:pPr>
      <w:r w:rsidRPr="00167B55">
        <w:lastRenderedPageBreak/>
        <w:t>A não observância do disposto no item anterior poderá ensejar desclassificação no momento da habilitação.</w:t>
      </w:r>
    </w:p>
    <w:p w:rsidR="003C7A23" w:rsidRPr="00167B55" w:rsidRDefault="003C7A23" w:rsidP="00634576">
      <w:pPr>
        <w:pStyle w:val="Nivel2"/>
        <w:rPr>
          <w:rFonts w:eastAsia="Times New Roman"/>
          <w:color w:val="auto"/>
        </w:rPr>
      </w:pPr>
      <w:r w:rsidRPr="00167B55">
        <w:rPr>
          <w:color w:val="auto"/>
        </w:rPr>
        <w:t xml:space="preserve">Será </w:t>
      </w:r>
      <w:r w:rsidRPr="00167B55">
        <w:t>concedido</w:t>
      </w:r>
      <w:r w:rsidR="00EC15F3">
        <w:t xml:space="preserve"> </w:t>
      </w:r>
      <w:r w:rsidRPr="00167B55">
        <w:rPr>
          <w:color w:val="auto"/>
        </w:rPr>
        <w:t xml:space="preserve">tratamento favorecido para as microempresas e empresas de pequeno porte, nos limites previstos da </w:t>
      </w:r>
      <w:hyperlink r:id="rId13" w:history="1">
        <w:r w:rsidRPr="00167B55">
          <w:rPr>
            <w:rStyle w:val="Hyperlink"/>
          </w:rPr>
          <w:t>Lei Complementar nº 123, de 2006</w:t>
        </w:r>
      </w:hyperlink>
      <w:r w:rsidR="00D433A0" w:rsidRPr="00167B55">
        <w:rPr>
          <w:color w:val="auto"/>
        </w:rPr>
        <w:t xml:space="preserve"> e do Decreto n.º 8.538, de 2015.</w:t>
      </w:r>
    </w:p>
    <w:p w:rsidR="003C7A23" w:rsidRPr="00167B55" w:rsidRDefault="003C7A23" w:rsidP="007C0BDB">
      <w:pPr>
        <w:pStyle w:val="Nivel2"/>
      </w:pPr>
      <w:bookmarkStart w:id="2" w:name="_Ref117000692"/>
      <w:r w:rsidRPr="00167B55">
        <w:t>Não poderão disputar esta licitação:</w:t>
      </w:r>
      <w:bookmarkEnd w:id="2"/>
    </w:p>
    <w:p w:rsidR="003C7A23" w:rsidRPr="00167B55" w:rsidRDefault="003C7A23" w:rsidP="007C0BDB">
      <w:pPr>
        <w:pStyle w:val="Nivel3"/>
      </w:pPr>
      <w:bookmarkStart w:id="3" w:name="_Ref113883338"/>
      <w:proofErr w:type="gramStart"/>
      <w:r w:rsidRPr="00167B55">
        <w:t>aquele</w:t>
      </w:r>
      <w:proofErr w:type="gramEnd"/>
      <w:r w:rsidRPr="00167B55">
        <w:t xml:space="preserve"> que não atenda às condições deste Edital e seu(s) anexo(s);</w:t>
      </w:r>
    </w:p>
    <w:p w:rsidR="003C7A23" w:rsidRPr="00167B55" w:rsidRDefault="003C7A23" w:rsidP="007C0BDB">
      <w:pPr>
        <w:pStyle w:val="Nivel3"/>
      </w:pPr>
      <w:bookmarkStart w:id="4" w:name="_Ref114659912"/>
      <w:proofErr w:type="gramStart"/>
      <w:r w:rsidRPr="00167B55">
        <w:t>autor</w:t>
      </w:r>
      <w:proofErr w:type="gramEnd"/>
      <w:r w:rsidRPr="00167B55">
        <w:t xml:space="preserve"> do anteprojeto, do projeto básico ou do projeto executivo, pessoa física ou jurídica, quando a licitação versar sobre serviços ou fornecimento de bens a ele relacionados;</w:t>
      </w:r>
      <w:bookmarkEnd w:id="3"/>
      <w:bookmarkEnd w:id="4"/>
    </w:p>
    <w:p w:rsidR="003C7A23" w:rsidRPr="00167B55" w:rsidRDefault="003C7A23" w:rsidP="007C0BDB">
      <w:pPr>
        <w:pStyle w:val="Nivel3"/>
      </w:pPr>
      <w:bookmarkStart w:id="5" w:name="_Ref114659913"/>
      <w:bookmarkStart w:id="6" w:name="_Ref113883339"/>
      <w:proofErr w:type="gramStart"/>
      <w:r w:rsidRPr="00167B55">
        <w:t>empresa</w:t>
      </w:r>
      <w:proofErr w:type="gramEnd"/>
      <w:r w:rsidRPr="00167B55">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167B55" w:rsidRDefault="003C7A23" w:rsidP="007C0BDB">
      <w:pPr>
        <w:pStyle w:val="Nivel3"/>
      </w:pPr>
      <w:bookmarkStart w:id="7" w:name="_Ref113883003"/>
      <w:proofErr w:type="gramStart"/>
      <w:r w:rsidRPr="00167B55">
        <w:t>pessoa</w:t>
      </w:r>
      <w:proofErr w:type="gramEnd"/>
      <w:r w:rsidRPr="00167B55">
        <w:t xml:space="preserve"> física ou jurídica que se encontre, ao tempo da licitação, impossibilitada de participar da licitação em decorrência de sanção que lhe foi imposta;</w:t>
      </w:r>
      <w:bookmarkEnd w:id="7"/>
    </w:p>
    <w:p w:rsidR="003C7A23" w:rsidRPr="00167B55" w:rsidRDefault="003C7A23" w:rsidP="007C0BDB">
      <w:pPr>
        <w:pStyle w:val="Nivel3"/>
      </w:pPr>
      <w:proofErr w:type="gramStart"/>
      <w:r w:rsidRPr="00167B55">
        <w:t>aquele</w:t>
      </w:r>
      <w:proofErr w:type="gramEnd"/>
      <w:r w:rsidRPr="00167B55">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167B55" w:rsidRDefault="003C7A23" w:rsidP="007C0BDB">
      <w:pPr>
        <w:pStyle w:val="Nivel3"/>
      </w:pPr>
      <w:bookmarkStart w:id="8" w:name="_Ref113883579"/>
      <w:proofErr w:type="gramStart"/>
      <w:r w:rsidRPr="00167B55">
        <w:t>empresas</w:t>
      </w:r>
      <w:proofErr w:type="gramEnd"/>
      <w:r w:rsidRPr="00167B55">
        <w:t xml:space="preserve"> controladoras, controladas ou coligadas, nos termos da Lei nº 6.404, de 15 de dezembro de 1976, concorrendo entre si;</w:t>
      </w:r>
      <w:bookmarkEnd w:id="8"/>
    </w:p>
    <w:p w:rsidR="003C7A23" w:rsidRPr="00167B55" w:rsidRDefault="003C7A23" w:rsidP="007C0BDB">
      <w:pPr>
        <w:pStyle w:val="Nivel3"/>
      </w:pPr>
      <w:proofErr w:type="gramStart"/>
      <w:r w:rsidRPr="00167B55">
        <w:t>pessoa</w:t>
      </w:r>
      <w:proofErr w:type="gramEnd"/>
      <w:r w:rsidRPr="00167B55">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167B55" w:rsidRDefault="003C7A23" w:rsidP="008D687A">
      <w:pPr>
        <w:pStyle w:val="Nivel3"/>
      </w:pPr>
      <w:bookmarkStart w:id="9" w:name="_Ref113962336"/>
      <w:proofErr w:type="gramStart"/>
      <w:r w:rsidRPr="00167B55">
        <w:t>agente</w:t>
      </w:r>
      <w:proofErr w:type="gramEnd"/>
      <w:r w:rsidRPr="00167B55">
        <w:t xml:space="preserve"> público do órgão ou entidade licitante;</w:t>
      </w:r>
      <w:bookmarkEnd w:id="9"/>
    </w:p>
    <w:p w:rsidR="003C7A23" w:rsidRPr="001D2B52" w:rsidRDefault="003C7A23" w:rsidP="008D687A">
      <w:pPr>
        <w:pStyle w:val="Nvel3-R"/>
        <w:rPr>
          <w:color w:val="auto"/>
        </w:rPr>
      </w:pPr>
      <w:proofErr w:type="gramStart"/>
      <w:r w:rsidRPr="001D2B52">
        <w:rPr>
          <w:color w:val="auto"/>
        </w:rPr>
        <w:t>pessoas</w:t>
      </w:r>
      <w:proofErr w:type="gramEnd"/>
      <w:r w:rsidRPr="001D2B52">
        <w:rPr>
          <w:color w:val="auto"/>
        </w:rPr>
        <w:t xml:space="preserve"> jurídicas reunidas em consórcio;</w:t>
      </w:r>
    </w:p>
    <w:p w:rsidR="003C7A23" w:rsidRPr="00167B55" w:rsidRDefault="003C7A23" w:rsidP="008D687A">
      <w:pPr>
        <w:pStyle w:val="Nivel3"/>
      </w:pPr>
      <w:r w:rsidRPr="001D2B52">
        <w:rPr>
          <w:color w:val="auto"/>
        </w:rPr>
        <w:t>Organizações da Sociedade Civil de Interesse</w:t>
      </w:r>
      <w:r w:rsidRPr="00167B55">
        <w:t xml:space="preserve"> Público - OSCIP, atuando nessa condição;</w:t>
      </w:r>
    </w:p>
    <w:p w:rsidR="003C7A23" w:rsidRPr="00167B55" w:rsidRDefault="003C7A23" w:rsidP="008D687A">
      <w:pPr>
        <w:pStyle w:val="Nivel3"/>
      </w:pPr>
      <w:r w:rsidRPr="00167B55">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67B55">
          <w:rPr>
            <w:rStyle w:val="Hyperlink"/>
          </w:rPr>
          <w:t>§ 1º do art. 9º da Lei nº 14.133, de 2021</w:t>
        </w:r>
      </w:hyperlink>
      <w:r w:rsidRPr="00167B55">
        <w:t>.</w:t>
      </w:r>
    </w:p>
    <w:p w:rsidR="003C7A23" w:rsidRPr="00167B55" w:rsidRDefault="003C7A23" w:rsidP="008D687A">
      <w:pPr>
        <w:pStyle w:val="Nivel2"/>
      </w:pPr>
      <w:r w:rsidRPr="00167B55">
        <w:t xml:space="preserve">O impedimento de que trata o item </w:t>
      </w:r>
      <w:r w:rsidR="001D2B52">
        <w:t>2.6.4</w:t>
      </w:r>
      <w:r w:rsidRPr="00167B55">
        <w:t xml:space="preserve"> será também </w:t>
      </w:r>
      <w:proofErr w:type="gramStart"/>
      <w:r w:rsidRPr="00167B55">
        <w:t>aplicado</w:t>
      </w:r>
      <w:proofErr w:type="gramEnd"/>
      <w:r w:rsidRPr="00167B55">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167B55" w:rsidRDefault="003C7A23" w:rsidP="008D687A">
      <w:pPr>
        <w:pStyle w:val="Nivel2"/>
      </w:pPr>
      <w:bookmarkStart w:id="10" w:name="art14§2"/>
      <w:bookmarkEnd w:id="10"/>
      <w:r w:rsidRPr="00167B55">
        <w:t>A critério da Administração e exclusivamente a seu serviço, o autor dos projetos e a empresa a que se referem os itens</w:t>
      </w:r>
      <w:r w:rsidR="001D2B52">
        <w:t xml:space="preserve"> 2.6.2</w:t>
      </w:r>
      <w:r w:rsidRPr="00167B55">
        <w:t xml:space="preserve"> e </w:t>
      </w:r>
      <w:r w:rsidR="001D2B52">
        <w:t>2.6.3</w:t>
      </w:r>
      <w:r w:rsidRPr="00167B55">
        <w:t xml:space="preserve"> poderão participar no apoio das atividades de </w:t>
      </w:r>
      <w:r w:rsidRPr="00167B55">
        <w:lastRenderedPageBreak/>
        <w:t xml:space="preserve">planejamento da contratação, de execução da licitação ou de gestão do contrato, desde que </w:t>
      </w:r>
      <w:proofErr w:type="gramStart"/>
      <w:r w:rsidRPr="00167B55">
        <w:t>sob supervisão</w:t>
      </w:r>
      <w:proofErr w:type="gramEnd"/>
      <w:r w:rsidRPr="00167B55">
        <w:t xml:space="preserve"> exclusiva de agentes públicos do órgão ou entidade.</w:t>
      </w:r>
    </w:p>
    <w:p w:rsidR="003C7A23" w:rsidRPr="00167B55" w:rsidRDefault="003C7A23" w:rsidP="008D687A">
      <w:pPr>
        <w:pStyle w:val="Nivel2"/>
      </w:pPr>
      <w:bookmarkStart w:id="11" w:name="art14§3"/>
      <w:bookmarkEnd w:id="11"/>
      <w:r w:rsidRPr="00167B55">
        <w:t>Equiparam-se aos autores do projeto as empresas integrantes do mesmo grupo econômico.</w:t>
      </w:r>
    </w:p>
    <w:p w:rsidR="003C7A23" w:rsidRPr="00167B55" w:rsidRDefault="003C7A23" w:rsidP="008D687A">
      <w:pPr>
        <w:pStyle w:val="Nivel2"/>
      </w:pPr>
      <w:bookmarkStart w:id="12" w:name="art14§4"/>
      <w:bookmarkEnd w:id="12"/>
      <w:r w:rsidRPr="00167B55">
        <w:t xml:space="preserve">O disposto nos itens </w:t>
      </w:r>
      <w:r w:rsidR="001D2B52">
        <w:t>2.6.2</w:t>
      </w:r>
      <w:r w:rsidRPr="00167B55">
        <w:t xml:space="preserve"> e </w:t>
      </w:r>
      <w:r w:rsidR="001D2B52">
        <w:t>2.6.3</w:t>
      </w:r>
      <w:r w:rsidRPr="00167B55">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167B55" w:rsidRDefault="003C7A23" w:rsidP="008D687A">
      <w:pPr>
        <w:pStyle w:val="Nivel2"/>
      </w:pPr>
      <w:bookmarkStart w:id="13" w:name="art14§5"/>
      <w:bookmarkEnd w:id="13"/>
      <w:r w:rsidRPr="00167B55">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167B55">
          <w:rPr>
            <w:rStyle w:val="Hyperlink"/>
          </w:rPr>
          <w:t>Lei nº 14.133/2021</w:t>
        </w:r>
      </w:hyperlink>
      <w:r w:rsidRPr="00167B55">
        <w:t>.</w:t>
      </w:r>
    </w:p>
    <w:p w:rsidR="003C7A23" w:rsidRPr="00167B55" w:rsidRDefault="003C7A23" w:rsidP="008D687A">
      <w:pPr>
        <w:pStyle w:val="Nivel2"/>
      </w:pPr>
      <w:r w:rsidRPr="00167B55">
        <w:t xml:space="preserve">A vedação de que trata o item </w:t>
      </w:r>
      <w:r w:rsidR="001D2B52">
        <w:t>2.6.8</w:t>
      </w:r>
      <w:r w:rsidRPr="00167B55">
        <w:t xml:space="preserve"> estende-se a terceiro que auxilie a condução da contratação na qualidade de integrante de equipe de apoio, profissional especializado ou funcionário ou representante de empresa que preste assessoria técnica.</w:t>
      </w:r>
    </w:p>
    <w:p w:rsidR="003C7A23" w:rsidRPr="00167B55" w:rsidRDefault="003C7A23" w:rsidP="00A16024">
      <w:pPr>
        <w:pStyle w:val="Nivel01"/>
      </w:pPr>
      <w:bookmarkStart w:id="14" w:name="_Toc135469198"/>
      <w:r w:rsidRPr="00167B55">
        <w:t>DA APRESENTAÇÃO DA PROPOSTA E DOS DOCUMENTOS DE HABILITAÇÃO</w:t>
      </w:r>
      <w:bookmarkEnd w:id="14"/>
    </w:p>
    <w:p w:rsidR="003C7A23" w:rsidRPr="001D2B52" w:rsidRDefault="003C7A23" w:rsidP="00A16024">
      <w:pPr>
        <w:pStyle w:val="Nvel2-Red"/>
        <w:rPr>
          <w:i w:val="0"/>
          <w:color w:val="auto"/>
        </w:rPr>
      </w:pPr>
      <w:r w:rsidRPr="001D2B52">
        <w:rPr>
          <w:i w:val="0"/>
          <w:color w:val="auto"/>
        </w:rPr>
        <w:t>Na presente licitação, a fase de habilitação sucederá as fases de apresentação de propostas e lances e de julgamento.</w:t>
      </w:r>
    </w:p>
    <w:p w:rsidR="003C7A23" w:rsidRPr="00167B55" w:rsidRDefault="003C7A23" w:rsidP="00A16024">
      <w:pPr>
        <w:pStyle w:val="Nivel2"/>
      </w:pPr>
      <w:bookmarkStart w:id="15" w:name="_Ref113886867"/>
      <w:r w:rsidRPr="00167B55">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rsidR="003C7A23" w:rsidRPr="00167B55" w:rsidRDefault="003C7A23" w:rsidP="00A16024">
      <w:pPr>
        <w:pStyle w:val="Nivel2"/>
      </w:pPr>
      <w:bookmarkStart w:id="16" w:name="_Ref113889589"/>
      <w:r w:rsidRPr="00167B55">
        <w:t xml:space="preserve">Caso a fase de habilitação anteceda as fases de apresentação de propostas e lances, os licitantes encaminharão, na forma e no </w:t>
      </w:r>
      <w:proofErr w:type="gramStart"/>
      <w:r w:rsidRPr="00167B55">
        <w:t>prazo estabelecidos no item anterior</w:t>
      </w:r>
      <w:proofErr w:type="gramEnd"/>
      <w:r w:rsidRPr="00167B55">
        <w:t xml:space="preserve">, simultaneamente os documentos de habilitação e a proposta com o preço ou o percentual de desconto, observado o disposto nos itens </w:t>
      </w:r>
      <w:fldSimple w:instr=" REF _Ref114663777 \r \h  \* MERGEFORMAT ">
        <w:r>
          <w:t>7.1.1</w:t>
        </w:r>
      </w:fldSimple>
      <w:r w:rsidRPr="00167B55">
        <w:t xml:space="preserve"> e </w:t>
      </w:r>
      <w:fldSimple w:instr=" REF _Ref114663151 \r \h  \* MERGEFORMAT ">
        <w:r>
          <w:t>7.11.1</w:t>
        </w:r>
      </w:fldSimple>
      <w:r w:rsidRPr="00167B55">
        <w:t xml:space="preserve"> deste Edital.</w:t>
      </w:r>
      <w:bookmarkEnd w:id="16"/>
    </w:p>
    <w:p w:rsidR="003C7A23" w:rsidRPr="00167B55" w:rsidRDefault="003C7A23" w:rsidP="00A16024">
      <w:pPr>
        <w:pStyle w:val="Nivel2"/>
      </w:pPr>
      <w:bookmarkStart w:id="17" w:name="_Ref113968921"/>
      <w:r w:rsidRPr="00167B55">
        <w:t>No cadastramento da proposta inicial, o licitante declarará, em campo próprio do sistema, que:</w:t>
      </w:r>
      <w:bookmarkEnd w:id="17"/>
    </w:p>
    <w:p w:rsidR="003C7A23" w:rsidRPr="00167B55" w:rsidRDefault="003C7A23" w:rsidP="00A16024">
      <w:pPr>
        <w:pStyle w:val="Nivel3"/>
      </w:pPr>
      <w:proofErr w:type="gramStart"/>
      <w:r w:rsidRPr="00167B55">
        <w:t>está</w:t>
      </w:r>
      <w:proofErr w:type="gramEnd"/>
      <w:r w:rsidRPr="00167B55">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167B55" w:rsidRDefault="003C7A23" w:rsidP="00A16024">
      <w:pPr>
        <w:pStyle w:val="Nivel3"/>
      </w:pPr>
      <w:proofErr w:type="gramStart"/>
      <w:r w:rsidRPr="00167B55">
        <w:t>não</w:t>
      </w:r>
      <w:proofErr w:type="gramEnd"/>
      <w:r w:rsidRPr="00167B55">
        <w:t xml:space="preserve"> emprega menor de 18 anos em trabalho noturno, perigoso ou insalubre e não emprega menor de 16 anos, salvo menor, a partir de 14 anos, na condição de aprendiz, nos termos do </w:t>
      </w:r>
      <w:hyperlink r:id="rId16" w:anchor="art7" w:history="1">
        <w:r w:rsidRPr="00167B55">
          <w:rPr>
            <w:rStyle w:val="Hyperlink"/>
          </w:rPr>
          <w:t>artigo 7°, XXXIII, da Constituição</w:t>
        </w:r>
      </w:hyperlink>
      <w:r w:rsidRPr="00167B55">
        <w:t>;</w:t>
      </w:r>
    </w:p>
    <w:p w:rsidR="003C7A23" w:rsidRPr="00167B55" w:rsidRDefault="003C7A23" w:rsidP="00A16024">
      <w:pPr>
        <w:pStyle w:val="Nivel3"/>
      </w:pPr>
      <w:proofErr w:type="gramStart"/>
      <w:r w:rsidRPr="00167B55">
        <w:t>não</w:t>
      </w:r>
      <w:proofErr w:type="gramEnd"/>
      <w:r w:rsidRPr="00167B55">
        <w:t xml:space="preserve"> </w:t>
      </w:r>
      <w:proofErr w:type="spellStart"/>
      <w:r w:rsidRPr="00167B55">
        <w:t>possuiempregados</w:t>
      </w:r>
      <w:proofErr w:type="spellEnd"/>
      <w:r w:rsidRPr="00167B55">
        <w:t xml:space="preserve"> executando trabalho degradante ou forçado, observando o disposto nos </w:t>
      </w:r>
      <w:hyperlink r:id="rId17" w:history="1">
        <w:r w:rsidRPr="00167B55">
          <w:rPr>
            <w:rStyle w:val="Hyperlink"/>
          </w:rPr>
          <w:t>incisos III e IV do art. 1º e no inciso III do art. 5º da Constituição Federal</w:t>
        </w:r>
      </w:hyperlink>
      <w:r w:rsidRPr="00167B55">
        <w:t>;</w:t>
      </w:r>
    </w:p>
    <w:p w:rsidR="003C7A23" w:rsidRPr="00167B55" w:rsidRDefault="003C7A23" w:rsidP="00A16024">
      <w:pPr>
        <w:pStyle w:val="Nivel2"/>
      </w:pPr>
      <w:proofErr w:type="gramStart"/>
      <w:r w:rsidRPr="00167B55">
        <w:t>cumpre</w:t>
      </w:r>
      <w:proofErr w:type="gramEnd"/>
      <w:r w:rsidRPr="00167B55">
        <w:t xml:space="preserve"> as exigências de reserva de cargos para pessoa com deficiência e para reabilitado da Previdência Social, previstas em lei e em outras normas específicas.</w:t>
      </w:r>
    </w:p>
    <w:p w:rsidR="003C7A23" w:rsidRPr="00167B55" w:rsidRDefault="003C7A23" w:rsidP="00A16024">
      <w:pPr>
        <w:pStyle w:val="Nivel2"/>
      </w:pPr>
      <w:r w:rsidRPr="00167B55">
        <w:lastRenderedPageBreak/>
        <w:t xml:space="preserve">O licitante organizado em cooperativa deverá declarar, ainda, em campo próprio do sistema eletrônico, que cumpre os requisitos estabelecidos no </w:t>
      </w:r>
      <w:hyperlink r:id="rId18" w:anchor="art16" w:history="1">
        <w:r w:rsidRPr="00167B55">
          <w:rPr>
            <w:rStyle w:val="Hyperlink"/>
          </w:rPr>
          <w:t>artigo 16 da Lei nº 14.133, de 2021</w:t>
        </w:r>
      </w:hyperlink>
      <w:r w:rsidRPr="00167B55">
        <w:t>.</w:t>
      </w:r>
    </w:p>
    <w:p w:rsidR="003C7A23" w:rsidRPr="00167B55" w:rsidRDefault="003C7A23" w:rsidP="00A16024">
      <w:pPr>
        <w:pStyle w:val="Nivel2"/>
      </w:pPr>
      <w:bookmarkStart w:id="18" w:name="_Ref117000019"/>
      <w:r w:rsidRPr="00167B55">
        <w:t xml:space="preserve">O fornecedor enquadrado como microempresa, empresa de pequeno porte ou sociedade cooperativa deverá declarar, ainda, em campo próprio do sistema eletrônico, que cumpre os requisitos estabelecidos no </w:t>
      </w:r>
      <w:hyperlink r:id="rId19" w:anchor="art3" w:history="1">
        <w:r w:rsidRPr="00167B55">
          <w:rPr>
            <w:rStyle w:val="Hyperlink"/>
          </w:rPr>
          <w:t>artigo 3° da Lei Complementar nº 123, de 2006</w:t>
        </w:r>
      </w:hyperlink>
      <w:r w:rsidRPr="00167B55">
        <w:t xml:space="preserve">, estando apto a usufruir do tratamento favorecido estabelecido em seus </w:t>
      </w:r>
      <w:bookmarkEnd w:id="18"/>
      <w:r w:rsidR="00C0413C" w:rsidRPr="00C0413C">
        <w:fldChar w:fldCharType="begin"/>
      </w:r>
      <w:r w:rsidR="001708CD" w:rsidRPr="00167B55">
        <w:instrText>HYPERLINK "https://www.planalto.gov.br/ccivil_03/leis/lcp/lcp123.htm" \l "art42"</w:instrText>
      </w:r>
      <w:r w:rsidR="00C0413C" w:rsidRPr="00C0413C">
        <w:fldChar w:fldCharType="separate"/>
      </w:r>
      <w:proofErr w:type="spellStart"/>
      <w:r w:rsidRPr="00167B55">
        <w:rPr>
          <w:rStyle w:val="Hyperlink"/>
        </w:rPr>
        <w:t>arts</w:t>
      </w:r>
      <w:proofErr w:type="spellEnd"/>
      <w:r w:rsidRPr="00167B55">
        <w:rPr>
          <w:rStyle w:val="Hyperlink"/>
        </w:rPr>
        <w:t>. 42 a 49</w:t>
      </w:r>
      <w:r w:rsidR="00C0413C" w:rsidRPr="00167B55">
        <w:rPr>
          <w:rStyle w:val="Hyperlink"/>
        </w:rPr>
        <w:fldChar w:fldCharType="end"/>
      </w:r>
      <w:r w:rsidRPr="00167B55">
        <w:t xml:space="preserve">, observado o disposto nos </w:t>
      </w:r>
      <w:hyperlink r:id="rId20" w:anchor="art4§1" w:history="1">
        <w:r w:rsidRPr="00167B55">
          <w:rPr>
            <w:rStyle w:val="Hyperlink"/>
          </w:rPr>
          <w:t xml:space="preserve">§§ 1º ao 3º do art. 4º, da Lei n.º 14.133, de </w:t>
        </w:r>
        <w:proofErr w:type="gramStart"/>
        <w:r w:rsidRPr="00167B55">
          <w:rPr>
            <w:rStyle w:val="Hyperlink"/>
          </w:rPr>
          <w:t>2021.</w:t>
        </w:r>
        <w:proofErr w:type="gramEnd"/>
      </w:hyperlink>
    </w:p>
    <w:p w:rsidR="003C7A23" w:rsidRPr="00167B55" w:rsidRDefault="003C7A23" w:rsidP="00A16024">
      <w:pPr>
        <w:pStyle w:val="Nivel3"/>
      </w:pPr>
      <w:proofErr w:type="gramStart"/>
      <w:r w:rsidRPr="00167B55">
        <w:t>no</w:t>
      </w:r>
      <w:proofErr w:type="gramEnd"/>
      <w:r w:rsidRPr="00167B55">
        <w:t xml:space="preserve"> </w:t>
      </w:r>
      <w:r w:rsidR="001D2B52">
        <w:t>Lote</w:t>
      </w:r>
      <w:r w:rsidRPr="00167B55">
        <w:t xml:space="preserve"> exclusivo para participação de microempresas e empresas de pequeno porte, a assinalação do campo “não” impedirá o prosseguimento no certame, para aquele </w:t>
      </w:r>
      <w:r w:rsidR="001D2B52">
        <w:t>Lote</w:t>
      </w:r>
      <w:r w:rsidRPr="00167B55">
        <w:t>;</w:t>
      </w:r>
    </w:p>
    <w:p w:rsidR="003C7A23" w:rsidRPr="00167B55" w:rsidRDefault="003C7A23" w:rsidP="00A16024">
      <w:pPr>
        <w:pStyle w:val="Nivel3"/>
      </w:pPr>
      <w:proofErr w:type="gramStart"/>
      <w:r w:rsidRPr="00167B55">
        <w:t>nos</w:t>
      </w:r>
      <w:proofErr w:type="gramEnd"/>
      <w:r w:rsidRPr="00167B55">
        <w:t xml:space="preserve"> </w:t>
      </w:r>
      <w:r w:rsidR="001D2B52">
        <w:t>Lotes</w:t>
      </w:r>
      <w:r w:rsidRPr="00167B55">
        <w:t xml:space="preserve"> em que a participação não for exclusiva para microempresas e empresas de pequeno porte, a assinalação do campo “não” apenas produzirá o efeito de o licitante não ter direito ao tratamento favorecido previsto na </w:t>
      </w:r>
      <w:hyperlink r:id="rId21" w:history="1">
        <w:r w:rsidRPr="00167B55">
          <w:rPr>
            <w:rStyle w:val="Hyperlink"/>
          </w:rPr>
          <w:t>Lei Complementar nº 123, de 2006</w:t>
        </w:r>
      </w:hyperlink>
      <w:r w:rsidRPr="00167B55">
        <w:t>, mesmo que microempresa, empresa de pequeno porte ou sociedade cooperativa.</w:t>
      </w:r>
    </w:p>
    <w:p w:rsidR="003C7A23" w:rsidRPr="00167B55" w:rsidRDefault="003C7A23" w:rsidP="0038547E">
      <w:pPr>
        <w:pStyle w:val="Nivel2"/>
      </w:pPr>
      <w:r w:rsidRPr="00167B55">
        <w:t xml:space="preserve">A falsidade da declaração de que trata os itens </w:t>
      </w:r>
      <w:fldSimple w:instr=" REF _Ref113968921 \r \h  \* MERGEFORMAT ">
        <w:r>
          <w:t>3.4</w:t>
        </w:r>
      </w:fldSimple>
      <w:r w:rsidRPr="00167B55">
        <w:t xml:space="preserve"> ou </w:t>
      </w:r>
      <w:fldSimple w:instr=" REF _Ref117000019 \r \h  \* MERGEFORMAT ">
        <w:r>
          <w:t>3.7</w:t>
        </w:r>
      </w:fldSimple>
      <w:r w:rsidRPr="00167B55">
        <w:t xml:space="preserve"> sujeitará o licitante às sanções previstas na </w:t>
      </w:r>
      <w:hyperlink r:id="rId22" w:history="1">
        <w:r w:rsidRPr="00167B55">
          <w:rPr>
            <w:rStyle w:val="Hyperlink"/>
          </w:rPr>
          <w:t>Lei nº 14.133, de 2021</w:t>
        </w:r>
      </w:hyperlink>
      <w:r w:rsidRPr="00167B55">
        <w:t>, e neste Edital.</w:t>
      </w:r>
    </w:p>
    <w:p w:rsidR="003C7A23" w:rsidRPr="00167B55" w:rsidRDefault="003C7A23" w:rsidP="0038547E">
      <w:pPr>
        <w:pStyle w:val="Nivel2"/>
      </w:pPr>
      <w:r w:rsidRPr="00167B55">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167B55" w:rsidRDefault="003C7A23" w:rsidP="0038547E">
      <w:pPr>
        <w:pStyle w:val="Nivel2"/>
      </w:pPr>
      <w:r w:rsidRPr="00167B55">
        <w:t>Não haverá ordem de classificação na etapa de apresentação da proposta e dos documentos de habilitação pelo licitante, o que ocorrerá somente após os procedimentos de abertura da sessão pública e da fase de envio de lances.</w:t>
      </w:r>
    </w:p>
    <w:p w:rsidR="003C7A23" w:rsidRPr="00167B55" w:rsidRDefault="003C7A23" w:rsidP="0038547E">
      <w:pPr>
        <w:pStyle w:val="Nivel2"/>
      </w:pPr>
      <w:r w:rsidRPr="00167B55">
        <w:t>Serão disponibilizados para acesso público os documentos que compõem a proposta dos licitantes convocados para apresentação de propostas, após a fase de envio de lances.</w:t>
      </w:r>
    </w:p>
    <w:p w:rsidR="003C7A23" w:rsidRPr="00167B55" w:rsidRDefault="003C7A23" w:rsidP="0038547E">
      <w:pPr>
        <w:pStyle w:val="Nivel2"/>
      </w:pPr>
      <w:bookmarkStart w:id="19" w:name="_Ref116992247"/>
      <w:r w:rsidRPr="00167B55">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167B55" w:rsidRDefault="003C7A23" w:rsidP="0038547E">
      <w:pPr>
        <w:pStyle w:val="Nivel3"/>
      </w:pPr>
      <w:proofErr w:type="gramStart"/>
      <w:r w:rsidRPr="00167B55">
        <w:t>a</w:t>
      </w:r>
      <w:proofErr w:type="gramEnd"/>
      <w:r w:rsidRPr="00167B55">
        <w:t xml:space="preserve"> aplicação do intervalo mínimo de diferença de valores ou de percentuais entre os lances, que incidirá tanto em relação aos lances intermediários quanto em relação ao lance que cobrir a melhor oferta; e</w:t>
      </w:r>
    </w:p>
    <w:p w:rsidR="003C7A23" w:rsidRPr="00167B55" w:rsidRDefault="003C7A23" w:rsidP="0038547E">
      <w:pPr>
        <w:pStyle w:val="Nivel3"/>
      </w:pPr>
      <w:proofErr w:type="gramStart"/>
      <w:r w:rsidRPr="00167B55">
        <w:t>os</w:t>
      </w:r>
      <w:proofErr w:type="gramEnd"/>
      <w:r w:rsidRPr="00167B55">
        <w:t xml:space="preserve"> lances serão de envio automático pelo sistema, respeitado o valor final mínimo</w:t>
      </w:r>
      <w:r w:rsidR="004158AA" w:rsidRPr="00167B55">
        <w:t>, caso</w:t>
      </w:r>
      <w:r w:rsidRPr="00167B55">
        <w:t xml:space="preserve"> estabelecido</w:t>
      </w:r>
      <w:r w:rsidR="004158AA" w:rsidRPr="00167B55">
        <w:t>,</w:t>
      </w:r>
      <w:r w:rsidRPr="00167B55">
        <w:t xml:space="preserve"> e o intervalo de que trata o subitem acima.</w:t>
      </w:r>
    </w:p>
    <w:p w:rsidR="003C7A23" w:rsidRPr="00167B55" w:rsidRDefault="003C7A23" w:rsidP="0038547E">
      <w:pPr>
        <w:pStyle w:val="Nivel2"/>
      </w:pPr>
      <w:r w:rsidRPr="00167B55">
        <w:t>O valor final mínimo ou o percentual de desconto final máximo parametrizado no sistema poderá ser alterado pelo fornecedor durante a fase de disputa, sendo vedado:</w:t>
      </w:r>
    </w:p>
    <w:p w:rsidR="003C7A23" w:rsidRPr="00167B55" w:rsidRDefault="003C7A23" w:rsidP="0038547E">
      <w:pPr>
        <w:pStyle w:val="Nivel3"/>
      </w:pPr>
      <w:proofErr w:type="gramStart"/>
      <w:r w:rsidRPr="00167B55">
        <w:t>valor</w:t>
      </w:r>
      <w:proofErr w:type="gramEnd"/>
      <w:r w:rsidRPr="00167B55">
        <w:t xml:space="preserve"> superior a lance já registrado pelo fornecedor no sistema, quando adotado o critério de julgamento por menor preço; e</w:t>
      </w:r>
    </w:p>
    <w:p w:rsidR="003C7A23" w:rsidRPr="00167B55" w:rsidRDefault="003C7A23" w:rsidP="0038547E">
      <w:pPr>
        <w:pStyle w:val="Nivel3"/>
      </w:pPr>
      <w:proofErr w:type="gramStart"/>
      <w:r w:rsidRPr="00167B55">
        <w:t>percentual</w:t>
      </w:r>
      <w:proofErr w:type="gramEnd"/>
      <w:r w:rsidRPr="00167B55">
        <w:t xml:space="preserve"> de desconto inferior a lance já registrado pelo fornecedor no sistema, quando adotado o critério de julgamento por maior desconto.</w:t>
      </w:r>
    </w:p>
    <w:p w:rsidR="003C7A23" w:rsidRPr="00167B55" w:rsidRDefault="003C7A23" w:rsidP="0038547E">
      <w:pPr>
        <w:pStyle w:val="Nivel2"/>
      </w:pPr>
      <w:r w:rsidRPr="00167B55">
        <w:t xml:space="preserve">O valor final mínimo ou o percentual de desconto final máximo parametrizado na forma do item </w:t>
      </w:r>
      <w:fldSimple w:instr=" REF _Ref116992247 \r \h  \* MERGEFORMAT ">
        <w:r>
          <w:t>3.12</w:t>
        </w:r>
      </w:fldSimple>
      <w:r w:rsidRPr="00167B55">
        <w:t xml:space="preserve"> possuirá caráter sigiloso para os demais fornecedores e para o órgão ou entidade </w:t>
      </w:r>
      <w:r w:rsidRPr="00167B55">
        <w:lastRenderedPageBreak/>
        <w:t>promotora da licitação, podendo ser disponibilizado estrita e permanentemente aos órgãos de controle externo e interno.</w:t>
      </w:r>
    </w:p>
    <w:p w:rsidR="003C7A23" w:rsidRPr="00167B55" w:rsidRDefault="003C7A23" w:rsidP="0038547E">
      <w:pPr>
        <w:pStyle w:val="Nivel2"/>
      </w:pPr>
      <w:r w:rsidRPr="00167B55">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7313C" w:rsidRPr="00167B55" w:rsidRDefault="003C7A23" w:rsidP="0038547E">
      <w:pPr>
        <w:pStyle w:val="Nivel2"/>
      </w:pPr>
      <w:r w:rsidRPr="00167B55">
        <w:t>O licitante deverá comunicar imediatamente ao provedor do sistema qualquer acontecimento que possa comprometer o sigilo ou a segurança, para imediato bloqueio de acess</w:t>
      </w:r>
      <w:r w:rsidR="000C4E94" w:rsidRPr="00167B55">
        <w:t>o.</w:t>
      </w:r>
    </w:p>
    <w:p w:rsidR="003C7A23" w:rsidRPr="00167B55" w:rsidRDefault="003C7A23" w:rsidP="0038547E">
      <w:pPr>
        <w:pStyle w:val="Nivel01"/>
      </w:pPr>
      <w:bookmarkStart w:id="20" w:name="_Toc135469199"/>
      <w:r w:rsidRPr="00167B55">
        <w:t>DO PREENCHIMENTO DA PROPOSTA</w:t>
      </w:r>
      <w:bookmarkEnd w:id="20"/>
    </w:p>
    <w:p w:rsidR="003C7A23" w:rsidRPr="00167B55" w:rsidRDefault="003C7A23" w:rsidP="0038547E">
      <w:pPr>
        <w:pStyle w:val="Nivel2"/>
        <w:rPr>
          <w:rFonts w:eastAsia="Times New Roman"/>
        </w:rPr>
      </w:pPr>
      <w:r w:rsidRPr="00167B55">
        <w:t>O licitante deverá enviar sua proposta mediante o preenchimento, no sistema eletrônico, dos seguintes campos:</w:t>
      </w:r>
    </w:p>
    <w:p w:rsidR="003C7A23" w:rsidRPr="00D933D5" w:rsidRDefault="003C7A23" w:rsidP="0038547E">
      <w:pPr>
        <w:pStyle w:val="Nvel3-R"/>
        <w:rPr>
          <w:color w:val="auto"/>
        </w:rPr>
      </w:pPr>
      <w:proofErr w:type="gramStart"/>
      <w:r w:rsidRPr="00D933D5">
        <w:rPr>
          <w:color w:val="auto"/>
        </w:rPr>
        <w:t>valor</w:t>
      </w:r>
      <w:proofErr w:type="gramEnd"/>
      <w:r w:rsidRPr="00D933D5">
        <w:rPr>
          <w:color w:val="auto"/>
        </w:rPr>
        <w:t xml:space="preserve"> </w:t>
      </w:r>
      <w:r w:rsidR="00D933D5" w:rsidRPr="00D933D5">
        <w:rPr>
          <w:color w:val="auto"/>
        </w:rPr>
        <w:t>total par o lote cotado</w:t>
      </w:r>
      <w:r w:rsidRPr="00D933D5">
        <w:rPr>
          <w:color w:val="auto"/>
        </w:rPr>
        <w:t>;</w:t>
      </w:r>
    </w:p>
    <w:p w:rsidR="003C7A23" w:rsidRPr="00167B55" w:rsidRDefault="003C7A23" w:rsidP="0038547E">
      <w:pPr>
        <w:pStyle w:val="Nivel2"/>
      </w:pPr>
      <w:r w:rsidRPr="00167B55">
        <w:t>Todas as especificações do objeto contidas na proposta vinculam o licitante.</w:t>
      </w:r>
    </w:p>
    <w:p w:rsidR="006C1AE6" w:rsidRPr="00D933D5" w:rsidRDefault="006C1AE6" w:rsidP="0038547E">
      <w:pPr>
        <w:pStyle w:val="Nivel3"/>
      </w:pPr>
      <w:r w:rsidRPr="00167B55">
        <w:rPr>
          <w:rStyle w:val="normaltextrun"/>
          <w:shd w:val="clear" w:color="auto" w:fill="FFFFFF"/>
        </w:rPr>
        <w:t> </w:t>
      </w:r>
      <w:r w:rsidRPr="00D933D5">
        <w:t>O licitante NÃO poderá oferecer proposta em quantitativo inferior ao máximo previsto para contratação</w:t>
      </w:r>
      <w:r w:rsidR="00D933D5">
        <w:t>, conforme lote por ele cotado</w:t>
      </w:r>
      <w:r w:rsidRPr="00D933D5">
        <w:t>.</w:t>
      </w:r>
      <w:r w:rsidRPr="00D933D5">
        <w:rPr>
          <w:rStyle w:val="eop"/>
          <w:color w:val="0078D4"/>
          <w:shd w:val="clear" w:color="auto" w:fill="FFFFFF"/>
        </w:rPr>
        <w:t> </w:t>
      </w:r>
    </w:p>
    <w:p w:rsidR="003C7A23" w:rsidRPr="00167B55" w:rsidRDefault="003C7A23" w:rsidP="0038547E">
      <w:pPr>
        <w:pStyle w:val="Nivel2"/>
      </w:pPr>
      <w:r w:rsidRPr="00167B55">
        <w:t>Nos valores propostos estarão inclusos todos os custos operacionais, encargos previdenciários, trabalhistas, tributários, comerciais e quaisquer outros que incidam direta ou indiretamente na execução do objeto.</w:t>
      </w:r>
    </w:p>
    <w:p w:rsidR="003C7A23" w:rsidRPr="00167B55" w:rsidRDefault="003C7A23" w:rsidP="0038547E">
      <w:pPr>
        <w:pStyle w:val="Nivel2"/>
      </w:pPr>
      <w:r w:rsidRPr="00167B55">
        <w:t xml:space="preserve">Os preços ofertados, tanto na proposta inicial, quanto na etapa de lances, serão de exclusiva responsabilidade do licitante, não lhe assistindo o direito de pleitear qualquer alteração, </w:t>
      </w:r>
      <w:proofErr w:type="gramStart"/>
      <w:r w:rsidRPr="00167B55">
        <w:t>sob alegação</w:t>
      </w:r>
      <w:proofErr w:type="gramEnd"/>
      <w:r w:rsidRPr="00167B55">
        <w:t xml:space="preserve"> de erro, omissão ou qualquer outro pretexto.</w:t>
      </w:r>
    </w:p>
    <w:p w:rsidR="003C7A23" w:rsidRPr="00167B55" w:rsidRDefault="003C7A23" w:rsidP="0038547E">
      <w:pPr>
        <w:pStyle w:val="Nivel2"/>
        <w:rPr>
          <w:color w:val="auto"/>
        </w:rPr>
      </w:pPr>
      <w:r w:rsidRPr="00167B55">
        <w:t xml:space="preserve">Se o regime tributário da empresa implicar o recolhimento de tributos em percentuais variáveis, a cotação adequada será a que corresponde à média dos efetivos recolhimentos da empresa nos últimos doze </w:t>
      </w:r>
      <w:r w:rsidRPr="00167B55">
        <w:rPr>
          <w:color w:val="auto"/>
        </w:rPr>
        <w:t xml:space="preserve">meses. </w:t>
      </w:r>
    </w:p>
    <w:p w:rsidR="003C7A23" w:rsidRPr="00167B55" w:rsidRDefault="003C7A23" w:rsidP="0038547E">
      <w:pPr>
        <w:pStyle w:val="Nivel2"/>
      </w:pPr>
      <w:r w:rsidRPr="00167B55">
        <w:t>Independentemente do percentual de tributo inserido na planilha, no pagamento serão retidos na fonte os percentuais estabelecidos na legislação vigente.</w:t>
      </w:r>
    </w:p>
    <w:p w:rsidR="00D757BC" w:rsidRPr="00D933D5" w:rsidRDefault="00D757BC" w:rsidP="0038547E">
      <w:pPr>
        <w:pStyle w:val="Nvel2-Red"/>
        <w:rPr>
          <w:color w:val="auto"/>
        </w:rPr>
      </w:pPr>
      <w:r w:rsidRPr="00D933D5">
        <w:rPr>
          <w:color w:val="auto"/>
        </w:rPr>
        <w:t>Na presente licitação, a Microempresa e a Empresa de Pequeno Porte poderão se beneficiar do regime de tributação pelo Simples Nacional.</w:t>
      </w:r>
    </w:p>
    <w:p w:rsidR="003C7A23" w:rsidRPr="00167B55" w:rsidRDefault="003C7A23" w:rsidP="0038547E">
      <w:pPr>
        <w:pStyle w:val="Nivel2"/>
      </w:pPr>
      <w:r w:rsidRPr="00D933D5">
        <w:rPr>
          <w:color w:val="auto"/>
        </w:rPr>
        <w:t>A apresentação das propostas implica obrigatoriedade do cumprimento das disposições nelas</w:t>
      </w:r>
      <w:r w:rsidRPr="00167B55">
        <w:t xml:space="preserve"> contidas, em conformidade com o que dispõe o </w:t>
      </w:r>
      <w:r w:rsidR="00B95264" w:rsidRPr="00167B55">
        <w:t>Projeto Básico/</w:t>
      </w:r>
      <w:r w:rsidRPr="00167B55">
        <w:t xml:space="preserve">Termo de Referência, assumindo o proponente o compromisso de executar o objeto licitado nos seus termos, bem como de fornecer os materiais, equipamentos, ferramentas e utensílios necessários, em quantidades e qualidades </w:t>
      </w:r>
      <w:proofErr w:type="gramStart"/>
      <w:r w:rsidRPr="00167B55">
        <w:t>adequadas à perfeita execução contratual, promovendo, quando requerido, sua substituição</w:t>
      </w:r>
      <w:proofErr w:type="gramEnd"/>
      <w:r w:rsidRPr="00167B55">
        <w:t>.</w:t>
      </w:r>
    </w:p>
    <w:p w:rsidR="003C7A23" w:rsidRPr="00167B55" w:rsidRDefault="003C7A23" w:rsidP="0038547E">
      <w:pPr>
        <w:pStyle w:val="Nivel2"/>
      </w:pPr>
      <w:r w:rsidRPr="00167B55">
        <w:t xml:space="preserve">O prazo de validade da proposta não será inferior </w:t>
      </w:r>
      <w:r w:rsidRPr="00D933D5">
        <w:rPr>
          <w:color w:val="auto"/>
        </w:rPr>
        <w:t xml:space="preserve">a </w:t>
      </w:r>
      <w:r w:rsidRPr="00D933D5">
        <w:rPr>
          <w:b/>
          <w:bCs/>
          <w:color w:val="auto"/>
        </w:rPr>
        <w:t>60 (sessenta</w:t>
      </w:r>
      <w:proofErr w:type="gramStart"/>
      <w:r w:rsidRPr="00D933D5">
        <w:rPr>
          <w:b/>
          <w:bCs/>
          <w:color w:val="auto"/>
        </w:rPr>
        <w:t>)</w:t>
      </w:r>
      <w:r w:rsidRPr="00D933D5">
        <w:rPr>
          <w:color w:val="auto"/>
        </w:rPr>
        <w:t>dias</w:t>
      </w:r>
      <w:proofErr w:type="gramEnd"/>
      <w:r w:rsidRPr="00167B55">
        <w:rPr>
          <w:b/>
        </w:rPr>
        <w:t>,</w:t>
      </w:r>
      <w:r w:rsidRPr="00167B55">
        <w:t xml:space="preserve"> a contar da data de sua apresentação.</w:t>
      </w:r>
    </w:p>
    <w:p w:rsidR="003C7A23" w:rsidRPr="00167B55" w:rsidRDefault="003C7A23" w:rsidP="0038547E">
      <w:pPr>
        <w:pStyle w:val="Nivel2"/>
      </w:pPr>
      <w:r w:rsidRPr="00167B55">
        <w:t>Os licitantes devem respeitar os preços máximos estabelecidos nas normas de regência de contratações públicas federais, quando participarem de licitações públicas;</w:t>
      </w:r>
    </w:p>
    <w:p w:rsidR="003C7A23" w:rsidRPr="00167B55" w:rsidRDefault="003C7A23" w:rsidP="0038547E">
      <w:pPr>
        <w:pStyle w:val="Nivel3"/>
      </w:pPr>
      <w:r w:rsidRPr="00167B55">
        <w:t xml:space="preserve">Caso o critério de julgamento seja o de maior desconto, o preço já decorrente da aplicação do desconto ofertado deverá respeitar os preços máximos previstos no item </w:t>
      </w:r>
      <w:r w:rsidR="00D933D5">
        <w:t>3</w:t>
      </w:r>
      <w:r w:rsidRPr="00167B55">
        <w:t>.9.</w:t>
      </w:r>
    </w:p>
    <w:p w:rsidR="003C7A23" w:rsidRPr="00167B55" w:rsidRDefault="003C7A23" w:rsidP="0038547E">
      <w:pPr>
        <w:pStyle w:val="Nivel2"/>
        <w:rPr>
          <w:rFonts w:eastAsia="Times New Roman"/>
        </w:rPr>
      </w:pPr>
      <w:r w:rsidRPr="00167B55">
        <w:lastRenderedPageBreak/>
        <w:t xml:space="preserve">O descumprimento das regras supramencionadas pela Administração por parte dos contratados pode ensejar a </w:t>
      </w:r>
      <w:r w:rsidRPr="00167B55">
        <w:rPr>
          <w:color w:val="000000" w:themeColor="text1"/>
        </w:rPr>
        <w:t>responsabilização pelo</w:t>
      </w:r>
      <w:r w:rsidRPr="00167B55">
        <w:t xml:space="preserve"> Tribunal de Contas d</w:t>
      </w:r>
      <w:r w:rsidR="00D933D5">
        <w:t>o Estado de Minas Gerais</w:t>
      </w:r>
      <w:r w:rsidRPr="00167B55">
        <w:t xml:space="preserve"> e, após o devido processo legal, gerar as seguintes consequências: assinatura de prazo para a adoção das medidas necessárias ao exato cumprimento da lei, nos termos do </w:t>
      </w:r>
      <w:hyperlink r:id="rId23" w:history="1">
        <w:r w:rsidRPr="00167B55">
          <w:rPr>
            <w:rStyle w:val="Hyperlink"/>
          </w:rPr>
          <w:t>art. 71, inciso IX, da Constituição</w:t>
        </w:r>
      </w:hyperlink>
      <w:r w:rsidRPr="00167B55">
        <w:t>; ou condenação dos agentes públicos responsáveis e da empresa contratada ao pagamento dos prejuízos ao erário, caso verificada a ocorrência de superfaturamento por sobrepreço na execução do contrato.</w:t>
      </w:r>
    </w:p>
    <w:p w:rsidR="003C7A23" w:rsidRPr="00167B55" w:rsidRDefault="003C7A23" w:rsidP="0038547E">
      <w:pPr>
        <w:pStyle w:val="Nivel01"/>
      </w:pPr>
      <w:bookmarkStart w:id="21" w:name="_Toc135469200"/>
      <w:bookmarkStart w:id="22" w:name="_Hlk114646655"/>
      <w:r w:rsidRPr="00167B55">
        <w:t xml:space="preserve">DA ABERTURA DA SESSÃO, CLASSIFICAÇÃO DAS PROPOSTAS E FORMULAÇÃO DE </w:t>
      </w:r>
      <w:proofErr w:type="gramStart"/>
      <w:r w:rsidRPr="00167B55">
        <w:t>LANCES</w:t>
      </w:r>
      <w:bookmarkEnd w:id="21"/>
      <w:proofErr w:type="gramEnd"/>
    </w:p>
    <w:p w:rsidR="003C7A23" w:rsidRPr="00167B55" w:rsidRDefault="003C7A23" w:rsidP="0038547E">
      <w:pPr>
        <w:pStyle w:val="Nivel2"/>
      </w:pPr>
      <w:r w:rsidRPr="00167B55">
        <w:t xml:space="preserve">A abertura da presente licitação dar-se-á automaticamente em sessão pública, por meio de sistema eletrônico, na data, horário e </w:t>
      </w:r>
      <w:proofErr w:type="gramStart"/>
      <w:r w:rsidRPr="00167B55">
        <w:t>local indicados</w:t>
      </w:r>
      <w:proofErr w:type="gramEnd"/>
      <w:r w:rsidRPr="00167B55">
        <w:t xml:space="preserve"> neste Edital.</w:t>
      </w:r>
    </w:p>
    <w:p w:rsidR="003C7A23" w:rsidRPr="00167B55" w:rsidRDefault="003C7A23" w:rsidP="0038547E">
      <w:pPr>
        <w:pStyle w:val="Nivel2"/>
      </w:pPr>
      <w:r w:rsidRPr="00167B55">
        <w:t>Os licitantes poderão retirar ou substituir a proposta ou os documentos de habilitação, quando for o caso, anteriormente inseridos no sistema, até a abertura da sessão pública.</w:t>
      </w:r>
    </w:p>
    <w:p w:rsidR="003C7A23" w:rsidRPr="00167B55" w:rsidRDefault="003C7A23" w:rsidP="0038547E">
      <w:pPr>
        <w:pStyle w:val="Nivel2"/>
      </w:pPr>
      <w:r w:rsidRPr="00167B55">
        <w:t xml:space="preserve">O sistema disponibilizará campo próprio para troca de mensagens entre o </w:t>
      </w:r>
      <w:r w:rsidR="00115EE1" w:rsidRPr="00167B55">
        <w:t>Agente de Contr</w:t>
      </w:r>
      <w:r w:rsidR="00C92DBC" w:rsidRPr="00167B55">
        <w:t>a</w:t>
      </w:r>
      <w:r w:rsidR="00115EE1" w:rsidRPr="00167B55">
        <w:t xml:space="preserve">tação/Comissão </w:t>
      </w:r>
      <w:r w:rsidRPr="00167B55">
        <w:t>e os licitantes.</w:t>
      </w:r>
    </w:p>
    <w:p w:rsidR="003C7A23" w:rsidRPr="00167B55" w:rsidRDefault="003C7A23" w:rsidP="0038547E">
      <w:pPr>
        <w:pStyle w:val="Nivel2"/>
      </w:pPr>
      <w:r w:rsidRPr="00167B55">
        <w:t xml:space="preserve">Iniciada a etapa competitiva, os licitantes deverão encaminhar lances exclusivamente por meio de sistema eletrônico, sendo imediatamente informados do seu recebimento e do valor consignado no registro. </w:t>
      </w:r>
    </w:p>
    <w:p w:rsidR="003C7A23" w:rsidRPr="00167B55" w:rsidRDefault="003C7A23" w:rsidP="0038547E">
      <w:pPr>
        <w:pStyle w:val="Nivel2"/>
      </w:pPr>
      <w:r w:rsidRPr="00167B55">
        <w:t xml:space="preserve">O lance deverá ser ofertado pelo </w:t>
      </w:r>
      <w:r w:rsidR="00D933D5">
        <w:t>total do Lote cotado.</w:t>
      </w:r>
    </w:p>
    <w:p w:rsidR="003C7A23" w:rsidRPr="00167B55" w:rsidRDefault="003C7A23" w:rsidP="0038547E">
      <w:pPr>
        <w:pStyle w:val="Nivel2"/>
      </w:pPr>
      <w:r w:rsidRPr="00167B55">
        <w:t>Os licitantes poderão oferecer lances sucessivos, observando o horário fixado para abertura da sessão e as regras estabelecidas no Edital.</w:t>
      </w:r>
    </w:p>
    <w:p w:rsidR="003C7A23" w:rsidRPr="002E55F1" w:rsidRDefault="003C7A23" w:rsidP="0038547E">
      <w:pPr>
        <w:pStyle w:val="Nivel2"/>
      </w:pPr>
      <w:r w:rsidRPr="00167B55">
        <w:t xml:space="preserve">O licitante somente poderá oferecer </w:t>
      </w:r>
      <w:r w:rsidRPr="00D933D5">
        <w:rPr>
          <w:color w:val="auto"/>
        </w:rPr>
        <w:t xml:space="preserve">lance </w:t>
      </w:r>
      <w:r w:rsidRPr="00D933D5">
        <w:rPr>
          <w:i/>
          <w:color w:val="auto"/>
        </w:rPr>
        <w:t>de valor</w:t>
      </w:r>
      <w:r w:rsidR="00D933D5" w:rsidRPr="00D933D5">
        <w:rPr>
          <w:i/>
          <w:color w:val="auto"/>
        </w:rPr>
        <w:t xml:space="preserve"> </w:t>
      </w:r>
      <w:r w:rsidRPr="00D933D5">
        <w:rPr>
          <w:i/>
          <w:color w:val="auto"/>
        </w:rPr>
        <w:t>inferior</w:t>
      </w:r>
      <w:r w:rsidR="00D933D5" w:rsidRPr="00D933D5">
        <w:rPr>
          <w:i/>
          <w:color w:val="auto"/>
        </w:rPr>
        <w:t xml:space="preserve"> </w:t>
      </w:r>
      <w:r w:rsidRPr="00D933D5">
        <w:rPr>
          <w:i/>
          <w:color w:val="auto"/>
        </w:rPr>
        <w:t>ou percentual de desconto superior</w:t>
      </w:r>
      <w:r w:rsidR="00D933D5">
        <w:rPr>
          <w:i/>
          <w:color w:val="FF0000"/>
        </w:rPr>
        <w:t xml:space="preserve"> </w:t>
      </w:r>
      <w:r w:rsidRPr="00167B55">
        <w:t>ao</w:t>
      </w:r>
      <w:proofErr w:type="gramStart"/>
      <w:r w:rsidRPr="00167B55">
        <w:t xml:space="preserve"> </w:t>
      </w:r>
      <w:r w:rsidR="000247C4">
        <w:t xml:space="preserve"> </w:t>
      </w:r>
      <w:proofErr w:type="gramEnd"/>
      <w:r w:rsidRPr="002E55F1">
        <w:t xml:space="preserve">último por ele ofertado e registrado pelo sistema. </w:t>
      </w:r>
    </w:p>
    <w:p w:rsidR="003C7A23" w:rsidRPr="002E55F1" w:rsidRDefault="003C7A23" w:rsidP="00D933D5">
      <w:pPr>
        <w:pStyle w:val="Nivel2"/>
        <w:rPr>
          <w:color w:val="auto"/>
        </w:rPr>
      </w:pPr>
      <w:r w:rsidRPr="002E55F1">
        <w:t xml:space="preserve">O intervalo mínimo de diferença de valores ou percentuais entre os lances, que incidirá tanto em relação aos lances intermediários quanto em relação à proposta que cobrir a melhor oferta deverá </w:t>
      </w:r>
      <w:r w:rsidRPr="002E55F1">
        <w:rPr>
          <w:color w:val="auto"/>
        </w:rPr>
        <w:t>ser</w:t>
      </w:r>
      <w:r w:rsidR="002E55F1" w:rsidRPr="002E55F1">
        <w:rPr>
          <w:color w:val="auto"/>
        </w:rPr>
        <w:t xml:space="preserve"> </w:t>
      </w:r>
      <w:r w:rsidRPr="002E55F1">
        <w:rPr>
          <w:i/>
          <w:iCs/>
          <w:color w:val="auto"/>
        </w:rPr>
        <w:t xml:space="preserve">de </w:t>
      </w:r>
      <w:r w:rsidR="00D933D5" w:rsidRPr="002E55F1">
        <w:rPr>
          <w:i/>
          <w:iCs/>
          <w:color w:val="auto"/>
        </w:rPr>
        <w:t xml:space="preserve">R$ </w:t>
      </w:r>
      <w:r w:rsidR="002E55F1" w:rsidRPr="002E55F1">
        <w:rPr>
          <w:i/>
          <w:iCs/>
          <w:color w:val="auto"/>
        </w:rPr>
        <w:t>100</w:t>
      </w:r>
      <w:r w:rsidR="00D933D5" w:rsidRPr="002E55F1">
        <w:rPr>
          <w:i/>
          <w:iCs/>
          <w:color w:val="auto"/>
        </w:rPr>
        <w:t>,00</w:t>
      </w:r>
      <w:r w:rsidRPr="002E55F1">
        <w:rPr>
          <w:i/>
          <w:iCs/>
          <w:color w:val="auto"/>
        </w:rPr>
        <w:t xml:space="preserve"> (</w:t>
      </w:r>
      <w:r w:rsidR="002E55F1" w:rsidRPr="002E55F1">
        <w:rPr>
          <w:i/>
          <w:iCs/>
          <w:color w:val="auto"/>
        </w:rPr>
        <w:t>cem</w:t>
      </w:r>
      <w:r w:rsidRPr="002E55F1">
        <w:rPr>
          <w:i/>
          <w:iCs/>
          <w:color w:val="auto"/>
        </w:rPr>
        <w:t>)</w:t>
      </w:r>
      <w:r w:rsidR="00D933D5" w:rsidRPr="002E55F1">
        <w:rPr>
          <w:i/>
          <w:iCs/>
          <w:color w:val="auto"/>
        </w:rPr>
        <w:t xml:space="preserve"> reais</w:t>
      </w:r>
      <w:r w:rsidRPr="002E55F1">
        <w:rPr>
          <w:i/>
          <w:iCs/>
          <w:color w:val="auto"/>
        </w:rPr>
        <w:t>.</w:t>
      </w:r>
    </w:p>
    <w:p w:rsidR="003C7A23" w:rsidRPr="00167B55" w:rsidRDefault="003C7A23" w:rsidP="0038547E">
      <w:pPr>
        <w:pStyle w:val="Nivel2"/>
      </w:pPr>
      <w:r w:rsidRPr="00167B55">
        <w:t xml:space="preserve">O licitante </w:t>
      </w:r>
      <w:proofErr w:type="gramStart"/>
      <w:r w:rsidRPr="00167B55">
        <w:t>poderá,</w:t>
      </w:r>
      <w:proofErr w:type="gramEnd"/>
      <w:r w:rsidRPr="00167B55">
        <w:t xml:space="preserve"> uma única vez, excluir seu último lance ofertado, no intervalo de quinze segundos após o registro no sistema, na hipótese de lance inconsistente ou inexequível.</w:t>
      </w:r>
    </w:p>
    <w:p w:rsidR="003C7A23" w:rsidRPr="00167B55" w:rsidRDefault="003C7A23" w:rsidP="0038547E">
      <w:pPr>
        <w:pStyle w:val="Nivel2"/>
      </w:pPr>
      <w:r w:rsidRPr="00167B55">
        <w:t>O procedimento seguirá de acordo com o modo de disputa adotado.</w:t>
      </w:r>
    </w:p>
    <w:p w:rsidR="003C7A23" w:rsidRPr="00167B55" w:rsidRDefault="003C7A23" w:rsidP="0038547E">
      <w:pPr>
        <w:pStyle w:val="Nivel2"/>
      </w:pPr>
      <w:bookmarkStart w:id="23" w:name="_Hlk113697759"/>
      <w:r w:rsidRPr="00167B55">
        <w:t xml:space="preserve">Caso seja adotado para o envio de lances </w:t>
      </w:r>
      <w:r w:rsidR="0036649B" w:rsidRPr="00167B55">
        <w:t xml:space="preserve">na licitação </w:t>
      </w:r>
      <w:r w:rsidRPr="00167B55">
        <w:t>o modo de disputa “aberto”, os licitantes apresentarão lances públicos e sucessivos, com prorrogações.</w:t>
      </w:r>
    </w:p>
    <w:p w:rsidR="003C7A23" w:rsidRPr="00167B55" w:rsidRDefault="003C7A23" w:rsidP="0038547E">
      <w:pPr>
        <w:pStyle w:val="Nivel3"/>
      </w:pPr>
      <w:bookmarkStart w:id="24" w:name="_Hlk113697816"/>
      <w:bookmarkEnd w:id="23"/>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115EE1" w:rsidRPr="00167B55">
        <w:t xml:space="preserve">Agente de </w:t>
      </w:r>
      <w:r w:rsidR="00115EE1" w:rsidRPr="00167B55">
        <w:lastRenderedPageBreak/>
        <w:t>contratação</w:t>
      </w:r>
      <w:r w:rsidR="00FB695B" w:rsidRPr="00167B55">
        <w:t>/</w:t>
      </w:r>
      <w:r w:rsidR="00115EE1"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t>Após o reinício previsto no item supra, os licitantes serão convocados para apresentar lances intermediários.</w:t>
      </w:r>
      <w:bookmarkStart w:id="25" w:name="_Hlk113631522"/>
      <w:bookmarkEnd w:id="24"/>
    </w:p>
    <w:bookmarkEnd w:id="25"/>
    <w:p w:rsidR="003C7A23" w:rsidRPr="00167B55" w:rsidRDefault="003C7A23" w:rsidP="0038547E">
      <w:pPr>
        <w:pStyle w:val="Nivel2"/>
      </w:pPr>
      <w:r w:rsidRPr="00167B55">
        <w:t xml:space="preserve">Caso seja adotado para o envio de lances </w:t>
      </w:r>
      <w:r w:rsidR="008F56A0" w:rsidRPr="00167B55">
        <w:t xml:space="preserve">na licitação </w:t>
      </w:r>
      <w:r w:rsidRPr="00167B55">
        <w:t>o modo de disputa “aberto e fechado”, os licitantes apresentarão lances públicos e sucessivos, com lance final e fechado.</w:t>
      </w:r>
    </w:p>
    <w:p w:rsidR="003C7A23" w:rsidRPr="00167B55" w:rsidRDefault="003C7A23" w:rsidP="0038547E">
      <w:pPr>
        <w:pStyle w:val="Nivel3"/>
      </w:pPr>
      <w:r w:rsidRPr="00167B55">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167B55" w:rsidRDefault="003C7A23" w:rsidP="0038547E">
      <w:pPr>
        <w:pStyle w:val="Nivel3"/>
      </w:pPr>
      <w:r w:rsidRPr="00167B55">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167B55" w:rsidRDefault="003C7A23" w:rsidP="0038547E">
      <w:pPr>
        <w:pStyle w:val="Nivel3"/>
      </w:pPr>
      <w:r w:rsidRPr="00167B55">
        <w:t>No procedimento de que trata o subitem supra, o licitante poderá optar por manter o seu último lance da etapa aberta, ou por ofertar melhor lance.</w:t>
      </w:r>
    </w:p>
    <w:p w:rsidR="003C7A23" w:rsidRPr="00167B55" w:rsidRDefault="003C7A23" w:rsidP="0038547E">
      <w:pPr>
        <w:pStyle w:val="Nivel3"/>
      </w:pPr>
      <w:r w:rsidRPr="00167B55">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167B55" w:rsidRDefault="003C7A23" w:rsidP="0038547E">
      <w:pPr>
        <w:pStyle w:val="Nivel3"/>
      </w:pPr>
      <w:bookmarkStart w:id="26" w:name="_Hlk113698144"/>
      <w:r w:rsidRPr="00167B55">
        <w:t>Após o término dos prazos estabelecidos nos itens anteriores, o sistema ordenará e divulgará os lances segundo a ordem crescente de valores.</w:t>
      </w:r>
    </w:p>
    <w:p w:rsidR="003C7A23" w:rsidRPr="00167B55" w:rsidRDefault="003C7A23" w:rsidP="0038547E">
      <w:pPr>
        <w:pStyle w:val="Nivel2"/>
      </w:pPr>
      <w:bookmarkStart w:id="27" w:name="_Ref116973524"/>
      <w:bookmarkEnd w:id="26"/>
      <w:r w:rsidRPr="00167B55">
        <w:t xml:space="preserve">Caso seja adotado para o envio de lances </w:t>
      </w:r>
      <w:r w:rsidR="008F56A0" w:rsidRPr="00167B55">
        <w:t xml:space="preserve">na licitação </w:t>
      </w:r>
      <w:r w:rsidRPr="00167B55">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rsidR="003C7A23" w:rsidRPr="00167B55" w:rsidRDefault="003C7A23" w:rsidP="0038547E">
      <w:pPr>
        <w:pStyle w:val="Nivel3"/>
      </w:pPr>
      <w:r w:rsidRPr="00167B55">
        <w:t xml:space="preserve">Não havendo pelo menos </w:t>
      </w:r>
      <w:proofErr w:type="gramStart"/>
      <w:r w:rsidRPr="00167B55">
        <w:t>3</w:t>
      </w:r>
      <w:proofErr w:type="gramEnd"/>
      <w:r w:rsidRPr="00167B55">
        <w:t xml:space="preserve"> (três) propostas nas condições definidas no item </w:t>
      </w:r>
      <w:fldSimple w:instr=" REF _Ref116973524 \r \h  \* MERGEFORMAT ">
        <w:r>
          <w:t>5.13</w:t>
        </w:r>
      </w:fldSimple>
      <w:r w:rsidRPr="00167B55">
        <w:t>, poderão os licitantes que apresentaram as três melhores propostas, consideradas as empatadas, oferecer novos lances sucessivos.</w:t>
      </w:r>
    </w:p>
    <w:p w:rsidR="003C7A23" w:rsidRPr="00167B55" w:rsidRDefault="003C7A23" w:rsidP="0038547E">
      <w:pPr>
        <w:pStyle w:val="Nivel3"/>
      </w:pPr>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F558AC" w:rsidRPr="00167B55">
        <w:t>Agente de Contratação</w:t>
      </w:r>
      <w:r w:rsidR="00FB695B" w:rsidRPr="00167B55">
        <w:t>/</w:t>
      </w:r>
      <w:r w:rsidR="00F558AC"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lastRenderedPageBreak/>
        <w:t xml:space="preserve">Após o reinício previsto no subitem supra, os licitantes serão convocados para apresentar lances intermediários.  </w:t>
      </w:r>
    </w:p>
    <w:p w:rsidR="003C7A23" w:rsidRPr="00167B55" w:rsidRDefault="003C7A23" w:rsidP="0038547E">
      <w:pPr>
        <w:pStyle w:val="Nivel2"/>
      </w:pPr>
      <w:r w:rsidRPr="00167B55">
        <w:t>Após o término dos prazos estabelecidos nos subitens anteriores, o sistema ordenará e divulgará os lances segundo a ordem crescente de valores.</w:t>
      </w:r>
    </w:p>
    <w:p w:rsidR="003C7A23" w:rsidRPr="00167B55" w:rsidRDefault="003C7A23" w:rsidP="0038547E">
      <w:pPr>
        <w:pStyle w:val="Nivel2"/>
      </w:pPr>
      <w:r w:rsidRPr="00167B55">
        <w:t xml:space="preserve">Não serão aceitos dois ou mais lances de mesmo valor, prevalecendo aquele que for recebido e registrado em primeiro lugar. </w:t>
      </w:r>
    </w:p>
    <w:p w:rsidR="003C7A23" w:rsidRPr="00167B55" w:rsidRDefault="003C7A23" w:rsidP="0038547E">
      <w:pPr>
        <w:pStyle w:val="Nivel2"/>
      </w:pPr>
      <w:r w:rsidRPr="00167B55">
        <w:t xml:space="preserve">Durante o transcurso da sessão pública, os licitantes serão informados, em tempo real, do valor do menor lance registrado, vedada a identificação do licitante. </w:t>
      </w:r>
    </w:p>
    <w:p w:rsidR="003C7A23" w:rsidRPr="00167B55" w:rsidRDefault="003C7A23" w:rsidP="0038547E">
      <w:pPr>
        <w:pStyle w:val="Nivel2"/>
      </w:pPr>
      <w:r w:rsidRPr="00167B55">
        <w:t xml:space="preserve">No caso de desconexão com o </w:t>
      </w:r>
      <w:r w:rsidR="00BA5055" w:rsidRPr="00167B55">
        <w:t>Agente de Contratação/Comissão</w:t>
      </w:r>
      <w:r w:rsidRPr="00167B55">
        <w:t>, no decorrer da etapa competitiva</w:t>
      </w:r>
      <w:r w:rsidR="0036649B" w:rsidRPr="00167B55">
        <w:t xml:space="preserve"> da licitação</w:t>
      </w:r>
      <w:r w:rsidRPr="00167B55">
        <w:t xml:space="preserve">, o sistema eletrônico poderá permanecer acessível aos licitantes para a recepção dos lances. </w:t>
      </w:r>
    </w:p>
    <w:p w:rsidR="003C7A23" w:rsidRPr="00167B55" w:rsidRDefault="003C7A23" w:rsidP="0038547E">
      <w:pPr>
        <w:pStyle w:val="Nivel2"/>
      </w:pPr>
      <w:r w:rsidRPr="00167B55">
        <w:t xml:space="preserve">Quando a desconexão do sistema eletrônico para o </w:t>
      </w:r>
      <w:r w:rsidR="004A5C90" w:rsidRPr="00167B55">
        <w:t xml:space="preserve">Agente de Contratação/Comissão </w:t>
      </w:r>
      <w:r w:rsidRPr="00167B55">
        <w:t xml:space="preserve">persistir por tempo superior a dez minutos, a sessão pública será suspensa e reiniciada somente </w:t>
      </w:r>
      <w:proofErr w:type="gramStart"/>
      <w:r w:rsidRPr="00167B55">
        <w:t>após</w:t>
      </w:r>
      <w:proofErr w:type="gramEnd"/>
      <w:r w:rsidRPr="00167B55">
        <w:t xml:space="preserve"> decorridas vinte e quatro horas da comunicação do fato</w:t>
      </w:r>
      <w:r w:rsidR="00D620E4" w:rsidRPr="00167B55">
        <w:t xml:space="preserve"> pelo Agente de Contratação/Comissão</w:t>
      </w:r>
      <w:r w:rsidRPr="00167B55">
        <w:t xml:space="preserve"> aos participantes, no sítio eletrônico utilizado para divulgação.</w:t>
      </w:r>
    </w:p>
    <w:p w:rsidR="003C7A23" w:rsidRPr="00167B55" w:rsidRDefault="003C7A23" w:rsidP="0038547E">
      <w:pPr>
        <w:pStyle w:val="Nivel2"/>
      </w:pPr>
      <w:r w:rsidRPr="00167B55">
        <w:t>Caso o licitante não apresente lances, concorrerá com o valor de sua proposta.</w:t>
      </w:r>
    </w:p>
    <w:p w:rsidR="003C7A23" w:rsidRPr="00167B55" w:rsidRDefault="003C7A23" w:rsidP="0045501C">
      <w:pPr>
        <w:pStyle w:val="Nivel2"/>
      </w:pPr>
      <w:r w:rsidRPr="00167B55">
        <w:t>Em relação a itens não exclusivos para participação de microempresas e empresas de pequeno porte, uma vez encerrada a etapa de lances</w:t>
      </w:r>
      <w:r w:rsidRPr="00167B55">
        <w:rPr>
          <w:rFonts w:eastAsia="Zurich BT"/>
        </w:rPr>
        <w:t xml:space="preserve">, será efetivada a verificação automática, junto à Receita Federal, do porte da entidade empresarial. O sistema identificará em coluna própria </w:t>
      </w:r>
      <w:proofErr w:type="gramStart"/>
      <w:r w:rsidRPr="00167B55">
        <w:rPr>
          <w:rFonts w:eastAsia="Zurich BT"/>
        </w:rPr>
        <w:t>as</w:t>
      </w:r>
      <w:proofErr w:type="gramEnd"/>
      <w:r w:rsidRPr="00167B55">
        <w:rPr>
          <w:rFonts w:eastAsia="Zurich BT"/>
        </w:rPr>
        <w:t xml:space="preserve">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167B55">
          <w:rPr>
            <w:rStyle w:val="Hyperlink"/>
            <w:rFonts w:eastAsia="Zurich BT"/>
          </w:rPr>
          <w:t>arts</w:t>
        </w:r>
        <w:proofErr w:type="spellEnd"/>
        <w:r w:rsidRPr="00167B55">
          <w:rPr>
            <w:rStyle w:val="Hyperlink"/>
            <w:rFonts w:eastAsia="Zurich BT"/>
          </w:rPr>
          <w:t>. 44 e 45 da Lei Complementar nº 123, de 2006</w:t>
        </w:r>
      </w:hyperlink>
      <w:r w:rsidRPr="00167B55">
        <w:rPr>
          <w:rFonts w:eastAsia="Zurich BT"/>
        </w:rPr>
        <w:t xml:space="preserve">, </w:t>
      </w:r>
      <w:proofErr w:type="gramStart"/>
      <w:r w:rsidRPr="00167B55">
        <w:rPr>
          <w:rFonts w:eastAsia="Zurich BT"/>
        </w:rPr>
        <w:t>regulamentada</w:t>
      </w:r>
      <w:proofErr w:type="gramEnd"/>
      <w:r w:rsidRPr="00167B55">
        <w:rPr>
          <w:rFonts w:eastAsia="Zurich BT"/>
        </w:rPr>
        <w:t xml:space="preserve"> pelo </w:t>
      </w:r>
      <w:hyperlink r:id="rId25" w:history="1">
        <w:r w:rsidRPr="00167B55">
          <w:rPr>
            <w:rStyle w:val="Hyperlink"/>
            <w:rFonts w:eastAsia="Zurich BT"/>
          </w:rPr>
          <w:t>Decreto nº 8.538, de 2015</w:t>
        </w:r>
      </w:hyperlink>
      <w:r w:rsidRPr="00167B55">
        <w:rPr>
          <w:rFonts w:eastAsia="Zurich BT"/>
        </w:rPr>
        <w:t>.</w:t>
      </w:r>
    </w:p>
    <w:p w:rsidR="003C7A23" w:rsidRPr="00167B55" w:rsidRDefault="003C7A23" w:rsidP="0045501C">
      <w:pPr>
        <w:pStyle w:val="Nivel3"/>
      </w:pPr>
      <w:r w:rsidRPr="00167B55">
        <w:t xml:space="preserve">Nessas condições, as propostas de </w:t>
      </w:r>
      <w:r w:rsidRPr="00167B55">
        <w:rPr>
          <w:rFonts w:eastAsia="Zurich BT"/>
        </w:rPr>
        <w:t xml:space="preserve">microempresas e empresas de pequeno porte </w:t>
      </w:r>
      <w:r w:rsidRPr="00167B55">
        <w:t xml:space="preserve">que se encontrarem na faixa de até </w:t>
      </w:r>
      <w:r w:rsidR="00913A5C" w:rsidRPr="00167B55">
        <w:t>10</w:t>
      </w:r>
      <w:r w:rsidRPr="00167B55">
        <w:t>% (</w:t>
      </w:r>
      <w:r w:rsidR="00913A5C" w:rsidRPr="00167B55">
        <w:t>dez</w:t>
      </w:r>
      <w:r w:rsidRPr="00167B55">
        <w:t xml:space="preserve"> por cento) acima da melhor proposta</w:t>
      </w:r>
      <w:proofErr w:type="gramStart"/>
      <w:r w:rsidRPr="00167B55">
        <w:t xml:space="preserve"> ou melhor</w:t>
      </w:r>
      <w:proofErr w:type="gramEnd"/>
      <w:r w:rsidRPr="00167B55">
        <w:t xml:space="preserve"> lance serão consideradas empatadas com a primeira colocada.</w:t>
      </w:r>
    </w:p>
    <w:p w:rsidR="003C7A23" w:rsidRPr="00167B55" w:rsidRDefault="003C7A23" w:rsidP="0045501C">
      <w:pPr>
        <w:pStyle w:val="Nivel3"/>
      </w:pPr>
      <w:r w:rsidRPr="00167B55">
        <w:t xml:space="preserve">A melhor classificada nos termos do subitem anterior terá o direito de encaminhar uma última oferta para desempate, obrigatoriamente em valor inferior ao da primeira colocada, no prazo de </w:t>
      </w:r>
      <w:proofErr w:type="gramStart"/>
      <w:r w:rsidRPr="00167B55">
        <w:t>5</w:t>
      </w:r>
      <w:proofErr w:type="gramEnd"/>
      <w:r w:rsidRPr="00167B55">
        <w:t xml:space="preserve"> (cinco) minutos controlados pelo sistema, contados após a comunicação automática para tanto.</w:t>
      </w:r>
    </w:p>
    <w:p w:rsidR="003C7A23" w:rsidRPr="00167B55" w:rsidRDefault="003C7A23" w:rsidP="0045501C">
      <w:pPr>
        <w:pStyle w:val="Nivel3"/>
      </w:pPr>
      <w:r w:rsidRPr="00167B55">
        <w:t xml:space="preserve">Caso a </w:t>
      </w:r>
      <w:r w:rsidRPr="00167B55">
        <w:rPr>
          <w:rFonts w:eastAsia="Zurich BT"/>
        </w:rPr>
        <w:t>microempresa ou a empresa de pequeno porte</w:t>
      </w:r>
      <w:r w:rsidRPr="00167B55">
        <w:t xml:space="preserve"> melhor classificada desista ou não se manifeste no prazo estabelecido, serão convocadas as demais licitantes </w:t>
      </w:r>
      <w:r w:rsidRPr="00167B55">
        <w:rPr>
          <w:rFonts w:eastAsia="Zurich BT"/>
        </w:rPr>
        <w:t>microempresa e empresa de pequeno porte</w:t>
      </w:r>
      <w:r w:rsidRPr="00167B55">
        <w:t xml:space="preserve"> que se encontrem naquele intervalo de </w:t>
      </w:r>
      <w:r w:rsidR="00913A5C" w:rsidRPr="00167B55">
        <w:t>10</w:t>
      </w:r>
      <w:r w:rsidRPr="00167B55">
        <w:t>% (</w:t>
      </w:r>
      <w:r w:rsidR="00913A5C" w:rsidRPr="00167B55">
        <w:t>dez</w:t>
      </w:r>
      <w:r w:rsidRPr="00167B55">
        <w:t xml:space="preserve"> por cento), na ordem de classificação, para o exercício do mesmo direito, no prazo estabelecido no subitem anterior.</w:t>
      </w:r>
    </w:p>
    <w:p w:rsidR="003C7A23" w:rsidRPr="00167B55" w:rsidRDefault="003C7A23" w:rsidP="0045501C">
      <w:pPr>
        <w:pStyle w:val="Nivel3"/>
      </w:pPr>
      <w:r w:rsidRPr="00167B55">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167B55" w:rsidRDefault="003C7A23" w:rsidP="0045501C">
      <w:pPr>
        <w:pStyle w:val="Nivel2"/>
        <w:rPr>
          <w:rFonts w:eastAsia="Times New Roman"/>
        </w:rPr>
      </w:pPr>
      <w:r w:rsidRPr="00167B55">
        <w:t xml:space="preserve">Só poderá haver empate entre propostas iguais (não seguidas de lances), ou entre lances finais da fase fechada do modo de disputa aberto e fechado. </w:t>
      </w:r>
    </w:p>
    <w:p w:rsidR="003C7A23" w:rsidRPr="00167B55" w:rsidRDefault="003C7A23" w:rsidP="0045501C">
      <w:pPr>
        <w:pStyle w:val="Nivel3"/>
      </w:pPr>
      <w:r w:rsidRPr="00167B55">
        <w:t xml:space="preserve">Havendo eventual empate entre propostas ou lances, o critério de desempate será aquele previsto no </w:t>
      </w:r>
      <w:hyperlink r:id="rId26" w:anchor="art60" w:history="1">
        <w:r w:rsidRPr="00167B55">
          <w:rPr>
            <w:rStyle w:val="Hyperlink"/>
            <w:rFonts w:eastAsia="Arial"/>
          </w:rPr>
          <w:t>art</w:t>
        </w:r>
        <w:r w:rsidRPr="00167B55">
          <w:rPr>
            <w:rStyle w:val="Hyperlink"/>
          </w:rPr>
          <w:t>. 60 da Lei nº 14.133, de 2021</w:t>
        </w:r>
      </w:hyperlink>
      <w:r w:rsidRPr="00167B55">
        <w:t>, nesta ordem:</w:t>
      </w:r>
    </w:p>
    <w:p w:rsidR="003C7A23" w:rsidRPr="00167B55" w:rsidRDefault="003C7A23" w:rsidP="0045501C">
      <w:pPr>
        <w:pStyle w:val="Nivel4"/>
      </w:pPr>
      <w:proofErr w:type="gramStart"/>
      <w:r w:rsidRPr="00167B55">
        <w:lastRenderedPageBreak/>
        <w:t>disputa</w:t>
      </w:r>
      <w:proofErr w:type="gramEnd"/>
      <w:r w:rsidRPr="00167B55">
        <w:t xml:space="preserve"> final, hipótese em que os licitantes empatados poderão apresentar nova proposta em ato contínuo à classificação;</w:t>
      </w:r>
    </w:p>
    <w:p w:rsidR="003C7A23" w:rsidRPr="00167B55" w:rsidRDefault="003C7A23" w:rsidP="0045501C">
      <w:pPr>
        <w:pStyle w:val="Nivel4"/>
      </w:pPr>
      <w:proofErr w:type="gramStart"/>
      <w:r w:rsidRPr="00167B55">
        <w:t>avaliação</w:t>
      </w:r>
      <w:proofErr w:type="gramEnd"/>
      <w:r w:rsidRPr="00167B55">
        <w:t xml:space="preserve"> do desempenho contratual prévio dos licitantes, para a qual deverão preferencialmente ser utilizados registros cadastrais para efeito de atesto de cumprimento de obrigações previstos nesta Lei;</w:t>
      </w:r>
    </w:p>
    <w:p w:rsidR="003C7A23" w:rsidRPr="00167B55" w:rsidRDefault="003C7A23" w:rsidP="0045501C">
      <w:pPr>
        <w:pStyle w:val="Nivel4"/>
      </w:pPr>
      <w:proofErr w:type="gramStart"/>
      <w:r w:rsidRPr="00167B55">
        <w:t>desenvolvimento</w:t>
      </w:r>
      <w:proofErr w:type="gramEnd"/>
      <w:r w:rsidRPr="00167B55">
        <w:t xml:space="preserve"> pelo licitante de ações de equidade entre homens e mulheres no ambiente de trabalho, conforme regulamento;</w:t>
      </w:r>
    </w:p>
    <w:p w:rsidR="003C7A23" w:rsidRPr="00167B55" w:rsidRDefault="003C7A23" w:rsidP="0045501C">
      <w:pPr>
        <w:pStyle w:val="Nivel4"/>
      </w:pPr>
      <w:proofErr w:type="gramStart"/>
      <w:r w:rsidRPr="00167B55">
        <w:t>desenvolvimento</w:t>
      </w:r>
      <w:proofErr w:type="gramEnd"/>
      <w:r w:rsidRPr="00167B55">
        <w:t xml:space="preserve"> pelo licitante de programa de integridade, conforme orientações dos órgãos de controle.</w:t>
      </w:r>
    </w:p>
    <w:p w:rsidR="003C7A23" w:rsidRPr="00167B55" w:rsidRDefault="003C7A23" w:rsidP="001C2C27">
      <w:pPr>
        <w:pStyle w:val="Nivel3"/>
        <w:spacing w:beforeLines="120" w:afterLines="120" w:line="312" w:lineRule="auto"/>
        <w:ind w:left="0" w:firstLine="709"/>
      </w:pPr>
      <w:r w:rsidRPr="00167B55">
        <w:t>Persistindo o empate, será assegurada preferência, sucessivamente, aos bens e serviços produzidos ou prestados por:</w:t>
      </w:r>
    </w:p>
    <w:p w:rsidR="003C7A23" w:rsidRPr="00167B55" w:rsidRDefault="003C7A23" w:rsidP="002B1D02">
      <w:pPr>
        <w:pStyle w:val="Nivel4"/>
      </w:pPr>
      <w:bookmarkStart w:id="28" w:name="art60§1i"/>
      <w:bookmarkEnd w:id="28"/>
      <w:proofErr w:type="gramStart"/>
      <w:r w:rsidRPr="00167B55">
        <w:t>empresas</w:t>
      </w:r>
      <w:proofErr w:type="gramEnd"/>
      <w:r w:rsidRPr="00167B55">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167B55" w:rsidRDefault="003C7A23" w:rsidP="002B1D02">
      <w:pPr>
        <w:pStyle w:val="Nivel4"/>
      </w:pPr>
      <w:bookmarkStart w:id="29" w:name="art60§1ii"/>
      <w:bookmarkEnd w:id="29"/>
      <w:proofErr w:type="gramStart"/>
      <w:r w:rsidRPr="00167B55">
        <w:t>empresas</w:t>
      </w:r>
      <w:proofErr w:type="gramEnd"/>
      <w:r w:rsidRPr="00167B55">
        <w:t xml:space="preserve"> brasileiras;</w:t>
      </w:r>
    </w:p>
    <w:p w:rsidR="003C7A23" w:rsidRPr="00167B55" w:rsidRDefault="003C7A23" w:rsidP="002B1D02">
      <w:pPr>
        <w:pStyle w:val="Nivel4"/>
      </w:pPr>
      <w:bookmarkStart w:id="30" w:name="art60§1iii"/>
      <w:bookmarkEnd w:id="30"/>
      <w:proofErr w:type="gramStart"/>
      <w:r w:rsidRPr="00167B55">
        <w:t>empresas</w:t>
      </w:r>
      <w:proofErr w:type="gramEnd"/>
      <w:r w:rsidRPr="00167B55">
        <w:t xml:space="preserve"> que invistam em pesquisa e no desenvolvimento de tecnologia no País;</w:t>
      </w:r>
    </w:p>
    <w:p w:rsidR="003C7A23" w:rsidRPr="00167B55" w:rsidRDefault="003C7A23" w:rsidP="002B1D02">
      <w:pPr>
        <w:pStyle w:val="Nivel4"/>
      </w:pPr>
      <w:bookmarkStart w:id="31" w:name="art60§1iv"/>
      <w:bookmarkEnd w:id="31"/>
      <w:proofErr w:type="gramStart"/>
      <w:r w:rsidRPr="00167B55">
        <w:t>empresas</w:t>
      </w:r>
      <w:proofErr w:type="gramEnd"/>
      <w:r w:rsidRPr="00167B55">
        <w:t xml:space="preserve"> que comprovem a prática de mitigação, nos termos da </w:t>
      </w:r>
      <w:hyperlink r:id="rId27" w:anchor=":~:text=LEI%20N%C2%BA%2012.187%2C%20DE%2029%20DE%20DEZEMBRO%20DE%202009.&amp;text=Institui%20a%20Pol%C3%ADtica%20Nacional%20sobre,PNMC%20e%20d%C3%A1%20outras%20provid%C3%AAncias." w:history="1">
        <w:r w:rsidRPr="00167B55">
          <w:rPr>
            <w:rStyle w:val="Hyperlink"/>
          </w:rPr>
          <w:t>Lei nº 12.187, de 29 de dezembro de 2009</w:t>
        </w:r>
      </w:hyperlink>
      <w:r w:rsidRPr="00167B55">
        <w:t>.</w:t>
      </w:r>
    </w:p>
    <w:p w:rsidR="003C7A23" w:rsidRPr="005809F3" w:rsidRDefault="003C7A23" w:rsidP="002B1D02">
      <w:pPr>
        <w:pStyle w:val="Nivel2"/>
      </w:pPr>
      <w:r w:rsidRPr="00167B55">
        <w:t xml:space="preserve">Encerrada a etapa de envio de lances da sessão pública, na hipótese da proposta do primeiro colocado permanecer acima do preço máximo ou inferior ao desconto definido para a contratação, o </w:t>
      </w:r>
      <w:r w:rsidR="004A5C90" w:rsidRPr="00167B55">
        <w:t xml:space="preserve">Agente de Contratação/Comissão </w:t>
      </w:r>
      <w:r w:rsidRPr="00167B55">
        <w:t xml:space="preserve">poderá negociar condições mais vantajosas, após definido o resultado do </w:t>
      </w:r>
      <w:r w:rsidRPr="005809F3">
        <w:t>julgamento.</w:t>
      </w:r>
    </w:p>
    <w:p w:rsidR="006C1AE6" w:rsidRPr="005809F3" w:rsidRDefault="006C1AE6" w:rsidP="002B1D02">
      <w:pPr>
        <w:pStyle w:val="Nivel3"/>
      </w:pPr>
      <w:r w:rsidRPr="005809F3">
        <w:t xml:space="preserve">Não será admitida a previsão de preços diferentes em razão de local de entrega ou de acondicionamento, tamanho de lote ou qualquer outro </w:t>
      </w:r>
      <w:proofErr w:type="gramStart"/>
      <w:r w:rsidRPr="005809F3">
        <w:t>motivo</w:t>
      </w:r>
      <w:proofErr w:type="gramEnd"/>
    </w:p>
    <w:p w:rsidR="003C7A23" w:rsidRPr="00167B55" w:rsidRDefault="003C7A23" w:rsidP="00426194">
      <w:pPr>
        <w:pStyle w:val="Nivel3"/>
      </w:pPr>
      <w:r w:rsidRPr="005809F3">
        <w:t>A negociação poderá ser feita com os demais licitantes, segundo a ordem de classificação</w:t>
      </w:r>
      <w:r w:rsidRPr="00167B55">
        <w:t xml:space="preserve"> inicialmente estabelecida, quando </w:t>
      </w:r>
      <w:proofErr w:type="gramStart"/>
      <w:r w:rsidRPr="00167B55">
        <w:t>o primeiro colocado, mesmo</w:t>
      </w:r>
      <w:proofErr w:type="gramEnd"/>
      <w:r w:rsidRPr="00167B55">
        <w:t xml:space="preserve"> após a negociação, for desclassificado em razão de sua proposta permanecer acima do preço máximo definido pela Administração.</w:t>
      </w:r>
    </w:p>
    <w:p w:rsidR="003C7A23" w:rsidRPr="00167B55" w:rsidRDefault="003C7A23" w:rsidP="00426194">
      <w:pPr>
        <w:pStyle w:val="Nivel3"/>
        <w:rPr>
          <w:rFonts w:eastAsia="Times New Roman"/>
        </w:rPr>
      </w:pPr>
      <w:r w:rsidRPr="00167B55">
        <w:rPr>
          <w:rFonts w:eastAsia="Times New Roman"/>
        </w:rPr>
        <w:t xml:space="preserve">A </w:t>
      </w:r>
      <w:r w:rsidRPr="00167B55">
        <w:t>negociação será realizada por meio do sistema, podendo ser acompanhada pelos demais licitantes.</w:t>
      </w:r>
    </w:p>
    <w:p w:rsidR="003C7A23" w:rsidRPr="00167B55" w:rsidRDefault="003C7A23" w:rsidP="00426194">
      <w:pPr>
        <w:pStyle w:val="Nivel3"/>
      </w:pPr>
      <w:r w:rsidRPr="00167B55">
        <w:t>O resultado da negociação será divulgado a todos os licitantes e anexado aos autos do processo licitatório</w:t>
      </w:r>
      <w:r w:rsidR="00DC7CC8" w:rsidRPr="00167B55">
        <w:t>.</w:t>
      </w:r>
    </w:p>
    <w:p w:rsidR="003C7A23" w:rsidRPr="005809F3" w:rsidRDefault="003C7A23" w:rsidP="00426194">
      <w:pPr>
        <w:pStyle w:val="Nivel3"/>
        <w:rPr>
          <w:b/>
          <w:color w:val="auto"/>
          <w:szCs w:val="24"/>
          <w:u w:val="single"/>
        </w:rPr>
      </w:pPr>
      <w:r w:rsidRPr="005809F3">
        <w:rPr>
          <w:b/>
          <w:color w:val="auto"/>
          <w:u w:val="single"/>
        </w:rPr>
        <w:t xml:space="preserve">O </w:t>
      </w:r>
      <w:r w:rsidR="004A5C90" w:rsidRPr="005809F3">
        <w:rPr>
          <w:b/>
          <w:color w:val="auto"/>
          <w:u w:val="single"/>
        </w:rPr>
        <w:t xml:space="preserve">Agente de Contratação/Comissão </w:t>
      </w:r>
      <w:r w:rsidRPr="005809F3">
        <w:rPr>
          <w:b/>
          <w:color w:val="auto"/>
          <w:u w:val="single"/>
        </w:rPr>
        <w:t xml:space="preserve">solicitará ao licitante mais bem classificado que, no prazo de </w:t>
      </w:r>
      <w:proofErr w:type="gramStart"/>
      <w:r w:rsidRPr="005809F3">
        <w:rPr>
          <w:b/>
          <w:color w:val="auto"/>
          <w:u w:val="single"/>
        </w:rPr>
        <w:t>2</w:t>
      </w:r>
      <w:proofErr w:type="gramEnd"/>
      <w:r w:rsidRPr="005809F3">
        <w:rPr>
          <w:b/>
          <w:color w:val="auto"/>
          <w:u w:val="single"/>
        </w:rPr>
        <w:t xml:space="preserve"> (duas) horas, envie a proposta adequada ao último lance ofertado após a negociação realizada, acompanhada </w:t>
      </w:r>
      <w:r w:rsidR="005809F3">
        <w:rPr>
          <w:b/>
          <w:color w:val="auto"/>
          <w:u w:val="single"/>
        </w:rPr>
        <w:t xml:space="preserve">da planilha orçamentária ajustada a esse valor, sendo defeso que os valores unitários estejam acima do definido na </w:t>
      </w:r>
      <w:proofErr w:type="spellStart"/>
      <w:r w:rsidR="005809F3">
        <w:rPr>
          <w:b/>
          <w:color w:val="auto"/>
          <w:u w:val="single"/>
        </w:rPr>
        <w:t>planília</w:t>
      </w:r>
      <w:proofErr w:type="spellEnd"/>
      <w:r w:rsidR="005809F3">
        <w:rPr>
          <w:b/>
          <w:color w:val="auto"/>
          <w:u w:val="single"/>
        </w:rPr>
        <w:t xml:space="preserve"> original, e </w:t>
      </w:r>
      <w:r w:rsidRPr="005809F3">
        <w:rPr>
          <w:b/>
          <w:color w:val="auto"/>
          <w:u w:val="single"/>
        </w:rPr>
        <w:t>dos documentos complementares, quando necessários à confirmação daqueles exigidos neste Edital e já apresentados.</w:t>
      </w:r>
      <w:bookmarkStart w:id="32" w:name="_Hlk117016948"/>
    </w:p>
    <w:bookmarkEnd w:id="32"/>
    <w:p w:rsidR="003C7A23" w:rsidRPr="00167B55" w:rsidRDefault="003C7A23" w:rsidP="00426194">
      <w:pPr>
        <w:pStyle w:val="Nivel3"/>
        <w:rPr>
          <w:iCs/>
        </w:rPr>
      </w:pPr>
      <w:r w:rsidRPr="00167B55">
        <w:lastRenderedPageBreak/>
        <w:t xml:space="preserve">É facultado ao </w:t>
      </w:r>
      <w:r w:rsidR="004A5C90" w:rsidRPr="00167B55">
        <w:t xml:space="preserve">Agente de Contratação/Comissão </w:t>
      </w:r>
      <w:r w:rsidRPr="00167B55">
        <w:t>prorrogar o prazo estabelecido, a partir de solicitação fundamentada feita no chat pelo licitante, antes de findo o prazo.</w:t>
      </w:r>
    </w:p>
    <w:p w:rsidR="003C7A23" w:rsidRPr="00167B55" w:rsidRDefault="003C7A23" w:rsidP="00426194">
      <w:pPr>
        <w:pStyle w:val="Nivel2"/>
        <w:rPr>
          <w:rFonts w:eastAsia="Times New Roman"/>
        </w:rPr>
      </w:pPr>
      <w:r w:rsidRPr="00167B55">
        <w:t xml:space="preserve">Após a negociação do preço, o </w:t>
      </w:r>
      <w:r w:rsidR="00037711" w:rsidRPr="00167B55">
        <w:t xml:space="preserve">Agente de Contratação/Comissão </w:t>
      </w:r>
      <w:r w:rsidRPr="00167B55">
        <w:t>iniciará a fase de aceitação e julgamento da proposta.</w:t>
      </w:r>
      <w:bookmarkEnd w:id="22"/>
    </w:p>
    <w:p w:rsidR="003C7A23" w:rsidRPr="00167B55" w:rsidRDefault="003C7A23" w:rsidP="00426194">
      <w:pPr>
        <w:pStyle w:val="Nivel01"/>
      </w:pPr>
      <w:bookmarkStart w:id="33" w:name="_Toc135469201"/>
      <w:bookmarkStart w:id="34" w:name="_Hlk82473550"/>
      <w:r w:rsidRPr="00167B55">
        <w:t>DA FASE DE JULGAMENTO</w:t>
      </w:r>
      <w:bookmarkEnd w:id="33"/>
    </w:p>
    <w:p w:rsidR="003C7A23" w:rsidRPr="00167B55" w:rsidRDefault="003C7A23" w:rsidP="00426194">
      <w:pPr>
        <w:pStyle w:val="Nivel2"/>
        <w:rPr>
          <w:b/>
          <w:bCs/>
          <w:lang w:eastAsia="ar-SA"/>
        </w:rPr>
      </w:pPr>
      <w:bookmarkStart w:id="35" w:name="_Ref117019424"/>
      <w:r w:rsidRPr="00167B55">
        <w:t xml:space="preserve">Encerrada a etapa de negociação, o </w:t>
      </w:r>
      <w:r w:rsidR="00FB695B" w:rsidRPr="00167B55">
        <w:t>A</w:t>
      </w:r>
      <w:r w:rsidR="003364FE" w:rsidRPr="00167B55">
        <w:t>gente de contratação/</w:t>
      </w:r>
      <w:proofErr w:type="spellStart"/>
      <w:r w:rsidR="003364FE" w:rsidRPr="00167B55">
        <w:t>Comissão</w:t>
      </w:r>
      <w:r w:rsidRPr="00167B55">
        <w:t>verificará</w:t>
      </w:r>
      <w:proofErr w:type="spellEnd"/>
      <w:r w:rsidRPr="00167B55">
        <w:t xml:space="preserve"> se o licitante provisoriamente classificado em primeiro lugar atende às condições de participação no certame, conforme previsto no </w:t>
      </w:r>
      <w:hyperlink r:id="rId28" w:anchor="art14" w:history="1">
        <w:r w:rsidRPr="00167B55">
          <w:rPr>
            <w:rStyle w:val="Hyperlink"/>
          </w:rPr>
          <w:t>art. 14 da Lei nº 14.133/2021</w:t>
        </w:r>
      </w:hyperlink>
      <w:r w:rsidRPr="00167B55">
        <w:t xml:space="preserve">, legislação correlata e no item </w:t>
      </w:r>
      <w:fldSimple w:instr=" REF _Ref117000692 \r \h  \* MERGEFORMAT ">
        <w:r>
          <w:t>2.6</w:t>
        </w:r>
      </w:fldSimple>
      <w:r w:rsidRPr="00167B55">
        <w:t xml:space="preserve"> do edital, </w:t>
      </w:r>
      <w:bookmarkEnd w:id="35"/>
      <w:r w:rsidRPr="00167B55">
        <w:rPr>
          <w:color w:val="auto"/>
          <w:lang w:eastAsia="ar-SA"/>
        </w:rPr>
        <w:t>especialmente quanto à existência de sanção que impeça a participação no certame ou a futura contratação,</w:t>
      </w:r>
      <w:r w:rsidRPr="00167B55">
        <w:rPr>
          <w:lang w:eastAsia="ar-SA"/>
        </w:rPr>
        <w:t xml:space="preserve"> mediante a consulta aos seguintes cadastros:</w:t>
      </w:r>
    </w:p>
    <w:p w:rsidR="003C7A23" w:rsidRPr="000247C4" w:rsidRDefault="003C7A23" w:rsidP="00426194">
      <w:pPr>
        <w:pStyle w:val="Nivel3"/>
        <w:rPr>
          <w:lang w:eastAsia="ar-SA"/>
        </w:rPr>
      </w:pPr>
      <w:r w:rsidRPr="000247C4">
        <w:rPr>
          <w:lang w:eastAsia="ar-SA"/>
        </w:rPr>
        <w:t>SICAF;</w:t>
      </w:r>
      <w:proofErr w:type="gramStart"/>
      <w:r w:rsidRPr="000247C4">
        <w:rPr>
          <w:lang w:eastAsia="ar-SA"/>
        </w:rPr>
        <w:t xml:space="preserve">  </w:t>
      </w:r>
    </w:p>
    <w:p w:rsidR="003C7A23" w:rsidRPr="000247C4" w:rsidRDefault="003C7A23" w:rsidP="00426194">
      <w:pPr>
        <w:pStyle w:val="Nivel3"/>
        <w:rPr>
          <w:lang w:eastAsia="ar-SA"/>
        </w:rPr>
      </w:pPr>
      <w:proofErr w:type="gramEnd"/>
      <w:r w:rsidRPr="000247C4">
        <w:rPr>
          <w:lang w:eastAsia="ar-SA"/>
        </w:rPr>
        <w:t xml:space="preserve">Cadastro Nacional de Empresas Inidôneas e Suspensas - CEIS, mantido pela </w:t>
      </w:r>
      <w:proofErr w:type="spellStart"/>
      <w:r w:rsidRPr="000247C4">
        <w:rPr>
          <w:lang w:eastAsia="ar-SA"/>
        </w:rPr>
        <w:t>Controladoria-Geral</w:t>
      </w:r>
      <w:proofErr w:type="spellEnd"/>
      <w:r w:rsidRPr="000247C4">
        <w:rPr>
          <w:lang w:eastAsia="ar-SA"/>
        </w:rPr>
        <w:t xml:space="preserve"> da União (</w:t>
      </w:r>
      <w:hyperlink r:id="rId29" w:history="1">
        <w:r w:rsidR="00611A86" w:rsidRPr="000247C4">
          <w:rPr>
            <w:rStyle w:val="Hyperlink"/>
            <w:lang w:eastAsia="ar-SA"/>
          </w:rPr>
          <w:t>https://www.portaltransparencia.gov.br/sancoes/ceis</w:t>
        </w:r>
      </w:hyperlink>
      <w:r w:rsidRPr="000247C4">
        <w:rPr>
          <w:lang w:eastAsia="ar-SA"/>
        </w:rPr>
        <w:t xml:space="preserve">); </w:t>
      </w:r>
      <w:proofErr w:type="gramStart"/>
      <w:r w:rsidRPr="000247C4">
        <w:rPr>
          <w:lang w:eastAsia="ar-SA"/>
        </w:rPr>
        <w:t>e</w:t>
      </w:r>
      <w:proofErr w:type="gramEnd"/>
      <w:r w:rsidRPr="000247C4">
        <w:rPr>
          <w:lang w:eastAsia="ar-SA"/>
        </w:rPr>
        <w:t xml:space="preserve"> </w:t>
      </w:r>
    </w:p>
    <w:p w:rsidR="003C7A23" w:rsidRPr="000247C4" w:rsidRDefault="003C7A23" w:rsidP="00426194">
      <w:pPr>
        <w:pStyle w:val="Nivel3"/>
        <w:rPr>
          <w:lang w:eastAsia="ar-SA"/>
        </w:rPr>
      </w:pPr>
      <w:r w:rsidRPr="000247C4">
        <w:rPr>
          <w:lang w:eastAsia="ar-SA"/>
        </w:rPr>
        <w:t xml:space="preserve">Cadastro Nacional de Empresas Punidas – CNEP, mantido pela </w:t>
      </w:r>
      <w:proofErr w:type="spellStart"/>
      <w:r w:rsidRPr="000247C4">
        <w:rPr>
          <w:lang w:eastAsia="ar-SA"/>
        </w:rPr>
        <w:t>Controladoria-Geral</w:t>
      </w:r>
      <w:proofErr w:type="spellEnd"/>
      <w:r w:rsidRPr="000247C4">
        <w:rPr>
          <w:lang w:eastAsia="ar-SA"/>
        </w:rPr>
        <w:t xml:space="preserve"> da União (</w:t>
      </w:r>
      <w:hyperlink r:id="rId30" w:history="1">
        <w:r w:rsidR="00611A86" w:rsidRPr="000247C4">
          <w:rPr>
            <w:rStyle w:val="Hyperlink"/>
            <w:lang w:eastAsia="ar-SA"/>
          </w:rPr>
          <w:t>https://www.portaltransparencia.gov.br/sancoes/cnep</w:t>
        </w:r>
      </w:hyperlink>
      <w:r w:rsidRPr="000247C4">
        <w:rPr>
          <w:lang w:eastAsia="ar-SA"/>
        </w:rPr>
        <w:t>).</w:t>
      </w:r>
    </w:p>
    <w:p w:rsidR="003C7A23" w:rsidRPr="000247C4" w:rsidRDefault="003C7A23" w:rsidP="00426194">
      <w:pPr>
        <w:pStyle w:val="Nivel2"/>
      </w:pPr>
      <w:r w:rsidRPr="000247C4">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0247C4">
          <w:rPr>
            <w:rStyle w:val="Hyperlink"/>
          </w:rPr>
          <w:t>artigo 12 da Lei n° 8.429, de 1992</w:t>
        </w:r>
      </w:hyperlink>
      <w:r w:rsidRPr="000247C4">
        <w:t>.</w:t>
      </w:r>
    </w:p>
    <w:p w:rsidR="003C7A23" w:rsidRPr="00167B55" w:rsidRDefault="003C7A23" w:rsidP="00426194">
      <w:pPr>
        <w:pStyle w:val="Nivel2"/>
      </w:pPr>
      <w:r w:rsidRPr="000247C4">
        <w:t>Caso conste na Consulta de Situação</w:t>
      </w:r>
      <w:r w:rsidRPr="00167B55">
        <w:t xml:space="preserve"> do l</w:t>
      </w:r>
      <w:r w:rsidRPr="00167B55">
        <w:rPr>
          <w:color w:val="auto"/>
        </w:rPr>
        <w:t xml:space="preserve">icitante </w:t>
      </w:r>
      <w:r w:rsidRPr="00167B55">
        <w:t xml:space="preserve">a existência de Ocorrências Impeditivas Indiretas, o </w:t>
      </w:r>
      <w:r w:rsidR="00037711" w:rsidRPr="00167B55">
        <w:t>Agente de Contratação/Comissão</w:t>
      </w:r>
      <w:r w:rsidR="00AD5B2B">
        <w:t xml:space="preserve"> </w:t>
      </w:r>
      <w:r w:rsidRPr="00167B55">
        <w:rPr>
          <w:color w:val="auto"/>
        </w:rPr>
        <w:t>diligenciará para v</w:t>
      </w:r>
      <w:r w:rsidRPr="00167B55">
        <w:t>erificar se houve fraude por parte das empresas apontadas no Relatório de Ocorrências Impeditivas Indiretas. (</w:t>
      </w:r>
      <w:hyperlink r:id="rId32" w:anchor="art29" w:history="1">
        <w:r w:rsidRPr="00167B55">
          <w:rPr>
            <w:rStyle w:val="Hyperlink"/>
          </w:rPr>
          <w:t xml:space="preserve">IN nº 3/2018, art. 29, </w:t>
        </w:r>
        <w:r w:rsidRPr="00167B55">
          <w:rPr>
            <w:rStyle w:val="Hyperlink"/>
            <w:i/>
            <w:iCs/>
          </w:rPr>
          <w:t>caput</w:t>
        </w:r>
      </w:hyperlink>
      <w:proofErr w:type="gramStart"/>
      <w:r w:rsidRPr="00167B55">
        <w:t>)</w:t>
      </w:r>
      <w:proofErr w:type="gramEnd"/>
    </w:p>
    <w:p w:rsidR="003C7A23" w:rsidRPr="00167B55" w:rsidRDefault="003C7A23" w:rsidP="00426194">
      <w:pPr>
        <w:pStyle w:val="Nivel3"/>
      </w:pPr>
      <w:r w:rsidRPr="00167B55">
        <w:t>A tentativa de burla será verificada por meio dos vínculos societários, linhas de fornecimento similares, dentre outros. (</w:t>
      </w:r>
      <w:hyperlink r:id="rId33" w:history="1">
        <w:r w:rsidRPr="00167B55">
          <w:rPr>
            <w:rStyle w:val="Hyperlink"/>
          </w:rPr>
          <w:t>IN nº 3/2018, art. 29, §1º</w:t>
        </w:r>
      </w:hyperlink>
      <w:r w:rsidRPr="00167B55">
        <w:t>).</w:t>
      </w:r>
    </w:p>
    <w:p w:rsidR="003C7A23" w:rsidRPr="00167B55" w:rsidRDefault="003C7A23" w:rsidP="00426194">
      <w:pPr>
        <w:pStyle w:val="Nivel3"/>
      </w:pPr>
      <w:r w:rsidRPr="00167B55">
        <w:t>O licitante será convocado para manifestação previamente a uma eventual desclassificação. (</w:t>
      </w:r>
      <w:hyperlink r:id="rId34" w:history="1">
        <w:r w:rsidRPr="00167B55">
          <w:rPr>
            <w:rStyle w:val="Hyperlink"/>
          </w:rPr>
          <w:t>IN nº 3/2018, art. 29, §2º</w:t>
        </w:r>
      </w:hyperlink>
      <w:r w:rsidRPr="00167B55">
        <w:t>).</w:t>
      </w:r>
    </w:p>
    <w:p w:rsidR="003C7A23" w:rsidRPr="000247C4" w:rsidRDefault="003C7A23" w:rsidP="00426194">
      <w:pPr>
        <w:pStyle w:val="Nivel3"/>
      </w:pPr>
      <w:r w:rsidRPr="00167B55">
        <w:t xml:space="preserve">Constatada a existência de sanção, o licitante será reputado inabilitado, por falta de </w:t>
      </w:r>
      <w:r w:rsidRPr="000247C4">
        <w:t>condição de participação.</w:t>
      </w:r>
    </w:p>
    <w:p w:rsidR="008F56A0" w:rsidRPr="000247C4" w:rsidRDefault="008F56A0" w:rsidP="00426194">
      <w:pPr>
        <w:pStyle w:val="Nivel2"/>
      </w:pPr>
      <w:r w:rsidRPr="000247C4">
        <w:t>Na hipótese de inversão das fases de habilitação e julgamento, caso atendidas as condições de participação, será iniciado o procedimento de habilitação.</w:t>
      </w:r>
    </w:p>
    <w:p w:rsidR="003C7A23" w:rsidRPr="00167B55" w:rsidRDefault="003C7A23" w:rsidP="00426194">
      <w:pPr>
        <w:pStyle w:val="Nivel2"/>
      </w:pPr>
      <w:r w:rsidRPr="00167B55">
        <w:t>Caso o licitante provisoriamente classificado em primeiro lugar tenha se utilizado de algum tratamento favorecido às ME/</w:t>
      </w:r>
      <w:proofErr w:type="spellStart"/>
      <w:r w:rsidRPr="00167B55">
        <w:t>EPPs</w:t>
      </w:r>
      <w:proofErr w:type="spellEnd"/>
      <w:r w:rsidRPr="00167B55">
        <w:t xml:space="preserve">, o </w:t>
      </w:r>
      <w:r w:rsidR="00037711" w:rsidRPr="00167B55">
        <w:t xml:space="preserve">Agente de Contratação/Comissão </w:t>
      </w:r>
      <w:r w:rsidRPr="00167B55">
        <w:t xml:space="preserve">verificará se faz jus ao benefício, em conformidade com os itens </w:t>
      </w:r>
      <w:r w:rsidR="00C0413C">
        <w:fldChar w:fldCharType="begin"/>
      </w:r>
      <w:r w:rsidR="003831D6">
        <w:instrText xml:space="preserve"> REF _Ref117015508 \r \h  \* MERGEFORMAT </w:instrText>
      </w:r>
      <w:r w:rsidR="00C0413C">
        <w:fldChar w:fldCharType="separate"/>
      </w:r>
      <w:r w:rsidR="00283075">
        <w:rPr>
          <w:b/>
          <w:bCs/>
        </w:rPr>
        <w:t xml:space="preserve">Erro! Fonte de referência não </w:t>
      </w:r>
      <w:proofErr w:type="gramStart"/>
      <w:r w:rsidR="00283075">
        <w:rPr>
          <w:b/>
          <w:bCs/>
        </w:rPr>
        <w:t>encontrada.</w:t>
      </w:r>
      <w:proofErr w:type="gramEnd"/>
      <w:r w:rsidR="00C0413C">
        <w:fldChar w:fldCharType="end"/>
      </w:r>
      <w:r w:rsidRPr="00167B55">
        <w:t xml:space="preserve"> e </w:t>
      </w:r>
      <w:fldSimple w:instr=" REF _Ref117000019 \r \h  \* MERGEFORMAT ">
        <w:r>
          <w:t>3.7</w:t>
        </w:r>
      </w:fldSimple>
      <w:r w:rsidRPr="00167B55">
        <w:t xml:space="preserve"> deste edital.</w:t>
      </w:r>
    </w:p>
    <w:p w:rsidR="003C7A23" w:rsidRPr="00167B55" w:rsidRDefault="003C7A23" w:rsidP="00426194">
      <w:pPr>
        <w:pStyle w:val="Nivel2"/>
        <w:rPr>
          <w:b/>
        </w:rPr>
      </w:pPr>
      <w:r w:rsidRPr="00167B55">
        <w:t xml:space="preserve">Verificadas as condições de participação e de utilização do tratamento favorecido, </w:t>
      </w:r>
      <w:proofErr w:type="spellStart"/>
      <w:proofErr w:type="gramStart"/>
      <w:r w:rsidRPr="00167B55">
        <w:t>o</w:t>
      </w:r>
      <w:r w:rsidR="00421219" w:rsidRPr="00167B55">
        <w:t>Agente</w:t>
      </w:r>
      <w:proofErr w:type="spellEnd"/>
      <w:proofErr w:type="gramEnd"/>
      <w:r w:rsidR="00421219" w:rsidRPr="00167B55">
        <w:t xml:space="preserve"> de Contratação/Comissão</w:t>
      </w:r>
      <w:r w:rsidR="00AD5B2B">
        <w:t xml:space="preserve"> </w:t>
      </w:r>
      <w:r w:rsidRPr="00167B55">
        <w:t>examinará a proposta classificada em primeiro lugar quanto à adequação ao objeto e à compatibilidade do preço em relação ao máximo estipulado para contratação neste Edital e em seus anexos,</w:t>
      </w:r>
      <w:r w:rsidR="005809F3">
        <w:t xml:space="preserve"> </w:t>
      </w:r>
      <w:r w:rsidR="00AD5B2B">
        <w:t>inclusive</w:t>
      </w:r>
      <w:r w:rsidR="005809F3">
        <w:t xml:space="preserve"> quanto aos valores unitários das </w:t>
      </w:r>
      <w:proofErr w:type="spellStart"/>
      <w:r w:rsidR="005809F3">
        <w:t>planílias</w:t>
      </w:r>
      <w:proofErr w:type="spellEnd"/>
      <w:r w:rsidR="005809F3">
        <w:t xml:space="preserve"> de preços</w:t>
      </w:r>
      <w:r w:rsidRPr="00167B55">
        <w:t>.</w:t>
      </w:r>
    </w:p>
    <w:p w:rsidR="003C7A23" w:rsidRPr="00167B55" w:rsidRDefault="003C7A23" w:rsidP="00426194">
      <w:pPr>
        <w:pStyle w:val="Nivel2"/>
        <w:rPr>
          <w:b/>
        </w:rPr>
      </w:pPr>
      <w:r w:rsidRPr="00167B55">
        <w:t xml:space="preserve">Será desclassificada a proposta vencedora que: </w:t>
      </w:r>
    </w:p>
    <w:p w:rsidR="003C7A23" w:rsidRPr="00167B55" w:rsidRDefault="003C7A23" w:rsidP="00426194">
      <w:pPr>
        <w:pStyle w:val="Nivel3"/>
      </w:pPr>
      <w:proofErr w:type="gramStart"/>
      <w:r w:rsidRPr="00167B55">
        <w:t>contiver</w:t>
      </w:r>
      <w:proofErr w:type="gramEnd"/>
      <w:r w:rsidRPr="00167B55">
        <w:t xml:space="preserve"> vícios insanáveis;</w:t>
      </w:r>
    </w:p>
    <w:p w:rsidR="003C7A23" w:rsidRPr="00167B55" w:rsidRDefault="003C7A23" w:rsidP="00426194">
      <w:pPr>
        <w:pStyle w:val="Nivel3"/>
      </w:pPr>
      <w:proofErr w:type="gramStart"/>
      <w:r w:rsidRPr="00167B55">
        <w:lastRenderedPageBreak/>
        <w:t>não</w:t>
      </w:r>
      <w:proofErr w:type="gramEnd"/>
      <w:r w:rsidRPr="00167B55">
        <w:t xml:space="preserve"> obedecer às especificações técnicas contidas no </w:t>
      </w:r>
      <w:r w:rsidR="00C5480A" w:rsidRPr="00167B55">
        <w:t>Projeto Básico/</w:t>
      </w:r>
      <w:r w:rsidRPr="00167B55">
        <w:t>Termo de Referência;</w:t>
      </w:r>
    </w:p>
    <w:p w:rsidR="003C7A23" w:rsidRPr="00167B55" w:rsidRDefault="003C7A23" w:rsidP="00426194">
      <w:pPr>
        <w:pStyle w:val="Nivel3"/>
      </w:pPr>
      <w:proofErr w:type="gramStart"/>
      <w:r w:rsidRPr="00167B55">
        <w:t>apresentar</w:t>
      </w:r>
      <w:proofErr w:type="gramEnd"/>
      <w:r w:rsidRPr="00167B55">
        <w:t xml:space="preserve"> preços inexequíveis ou permanecerem acima do preço máximo definido para a contratação;</w:t>
      </w:r>
    </w:p>
    <w:p w:rsidR="003C7A23" w:rsidRPr="00167B55" w:rsidRDefault="003C7A23" w:rsidP="00426194">
      <w:pPr>
        <w:pStyle w:val="Nivel3"/>
      </w:pPr>
      <w:proofErr w:type="gramStart"/>
      <w:r w:rsidRPr="00167B55">
        <w:t>não</w:t>
      </w:r>
      <w:proofErr w:type="gramEnd"/>
      <w:r w:rsidRPr="00167B55">
        <w:t xml:space="preserve"> tiverem sua exequibilidade demonstrada, quando exigido pela Administração;</w:t>
      </w:r>
    </w:p>
    <w:p w:rsidR="003C7A23" w:rsidRPr="00167B55" w:rsidRDefault="003C7A23" w:rsidP="00426194">
      <w:pPr>
        <w:pStyle w:val="Nivel3"/>
      </w:pPr>
      <w:proofErr w:type="gramStart"/>
      <w:r w:rsidRPr="00167B55">
        <w:t>apresentar</w:t>
      </w:r>
      <w:proofErr w:type="gramEnd"/>
      <w:r w:rsidRPr="00167B55">
        <w:t xml:space="preserve"> desconformidade com quaisquer outras exigências deste Edital ou seus anexos, desde que insanável.</w:t>
      </w:r>
    </w:p>
    <w:p w:rsidR="003C7A23" w:rsidRPr="00167B55" w:rsidRDefault="003C7A23" w:rsidP="00426194">
      <w:pPr>
        <w:pStyle w:val="Nivel2"/>
        <w:rPr>
          <w:b/>
          <w:bCs/>
        </w:rPr>
      </w:pPr>
      <w:r w:rsidRPr="00167B55">
        <w:t xml:space="preserve">No caso de bens e serviços em geral, é indício de </w:t>
      </w:r>
      <w:proofErr w:type="spellStart"/>
      <w:r w:rsidRPr="00167B55">
        <w:t>inexequibilidade</w:t>
      </w:r>
      <w:proofErr w:type="spellEnd"/>
      <w:r w:rsidRPr="00167B55">
        <w:t xml:space="preserve"> das propostas valores inferiores a 50% (cinquenta por cento) do valor orçado pela Administração.</w:t>
      </w:r>
    </w:p>
    <w:p w:rsidR="003C7A23" w:rsidRPr="00167B55" w:rsidRDefault="003C7A23" w:rsidP="00426194">
      <w:pPr>
        <w:pStyle w:val="Nivel3"/>
      </w:pPr>
      <w:r w:rsidRPr="00167B55">
        <w:t xml:space="preserve">A </w:t>
      </w:r>
      <w:proofErr w:type="spellStart"/>
      <w:r w:rsidRPr="00167B55">
        <w:t>inexequibilidade</w:t>
      </w:r>
      <w:proofErr w:type="spellEnd"/>
      <w:r w:rsidRPr="00167B55">
        <w:t xml:space="preserve">, na hipótese de que trata o </w:t>
      </w:r>
      <w:r w:rsidRPr="00167B55">
        <w:rPr>
          <w:b/>
          <w:bCs/>
        </w:rPr>
        <w:t>caput</w:t>
      </w:r>
      <w:r w:rsidRPr="00167B55">
        <w:t xml:space="preserve">, só será considerada após diligência do </w:t>
      </w:r>
      <w:r w:rsidR="00421219" w:rsidRPr="00167B55">
        <w:t>Agente de Contratação/Comissão</w:t>
      </w:r>
      <w:r w:rsidRPr="00167B55">
        <w:t>, que comprove:</w:t>
      </w:r>
    </w:p>
    <w:p w:rsidR="003C7A23" w:rsidRPr="00167B55" w:rsidRDefault="003C7A23" w:rsidP="00426194">
      <w:pPr>
        <w:pStyle w:val="Nivel4"/>
      </w:pPr>
      <w:proofErr w:type="gramStart"/>
      <w:r w:rsidRPr="00167B55">
        <w:t>que</w:t>
      </w:r>
      <w:proofErr w:type="gramEnd"/>
      <w:r w:rsidRPr="00167B55">
        <w:t xml:space="preserve"> o custo do licitante ultrapassa o valor da proposta; e</w:t>
      </w:r>
    </w:p>
    <w:p w:rsidR="003C7A23" w:rsidRPr="00167B55" w:rsidRDefault="003C7A23" w:rsidP="00426194">
      <w:pPr>
        <w:pStyle w:val="Nivel4"/>
      </w:pPr>
      <w:proofErr w:type="gramStart"/>
      <w:r w:rsidRPr="00167B55">
        <w:t>inexistirem</w:t>
      </w:r>
      <w:proofErr w:type="gramEnd"/>
      <w:r w:rsidRPr="00167B55">
        <w:t xml:space="preserve"> custos de oportunidade capazes de justificar o vulto da oferta.</w:t>
      </w:r>
    </w:p>
    <w:p w:rsidR="003C7A23" w:rsidRPr="00167B55" w:rsidRDefault="003C7A23" w:rsidP="00426194">
      <w:pPr>
        <w:pStyle w:val="Nivel2"/>
        <w:rPr>
          <w:b/>
          <w:bCs/>
        </w:rPr>
      </w:pPr>
      <w:r w:rsidRPr="00167B55">
        <w:t>Em contratação de serviços de engenharia, além das disposições acima, a análise de exequibilidade e sobrepreço considerará o seguinte:</w:t>
      </w:r>
    </w:p>
    <w:p w:rsidR="003C7A23" w:rsidRPr="00167B55" w:rsidRDefault="003C7A23" w:rsidP="00426194">
      <w:pPr>
        <w:pStyle w:val="Nivel3"/>
        <w:rPr>
          <w:b/>
        </w:rPr>
      </w:pPr>
      <w:r w:rsidRPr="00167B55">
        <w:t>Nos regimes de execução por tarefa, empreitada por preço global ou empreitada integral, semi-integrada ou integrada, a caracterização do sobrepreço se dará pela superação do valor global estimado;</w:t>
      </w:r>
    </w:p>
    <w:p w:rsidR="003C7A23" w:rsidRPr="00D54261" w:rsidRDefault="003C7A23" w:rsidP="00426194">
      <w:pPr>
        <w:pStyle w:val="Nivel3"/>
        <w:rPr>
          <w:b/>
          <w:color w:val="auto"/>
        </w:rPr>
      </w:pPr>
      <w:r w:rsidRPr="00D54261">
        <w:rPr>
          <w:color w:val="auto"/>
        </w:rPr>
        <w:t xml:space="preserve">No regime de empreitada por preço unitário, a caracterização do sobrepreço se dará pela superação do valor global estimado e </w:t>
      </w:r>
      <w:r w:rsidRPr="00D54261">
        <w:rPr>
          <w:iCs/>
          <w:color w:val="auto"/>
        </w:rPr>
        <w:t>pela superação de custo unitário tido como relevante, conforme planilha anexa ao edital;</w:t>
      </w:r>
    </w:p>
    <w:p w:rsidR="003C7A23" w:rsidRPr="00167B55" w:rsidRDefault="003C7A23" w:rsidP="00426194">
      <w:pPr>
        <w:pStyle w:val="Nivel3"/>
        <w:rPr>
          <w:b/>
          <w:bCs/>
        </w:rPr>
      </w:pPr>
      <w:r w:rsidRPr="00167B55">
        <w:t>No caso de serviços de engenharia, serão consideradas inexequíveis as propostas cujos valores forem inferiores a 75% (setenta e cinco por cento) do valor orçado pela Administração, independentemente do regime de execução.</w:t>
      </w:r>
    </w:p>
    <w:p w:rsidR="003C7A23" w:rsidRPr="00167B55" w:rsidRDefault="003C7A23" w:rsidP="00426194">
      <w:pPr>
        <w:pStyle w:val="Nivel3"/>
        <w:rPr>
          <w:b/>
        </w:rPr>
      </w:pPr>
      <w:r w:rsidRPr="00167B55">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167B55" w:rsidRDefault="003C7A23" w:rsidP="00426194">
      <w:pPr>
        <w:pStyle w:val="Nivel2"/>
        <w:rPr>
          <w:b/>
        </w:rPr>
      </w:pPr>
      <w:r w:rsidRPr="00167B55">
        <w:t xml:space="preserve">Se houver indícios de </w:t>
      </w:r>
      <w:proofErr w:type="spellStart"/>
      <w:r w:rsidRPr="00167B55">
        <w:t>inexequibilidade</w:t>
      </w:r>
      <w:proofErr w:type="spellEnd"/>
      <w:r w:rsidRPr="00167B55">
        <w:t xml:space="preserve"> da proposta de preço, ou em caso da necessidade de esclarecimentos complementares, poderão ser efetuadas diligências, para que a empresa comprove a exequibilidade</w:t>
      </w:r>
      <w:r w:rsidR="00AD5B2B">
        <w:t xml:space="preserve"> </w:t>
      </w:r>
      <w:r w:rsidRPr="00167B55">
        <w:t>da</w:t>
      </w:r>
      <w:r w:rsidR="00AD5B2B">
        <w:t xml:space="preserve"> </w:t>
      </w:r>
      <w:r w:rsidRPr="00167B55">
        <w:t>proposta.</w:t>
      </w:r>
    </w:p>
    <w:p w:rsidR="003C7A23" w:rsidRPr="00167B55" w:rsidRDefault="003C7A23" w:rsidP="00426194">
      <w:pPr>
        <w:pStyle w:val="Nivel2"/>
        <w:rPr>
          <w:b/>
        </w:rPr>
      </w:pPr>
      <w:r w:rsidRPr="00167B55">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67B55">
        <w:t>sob pena</w:t>
      </w:r>
      <w:proofErr w:type="gramEnd"/>
      <w:r w:rsidRPr="00167B55">
        <w:t xml:space="preserve"> de não aceitação da proposta.</w:t>
      </w:r>
    </w:p>
    <w:p w:rsidR="00086BB6" w:rsidRPr="00167B55" w:rsidRDefault="003C7A23" w:rsidP="00426194">
      <w:pPr>
        <w:pStyle w:val="Nivel3"/>
        <w:rPr>
          <w:b/>
          <w:bCs/>
        </w:rPr>
      </w:pPr>
      <w:bookmarkStart w:id="36" w:name="_Hlk126568356"/>
      <w:r w:rsidRPr="00167B55">
        <w:t>Em se tratando de serviços de engenharia, o licitante vencedor será convocado a apresentar à Administração, por meio eletrônico, as planilhas com indicação dos quantitativos e dos custos unitários</w:t>
      </w:r>
      <w:bookmarkEnd w:id="36"/>
      <w:r w:rsidRPr="00167B55">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w:t>
      </w:r>
      <w:r w:rsidRPr="00167B55">
        <w:lastRenderedPageBreak/>
        <w:t>empreitada integral, contratação semi-integrada e contratação integrada, exclusivamente para eventuais adequações indispensáveis no cronograma físico-financeiro e para balizar excepcional aditamento posterior do contrato.</w:t>
      </w:r>
    </w:p>
    <w:p w:rsidR="003C7A23" w:rsidRPr="00D54261" w:rsidRDefault="003C7A23" w:rsidP="00B40E1B">
      <w:pPr>
        <w:pStyle w:val="Nivel2"/>
        <w:rPr>
          <w:b/>
          <w:u w:val="single"/>
        </w:rPr>
      </w:pPr>
      <w:r w:rsidRPr="00D54261">
        <w:rPr>
          <w:b/>
          <w:u w:val="single"/>
        </w:rPr>
        <w:t xml:space="preserve">Erros no preenchimento da planilha não constituem motivo para a desclassificação da proposta. A planilha </w:t>
      </w:r>
      <w:proofErr w:type="spellStart"/>
      <w:r w:rsidRPr="00D54261">
        <w:rPr>
          <w:b/>
          <w:u w:val="single"/>
        </w:rPr>
        <w:t>poderá</w:t>
      </w:r>
      <w:proofErr w:type="spellEnd"/>
      <w:r w:rsidRPr="00D54261">
        <w:rPr>
          <w:b/>
          <w:u w:val="single"/>
        </w:rPr>
        <w:t>́ ser ajustada pelo fornecedor, no prazo indicado pelo sistema, desde que não haja majoração do preço</w:t>
      </w:r>
      <w:r w:rsidR="00D54261" w:rsidRPr="00D54261">
        <w:rPr>
          <w:b/>
          <w:u w:val="single"/>
        </w:rPr>
        <w:t xml:space="preserve"> </w:t>
      </w:r>
      <w:r w:rsidR="00D57A88" w:rsidRPr="00D54261">
        <w:rPr>
          <w:b/>
          <w:u w:val="single"/>
        </w:rPr>
        <w:t xml:space="preserve">e </w:t>
      </w:r>
      <w:r w:rsidR="0018388F" w:rsidRPr="00D54261">
        <w:rPr>
          <w:b/>
          <w:u w:val="single"/>
        </w:rPr>
        <w:t xml:space="preserve">que </w:t>
      </w:r>
      <w:r w:rsidR="00D57A88" w:rsidRPr="00D54261">
        <w:rPr>
          <w:b/>
          <w:u w:val="single"/>
        </w:rPr>
        <w:t>se comprove que este é o bastante para arcar com todos os custos da contratação;</w:t>
      </w:r>
    </w:p>
    <w:p w:rsidR="003C7A23" w:rsidRPr="00167B55" w:rsidRDefault="003C7A23" w:rsidP="00B40E1B">
      <w:pPr>
        <w:pStyle w:val="Nivel3"/>
        <w:rPr>
          <w:b/>
        </w:rPr>
      </w:pPr>
      <w:r w:rsidRPr="00167B55">
        <w:t>O ajuste de que trata este dispositivo se limita a sanar erros ou falhas que não alterem a substância das propostas;</w:t>
      </w:r>
    </w:p>
    <w:p w:rsidR="003C7A23" w:rsidRPr="00167B55" w:rsidRDefault="003C7A23" w:rsidP="00B40E1B">
      <w:pPr>
        <w:pStyle w:val="Nivel3"/>
        <w:rPr>
          <w:b/>
        </w:rPr>
      </w:pPr>
      <w:r w:rsidRPr="00167B55">
        <w:t>Considera-se erro no preenchimento da planilha passível de correção a indicação de recolhimento de impostos e contribuições na forma do Simples Nacional, quando não cabível esse regime.</w:t>
      </w:r>
    </w:p>
    <w:p w:rsidR="005A7699" w:rsidRPr="00167B55" w:rsidRDefault="005A7699" w:rsidP="00B40E1B">
      <w:pPr>
        <w:pStyle w:val="Nivel2"/>
        <w:rPr>
          <w:b/>
        </w:rPr>
      </w:pPr>
      <w:r w:rsidRPr="00167B55">
        <w:rPr>
          <w:lang w:eastAsia="en-US"/>
        </w:rPr>
        <w:t xml:space="preserve">Para fins de análise da proposta quanto ao cumprimento </w:t>
      </w:r>
      <w:r w:rsidRPr="00167B55">
        <w:t>das</w:t>
      </w:r>
      <w:r w:rsidRPr="00167B55">
        <w:rPr>
          <w:lang w:eastAsia="en-US"/>
        </w:rPr>
        <w:t xml:space="preserve"> especificações do objeto, poderá ser colhida a </w:t>
      </w:r>
      <w:r w:rsidRPr="00167B55">
        <w:t>manifestação</w:t>
      </w:r>
      <w:r w:rsidRPr="00167B55">
        <w:rPr>
          <w:lang w:eastAsia="en-US"/>
        </w:rPr>
        <w:t xml:space="preserve"> escrita do setor requisitante do serviço ou da área especializada no objeto.</w:t>
      </w:r>
    </w:p>
    <w:p w:rsidR="003C7A23" w:rsidRPr="00167B55" w:rsidRDefault="003C7A23" w:rsidP="00B40E1B">
      <w:pPr>
        <w:pStyle w:val="Nivel2"/>
        <w:rPr>
          <w:i/>
          <w:iCs/>
        </w:rPr>
      </w:pPr>
      <w:r w:rsidRPr="00167B55">
        <w:t xml:space="preserve">Caso o </w:t>
      </w:r>
      <w:r w:rsidR="00C5480A" w:rsidRPr="00167B55">
        <w:t>Projeto Básico/</w:t>
      </w:r>
      <w:r w:rsidRPr="00167B55">
        <w:t>Termo de Referência exija a apresentação de amostra, o licitante classificado em primeiro lugar deverá apresentá-l</w:t>
      </w:r>
      <w:r w:rsidR="00B95264" w:rsidRPr="00167B55">
        <w:t xml:space="preserve">a, </w:t>
      </w:r>
      <w:proofErr w:type="gramStart"/>
      <w:r w:rsidRPr="00167B55">
        <w:t>sob pena</w:t>
      </w:r>
      <w:proofErr w:type="gramEnd"/>
      <w:r w:rsidRPr="00167B55">
        <w:t xml:space="preserve"> de não aceitação da proposta.</w:t>
      </w:r>
    </w:p>
    <w:p w:rsidR="003C7A23" w:rsidRPr="00167B55" w:rsidRDefault="003C7A23" w:rsidP="00B40E1B">
      <w:pPr>
        <w:pStyle w:val="Nivel2"/>
      </w:pPr>
      <w:r w:rsidRPr="00167B55">
        <w:t>Por meio de mensagem no sistema, será divulgado o local e horário de realização do procedimento para a avaliação das amostras, cuja presença será facultada a todos os interessados, incluindo os demais licitantes.</w:t>
      </w:r>
    </w:p>
    <w:p w:rsidR="003C7A23" w:rsidRPr="00167B55" w:rsidRDefault="003C7A23" w:rsidP="00B40E1B">
      <w:pPr>
        <w:pStyle w:val="Nivel2"/>
      </w:pPr>
      <w:r w:rsidRPr="00167B55">
        <w:t>Os resultados das avaliações serão divulgados por meio de mensagem no sistema.</w:t>
      </w:r>
    </w:p>
    <w:p w:rsidR="003C7A23" w:rsidRPr="00167B55" w:rsidRDefault="003C7A23" w:rsidP="00B40E1B">
      <w:pPr>
        <w:pStyle w:val="Nivel2"/>
      </w:pPr>
      <w:r w:rsidRPr="00167B55">
        <w:t xml:space="preserve">No caso de não haver entrega da amostra ou ocorrer atraso na entrega, sem justificativa aceita pelo </w:t>
      </w:r>
      <w:r w:rsidR="00421219" w:rsidRPr="00167B55">
        <w:t>Agente de Contratação/Comissão</w:t>
      </w:r>
      <w:r w:rsidRPr="00167B55">
        <w:t>, ou havendo entrega de amostra fora das especificações previstas neste Edital, a proposta do licitante será recusada.</w:t>
      </w:r>
    </w:p>
    <w:p w:rsidR="003C7A23" w:rsidRPr="00167B55" w:rsidRDefault="003C7A23" w:rsidP="00B40E1B">
      <w:pPr>
        <w:pStyle w:val="Nivel2"/>
      </w:pPr>
      <w:r w:rsidRPr="00167B55">
        <w:t xml:space="preserve">Se a(s) amostra(s) apresentada(s) pelo primeiro classificado não </w:t>
      </w:r>
      <w:proofErr w:type="gramStart"/>
      <w:r w:rsidRPr="00167B55">
        <w:t>for(</w:t>
      </w:r>
      <w:proofErr w:type="gramEnd"/>
      <w:r w:rsidRPr="00167B55">
        <w:t xml:space="preserve">em) aceita(s), o </w:t>
      </w:r>
      <w:r w:rsidR="00196741" w:rsidRPr="00167B55">
        <w:t>Agente de Contratação/</w:t>
      </w:r>
      <w:proofErr w:type="spellStart"/>
      <w:r w:rsidR="00196741" w:rsidRPr="00167B55">
        <w:t>Comissão</w:t>
      </w:r>
      <w:r w:rsidRPr="00167B55">
        <w:t>analisará</w:t>
      </w:r>
      <w:proofErr w:type="spellEnd"/>
      <w:r w:rsidRPr="00167B55">
        <w:t xml:space="preserve"> a aceitabilidade da proposta ou lance ofertado pelo segundo classificado. Seguir-se-á com a verificação da(s) amostra(s) e, assim, sucessivamente, até a verificação de uma que atenda às especificações constantes no </w:t>
      </w:r>
      <w:r w:rsidR="00B95264" w:rsidRPr="00167B55">
        <w:t>Projeto Básico/</w:t>
      </w:r>
      <w:r w:rsidRPr="00167B55">
        <w:t xml:space="preserve">Termo de Referência. </w:t>
      </w:r>
    </w:p>
    <w:p w:rsidR="003C7A23" w:rsidRPr="00167B55" w:rsidRDefault="003C7A23" w:rsidP="00B40E1B">
      <w:pPr>
        <w:pStyle w:val="Nivel01"/>
      </w:pPr>
      <w:bookmarkStart w:id="37" w:name="_Toc135469202"/>
      <w:r w:rsidRPr="00167B55">
        <w:t>DA FASE DE HABILITAÇÃO</w:t>
      </w:r>
      <w:bookmarkEnd w:id="37"/>
    </w:p>
    <w:p w:rsidR="003C7A23" w:rsidRPr="00167B55" w:rsidRDefault="003C7A23" w:rsidP="00B40E1B">
      <w:pPr>
        <w:pStyle w:val="Nivel2"/>
      </w:pPr>
      <w:r w:rsidRPr="00167B55">
        <w:t xml:space="preserve">Os documentos previstos no </w:t>
      </w:r>
      <w:r w:rsidR="00C5480A" w:rsidRPr="00167B55">
        <w:t>Projeto Básico/</w:t>
      </w:r>
      <w:r w:rsidRPr="00167B55">
        <w:t>Termo de Referência,</w:t>
      </w:r>
      <w:r w:rsidR="00381D92" w:rsidRPr="00381D92">
        <w:rPr>
          <w:b/>
          <w:sz w:val="24"/>
          <w:szCs w:val="24"/>
        </w:rPr>
        <w:t xml:space="preserve"> </w:t>
      </w:r>
      <w:r w:rsidR="00381D92" w:rsidRPr="002352F0">
        <w:rPr>
          <w:b/>
          <w:sz w:val="24"/>
          <w:szCs w:val="24"/>
          <w:u w:val="single"/>
        </w:rPr>
        <w:t xml:space="preserve">(subitens </w:t>
      </w:r>
      <w:r w:rsidR="00381D92">
        <w:rPr>
          <w:b/>
          <w:sz w:val="24"/>
          <w:szCs w:val="24"/>
          <w:u w:val="single"/>
        </w:rPr>
        <w:t>7.4</w:t>
      </w:r>
      <w:r w:rsidR="00381D92" w:rsidRPr="002352F0">
        <w:rPr>
          <w:b/>
          <w:sz w:val="24"/>
          <w:szCs w:val="24"/>
          <w:u w:val="single"/>
        </w:rPr>
        <w:t xml:space="preserve"> a </w:t>
      </w:r>
      <w:r w:rsidR="00381D92">
        <w:rPr>
          <w:b/>
          <w:sz w:val="24"/>
          <w:szCs w:val="24"/>
          <w:u w:val="single"/>
        </w:rPr>
        <w:t>7.</w:t>
      </w:r>
      <w:r w:rsidR="00BF4448">
        <w:rPr>
          <w:b/>
          <w:sz w:val="24"/>
          <w:szCs w:val="24"/>
          <w:u w:val="single"/>
        </w:rPr>
        <w:t>28</w:t>
      </w:r>
      <w:r w:rsidR="00381D92" w:rsidRPr="00905479">
        <w:rPr>
          <w:b/>
          <w:sz w:val="24"/>
          <w:szCs w:val="24"/>
          <w:u w:val="single"/>
        </w:rPr>
        <w:t xml:space="preserve"> do </w:t>
      </w:r>
      <w:r w:rsidR="00381D92">
        <w:rPr>
          <w:b/>
          <w:sz w:val="24"/>
          <w:szCs w:val="24"/>
          <w:u w:val="single"/>
        </w:rPr>
        <w:t>Termo d</w:t>
      </w:r>
      <w:r w:rsidR="00381D92" w:rsidRPr="00905479">
        <w:rPr>
          <w:b/>
          <w:sz w:val="24"/>
          <w:szCs w:val="24"/>
          <w:u w:val="single"/>
        </w:rPr>
        <w:t>e Referência)</w:t>
      </w:r>
      <w:r w:rsidR="00381D92" w:rsidRPr="00905479">
        <w:rPr>
          <w:sz w:val="24"/>
          <w:szCs w:val="24"/>
        </w:rPr>
        <w:t>,</w:t>
      </w:r>
      <w:proofErr w:type="gramStart"/>
      <w:r w:rsidR="00381D92" w:rsidRPr="00905479">
        <w:rPr>
          <w:sz w:val="24"/>
          <w:szCs w:val="24"/>
        </w:rPr>
        <w:t xml:space="preserve"> </w:t>
      </w:r>
      <w:r w:rsidRPr="00167B55">
        <w:t xml:space="preserve"> </w:t>
      </w:r>
      <w:proofErr w:type="gramEnd"/>
      <w:r w:rsidRPr="00167B55">
        <w:t xml:space="preserve">necessários e suficientes para demonstrar a capacidade do licitante de realizar o objeto da licitação, serão exigidos para fins de habilitação, nos termos dos </w:t>
      </w:r>
      <w:hyperlink r:id="rId35" w:anchor="art62" w:history="1">
        <w:proofErr w:type="spellStart"/>
        <w:r w:rsidRPr="00167B55">
          <w:rPr>
            <w:rStyle w:val="Hyperlink"/>
          </w:rPr>
          <w:t>arts</w:t>
        </w:r>
        <w:proofErr w:type="spellEnd"/>
        <w:r w:rsidRPr="00167B55">
          <w:rPr>
            <w:rStyle w:val="Hyperlink"/>
          </w:rPr>
          <w:t xml:space="preserve">. </w:t>
        </w:r>
        <w:proofErr w:type="gramStart"/>
        <w:r w:rsidRPr="00167B55">
          <w:rPr>
            <w:rStyle w:val="Hyperlink"/>
          </w:rPr>
          <w:t>62 a 70 da Lei nº</w:t>
        </w:r>
        <w:proofErr w:type="gramEnd"/>
        <w:r w:rsidRPr="00167B55">
          <w:rPr>
            <w:rStyle w:val="Hyperlink"/>
          </w:rPr>
          <w:t xml:space="preserve"> 14.133, de 2021</w:t>
        </w:r>
      </w:hyperlink>
      <w:r w:rsidRPr="00167B55">
        <w:t>.</w:t>
      </w:r>
    </w:p>
    <w:p w:rsidR="003C7A23" w:rsidRPr="00167B55" w:rsidRDefault="003C7A23" w:rsidP="00B40E1B">
      <w:pPr>
        <w:pStyle w:val="Nivel3"/>
        <w:rPr>
          <w:i/>
          <w:iCs/>
        </w:rPr>
      </w:pPr>
      <w:bookmarkStart w:id="38" w:name="_Ref114663777"/>
      <w:r w:rsidRPr="00167B55">
        <w:t xml:space="preserve">A documentação exigida para fins de habilitação jurídica, fiscal, social e trabalhista e </w:t>
      </w:r>
      <w:proofErr w:type="spellStart"/>
      <w:r w:rsidRPr="00167B55">
        <w:t>econômico-ﬁnanceira</w:t>
      </w:r>
      <w:proofErr w:type="spellEnd"/>
      <w:r w:rsidRPr="00167B55">
        <w:t>, poderá ser substituída pelo registro cadastral no SICAF.</w:t>
      </w:r>
      <w:bookmarkEnd w:id="38"/>
    </w:p>
    <w:p w:rsidR="003C7A23" w:rsidRPr="00167B55" w:rsidRDefault="003C7A23" w:rsidP="00B40E1B">
      <w:pPr>
        <w:pStyle w:val="Nivel2"/>
        <w:rPr>
          <w:i/>
        </w:rPr>
      </w:pPr>
      <w:r w:rsidRPr="00167B55">
        <w:t>Quando permitida a participação de empresas estrangeiras que não funcionem no País, as exigências de habilitação serão atendidas mediante documentos equivalentes, inicialmente apresentados em tradução livre.</w:t>
      </w:r>
    </w:p>
    <w:p w:rsidR="003C7A23" w:rsidRPr="00167B55" w:rsidRDefault="003C7A23" w:rsidP="00B40E1B">
      <w:pPr>
        <w:pStyle w:val="Nivel3"/>
        <w:rPr>
          <w:i/>
          <w:iCs/>
        </w:rPr>
      </w:pPr>
      <w:r w:rsidRPr="00167B55">
        <w:t xml:space="preserve">Na hipótese de o licitante vencedor ser empresa estrangeira que não funcione no País, para </w:t>
      </w:r>
      <w:proofErr w:type="spellStart"/>
      <w:r w:rsidRPr="00167B55">
        <w:t>ﬁns</w:t>
      </w:r>
      <w:proofErr w:type="spellEnd"/>
      <w:r w:rsidRPr="00167B55">
        <w:t xml:space="preserve"> de assinatura do contrato ou da ata de registro de preços, os documentos exigidos para a habilitação </w:t>
      </w:r>
      <w:proofErr w:type="gramStart"/>
      <w:r w:rsidRPr="00167B55">
        <w:t>serão</w:t>
      </w:r>
      <w:proofErr w:type="gramEnd"/>
      <w:r w:rsidRPr="00167B55">
        <w:t xml:space="preserve"> traduzidos por tradutor juramentado no País e apostilados </w:t>
      </w:r>
      <w:r w:rsidRPr="00167B55">
        <w:lastRenderedPageBreak/>
        <w:t xml:space="preserve">nos termos do disposto no </w:t>
      </w:r>
      <w:hyperlink r:id="rId36" w:history="1">
        <w:r w:rsidRPr="00167B55">
          <w:rPr>
            <w:rStyle w:val="Hyperlink"/>
          </w:rPr>
          <w:t>Decreto nº 8.660, de 29 de janeiro de 2016</w:t>
        </w:r>
      </w:hyperlink>
      <w:r w:rsidRPr="00167B55">
        <w:t xml:space="preserve">, ou de outro que venha a substituí-lo, ou </w:t>
      </w:r>
      <w:proofErr w:type="spellStart"/>
      <w:r w:rsidRPr="00167B55">
        <w:t>consularizados</w:t>
      </w:r>
      <w:proofErr w:type="spellEnd"/>
      <w:r w:rsidRPr="00167B55">
        <w:t xml:space="preserve"> pelos respectivos consulados ou embaixadas.</w:t>
      </w:r>
    </w:p>
    <w:p w:rsidR="003C7A23" w:rsidRPr="00167B55" w:rsidRDefault="003C7A23" w:rsidP="003A0442">
      <w:pPr>
        <w:pStyle w:val="Nivel2"/>
      </w:pPr>
      <w:r w:rsidRPr="00167B55">
        <w:t>Os documentos exigidos para fins de habilitação poderão ser apresentados em original</w:t>
      </w:r>
      <w:r w:rsidR="00D54261">
        <w:t xml:space="preserve"> ou </w:t>
      </w:r>
      <w:r w:rsidRPr="00167B55">
        <w:t>por cópia.</w:t>
      </w:r>
    </w:p>
    <w:p w:rsidR="003C7A23" w:rsidRPr="00167B55" w:rsidRDefault="003C7A23" w:rsidP="003A0442">
      <w:pPr>
        <w:pStyle w:val="Nivel2"/>
        <w:rPr>
          <w:i/>
        </w:rPr>
      </w:pPr>
      <w:r w:rsidRPr="00167B55">
        <w:t>Os documentos exigidos para fins de habilitação poderão ser substituídos por registro cadastral emitido por órgão ou entidade pública, desde que o registro tenha sido feito em obediência ao disposto na Lei nº 14.133/2021.</w:t>
      </w:r>
    </w:p>
    <w:p w:rsidR="003C7A23" w:rsidRPr="00167B55" w:rsidRDefault="003C7A23" w:rsidP="003A0442">
      <w:pPr>
        <w:pStyle w:val="Nivel2"/>
      </w:pPr>
      <w:r w:rsidRPr="00167B55">
        <w:t>Será verificado se o licitante apresentou declaração de que atende aos requisitos de habilitação, e o declarante responderá pela veracidade das informações prestadas, na forma da lei (</w:t>
      </w:r>
      <w:hyperlink r:id="rId37" w:anchor="art63" w:history="1">
        <w:r w:rsidRPr="00167B55">
          <w:rPr>
            <w:rStyle w:val="Hyperlink"/>
          </w:rPr>
          <w:t>art. 63, I, da Lei nº 14.133/2021</w:t>
        </w:r>
      </w:hyperlink>
      <w:r w:rsidRPr="00167B55">
        <w:t>).</w:t>
      </w:r>
    </w:p>
    <w:p w:rsidR="003C7A23" w:rsidRPr="00167B55" w:rsidRDefault="003C7A23" w:rsidP="003A0442">
      <w:pPr>
        <w:pStyle w:val="Nivel2"/>
        <w:rPr>
          <w:i/>
        </w:rPr>
      </w:pPr>
      <w:r w:rsidRPr="00167B55">
        <w:t xml:space="preserve">Será verificado se o licitante apresentou no sistema, </w:t>
      </w:r>
      <w:proofErr w:type="gramStart"/>
      <w:r w:rsidRPr="00167B55">
        <w:t>sob pena</w:t>
      </w:r>
      <w:proofErr w:type="gramEnd"/>
      <w:r w:rsidRPr="00167B55">
        <w:t xml:space="preserve"> de inabilitação, a declaração de que cumpre as exigências de reserva de cargos para pessoa com deficiência e para reabilitado da Previdência Social, previstas em lei e em outras normas específicas.</w:t>
      </w:r>
    </w:p>
    <w:p w:rsidR="003C7A23" w:rsidRPr="00167B55" w:rsidRDefault="003C7A23" w:rsidP="003A0442">
      <w:pPr>
        <w:pStyle w:val="Nivel2"/>
        <w:rPr>
          <w:i/>
        </w:rPr>
      </w:pPr>
      <w:r w:rsidRPr="00167B55">
        <w:t xml:space="preserve">O licitante deverá apresentar, </w:t>
      </w:r>
      <w:proofErr w:type="gramStart"/>
      <w:r w:rsidRPr="00167B55">
        <w:t>sob pena</w:t>
      </w:r>
      <w:proofErr w:type="gramEnd"/>
      <w:r w:rsidRPr="00167B55">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54261" w:rsidRDefault="003C7A23" w:rsidP="003A0442">
      <w:pPr>
        <w:pStyle w:val="Nvel2-Red"/>
        <w:rPr>
          <w:i w:val="0"/>
          <w:color w:val="auto"/>
        </w:rPr>
      </w:pPr>
      <w:r w:rsidRPr="00D54261">
        <w:rPr>
          <w:i w:val="0"/>
          <w:color w:val="auto"/>
        </w:rPr>
        <w:t xml:space="preserve">Considerando que na presente contratação a avaliação prévia do local de execução é imprescindível para o conhecimento pleno das condições e peculiaridades do objeto a ser contratado, o licitante deve atestar, </w:t>
      </w:r>
      <w:proofErr w:type="gramStart"/>
      <w:r w:rsidRPr="00D54261">
        <w:rPr>
          <w:i w:val="0"/>
          <w:color w:val="auto"/>
        </w:rPr>
        <w:t>sob pena</w:t>
      </w:r>
      <w:proofErr w:type="gramEnd"/>
      <w:r w:rsidRPr="00D54261">
        <w:rPr>
          <w:i w:val="0"/>
          <w:color w:val="auto"/>
        </w:rPr>
        <w:t xml:space="preserve"> de inabilitação, que conhece o local e as condições de realização do serviço, assegurado a ele o direito de realização de vistoria prévia.</w:t>
      </w:r>
    </w:p>
    <w:p w:rsidR="003C7A23" w:rsidRPr="00D54261" w:rsidRDefault="003C7A23" w:rsidP="003A0442">
      <w:pPr>
        <w:pStyle w:val="Nvel3-R"/>
        <w:rPr>
          <w:i w:val="0"/>
          <w:color w:val="auto"/>
        </w:rPr>
      </w:pPr>
      <w:r w:rsidRPr="00D54261">
        <w:rPr>
          <w:i w:val="0"/>
          <w:color w:val="auto"/>
        </w:rPr>
        <w:t xml:space="preserve">O licitante que optar por realizar vistoria prévia terá disponibilizado pela Administração data e horário exclusivos, a ser agendado </w:t>
      </w:r>
      <w:r w:rsidR="000247C4">
        <w:rPr>
          <w:i w:val="0"/>
          <w:color w:val="auto"/>
        </w:rPr>
        <w:t xml:space="preserve">pelo telefone (38)99999-4836 com o Sr. Diogo Aquino Gusmão, </w:t>
      </w:r>
      <w:proofErr w:type="gramStart"/>
      <w:r w:rsidR="000247C4">
        <w:rPr>
          <w:i w:val="0"/>
          <w:color w:val="auto"/>
        </w:rPr>
        <w:t>Secretario</w:t>
      </w:r>
      <w:proofErr w:type="gramEnd"/>
      <w:r w:rsidR="000247C4">
        <w:rPr>
          <w:i w:val="0"/>
          <w:color w:val="auto"/>
        </w:rPr>
        <w:t xml:space="preserve"> Municipal de Obras</w:t>
      </w:r>
      <w:r w:rsidRPr="00D54261">
        <w:rPr>
          <w:i w:val="0"/>
          <w:color w:val="auto"/>
        </w:rPr>
        <w:t>, de modo que seu agendamento não coincida com o agendamento de outros licitantes.</w:t>
      </w:r>
    </w:p>
    <w:p w:rsidR="003C7A23" w:rsidRPr="00D54261" w:rsidRDefault="003C7A23" w:rsidP="003A0442">
      <w:pPr>
        <w:pStyle w:val="Nvel3-R"/>
        <w:rPr>
          <w:i w:val="0"/>
          <w:color w:val="auto"/>
        </w:rPr>
      </w:pPr>
      <w:r w:rsidRPr="00D54261">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rsidR="003C7A23" w:rsidRPr="00167B55" w:rsidRDefault="003C7A23" w:rsidP="003A0442">
      <w:pPr>
        <w:pStyle w:val="Nivel2"/>
        <w:rPr>
          <w:i/>
        </w:rPr>
      </w:pPr>
      <w:r w:rsidRPr="00167B55">
        <w:t xml:space="preserve">A habilitação será verificada por meio do </w:t>
      </w:r>
      <w:proofErr w:type="spellStart"/>
      <w:r w:rsidRPr="00167B55">
        <w:t>Sicaf</w:t>
      </w:r>
      <w:proofErr w:type="spellEnd"/>
      <w:r w:rsidRPr="00167B55">
        <w:t>, nos documentos por ele abrangidos.</w:t>
      </w:r>
    </w:p>
    <w:p w:rsidR="003C7A23" w:rsidRPr="00167B55" w:rsidRDefault="003C7A23" w:rsidP="003A0442">
      <w:pPr>
        <w:pStyle w:val="Nivel3"/>
      </w:pPr>
      <w:r w:rsidRPr="00167B55">
        <w:t xml:space="preserve">Somente haverá a necessidade de comprovação do preenchimento de requisitos mediante apresentação dos documentos originais </w:t>
      </w:r>
      <w:proofErr w:type="spellStart"/>
      <w:proofErr w:type="gramStart"/>
      <w:r w:rsidRPr="00167B55">
        <w:t>não-digitais</w:t>
      </w:r>
      <w:proofErr w:type="spellEnd"/>
      <w:proofErr w:type="gramEnd"/>
      <w:r w:rsidRPr="00167B55">
        <w:t xml:space="preserve"> quando houver dúvida em relação à integridade do documento digital ou quando a lei expressamente o exigir. (</w:t>
      </w:r>
      <w:hyperlink r:id="rId38" w:anchor="art4" w:history="1">
        <w:r w:rsidRPr="00167B55">
          <w:rPr>
            <w:rStyle w:val="Hyperlink"/>
          </w:rPr>
          <w:t>IN nº 3/2018, art. 4º, §1º, e art. 6º, §4º</w:t>
        </w:r>
      </w:hyperlink>
      <w:r w:rsidRPr="00167B55">
        <w:t>).</w:t>
      </w:r>
    </w:p>
    <w:p w:rsidR="003C7A23" w:rsidRPr="00167B55" w:rsidRDefault="003C7A23" w:rsidP="003A0442">
      <w:pPr>
        <w:pStyle w:val="Nivel2"/>
      </w:pPr>
      <w:r w:rsidRPr="00167B55">
        <w:t xml:space="preserve">É de responsabilidade </w:t>
      </w:r>
      <w:proofErr w:type="gramStart"/>
      <w:r w:rsidRPr="00167B55">
        <w:t>do licitante conferir</w:t>
      </w:r>
      <w:proofErr w:type="gramEnd"/>
      <w:r w:rsidRPr="00167B55">
        <w:t xml:space="preserve"> a exatidão dos seus dados cadastrais no </w:t>
      </w:r>
      <w:proofErr w:type="spellStart"/>
      <w:r w:rsidRPr="00167B55">
        <w:t>Sicaf</w:t>
      </w:r>
      <w:proofErr w:type="spellEnd"/>
      <w:r w:rsidRPr="00167B55">
        <w:t xml:space="preserve"> e mantê-los atualizados junto aos órgãos responsáveis pela informação, devendo proceder, imediatamente, à correção ou à alteração dos registros tão logo identifique incorreção ou aqueles se tornem desatualizados. (</w:t>
      </w:r>
      <w:hyperlink r:id="rId39" w:history="1">
        <w:r w:rsidRPr="00167B55">
          <w:rPr>
            <w:rStyle w:val="Hyperlink"/>
          </w:rPr>
          <w:t xml:space="preserve">IN nº 3/2018, art. 7º, </w:t>
        </w:r>
        <w:r w:rsidRPr="00167B55">
          <w:rPr>
            <w:rStyle w:val="Hyperlink"/>
            <w:i/>
            <w:iCs/>
          </w:rPr>
          <w:t>caput</w:t>
        </w:r>
      </w:hyperlink>
      <w:r w:rsidRPr="00167B55">
        <w:t>).</w:t>
      </w:r>
    </w:p>
    <w:p w:rsidR="003C7A23" w:rsidRPr="00167B55" w:rsidRDefault="003C7A23" w:rsidP="003A0442">
      <w:pPr>
        <w:pStyle w:val="Nivel2"/>
        <w:rPr>
          <w:i/>
          <w:iCs/>
        </w:rPr>
      </w:pPr>
      <w:r w:rsidRPr="00167B55">
        <w:t>A verificação pelo</w:t>
      </w:r>
      <w:r w:rsidR="00381D92">
        <w:t xml:space="preserve"> </w:t>
      </w:r>
      <w:r w:rsidR="00196741" w:rsidRPr="00167B55">
        <w:t>Agente de Contratação/Comissão</w:t>
      </w:r>
      <w:r w:rsidRPr="00167B55">
        <w:t>, em sítios eletrônicos oficiais de órgãos e entidades emissores de certidões constitui meio legal de prova, para fins de habilitação.</w:t>
      </w:r>
    </w:p>
    <w:p w:rsidR="003C7A23" w:rsidRPr="00167B55" w:rsidRDefault="003C7A23" w:rsidP="003A0442">
      <w:pPr>
        <w:pStyle w:val="Nivel3"/>
        <w:rPr>
          <w:i/>
          <w:iCs/>
        </w:rPr>
      </w:pPr>
      <w:bookmarkStart w:id="39" w:name="_Ref114663151"/>
      <w:r w:rsidRPr="00381D92">
        <w:rPr>
          <w:color w:val="auto"/>
        </w:rPr>
        <w:t xml:space="preserve">Os documentos exigidos para habilitação que não estejam contemplados no </w:t>
      </w:r>
      <w:proofErr w:type="spellStart"/>
      <w:r w:rsidRPr="00381D92">
        <w:rPr>
          <w:color w:val="auto"/>
        </w:rPr>
        <w:t>Sicaf</w:t>
      </w:r>
      <w:proofErr w:type="spellEnd"/>
      <w:r w:rsidR="00381D92" w:rsidRPr="00381D92">
        <w:rPr>
          <w:color w:val="auto"/>
        </w:rPr>
        <w:t xml:space="preserve"> ou em outro registro cadastral de ente público</w:t>
      </w:r>
      <w:proofErr w:type="gramStart"/>
      <w:r w:rsidR="00381D92" w:rsidRPr="00381D92">
        <w:rPr>
          <w:color w:val="auto"/>
        </w:rPr>
        <w:t>,</w:t>
      </w:r>
      <w:r w:rsidRPr="00381D92">
        <w:rPr>
          <w:color w:val="auto"/>
        </w:rPr>
        <w:t xml:space="preserve"> serão</w:t>
      </w:r>
      <w:proofErr w:type="gramEnd"/>
      <w:r w:rsidRPr="00381D92">
        <w:rPr>
          <w:color w:val="auto"/>
        </w:rPr>
        <w:t xml:space="preserve"> enviados por meio do sistema, </w:t>
      </w:r>
      <w:r w:rsidRPr="00381D92">
        <w:rPr>
          <w:color w:val="auto"/>
        </w:rPr>
        <w:lastRenderedPageBreak/>
        <w:t>em formato digital, no prazo de DUAS HORAS</w:t>
      </w:r>
      <w:r w:rsidRPr="00167B55">
        <w:t xml:space="preserve">, prorrogável por igual período, contado da solicitação do </w:t>
      </w:r>
      <w:r w:rsidR="00196741" w:rsidRPr="00167B55">
        <w:t>Agente de Contratação/Comissão</w:t>
      </w:r>
      <w:r w:rsidRPr="00167B55">
        <w:t>.</w:t>
      </w:r>
      <w:bookmarkEnd w:id="39"/>
    </w:p>
    <w:p w:rsidR="003C7A23" w:rsidRPr="00167B55" w:rsidRDefault="003C7A23" w:rsidP="003A0442">
      <w:pPr>
        <w:pStyle w:val="Nivel3"/>
        <w:rPr>
          <w:i/>
          <w:iCs/>
        </w:rPr>
      </w:pPr>
      <w:r w:rsidRPr="00167B55">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167B55">
          <w:rPr>
            <w:rStyle w:val="Hyperlink"/>
          </w:rPr>
          <w:t xml:space="preserve">§ 1º do art. 36 e no § 1º do art. 39 da </w:t>
        </w:r>
        <w:r w:rsidRPr="00167B55">
          <w:rPr>
            <w:rStyle w:val="Hyperlink"/>
            <w:i/>
            <w:iCs/>
          </w:rPr>
          <w:t xml:space="preserve">Instrução Normativa SEGES nº 73, de 30 de setembro de </w:t>
        </w:r>
        <w:proofErr w:type="gramStart"/>
        <w:r w:rsidRPr="00167B55">
          <w:rPr>
            <w:rStyle w:val="Hyperlink"/>
            <w:i/>
            <w:iCs/>
          </w:rPr>
          <w:t>2022</w:t>
        </w:r>
        <w:r w:rsidRPr="00167B55">
          <w:rPr>
            <w:rStyle w:val="Hyperlink"/>
          </w:rPr>
          <w:t>.</w:t>
        </w:r>
        <w:proofErr w:type="gramEnd"/>
      </w:hyperlink>
    </w:p>
    <w:p w:rsidR="003C7A23" w:rsidRPr="00167B55" w:rsidRDefault="003C7A23" w:rsidP="003A0442">
      <w:pPr>
        <w:pStyle w:val="Nivel2"/>
        <w:rPr>
          <w:i/>
        </w:rPr>
      </w:pPr>
      <w:r w:rsidRPr="00167B55">
        <w:t xml:space="preserve">A verificação no </w:t>
      </w:r>
      <w:proofErr w:type="spellStart"/>
      <w:r w:rsidRPr="00167B55">
        <w:t>Sicaf</w:t>
      </w:r>
      <w:proofErr w:type="spellEnd"/>
      <w:r w:rsidRPr="00167B55">
        <w:t xml:space="preserve"> ou a exigência dos documentos nele não contidos somente será feita em relação ao licitante vencedor.</w:t>
      </w:r>
    </w:p>
    <w:p w:rsidR="003C7A23" w:rsidRPr="00167B55" w:rsidRDefault="003C7A23" w:rsidP="003A0442">
      <w:pPr>
        <w:pStyle w:val="Nivel3"/>
        <w:rPr>
          <w:i/>
        </w:rPr>
      </w:pPr>
      <w:r w:rsidRPr="00167B55">
        <w:t xml:space="preserve">Os documentos relativos à regularidade fiscal que constem do </w:t>
      </w:r>
      <w:r w:rsidR="00B95264" w:rsidRPr="00167B55">
        <w:t>Projeto Básico/</w:t>
      </w:r>
      <w:r w:rsidRPr="00167B55">
        <w:t>Termo de Referência somente serão exigidos, em qualquer caso, em momento posterior ao julgamento das propostas, e apenas do licitante mais bem classificado.</w:t>
      </w:r>
    </w:p>
    <w:p w:rsidR="003C7A23" w:rsidRPr="00167B55" w:rsidRDefault="003C7A23" w:rsidP="003A0442">
      <w:pPr>
        <w:pStyle w:val="Nivel3"/>
        <w:rPr>
          <w:i/>
        </w:rPr>
      </w:pPr>
      <w:r w:rsidRPr="00167B55">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167B55" w:rsidRDefault="003C7A23" w:rsidP="003A0442">
      <w:pPr>
        <w:pStyle w:val="Nivel2"/>
        <w:rPr>
          <w:i/>
        </w:rPr>
      </w:pPr>
      <w:r w:rsidRPr="00167B55">
        <w:t>Após a entrega dos documentos para habilitação, não será permitida a substituição ou a apresentação de novos documentos, salvo em sede de diligência, para (</w:t>
      </w:r>
      <w:hyperlink r:id="rId41" w:anchor="art64" w:history="1">
        <w:r w:rsidRPr="00167B55">
          <w:rPr>
            <w:rStyle w:val="Hyperlink"/>
          </w:rPr>
          <w:t>Lei 14.133/21, art. 64</w:t>
        </w:r>
      </w:hyperlink>
      <w:r w:rsidRPr="00167B55">
        <w:t xml:space="preserve">, e </w:t>
      </w:r>
      <w:hyperlink r:id="rId42" w:history="1">
        <w:r w:rsidRPr="00167B55">
          <w:rPr>
            <w:rStyle w:val="Hyperlink"/>
          </w:rPr>
          <w:t>IN 73/2022, art. 39, §4º</w:t>
        </w:r>
      </w:hyperlink>
      <w:r w:rsidRPr="00167B55">
        <w:t>):</w:t>
      </w:r>
    </w:p>
    <w:p w:rsidR="003C7A23" w:rsidRPr="00167B55" w:rsidRDefault="003C7A23" w:rsidP="003A0442">
      <w:pPr>
        <w:pStyle w:val="Nivel3"/>
        <w:rPr>
          <w:i/>
          <w:iCs/>
        </w:rPr>
      </w:pPr>
      <w:proofErr w:type="gramStart"/>
      <w:r w:rsidRPr="00167B55">
        <w:t>complementação</w:t>
      </w:r>
      <w:proofErr w:type="gramEnd"/>
      <w:r w:rsidRPr="00167B55">
        <w:t xml:space="preserve"> de informações acerca dos documentos já apresentados pelos licitantes e desde que necessária para apurar fatos existentes à época da abertura do certame; e</w:t>
      </w:r>
    </w:p>
    <w:p w:rsidR="003C7A23" w:rsidRPr="00167B55" w:rsidRDefault="003C7A23" w:rsidP="003A0442">
      <w:pPr>
        <w:pStyle w:val="Nivel3"/>
        <w:rPr>
          <w:i/>
          <w:iCs/>
        </w:rPr>
      </w:pPr>
      <w:proofErr w:type="gramStart"/>
      <w:r w:rsidRPr="00167B55">
        <w:t>atualização</w:t>
      </w:r>
      <w:proofErr w:type="gramEnd"/>
      <w:r w:rsidRPr="00167B55">
        <w:t xml:space="preserve"> de documentos cuja validade tenha expirado após a data de recebimento das propostas;</w:t>
      </w:r>
    </w:p>
    <w:p w:rsidR="003C7A23" w:rsidRPr="00167B55" w:rsidRDefault="003C7A23" w:rsidP="003A0442">
      <w:pPr>
        <w:pStyle w:val="Nivel2"/>
        <w:rPr>
          <w:i/>
        </w:rPr>
      </w:pPr>
      <w:bookmarkStart w:id="40" w:name="_Ref114670319"/>
      <w:r w:rsidRPr="00167B55">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67B55">
        <w:t>eﬁ</w:t>
      </w:r>
      <w:proofErr w:type="gramStart"/>
      <w:r w:rsidRPr="00167B55">
        <w:t>cácia</w:t>
      </w:r>
      <w:proofErr w:type="spellEnd"/>
      <w:proofErr w:type="gramEnd"/>
      <w:r w:rsidRPr="00167B55">
        <w:t xml:space="preserve"> para fins de habilitação e classificação.</w:t>
      </w:r>
      <w:bookmarkEnd w:id="40"/>
    </w:p>
    <w:p w:rsidR="003C7A23" w:rsidRPr="00167B55" w:rsidRDefault="003C7A23" w:rsidP="003A0442">
      <w:pPr>
        <w:pStyle w:val="Nivel2"/>
        <w:rPr>
          <w:i/>
          <w:iCs/>
          <w:color w:val="auto"/>
        </w:rPr>
      </w:pPr>
      <w:bookmarkStart w:id="41" w:name="_Ref114665528"/>
      <w:r w:rsidRPr="00167B55">
        <w:t xml:space="preserve">Na hipótese de o licitante não atender às exigências para habilitação, o </w:t>
      </w:r>
      <w:r w:rsidR="00C5480A" w:rsidRPr="00167B55">
        <w:t xml:space="preserve">Agente de Contratação/Comissão </w:t>
      </w:r>
      <w:r w:rsidRPr="00167B55">
        <w:t xml:space="preserve">examinará a proposta subsequente e assim sucessivamente, na ordem </w:t>
      </w:r>
      <w:r w:rsidRPr="00167B55">
        <w:rPr>
          <w:color w:val="auto"/>
        </w:rPr>
        <w:t xml:space="preserve">de classificação, até a apuração de uma proposta que atenda ao presente edital, observado o prazo disposto no subitem </w:t>
      </w:r>
      <w:fldSimple w:instr=" REF _Ref114663151 \r \h  \* MERGEFORMAT ">
        <w:r w:rsidRPr="00283075">
          <w:rPr>
            <w:color w:val="auto"/>
          </w:rPr>
          <w:t>7.11.1</w:t>
        </w:r>
      </w:fldSimple>
      <w:r w:rsidRPr="00167B55">
        <w:rPr>
          <w:color w:val="auto"/>
        </w:rPr>
        <w:t>.</w:t>
      </w:r>
      <w:bookmarkEnd w:id="41"/>
    </w:p>
    <w:p w:rsidR="003C7A23" w:rsidRPr="00167B55" w:rsidRDefault="003C7A23" w:rsidP="003A0442">
      <w:pPr>
        <w:pStyle w:val="Nivel2"/>
        <w:rPr>
          <w:i/>
        </w:rPr>
      </w:pPr>
      <w:bookmarkStart w:id="42" w:name="_Ref114665515"/>
      <w:r w:rsidRPr="00167B55">
        <w:t xml:space="preserve">Somente serão disponibilizados para acesso público os documentos de habilitação do licitante cuja proposta atenda ao edital de licitação, </w:t>
      </w:r>
      <w:proofErr w:type="gramStart"/>
      <w:r w:rsidRPr="00167B55">
        <w:t>após</w:t>
      </w:r>
      <w:proofErr w:type="gramEnd"/>
      <w:r w:rsidRPr="00167B55">
        <w:t xml:space="preserve"> concluídos os procedimentos de que trata o subitem anterior</w:t>
      </w:r>
      <w:bookmarkEnd w:id="42"/>
      <w:r w:rsidRPr="00167B55">
        <w:t>.</w:t>
      </w:r>
    </w:p>
    <w:p w:rsidR="003C7A23" w:rsidRPr="00167B55" w:rsidRDefault="003C7A23" w:rsidP="003A0442">
      <w:pPr>
        <w:pStyle w:val="Nivel2"/>
        <w:rPr>
          <w:i/>
        </w:rPr>
      </w:pPr>
      <w:r w:rsidRPr="00167B55">
        <w:t>Quando a fase de habilitação anteceder a de julgamento e já tiver sido encerrada, não caberá exclusão de licitante por motivo relacionado à habilitação, salvo em razão de fatos supervenientes ou só conhecidos após o julgamento.</w:t>
      </w:r>
    </w:p>
    <w:p w:rsidR="003C7A23" w:rsidRPr="00167B55" w:rsidRDefault="003C7A23" w:rsidP="006E1037">
      <w:pPr>
        <w:pStyle w:val="Nivel01"/>
      </w:pPr>
      <w:bookmarkStart w:id="43" w:name="_Toc135469205"/>
      <w:r w:rsidRPr="00167B55">
        <w:t>DOS RECURSOS</w:t>
      </w:r>
      <w:bookmarkEnd w:id="43"/>
    </w:p>
    <w:p w:rsidR="003C7A23" w:rsidRPr="00167B55" w:rsidRDefault="003C7A23" w:rsidP="006E1037">
      <w:pPr>
        <w:pStyle w:val="Nivel2"/>
      </w:pPr>
      <w:r w:rsidRPr="00167B55">
        <w:t xml:space="preserve">A interposição de recurso referente ao julgamento das propostas, à habilitação ou inabilitação de licitantes, à anulação ou revogação da licitação, observará o disposto no </w:t>
      </w:r>
      <w:hyperlink r:id="rId43" w:anchor="art165" w:history="1">
        <w:r w:rsidRPr="00167B55">
          <w:rPr>
            <w:rStyle w:val="Hyperlink"/>
          </w:rPr>
          <w:t>art. 165 da Lei nº 14.133, de 2021</w:t>
        </w:r>
      </w:hyperlink>
      <w:r w:rsidRPr="00167B55">
        <w:t>.</w:t>
      </w:r>
    </w:p>
    <w:p w:rsidR="003C7A23" w:rsidRPr="00167B55" w:rsidRDefault="003C7A23" w:rsidP="006E1037">
      <w:pPr>
        <w:pStyle w:val="Nivel2"/>
      </w:pPr>
      <w:r w:rsidRPr="00167B55">
        <w:lastRenderedPageBreak/>
        <w:t xml:space="preserve">O prazo recursal é de </w:t>
      </w:r>
      <w:proofErr w:type="gramStart"/>
      <w:r w:rsidRPr="00167B55">
        <w:t>3</w:t>
      </w:r>
      <w:proofErr w:type="gramEnd"/>
      <w:r w:rsidRPr="00167B55">
        <w:t xml:space="preserve"> (três) dias úteis, contados da data de intimação ou de lavratura da ata.</w:t>
      </w:r>
    </w:p>
    <w:p w:rsidR="003C7A23" w:rsidRPr="00167B55" w:rsidRDefault="003C7A23" w:rsidP="006E1037">
      <w:pPr>
        <w:pStyle w:val="Nivel2"/>
      </w:pPr>
      <w:r w:rsidRPr="00167B55">
        <w:t>Quando o recurso apresentado impugnar o julgamento das propostas ou o ato de habilitação ou inabilitação do licitante:</w:t>
      </w:r>
    </w:p>
    <w:p w:rsidR="003C7A23" w:rsidRPr="00167B55" w:rsidRDefault="003C7A23" w:rsidP="006E1037">
      <w:pPr>
        <w:pStyle w:val="Nivel3"/>
      </w:pPr>
      <w:proofErr w:type="gramStart"/>
      <w:r w:rsidRPr="00167B55">
        <w:t>a</w:t>
      </w:r>
      <w:proofErr w:type="gramEnd"/>
      <w:r w:rsidRPr="00167B55">
        <w:t xml:space="preserve"> intenção de recorrer deverá ser manifestada imediatamente, sob pena de preclusão;</w:t>
      </w:r>
    </w:p>
    <w:p w:rsidR="00E16F8C" w:rsidRPr="00381D92" w:rsidRDefault="00E16F8C" w:rsidP="006E1037">
      <w:pPr>
        <w:pStyle w:val="Nivel3"/>
      </w:pPr>
      <w:proofErr w:type="gramStart"/>
      <w:r w:rsidRPr="00381D92">
        <w:t>o</w:t>
      </w:r>
      <w:proofErr w:type="gramEnd"/>
      <w:r w:rsidRPr="00381D92">
        <w:t xml:space="preserve"> prazo para a manifestação da intenção de recorrer não será inferior a 10 (dez) minutos.</w:t>
      </w:r>
    </w:p>
    <w:p w:rsidR="003C7A23" w:rsidRPr="00167B55" w:rsidRDefault="003C7A23" w:rsidP="006E1037">
      <w:pPr>
        <w:pStyle w:val="Nivel3"/>
      </w:pPr>
      <w:proofErr w:type="gramStart"/>
      <w:r w:rsidRPr="00167B55">
        <w:t>o</w:t>
      </w:r>
      <w:proofErr w:type="gramEnd"/>
      <w:r w:rsidRPr="00167B55">
        <w:t xml:space="preserve"> prazo para apresentação das razões recursais será iniciado na data de intimação ou de lavratura da ata de habilitação ou inabilitação;</w:t>
      </w:r>
    </w:p>
    <w:p w:rsidR="003C7A23" w:rsidRPr="00167B55" w:rsidRDefault="003C7A23" w:rsidP="006E1037">
      <w:pPr>
        <w:pStyle w:val="Nivel3"/>
      </w:pPr>
      <w:proofErr w:type="gramStart"/>
      <w:r w:rsidRPr="00167B55">
        <w:t>na</w:t>
      </w:r>
      <w:proofErr w:type="gramEnd"/>
      <w:r w:rsidRPr="00167B55">
        <w:t xml:space="preserve"> hipótese de adoção da inversão de fases prevista no </w:t>
      </w:r>
      <w:hyperlink r:id="rId44" w:anchor="art17§1" w:history="1">
        <w:r w:rsidRPr="00167B55">
          <w:rPr>
            <w:rStyle w:val="Hyperlink"/>
          </w:rPr>
          <w:t>§ 1º do art. 17 da Lei nº 14.133, de 2021</w:t>
        </w:r>
      </w:hyperlink>
      <w:r w:rsidRPr="00167B55">
        <w:t>, o prazo para apresentação das razões recursais será iniciado na data de intimação da ata de julgamento.</w:t>
      </w:r>
    </w:p>
    <w:p w:rsidR="003C7A23" w:rsidRPr="00167B55" w:rsidRDefault="003C7A23" w:rsidP="006E1037">
      <w:pPr>
        <w:pStyle w:val="Nivel2"/>
      </w:pPr>
      <w:r w:rsidRPr="00167B55">
        <w:t>Os recursos deverão ser encaminhados em campo próprio do sistema.</w:t>
      </w:r>
    </w:p>
    <w:p w:rsidR="003C7A23" w:rsidRPr="00167B55" w:rsidRDefault="003C7A23" w:rsidP="006E1037">
      <w:pPr>
        <w:pStyle w:val="Nivel2"/>
      </w:pPr>
      <w:r w:rsidRPr="00167B55">
        <w:t xml:space="preserve">O recurso será dirigido à autoridade que tiver editado o ato ou proferido a decisão recorrida, a qual poderá reconsiderar sua decisão no prazo de </w:t>
      </w:r>
      <w:proofErr w:type="gramStart"/>
      <w:r w:rsidRPr="00167B55">
        <w:t>3</w:t>
      </w:r>
      <w:proofErr w:type="gramEnd"/>
      <w:r w:rsidRPr="00167B55">
        <w:t xml:space="preserve"> (três) dias úteis, ou, nesse mesmo prazo, encaminhar recurso para a autoridade superior, a qual deverá proferir sua decisão no prazo de 10 (dez) dias úteis, contado do recebimento dos autos.</w:t>
      </w:r>
    </w:p>
    <w:p w:rsidR="003C7A23" w:rsidRPr="00167B55" w:rsidRDefault="003C7A23" w:rsidP="006E1037">
      <w:pPr>
        <w:pStyle w:val="Nivel2"/>
      </w:pPr>
      <w:r w:rsidRPr="00167B55">
        <w:t xml:space="preserve">Os recursos interpostos fora do prazo não serão conhecidos. </w:t>
      </w:r>
    </w:p>
    <w:p w:rsidR="003C7A23" w:rsidRPr="00167B55" w:rsidRDefault="003C7A23" w:rsidP="006E1037">
      <w:pPr>
        <w:pStyle w:val="Nivel2"/>
      </w:pPr>
      <w:r w:rsidRPr="00167B55">
        <w:t xml:space="preserve">O prazo para apresentação de contrarrazões ao recurso pelos demais licitantes será de </w:t>
      </w:r>
      <w:proofErr w:type="gramStart"/>
      <w:r w:rsidRPr="00167B55">
        <w:t>3</w:t>
      </w:r>
      <w:proofErr w:type="gramEnd"/>
      <w:r w:rsidRPr="00167B55">
        <w:t xml:space="preserve"> (três) dias úteis, contados da data da intimação pessoal ou da divulgação da interposição do recurso, assegurada a vista imediata dos elementos indispensáveis à defesa de seus interesses.</w:t>
      </w:r>
    </w:p>
    <w:p w:rsidR="003C7A23" w:rsidRPr="00167B55" w:rsidRDefault="003C7A23" w:rsidP="006E1037">
      <w:pPr>
        <w:pStyle w:val="Nivel2"/>
      </w:pPr>
      <w:r w:rsidRPr="00167B55">
        <w:t xml:space="preserve">O recurso e o pedido de reconsideração terão efeito suspensivo do ato ou da decisão recorrida até que sobrevenha decisão final da autoridade competente. </w:t>
      </w:r>
    </w:p>
    <w:p w:rsidR="003C7A23" w:rsidRPr="00167B55" w:rsidRDefault="003C7A23" w:rsidP="00A63FE8">
      <w:pPr>
        <w:pStyle w:val="Nivel2"/>
      </w:pPr>
      <w:r w:rsidRPr="00167B55">
        <w:t xml:space="preserve">O acolhimento do recurso invalida tão somente os atos insuscetíveis de aproveitamento. </w:t>
      </w:r>
    </w:p>
    <w:p w:rsidR="003C7A23" w:rsidRPr="000247C4" w:rsidRDefault="003C7A23" w:rsidP="00A63FE8">
      <w:pPr>
        <w:pStyle w:val="Nivel2"/>
      </w:pPr>
      <w:r w:rsidRPr="000247C4">
        <w:t xml:space="preserve">Os autos do processo permanecerão com vista franqueada aos interessados no sítio eletrônico </w:t>
      </w:r>
      <w:r w:rsidR="00381D92" w:rsidRPr="000247C4">
        <w:t>www.lontra.mg.gov.br</w:t>
      </w:r>
      <w:r w:rsidRPr="000247C4">
        <w:rPr>
          <w:color w:val="auto"/>
        </w:rPr>
        <w:t>.</w:t>
      </w:r>
    </w:p>
    <w:p w:rsidR="003C7A23" w:rsidRPr="00167B55" w:rsidRDefault="003C7A23" w:rsidP="00A63FE8">
      <w:pPr>
        <w:pStyle w:val="Nivel01"/>
      </w:pPr>
      <w:bookmarkStart w:id="44" w:name="_Toc135469206"/>
      <w:r w:rsidRPr="00167B55">
        <w:t>DAS INFRAÇÕES ADMINISTRATIVAS E SANÇÕES</w:t>
      </w:r>
      <w:bookmarkEnd w:id="44"/>
    </w:p>
    <w:p w:rsidR="003C7A23" w:rsidRPr="00167B55" w:rsidRDefault="003C7A23" w:rsidP="00A63FE8">
      <w:pPr>
        <w:pStyle w:val="Nivel2"/>
      </w:pPr>
      <w:r w:rsidRPr="00167B55">
        <w:t xml:space="preserve">Comete infração administrativa, nos termos da lei, o licitante que, com dolo ou culpa: </w:t>
      </w:r>
    </w:p>
    <w:p w:rsidR="003C7A23" w:rsidRPr="00167B55" w:rsidRDefault="003C7A23" w:rsidP="00A63FE8">
      <w:pPr>
        <w:pStyle w:val="Nivel3"/>
      </w:pPr>
      <w:bookmarkStart w:id="45" w:name="_Ref114668085"/>
      <w:bookmarkStart w:id="46" w:name="_Hlk114652595"/>
      <w:proofErr w:type="gramStart"/>
      <w:r w:rsidRPr="00167B55">
        <w:t>deixar</w:t>
      </w:r>
      <w:proofErr w:type="gramEnd"/>
      <w:r w:rsidRPr="00167B55">
        <w:t xml:space="preserve"> de entregar a documentação exigida para o certame ou não entregar qualquer documento que tenha sido solicitado </w:t>
      </w:r>
      <w:proofErr w:type="spellStart"/>
      <w:r w:rsidRPr="00167B55">
        <w:t>pelo</w:t>
      </w:r>
      <w:r w:rsidR="00115EE1" w:rsidRPr="00167B55">
        <w:t>Agente</w:t>
      </w:r>
      <w:proofErr w:type="spellEnd"/>
      <w:r w:rsidR="00115EE1" w:rsidRPr="00167B55">
        <w:t xml:space="preserve"> de Contratação/Comissão </w:t>
      </w:r>
      <w:r w:rsidRPr="00167B55">
        <w:t>durante o certame;</w:t>
      </w:r>
      <w:bookmarkEnd w:id="45"/>
    </w:p>
    <w:p w:rsidR="003C7A23" w:rsidRPr="00167B55" w:rsidRDefault="003C7A23" w:rsidP="00A63FE8">
      <w:pPr>
        <w:pStyle w:val="Nivel3"/>
      </w:pPr>
      <w:bookmarkStart w:id="47" w:name="_Ref114668108"/>
      <w:r w:rsidRPr="00167B55">
        <w:t>Salvo em decorrência de fato superveniente devidamente justificado, não mantiver a proposta em especial quando:</w:t>
      </w:r>
      <w:bookmarkEnd w:id="47"/>
    </w:p>
    <w:p w:rsidR="003C7A23" w:rsidRPr="00167B55" w:rsidRDefault="003C7A23" w:rsidP="00A63FE8">
      <w:pPr>
        <w:pStyle w:val="Nivel4"/>
      </w:pPr>
      <w:proofErr w:type="gramStart"/>
      <w:r w:rsidRPr="00167B55">
        <w:t>não</w:t>
      </w:r>
      <w:proofErr w:type="gramEnd"/>
      <w:r w:rsidRPr="00167B55">
        <w:t xml:space="preserve"> enviar a proposta adequada ao último lance ofertado ou após a negociação; </w:t>
      </w:r>
    </w:p>
    <w:p w:rsidR="003C7A23" w:rsidRPr="00167B55" w:rsidRDefault="003C7A23" w:rsidP="00A63FE8">
      <w:pPr>
        <w:pStyle w:val="Nivel4"/>
      </w:pPr>
      <w:proofErr w:type="gramStart"/>
      <w:r w:rsidRPr="00167B55">
        <w:t>recusar</w:t>
      </w:r>
      <w:proofErr w:type="gramEnd"/>
      <w:r w:rsidRPr="00167B55">
        <w:t xml:space="preserve">-se a enviar o detalhamento da proposta quando exigível; </w:t>
      </w:r>
    </w:p>
    <w:p w:rsidR="003C7A23" w:rsidRPr="00167B55" w:rsidRDefault="003C7A23" w:rsidP="00A63FE8">
      <w:pPr>
        <w:pStyle w:val="Nivel4"/>
      </w:pPr>
      <w:proofErr w:type="gramStart"/>
      <w:r w:rsidRPr="00167B55">
        <w:t>pedir</w:t>
      </w:r>
      <w:proofErr w:type="gramEnd"/>
      <w:r w:rsidRPr="00167B55">
        <w:t xml:space="preserve"> para ser desclassificado quando encerrada a etapa competitiva; </w:t>
      </w:r>
    </w:p>
    <w:p w:rsidR="003C7A23" w:rsidRPr="00167B55" w:rsidRDefault="003C7A23" w:rsidP="00A63FE8">
      <w:pPr>
        <w:pStyle w:val="Nivel4"/>
      </w:pPr>
      <w:proofErr w:type="gramStart"/>
      <w:r w:rsidRPr="00167B55">
        <w:lastRenderedPageBreak/>
        <w:t>deixar</w:t>
      </w:r>
      <w:proofErr w:type="gramEnd"/>
      <w:r w:rsidRPr="00167B55">
        <w:t xml:space="preserve"> de apresentar amostra;</w:t>
      </w:r>
      <w:r w:rsidR="00717779" w:rsidRPr="00167B55">
        <w:t xml:space="preserve"> ou</w:t>
      </w:r>
    </w:p>
    <w:p w:rsidR="003C7A23" w:rsidRPr="00167B55" w:rsidRDefault="003C7A23" w:rsidP="00A63FE8">
      <w:pPr>
        <w:pStyle w:val="Nivel4"/>
      </w:pPr>
      <w:proofErr w:type="gramStart"/>
      <w:r w:rsidRPr="00167B55">
        <w:t>apresentar</w:t>
      </w:r>
      <w:proofErr w:type="gramEnd"/>
      <w:r w:rsidRPr="00167B55">
        <w:t xml:space="preserve"> proposta ou amostra em desacordo com as especificações do edital; </w:t>
      </w:r>
    </w:p>
    <w:p w:rsidR="003C7A23" w:rsidRPr="00167B55" w:rsidRDefault="003C7A23" w:rsidP="00A57E07">
      <w:pPr>
        <w:pStyle w:val="Nivel3"/>
      </w:pPr>
      <w:bookmarkStart w:id="48" w:name="_Ref114668139"/>
      <w:proofErr w:type="gramStart"/>
      <w:r w:rsidRPr="00167B55">
        <w:t>não</w:t>
      </w:r>
      <w:proofErr w:type="gramEnd"/>
      <w:r w:rsidRPr="00167B55">
        <w:t xml:space="preserve"> celebrar o contrato ou não entregar a documentação exigida para a contratação, quando convocado dentro do prazo de validade de sua proposta;</w:t>
      </w:r>
      <w:bookmarkEnd w:id="48"/>
    </w:p>
    <w:p w:rsidR="003C7A23" w:rsidRPr="00167B55" w:rsidRDefault="003C7A23" w:rsidP="00A63FE8">
      <w:pPr>
        <w:pStyle w:val="Nivel4"/>
      </w:pPr>
      <w:proofErr w:type="gramStart"/>
      <w:r w:rsidRPr="00167B55">
        <w:t>recusar</w:t>
      </w:r>
      <w:proofErr w:type="gramEnd"/>
      <w:r w:rsidRPr="00167B55">
        <w:t>-se, sem justificativa, a assinar o contrato ou a ata de registro de preço, ou a aceitar ou retirar o instrumento equivalente no prazo estabelecido pela Administração;</w:t>
      </w:r>
    </w:p>
    <w:p w:rsidR="003C7A23" w:rsidRPr="00167B55" w:rsidRDefault="003C7A23" w:rsidP="00CC23BD">
      <w:pPr>
        <w:pStyle w:val="Nivel3"/>
      </w:pPr>
      <w:bookmarkStart w:id="49" w:name="_Ref114668249"/>
      <w:proofErr w:type="gramStart"/>
      <w:r w:rsidRPr="00167B55">
        <w:t>apresentar</w:t>
      </w:r>
      <w:proofErr w:type="gramEnd"/>
      <w:r w:rsidRPr="00167B55">
        <w:t xml:space="preserve"> declaração ou documentação falsa exigida para o certame ou prestar declaração falsa durante a licitação</w:t>
      </w:r>
      <w:bookmarkEnd w:id="49"/>
    </w:p>
    <w:p w:rsidR="003C7A23" w:rsidRPr="00167B55" w:rsidRDefault="003C7A23" w:rsidP="00CC23BD">
      <w:pPr>
        <w:pStyle w:val="Nivel3"/>
      </w:pPr>
      <w:bookmarkStart w:id="50" w:name="_Ref114668245"/>
      <w:proofErr w:type="gramStart"/>
      <w:r w:rsidRPr="00167B55">
        <w:t>fraudar</w:t>
      </w:r>
      <w:proofErr w:type="gramEnd"/>
      <w:r w:rsidRPr="00167B55">
        <w:t xml:space="preserve"> a licitação</w:t>
      </w:r>
      <w:bookmarkEnd w:id="50"/>
    </w:p>
    <w:p w:rsidR="003C7A23" w:rsidRPr="00167B55" w:rsidRDefault="003C7A23" w:rsidP="00CC23BD">
      <w:pPr>
        <w:pStyle w:val="Nivel3"/>
      </w:pPr>
      <w:bookmarkStart w:id="51" w:name="_Ref114668247"/>
      <w:proofErr w:type="gramStart"/>
      <w:r w:rsidRPr="00167B55">
        <w:t>comportar</w:t>
      </w:r>
      <w:proofErr w:type="gramEnd"/>
      <w:r w:rsidRPr="00167B55">
        <w:t>-se de modo inidôneo ou cometer fraude de qualquer natureza, em especial quando:</w:t>
      </w:r>
      <w:bookmarkEnd w:id="51"/>
    </w:p>
    <w:p w:rsidR="003C7A23" w:rsidRPr="00167B55" w:rsidRDefault="003C7A23" w:rsidP="00CC23BD">
      <w:pPr>
        <w:pStyle w:val="Nivel4"/>
      </w:pPr>
      <w:proofErr w:type="gramStart"/>
      <w:r w:rsidRPr="00167B55">
        <w:t>induzir</w:t>
      </w:r>
      <w:proofErr w:type="gramEnd"/>
      <w:r w:rsidRPr="00167B55">
        <w:t xml:space="preserve"> deliberadamente a erro no julgamento; </w:t>
      </w:r>
    </w:p>
    <w:p w:rsidR="003C7A23" w:rsidRPr="00167B55" w:rsidRDefault="003C7A23" w:rsidP="00CC23BD">
      <w:pPr>
        <w:pStyle w:val="Nivel4"/>
      </w:pPr>
      <w:proofErr w:type="gramStart"/>
      <w:r w:rsidRPr="00167B55">
        <w:t>apresentar</w:t>
      </w:r>
      <w:proofErr w:type="gramEnd"/>
      <w:r w:rsidRPr="00167B55">
        <w:t xml:space="preserve"> amostra falsificada ou deteriorada; </w:t>
      </w:r>
    </w:p>
    <w:p w:rsidR="003C7A23" w:rsidRPr="00167B55" w:rsidRDefault="003C7A23" w:rsidP="001F2D31">
      <w:pPr>
        <w:pStyle w:val="Nivel3"/>
      </w:pPr>
      <w:bookmarkStart w:id="52" w:name="_Ref114668251"/>
      <w:proofErr w:type="gramStart"/>
      <w:r w:rsidRPr="00167B55">
        <w:t>praticar</w:t>
      </w:r>
      <w:proofErr w:type="gramEnd"/>
      <w:r w:rsidRPr="00167B55">
        <w:t xml:space="preserve"> atos ilícitos com vistas a frustrar os objetivos da licitação</w:t>
      </w:r>
      <w:bookmarkEnd w:id="52"/>
    </w:p>
    <w:p w:rsidR="003C7A23" w:rsidRPr="00167B55" w:rsidRDefault="003C7A23" w:rsidP="001F2D31">
      <w:pPr>
        <w:pStyle w:val="Nivel3"/>
      </w:pPr>
      <w:bookmarkStart w:id="53" w:name="_Ref114668252"/>
      <w:proofErr w:type="gramStart"/>
      <w:r w:rsidRPr="00167B55">
        <w:t>praticar</w:t>
      </w:r>
      <w:proofErr w:type="gramEnd"/>
      <w:r w:rsidRPr="00167B55">
        <w:t xml:space="preserve"> ato lesivo previsto no </w:t>
      </w:r>
      <w:hyperlink r:id="rId45" w:anchor="art5" w:history="1">
        <w:r w:rsidRPr="00167B55">
          <w:rPr>
            <w:rStyle w:val="Hyperlink"/>
          </w:rPr>
          <w:t>art. 5º da Lei n.º 12.846, de 2013</w:t>
        </w:r>
      </w:hyperlink>
      <w:r w:rsidRPr="00167B55">
        <w:t>.</w:t>
      </w:r>
      <w:bookmarkEnd w:id="53"/>
    </w:p>
    <w:bookmarkEnd w:id="46"/>
    <w:p w:rsidR="003C7A23" w:rsidRPr="00167B55" w:rsidRDefault="003C7A23" w:rsidP="005E7C8C">
      <w:pPr>
        <w:pStyle w:val="Nivel2"/>
      </w:pPr>
      <w:r w:rsidRPr="00167B55">
        <w:t xml:space="preserve">Com fulcro na </w:t>
      </w:r>
      <w:hyperlink r:id="rId46" w:history="1">
        <w:r w:rsidRPr="00167B55">
          <w:rPr>
            <w:rStyle w:val="Hyperlink"/>
          </w:rPr>
          <w:t>Lei nº 14.133, de 2021</w:t>
        </w:r>
      </w:hyperlink>
      <w:r w:rsidRPr="00167B55">
        <w:t xml:space="preserve">, a Administração poderá, garantida a prévia defesa, aplicar aos licitantes e/ou adjudicatários as seguintes sanções, sem prejuízo das responsabilidades civil e criminal: </w:t>
      </w:r>
    </w:p>
    <w:p w:rsidR="003C7A23" w:rsidRPr="00167B55" w:rsidRDefault="003C7A23" w:rsidP="005E7C8C">
      <w:pPr>
        <w:pStyle w:val="Nivel3"/>
      </w:pPr>
      <w:proofErr w:type="gramStart"/>
      <w:r w:rsidRPr="00167B55">
        <w:t>advertência</w:t>
      </w:r>
      <w:proofErr w:type="gramEnd"/>
      <w:r w:rsidRPr="00167B55">
        <w:t xml:space="preserve">; </w:t>
      </w:r>
    </w:p>
    <w:p w:rsidR="003C7A23" w:rsidRPr="00167B55" w:rsidRDefault="003C7A23" w:rsidP="005E7C8C">
      <w:pPr>
        <w:pStyle w:val="Nivel3"/>
      </w:pPr>
      <w:proofErr w:type="gramStart"/>
      <w:r w:rsidRPr="00167B55">
        <w:t>multa</w:t>
      </w:r>
      <w:proofErr w:type="gramEnd"/>
      <w:r w:rsidRPr="00167B55">
        <w:t>;</w:t>
      </w:r>
    </w:p>
    <w:p w:rsidR="003C7A23" w:rsidRPr="00167B55" w:rsidRDefault="003C7A23" w:rsidP="005E7C8C">
      <w:pPr>
        <w:pStyle w:val="Nivel3"/>
      </w:pPr>
      <w:proofErr w:type="gramStart"/>
      <w:r w:rsidRPr="00167B55">
        <w:t>impedimento</w:t>
      </w:r>
      <w:proofErr w:type="gramEnd"/>
      <w:r w:rsidRPr="00167B55">
        <w:t xml:space="preserve"> de licitar e contratar</w:t>
      </w:r>
      <w:r w:rsidR="00717779" w:rsidRPr="00167B55">
        <w:t>;</w:t>
      </w:r>
      <w:r w:rsidRPr="00167B55">
        <w:t xml:space="preserve"> e</w:t>
      </w:r>
    </w:p>
    <w:p w:rsidR="003C7A23" w:rsidRPr="00167B55" w:rsidRDefault="003C7A23" w:rsidP="005E7C8C">
      <w:pPr>
        <w:pStyle w:val="Nivel3"/>
      </w:pPr>
      <w:proofErr w:type="gramStart"/>
      <w:r w:rsidRPr="00167B55">
        <w:t>declaração</w:t>
      </w:r>
      <w:proofErr w:type="gramEnd"/>
      <w:r w:rsidRPr="00167B55">
        <w:t xml:space="preserve"> de inidoneidade para licitar ou contratar, enquanto perdurarem os motivos determinantes da punição ou até que seja promovida sua reabilitação perante a própria autoridade que aplicou a penalidade.</w:t>
      </w:r>
    </w:p>
    <w:p w:rsidR="003C7A23" w:rsidRPr="00167B55" w:rsidRDefault="003C7A23" w:rsidP="005E7C8C">
      <w:pPr>
        <w:pStyle w:val="Nivel2"/>
      </w:pPr>
      <w:r w:rsidRPr="00167B55">
        <w:t>Na aplicação das sanções serão considerados:</w:t>
      </w:r>
    </w:p>
    <w:p w:rsidR="003C7A23" w:rsidRPr="00167B55" w:rsidRDefault="003C7A23" w:rsidP="00D9621C">
      <w:pPr>
        <w:pStyle w:val="Nivel3"/>
      </w:pPr>
      <w:proofErr w:type="gramStart"/>
      <w:r w:rsidRPr="00167B55">
        <w:t>a</w:t>
      </w:r>
      <w:proofErr w:type="gramEnd"/>
      <w:r w:rsidRPr="00167B55">
        <w:t xml:space="preserve"> natureza e a gravidade da infração cometida.</w:t>
      </w:r>
    </w:p>
    <w:p w:rsidR="003C7A23" w:rsidRPr="00167B55" w:rsidRDefault="003C7A23" w:rsidP="00D9621C">
      <w:pPr>
        <w:pStyle w:val="Nivel3"/>
      </w:pPr>
      <w:proofErr w:type="gramStart"/>
      <w:r w:rsidRPr="00167B55">
        <w:t>as</w:t>
      </w:r>
      <w:proofErr w:type="gramEnd"/>
      <w:r w:rsidRPr="00167B55">
        <w:t xml:space="preserve"> peculiaridades do caso concreto</w:t>
      </w:r>
      <w:r w:rsidR="00D9621C" w:rsidRPr="00167B55">
        <w:t>;</w:t>
      </w:r>
    </w:p>
    <w:p w:rsidR="003C7A23" w:rsidRPr="00167B55" w:rsidRDefault="003C7A23" w:rsidP="00D9621C">
      <w:pPr>
        <w:pStyle w:val="Nivel3"/>
      </w:pPr>
      <w:proofErr w:type="gramStart"/>
      <w:r w:rsidRPr="00167B55">
        <w:t>as</w:t>
      </w:r>
      <w:proofErr w:type="gramEnd"/>
      <w:r w:rsidRPr="00167B55">
        <w:t xml:space="preserve"> circunstâncias agravantes ou atenuantes</w:t>
      </w:r>
      <w:r w:rsidR="00D9621C" w:rsidRPr="00167B55">
        <w:t>;</w:t>
      </w:r>
    </w:p>
    <w:p w:rsidR="003C7A23" w:rsidRPr="00167B55" w:rsidRDefault="003C7A23" w:rsidP="00D9621C">
      <w:pPr>
        <w:pStyle w:val="Nivel3"/>
      </w:pPr>
      <w:proofErr w:type="gramStart"/>
      <w:r w:rsidRPr="00167B55">
        <w:t>os</w:t>
      </w:r>
      <w:proofErr w:type="gramEnd"/>
      <w:r w:rsidRPr="00167B55">
        <w:t xml:space="preserve"> danos que dela provierem para a Administração Pública</w:t>
      </w:r>
      <w:r w:rsidR="00D9621C" w:rsidRPr="00167B55">
        <w:t>;</w:t>
      </w:r>
    </w:p>
    <w:p w:rsidR="003C7A23" w:rsidRPr="00167B55" w:rsidRDefault="003C7A23" w:rsidP="00D9621C">
      <w:pPr>
        <w:pStyle w:val="Nivel3"/>
      </w:pPr>
      <w:proofErr w:type="gramStart"/>
      <w:r w:rsidRPr="00167B55">
        <w:t>a</w:t>
      </w:r>
      <w:proofErr w:type="gramEnd"/>
      <w:r w:rsidRPr="00167B55">
        <w:t xml:space="preserve"> implantação ou o aperfeiçoamento de programa de integridade, conforme normas e orientações dos órgãos de controle.</w:t>
      </w:r>
    </w:p>
    <w:p w:rsidR="003C7A23" w:rsidRPr="00167B55" w:rsidRDefault="003C7A23" w:rsidP="00D9621C">
      <w:pPr>
        <w:pStyle w:val="Nivel2"/>
      </w:pPr>
      <w:r w:rsidRPr="00167B55">
        <w:t xml:space="preserve">A multa será recolhida em percentual de 0,5% a </w:t>
      </w:r>
      <w:r w:rsidR="00381D92">
        <w:t>10</w:t>
      </w:r>
      <w:r w:rsidRPr="00167B55">
        <w:t xml:space="preserve">% incidente sobre o valor do contrato licitado, recolhida no prazo máximo de </w:t>
      </w:r>
      <w:r w:rsidR="00381D92">
        <w:t>30</w:t>
      </w:r>
      <w:r w:rsidRPr="00381D92">
        <w:rPr>
          <w:b/>
          <w:bCs/>
          <w:color w:val="auto"/>
        </w:rPr>
        <w:t xml:space="preserve"> (</w:t>
      </w:r>
      <w:r w:rsidR="00381D92" w:rsidRPr="00381D92">
        <w:rPr>
          <w:b/>
          <w:bCs/>
          <w:color w:val="auto"/>
        </w:rPr>
        <w:t>trinta</w:t>
      </w:r>
      <w:r w:rsidRPr="00381D92">
        <w:rPr>
          <w:b/>
          <w:bCs/>
          <w:color w:val="auto"/>
        </w:rPr>
        <w:t>) dias</w:t>
      </w:r>
      <w:r w:rsidRPr="00167B55">
        <w:t xml:space="preserve">, a contar da comunicação oficial. </w:t>
      </w:r>
    </w:p>
    <w:p w:rsidR="003C7A23" w:rsidRPr="005917F5" w:rsidRDefault="003C7A23" w:rsidP="00D9621C">
      <w:pPr>
        <w:pStyle w:val="Nivel3"/>
        <w:rPr>
          <w:color w:val="auto"/>
        </w:rPr>
      </w:pPr>
      <w:bookmarkStart w:id="54" w:name="_Hlk113876035"/>
      <w:r w:rsidRPr="00167B55">
        <w:t xml:space="preserve">Para as infrações previstas nos itens </w:t>
      </w:r>
      <w:fldSimple w:instr=" REF _Ref114668085 \r \h  \* MERGEFORMAT ">
        <w:r>
          <w:t>9.1.1</w:t>
        </w:r>
      </w:fldSimple>
      <w:r w:rsidRPr="00167B55">
        <w:t xml:space="preserve">, </w:t>
      </w:r>
      <w:fldSimple w:instr=" REF _Ref114668108 \r \h  \* MERGEFORMAT ">
        <w:r>
          <w:t>9.1.2</w:t>
        </w:r>
      </w:fldSimple>
      <w:r w:rsidRPr="00167B55">
        <w:t xml:space="preserve"> e </w:t>
      </w:r>
      <w:fldSimple w:instr=" REF _Ref114668139 \r \h  \* MERGEFORMAT ">
        <w:r>
          <w:t>9.1.3</w:t>
        </w:r>
      </w:fldSimple>
      <w:r w:rsidRPr="00167B55">
        <w:t xml:space="preserve">, a multa será </w:t>
      </w:r>
      <w:r w:rsidRPr="005917F5">
        <w:rPr>
          <w:color w:val="auto"/>
        </w:rPr>
        <w:t xml:space="preserve">de 0,5% a </w:t>
      </w:r>
      <w:r w:rsidR="005917F5" w:rsidRPr="005917F5">
        <w:rPr>
          <w:color w:val="auto"/>
        </w:rPr>
        <w:t>10</w:t>
      </w:r>
      <w:r w:rsidRPr="005917F5">
        <w:rPr>
          <w:color w:val="auto"/>
        </w:rPr>
        <w:t>%do valor do contrato licitado.</w:t>
      </w:r>
    </w:p>
    <w:bookmarkEnd w:id="54"/>
    <w:p w:rsidR="003C7A23" w:rsidRPr="00167B55" w:rsidRDefault="003C7A23" w:rsidP="00D9621C">
      <w:pPr>
        <w:pStyle w:val="Nivel3"/>
      </w:pPr>
      <w:r w:rsidRPr="00167B55">
        <w:lastRenderedPageBreak/>
        <w:t xml:space="preserve">Para as infrações previstas nos itens </w:t>
      </w:r>
      <w:fldSimple w:instr=" REF _Ref114668249 \r \h  \* MERGEFORMAT ">
        <w:r>
          <w:t>9.1.4</w:t>
        </w:r>
      </w:fldSimple>
      <w:r w:rsidRPr="00167B55">
        <w:t xml:space="preserve">, </w:t>
      </w:r>
      <w:fldSimple w:instr=" REF _Ref114668245 \r \h  \* MERGEFORMAT ">
        <w:r>
          <w:t>9.1.5</w:t>
        </w:r>
      </w:fldSimple>
      <w:r w:rsidRPr="00167B55">
        <w:t xml:space="preserve">, </w:t>
      </w:r>
      <w:fldSimple w:instr=" REF _Ref114668247 \r \h  \* MERGEFORMAT ">
        <w:r>
          <w:t>9.1.6</w:t>
        </w:r>
      </w:fldSimple>
      <w:r w:rsidRPr="00167B55">
        <w:t xml:space="preserve">, </w:t>
      </w:r>
      <w:fldSimple w:instr=" REF _Ref114668251 \r \h  \* MERGEFORMAT ">
        <w:r>
          <w:t>9.1.7</w:t>
        </w:r>
      </w:fldSimple>
      <w:r w:rsidRPr="00167B55">
        <w:t xml:space="preserve"> e </w:t>
      </w:r>
      <w:fldSimple w:instr=" REF _Ref114668252 \r \h  \* MERGEFORMAT ">
        <w:r>
          <w:t>9.1.8</w:t>
        </w:r>
      </w:fldSimple>
      <w:r w:rsidRPr="00167B55">
        <w:t xml:space="preserve">, a multa será de </w:t>
      </w:r>
      <w:r w:rsidR="005917F5">
        <w:t xml:space="preserve">05 </w:t>
      </w:r>
      <w:r w:rsidRPr="00167B55">
        <w:t>a</w:t>
      </w:r>
      <w:r w:rsidR="005917F5">
        <w:t xml:space="preserve"> 10% </w:t>
      </w:r>
      <w:r w:rsidRPr="00167B55">
        <w:t>do valor do contrato licitado.</w:t>
      </w:r>
    </w:p>
    <w:p w:rsidR="003C7A23" w:rsidRPr="00167B55" w:rsidRDefault="003C7A23" w:rsidP="00D9621C">
      <w:pPr>
        <w:pStyle w:val="Nivel2"/>
      </w:pPr>
      <w:r w:rsidRPr="00167B55">
        <w:t>As sanções de advertência, impedimento de licitar e contratar e declaração de inidoneidade para licitar ou contratar poderão ser aplicadas, cumulativamente ou não, à penalidade de multa.</w:t>
      </w:r>
    </w:p>
    <w:p w:rsidR="003C7A23" w:rsidRPr="00167B55" w:rsidRDefault="003C7A23" w:rsidP="00D9621C">
      <w:pPr>
        <w:pStyle w:val="Nivel2"/>
      </w:pPr>
      <w:r w:rsidRPr="00167B55">
        <w:t>Na aplicação da sanção de multa será facultada a defesa do interessado no prazo de 15 (quinze) dias úteis, contado da data de sua intimação.</w:t>
      </w:r>
    </w:p>
    <w:p w:rsidR="003C7A23" w:rsidRPr="00167B55" w:rsidRDefault="003C7A23" w:rsidP="00D9621C">
      <w:pPr>
        <w:pStyle w:val="Nivel2"/>
      </w:pPr>
      <w:proofErr w:type="gramStart"/>
      <w:r w:rsidRPr="00167B55">
        <w:t>A sanção de impedimento de licitar e contratar será</w:t>
      </w:r>
      <w:proofErr w:type="gramEnd"/>
      <w:r w:rsidRPr="00167B55">
        <w:t xml:space="preserve"> aplicada ao responsável em decorrência das infrações administrativas relacionadas nos itens </w:t>
      </w:r>
      <w:fldSimple w:instr=" REF _Ref114668085 \r \h  \* MERGEFORMAT ">
        <w:r>
          <w:t>9.1.1</w:t>
        </w:r>
      </w:fldSimple>
      <w:r w:rsidRPr="00167B55">
        <w:t xml:space="preserve">, </w:t>
      </w:r>
      <w:fldSimple w:instr=" REF _Ref114668108 \r \h  \* MERGEFORMAT ">
        <w:r>
          <w:t>9.1.2</w:t>
        </w:r>
      </w:fldSimple>
      <w:r w:rsidRPr="00167B55">
        <w:t xml:space="preserve"> e </w:t>
      </w:r>
      <w:fldSimple w:instr=" REF _Ref114668139 \r \h  \* MERGEFORMAT ">
        <w:r>
          <w:t>9.1.3</w:t>
        </w:r>
      </w:fldSimple>
      <w:r w:rsidRPr="00167B55">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167B55" w:rsidRDefault="003C7A23" w:rsidP="00D9621C">
      <w:pPr>
        <w:pStyle w:val="Nivel2"/>
      </w:pPr>
      <w:r w:rsidRPr="00167B55">
        <w:t xml:space="preserve">Poderá ser aplicada ao responsável a sanção de declaração de inidoneidade para licitar ou contratar, em decorrência da prática das infrações dispostas nos </w:t>
      </w:r>
      <w:r w:rsidRPr="00167B55">
        <w:rPr>
          <w:color w:val="auto"/>
        </w:rPr>
        <w:t xml:space="preserve">itens </w:t>
      </w:r>
      <w:fldSimple w:instr=" REF _Ref114668249 \r \h  \* MERGEFORMAT ">
        <w:r w:rsidRPr="00283075">
          <w:rPr>
            <w:color w:val="auto"/>
          </w:rPr>
          <w:t>9.1.4</w:t>
        </w:r>
      </w:fldSimple>
      <w:r w:rsidRPr="00167B55">
        <w:rPr>
          <w:color w:val="auto"/>
        </w:rPr>
        <w:t xml:space="preserve">, </w:t>
      </w:r>
      <w:fldSimple w:instr=" REF _Ref114668245 \r \h  \* MERGEFORMAT ">
        <w:r w:rsidRPr="00283075">
          <w:rPr>
            <w:color w:val="auto"/>
          </w:rPr>
          <w:t>9.1.5</w:t>
        </w:r>
      </w:fldSimple>
      <w:r w:rsidRPr="00167B55">
        <w:rPr>
          <w:color w:val="auto"/>
        </w:rPr>
        <w:t xml:space="preserve">, </w:t>
      </w:r>
      <w:fldSimple w:instr=" REF _Ref114668247 \r \h  \* MERGEFORMAT ">
        <w:r w:rsidRPr="00283075">
          <w:rPr>
            <w:color w:val="auto"/>
          </w:rPr>
          <w:t>9.1.6</w:t>
        </w:r>
      </w:fldSimple>
      <w:r w:rsidRPr="00167B55">
        <w:rPr>
          <w:color w:val="auto"/>
        </w:rPr>
        <w:t xml:space="preserve">, </w:t>
      </w:r>
      <w:fldSimple w:instr=" REF _Ref114668251 \r \h  \* MERGEFORMAT ">
        <w:r w:rsidRPr="00283075">
          <w:rPr>
            <w:color w:val="auto"/>
          </w:rPr>
          <w:t>9.1.7</w:t>
        </w:r>
      </w:fldSimple>
      <w:r w:rsidRPr="00167B55">
        <w:rPr>
          <w:color w:val="auto"/>
        </w:rPr>
        <w:t xml:space="preserve"> e </w:t>
      </w:r>
      <w:fldSimple w:instr=" REF _Ref114668252 \r \h  \* MERGEFORMAT ">
        <w:r w:rsidRPr="00283075">
          <w:rPr>
            <w:color w:val="auto"/>
          </w:rPr>
          <w:t>9.1.8</w:t>
        </w:r>
      </w:fldSimple>
      <w:r w:rsidRPr="00167B55">
        <w:t xml:space="preserve">, </w:t>
      </w:r>
      <w:r w:rsidRPr="00167B55">
        <w:rPr>
          <w:color w:val="auto"/>
        </w:rPr>
        <w:t xml:space="preserve">bem como pelas infrações administrativas previstas nos itens </w:t>
      </w:r>
      <w:fldSimple w:instr=" REF _Ref114668085 \r \h  \* MERGEFORMAT ">
        <w:r w:rsidRPr="00283075">
          <w:rPr>
            <w:color w:val="auto"/>
          </w:rPr>
          <w:t>9.1.1</w:t>
        </w:r>
      </w:fldSimple>
      <w:r w:rsidRPr="00167B55">
        <w:rPr>
          <w:color w:val="auto"/>
        </w:rPr>
        <w:t xml:space="preserve">, </w:t>
      </w:r>
      <w:fldSimple w:instr=" REF _Ref114668108 \r \h  \* MERGEFORMAT ">
        <w:r w:rsidRPr="00283075">
          <w:rPr>
            <w:color w:val="auto"/>
          </w:rPr>
          <w:t>9.1.2</w:t>
        </w:r>
      </w:fldSimple>
      <w:r w:rsidRPr="00167B55">
        <w:rPr>
          <w:color w:val="auto"/>
        </w:rPr>
        <w:t xml:space="preserve"> e </w:t>
      </w:r>
      <w:proofErr w:type="gramStart"/>
      <w:r w:rsidR="005917F5">
        <w:rPr>
          <w:color w:val="auto"/>
        </w:rPr>
        <w:t>9</w:t>
      </w:r>
      <w:proofErr w:type="gramEnd"/>
      <w:r w:rsidR="00C0413C">
        <w:fldChar w:fldCharType="begin"/>
      </w:r>
      <w:r>
        <w:instrText xml:space="preserve"> REF _Ref114668139 \r \h  \* MERGEFORMAT </w:instrText>
      </w:r>
      <w:r w:rsidR="00C0413C">
        <w:fldChar w:fldCharType="separate"/>
      </w:r>
      <w:r w:rsidRPr="00283075">
        <w:rPr>
          <w:color w:val="auto"/>
        </w:rPr>
        <w:t>9.1.3</w:t>
      </w:r>
      <w:r w:rsidR="00C0413C">
        <w:fldChar w:fldCharType="end"/>
      </w:r>
      <w:r w:rsidR="005917F5">
        <w:rPr>
          <w:color w:val="auto"/>
        </w:rPr>
        <w:t xml:space="preserve"> </w:t>
      </w:r>
      <w:r w:rsidRPr="00167B55">
        <w:t xml:space="preserve">que justifiquem a imposição de penalidade mais grave que a sanção de impedimento de licitar e contratar, cuja duração observará o prazo previsto no </w:t>
      </w:r>
      <w:hyperlink r:id="rId47" w:anchor="art156§5" w:history="1">
        <w:r w:rsidRPr="00167B55">
          <w:rPr>
            <w:rStyle w:val="Hyperlink"/>
          </w:rPr>
          <w:t>art. 156, §5º, da Lei n.º 14.133/2021</w:t>
        </w:r>
      </w:hyperlink>
      <w:r w:rsidRPr="00167B55">
        <w:t>.</w:t>
      </w:r>
    </w:p>
    <w:p w:rsidR="003C7A23" w:rsidRPr="00167B55" w:rsidRDefault="003C7A23" w:rsidP="00D9621C">
      <w:pPr>
        <w:pStyle w:val="Nivel2"/>
      </w:pPr>
      <w:r w:rsidRPr="00167B55">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t>9.1.3</w:t>
        </w:r>
      </w:fldSimple>
      <w:r w:rsidRPr="00167B55">
        <w:t xml:space="preserve">, caracterizará o descumprimento total da obrigação assumida e o sujeitará às penalidades e à imediata perda da garantia de proposta em favor do órgão ou entidade promotora da licitação, nos termos do </w:t>
      </w:r>
      <w:hyperlink r:id="rId48" w:history="1">
        <w:r w:rsidRPr="00167B55">
          <w:rPr>
            <w:rStyle w:val="Hyperlink"/>
          </w:rPr>
          <w:t>art. 45, §4º da IN SEGES/ME n.º 73, de 2022</w:t>
        </w:r>
      </w:hyperlink>
      <w:r w:rsidRPr="00167B55">
        <w:t xml:space="preserve">. </w:t>
      </w:r>
    </w:p>
    <w:p w:rsidR="003C7A23" w:rsidRPr="00167B55" w:rsidRDefault="003C7A23" w:rsidP="00D9621C">
      <w:pPr>
        <w:pStyle w:val="Nivel2"/>
      </w:pPr>
      <w:proofErr w:type="gramStart"/>
      <w:r w:rsidRPr="00167B55">
        <w:t>A apuração de responsabilidade relacionadas às sanções de impedimento de licitar</w:t>
      </w:r>
      <w:proofErr w:type="gramEnd"/>
      <w:r w:rsidRPr="00167B55">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167B55" w:rsidRDefault="003C7A23" w:rsidP="00D9621C">
      <w:pPr>
        <w:pStyle w:val="Nivel2"/>
      </w:pPr>
      <w:r w:rsidRPr="00167B55">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67B55">
        <w:t>5</w:t>
      </w:r>
      <w:proofErr w:type="gramEnd"/>
      <w:r w:rsidRPr="00167B55">
        <w:t xml:space="preserve"> (cinco) dias úteis, encaminhará o recurso com sua motivação à autoridade superior, que deverá proferir sua decisão no prazo máximo de 20 (vinte) dias úteis, contado do recebimento dos autos.</w:t>
      </w:r>
    </w:p>
    <w:p w:rsidR="003C7A23" w:rsidRPr="00167B55" w:rsidRDefault="003C7A23" w:rsidP="00D9621C">
      <w:pPr>
        <w:pStyle w:val="Nivel2"/>
      </w:pPr>
      <w:r w:rsidRPr="00167B55">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167B55" w:rsidRDefault="003C7A23" w:rsidP="00D9621C">
      <w:pPr>
        <w:pStyle w:val="Nivel2"/>
      </w:pPr>
      <w:r w:rsidRPr="00167B55">
        <w:t>O recurso e o pedido de reconsideração terão efeito suspensivo do ato ou da decisão recorrida até que sobrevenha decisão final da autoridade competente.</w:t>
      </w:r>
    </w:p>
    <w:p w:rsidR="003C7A23" w:rsidRPr="00167B55" w:rsidRDefault="003C7A23" w:rsidP="00D9621C">
      <w:pPr>
        <w:pStyle w:val="Nivel2"/>
      </w:pPr>
      <w:r w:rsidRPr="00167B55">
        <w:t>A aplicação das sanções previstas neste edital não exclui, em hipótese alguma, a obrigação de reparação integral dos danos causados.</w:t>
      </w:r>
    </w:p>
    <w:p w:rsidR="003C7A23" w:rsidRPr="00167B55" w:rsidRDefault="003C7A23" w:rsidP="00D9621C">
      <w:pPr>
        <w:pStyle w:val="Nivel01"/>
      </w:pPr>
      <w:bookmarkStart w:id="55" w:name="_Toc135469207"/>
      <w:r w:rsidRPr="00167B55">
        <w:lastRenderedPageBreak/>
        <w:t>DA IMPUGNAÇÃO AO EDITAL E DO PEDIDO DE ESCLARECIMENTO</w:t>
      </w:r>
      <w:bookmarkEnd w:id="55"/>
    </w:p>
    <w:p w:rsidR="003C7A23" w:rsidRPr="00167B55" w:rsidRDefault="003C7A23" w:rsidP="00D9621C">
      <w:pPr>
        <w:pStyle w:val="Nivel2"/>
      </w:pPr>
      <w:r w:rsidRPr="00167B55">
        <w:t xml:space="preserve">Qualquer pessoa é parte legítima para impugnar este Edital por irregularidade na aplicação da </w:t>
      </w:r>
      <w:hyperlink r:id="rId49" w:history="1">
        <w:r w:rsidRPr="00167B55">
          <w:rPr>
            <w:rStyle w:val="Hyperlink"/>
          </w:rPr>
          <w:t>Lei nº 14.133, de 2021</w:t>
        </w:r>
      </w:hyperlink>
      <w:r w:rsidRPr="00167B55">
        <w:t xml:space="preserve">, devendo protocolar o pedido até </w:t>
      </w:r>
      <w:proofErr w:type="gramStart"/>
      <w:r w:rsidRPr="00167B55">
        <w:t>3</w:t>
      </w:r>
      <w:proofErr w:type="gramEnd"/>
      <w:r w:rsidRPr="00167B55">
        <w:t xml:space="preserve"> (</w:t>
      </w:r>
      <w:r w:rsidR="004A0EA0" w:rsidRPr="00167B55">
        <w:t>três</w:t>
      </w:r>
      <w:r w:rsidRPr="00167B55">
        <w:t>) dias úteis antes da data da abertura do certame.</w:t>
      </w:r>
    </w:p>
    <w:p w:rsidR="003C7A23" w:rsidRPr="00167B55" w:rsidRDefault="003C7A23" w:rsidP="00D9621C">
      <w:pPr>
        <w:pStyle w:val="Nivel2"/>
      </w:pPr>
      <w:r w:rsidRPr="00167B55">
        <w:t xml:space="preserve">A resposta à impugnação ou ao pedido de esclarecimento será divulgado em sítio eletrônico oficial no prazo de até </w:t>
      </w:r>
      <w:proofErr w:type="gramStart"/>
      <w:r w:rsidRPr="00167B55">
        <w:t>3</w:t>
      </w:r>
      <w:proofErr w:type="gramEnd"/>
      <w:r w:rsidRPr="00167B55">
        <w:t xml:space="preserve"> (três) dias úteis, limitado ao último dia útil anterior à data da abertura do certame.</w:t>
      </w:r>
    </w:p>
    <w:p w:rsidR="003C7A23" w:rsidRPr="00167B55" w:rsidRDefault="005917F5" w:rsidP="00D9621C">
      <w:pPr>
        <w:pStyle w:val="Nivel2"/>
      </w:pPr>
      <w:r w:rsidRPr="001864A0">
        <w:rPr>
          <w:color w:val="auto"/>
          <w:sz w:val="22"/>
          <w:szCs w:val="22"/>
        </w:rPr>
        <w:t xml:space="preserve">A impugnação e o pedido de esclarecimento poderão ser realizados por forma </w:t>
      </w:r>
      <w:proofErr w:type="gramStart"/>
      <w:r w:rsidRPr="001864A0">
        <w:rPr>
          <w:color w:val="auto"/>
          <w:sz w:val="22"/>
          <w:szCs w:val="22"/>
        </w:rPr>
        <w:t xml:space="preserve">eletrônica, </w:t>
      </w:r>
      <w:r w:rsidRPr="001864A0">
        <w:rPr>
          <w:i/>
          <w:iCs/>
          <w:color w:val="auto"/>
          <w:sz w:val="22"/>
          <w:szCs w:val="22"/>
        </w:rPr>
        <w:t>pelo seguinte meio eletrônico</w:t>
      </w:r>
      <w:proofErr w:type="gramEnd"/>
      <w:r w:rsidRPr="001864A0">
        <w:rPr>
          <w:color w:val="auto"/>
          <w:sz w:val="22"/>
          <w:szCs w:val="22"/>
        </w:rPr>
        <w:t xml:space="preserve">: </w:t>
      </w:r>
      <w:hyperlink r:id="rId50" w:history="1">
        <w:r w:rsidRPr="00544235">
          <w:rPr>
            <w:rStyle w:val="Hyperlink"/>
            <w:b/>
            <w:sz w:val="22"/>
            <w:szCs w:val="22"/>
          </w:rPr>
          <w:t>licitalontra@hotmail.com</w:t>
        </w:r>
      </w:hyperlink>
    </w:p>
    <w:p w:rsidR="003C7A23" w:rsidRPr="00167B55" w:rsidRDefault="003C7A23" w:rsidP="00D9621C">
      <w:pPr>
        <w:pStyle w:val="Nivel2"/>
      </w:pPr>
      <w:r w:rsidRPr="00167B55">
        <w:t>As impugnações e pedidos de esclarecimentos não suspendem os prazos previstos no certame.</w:t>
      </w:r>
    </w:p>
    <w:p w:rsidR="003C7A23" w:rsidRPr="00167B55" w:rsidRDefault="003C7A23" w:rsidP="00D9621C">
      <w:pPr>
        <w:pStyle w:val="Nivel2"/>
      </w:pPr>
      <w:r w:rsidRPr="00167B55">
        <w:t>A concessão de efeito suspensivo à impugnação é medida excepcional e deverá ser motivada pelo agente de contratação, nos autos do processo de licitação.</w:t>
      </w:r>
    </w:p>
    <w:p w:rsidR="003C7A23" w:rsidRPr="00167B55" w:rsidRDefault="003C7A23" w:rsidP="001C2C27">
      <w:pPr>
        <w:pStyle w:val="Nivel2"/>
        <w:spacing w:beforeLines="120" w:afterLines="120" w:line="312" w:lineRule="auto"/>
        <w:ind w:firstLine="567"/>
      </w:pPr>
      <w:r w:rsidRPr="00167B55">
        <w:t>Acolhida a impugnação, será definida e publicada nova data para a realização do certame.</w:t>
      </w:r>
    </w:p>
    <w:p w:rsidR="003C7A23" w:rsidRPr="00167B55" w:rsidRDefault="003C7A23" w:rsidP="00C8638B">
      <w:pPr>
        <w:pStyle w:val="Nivel01"/>
      </w:pPr>
      <w:bookmarkStart w:id="56" w:name="_Toc135469208"/>
      <w:r w:rsidRPr="00167B55">
        <w:t>DAS DISPOSIÇÕES GERAIS</w:t>
      </w:r>
      <w:bookmarkEnd w:id="56"/>
    </w:p>
    <w:p w:rsidR="003C7A23" w:rsidRPr="00167B55" w:rsidRDefault="003C7A23" w:rsidP="00C8638B">
      <w:pPr>
        <w:pStyle w:val="Nivel2"/>
      </w:pPr>
      <w:r w:rsidRPr="00167B55">
        <w:t>Será divulgada ata da sessão pública no sistema eletrônico.</w:t>
      </w:r>
    </w:p>
    <w:p w:rsidR="003C7A23" w:rsidRPr="00167B55" w:rsidRDefault="003C7A23" w:rsidP="00C8638B">
      <w:pPr>
        <w:pStyle w:val="Nivel2"/>
        <w:rPr>
          <w:rFonts w:eastAsia="Times New Roman"/>
        </w:rPr>
      </w:pPr>
      <w:r w:rsidRPr="00167B55">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167B55">
        <w:t>Agente de Contratação/ Comissão</w:t>
      </w:r>
      <w:r w:rsidRPr="00167B55">
        <w:t>.</w:t>
      </w:r>
    </w:p>
    <w:p w:rsidR="003C7A23" w:rsidRPr="00167B55" w:rsidRDefault="003C7A23" w:rsidP="00C8638B">
      <w:pPr>
        <w:pStyle w:val="Nivel2"/>
        <w:rPr>
          <w:rFonts w:eastAsia="Times New Roman"/>
        </w:rPr>
      </w:pPr>
      <w:r w:rsidRPr="00167B55">
        <w:t>Todas as referências de tempo no Edital, no aviso e durante a sessão pública observarão o horário de Brasília - DF.</w:t>
      </w:r>
    </w:p>
    <w:p w:rsidR="003C7A23" w:rsidRPr="00167B55" w:rsidRDefault="003C7A23" w:rsidP="00C8638B">
      <w:pPr>
        <w:pStyle w:val="Nivel2"/>
        <w:rPr>
          <w:rFonts w:eastAsia="Times New Roman"/>
        </w:rPr>
      </w:pPr>
      <w:r w:rsidRPr="00167B55">
        <w:t>A homologação do resultado desta licitação não implicará direito à contratação.</w:t>
      </w:r>
    </w:p>
    <w:p w:rsidR="003C7A23" w:rsidRPr="00167B55" w:rsidRDefault="003C7A23" w:rsidP="00C8638B">
      <w:pPr>
        <w:pStyle w:val="Nivel2"/>
        <w:rPr>
          <w:rFonts w:eastAsia="Times New Roman"/>
        </w:rPr>
      </w:pPr>
      <w:r w:rsidRPr="00167B55">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167B55" w:rsidRDefault="003C7A23" w:rsidP="00C8638B">
      <w:pPr>
        <w:pStyle w:val="Nivel2"/>
        <w:rPr>
          <w:rFonts w:eastAsia="Times New Roman"/>
        </w:rPr>
      </w:pPr>
      <w:r w:rsidRPr="00167B55">
        <w:t>Os licitantes assumem todos os custos de preparação e apresentação de suas propostas e a Administração não será, em nenhum caso, responsável por esses custos, independentemente da condução ou do resultado do processo licitatório.</w:t>
      </w:r>
    </w:p>
    <w:p w:rsidR="003C7A23" w:rsidRPr="00167B55" w:rsidRDefault="003C7A23" w:rsidP="00C8638B">
      <w:pPr>
        <w:pStyle w:val="Nivel2"/>
        <w:rPr>
          <w:rFonts w:eastAsia="Times New Roman"/>
        </w:rPr>
      </w:pPr>
      <w:r w:rsidRPr="00167B55">
        <w:t>Na contagem dos prazos estabelecidos neste Edital e seus Anexos, excluir-se-á o dia do início e incluir-se-á o do vencimento. Só se iniciam e vencem os prazos em dias de expediente na Administração.</w:t>
      </w:r>
    </w:p>
    <w:p w:rsidR="003C7A23" w:rsidRPr="00167B55" w:rsidRDefault="003C7A23" w:rsidP="00C8638B">
      <w:pPr>
        <w:pStyle w:val="Nivel2"/>
        <w:rPr>
          <w:rFonts w:eastAsia="Times New Roman"/>
        </w:rPr>
      </w:pPr>
      <w:r w:rsidRPr="00167B55">
        <w:t xml:space="preserve">O desatendimento de exigências formais não essenciais não importará o afastamento do licitante, desde que seja possível o aproveitamento do ato, </w:t>
      </w:r>
      <w:proofErr w:type="gramStart"/>
      <w:r w:rsidRPr="00167B55">
        <w:t>observados</w:t>
      </w:r>
      <w:proofErr w:type="gramEnd"/>
      <w:r w:rsidRPr="00167B55">
        <w:t xml:space="preserve"> os princípios da isonomia e do interesse público.</w:t>
      </w:r>
    </w:p>
    <w:p w:rsidR="003C7A23" w:rsidRPr="004947E3" w:rsidRDefault="003C7A23" w:rsidP="00C8638B">
      <w:pPr>
        <w:pStyle w:val="Nivel2"/>
        <w:rPr>
          <w:rFonts w:eastAsia="Times New Roman"/>
        </w:rPr>
      </w:pPr>
      <w:r w:rsidRPr="00167B55">
        <w:t>Em caso de divergência entre disposições deste Edital e de seus anexos ou demais pe</w:t>
      </w:r>
      <w:r w:rsidRPr="004947E3">
        <w:t>ças que compõem o processo, prevalecerá as deste Edital.</w:t>
      </w:r>
    </w:p>
    <w:p w:rsidR="005917F5" w:rsidRPr="004947E3" w:rsidRDefault="005917F5" w:rsidP="005917F5">
      <w:pPr>
        <w:pStyle w:val="Nivel2"/>
        <w:rPr>
          <w:rFonts w:eastAsia="Times New Roman"/>
          <w:sz w:val="22"/>
          <w:szCs w:val="22"/>
        </w:rPr>
      </w:pPr>
      <w:r w:rsidRPr="004947E3">
        <w:rPr>
          <w:sz w:val="22"/>
          <w:szCs w:val="22"/>
        </w:rPr>
        <w:lastRenderedPageBreak/>
        <w:t xml:space="preserve">O Edital e seus anexos estão disponíveis, na íntegra, no Portal Nacional de Contratações Públicas (PNCP) </w:t>
      </w:r>
      <w:r w:rsidR="000247C4" w:rsidRPr="004947E3">
        <w:rPr>
          <w:sz w:val="22"/>
          <w:szCs w:val="22"/>
        </w:rPr>
        <w:t xml:space="preserve">Portal de Compras Públicas </w:t>
      </w:r>
      <w:r w:rsidRPr="004947E3">
        <w:rPr>
          <w:sz w:val="22"/>
          <w:szCs w:val="22"/>
        </w:rPr>
        <w:t xml:space="preserve">e endereço eletrônico </w:t>
      </w:r>
      <w:hyperlink r:id="rId51" w:history="1">
        <w:r w:rsidRPr="004947E3">
          <w:rPr>
            <w:rStyle w:val="Hyperlink"/>
            <w:sz w:val="22"/>
            <w:szCs w:val="22"/>
          </w:rPr>
          <w:t>www.lontra.mg.gov.br</w:t>
        </w:r>
      </w:hyperlink>
    </w:p>
    <w:p w:rsidR="003C7A23" w:rsidRPr="00167B55" w:rsidRDefault="003C7A23" w:rsidP="00C8638B">
      <w:pPr>
        <w:pStyle w:val="Nivel2"/>
        <w:rPr>
          <w:rFonts w:eastAsia="Times New Roman"/>
        </w:rPr>
      </w:pPr>
      <w:r w:rsidRPr="00167B55">
        <w:t>Integram este Edital, para todos os fins e efeitos, os seguintes anexos:</w:t>
      </w:r>
    </w:p>
    <w:p w:rsidR="003C7A23" w:rsidRPr="00167B55" w:rsidRDefault="003C7A23" w:rsidP="00C8638B">
      <w:pPr>
        <w:pStyle w:val="Nivel3"/>
      </w:pPr>
      <w:r w:rsidRPr="00167B55">
        <w:t xml:space="preserve">ANEXO I </w:t>
      </w:r>
      <w:proofErr w:type="gramStart"/>
      <w:r w:rsidR="00B95264" w:rsidRPr="00167B55">
        <w:t>–Projeto</w:t>
      </w:r>
      <w:proofErr w:type="gramEnd"/>
      <w:r w:rsidR="00B95264" w:rsidRPr="00167B55">
        <w:t xml:space="preserve"> Básico/</w:t>
      </w:r>
      <w:r w:rsidRPr="00167B55">
        <w:t>Termo de Referência</w:t>
      </w:r>
    </w:p>
    <w:p w:rsidR="003C7A23" w:rsidRDefault="003C7A23" w:rsidP="00C8638B">
      <w:pPr>
        <w:pStyle w:val="Nivel4"/>
      </w:pPr>
      <w:r w:rsidRPr="00167B55">
        <w:t>Apêndice do Anexo I – Estudo Técnico Preliminar</w:t>
      </w:r>
      <w:r w:rsidR="00AC3445" w:rsidRPr="00AC3445">
        <w:t xml:space="preserve"> </w:t>
      </w:r>
      <w:r w:rsidR="00AC3445">
        <w:t xml:space="preserve">- Memorial descritivo - </w:t>
      </w:r>
      <w:proofErr w:type="spellStart"/>
      <w:r w:rsidR="00AC3445">
        <w:t>Planília</w:t>
      </w:r>
      <w:proofErr w:type="spellEnd"/>
      <w:r w:rsidR="00AC3445">
        <w:t xml:space="preserve"> Orçamentária - Cronograma Físico Financeiro – BDI – Demais Projetos</w:t>
      </w:r>
    </w:p>
    <w:p w:rsidR="003C7A23" w:rsidRPr="005C54EB" w:rsidRDefault="003C7A23" w:rsidP="00C8638B">
      <w:pPr>
        <w:pStyle w:val="Nivel3"/>
      </w:pPr>
      <w:r w:rsidRPr="005C54EB">
        <w:t>ANEXO II –</w:t>
      </w:r>
      <w:r w:rsidR="00AC3445">
        <w:t xml:space="preserve"> </w:t>
      </w:r>
      <w:r w:rsidRPr="005C54EB">
        <w:t>Minuta de Termo de Contrato</w:t>
      </w:r>
    </w:p>
    <w:p w:rsidR="003C7A23" w:rsidRPr="00AC3445" w:rsidRDefault="003C7A23" w:rsidP="00C8638B">
      <w:pPr>
        <w:pStyle w:val="Nvel3-R"/>
        <w:rPr>
          <w:rFonts w:eastAsia="Times New Roman"/>
          <w:color w:val="auto"/>
        </w:rPr>
      </w:pPr>
      <w:r w:rsidRPr="00AC3445">
        <w:rPr>
          <w:color w:val="auto"/>
        </w:rPr>
        <w:t xml:space="preserve">ANEXO </w:t>
      </w:r>
      <w:r w:rsidR="00827209" w:rsidRPr="00AC3445">
        <w:rPr>
          <w:color w:val="auto"/>
        </w:rPr>
        <w:t>I</w:t>
      </w:r>
      <w:r w:rsidR="00AC3445" w:rsidRPr="00AC3445">
        <w:rPr>
          <w:color w:val="auto"/>
        </w:rPr>
        <w:t>II</w:t>
      </w:r>
      <w:proofErr w:type="gramStart"/>
      <w:r w:rsidR="00AC3445" w:rsidRPr="00AC3445">
        <w:rPr>
          <w:color w:val="auto"/>
        </w:rPr>
        <w:t xml:space="preserve"> </w:t>
      </w:r>
      <w:r w:rsidRPr="00AC3445">
        <w:rPr>
          <w:color w:val="auto"/>
        </w:rPr>
        <w:t xml:space="preserve"> </w:t>
      </w:r>
      <w:proofErr w:type="gramEnd"/>
      <w:r w:rsidRPr="00AC3445">
        <w:rPr>
          <w:color w:val="auto"/>
        </w:rPr>
        <w:t xml:space="preserve">– </w:t>
      </w:r>
      <w:r w:rsidR="00AC3445" w:rsidRPr="00AC3445">
        <w:rPr>
          <w:color w:val="auto"/>
        </w:rPr>
        <w:t>Modelo de Proposta Comercial</w:t>
      </w:r>
    </w:p>
    <w:p w:rsidR="003C7A23" w:rsidRPr="00167B55" w:rsidRDefault="000247C4" w:rsidP="001C2C27">
      <w:pPr>
        <w:spacing w:beforeLines="120" w:afterLines="120" w:line="312" w:lineRule="auto"/>
        <w:ind w:firstLine="567"/>
        <w:rPr>
          <w:rFonts w:ascii="Arial" w:eastAsia="MS Mincho" w:hAnsi="Arial" w:cs="Arial"/>
          <w:color w:val="000000"/>
          <w:sz w:val="20"/>
          <w:szCs w:val="20"/>
        </w:rPr>
      </w:pPr>
      <w:proofErr w:type="spellStart"/>
      <w:r w:rsidRPr="0060789E">
        <w:rPr>
          <w:rFonts w:ascii="Arial" w:eastAsia="MS Mincho" w:hAnsi="Arial" w:cs="Arial"/>
          <w:color w:val="000000"/>
          <w:sz w:val="20"/>
          <w:szCs w:val="20"/>
        </w:rPr>
        <w:t>Lontra-</w:t>
      </w:r>
      <w:proofErr w:type="gramStart"/>
      <w:r w:rsidRPr="0060789E">
        <w:rPr>
          <w:rFonts w:ascii="Arial" w:eastAsia="MS Mincho" w:hAnsi="Arial" w:cs="Arial"/>
          <w:color w:val="000000"/>
          <w:sz w:val="20"/>
          <w:szCs w:val="20"/>
        </w:rPr>
        <w:t>MG</w:t>
      </w:r>
      <w:proofErr w:type="spellEnd"/>
      <w:r w:rsidR="003C7A23" w:rsidRPr="0060789E">
        <w:rPr>
          <w:rFonts w:ascii="Arial" w:eastAsia="MS Mincho" w:hAnsi="Arial" w:cs="Arial"/>
          <w:color w:val="000000"/>
          <w:sz w:val="20"/>
          <w:szCs w:val="20"/>
        </w:rPr>
        <w:t xml:space="preserve"> ,</w:t>
      </w:r>
      <w:proofErr w:type="gramEnd"/>
      <w:r w:rsidR="003C7A23" w:rsidRPr="0060789E">
        <w:rPr>
          <w:rFonts w:ascii="Arial" w:eastAsia="MS Mincho" w:hAnsi="Arial" w:cs="Arial"/>
          <w:color w:val="000000"/>
          <w:sz w:val="20"/>
          <w:szCs w:val="20"/>
        </w:rPr>
        <w:t xml:space="preserve"> </w:t>
      </w:r>
      <w:r w:rsidR="00224E8E">
        <w:rPr>
          <w:rFonts w:ascii="Arial" w:eastAsia="MS Mincho" w:hAnsi="Arial" w:cs="Arial"/>
          <w:color w:val="000000"/>
          <w:sz w:val="20"/>
          <w:szCs w:val="20"/>
        </w:rPr>
        <w:t>20</w:t>
      </w:r>
      <w:r w:rsidR="003C7A23" w:rsidRPr="0060789E">
        <w:rPr>
          <w:rFonts w:ascii="Arial" w:eastAsia="MS Mincho" w:hAnsi="Arial" w:cs="Arial"/>
          <w:color w:val="000000"/>
          <w:sz w:val="20"/>
          <w:szCs w:val="20"/>
        </w:rPr>
        <w:t xml:space="preserve"> de </w:t>
      </w:r>
      <w:r w:rsidR="00AD5B2B">
        <w:rPr>
          <w:rFonts w:ascii="Arial" w:eastAsia="MS Mincho" w:hAnsi="Arial" w:cs="Arial"/>
          <w:color w:val="000000"/>
          <w:sz w:val="20"/>
          <w:szCs w:val="20"/>
        </w:rPr>
        <w:t>Maio de 2026</w:t>
      </w:r>
      <w:r w:rsidRPr="0060789E">
        <w:rPr>
          <w:rFonts w:ascii="Arial" w:eastAsia="MS Mincho" w:hAnsi="Arial" w:cs="Arial"/>
          <w:color w:val="000000"/>
          <w:sz w:val="20"/>
          <w:szCs w:val="20"/>
        </w:rPr>
        <w:t>.</w:t>
      </w:r>
    </w:p>
    <w:p w:rsidR="00E42698" w:rsidRPr="00AD0001" w:rsidRDefault="00E42698" w:rsidP="001C2C27">
      <w:pPr>
        <w:spacing w:beforeLines="120" w:afterLines="120" w:line="312" w:lineRule="auto"/>
        <w:ind w:firstLine="567"/>
        <w:rPr>
          <w:rFonts w:ascii="Arial" w:eastAsia="MS Mincho" w:hAnsi="Arial" w:cs="Arial"/>
          <w:sz w:val="20"/>
          <w:szCs w:val="20"/>
        </w:rPr>
      </w:pPr>
    </w:p>
    <w:p w:rsidR="000247C4" w:rsidRDefault="000247C4" w:rsidP="000247C4">
      <w:pPr>
        <w:tabs>
          <w:tab w:val="left" w:pos="284"/>
          <w:tab w:val="left" w:pos="567"/>
        </w:tabs>
        <w:spacing w:line="276" w:lineRule="auto"/>
        <w:jc w:val="center"/>
        <w:rPr>
          <w:rFonts w:ascii="Arial" w:hAnsi="Arial" w:cs="Arial"/>
          <w:b/>
          <w:sz w:val="20"/>
        </w:rPr>
      </w:pPr>
      <w:bookmarkStart w:id="57" w:name="_Hlk82471863"/>
      <w:bookmarkEnd w:id="34"/>
    </w:p>
    <w:p w:rsidR="000247C4" w:rsidRDefault="000247C4" w:rsidP="000247C4">
      <w:pPr>
        <w:tabs>
          <w:tab w:val="left" w:pos="284"/>
          <w:tab w:val="left" w:pos="567"/>
        </w:tabs>
        <w:spacing w:line="276" w:lineRule="auto"/>
        <w:jc w:val="center"/>
        <w:rPr>
          <w:rFonts w:ascii="Arial" w:hAnsi="Arial" w:cs="Arial"/>
          <w:b/>
          <w:sz w:val="20"/>
        </w:rPr>
      </w:pPr>
    </w:p>
    <w:p w:rsidR="000247C4" w:rsidRPr="000247C4" w:rsidRDefault="00145E0D" w:rsidP="000247C4">
      <w:pPr>
        <w:tabs>
          <w:tab w:val="left" w:pos="284"/>
          <w:tab w:val="left" w:pos="567"/>
        </w:tabs>
        <w:spacing w:line="276" w:lineRule="auto"/>
        <w:jc w:val="center"/>
        <w:rPr>
          <w:rFonts w:ascii="Arial" w:hAnsi="Arial" w:cs="Arial"/>
          <w:b/>
          <w:sz w:val="20"/>
        </w:rPr>
      </w:pPr>
      <w:r>
        <w:rPr>
          <w:rFonts w:ascii="Arial" w:hAnsi="Arial" w:cs="Arial"/>
          <w:b/>
          <w:sz w:val="20"/>
        </w:rPr>
        <w:t xml:space="preserve"> </w:t>
      </w:r>
      <w:r w:rsidR="000247C4" w:rsidRPr="000247C4">
        <w:rPr>
          <w:rFonts w:ascii="Arial" w:hAnsi="Arial" w:cs="Arial"/>
          <w:b/>
          <w:sz w:val="20"/>
        </w:rPr>
        <w:t>JHONATA KEVEN MENDES SOUZA</w:t>
      </w:r>
    </w:p>
    <w:p w:rsidR="000247C4" w:rsidRPr="000247C4" w:rsidRDefault="000247C4" w:rsidP="000247C4">
      <w:pPr>
        <w:spacing w:line="276" w:lineRule="auto"/>
        <w:jc w:val="center"/>
        <w:rPr>
          <w:rFonts w:ascii="Arial" w:hAnsi="Arial" w:cs="Arial"/>
          <w:b/>
          <w:sz w:val="20"/>
        </w:rPr>
      </w:pPr>
      <w:r w:rsidRPr="000247C4">
        <w:rPr>
          <w:rFonts w:ascii="Arial" w:hAnsi="Arial" w:cs="Arial"/>
          <w:b/>
          <w:sz w:val="20"/>
        </w:rPr>
        <w:t xml:space="preserve">AGENTE DE CONTRATAÇÃO </w:t>
      </w:r>
    </w:p>
    <w:p w:rsidR="000247C4" w:rsidRPr="000247C4" w:rsidRDefault="000247C4" w:rsidP="000247C4">
      <w:pPr>
        <w:spacing w:line="276" w:lineRule="auto"/>
        <w:jc w:val="center"/>
        <w:rPr>
          <w:rFonts w:ascii="Arial" w:hAnsi="Arial" w:cs="Arial"/>
          <w:b/>
          <w:sz w:val="20"/>
        </w:rPr>
      </w:pPr>
      <w:r w:rsidRPr="000247C4">
        <w:rPr>
          <w:rFonts w:ascii="Arial" w:hAnsi="Arial" w:cs="Arial"/>
          <w:b/>
          <w:sz w:val="20"/>
        </w:rPr>
        <w:t xml:space="preserve">Portaria Municipal nº 12, de </w:t>
      </w:r>
      <w:proofErr w:type="gramStart"/>
      <w:r w:rsidRPr="000247C4">
        <w:rPr>
          <w:rFonts w:ascii="Arial" w:hAnsi="Arial" w:cs="Arial"/>
          <w:b/>
          <w:sz w:val="20"/>
        </w:rPr>
        <w:t>02/01/2025</w:t>
      </w:r>
      <w:proofErr w:type="gramEnd"/>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4646CD" w:rsidRDefault="004646CD" w:rsidP="004646CD">
      <w:pPr>
        <w:pStyle w:val="Nivel3"/>
        <w:numPr>
          <w:ilvl w:val="0"/>
          <w:numId w:val="0"/>
        </w:numPr>
        <w:ind w:left="8018"/>
      </w:pPr>
    </w:p>
    <w:p w:rsidR="00C02555" w:rsidRPr="004646CD" w:rsidRDefault="004646CD" w:rsidP="004646CD">
      <w:pPr>
        <w:pStyle w:val="Nivel3"/>
        <w:numPr>
          <w:ilvl w:val="0"/>
          <w:numId w:val="0"/>
        </w:numPr>
        <w:ind w:left="284"/>
        <w:jc w:val="center"/>
        <w:rPr>
          <w:rFonts w:eastAsia="MS Mincho"/>
          <w:b/>
          <w:sz w:val="24"/>
          <w:szCs w:val="24"/>
        </w:rPr>
      </w:pPr>
      <w:bookmarkStart w:id="58" w:name="_Hlk229126932"/>
      <w:r w:rsidRPr="004646CD">
        <w:rPr>
          <w:b/>
          <w:bCs/>
          <w:sz w:val="24"/>
          <w:szCs w:val="24"/>
        </w:rPr>
        <w:t xml:space="preserve">ANEXO I – </w:t>
      </w:r>
      <w:r w:rsidR="00C02555" w:rsidRPr="004646CD">
        <w:rPr>
          <w:rFonts w:eastAsia="MS Mincho"/>
          <w:b/>
          <w:sz w:val="24"/>
          <w:szCs w:val="24"/>
        </w:rPr>
        <w:t>TERMO DE REFERÊNCIA</w:t>
      </w:r>
    </w:p>
    <w:p w:rsidR="00C02555" w:rsidRDefault="00C02555" w:rsidP="00C02555">
      <w:pPr>
        <w:spacing w:line="360" w:lineRule="auto"/>
        <w:ind w:firstLine="567"/>
        <w:rPr>
          <w:rFonts w:ascii="Arial" w:hAnsi="Arial" w:cs="Arial"/>
        </w:rPr>
      </w:pPr>
      <w:r w:rsidRPr="00C45897">
        <w:rPr>
          <w:rFonts w:ascii="Arial" w:hAnsi="Arial" w:cs="Arial"/>
          <w:b/>
          <w:bCs/>
          <w:color w:val="000000" w:themeColor="text1"/>
          <w:sz w:val="20"/>
          <w:szCs w:val="20"/>
        </w:rPr>
        <w:br w:type="textWrapping" w:clear="all"/>
      </w:r>
      <w:proofErr w:type="gramStart"/>
      <w:r w:rsidR="00E03A10">
        <w:rPr>
          <w:rFonts w:ascii="Arial" w:hAnsi="Arial" w:cs="Arial"/>
        </w:rPr>
        <w:t>1</w:t>
      </w:r>
      <w:proofErr w:type="gramEnd"/>
      <w:r w:rsidR="00E03A10">
        <w:rPr>
          <w:rFonts w:ascii="Arial" w:hAnsi="Arial" w:cs="Arial"/>
        </w:rPr>
        <w:t xml:space="preserve"> </w:t>
      </w:r>
      <w:r w:rsidRPr="00C45897">
        <w:rPr>
          <w:rFonts w:ascii="Arial" w:hAnsi="Arial" w:cs="Arial"/>
        </w:rPr>
        <w:t>CONDIÇÕES GERAIS DA CONTRATAÇÃO</w:t>
      </w:r>
    </w:p>
    <w:p w:rsidR="00C02555" w:rsidRPr="00C45897" w:rsidRDefault="00C02555" w:rsidP="00C02555">
      <w:pPr>
        <w:spacing w:line="360" w:lineRule="auto"/>
        <w:ind w:firstLine="567"/>
        <w:rPr>
          <w:rFonts w:ascii="Arial" w:hAnsi="Arial" w:cs="Arial"/>
        </w:rPr>
      </w:pPr>
    </w:p>
    <w:p w:rsidR="00C02555" w:rsidRPr="00DF2434" w:rsidRDefault="00116D69" w:rsidP="008435C6">
      <w:pPr>
        <w:pStyle w:val="Nivel01"/>
        <w:numPr>
          <w:ilvl w:val="1"/>
          <w:numId w:val="26"/>
        </w:numPr>
        <w:spacing w:after="120" w:line="276" w:lineRule="auto"/>
        <w:rPr>
          <w:b w:val="0"/>
          <w:bCs w:val="0"/>
        </w:rPr>
      </w:pPr>
      <w:r w:rsidRPr="00116D69">
        <w:rPr>
          <w:sz w:val="22"/>
          <w:szCs w:val="28"/>
        </w:rPr>
        <w:t xml:space="preserve">CONTRATAÇÃO DE EMPRESA ESPECIALIZADA DE ENGENHARIA PARA EXECUÇÃO DE OBRA DE AMPLIAÇÃO DE 04 (QUATRO) SALAS DE AULA NA ESCOLA MUNICIPAL PROFESSORA MARIA DE LOURDES </w:t>
      </w:r>
      <w:proofErr w:type="gramStart"/>
      <w:r w:rsidRPr="00116D69">
        <w:rPr>
          <w:sz w:val="22"/>
          <w:szCs w:val="28"/>
        </w:rPr>
        <w:t>GOMES(</w:t>
      </w:r>
      <w:proofErr w:type="gramEnd"/>
      <w:r w:rsidRPr="00116D69">
        <w:rPr>
          <w:sz w:val="22"/>
          <w:szCs w:val="28"/>
        </w:rPr>
        <w:t xml:space="preserve"> NUCLEO), SITUADA NO MUNICÍPIO DE LONTRA/MG</w:t>
      </w:r>
      <w:r w:rsidR="00C02555" w:rsidRPr="00DF2434">
        <w:t>,</w:t>
      </w:r>
      <w:r w:rsidR="00C02555" w:rsidRPr="00C45897">
        <w:t xml:space="preserve"> </w:t>
      </w:r>
      <w:r w:rsidR="00C02555" w:rsidRPr="00DF2434">
        <w:rPr>
          <w:b w:val="0"/>
          <w:bCs w:val="0"/>
        </w:rPr>
        <w:t xml:space="preserve">nos termos da tabela </w:t>
      </w:r>
      <w:r w:rsidR="00E03A10">
        <w:rPr>
          <w:b w:val="0"/>
          <w:bCs w:val="0"/>
        </w:rPr>
        <w:t xml:space="preserve">em anexo, denominada </w:t>
      </w:r>
      <w:r w:rsidR="005C7DA8">
        <w:rPr>
          <w:b w:val="0"/>
          <w:bCs w:val="0"/>
        </w:rPr>
        <w:t>planilha</w:t>
      </w:r>
      <w:r w:rsidR="00E03A10">
        <w:rPr>
          <w:b w:val="0"/>
          <w:bCs w:val="0"/>
        </w:rPr>
        <w:t xml:space="preserve"> or</w:t>
      </w:r>
      <w:r w:rsidR="008B0423">
        <w:rPr>
          <w:b w:val="0"/>
          <w:bCs w:val="0"/>
        </w:rPr>
        <w:t>ç</w:t>
      </w:r>
      <w:r w:rsidR="00E03A10">
        <w:rPr>
          <w:b w:val="0"/>
          <w:bCs w:val="0"/>
        </w:rPr>
        <w:t>amentária</w:t>
      </w:r>
      <w:r w:rsidR="00C02555" w:rsidRPr="00DF2434">
        <w:rPr>
          <w:b w:val="0"/>
          <w:bCs w:val="0"/>
        </w:rPr>
        <w:t>, conforme condições e exigências estabelecidas neste instrumento.</w:t>
      </w:r>
    </w:p>
    <w:p w:rsidR="00C02555" w:rsidRPr="00C45897" w:rsidRDefault="00C02555" w:rsidP="008435C6">
      <w:pPr>
        <w:pStyle w:val="Nivel2"/>
        <w:numPr>
          <w:ilvl w:val="1"/>
          <w:numId w:val="26"/>
        </w:numPr>
        <w:spacing w:before="0" w:after="0" w:line="360" w:lineRule="auto"/>
      </w:pPr>
      <w:r w:rsidRPr="00C45897">
        <w:t>O(s)</w:t>
      </w:r>
      <w:r>
        <w:t xml:space="preserve"> </w:t>
      </w:r>
      <w:r w:rsidRPr="00C45897">
        <w:t xml:space="preserve">serviço(s) objeto desta contratação </w:t>
      </w:r>
      <w:proofErr w:type="gramStart"/>
      <w:r w:rsidRPr="00C45897">
        <w:t>são caracterizados</w:t>
      </w:r>
      <w:proofErr w:type="gramEnd"/>
      <w:r w:rsidRPr="00C45897">
        <w:t xml:space="preserve"> como comuns, conforme justificativa constante do Estudo Técnico Preliminar.</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O prazo de vigência da </w:t>
      </w:r>
      <w:r w:rsidRPr="004947E3">
        <w:rPr>
          <w:color w:val="000000" w:themeColor="text1"/>
        </w:rPr>
        <w:t>contratação é de</w:t>
      </w:r>
      <w:r w:rsidR="008B0423" w:rsidRPr="004947E3">
        <w:rPr>
          <w:color w:val="000000" w:themeColor="text1"/>
        </w:rPr>
        <w:t xml:space="preserve"> </w:t>
      </w:r>
      <w:r w:rsidR="004646CD" w:rsidRPr="004947E3">
        <w:rPr>
          <w:color w:val="000000" w:themeColor="text1"/>
        </w:rPr>
        <w:t>0</w:t>
      </w:r>
      <w:r w:rsidR="00D60A27" w:rsidRPr="004947E3">
        <w:rPr>
          <w:color w:val="000000" w:themeColor="text1"/>
        </w:rPr>
        <w:t>5</w:t>
      </w:r>
      <w:r w:rsidR="004646CD" w:rsidRPr="004947E3">
        <w:rPr>
          <w:color w:val="000000" w:themeColor="text1"/>
        </w:rPr>
        <w:t xml:space="preserve"> </w:t>
      </w:r>
      <w:r w:rsidR="008B0423" w:rsidRPr="004947E3">
        <w:rPr>
          <w:color w:val="000000" w:themeColor="text1"/>
        </w:rPr>
        <w:t>(</w:t>
      </w:r>
      <w:r w:rsidR="00D60A27" w:rsidRPr="004947E3">
        <w:rPr>
          <w:color w:val="000000" w:themeColor="text1"/>
        </w:rPr>
        <w:t>cinco meses</w:t>
      </w:r>
      <w:r w:rsidR="008B0423" w:rsidRPr="004947E3">
        <w:rPr>
          <w:color w:val="000000" w:themeColor="text1"/>
        </w:rPr>
        <w:t>) meses</w:t>
      </w:r>
      <w:r w:rsidRPr="00145E0D">
        <w:rPr>
          <w:color w:val="000000" w:themeColor="text1"/>
        </w:rPr>
        <w:t xml:space="preserve"> a partir do primeiro dia útil subsequente à data de divulgação no PNCP.</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Por se tratar de contratação cuja conclusão é por escopo predefinido, o prazo de vigência será automaticamente prorrogado no caso do objeto não seja concluído no período firmado no contrato.</w:t>
      </w:r>
    </w:p>
    <w:p w:rsidR="00C02555" w:rsidRPr="00145E0D" w:rsidRDefault="00C02555" w:rsidP="008435C6">
      <w:pPr>
        <w:pStyle w:val="Nvel2-Red"/>
        <w:numPr>
          <w:ilvl w:val="1"/>
          <w:numId w:val="26"/>
        </w:numPr>
        <w:spacing w:before="0" w:after="0" w:line="360" w:lineRule="auto"/>
        <w:ind w:left="0" w:firstLine="0"/>
        <w:rPr>
          <w:color w:val="000000" w:themeColor="text1"/>
        </w:rPr>
      </w:pPr>
      <w:bookmarkStart w:id="59" w:name="art111p"/>
      <w:bookmarkEnd w:id="59"/>
      <w:r w:rsidRPr="00145E0D">
        <w:rPr>
          <w:color w:val="000000" w:themeColor="text1"/>
        </w:rPr>
        <w:t xml:space="preserve"> Quando a não conclusão decorrer de culpa do contratado:</w:t>
      </w:r>
    </w:p>
    <w:p w:rsidR="00C02555" w:rsidRPr="00C45897" w:rsidRDefault="00C02555" w:rsidP="00C02555">
      <w:pPr>
        <w:pStyle w:val="Nivel01"/>
        <w:numPr>
          <w:ilvl w:val="0"/>
          <w:numId w:val="0"/>
        </w:numPr>
        <w:rPr>
          <w:sz w:val="27"/>
          <w:szCs w:val="27"/>
        </w:rPr>
      </w:pPr>
      <w:bookmarkStart w:id="60" w:name="art111pi"/>
      <w:bookmarkEnd w:id="60"/>
      <w:r w:rsidRPr="00C45897">
        <w:t xml:space="preserve">I - </w:t>
      </w:r>
      <w:r>
        <w:t>O</w:t>
      </w:r>
      <w:r w:rsidRPr="00C45897">
        <w:t xml:space="preserve"> contratado será constituído em mora, aplicáveis a ele as respectivas sanções administrativas;</w:t>
      </w:r>
    </w:p>
    <w:p w:rsidR="00C02555" w:rsidRDefault="00C02555" w:rsidP="00C02555">
      <w:pPr>
        <w:pStyle w:val="Nivel01"/>
        <w:numPr>
          <w:ilvl w:val="0"/>
          <w:numId w:val="0"/>
        </w:numPr>
      </w:pPr>
      <w:bookmarkStart w:id="61" w:name="art111pii"/>
      <w:bookmarkEnd w:id="61"/>
      <w:r w:rsidRPr="00C45897">
        <w:t xml:space="preserve">II - </w:t>
      </w:r>
      <w:r>
        <w:t>A</w:t>
      </w:r>
      <w:r w:rsidRPr="00C45897">
        <w:t xml:space="preserve"> Administração poderá optar pela extinção do contrato e, nesse caso, adotará as medidas admitidas em lei para a continuidade da execução contratual.</w:t>
      </w:r>
    </w:p>
    <w:p w:rsidR="00C02555" w:rsidRPr="00145E0D" w:rsidRDefault="00C02555" w:rsidP="00C02555">
      <w:pPr>
        <w:spacing w:line="360" w:lineRule="auto"/>
        <w:rPr>
          <w:color w:val="000000" w:themeColor="text1"/>
        </w:rPr>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O contrato oferece maior detalhamento das regras que serão aplicadas em relação à vigência da contratação.</w:t>
      </w:r>
    </w:p>
    <w:p w:rsidR="00C02555" w:rsidRPr="00C45897" w:rsidRDefault="00C02555" w:rsidP="00C02555">
      <w:pPr>
        <w:pStyle w:val="Nvel2-Red"/>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FUNDAMENTAÇÃO E DESCRIÇÃO DA NECESSIDADE DA CONTRATAÇÃO</w:t>
      </w:r>
    </w:p>
    <w:p w:rsidR="00C02555" w:rsidRPr="005240BB" w:rsidRDefault="00C02555" w:rsidP="00C02555">
      <w:pPr>
        <w:spacing w:line="360" w:lineRule="auto"/>
      </w:pPr>
    </w:p>
    <w:p w:rsidR="00C02555" w:rsidRDefault="00C02555" w:rsidP="008435C6">
      <w:pPr>
        <w:pStyle w:val="Nivel2"/>
        <w:numPr>
          <w:ilvl w:val="1"/>
          <w:numId w:val="26"/>
        </w:numPr>
        <w:spacing w:before="0" w:after="0" w:line="360" w:lineRule="auto"/>
        <w:ind w:left="0" w:firstLine="0"/>
      </w:pPr>
      <w:r w:rsidRPr="00C45897">
        <w:t>A Fundamentação da Contratação e de seus quantitativos encontra-se pormenorizada em tópico específico dos Estudos Técnicos Preliminares, apêndice deste Termo de Referência.</w:t>
      </w:r>
    </w:p>
    <w:p w:rsidR="00C02555" w:rsidRPr="00C45897" w:rsidRDefault="00C02555" w:rsidP="00C02555">
      <w:pPr>
        <w:pStyle w:val="Nivel2"/>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proofErr w:type="gramStart"/>
      <w:r w:rsidRPr="00C45897">
        <w:t>DESCRIÇÃO DA SOLUÇÃO COMO UM TODO CONSIDERADO</w:t>
      </w:r>
      <w:proofErr w:type="gramEnd"/>
      <w:r w:rsidRPr="00C45897">
        <w:t xml:space="preserve"> O CICLO DE VIDA DO OBJETO</w:t>
      </w:r>
    </w:p>
    <w:p w:rsidR="00C02555" w:rsidRPr="005240BB" w:rsidRDefault="00C02555" w:rsidP="00C02555">
      <w:pPr>
        <w:spacing w:line="360" w:lineRule="auto"/>
      </w:pPr>
    </w:p>
    <w:p w:rsidR="00C02555" w:rsidRDefault="00C02555" w:rsidP="008435C6">
      <w:pPr>
        <w:pStyle w:val="Nivel2"/>
        <w:numPr>
          <w:ilvl w:val="1"/>
          <w:numId w:val="26"/>
        </w:numPr>
        <w:spacing w:before="0" w:after="0" w:line="360" w:lineRule="auto"/>
        <w:ind w:left="0" w:firstLine="0"/>
      </w:pPr>
      <w:bookmarkStart w:id="62" w:name="_Ref121236534"/>
      <w:r w:rsidRPr="00C45897">
        <w:lastRenderedPageBreak/>
        <w:t xml:space="preserve">A descrição da solução como um todo </w:t>
      </w:r>
      <w:proofErr w:type="gramStart"/>
      <w:r w:rsidRPr="00C45897">
        <w:t>encontra-se</w:t>
      </w:r>
      <w:proofErr w:type="gramEnd"/>
      <w:r w:rsidRPr="00C45897">
        <w:t xml:space="preserve"> pormenorizada em tópico específico dos Estudos Técnicos Preliminares, apêndice deste Termo de Referência.</w:t>
      </w:r>
      <w:bookmarkEnd w:id="62"/>
    </w:p>
    <w:p w:rsidR="00C02555" w:rsidRPr="00C45897" w:rsidRDefault="00C02555" w:rsidP="00C02555">
      <w:pPr>
        <w:pStyle w:val="Nivel2"/>
        <w:numPr>
          <w:ilvl w:val="0"/>
          <w:numId w:val="0"/>
        </w:numPr>
        <w:spacing w:before="0" w:after="0" w:line="360" w:lineRule="auto"/>
      </w:pPr>
    </w:p>
    <w:p w:rsidR="00C02555" w:rsidRDefault="00C02555" w:rsidP="008435C6">
      <w:pPr>
        <w:pStyle w:val="Nivel2"/>
        <w:numPr>
          <w:ilvl w:val="1"/>
          <w:numId w:val="26"/>
        </w:numPr>
        <w:spacing w:before="0" w:after="0" w:line="360" w:lineRule="auto"/>
        <w:ind w:left="0" w:firstLine="0"/>
        <w:rPr>
          <w:b/>
          <w:bCs/>
        </w:rPr>
      </w:pPr>
      <w:r w:rsidRPr="00301E77">
        <w:rPr>
          <w:b/>
          <w:bCs/>
        </w:rPr>
        <w:t>REQUISITOS DA CONTRATAÇÃO</w:t>
      </w:r>
    </w:p>
    <w:p w:rsidR="00C02555" w:rsidRPr="00301E77" w:rsidRDefault="00C02555" w:rsidP="00C02555">
      <w:pPr>
        <w:pStyle w:val="Nivel2"/>
        <w:numPr>
          <w:ilvl w:val="0"/>
          <w:numId w:val="0"/>
        </w:numPr>
        <w:spacing w:before="0" w:after="0" w:line="360" w:lineRule="auto"/>
        <w:rPr>
          <w:b/>
          <w:bCs/>
        </w:rPr>
      </w:pPr>
    </w:p>
    <w:p w:rsidR="00C02555" w:rsidRDefault="00C02555" w:rsidP="008435C6">
      <w:pPr>
        <w:pStyle w:val="Nivel2"/>
        <w:numPr>
          <w:ilvl w:val="1"/>
          <w:numId w:val="26"/>
        </w:numPr>
        <w:spacing w:before="0" w:after="0" w:line="360" w:lineRule="auto"/>
        <w:ind w:left="0" w:firstLine="0"/>
      </w:pPr>
      <w:r w:rsidRPr="00C45897">
        <w:t>Sustentabilidade</w:t>
      </w:r>
    </w:p>
    <w:p w:rsidR="00C02555" w:rsidRPr="00C45897" w:rsidRDefault="00C02555" w:rsidP="00C02555">
      <w:pPr>
        <w:pStyle w:val="Nivel2"/>
        <w:numPr>
          <w:ilvl w:val="0"/>
          <w:numId w:val="0"/>
        </w:numPr>
        <w:spacing w:before="0" w:after="0" w:line="360" w:lineRule="auto"/>
      </w:pPr>
    </w:p>
    <w:p w:rsidR="00C02555" w:rsidRPr="00C45897" w:rsidRDefault="00C02555" w:rsidP="008435C6">
      <w:pPr>
        <w:pStyle w:val="Nivel2"/>
        <w:numPr>
          <w:ilvl w:val="1"/>
          <w:numId w:val="26"/>
        </w:numPr>
        <w:spacing w:before="0" w:after="0" w:line="360" w:lineRule="auto"/>
        <w:ind w:left="0" w:firstLine="0"/>
        <w:rPr>
          <w:w w:val="115"/>
        </w:rPr>
      </w:pPr>
      <w:r w:rsidRPr="00C45897">
        <w:rPr>
          <w:w w:val="115"/>
        </w:rPr>
        <w:t>Impactos ambientais são as alterações no ambiente causadas pelas ações humanas.</w:t>
      </w:r>
      <w:r>
        <w:rPr>
          <w:w w:val="115"/>
        </w:rPr>
        <w:t xml:space="preserve"> </w:t>
      </w:r>
      <w:r w:rsidRPr="00C45897">
        <w:rPr>
          <w:w w:val="115"/>
        </w:rPr>
        <w:t xml:space="preserve">Os </w:t>
      </w:r>
      <w:r w:rsidRPr="00C45897">
        <w:rPr>
          <w:spacing w:val="-1"/>
          <w:w w:val="115"/>
        </w:rPr>
        <w:t xml:space="preserve">impactos ambientais </w:t>
      </w:r>
      <w:r w:rsidRPr="00C45897">
        <w:rPr>
          <w:w w:val="115"/>
        </w:rPr>
        <w:t>podem ser considerados positivos e negativos. Os impactos negativos ocorrem quando as alterações causadas geram risco ao ser humano ou para os recursos naturais encontrados no espaço.</w:t>
      </w:r>
    </w:p>
    <w:p w:rsidR="00C02555" w:rsidRPr="00C45897" w:rsidRDefault="00C02555" w:rsidP="008435C6">
      <w:pPr>
        <w:pStyle w:val="Nivel2"/>
        <w:numPr>
          <w:ilvl w:val="1"/>
          <w:numId w:val="26"/>
        </w:numPr>
        <w:spacing w:before="0" w:after="0" w:line="360" w:lineRule="auto"/>
        <w:ind w:left="0" w:firstLine="0"/>
        <w:rPr>
          <w:b/>
        </w:rPr>
      </w:pPr>
      <w:r w:rsidRPr="00C45897">
        <w:rPr>
          <w:w w:val="115"/>
        </w:rPr>
        <w:t xml:space="preserve"> Por outro lado, os impactos são considerados positivos quando as alterações resultam em melhorias ao meio ambiente.</w:t>
      </w:r>
    </w:p>
    <w:p w:rsidR="00C02555" w:rsidRPr="00C45897" w:rsidRDefault="00C02555" w:rsidP="008435C6">
      <w:pPr>
        <w:pStyle w:val="Nivel2"/>
        <w:numPr>
          <w:ilvl w:val="1"/>
          <w:numId w:val="26"/>
        </w:numPr>
        <w:spacing w:before="0" w:after="0" w:line="360" w:lineRule="auto"/>
        <w:ind w:left="0" w:firstLine="0"/>
        <w:rPr>
          <w:b/>
        </w:rPr>
      </w:pPr>
      <w:r w:rsidRPr="00C45897">
        <w:rPr>
          <w:w w:val="115"/>
        </w:rPr>
        <w:t xml:space="preserve">A presente contratação visa gerar impactos ambientais positivos, uma vez que haverá previsão da responsabilidade ambiental da futura contratada, que todo o material e equipamento a ser fornecido </w:t>
      </w:r>
      <w:proofErr w:type="gramStart"/>
      <w:r w:rsidRPr="00C45897">
        <w:rPr>
          <w:w w:val="115"/>
        </w:rPr>
        <w:t>deverá</w:t>
      </w:r>
      <w:proofErr w:type="gramEnd"/>
      <w:r w:rsidRPr="00C45897">
        <w:rPr>
          <w:w w:val="115"/>
        </w:rPr>
        <w:t xml:space="preserve"> considerar a composição, características ou componentes sustentáveis, atendendo, dessa forma, o disposto na Instrução Normativa SLTI/MP nº 01, de 19 de janeiro de 2010, Capítulo III, artigo 5.º, I, II, III e § 1º, exceto aqueles em que não se aplica a referida norma.</w:t>
      </w:r>
    </w:p>
    <w:p w:rsidR="00C02555" w:rsidRPr="00C45897" w:rsidRDefault="00C02555" w:rsidP="008435C6">
      <w:pPr>
        <w:pStyle w:val="Nivel2"/>
        <w:numPr>
          <w:ilvl w:val="1"/>
          <w:numId w:val="26"/>
        </w:numPr>
        <w:spacing w:before="0" w:after="0" w:line="360" w:lineRule="auto"/>
        <w:ind w:left="0" w:firstLine="0"/>
        <w:rPr>
          <w:b/>
        </w:rPr>
      </w:pPr>
      <w:r w:rsidRPr="00C45897">
        <w:rPr>
          <w:spacing w:val="-1"/>
          <w:w w:val="115"/>
        </w:rPr>
        <w:t>O pavimento com patologias que será removido</w:t>
      </w:r>
      <w:proofErr w:type="gramStart"/>
      <w:r w:rsidRPr="00C45897">
        <w:rPr>
          <w:spacing w:val="-1"/>
          <w:w w:val="115"/>
        </w:rPr>
        <w:t xml:space="preserve">, </w:t>
      </w:r>
      <w:r w:rsidRPr="00C45897">
        <w:rPr>
          <w:w w:val="115"/>
        </w:rPr>
        <w:t>será</w:t>
      </w:r>
      <w:proofErr w:type="gramEnd"/>
      <w:r w:rsidRPr="00C45897">
        <w:rPr>
          <w:w w:val="115"/>
        </w:rPr>
        <w:t xml:space="preserve"> reutilizado para manutenção das vias nos bairros.</w:t>
      </w:r>
    </w:p>
    <w:p w:rsidR="00C02555" w:rsidRPr="00C45897" w:rsidRDefault="00C02555" w:rsidP="008435C6">
      <w:pPr>
        <w:pStyle w:val="Nivel2"/>
        <w:numPr>
          <w:ilvl w:val="1"/>
          <w:numId w:val="26"/>
        </w:numPr>
        <w:spacing w:before="0" w:after="0" w:line="360" w:lineRule="auto"/>
        <w:ind w:left="0" w:firstLine="0"/>
        <w:rPr>
          <w:b/>
        </w:rPr>
      </w:pPr>
      <w:r w:rsidRPr="00C45897">
        <w:rPr>
          <w:w w:val="115"/>
        </w:rPr>
        <w:t xml:space="preserve">A Contratada deverá </w:t>
      </w:r>
      <w:proofErr w:type="gramStart"/>
      <w:r w:rsidRPr="00C45897">
        <w:rPr>
          <w:w w:val="115"/>
        </w:rPr>
        <w:t>adotar,</w:t>
      </w:r>
      <w:proofErr w:type="gramEnd"/>
      <w:r w:rsidRPr="00C45897">
        <w:rPr>
          <w:w w:val="115"/>
        </w:rPr>
        <w:t xml:space="preserve"> no que couber, as disposições da Instrução Normativa SLTI/MP n°01/2010; da Resolução </w:t>
      </w:r>
      <w:proofErr w:type="spellStart"/>
      <w:r w:rsidRPr="00C45897">
        <w:rPr>
          <w:w w:val="115"/>
        </w:rPr>
        <w:t>Conama</w:t>
      </w:r>
      <w:proofErr w:type="spellEnd"/>
      <w:r w:rsidRPr="00C45897">
        <w:rPr>
          <w:w w:val="115"/>
        </w:rPr>
        <w:t xml:space="preserve"> nº362, de 23 de junho de 2005; da Resolução </w:t>
      </w:r>
      <w:proofErr w:type="spellStart"/>
      <w:r w:rsidRPr="00C45897">
        <w:rPr>
          <w:w w:val="115"/>
        </w:rPr>
        <w:t>Conama</w:t>
      </w:r>
      <w:proofErr w:type="spellEnd"/>
      <w:r w:rsidRPr="00C45897">
        <w:rPr>
          <w:w w:val="115"/>
        </w:rPr>
        <w:t xml:space="preserve"> nº 416, de 30 de setembro de 2009; bem como da Resolução </w:t>
      </w:r>
      <w:proofErr w:type="spellStart"/>
      <w:r w:rsidRPr="00C45897">
        <w:rPr>
          <w:w w:val="115"/>
        </w:rPr>
        <w:t>Conama</w:t>
      </w:r>
      <w:proofErr w:type="spellEnd"/>
      <w:r w:rsidRPr="00C45897">
        <w:rPr>
          <w:w w:val="115"/>
        </w:rPr>
        <w:t xml:space="preserve"> Nº 340, de25 de setembro de 2003, para que seja assegurada a viabilidade técnica e o adequado tratamento dos impactos ambientais específicos.</w:t>
      </w:r>
    </w:p>
    <w:p w:rsidR="00C02555" w:rsidRPr="005240BB" w:rsidRDefault="00C02555" w:rsidP="008435C6">
      <w:pPr>
        <w:pStyle w:val="Nivel2"/>
        <w:numPr>
          <w:ilvl w:val="1"/>
          <w:numId w:val="26"/>
        </w:numPr>
        <w:spacing w:before="0" w:after="0" w:line="360" w:lineRule="auto"/>
        <w:ind w:left="0" w:firstLine="0"/>
      </w:pPr>
      <w:r w:rsidRPr="005240BB">
        <w:rPr>
          <w:w w:val="115"/>
        </w:rPr>
        <w:t>A Contratada deverá, ainda, respeitar as Normas Brasileiras (NBR) publicadas pela ABNT</w:t>
      </w:r>
      <w:r>
        <w:rPr>
          <w:w w:val="115"/>
        </w:rPr>
        <w:t xml:space="preserve"> </w:t>
      </w:r>
      <w:r w:rsidRPr="005240BB">
        <w:rPr>
          <w:w w:val="115"/>
        </w:rPr>
        <w:t>sobre resíduos sólidos.</w:t>
      </w:r>
      <w:r w:rsidRPr="005240BB">
        <w:t xml:space="preserve"> </w:t>
      </w:r>
    </w:p>
    <w:p w:rsidR="00C02555" w:rsidRPr="005240BB" w:rsidRDefault="00C02555" w:rsidP="008435C6">
      <w:pPr>
        <w:pStyle w:val="Nivel2"/>
        <w:numPr>
          <w:ilvl w:val="1"/>
          <w:numId w:val="26"/>
        </w:numPr>
        <w:spacing w:before="0" w:after="0" w:line="360" w:lineRule="auto"/>
        <w:ind w:left="0" w:firstLine="0"/>
      </w:pPr>
      <w:r w:rsidRPr="005240BB">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52" w:anchor="art4§2" w:history="1">
        <w:r w:rsidRPr="005240BB">
          <w:rPr>
            <w:rStyle w:val="Hyperlink"/>
            <w:rFonts w:eastAsia="Calibri"/>
          </w:rPr>
          <w:t>artigo 4°, §§ 2° e 3°, da Instrução Normativa SLTI/MP n° 1, de 19/01/2010</w:t>
        </w:r>
      </w:hyperlink>
      <w:r w:rsidRPr="005240BB">
        <w:t>, nos seguintes termos:</w:t>
      </w:r>
    </w:p>
    <w:p w:rsidR="00C02555" w:rsidRPr="005240BB" w:rsidRDefault="00C02555" w:rsidP="008435C6">
      <w:pPr>
        <w:pStyle w:val="Nivel3"/>
        <w:numPr>
          <w:ilvl w:val="2"/>
          <w:numId w:val="26"/>
        </w:numPr>
        <w:spacing w:before="0" w:after="0" w:line="360" w:lineRule="auto"/>
        <w:ind w:left="284" w:firstLine="0"/>
      </w:pPr>
      <w:r w:rsidRPr="005240B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C02555" w:rsidRPr="005240BB" w:rsidRDefault="00C02555" w:rsidP="008435C6">
      <w:pPr>
        <w:pStyle w:val="Nivel3"/>
        <w:numPr>
          <w:ilvl w:val="2"/>
          <w:numId w:val="26"/>
        </w:numPr>
        <w:spacing w:before="0" w:after="0" w:line="360" w:lineRule="auto"/>
        <w:ind w:left="284" w:firstLine="0"/>
      </w:pPr>
      <w:r w:rsidRPr="005240BB">
        <w:lastRenderedPageBreak/>
        <w:t xml:space="preserve">Nos termos dos </w:t>
      </w:r>
      <w:hyperlink r:id="rId53" w:history="1">
        <w:r w:rsidRPr="005240BB">
          <w:rPr>
            <w:rStyle w:val="Hyperlink"/>
            <w:rFonts w:eastAsia="Calibri"/>
          </w:rPr>
          <w:t>artigos 3° e 10° da Resolução CONAMA n° 307, de 05/07/2002</w:t>
        </w:r>
      </w:hyperlink>
      <w:r w:rsidRPr="005240BB">
        <w:t xml:space="preserve">, o Contratado deverá providenciar a destinação ambientalmente adequada dos resíduos da construção civil originários da contratação, obedecendo, no que </w:t>
      </w:r>
      <w:proofErr w:type="gramStart"/>
      <w:r w:rsidRPr="005240BB">
        <w:t>couber,</w:t>
      </w:r>
      <w:proofErr w:type="gramEnd"/>
      <w:r w:rsidRPr="005240BB">
        <w:t xml:space="preserve"> aos seguintes procedimentos:</w:t>
      </w:r>
    </w:p>
    <w:p w:rsidR="00C02555" w:rsidRPr="005240BB" w:rsidRDefault="00C02555" w:rsidP="008435C6">
      <w:pPr>
        <w:pStyle w:val="Nivel4"/>
        <w:numPr>
          <w:ilvl w:val="3"/>
          <w:numId w:val="26"/>
        </w:numPr>
        <w:spacing w:before="0" w:after="0" w:line="360" w:lineRule="auto"/>
        <w:ind w:left="567" w:firstLine="0"/>
      </w:pPr>
      <w:proofErr w:type="gramStart"/>
      <w:r w:rsidRPr="005240BB">
        <w:t>resíduos</w:t>
      </w:r>
      <w:proofErr w:type="gramEnd"/>
      <w:r w:rsidRPr="005240BB">
        <w:t xml:space="preserve"> Classe A (reutilizáveis ou recicláveis como agregados): deverão ser reutilizados ou reciclados na forma de agregados, ou encaminhados a aterros de resíduos classe A de preservação de material para usos futuros. </w:t>
      </w:r>
    </w:p>
    <w:p w:rsidR="00C02555" w:rsidRPr="005240BB" w:rsidRDefault="00C02555" w:rsidP="008435C6">
      <w:pPr>
        <w:pStyle w:val="Nivel4"/>
        <w:numPr>
          <w:ilvl w:val="3"/>
          <w:numId w:val="26"/>
        </w:numPr>
        <w:spacing w:before="0" w:after="0" w:line="360" w:lineRule="auto"/>
        <w:ind w:left="567" w:firstLine="0"/>
      </w:pPr>
      <w:proofErr w:type="gramStart"/>
      <w:r w:rsidRPr="005240BB">
        <w:t>resíduos</w:t>
      </w:r>
      <w:proofErr w:type="gramEnd"/>
      <w:r w:rsidRPr="005240BB">
        <w:t xml:space="preserve"> Classe B (recicláveis para outras destinações): deverão ser reutilizados, reciclados ou encaminhados a áreas de armazenamento temporário, sendo dispostos de modo a permitir a sua utilização ou reciclagem futura.</w:t>
      </w:r>
    </w:p>
    <w:p w:rsidR="00C02555" w:rsidRPr="005240BB" w:rsidRDefault="00C02555" w:rsidP="008435C6">
      <w:pPr>
        <w:pStyle w:val="Nivel4"/>
        <w:numPr>
          <w:ilvl w:val="3"/>
          <w:numId w:val="26"/>
        </w:numPr>
        <w:spacing w:before="0" w:after="0" w:line="360" w:lineRule="auto"/>
        <w:ind w:left="567" w:firstLine="0"/>
      </w:pPr>
      <w:proofErr w:type="gramStart"/>
      <w:r w:rsidRPr="005240BB">
        <w:t>resíduos</w:t>
      </w:r>
      <w:proofErr w:type="gramEnd"/>
      <w:r w:rsidRPr="005240BB">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C02555" w:rsidRPr="005240BB" w:rsidRDefault="00C02555" w:rsidP="008435C6">
      <w:pPr>
        <w:pStyle w:val="Nivel4"/>
        <w:numPr>
          <w:ilvl w:val="3"/>
          <w:numId w:val="26"/>
        </w:numPr>
        <w:spacing w:before="0" w:after="0" w:line="360" w:lineRule="auto"/>
        <w:ind w:left="567" w:firstLine="0"/>
      </w:pPr>
      <w:proofErr w:type="gramStart"/>
      <w:r w:rsidRPr="005240BB">
        <w:t>resíduos</w:t>
      </w:r>
      <w:proofErr w:type="gramEnd"/>
      <w:r w:rsidRPr="005240BB">
        <w:t xml:space="preserve"> Classe D (perigosos, contaminados ou prejudiciais à saúde): deverão ser armazenados, transportados, reutilizados e destinados em conformidade com as normas técnicas específicas.</w:t>
      </w:r>
    </w:p>
    <w:p w:rsidR="00C02555" w:rsidRPr="005240BB" w:rsidRDefault="00C02555" w:rsidP="008435C6">
      <w:pPr>
        <w:pStyle w:val="Nivel3"/>
        <w:numPr>
          <w:ilvl w:val="2"/>
          <w:numId w:val="26"/>
        </w:numPr>
        <w:spacing w:before="0" w:after="0" w:line="360" w:lineRule="auto"/>
        <w:ind w:left="284" w:firstLine="0"/>
      </w:pPr>
      <w:r w:rsidRPr="005240BB">
        <w:t>Em nenhuma hipótese o Contratado poderá dispor os resíduos originários da contratação em aterros de resíduos sólidos urbanos, áreas de “bota fora”, encostas, corpos d´água, lotes vagos e áreas protegidas por Lei, bem como em áreas não licenciadas.</w:t>
      </w:r>
    </w:p>
    <w:p w:rsidR="00C02555" w:rsidRPr="005240BB" w:rsidRDefault="00C02555" w:rsidP="008435C6">
      <w:pPr>
        <w:pStyle w:val="Nivel3"/>
        <w:numPr>
          <w:ilvl w:val="2"/>
          <w:numId w:val="26"/>
        </w:numPr>
        <w:spacing w:before="0" w:after="0" w:line="360" w:lineRule="auto"/>
        <w:ind w:left="284" w:firstLine="0"/>
      </w:pPr>
      <w:r w:rsidRPr="005240BB">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5240BB">
        <w:t>sob pena</w:t>
      </w:r>
      <w:proofErr w:type="gramEnd"/>
      <w:r w:rsidRPr="005240BB">
        <w:t xml:space="preserve"> de multa, que todos os resíduos removidos estão acompanhados de Controle de Transporte de Resíduos, em conformidade com as normas da Agência Brasileira de Normas Técnicas - ABNT, ABNT NBR </w:t>
      </w:r>
      <w:proofErr w:type="spellStart"/>
      <w:r w:rsidRPr="005240BB">
        <w:t>ns</w:t>
      </w:r>
      <w:proofErr w:type="spellEnd"/>
      <w:r w:rsidRPr="005240BB">
        <w:t>. 15.112, 15.113, 15.114, 15.115 e 15.116, de 2004.</w:t>
      </w:r>
    </w:p>
    <w:p w:rsidR="00C02555" w:rsidRPr="005240BB" w:rsidRDefault="00C02555" w:rsidP="008435C6">
      <w:pPr>
        <w:pStyle w:val="Nivel2"/>
        <w:numPr>
          <w:ilvl w:val="1"/>
          <w:numId w:val="26"/>
        </w:numPr>
        <w:spacing w:before="0" w:after="0" w:line="360" w:lineRule="auto"/>
        <w:ind w:left="0" w:firstLine="0"/>
      </w:pPr>
      <w:r w:rsidRPr="005240BB">
        <w:t>Observar as seguintes diretrizes de caráter ambiental:</w:t>
      </w:r>
    </w:p>
    <w:p w:rsidR="00C02555" w:rsidRPr="005240BB" w:rsidRDefault="00C02555" w:rsidP="008435C6">
      <w:pPr>
        <w:pStyle w:val="Nivel3"/>
        <w:numPr>
          <w:ilvl w:val="2"/>
          <w:numId w:val="26"/>
        </w:numPr>
        <w:spacing w:before="0" w:after="0" w:line="360" w:lineRule="auto"/>
        <w:ind w:left="284" w:firstLine="0"/>
      </w:pPr>
      <w:r w:rsidRPr="005240BB">
        <w:t xml:space="preserve">Qualquer instalação, equipamento ou processo, situado em local fixo, </w:t>
      </w:r>
      <w:proofErr w:type="spellStart"/>
      <w:r w:rsidRPr="005240BB">
        <w:t>quelibere</w:t>
      </w:r>
      <w:proofErr w:type="spellEnd"/>
      <w:r w:rsidRPr="005240BB">
        <w:t xml:space="preserve"> ou emita matéria para a atmosfera, por emissão pontual ou fugitiva, utilizado na execução contratual, deverá respeitar os limites máximos de emissão de poluentes admitidos na </w:t>
      </w:r>
      <w:hyperlink r:id="rId54" w:history="1">
        <w:r w:rsidRPr="005240BB">
          <w:rPr>
            <w:rStyle w:val="Hyperlink"/>
            <w:rFonts w:eastAsia="Calibri"/>
          </w:rPr>
          <w:t>Resolução CONAMA n° 382, de 26/12/2006</w:t>
        </w:r>
      </w:hyperlink>
      <w:r w:rsidRPr="005240BB">
        <w:t>, e legislação correlata, de acordo com o poluente e o tipo de fonte.</w:t>
      </w:r>
    </w:p>
    <w:p w:rsidR="00C02555" w:rsidRPr="005240BB" w:rsidRDefault="00C02555" w:rsidP="008435C6">
      <w:pPr>
        <w:pStyle w:val="Nivel3"/>
        <w:numPr>
          <w:ilvl w:val="2"/>
          <w:numId w:val="26"/>
        </w:numPr>
        <w:spacing w:before="0" w:after="0" w:line="360" w:lineRule="auto"/>
        <w:ind w:left="284" w:firstLine="0"/>
      </w:pPr>
      <w:r w:rsidRPr="005240BB">
        <w:t>Na execução contratual, conforme o caso, a emissão de ruídos não poderá ultrapassar os níveis considerados aceitáveis pela Norma NBR-</w:t>
      </w:r>
      <w:proofErr w:type="gramStart"/>
      <w:r w:rsidRPr="005240BB">
        <w:t>10.151 - Avaliação</w:t>
      </w:r>
      <w:proofErr w:type="gramEnd"/>
      <w:r w:rsidRPr="005240BB">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55" w:history="1">
        <w:r w:rsidRPr="005240BB">
          <w:rPr>
            <w:rStyle w:val="Hyperlink"/>
          </w:rPr>
          <w:t>Resolução CONAMA n° 01, de 08/03/90</w:t>
        </w:r>
      </w:hyperlink>
      <w:r w:rsidRPr="005240BB">
        <w:t>, e legislação correlata.</w:t>
      </w:r>
    </w:p>
    <w:p w:rsidR="00C02555" w:rsidRDefault="00C02555" w:rsidP="008435C6">
      <w:pPr>
        <w:pStyle w:val="Nivel2"/>
        <w:numPr>
          <w:ilvl w:val="1"/>
          <w:numId w:val="26"/>
        </w:numPr>
        <w:spacing w:before="0" w:after="0" w:line="360" w:lineRule="auto"/>
        <w:ind w:left="0" w:firstLine="0"/>
      </w:pPr>
      <w:r w:rsidRPr="005240BB">
        <w:lastRenderedPageBreak/>
        <w:t xml:space="preserve">Nos termos do </w:t>
      </w:r>
      <w:hyperlink r:id="rId56" w:history="1">
        <w:r w:rsidRPr="005240BB">
          <w:rPr>
            <w:rStyle w:val="Hyperlink"/>
          </w:rPr>
          <w:t>artigo 4°, § 3°, da Instrução Normativa SLTI/MP n° 1, de 19/01/2010</w:t>
        </w:r>
      </w:hyperlink>
      <w:r w:rsidRPr="005240BB">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C02555" w:rsidRPr="005240BB" w:rsidRDefault="00C02555" w:rsidP="00C02555">
      <w:pPr>
        <w:pStyle w:val="Nivel2"/>
        <w:numPr>
          <w:ilvl w:val="0"/>
          <w:numId w:val="0"/>
        </w:numPr>
        <w:spacing w:before="0" w:after="0" w:line="360" w:lineRule="auto"/>
      </w:pPr>
    </w:p>
    <w:p w:rsidR="00C02555" w:rsidRDefault="00C02555" w:rsidP="00C02555">
      <w:pPr>
        <w:pStyle w:val="Nvel1-SemBlack"/>
      </w:pPr>
      <w:r w:rsidRPr="00C45897">
        <w:t>Subcontratação</w:t>
      </w:r>
    </w:p>
    <w:p w:rsidR="00C02555" w:rsidRDefault="00C02555" w:rsidP="00C02555">
      <w:pPr>
        <w:pStyle w:val="Nvel1-SemBlack"/>
      </w:pPr>
    </w:p>
    <w:p w:rsidR="004646CD" w:rsidRPr="004646CD" w:rsidRDefault="004646CD" w:rsidP="004646CD">
      <w:pPr>
        <w:pStyle w:val="Nivel2"/>
        <w:numPr>
          <w:ilvl w:val="1"/>
          <w:numId w:val="26"/>
        </w:numPr>
        <w:tabs>
          <w:tab w:val="left" w:pos="426"/>
        </w:tabs>
        <w:rPr>
          <w:i/>
          <w:iCs/>
          <w:color w:val="auto"/>
        </w:rPr>
      </w:pPr>
      <w:r w:rsidRPr="004646CD">
        <w:rPr>
          <w:i/>
          <w:iCs/>
          <w:color w:val="auto"/>
        </w:rPr>
        <w:t>A subcontratação de partes do objeto será permitida, desde que solicitada previamente pela contratada e autorizada pelo Município, conforme art. 122 da Lei nº 14.133/2021.</w:t>
      </w:r>
    </w:p>
    <w:p w:rsidR="004646CD" w:rsidRPr="004646CD" w:rsidRDefault="004646CD" w:rsidP="004646CD">
      <w:pPr>
        <w:pStyle w:val="Nivel2"/>
        <w:numPr>
          <w:ilvl w:val="1"/>
          <w:numId w:val="26"/>
        </w:numPr>
        <w:tabs>
          <w:tab w:val="left" w:pos="426"/>
        </w:tabs>
        <w:ind w:left="0" w:firstLine="0"/>
        <w:rPr>
          <w:i/>
          <w:iCs/>
          <w:color w:val="auto"/>
        </w:rPr>
      </w:pPr>
      <w:r w:rsidRPr="004646CD">
        <w:rPr>
          <w:i/>
          <w:iCs/>
          <w:color w:val="auto"/>
        </w:rPr>
        <w:t>A autorização dependerá de análise da Administração quanto à:</w:t>
      </w:r>
    </w:p>
    <w:p w:rsidR="004646CD" w:rsidRPr="004646CD" w:rsidRDefault="004646CD" w:rsidP="004646CD">
      <w:pPr>
        <w:pStyle w:val="Nivel2"/>
        <w:numPr>
          <w:ilvl w:val="0"/>
          <w:numId w:val="35"/>
        </w:numPr>
        <w:tabs>
          <w:tab w:val="left" w:pos="426"/>
          <w:tab w:val="left" w:pos="993"/>
        </w:tabs>
        <w:spacing w:before="0" w:after="0" w:line="240" w:lineRule="auto"/>
        <w:ind w:left="0" w:firstLine="0"/>
        <w:rPr>
          <w:i/>
          <w:iCs/>
          <w:color w:val="auto"/>
        </w:rPr>
      </w:pPr>
      <w:proofErr w:type="gramStart"/>
      <w:r w:rsidRPr="004646CD">
        <w:rPr>
          <w:i/>
          <w:iCs/>
          <w:color w:val="auto"/>
        </w:rPr>
        <w:t>compatibilidade</w:t>
      </w:r>
      <w:proofErr w:type="gramEnd"/>
      <w:r w:rsidRPr="004646CD">
        <w:rPr>
          <w:i/>
          <w:iCs/>
          <w:color w:val="auto"/>
        </w:rPr>
        <w:t xml:space="preserve"> da atividade a ser subcontratada com o objeto principal;</w:t>
      </w:r>
    </w:p>
    <w:p w:rsidR="004646CD" w:rsidRPr="004646CD" w:rsidRDefault="004646CD" w:rsidP="004646CD">
      <w:pPr>
        <w:pStyle w:val="Nivel2"/>
        <w:numPr>
          <w:ilvl w:val="0"/>
          <w:numId w:val="35"/>
        </w:numPr>
        <w:tabs>
          <w:tab w:val="left" w:pos="426"/>
          <w:tab w:val="left" w:pos="993"/>
        </w:tabs>
        <w:spacing w:before="0" w:after="0" w:line="240" w:lineRule="auto"/>
        <w:ind w:left="0" w:firstLine="0"/>
        <w:rPr>
          <w:i/>
          <w:iCs/>
          <w:color w:val="auto"/>
        </w:rPr>
      </w:pPr>
      <w:proofErr w:type="gramStart"/>
      <w:r w:rsidRPr="004646CD">
        <w:rPr>
          <w:i/>
          <w:iCs/>
          <w:color w:val="auto"/>
        </w:rPr>
        <w:t>capacidade</w:t>
      </w:r>
      <w:proofErr w:type="gramEnd"/>
      <w:r w:rsidRPr="004646CD">
        <w:rPr>
          <w:i/>
          <w:iCs/>
          <w:color w:val="auto"/>
        </w:rPr>
        <w:t xml:space="preserve"> técnica e regularidade da empresa subcontratada;</w:t>
      </w:r>
    </w:p>
    <w:p w:rsidR="004646CD" w:rsidRPr="004646CD" w:rsidRDefault="004646CD" w:rsidP="004646CD">
      <w:pPr>
        <w:pStyle w:val="Nivel2"/>
        <w:numPr>
          <w:ilvl w:val="0"/>
          <w:numId w:val="35"/>
        </w:numPr>
        <w:tabs>
          <w:tab w:val="left" w:pos="426"/>
          <w:tab w:val="left" w:pos="993"/>
        </w:tabs>
        <w:spacing w:before="0" w:after="0" w:line="240" w:lineRule="auto"/>
        <w:ind w:left="0" w:firstLine="0"/>
        <w:rPr>
          <w:i/>
          <w:iCs/>
          <w:color w:val="auto"/>
        </w:rPr>
      </w:pPr>
      <w:proofErr w:type="gramStart"/>
      <w:r w:rsidRPr="004646CD">
        <w:rPr>
          <w:i/>
          <w:iCs/>
          <w:color w:val="auto"/>
        </w:rPr>
        <w:t>manutenção</w:t>
      </w:r>
      <w:proofErr w:type="gramEnd"/>
      <w:r w:rsidRPr="004646CD">
        <w:rPr>
          <w:i/>
          <w:iCs/>
          <w:color w:val="auto"/>
        </w:rPr>
        <w:t xml:space="preserve"> das condições que justificaram a contratação da licitante vencedora.</w:t>
      </w:r>
    </w:p>
    <w:p w:rsidR="004646CD" w:rsidRPr="004646CD" w:rsidRDefault="004646CD" w:rsidP="004646CD">
      <w:pPr>
        <w:pStyle w:val="Nivel2"/>
        <w:numPr>
          <w:ilvl w:val="1"/>
          <w:numId w:val="26"/>
        </w:numPr>
        <w:tabs>
          <w:tab w:val="left" w:pos="426"/>
          <w:tab w:val="left" w:pos="993"/>
        </w:tabs>
        <w:spacing w:before="0" w:after="0" w:line="240" w:lineRule="auto"/>
        <w:ind w:left="0" w:firstLine="0"/>
        <w:rPr>
          <w:i/>
          <w:iCs/>
          <w:color w:val="auto"/>
        </w:rPr>
      </w:pPr>
      <w:r w:rsidRPr="004646CD">
        <w:rPr>
          <w:i/>
          <w:iCs/>
          <w:color w:val="auto"/>
        </w:rPr>
        <w:t>Não será admitida, em nenhuma hipótese:</w:t>
      </w:r>
    </w:p>
    <w:p w:rsidR="004646CD" w:rsidRPr="004646CD" w:rsidRDefault="004646CD" w:rsidP="004646CD">
      <w:pPr>
        <w:pStyle w:val="Nivel2"/>
        <w:numPr>
          <w:ilvl w:val="0"/>
          <w:numId w:val="36"/>
        </w:numPr>
        <w:tabs>
          <w:tab w:val="left" w:pos="426"/>
          <w:tab w:val="left" w:pos="993"/>
        </w:tabs>
        <w:spacing w:before="0" w:after="0" w:line="240" w:lineRule="auto"/>
        <w:ind w:left="0" w:firstLine="0"/>
        <w:rPr>
          <w:i/>
          <w:iCs/>
          <w:color w:val="auto"/>
        </w:rPr>
      </w:pPr>
      <w:proofErr w:type="gramStart"/>
      <w:r w:rsidRPr="004646CD">
        <w:rPr>
          <w:i/>
          <w:iCs/>
          <w:color w:val="auto"/>
        </w:rPr>
        <w:t>a</w:t>
      </w:r>
      <w:proofErr w:type="gramEnd"/>
      <w:r w:rsidRPr="004646CD">
        <w:rPr>
          <w:i/>
          <w:iCs/>
          <w:color w:val="auto"/>
        </w:rPr>
        <w:t xml:space="preserve"> subcontratação integral do objeto;</w:t>
      </w:r>
    </w:p>
    <w:p w:rsidR="004646CD" w:rsidRPr="004646CD" w:rsidRDefault="004646CD" w:rsidP="004646CD">
      <w:pPr>
        <w:pStyle w:val="Nivel2"/>
        <w:numPr>
          <w:ilvl w:val="0"/>
          <w:numId w:val="36"/>
        </w:numPr>
        <w:tabs>
          <w:tab w:val="left" w:pos="426"/>
          <w:tab w:val="left" w:pos="993"/>
        </w:tabs>
        <w:spacing w:before="0" w:after="0" w:line="240" w:lineRule="auto"/>
        <w:ind w:left="0" w:firstLine="0"/>
        <w:rPr>
          <w:i/>
          <w:iCs/>
          <w:color w:val="auto"/>
        </w:rPr>
      </w:pPr>
      <w:proofErr w:type="gramStart"/>
      <w:r w:rsidRPr="004646CD">
        <w:rPr>
          <w:i/>
          <w:iCs/>
          <w:color w:val="auto"/>
        </w:rPr>
        <w:t>a</w:t>
      </w:r>
      <w:proofErr w:type="gramEnd"/>
      <w:r w:rsidRPr="004646CD">
        <w:rPr>
          <w:i/>
          <w:iCs/>
          <w:color w:val="auto"/>
        </w:rPr>
        <w:t xml:space="preserve"> subcontratação de atividades consideradas essenciais para a execução (quando assim definidas no Termo de Referência ou Estudo Técnico Preliminar);</w:t>
      </w:r>
    </w:p>
    <w:p w:rsidR="004646CD" w:rsidRPr="004646CD" w:rsidRDefault="004646CD" w:rsidP="004646CD">
      <w:pPr>
        <w:pStyle w:val="Nivel2"/>
        <w:numPr>
          <w:ilvl w:val="0"/>
          <w:numId w:val="36"/>
        </w:numPr>
        <w:tabs>
          <w:tab w:val="left" w:pos="426"/>
          <w:tab w:val="left" w:pos="993"/>
        </w:tabs>
        <w:spacing w:before="0" w:after="0" w:line="240" w:lineRule="auto"/>
        <w:ind w:left="0" w:firstLine="0"/>
        <w:rPr>
          <w:i/>
          <w:iCs/>
          <w:color w:val="auto"/>
        </w:rPr>
      </w:pPr>
      <w:proofErr w:type="gramStart"/>
      <w:r w:rsidRPr="004646CD">
        <w:rPr>
          <w:i/>
          <w:iCs/>
          <w:color w:val="auto"/>
        </w:rPr>
        <w:t>subcontratação</w:t>
      </w:r>
      <w:proofErr w:type="gramEnd"/>
      <w:r w:rsidRPr="004646CD">
        <w:rPr>
          <w:i/>
          <w:iCs/>
          <w:color w:val="auto"/>
        </w:rPr>
        <w:t xml:space="preserve"> que reduza a qualidade, desempenho ou segurança na execução dos serviços.</w:t>
      </w:r>
    </w:p>
    <w:p w:rsidR="004646CD" w:rsidRPr="004646CD" w:rsidRDefault="004646CD" w:rsidP="004646CD">
      <w:pPr>
        <w:pStyle w:val="Nivel2"/>
        <w:numPr>
          <w:ilvl w:val="1"/>
          <w:numId w:val="26"/>
        </w:numPr>
        <w:tabs>
          <w:tab w:val="left" w:pos="426"/>
          <w:tab w:val="left" w:pos="993"/>
        </w:tabs>
        <w:spacing w:before="0" w:after="0" w:line="240" w:lineRule="auto"/>
        <w:ind w:left="0" w:firstLine="0"/>
        <w:rPr>
          <w:i/>
          <w:iCs/>
          <w:color w:val="auto"/>
        </w:rPr>
      </w:pPr>
      <w:r w:rsidRPr="004646CD">
        <w:rPr>
          <w:i/>
          <w:iCs/>
          <w:color w:val="auto"/>
        </w:rPr>
        <w:t>A contratada permanecerá totalmente responsável perante o Município pela execução contratual, incluindo falhas ou danos causados por terceiros subcontratados.</w:t>
      </w:r>
    </w:p>
    <w:p w:rsidR="004646CD" w:rsidRPr="004646CD" w:rsidRDefault="004646CD" w:rsidP="004646CD">
      <w:pPr>
        <w:pStyle w:val="Nivel2"/>
        <w:numPr>
          <w:ilvl w:val="1"/>
          <w:numId w:val="26"/>
        </w:numPr>
        <w:tabs>
          <w:tab w:val="left" w:pos="426"/>
          <w:tab w:val="left" w:pos="993"/>
        </w:tabs>
        <w:spacing w:before="0" w:after="0" w:line="240" w:lineRule="auto"/>
        <w:ind w:left="0" w:firstLine="0"/>
        <w:rPr>
          <w:i/>
          <w:iCs/>
          <w:color w:val="auto"/>
        </w:rPr>
      </w:pPr>
      <w:r w:rsidRPr="004646CD">
        <w:rPr>
          <w:i/>
          <w:iCs/>
        </w:rPr>
        <w:t>A subcontratação realizada sem autorização prévia do Município será considerada irregular e poderá resultar em aplicação de penalidades, glosa de valores e, quando cabível, rescisão contratual</w:t>
      </w:r>
      <w:r w:rsidRPr="004646CD">
        <w:rPr>
          <w:i/>
          <w:iCs/>
          <w:color w:val="auto"/>
        </w:rPr>
        <w:t>.</w:t>
      </w:r>
    </w:p>
    <w:p w:rsidR="00C02555" w:rsidRPr="00145E0D" w:rsidRDefault="00C02555" w:rsidP="00C02555">
      <w:pPr>
        <w:pStyle w:val="Nvel2-Red"/>
        <w:numPr>
          <w:ilvl w:val="0"/>
          <w:numId w:val="0"/>
        </w:numPr>
        <w:spacing w:before="0" w:after="0" w:line="360" w:lineRule="auto"/>
        <w:rPr>
          <w:color w:val="000000" w:themeColor="text1"/>
        </w:rPr>
      </w:pPr>
    </w:p>
    <w:p w:rsidR="00C02555" w:rsidRPr="00145E0D" w:rsidRDefault="00C02555" w:rsidP="00C02555">
      <w:pPr>
        <w:pStyle w:val="Nvel1-SemBlack"/>
        <w:rPr>
          <w:color w:val="000000" w:themeColor="text1"/>
        </w:rPr>
      </w:pPr>
      <w:r w:rsidRPr="00145E0D">
        <w:rPr>
          <w:color w:val="000000" w:themeColor="text1"/>
        </w:rPr>
        <w:t>Garantia da contratação</w:t>
      </w:r>
    </w:p>
    <w:p w:rsidR="00C02555" w:rsidRPr="00145E0D" w:rsidRDefault="00C02555" w:rsidP="00C02555">
      <w:pPr>
        <w:pStyle w:val="Nvel1-SemBlack"/>
        <w:rPr>
          <w:color w:val="000000" w:themeColor="text1"/>
        </w:rPr>
      </w:pPr>
    </w:p>
    <w:p w:rsidR="00C02555" w:rsidRPr="00145E0D" w:rsidRDefault="00C02555" w:rsidP="008435C6">
      <w:pPr>
        <w:pStyle w:val="Nvel2-Red"/>
        <w:numPr>
          <w:ilvl w:val="1"/>
          <w:numId w:val="26"/>
        </w:numPr>
        <w:spacing w:before="0" w:after="0" w:line="360" w:lineRule="auto"/>
        <w:ind w:left="0" w:firstLine="0"/>
        <w:rPr>
          <w:rFonts w:eastAsia="Arial"/>
          <w:color w:val="000000" w:themeColor="text1"/>
        </w:rPr>
      </w:pPr>
      <w:r w:rsidRPr="00145E0D">
        <w:rPr>
          <w:rFonts w:eastAsia="Arial"/>
          <w:color w:val="000000" w:themeColor="text1"/>
        </w:rPr>
        <w:t>Será exigida a garantia da contratação de que trata</w:t>
      </w:r>
      <w:r w:rsidRPr="00145E0D">
        <w:rPr>
          <w:color w:val="000000" w:themeColor="text1"/>
        </w:rPr>
        <w:t xml:space="preserve">m os </w:t>
      </w:r>
      <w:proofErr w:type="spellStart"/>
      <w:r w:rsidRPr="00145E0D">
        <w:rPr>
          <w:color w:val="000000" w:themeColor="text1"/>
        </w:rPr>
        <w:t>arts</w:t>
      </w:r>
      <w:proofErr w:type="spellEnd"/>
      <w:r w:rsidRPr="00145E0D">
        <w:rPr>
          <w:color w:val="000000" w:themeColor="text1"/>
        </w:rPr>
        <w:t>. 96 e seguintes da Lei nº 14.133, de 2021, no percentual e condições descritas nas cláusulas do contrato.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Em caso opção pelo seguro-garantia, a parte adjudicatária deverá apresentá-la, no máximo, até a data de assinatura do contrato.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A garantia, nas modalidades caução e fiança bancária, </w:t>
      </w:r>
      <w:proofErr w:type="gramStart"/>
      <w:r w:rsidRPr="00145E0D">
        <w:rPr>
          <w:color w:val="000000" w:themeColor="text1"/>
        </w:rPr>
        <w:t>deverá ser prestada</w:t>
      </w:r>
      <w:proofErr w:type="gramEnd"/>
      <w:r w:rsidRPr="00145E0D">
        <w:rPr>
          <w:color w:val="000000" w:themeColor="text1"/>
        </w:rPr>
        <w:t xml:space="preserve"> em até 10 dias úteis após a assinatura do contrato.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O contrato oferece maior detalhamento das regras que serão aplicadas em relação à garantia da contratação.</w:t>
      </w:r>
    </w:p>
    <w:p w:rsidR="00C02555" w:rsidRPr="00145E0D" w:rsidRDefault="00C02555" w:rsidP="00C02555">
      <w:pPr>
        <w:pStyle w:val="Nvel2-Red"/>
        <w:numPr>
          <w:ilvl w:val="0"/>
          <w:numId w:val="0"/>
        </w:numPr>
        <w:spacing w:before="0" w:after="0" w:line="360" w:lineRule="auto"/>
        <w:rPr>
          <w:color w:val="000000" w:themeColor="text1"/>
        </w:rPr>
      </w:pPr>
    </w:p>
    <w:p w:rsidR="00C02555" w:rsidRDefault="00C02555" w:rsidP="00C02555">
      <w:pPr>
        <w:pStyle w:val="Nvel1-SemBlack"/>
      </w:pPr>
      <w:r w:rsidRPr="00C45897">
        <w:lastRenderedPageBreak/>
        <w:t>Vistoria</w:t>
      </w:r>
    </w:p>
    <w:p w:rsidR="00C02555" w:rsidRPr="00C45897" w:rsidRDefault="00C02555" w:rsidP="00C02555">
      <w:pPr>
        <w:pStyle w:val="Nvel1-SemBlack"/>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sidR="00145E0D" w:rsidRPr="00145E0D">
        <w:rPr>
          <w:color w:val="000000" w:themeColor="text1"/>
        </w:rPr>
        <w:t xml:space="preserve">das </w:t>
      </w:r>
      <w:proofErr w:type="gramStart"/>
      <w:r w:rsidR="00145E0D" w:rsidRPr="00145E0D">
        <w:rPr>
          <w:color w:val="000000" w:themeColor="text1"/>
        </w:rPr>
        <w:t>8:00</w:t>
      </w:r>
      <w:proofErr w:type="gramEnd"/>
      <w:r w:rsidR="00145E0D" w:rsidRPr="00145E0D">
        <w:rPr>
          <w:color w:val="000000" w:themeColor="text1"/>
        </w:rPr>
        <w:t xml:space="preserve"> horas às 16</w:t>
      </w:r>
      <w:r w:rsidRPr="00145E0D">
        <w:rPr>
          <w:color w:val="000000" w:themeColor="text1"/>
        </w:rPr>
        <w:t>:00 horas.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Serão disponibilizados data e horário diferentes aos interessados em realizar a vistoria prévia.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Caso o licitante opte por não realizar a vistoria, deverá prestar declaração formal assinada pelo responsável técnico do licitante acerca do conhecimento pleno das condições e peculiaridades da contratação.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C02555" w:rsidRPr="00C45897" w:rsidRDefault="00C02555" w:rsidP="00C02555">
      <w:pPr>
        <w:pStyle w:val="Nvel2-Red"/>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MODELO DE EXECUÇÃO DO OBJETO</w:t>
      </w:r>
    </w:p>
    <w:p w:rsidR="00C02555" w:rsidRPr="00301E77" w:rsidRDefault="00C02555" w:rsidP="00C02555"/>
    <w:p w:rsidR="00C02555" w:rsidRDefault="00C02555" w:rsidP="00C02555">
      <w:pPr>
        <w:pStyle w:val="Nvel1-SemBlack"/>
      </w:pPr>
      <w:r w:rsidRPr="00C45897">
        <w:t>Condições de execução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A execução do objeto seguirá a seguinte dinâmica:</w:t>
      </w:r>
    </w:p>
    <w:p w:rsidR="00C02555" w:rsidRPr="00C45897" w:rsidRDefault="00C02555" w:rsidP="008435C6">
      <w:pPr>
        <w:pStyle w:val="Nivel3"/>
        <w:numPr>
          <w:ilvl w:val="2"/>
          <w:numId w:val="26"/>
        </w:numPr>
        <w:spacing w:before="0" w:after="0" w:line="360" w:lineRule="auto"/>
        <w:ind w:left="284" w:firstLine="0"/>
      </w:pPr>
      <w:r w:rsidRPr="00C45897">
        <w:t xml:space="preserve">Início da execução do objeto: Os serviços deverão ser </w:t>
      </w:r>
      <w:r w:rsidRPr="004947E3">
        <w:t xml:space="preserve">iniciados em até </w:t>
      </w:r>
      <w:r w:rsidR="00D60A27" w:rsidRPr="004947E3">
        <w:t xml:space="preserve">05 </w:t>
      </w:r>
      <w:r w:rsidRPr="004947E3">
        <w:t>dias após o recebimento, pela contratada da respectiva Ordem de serviço;</w:t>
      </w:r>
    </w:p>
    <w:p w:rsidR="00E03A10" w:rsidRPr="00E03A10" w:rsidRDefault="00E03A10" w:rsidP="008435C6">
      <w:pPr>
        <w:pStyle w:val="Nivel3"/>
        <w:numPr>
          <w:ilvl w:val="2"/>
          <w:numId w:val="26"/>
        </w:numPr>
        <w:spacing w:before="0" w:after="0" w:line="360" w:lineRule="auto"/>
        <w:ind w:left="284" w:firstLine="0"/>
      </w:pPr>
      <w:r>
        <w:rPr>
          <w:w w:val="110"/>
        </w:rPr>
        <w:t xml:space="preserve">As demais condições de </w:t>
      </w:r>
      <w:r w:rsidR="005C7DA8">
        <w:rPr>
          <w:w w:val="110"/>
        </w:rPr>
        <w:t>execução</w:t>
      </w:r>
      <w:r>
        <w:rPr>
          <w:w w:val="110"/>
        </w:rPr>
        <w:t xml:space="preserve"> constam nos documentos em anexo, em especial no Memorial Descritivo, </w:t>
      </w:r>
      <w:r w:rsidR="005C7DA8">
        <w:rPr>
          <w:w w:val="110"/>
        </w:rPr>
        <w:t>Planilhas</w:t>
      </w:r>
      <w:r>
        <w:rPr>
          <w:w w:val="110"/>
        </w:rPr>
        <w:t xml:space="preserve"> orçamentárias, Cronograma, dentre outros projetos.</w:t>
      </w:r>
    </w:p>
    <w:p w:rsidR="00C02555" w:rsidRDefault="00C02555" w:rsidP="00C02555">
      <w:pPr>
        <w:pStyle w:val="Nvel1-SemBlack"/>
      </w:pPr>
      <w:r w:rsidRPr="00107971">
        <w:t xml:space="preserve">Especificação da garantia do serviço (art. 40, §1º, inciso III, da Lei nº 14.133, de </w:t>
      </w:r>
      <w:proofErr w:type="gramStart"/>
      <w:r w:rsidRPr="00107971">
        <w:t>2021)</w:t>
      </w:r>
      <w:proofErr w:type="gramEnd"/>
    </w:p>
    <w:p w:rsidR="00C02555" w:rsidRPr="00107971" w:rsidRDefault="00C02555" w:rsidP="00C02555">
      <w:pPr>
        <w:pStyle w:val="Nvel1-SemBlack"/>
        <w:rPr>
          <w:rFonts w:eastAsia="Calibri"/>
        </w:rPr>
      </w:pPr>
    </w:p>
    <w:p w:rsidR="00C02555" w:rsidRPr="004947E3" w:rsidRDefault="00C02555" w:rsidP="008435C6">
      <w:pPr>
        <w:pStyle w:val="Nvel2-Red"/>
        <w:numPr>
          <w:ilvl w:val="1"/>
          <w:numId w:val="26"/>
        </w:numPr>
        <w:spacing w:before="0" w:after="0" w:line="360" w:lineRule="auto"/>
        <w:ind w:left="0" w:firstLine="0"/>
        <w:rPr>
          <w:color w:val="000000" w:themeColor="text1"/>
        </w:rPr>
      </w:pPr>
      <w:r w:rsidRPr="004947E3">
        <w:rPr>
          <w:color w:val="000000" w:themeColor="text1"/>
        </w:rPr>
        <w:t xml:space="preserve">O prazo de garantia contratual dos serviços, complementar à garantia legal, será de, no mínimo </w:t>
      </w:r>
      <w:r w:rsidR="00D60A27" w:rsidRPr="004947E3">
        <w:rPr>
          <w:color w:val="000000" w:themeColor="text1"/>
        </w:rPr>
        <w:t>03</w:t>
      </w:r>
      <w:r w:rsidRPr="004947E3">
        <w:rPr>
          <w:color w:val="000000" w:themeColor="text1"/>
        </w:rPr>
        <w:t xml:space="preserve"> ano</w:t>
      </w:r>
      <w:r w:rsidR="004646CD" w:rsidRPr="004947E3">
        <w:rPr>
          <w:color w:val="000000" w:themeColor="text1"/>
        </w:rPr>
        <w:t>s</w:t>
      </w:r>
      <w:r w:rsidRPr="004947E3">
        <w:rPr>
          <w:color w:val="000000" w:themeColor="text1"/>
        </w:rPr>
        <w:t>, contado a partir do primeiro dia útil subsequente à data do recebimento definitivo do objeto.</w:t>
      </w:r>
    </w:p>
    <w:p w:rsidR="00C02555" w:rsidRPr="00145E0D" w:rsidRDefault="00C02555" w:rsidP="008435C6">
      <w:pPr>
        <w:pStyle w:val="Nvel2-Red"/>
        <w:numPr>
          <w:ilvl w:val="1"/>
          <w:numId w:val="26"/>
        </w:numPr>
        <w:spacing w:before="0" w:after="0" w:line="360" w:lineRule="auto"/>
        <w:ind w:left="0" w:firstLine="0"/>
        <w:rPr>
          <w:rFonts w:eastAsia="MS Mincho"/>
          <w:color w:val="000000" w:themeColor="text1"/>
        </w:rPr>
      </w:pPr>
      <w:r w:rsidRPr="00145E0D">
        <w:rPr>
          <w:color w:val="000000" w:themeColor="text1"/>
        </w:rPr>
        <w:lastRenderedPageBreak/>
        <w:t>Não serão necessários procedimentos de transição e finalização do contrato devido às características do objeto.</w:t>
      </w:r>
    </w:p>
    <w:p w:rsidR="00C02555" w:rsidRPr="001E5510" w:rsidRDefault="00C02555" w:rsidP="00C02555">
      <w:pPr>
        <w:pStyle w:val="Nvel2-Red"/>
        <w:numPr>
          <w:ilvl w:val="0"/>
          <w:numId w:val="0"/>
        </w:numPr>
        <w:spacing w:before="0" w:after="0" w:line="360" w:lineRule="auto"/>
        <w:rPr>
          <w:rFonts w:eastAsia="MS Mincho"/>
        </w:rPr>
      </w:pPr>
    </w:p>
    <w:p w:rsidR="00C02555" w:rsidRDefault="00C02555" w:rsidP="008435C6">
      <w:pPr>
        <w:pStyle w:val="Nivel01"/>
        <w:numPr>
          <w:ilvl w:val="0"/>
          <w:numId w:val="26"/>
        </w:numPr>
        <w:spacing w:after="120" w:line="276" w:lineRule="auto"/>
        <w:ind w:left="0" w:firstLine="0"/>
      </w:pPr>
      <w:r w:rsidRPr="001E5510">
        <w:t>MODELO DE GESTÃO DO CONTRATO</w:t>
      </w:r>
    </w:p>
    <w:p w:rsidR="00C02555" w:rsidRPr="006309E3" w:rsidRDefault="00C02555" w:rsidP="00C02555">
      <w:pPr>
        <w:spacing w:line="360" w:lineRule="auto"/>
      </w:pPr>
    </w:p>
    <w:p w:rsidR="00C02555" w:rsidRPr="001E5510" w:rsidRDefault="00C02555" w:rsidP="008435C6">
      <w:pPr>
        <w:pStyle w:val="Nivel2"/>
        <w:numPr>
          <w:ilvl w:val="1"/>
          <w:numId w:val="26"/>
        </w:numPr>
        <w:spacing w:before="0" w:after="0" w:line="360" w:lineRule="auto"/>
        <w:ind w:left="0" w:firstLine="0"/>
      </w:pPr>
      <w:r w:rsidRPr="001E5510">
        <w:t xml:space="preserve">O contrato deverá ser executado fielmente pelas partes, de acordo com as cláusulas avençadas e as normas da </w:t>
      </w:r>
      <w:hyperlink r:id="rId57">
        <w:r w:rsidRPr="001E5510">
          <w:rPr>
            <w:rStyle w:val="Hyperlink"/>
          </w:rPr>
          <w:t>Lei nº 14.133, de 2021</w:t>
        </w:r>
      </w:hyperlink>
      <w:r w:rsidRPr="001E5510">
        <w:t xml:space="preserve">, e cada parte </w:t>
      </w:r>
      <w:proofErr w:type="gramStart"/>
      <w:r w:rsidRPr="001E5510">
        <w:t>responderá</w:t>
      </w:r>
      <w:proofErr w:type="gramEnd"/>
      <w:r w:rsidRPr="001E5510">
        <w:t xml:space="preserve"> pelas consequências de sua inexecução total ou parcial</w:t>
      </w:r>
      <w:r w:rsidRPr="001E5510">
        <w:rPr>
          <w:rFonts w:eastAsia="Arial"/>
        </w:rPr>
        <w:t>.</w:t>
      </w:r>
    </w:p>
    <w:p w:rsidR="00C02555" w:rsidRPr="00C45897" w:rsidRDefault="00C02555" w:rsidP="008435C6">
      <w:pPr>
        <w:pStyle w:val="Nivel2"/>
        <w:numPr>
          <w:ilvl w:val="1"/>
          <w:numId w:val="26"/>
        </w:numPr>
        <w:spacing w:before="0" w:after="0" w:line="360" w:lineRule="auto"/>
        <w:ind w:left="0" w:firstLine="0"/>
      </w:pPr>
      <w:r w:rsidRPr="00C45897">
        <w:t>Em caso de impedimento, ordem de paralisação ou suspensão do contrato, o cronograma de execução será prorrogado automaticamente pelo tempo correspondente, anotadas tais circunstâncias mediante simples apostila.</w:t>
      </w:r>
    </w:p>
    <w:p w:rsidR="00C02555" w:rsidRPr="00C45897" w:rsidRDefault="00C02555" w:rsidP="008435C6">
      <w:pPr>
        <w:pStyle w:val="Nivel2"/>
        <w:numPr>
          <w:ilvl w:val="1"/>
          <w:numId w:val="26"/>
        </w:numPr>
        <w:spacing w:before="0" w:after="0" w:line="360" w:lineRule="auto"/>
        <w:ind w:left="0" w:firstLine="0"/>
      </w:pPr>
      <w:r w:rsidRPr="00C45897">
        <w:t>As comunicações entre o órgão ou entidade e a contratada devem ser realizadas por escrito sempre que o ato exigir tal formalidade, admitindo-se o uso de mensagem eletrônica para esse fim.</w:t>
      </w:r>
    </w:p>
    <w:p w:rsidR="00C02555" w:rsidRPr="00C45897" w:rsidRDefault="00C02555" w:rsidP="008435C6">
      <w:pPr>
        <w:pStyle w:val="Nivel2"/>
        <w:numPr>
          <w:ilvl w:val="1"/>
          <w:numId w:val="26"/>
        </w:numPr>
        <w:spacing w:before="0" w:after="0" w:line="360" w:lineRule="auto"/>
        <w:ind w:left="0" w:firstLine="0"/>
      </w:pPr>
      <w:r w:rsidRPr="00C45897">
        <w:t>O órgão ou entidade poderá convocar representante da empresa para adoção de providências que devam ser cumpridas de imediato.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02555" w:rsidRPr="00C45897" w:rsidRDefault="00C02555" w:rsidP="00C02555">
      <w:pPr>
        <w:pStyle w:val="Nvel2-Red"/>
        <w:numPr>
          <w:ilvl w:val="0"/>
          <w:numId w:val="0"/>
        </w:numPr>
        <w:spacing w:before="0" w:after="0" w:line="360" w:lineRule="auto"/>
      </w:pPr>
    </w:p>
    <w:p w:rsidR="00C02555" w:rsidRPr="00145E0D" w:rsidRDefault="00C02555" w:rsidP="00C02555">
      <w:pPr>
        <w:pStyle w:val="Nvel1-SemNum"/>
        <w:rPr>
          <w:color w:val="000000" w:themeColor="text1"/>
        </w:rPr>
      </w:pPr>
      <w:r w:rsidRPr="00145E0D">
        <w:rPr>
          <w:color w:val="000000" w:themeColor="text1"/>
        </w:rPr>
        <w:t>Preposto</w:t>
      </w:r>
    </w:p>
    <w:p w:rsidR="00C02555" w:rsidRPr="00145E0D" w:rsidRDefault="00C02555" w:rsidP="00C02555">
      <w:pPr>
        <w:pStyle w:val="Nvel1-SemNum"/>
        <w:rPr>
          <w:color w:val="000000" w:themeColor="text1"/>
        </w:rPr>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Contratada designará formalmente o preposto da empresa, antes do início da prestação dos serviços, indicando no instrumento os poderes e deveres em relação à execução do objeto contratado.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Contratada deverá manter preposto da empresa no local da execução do objeto durante o período de execução dos serviços.</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Contratante poderá recusar, desde que justificadamente, a indicação ou a manutenção do preposto da empresa, hipótese em que a Contratada designará outro para o exercício da atividade.</w:t>
      </w:r>
    </w:p>
    <w:p w:rsidR="00C02555" w:rsidRPr="00145E0D" w:rsidRDefault="00C02555" w:rsidP="00C02555">
      <w:pPr>
        <w:pStyle w:val="Nvel2-Red"/>
        <w:numPr>
          <w:ilvl w:val="0"/>
          <w:numId w:val="0"/>
        </w:numPr>
        <w:spacing w:before="0" w:after="0" w:line="360" w:lineRule="auto"/>
        <w:rPr>
          <w:color w:val="000000" w:themeColor="text1"/>
        </w:rPr>
      </w:pPr>
    </w:p>
    <w:p w:rsidR="00C02555" w:rsidRPr="00145E0D" w:rsidRDefault="00C02555" w:rsidP="00C02555">
      <w:pPr>
        <w:pStyle w:val="Nvel1-SemNum"/>
        <w:rPr>
          <w:color w:val="000000" w:themeColor="text1"/>
        </w:rPr>
      </w:pPr>
      <w:r w:rsidRPr="00145E0D">
        <w:rPr>
          <w:color w:val="000000" w:themeColor="text1"/>
        </w:rPr>
        <w:lastRenderedPageBreak/>
        <w:t>Fiscalização</w:t>
      </w:r>
    </w:p>
    <w:p w:rsidR="00C02555" w:rsidRPr="00145E0D" w:rsidRDefault="00C02555" w:rsidP="00C02555">
      <w:pPr>
        <w:pStyle w:val="Nvel1-SemNum"/>
        <w:rPr>
          <w:color w:val="000000" w:themeColor="text1"/>
        </w:rPr>
      </w:pPr>
    </w:p>
    <w:p w:rsidR="00C02555" w:rsidRPr="00C45897" w:rsidRDefault="00C02555" w:rsidP="008435C6">
      <w:pPr>
        <w:pStyle w:val="Nivel2"/>
        <w:numPr>
          <w:ilvl w:val="1"/>
          <w:numId w:val="26"/>
        </w:numPr>
        <w:spacing w:before="0" w:after="0" w:line="360" w:lineRule="auto"/>
        <w:ind w:left="0" w:firstLine="0"/>
      </w:pPr>
      <w:r w:rsidRPr="00C45897">
        <w:t xml:space="preserve">A execução do contrato deverá ser acompanhada e fiscalizada pelo(s) </w:t>
      </w:r>
      <w:proofErr w:type="gramStart"/>
      <w:r w:rsidRPr="00C45897">
        <w:t>fiscal(</w:t>
      </w:r>
      <w:proofErr w:type="gramEnd"/>
      <w:r w:rsidRPr="00C45897">
        <w:t>is) do contrato, ou pelos respectivos substitutos (Lei nº 14.133, de 2021, art. 117, caput).</w:t>
      </w:r>
    </w:p>
    <w:p w:rsidR="00C02555" w:rsidRDefault="00C02555" w:rsidP="00C02555">
      <w:pPr>
        <w:pStyle w:val="Nvel1-SemBlack"/>
      </w:pPr>
      <w:r w:rsidRPr="00C45897">
        <w:t>Fiscalização Técnica</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rPr>
          <w:rFonts w:eastAsia="MS Mincho"/>
          <w:color w:val="000000" w:themeColor="text1"/>
        </w:rPr>
      </w:pPr>
      <w:r w:rsidRPr="00C45897">
        <w:t>O fiscal técnico do contrato acompanhará a execução do contrato, para que sejam cumpridas todas as condições estabelecidas no contrato, de modo a assegurar os melhores resultados para a Administração.</w:t>
      </w:r>
    </w:p>
    <w:p w:rsidR="00C02555" w:rsidRPr="00C45897" w:rsidRDefault="00C02555" w:rsidP="008435C6">
      <w:pPr>
        <w:pStyle w:val="Nivel2"/>
        <w:numPr>
          <w:ilvl w:val="1"/>
          <w:numId w:val="26"/>
        </w:numPr>
        <w:spacing w:before="0" w:after="0" w:line="360" w:lineRule="auto"/>
        <w:ind w:left="0" w:firstLine="0"/>
      </w:pPr>
      <w:r w:rsidRPr="00C45897">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C02555" w:rsidRPr="00C45897" w:rsidRDefault="00C02555" w:rsidP="008435C6">
      <w:pPr>
        <w:pStyle w:val="Nivel2"/>
        <w:numPr>
          <w:ilvl w:val="1"/>
          <w:numId w:val="26"/>
        </w:numPr>
        <w:spacing w:before="0" w:after="0" w:line="360" w:lineRule="auto"/>
        <w:ind w:left="0" w:firstLine="0"/>
      </w:pPr>
      <w:r w:rsidRPr="00C45897">
        <w:t xml:space="preserve">Identificada qualquer inexatidão ou irregularidade, o fiscal técnico do contrato emitirá notificações para a correção da execução do contrato, determinando prazo para a correção.  </w:t>
      </w:r>
    </w:p>
    <w:p w:rsidR="00C02555" w:rsidRPr="00C45897" w:rsidRDefault="00C02555" w:rsidP="008435C6">
      <w:pPr>
        <w:pStyle w:val="Nivel2"/>
        <w:numPr>
          <w:ilvl w:val="1"/>
          <w:numId w:val="26"/>
        </w:numPr>
        <w:spacing w:before="0" w:after="0" w:line="360" w:lineRule="auto"/>
        <w:ind w:left="0" w:firstLine="0"/>
        <w:rPr>
          <w:rFonts w:eastAsia="Arial"/>
        </w:rPr>
      </w:pPr>
      <w:r w:rsidRPr="00C45897">
        <w:t xml:space="preserve">O fiscal técnico do contrato informará ao gestor do contato, em tempo hábil, a situação que demandar decisão ou adoção de medidas que ultrapassem sua competência, para que adote as medidas necessárias e saneadoras, se for o caso. </w:t>
      </w:r>
    </w:p>
    <w:p w:rsidR="00C02555" w:rsidRPr="00C45897" w:rsidRDefault="00C02555" w:rsidP="008435C6">
      <w:pPr>
        <w:pStyle w:val="Nivel2"/>
        <w:numPr>
          <w:ilvl w:val="1"/>
          <w:numId w:val="26"/>
        </w:numPr>
        <w:spacing w:before="0" w:after="0" w:line="360" w:lineRule="auto"/>
        <w:ind w:left="0" w:firstLine="0"/>
        <w:rPr>
          <w:rFonts w:eastAsia="Times New Roman"/>
        </w:rPr>
      </w:pPr>
      <w:r w:rsidRPr="00C45897">
        <w:t xml:space="preserve">No caso de ocorrências que possam inviabilizar a execução do contrato nas datas aprazadas, o fiscal técnico do contrato comunicará o fato imediatamente ao gestor do contrato. </w:t>
      </w:r>
    </w:p>
    <w:p w:rsidR="00C02555" w:rsidRDefault="00C02555" w:rsidP="008435C6">
      <w:pPr>
        <w:pStyle w:val="Nivel2"/>
        <w:numPr>
          <w:ilvl w:val="1"/>
          <w:numId w:val="26"/>
        </w:numPr>
        <w:spacing w:before="0" w:after="0" w:line="360" w:lineRule="auto"/>
        <w:ind w:left="0" w:firstLine="0"/>
      </w:pPr>
      <w:r w:rsidRPr="00C45897">
        <w:t xml:space="preserve">O fiscal técnico do contrato comunicará ao gestor do contrato, em tempo hábil, o término do contrato sob sua responsabilidade, com vistas à tempestiva </w:t>
      </w:r>
      <w:r w:rsidRPr="00C45897">
        <w:rPr>
          <w:rFonts w:eastAsia="Times New Roman"/>
        </w:rPr>
        <w:t xml:space="preserve">renovação </w:t>
      </w:r>
      <w:r w:rsidRPr="00C45897">
        <w:t>ou à prorrogação contratual.</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Gestor do Contrato</w:t>
      </w:r>
    </w:p>
    <w:p w:rsidR="00C02555" w:rsidRPr="00C45897" w:rsidRDefault="00C02555" w:rsidP="00C02555">
      <w:pPr>
        <w:pStyle w:val="Nvel1-SemBlack"/>
        <w:rPr>
          <w:rFonts w:eastAsia="Ecofont_Spranq_eco_Sans"/>
        </w:rPr>
      </w:pPr>
    </w:p>
    <w:p w:rsidR="00C02555" w:rsidRPr="00C45897" w:rsidRDefault="00C02555" w:rsidP="008435C6">
      <w:pPr>
        <w:pStyle w:val="Nivel2"/>
        <w:numPr>
          <w:ilvl w:val="1"/>
          <w:numId w:val="26"/>
        </w:numPr>
        <w:spacing w:before="0" w:after="0" w:line="360" w:lineRule="auto"/>
        <w:ind w:left="0" w:firstLine="0"/>
      </w:pPr>
      <w:r w:rsidRPr="00C45897">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acompanhará a manutenção das condições de habilitação da contratada, para fins de empenho de despesa e pagamento, e anotará os problemas que </w:t>
      </w:r>
      <w:r w:rsidRPr="00C45897">
        <w:lastRenderedPageBreak/>
        <w:t xml:space="preserve">obstem o fluxo normal da liquidação e do pagamento da despesa no relatório de riscos eventuais.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emitirá documento comprobatório da avaliação realizada pelos fiscais técnico,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C02555" w:rsidRDefault="00C02555" w:rsidP="008435C6">
      <w:pPr>
        <w:pStyle w:val="Nivel2"/>
        <w:numPr>
          <w:ilvl w:val="1"/>
          <w:numId w:val="26"/>
        </w:numPr>
        <w:spacing w:before="0" w:after="0" w:line="360" w:lineRule="auto"/>
        <w:ind w:left="0" w:firstLine="0"/>
      </w:pPr>
      <w:r w:rsidRPr="00C45897">
        <w:t>O gestor do contrato deverá enviar a documentação pertinente ao setor de contratos para a formalização dos procedimentos de liquidação e pagamento, no valor dimensionado pela fiscalização e gestão nos termos do contrato.</w:t>
      </w:r>
    </w:p>
    <w:p w:rsidR="00C02555" w:rsidRPr="00C45897" w:rsidRDefault="00C02555" w:rsidP="00C02555">
      <w:pPr>
        <w:pStyle w:val="Nivel01"/>
        <w:numPr>
          <w:ilvl w:val="0"/>
          <w:numId w:val="0"/>
        </w:numPr>
      </w:pPr>
    </w:p>
    <w:p w:rsidR="00C02555" w:rsidRDefault="00C02555" w:rsidP="008435C6">
      <w:pPr>
        <w:pStyle w:val="Nivel01"/>
        <w:numPr>
          <w:ilvl w:val="0"/>
          <w:numId w:val="26"/>
        </w:numPr>
        <w:spacing w:after="120" w:line="276" w:lineRule="auto"/>
        <w:ind w:left="0" w:firstLine="0"/>
      </w:pPr>
      <w:r w:rsidRPr="00C45897">
        <w:t>CRITÉRIOS DE MEDIÇÃO E PAGAMENTO</w:t>
      </w:r>
    </w:p>
    <w:p w:rsidR="00C02555" w:rsidRPr="006309E3" w:rsidRDefault="00C02555" w:rsidP="00C02555">
      <w:pPr>
        <w:spacing w:line="360" w:lineRule="auto"/>
      </w:pPr>
    </w:p>
    <w:p w:rsidR="00C02555" w:rsidRPr="00C45897" w:rsidRDefault="00C02555" w:rsidP="008435C6">
      <w:pPr>
        <w:pStyle w:val="Nivel2"/>
        <w:numPr>
          <w:ilvl w:val="1"/>
          <w:numId w:val="26"/>
        </w:numPr>
        <w:spacing w:before="0" w:after="0" w:line="360" w:lineRule="auto"/>
        <w:ind w:left="0" w:firstLine="0"/>
      </w:pPr>
      <w:r w:rsidRPr="00C45897">
        <w:t>A avaliação da execução do objeto utilizará o disposto neste item.</w:t>
      </w:r>
    </w:p>
    <w:p w:rsidR="00C02555" w:rsidRPr="00C45897" w:rsidRDefault="00C02555" w:rsidP="008435C6">
      <w:pPr>
        <w:pStyle w:val="Nivel3"/>
        <w:numPr>
          <w:ilvl w:val="2"/>
          <w:numId w:val="26"/>
        </w:numPr>
        <w:spacing w:before="0" w:after="0" w:line="360" w:lineRule="auto"/>
        <w:ind w:left="284" w:firstLine="0"/>
        <w:rPr>
          <w:color w:val="00B050"/>
        </w:rPr>
      </w:pPr>
      <w:r w:rsidRPr="00C45897">
        <w:t>Será indicada a retenção ou glosa no pagamento, proporcional à irregularidade verificada, sem prejuízo das sanções cabíveis, caso se constate que a Contratada:</w:t>
      </w:r>
    </w:p>
    <w:p w:rsidR="00C02555" w:rsidRPr="00C45897" w:rsidRDefault="00C02555" w:rsidP="008435C6">
      <w:pPr>
        <w:pStyle w:val="Nivel4"/>
        <w:numPr>
          <w:ilvl w:val="3"/>
          <w:numId w:val="26"/>
        </w:numPr>
        <w:spacing w:before="0" w:after="0" w:line="360" w:lineRule="auto"/>
        <w:ind w:left="567" w:firstLine="0"/>
      </w:pPr>
      <w:proofErr w:type="gramStart"/>
      <w:r w:rsidRPr="00C45897">
        <w:t>não</w:t>
      </w:r>
      <w:proofErr w:type="gramEnd"/>
      <w:r w:rsidRPr="00C45897">
        <w:t xml:space="preserve"> produzir os resultados acordados,</w:t>
      </w:r>
    </w:p>
    <w:p w:rsidR="00C02555" w:rsidRPr="00C45897" w:rsidRDefault="00C02555" w:rsidP="008435C6">
      <w:pPr>
        <w:pStyle w:val="Nivel4"/>
        <w:numPr>
          <w:ilvl w:val="3"/>
          <w:numId w:val="26"/>
        </w:numPr>
        <w:spacing w:before="0" w:after="0" w:line="360" w:lineRule="auto"/>
        <w:ind w:left="567" w:firstLine="0"/>
      </w:pPr>
      <w:proofErr w:type="gramStart"/>
      <w:r w:rsidRPr="00C45897">
        <w:t>deixar</w:t>
      </w:r>
      <w:proofErr w:type="gramEnd"/>
      <w:r w:rsidRPr="00C45897">
        <w:t xml:space="preserve"> de executar, ou não executar com a qualidade mínima exigida as atividades contratadas; ou</w:t>
      </w:r>
    </w:p>
    <w:p w:rsidR="00C02555" w:rsidRDefault="00C02555" w:rsidP="008435C6">
      <w:pPr>
        <w:pStyle w:val="Nivel4"/>
        <w:numPr>
          <w:ilvl w:val="3"/>
          <w:numId w:val="26"/>
        </w:numPr>
        <w:spacing w:before="0" w:after="0" w:line="360" w:lineRule="auto"/>
        <w:ind w:left="567" w:firstLine="0"/>
      </w:pPr>
      <w:proofErr w:type="gramStart"/>
      <w:r w:rsidRPr="00C45897">
        <w:t>deixar</w:t>
      </w:r>
      <w:proofErr w:type="gramEnd"/>
      <w:r w:rsidRPr="00C45897">
        <w:t xml:space="preserve"> de utilizar materiais e recursos humanos exigidos para a execução do serviço, ou utilizá-los com qualidade ou quantidade inferior à demandada.</w:t>
      </w:r>
    </w:p>
    <w:p w:rsidR="00C02555" w:rsidRPr="00C45897" w:rsidRDefault="00C02555" w:rsidP="00C02555">
      <w:pPr>
        <w:pStyle w:val="Nivel4"/>
        <w:numPr>
          <w:ilvl w:val="0"/>
          <w:numId w:val="0"/>
        </w:numPr>
        <w:spacing w:before="0" w:after="0" w:line="360" w:lineRule="auto"/>
        <w:ind w:left="567"/>
      </w:pPr>
    </w:p>
    <w:p w:rsidR="00C02555" w:rsidRDefault="00C02555" w:rsidP="00C02555">
      <w:pPr>
        <w:pStyle w:val="Nvel1-SemBlack"/>
        <w:rPr>
          <w:lang w:eastAsia="en-US"/>
        </w:rPr>
      </w:pPr>
      <w:r w:rsidRPr="00C45897">
        <w:rPr>
          <w:lang w:eastAsia="en-US"/>
        </w:rPr>
        <w:t>Do recebimento</w:t>
      </w:r>
    </w:p>
    <w:p w:rsidR="00C02555" w:rsidRPr="00C45897" w:rsidRDefault="00C02555" w:rsidP="00C02555">
      <w:pPr>
        <w:pStyle w:val="Nvel1-SemBlack"/>
        <w:rPr>
          <w:lang w:eastAsia="en-US"/>
        </w:rPr>
      </w:pPr>
    </w:p>
    <w:p w:rsidR="00C02555" w:rsidRPr="00C45897" w:rsidRDefault="00C02555" w:rsidP="008435C6">
      <w:pPr>
        <w:pStyle w:val="Nivel2"/>
        <w:numPr>
          <w:ilvl w:val="1"/>
          <w:numId w:val="26"/>
        </w:numPr>
        <w:spacing w:before="0" w:after="0" w:line="360" w:lineRule="auto"/>
        <w:ind w:left="0" w:firstLine="0"/>
      </w:pPr>
      <w:r w:rsidRPr="00C45897">
        <w:t>Ao final de cada etapa da execução contratual, conforme previsto no Cronograma Físico-Financeiro, o Contratado apresentará a medição prévia dos serviços executados no período, por meio de planilha e memória de cálculo detalhada.</w:t>
      </w:r>
    </w:p>
    <w:p w:rsidR="00C02555" w:rsidRPr="00C45897" w:rsidRDefault="00C02555" w:rsidP="008435C6">
      <w:pPr>
        <w:pStyle w:val="Nivel3"/>
        <w:numPr>
          <w:ilvl w:val="2"/>
          <w:numId w:val="26"/>
        </w:numPr>
        <w:spacing w:before="0" w:after="0" w:line="360" w:lineRule="auto"/>
        <w:ind w:left="284" w:firstLine="0"/>
      </w:pPr>
      <w:r w:rsidRPr="00C45897">
        <w:lastRenderedPageBreak/>
        <w:t>Uma etapa será considerada efetivamente concluída quando os serviços previstos para aquela etapa, no Cronograma Físico-Financeiro, estiverem executados em sua totalidade.</w:t>
      </w:r>
    </w:p>
    <w:p w:rsidR="00C02555" w:rsidRPr="00C45897" w:rsidRDefault="00C02555" w:rsidP="008435C6">
      <w:pPr>
        <w:pStyle w:val="Nivel3"/>
        <w:numPr>
          <w:ilvl w:val="2"/>
          <w:numId w:val="26"/>
        </w:numPr>
        <w:spacing w:before="0" w:after="0" w:line="360" w:lineRule="auto"/>
        <w:ind w:left="284" w:firstLine="0"/>
      </w:pPr>
      <w:r w:rsidRPr="00C45897">
        <w:t>O contratado também apresentará, a cada medição, os documentos comprobatórios da procedência legal dos produtos e subprodutos florestais utilizados naquela etapa da execução contratual, quando for o caso.</w:t>
      </w:r>
    </w:p>
    <w:p w:rsidR="00C02555" w:rsidRPr="00C45897" w:rsidRDefault="00C02555" w:rsidP="008435C6">
      <w:pPr>
        <w:pStyle w:val="Nivel2"/>
        <w:numPr>
          <w:ilvl w:val="1"/>
          <w:numId w:val="26"/>
        </w:numPr>
        <w:spacing w:before="0" w:after="0" w:line="360" w:lineRule="auto"/>
        <w:ind w:left="0" w:firstLine="0"/>
      </w:pPr>
      <w:r w:rsidRPr="00C45897">
        <w:t xml:space="preserve">Os serviços serão recebidos provisoriamente, no prazo de até 15 (quinze) dias, pelos </w:t>
      </w:r>
      <w:proofErr w:type="gramStart"/>
      <w:r w:rsidRPr="00C45897">
        <w:t>fiscais técnico, mediante termos detalhados</w:t>
      </w:r>
      <w:proofErr w:type="gramEnd"/>
      <w:r w:rsidRPr="00C45897">
        <w:t xml:space="preserve">, quando verificado o cumprimento das exigências de caráter técnico e administrativo. </w:t>
      </w:r>
    </w:p>
    <w:p w:rsidR="00C02555" w:rsidRPr="00C45897" w:rsidRDefault="00C02555" w:rsidP="008435C6">
      <w:pPr>
        <w:pStyle w:val="Nivel3"/>
        <w:numPr>
          <w:ilvl w:val="2"/>
          <w:numId w:val="26"/>
        </w:numPr>
        <w:spacing w:before="0" w:after="0" w:line="360" w:lineRule="auto"/>
        <w:ind w:left="284" w:firstLine="0"/>
      </w:pPr>
      <w:r w:rsidRPr="00C45897">
        <w:t xml:space="preserve">O prazo da disposição acima será contado do recebimento de comunicação de cobrança oriunda do contratado com a comprovação da prestação dos serviços a que se referem </w:t>
      </w:r>
      <w:proofErr w:type="gramStart"/>
      <w:r w:rsidRPr="00C45897">
        <w:t>a</w:t>
      </w:r>
      <w:proofErr w:type="gramEnd"/>
      <w:r w:rsidRPr="00C45897">
        <w:t xml:space="preserve"> parcela a ser paga.</w:t>
      </w:r>
    </w:p>
    <w:p w:rsidR="00C02555" w:rsidRPr="00C45897" w:rsidRDefault="00C02555" w:rsidP="008435C6">
      <w:pPr>
        <w:pStyle w:val="Nivel3"/>
        <w:numPr>
          <w:ilvl w:val="2"/>
          <w:numId w:val="26"/>
        </w:numPr>
        <w:spacing w:before="0" w:after="0" w:line="360" w:lineRule="auto"/>
        <w:ind w:left="284" w:firstLine="0"/>
      </w:pPr>
      <w:r w:rsidRPr="00C45897">
        <w:t xml:space="preserve">O fiscal técnico do contrato realizará o recebimento provisório do objeto do contrato mediante termo detalhado que comprove o cumprimento das exigências de caráter técnico. </w:t>
      </w:r>
    </w:p>
    <w:p w:rsidR="00C02555" w:rsidRPr="00C45897" w:rsidRDefault="00C02555" w:rsidP="008435C6">
      <w:pPr>
        <w:pStyle w:val="Nivel3"/>
        <w:numPr>
          <w:ilvl w:val="2"/>
          <w:numId w:val="26"/>
        </w:numPr>
        <w:spacing w:before="0" w:after="0" w:line="360" w:lineRule="auto"/>
        <w:ind w:left="284" w:firstLine="0"/>
      </w:pPr>
      <w:r w:rsidRPr="00C45897">
        <w:t>O fiscal setorial do contrato, quando houver, realizará o recebimento provisório sob o ponto de vista técnico e administrativo.</w:t>
      </w:r>
    </w:p>
    <w:p w:rsidR="00C02555" w:rsidRPr="00C45897" w:rsidRDefault="00C02555" w:rsidP="008435C6">
      <w:pPr>
        <w:pStyle w:val="Nivel3"/>
        <w:numPr>
          <w:ilvl w:val="2"/>
          <w:numId w:val="26"/>
        </w:numPr>
        <w:spacing w:before="0" w:after="0" w:line="360" w:lineRule="auto"/>
        <w:ind w:left="284" w:firstLine="0"/>
      </w:pPr>
      <w:r w:rsidRPr="00C45897">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C02555" w:rsidRPr="00C45897" w:rsidRDefault="00C02555" w:rsidP="008435C6">
      <w:pPr>
        <w:pStyle w:val="Nivel3"/>
        <w:numPr>
          <w:ilvl w:val="2"/>
          <w:numId w:val="26"/>
        </w:numPr>
        <w:spacing w:before="0" w:after="0" w:line="360" w:lineRule="auto"/>
        <w:ind w:left="284" w:firstLine="0"/>
      </w:pPr>
      <w:r w:rsidRPr="00C45897">
        <w:t>Será considerado como ocorrido o recebimento provisório com a entrega do termo detalhado ou, em havendo mais de um a ser feito, com a entrega do último.</w:t>
      </w:r>
    </w:p>
    <w:p w:rsidR="00C02555" w:rsidRPr="00C45897" w:rsidRDefault="00C02555" w:rsidP="008435C6">
      <w:pPr>
        <w:pStyle w:val="Nivel3"/>
        <w:numPr>
          <w:ilvl w:val="2"/>
          <w:numId w:val="26"/>
        </w:numPr>
        <w:spacing w:before="0" w:after="0" w:line="360" w:lineRule="auto"/>
        <w:ind w:left="284" w:firstLine="0"/>
      </w:pPr>
      <w:r w:rsidRPr="00C45897">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02555" w:rsidRPr="00C45897" w:rsidRDefault="00C02555" w:rsidP="008435C6">
      <w:pPr>
        <w:pStyle w:val="Nivel3"/>
        <w:numPr>
          <w:ilvl w:val="2"/>
          <w:numId w:val="26"/>
        </w:numPr>
        <w:spacing w:before="0" w:after="0" w:line="360" w:lineRule="auto"/>
        <w:ind w:left="284" w:firstLine="0"/>
      </w:pPr>
      <w:r w:rsidRPr="00C45897">
        <w:t>A fiscalização não efetuará o ateste da última e/ou única medição de serviços até que sejam sanadas todas as eventuais pendências que possam vir a ser apontadas no Recebimento Provisório. (Art. 119 c/c art. 140 da Lei nº 14133, de 2021</w:t>
      </w:r>
      <w:proofErr w:type="gramStart"/>
      <w:r w:rsidRPr="00C45897">
        <w:t>)</w:t>
      </w:r>
      <w:proofErr w:type="gramEnd"/>
    </w:p>
    <w:p w:rsidR="00C02555" w:rsidRPr="00C45897" w:rsidRDefault="00C02555" w:rsidP="008435C6">
      <w:pPr>
        <w:pStyle w:val="Nivel3"/>
        <w:numPr>
          <w:ilvl w:val="2"/>
          <w:numId w:val="26"/>
        </w:numPr>
        <w:spacing w:before="0" w:after="0" w:line="360" w:lineRule="auto"/>
        <w:ind w:left="284" w:firstLine="0"/>
      </w:pPr>
      <w:r w:rsidRPr="00C45897">
        <w:t>O recebimento provisório também ficará sujeito, quando cabível, à conclusão de todos os testes de campo e à entrega dos Manuais e Instruções exigíveis.</w:t>
      </w:r>
    </w:p>
    <w:p w:rsidR="00C02555" w:rsidRPr="00C45897" w:rsidRDefault="00C02555" w:rsidP="008435C6">
      <w:pPr>
        <w:pStyle w:val="Nivel3"/>
        <w:numPr>
          <w:ilvl w:val="2"/>
          <w:numId w:val="26"/>
        </w:numPr>
        <w:spacing w:before="0" w:after="0" w:line="360" w:lineRule="auto"/>
        <w:ind w:left="284" w:firstLine="0"/>
      </w:pPr>
      <w:r w:rsidRPr="00C45897">
        <w:t>Os serviços poderão ser rejeitados, no todo ou em parte, quando em desacordo com as especificações constantes neste Termo de Referência e na proposta, sem prejuízo da aplicação das penalidades.</w:t>
      </w:r>
    </w:p>
    <w:p w:rsidR="00C02555" w:rsidRPr="00C45897" w:rsidRDefault="00C02555" w:rsidP="008435C6">
      <w:pPr>
        <w:pStyle w:val="Nivel2"/>
        <w:numPr>
          <w:ilvl w:val="1"/>
          <w:numId w:val="26"/>
        </w:numPr>
        <w:spacing w:before="0" w:after="0" w:line="360" w:lineRule="auto"/>
        <w:ind w:left="0" w:firstLine="0"/>
      </w:pPr>
      <w:r w:rsidRPr="00C45897">
        <w:lastRenderedPageBreak/>
        <w:t>Quando a fiscalização for exercida por um único servidor, o Termo Detalhado deverá conter o registro, a análise e a conclusão acerca das ocorrências na execução do contrato, em relação à fiscalização técnica e demais documentos que julgar necessários, devendo encaminhá-los ao gestor do contrato para recebimento definitivo.</w:t>
      </w:r>
    </w:p>
    <w:p w:rsidR="00C02555" w:rsidRPr="00C45897" w:rsidRDefault="00C02555" w:rsidP="008435C6">
      <w:pPr>
        <w:pStyle w:val="Nivel2"/>
        <w:numPr>
          <w:ilvl w:val="1"/>
          <w:numId w:val="26"/>
        </w:numPr>
        <w:spacing w:before="0" w:after="0" w:line="360" w:lineRule="auto"/>
        <w:ind w:left="0" w:firstLine="0"/>
      </w:pPr>
      <w:r w:rsidRPr="00C45897">
        <w:t xml:space="preserve">Os serviços serão recebidos definitivamente no prazo de até 30 (trinta) dias, contados do recebimento provisório, por servidor ou comissão designada pela autoridade competente, após a verificação da qualidade e quantidade do serviço e consequente aceitação mediante termo detalhado, </w:t>
      </w:r>
      <w:proofErr w:type="gramStart"/>
      <w:r w:rsidRPr="00C45897">
        <w:t>obedecendo os</w:t>
      </w:r>
      <w:proofErr w:type="gramEnd"/>
      <w:r w:rsidRPr="00C45897">
        <w:t xml:space="preserve"> seguintes procedimentos:</w:t>
      </w:r>
    </w:p>
    <w:p w:rsidR="00C02555" w:rsidRPr="00C45897" w:rsidRDefault="00C02555" w:rsidP="008435C6">
      <w:pPr>
        <w:pStyle w:val="Nivel3"/>
        <w:numPr>
          <w:ilvl w:val="2"/>
          <w:numId w:val="26"/>
        </w:numPr>
        <w:spacing w:before="0" w:after="0" w:line="360" w:lineRule="auto"/>
        <w:ind w:left="284" w:firstLine="0"/>
      </w:pPr>
      <w:r w:rsidRPr="00C45897">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C02555" w:rsidRPr="00C45897" w:rsidRDefault="00C02555" w:rsidP="008435C6">
      <w:pPr>
        <w:pStyle w:val="Nivel3"/>
        <w:numPr>
          <w:ilvl w:val="2"/>
          <w:numId w:val="26"/>
        </w:numPr>
        <w:spacing w:before="0" w:after="0" w:line="360" w:lineRule="auto"/>
        <w:ind w:left="284" w:firstLine="0"/>
      </w:pPr>
      <w:r w:rsidRPr="00C45897">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C02555" w:rsidRPr="00C45897" w:rsidRDefault="00C02555" w:rsidP="008435C6">
      <w:pPr>
        <w:pStyle w:val="Nivel3"/>
        <w:numPr>
          <w:ilvl w:val="2"/>
          <w:numId w:val="26"/>
        </w:numPr>
        <w:spacing w:before="0" w:after="0" w:line="360" w:lineRule="auto"/>
        <w:ind w:left="284" w:firstLine="0"/>
      </w:pPr>
      <w:r w:rsidRPr="00C45897">
        <w:t xml:space="preserve">Emitir Termo Detalhado para efeito de recebimento definitivo dos serviços prestados, com base nos relatórios e documentações apresentadas; </w:t>
      </w:r>
      <w:proofErr w:type="gramStart"/>
      <w:r w:rsidRPr="00C45897">
        <w:t>e</w:t>
      </w:r>
      <w:proofErr w:type="gramEnd"/>
    </w:p>
    <w:p w:rsidR="00C02555" w:rsidRPr="00C45897" w:rsidRDefault="00C02555" w:rsidP="008435C6">
      <w:pPr>
        <w:pStyle w:val="Nivel3"/>
        <w:numPr>
          <w:ilvl w:val="2"/>
          <w:numId w:val="26"/>
        </w:numPr>
        <w:spacing w:before="0" w:after="0" w:line="360" w:lineRule="auto"/>
        <w:ind w:left="284" w:firstLine="0"/>
      </w:pPr>
      <w:r w:rsidRPr="00C45897">
        <w:t>Comunicar a empresa para que emita a Nota Fiscal ou Fatura, com o valor exato dimensionado pela fiscalização.</w:t>
      </w:r>
    </w:p>
    <w:p w:rsidR="00C02555" w:rsidRPr="00C45897" w:rsidRDefault="00C02555" w:rsidP="008435C6">
      <w:pPr>
        <w:pStyle w:val="Nivel3"/>
        <w:numPr>
          <w:ilvl w:val="2"/>
          <w:numId w:val="26"/>
        </w:numPr>
        <w:spacing w:before="0" w:after="0" w:line="360" w:lineRule="auto"/>
        <w:ind w:left="284" w:firstLine="0"/>
      </w:pPr>
      <w:r w:rsidRPr="00C45897">
        <w:t>Enviar a documentação pertinente ao setor de contratos para a formalização dos procedimentos de liquidação e pagamento, no valor dimensionado pela fiscalização e gestão.</w:t>
      </w:r>
    </w:p>
    <w:p w:rsidR="00C02555" w:rsidRPr="00C45897" w:rsidRDefault="00C02555" w:rsidP="008435C6">
      <w:pPr>
        <w:pStyle w:val="Nivel2"/>
        <w:numPr>
          <w:ilvl w:val="1"/>
          <w:numId w:val="26"/>
        </w:numPr>
        <w:spacing w:before="0" w:after="0" w:line="360" w:lineRule="auto"/>
        <w:ind w:left="0" w:firstLine="0"/>
      </w:pPr>
      <w:r w:rsidRPr="00C45897">
        <w:t xml:space="preserve">No caso de controvérsia sobre a execução do objeto, quanto à dimensão, qualidade e quantidade, deverá ser observado o teor do </w:t>
      </w:r>
      <w:hyperlink r:id="rId58" w:anchor="art143">
        <w:r w:rsidRPr="00C45897">
          <w:rPr>
            <w:rStyle w:val="Hyperlink"/>
          </w:rPr>
          <w:t>art. 143 da Lei nº 14.133, de 2021</w:t>
        </w:r>
      </w:hyperlink>
      <w:r w:rsidRPr="00C45897">
        <w:t xml:space="preserve">, comunicando-se à empresa para emissão de Nota Fiscal no que </w:t>
      </w:r>
      <w:proofErr w:type="spellStart"/>
      <w:r w:rsidRPr="00C45897">
        <w:t>pertine</w:t>
      </w:r>
      <w:proofErr w:type="spellEnd"/>
      <w:r w:rsidRPr="00C45897">
        <w:t xml:space="preserve"> à parcela incontroversa da execução do objeto, para efeito de liquidação e pagamento.</w:t>
      </w:r>
    </w:p>
    <w:p w:rsidR="00C02555" w:rsidRPr="00C45897" w:rsidRDefault="00C02555" w:rsidP="008435C6">
      <w:pPr>
        <w:pStyle w:val="Nivel2"/>
        <w:numPr>
          <w:ilvl w:val="1"/>
          <w:numId w:val="26"/>
        </w:numPr>
        <w:spacing w:before="0" w:after="0" w:line="360" w:lineRule="auto"/>
        <w:ind w:left="0" w:firstLine="0"/>
      </w:pPr>
      <w:r w:rsidRPr="00C45897">
        <w:t>Nenhum prazo de recebimento ocorrerá enquanto pendente a solução, pelo contratado, de inconsistências verificadas na execução do objeto ou no instrumento de cobrança.</w:t>
      </w:r>
    </w:p>
    <w:p w:rsidR="00C02555" w:rsidRDefault="00C02555" w:rsidP="008435C6">
      <w:pPr>
        <w:pStyle w:val="Nivel2"/>
        <w:numPr>
          <w:ilvl w:val="1"/>
          <w:numId w:val="26"/>
        </w:numPr>
        <w:spacing w:before="0" w:after="0" w:line="360" w:lineRule="auto"/>
        <w:ind w:left="0" w:firstLine="0"/>
      </w:pPr>
      <w:r w:rsidRPr="00C45897">
        <w:t>O recebimento provisório ou definitivo não excluirá a responsabilidade civil pela solidez e pela segurança do serviço nem a responsabilidade ético-profissional pela perfeita execução do contrato.</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lastRenderedPageBreak/>
        <w:t>Liquidação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Recebida a Nota Fiscal ou documento de cobrança equivalente, correrá o prazo de dez dias úteis para fins de liquidação, na forma desta seção, prorrogáveis por igual período.</w:t>
      </w:r>
    </w:p>
    <w:p w:rsidR="00C02555" w:rsidRPr="00C45897" w:rsidRDefault="00C02555" w:rsidP="008435C6">
      <w:pPr>
        <w:pStyle w:val="Nivel3"/>
        <w:numPr>
          <w:ilvl w:val="2"/>
          <w:numId w:val="26"/>
        </w:numPr>
        <w:spacing w:before="0" w:after="0" w:line="360" w:lineRule="auto"/>
        <w:ind w:left="284" w:firstLine="0"/>
      </w:pPr>
      <w:r w:rsidRPr="00C45897">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C02555" w:rsidRPr="00C45897" w:rsidRDefault="00C02555" w:rsidP="008435C6">
      <w:pPr>
        <w:pStyle w:val="Nivel2"/>
        <w:numPr>
          <w:ilvl w:val="1"/>
          <w:numId w:val="26"/>
        </w:numPr>
        <w:spacing w:before="0" w:after="0" w:line="360" w:lineRule="auto"/>
        <w:ind w:left="0" w:firstLine="0"/>
      </w:pPr>
      <w:r w:rsidRPr="00C45897">
        <w:t>Para fins de liquidação, o setor competente deve verificar se a Nota Fiscal ou Fatura apresentada expressa os elementos necessários e essenciais do documento, tais como:</w:t>
      </w:r>
    </w:p>
    <w:p w:rsidR="00C02555" w:rsidRPr="00C45897" w:rsidRDefault="00C02555" w:rsidP="00C02555">
      <w:pPr>
        <w:pStyle w:val="Nivel3"/>
        <w:numPr>
          <w:ilvl w:val="2"/>
          <w:numId w:val="0"/>
        </w:numPr>
        <w:spacing w:before="0" w:after="0" w:line="360" w:lineRule="auto"/>
        <w:ind w:left="284"/>
      </w:pPr>
      <w:proofErr w:type="gramStart"/>
      <w:r w:rsidRPr="00C45897">
        <w:t>a</w:t>
      </w:r>
      <w:proofErr w:type="gramEnd"/>
      <w:r w:rsidRPr="00C45897">
        <w:t>)</w:t>
      </w:r>
      <w:r w:rsidRPr="00C45897">
        <w:tab/>
        <w:t>o prazo de validade;</w:t>
      </w:r>
    </w:p>
    <w:p w:rsidR="00C02555" w:rsidRPr="00C45897" w:rsidRDefault="00C02555" w:rsidP="00C02555">
      <w:pPr>
        <w:pStyle w:val="Nivel3"/>
        <w:numPr>
          <w:ilvl w:val="0"/>
          <w:numId w:val="0"/>
        </w:numPr>
        <w:spacing w:before="0" w:after="0" w:line="360" w:lineRule="auto"/>
        <w:ind w:left="284"/>
      </w:pPr>
      <w:proofErr w:type="gramStart"/>
      <w:r w:rsidRPr="00C45897">
        <w:t>b)</w:t>
      </w:r>
      <w:proofErr w:type="gramEnd"/>
      <w:r w:rsidRPr="00C45897">
        <w:rPr>
          <w:rFonts w:eastAsia="Times New Roman"/>
          <w:sz w:val="14"/>
          <w:szCs w:val="14"/>
        </w:rPr>
        <w:tab/>
      </w:r>
      <w:r w:rsidRPr="00C45897">
        <w:t>a data da emissão;</w:t>
      </w:r>
    </w:p>
    <w:p w:rsidR="00C02555" w:rsidRPr="00C45897" w:rsidRDefault="00C02555" w:rsidP="00C02555">
      <w:pPr>
        <w:pStyle w:val="Nivel3"/>
        <w:numPr>
          <w:ilvl w:val="0"/>
          <w:numId w:val="0"/>
        </w:numPr>
        <w:spacing w:before="0" w:after="0" w:line="360" w:lineRule="auto"/>
        <w:ind w:left="284"/>
      </w:pPr>
      <w:proofErr w:type="gramStart"/>
      <w:r w:rsidRPr="00C45897">
        <w:t>c)</w:t>
      </w:r>
      <w:proofErr w:type="gramEnd"/>
      <w:r w:rsidRPr="00C45897">
        <w:rPr>
          <w:rFonts w:eastAsia="Times New Roman"/>
          <w:sz w:val="14"/>
          <w:szCs w:val="14"/>
        </w:rPr>
        <w:tab/>
      </w:r>
      <w:r w:rsidRPr="00C45897">
        <w:t>os dados do contrato e do órgão contratante;</w:t>
      </w:r>
    </w:p>
    <w:p w:rsidR="00C02555" w:rsidRPr="00C45897" w:rsidRDefault="00C02555" w:rsidP="00C02555">
      <w:pPr>
        <w:pStyle w:val="Nivel3"/>
        <w:numPr>
          <w:ilvl w:val="0"/>
          <w:numId w:val="0"/>
        </w:numPr>
        <w:spacing w:before="0" w:after="0" w:line="360" w:lineRule="auto"/>
        <w:ind w:left="284"/>
      </w:pPr>
      <w:proofErr w:type="gramStart"/>
      <w:r w:rsidRPr="00C45897">
        <w:t>d)</w:t>
      </w:r>
      <w:proofErr w:type="gramEnd"/>
      <w:r w:rsidRPr="00C45897">
        <w:rPr>
          <w:rFonts w:eastAsia="Times New Roman"/>
          <w:sz w:val="14"/>
          <w:szCs w:val="14"/>
        </w:rPr>
        <w:tab/>
      </w:r>
      <w:r w:rsidRPr="00C45897">
        <w:t>o período respectivo de execução do contrato;</w:t>
      </w:r>
    </w:p>
    <w:p w:rsidR="00C02555" w:rsidRPr="00C45897" w:rsidRDefault="00C02555" w:rsidP="00C02555">
      <w:pPr>
        <w:pStyle w:val="Nivel3"/>
        <w:numPr>
          <w:ilvl w:val="0"/>
          <w:numId w:val="0"/>
        </w:numPr>
        <w:spacing w:before="0" w:after="0" w:line="360" w:lineRule="auto"/>
        <w:ind w:left="284"/>
      </w:pPr>
      <w:proofErr w:type="gramStart"/>
      <w:r w:rsidRPr="00C45897">
        <w:t>e</w:t>
      </w:r>
      <w:proofErr w:type="gramEnd"/>
      <w:r w:rsidRPr="00C45897">
        <w:t>)</w:t>
      </w:r>
      <w:r w:rsidRPr="00C45897">
        <w:rPr>
          <w:rFonts w:eastAsia="Times New Roman"/>
          <w:sz w:val="14"/>
          <w:szCs w:val="14"/>
        </w:rPr>
        <w:tab/>
      </w:r>
      <w:r w:rsidRPr="00C45897">
        <w:t>o valor a pagar; e</w:t>
      </w:r>
    </w:p>
    <w:p w:rsidR="00C02555" w:rsidRPr="00C45897" w:rsidRDefault="00C02555" w:rsidP="00C02555">
      <w:pPr>
        <w:pStyle w:val="Nivel3"/>
        <w:numPr>
          <w:ilvl w:val="2"/>
          <w:numId w:val="0"/>
        </w:numPr>
        <w:spacing w:before="0" w:after="0" w:line="360" w:lineRule="auto"/>
        <w:ind w:left="284"/>
      </w:pPr>
      <w:proofErr w:type="gramStart"/>
      <w:r w:rsidRPr="00C45897">
        <w:t>f)</w:t>
      </w:r>
      <w:proofErr w:type="gramEnd"/>
      <w:r w:rsidRPr="00C45897">
        <w:tab/>
        <w:t>eventual destaque do valor de retenções tributárias cabíveis.</w:t>
      </w:r>
    </w:p>
    <w:p w:rsidR="00C02555" w:rsidRPr="00C45897" w:rsidRDefault="00C02555" w:rsidP="008435C6">
      <w:pPr>
        <w:pStyle w:val="Nivel2"/>
        <w:numPr>
          <w:ilvl w:val="1"/>
          <w:numId w:val="26"/>
        </w:numPr>
        <w:spacing w:before="0" w:after="0" w:line="360" w:lineRule="auto"/>
        <w:ind w:left="0" w:firstLine="0"/>
      </w:pPr>
      <w:r w:rsidRPr="00C45897">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02555" w:rsidRPr="00C45897" w:rsidRDefault="00C02555" w:rsidP="008435C6">
      <w:pPr>
        <w:pStyle w:val="Nivel2"/>
        <w:numPr>
          <w:ilvl w:val="1"/>
          <w:numId w:val="26"/>
        </w:numPr>
        <w:spacing w:before="0" w:after="0" w:line="360" w:lineRule="auto"/>
        <w:ind w:left="0" w:firstLine="0"/>
      </w:pPr>
      <w:r w:rsidRPr="00C45897">
        <w:t xml:space="preserve">A Nota Fiscal ou Fatura deverá ser obrigatoriamente acompanhada da comprovação da regularidade fiscal, constatada por meio de consulta </w:t>
      </w:r>
      <w:r w:rsidRPr="00C45897">
        <w:rPr>
          <w:i/>
          <w:iCs/>
        </w:rPr>
        <w:t>on-line</w:t>
      </w:r>
      <w:r w:rsidRPr="00C45897">
        <w:t xml:space="preserve"> ao SICAF ou, na impossibilidade de acesso ao referido Sistema, mediante consulta aos sítios eletrônicos oficiais ou à documentação mencionada no art. 68 da Lei nº 14.133/2021.</w:t>
      </w:r>
    </w:p>
    <w:p w:rsidR="00C02555" w:rsidRPr="00C45897" w:rsidRDefault="00C02555" w:rsidP="008435C6">
      <w:pPr>
        <w:pStyle w:val="Nivel2"/>
        <w:numPr>
          <w:ilvl w:val="1"/>
          <w:numId w:val="26"/>
        </w:numPr>
        <w:spacing w:before="0" w:after="0" w:line="360" w:lineRule="auto"/>
        <w:ind w:left="0" w:firstLine="0"/>
      </w:pPr>
      <w:r w:rsidRPr="00C45897">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02555" w:rsidRPr="00C45897" w:rsidRDefault="00C02555" w:rsidP="008435C6">
      <w:pPr>
        <w:pStyle w:val="Nivel2"/>
        <w:numPr>
          <w:ilvl w:val="1"/>
          <w:numId w:val="26"/>
        </w:numPr>
        <w:spacing w:before="0" w:after="0" w:line="360" w:lineRule="auto"/>
        <w:ind w:left="0" w:firstLine="0"/>
        <w:rPr>
          <w:rFonts w:eastAsia="MS Mincho"/>
          <w:color w:val="000000" w:themeColor="text1"/>
        </w:rPr>
      </w:pPr>
      <w:r w:rsidRPr="00C45897">
        <w:t xml:space="preserve">Constatando-se, junto ao SICAF, a situação de irregularidade do contratado, será providenciada sua notificação, por escrito, para que, no prazo de </w:t>
      </w:r>
      <w:proofErr w:type="gramStart"/>
      <w:r w:rsidRPr="00C45897">
        <w:t>5</w:t>
      </w:r>
      <w:proofErr w:type="gramEnd"/>
      <w:r w:rsidRPr="00C45897">
        <w:t xml:space="preserve"> (cinco) dias úteis, regularize sua situação ou, no mesmo prazo, apresente sua defesa. O prazo poderá ser prorrogado uma vez, por igual período, a critério do contratante.</w:t>
      </w:r>
    </w:p>
    <w:p w:rsidR="00C02555" w:rsidRPr="00C45897" w:rsidRDefault="00C02555" w:rsidP="008435C6">
      <w:pPr>
        <w:pStyle w:val="Nivel2"/>
        <w:numPr>
          <w:ilvl w:val="1"/>
          <w:numId w:val="26"/>
        </w:numPr>
        <w:spacing w:before="0" w:after="0" w:line="360" w:lineRule="auto"/>
        <w:ind w:left="0" w:firstLine="0"/>
      </w:pPr>
      <w:r w:rsidRPr="00C45897">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02555" w:rsidRPr="00C45897" w:rsidRDefault="00C02555" w:rsidP="008435C6">
      <w:pPr>
        <w:pStyle w:val="Nivel2"/>
        <w:numPr>
          <w:ilvl w:val="1"/>
          <w:numId w:val="26"/>
        </w:numPr>
        <w:spacing w:before="0" w:after="0" w:line="360" w:lineRule="auto"/>
        <w:ind w:left="0" w:firstLine="0"/>
      </w:pPr>
      <w:r w:rsidRPr="00C45897">
        <w:lastRenderedPageBreak/>
        <w:t>Persistindo a irregularidade, o contratante deverá adotar as medidas necessárias à rescisão contratual nos autos do processo administrativo correspondente, assegurada ao contratado a ampla defesa.</w:t>
      </w:r>
    </w:p>
    <w:p w:rsidR="00C02555" w:rsidRDefault="00C02555" w:rsidP="008435C6">
      <w:pPr>
        <w:pStyle w:val="Nivel2"/>
        <w:numPr>
          <w:ilvl w:val="1"/>
          <w:numId w:val="26"/>
        </w:numPr>
        <w:spacing w:before="0" w:after="0" w:line="360" w:lineRule="auto"/>
        <w:ind w:left="0" w:firstLine="0"/>
      </w:pPr>
      <w:r w:rsidRPr="00C45897">
        <w:t>Havendo a efetiva execução do objeto, os pagamentos serão realizados normalmente, até que se decida pela rescisão do contrato, caso o contratado não regularize sua situação junto ao SICAF.</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Prazo de pagamento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O pagamento será efetuado no prazo máximo de até dez dias úteis, contados da finalização da liquidação da despesa, conforme seção anterior.</w:t>
      </w:r>
    </w:p>
    <w:p w:rsidR="00C02555" w:rsidRDefault="00C02555" w:rsidP="008435C6">
      <w:pPr>
        <w:pStyle w:val="Nivel2"/>
        <w:numPr>
          <w:ilvl w:val="1"/>
          <w:numId w:val="26"/>
        </w:numPr>
        <w:spacing w:before="0" w:after="0" w:line="360" w:lineRule="auto"/>
        <w:ind w:left="0" w:firstLine="0"/>
      </w:pPr>
      <w:r w:rsidRPr="00C45897">
        <w:t xml:space="preserve">No caso de atraso pelo Contratante, os valores devidos ao contratado serão atualizados monetariamente entre o termo final do prazo de pagamento até a data de sua efetiva realização, mediante aplicação </w:t>
      </w:r>
      <w:r w:rsidRPr="00107971">
        <w:t>do índice IPCA de correção monetária</w:t>
      </w:r>
      <w:r w:rsidRPr="00C45897">
        <w:t>.</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Forma de pagamento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 xml:space="preserve">O pagamento será realizado através de ordem bancária, para crédito em banco, agência e conta </w:t>
      </w:r>
      <w:proofErr w:type="gramStart"/>
      <w:r w:rsidRPr="00C45897">
        <w:t>corrente indicados pelo contratado</w:t>
      </w:r>
      <w:proofErr w:type="gramEnd"/>
      <w:r w:rsidRPr="00C45897">
        <w:t>.</w:t>
      </w:r>
    </w:p>
    <w:p w:rsidR="00C02555" w:rsidRPr="00C45897" w:rsidRDefault="00C02555" w:rsidP="008435C6">
      <w:pPr>
        <w:pStyle w:val="Nivel2"/>
        <w:numPr>
          <w:ilvl w:val="1"/>
          <w:numId w:val="26"/>
        </w:numPr>
        <w:spacing w:before="0" w:after="0" w:line="360" w:lineRule="auto"/>
        <w:ind w:left="0" w:firstLine="0"/>
      </w:pPr>
      <w:r w:rsidRPr="00C45897">
        <w:t>Será considerada data do pagamento o dia em que constar como emitida a ordem bancária para pagamento.</w:t>
      </w:r>
    </w:p>
    <w:p w:rsidR="00C02555" w:rsidRPr="00C45897" w:rsidRDefault="00C02555" w:rsidP="008435C6">
      <w:pPr>
        <w:pStyle w:val="Nivel2"/>
        <w:numPr>
          <w:ilvl w:val="1"/>
          <w:numId w:val="26"/>
        </w:numPr>
        <w:spacing w:before="0" w:after="0" w:line="360" w:lineRule="auto"/>
        <w:ind w:left="0" w:firstLine="0"/>
      </w:pPr>
      <w:r w:rsidRPr="00C45897">
        <w:t>Quando do pagamento, será efetuada a retenção tributária prevista na legislação aplicável.</w:t>
      </w:r>
    </w:p>
    <w:p w:rsidR="00C02555" w:rsidRPr="00C45897" w:rsidRDefault="00C02555" w:rsidP="008435C6">
      <w:pPr>
        <w:pStyle w:val="Nivel3"/>
        <w:numPr>
          <w:ilvl w:val="2"/>
          <w:numId w:val="26"/>
        </w:numPr>
        <w:spacing w:before="0" w:after="0" w:line="360" w:lineRule="auto"/>
        <w:ind w:left="284" w:firstLine="0"/>
      </w:pPr>
      <w:r w:rsidRPr="00C45897">
        <w:t>Independentemente do percentual de tributo inserido na planilha, quando houver, serão retidos na fonte, quando da realização do pagamento, os percentuais estabelecidos na legislação vigente.</w:t>
      </w:r>
    </w:p>
    <w:p w:rsidR="00C02555" w:rsidRDefault="00C02555" w:rsidP="008435C6">
      <w:pPr>
        <w:pStyle w:val="Nivel2"/>
        <w:numPr>
          <w:ilvl w:val="1"/>
          <w:numId w:val="26"/>
        </w:numPr>
        <w:spacing w:before="0" w:after="0" w:line="360" w:lineRule="auto"/>
        <w:ind w:left="0" w:firstLine="0"/>
      </w:pPr>
      <w:r w:rsidRPr="00C45897">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02555" w:rsidRPr="00C45897" w:rsidRDefault="00C02555" w:rsidP="00C02555">
      <w:pPr>
        <w:pStyle w:val="Nivel2"/>
        <w:numPr>
          <w:ilvl w:val="0"/>
          <w:numId w:val="0"/>
        </w:numPr>
        <w:spacing w:before="0" w:after="0" w:line="360" w:lineRule="auto"/>
      </w:pPr>
    </w:p>
    <w:p w:rsidR="00C02555" w:rsidRPr="00763EA7" w:rsidRDefault="00C02555" w:rsidP="00C02555">
      <w:pPr>
        <w:pStyle w:val="Nvel1-SemNum"/>
        <w:rPr>
          <w:color w:val="000000" w:themeColor="text1"/>
        </w:rPr>
      </w:pPr>
      <w:r w:rsidRPr="00763EA7">
        <w:rPr>
          <w:color w:val="000000" w:themeColor="text1"/>
        </w:rPr>
        <w:lastRenderedPageBreak/>
        <w:t>Antecipação de pagamento</w:t>
      </w:r>
    </w:p>
    <w:p w:rsidR="00C02555" w:rsidRPr="00763EA7" w:rsidRDefault="00C02555" w:rsidP="00C02555">
      <w:pPr>
        <w:pStyle w:val="Nvel1-SemNum"/>
        <w:rPr>
          <w:color w:val="000000" w:themeColor="text1"/>
        </w:rPr>
      </w:pPr>
    </w:p>
    <w:p w:rsidR="00C02555" w:rsidRPr="00763EA7" w:rsidRDefault="00C02555" w:rsidP="008435C6">
      <w:pPr>
        <w:pStyle w:val="Nvel2-Red"/>
        <w:numPr>
          <w:ilvl w:val="1"/>
          <w:numId w:val="26"/>
        </w:numPr>
        <w:spacing w:before="0" w:after="0" w:line="360" w:lineRule="auto"/>
        <w:ind w:left="0" w:firstLine="0"/>
        <w:rPr>
          <w:color w:val="000000" w:themeColor="text1"/>
        </w:rPr>
      </w:pPr>
      <w:r w:rsidRPr="00763EA7">
        <w:rPr>
          <w:color w:val="000000" w:themeColor="text1"/>
        </w:rPr>
        <w:t>A presente contratação permite a antecipação de pagamento, conforme as regras previstas no presente tópico.</w:t>
      </w:r>
    </w:p>
    <w:p w:rsidR="00C02555" w:rsidRPr="00C45897" w:rsidRDefault="00C02555" w:rsidP="00C02555">
      <w:pPr>
        <w:pStyle w:val="Nvel2-Red"/>
        <w:numPr>
          <w:ilvl w:val="0"/>
          <w:numId w:val="0"/>
        </w:numPr>
        <w:spacing w:before="0" w:after="0" w:line="360" w:lineRule="auto"/>
      </w:pPr>
    </w:p>
    <w:p w:rsidR="00C02555" w:rsidRDefault="00C02555" w:rsidP="00C02555">
      <w:pPr>
        <w:pStyle w:val="Nvel1-SemBlack"/>
      </w:pPr>
      <w:r w:rsidRPr="00C45897">
        <w:t>Cessão de crédito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 xml:space="preserve">É admitida a cessão fiduciária de direitos creditícios com instituição financeira, desde que seja nos termos e de acordo com os procedimentos previstos na Instrução Normativa SEGES/ME nº 53, de </w:t>
      </w:r>
      <w:proofErr w:type="gramStart"/>
      <w:r w:rsidRPr="00C45897">
        <w:t>8</w:t>
      </w:r>
      <w:proofErr w:type="gramEnd"/>
      <w:r w:rsidRPr="00C45897">
        <w:t xml:space="preserve"> de Julho de 2020, conforme as regras deste presente tópico.</w:t>
      </w:r>
    </w:p>
    <w:p w:rsidR="00C02555" w:rsidRPr="00C45897" w:rsidRDefault="00C02555" w:rsidP="008435C6">
      <w:pPr>
        <w:pStyle w:val="Nvel3-R"/>
        <w:numPr>
          <w:ilvl w:val="2"/>
          <w:numId w:val="26"/>
        </w:numPr>
        <w:spacing w:before="0" w:after="0" w:line="360" w:lineRule="auto"/>
        <w:ind w:left="284" w:firstLine="0"/>
        <w:rPr>
          <w:color w:val="auto"/>
        </w:rPr>
      </w:pPr>
      <w:r w:rsidRPr="00C45897">
        <w:rPr>
          <w:color w:val="auto"/>
        </w:rPr>
        <w:t>As cessões de crédito</w:t>
      </w:r>
      <w:r>
        <w:rPr>
          <w:color w:val="auto"/>
        </w:rPr>
        <w:t xml:space="preserve"> </w:t>
      </w:r>
      <w:r w:rsidRPr="00C45897">
        <w:rPr>
          <w:rStyle w:val="normaltextrun"/>
          <w:i w:val="0"/>
          <w:iCs w:val="0"/>
          <w:color w:val="auto"/>
        </w:rPr>
        <w:t xml:space="preserve">não abrangidas pela Instrução Normativa SEGES/ME nº 53, de </w:t>
      </w:r>
      <w:proofErr w:type="gramStart"/>
      <w:r w:rsidRPr="00C45897">
        <w:rPr>
          <w:rStyle w:val="normaltextrun"/>
          <w:i w:val="0"/>
          <w:iCs w:val="0"/>
          <w:color w:val="auto"/>
        </w:rPr>
        <w:t>8</w:t>
      </w:r>
      <w:proofErr w:type="gramEnd"/>
      <w:r w:rsidRPr="00C45897">
        <w:rPr>
          <w:rStyle w:val="normaltextrun"/>
          <w:i w:val="0"/>
          <w:iCs w:val="0"/>
          <w:color w:val="auto"/>
        </w:rPr>
        <w:t xml:space="preserve"> de julho de 2020,</w:t>
      </w:r>
      <w:r w:rsidRPr="00C45897">
        <w:rPr>
          <w:color w:val="auto"/>
        </w:rPr>
        <w:t xml:space="preserve"> dependerão de prévia aprovação do contratante.</w:t>
      </w:r>
    </w:p>
    <w:p w:rsidR="00C02555" w:rsidRPr="00C45897" w:rsidRDefault="00C02555" w:rsidP="008435C6">
      <w:pPr>
        <w:pStyle w:val="Nivel2"/>
        <w:numPr>
          <w:ilvl w:val="1"/>
          <w:numId w:val="26"/>
        </w:numPr>
        <w:spacing w:before="0" w:after="0" w:line="360" w:lineRule="auto"/>
        <w:ind w:left="0" w:firstLine="0"/>
      </w:pPr>
      <w:r w:rsidRPr="00C45897">
        <w:t>A eficácia da cessão de crédito</w:t>
      </w:r>
      <w:r>
        <w:t xml:space="preserve"> </w:t>
      </w:r>
      <w:r w:rsidRPr="00C45897">
        <w:rPr>
          <w:rStyle w:val="normaltextrun"/>
          <w:i/>
          <w:iCs/>
        </w:rPr>
        <w:t xml:space="preserve">não abrangida pela Instrução Normativa SEGES/ME nº 53, de </w:t>
      </w:r>
      <w:proofErr w:type="gramStart"/>
      <w:r w:rsidRPr="00C45897">
        <w:rPr>
          <w:rStyle w:val="normaltextrun"/>
          <w:i/>
          <w:iCs/>
        </w:rPr>
        <w:t>8</w:t>
      </w:r>
      <w:proofErr w:type="gramEnd"/>
      <w:r w:rsidRPr="00C45897">
        <w:rPr>
          <w:rStyle w:val="normaltextrun"/>
          <w:i/>
          <w:iCs/>
        </w:rPr>
        <w:t xml:space="preserve"> de julho de 2020</w:t>
      </w:r>
      <w:r w:rsidRPr="00C45897">
        <w:t>, em relação à Administração, está condicionada à celebração de termo aditivo ao contrato administrativo.</w:t>
      </w:r>
    </w:p>
    <w:p w:rsidR="00C02555" w:rsidRPr="00C45897" w:rsidRDefault="00C02555" w:rsidP="008435C6">
      <w:pPr>
        <w:pStyle w:val="Nivel2"/>
        <w:numPr>
          <w:ilvl w:val="1"/>
          <w:numId w:val="26"/>
        </w:numPr>
        <w:spacing w:before="0" w:after="0" w:line="360" w:lineRule="auto"/>
        <w:ind w:left="0" w:firstLine="0"/>
      </w:pPr>
      <w:r w:rsidRPr="00C45897">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59" w:anchor="art12">
        <w:r w:rsidRPr="00C45897">
          <w:rPr>
            <w:rStyle w:val="Hyperlink"/>
          </w:rPr>
          <w:t>art. 12 da Lei nº 8.429, de 1992</w:t>
        </w:r>
      </w:hyperlink>
      <w:r w:rsidRPr="00C45897">
        <w:t>, nos termos do Parecer JL-01, de 18 de maio de 2020.</w:t>
      </w:r>
      <w:bookmarkStart w:id="63" w:name="_Hlk114498447"/>
      <w:bookmarkEnd w:id="63"/>
    </w:p>
    <w:p w:rsidR="00C02555" w:rsidRPr="00C45897" w:rsidRDefault="00C02555" w:rsidP="008435C6">
      <w:pPr>
        <w:pStyle w:val="Nivel2"/>
        <w:numPr>
          <w:ilvl w:val="1"/>
          <w:numId w:val="26"/>
        </w:numPr>
        <w:spacing w:before="0" w:after="0" w:line="360" w:lineRule="auto"/>
        <w:ind w:left="0" w:firstLine="0"/>
      </w:pPr>
      <w:r w:rsidRPr="00C45897">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C45897">
        <w:rPr>
          <w:color w:val="000000" w:themeColor="text1"/>
        </w:rPr>
        <w:t xml:space="preserve"> (Instrução Normativa nº 53, de </w:t>
      </w:r>
      <w:proofErr w:type="gramStart"/>
      <w:r w:rsidRPr="00C45897">
        <w:rPr>
          <w:color w:val="000000" w:themeColor="text1"/>
        </w:rPr>
        <w:t>8</w:t>
      </w:r>
      <w:proofErr w:type="gramEnd"/>
      <w:r w:rsidRPr="00C45897">
        <w:rPr>
          <w:color w:val="000000" w:themeColor="text1"/>
        </w:rPr>
        <w:t xml:space="preserve"> de julho de 2020 e Anexos)</w:t>
      </w:r>
      <w:bookmarkStart w:id="64" w:name="_Hlk114498479"/>
      <w:bookmarkEnd w:id="64"/>
      <w:r w:rsidRPr="00C45897">
        <w:rPr>
          <w:color w:val="000000" w:themeColor="text1"/>
        </w:rPr>
        <w:t>.</w:t>
      </w:r>
    </w:p>
    <w:p w:rsidR="00C02555" w:rsidRDefault="00C02555" w:rsidP="008435C6">
      <w:pPr>
        <w:pStyle w:val="Nivel2"/>
        <w:numPr>
          <w:ilvl w:val="1"/>
          <w:numId w:val="26"/>
        </w:numPr>
        <w:spacing w:before="0" w:after="0" w:line="360" w:lineRule="auto"/>
        <w:ind w:left="0" w:firstLine="0"/>
      </w:pPr>
      <w:r w:rsidRPr="00C45897">
        <w:t>A cessão de crédito não afetará a execução do objeto contratado, que continuará sob a integral responsabilidade do contratado.</w:t>
      </w:r>
    </w:p>
    <w:p w:rsidR="00C02555" w:rsidRPr="00C45897" w:rsidRDefault="00C02555" w:rsidP="00C02555">
      <w:pPr>
        <w:pStyle w:val="Nivel2"/>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FORMA E CRITÉRIOS DE SELEÇÃO DO FORNECEDOR E REGIME DE EXECUÇÃO</w:t>
      </w:r>
    </w:p>
    <w:p w:rsidR="00C02555" w:rsidRPr="00301E77" w:rsidRDefault="00C02555" w:rsidP="00C02555"/>
    <w:p w:rsidR="00C02555" w:rsidRDefault="00C02555" w:rsidP="00C02555">
      <w:pPr>
        <w:pStyle w:val="Nvel1-SemBlack"/>
      </w:pPr>
      <w:r w:rsidRPr="00C45897">
        <w:lastRenderedPageBreak/>
        <w:t>Forma de seleção e critério de julgamento da proposta</w:t>
      </w:r>
    </w:p>
    <w:p w:rsidR="00C02555" w:rsidRPr="00C45897" w:rsidRDefault="00C02555" w:rsidP="00C02555">
      <w:pPr>
        <w:pStyle w:val="Nvel1-SemBlack"/>
        <w:rPr>
          <w:rFonts w:eastAsiaTheme="minorEastAsia"/>
        </w:rPr>
      </w:pPr>
    </w:p>
    <w:p w:rsidR="00C02555" w:rsidRDefault="00C02555" w:rsidP="008435C6">
      <w:pPr>
        <w:pStyle w:val="Nivel2"/>
        <w:numPr>
          <w:ilvl w:val="1"/>
          <w:numId w:val="26"/>
        </w:numPr>
        <w:spacing w:before="0" w:after="0" w:line="360" w:lineRule="auto"/>
        <w:ind w:left="0" w:firstLine="0"/>
        <w:rPr>
          <w:rFonts w:eastAsia="Arial"/>
        </w:rPr>
      </w:pPr>
      <w:r w:rsidRPr="00C45897">
        <w:rPr>
          <w:rFonts w:eastAsia="Arial"/>
        </w:rPr>
        <w:t>O fornecedor</w:t>
      </w:r>
      <w:r w:rsidRPr="00C45897">
        <w:t xml:space="preserve"> será selecionado por meio da realização de procedimento de LICITAÇÃO, na modalidade CONCORRÊNCIA, sob a forma ELETRÔNICA</w:t>
      </w:r>
      <w:r w:rsidRPr="00C45897">
        <w:rPr>
          <w:rFonts w:eastAsia="Arial"/>
        </w:rPr>
        <w:t>, com adoção do critério de julgamento pelo MENOR PREÇO.</w:t>
      </w:r>
    </w:p>
    <w:p w:rsidR="00C02555" w:rsidRPr="00C45897" w:rsidRDefault="00C02555" w:rsidP="00C02555">
      <w:pPr>
        <w:pStyle w:val="Nivel2"/>
        <w:numPr>
          <w:ilvl w:val="0"/>
          <w:numId w:val="0"/>
        </w:numPr>
        <w:spacing w:before="0" w:after="0" w:line="360" w:lineRule="auto"/>
        <w:rPr>
          <w:rFonts w:eastAsia="Arial"/>
        </w:rPr>
      </w:pPr>
    </w:p>
    <w:p w:rsidR="00C02555" w:rsidRDefault="00C02555" w:rsidP="00C02555">
      <w:pPr>
        <w:pStyle w:val="Nvel1-SemBlack"/>
      </w:pPr>
      <w:r w:rsidRPr="00C45897">
        <w:t>Regime de execução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rPr>
          <w:color w:val="FF0000"/>
        </w:rPr>
      </w:pPr>
      <w:r w:rsidRPr="00C45897">
        <w:t>O regime de execução do contrato será empreitad</w:t>
      </w:r>
      <w:r>
        <w:t>a</w:t>
      </w:r>
      <w:r w:rsidRPr="00C45897">
        <w:t xml:space="preserve"> por preço </w:t>
      </w:r>
      <w:r>
        <w:t>unitário</w:t>
      </w:r>
      <w:r w:rsidRPr="00C45897">
        <w:t>, por LOTE</w:t>
      </w:r>
      <w:r w:rsidRPr="00C45897">
        <w:rPr>
          <w:color w:val="FF0000"/>
        </w:rPr>
        <w:t>.</w:t>
      </w:r>
    </w:p>
    <w:p w:rsidR="00C02555" w:rsidRDefault="00C02555" w:rsidP="00C02555">
      <w:pPr>
        <w:pStyle w:val="Nvel1-SemBlack"/>
      </w:pPr>
    </w:p>
    <w:p w:rsidR="00C02555" w:rsidRDefault="00C02555" w:rsidP="00C02555">
      <w:pPr>
        <w:pStyle w:val="Nvel1-SemBlack"/>
      </w:pPr>
      <w:r w:rsidRPr="00C45897">
        <w:t>Critérios de aceitabilidade de preços</w:t>
      </w:r>
    </w:p>
    <w:p w:rsidR="00C02555" w:rsidRPr="00C45897" w:rsidRDefault="00C02555" w:rsidP="00C02555">
      <w:pPr>
        <w:pStyle w:val="Nvel1-SemBlack"/>
      </w:pPr>
    </w:p>
    <w:p w:rsidR="00C02555" w:rsidRPr="00763EA7" w:rsidRDefault="00C02555" w:rsidP="008435C6">
      <w:pPr>
        <w:pStyle w:val="Nvel2-Red"/>
        <w:numPr>
          <w:ilvl w:val="1"/>
          <w:numId w:val="26"/>
        </w:numPr>
        <w:spacing w:before="0" w:after="0" w:line="360" w:lineRule="auto"/>
        <w:ind w:left="0" w:firstLine="0"/>
        <w:rPr>
          <w:color w:val="000000" w:themeColor="text1"/>
        </w:rPr>
      </w:pPr>
      <w:r w:rsidRPr="00763EA7">
        <w:rPr>
          <w:color w:val="000000" w:themeColor="text1"/>
        </w:rPr>
        <w:t>O critério de aceitabilidade de preços será o preço unitário, respeitado o valor global estimado para a contratação.</w:t>
      </w:r>
    </w:p>
    <w:p w:rsidR="00C02555" w:rsidRPr="00C45897" w:rsidRDefault="00C02555" w:rsidP="008435C6">
      <w:pPr>
        <w:pStyle w:val="Nvel3-R"/>
        <w:numPr>
          <w:ilvl w:val="2"/>
          <w:numId w:val="26"/>
        </w:numPr>
        <w:spacing w:before="0" w:after="0" w:line="360" w:lineRule="auto"/>
        <w:ind w:left="284" w:firstLine="0"/>
        <w:rPr>
          <w:i w:val="0"/>
          <w:color w:val="auto"/>
        </w:rPr>
      </w:pPr>
      <w:r w:rsidRPr="00C45897">
        <w:rPr>
          <w:i w:val="0"/>
          <w:color w:val="auto"/>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w:t>
      </w:r>
      <w:r w:rsidRPr="00C45897">
        <w:rPr>
          <w:i w:val="0"/>
          <w:color w:val="auto"/>
        </w:rPr>
        <w:tab/>
        <w:t xml:space="preserve"> 14.133/2021);</w:t>
      </w:r>
    </w:p>
    <w:p w:rsidR="00C02555" w:rsidRDefault="00C02555" w:rsidP="00C02555">
      <w:pPr>
        <w:pStyle w:val="Nvel1-SemBlack"/>
      </w:pPr>
    </w:p>
    <w:p w:rsidR="00C02555" w:rsidRDefault="00C02555" w:rsidP="00C02555">
      <w:pPr>
        <w:pStyle w:val="Nvel1-SemBlack"/>
      </w:pPr>
      <w:r w:rsidRPr="00C45897">
        <w:t>Exigências de habilitação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Para fins de habilitação, deverá o licitante comprovar os seguintes requisitos:</w:t>
      </w:r>
    </w:p>
    <w:p w:rsidR="00C02555" w:rsidRDefault="00C02555" w:rsidP="00C02555">
      <w:pPr>
        <w:pStyle w:val="Nvel1-SemBlack"/>
      </w:pPr>
    </w:p>
    <w:p w:rsidR="00C02555" w:rsidRDefault="00C02555" w:rsidP="00C02555">
      <w:pPr>
        <w:pStyle w:val="Nvel1-SemBlack"/>
      </w:pPr>
      <w:r w:rsidRPr="00C45897">
        <w:t>Habilitação jurídica</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02555" w:rsidRPr="00C45897" w:rsidRDefault="00C02555" w:rsidP="008435C6">
      <w:pPr>
        <w:pStyle w:val="Nivel2"/>
        <w:numPr>
          <w:ilvl w:val="1"/>
          <w:numId w:val="26"/>
        </w:numPr>
        <w:spacing w:before="0" w:after="0" w:line="360" w:lineRule="auto"/>
        <w:ind w:left="0" w:firstLine="0"/>
      </w:pPr>
      <w:r w:rsidRPr="00C45897">
        <w:rPr>
          <w:b/>
          <w:bCs/>
        </w:rPr>
        <w:lastRenderedPageBreak/>
        <w:t>Sociedade empresária estrangeira</w:t>
      </w:r>
      <w:r w:rsidRPr="00C45897">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C02555" w:rsidRPr="00C45897" w:rsidRDefault="00C02555" w:rsidP="008435C6">
      <w:pPr>
        <w:pStyle w:val="Nivel2"/>
        <w:numPr>
          <w:ilvl w:val="1"/>
          <w:numId w:val="26"/>
        </w:numPr>
        <w:spacing w:before="0" w:after="0" w:line="360" w:lineRule="auto"/>
        <w:ind w:left="0" w:firstLine="0"/>
      </w:pPr>
      <w:r w:rsidRPr="00C45897">
        <w:rPr>
          <w:b/>
          <w:bCs/>
        </w:rPr>
        <w:t>Sociedade simples</w:t>
      </w:r>
      <w:r w:rsidRPr="00C45897">
        <w:t>: inscrição do ato constitutivo no Registro Civil de Pessoas Jurídicas do local de sua sede, acompanhada de documento comprobatório de seus administradores;</w:t>
      </w:r>
    </w:p>
    <w:p w:rsidR="00C02555" w:rsidRPr="00C45897" w:rsidRDefault="00C02555" w:rsidP="008435C6">
      <w:pPr>
        <w:pStyle w:val="Nivel2"/>
        <w:numPr>
          <w:ilvl w:val="1"/>
          <w:numId w:val="26"/>
        </w:numPr>
        <w:spacing w:before="0" w:after="0" w:line="360" w:lineRule="auto"/>
        <w:ind w:left="0" w:firstLine="0"/>
      </w:pPr>
      <w:r w:rsidRPr="00C45897">
        <w:rPr>
          <w:b/>
          <w:bCs/>
        </w:rPr>
        <w:t>Filial, sucursal ou agência de sociedade simples ou empresária</w:t>
      </w:r>
      <w:r w:rsidRPr="00C45897">
        <w:t xml:space="preserve">: inscrição do ato constitutivo da filial, sucursal ou agência da sociedade simples ou empresária, respectivamente, no Registro Civil das Pessoas Jurídicas ou no Registro Público de Empresas </w:t>
      </w:r>
      <w:bookmarkStart w:id="65" w:name="_Int_ySfCXwr4"/>
      <w:r w:rsidRPr="00C45897">
        <w:t>Mercantis onde</w:t>
      </w:r>
      <w:bookmarkEnd w:id="65"/>
      <w:r w:rsidRPr="00C45897">
        <w:t xml:space="preserve"> </w:t>
      </w:r>
      <w:proofErr w:type="gramStart"/>
      <w:r w:rsidRPr="00C45897">
        <w:t>opera,</w:t>
      </w:r>
      <w:proofErr w:type="gramEnd"/>
      <w:r w:rsidRPr="00C45897">
        <w:t xml:space="preserve"> com averbação no Registro onde tem sede a matriz</w:t>
      </w:r>
    </w:p>
    <w:p w:rsidR="00C02555" w:rsidRDefault="00C02555" w:rsidP="008435C6">
      <w:pPr>
        <w:pStyle w:val="Nivel2"/>
        <w:numPr>
          <w:ilvl w:val="1"/>
          <w:numId w:val="26"/>
        </w:numPr>
        <w:spacing w:before="0" w:after="0" w:line="360" w:lineRule="auto"/>
        <w:ind w:left="0" w:firstLine="0"/>
      </w:pPr>
      <w:r w:rsidRPr="00C45897">
        <w:t>Os documentos apresentados deverão estar acompanhados de todas as alterações ou da consolidação respectiva.</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 xml:space="preserve">Habilitação fiscal, social e </w:t>
      </w:r>
      <w:proofErr w:type="gramStart"/>
      <w:r w:rsidRPr="00C45897">
        <w:t>trabalhista</w:t>
      </w:r>
      <w:proofErr w:type="gramEnd"/>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Prova de inscrição no Cadastro Nacional de Pessoas Jurídicas;</w:t>
      </w:r>
    </w:p>
    <w:p w:rsidR="00C02555" w:rsidRPr="00C45897" w:rsidRDefault="00C02555" w:rsidP="008435C6">
      <w:pPr>
        <w:pStyle w:val="Nivel2"/>
        <w:numPr>
          <w:ilvl w:val="1"/>
          <w:numId w:val="26"/>
        </w:numPr>
        <w:spacing w:before="0" w:after="0" w:line="360" w:lineRule="auto"/>
        <w:ind w:left="0" w:firstLine="0"/>
      </w:pPr>
      <w:r w:rsidRPr="00C4589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02555" w:rsidRPr="00C45897" w:rsidRDefault="00C02555" w:rsidP="008435C6">
      <w:pPr>
        <w:pStyle w:val="Nivel2"/>
        <w:numPr>
          <w:ilvl w:val="1"/>
          <w:numId w:val="26"/>
        </w:numPr>
        <w:spacing w:before="0" w:after="0" w:line="360" w:lineRule="auto"/>
        <w:ind w:left="0" w:firstLine="0"/>
      </w:pPr>
      <w:r w:rsidRPr="00C45897">
        <w:t>Prova de regularidade com o Fundo de Garantia do Tempo de Serviço (FGTS);</w:t>
      </w:r>
    </w:p>
    <w:p w:rsidR="00C02555" w:rsidRPr="00C45897" w:rsidRDefault="00C02555" w:rsidP="008435C6">
      <w:pPr>
        <w:pStyle w:val="Nivel2"/>
        <w:numPr>
          <w:ilvl w:val="1"/>
          <w:numId w:val="26"/>
        </w:numPr>
        <w:spacing w:before="0" w:after="0" w:line="360" w:lineRule="auto"/>
        <w:ind w:left="0" w:firstLine="0"/>
      </w:pPr>
      <w:r w:rsidRPr="00C45897">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0">
        <w:r w:rsidRPr="00C45897">
          <w:rPr>
            <w:rStyle w:val="Hyperlink"/>
          </w:rPr>
          <w:t>Decreto-Lei nº 5.452, de 1º de maio de 1943</w:t>
        </w:r>
      </w:hyperlink>
      <w:r w:rsidRPr="00C45897">
        <w:t>;</w:t>
      </w:r>
    </w:p>
    <w:p w:rsidR="00C02555" w:rsidRPr="00C45897" w:rsidRDefault="00C02555" w:rsidP="008435C6">
      <w:pPr>
        <w:pStyle w:val="Nivel2"/>
        <w:numPr>
          <w:ilvl w:val="1"/>
          <w:numId w:val="26"/>
        </w:numPr>
        <w:spacing w:before="0" w:after="0" w:line="360" w:lineRule="auto"/>
        <w:ind w:left="0" w:firstLine="0"/>
      </w:pPr>
      <w:r w:rsidRPr="00C45897">
        <w:t xml:space="preserve">Prova de inscrição no cadastro de contribuintes </w:t>
      </w:r>
      <w:r w:rsidRPr="00C45897">
        <w:rPr>
          <w:i/>
          <w:iCs/>
        </w:rPr>
        <w:t>Estadual/Distrital</w:t>
      </w:r>
      <w:r w:rsidRPr="00C45897">
        <w:t xml:space="preserve"> ou </w:t>
      </w:r>
      <w:r w:rsidRPr="00C45897">
        <w:rPr>
          <w:i/>
          <w:iCs/>
        </w:rPr>
        <w:t xml:space="preserve">Municipal/Distrital </w:t>
      </w:r>
      <w:r w:rsidRPr="00C45897">
        <w:t xml:space="preserve">relativo ao domicílio ou sede do fornecedor, pertinente ao seu ramo de atividade e compatível com o objeto contratual; </w:t>
      </w:r>
    </w:p>
    <w:p w:rsidR="00C02555" w:rsidRPr="00C45897" w:rsidRDefault="00C02555" w:rsidP="008435C6">
      <w:pPr>
        <w:pStyle w:val="Nivel2"/>
        <w:numPr>
          <w:ilvl w:val="1"/>
          <w:numId w:val="26"/>
        </w:numPr>
        <w:spacing w:before="0" w:after="0" w:line="360" w:lineRule="auto"/>
        <w:ind w:left="0" w:firstLine="0"/>
      </w:pPr>
      <w:r w:rsidRPr="00C45897">
        <w:t xml:space="preserve">Prova de regularidade com a Fazenda </w:t>
      </w:r>
      <w:r w:rsidRPr="00C45897">
        <w:rPr>
          <w:iCs/>
        </w:rPr>
        <w:t>Estadual/Distrital e Municipal/Distrital</w:t>
      </w:r>
      <w:r>
        <w:rPr>
          <w:iCs/>
        </w:rPr>
        <w:t xml:space="preserve"> </w:t>
      </w:r>
      <w:r w:rsidRPr="00C45897">
        <w:t>do domicílio ou sede do fornecedor, relativa à atividade em cujo exercício contrata ou concorre;</w:t>
      </w:r>
    </w:p>
    <w:p w:rsidR="00C02555" w:rsidRPr="00C45897" w:rsidRDefault="00C02555" w:rsidP="008435C6">
      <w:pPr>
        <w:pStyle w:val="Nivel2"/>
        <w:numPr>
          <w:ilvl w:val="1"/>
          <w:numId w:val="26"/>
        </w:numPr>
        <w:spacing w:before="0" w:after="0" w:line="360" w:lineRule="auto"/>
        <w:ind w:left="0" w:firstLine="0"/>
      </w:pPr>
      <w:r w:rsidRPr="00C45897">
        <w:t xml:space="preserve">Caso o fornecedor seja considerado isento dos tributos </w:t>
      </w:r>
      <w:r w:rsidRPr="00C45897">
        <w:rPr>
          <w:iCs/>
        </w:rPr>
        <w:t>Estadual/Distrital ou Municipal/</w:t>
      </w:r>
      <w:proofErr w:type="gramStart"/>
      <w:r w:rsidRPr="00C45897">
        <w:rPr>
          <w:iCs/>
        </w:rPr>
        <w:t xml:space="preserve">Distrital </w:t>
      </w:r>
      <w:r w:rsidRPr="00C45897">
        <w:t>relacionados</w:t>
      </w:r>
      <w:proofErr w:type="gramEnd"/>
      <w:r w:rsidRPr="00C45897">
        <w:t xml:space="preserve"> ao objeto contratual, deverá comprovar tal condição mediante a </w:t>
      </w:r>
      <w:r w:rsidRPr="00C45897">
        <w:lastRenderedPageBreak/>
        <w:t>apresentação de declaração da Fazenda respectiva do seu domicílio ou sede, ou outra equivalente, na forma da lei.</w:t>
      </w:r>
    </w:p>
    <w:p w:rsidR="00C02555" w:rsidRPr="00C45897" w:rsidRDefault="00C02555" w:rsidP="008435C6">
      <w:pPr>
        <w:pStyle w:val="Nivel2"/>
        <w:numPr>
          <w:ilvl w:val="1"/>
          <w:numId w:val="26"/>
        </w:numPr>
        <w:spacing w:before="0" w:after="0" w:line="360" w:lineRule="auto"/>
        <w:ind w:left="0" w:firstLine="0"/>
      </w:pPr>
      <w:bookmarkStart w:id="66" w:name="_Hlk121934117"/>
      <w:r w:rsidRPr="00C45897">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66"/>
    <w:p w:rsidR="00C02555" w:rsidRDefault="00C02555" w:rsidP="00C02555">
      <w:pPr>
        <w:pStyle w:val="Nvel1-SemBlack"/>
      </w:pPr>
    </w:p>
    <w:p w:rsidR="0082074B" w:rsidRPr="00AA6B26" w:rsidRDefault="0082074B" w:rsidP="0082074B">
      <w:pPr>
        <w:pStyle w:val="Nvel1-SemBlack"/>
        <w:tabs>
          <w:tab w:val="clear" w:pos="567"/>
          <w:tab w:val="left" w:pos="142"/>
        </w:tabs>
      </w:pPr>
      <w:r w:rsidRPr="00AA6B26">
        <w:t>Qualificação Econômico-Financeira</w:t>
      </w:r>
    </w:p>
    <w:p w:rsidR="0082074B" w:rsidRPr="00AA6B26" w:rsidRDefault="0082074B" w:rsidP="008435C6">
      <w:pPr>
        <w:pStyle w:val="Nvel2-Red"/>
        <w:numPr>
          <w:ilvl w:val="1"/>
          <w:numId w:val="26"/>
        </w:numPr>
        <w:rPr>
          <w:i w:val="0"/>
          <w:iCs w:val="0"/>
          <w:color w:val="auto"/>
        </w:rPr>
      </w:pPr>
      <w:proofErr w:type="gramStart"/>
      <w:r w:rsidRPr="00AA6B26">
        <w:rPr>
          <w:i w:val="0"/>
          <w:iCs w:val="0"/>
          <w:color w:val="auto"/>
        </w:rPr>
        <w:t>certidão</w:t>
      </w:r>
      <w:proofErr w:type="gramEnd"/>
      <w:r w:rsidRPr="00AA6B26">
        <w:rPr>
          <w:i w:val="0"/>
          <w:iCs w:val="0"/>
          <w:color w:val="auto"/>
        </w:rPr>
        <w:t xml:space="preserve"> negativa de falência expedida pelo distribuidor da sede do fornecedor - Lei nº 14.133, de 2021, art. 69, caput, inciso II);</w:t>
      </w:r>
    </w:p>
    <w:p w:rsidR="0082074B" w:rsidRPr="00AA6B26" w:rsidRDefault="0082074B" w:rsidP="008435C6">
      <w:pPr>
        <w:pStyle w:val="Nvel2-Red"/>
        <w:numPr>
          <w:ilvl w:val="1"/>
          <w:numId w:val="26"/>
        </w:numPr>
        <w:rPr>
          <w:rStyle w:val="normaltextrun"/>
          <w:i w:val="0"/>
          <w:iCs w:val="0"/>
          <w:color w:val="auto"/>
        </w:rPr>
      </w:pPr>
      <w:r w:rsidRPr="00AA6B26">
        <w:rPr>
          <w:rStyle w:val="normaltextrun"/>
          <w:rFonts w:eastAsia="Arial"/>
          <w:i w:val="0"/>
          <w:iCs w:val="0"/>
          <w:color w:val="auto"/>
        </w:rPr>
        <w:t xml:space="preserve">Balanço patrimonial, demonstração de resultado de exercício e demais demonstrações contábeis dos </w:t>
      </w:r>
      <w:proofErr w:type="gramStart"/>
      <w:r w:rsidRPr="00AA6B26">
        <w:rPr>
          <w:rStyle w:val="normaltextrun"/>
          <w:rFonts w:eastAsia="Arial"/>
          <w:i w:val="0"/>
          <w:iCs w:val="0"/>
          <w:color w:val="auto"/>
        </w:rPr>
        <w:t>2</w:t>
      </w:r>
      <w:proofErr w:type="gramEnd"/>
      <w:r w:rsidRPr="00AA6B26">
        <w:rPr>
          <w:rStyle w:val="normaltextrun"/>
          <w:rFonts w:eastAsia="Arial"/>
          <w:i w:val="0"/>
          <w:iCs w:val="0"/>
          <w:color w:val="auto"/>
        </w:rPr>
        <w:t xml:space="preserve"> (dois) últimos exercícios sociais, comprovando:</w:t>
      </w:r>
    </w:p>
    <w:p w:rsidR="0082074B" w:rsidRPr="00AA6B26" w:rsidRDefault="0082074B" w:rsidP="0082074B">
      <w:pPr>
        <w:pStyle w:val="Nvel2-Red"/>
        <w:numPr>
          <w:ilvl w:val="0"/>
          <w:numId w:val="0"/>
        </w:numPr>
        <w:ind w:left="284"/>
        <w:rPr>
          <w:rStyle w:val="normaltextrun"/>
          <w:rFonts w:eastAsia="Arial"/>
          <w:i w:val="0"/>
          <w:iCs w:val="0"/>
          <w:color w:val="auto"/>
        </w:rPr>
      </w:pPr>
      <w:proofErr w:type="gramStart"/>
      <w:r>
        <w:rPr>
          <w:i w:val="0"/>
          <w:iCs w:val="0"/>
          <w:color w:val="auto"/>
        </w:rPr>
        <w:t xml:space="preserve">7.19.1 </w:t>
      </w:r>
      <w:r w:rsidRPr="00AA6B26">
        <w:rPr>
          <w:i w:val="0"/>
          <w:iCs w:val="0"/>
          <w:color w:val="auto"/>
        </w:rPr>
        <w:t>.</w:t>
      </w:r>
      <w:proofErr w:type="gramEnd"/>
      <w:r w:rsidRPr="00AA6B26">
        <w:rPr>
          <w:i w:val="0"/>
          <w:iCs w:val="0"/>
          <w:color w:val="auto"/>
        </w:rPr>
        <w:t>1</w:t>
      </w:r>
      <w:r w:rsidRPr="00AA6B26">
        <w:rPr>
          <w:rStyle w:val="normaltextrun"/>
          <w:rFonts w:eastAsia="Arial"/>
          <w:i w:val="0"/>
          <w:iCs w:val="0"/>
          <w:color w:val="auto"/>
        </w:rPr>
        <w:t xml:space="preserve">índices de Liquidez Geral (LG), Liquidez Corrente (LC), e Solvência Geral (SG) superiores a 1 (um); </w:t>
      </w:r>
    </w:p>
    <w:p w:rsidR="0082074B" w:rsidRPr="00AA6B26" w:rsidRDefault="0082074B" w:rsidP="008435C6">
      <w:pPr>
        <w:pStyle w:val="Nvel2-Red"/>
        <w:numPr>
          <w:ilvl w:val="2"/>
          <w:numId w:val="27"/>
        </w:numPr>
        <w:rPr>
          <w:rStyle w:val="normaltextrun"/>
          <w:i w:val="0"/>
          <w:iCs w:val="0"/>
          <w:color w:val="auto"/>
        </w:rPr>
      </w:pPr>
      <w:r w:rsidRPr="00AA6B26">
        <w:rPr>
          <w:rStyle w:val="normaltextrun"/>
          <w:rFonts w:eastAsia="Arial"/>
          <w:i w:val="0"/>
          <w:iCs w:val="0"/>
          <w:color w:val="auto"/>
        </w:rPr>
        <w:t xml:space="preserve">As empresas criadas no exercício financeiro da licitação deverão atender a todas as exigências da habilitação e poderão substituir os demonstrativos contábeis pelo balanço de abertura; </w:t>
      </w:r>
      <w:proofErr w:type="gramStart"/>
      <w:r w:rsidRPr="00AA6B26">
        <w:rPr>
          <w:rStyle w:val="normaltextrun"/>
          <w:rFonts w:eastAsia="Arial"/>
          <w:i w:val="0"/>
          <w:iCs w:val="0"/>
          <w:color w:val="auto"/>
        </w:rPr>
        <w:t>e</w:t>
      </w:r>
      <w:proofErr w:type="gramEnd"/>
    </w:p>
    <w:p w:rsidR="0082074B" w:rsidRPr="00AA6B26" w:rsidRDefault="0082074B" w:rsidP="008435C6">
      <w:pPr>
        <w:pStyle w:val="Nvel2-Red"/>
        <w:numPr>
          <w:ilvl w:val="2"/>
          <w:numId w:val="27"/>
        </w:numPr>
        <w:rPr>
          <w:rStyle w:val="normaltextrun"/>
          <w:i w:val="0"/>
          <w:iCs w:val="0"/>
          <w:color w:val="auto"/>
        </w:rPr>
      </w:pPr>
      <w:r w:rsidRPr="00AA6B26">
        <w:rPr>
          <w:rStyle w:val="normaltextrun"/>
          <w:rFonts w:eastAsia="Arial"/>
          <w:i w:val="0"/>
          <w:iCs w:val="0"/>
          <w:color w:val="auto"/>
        </w:rPr>
        <w:t xml:space="preserve">Os documentos referidos acima limitar-se-ão ao último exercício no caso de a pessoa jurídica ter sido constituída há menos de </w:t>
      </w:r>
      <w:proofErr w:type="gramStart"/>
      <w:r w:rsidRPr="00AA6B26">
        <w:rPr>
          <w:rStyle w:val="normaltextrun"/>
          <w:rFonts w:eastAsia="Arial"/>
          <w:i w:val="0"/>
          <w:iCs w:val="0"/>
          <w:color w:val="auto"/>
        </w:rPr>
        <w:t>2</w:t>
      </w:r>
      <w:proofErr w:type="gramEnd"/>
      <w:r w:rsidRPr="00AA6B26">
        <w:rPr>
          <w:rStyle w:val="normaltextrun"/>
          <w:rFonts w:eastAsia="Arial"/>
          <w:i w:val="0"/>
          <w:iCs w:val="0"/>
          <w:color w:val="auto"/>
        </w:rPr>
        <w:t xml:space="preserve"> (dois) anos. </w:t>
      </w:r>
    </w:p>
    <w:p w:rsidR="0082074B" w:rsidRPr="00AA6B26" w:rsidRDefault="0082074B" w:rsidP="008435C6">
      <w:pPr>
        <w:pStyle w:val="Nvel2-Red"/>
        <w:numPr>
          <w:ilvl w:val="1"/>
          <w:numId w:val="27"/>
        </w:numPr>
        <w:rPr>
          <w:i w:val="0"/>
          <w:iCs w:val="0"/>
          <w:color w:val="auto"/>
        </w:rPr>
      </w:pPr>
      <w:r w:rsidRPr="00AA6B26">
        <w:rPr>
          <w:i w:val="0"/>
          <w:iCs w:val="0"/>
          <w:color w:val="auto"/>
        </w:rPr>
        <w:t xml:space="preserve">Os documentos referidos acima deverão ser exigidos com base no limite definido pela Receita Federal do Brasil para transmissão da Escrituração Contábil Digital - ECD ao </w:t>
      </w:r>
      <w:proofErr w:type="spellStart"/>
      <w:r w:rsidRPr="00AA6B26">
        <w:rPr>
          <w:i w:val="0"/>
          <w:iCs w:val="0"/>
          <w:color w:val="auto"/>
        </w:rPr>
        <w:t>Sped</w:t>
      </w:r>
      <w:proofErr w:type="spellEnd"/>
      <w:ins w:id="67" w:author="Autor">
        <w:r w:rsidRPr="00AA6B26">
          <w:rPr>
            <w:i w:val="0"/>
            <w:iCs w:val="0"/>
            <w:color w:val="auto"/>
          </w:rPr>
          <w:t>.</w:t>
        </w:r>
      </w:ins>
    </w:p>
    <w:p w:rsidR="0082074B" w:rsidRPr="00AA6B26" w:rsidRDefault="0082074B" w:rsidP="008435C6">
      <w:pPr>
        <w:pStyle w:val="Nvel2-Red"/>
        <w:numPr>
          <w:ilvl w:val="2"/>
          <w:numId w:val="27"/>
        </w:numPr>
        <w:rPr>
          <w:i w:val="0"/>
          <w:iCs w:val="0"/>
          <w:color w:val="auto"/>
        </w:rPr>
      </w:pPr>
      <w:r w:rsidRPr="00AA6B26">
        <w:rPr>
          <w:i w:val="0"/>
          <w:iCs w:val="0"/>
          <w:color w:val="auto"/>
        </w:rPr>
        <w:t>As empresas criadas no exercício financeiro da licitação deverão atender a todas as exigências da habilitação e poderão substituir os demonstrativos contábeis pelo balanço de abertura. (Lei nº 14.133, de 2021, art. 65, §1º).</w:t>
      </w:r>
    </w:p>
    <w:p w:rsidR="0082074B" w:rsidRPr="00AA6B26" w:rsidRDefault="0082074B" w:rsidP="008435C6">
      <w:pPr>
        <w:pStyle w:val="Nvel2-Red"/>
        <w:numPr>
          <w:ilvl w:val="2"/>
          <w:numId w:val="27"/>
        </w:numPr>
        <w:ind w:left="284" w:firstLine="0"/>
        <w:rPr>
          <w:i w:val="0"/>
          <w:iCs w:val="0"/>
          <w:color w:val="auto"/>
        </w:rPr>
      </w:pPr>
      <w:r w:rsidRPr="00AA6B26">
        <w:rPr>
          <w:i w:val="0"/>
          <w:iCs w:val="0"/>
          <w:color w:val="auto"/>
        </w:rPr>
        <w:t>O atendimento dos índices econômicos previstos neste item deverá ser atestado mediante declaração assinada por profissional habilitado da área contábil, apresentada pelo fornecedor.</w:t>
      </w:r>
    </w:p>
    <w:p w:rsidR="0082074B" w:rsidRPr="00AA6B26" w:rsidRDefault="0082074B" w:rsidP="0082074B">
      <w:pPr>
        <w:pStyle w:val="Nvel1-SemBlack"/>
      </w:pPr>
      <w:r w:rsidRPr="00AA6B26">
        <w:t>Qualificação Técnica</w:t>
      </w:r>
    </w:p>
    <w:p w:rsidR="0082074B" w:rsidRPr="00AA6B26" w:rsidRDefault="0082074B" w:rsidP="0082074B">
      <w:pPr>
        <w:pStyle w:val="Nvel2-Red"/>
        <w:numPr>
          <w:ilvl w:val="0"/>
          <w:numId w:val="0"/>
        </w:numPr>
        <w:ind w:left="284"/>
        <w:rPr>
          <w:i w:val="0"/>
          <w:iCs w:val="0"/>
          <w:color w:val="auto"/>
        </w:rPr>
      </w:pPr>
      <w:proofErr w:type="gramStart"/>
      <w:r>
        <w:rPr>
          <w:i w:val="0"/>
          <w:iCs w:val="0"/>
          <w:color w:val="auto"/>
        </w:rPr>
        <w:t>7.21</w:t>
      </w:r>
      <w:r w:rsidRPr="00AA6B26">
        <w:rPr>
          <w:i w:val="0"/>
          <w:iCs w:val="0"/>
          <w:color w:val="auto"/>
        </w:rPr>
        <w:t xml:space="preserve"> Declaração</w:t>
      </w:r>
      <w:proofErr w:type="gramEnd"/>
      <w:r w:rsidRPr="00AA6B26">
        <w:rPr>
          <w:i w:val="0"/>
          <w:iCs w:val="0"/>
          <w:color w:val="auto"/>
        </w:rPr>
        <w:t xml:space="preserve"> de que o licitante tomou conhecimento de todas as informações e das condições locais para o cumprimento das obrigações objeto da licitação;</w:t>
      </w:r>
    </w:p>
    <w:p w:rsidR="0082074B" w:rsidRPr="00AA6B26" w:rsidRDefault="0082074B" w:rsidP="008435C6">
      <w:pPr>
        <w:pStyle w:val="Nvel3-R"/>
        <w:numPr>
          <w:ilvl w:val="1"/>
          <w:numId w:val="28"/>
        </w:numPr>
        <w:rPr>
          <w:i w:val="0"/>
          <w:iCs w:val="0"/>
          <w:color w:val="auto"/>
        </w:rPr>
      </w:pPr>
      <w:r w:rsidRPr="00AA6B26">
        <w:rPr>
          <w:i w:val="0"/>
          <w:iCs w:val="0"/>
          <w:color w:val="auto"/>
        </w:rPr>
        <w:t>A declaração acima poderá ser substituída por declaração formal assinada pelo responsável técnico do licitante acerca do conhecimento pleno das condições e peculiaridades da contratação.</w:t>
      </w:r>
    </w:p>
    <w:p w:rsidR="0082074B" w:rsidRPr="00AA6B26" w:rsidRDefault="0082074B" w:rsidP="008435C6">
      <w:pPr>
        <w:pStyle w:val="Nvel3-R"/>
        <w:numPr>
          <w:ilvl w:val="1"/>
          <w:numId w:val="28"/>
        </w:numPr>
        <w:rPr>
          <w:i w:val="0"/>
          <w:iCs w:val="0"/>
          <w:color w:val="auto"/>
        </w:rPr>
      </w:pPr>
      <w:r w:rsidRPr="00AA6B26">
        <w:rPr>
          <w:i w:val="0"/>
          <w:iCs w:val="0"/>
          <w:color w:val="auto"/>
        </w:rPr>
        <w:t xml:space="preserve">Comprovação de registro ou inscrição </w:t>
      </w:r>
      <w:r w:rsidRPr="00AA6B26">
        <w:rPr>
          <w:b/>
          <w:bCs/>
          <w:i w:val="0"/>
          <w:iCs w:val="0"/>
          <w:color w:val="auto"/>
          <w:u w:val="single"/>
        </w:rPr>
        <w:t>DA LICITANTE</w:t>
      </w:r>
      <w:r w:rsidRPr="00AA6B26">
        <w:rPr>
          <w:b/>
          <w:bCs/>
          <w:i w:val="0"/>
          <w:iCs w:val="0"/>
          <w:color w:val="auto"/>
        </w:rPr>
        <w:t xml:space="preserve"> E DE </w:t>
      </w:r>
      <w:r w:rsidRPr="00AA6B26">
        <w:rPr>
          <w:b/>
          <w:bCs/>
          <w:i w:val="0"/>
          <w:iCs w:val="0"/>
          <w:color w:val="auto"/>
          <w:u w:val="single"/>
        </w:rPr>
        <w:t xml:space="preserve">SEU(S) </w:t>
      </w:r>
      <w:proofErr w:type="gramStart"/>
      <w:r w:rsidRPr="00AA6B26">
        <w:rPr>
          <w:b/>
          <w:bCs/>
          <w:i w:val="0"/>
          <w:iCs w:val="0"/>
          <w:color w:val="auto"/>
          <w:u w:val="single"/>
        </w:rPr>
        <w:t>RESPONSÁVEL(</w:t>
      </w:r>
      <w:proofErr w:type="gramEnd"/>
      <w:r w:rsidRPr="00AA6B26">
        <w:rPr>
          <w:b/>
          <w:bCs/>
          <w:i w:val="0"/>
          <w:iCs w:val="0"/>
          <w:color w:val="auto"/>
          <w:u w:val="single"/>
        </w:rPr>
        <w:t xml:space="preserve">IS) TÉCNICO(S) </w:t>
      </w:r>
      <w:r w:rsidRPr="00AA6B26">
        <w:rPr>
          <w:i w:val="0"/>
          <w:iCs w:val="0"/>
          <w:color w:val="auto"/>
        </w:rPr>
        <w:t>na entidade profissional competente da região a que estiverem vinculados, sendo elas CREA e/ou CAU e/ou entidade diversa autorizada pela legislação vigente.</w:t>
      </w:r>
    </w:p>
    <w:p w:rsidR="0082074B" w:rsidRPr="00AA6B26" w:rsidRDefault="0082074B" w:rsidP="008435C6">
      <w:pPr>
        <w:pStyle w:val="Nvel3-R"/>
        <w:numPr>
          <w:ilvl w:val="2"/>
          <w:numId w:val="28"/>
        </w:numPr>
        <w:ind w:left="284" w:firstLine="0"/>
        <w:rPr>
          <w:i w:val="0"/>
          <w:iCs w:val="0"/>
          <w:color w:val="auto"/>
        </w:rPr>
      </w:pPr>
      <w:r w:rsidRPr="00AA6B26">
        <w:rPr>
          <w:i w:val="0"/>
          <w:iCs w:val="0"/>
          <w:color w:val="auto"/>
        </w:rPr>
        <w:t>Sociedades empresárias estrangeiras atenderão à exigência por meio da apresentação, no momento da assinatura do contrato, da solicitação de registro perante a entidade profissional competente no Brasil.</w:t>
      </w:r>
    </w:p>
    <w:p w:rsidR="0082074B" w:rsidRPr="00AA6B26" w:rsidRDefault="0082074B" w:rsidP="008435C6">
      <w:pPr>
        <w:pStyle w:val="Nvel3-R"/>
        <w:numPr>
          <w:ilvl w:val="2"/>
          <w:numId w:val="28"/>
        </w:numPr>
        <w:ind w:left="284" w:firstLine="0"/>
        <w:rPr>
          <w:i w:val="0"/>
          <w:iCs w:val="0"/>
          <w:color w:val="auto"/>
        </w:rPr>
      </w:pPr>
      <w:r w:rsidRPr="00AA6B26">
        <w:rPr>
          <w:i w:val="0"/>
          <w:iCs w:val="0"/>
          <w:color w:val="auto"/>
        </w:rPr>
        <w:lastRenderedPageBreak/>
        <w:t xml:space="preserve">O(s) </w:t>
      </w:r>
      <w:proofErr w:type="gramStart"/>
      <w:r w:rsidRPr="00AA6B26">
        <w:rPr>
          <w:i w:val="0"/>
          <w:iCs w:val="0"/>
          <w:color w:val="auto"/>
        </w:rPr>
        <w:t>profissional(</w:t>
      </w:r>
      <w:proofErr w:type="gramEnd"/>
      <w:r w:rsidRPr="00AA6B26">
        <w:rPr>
          <w:i w:val="0"/>
          <w:iCs w:val="0"/>
          <w:color w:val="auto"/>
        </w:rPr>
        <w:t>is) indicado(s) na forma supra (subitem 4.5.3) deverá(</w:t>
      </w:r>
      <w:proofErr w:type="spellStart"/>
      <w:r w:rsidRPr="00AA6B26">
        <w:rPr>
          <w:i w:val="0"/>
          <w:iCs w:val="0"/>
          <w:color w:val="auto"/>
        </w:rPr>
        <w:t>ão</w:t>
      </w:r>
      <w:proofErr w:type="spellEnd"/>
      <w:r w:rsidRPr="00AA6B26">
        <w:rPr>
          <w:i w:val="0"/>
          <w:iCs w:val="0"/>
          <w:color w:val="auto"/>
        </w:rPr>
        <w:t>) participar da obra ou serviço objeto do contrato, e será admitida a sua substituição por profissionais de experiência equivalente ou superior, desde que aprovada pela Administração.</w:t>
      </w:r>
    </w:p>
    <w:p w:rsidR="0082074B" w:rsidRPr="00675A0A" w:rsidRDefault="0082074B" w:rsidP="0082074B">
      <w:pPr>
        <w:pStyle w:val="Nvel1-SemNumerao"/>
        <w:rPr>
          <w:i/>
          <w:iCs/>
        </w:rPr>
      </w:pPr>
      <w:r w:rsidRPr="008A02BB">
        <w:t>Qualificação Técnico-Operacional</w:t>
      </w:r>
    </w:p>
    <w:p w:rsidR="0082074B" w:rsidRPr="008B0423" w:rsidRDefault="0082074B" w:rsidP="008435C6">
      <w:pPr>
        <w:pStyle w:val="Nvel2-Red"/>
        <w:numPr>
          <w:ilvl w:val="1"/>
          <w:numId w:val="28"/>
        </w:numPr>
        <w:rPr>
          <w:i w:val="0"/>
          <w:iCs w:val="0"/>
          <w:color w:val="auto"/>
        </w:rPr>
      </w:pPr>
      <w:r w:rsidRPr="00675A0A">
        <w:rPr>
          <w:i w:val="0"/>
          <w:iCs w:val="0"/>
          <w:color w:val="auto"/>
        </w:rPr>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675A0A">
        <w:rPr>
          <w:i w:val="0"/>
          <w:iCs w:val="0"/>
          <w:color w:val="auto"/>
        </w:rPr>
        <w:t>por pessoas jurídicas de direito público ou privado, ou regularmente emitido(s) pelo conselho profissional competente</w:t>
      </w:r>
      <w:proofErr w:type="gramEnd"/>
      <w:r w:rsidRPr="00675A0A">
        <w:rPr>
          <w:i w:val="0"/>
          <w:iCs w:val="0"/>
          <w:color w:val="auto"/>
        </w:rPr>
        <w:t>, quando for o caso</w:t>
      </w:r>
      <w:r w:rsidRPr="002F68E4">
        <w:rPr>
          <w:i w:val="0"/>
          <w:iCs w:val="0"/>
          <w:color w:val="auto"/>
        </w:rPr>
        <w:t>.</w:t>
      </w:r>
      <w:r w:rsidR="00182366">
        <w:rPr>
          <w:i w:val="0"/>
          <w:color w:val="auto"/>
        </w:rPr>
        <w:t xml:space="preserve"> </w:t>
      </w:r>
      <w:r w:rsidRPr="008B0423">
        <w:rPr>
          <w:i w:val="0"/>
          <w:color w:val="auto"/>
        </w:rPr>
        <w:t xml:space="preserve">(Os atestados deverão acompanhar da </w:t>
      </w:r>
      <w:r w:rsidRPr="008B0423">
        <w:rPr>
          <w:b/>
          <w:bCs/>
          <w:i w:val="0"/>
          <w:color w:val="auto"/>
        </w:rPr>
        <w:t>Certidão de Acervo Operacional – CAO</w:t>
      </w:r>
      <w:r w:rsidRPr="008B0423">
        <w:rPr>
          <w:i w:val="0"/>
          <w:color w:val="auto"/>
        </w:rPr>
        <w:t xml:space="preserve"> ou da </w:t>
      </w:r>
      <w:r w:rsidRPr="008B0423">
        <w:rPr>
          <w:b/>
          <w:bCs/>
          <w:i w:val="0"/>
          <w:color w:val="auto"/>
        </w:rPr>
        <w:t xml:space="preserve">Certidão de Acervo Técnico-Operacional (CAT-O). </w:t>
      </w:r>
      <w:r w:rsidRPr="008B0423">
        <w:rPr>
          <w:i w:val="0"/>
          <w:color w:val="auto"/>
        </w:rPr>
        <w:t xml:space="preserve">CAO e a CAT-O consistem em documentos hábeis para a comprovação da </w:t>
      </w:r>
      <w:r w:rsidRPr="008B0423">
        <w:rPr>
          <w:b/>
          <w:bCs/>
          <w:i w:val="0"/>
          <w:color w:val="auto"/>
        </w:rPr>
        <w:t>qualificação técnico-operacional</w:t>
      </w:r>
      <w:r w:rsidRPr="008B0423">
        <w:rPr>
          <w:i w:val="0"/>
          <w:color w:val="auto"/>
        </w:rPr>
        <w:t xml:space="preserve"> </w:t>
      </w:r>
      <w:r w:rsidRPr="008B0423">
        <w:rPr>
          <w:b/>
          <w:bCs/>
          <w:i w:val="0"/>
          <w:color w:val="auto"/>
        </w:rPr>
        <w:t>das pessoas jurídicas</w:t>
      </w:r>
      <w:r w:rsidRPr="008B0423">
        <w:rPr>
          <w:i w:val="0"/>
          <w:color w:val="auto"/>
        </w:rPr>
        <w:t xml:space="preserve"> nas contratações de obras e serviços de engenharia e arquitetura</w:t>
      </w:r>
      <w:proofErr w:type="gramStart"/>
      <w:r w:rsidRPr="008B0423">
        <w:rPr>
          <w:i w:val="0"/>
          <w:color w:val="auto"/>
        </w:rPr>
        <w:t>)</w:t>
      </w:r>
      <w:proofErr w:type="gramEnd"/>
    </w:p>
    <w:p w:rsidR="0082074B" w:rsidRPr="008301D0" w:rsidRDefault="0082074B" w:rsidP="008435C6">
      <w:pPr>
        <w:pStyle w:val="Nvel2-Red"/>
        <w:numPr>
          <w:ilvl w:val="1"/>
          <w:numId w:val="28"/>
        </w:numPr>
        <w:rPr>
          <w:i w:val="0"/>
          <w:iCs w:val="0"/>
          <w:color w:val="auto"/>
        </w:rPr>
      </w:pPr>
      <w:r w:rsidRPr="008B0423">
        <w:rPr>
          <w:i w:val="0"/>
          <w:iCs w:val="0"/>
          <w:color w:val="auto"/>
        </w:rPr>
        <w:t xml:space="preserve">Para fins da comprovação de que trata este subitem, os atestados deverão dizer respeito </w:t>
      </w:r>
      <w:r w:rsidRPr="008301D0">
        <w:rPr>
          <w:i w:val="0"/>
          <w:iCs w:val="0"/>
          <w:color w:val="auto"/>
        </w:rPr>
        <w:t xml:space="preserve">a contratos executados com as seguintes características mínimas: </w:t>
      </w:r>
    </w:p>
    <w:p w:rsidR="0082074B" w:rsidRPr="008301D0" w:rsidRDefault="008B0423" w:rsidP="008435C6">
      <w:pPr>
        <w:pStyle w:val="Nvel3-R"/>
        <w:numPr>
          <w:ilvl w:val="2"/>
          <w:numId w:val="28"/>
        </w:numPr>
        <w:rPr>
          <w:i w:val="0"/>
          <w:iCs w:val="0"/>
          <w:color w:val="auto"/>
        </w:rPr>
      </w:pPr>
      <w:r w:rsidRPr="008301D0">
        <w:rPr>
          <w:rFonts w:eastAsia="Times New Roman"/>
          <w:i w:val="0"/>
          <w:iCs w:val="0"/>
          <w:color w:val="auto"/>
        </w:rPr>
        <w:t xml:space="preserve">ALVENARIA, MOVIMENTOS DE TERRA, </w:t>
      </w:r>
      <w:proofErr w:type="gramStart"/>
      <w:r w:rsidRPr="008301D0">
        <w:rPr>
          <w:rFonts w:eastAsia="Times New Roman"/>
          <w:i w:val="0"/>
          <w:iCs w:val="0"/>
          <w:color w:val="auto"/>
        </w:rPr>
        <w:t>FUNDAÇÃO ,</w:t>
      </w:r>
      <w:proofErr w:type="gramEnd"/>
      <w:r w:rsidRPr="008301D0">
        <w:rPr>
          <w:rFonts w:eastAsia="Times New Roman"/>
          <w:i w:val="0"/>
          <w:iCs w:val="0"/>
          <w:color w:val="auto"/>
        </w:rPr>
        <w:t xml:space="preserve"> SUPER ESTRUTURA, COBERTURA, LAGE, INSTALAÇÕES ELÉTRICAS,</w:t>
      </w:r>
      <w:r w:rsidR="00D60A27" w:rsidRPr="008301D0">
        <w:rPr>
          <w:rFonts w:eastAsia="Times New Roman"/>
          <w:i w:val="0"/>
          <w:iCs w:val="0"/>
          <w:color w:val="auto"/>
        </w:rPr>
        <w:t xml:space="preserve"> COBERTURA</w:t>
      </w:r>
      <w:r w:rsidRPr="008301D0">
        <w:rPr>
          <w:rFonts w:eastAsia="Times New Roman"/>
          <w:i w:val="0"/>
          <w:iCs w:val="0"/>
          <w:color w:val="auto"/>
        </w:rPr>
        <w:t>, REVESTIMENTOS, PISOS, PINTURA</w:t>
      </w:r>
      <w:r w:rsidR="004646CD" w:rsidRPr="008301D0">
        <w:rPr>
          <w:rFonts w:eastAsia="Times New Roman"/>
          <w:i w:val="0"/>
          <w:iCs w:val="0"/>
          <w:color w:val="auto"/>
        </w:rPr>
        <w:t xml:space="preserve"> (deve ser apenas das serviços de maior relevância, ou seja, cujo item corresponda ao valor de 4% ou superior ao valor total do serviço)</w:t>
      </w:r>
    </w:p>
    <w:p w:rsidR="0082074B" w:rsidRPr="005A6714" w:rsidRDefault="0082074B" w:rsidP="008435C6">
      <w:pPr>
        <w:pStyle w:val="Nvel2-Red"/>
        <w:numPr>
          <w:ilvl w:val="1"/>
          <w:numId w:val="28"/>
        </w:numPr>
        <w:rPr>
          <w:i w:val="0"/>
          <w:iCs w:val="0"/>
          <w:color w:val="auto"/>
        </w:rPr>
      </w:pPr>
      <w:r w:rsidRPr="005A6714">
        <w:rPr>
          <w:i w:val="0"/>
          <w:iCs w:val="0"/>
          <w:color w:val="auto"/>
        </w:rPr>
        <w:t>Será admitida, para fins de comprovação de quantitativo mínimo, a apresentação e o somatório de diferentes atestados executados de forma concomitante.</w:t>
      </w:r>
    </w:p>
    <w:p w:rsidR="0082074B" w:rsidRPr="005A6714" w:rsidRDefault="0082074B" w:rsidP="008435C6">
      <w:pPr>
        <w:pStyle w:val="Nvel3-R"/>
        <w:numPr>
          <w:ilvl w:val="2"/>
          <w:numId w:val="28"/>
        </w:numPr>
        <w:rPr>
          <w:i w:val="0"/>
          <w:iCs w:val="0"/>
          <w:color w:val="auto"/>
        </w:rPr>
      </w:pPr>
      <w:r w:rsidRPr="005A6714">
        <w:rPr>
          <w:b/>
          <w:i w:val="0"/>
          <w:iCs w:val="0"/>
          <w:color w:val="auto"/>
        </w:rPr>
        <w:t>Os atestados de capacidade técnica poderão ser apresentados em nome da matriz ou da filial da empresa licitante, visto que a exigência trata-se de atestado de capacidade técnica operacional</w:t>
      </w:r>
      <w:r w:rsidRPr="005A6714">
        <w:rPr>
          <w:i w:val="0"/>
          <w:iCs w:val="0"/>
          <w:color w:val="auto"/>
        </w:rPr>
        <w:t>.</w:t>
      </w:r>
    </w:p>
    <w:p w:rsidR="0082074B" w:rsidRPr="005A6714" w:rsidRDefault="0082074B" w:rsidP="008435C6">
      <w:pPr>
        <w:pStyle w:val="Nvel3-R"/>
        <w:numPr>
          <w:ilvl w:val="2"/>
          <w:numId w:val="28"/>
        </w:numPr>
        <w:rPr>
          <w:i w:val="0"/>
          <w:iCs w:val="0"/>
          <w:color w:val="auto"/>
        </w:rPr>
      </w:pPr>
      <w:r w:rsidRPr="005A6714">
        <w:rPr>
          <w:i w:val="0"/>
          <w:iCs w:val="0"/>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2074B" w:rsidRPr="005A6714" w:rsidRDefault="0082074B" w:rsidP="0082074B">
      <w:pPr>
        <w:pStyle w:val="Nvel1-SemNumerao"/>
      </w:pPr>
      <w:r w:rsidRPr="005A6714">
        <w:t>Qualificação Técnico-Profissional</w:t>
      </w:r>
    </w:p>
    <w:p w:rsidR="0082074B" w:rsidRPr="005A6714" w:rsidRDefault="0082074B" w:rsidP="008435C6">
      <w:pPr>
        <w:pStyle w:val="Nvel02"/>
        <w:numPr>
          <w:ilvl w:val="1"/>
          <w:numId w:val="28"/>
        </w:numPr>
      </w:pPr>
      <w:r w:rsidRPr="005A6714">
        <w:t xml:space="preserve">Apresentação do(s) </w:t>
      </w:r>
      <w:proofErr w:type="gramStart"/>
      <w:r w:rsidRPr="005A6714">
        <w:t>profissional(</w:t>
      </w:r>
      <w:proofErr w:type="gramEnd"/>
      <w:r w:rsidRPr="005A6714">
        <w:t>is), abaixo indicado(s), devidamente registrado(s) no conselho profissional competente, detentor(</w:t>
      </w:r>
      <w:proofErr w:type="spellStart"/>
      <w:r w:rsidRPr="005A6714">
        <w:t>es</w:t>
      </w:r>
      <w:proofErr w:type="spellEnd"/>
      <w:r w:rsidRPr="005A6714">
        <w:t>) de atestado de responsabilidade técnica por execução de serviço de características semelhantes, também abaixo indicado(s):</w:t>
      </w:r>
    </w:p>
    <w:p w:rsidR="00D60A27" w:rsidRPr="008301D0" w:rsidRDefault="0082074B" w:rsidP="00D60A27">
      <w:pPr>
        <w:pStyle w:val="Nvel3-R"/>
        <w:numPr>
          <w:ilvl w:val="2"/>
          <w:numId w:val="28"/>
        </w:numPr>
        <w:rPr>
          <w:i w:val="0"/>
          <w:iCs w:val="0"/>
          <w:color w:val="auto"/>
        </w:rPr>
      </w:pPr>
      <w:r w:rsidRPr="008301D0">
        <w:rPr>
          <w:color w:val="auto"/>
        </w:rPr>
        <w:t xml:space="preserve">Para o </w:t>
      </w:r>
      <w:r w:rsidRPr="008301D0">
        <w:rPr>
          <w:b/>
          <w:i w:val="0"/>
          <w:color w:val="auto"/>
        </w:rPr>
        <w:t>Engenheiro Civil e</w:t>
      </w:r>
      <w:r w:rsidRPr="008301D0">
        <w:rPr>
          <w:b/>
          <w:color w:val="auto"/>
        </w:rPr>
        <w:t>/ou</w:t>
      </w:r>
      <w:r w:rsidRPr="008301D0">
        <w:rPr>
          <w:b/>
          <w:i w:val="0"/>
          <w:color w:val="auto"/>
        </w:rPr>
        <w:t xml:space="preserve"> para o Arquiteto e Urbanista</w:t>
      </w:r>
      <w:r w:rsidRPr="008301D0">
        <w:rPr>
          <w:color w:val="auto"/>
        </w:rPr>
        <w:t>: serviços de</w:t>
      </w:r>
      <w:r w:rsidR="008B0423" w:rsidRPr="008301D0">
        <w:rPr>
          <w:rFonts w:eastAsia="Times New Roman"/>
          <w:i w:val="0"/>
          <w:iCs w:val="0"/>
          <w:color w:val="auto"/>
        </w:rPr>
        <w:t xml:space="preserve"> </w:t>
      </w:r>
      <w:r w:rsidR="00D60A27" w:rsidRPr="008301D0">
        <w:rPr>
          <w:rFonts w:eastAsia="Times New Roman"/>
          <w:i w:val="0"/>
          <w:iCs w:val="0"/>
          <w:color w:val="auto"/>
        </w:rPr>
        <w:t xml:space="preserve">ALVENARIA, MOVIMENTOS DE TERRA, </w:t>
      </w:r>
      <w:proofErr w:type="gramStart"/>
      <w:r w:rsidR="00D60A27" w:rsidRPr="008301D0">
        <w:rPr>
          <w:rFonts w:eastAsia="Times New Roman"/>
          <w:i w:val="0"/>
          <w:iCs w:val="0"/>
          <w:color w:val="auto"/>
        </w:rPr>
        <w:t>FUNDAÇÃO ,</w:t>
      </w:r>
      <w:proofErr w:type="gramEnd"/>
      <w:r w:rsidR="00D60A27" w:rsidRPr="008301D0">
        <w:rPr>
          <w:rFonts w:eastAsia="Times New Roman"/>
          <w:i w:val="0"/>
          <w:iCs w:val="0"/>
          <w:color w:val="auto"/>
        </w:rPr>
        <w:t xml:space="preserve"> SUPER ESTRUTURA, COBERTURA, LAGE, INSTALAÇÕES ELÉTRICAS, COBERTURA, REVESTIMENTOS, PISOS, PINTURA (deve ser apenas das serviços de maior relevância, ou seja, cujo item corresponda ao valor de 4% ou superior ao valor total do serviço)</w:t>
      </w:r>
    </w:p>
    <w:p w:rsidR="0082074B" w:rsidRPr="00D60A27" w:rsidRDefault="0082074B" w:rsidP="00AD5B2B">
      <w:pPr>
        <w:pStyle w:val="Nvel3-R"/>
        <w:numPr>
          <w:ilvl w:val="2"/>
          <w:numId w:val="28"/>
        </w:numPr>
        <w:rPr>
          <w:color w:val="auto"/>
        </w:rPr>
      </w:pPr>
      <w:r w:rsidRPr="00D60A27">
        <w:rPr>
          <w:color w:val="auto"/>
        </w:rPr>
        <w:t xml:space="preserve">O(s) </w:t>
      </w:r>
      <w:proofErr w:type="gramStart"/>
      <w:r w:rsidRPr="00D60A27">
        <w:rPr>
          <w:color w:val="auto"/>
        </w:rPr>
        <w:t>profissional(</w:t>
      </w:r>
      <w:proofErr w:type="gramEnd"/>
      <w:r w:rsidRPr="00D60A27">
        <w:rPr>
          <w:color w:val="auto"/>
        </w:rPr>
        <w:t>is) acima indicado(s) deverá(</w:t>
      </w:r>
      <w:proofErr w:type="spellStart"/>
      <w:r w:rsidRPr="00D60A27">
        <w:rPr>
          <w:color w:val="auto"/>
        </w:rPr>
        <w:t>ão</w:t>
      </w:r>
      <w:proofErr w:type="spellEnd"/>
      <w:r w:rsidRPr="00D60A27">
        <w:rPr>
          <w:color w:val="auto"/>
        </w:rPr>
        <w:t>) participar do serviço objeto do contrato, e será admitida a sua substituição por profissionais de experiência equivalente ou superior, desde que aprovada pela Administração (§ 6º do art. 67 da Lei nº 14.133, de 2021)</w:t>
      </w:r>
    </w:p>
    <w:p w:rsidR="0082074B" w:rsidRDefault="0082074B" w:rsidP="008435C6">
      <w:pPr>
        <w:pStyle w:val="Nvel02"/>
        <w:numPr>
          <w:ilvl w:val="1"/>
          <w:numId w:val="28"/>
        </w:numPr>
      </w:pPr>
      <w:r>
        <w:lastRenderedPageBreak/>
        <w:t xml:space="preserve">Não serão admitidos atestados de responsabilidade técnica de profissionais que, na forma de regulamento, </w:t>
      </w:r>
      <w:r w:rsidRPr="00711273">
        <w:t xml:space="preserve">tenham dado causa à aplicação das sanções previstas nos incisos III e IV do </w:t>
      </w:r>
      <w:r w:rsidRPr="00711273">
        <w:rPr>
          <w:b/>
          <w:bCs/>
        </w:rPr>
        <w:t>caput</w:t>
      </w:r>
      <w:r w:rsidRPr="00711273">
        <w:t xml:space="preserve"> do art. 156 da Lei</w:t>
      </w:r>
      <w:r w:rsidRPr="00711273">
        <w:rPr>
          <w:rStyle w:val="Hyperlink"/>
        </w:rPr>
        <w:t xml:space="preserve"> n.º 14.133, de 2021</w:t>
      </w:r>
      <w:r w:rsidRPr="003B587E">
        <w:t>, em</w:t>
      </w:r>
      <w:r>
        <w:t xml:space="preserve"> decorrência de orientação proposta, de prescrição técnica ou de qualquer ato profissional de sua responsabilidade.</w:t>
      </w:r>
    </w:p>
    <w:p w:rsidR="00C02555" w:rsidRPr="00301E77" w:rsidRDefault="00C02555" w:rsidP="00C02555">
      <w:pPr>
        <w:pStyle w:val="Nivel2"/>
        <w:numPr>
          <w:ilvl w:val="0"/>
          <w:numId w:val="0"/>
        </w:numPr>
      </w:pPr>
    </w:p>
    <w:p w:rsidR="00C02555" w:rsidRDefault="00C02555" w:rsidP="008435C6">
      <w:pPr>
        <w:pStyle w:val="Nivel01"/>
        <w:numPr>
          <w:ilvl w:val="0"/>
          <w:numId w:val="28"/>
        </w:numPr>
        <w:spacing w:after="120" w:line="276" w:lineRule="auto"/>
        <w:ind w:left="0" w:firstLine="0"/>
      </w:pPr>
      <w:r w:rsidRPr="00C45897">
        <w:t>ESTIMATIVAS DO VALOR DA CONTRATAÇÃO</w:t>
      </w:r>
    </w:p>
    <w:p w:rsidR="00C02555" w:rsidRPr="00CC6234" w:rsidRDefault="00C02555" w:rsidP="00C02555"/>
    <w:p w:rsidR="00C02555" w:rsidRPr="00C45897" w:rsidRDefault="00C02555" w:rsidP="008435C6">
      <w:pPr>
        <w:pStyle w:val="Nivel2"/>
        <w:numPr>
          <w:ilvl w:val="1"/>
          <w:numId w:val="29"/>
        </w:numPr>
        <w:spacing w:before="0" w:after="0" w:line="360" w:lineRule="auto"/>
      </w:pPr>
      <w:r w:rsidRPr="009C4161">
        <w:t xml:space="preserve">O custo estimado total da contratação é de </w:t>
      </w:r>
      <w:r w:rsidRPr="00086E12">
        <w:t xml:space="preserve">R$ </w:t>
      </w:r>
      <w:r w:rsidR="00D60A27" w:rsidRPr="00086E12">
        <w:rPr>
          <w:rFonts w:eastAsia="Times New Roman"/>
          <w:color w:val="2E2E2E"/>
          <w:szCs w:val="13"/>
        </w:rPr>
        <w:t>480.781,5</w:t>
      </w:r>
      <w:r w:rsidR="00D11ABA">
        <w:rPr>
          <w:rFonts w:eastAsia="Times New Roman"/>
          <w:color w:val="2E2E2E"/>
          <w:szCs w:val="13"/>
        </w:rPr>
        <w:t>1</w:t>
      </w:r>
      <w:r w:rsidR="00281773" w:rsidRPr="00086E12">
        <w:rPr>
          <w:sz w:val="14"/>
        </w:rPr>
        <w:t xml:space="preserve"> </w:t>
      </w:r>
      <w:r w:rsidRPr="00086E12">
        <w:t>(</w:t>
      </w:r>
      <w:r w:rsidR="00D60A27" w:rsidRPr="00086E12">
        <w:t>quatrocentos e oitenta mil setece</w:t>
      </w:r>
      <w:r w:rsidR="00D11ABA">
        <w:t>ntos e oitenta e um reais e cin</w:t>
      </w:r>
      <w:r w:rsidR="00D60A27" w:rsidRPr="00086E12">
        <w:t xml:space="preserve">quenta e </w:t>
      </w:r>
      <w:r w:rsidR="00D11ABA">
        <w:t>um</w:t>
      </w:r>
      <w:r w:rsidR="00D60A27" w:rsidRPr="00086E12">
        <w:t xml:space="preserve"> centavos</w:t>
      </w:r>
      <w:r w:rsidRPr="00CD6EDF">
        <w:t>)</w:t>
      </w:r>
      <w:r w:rsidRPr="009C4161">
        <w:t>,</w:t>
      </w:r>
      <w:r w:rsidRPr="00301E77">
        <w:t xml:space="preserve"> conforme</w:t>
      </w:r>
      <w:r w:rsidRPr="00C45897">
        <w:t xml:space="preserve"> custos unitários apostos na planilha orçamentária em anexo. </w:t>
      </w:r>
    </w:p>
    <w:p w:rsidR="00C02555" w:rsidRPr="00763EA7" w:rsidRDefault="00C02555" w:rsidP="008435C6">
      <w:pPr>
        <w:pStyle w:val="Nvel2-Red"/>
        <w:numPr>
          <w:ilvl w:val="1"/>
          <w:numId w:val="29"/>
        </w:numPr>
        <w:spacing w:before="0" w:after="0" w:line="360" w:lineRule="auto"/>
        <w:ind w:left="0" w:firstLine="0"/>
        <w:rPr>
          <w:color w:val="000000" w:themeColor="text1"/>
        </w:rPr>
      </w:pPr>
      <w:r w:rsidRPr="00763EA7">
        <w:rPr>
          <w:color w:val="000000" w:themeColor="text1"/>
        </w:rPr>
        <w:t>A estimativa de custo levou em consideração o risco envolvido na contratação e sua alocação entre contratante e contratado.</w:t>
      </w:r>
    </w:p>
    <w:p w:rsidR="00C02555" w:rsidRPr="00C45897" w:rsidRDefault="00C02555" w:rsidP="00C02555">
      <w:pPr>
        <w:pStyle w:val="Nvel2-Red"/>
        <w:numPr>
          <w:ilvl w:val="0"/>
          <w:numId w:val="0"/>
        </w:numPr>
        <w:spacing w:before="0" w:after="0" w:line="360" w:lineRule="auto"/>
      </w:pPr>
    </w:p>
    <w:p w:rsidR="00C02555" w:rsidRDefault="00C02555" w:rsidP="008435C6">
      <w:pPr>
        <w:pStyle w:val="Nivel01"/>
        <w:numPr>
          <w:ilvl w:val="0"/>
          <w:numId w:val="29"/>
        </w:numPr>
        <w:spacing w:after="120" w:line="276" w:lineRule="auto"/>
        <w:ind w:left="0" w:firstLine="0"/>
      </w:pPr>
      <w:r w:rsidRPr="00C45897">
        <w:t>ADEQUAÇÃO ORÇAMENTÁRIA</w:t>
      </w:r>
    </w:p>
    <w:p w:rsidR="00C02555" w:rsidRPr="00301E77" w:rsidRDefault="00C02555" w:rsidP="00C02555"/>
    <w:p w:rsidR="00C02555" w:rsidRPr="00C45897" w:rsidRDefault="00C02555" w:rsidP="008435C6">
      <w:pPr>
        <w:pStyle w:val="Nivel2"/>
        <w:numPr>
          <w:ilvl w:val="1"/>
          <w:numId w:val="29"/>
        </w:numPr>
        <w:spacing w:before="0" w:after="0" w:line="360" w:lineRule="auto"/>
        <w:ind w:left="0" w:firstLine="0"/>
      </w:pPr>
      <w:r w:rsidRPr="00C45897">
        <w:t>As despesas decorrentes da presente contratação correrão à conta de recursos específicos consignados no Orçamento do Município.</w:t>
      </w:r>
    </w:p>
    <w:p w:rsidR="00C02555" w:rsidRPr="00C45897" w:rsidRDefault="00C02555" w:rsidP="008435C6">
      <w:pPr>
        <w:pStyle w:val="Nivel2"/>
        <w:numPr>
          <w:ilvl w:val="1"/>
          <w:numId w:val="29"/>
        </w:numPr>
        <w:spacing w:before="0" w:after="0" w:line="360" w:lineRule="auto"/>
        <w:ind w:left="0" w:firstLine="0"/>
      </w:pPr>
      <w:r w:rsidRPr="00C45897">
        <w:t>A contratação será atendida pela seguinte dotação:</w:t>
      </w:r>
    </w:p>
    <w:p w:rsidR="00962232" w:rsidRDefault="00AD5B2B" w:rsidP="00962232">
      <w:pPr>
        <w:pStyle w:val="Nivel4"/>
        <w:numPr>
          <w:ilvl w:val="0"/>
          <w:numId w:val="0"/>
        </w:numPr>
        <w:pBdr>
          <w:bottom w:val="single" w:sz="6" w:space="1" w:color="auto"/>
        </w:pBdr>
        <w:ind w:left="567"/>
      </w:pPr>
      <w:r w:rsidRPr="00AD5B2B">
        <w:t>06.03</w:t>
      </w:r>
      <w:r w:rsidR="00962232" w:rsidRPr="00AD5B2B">
        <w:t>.01</w:t>
      </w:r>
      <w:r w:rsidR="00763EA7" w:rsidRPr="00AD5B2B">
        <w:t xml:space="preserve">. </w:t>
      </w:r>
      <w:r w:rsidRPr="00AD5B2B">
        <w:t>12.361.0403</w:t>
      </w:r>
      <w:r w:rsidR="00962232" w:rsidRPr="004947E3">
        <w:t>.3019</w:t>
      </w:r>
      <w:r w:rsidR="00763EA7" w:rsidRPr="004947E3">
        <w:t>.</w:t>
      </w:r>
      <w:r w:rsidR="00962232" w:rsidRPr="004947E3">
        <w:t xml:space="preserve"> </w:t>
      </w:r>
      <w:proofErr w:type="gramStart"/>
      <w:r w:rsidR="00962232" w:rsidRPr="004947E3">
        <w:t xml:space="preserve">44905100 </w:t>
      </w:r>
      <w:r w:rsidR="00763EA7" w:rsidRPr="004947E3">
        <w:t xml:space="preserve">recurso </w:t>
      </w:r>
      <w:r w:rsidR="004947E3" w:rsidRPr="004947E3">
        <w:t>1540000000</w:t>
      </w:r>
      <w:proofErr w:type="gramEnd"/>
      <w:r w:rsidR="004947E3" w:rsidRPr="004947E3">
        <w:t xml:space="preserve"> Ficha 272</w:t>
      </w:r>
    </w:p>
    <w:p w:rsidR="008301D0" w:rsidRDefault="008301D0" w:rsidP="00962232">
      <w:pPr>
        <w:pStyle w:val="Nivel4"/>
        <w:numPr>
          <w:ilvl w:val="0"/>
          <w:numId w:val="0"/>
        </w:numPr>
        <w:pBdr>
          <w:bottom w:val="single" w:sz="6" w:space="1" w:color="auto"/>
        </w:pBdr>
        <w:ind w:left="567"/>
      </w:pPr>
    </w:p>
    <w:p w:rsidR="00C02555" w:rsidRDefault="00C02555" w:rsidP="00962232">
      <w:pPr>
        <w:pStyle w:val="Nivel4"/>
        <w:numPr>
          <w:ilvl w:val="0"/>
          <w:numId w:val="0"/>
        </w:numPr>
        <w:pBdr>
          <w:bottom w:val="single" w:sz="6" w:space="1" w:color="auto"/>
        </w:pBdr>
        <w:ind w:left="567"/>
        <w:rPr>
          <w:color w:val="000000" w:themeColor="text1"/>
        </w:rPr>
      </w:pPr>
      <w:r w:rsidRPr="00763EA7">
        <w:rPr>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763EA7">
        <w:rPr>
          <w:color w:val="000000" w:themeColor="text1"/>
        </w:rPr>
        <w:t>apostilamento</w:t>
      </w:r>
      <w:bookmarkEnd w:id="57"/>
      <w:proofErr w:type="spellEnd"/>
      <w:r w:rsidR="008301D0">
        <w:rPr>
          <w:color w:val="000000" w:themeColor="text1"/>
        </w:rPr>
        <w:t>.</w:t>
      </w:r>
    </w:p>
    <w:p w:rsidR="00962232" w:rsidRDefault="00962232" w:rsidP="00962232">
      <w:pPr>
        <w:pStyle w:val="Nivel2"/>
        <w:numPr>
          <w:ilvl w:val="0"/>
          <w:numId w:val="0"/>
        </w:numPr>
        <w:spacing w:before="0" w:after="0" w:line="360" w:lineRule="auto"/>
        <w:rPr>
          <w:color w:val="000000" w:themeColor="text1"/>
        </w:rPr>
      </w:pPr>
    </w:p>
    <w:p w:rsidR="00C02555" w:rsidRPr="0060789E" w:rsidRDefault="004947E3" w:rsidP="00962232">
      <w:pPr>
        <w:pStyle w:val="Nivel2"/>
        <w:numPr>
          <w:ilvl w:val="0"/>
          <w:numId w:val="0"/>
        </w:numPr>
        <w:spacing w:before="0" w:after="0" w:line="360" w:lineRule="auto"/>
      </w:pPr>
      <w:r w:rsidRPr="004947E3">
        <w:t>Lontra, 20</w:t>
      </w:r>
      <w:r w:rsidR="0060789E" w:rsidRPr="004947E3">
        <w:t xml:space="preserve"> </w:t>
      </w:r>
      <w:r w:rsidR="00C02555" w:rsidRPr="004947E3">
        <w:t xml:space="preserve">de </w:t>
      </w:r>
      <w:r w:rsidRPr="004947E3">
        <w:t>Maio de 2026</w:t>
      </w:r>
      <w:r w:rsidR="00C02555" w:rsidRPr="004947E3">
        <w:t>.</w:t>
      </w:r>
      <w:r w:rsidR="00C02555" w:rsidRPr="0060789E">
        <w:t xml:space="preserve"> </w:t>
      </w:r>
    </w:p>
    <w:p w:rsidR="00C02555" w:rsidRDefault="00C02555" w:rsidP="00C02555">
      <w:pPr>
        <w:pStyle w:val="Nivel01"/>
        <w:numPr>
          <w:ilvl w:val="0"/>
          <w:numId w:val="0"/>
        </w:numPr>
      </w:pPr>
    </w:p>
    <w:p w:rsidR="00C02555" w:rsidRPr="003477E8" w:rsidRDefault="00C02555" w:rsidP="00C02555"/>
    <w:p w:rsidR="00C02555" w:rsidRDefault="00C02555" w:rsidP="00C02555">
      <w:pPr>
        <w:ind w:firstLine="567"/>
        <w:jc w:val="center"/>
        <w:rPr>
          <w:rFonts w:ascii="Arial" w:eastAsia="Arial" w:hAnsi="Arial" w:cs="Arial"/>
          <w:sz w:val="20"/>
          <w:szCs w:val="20"/>
        </w:rPr>
      </w:pPr>
      <w:r w:rsidRPr="00C45897">
        <w:rPr>
          <w:rFonts w:ascii="Arial" w:eastAsia="Arial" w:hAnsi="Arial" w:cs="Arial"/>
          <w:sz w:val="20"/>
          <w:szCs w:val="20"/>
        </w:rPr>
        <w:t>___________________________</w:t>
      </w:r>
      <w:r>
        <w:rPr>
          <w:rFonts w:ascii="Arial" w:eastAsia="Arial" w:hAnsi="Arial" w:cs="Arial"/>
          <w:sz w:val="20"/>
          <w:szCs w:val="20"/>
        </w:rPr>
        <w:t>_________________________</w:t>
      </w:r>
      <w:r w:rsidRPr="00C45897">
        <w:rPr>
          <w:rFonts w:ascii="Arial" w:eastAsia="Arial" w:hAnsi="Arial" w:cs="Arial"/>
          <w:sz w:val="20"/>
          <w:szCs w:val="20"/>
        </w:rPr>
        <w:t>__</w:t>
      </w:r>
    </w:p>
    <w:p w:rsidR="00650DB9" w:rsidRDefault="00650DB9" w:rsidP="00650DB9">
      <w:pPr>
        <w:pStyle w:val="Nivel4"/>
        <w:numPr>
          <w:ilvl w:val="0"/>
          <w:numId w:val="0"/>
        </w:numPr>
        <w:ind w:left="567"/>
      </w:pPr>
    </w:p>
    <w:p w:rsidR="00650DB9" w:rsidRDefault="00224E8E" w:rsidP="00650DB9">
      <w:pPr>
        <w:pStyle w:val="Nivel4"/>
        <w:numPr>
          <w:ilvl w:val="0"/>
          <w:numId w:val="0"/>
        </w:numPr>
        <w:ind w:left="567"/>
        <w:jc w:val="center"/>
        <w:rPr>
          <w:rFonts w:eastAsia="Times New Roman"/>
          <w:color w:val="000000"/>
          <w:sz w:val="16"/>
          <w:szCs w:val="16"/>
        </w:rPr>
      </w:pPr>
      <w:r w:rsidRPr="00787480">
        <w:rPr>
          <w:rFonts w:eastAsia="Times New Roman"/>
          <w:color w:val="000000"/>
          <w:sz w:val="16"/>
          <w:szCs w:val="16"/>
        </w:rPr>
        <w:t>SÉRGIO RENATO SILVA DE SÁ</w:t>
      </w:r>
    </w:p>
    <w:p w:rsidR="00224E8E" w:rsidRDefault="00224E8E" w:rsidP="00650DB9">
      <w:pPr>
        <w:pStyle w:val="Nivel4"/>
        <w:numPr>
          <w:ilvl w:val="0"/>
          <w:numId w:val="0"/>
        </w:numPr>
        <w:ind w:left="567"/>
        <w:jc w:val="center"/>
      </w:pPr>
      <w:r>
        <w:rPr>
          <w:rFonts w:eastAsia="Times New Roman"/>
          <w:color w:val="000000"/>
          <w:sz w:val="16"/>
          <w:szCs w:val="16"/>
        </w:rPr>
        <w:t>ENGENHEIRO CIVIL</w:t>
      </w:r>
    </w:p>
    <w:p w:rsidR="008301D0" w:rsidRDefault="008301D0" w:rsidP="00650DB9">
      <w:pPr>
        <w:pStyle w:val="Nivel4"/>
        <w:numPr>
          <w:ilvl w:val="0"/>
          <w:numId w:val="0"/>
        </w:numPr>
        <w:ind w:left="567"/>
        <w:jc w:val="center"/>
      </w:pPr>
    </w:p>
    <w:p w:rsidR="008301D0" w:rsidRDefault="008301D0" w:rsidP="00650DB9">
      <w:pPr>
        <w:pStyle w:val="Nivel4"/>
        <w:numPr>
          <w:ilvl w:val="0"/>
          <w:numId w:val="0"/>
        </w:numPr>
        <w:ind w:left="567"/>
        <w:jc w:val="center"/>
      </w:pPr>
    </w:p>
    <w:p w:rsidR="008301D0" w:rsidRDefault="008301D0" w:rsidP="00650DB9">
      <w:pPr>
        <w:pStyle w:val="Nivel4"/>
        <w:numPr>
          <w:ilvl w:val="0"/>
          <w:numId w:val="0"/>
        </w:numPr>
        <w:ind w:left="567"/>
        <w:jc w:val="center"/>
      </w:pPr>
    </w:p>
    <w:p w:rsidR="008301D0" w:rsidRDefault="008301D0" w:rsidP="00650DB9">
      <w:pPr>
        <w:pStyle w:val="Nivel4"/>
        <w:numPr>
          <w:ilvl w:val="0"/>
          <w:numId w:val="0"/>
        </w:numPr>
        <w:ind w:left="567"/>
        <w:jc w:val="center"/>
      </w:pPr>
    </w:p>
    <w:p w:rsidR="008301D0" w:rsidRDefault="008301D0" w:rsidP="00650DB9">
      <w:pPr>
        <w:pStyle w:val="Nivel4"/>
        <w:numPr>
          <w:ilvl w:val="0"/>
          <w:numId w:val="0"/>
        </w:numPr>
        <w:ind w:left="567"/>
        <w:jc w:val="center"/>
      </w:pPr>
    </w:p>
    <w:bookmarkEnd w:id="58"/>
    <w:p w:rsidR="001E7655" w:rsidRDefault="001E7655" w:rsidP="001E7655">
      <w:pPr>
        <w:pStyle w:val="Nivel4"/>
        <w:numPr>
          <w:ilvl w:val="0"/>
          <w:numId w:val="0"/>
        </w:numPr>
        <w:ind w:left="567"/>
        <w:jc w:val="center"/>
        <w:rPr>
          <w:b/>
        </w:rPr>
      </w:pPr>
      <w:r w:rsidRPr="00AC3445">
        <w:rPr>
          <w:b/>
        </w:rPr>
        <w:lastRenderedPageBreak/>
        <w:t>Apêndice do Anexo I</w:t>
      </w:r>
    </w:p>
    <w:p w:rsidR="001E7655" w:rsidRPr="00AC3445" w:rsidRDefault="001E7655" w:rsidP="001E7655">
      <w:pPr>
        <w:pStyle w:val="Nivel4"/>
        <w:numPr>
          <w:ilvl w:val="0"/>
          <w:numId w:val="0"/>
        </w:numPr>
        <w:ind w:left="567"/>
        <w:jc w:val="center"/>
        <w:rPr>
          <w:b/>
        </w:rPr>
      </w:pPr>
      <w:bookmarkStart w:id="68" w:name="_Hlk167199663"/>
      <w:r w:rsidRPr="00AC3445">
        <w:rPr>
          <w:b/>
        </w:rPr>
        <w:t>ESTUDO TÉCNICO PRELIMINAR</w:t>
      </w:r>
    </w:p>
    <w:p w:rsidR="001E7655" w:rsidRDefault="001E7655" w:rsidP="001E7655">
      <w:pPr>
        <w:pStyle w:val="Nivel4"/>
        <w:numPr>
          <w:ilvl w:val="0"/>
          <w:numId w:val="0"/>
        </w:numPr>
        <w:ind w:left="567"/>
      </w:pPr>
    </w:p>
    <w:p w:rsidR="001E7655" w:rsidRPr="0049501C" w:rsidRDefault="001E7655" w:rsidP="008435C6">
      <w:pPr>
        <w:pStyle w:val="PargrafodaLista"/>
        <w:numPr>
          <w:ilvl w:val="0"/>
          <w:numId w:val="24"/>
        </w:numPr>
        <w:spacing w:line="360" w:lineRule="auto"/>
        <w:ind w:left="0" w:firstLine="0"/>
        <w:jc w:val="both"/>
        <w:rPr>
          <w:rFonts w:ascii="Arial" w:hAnsi="Arial" w:cs="Arial"/>
          <w:b/>
          <w:sz w:val="20"/>
          <w:szCs w:val="20"/>
        </w:rPr>
      </w:pPr>
      <w:bookmarkStart w:id="69" w:name="_Hlk165036692"/>
      <w:r w:rsidRPr="0049501C">
        <w:rPr>
          <w:rFonts w:ascii="Arial" w:hAnsi="Arial" w:cs="Arial"/>
          <w:b/>
          <w:sz w:val="20"/>
          <w:szCs w:val="20"/>
        </w:rPr>
        <w:t>NECESSIDADE DA CONTRATAÇÃO - JUSTIFICATIVA</w:t>
      </w:r>
    </w:p>
    <w:bookmarkEnd w:id="68"/>
    <w:bookmarkEnd w:id="69"/>
    <w:p w:rsidR="001E7655" w:rsidRDefault="001E7655" w:rsidP="008435C6">
      <w:pPr>
        <w:pStyle w:val="PargrafodaLista"/>
        <w:numPr>
          <w:ilvl w:val="1"/>
          <w:numId w:val="24"/>
        </w:numPr>
        <w:spacing w:line="276" w:lineRule="auto"/>
        <w:jc w:val="both"/>
        <w:rPr>
          <w:rFonts w:ascii="Arial" w:hAnsi="Arial" w:cs="Arial"/>
          <w:b/>
          <w:sz w:val="20"/>
          <w:szCs w:val="20"/>
        </w:rPr>
      </w:pPr>
      <w:r w:rsidRPr="00381055">
        <w:rPr>
          <w:rFonts w:ascii="Arial" w:hAnsi="Arial" w:cs="Arial"/>
          <w:bCs/>
          <w:sz w:val="20"/>
          <w:szCs w:val="20"/>
        </w:rPr>
        <w:t xml:space="preserve">Constitui objeto da presente contratação é a seleção da proposta mais vantajosa para a </w:t>
      </w:r>
      <w:r w:rsidR="00116D69"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8B0423">
        <w:rPr>
          <w:rFonts w:ascii="Arial" w:hAnsi="Arial" w:cs="Arial"/>
          <w:b/>
          <w:bCs/>
          <w:sz w:val="20"/>
          <w:szCs w:val="20"/>
        </w:rPr>
        <w:t>,</w:t>
      </w:r>
      <w:r w:rsidRPr="008B0423">
        <w:rPr>
          <w:rFonts w:ascii="Arial" w:hAnsi="Arial" w:cs="Arial"/>
          <w:sz w:val="20"/>
          <w:szCs w:val="20"/>
        </w:rPr>
        <w:t xml:space="preserve"> conforme condições e exigências estabelecidas neste instrumento</w:t>
      </w:r>
      <w:r w:rsidRPr="008B0423">
        <w:rPr>
          <w:rFonts w:ascii="Arial" w:hAnsi="Arial" w:cs="Arial"/>
          <w:b/>
          <w:sz w:val="20"/>
          <w:szCs w:val="20"/>
        </w:rPr>
        <w:t>.</w:t>
      </w:r>
    </w:p>
    <w:p w:rsidR="008B0423" w:rsidRPr="008B0423" w:rsidRDefault="008B0423" w:rsidP="008B0423">
      <w:pPr>
        <w:pStyle w:val="PargrafodaLista"/>
        <w:spacing w:line="276" w:lineRule="auto"/>
        <w:jc w:val="both"/>
        <w:rPr>
          <w:rFonts w:ascii="Arial" w:hAnsi="Arial" w:cs="Arial"/>
          <w:b/>
          <w:sz w:val="20"/>
          <w:szCs w:val="20"/>
        </w:rPr>
      </w:pPr>
    </w:p>
    <w:p w:rsidR="00D60A27" w:rsidRPr="00D60A27" w:rsidRDefault="001E7655" w:rsidP="00D60A27">
      <w:pPr>
        <w:pStyle w:val="PargrafodaLista"/>
        <w:numPr>
          <w:ilvl w:val="1"/>
          <w:numId w:val="24"/>
        </w:numPr>
        <w:spacing w:line="276" w:lineRule="auto"/>
        <w:jc w:val="both"/>
        <w:rPr>
          <w:rFonts w:ascii="Arial" w:hAnsi="Arial" w:cs="Arial"/>
          <w:sz w:val="20"/>
          <w:szCs w:val="20"/>
        </w:rPr>
      </w:pPr>
      <w:r w:rsidRPr="008B0423">
        <w:rPr>
          <w:rFonts w:ascii="Arial" w:hAnsi="Arial" w:cs="Arial"/>
          <w:sz w:val="20"/>
          <w:szCs w:val="20"/>
        </w:rPr>
        <w:t xml:space="preserve">Possibilitar </w:t>
      </w:r>
      <w:r w:rsidR="00116D69"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8B0423">
        <w:rPr>
          <w:rFonts w:ascii="Arial" w:hAnsi="Arial" w:cs="Arial"/>
          <w:sz w:val="20"/>
          <w:szCs w:val="20"/>
        </w:rPr>
        <w:t xml:space="preserve">, </w:t>
      </w:r>
      <w:r w:rsidRPr="00D60A27">
        <w:rPr>
          <w:rFonts w:ascii="Arial" w:hAnsi="Arial" w:cs="Arial"/>
          <w:sz w:val="20"/>
          <w:szCs w:val="20"/>
        </w:rPr>
        <w:t xml:space="preserve">é de suma importante, haja visto que trará </w:t>
      </w:r>
      <w:r w:rsidR="00182366" w:rsidRPr="00D60A27">
        <w:rPr>
          <w:rFonts w:ascii="Arial" w:hAnsi="Arial" w:cs="Arial"/>
          <w:sz w:val="20"/>
          <w:szCs w:val="20"/>
        </w:rPr>
        <w:t>um maior conforto</w:t>
      </w:r>
      <w:r w:rsidR="008B0423" w:rsidRPr="00D60A27">
        <w:rPr>
          <w:rFonts w:ascii="Arial" w:hAnsi="Arial" w:cs="Arial"/>
          <w:sz w:val="20"/>
          <w:szCs w:val="20"/>
        </w:rPr>
        <w:t xml:space="preserve"> para os alunos, professores visto que as salas estão muito cheias devido falta de espaço.</w:t>
      </w:r>
      <w:r w:rsidR="00B91884" w:rsidRPr="00D60A27">
        <w:rPr>
          <w:rFonts w:ascii="Arial" w:hAnsi="Arial" w:cs="Arial"/>
          <w:sz w:val="20"/>
          <w:szCs w:val="20"/>
        </w:rPr>
        <w:t xml:space="preserve"> </w:t>
      </w:r>
    </w:p>
    <w:p w:rsidR="00D60A27" w:rsidRPr="00D60A27" w:rsidRDefault="00D60A27" w:rsidP="00D60A27">
      <w:pPr>
        <w:pStyle w:val="PargrafodaLista"/>
        <w:rPr>
          <w:rFonts w:ascii="Arial" w:hAnsi="Arial" w:cs="Arial"/>
          <w:sz w:val="20"/>
          <w:szCs w:val="20"/>
        </w:rPr>
      </w:pPr>
    </w:p>
    <w:p w:rsidR="00D60A27" w:rsidRPr="00D60A27" w:rsidRDefault="00D60A27" w:rsidP="00D60A27">
      <w:pPr>
        <w:pStyle w:val="PargrafodaLista"/>
        <w:spacing w:line="276" w:lineRule="auto"/>
        <w:jc w:val="both"/>
        <w:rPr>
          <w:rFonts w:ascii="Arial" w:hAnsi="Arial" w:cs="Arial"/>
          <w:sz w:val="20"/>
          <w:szCs w:val="20"/>
        </w:rPr>
      </w:pPr>
      <w:r w:rsidRPr="00D60A27">
        <w:rPr>
          <w:rFonts w:ascii="Arial" w:hAnsi="Arial" w:cs="Arial"/>
          <w:sz w:val="20"/>
          <w:szCs w:val="20"/>
        </w:rPr>
        <w:t>A ampliação da infraestrutura da escola municipal é essencial para garantir um ambiente adequado ao processo educativo, proporcionando melhores condições para estudantes, professores e funcionários. A construção de novas salas de aula se faz necessária devido ao aumento do número de alunos matriculados nos últimos anos, que tem causado superlotação nas salas existentes.</w:t>
      </w:r>
    </w:p>
    <w:p w:rsidR="00D60A27" w:rsidRPr="00D60A27" w:rsidRDefault="00D60A27" w:rsidP="00D60A27">
      <w:pPr>
        <w:pStyle w:val="PargrafodaLista"/>
        <w:spacing w:line="276" w:lineRule="auto"/>
        <w:jc w:val="both"/>
        <w:rPr>
          <w:rFonts w:ascii="Arial" w:hAnsi="Arial" w:cs="Arial"/>
          <w:sz w:val="20"/>
          <w:szCs w:val="20"/>
        </w:rPr>
      </w:pPr>
      <w:r w:rsidRPr="00D60A27">
        <w:rPr>
          <w:rFonts w:ascii="Arial" w:hAnsi="Arial" w:cs="Arial"/>
          <w:sz w:val="20"/>
          <w:szCs w:val="20"/>
        </w:rPr>
        <w:t>Além disso, a falta de espaço adequado compromete a qualidade do ensino, dificultando a realização de atividades pedagógicas diversificadas e afetando o conforto e a concentração dos estudantes. A construção de novas salas permitirá a divisão adequada das turmas, facilitando a organização dos horários e o atendimento mais personalizado.</w:t>
      </w:r>
    </w:p>
    <w:p w:rsidR="00D60A27" w:rsidRPr="00D60A27" w:rsidRDefault="00D60A27" w:rsidP="00D60A27">
      <w:pPr>
        <w:pStyle w:val="PargrafodaLista"/>
        <w:spacing w:line="276" w:lineRule="auto"/>
        <w:jc w:val="both"/>
        <w:rPr>
          <w:rFonts w:ascii="Arial" w:hAnsi="Arial" w:cs="Arial"/>
          <w:sz w:val="20"/>
          <w:szCs w:val="20"/>
        </w:rPr>
      </w:pPr>
      <w:r w:rsidRPr="00D60A27">
        <w:rPr>
          <w:rFonts w:ascii="Arial" w:hAnsi="Arial" w:cs="Arial"/>
          <w:sz w:val="20"/>
          <w:szCs w:val="20"/>
        </w:rPr>
        <w:t>A melhoria da estrutura física também contribui para a valorização da escola como um espaço de aprendizagem, promovendo a inclusão e o desenvolvimento integral dos alunos. Salas de aula amplas e bem equipadas favorecem o uso de recursos didáticos variados, a aplicação de metodologias inovadoras e a interação entre professores e alunos.</w:t>
      </w:r>
    </w:p>
    <w:p w:rsidR="00D60A27" w:rsidRPr="00D60A27" w:rsidRDefault="00D60A27" w:rsidP="00D60A27">
      <w:pPr>
        <w:pStyle w:val="PargrafodaLista"/>
        <w:spacing w:line="276" w:lineRule="auto"/>
        <w:jc w:val="both"/>
        <w:rPr>
          <w:rFonts w:ascii="Arial" w:hAnsi="Arial" w:cs="Arial"/>
          <w:sz w:val="20"/>
          <w:szCs w:val="20"/>
        </w:rPr>
      </w:pPr>
      <w:r w:rsidRPr="00D60A27">
        <w:rPr>
          <w:rFonts w:ascii="Arial" w:hAnsi="Arial" w:cs="Arial"/>
          <w:sz w:val="20"/>
          <w:szCs w:val="20"/>
        </w:rPr>
        <w:t>Considerando esses aspectos, a construção das novas salas é uma medida urgente e necessária para assegurar uma educação pública de qualidade, que atenda às demandas crescentes da comunidade escolar e colabore para a formação de cidadãos preparados para os desafios do futuro.</w:t>
      </w:r>
    </w:p>
    <w:p w:rsidR="008B0423" w:rsidRPr="00B91884" w:rsidRDefault="008B0423" w:rsidP="008B0423">
      <w:pPr>
        <w:pStyle w:val="PargrafodaLista"/>
        <w:spacing w:line="276" w:lineRule="auto"/>
        <w:jc w:val="both"/>
        <w:rPr>
          <w:rFonts w:ascii="Arial" w:hAnsi="Arial" w:cs="Arial"/>
          <w:sz w:val="28"/>
          <w:szCs w:val="28"/>
        </w:rPr>
      </w:pPr>
    </w:p>
    <w:p w:rsidR="001E7655" w:rsidRPr="008B0423" w:rsidRDefault="001E7655" w:rsidP="008B0423">
      <w:pPr>
        <w:pStyle w:val="PargrafodaLista"/>
        <w:numPr>
          <w:ilvl w:val="1"/>
          <w:numId w:val="24"/>
        </w:numPr>
        <w:spacing w:line="276" w:lineRule="auto"/>
        <w:jc w:val="both"/>
        <w:rPr>
          <w:rFonts w:ascii="Arial" w:hAnsi="Arial" w:cs="Arial"/>
          <w:sz w:val="20"/>
          <w:szCs w:val="20"/>
        </w:rPr>
      </w:pPr>
      <w:r w:rsidRPr="008B0423">
        <w:rPr>
          <w:rFonts w:ascii="Arial" w:eastAsia="Calibri" w:hAnsi="Arial" w:cs="Arial"/>
          <w:sz w:val="20"/>
          <w:szCs w:val="20"/>
        </w:rPr>
        <w:t xml:space="preserve">Embora não haja um Plano Anual de Contratações formalizado, a necessidade de promover a realização da </w:t>
      </w:r>
      <w:r w:rsidR="00116D69"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8B0423">
        <w:rPr>
          <w:rFonts w:ascii="Arial" w:hAnsi="Arial" w:cs="Arial"/>
          <w:b/>
          <w:sz w:val="20"/>
          <w:szCs w:val="20"/>
        </w:rPr>
        <w:t xml:space="preserve">, </w:t>
      </w:r>
      <w:r w:rsidRPr="008B0423">
        <w:rPr>
          <w:rFonts w:ascii="Arial" w:eastAsia="Calibri" w:hAnsi="Arial" w:cs="Arial"/>
          <w:sz w:val="20"/>
          <w:szCs w:val="20"/>
        </w:rPr>
        <w:t xml:space="preserve">está alinhada com as diretrizes e objetivos estratégicos da Administração Municipal, especialmente no que diz respeito a melhoria das condições </w:t>
      </w:r>
      <w:r w:rsidRPr="008B0423">
        <w:rPr>
          <w:rFonts w:ascii="Arial" w:eastAsia="Calibri" w:hAnsi="Arial" w:cs="Arial"/>
          <w:sz w:val="20"/>
          <w:szCs w:val="20"/>
        </w:rPr>
        <w:lastRenderedPageBreak/>
        <w:t>de ensino dos alunos da rede municipal e na prestação de serviços essenciais à população</w:t>
      </w:r>
      <w:r w:rsidRPr="008B0423">
        <w:rPr>
          <w:rFonts w:ascii="Arial" w:hAnsi="Arial" w:cs="Arial"/>
          <w:sz w:val="20"/>
          <w:szCs w:val="20"/>
        </w:rPr>
        <w:t>.</w:t>
      </w:r>
    </w:p>
    <w:p w:rsidR="001E7655" w:rsidRPr="00AA6B26" w:rsidRDefault="001E7655" w:rsidP="001E7655">
      <w:pPr>
        <w:spacing w:line="360" w:lineRule="auto"/>
        <w:rPr>
          <w:rFonts w:ascii="Arial" w:hAnsi="Arial" w:cs="Arial"/>
          <w:bCs/>
          <w:sz w:val="20"/>
          <w:szCs w:val="20"/>
        </w:rPr>
      </w:pPr>
    </w:p>
    <w:p w:rsidR="001E7655" w:rsidRPr="00381055" w:rsidRDefault="001E7655" w:rsidP="008435C6">
      <w:pPr>
        <w:pStyle w:val="PargrafodaLista"/>
        <w:numPr>
          <w:ilvl w:val="0"/>
          <w:numId w:val="24"/>
        </w:numPr>
        <w:spacing w:line="360" w:lineRule="auto"/>
        <w:jc w:val="both"/>
        <w:rPr>
          <w:rFonts w:ascii="Arial" w:hAnsi="Arial" w:cs="Arial"/>
          <w:sz w:val="20"/>
          <w:szCs w:val="20"/>
        </w:rPr>
      </w:pPr>
      <w:r w:rsidRPr="00381055">
        <w:rPr>
          <w:rFonts w:ascii="Arial" w:hAnsi="Arial" w:cs="Arial"/>
          <w:b/>
          <w:sz w:val="20"/>
          <w:szCs w:val="20"/>
        </w:rPr>
        <w:t>ALINHAMENTO DA CONTRATAÇÃO AO PLANO DE DESENVOLVIMENTO INSTITUCIONAL OU PLANEJAMENTO ESTRATÉGICO</w:t>
      </w:r>
    </w:p>
    <w:p w:rsidR="001E7655" w:rsidRPr="00AA6B26" w:rsidRDefault="001E7655" w:rsidP="001E7655">
      <w:pPr>
        <w:pStyle w:val="PargrafodaLista"/>
        <w:ind w:left="0"/>
        <w:rPr>
          <w:rFonts w:ascii="Arial" w:eastAsia="Times New Roman" w:hAnsi="Arial" w:cs="Arial"/>
          <w:sz w:val="20"/>
          <w:szCs w:val="20"/>
        </w:rPr>
      </w:pPr>
    </w:p>
    <w:p w:rsidR="001E7655" w:rsidRPr="00AA6B26" w:rsidRDefault="001E7655" w:rsidP="008435C6">
      <w:pPr>
        <w:numPr>
          <w:ilvl w:val="1"/>
          <w:numId w:val="24"/>
        </w:numPr>
        <w:spacing w:line="360" w:lineRule="auto"/>
        <w:ind w:left="0" w:firstLine="0"/>
        <w:jc w:val="both"/>
        <w:rPr>
          <w:rFonts w:ascii="Arial" w:hAnsi="Arial" w:cs="Arial"/>
          <w:sz w:val="20"/>
          <w:szCs w:val="20"/>
        </w:rPr>
      </w:pPr>
      <w:r w:rsidRPr="00AA6B26">
        <w:rPr>
          <w:rFonts w:ascii="Arial" w:eastAsia="Times New Roman" w:hAnsi="Arial" w:cs="Arial"/>
          <w:sz w:val="20"/>
          <w:szCs w:val="20"/>
        </w:rPr>
        <w:t xml:space="preserve">A contratação está alinhada ao Planejamento Estratégico Institucional do Município de </w:t>
      </w:r>
      <w:r w:rsidR="00190DED">
        <w:rPr>
          <w:rFonts w:ascii="Arial" w:eastAsia="Times New Roman" w:hAnsi="Arial" w:cs="Arial"/>
          <w:sz w:val="20"/>
          <w:szCs w:val="20"/>
        </w:rPr>
        <w:t>Lontra</w:t>
      </w:r>
      <w:r w:rsidRPr="00AA6B26">
        <w:rPr>
          <w:rFonts w:ascii="Arial" w:eastAsia="Times New Roman" w:hAnsi="Arial" w:cs="Arial"/>
          <w:sz w:val="20"/>
          <w:szCs w:val="20"/>
        </w:rPr>
        <w:t>/MG, bem como às leis orçamentárias vigentes (PPA, LDO e LOA).</w:t>
      </w:r>
    </w:p>
    <w:p w:rsidR="001E7655" w:rsidRPr="00AA6B26" w:rsidRDefault="001E7655" w:rsidP="001E7655">
      <w:pPr>
        <w:spacing w:line="360" w:lineRule="auto"/>
        <w:jc w:val="both"/>
        <w:rPr>
          <w:rFonts w:ascii="Arial" w:hAnsi="Arial" w:cs="Arial"/>
          <w:sz w:val="20"/>
          <w:szCs w:val="20"/>
        </w:rPr>
      </w:pPr>
    </w:p>
    <w:p w:rsidR="001E7655" w:rsidRPr="00AA6B26" w:rsidRDefault="001E7655" w:rsidP="008435C6">
      <w:pPr>
        <w:numPr>
          <w:ilvl w:val="0"/>
          <w:numId w:val="24"/>
        </w:numPr>
        <w:spacing w:line="360" w:lineRule="auto"/>
        <w:jc w:val="both"/>
        <w:rPr>
          <w:rFonts w:ascii="Arial" w:hAnsi="Arial" w:cs="Arial"/>
          <w:b/>
          <w:sz w:val="20"/>
          <w:szCs w:val="20"/>
        </w:rPr>
      </w:pPr>
      <w:r w:rsidRPr="00AA6B26">
        <w:rPr>
          <w:rFonts w:ascii="Arial" w:hAnsi="Arial" w:cs="Arial"/>
          <w:b/>
          <w:sz w:val="20"/>
          <w:szCs w:val="20"/>
        </w:rPr>
        <w:t>ASPECTOS RELEVANTES DA CONTRATAÇÃO ANTERIOR</w:t>
      </w:r>
    </w:p>
    <w:p w:rsidR="001E7655" w:rsidRPr="00AA6B26" w:rsidRDefault="001E7655" w:rsidP="001E7655">
      <w:pPr>
        <w:spacing w:line="360" w:lineRule="auto"/>
        <w:rPr>
          <w:rFonts w:ascii="Arial" w:hAnsi="Arial" w:cs="Arial"/>
          <w:b/>
          <w:sz w:val="20"/>
          <w:szCs w:val="20"/>
        </w:rPr>
      </w:pPr>
    </w:p>
    <w:p w:rsidR="001E7655" w:rsidRPr="00AA6B26" w:rsidRDefault="001E7655" w:rsidP="008435C6">
      <w:pPr>
        <w:numPr>
          <w:ilvl w:val="1"/>
          <w:numId w:val="24"/>
        </w:numPr>
        <w:spacing w:line="360" w:lineRule="auto"/>
        <w:ind w:left="0" w:firstLine="0"/>
        <w:jc w:val="both"/>
        <w:rPr>
          <w:rFonts w:ascii="Arial" w:hAnsi="Arial" w:cs="Arial"/>
          <w:sz w:val="20"/>
          <w:szCs w:val="20"/>
        </w:rPr>
      </w:pPr>
      <w:r w:rsidRPr="00AA6B26">
        <w:rPr>
          <w:rFonts w:ascii="Arial" w:hAnsi="Arial" w:cs="Arial"/>
          <w:sz w:val="20"/>
          <w:szCs w:val="20"/>
        </w:rPr>
        <w:t>Não houve aspectos relevantes, pois se trata de processo para</w:t>
      </w:r>
      <w:r>
        <w:rPr>
          <w:rFonts w:ascii="Arial" w:hAnsi="Arial" w:cs="Arial"/>
          <w:b/>
          <w:sz w:val="20"/>
          <w:szCs w:val="20"/>
        </w:rPr>
        <w:t xml:space="preserve"> </w:t>
      </w:r>
      <w:r w:rsidR="00116D69"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AA6B26">
        <w:rPr>
          <w:rFonts w:ascii="Arial" w:hAnsi="Arial" w:cs="Arial"/>
          <w:sz w:val="20"/>
          <w:szCs w:val="20"/>
        </w:rPr>
        <w:t xml:space="preserve">, serviço cuja contratação é comum </w:t>
      </w:r>
      <w:r>
        <w:rPr>
          <w:rFonts w:ascii="Arial" w:hAnsi="Arial" w:cs="Arial"/>
          <w:sz w:val="20"/>
          <w:szCs w:val="20"/>
        </w:rPr>
        <w:t xml:space="preserve">de engenharia </w:t>
      </w:r>
      <w:r w:rsidRPr="00AA6B26">
        <w:rPr>
          <w:rFonts w:ascii="Arial" w:hAnsi="Arial" w:cs="Arial"/>
          <w:sz w:val="20"/>
          <w:szCs w:val="20"/>
        </w:rPr>
        <w:t>e que não se mostra relacionado a contratações anteriores, no que se refere especificamente ao objeto da presente contratação.</w:t>
      </w:r>
    </w:p>
    <w:p w:rsidR="001E7655" w:rsidRPr="00AA6B26" w:rsidRDefault="001E7655" w:rsidP="001E7655">
      <w:pPr>
        <w:spacing w:line="360" w:lineRule="auto"/>
        <w:rPr>
          <w:rFonts w:ascii="Arial" w:hAnsi="Arial" w:cs="Arial"/>
          <w:sz w:val="20"/>
          <w:szCs w:val="20"/>
        </w:rPr>
      </w:pPr>
    </w:p>
    <w:p w:rsidR="001E7655" w:rsidRDefault="001E7655" w:rsidP="008435C6">
      <w:pPr>
        <w:numPr>
          <w:ilvl w:val="0"/>
          <w:numId w:val="20"/>
        </w:numPr>
        <w:tabs>
          <w:tab w:val="left" w:pos="567"/>
        </w:tabs>
        <w:spacing w:line="360" w:lineRule="auto"/>
        <w:ind w:left="0" w:firstLine="0"/>
        <w:jc w:val="both"/>
        <w:rPr>
          <w:rFonts w:ascii="Arial" w:hAnsi="Arial" w:cs="Arial"/>
          <w:b/>
          <w:sz w:val="20"/>
          <w:szCs w:val="20"/>
        </w:rPr>
      </w:pPr>
      <w:r w:rsidRPr="00AA6B26">
        <w:rPr>
          <w:rFonts w:ascii="Arial" w:hAnsi="Arial" w:cs="Arial"/>
          <w:b/>
          <w:sz w:val="20"/>
          <w:szCs w:val="20"/>
        </w:rPr>
        <w:t>REQUISITOS DA CONTRATAÇÃO</w:t>
      </w:r>
    </w:p>
    <w:p w:rsidR="001E7655" w:rsidRPr="00AA6B26" w:rsidRDefault="001E7655" w:rsidP="001E7655">
      <w:pPr>
        <w:tabs>
          <w:tab w:val="left" w:pos="567"/>
        </w:tabs>
        <w:spacing w:line="360" w:lineRule="auto"/>
        <w:jc w:val="both"/>
        <w:rPr>
          <w:rFonts w:ascii="Arial" w:hAnsi="Arial" w:cs="Arial"/>
          <w:b/>
          <w:sz w:val="20"/>
          <w:szCs w:val="20"/>
        </w:rPr>
      </w:pPr>
    </w:p>
    <w:p w:rsidR="001E7655" w:rsidRPr="00AA6B26" w:rsidRDefault="001E7655" w:rsidP="008435C6">
      <w:pPr>
        <w:numPr>
          <w:ilvl w:val="1"/>
          <w:numId w:val="20"/>
        </w:numPr>
        <w:tabs>
          <w:tab w:val="left" w:pos="567"/>
        </w:tabs>
        <w:spacing w:line="360" w:lineRule="auto"/>
        <w:ind w:left="0" w:firstLine="0"/>
        <w:jc w:val="both"/>
        <w:rPr>
          <w:rFonts w:ascii="Arial" w:hAnsi="Arial" w:cs="Arial"/>
          <w:sz w:val="20"/>
          <w:szCs w:val="20"/>
        </w:rPr>
      </w:pPr>
      <w:r w:rsidRPr="00AA6B26">
        <w:rPr>
          <w:rFonts w:ascii="Arial" w:hAnsi="Arial" w:cs="Arial"/>
          <w:sz w:val="20"/>
          <w:szCs w:val="20"/>
        </w:rPr>
        <w:t>A licitante deverá apresentar a documentação exigida pelo edital, sendo documentos comprobatórios das empresas participantes:</w:t>
      </w:r>
    </w:p>
    <w:p w:rsidR="001E7655" w:rsidRPr="00AA6B26" w:rsidRDefault="001E7655" w:rsidP="008435C6">
      <w:pPr>
        <w:pStyle w:val="Nvel1-SemNumPreto"/>
        <w:numPr>
          <w:ilvl w:val="1"/>
          <w:numId w:val="20"/>
        </w:numPr>
      </w:pPr>
      <w:r w:rsidRPr="00AA6B26">
        <w:t>Habilitação jurídica</w:t>
      </w:r>
    </w:p>
    <w:p w:rsidR="001E7655" w:rsidRPr="00AA6B26" w:rsidRDefault="001E7655" w:rsidP="001E7655">
      <w:pPr>
        <w:pStyle w:val="Nvel2-Red"/>
        <w:numPr>
          <w:ilvl w:val="0"/>
          <w:numId w:val="0"/>
        </w:numPr>
        <w:ind w:left="284"/>
        <w:rPr>
          <w:i w:val="0"/>
          <w:iCs w:val="0"/>
          <w:color w:val="auto"/>
        </w:rPr>
      </w:pPr>
      <w:r w:rsidRPr="00F408D9">
        <w:rPr>
          <w:b/>
          <w:color w:val="auto"/>
        </w:rPr>
        <w:t>4.2.</w:t>
      </w:r>
      <w:r w:rsidRPr="00F408D9">
        <w:rPr>
          <w:b/>
          <w:i w:val="0"/>
          <w:iCs w:val="0"/>
          <w:color w:val="auto"/>
        </w:rPr>
        <w:t>1</w:t>
      </w:r>
      <w:r w:rsidRPr="00AA6B26">
        <w:rPr>
          <w:i w:val="0"/>
          <w:iCs w:val="0"/>
          <w:color w:val="auto"/>
        </w:rPr>
        <w:t xml:space="preserve"> </w:t>
      </w:r>
      <w:r w:rsidRPr="00F408D9">
        <w:rPr>
          <w:b/>
          <w:i w:val="0"/>
          <w:iCs w:val="0"/>
          <w:color w:val="auto"/>
        </w:rPr>
        <w:t>Sociedade empresária, sociedade limitada unipessoal – SLU ou sociedade identificada como empresa individual de responsabilidade limitada - EIRELI</w:t>
      </w:r>
      <w:r w:rsidRPr="00AA6B26">
        <w:rPr>
          <w:i w:val="0"/>
          <w:iCs w:val="0"/>
          <w:color w:val="auto"/>
        </w:rPr>
        <w:t>: inscrição do ato constitutivo, estatuto ou contrato social no Registro Público de Empresas Mercantis, a cargo da Junta Comercial da respectiva sede, acompanhada de documento comprobatório de seus administradores;</w:t>
      </w:r>
    </w:p>
    <w:p w:rsidR="001E7655" w:rsidRPr="00AA6B26" w:rsidRDefault="001E7655" w:rsidP="008435C6">
      <w:pPr>
        <w:pStyle w:val="Nvel2-Red"/>
        <w:numPr>
          <w:ilvl w:val="2"/>
          <w:numId w:val="21"/>
        </w:numPr>
        <w:ind w:left="284" w:firstLine="0"/>
        <w:rPr>
          <w:i w:val="0"/>
          <w:iCs w:val="0"/>
          <w:color w:val="auto"/>
        </w:rPr>
      </w:pPr>
      <w:r w:rsidRPr="00AA6B26">
        <w:rPr>
          <w:b/>
          <w:bCs/>
          <w:i w:val="0"/>
          <w:iCs w:val="0"/>
          <w:color w:val="auto"/>
        </w:rPr>
        <w:t>Sociedade empresária estrangeira</w:t>
      </w:r>
      <w:r w:rsidRPr="00AA6B26">
        <w:rPr>
          <w:i w:val="0"/>
          <w:iCs w:val="0"/>
          <w:color w:val="auto"/>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E7655" w:rsidRPr="00AA6B26" w:rsidRDefault="001E7655" w:rsidP="008435C6">
      <w:pPr>
        <w:pStyle w:val="Nvel2-Red"/>
        <w:numPr>
          <w:ilvl w:val="2"/>
          <w:numId w:val="21"/>
        </w:numPr>
        <w:ind w:left="284" w:firstLine="0"/>
        <w:rPr>
          <w:i w:val="0"/>
          <w:iCs w:val="0"/>
          <w:color w:val="auto"/>
        </w:rPr>
      </w:pPr>
      <w:r w:rsidRPr="00AA6B26">
        <w:rPr>
          <w:b/>
          <w:bCs/>
          <w:i w:val="0"/>
          <w:iCs w:val="0"/>
          <w:color w:val="auto"/>
        </w:rPr>
        <w:t>Sociedade simples</w:t>
      </w:r>
      <w:r w:rsidRPr="00AA6B26">
        <w:rPr>
          <w:i w:val="0"/>
          <w:iCs w:val="0"/>
          <w:color w:val="auto"/>
        </w:rPr>
        <w:t>: inscrição do ato constitutivo no Registro Civil de Pessoas Jurídicas do local de sua sede, acompanhada de documento comprobatório de seus administradores;</w:t>
      </w:r>
    </w:p>
    <w:p w:rsidR="001E7655" w:rsidRPr="00AA6B26" w:rsidRDefault="001E7655" w:rsidP="008435C6">
      <w:pPr>
        <w:pStyle w:val="Nvel2-Red"/>
        <w:numPr>
          <w:ilvl w:val="2"/>
          <w:numId w:val="21"/>
        </w:numPr>
        <w:ind w:left="284" w:firstLine="0"/>
        <w:rPr>
          <w:i w:val="0"/>
          <w:iCs w:val="0"/>
          <w:color w:val="auto"/>
        </w:rPr>
      </w:pPr>
      <w:r w:rsidRPr="00AA6B26">
        <w:rPr>
          <w:b/>
          <w:bCs/>
          <w:i w:val="0"/>
          <w:iCs w:val="0"/>
          <w:color w:val="auto"/>
        </w:rPr>
        <w:t>Filial, sucursal ou agência de sociedade simples ou empresária</w:t>
      </w:r>
      <w:r w:rsidRPr="00AA6B26">
        <w:rPr>
          <w:i w:val="0"/>
          <w:iCs w:val="0"/>
          <w:color w:val="auto"/>
        </w:rPr>
        <w:t xml:space="preserve">: inscrição do ato constitutivo da filial, sucursal ou agência da sociedade simples ou empresária, </w:t>
      </w:r>
      <w:r w:rsidRPr="00AA6B26">
        <w:rPr>
          <w:i w:val="0"/>
          <w:iCs w:val="0"/>
          <w:color w:val="auto"/>
        </w:rPr>
        <w:lastRenderedPageBreak/>
        <w:t xml:space="preserve">respectivamente, no Registro Civil das Pessoas Jurídicas ou no Registro Público de Empresas Mercantis onde </w:t>
      </w:r>
      <w:proofErr w:type="gramStart"/>
      <w:r w:rsidRPr="00AA6B26">
        <w:rPr>
          <w:i w:val="0"/>
          <w:iCs w:val="0"/>
          <w:color w:val="auto"/>
        </w:rPr>
        <w:t>opera,</w:t>
      </w:r>
      <w:proofErr w:type="gramEnd"/>
      <w:r w:rsidRPr="00AA6B26">
        <w:rPr>
          <w:i w:val="0"/>
          <w:iCs w:val="0"/>
          <w:color w:val="auto"/>
        </w:rPr>
        <w:t xml:space="preserve"> com averbação no Registro onde tem sede a matriz</w:t>
      </w:r>
    </w:p>
    <w:p w:rsidR="001E7655" w:rsidRPr="00AA6B26" w:rsidRDefault="001E7655" w:rsidP="008435C6">
      <w:pPr>
        <w:pStyle w:val="Nvel2-Red"/>
        <w:numPr>
          <w:ilvl w:val="2"/>
          <w:numId w:val="21"/>
        </w:numPr>
        <w:ind w:left="284" w:firstLine="0"/>
        <w:rPr>
          <w:i w:val="0"/>
          <w:iCs w:val="0"/>
          <w:color w:val="auto"/>
        </w:rPr>
      </w:pPr>
      <w:r w:rsidRPr="00AA6B26">
        <w:rPr>
          <w:i w:val="0"/>
          <w:iCs w:val="0"/>
          <w:color w:val="auto"/>
        </w:rPr>
        <w:t>Os documentos apresentados deverão estar acompanhados de todas as alterações ou da consolidação respectiva.</w:t>
      </w:r>
    </w:p>
    <w:p w:rsidR="001E7655" w:rsidRPr="00AA6B26" w:rsidRDefault="001E7655" w:rsidP="008435C6">
      <w:pPr>
        <w:pStyle w:val="Nvel1-SemBlack"/>
        <w:numPr>
          <w:ilvl w:val="1"/>
          <w:numId w:val="21"/>
        </w:numPr>
        <w:ind w:left="0" w:firstLine="0"/>
      </w:pPr>
      <w:r w:rsidRPr="00AA6B26">
        <w:t xml:space="preserve">Habilitação fiscal, social e </w:t>
      </w:r>
      <w:proofErr w:type="gramStart"/>
      <w:r w:rsidRPr="00AA6B26">
        <w:t>trabalhista</w:t>
      </w:r>
      <w:proofErr w:type="gramEnd"/>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Prova de inscrição no Cadastro Nacional de Pessoas Jurídicas;</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Prova de regularidade com o Fundo de Garantia do Tempo de Serviço (FGTS);</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1">
        <w:r w:rsidRPr="00AA6B26">
          <w:rPr>
            <w:rStyle w:val="Hyperlink"/>
            <w:i w:val="0"/>
            <w:iCs w:val="0"/>
            <w:color w:val="auto"/>
          </w:rPr>
          <w:t>Decreto-Lei nº 5.452, de 1º de maio de 1943</w:t>
        </w:r>
      </w:hyperlink>
      <w:r w:rsidRPr="00AA6B26">
        <w:rPr>
          <w:i w:val="0"/>
          <w:iCs w:val="0"/>
          <w:color w:val="auto"/>
        </w:rPr>
        <w:t>;</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Prova de regularidade com a Fazenda estadual e Municipal do domicílio ou sede do fornecedor, relativa à atividade em cujo exercício contrata ou concorre;</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Caso o fornecedor seja considerado isento dos tributos relacionados ao objeto contratual, deverá comprovar tal condição mediante a apresentação de declaração da Fazenda respectiva do seu domicílio ou sede, ou outra equivalente, na forma da lei.</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E7655" w:rsidRPr="00AA6B26" w:rsidRDefault="001E7655" w:rsidP="00B91884">
      <w:pPr>
        <w:pStyle w:val="Nvel1-SemBlack"/>
        <w:numPr>
          <w:ilvl w:val="1"/>
          <w:numId w:val="38"/>
        </w:numPr>
        <w:tabs>
          <w:tab w:val="clear" w:pos="567"/>
          <w:tab w:val="left" w:pos="142"/>
        </w:tabs>
        <w:ind w:left="0" w:firstLine="0"/>
      </w:pPr>
      <w:r w:rsidRPr="00AA6B26">
        <w:t>Qualificação Econômico-Financeira</w:t>
      </w:r>
    </w:p>
    <w:p w:rsidR="001E7655" w:rsidRPr="00AA6B26" w:rsidRDefault="001E7655" w:rsidP="00B91884">
      <w:pPr>
        <w:pStyle w:val="Nvel2-Red"/>
        <w:numPr>
          <w:ilvl w:val="2"/>
          <w:numId w:val="38"/>
        </w:numPr>
        <w:ind w:left="284" w:firstLine="0"/>
        <w:rPr>
          <w:i w:val="0"/>
          <w:iCs w:val="0"/>
          <w:color w:val="auto"/>
        </w:rPr>
      </w:pPr>
      <w:proofErr w:type="gramStart"/>
      <w:r w:rsidRPr="00AA6B26">
        <w:rPr>
          <w:i w:val="0"/>
          <w:iCs w:val="0"/>
          <w:color w:val="auto"/>
        </w:rPr>
        <w:t>certidão</w:t>
      </w:r>
      <w:proofErr w:type="gramEnd"/>
      <w:r w:rsidRPr="00AA6B26">
        <w:rPr>
          <w:i w:val="0"/>
          <w:iCs w:val="0"/>
          <w:color w:val="auto"/>
        </w:rPr>
        <w:t xml:space="preserve"> negativa de falência expedida pelo distribuidor da sede do fornecedor - Lei nº 14.133, de 2021, art. 69, caput, inciso II);</w:t>
      </w:r>
    </w:p>
    <w:p w:rsidR="001E7655" w:rsidRPr="00AA6B26" w:rsidRDefault="001E7655" w:rsidP="00B91884">
      <w:pPr>
        <w:pStyle w:val="Nvel2-Red"/>
        <w:numPr>
          <w:ilvl w:val="2"/>
          <w:numId w:val="38"/>
        </w:numPr>
        <w:ind w:left="284" w:firstLine="0"/>
        <w:rPr>
          <w:rStyle w:val="normaltextrun"/>
          <w:i w:val="0"/>
          <w:iCs w:val="0"/>
          <w:color w:val="auto"/>
        </w:rPr>
      </w:pPr>
      <w:r w:rsidRPr="00AA6B26">
        <w:rPr>
          <w:rStyle w:val="normaltextrun"/>
          <w:rFonts w:eastAsia="Arial"/>
          <w:i w:val="0"/>
          <w:iCs w:val="0"/>
          <w:color w:val="auto"/>
        </w:rPr>
        <w:t xml:space="preserve">Balanço patrimonial, demonstração de resultado de exercício e demais demonstrações contábeis dos </w:t>
      </w:r>
      <w:proofErr w:type="gramStart"/>
      <w:r w:rsidRPr="00AA6B26">
        <w:rPr>
          <w:rStyle w:val="normaltextrun"/>
          <w:rFonts w:eastAsia="Arial"/>
          <w:i w:val="0"/>
          <w:iCs w:val="0"/>
          <w:color w:val="auto"/>
        </w:rPr>
        <w:t>2</w:t>
      </w:r>
      <w:proofErr w:type="gramEnd"/>
      <w:r w:rsidRPr="00AA6B26">
        <w:rPr>
          <w:rStyle w:val="normaltextrun"/>
          <w:rFonts w:eastAsia="Arial"/>
          <w:i w:val="0"/>
          <w:iCs w:val="0"/>
          <w:color w:val="auto"/>
        </w:rPr>
        <w:t xml:space="preserve"> (dois) últimos exercícios sociais, comprovando:</w:t>
      </w:r>
    </w:p>
    <w:p w:rsidR="001E7655" w:rsidRPr="00AA6B26" w:rsidRDefault="001E7655" w:rsidP="001E7655">
      <w:pPr>
        <w:pStyle w:val="Nvel2-Red"/>
        <w:numPr>
          <w:ilvl w:val="0"/>
          <w:numId w:val="0"/>
        </w:numPr>
        <w:ind w:left="284"/>
        <w:rPr>
          <w:rStyle w:val="normaltextrun"/>
          <w:rFonts w:eastAsia="Arial"/>
          <w:i w:val="0"/>
          <w:iCs w:val="0"/>
          <w:color w:val="auto"/>
        </w:rPr>
      </w:pPr>
      <w:r w:rsidRPr="00AA6B26">
        <w:rPr>
          <w:i w:val="0"/>
          <w:iCs w:val="0"/>
          <w:color w:val="auto"/>
        </w:rPr>
        <w:t>4.4.2.1</w:t>
      </w:r>
      <w:r w:rsidRPr="00AA6B26">
        <w:rPr>
          <w:rStyle w:val="normaltextrun"/>
          <w:rFonts w:eastAsia="Arial"/>
          <w:i w:val="0"/>
          <w:iCs w:val="0"/>
          <w:color w:val="auto"/>
        </w:rPr>
        <w:t xml:space="preserve">índices de Liquidez Geral (LG), Liquidez Corrente (LC), e Solvência Geral (SG) superiores a </w:t>
      </w:r>
      <w:proofErr w:type="gramStart"/>
      <w:r w:rsidRPr="00AA6B26">
        <w:rPr>
          <w:rStyle w:val="normaltextrun"/>
          <w:rFonts w:eastAsia="Arial"/>
          <w:i w:val="0"/>
          <w:iCs w:val="0"/>
          <w:color w:val="auto"/>
        </w:rPr>
        <w:t>1</w:t>
      </w:r>
      <w:proofErr w:type="gramEnd"/>
      <w:r w:rsidRPr="00AA6B26">
        <w:rPr>
          <w:rStyle w:val="normaltextrun"/>
          <w:rFonts w:eastAsia="Arial"/>
          <w:i w:val="0"/>
          <w:iCs w:val="0"/>
          <w:color w:val="auto"/>
        </w:rPr>
        <w:t xml:space="preserve"> (um); </w:t>
      </w:r>
    </w:p>
    <w:p w:rsidR="001E7655" w:rsidRPr="00AA6B26" w:rsidRDefault="001E7655" w:rsidP="00B91884">
      <w:pPr>
        <w:pStyle w:val="Nvel2-Red"/>
        <w:numPr>
          <w:ilvl w:val="3"/>
          <w:numId w:val="38"/>
        </w:numPr>
        <w:ind w:left="567" w:firstLine="0"/>
        <w:rPr>
          <w:rStyle w:val="normaltextrun"/>
          <w:i w:val="0"/>
          <w:iCs w:val="0"/>
          <w:color w:val="auto"/>
        </w:rPr>
      </w:pPr>
      <w:r w:rsidRPr="00AA6B26">
        <w:rPr>
          <w:rStyle w:val="normaltextrun"/>
          <w:rFonts w:eastAsia="Arial"/>
          <w:i w:val="0"/>
          <w:iCs w:val="0"/>
          <w:color w:val="auto"/>
        </w:rPr>
        <w:t xml:space="preserve">As empresas criadas no exercício financeiro da licitação deverão atender a todas as exigências da habilitação e poderão substituir os demonstrativos contábeis pelo balanço de abertura; </w:t>
      </w:r>
      <w:proofErr w:type="gramStart"/>
      <w:r w:rsidRPr="00AA6B26">
        <w:rPr>
          <w:rStyle w:val="normaltextrun"/>
          <w:rFonts w:eastAsia="Arial"/>
          <w:i w:val="0"/>
          <w:iCs w:val="0"/>
          <w:color w:val="auto"/>
        </w:rPr>
        <w:t>e</w:t>
      </w:r>
      <w:proofErr w:type="gramEnd"/>
    </w:p>
    <w:p w:rsidR="001E7655" w:rsidRPr="00AA6B26" w:rsidRDefault="001E7655" w:rsidP="00B91884">
      <w:pPr>
        <w:pStyle w:val="Nvel2-Red"/>
        <w:numPr>
          <w:ilvl w:val="3"/>
          <w:numId w:val="38"/>
        </w:numPr>
        <w:ind w:left="567" w:firstLine="0"/>
        <w:rPr>
          <w:rStyle w:val="normaltextrun"/>
          <w:i w:val="0"/>
          <w:iCs w:val="0"/>
          <w:color w:val="auto"/>
        </w:rPr>
      </w:pPr>
      <w:r w:rsidRPr="00AA6B26">
        <w:rPr>
          <w:rStyle w:val="normaltextrun"/>
          <w:rFonts w:eastAsia="Arial"/>
          <w:i w:val="0"/>
          <w:iCs w:val="0"/>
          <w:color w:val="auto"/>
        </w:rPr>
        <w:t xml:space="preserve">Os documentos referidos acima limitar-se-ão ao último exercício no caso de a pessoa jurídica ter sido constituída há menos de </w:t>
      </w:r>
      <w:proofErr w:type="gramStart"/>
      <w:r w:rsidRPr="00AA6B26">
        <w:rPr>
          <w:rStyle w:val="normaltextrun"/>
          <w:rFonts w:eastAsia="Arial"/>
          <w:i w:val="0"/>
          <w:iCs w:val="0"/>
          <w:color w:val="auto"/>
        </w:rPr>
        <w:t>2</w:t>
      </w:r>
      <w:proofErr w:type="gramEnd"/>
      <w:r w:rsidRPr="00AA6B26">
        <w:rPr>
          <w:rStyle w:val="normaltextrun"/>
          <w:rFonts w:eastAsia="Arial"/>
          <w:i w:val="0"/>
          <w:iCs w:val="0"/>
          <w:color w:val="auto"/>
        </w:rPr>
        <w:t xml:space="preserve"> (dois) anos. </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lastRenderedPageBreak/>
        <w:t xml:space="preserve">Os documentos referidos acima deverão ser exigidos com base no limite definido pela Receita Federal do Brasil para transmissão da Escrituração Contábil Digital - ECD ao </w:t>
      </w:r>
      <w:proofErr w:type="spellStart"/>
      <w:r w:rsidRPr="00AA6B26">
        <w:rPr>
          <w:i w:val="0"/>
          <w:iCs w:val="0"/>
          <w:color w:val="auto"/>
        </w:rPr>
        <w:t>Sped</w:t>
      </w:r>
      <w:proofErr w:type="spellEnd"/>
      <w:ins w:id="70" w:author="Autor">
        <w:r w:rsidRPr="00AA6B26">
          <w:rPr>
            <w:i w:val="0"/>
            <w:iCs w:val="0"/>
            <w:color w:val="auto"/>
          </w:rPr>
          <w:t>.</w:t>
        </w:r>
      </w:ins>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As empresas criadas no exercício financeiro da licitação deverão atender a todas as exigências da habilitação e poderão substituir os demonstrativos contábeis pelo balanço de abertura. (Lei nº 14.133, de 2021, art. 65, §1º).</w:t>
      </w:r>
    </w:p>
    <w:p w:rsidR="001E7655" w:rsidRPr="00AA6B26" w:rsidRDefault="001E7655" w:rsidP="00B91884">
      <w:pPr>
        <w:pStyle w:val="Nvel2-Red"/>
        <w:numPr>
          <w:ilvl w:val="2"/>
          <w:numId w:val="38"/>
        </w:numPr>
        <w:ind w:left="284" w:firstLine="0"/>
        <w:rPr>
          <w:i w:val="0"/>
          <w:iCs w:val="0"/>
          <w:color w:val="auto"/>
        </w:rPr>
      </w:pPr>
      <w:r w:rsidRPr="00AA6B26">
        <w:rPr>
          <w:i w:val="0"/>
          <w:iCs w:val="0"/>
          <w:color w:val="auto"/>
        </w:rPr>
        <w:t>O atendimento dos índices econômicos previstos neste item deverá ser atestado mediante declaração assinada por profissional habilitado da área contábil, apresentada pelo fornecedor.</w:t>
      </w:r>
    </w:p>
    <w:p w:rsidR="001E7655" w:rsidRPr="00AA6B26" w:rsidRDefault="001E7655" w:rsidP="00B91884">
      <w:pPr>
        <w:pStyle w:val="Nvel1-SemBlack"/>
        <w:numPr>
          <w:ilvl w:val="1"/>
          <w:numId w:val="38"/>
        </w:numPr>
        <w:ind w:left="0" w:firstLine="0"/>
      </w:pPr>
      <w:r w:rsidRPr="00AA6B26">
        <w:t>Qualificação Técnica</w:t>
      </w:r>
    </w:p>
    <w:p w:rsidR="001E7655" w:rsidRPr="00AA6B26" w:rsidRDefault="001E7655" w:rsidP="001E7655">
      <w:pPr>
        <w:pStyle w:val="Nvel2-Red"/>
        <w:numPr>
          <w:ilvl w:val="0"/>
          <w:numId w:val="0"/>
        </w:numPr>
        <w:ind w:left="284"/>
        <w:rPr>
          <w:i w:val="0"/>
          <w:iCs w:val="0"/>
          <w:color w:val="auto"/>
        </w:rPr>
      </w:pPr>
      <w:r w:rsidRPr="00AA6B26">
        <w:rPr>
          <w:i w:val="0"/>
          <w:iCs w:val="0"/>
          <w:color w:val="auto"/>
        </w:rPr>
        <w:t>4.5.1 Declaração de que o licitante tomou conhecimento de todas as informações e das condições locais para o cumprimento das obrigações objeto da licitação;</w:t>
      </w:r>
    </w:p>
    <w:p w:rsidR="001E7655" w:rsidRPr="00AA6B26" w:rsidRDefault="001E7655" w:rsidP="00B91884">
      <w:pPr>
        <w:pStyle w:val="Nvel3-R"/>
        <w:numPr>
          <w:ilvl w:val="2"/>
          <w:numId w:val="38"/>
        </w:numPr>
        <w:ind w:left="284" w:firstLine="0"/>
        <w:rPr>
          <w:i w:val="0"/>
          <w:iCs w:val="0"/>
          <w:color w:val="auto"/>
        </w:rPr>
      </w:pPr>
      <w:r w:rsidRPr="00AA6B26">
        <w:rPr>
          <w:i w:val="0"/>
          <w:iCs w:val="0"/>
          <w:color w:val="auto"/>
        </w:rPr>
        <w:t>A declaração acima poderá ser substituída por declaração formal assinada pelo responsável técnico do licitante acerca do conhecimento pleno das condições e peculiaridades da contratação.</w:t>
      </w:r>
    </w:p>
    <w:p w:rsidR="001E7655" w:rsidRPr="00AA6B26" w:rsidRDefault="001E7655" w:rsidP="00B91884">
      <w:pPr>
        <w:pStyle w:val="Nvel3-R"/>
        <w:numPr>
          <w:ilvl w:val="2"/>
          <w:numId w:val="38"/>
        </w:numPr>
        <w:ind w:left="284" w:firstLine="0"/>
        <w:rPr>
          <w:i w:val="0"/>
          <w:iCs w:val="0"/>
          <w:color w:val="auto"/>
        </w:rPr>
      </w:pPr>
      <w:r w:rsidRPr="00AA6B26">
        <w:rPr>
          <w:i w:val="0"/>
          <w:iCs w:val="0"/>
          <w:color w:val="auto"/>
        </w:rPr>
        <w:t xml:space="preserve">Comprovação de registro ou inscrição </w:t>
      </w:r>
      <w:r w:rsidRPr="00AA6B26">
        <w:rPr>
          <w:b/>
          <w:bCs/>
          <w:i w:val="0"/>
          <w:iCs w:val="0"/>
          <w:color w:val="auto"/>
          <w:u w:val="single"/>
        </w:rPr>
        <w:t>DA LICITANTE</w:t>
      </w:r>
      <w:r w:rsidRPr="00AA6B26">
        <w:rPr>
          <w:b/>
          <w:bCs/>
          <w:i w:val="0"/>
          <w:iCs w:val="0"/>
          <w:color w:val="auto"/>
        </w:rPr>
        <w:t xml:space="preserve"> E DE </w:t>
      </w:r>
      <w:r w:rsidRPr="00AA6B26">
        <w:rPr>
          <w:b/>
          <w:bCs/>
          <w:i w:val="0"/>
          <w:iCs w:val="0"/>
          <w:color w:val="auto"/>
          <w:u w:val="single"/>
        </w:rPr>
        <w:t xml:space="preserve">SEU(S) </w:t>
      </w:r>
      <w:proofErr w:type="gramStart"/>
      <w:r w:rsidRPr="00AA6B26">
        <w:rPr>
          <w:b/>
          <w:bCs/>
          <w:i w:val="0"/>
          <w:iCs w:val="0"/>
          <w:color w:val="auto"/>
          <w:u w:val="single"/>
        </w:rPr>
        <w:t>RESPONSÁVEL(</w:t>
      </w:r>
      <w:proofErr w:type="gramEnd"/>
      <w:r w:rsidRPr="00AA6B26">
        <w:rPr>
          <w:b/>
          <w:bCs/>
          <w:i w:val="0"/>
          <w:iCs w:val="0"/>
          <w:color w:val="auto"/>
          <w:u w:val="single"/>
        </w:rPr>
        <w:t xml:space="preserve">IS) TÉCNICO(S) </w:t>
      </w:r>
      <w:r w:rsidRPr="00AA6B26">
        <w:rPr>
          <w:i w:val="0"/>
          <w:iCs w:val="0"/>
          <w:color w:val="auto"/>
        </w:rPr>
        <w:t>na entidade profissional competente da região a que estiverem vinculados, sendo elas CREA e/ou CAU e/ou entidade diversa autorizada pela legislação vigente.</w:t>
      </w:r>
    </w:p>
    <w:p w:rsidR="001E7655" w:rsidRPr="00AA6B26" w:rsidRDefault="001E7655" w:rsidP="00B91884">
      <w:pPr>
        <w:pStyle w:val="Nvel3-R"/>
        <w:numPr>
          <w:ilvl w:val="2"/>
          <w:numId w:val="38"/>
        </w:numPr>
        <w:ind w:left="284" w:firstLine="0"/>
        <w:rPr>
          <w:i w:val="0"/>
          <w:iCs w:val="0"/>
          <w:color w:val="auto"/>
        </w:rPr>
      </w:pPr>
      <w:r w:rsidRPr="00AA6B26">
        <w:rPr>
          <w:i w:val="0"/>
          <w:iCs w:val="0"/>
          <w:color w:val="auto"/>
        </w:rPr>
        <w:t>Sociedades empresárias estrangeiras atenderão à exigência por meio da apresentação, no momento da assinatura do contrato, da solicitação de registro perante a entidade profissional competente no Brasil.</w:t>
      </w:r>
    </w:p>
    <w:p w:rsidR="001E7655" w:rsidRPr="00AA6B26" w:rsidRDefault="001E7655" w:rsidP="00B91884">
      <w:pPr>
        <w:pStyle w:val="Nvel3-R"/>
        <w:numPr>
          <w:ilvl w:val="2"/>
          <w:numId w:val="38"/>
        </w:numPr>
        <w:ind w:left="284" w:firstLine="0"/>
        <w:rPr>
          <w:i w:val="0"/>
          <w:iCs w:val="0"/>
          <w:color w:val="auto"/>
        </w:rPr>
      </w:pPr>
      <w:r w:rsidRPr="00AA6B26">
        <w:rPr>
          <w:i w:val="0"/>
          <w:iCs w:val="0"/>
          <w:color w:val="auto"/>
        </w:rPr>
        <w:t xml:space="preserve">O(s) </w:t>
      </w:r>
      <w:proofErr w:type="gramStart"/>
      <w:r w:rsidRPr="00AA6B26">
        <w:rPr>
          <w:i w:val="0"/>
          <w:iCs w:val="0"/>
          <w:color w:val="auto"/>
        </w:rPr>
        <w:t>profissional(</w:t>
      </w:r>
      <w:proofErr w:type="gramEnd"/>
      <w:r w:rsidRPr="00AA6B26">
        <w:rPr>
          <w:i w:val="0"/>
          <w:iCs w:val="0"/>
          <w:color w:val="auto"/>
        </w:rPr>
        <w:t>is) indicado(s) na forma supra (subitem 4.5.3) deverá(</w:t>
      </w:r>
      <w:proofErr w:type="spellStart"/>
      <w:r w:rsidRPr="00AA6B26">
        <w:rPr>
          <w:i w:val="0"/>
          <w:iCs w:val="0"/>
          <w:color w:val="auto"/>
        </w:rPr>
        <w:t>ão</w:t>
      </w:r>
      <w:proofErr w:type="spellEnd"/>
      <w:r w:rsidRPr="00AA6B26">
        <w:rPr>
          <w:i w:val="0"/>
          <w:iCs w:val="0"/>
          <w:color w:val="auto"/>
        </w:rPr>
        <w:t>) participar da obra ou serviço objeto do contrato, e será admitida a sua substituição por profissionais de experiência equivalente ou superior, desde que aprovada pela Administração.</w:t>
      </w:r>
    </w:p>
    <w:p w:rsidR="001E7655" w:rsidRPr="00675A0A" w:rsidRDefault="001E7655" w:rsidP="001E7655">
      <w:pPr>
        <w:pStyle w:val="Nvel1-SemNumerao"/>
        <w:rPr>
          <w:i/>
          <w:iCs/>
        </w:rPr>
      </w:pPr>
      <w:r w:rsidRPr="008A02BB">
        <w:t>Qualificação Técnico-Operacional</w:t>
      </w:r>
    </w:p>
    <w:p w:rsidR="001E7655" w:rsidRPr="00182366" w:rsidRDefault="001E7655" w:rsidP="00B91884">
      <w:pPr>
        <w:pStyle w:val="Nvel2-Red"/>
        <w:numPr>
          <w:ilvl w:val="1"/>
          <w:numId w:val="38"/>
        </w:numPr>
        <w:rPr>
          <w:i w:val="0"/>
          <w:iCs w:val="0"/>
          <w:color w:val="auto"/>
        </w:rPr>
      </w:pPr>
      <w:r w:rsidRPr="00675A0A">
        <w:rPr>
          <w:i w:val="0"/>
          <w:iCs w:val="0"/>
          <w:color w:val="auto"/>
        </w:rPr>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675A0A">
        <w:rPr>
          <w:i w:val="0"/>
          <w:iCs w:val="0"/>
          <w:color w:val="auto"/>
        </w:rPr>
        <w:t>por pessoas jurídicas de direito público ou privado, ou regularmente emitido(s) pelo conselho profissional competente</w:t>
      </w:r>
      <w:proofErr w:type="gramEnd"/>
      <w:r w:rsidRPr="00675A0A">
        <w:rPr>
          <w:i w:val="0"/>
          <w:iCs w:val="0"/>
          <w:color w:val="auto"/>
        </w:rPr>
        <w:t>, quando for o caso</w:t>
      </w:r>
      <w:r w:rsidRPr="00182366">
        <w:rPr>
          <w:i w:val="0"/>
          <w:iCs w:val="0"/>
          <w:color w:val="auto"/>
        </w:rPr>
        <w:t>.</w:t>
      </w:r>
      <w:r w:rsidRPr="00182366">
        <w:rPr>
          <w:i w:val="0"/>
          <w:color w:val="auto"/>
        </w:rPr>
        <w:t xml:space="preserve"> (Os atestados deverão acompanhar da </w:t>
      </w:r>
      <w:r w:rsidRPr="00182366">
        <w:rPr>
          <w:b/>
          <w:bCs/>
          <w:i w:val="0"/>
          <w:color w:val="auto"/>
        </w:rPr>
        <w:t>Certidão de Acervo Operacional – CAO</w:t>
      </w:r>
      <w:r w:rsidRPr="00182366">
        <w:rPr>
          <w:i w:val="0"/>
          <w:color w:val="auto"/>
        </w:rPr>
        <w:t xml:space="preserve"> ou da </w:t>
      </w:r>
      <w:r w:rsidRPr="00182366">
        <w:rPr>
          <w:b/>
          <w:bCs/>
          <w:i w:val="0"/>
          <w:color w:val="auto"/>
        </w:rPr>
        <w:t xml:space="preserve">Certidão de Acervo Técnico-Operacional (CAT-O). </w:t>
      </w:r>
      <w:r w:rsidRPr="00182366">
        <w:rPr>
          <w:i w:val="0"/>
          <w:color w:val="auto"/>
        </w:rPr>
        <w:t xml:space="preserve">CAO e a CAT-O consistem em documentos hábeis para a comprovação da </w:t>
      </w:r>
      <w:r w:rsidRPr="00182366">
        <w:rPr>
          <w:b/>
          <w:bCs/>
          <w:i w:val="0"/>
          <w:color w:val="auto"/>
        </w:rPr>
        <w:t>qualificação técnico-operacional</w:t>
      </w:r>
      <w:r w:rsidRPr="00182366">
        <w:rPr>
          <w:i w:val="0"/>
          <w:color w:val="auto"/>
        </w:rPr>
        <w:t xml:space="preserve"> </w:t>
      </w:r>
      <w:r w:rsidRPr="00182366">
        <w:rPr>
          <w:b/>
          <w:bCs/>
          <w:i w:val="0"/>
          <w:color w:val="auto"/>
        </w:rPr>
        <w:t>das pessoas jurídicas</w:t>
      </w:r>
      <w:r w:rsidRPr="00182366">
        <w:rPr>
          <w:i w:val="0"/>
          <w:color w:val="auto"/>
        </w:rPr>
        <w:t xml:space="preserve"> nas contratações de obras e serviços de engenharia e arquitetura</w:t>
      </w:r>
      <w:proofErr w:type="gramStart"/>
      <w:r w:rsidRPr="00182366">
        <w:rPr>
          <w:i w:val="0"/>
          <w:color w:val="auto"/>
        </w:rPr>
        <w:t>)</w:t>
      </w:r>
      <w:proofErr w:type="gramEnd"/>
    </w:p>
    <w:p w:rsidR="001E7655" w:rsidRDefault="001E7655" w:rsidP="00B91884">
      <w:pPr>
        <w:pStyle w:val="Nvel2-Red"/>
        <w:numPr>
          <w:ilvl w:val="1"/>
          <w:numId w:val="38"/>
        </w:numPr>
        <w:rPr>
          <w:i w:val="0"/>
          <w:iCs w:val="0"/>
          <w:color w:val="auto"/>
        </w:rPr>
      </w:pPr>
      <w:r w:rsidRPr="00675A0A">
        <w:rPr>
          <w:i w:val="0"/>
          <w:iCs w:val="0"/>
          <w:color w:val="auto"/>
        </w:rPr>
        <w:t xml:space="preserve">Para fins da comprovação de que trata este subitem, os atestados deverão dizer respeito a contratos executados com as seguintes características mínimas: </w:t>
      </w:r>
    </w:p>
    <w:p w:rsidR="005A6714" w:rsidRPr="008301D0" w:rsidRDefault="00B91884" w:rsidP="005A6714">
      <w:pPr>
        <w:pStyle w:val="Nvel3-R"/>
        <w:numPr>
          <w:ilvl w:val="0"/>
          <w:numId w:val="0"/>
        </w:numPr>
        <w:ind w:left="1284"/>
        <w:rPr>
          <w:i w:val="0"/>
          <w:iCs w:val="0"/>
          <w:color w:val="auto"/>
        </w:rPr>
      </w:pPr>
      <w:r w:rsidRPr="008301D0">
        <w:rPr>
          <w:i w:val="0"/>
          <w:iCs w:val="0"/>
          <w:color w:val="auto"/>
        </w:rPr>
        <w:t>4.7</w:t>
      </w:r>
      <w:r w:rsidR="00182366" w:rsidRPr="008301D0">
        <w:rPr>
          <w:i w:val="0"/>
          <w:iCs w:val="0"/>
          <w:color w:val="auto"/>
        </w:rPr>
        <w:t xml:space="preserve">.1 </w:t>
      </w:r>
      <w:r w:rsidR="005A6714" w:rsidRPr="008301D0">
        <w:rPr>
          <w:rFonts w:eastAsia="Times New Roman"/>
          <w:i w:val="0"/>
          <w:iCs w:val="0"/>
          <w:color w:val="auto"/>
        </w:rPr>
        <w:t xml:space="preserve">ALVENARIA, MOVIMENTOS DE TERRA, </w:t>
      </w:r>
      <w:proofErr w:type="gramStart"/>
      <w:r w:rsidR="005A6714" w:rsidRPr="008301D0">
        <w:rPr>
          <w:rFonts w:eastAsia="Times New Roman"/>
          <w:i w:val="0"/>
          <w:iCs w:val="0"/>
          <w:color w:val="auto"/>
        </w:rPr>
        <w:t>FUNDAÇÃO ,</w:t>
      </w:r>
      <w:proofErr w:type="gramEnd"/>
      <w:r w:rsidR="005A6714" w:rsidRPr="008301D0">
        <w:rPr>
          <w:rFonts w:eastAsia="Times New Roman"/>
          <w:i w:val="0"/>
          <w:iCs w:val="0"/>
          <w:color w:val="auto"/>
        </w:rPr>
        <w:t xml:space="preserve"> SUPER ESTRUTURA, COBERTURA, LAGE, INSTALAÇÕES ELÉTRICAS, COBERTURA, REVESTIMENTOS, PISOS, PINTURA (deve ser apenas das serviços de maior relevância, ou seja, cujo item corresponda ao valor de 4% ou superior ao valor total do serviço)</w:t>
      </w:r>
    </w:p>
    <w:p w:rsidR="001E7655" w:rsidRPr="00182366" w:rsidRDefault="001E7655" w:rsidP="005A6714">
      <w:pPr>
        <w:pStyle w:val="Nvel3-R"/>
        <w:numPr>
          <w:ilvl w:val="0"/>
          <w:numId w:val="0"/>
        </w:numPr>
        <w:ind w:left="1284"/>
        <w:rPr>
          <w:i w:val="0"/>
          <w:iCs w:val="0"/>
          <w:color w:val="auto"/>
        </w:rPr>
      </w:pPr>
    </w:p>
    <w:p w:rsidR="001E7655" w:rsidRPr="00675A0A" w:rsidRDefault="001E7655" w:rsidP="00B91884">
      <w:pPr>
        <w:pStyle w:val="Nvel2-Red"/>
        <w:numPr>
          <w:ilvl w:val="1"/>
          <w:numId w:val="38"/>
        </w:numPr>
        <w:rPr>
          <w:i w:val="0"/>
          <w:iCs w:val="0"/>
          <w:color w:val="auto"/>
        </w:rPr>
      </w:pPr>
      <w:r w:rsidRPr="00675A0A">
        <w:rPr>
          <w:i w:val="0"/>
          <w:iCs w:val="0"/>
          <w:color w:val="auto"/>
        </w:rPr>
        <w:t>Será admitida, para fins de comprovação de quantitativo mínimo, a apresentação e o somatório de diferentes atestados executados de forma concomitante.</w:t>
      </w:r>
    </w:p>
    <w:p w:rsidR="001E7655" w:rsidRPr="00675A0A" w:rsidRDefault="001E7655" w:rsidP="00B91884">
      <w:pPr>
        <w:pStyle w:val="Nvel3-R"/>
        <w:numPr>
          <w:ilvl w:val="2"/>
          <w:numId w:val="38"/>
        </w:numPr>
        <w:rPr>
          <w:i w:val="0"/>
          <w:iCs w:val="0"/>
          <w:color w:val="auto"/>
        </w:rPr>
      </w:pPr>
      <w:r w:rsidRPr="00F408D9">
        <w:rPr>
          <w:b/>
          <w:i w:val="0"/>
          <w:iCs w:val="0"/>
          <w:color w:val="auto"/>
        </w:rPr>
        <w:t>Os atestados de capacidade técnica poderão ser apresentados em nome da matriz ou da filial da empresa licitante</w:t>
      </w:r>
      <w:r>
        <w:rPr>
          <w:b/>
          <w:i w:val="0"/>
          <w:iCs w:val="0"/>
          <w:color w:val="auto"/>
        </w:rPr>
        <w:t>, visto que a exigência trata-se de atestado de capacidade técnica operacional</w:t>
      </w:r>
      <w:r w:rsidRPr="00675A0A">
        <w:rPr>
          <w:i w:val="0"/>
          <w:iCs w:val="0"/>
          <w:color w:val="auto"/>
        </w:rPr>
        <w:t>.</w:t>
      </w:r>
    </w:p>
    <w:p w:rsidR="001E7655" w:rsidRDefault="001E7655" w:rsidP="00B91884">
      <w:pPr>
        <w:pStyle w:val="Nvel3-R"/>
        <w:numPr>
          <w:ilvl w:val="2"/>
          <w:numId w:val="38"/>
        </w:numPr>
        <w:rPr>
          <w:i w:val="0"/>
          <w:iCs w:val="0"/>
          <w:color w:val="auto"/>
        </w:rPr>
      </w:pPr>
      <w:r w:rsidRPr="00675A0A">
        <w:rPr>
          <w:i w:val="0"/>
          <w:iCs w:val="0"/>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E7655" w:rsidRDefault="001E7655" w:rsidP="001E7655">
      <w:pPr>
        <w:pStyle w:val="Nvel1-SemNumerao"/>
      </w:pPr>
      <w:r w:rsidRPr="5816885F">
        <w:t>Qualificação Técnico-Profissional</w:t>
      </w:r>
    </w:p>
    <w:p w:rsidR="001E7655" w:rsidRPr="008A02BB" w:rsidRDefault="001E7655" w:rsidP="00B91884">
      <w:pPr>
        <w:pStyle w:val="Nvel02"/>
        <w:numPr>
          <w:ilvl w:val="1"/>
          <w:numId w:val="38"/>
        </w:numPr>
      </w:pPr>
      <w:r w:rsidRPr="00A96CE4">
        <w:t>Apresentação do(s</w:t>
      </w:r>
      <w:r w:rsidRPr="008A02BB">
        <w:t xml:space="preserve">) </w:t>
      </w:r>
      <w:proofErr w:type="gramStart"/>
      <w:r w:rsidRPr="004C5955">
        <w:t>profissional(</w:t>
      </w:r>
      <w:proofErr w:type="gramEnd"/>
      <w:r w:rsidRPr="004C5955">
        <w:t>is), abaixo</w:t>
      </w:r>
      <w:r w:rsidRPr="008A02BB">
        <w:t xml:space="preserve"> indicado(s), devidamente registrado(s) no conselho profissional competente, detentor(</w:t>
      </w:r>
      <w:proofErr w:type="spellStart"/>
      <w:r w:rsidRPr="008A02BB">
        <w:t>es</w:t>
      </w:r>
      <w:proofErr w:type="spellEnd"/>
      <w:r w:rsidRPr="008A02BB">
        <w:t>) de atestado de responsabilidade técnica por execução de serviço de características semelhantes, também abaixo indicado(s):</w:t>
      </w:r>
    </w:p>
    <w:p w:rsidR="005A6714" w:rsidRPr="008301D0" w:rsidRDefault="001E7655" w:rsidP="005A6714">
      <w:pPr>
        <w:pStyle w:val="Nvel3-R"/>
        <w:numPr>
          <w:ilvl w:val="0"/>
          <w:numId w:val="0"/>
        </w:numPr>
        <w:ind w:left="1284"/>
        <w:rPr>
          <w:i w:val="0"/>
          <w:iCs w:val="0"/>
          <w:color w:val="auto"/>
        </w:rPr>
      </w:pPr>
      <w:r w:rsidRPr="008301D0">
        <w:rPr>
          <w:color w:val="auto"/>
        </w:rPr>
        <w:t xml:space="preserve">Para o </w:t>
      </w:r>
      <w:r w:rsidRPr="008301D0">
        <w:rPr>
          <w:b/>
          <w:i w:val="0"/>
          <w:color w:val="auto"/>
        </w:rPr>
        <w:t>Engenheiro Civil e</w:t>
      </w:r>
      <w:r w:rsidRPr="008301D0">
        <w:rPr>
          <w:b/>
          <w:color w:val="auto"/>
        </w:rPr>
        <w:t>/ou</w:t>
      </w:r>
      <w:r w:rsidRPr="008301D0">
        <w:rPr>
          <w:b/>
          <w:i w:val="0"/>
          <w:color w:val="auto"/>
        </w:rPr>
        <w:t xml:space="preserve"> para o Arquiteto e Urbanista</w:t>
      </w:r>
      <w:r w:rsidRPr="008301D0">
        <w:rPr>
          <w:color w:val="auto"/>
        </w:rPr>
        <w:t>: serviços de</w:t>
      </w:r>
      <w:r w:rsidR="00182366" w:rsidRPr="008301D0">
        <w:rPr>
          <w:color w:val="auto"/>
        </w:rPr>
        <w:t xml:space="preserve"> </w:t>
      </w:r>
      <w:r w:rsidR="005A6714" w:rsidRPr="008301D0">
        <w:rPr>
          <w:rFonts w:eastAsia="Times New Roman"/>
          <w:i w:val="0"/>
          <w:iCs w:val="0"/>
          <w:color w:val="auto"/>
        </w:rPr>
        <w:t xml:space="preserve">ALVENARIA, MOVIMENTOS DE TERRA, </w:t>
      </w:r>
      <w:proofErr w:type="gramStart"/>
      <w:r w:rsidR="005A6714" w:rsidRPr="008301D0">
        <w:rPr>
          <w:rFonts w:eastAsia="Times New Roman"/>
          <w:i w:val="0"/>
          <w:iCs w:val="0"/>
          <w:color w:val="auto"/>
        </w:rPr>
        <w:t>FUNDAÇÃO ,</w:t>
      </w:r>
      <w:proofErr w:type="gramEnd"/>
      <w:r w:rsidR="005A6714" w:rsidRPr="008301D0">
        <w:rPr>
          <w:rFonts w:eastAsia="Times New Roman"/>
          <w:i w:val="0"/>
          <w:iCs w:val="0"/>
          <w:color w:val="auto"/>
        </w:rPr>
        <w:t xml:space="preserve"> SUPER ESTRUTURA, COBERTURA, LAGE, INSTALAÇÕES ELÉTRICAS, COBERTURA, REVESTIMENTOS, PISOS, PINTURA (deve ser apenas das serviços de maior relevância, ou seja, cujo item corresponda ao valor de 4% ou superior ao valor total do serviço)</w:t>
      </w:r>
    </w:p>
    <w:p w:rsidR="00182366" w:rsidRDefault="00182366" w:rsidP="005A6714">
      <w:pPr>
        <w:pStyle w:val="Nvel3-R"/>
        <w:numPr>
          <w:ilvl w:val="0"/>
          <w:numId w:val="0"/>
        </w:numPr>
        <w:ind w:left="1284"/>
        <w:rPr>
          <w:rFonts w:eastAsia="Times New Roman"/>
          <w:i w:val="0"/>
          <w:iCs w:val="0"/>
          <w:color w:val="auto"/>
        </w:rPr>
      </w:pPr>
    </w:p>
    <w:p w:rsidR="001E7655" w:rsidRPr="00182366" w:rsidRDefault="001E7655" w:rsidP="00B91884">
      <w:pPr>
        <w:pStyle w:val="Nvel2-Red"/>
        <w:numPr>
          <w:ilvl w:val="2"/>
          <w:numId w:val="38"/>
        </w:numPr>
        <w:rPr>
          <w:color w:val="auto"/>
        </w:rPr>
      </w:pPr>
      <w:r w:rsidRPr="00182366">
        <w:rPr>
          <w:color w:val="auto"/>
        </w:rPr>
        <w:t xml:space="preserve">O(s) </w:t>
      </w:r>
      <w:proofErr w:type="gramStart"/>
      <w:r w:rsidRPr="00182366">
        <w:rPr>
          <w:color w:val="auto"/>
        </w:rPr>
        <w:t>profissional(</w:t>
      </w:r>
      <w:proofErr w:type="gramEnd"/>
      <w:r w:rsidRPr="00182366">
        <w:rPr>
          <w:color w:val="auto"/>
        </w:rPr>
        <w:t>is) acima indicado(s) deverá(</w:t>
      </w:r>
      <w:proofErr w:type="spellStart"/>
      <w:r w:rsidRPr="00182366">
        <w:rPr>
          <w:color w:val="auto"/>
        </w:rPr>
        <w:t>ão</w:t>
      </w:r>
      <w:proofErr w:type="spellEnd"/>
      <w:r w:rsidRPr="00182366">
        <w:rPr>
          <w:color w:val="auto"/>
        </w:rPr>
        <w:t>) participar do serviço objeto do contrato, e será admitida a sua substituição por profissionais de experiência equivalente ou superior, desde que aprovada pela Administração (§ 6º do art. 67 da Lei nº 14.133, de 2021)</w:t>
      </w:r>
    </w:p>
    <w:p w:rsidR="001E7655" w:rsidRPr="00AA6B26" w:rsidRDefault="001E7655" w:rsidP="00B91884">
      <w:pPr>
        <w:pStyle w:val="Nvel02"/>
        <w:numPr>
          <w:ilvl w:val="1"/>
          <w:numId w:val="38"/>
        </w:numPr>
      </w:pPr>
      <w:r>
        <w:t xml:space="preserve">Não serão admitidos atestados de responsabilidade técnica de profissionais que, na forma de regulamento, </w:t>
      </w:r>
      <w:r w:rsidRPr="00711273">
        <w:t xml:space="preserve">tenham dado causa à aplicação das sanções previstas nos incisos III e IV do </w:t>
      </w:r>
      <w:r w:rsidRPr="00711273">
        <w:rPr>
          <w:b/>
          <w:bCs/>
        </w:rPr>
        <w:t>caput</w:t>
      </w:r>
      <w:r w:rsidRPr="00711273">
        <w:t xml:space="preserve"> do art. 156 da Lei</w:t>
      </w:r>
      <w:r w:rsidRPr="00711273">
        <w:rPr>
          <w:rStyle w:val="Hyperlink"/>
        </w:rPr>
        <w:t xml:space="preserve"> n.º 14.133, de 2021</w:t>
      </w:r>
      <w:r w:rsidRPr="003B587E">
        <w:t>, em</w:t>
      </w:r>
      <w:r>
        <w:t xml:space="preserve"> decorrência de orientação proposta, de prescrição técnica ou de qualquer ato profissional de sua responsabilidade.</w:t>
      </w:r>
    </w:p>
    <w:p w:rsidR="001E7655" w:rsidRPr="005C7DA8" w:rsidRDefault="001E7655" w:rsidP="00B91884">
      <w:pPr>
        <w:pStyle w:val="PargrafodaLista"/>
        <w:numPr>
          <w:ilvl w:val="0"/>
          <w:numId w:val="38"/>
        </w:numPr>
        <w:spacing w:line="360" w:lineRule="auto"/>
        <w:jc w:val="both"/>
        <w:rPr>
          <w:rFonts w:ascii="Arial" w:hAnsi="Arial" w:cs="Arial"/>
          <w:b/>
          <w:sz w:val="20"/>
          <w:szCs w:val="20"/>
        </w:rPr>
      </w:pPr>
      <w:r w:rsidRPr="00AA6B26">
        <w:rPr>
          <w:rFonts w:ascii="Arial" w:hAnsi="Arial" w:cs="Arial"/>
          <w:b/>
          <w:sz w:val="20"/>
          <w:szCs w:val="20"/>
        </w:rPr>
        <w:t>ESTIMATIVAS DAS QUANTIDADES</w:t>
      </w:r>
    </w:p>
    <w:p w:rsidR="001E7655" w:rsidRPr="00AA6B26" w:rsidRDefault="001E7655" w:rsidP="001E7655">
      <w:pPr>
        <w:numPr>
          <w:ilvl w:val="1"/>
          <w:numId w:val="0"/>
        </w:numPr>
        <w:tabs>
          <w:tab w:val="left" w:pos="709"/>
        </w:tabs>
        <w:spacing w:line="360" w:lineRule="auto"/>
        <w:jc w:val="both"/>
        <w:rPr>
          <w:rFonts w:ascii="Arial" w:eastAsia="Times New Roman" w:hAnsi="Arial" w:cs="Arial"/>
          <w:sz w:val="20"/>
          <w:szCs w:val="20"/>
        </w:rPr>
      </w:pPr>
      <w:r w:rsidRPr="00AA6B26">
        <w:rPr>
          <w:rFonts w:ascii="Arial" w:eastAsia="Times New Roman" w:hAnsi="Arial" w:cs="Arial"/>
          <w:sz w:val="20"/>
          <w:szCs w:val="20"/>
        </w:rPr>
        <w:t>5.</w:t>
      </w:r>
      <w:r w:rsidRPr="004947E3">
        <w:rPr>
          <w:rFonts w:ascii="Arial" w:eastAsia="Times New Roman" w:hAnsi="Arial" w:cs="Arial"/>
          <w:sz w:val="20"/>
          <w:szCs w:val="20"/>
        </w:rPr>
        <w:t>1 As quantidades informadas foram elaboradas pela equipe técnica da Secretaria Municipal de Obras,</w:t>
      </w:r>
      <w:r w:rsidRPr="00AA6B26">
        <w:rPr>
          <w:rFonts w:ascii="Arial" w:eastAsia="Times New Roman" w:hAnsi="Arial" w:cs="Arial"/>
          <w:sz w:val="20"/>
          <w:szCs w:val="20"/>
        </w:rPr>
        <w:t xml:space="preserve"> para atendimento das demandas, no que se refere ao objeto contratado. </w:t>
      </w:r>
    </w:p>
    <w:p w:rsidR="001E7655" w:rsidRPr="00AA6B26" w:rsidRDefault="001E7655" w:rsidP="001E7655">
      <w:pPr>
        <w:tabs>
          <w:tab w:val="left" w:pos="709"/>
        </w:tabs>
        <w:spacing w:line="360" w:lineRule="auto"/>
        <w:ind w:left="360"/>
        <w:rPr>
          <w:rFonts w:ascii="Arial" w:eastAsia="Times New Roman" w:hAnsi="Arial" w:cs="Arial"/>
          <w:sz w:val="20"/>
          <w:szCs w:val="20"/>
        </w:rPr>
      </w:pPr>
    </w:p>
    <w:p w:rsidR="001E7655" w:rsidRPr="00AA6B26" w:rsidRDefault="001E7655" w:rsidP="001E7655">
      <w:pPr>
        <w:tabs>
          <w:tab w:val="left" w:pos="426"/>
        </w:tabs>
        <w:spacing w:line="360" w:lineRule="auto"/>
        <w:jc w:val="both"/>
        <w:rPr>
          <w:rFonts w:ascii="Arial" w:eastAsia="Times New Roman" w:hAnsi="Arial" w:cs="Arial"/>
          <w:b/>
          <w:sz w:val="20"/>
          <w:szCs w:val="20"/>
        </w:rPr>
      </w:pPr>
      <w:proofErr w:type="gramStart"/>
      <w:r w:rsidRPr="00AA6B26">
        <w:rPr>
          <w:rFonts w:ascii="Arial" w:eastAsia="Times New Roman" w:hAnsi="Arial" w:cs="Arial"/>
          <w:b/>
          <w:sz w:val="20"/>
          <w:szCs w:val="20"/>
        </w:rPr>
        <w:t>6</w:t>
      </w:r>
      <w:proofErr w:type="gramEnd"/>
      <w:r w:rsidRPr="00AA6B26">
        <w:rPr>
          <w:rFonts w:ascii="Arial" w:eastAsia="Times New Roman" w:hAnsi="Arial" w:cs="Arial"/>
          <w:b/>
          <w:sz w:val="20"/>
          <w:szCs w:val="20"/>
        </w:rPr>
        <w:t xml:space="preserve"> ESTIMATIVAS DO VALOR DA CONTRATAÇÃO</w:t>
      </w:r>
    </w:p>
    <w:p w:rsidR="001E7655" w:rsidRPr="00AA6B26" w:rsidRDefault="001E7655" w:rsidP="001E7655">
      <w:pPr>
        <w:tabs>
          <w:tab w:val="left" w:pos="709"/>
        </w:tabs>
        <w:spacing w:line="360" w:lineRule="auto"/>
        <w:ind w:firstLine="5"/>
        <w:rPr>
          <w:rFonts w:ascii="Arial" w:eastAsia="Times New Roman" w:hAnsi="Arial" w:cs="Arial"/>
          <w:b/>
          <w:sz w:val="20"/>
          <w:szCs w:val="20"/>
        </w:rPr>
      </w:pP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sectPr w:rsidR="001E7655" w:rsidSect="001E7655">
          <w:headerReference w:type="default" r:id="rId62"/>
          <w:footerReference w:type="default" r:id="rId63"/>
          <w:pgSz w:w="11906" w:h="16838"/>
          <w:pgMar w:top="1417" w:right="1701" w:bottom="1417" w:left="1701" w:header="708" w:footer="708" w:gutter="0"/>
          <w:cols w:space="708"/>
          <w:docGrid w:linePitch="360"/>
        </w:sectPr>
      </w:pPr>
      <w:r w:rsidRPr="00AA6B26">
        <w:rPr>
          <w:rFonts w:ascii="Arial" w:hAnsi="Arial" w:cs="Arial"/>
          <w:bCs/>
          <w:sz w:val="20"/>
          <w:szCs w:val="20"/>
        </w:rPr>
        <w:t xml:space="preserve">6.1 A estimativa de dos preços, conforme </w:t>
      </w:r>
      <w:proofErr w:type="gramStart"/>
      <w:r w:rsidRPr="00AA6B26">
        <w:rPr>
          <w:rFonts w:ascii="Arial" w:hAnsi="Arial" w:cs="Arial"/>
          <w:bCs/>
          <w:sz w:val="20"/>
          <w:szCs w:val="20"/>
        </w:rPr>
        <w:t>tabelas oficias</w:t>
      </w:r>
      <w:proofErr w:type="gramEnd"/>
      <w:r w:rsidRPr="00AA6B26">
        <w:rPr>
          <w:rFonts w:ascii="Arial" w:hAnsi="Arial" w:cs="Arial"/>
          <w:bCs/>
          <w:sz w:val="20"/>
          <w:szCs w:val="20"/>
        </w:rPr>
        <w:t xml:space="preserve">, é de: </w:t>
      </w: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tbl>
      <w:tblPr>
        <w:tblW w:w="15300" w:type="dxa"/>
        <w:tblInd w:w="70" w:type="dxa"/>
        <w:tblCellMar>
          <w:left w:w="70" w:type="dxa"/>
          <w:right w:w="70" w:type="dxa"/>
        </w:tblCellMar>
        <w:tblLook w:val="04A0"/>
      </w:tblPr>
      <w:tblGrid>
        <w:gridCol w:w="720"/>
        <w:gridCol w:w="1120"/>
        <w:gridCol w:w="5424"/>
        <w:gridCol w:w="1052"/>
        <w:gridCol w:w="1474"/>
        <w:gridCol w:w="1286"/>
        <w:gridCol w:w="1286"/>
        <w:gridCol w:w="1286"/>
        <w:gridCol w:w="976"/>
        <w:gridCol w:w="976"/>
      </w:tblGrid>
      <w:tr w:rsidR="00787480" w:rsidRPr="00787480" w:rsidTr="00787480">
        <w:trPr>
          <w:trHeight w:val="1215"/>
        </w:trPr>
        <w:tc>
          <w:tcPr>
            <w:tcW w:w="1762" w:type="dxa"/>
            <w:gridSpan w:val="2"/>
            <w:tcBorders>
              <w:top w:val="nil"/>
              <w:left w:val="nil"/>
              <w:bottom w:val="nil"/>
              <w:right w:val="nil"/>
            </w:tcBorders>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noProof/>
                <w:sz w:val="20"/>
                <w:szCs w:val="20"/>
              </w:rPr>
              <w:drawing>
                <wp:anchor distT="0" distB="0" distL="114300" distR="114300" simplePos="0" relativeHeight="251731968" behindDoc="0" locked="0" layoutInCell="1" allowOverlap="1">
                  <wp:simplePos x="0" y="0"/>
                  <wp:positionH relativeFrom="column">
                    <wp:posOffset>390525</wp:posOffset>
                  </wp:positionH>
                  <wp:positionV relativeFrom="paragraph">
                    <wp:posOffset>95250</wp:posOffset>
                  </wp:positionV>
                  <wp:extent cx="7296150" cy="1009650"/>
                  <wp:effectExtent l="0" t="0" r="0" b="0"/>
                  <wp:wrapNone/>
                  <wp:docPr id="2075371163" name="Imagem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571BF21-EA49-022D-26C3-BC703E6EF863}"/>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571BF21-EA49-022D-26C3-BC703E6EF863}"/>
                              </a:ext>
                            </a:extLst>
                          </pic:cNvPr>
                          <pic:cNvPicPr>
                            <a:picLocks noChangeAspect="1" noChangeArrowheads="1"/>
                          </pic:cNvPicPr>
                        </pic:nvPicPr>
                        <pic:blipFill>
                          <a:blip r:embed="rId6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00913" cy="1016000"/>
                          </a:xfrm>
                          <a:prstGeom prst="rect">
                            <a:avLst/>
                          </a:prstGeom>
                          <a:noFill/>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Lst>
                        </pic:spPr>
                      </pic:pic>
                    </a:graphicData>
                  </a:graphic>
                </wp:anchor>
              </w:drawing>
            </w:r>
          </w:p>
          <w:tbl>
            <w:tblPr>
              <w:tblW w:w="0" w:type="auto"/>
              <w:tblCellSpacing w:w="0" w:type="dxa"/>
              <w:tblCellMar>
                <w:left w:w="0" w:type="dxa"/>
                <w:right w:w="0" w:type="dxa"/>
              </w:tblCellMar>
              <w:tblLook w:val="04A0"/>
            </w:tblPr>
            <w:tblGrid>
              <w:gridCol w:w="1700"/>
            </w:tblGrid>
            <w:tr w:rsidR="00787480" w:rsidRPr="00787480">
              <w:trPr>
                <w:trHeight w:val="1215"/>
                <w:tblCellSpacing w:w="0" w:type="dxa"/>
              </w:trPr>
              <w:tc>
                <w:tcPr>
                  <w:tcW w:w="1700" w:type="dxa"/>
                  <w:tcBorders>
                    <w:top w:val="nil"/>
                    <w:left w:val="nil"/>
                    <w:bottom w:val="nil"/>
                    <w:right w:val="nil"/>
                  </w:tcBorders>
                  <w:noWrap/>
                  <w:vAlign w:val="bottom"/>
                  <w:hideMark/>
                </w:tcPr>
                <w:p w:rsidR="00787480" w:rsidRPr="00787480" w:rsidRDefault="00787480" w:rsidP="00787480">
                  <w:pPr>
                    <w:rPr>
                      <w:rFonts w:ascii="Arial" w:eastAsia="Times New Roman" w:hAnsi="Arial" w:cs="Arial"/>
                      <w:sz w:val="20"/>
                      <w:szCs w:val="20"/>
                    </w:rPr>
                  </w:pPr>
                  <w:bookmarkStart w:id="71" w:name="RANGE!A1:H94"/>
                  <w:bookmarkEnd w:id="71"/>
                </w:p>
              </w:tc>
            </w:tr>
          </w:tbl>
          <w:p w:rsidR="00787480" w:rsidRPr="00787480" w:rsidRDefault="00787480" w:rsidP="00787480">
            <w:pPr>
              <w:rPr>
                <w:rFonts w:ascii="Arial" w:eastAsia="Times New Roman" w:hAnsi="Arial" w:cs="Arial"/>
                <w:sz w:val="20"/>
                <w:szCs w:val="20"/>
              </w:rPr>
            </w:pPr>
          </w:p>
        </w:tc>
        <w:tc>
          <w:tcPr>
            <w:tcW w:w="11586" w:type="dxa"/>
            <w:gridSpan w:val="6"/>
            <w:tcBorders>
              <w:top w:val="nil"/>
              <w:left w:val="nil"/>
              <w:bottom w:val="nil"/>
              <w:right w:val="nil"/>
            </w:tcBorders>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315"/>
        </w:trPr>
        <w:tc>
          <w:tcPr>
            <w:tcW w:w="13348" w:type="dxa"/>
            <w:gridSpan w:val="8"/>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390"/>
        </w:trPr>
        <w:tc>
          <w:tcPr>
            <w:tcW w:w="13348" w:type="dxa"/>
            <w:gridSpan w:val="8"/>
            <w:tcBorders>
              <w:top w:val="nil"/>
              <w:left w:val="nil"/>
              <w:bottom w:val="single" w:sz="8" w:space="0" w:color="auto"/>
              <w:right w:val="nil"/>
            </w:tcBorders>
            <w:noWrap/>
            <w:vAlign w:val="bottom"/>
            <w:hideMark/>
          </w:tcPr>
          <w:p w:rsidR="00787480" w:rsidRPr="00787480" w:rsidRDefault="00787480" w:rsidP="00787480">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2"/>
        </w:trPr>
        <w:tc>
          <w:tcPr>
            <w:tcW w:w="13348" w:type="dxa"/>
            <w:gridSpan w:val="8"/>
            <w:tcBorders>
              <w:top w:val="single" w:sz="8" w:space="0" w:color="auto"/>
              <w:left w:val="single" w:sz="8" w:space="0" w:color="auto"/>
              <w:bottom w:val="single" w:sz="8" w:space="0" w:color="auto"/>
              <w:right w:val="single" w:sz="8" w:space="0" w:color="000000"/>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PLANILHA ORÇAMENTÁRIA DE CUSTOS</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75"/>
        </w:trPr>
        <w:tc>
          <w:tcPr>
            <w:tcW w:w="642"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120"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5424"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960"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344"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2"/>
        </w:trPr>
        <w:tc>
          <w:tcPr>
            <w:tcW w:w="9490" w:type="dxa"/>
            <w:gridSpan w:val="5"/>
            <w:tcBorders>
              <w:top w:val="single" w:sz="8" w:space="0" w:color="auto"/>
              <w:left w:val="single" w:sz="8" w:space="0" w:color="auto"/>
              <w:bottom w:val="single" w:sz="4" w:space="0" w:color="auto"/>
              <w:right w:val="single" w:sz="4" w:space="0" w:color="000000"/>
            </w:tcBorders>
            <w:noWrap/>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PREFEITURA MUNICIPAL DE LONTRA</w:t>
            </w:r>
          </w:p>
        </w:tc>
        <w:tc>
          <w:tcPr>
            <w:tcW w:w="3858" w:type="dxa"/>
            <w:gridSpan w:val="3"/>
            <w:tcBorders>
              <w:top w:val="single" w:sz="8" w:space="0" w:color="auto"/>
              <w:left w:val="nil"/>
              <w:bottom w:val="single" w:sz="4" w:space="0" w:color="auto"/>
              <w:right w:val="single" w:sz="8" w:space="0" w:color="000000"/>
            </w:tcBorders>
            <w:noWrap/>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FOLHA Nº: 01</w:t>
            </w:r>
          </w:p>
        </w:tc>
        <w:tc>
          <w:tcPr>
            <w:tcW w:w="976" w:type="dxa"/>
            <w:tcBorders>
              <w:top w:val="nil"/>
              <w:left w:val="nil"/>
              <w:bottom w:val="nil"/>
              <w:right w:val="nil"/>
            </w:tcBorders>
            <w:noWrap/>
            <w:vAlign w:val="bottom"/>
            <w:hideMark/>
          </w:tcPr>
          <w:p w:rsidR="00787480" w:rsidRPr="00787480" w:rsidRDefault="00787480" w:rsidP="00787480">
            <w:pP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2"/>
        </w:trPr>
        <w:tc>
          <w:tcPr>
            <w:tcW w:w="9490" w:type="dxa"/>
            <w:gridSpan w:val="5"/>
            <w:tcBorders>
              <w:top w:val="single" w:sz="4" w:space="0" w:color="auto"/>
              <w:left w:val="single" w:sz="8" w:space="0" w:color="auto"/>
              <w:bottom w:val="single" w:sz="4" w:space="0" w:color="auto"/>
              <w:right w:val="single" w:sz="4" w:space="0" w:color="000000"/>
            </w:tcBorders>
            <w:noWrap/>
            <w:hideMark/>
          </w:tcPr>
          <w:p w:rsidR="00787480" w:rsidRPr="00787480" w:rsidRDefault="00787480" w:rsidP="00787480">
            <w:pPr>
              <w:rPr>
                <w:rFonts w:ascii="Arial" w:eastAsia="Times New Roman" w:hAnsi="Arial" w:cs="Arial"/>
                <w:b/>
                <w:bCs/>
                <w:color w:val="000000"/>
                <w:sz w:val="20"/>
                <w:szCs w:val="20"/>
              </w:rPr>
            </w:pPr>
            <w:proofErr w:type="gramStart"/>
            <w:r w:rsidRPr="00787480">
              <w:rPr>
                <w:rFonts w:ascii="Arial" w:eastAsia="Times New Roman" w:hAnsi="Arial" w:cs="Arial"/>
                <w:b/>
                <w:bCs/>
                <w:color w:val="000000"/>
                <w:sz w:val="20"/>
                <w:szCs w:val="20"/>
              </w:rPr>
              <w:t>OBRA:</w:t>
            </w:r>
            <w:proofErr w:type="gramEnd"/>
            <w:r w:rsidRPr="00787480">
              <w:rPr>
                <w:rFonts w:ascii="Arial" w:eastAsia="Times New Roman" w:hAnsi="Arial" w:cs="Arial"/>
                <w:b/>
                <w:bCs/>
                <w:color w:val="000000"/>
                <w:sz w:val="20"/>
                <w:szCs w:val="20"/>
              </w:rPr>
              <w:t>AMPLIAÇÃO  (DE 4 SALAS DE AULAS)</w:t>
            </w:r>
          </w:p>
        </w:tc>
        <w:tc>
          <w:tcPr>
            <w:tcW w:w="3858" w:type="dxa"/>
            <w:gridSpan w:val="3"/>
            <w:tcBorders>
              <w:top w:val="single" w:sz="4" w:space="0" w:color="auto"/>
              <w:left w:val="nil"/>
              <w:bottom w:val="single" w:sz="4" w:space="0" w:color="auto"/>
              <w:right w:val="single" w:sz="8" w:space="0" w:color="000000"/>
            </w:tcBorders>
            <w:noWrap/>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DATA: 03/03/2026</w:t>
            </w:r>
          </w:p>
        </w:tc>
        <w:tc>
          <w:tcPr>
            <w:tcW w:w="976" w:type="dxa"/>
            <w:tcBorders>
              <w:top w:val="nil"/>
              <w:left w:val="nil"/>
              <w:bottom w:val="nil"/>
              <w:right w:val="nil"/>
            </w:tcBorders>
            <w:noWrap/>
            <w:vAlign w:val="bottom"/>
            <w:hideMark/>
          </w:tcPr>
          <w:p w:rsidR="00787480" w:rsidRPr="00787480" w:rsidRDefault="00787480" w:rsidP="00787480">
            <w:pP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LOCAL: ESCOLA MUNICIPAL NUCLEO</w:t>
            </w:r>
          </w:p>
        </w:tc>
        <w:tc>
          <w:tcPr>
            <w:tcW w:w="5202" w:type="dxa"/>
            <w:gridSpan w:val="4"/>
            <w:tcBorders>
              <w:top w:val="single" w:sz="4" w:space="0" w:color="auto"/>
              <w:left w:val="nil"/>
              <w:bottom w:val="single" w:sz="4" w:space="0" w:color="auto"/>
              <w:right w:val="single" w:sz="8" w:space="0" w:color="000000"/>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xml:space="preserve">FORMA DE EXECUÇÃO: </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REGIÃO/MÊS DE REFERÊNCIA: NORTE/ABRIL S I C O R - M G</w:t>
            </w:r>
          </w:p>
        </w:tc>
        <w:tc>
          <w:tcPr>
            <w:tcW w:w="1344" w:type="dxa"/>
            <w:vMerge w:val="restart"/>
            <w:tcBorders>
              <w:top w:val="nil"/>
              <w:left w:val="single" w:sz="4" w:space="0" w:color="auto"/>
              <w:bottom w:val="single" w:sz="8" w:space="0" w:color="000000"/>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proofErr w:type="gramStart"/>
            <w:r w:rsidRPr="00787480">
              <w:rPr>
                <w:rFonts w:ascii="Arial" w:eastAsia="Times New Roman" w:hAnsi="Arial" w:cs="Arial"/>
                <w:b/>
                <w:bCs/>
                <w:color w:val="000000"/>
                <w:sz w:val="20"/>
                <w:szCs w:val="20"/>
              </w:rPr>
              <w:t xml:space="preserve">(    </w:t>
            </w:r>
            <w:proofErr w:type="gramEnd"/>
            <w:r w:rsidRPr="00787480">
              <w:rPr>
                <w:rFonts w:ascii="Arial" w:eastAsia="Times New Roman" w:hAnsi="Arial" w:cs="Arial"/>
                <w:b/>
                <w:bCs/>
                <w:color w:val="000000"/>
                <w:sz w:val="20"/>
                <w:szCs w:val="20"/>
              </w:rPr>
              <w:t>)</w:t>
            </w:r>
          </w:p>
        </w:tc>
        <w:tc>
          <w:tcPr>
            <w:tcW w:w="1286" w:type="dxa"/>
            <w:vMerge w:val="restart"/>
            <w:tcBorders>
              <w:top w:val="nil"/>
              <w:left w:val="nil"/>
              <w:bottom w:val="single" w:sz="8" w:space="0" w:color="000000"/>
              <w:right w:val="single" w:sz="4" w:space="0" w:color="auto"/>
            </w:tcBorders>
            <w:noWrap/>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DIRETA</w:t>
            </w:r>
          </w:p>
        </w:tc>
        <w:tc>
          <w:tcPr>
            <w:tcW w:w="1286" w:type="dxa"/>
            <w:tcBorders>
              <w:top w:val="nil"/>
              <w:left w:val="nil"/>
              <w:bottom w:val="single" w:sz="4"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proofErr w:type="gramStart"/>
            <w:r w:rsidRPr="00787480">
              <w:rPr>
                <w:rFonts w:ascii="Arial" w:eastAsia="Times New Roman" w:hAnsi="Arial" w:cs="Arial"/>
                <w:b/>
                <w:bCs/>
                <w:color w:val="000000"/>
                <w:sz w:val="20"/>
                <w:szCs w:val="20"/>
              </w:rPr>
              <w:t xml:space="preserve">( </w:t>
            </w:r>
            <w:proofErr w:type="gramEnd"/>
            <w:r w:rsidRPr="00787480">
              <w:rPr>
                <w:rFonts w:ascii="Arial" w:eastAsia="Times New Roman" w:hAnsi="Arial" w:cs="Arial"/>
                <w:b/>
                <w:bCs/>
                <w:color w:val="000000"/>
                <w:sz w:val="20"/>
                <w:szCs w:val="20"/>
              </w:rPr>
              <w:t>X    )</w:t>
            </w:r>
          </w:p>
        </w:tc>
        <w:tc>
          <w:tcPr>
            <w:tcW w:w="1286" w:type="dxa"/>
            <w:tcBorders>
              <w:top w:val="nil"/>
              <w:left w:val="nil"/>
              <w:bottom w:val="single" w:sz="4" w:space="0" w:color="auto"/>
              <w:right w:val="single" w:sz="8" w:space="0" w:color="auto"/>
            </w:tcBorders>
            <w:noWrap/>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INDIRETA</w:t>
            </w:r>
          </w:p>
        </w:tc>
        <w:tc>
          <w:tcPr>
            <w:tcW w:w="976" w:type="dxa"/>
            <w:tcBorders>
              <w:top w:val="nil"/>
              <w:left w:val="nil"/>
              <w:bottom w:val="nil"/>
              <w:right w:val="nil"/>
            </w:tcBorders>
            <w:noWrap/>
            <w:vAlign w:val="bottom"/>
            <w:hideMark/>
          </w:tcPr>
          <w:p w:rsidR="00787480" w:rsidRPr="00787480" w:rsidRDefault="00787480" w:rsidP="00787480">
            <w:pP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2"/>
        </w:trPr>
        <w:tc>
          <w:tcPr>
            <w:tcW w:w="8146" w:type="dxa"/>
            <w:gridSpan w:val="4"/>
            <w:tcBorders>
              <w:top w:val="single" w:sz="4" w:space="0" w:color="auto"/>
              <w:left w:val="single" w:sz="8" w:space="0" w:color="auto"/>
              <w:bottom w:val="single" w:sz="8" w:space="0" w:color="auto"/>
              <w:right w:val="single" w:sz="4" w:space="0" w:color="000000"/>
            </w:tcBorders>
            <w:vAlign w:val="center"/>
            <w:hideMark/>
          </w:tcPr>
          <w:p w:rsidR="00787480" w:rsidRPr="00787480" w:rsidRDefault="00787480" w:rsidP="00787480">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xml:space="preserve">PRAZO DE EXECUÇÃO: </w:t>
            </w:r>
            <w:proofErr w:type="gramStart"/>
            <w:r w:rsidRPr="00787480">
              <w:rPr>
                <w:rFonts w:ascii="Arial" w:eastAsia="Times New Roman" w:hAnsi="Arial" w:cs="Arial"/>
                <w:b/>
                <w:bCs/>
                <w:color w:val="000000"/>
                <w:sz w:val="20"/>
                <w:szCs w:val="20"/>
              </w:rPr>
              <w:t>05 MÊS</w:t>
            </w:r>
            <w:proofErr w:type="gramEnd"/>
          </w:p>
        </w:tc>
        <w:tc>
          <w:tcPr>
            <w:tcW w:w="1344" w:type="dxa"/>
            <w:vMerge/>
            <w:tcBorders>
              <w:top w:val="nil"/>
              <w:left w:val="single" w:sz="4" w:space="0" w:color="auto"/>
              <w:bottom w:val="single" w:sz="8" w:space="0" w:color="000000"/>
              <w:right w:val="nil"/>
            </w:tcBorders>
            <w:vAlign w:val="center"/>
            <w:hideMark/>
          </w:tcPr>
          <w:p w:rsidR="00787480" w:rsidRPr="00787480" w:rsidRDefault="00787480" w:rsidP="00787480">
            <w:pPr>
              <w:rPr>
                <w:rFonts w:ascii="Arial" w:eastAsia="Times New Roman" w:hAnsi="Arial" w:cs="Arial"/>
                <w:b/>
                <w:bCs/>
                <w:color w:val="000000"/>
                <w:sz w:val="20"/>
                <w:szCs w:val="20"/>
              </w:rPr>
            </w:pPr>
          </w:p>
        </w:tc>
        <w:tc>
          <w:tcPr>
            <w:tcW w:w="1286" w:type="dxa"/>
            <w:vMerge/>
            <w:tcBorders>
              <w:top w:val="nil"/>
              <w:left w:val="nil"/>
              <w:bottom w:val="single" w:sz="8" w:space="0" w:color="000000"/>
              <w:right w:val="single" w:sz="4" w:space="0" w:color="auto"/>
            </w:tcBorders>
            <w:vAlign w:val="center"/>
            <w:hideMark/>
          </w:tcPr>
          <w:p w:rsidR="00787480" w:rsidRPr="00787480" w:rsidRDefault="00787480" w:rsidP="00787480">
            <w:pPr>
              <w:rPr>
                <w:rFonts w:ascii="Arial" w:eastAsia="Times New Roman" w:hAnsi="Arial" w:cs="Arial"/>
                <w:b/>
                <w:bCs/>
                <w:color w:val="000000"/>
                <w:sz w:val="20"/>
                <w:szCs w:val="20"/>
              </w:rPr>
            </w:pPr>
          </w:p>
        </w:tc>
        <w:tc>
          <w:tcPr>
            <w:tcW w:w="1286" w:type="dxa"/>
            <w:tcBorders>
              <w:top w:val="nil"/>
              <w:left w:val="nil"/>
              <w:bottom w:val="single" w:sz="8" w:space="0" w:color="auto"/>
              <w:right w:val="nil"/>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LDI</w:t>
            </w:r>
          </w:p>
        </w:tc>
        <w:tc>
          <w:tcPr>
            <w:tcW w:w="1286" w:type="dxa"/>
            <w:tcBorders>
              <w:top w:val="nil"/>
              <w:left w:val="nil"/>
              <w:bottom w:val="single" w:sz="8" w:space="0" w:color="auto"/>
              <w:right w:val="single" w:sz="8" w:space="0" w:color="auto"/>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25,00%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75"/>
        </w:trPr>
        <w:tc>
          <w:tcPr>
            <w:tcW w:w="13348" w:type="dxa"/>
            <w:gridSpan w:val="8"/>
            <w:tcBorders>
              <w:top w:val="single" w:sz="8" w:space="0" w:color="auto"/>
              <w:left w:val="nil"/>
              <w:bottom w:val="single" w:sz="8" w:space="0" w:color="auto"/>
              <w:right w:val="nil"/>
            </w:tcBorders>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765"/>
        </w:trPr>
        <w:tc>
          <w:tcPr>
            <w:tcW w:w="642" w:type="dxa"/>
            <w:tcBorders>
              <w:top w:val="nil"/>
              <w:left w:val="single" w:sz="8" w:space="0" w:color="auto"/>
              <w:bottom w:val="nil"/>
              <w:right w:val="single" w:sz="4" w:space="0" w:color="auto"/>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ITEM</w:t>
            </w:r>
          </w:p>
        </w:tc>
        <w:tc>
          <w:tcPr>
            <w:tcW w:w="1120" w:type="dxa"/>
            <w:tcBorders>
              <w:top w:val="nil"/>
              <w:left w:val="nil"/>
              <w:bottom w:val="nil"/>
              <w:right w:val="single" w:sz="4" w:space="0" w:color="auto"/>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CÓDIGO</w:t>
            </w:r>
          </w:p>
        </w:tc>
        <w:tc>
          <w:tcPr>
            <w:tcW w:w="5424" w:type="dxa"/>
            <w:tcBorders>
              <w:top w:val="nil"/>
              <w:left w:val="nil"/>
              <w:bottom w:val="nil"/>
              <w:right w:val="single" w:sz="4" w:space="0" w:color="auto"/>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DESCRIÇÃO</w:t>
            </w:r>
          </w:p>
        </w:tc>
        <w:tc>
          <w:tcPr>
            <w:tcW w:w="960" w:type="dxa"/>
            <w:tcBorders>
              <w:top w:val="nil"/>
              <w:left w:val="nil"/>
              <w:bottom w:val="nil"/>
              <w:right w:val="single" w:sz="4" w:space="0" w:color="auto"/>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UNIDADE</w:t>
            </w:r>
          </w:p>
        </w:tc>
        <w:tc>
          <w:tcPr>
            <w:tcW w:w="1344" w:type="dxa"/>
            <w:tcBorders>
              <w:top w:val="nil"/>
              <w:left w:val="nil"/>
              <w:bottom w:val="nil"/>
              <w:right w:val="single" w:sz="4" w:space="0" w:color="auto"/>
            </w:tcBorders>
            <w:noWrap/>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QUANTIDADE</w:t>
            </w:r>
          </w:p>
        </w:tc>
        <w:tc>
          <w:tcPr>
            <w:tcW w:w="1286" w:type="dxa"/>
            <w:tcBorders>
              <w:top w:val="nil"/>
              <w:left w:val="nil"/>
              <w:bottom w:val="nil"/>
              <w:right w:val="single" w:sz="4" w:space="0" w:color="auto"/>
            </w:tcBorders>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PREÇO UNITÁRIO S/ LDI</w:t>
            </w:r>
          </w:p>
        </w:tc>
        <w:tc>
          <w:tcPr>
            <w:tcW w:w="1286" w:type="dxa"/>
            <w:tcBorders>
              <w:top w:val="nil"/>
              <w:left w:val="nil"/>
              <w:bottom w:val="nil"/>
              <w:right w:val="single" w:sz="4" w:space="0" w:color="auto"/>
            </w:tcBorders>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PREÇO UNITÁRIO C/ LDI</w:t>
            </w:r>
          </w:p>
        </w:tc>
        <w:tc>
          <w:tcPr>
            <w:tcW w:w="1286" w:type="dxa"/>
            <w:tcBorders>
              <w:top w:val="nil"/>
              <w:left w:val="nil"/>
              <w:bottom w:val="nil"/>
              <w:right w:val="single" w:sz="8" w:space="0" w:color="auto"/>
            </w:tcBorders>
            <w:vAlign w:val="center"/>
            <w:hideMark/>
          </w:tcPr>
          <w:p w:rsidR="00787480" w:rsidRPr="00787480" w:rsidRDefault="00787480" w:rsidP="00787480">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PREÇO TOTAL</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360"/>
        </w:trPr>
        <w:tc>
          <w:tcPr>
            <w:tcW w:w="64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1.0</w:t>
            </w:r>
          </w:p>
        </w:tc>
        <w:tc>
          <w:tcPr>
            <w:tcW w:w="1120"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INSTALAÇÃO DOS SERVIÇOS DE ENGENHARIA</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20.687,17</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14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1.1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ED-28427</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FORNECIMENTO E COLOCAÇÃO DE PLACA DE OBRA EM CHAPA</w:t>
            </w:r>
            <w:r w:rsidRPr="00787480">
              <w:rPr>
                <w:rFonts w:ascii="Arial" w:eastAsia="Times New Roman" w:hAnsi="Arial" w:cs="Arial"/>
                <w:color w:val="000000"/>
                <w:sz w:val="16"/>
                <w:szCs w:val="16"/>
              </w:rPr>
              <w:br/>
              <w:t>GALVANIZADA #26, ESP. 0,45MM, DIMENSÃO (</w:t>
            </w:r>
            <w:proofErr w:type="gramStart"/>
            <w:r w:rsidRPr="00787480">
              <w:rPr>
                <w:rFonts w:ascii="Arial" w:eastAsia="Times New Roman" w:hAnsi="Arial" w:cs="Arial"/>
                <w:color w:val="000000"/>
                <w:sz w:val="16"/>
                <w:szCs w:val="16"/>
              </w:rPr>
              <w:t>3X1,</w:t>
            </w:r>
            <w:proofErr w:type="gramEnd"/>
            <w:r w:rsidRPr="00787480">
              <w:rPr>
                <w:rFonts w:ascii="Arial" w:eastAsia="Times New Roman" w:hAnsi="Arial" w:cs="Arial"/>
                <w:color w:val="000000"/>
                <w:sz w:val="16"/>
                <w:szCs w:val="16"/>
              </w:rPr>
              <w:t>5)M, PLOTADA</w:t>
            </w:r>
            <w:r w:rsidRPr="00787480">
              <w:rPr>
                <w:rFonts w:ascii="Arial" w:eastAsia="Times New Roman" w:hAnsi="Arial" w:cs="Arial"/>
                <w:color w:val="000000"/>
                <w:sz w:val="16"/>
                <w:szCs w:val="16"/>
              </w:rPr>
              <w:br/>
              <w:t>COM ADESIVO VINÍLICO, AFIXADA COM REBITES 4,8X40MM, EM</w:t>
            </w:r>
            <w:r w:rsidRPr="00787480">
              <w:rPr>
                <w:rFonts w:ascii="Arial" w:eastAsia="Times New Roman" w:hAnsi="Arial" w:cs="Arial"/>
                <w:color w:val="000000"/>
                <w:sz w:val="16"/>
                <w:szCs w:val="16"/>
              </w:rPr>
              <w:br/>
              <w:t>ESTRUTURA METÁLICA DE METALON 20X20MM, ESP. 1,25MM,</w:t>
            </w:r>
            <w:r w:rsidRPr="00787480">
              <w:rPr>
                <w:rFonts w:ascii="Arial" w:eastAsia="Times New Roman" w:hAnsi="Arial" w:cs="Arial"/>
                <w:color w:val="000000"/>
                <w:sz w:val="16"/>
                <w:szCs w:val="16"/>
              </w:rPr>
              <w:br/>
              <w:t>INCLUSIVE SUPORTE EM EUCALIPTO AUTOCLAVADO PINTADO</w:t>
            </w:r>
            <w:r w:rsidRPr="00787480">
              <w:rPr>
                <w:rFonts w:ascii="Arial" w:eastAsia="Times New Roman" w:hAnsi="Arial" w:cs="Arial"/>
                <w:color w:val="000000"/>
                <w:sz w:val="16"/>
                <w:szCs w:val="16"/>
              </w:rPr>
              <w:br/>
              <w:t>COM TINTA PVA DUAS (2) DEMÃOS</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1.179,41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1.474,26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1.474,26</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0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ED-17989</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LOCAÇÃO DE OBRA COM GABARITO DE TÁBUAS CORRIDAS</w:t>
            </w:r>
            <w:r w:rsidRPr="00787480">
              <w:rPr>
                <w:rFonts w:ascii="Arial" w:eastAsia="Times New Roman" w:hAnsi="Arial" w:cs="Arial"/>
                <w:color w:val="000000"/>
                <w:sz w:val="16"/>
                <w:szCs w:val="16"/>
              </w:rPr>
              <w:br/>
              <w:t>PONTALETADAS A CADA 2,00M, REAPROVEITAMENTO (2X),</w:t>
            </w:r>
            <w:r w:rsidRPr="00787480">
              <w:rPr>
                <w:rFonts w:ascii="Arial" w:eastAsia="Times New Roman" w:hAnsi="Arial" w:cs="Arial"/>
                <w:color w:val="000000"/>
                <w:sz w:val="16"/>
                <w:szCs w:val="16"/>
              </w:rPr>
              <w:br/>
              <w:t>INCLUSIVE ACOMPANHAMENTO DE EQUIPE TOPOGRÁFICA PARA</w:t>
            </w:r>
            <w:r w:rsidRPr="00787480">
              <w:rPr>
                <w:rFonts w:ascii="Arial" w:eastAsia="Times New Roman" w:hAnsi="Arial" w:cs="Arial"/>
                <w:color w:val="000000"/>
                <w:sz w:val="16"/>
                <w:szCs w:val="16"/>
              </w:rPr>
              <w:br/>
              <w:t xml:space="preserve">MARCAÇÃO DE PONTO </w:t>
            </w:r>
            <w:proofErr w:type="gramStart"/>
            <w:r w:rsidRPr="00787480">
              <w:rPr>
                <w:rFonts w:ascii="Arial" w:eastAsia="Times New Roman" w:hAnsi="Arial" w:cs="Arial"/>
                <w:color w:val="000000"/>
                <w:sz w:val="16"/>
                <w:szCs w:val="16"/>
              </w:rPr>
              <w:t>TOPOGRÁFICO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95,80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62,77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78,46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7.516,47</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8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ED-50125</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ÁREA COBERTA EM TELHA FIBROCIMENTO PARA CENTRAL DE</w:t>
            </w:r>
            <w:r w:rsidRPr="00787480">
              <w:rPr>
                <w:rFonts w:ascii="Arial" w:eastAsia="Times New Roman" w:hAnsi="Arial" w:cs="Arial"/>
                <w:color w:val="000000"/>
                <w:sz w:val="16"/>
                <w:szCs w:val="16"/>
              </w:rPr>
              <w:br/>
              <w:t>CORTE/DOBRA/MONTAGEM EM CANTEIRO DE OBRAS, INCLUSIVE</w:t>
            </w:r>
            <w:r w:rsidRPr="00787480">
              <w:rPr>
                <w:rFonts w:ascii="Arial" w:eastAsia="Times New Roman" w:hAnsi="Arial" w:cs="Arial"/>
                <w:color w:val="000000"/>
                <w:sz w:val="16"/>
                <w:szCs w:val="16"/>
              </w:rPr>
              <w:br/>
              <w:t>BANCADA E INSTALAÇÕES ELÉTRICAS, EXCLUSIVE VEDAÇÕES</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LATERAIS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154,07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192,59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1.540,72</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82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ED-50135</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BARRACÃO DE OBRA, EM CHAPA DE COMPENSADO RESINADO,</w:t>
            </w:r>
            <w:r w:rsidRPr="00787480">
              <w:rPr>
                <w:rFonts w:ascii="Arial" w:eastAsia="Times New Roman" w:hAnsi="Arial" w:cs="Arial"/>
                <w:color w:val="000000"/>
                <w:sz w:val="16"/>
                <w:szCs w:val="16"/>
              </w:rPr>
              <w:br/>
              <w:t xml:space="preserve">INCLUSIVE INSTALAÇÕES </w:t>
            </w:r>
            <w:proofErr w:type="gramStart"/>
            <w:r w:rsidRPr="00787480">
              <w:rPr>
                <w:rFonts w:ascii="Arial" w:eastAsia="Times New Roman" w:hAnsi="Arial" w:cs="Arial"/>
                <w:color w:val="000000"/>
                <w:sz w:val="16"/>
                <w:szCs w:val="16"/>
              </w:rPr>
              <w:t>SANITÁRIAS E MOBILIÁRIO</w:t>
            </w:r>
            <w:proofErr w:type="gramEnd"/>
            <w:r w:rsidRPr="00787480">
              <w:rPr>
                <w:rFonts w:ascii="Arial" w:eastAsia="Times New Roman" w:hAnsi="Arial" w:cs="Arial"/>
                <w:color w:val="000000"/>
                <w:sz w:val="16"/>
                <w:szCs w:val="16"/>
              </w:rPr>
              <w:t xml:space="preserve"> - PADRÃO</w:t>
            </w:r>
            <w:r w:rsidRPr="00787480">
              <w:rPr>
                <w:rFonts w:ascii="Arial" w:eastAsia="Times New Roman" w:hAnsi="Arial" w:cs="Arial"/>
                <w:color w:val="000000"/>
                <w:sz w:val="16"/>
                <w:szCs w:val="16"/>
              </w:rPr>
              <w:br/>
              <w:t>DER-MG</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677,05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846,31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10.155,72</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2.0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TRABALHOS EM TERRA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9.738,50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ED-51110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ESCAVAÇÃO MANUAL DE TERRA (DESATERRO MANUAL),</w:t>
            </w:r>
            <w:r w:rsidRPr="00787480">
              <w:rPr>
                <w:rFonts w:ascii="Arial" w:eastAsia="Times New Roman" w:hAnsi="Arial" w:cs="Arial"/>
                <w:color w:val="000000"/>
                <w:sz w:val="16"/>
                <w:szCs w:val="16"/>
              </w:rPr>
              <w:br/>
              <w:t>INCLUSIVE DESCARGA LATERAL, EXCLUSIVE RETIRADA E</w:t>
            </w:r>
            <w:r w:rsidRPr="00787480">
              <w:rPr>
                <w:rFonts w:ascii="Arial" w:eastAsia="Times New Roman" w:hAnsi="Arial" w:cs="Arial"/>
                <w:color w:val="000000"/>
                <w:sz w:val="16"/>
                <w:szCs w:val="16"/>
              </w:rPr>
              <w:br/>
              <w:t xml:space="preserve">TRANSPORTE DO MATERIAL </w:t>
            </w:r>
            <w:proofErr w:type="gramStart"/>
            <w:r w:rsidRPr="00787480">
              <w:rPr>
                <w:rFonts w:ascii="Arial" w:eastAsia="Times New Roman" w:hAnsi="Arial" w:cs="Arial"/>
                <w:color w:val="000000"/>
                <w:sz w:val="16"/>
                <w:szCs w:val="16"/>
              </w:rPr>
              <w:t>ESCAVADO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38,12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45,28</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56,60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2.157,59</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ED-51120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REATERRO MANUAL DE VALA, INCLUSIVE ESPALHAMENTO E</w:t>
            </w:r>
            <w:r w:rsidRPr="00787480">
              <w:rPr>
                <w:rFonts w:ascii="Arial" w:eastAsia="Times New Roman" w:hAnsi="Arial" w:cs="Arial"/>
                <w:color w:val="000000"/>
                <w:sz w:val="16"/>
                <w:szCs w:val="16"/>
              </w:rPr>
              <w:br/>
              <w:t xml:space="preserve">COMPACTAÇÃO MANUAL COM </w:t>
            </w:r>
            <w:proofErr w:type="gramStart"/>
            <w:r w:rsidRPr="00787480">
              <w:rPr>
                <w:rFonts w:ascii="Arial" w:eastAsia="Times New Roman" w:hAnsi="Arial" w:cs="Arial"/>
                <w:color w:val="000000"/>
                <w:sz w:val="16"/>
                <w:szCs w:val="16"/>
              </w:rPr>
              <w:t>SOQUETE</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22,52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77,29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96,61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2.175,66</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ED-51093</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APILOAMENTO MANUAL EM FUNDO DE VALA COM SOQUETE,</w:t>
            </w:r>
            <w:r w:rsidRPr="00787480">
              <w:rPr>
                <w:rFonts w:ascii="Arial" w:eastAsia="Times New Roman" w:hAnsi="Arial" w:cs="Arial"/>
                <w:color w:val="000000"/>
                <w:sz w:val="16"/>
                <w:szCs w:val="16"/>
              </w:rPr>
              <w:br/>
              <w:t xml:space="preserve">EXCLUSIVE </w:t>
            </w:r>
            <w:proofErr w:type="gramStart"/>
            <w:r w:rsidRPr="00787480">
              <w:rPr>
                <w:rFonts w:ascii="Arial" w:eastAsia="Times New Roman" w:hAnsi="Arial" w:cs="Arial"/>
                <w:color w:val="000000"/>
                <w:sz w:val="16"/>
                <w:szCs w:val="16"/>
              </w:rPr>
              <w:t>ESCAVAÇÃO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37,22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33,25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1.237,57</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5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ED-51097</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COMPACTAÇÃO MANUAL DE ATERRO COM SOQUETE, INCLUSIVE</w:t>
            </w:r>
            <w:r w:rsidRPr="00787480">
              <w:rPr>
                <w:rFonts w:ascii="Arial" w:eastAsia="Times New Roman" w:hAnsi="Arial" w:cs="Arial"/>
                <w:color w:val="000000"/>
                <w:sz w:val="16"/>
                <w:szCs w:val="16"/>
              </w:rPr>
              <w:br/>
              <w:t xml:space="preserve">ESPALHAMENTO </w:t>
            </w:r>
            <w:proofErr w:type="gramStart"/>
            <w:r w:rsidRPr="00787480">
              <w:rPr>
                <w:rFonts w:ascii="Arial" w:eastAsia="Times New Roman" w:hAnsi="Arial" w:cs="Arial"/>
                <w:color w:val="000000"/>
                <w:sz w:val="16"/>
                <w:szCs w:val="16"/>
              </w:rPr>
              <w:t>MANUAL</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43,14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77,29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96,61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4.167,68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3.0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xml:space="preserve">SONDAGEM, FUNDAÇÕES, MUROS E </w:t>
            </w:r>
            <w:proofErr w:type="gramStart"/>
            <w:r w:rsidRPr="00787480">
              <w:rPr>
                <w:rFonts w:ascii="Arial" w:eastAsia="Times New Roman" w:hAnsi="Arial" w:cs="Arial"/>
                <w:b/>
                <w:bCs/>
                <w:color w:val="000000"/>
                <w:sz w:val="16"/>
                <w:szCs w:val="16"/>
              </w:rPr>
              <w:t>CONTENÇÕES</w:t>
            </w:r>
            <w:proofErr w:type="gramEnd"/>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43.947,22</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BLOCO ARMADO EM CONCRETO 20 </w:t>
            </w:r>
            <w:proofErr w:type="spellStart"/>
            <w:proofErr w:type="gramStart"/>
            <w:r w:rsidRPr="00787480">
              <w:rPr>
                <w:rFonts w:ascii="Arial" w:eastAsia="Times New Roman" w:hAnsi="Arial" w:cs="Arial"/>
                <w:color w:val="000000"/>
                <w:sz w:val="16"/>
                <w:szCs w:val="16"/>
              </w:rPr>
              <w:t>MPa</w:t>
            </w:r>
            <w:proofErr w:type="spellEnd"/>
            <w:proofErr w:type="gramEnd"/>
            <w:r w:rsidRPr="00787480">
              <w:rPr>
                <w:rFonts w:ascii="Arial" w:eastAsia="Times New Roman" w:hAnsi="Arial" w:cs="Arial"/>
                <w:color w:val="000000"/>
                <w:sz w:val="16"/>
                <w:szCs w:val="16"/>
              </w:rPr>
              <w:t>, INCLUSIVE LASTRO 5 CM</w:t>
            </w:r>
            <w:r w:rsidRPr="00787480">
              <w:rPr>
                <w:rFonts w:ascii="Arial" w:eastAsia="Times New Roman" w:hAnsi="Arial" w:cs="Arial"/>
                <w:color w:val="000000"/>
                <w:sz w:val="16"/>
                <w:szCs w:val="16"/>
              </w:rPr>
              <w:br/>
              <w:t xml:space="preserve">EM CONCRETO MAGRO 9 </w:t>
            </w:r>
            <w:proofErr w:type="spellStart"/>
            <w:r w:rsidRPr="00787480">
              <w:rPr>
                <w:rFonts w:ascii="Arial" w:eastAsia="Times New Roman" w:hAnsi="Arial" w:cs="Arial"/>
                <w:color w:val="000000"/>
                <w:sz w:val="16"/>
                <w:szCs w:val="16"/>
              </w:rPr>
              <w:t>MPa</w:t>
            </w:r>
            <w:proofErr w:type="spellEnd"/>
            <w:r w:rsidRPr="00787480">
              <w:rPr>
                <w:rFonts w:ascii="Arial" w:eastAsia="Times New Roman" w:hAnsi="Arial" w:cs="Arial"/>
                <w:color w:val="000000"/>
                <w:sz w:val="16"/>
                <w:szCs w:val="16"/>
              </w:rPr>
              <w:t>, FÔRMAS LATERAIS E DESFORMA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11,26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2.253,70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2.817,13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31.720,88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VIGA DE 0,21 A 0,35 M DE LARGURA EM CONCRETO </w:t>
            </w:r>
            <w:proofErr w:type="gramStart"/>
            <w:r w:rsidRPr="00787480">
              <w:rPr>
                <w:rFonts w:ascii="Arial" w:eastAsia="Times New Roman" w:hAnsi="Arial" w:cs="Arial"/>
                <w:color w:val="000000"/>
                <w:sz w:val="16"/>
                <w:szCs w:val="16"/>
              </w:rPr>
              <w:t>20MPa</w:t>
            </w:r>
            <w:proofErr w:type="gramEnd"/>
            <w:r w:rsidRPr="00787480">
              <w:rPr>
                <w:rFonts w:ascii="Arial" w:eastAsia="Times New Roman" w:hAnsi="Arial" w:cs="Arial"/>
                <w:color w:val="000000"/>
                <w:sz w:val="16"/>
                <w:szCs w:val="16"/>
              </w:rPr>
              <w:t>,</w:t>
            </w:r>
            <w:r w:rsidRPr="00787480">
              <w:rPr>
                <w:rFonts w:ascii="Arial" w:eastAsia="Times New Roman" w:hAnsi="Arial" w:cs="Arial"/>
                <w:color w:val="000000"/>
                <w:sz w:val="16"/>
                <w:szCs w:val="16"/>
              </w:rPr>
              <w:br/>
              <w:t>APARENTE, ARMAÇÃO, FÔRMA PLASTIFICADA, ESCORAMENTO E</w:t>
            </w:r>
            <w:r w:rsidRPr="00787480">
              <w:rPr>
                <w:rFonts w:ascii="Arial" w:eastAsia="Times New Roman" w:hAnsi="Arial" w:cs="Arial"/>
                <w:color w:val="000000"/>
                <w:sz w:val="16"/>
                <w:szCs w:val="16"/>
              </w:rPr>
              <w:br/>
              <w:t>DESFORMA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2.253,70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2.817,13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12.226,34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lastRenderedPageBreak/>
              <w:t>4.0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SUPERESTRUTURA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143.075,54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76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ED-8487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CONCRETO ESTRUTURAL, PREPARADO EM OBRA COM</w:t>
            </w:r>
            <w:r w:rsidRPr="00787480">
              <w:rPr>
                <w:rFonts w:ascii="Arial" w:eastAsia="Times New Roman" w:hAnsi="Arial" w:cs="Arial"/>
                <w:color w:val="000000"/>
                <w:sz w:val="16"/>
                <w:szCs w:val="16"/>
              </w:rPr>
              <w:br/>
              <w:t>BETONEIRA, CONTROLE "A", COM FCK 25MPA, BRITA Nº (</w:t>
            </w:r>
            <w:proofErr w:type="gramStart"/>
            <w:r w:rsidRPr="00787480">
              <w:rPr>
                <w:rFonts w:ascii="Arial" w:eastAsia="Times New Roman" w:hAnsi="Arial" w:cs="Arial"/>
                <w:color w:val="000000"/>
                <w:sz w:val="16"/>
                <w:szCs w:val="16"/>
              </w:rPr>
              <w:t>1</w:t>
            </w:r>
            <w:proofErr w:type="gramEnd"/>
            <w:r w:rsidRPr="00787480">
              <w:rPr>
                <w:rFonts w:ascii="Arial" w:eastAsia="Times New Roman" w:hAnsi="Arial" w:cs="Arial"/>
                <w:color w:val="000000"/>
                <w:sz w:val="16"/>
                <w:szCs w:val="16"/>
              </w:rPr>
              <w:t xml:space="preserve"> E 2),</w:t>
            </w:r>
            <w:r w:rsidRPr="00787480">
              <w:rPr>
                <w:rFonts w:ascii="Arial" w:eastAsia="Times New Roman" w:hAnsi="Arial" w:cs="Arial"/>
                <w:color w:val="000000"/>
                <w:sz w:val="16"/>
                <w:szCs w:val="16"/>
              </w:rPr>
              <w:br/>
              <w:t>CONSISTÊNCIA PARA VIBRAÇÃO (FABRICAÇÃO)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19,42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662,91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828,64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16.092,19</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RO-00541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Armação em aço CA-60 - fornecimento, </w:t>
            </w:r>
            <w:proofErr w:type="gramStart"/>
            <w:r w:rsidRPr="00787480">
              <w:rPr>
                <w:rFonts w:ascii="Arial" w:eastAsia="Times New Roman" w:hAnsi="Arial" w:cs="Arial"/>
                <w:color w:val="000000"/>
                <w:sz w:val="16"/>
                <w:szCs w:val="16"/>
              </w:rPr>
              <w:t>preparo</w:t>
            </w:r>
            <w:proofErr w:type="gramEnd"/>
            <w:r w:rsidRPr="00787480">
              <w:rPr>
                <w:rFonts w:ascii="Arial" w:eastAsia="Times New Roman" w:hAnsi="Arial" w:cs="Arial"/>
                <w:color w:val="000000"/>
                <w:sz w:val="16"/>
                <w:szCs w:val="16"/>
              </w:rPr>
              <w:t xml:space="preserve"> e colocação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kg</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394,00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12,37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15,46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6.091,24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RO-00540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Armação em aço CA-50 - fornecimento, </w:t>
            </w:r>
            <w:proofErr w:type="gramStart"/>
            <w:r w:rsidRPr="00787480">
              <w:rPr>
                <w:rFonts w:ascii="Arial" w:eastAsia="Times New Roman" w:hAnsi="Arial" w:cs="Arial"/>
                <w:color w:val="000000"/>
                <w:sz w:val="16"/>
                <w:szCs w:val="16"/>
              </w:rPr>
              <w:t>preparo</w:t>
            </w:r>
            <w:proofErr w:type="gramEnd"/>
            <w:r w:rsidRPr="00787480">
              <w:rPr>
                <w:rFonts w:ascii="Arial" w:eastAsia="Times New Roman" w:hAnsi="Arial" w:cs="Arial"/>
                <w:color w:val="000000"/>
                <w:sz w:val="16"/>
                <w:szCs w:val="16"/>
              </w:rPr>
              <w:t xml:space="preserve"> e colocação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kg</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2.368,00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10,35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12,94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30.641,92</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52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ED-49647</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FÔRMA E DESFORMA DE COMPENSADO PLASTIFICADO, ESP.</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12MM</w:t>
            </w:r>
            <w:proofErr w:type="gramEnd"/>
            <w:r w:rsidRPr="00787480">
              <w:rPr>
                <w:rFonts w:ascii="Arial" w:eastAsia="Times New Roman" w:hAnsi="Arial" w:cs="Arial"/>
                <w:color w:val="000000"/>
                <w:sz w:val="16"/>
                <w:szCs w:val="16"/>
              </w:rPr>
              <w:t>, REAPROVEITAMENTO (5X), EXCLUSIVE ESCORAMENTO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174,80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58,21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72,76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12.718,45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4.5</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ED-50254</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LAJE PRÉ-MOLDADA UNIDIRECIONAL COM ENCHIMENTO EM</w:t>
            </w:r>
            <w:r w:rsidRPr="00787480">
              <w:rPr>
                <w:rFonts w:ascii="Arial" w:eastAsia="Times New Roman" w:hAnsi="Arial" w:cs="Arial"/>
                <w:color w:val="000000"/>
                <w:sz w:val="16"/>
                <w:szCs w:val="16"/>
              </w:rPr>
              <w:br/>
              <w:t xml:space="preserve">POLIESTIRENO EXPANDIDO (EPS), CAPEAMENTO DE </w:t>
            </w:r>
            <w:proofErr w:type="gramStart"/>
            <w:r w:rsidRPr="00787480">
              <w:rPr>
                <w:rFonts w:ascii="Arial" w:eastAsia="Times New Roman" w:hAnsi="Arial" w:cs="Arial"/>
                <w:color w:val="000000"/>
                <w:sz w:val="16"/>
                <w:szCs w:val="16"/>
              </w:rPr>
              <w:t>4CM</w:t>
            </w:r>
            <w:proofErr w:type="gramEnd"/>
            <w:r w:rsidRPr="00787480">
              <w:rPr>
                <w:rFonts w:ascii="Arial" w:eastAsia="Times New Roman" w:hAnsi="Arial" w:cs="Arial"/>
                <w:color w:val="000000"/>
                <w:sz w:val="16"/>
                <w:szCs w:val="16"/>
              </w:rPr>
              <w:t>,</w:t>
            </w:r>
            <w:r w:rsidRPr="00787480">
              <w:rPr>
                <w:rFonts w:ascii="Arial" w:eastAsia="Times New Roman" w:hAnsi="Arial" w:cs="Arial"/>
                <w:color w:val="000000"/>
                <w:sz w:val="16"/>
                <w:szCs w:val="16"/>
              </w:rPr>
              <w:br/>
              <w:t>SOBRECARGA DE 100KG/M2, ALTURA TOTAL DE 11CM E VÃO</w:t>
            </w:r>
            <w:r w:rsidRPr="00787480">
              <w:rPr>
                <w:rFonts w:ascii="Arial" w:eastAsia="Times New Roman" w:hAnsi="Arial" w:cs="Arial"/>
                <w:color w:val="000000"/>
                <w:sz w:val="16"/>
                <w:szCs w:val="16"/>
              </w:rPr>
              <w:br/>
              <w:t>LIVRE MÁXIMO DE 5M, INCLUSIVE CONCRETO ESTRUTURAL,</w:t>
            </w:r>
            <w:r w:rsidRPr="00787480">
              <w:rPr>
                <w:rFonts w:ascii="Arial" w:eastAsia="Times New Roman" w:hAnsi="Arial" w:cs="Arial"/>
                <w:color w:val="000000"/>
                <w:sz w:val="16"/>
                <w:szCs w:val="16"/>
              </w:rPr>
              <w:br/>
              <w:t>USINADO BOMBEADO COM FCK DE 20MPA, EXCLUSIVE TELA</w:t>
            </w:r>
            <w:r w:rsidRPr="00787480">
              <w:rPr>
                <w:rFonts w:ascii="Arial" w:eastAsia="Times New Roman" w:hAnsi="Arial" w:cs="Arial"/>
                <w:color w:val="000000"/>
                <w:sz w:val="16"/>
                <w:szCs w:val="16"/>
              </w:rPr>
              <w:br/>
              <w:t>ARMADA E CIMBRAMENTO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287,60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144,21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180,26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51.842,78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4.6</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ED-29563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ARMADURA DE TELA DE AÇO CA-60, SOLDADA TIPO Q-61,</w:t>
            </w:r>
            <w:r w:rsidRPr="00787480">
              <w:rPr>
                <w:rFonts w:ascii="Arial" w:eastAsia="Times New Roman" w:hAnsi="Arial" w:cs="Arial"/>
                <w:color w:val="000000"/>
                <w:sz w:val="16"/>
                <w:szCs w:val="16"/>
              </w:rPr>
              <w:br/>
              <w:t xml:space="preserve">DIÂMETRO </w:t>
            </w:r>
            <w:proofErr w:type="gramStart"/>
            <w:r w:rsidRPr="00787480">
              <w:rPr>
                <w:rFonts w:ascii="Arial" w:eastAsia="Times New Roman" w:hAnsi="Arial" w:cs="Arial"/>
                <w:color w:val="000000"/>
                <w:sz w:val="16"/>
                <w:szCs w:val="16"/>
              </w:rPr>
              <w:t>Ø3,</w:t>
            </w:r>
            <w:proofErr w:type="gramEnd"/>
            <w:r w:rsidRPr="00787480">
              <w:rPr>
                <w:rFonts w:ascii="Arial" w:eastAsia="Times New Roman" w:hAnsi="Arial" w:cs="Arial"/>
                <w:color w:val="000000"/>
                <w:sz w:val="16"/>
                <w:szCs w:val="16"/>
              </w:rPr>
              <w:t>4MM, TRAMA COM DIMENSÃO (150X150)MM,</w:t>
            </w:r>
            <w:r w:rsidRPr="00787480">
              <w:rPr>
                <w:rFonts w:ascii="Arial" w:eastAsia="Times New Roman" w:hAnsi="Arial" w:cs="Arial"/>
                <w:color w:val="000000"/>
                <w:sz w:val="16"/>
                <w:szCs w:val="16"/>
              </w:rPr>
              <w:br/>
              <w:t>INCLUSIVE ESPAÇADOR, EXCLUSIVE CONCRETO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287,60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15,34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19,18</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5.516,17</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7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4.7</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ED-19637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CIMBRAMENTO PARA LAJE PRÉ-MOLDADA COM ESCORAMENTO</w:t>
            </w:r>
            <w:r w:rsidRPr="00787480">
              <w:rPr>
                <w:rFonts w:ascii="Arial" w:eastAsia="Times New Roman" w:hAnsi="Arial" w:cs="Arial"/>
                <w:color w:val="000000"/>
                <w:sz w:val="16"/>
                <w:szCs w:val="16"/>
              </w:rPr>
              <w:br/>
              <w:t>METÁLICO, TIPO "A", ALTURA DE (200 ATÉ 310)CM, INCLUSIVE</w:t>
            </w:r>
            <w:r w:rsidRPr="00787480">
              <w:rPr>
                <w:rFonts w:ascii="Arial" w:eastAsia="Times New Roman" w:hAnsi="Arial" w:cs="Arial"/>
                <w:color w:val="000000"/>
                <w:sz w:val="16"/>
                <w:szCs w:val="16"/>
              </w:rPr>
              <w:br/>
              <w:t xml:space="preserve">DESCARGA, MONTAGEM, DESMONTAGEM E </w:t>
            </w:r>
            <w:proofErr w:type="gramStart"/>
            <w:r w:rsidRPr="00787480">
              <w:rPr>
                <w:rFonts w:ascii="Arial" w:eastAsia="Times New Roman" w:hAnsi="Arial" w:cs="Arial"/>
                <w:color w:val="000000"/>
                <w:sz w:val="16"/>
                <w:szCs w:val="16"/>
              </w:rPr>
              <w:t>CARGA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287,60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23,47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29,34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8.438,18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6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4.8</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ED-9906</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VERGA OU CONTRAVERGA EM CONCRETO ESTRUTURAL PARA</w:t>
            </w:r>
            <w:r w:rsidRPr="00787480">
              <w:rPr>
                <w:rFonts w:ascii="Arial" w:eastAsia="Times New Roman" w:hAnsi="Arial" w:cs="Arial"/>
                <w:color w:val="000000"/>
                <w:sz w:val="16"/>
                <w:szCs w:val="16"/>
              </w:rPr>
              <w:br/>
              <w:t xml:space="preserve">VÃOS ACIMA DE </w:t>
            </w:r>
            <w:proofErr w:type="gramStart"/>
            <w:r w:rsidRPr="00787480">
              <w:rPr>
                <w:rFonts w:ascii="Arial" w:eastAsia="Times New Roman" w:hAnsi="Arial" w:cs="Arial"/>
                <w:color w:val="000000"/>
                <w:sz w:val="16"/>
                <w:szCs w:val="16"/>
              </w:rPr>
              <w:t>150CM</w:t>
            </w:r>
            <w:proofErr w:type="gramEnd"/>
            <w:r w:rsidRPr="00787480">
              <w:rPr>
                <w:rFonts w:ascii="Arial" w:eastAsia="Times New Roman" w:hAnsi="Arial" w:cs="Arial"/>
                <w:color w:val="000000"/>
                <w:sz w:val="16"/>
                <w:szCs w:val="16"/>
              </w:rPr>
              <w:t>, PREPARADO EM OBRA COM BETONEIRA,</w:t>
            </w:r>
            <w:r w:rsidRPr="00787480">
              <w:rPr>
                <w:rFonts w:ascii="Arial" w:eastAsia="Times New Roman" w:hAnsi="Arial" w:cs="Arial"/>
                <w:color w:val="000000"/>
                <w:sz w:val="16"/>
                <w:szCs w:val="16"/>
              </w:rPr>
              <w:br/>
              <w:t>CONTROLE "A", COM FCK 20 MPA, MOLDADA IN LOCO, INCLUSIVE</w:t>
            </w:r>
            <w:r w:rsidRPr="00787480">
              <w:rPr>
                <w:rFonts w:ascii="Arial" w:eastAsia="Times New Roman" w:hAnsi="Arial" w:cs="Arial"/>
                <w:color w:val="000000"/>
                <w:sz w:val="16"/>
                <w:szCs w:val="16"/>
              </w:rPr>
              <w:br/>
              <w:t>ARMAÇÃO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2,52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3.725,27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4.656,59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11.734,61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5.0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ALVENARIA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30.038,84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6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ED-48232</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ALVENARIA DE VEDAÇÃO COM TIJOLO CERÂMICO FURADO, ESP.</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14CM</w:t>
            </w:r>
            <w:proofErr w:type="gramEnd"/>
            <w:r w:rsidRPr="00787480">
              <w:rPr>
                <w:rFonts w:ascii="Arial" w:eastAsia="Times New Roman" w:hAnsi="Arial" w:cs="Arial"/>
                <w:color w:val="000000"/>
                <w:sz w:val="16"/>
                <w:szCs w:val="16"/>
              </w:rPr>
              <w:t>, PARA REVESTIMENTO, INCLUSIVE ARGAMASSA PARA</w:t>
            </w:r>
            <w:r w:rsidRPr="00787480">
              <w:rPr>
                <w:rFonts w:ascii="Arial" w:eastAsia="Times New Roman" w:hAnsi="Arial" w:cs="Arial"/>
                <w:color w:val="000000"/>
                <w:sz w:val="16"/>
                <w:szCs w:val="16"/>
              </w:rPr>
              <w:br/>
              <w:t>ASSENTAMENTO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326,19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73,67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92,09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30.038,84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36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6.0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COBERTURA E FORRO</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59.652,38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57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6.1</w:t>
            </w:r>
          </w:p>
        </w:tc>
        <w:tc>
          <w:tcPr>
            <w:tcW w:w="1120"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ED-48407</w:t>
            </w:r>
          </w:p>
        </w:tc>
        <w:tc>
          <w:tcPr>
            <w:tcW w:w="5424"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ENGRADAMENTO EM MADEIRA PARAJU OU EQUIVALENTE, PARA</w:t>
            </w:r>
            <w:r w:rsidRPr="00787480">
              <w:rPr>
                <w:rFonts w:ascii="Arial" w:eastAsia="Times New Roman" w:hAnsi="Arial" w:cs="Arial"/>
                <w:color w:val="000000"/>
                <w:sz w:val="16"/>
                <w:szCs w:val="16"/>
              </w:rPr>
              <w:br/>
              <w:t xml:space="preserve">TELHAS CERÂMICAS OU DE CONCRETO, EXCLUSIVE </w:t>
            </w:r>
            <w:proofErr w:type="gramStart"/>
            <w:r w:rsidRPr="00787480">
              <w:rPr>
                <w:rFonts w:ascii="Arial" w:eastAsia="Times New Roman" w:hAnsi="Arial" w:cs="Arial"/>
                <w:color w:val="000000"/>
                <w:sz w:val="16"/>
                <w:szCs w:val="16"/>
              </w:rPr>
              <w:t>TELHAS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194,03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110,05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137,56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26.690,19</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72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6.2</w:t>
            </w:r>
          </w:p>
        </w:tc>
        <w:tc>
          <w:tcPr>
            <w:tcW w:w="1120" w:type="dxa"/>
            <w:tcBorders>
              <w:top w:val="single" w:sz="4" w:space="0" w:color="auto"/>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ED-48421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COBERTURA EM TELHA CERÂMICA, TIPO COLONIAL, INCLUSIVE</w:t>
            </w:r>
            <w:r w:rsidRPr="00787480">
              <w:rPr>
                <w:rFonts w:ascii="Arial" w:eastAsia="Times New Roman" w:hAnsi="Arial" w:cs="Arial"/>
                <w:color w:val="000000"/>
                <w:sz w:val="16"/>
                <w:szCs w:val="16"/>
              </w:rPr>
              <w:br/>
              <w:t>FIXAÇÃO, EXCLUSIVE ENGRADAMENTO E MANTA ISOLANTE/</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TÉRMICA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194,03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132,94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166,18</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32.243,20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ED-48400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CUMEEIRA PARA TELHA CERÂMICA, INCLUSIVE EMBOÇAMENTO</w:t>
            </w:r>
            <w:r w:rsidRPr="00787480">
              <w:rPr>
                <w:rFonts w:ascii="Arial" w:eastAsia="Times New Roman" w:hAnsi="Arial" w:cs="Arial"/>
                <w:color w:val="000000"/>
                <w:sz w:val="16"/>
                <w:szCs w:val="16"/>
              </w:rPr>
              <w:br/>
              <w:t xml:space="preserve">COM ARGAMASSA, TRAÇO </w:t>
            </w:r>
            <w:proofErr w:type="gramStart"/>
            <w:r w:rsidRPr="00787480">
              <w:rPr>
                <w:rFonts w:ascii="Arial" w:eastAsia="Times New Roman" w:hAnsi="Arial" w:cs="Arial"/>
                <w:color w:val="000000"/>
                <w:sz w:val="16"/>
                <w:szCs w:val="16"/>
              </w:rPr>
              <w:t>1:2:</w:t>
            </w:r>
            <w:proofErr w:type="gramEnd"/>
            <w:r w:rsidRPr="00787480">
              <w:rPr>
                <w:rFonts w:ascii="Arial" w:eastAsia="Times New Roman" w:hAnsi="Arial" w:cs="Arial"/>
                <w:color w:val="000000"/>
                <w:sz w:val="16"/>
                <w:szCs w:val="16"/>
              </w:rPr>
              <w:t>9 (CIMENTO, CAL E AREIA), COM</w:t>
            </w:r>
            <w:r w:rsidRPr="00787480">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12,45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46,20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57,75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718,99</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34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7.0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INSTALAÇÃO ELÉTRICA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18.771,85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ED-27090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LUMINÁRIA COMERCIAL COM ALETAS DE SOBREPOR COMPLETA,</w:t>
            </w:r>
            <w:r w:rsidRPr="00787480">
              <w:rPr>
                <w:rFonts w:ascii="Arial" w:eastAsia="Times New Roman" w:hAnsi="Arial" w:cs="Arial"/>
                <w:color w:val="000000"/>
                <w:sz w:val="16"/>
                <w:szCs w:val="16"/>
              </w:rPr>
              <w:br w:type="page"/>
              <w:t>PARA DUAS (2) LÂMPADAS TUBULARES LED 2X18W-ØT8,</w:t>
            </w:r>
            <w:r w:rsidRPr="00787480">
              <w:rPr>
                <w:rFonts w:ascii="Arial" w:eastAsia="Times New Roman" w:hAnsi="Arial" w:cs="Arial"/>
                <w:color w:val="000000"/>
                <w:sz w:val="16"/>
                <w:szCs w:val="16"/>
              </w:rPr>
              <w:br w:type="page"/>
              <w:t>TEMPERATURA DA COR 6500K, FORNECIMENTO E INSTALAÇÃO,</w:t>
            </w:r>
            <w:r w:rsidRPr="00787480">
              <w:rPr>
                <w:rFonts w:ascii="Arial" w:eastAsia="Times New Roman" w:hAnsi="Arial" w:cs="Arial"/>
                <w:color w:val="000000"/>
                <w:sz w:val="16"/>
                <w:szCs w:val="16"/>
              </w:rPr>
              <w:br w:type="page"/>
              <w:t xml:space="preserve">INCLUSIVE BASE E </w:t>
            </w:r>
            <w:proofErr w:type="gramStart"/>
            <w:r w:rsidRPr="00787480">
              <w:rPr>
                <w:rFonts w:ascii="Arial" w:eastAsia="Times New Roman" w:hAnsi="Arial" w:cs="Arial"/>
                <w:color w:val="000000"/>
                <w:sz w:val="16"/>
                <w:szCs w:val="16"/>
              </w:rPr>
              <w:t>LÂMPADA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295,70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369,63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7.392,60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ED-15790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CONJUNTO DE DUAS (2) TOMADAS PADRÃO, TRÊS (3) POLOS,</w:t>
            </w:r>
            <w:r w:rsidRPr="00787480">
              <w:rPr>
                <w:rFonts w:ascii="Arial" w:eastAsia="Times New Roman" w:hAnsi="Arial" w:cs="Arial"/>
                <w:color w:val="000000"/>
                <w:sz w:val="16"/>
                <w:szCs w:val="16"/>
              </w:rPr>
              <w:br/>
              <w:t xml:space="preserve">CORRENTE 10A, TENSÃO </w:t>
            </w:r>
            <w:proofErr w:type="gramStart"/>
            <w:r w:rsidRPr="00787480">
              <w:rPr>
                <w:rFonts w:ascii="Arial" w:eastAsia="Times New Roman" w:hAnsi="Arial" w:cs="Arial"/>
                <w:color w:val="000000"/>
                <w:sz w:val="16"/>
                <w:szCs w:val="16"/>
              </w:rPr>
              <w:t>250V</w:t>
            </w:r>
            <w:proofErr w:type="gramEnd"/>
            <w:r w:rsidRPr="00787480">
              <w:rPr>
                <w:rFonts w:ascii="Arial" w:eastAsia="Times New Roman" w:hAnsi="Arial" w:cs="Arial"/>
                <w:color w:val="000000"/>
                <w:sz w:val="16"/>
                <w:szCs w:val="16"/>
              </w:rPr>
              <w:t>, (2P+T/10A-250V), COM PLACA 4"X4"</w:t>
            </w:r>
            <w:r w:rsidRPr="00787480">
              <w:rPr>
                <w:rFonts w:ascii="Arial" w:eastAsia="Times New Roman" w:hAnsi="Arial" w:cs="Arial"/>
                <w:color w:val="000000"/>
                <w:sz w:val="16"/>
                <w:szCs w:val="16"/>
              </w:rPr>
              <w:br/>
              <w:t>DE DOIS (2) POSTOS, INCLUSIVE FORNECIMENTO, INSTALAÇÃO,</w:t>
            </w:r>
            <w:r w:rsidRPr="00787480">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53,25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66,56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1.597,44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6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ED-15793</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CONJUNTO DE DUAS (2) TOMADAS PADRÃO VERMELHA, USO</w:t>
            </w:r>
            <w:r w:rsidRPr="00787480">
              <w:rPr>
                <w:rFonts w:ascii="Arial" w:eastAsia="Times New Roman" w:hAnsi="Arial" w:cs="Arial"/>
                <w:color w:val="000000"/>
                <w:sz w:val="16"/>
                <w:szCs w:val="16"/>
              </w:rPr>
              <w:br/>
              <w:t xml:space="preserve">ESPECÍFICO, TRÊS (3) POLOS, CORRENTE 20A, TENSÃO </w:t>
            </w:r>
            <w:proofErr w:type="gramStart"/>
            <w:r w:rsidRPr="00787480">
              <w:rPr>
                <w:rFonts w:ascii="Arial" w:eastAsia="Times New Roman" w:hAnsi="Arial" w:cs="Arial"/>
                <w:color w:val="000000"/>
                <w:sz w:val="16"/>
                <w:szCs w:val="16"/>
              </w:rPr>
              <w:t>250V</w:t>
            </w:r>
            <w:proofErr w:type="gramEnd"/>
            <w:r w:rsidRPr="00787480">
              <w:rPr>
                <w:rFonts w:ascii="Arial" w:eastAsia="Times New Roman" w:hAnsi="Arial" w:cs="Arial"/>
                <w:color w:val="000000"/>
                <w:sz w:val="16"/>
                <w:szCs w:val="16"/>
              </w:rPr>
              <w:t>, (2P</w:t>
            </w:r>
            <w:r w:rsidRPr="00787480">
              <w:rPr>
                <w:rFonts w:ascii="Arial" w:eastAsia="Times New Roman" w:hAnsi="Arial" w:cs="Arial"/>
                <w:color w:val="000000"/>
                <w:sz w:val="16"/>
                <w:szCs w:val="16"/>
              </w:rPr>
              <w:br/>
              <w:t>+T/20A-250V), COM PLACA 4"X4" DE DOIS (2) POSTOS, INCLUSIVE</w:t>
            </w:r>
            <w:r w:rsidRPr="00787480">
              <w:rPr>
                <w:rFonts w:ascii="Arial" w:eastAsia="Times New Roman" w:hAnsi="Arial" w:cs="Arial"/>
                <w:color w:val="000000"/>
                <w:sz w:val="16"/>
                <w:szCs w:val="16"/>
              </w:rPr>
              <w:br/>
              <w:t>FORNECIMENTO, INSTALAÇÃO, SUPORTE, MÓDULO E PLACA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73,27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91,59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366,36</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ED-15735</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CONJUNTO DE UM (1) INTERRUPTOR BIPOLAR SIMPLES,</w:t>
            </w:r>
            <w:r w:rsidRPr="00787480">
              <w:rPr>
                <w:rFonts w:ascii="Arial" w:eastAsia="Times New Roman" w:hAnsi="Arial" w:cs="Arial"/>
                <w:color w:val="000000"/>
                <w:sz w:val="16"/>
                <w:szCs w:val="16"/>
              </w:rPr>
              <w:br/>
              <w:t xml:space="preserve">CORRENTE 10A, TENSÃO </w:t>
            </w:r>
            <w:proofErr w:type="gramStart"/>
            <w:r w:rsidRPr="00787480">
              <w:rPr>
                <w:rFonts w:ascii="Arial" w:eastAsia="Times New Roman" w:hAnsi="Arial" w:cs="Arial"/>
                <w:color w:val="000000"/>
                <w:sz w:val="16"/>
                <w:szCs w:val="16"/>
              </w:rPr>
              <w:t>250V</w:t>
            </w:r>
            <w:proofErr w:type="gramEnd"/>
            <w:r w:rsidRPr="00787480">
              <w:rPr>
                <w:rFonts w:ascii="Arial" w:eastAsia="Times New Roman" w:hAnsi="Arial" w:cs="Arial"/>
                <w:color w:val="000000"/>
                <w:sz w:val="16"/>
                <w:szCs w:val="16"/>
              </w:rPr>
              <w:t>, (10A-250V), COM PLACA 4"X2" DE</w:t>
            </w:r>
            <w:r w:rsidRPr="00787480">
              <w:rPr>
                <w:rFonts w:ascii="Arial" w:eastAsia="Times New Roman" w:hAnsi="Arial" w:cs="Arial"/>
                <w:color w:val="000000"/>
                <w:sz w:val="16"/>
                <w:szCs w:val="16"/>
              </w:rPr>
              <w:br/>
              <w:t>UM (1) POSTO, INCLUSIVE FORNECIMENTO, INSTALAÇÃO,</w:t>
            </w:r>
            <w:r w:rsidRPr="00787480">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43,50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54,38</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326,28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7,5</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ED-34478</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DISJUNTOR BIPOLAR TIPO DIN, CORRENTE NOMINAL DE 40A,</w:t>
            </w:r>
            <w:r w:rsidRPr="00787480">
              <w:rPr>
                <w:rFonts w:ascii="Arial" w:eastAsia="Times New Roman" w:hAnsi="Arial" w:cs="Arial"/>
                <w:color w:val="000000"/>
                <w:sz w:val="16"/>
                <w:szCs w:val="16"/>
              </w:rPr>
              <w:br/>
              <w:t xml:space="preserve">FORNECIMENTO E INSTALAÇÃO, INCLUSIVE TERMINAL </w:t>
            </w:r>
            <w:proofErr w:type="gramStart"/>
            <w:r w:rsidRPr="00787480">
              <w:rPr>
                <w:rFonts w:ascii="Arial" w:eastAsia="Times New Roman" w:hAnsi="Arial" w:cs="Arial"/>
                <w:color w:val="000000"/>
                <w:sz w:val="16"/>
                <w:szCs w:val="16"/>
              </w:rPr>
              <w:t>ILHÓS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46,89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58,61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58,61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7,6</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ED-34461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DISJUNTOR MONOPOLAR TIPO DIN, CORRENTE NOMINAL DE 16A,</w:t>
            </w:r>
            <w:r w:rsidRPr="00787480">
              <w:rPr>
                <w:rFonts w:ascii="Arial" w:eastAsia="Times New Roman" w:hAnsi="Arial" w:cs="Arial"/>
                <w:color w:val="000000"/>
                <w:sz w:val="16"/>
                <w:szCs w:val="16"/>
              </w:rPr>
              <w:br/>
              <w:t xml:space="preserve">FORNECIMENTO E INSTALAÇÃO, INCLUSIVE TERMINAL </w:t>
            </w:r>
            <w:proofErr w:type="gramStart"/>
            <w:r w:rsidRPr="00787480">
              <w:rPr>
                <w:rFonts w:ascii="Arial" w:eastAsia="Times New Roman" w:hAnsi="Arial" w:cs="Arial"/>
                <w:color w:val="000000"/>
                <w:sz w:val="16"/>
                <w:szCs w:val="16"/>
              </w:rPr>
              <w:t>ILHÓS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18,29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22,86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137,16</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ED-16601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DISPOSITIVO DE PROTEÇÃO CONTRA SURTOS (DPS</w:t>
            </w:r>
            <w:proofErr w:type="gramStart"/>
            <w:r w:rsidRPr="00787480">
              <w:rPr>
                <w:rFonts w:ascii="Arial" w:eastAsia="Times New Roman" w:hAnsi="Arial" w:cs="Arial"/>
                <w:color w:val="000000"/>
                <w:sz w:val="16"/>
                <w:szCs w:val="16"/>
              </w:rPr>
              <w:t>)</w:t>
            </w:r>
            <w:proofErr w:type="gramEnd"/>
            <w:r w:rsidRPr="00787480">
              <w:rPr>
                <w:rFonts w:ascii="Arial" w:eastAsia="Times New Roman" w:hAnsi="Arial" w:cs="Arial"/>
                <w:color w:val="000000"/>
                <w:sz w:val="16"/>
                <w:szCs w:val="16"/>
              </w:rPr>
              <w:br/>
              <w:t>MONOPOLAR, CORRENTE DE INTERRUPÇÃO 45KA, INCLUSIVE</w:t>
            </w:r>
            <w:r w:rsidRPr="00787480">
              <w:rPr>
                <w:rFonts w:ascii="Arial" w:eastAsia="Times New Roman" w:hAnsi="Arial" w:cs="Arial"/>
                <w:color w:val="000000"/>
                <w:sz w:val="16"/>
                <w:szCs w:val="16"/>
              </w:rPr>
              <w:br/>
              <w:t>TERMINAL ILHÓS</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89,75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269,25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7,8</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ED-15115</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DISJUNTOR DE PROTEÇÃO DIFERENCIAL RESIDUAL (DR),</w:t>
            </w:r>
            <w:r w:rsidRPr="00787480">
              <w:rPr>
                <w:rFonts w:ascii="Arial" w:eastAsia="Times New Roman" w:hAnsi="Arial" w:cs="Arial"/>
                <w:color w:val="000000"/>
                <w:sz w:val="16"/>
                <w:szCs w:val="16"/>
              </w:rPr>
              <w:br/>
              <w:t>BIPOLAR TIPO DIN, CORRENTE NOMINAL DE 40A, SENSIBILIDADE</w:t>
            </w:r>
            <w:r w:rsidRPr="00787480">
              <w:rPr>
                <w:rFonts w:ascii="Arial" w:eastAsia="Times New Roman" w:hAnsi="Arial" w:cs="Arial"/>
                <w:color w:val="000000"/>
                <w:sz w:val="16"/>
                <w:szCs w:val="16"/>
              </w:rPr>
              <w:br/>
              <w:t>DE 30MA, FORNECIMENTO E INSTALAÇÃO, INCLUSIVE TERMINAL</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ILHÓS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171,87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214,84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214,84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7,9</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ED-48951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2,5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4,42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331,80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7,10</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ED-48961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6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8,66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10,83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1.732,80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ED-48946</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1,5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480,00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3,07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3,84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1.843,20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ED-48956</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4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6,21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7,76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1.241,60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ED-50704</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ENCHIMENTO DE RASGO EM ALVENARIA/CONCRETO COM</w:t>
            </w:r>
            <w:r w:rsidRPr="00787480">
              <w:rPr>
                <w:rFonts w:ascii="Arial" w:eastAsia="Times New Roman" w:hAnsi="Arial" w:cs="Arial"/>
                <w:color w:val="000000"/>
                <w:sz w:val="16"/>
                <w:szCs w:val="16"/>
              </w:rPr>
              <w:br/>
              <w:t xml:space="preserve">ARGAMASSA, DIÂMETRO DE </w:t>
            </w:r>
            <w:proofErr w:type="gramStart"/>
            <w:r w:rsidRPr="00787480">
              <w:rPr>
                <w:rFonts w:ascii="Arial" w:eastAsia="Times New Roman" w:hAnsi="Arial" w:cs="Arial"/>
                <w:color w:val="000000"/>
                <w:sz w:val="16"/>
                <w:szCs w:val="16"/>
              </w:rPr>
              <w:t>15MM</w:t>
            </w:r>
            <w:proofErr w:type="gramEnd"/>
            <w:r w:rsidRPr="00787480">
              <w:rPr>
                <w:rFonts w:ascii="Arial" w:eastAsia="Times New Roman" w:hAnsi="Arial" w:cs="Arial"/>
                <w:color w:val="000000"/>
                <w:sz w:val="16"/>
                <w:szCs w:val="16"/>
              </w:rPr>
              <w:t xml:space="preserve"> A 25MM (1/2" A 1"), INCLUSIVE</w:t>
            </w:r>
            <w:r w:rsidRPr="00787480">
              <w:rPr>
                <w:rFonts w:ascii="Arial" w:eastAsia="Times New Roman" w:hAnsi="Arial" w:cs="Arial"/>
                <w:color w:val="000000"/>
                <w:sz w:val="16"/>
                <w:szCs w:val="16"/>
              </w:rPr>
              <w:br/>
              <w:t>ARGAMASSA, TRAÇO 1:2:8 (CIMENTO, CAL E AREIA), COM</w:t>
            </w:r>
            <w:r w:rsidRPr="00787480">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2,98</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3,73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1.342,80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ED-50707</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RASGO EM ALVENARIA PARA PASSAGEM DE ELETRODUTO/</w:t>
            </w:r>
            <w:r w:rsidRPr="00787480">
              <w:rPr>
                <w:rFonts w:ascii="Arial" w:eastAsia="Times New Roman" w:hAnsi="Arial" w:cs="Arial"/>
                <w:color w:val="000000"/>
                <w:sz w:val="16"/>
                <w:szCs w:val="16"/>
              </w:rPr>
              <w:br/>
              <w:t xml:space="preserve">TUBULAÇÃO, DIÂMETROS DE </w:t>
            </w:r>
            <w:proofErr w:type="gramStart"/>
            <w:r w:rsidRPr="00787480">
              <w:rPr>
                <w:rFonts w:ascii="Arial" w:eastAsia="Times New Roman" w:hAnsi="Arial" w:cs="Arial"/>
                <w:color w:val="000000"/>
                <w:sz w:val="16"/>
                <w:szCs w:val="16"/>
              </w:rPr>
              <w:t>15MM</w:t>
            </w:r>
            <w:proofErr w:type="gramEnd"/>
            <w:r w:rsidRPr="00787480">
              <w:rPr>
                <w:rFonts w:ascii="Arial" w:eastAsia="Times New Roman" w:hAnsi="Arial" w:cs="Arial"/>
                <w:color w:val="000000"/>
                <w:sz w:val="16"/>
                <w:szCs w:val="16"/>
              </w:rPr>
              <w:t xml:space="preserve"> A 25MM (1/2" A 1"), EXCLUSIVE</w:t>
            </w:r>
            <w:r w:rsidRPr="00787480">
              <w:rPr>
                <w:rFonts w:ascii="Arial" w:eastAsia="Times New Roman" w:hAnsi="Arial" w:cs="Arial"/>
                <w:color w:val="000000"/>
                <w:sz w:val="16"/>
                <w:szCs w:val="16"/>
              </w:rPr>
              <w:br/>
              <w:t>ENCHIMENTO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1.803,60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7,15</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ED-14177</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QUADRO DE DISTRIBUIÇÃO DE EMBUTIR EM PVC PARA 4</w:t>
            </w:r>
            <w:r w:rsidRPr="00787480">
              <w:rPr>
                <w:rFonts w:ascii="Arial" w:eastAsia="Times New Roman" w:hAnsi="Arial" w:cs="Arial"/>
                <w:color w:val="000000"/>
                <w:sz w:val="16"/>
                <w:szCs w:val="16"/>
              </w:rPr>
              <w:br/>
              <w:t>DISJUNTORES DIN, INCLUSIVE BARRAMENTOS NEUTRO/TERRA,</w:t>
            </w:r>
            <w:r w:rsidRPr="00787480">
              <w:rPr>
                <w:rFonts w:ascii="Arial" w:eastAsia="Times New Roman" w:hAnsi="Arial" w:cs="Arial"/>
                <w:color w:val="000000"/>
                <w:sz w:val="16"/>
                <w:szCs w:val="16"/>
              </w:rPr>
              <w:br/>
              <w:t xml:space="preserve">EXCLUSIVE BARRAMENTO DE </w:t>
            </w:r>
            <w:proofErr w:type="gramStart"/>
            <w:r w:rsidRPr="00787480">
              <w:rPr>
                <w:rFonts w:ascii="Arial" w:eastAsia="Times New Roman" w:hAnsi="Arial" w:cs="Arial"/>
                <w:color w:val="000000"/>
                <w:sz w:val="16"/>
                <w:szCs w:val="16"/>
              </w:rPr>
              <w:t>FASE</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90,81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113,51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113,51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0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8.0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ESQUADRIAS METÁLICAS</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21.302,41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ED-50973</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PORTA METÁLICA EM CHAPA DOBRADA, DIMENSÃO (80X210)CM,</w:t>
            </w:r>
            <w:r w:rsidRPr="00787480">
              <w:rPr>
                <w:rFonts w:ascii="Arial" w:eastAsia="Times New Roman" w:hAnsi="Arial" w:cs="Arial"/>
                <w:color w:val="000000"/>
                <w:sz w:val="16"/>
                <w:szCs w:val="16"/>
              </w:rPr>
              <w:br w:type="page"/>
              <w:t>TIPO DE ABRIR, UMA (1) FOLHA, INCLUSIVE ESTRUTURA,</w:t>
            </w:r>
            <w:r w:rsidRPr="00787480">
              <w:rPr>
                <w:rFonts w:ascii="Arial" w:eastAsia="Times New Roman" w:hAnsi="Arial" w:cs="Arial"/>
                <w:color w:val="000000"/>
                <w:sz w:val="16"/>
                <w:szCs w:val="16"/>
              </w:rPr>
              <w:br w:type="page"/>
              <w:t xml:space="preserve">DOBRADIÇA E MARCO, EXCLUSIVE FECHADURA E </w:t>
            </w:r>
            <w:proofErr w:type="gramStart"/>
            <w:r w:rsidRPr="00787480">
              <w:rPr>
                <w:rFonts w:ascii="Arial" w:eastAsia="Times New Roman" w:hAnsi="Arial" w:cs="Arial"/>
                <w:color w:val="000000"/>
                <w:sz w:val="16"/>
                <w:szCs w:val="16"/>
              </w:rPr>
              <w:t>PINTURA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6,72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614,72</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768,40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5.163,65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ED-50954</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FORNECIMENTO DE JANELA BASCULANTE DE FERRO, INCLUSIVE</w:t>
            </w:r>
            <w:r w:rsidRPr="00787480">
              <w:rPr>
                <w:rFonts w:ascii="Arial" w:eastAsia="Times New Roman" w:hAnsi="Arial" w:cs="Arial"/>
                <w:color w:val="000000"/>
                <w:sz w:val="16"/>
                <w:szCs w:val="16"/>
              </w:rPr>
              <w:br/>
              <w:t xml:space="preserve">ASSENTAMENTO, FERRAGENS E </w:t>
            </w:r>
            <w:proofErr w:type="gramStart"/>
            <w:r w:rsidRPr="00787480">
              <w:rPr>
                <w:rFonts w:ascii="Arial" w:eastAsia="Times New Roman" w:hAnsi="Arial" w:cs="Arial"/>
                <w:color w:val="000000"/>
                <w:sz w:val="16"/>
                <w:szCs w:val="16"/>
              </w:rPr>
              <w:t>ACESSÓRIOS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26,40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477,20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596,50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15.747,60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11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8.3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ED-21612</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FECHADURA TIPO EXTERNA, EM PORTA METÁLICA, GRAU DE</w:t>
            </w:r>
            <w:r w:rsidRPr="00787480">
              <w:rPr>
                <w:rFonts w:ascii="Arial" w:eastAsia="Times New Roman" w:hAnsi="Arial" w:cs="Arial"/>
                <w:color w:val="000000"/>
                <w:sz w:val="16"/>
                <w:szCs w:val="16"/>
              </w:rPr>
              <w:br/>
              <w:t xml:space="preserve">SEGURANÇA MÉDIO, DISTÂNCIA DE BROCA </w:t>
            </w:r>
            <w:proofErr w:type="gramStart"/>
            <w:r w:rsidRPr="00787480">
              <w:rPr>
                <w:rFonts w:ascii="Arial" w:eastAsia="Times New Roman" w:hAnsi="Arial" w:cs="Arial"/>
                <w:color w:val="000000"/>
                <w:sz w:val="16"/>
                <w:szCs w:val="16"/>
              </w:rPr>
              <w:t>20MM</w:t>
            </w:r>
            <w:proofErr w:type="gramEnd"/>
            <w:r w:rsidRPr="00787480">
              <w:rPr>
                <w:rFonts w:ascii="Arial" w:eastAsia="Times New Roman" w:hAnsi="Arial" w:cs="Arial"/>
                <w:color w:val="000000"/>
                <w:sz w:val="16"/>
                <w:szCs w:val="16"/>
              </w:rPr>
              <w:t>, ACABAMENTO</w:t>
            </w:r>
            <w:r w:rsidRPr="00787480">
              <w:rPr>
                <w:rFonts w:ascii="Arial" w:eastAsia="Times New Roman" w:hAnsi="Arial" w:cs="Arial"/>
                <w:color w:val="000000"/>
                <w:sz w:val="16"/>
                <w:szCs w:val="16"/>
              </w:rPr>
              <w:br/>
              <w:t>COM ESPELHO CROMADO E MAÇANETA MODELO ALAVANCA EM</w:t>
            </w:r>
            <w:r w:rsidRPr="00787480">
              <w:rPr>
                <w:rFonts w:ascii="Arial" w:eastAsia="Times New Roman" w:hAnsi="Arial" w:cs="Arial"/>
                <w:color w:val="000000"/>
                <w:sz w:val="16"/>
                <w:szCs w:val="16"/>
              </w:rPr>
              <w:br/>
              <w:t>ZAMAC, INCLUSIVE ACESSÓRIOS PARA FIXAÇÃO E DUAS (2)</w:t>
            </w:r>
            <w:r w:rsidRPr="00787480">
              <w:rPr>
                <w:rFonts w:ascii="Arial" w:eastAsia="Times New Roman" w:hAnsi="Arial" w:cs="Arial"/>
                <w:color w:val="000000"/>
                <w:sz w:val="16"/>
                <w:szCs w:val="16"/>
              </w:rPr>
              <w:br/>
              <w:t>CHAVES</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78,23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97,79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391,16</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42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9.0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REVESTIMENTO</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68.472,85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ED-50728</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CHAPISCO COM ARGAMASSA, TRAÇO 1:3 (CIMENTO E AREIA), ESP</w:t>
            </w:r>
            <w:r w:rsidRPr="00787480">
              <w:rPr>
                <w:rFonts w:ascii="Arial" w:eastAsia="Times New Roman" w:hAnsi="Arial" w:cs="Arial"/>
                <w:color w:val="000000"/>
                <w:sz w:val="16"/>
                <w:szCs w:val="16"/>
              </w:rPr>
              <w:br/>
              <w:t xml:space="preserve">. </w:t>
            </w:r>
            <w:proofErr w:type="gramStart"/>
            <w:r w:rsidRPr="00787480">
              <w:rPr>
                <w:rFonts w:ascii="Arial" w:eastAsia="Times New Roman" w:hAnsi="Arial" w:cs="Arial"/>
                <w:color w:val="000000"/>
                <w:sz w:val="16"/>
                <w:szCs w:val="16"/>
              </w:rPr>
              <w:t>5MM</w:t>
            </w:r>
            <w:proofErr w:type="gramEnd"/>
            <w:r w:rsidRPr="00787480">
              <w:rPr>
                <w:rFonts w:ascii="Arial" w:eastAsia="Times New Roman" w:hAnsi="Arial" w:cs="Arial"/>
                <w:color w:val="000000"/>
                <w:sz w:val="16"/>
                <w:szCs w:val="16"/>
              </w:rPr>
              <w:t>, APLICADO EM TETO COM COLHER, INCLUSIVE ARGAMASSA</w:t>
            </w:r>
            <w:r w:rsidRPr="00787480">
              <w:rPr>
                <w:rFonts w:ascii="Arial" w:eastAsia="Times New Roman" w:hAnsi="Arial" w:cs="Arial"/>
                <w:color w:val="000000"/>
                <w:sz w:val="16"/>
                <w:szCs w:val="16"/>
              </w:rPr>
              <w:br/>
              <w:t>COM 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853,53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14,25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17,81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15.201,37</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ED-50761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REBOCO COM ARGAMASSA, TRAÇO </w:t>
            </w:r>
            <w:proofErr w:type="gramStart"/>
            <w:r w:rsidRPr="00787480">
              <w:rPr>
                <w:rFonts w:ascii="Arial" w:eastAsia="Times New Roman" w:hAnsi="Arial" w:cs="Arial"/>
                <w:color w:val="000000"/>
                <w:sz w:val="16"/>
                <w:szCs w:val="16"/>
              </w:rPr>
              <w:t>1:2:</w:t>
            </w:r>
            <w:proofErr w:type="gramEnd"/>
            <w:r w:rsidRPr="00787480">
              <w:rPr>
                <w:rFonts w:ascii="Arial" w:eastAsia="Times New Roman" w:hAnsi="Arial" w:cs="Arial"/>
                <w:color w:val="000000"/>
                <w:sz w:val="16"/>
                <w:szCs w:val="16"/>
              </w:rPr>
              <w:t>8 (CIMENTO, CAL E AREIA)</w:t>
            </w:r>
            <w:r w:rsidRPr="00787480">
              <w:rPr>
                <w:rFonts w:ascii="Arial" w:eastAsia="Times New Roman" w:hAnsi="Arial" w:cs="Arial"/>
                <w:color w:val="000000"/>
                <w:sz w:val="16"/>
                <w:szCs w:val="16"/>
              </w:rPr>
              <w:br/>
              <w:t>, ESP. 20MM, APLICAÇÃO MANUAL, INCLUSIVE ARGAMASSA COM</w:t>
            </w:r>
            <w:r w:rsidRPr="00787480">
              <w:rPr>
                <w:rFonts w:ascii="Arial" w:eastAsia="Times New Roman" w:hAnsi="Arial" w:cs="Arial"/>
                <w:color w:val="000000"/>
                <w:sz w:val="16"/>
                <w:szCs w:val="16"/>
              </w:rPr>
              <w:br/>
              <w:t>PREPARO MECANIZADO, EXCLUSIVE CHAPISCO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853,53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50,01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42.685,04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ED-50997</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PEITORIL DE GRANITO, NA COR CINZA ANDORINHA, COM</w:t>
            </w:r>
            <w:r w:rsidRPr="00787480">
              <w:rPr>
                <w:rFonts w:ascii="Arial" w:eastAsia="Times New Roman" w:hAnsi="Arial" w:cs="Arial"/>
                <w:color w:val="000000"/>
                <w:sz w:val="16"/>
                <w:szCs w:val="16"/>
              </w:rPr>
              <w:br/>
              <w:t xml:space="preserve">PINGADEIRA, ESP. </w:t>
            </w:r>
            <w:proofErr w:type="gramStart"/>
            <w:r w:rsidRPr="00787480">
              <w:rPr>
                <w:rFonts w:ascii="Arial" w:eastAsia="Times New Roman" w:hAnsi="Arial" w:cs="Arial"/>
                <w:color w:val="000000"/>
                <w:sz w:val="16"/>
                <w:szCs w:val="16"/>
              </w:rPr>
              <w:t>2CM</w:t>
            </w:r>
            <w:proofErr w:type="gramEnd"/>
            <w:r w:rsidRPr="00787480">
              <w:rPr>
                <w:rFonts w:ascii="Arial" w:eastAsia="Times New Roman" w:hAnsi="Arial" w:cs="Arial"/>
                <w:color w:val="000000"/>
                <w:sz w:val="16"/>
                <w:szCs w:val="16"/>
              </w:rPr>
              <w:t>, ACABAMENTO POLIDO, ASSENTAMENTO</w:t>
            </w:r>
            <w:r w:rsidRPr="00787480">
              <w:rPr>
                <w:rFonts w:ascii="Arial" w:eastAsia="Times New Roman" w:hAnsi="Arial" w:cs="Arial"/>
                <w:color w:val="000000"/>
                <w:sz w:val="16"/>
                <w:szCs w:val="16"/>
              </w:rPr>
              <w:br/>
              <w:t>COM ARGAMASSA INDUSTRIALIZADA, INCLUSIVE REJUNTAMENTO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303,51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379,39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1.741,40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ED-50876</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RÉGUA PARA PROTEÇÃO DE PAREDE, LARGURA </w:t>
            </w:r>
            <w:proofErr w:type="gramStart"/>
            <w:r w:rsidRPr="00787480">
              <w:rPr>
                <w:rFonts w:ascii="Arial" w:eastAsia="Times New Roman" w:hAnsi="Arial" w:cs="Arial"/>
                <w:color w:val="000000"/>
                <w:sz w:val="16"/>
                <w:szCs w:val="16"/>
              </w:rPr>
              <w:t>10CM</w:t>
            </w:r>
            <w:proofErr w:type="gramEnd"/>
            <w:r w:rsidRPr="00787480">
              <w:rPr>
                <w:rFonts w:ascii="Arial" w:eastAsia="Times New Roman" w:hAnsi="Arial" w:cs="Arial"/>
                <w:color w:val="000000"/>
                <w:sz w:val="16"/>
                <w:szCs w:val="16"/>
              </w:rPr>
              <w:t>, EM</w:t>
            </w:r>
            <w:r w:rsidRPr="00787480">
              <w:rPr>
                <w:rFonts w:ascii="Arial" w:eastAsia="Times New Roman" w:hAnsi="Arial" w:cs="Arial"/>
                <w:color w:val="000000"/>
                <w:sz w:val="16"/>
                <w:szCs w:val="16"/>
              </w:rPr>
              <w:br/>
              <w:t>MADEIRA, COM ACABAMENTO EM CANTO BOLEADO, EXCLUSIVE</w:t>
            </w:r>
            <w:r w:rsidRPr="00787480">
              <w:rPr>
                <w:rFonts w:ascii="Arial" w:eastAsia="Times New Roman" w:hAnsi="Arial" w:cs="Arial"/>
                <w:color w:val="000000"/>
                <w:sz w:val="16"/>
                <w:szCs w:val="16"/>
              </w:rPr>
              <w:br/>
              <w:t>APLICAÇÃO DE VERNIZ, INCLUSIVE ACESSÓRIOS PARA FIXAÇÃO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120,90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58,53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73,16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8.845,04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10.0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PISOS E RODAPÉS</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35.751,75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ED-50569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CONTRAPISO DESEMPENADO COM ARGAMASSA, TRAÇO 1:3 (</w:t>
            </w:r>
            <w:r w:rsidRPr="00787480">
              <w:rPr>
                <w:rFonts w:ascii="Arial" w:eastAsia="Times New Roman" w:hAnsi="Arial" w:cs="Arial"/>
                <w:color w:val="000000"/>
                <w:sz w:val="16"/>
                <w:szCs w:val="16"/>
              </w:rPr>
              <w:br w:type="page"/>
              <w:t xml:space="preserve">CIMENTO E AREIA), ESP. </w:t>
            </w:r>
            <w:proofErr w:type="gramStart"/>
            <w:r w:rsidRPr="00787480">
              <w:rPr>
                <w:rFonts w:ascii="Arial" w:eastAsia="Times New Roman" w:hAnsi="Arial" w:cs="Arial"/>
                <w:color w:val="000000"/>
                <w:sz w:val="16"/>
                <w:szCs w:val="16"/>
              </w:rPr>
              <w:t>50MM</w:t>
            </w:r>
            <w:proofErr w:type="gramEnd"/>
            <w:r w:rsidRPr="00787480">
              <w:rPr>
                <w:rFonts w:ascii="Arial" w:eastAsia="Times New Roman" w:hAnsi="Arial" w:cs="Arial"/>
                <w:color w:val="000000"/>
                <w:sz w:val="16"/>
                <w:szCs w:val="16"/>
              </w:rPr>
              <w:t>, INCLUSIVE ARGAMASSA COM</w:t>
            </w:r>
            <w:r w:rsidRPr="00787480">
              <w:rPr>
                <w:rFonts w:ascii="Arial" w:eastAsia="Times New Roman" w:hAnsi="Arial" w:cs="Arial"/>
                <w:color w:val="000000"/>
                <w:sz w:val="16"/>
                <w:szCs w:val="16"/>
              </w:rPr>
              <w:br w:type="page"/>
              <w:t>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66,56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83,20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11.964,16</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ED-13288</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CAMADA DE REGULARIZAÇÃO COM ARGAMASSA, TRAÇO 1:3 (</w:t>
            </w:r>
            <w:r w:rsidRPr="00787480">
              <w:rPr>
                <w:rFonts w:ascii="Arial" w:eastAsia="Times New Roman" w:hAnsi="Arial" w:cs="Arial"/>
                <w:color w:val="000000"/>
                <w:sz w:val="16"/>
                <w:szCs w:val="16"/>
              </w:rPr>
              <w:br/>
              <w:t xml:space="preserve">CIMENTO E AREIA), ESP. </w:t>
            </w:r>
            <w:proofErr w:type="gramStart"/>
            <w:r w:rsidRPr="00787480">
              <w:rPr>
                <w:rFonts w:ascii="Arial" w:eastAsia="Times New Roman" w:hAnsi="Arial" w:cs="Arial"/>
                <w:color w:val="000000"/>
                <w:sz w:val="16"/>
                <w:szCs w:val="16"/>
              </w:rPr>
              <w:t>25MM</w:t>
            </w:r>
            <w:proofErr w:type="gramEnd"/>
            <w:r w:rsidRPr="00787480">
              <w:rPr>
                <w:rFonts w:ascii="Arial" w:eastAsia="Times New Roman" w:hAnsi="Arial" w:cs="Arial"/>
                <w:color w:val="000000"/>
                <w:sz w:val="16"/>
                <w:szCs w:val="16"/>
              </w:rPr>
              <w:t>, APLICAÇÃO MANUAL, INCLUSIVE</w:t>
            </w:r>
            <w:r w:rsidRPr="00787480">
              <w:rPr>
                <w:rFonts w:ascii="Arial" w:eastAsia="Times New Roman" w:hAnsi="Arial" w:cs="Arial"/>
                <w:color w:val="000000"/>
                <w:sz w:val="16"/>
                <w:szCs w:val="16"/>
              </w:rPr>
              <w:br/>
              <w:t>ARGAMASSA COM 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44,88</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56,10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8.067,18</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123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ED-50544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REVESTIMENTO COM CERÂMICA APLICADO EM PISO,</w:t>
            </w:r>
            <w:r w:rsidRPr="00787480">
              <w:rPr>
                <w:rFonts w:ascii="Arial" w:eastAsia="Times New Roman" w:hAnsi="Arial" w:cs="Arial"/>
                <w:color w:val="000000"/>
                <w:sz w:val="16"/>
                <w:szCs w:val="16"/>
              </w:rPr>
              <w:br/>
              <w:t>ACABAMENTO ESMALTADO, AMBIENTE EXTERNO (</w:t>
            </w:r>
            <w:r w:rsidRPr="00787480">
              <w:rPr>
                <w:rFonts w:ascii="Arial" w:eastAsia="Times New Roman" w:hAnsi="Arial" w:cs="Arial"/>
                <w:color w:val="000000"/>
                <w:sz w:val="16"/>
                <w:szCs w:val="16"/>
              </w:rPr>
              <w:br/>
              <w:t>ANTIDERRAPANTE), PADRÃO EXTRA, DIMENSÃO DA PEÇA ATÉ</w:t>
            </w:r>
            <w:r w:rsidRPr="00787480">
              <w:rPr>
                <w:rFonts w:ascii="Arial" w:eastAsia="Times New Roman" w:hAnsi="Arial" w:cs="Arial"/>
                <w:color w:val="000000"/>
                <w:sz w:val="16"/>
                <w:szCs w:val="16"/>
              </w:rPr>
              <w:br/>
              <w:t>2025 CM2, PEI IV, ASSENTAMENTO COM ARGAMASSA</w:t>
            </w:r>
            <w:r w:rsidRPr="00787480">
              <w:rPr>
                <w:rFonts w:ascii="Arial" w:eastAsia="Times New Roman" w:hAnsi="Arial" w:cs="Arial"/>
                <w:color w:val="000000"/>
                <w:sz w:val="16"/>
                <w:szCs w:val="16"/>
              </w:rPr>
              <w:br/>
              <w:t xml:space="preserve">INDUSTRIALIZADA, INCLUSIVE </w:t>
            </w:r>
            <w:proofErr w:type="gramStart"/>
            <w:r w:rsidRPr="00787480">
              <w:rPr>
                <w:rFonts w:ascii="Arial" w:eastAsia="Times New Roman" w:hAnsi="Arial" w:cs="Arial"/>
                <w:color w:val="000000"/>
                <w:sz w:val="16"/>
                <w:szCs w:val="16"/>
              </w:rPr>
              <w:t>REJUNTAMENTO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85,15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106,44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15.306,07</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9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10.4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ED-51002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SOLEIRA DE GRANITO, COR CINZA ANDORINHA, ESP. </w:t>
            </w:r>
            <w:proofErr w:type="gramStart"/>
            <w:r w:rsidRPr="00787480">
              <w:rPr>
                <w:rFonts w:ascii="Arial" w:eastAsia="Times New Roman" w:hAnsi="Arial" w:cs="Arial"/>
                <w:color w:val="000000"/>
                <w:sz w:val="16"/>
                <w:szCs w:val="16"/>
              </w:rPr>
              <w:t>2CM</w:t>
            </w:r>
            <w:proofErr w:type="gramEnd"/>
            <w:r w:rsidRPr="00787480">
              <w:rPr>
                <w:rFonts w:ascii="Arial" w:eastAsia="Times New Roman" w:hAnsi="Arial" w:cs="Arial"/>
                <w:color w:val="000000"/>
                <w:sz w:val="16"/>
                <w:szCs w:val="16"/>
              </w:rPr>
              <w:t>,</w:t>
            </w:r>
            <w:r w:rsidRPr="00787480">
              <w:rPr>
                <w:rFonts w:ascii="Arial" w:eastAsia="Times New Roman" w:hAnsi="Arial" w:cs="Arial"/>
                <w:color w:val="000000"/>
                <w:sz w:val="16"/>
                <w:szCs w:val="16"/>
              </w:rPr>
              <w:br/>
              <w:t>ACABAMENTO POLIDO, ASSENTAMENTO COM ARGAMASSA</w:t>
            </w:r>
            <w:r w:rsidRPr="00787480">
              <w:rPr>
                <w:rFonts w:ascii="Arial" w:eastAsia="Times New Roman" w:hAnsi="Arial" w:cs="Arial"/>
                <w:color w:val="000000"/>
                <w:sz w:val="16"/>
                <w:szCs w:val="16"/>
              </w:rPr>
              <w:br/>
              <w:t>INDUSTRIALIZADA, INCLUSIVE REJUNTAMENTO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331,47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414,34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414,34</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11.0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VIDROS</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6.859,51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ED-51156 </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VIDRO COMUM TRANSPARENTE INCOLOR, ESP. </w:t>
            </w:r>
            <w:proofErr w:type="gramStart"/>
            <w:r w:rsidRPr="00787480">
              <w:rPr>
                <w:rFonts w:ascii="Arial" w:eastAsia="Times New Roman" w:hAnsi="Arial" w:cs="Arial"/>
                <w:color w:val="000000"/>
                <w:sz w:val="16"/>
                <w:szCs w:val="16"/>
              </w:rPr>
              <w:t>4MM</w:t>
            </w:r>
            <w:proofErr w:type="gramEnd"/>
            <w:r w:rsidRPr="00787480">
              <w:rPr>
                <w:rFonts w:ascii="Arial" w:eastAsia="Times New Roman" w:hAnsi="Arial" w:cs="Arial"/>
                <w:color w:val="000000"/>
                <w:sz w:val="16"/>
                <w:szCs w:val="16"/>
              </w:rPr>
              <w:t>, INCLUSIVE</w:t>
            </w:r>
            <w:r w:rsidRPr="00787480">
              <w:rPr>
                <w:rFonts w:ascii="Arial" w:eastAsia="Times New Roman" w:hAnsi="Arial" w:cs="Arial"/>
                <w:color w:val="000000"/>
                <w:sz w:val="16"/>
                <w:szCs w:val="16"/>
              </w:rPr>
              <w:br/>
              <w:t>FIXAÇÃO E VEDAÇÃO COM GUARNIÇÃO/GAXETA DE BORRACHA</w:t>
            </w:r>
            <w:r w:rsidRPr="00787480">
              <w:rPr>
                <w:rFonts w:ascii="Arial" w:eastAsia="Times New Roman" w:hAnsi="Arial" w:cs="Arial"/>
                <w:color w:val="000000"/>
                <w:sz w:val="16"/>
                <w:szCs w:val="16"/>
              </w:rPr>
              <w:br/>
              <w:t>NEOPRENE, FORNECIMENTO E INSTALAÇÃO, EXCLUSIVE</w:t>
            </w:r>
            <w:r w:rsidRPr="00787480">
              <w:rPr>
                <w:rFonts w:ascii="Arial" w:eastAsia="Times New Roman" w:hAnsi="Arial" w:cs="Arial"/>
                <w:color w:val="000000"/>
                <w:sz w:val="16"/>
                <w:szCs w:val="16"/>
              </w:rPr>
              <w:br/>
              <w:t>CAIXILHO/PERFIL</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26,40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207,86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259,83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6.859,51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12.0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PINTURA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20.534,15</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ED-50474</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EMASSAMENTO EM PAREDE COM MASSA ACRÍLICA, DUAS (2</w:t>
            </w:r>
            <w:proofErr w:type="gramStart"/>
            <w:r w:rsidRPr="00787480">
              <w:rPr>
                <w:rFonts w:ascii="Arial" w:eastAsia="Times New Roman" w:hAnsi="Arial" w:cs="Arial"/>
                <w:color w:val="000000"/>
                <w:sz w:val="16"/>
                <w:szCs w:val="16"/>
              </w:rPr>
              <w:t>)</w:t>
            </w:r>
            <w:proofErr w:type="gramEnd"/>
            <w:r w:rsidRPr="00787480">
              <w:rPr>
                <w:rFonts w:ascii="Arial" w:eastAsia="Times New Roman" w:hAnsi="Arial" w:cs="Arial"/>
                <w:color w:val="000000"/>
                <w:sz w:val="16"/>
                <w:szCs w:val="16"/>
              </w:rPr>
              <w:br/>
              <w:t>DEMÃOS, INCLUSIVE LIXAMENTO PARA PINTURA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216,93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24,65</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30,81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6.683,61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12.2</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ED-50475</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EMASSAMENTO EM TETO COM MASSA ACRÍLICA, UMA (1) DEMÃO,</w:t>
            </w:r>
            <w:r w:rsidRPr="00787480">
              <w:rPr>
                <w:rFonts w:ascii="Arial" w:eastAsia="Times New Roman" w:hAnsi="Arial" w:cs="Arial"/>
                <w:color w:val="000000"/>
                <w:sz w:val="16"/>
                <w:szCs w:val="16"/>
              </w:rPr>
              <w:br/>
              <w:t xml:space="preserve">INCLUSIVE LIXAMENTO PARA </w:t>
            </w:r>
            <w:proofErr w:type="gramStart"/>
            <w:r w:rsidRPr="00787480">
              <w:rPr>
                <w:rFonts w:ascii="Arial" w:eastAsia="Times New Roman" w:hAnsi="Arial" w:cs="Arial"/>
                <w:color w:val="000000"/>
                <w:sz w:val="16"/>
                <w:szCs w:val="16"/>
              </w:rPr>
              <w:t>PINTURA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26,89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33,61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4.833,12</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12.3</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ED-50514</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PREPARAÇÃO PARA EMASSAMENTO OU PINTURA (LÁTEX/</w:t>
            </w:r>
            <w:r w:rsidRPr="00787480">
              <w:rPr>
                <w:rFonts w:ascii="Arial" w:eastAsia="Times New Roman" w:hAnsi="Arial" w:cs="Arial"/>
                <w:color w:val="000000"/>
                <w:sz w:val="16"/>
                <w:szCs w:val="16"/>
              </w:rPr>
              <w:br/>
              <w:t>ACRÍLICA) EM PAREDE, INCLUSIVE UMA (1) DEMÃO DE SELADOR</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ACRÍLICO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206,91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9,64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1.994,61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12.4</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ED-50451</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PINTURA ACRÍLICA EM PAREDE, DUAS (2) DEMÃOS, COM</w:t>
            </w:r>
            <w:r w:rsidRPr="00787480">
              <w:rPr>
                <w:rFonts w:ascii="Arial" w:eastAsia="Times New Roman" w:hAnsi="Arial" w:cs="Arial"/>
                <w:color w:val="000000"/>
                <w:sz w:val="16"/>
                <w:szCs w:val="16"/>
              </w:rPr>
              <w:br/>
              <w:t>APLICAÇÃO MANUAL, EXCLUSIVE SELADOR ACRÍLICO E MASSA</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ACRÍLICA/CORRIDA</w:t>
            </w:r>
            <w:proofErr w:type="gramEnd"/>
            <w:r w:rsidRPr="00787480">
              <w:rPr>
                <w:rFonts w:ascii="Arial" w:eastAsia="Times New Roman" w:hAnsi="Arial" w:cs="Arial"/>
                <w:color w:val="000000"/>
                <w:sz w:val="16"/>
                <w:szCs w:val="16"/>
              </w:rPr>
              <w:t xml:space="preserve"> (PVA)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206,91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16,57</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20,71</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4.285,11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94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12.5</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ED-14800</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PINTURA ESMALTE BASE ÁGUA EM SUPERFÍCIES METÁLICAS,</w:t>
            </w:r>
            <w:r w:rsidRPr="00787480">
              <w:rPr>
                <w:rFonts w:ascii="Arial" w:eastAsia="Times New Roman" w:hAnsi="Arial" w:cs="Arial"/>
                <w:color w:val="000000"/>
                <w:sz w:val="16"/>
                <w:szCs w:val="16"/>
              </w:rPr>
              <w:br/>
              <w:t>TRÊS (3) DEMÃOS, COM APLICAÇÃO MANUAL, EXCLUSIVE FUNDO</w:t>
            </w:r>
            <w:r w:rsidRPr="00787480">
              <w:rPr>
                <w:rFonts w:ascii="Arial" w:eastAsia="Times New Roman" w:hAnsi="Arial" w:cs="Arial"/>
                <w:color w:val="000000"/>
                <w:sz w:val="16"/>
                <w:szCs w:val="16"/>
              </w:rPr>
              <w:br/>
              <w:t>ANTICORROSIVO E PREPARAÇÃO DA SUPERFÍCIE COM</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LIXAMENTO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66,24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33,06</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41,33</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2.737,70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13.0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LIMPEZA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1.948,00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13.1</w:t>
            </w:r>
          </w:p>
        </w:tc>
        <w:tc>
          <w:tcPr>
            <w:tcW w:w="112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ED-50266</w:t>
            </w:r>
          </w:p>
        </w:tc>
        <w:tc>
          <w:tcPr>
            <w:tcW w:w="5424" w:type="dxa"/>
            <w:tcBorders>
              <w:top w:val="nil"/>
              <w:left w:val="nil"/>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6"/>
                <w:szCs w:val="16"/>
              </w:rPr>
            </w:pPr>
            <w:r w:rsidRPr="00787480">
              <w:rPr>
                <w:rFonts w:ascii="Arial" w:eastAsia="Times New Roman" w:hAnsi="Arial" w:cs="Arial"/>
                <w:color w:val="000000"/>
                <w:sz w:val="16"/>
                <w:szCs w:val="16"/>
              </w:rPr>
              <w:t>LIMPEZA FINAL PARA ENTREGA DA OBRA</w:t>
            </w:r>
          </w:p>
        </w:tc>
        <w:tc>
          <w:tcPr>
            <w:tcW w:w="960"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7,79</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9,74</w:t>
            </w:r>
          </w:p>
        </w:tc>
        <w:tc>
          <w:tcPr>
            <w:tcW w:w="1286" w:type="dxa"/>
            <w:tcBorders>
              <w:top w:val="nil"/>
              <w:left w:val="nil"/>
              <w:bottom w:val="single" w:sz="4" w:space="0" w:color="auto"/>
              <w:right w:val="single" w:sz="4" w:space="0" w:color="auto"/>
            </w:tcBorders>
            <w:vAlign w:val="center"/>
            <w:hideMark/>
          </w:tcPr>
          <w:p w:rsidR="00787480" w:rsidRPr="00787480" w:rsidRDefault="00787480" w:rsidP="00787480">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1.948,00</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360"/>
        </w:trPr>
        <w:tc>
          <w:tcPr>
            <w:tcW w:w="12062" w:type="dxa"/>
            <w:gridSpan w:val="7"/>
            <w:tcBorders>
              <w:top w:val="single" w:sz="4" w:space="0" w:color="auto"/>
              <w:left w:val="single" w:sz="8" w:space="0" w:color="auto"/>
              <w:bottom w:val="single" w:sz="8" w:space="0" w:color="auto"/>
              <w:right w:val="single" w:sz="8" w:space="0" w:color="000000"/>
            </w:tcBorders>
            <w:vAlign w:val="center"/>
            <w:hideMark/>
          </w:tcPr>
          <w:p w:rsidR="00787480" w:rsidRPr="00787480" w:rsidRDefault="00787480" w:rsidP="00787480">
            <w:pPr>
              <w:jc w:val="right"/>
              <w:rPr>
                <w:rFonts w:ascii="Arial" w:eastAsia="Times New Roman" w:hAnsi="Arial" w:cs="Arial"/>
                <w:b/>
                <w:bCs/>
                <w:color w:val="000000"/>
                <w:sz w:val="16"/>
                <w:szCs w:val="16"/>
              </w:rPr>
            </w:pPr>
            <w:r w:rsidRPr="00787480">
              <w:rPr>
                <w:rFonts w:ascii="Arial" w:eastAsia="Times New Roman" w:hAnsi="Arial" w:cs="Arial"/>
                <w:b/>
                <w:bCs/>
                <w:color w:val="000000"/>
                <w:sz w:val="16"/>
                <w:szCs w:val="16"/>
              </w:rPr>
              <w:lastRenderedPageBreak/>
              <w:t>TOTAL GERAL DA OBRA</w:t>
            </w:r>
          </w:p>
        </w:tc>
        <w:tc>
          <w:tcPr>
            <w:tcW w:w="1286" w:type="dxa"/>
            <w:tcBorders>
              <w:top w:val="nil"/>
              <w:left w:val="nil"/>
              <w:bottom w:val="single" w:sz="8" w:space="0" w:color="auto"/>
              <w:right w:val="single" w:sz="8" w:space="0" w:color="auto"/>
            </w:tcBorders>
            <w:vAlign w:val="center"/>
            <w:hideMark/>
          </w:tcPr>
          <w:p w:rsidR="00787480" w:rsidRPr="00787480" w:rsidRDefault="00D11ABA" w:rsidP="00787480">
            <w:pPr>
              <w:jc w:val="center"/>
              <w:rPr>
                <w:rFonts w:ascii="Arial" w:eastAsia="Times New Roman" w:hAnsi="Arial" w:cs="Arial"/>
                <w:b/>
                <w:bCs/>
                <w:color w:val="000000"/>
                <w:sz w:val="16"/>
                <w:szCs w:val="16"/>
              </w:rPr>
            </w:pPr>
            <w:r>
              <w:rPr>
                <w:rFonts w:ascii="Arial" w:eastAsia="Times New Roman" w:hAnsi="Arial" w:cs="Arial"/>
                <w:b/>
                <w:bCs/>
                <w:color w:val="000000"/>
                <w:sz w:val="16"/>
                <w:szCs w:val="16"/>
              </w:rPr>
              <w:t>480.781,51</w:t>
            </w:r>
          </w:p>
        </w:tc>
        <w:tc>
          <w:tcPr>
            <w:tcW w:w="976" w:type="dxa"/>
            <w:tcBorders>
              <w:top w:val="nil"/>
              <w:left w:val="nil"/>
              <w:bottom w:val="nil"/>
              <w:right w:val="nil"/>
            </w:tcBorders>
            <w:noWrap/>
            <w:vAlign w:val="bottom"/>
            <w:hideMark/>
          </w:tcPr>
          <w:p w:rsidR="00787480" w:rsidRPr="00787480" w:rsidRDefault="00787480" w:rsidP="00787480">
            <w:pPr>
              <w:jc w:val="center"/>
              <w:rPr>
                <w:rFonts w:ascii="Arial" w:eastAsia="Times New Roman" w:hAnsi="Arial" w:cs="Arial"/>
                <w:b/>
                <w:bCs/>
                <w:color w:val="000000"/>
                <w:sz w:val="16"/>
                <w:szCs w:val="16"/>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85"/>
        </w:trPr>
        <w:tc>
          <w:tcPr>
            <w:tcW w:w="642" w:type="dxa"/>
            <w:tcBorders>
              <w:top w:val="nil"/>
              <w:left w:val="nil"/>
              <w:bottom w:val="nil"/>
              <w:right w:val="nil"/>
            </w:tcBorders>
            <w:vAlign w:val="center"/>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5424"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960"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1344"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1286"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1286"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1286" w:type="dxa"/>
            <w:tcBorders>
              <w:top w:val="nil"/>
              <w:left w:val="nil"/>
              <w:bottom w:val="nil"/>
              <w:right w:val="nil"/>
            </w:tcBorders>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25"/>
        </w:trPr>
        <w:tc>
          <w:tcPr>
            <w:tcW w:w="642"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25"/>
        </w:trPr>
        <w:tc>
          <w:tcPr>
            <w:tcW w:w="642"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6544" w:type="dxa"/>
            <w:gridSpan w:val="2"/>
            <w:tcBorders>
              <w:top w:val="nil"/>
              <w:left w:val="nil"/>
              <w:bottom w:val="single" w:sz="4" w:space="0" w:color="auto"/>
              <w:right w:val="nil"/>
            </w:tcBorders>
            <w:noWrap/>
            <w:vAlign w:val="center"/>
            <w:hideMark/>
          </w:tcPr>
          <w:p w:rsidR="00787480" w:rsidRPr="00787480" w:rsidRDefault="00787480" w:rsidP="00787480">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20"/>
                <w:szCs w:val="20"/>
              </w:rPr>
            </w:pPr>
          </w:p>
        </w:tc>
        <w:tc>
          <w:tcPr>
            <w:tcW w:w="2630" w:type="dxa"/>
            <w:gridSpan w:val="2"/>
            <w:tcBorders>
              <w:top w:val="nil"/>
              <w:left w:val="nil"/>
              <w:bottom w:val="single" w:sz="4" w:space="0" w:color="auto"/>
              <w:right w:val="nil"/>
            </w:tcBorders>
            <w:noWrap/>
            <w:vAlign w:val="center"/>
            <w:hideMark/>
          </w:tcPr>
          <w:p w:rsidR="00787480" w:rsidRPr="00787480" w:rsidRDefault="00787480" w:rsidP="00787480">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1286" w:type="dxa"/>
            <w:tcBorders>
              <w:top w:val="nil"/>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6544" w:type="dxa"/>
            <w:gridSpan w:val="2"/>
            <w:tcBorders>
              <w:top w:val="single" w:sz="4" w:space="0" w:color="auto"/>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SÉRGIO RENATO SILVA DE SÁ</w:t>
            </w:r>
          </w:p>
        </w:tc>
        <w:tc>
          <w:tcPr>
            <w:tcW w:w="960" w:type="dxa"/>
            <w:tcBorders>
              <w:top w:val="nil"/>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16"/>
                <w:szCs w:val="16"/>
              </w:rPr>
            </w:pPr>
          </w:p>
        </w:tc>
        <w:tc>
          <w:tcPr>
            <w:tcW w:w="2630" w:type="dxa"/>
            <w:gridSpan w:val="2"/>
            <w:tcBorders>
              <w:top w:val="single" w:sz="4" w:space="0" w:color="auto"/>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CREA MG 108.066/D</w:t>
            </w:r>
          </w:p>
        </w:tc>
        <w:tc>
          <w:tcPr>
            <w:tcW w:w="1286" w:type="dxa"/>
            <w:tcBorders>
              <w:top w:val="nil"/>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25"/>
        </w:trPr>
        <w:tc>
          <w:tcPr>
            <w:tcW w:w="642"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6544" w:type="dxa"/>
            <w:gridSpan w:val="2"/>
            <w:tcBorders>
              <w:top w:val="nil"/>
              <w:left w:val="nil"/>
              <w:bottom w:val="single" w:sz="4" w:space="0" w:color="auto"/>
              <w:right w:val="nil"/>
            </w:tcBorders>
            <w:noWrap/>
            <w:vAlign w:val="center"/>
            <w:hideMark/>
          </w:tcPr>
          <w:p w:rsidR="00787480" w:rsidRPr="00787480" w:rsidRDefault="00787480" w:rsidP="00787480">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20"/>
                <w:szCs w:val="20"/>
              </w:rPr>
            </w:pPr>
          </w:p>
        </w:tc>
        <w:tc>
          <w:tcPr>
            <w:tcW w:w="2630" w:type="dxa"/>
            <w:gridSpan w:val="2"/>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55"/>
        </w:trPr>
        <w:tc>
          <w:tcPr>
            <w:tcW w:w="642" w:type="dxa"/>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6544" w:type="dxa"/>
            <w:gridSpan w:val="2"/>
            <w:tcBorders>
              <w:top w:val="single" w:sz="4" w:space="0" w:color="auto"/>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PREFEITURA MUNICIPAL DE</w:t>
            </w:r>
            <w:proofErr w:type="gramStart"/>
            <w:r w:rsidRPr="00787480">
              <w:rPr>
                <w:rFonts w:ascii="Arial" w:eastAsia="Times New Roman" w:hAnsi="Arial" w:cs="Arial"/>
                <w:color w:val="000000"/>
                <w:sz w:val="16"/>
                <w:szCs w:val="16"/>
              </w:rPr>
              <w:t xml:space="preserve">  </w:t>
            </w:r>
            <w:proofErr w:type="gramEnd"/>
            <w:r w:rsidRPr="00787480">
              <w:rPr>
                <w:rFonts w:ascii="Arial" w:eastAsia="Times New Roman" w:hAnsi="Arial" w:cs="Arial"/>
                <w:color w:val="000000"/>
                <w:sz w:val="16"/>
                <w:szCs w:val="16"/>
              </w:rPr>
              <w:t>LONTRA</w:t>
            </w:r>
          </w:p>
        </w:tc>
        <w:tc>
          <w:tcPr>
            <w:tcW w:w="960" w:type="dxa"/>
            <w:tcBorders>
              <w:top w:val="nil"/>
              <w:left w:val="nil"/>
              <w:bottom w:val="nil"/>
              <w:right w:val="nil"/>
            </w:tcBorders>
            <w:noWrap/>
            <w:vAlign w:val="center"/>
            <w:hideMark/>
          </w:tcPr>
          <w:p w:rsidR="00787480" w:rsidRPr="00787480" w:rsidRDefault="00787480" w:rsidP="00787480">
            <w:pPr>
              <w:jc w:val="center"/>
              <w:rPr>
                <w:rFonts w:ascii="Arial" w:eastAsia="Times New Roman" w:hAnsi="Arial" w:cs="Arial"/>
                <w:color w:val="000000"/>
                <w:sz w:val="16"/>
                <w:szCs w:val="16"/>
              </w:rPr>
            </w:pPr>
          </w:p>
        </w:tc>
        <w:tc>
          <w:tcPr>
            <w:tcW w:w="2630" w:type="dxa"/>
            <w:gridSpan w:val="2"/>
            <w:tcBorders>
              <w:top w:val="nil"/>
              <w:left w:val="nil"/>
              <w:bottom w:val="nil"/>
              <w:right w:val="nil"/>
            </w:tcBorders>
            <w:noWrap/>
            <w:vAlign w:val="center"/>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787480">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40"/>
        </w:trPr>
        <w:tc>
          <w:tcPr>
            <w:tcW w:w="642"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25"/>
        </w:trPr>
        <w:tc>
          <w:tcPr>
            <w:tcW w:w="642"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40"/>
        </w:trPr>
        <w:tc>
          <w:tcPr>
            <w:tcW w:w="642" w:type="dxa"/>
            <w:tcBorders>
              <w:top w:val="nil"/>
              <w:left w:val="nil"/>
              <w:bottom w:val="nil"/>
              <w:right w:val="nil"/>
            </w:tcBorders>
            <w:noWrap/>
            <w:vAlign w:val="bottom"/>
            <w:hideMark/>
          </w:tcPr>
          <w:p w:rsidR="00787480" w:rsidRPr="00787480" w:rsidRDefault="00C0413C" w:rsidP="00787480">
            <w:pPr>
              <w:rPr>
                <w:rFonts w:ascii="Arial" w:eastAsia="Times New Roman" w:hAnsi="Arial" w:cs="Arial"/>
                <w:sz w:val="20"/>
                <w:szCs w:val="20"/>
              </w:rPr>
            </w:pPr>
            <w:r>
              <w:rPr>
                <w:rFonts w:ascii="Arial" w:eastAsia="Times New Roman" w:hAnsi="Arial" w:cs="Arial"/>
                <w:noProof/>
                <w:sz w:val="20"/>
                <w:szCs w:val="20"/>
              </w:rPr>
              <w:pict>
                <v:shapetype id="_x0000_t202" coordsize="21600,21600" o:spt="202" path="m,l,21600r21600,l21600,xe">
                  <v:stroke joinstyle="miter"/>
                  <v:path gradientshapeok="t" o:connecttype="rect"/>
                </v:shapetype>
                <v:shape id="Caixa de Texto 1" o:spid="_x0000_s2051" type="#_x0000_t202" style="position:absolute;margin-left:3.75pt;margin-top:6pt;width:663pt;height:16.5pt;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" filled="f" stroked="f">
                  <v:textbox inset="2.16pt,1.8pt,2.16pt,0"/>
                </v:shape>
              </w:pict>
            </w:r>
          </w:p>
          <w:tbl>
            <w:tblPr>
              <w:tblW w:w="0" w:type="auto"/>
              <w:tblCellSpacing w:w="0" w:type="dxa"/>
              <w:tblCellMar>
                <w:left w:w="0" w:type="dxa"/>
                <w:right w:w="0" w:type="dxa"/>
              </w:tblCellMar>
              <w:tblLook w:val="04A0"/>
            </w:tblPr>
            <w:tblGrid>
              <w:gridCol w:w="580"/>
            </w:tblGrid>
            <w:tr w:rsidR="00787480" w:rsidRPr="00787480">
              <w:trPr>
                <w:trHeight w:val="240"/>
                <w:tblCellSpacing w:w="0" w:type="dxa"/>
              </w:trPr>
              <w:tc>
                <w:tcPr>
                  <w:tcW w:w="580" w:type="dxa"/>
                  <w:tcBorders>
                    <w:top w:val="nil"/>
                    <w:left w:val="nil"/>
                    <w:bottom w:val="nil"/>
                    <w:right w:val="nil"/>
                  </w:tcBorders>
                  <w:noWrap/>
                  <w:vAlign w:val="bottom"/>
                  <w:hideMark/>
                </w:tcPr>
                <w:p w:rsidR="00787480" w:rsidRPr="00787480" w:rsidRDefault="00787480" w:rsidP="00787480">
                  <w:pPr>
                    <w:rPr>
                      <w:rFonts w:ascii="Arial" w:eastAsia="Times New Roman" w:hAnsi="Arial" w:cs="Arial"/>
                      <w:sz w:val="20"/>
                      <w:szCs w:val="20"/>
                    </w:rPr>
                  </w:pPr>
                </w:p>
              </w:tc>
            </w:tr>
          </w:tbl>
          <w:p w:rsidR="00787480" w:rsidRPr="00787480" w:rsidRDefault="00787480" w:rsidP="00787480">
            <w:pPr>
              <w:rPr>
                <w:rFonts w:ascii="Arial" w:eastAsia="Times New Roman" w:hAnsi="Arial" w:cs="Arial"/>
                <w:sz w:val="20"/>
                <w:szCs w:val="20"/>
              </w:rPr>
            </w:pPr>
          </w:p>
        </w:tc>
        <w:tc>
          <w:tcPr>
            <w:tcW w:w="112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r w:rsidR="00787480" w:rsidRPr="00787480" w:rsidTr="00787480">
        <w:trPr>
          <w:trHeight w:val="282"/>
        </w:trPr>
        <w:tc>
          <w:tcPr>
            <w:tcW w:w="642"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787480">
            <w:pPr>
              <w:rPr>
                <w:rFonts w:ascii="Times New Roman" w:eastAsia="Times New Roman" w:hAnsi="Times New Roman" w:cs="Times New Roman"/>
                <w:sz w:val="20"/>
                <w:szCs w:val="20"/>
              </w:rPr>
            </w:pPr>
          </w:p>
        </w:tc>
      </w:tr>
    </w:tbl>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p w:rsidR="001E7655" w:rsidRPr="005C7DA8" w:rsidRDefault="001E7655" w:rsidP="005C7DA8">
      <w:pPr>
        <w:spacing w:line="360" w:lineRule="auto"/>
        <w:rPr>
          <w:rFonts w:ascii="Arial" w:hAnsi="Arial" w:cs="Arial"/>
          <w:b/>
          <w:sz w:val="20"/>
          <w:szCs w:val="20"/>
        </w:rPr>
        <w:sectPr w:rsidR="001E7655" w:rsidRPr="005C7DA8" w:rsidSect="001E7655">
          <w:pgSz w:w="16838" w:h="11906" w:orient="landscape"/>
          <w:pgMar w:top="1701" w:right="1418" w:bottom="1701" w:left="1418" w:header="709" w:footer="709" w:gutter="0"/>
          <w:cols w:space="708"/>
          <w:docGrid w:linePitch="360"/>
        </w:sectPr>
      </w:pPr>
    </w:p>
    <w:p w:rsidR="001E7655" w:rsidRPr="00AA6B26" w:rsidRDefault="001E7655" w:rsidP="001E7655">
      <w:pPr>
        <w:pStyle w:val="PargrafodaLista"/>
        <w:spacing w:line="360" w:lineRule="auto"/>
        <w:ind w:left="360"/>
        <w:rPr>
          <w:rFonts w:ascii="Arial" w:hAnsi="Arial" w:cs="Arial"/>
          <w:b/>
          <w:sz w:val="20"/>
          <w:szCs w:val="20"/>
        </w:rPr>
      </w:pPr>
    </w:p>
    <w:p w:rsidR="001E7655" w:rsidRPr="00767EDA" w:rsidRDefault="001E7655" w:rsidP="008435C6">
      <w:pPr>
        <w:pStyle w:val="PargrafodaLista"/>
        <w:numPr>
          <w:ilvl w:val="0"/>
          <w:numId w:val="23"/>
        </w:numPr>
        <w:tabs>
          <w:tab w:val="left" w:pos="426"/>
        </w:tabs>
        <w:spacing w:line="360" w:lineRule="auto"/>
        <w:ind w:left="0" w:firstLine="0"/>
        <w:jc w:val="both"/>
        <w:rPr>
          <w:rFonts w:ascii="Arial" w:eastAsia="Times New Roman" w:hAnsi="Arial" w:cs="Arial"/>
          <w:b/>
          <w:sz w:val="20"/>
          <w:szCs w:val="20"/>
        </w:rPr>
      </w:pPr>
      <w:r w:rsidRPr="00767EDA">
        <w:rPr>
          <w:rFonts w:ascii="Arial" w:eastAsia="Times New Roman" w:hAnsi="Arial" w:cs="Arial"/>
          <w:b/>
          <w:sz w:val="20"/>
          <w:szCs w:val="20"/>
        </w:rPr>
        <w:t>LEVANTAMENTO E JUSTIFICATIVA DA ESCOLHA DO TIPO DE SOLUÇÃO A CONTRATAR:</w:t>
      </w:r>
    </w:p>
    <w:p w:rsidR="001E7655" w:rsidRPr="00651143" w:rsidRDefault="001E7655" w:rsidP="001E7655">
      <w:pPr>
        <w:tabs>
          <w:tab w:val="left" w:pos="709"/>
        </w:tabs>
        <w:spacing w:line="360" w:lineRule="auto"/>
        <w:ind w:firstLine="5"/>
        <w:rPr>
          <w:rFonts w:ascii="Arial" w:eastAsia="Times New Roman" w:hAnsi="Arial" w:cs="Arial"/>
          <w:b/>
          <w:sz w:val="20"/>
          <w:szCs w:val="20"/>
        </w:rPr>
      </w:pPr>
    </w:p>
    <w:p w:rsidR="00182366" w:rsidRPr="00787480" w:rsidRDefault="001E7655" w:rsidP="00787480">
      <w:pPr>
        <w:spacing w:line="276" w:lineRule="auto"/>
        <w:jc w:val="both"/>
        <w:rPr>
          <w:rFonts w:ascii="Arial" w:hAnsi="Arial" w:cs="Arial"/>
          <w:sz w:val="20"/>
          <w:szCs w:val="20"/>
        </w:rPr>
      </w:pPr>
      <w:r w:rsidRPr="00787480">
        <w:rPr>
          <w:rFonts w:ascii="Arial" w:hAnsi="Arial" w:cs="Arial"/>
          <w:sz w:val="20"/>
          <w:szCs w:val="20"/>
        </w:rPr>
        <w:t xml:space="preserve">7.1 A solicitação em relação </w:t>
      </w:r>
      <w:proofErr w:type="gramStart"/>
      <w:r w:rsidRPr="00787480">
        <w:rPr>
          <w:rFonts w:ascii="Arial" w:hAnsi="Arial" w:cs="Arial"/>
          <w:sz w:val="20"/>
          <w:szCs w:val="20"/>
        </w:rPr>
        <w:t>a</w:t>
      </w:r>
      <w:proofErr w:type="gramEnd"/>
      <w:r w:rsidRPr="00787480">
        <w:rPr>
          <w:rFonts w:ascii="Arial" w:hAnsi="Arial" w:cs="Arial"/>
          <w:sz w:val="20"/>
          <w:szCs w:val="20"/>
        </w:rPr>
        <w:t xml:space="preserve"> aquisição dos serviços se justifica em razão da necessidade de </w:t>
      </w:r>
      <w:r w:rsidR="00116D69" w:rsidRPr="00116D69">
        <w:rPr>
          <w:rFonts w:ascii="Arial" w:hAnsi="Arial" w:cs="Arial"/>
          <w:b/>
          <w:sz w:val="22"/>
          <w:szCs w:val="28"/>
        </w:rPr>
        <w:t>CONTRATAÇÃO DE EMPRESA ESPECIALIZADA DE ENGENHARIA PARA EXECUÇÃO DE OBRA DE AMPLIAÇÃO DE 04 (QUATRO) SALAS DE AULA NA ESCOLA MUNICIPAL PROFESSORA MARIA DE LOURDES GOMES( NUCLEO), SITUADA NO MUNICÍPIO DE LONTRA/MG</w:t>
      </w:r>
      <w:r w:rsidRPr="00787480">
        <w:rPr>
          <w:rFonts w:ascii="Arial" w:hAnsi="Arial" w:cs="Arial"/>
          <w:sz w:val="20"/>
          <w:szCs w:val="20"/>
        </w:rPr>
        <w:t xml:space="preserve">. Com a realização da </w:t>
      </w:r>
      <w:r w:rsidR="00787480" w:rsidRPr="00787480">
        <w:rPr>
          <w:rFonts w:ascii="Arial" w:hAnsi="Arial" w:cs="Arial"/>
          <w:sz w:val="20"/>
          <w:szCs w:val="20"/>
        </w:rPr>
        <w:t>obra</w:t>
      </w:r>
      <w:r w:rsidRPr="00787480">
        <w:rPr>
          <w:rFonts w:ascii="Arial" w:hAnsi="Arial" w:cs="Arial"/>
          <w:sz w:val="20"/>
          <w:szCs w:val="20"/>
        </w:rPr>
        <w:t xml:space="preserve">, </w:t>
      </w:r>
      <w:proofErr w:type="gramStart"/>
      <w:r w:rsidRPr="00787480">
        <w:rPr>
          <w:rFonts w:ascii="Arial" w:hAnsi="Arial" w:cs="Arial"/>
          <w:sz w:val="20"/>
          <w:szCs w:val="20"/>
        </w:rPr>
        <w:t>estima-se</w:t>
      </w:r>
      <w:proofErr w:type="gramEnd"/>
      <w:r w:rsidRPr="00787480">
        <w:rPr>
          <w:rFonts w:ascii="Arial" w:hAnsi="Arial" w:cs="Arial"/>
          <w:sz w:val="20"/>
          <w:szCs w:val="20"/>
        </w:rPr>
        <w:t xml:space="preserve"> proporcionar </w:t>
      </w:r>
      <w:r w:rsidR="00182366" w:rsidRPr="00787480">
        <w:rPr>
          <w:rFonts w:ascii="Arial" w:hAnsi="Arial" w:cs="Arial"/>
          <w:sz w:val="20"/>
          <w:szCs w:val="20"/>
        </w:rPr>
        <w:t>maior conforto para os alunos, professores visto que as salas estão muito cheias devido falta de espaço.</w:t>
      </w:r>
    </w:p>
    <w:p w:rsidR="00182366" w:rsidRPr="00787480" w:rsidRDefault="00182366" w:rsidP="00182366">
      <w:pPr>
        <w:pStyle w:val="PargrafodaLista"/>
        <w:spacing w:line="276" w:lineRule="auto"/>
        <w:jc w:val="both"/>
        <w:rPr>
          <w:rFonts w:ascii="Arial" w:hAnsi="Arial" w:cs="Arial"/>
          <w:sz w:val="20"/>
          <w:szCs w:val="20"/>
        </w:rPr>
      </w:pPr>
    </w:p>
    <w:p w:rsidR="001E7655" w:rsidRPr="00787480" w:rsidRDefault="001E7655" w:rsidP="00182366">
      <w:pPr>
        <w:jc w:val="both"/>
        <w:rPr>
          <w:rFonts w:ascii="Arial" w:hAnsi="Arial" w:cs="Arial"/>
          <w:sz w:val="20"/>
          <w:szCs w:val="20"/>
        </w:rPr>
      </w:pPr>
      <w:r w:rsidRPr="00787480">
        <w:rPr>
          <w:rFonts w:ascii="Arial" w:hAnsi="Arial" w:cs="Arial"/>
          <w:sz w:val="20"/>
          <w:szCs w:val="20"/>
        </w:rPr>
        <w:t xml:space="preserve">Solução 01: é realizar a obra de ampliação da </w:t>
      </w:r>
      <w:r w:rsidR="007074C7" w:rsidRPr="00787480">
        <w:rPr>
          <w:rFonts w:ascii="Arial" w:hAnsi="Arial" w:cs="Arial"/>
          <w:sz w:val="20"/>
          <w:szCs w:val="20"/>
        </w:rPr>
        <w:t xml:space="preserve">escola municipal </w:t>
      </w:r>
      <w:r w:rsidR="00787480" w:rsidRPr="00787480">
        <w:rPr>
          <w:rFonts w:ascii="Arial" w:hAnsi="Arial" w:cs="Arial"/>
          <w:sz w:val="20"/>
          <w:szCs w:val="20"/>
        </w:rPr>
        <w:t>núcleo no</w:t>
      </w:r>
      <w:r w:rsidR="007074C7" w:rsidRPr="00787480">
        <w:rPr>
          <w:rFonts w:ascii="Arial" w:hAnsi="Arial" w:cs="Arial"/>
          <w:sz w:val="20"/>
          <w:szCs w:val="20"/>
        </w:rPr>
        <w:t xml:space="preserve"> Município de </w:t>
      </w:r>
      <w:proofErr w:type="spellStart"/>
      <w:r w:rsidR="007074C7" w:rsidRPr="00787480">
        <w:rPr>
          <w:rFonts w:ascii="Arial" w:hAnsi="Arial" w:cs="Arial"/>
          <w:sz w:val="20"/>
          <w:szCs w:val="20"/>
        </w:rPr>
        <w:t>Lontra</w:t>
      </w:r>
      <w:r w:rsidRPr="00787480">
        <w:rPr>
          <w:rFonts w:ascii="Arial" w:hAnsi="Arial" w:cs="Arial"/>
          <w:sz w:val="20"/>
          <w:szCs w:val="20"/>
        </w:rPr>
        <w:t>-Mg</w:t>
      </w:r>
      <w:proofErr w:type="spellEnd"/>
      <w:r w:rsidRPr="00787480">
        <w:rPr>
          <w:rFonts w:ascii="Arial" w:hAnsi="Arial" w:cs="Arial"/>
          <w:sz w:val="20"/>
          <w:szCs w:val="20"/>
        </w:rPr>
        <w:t>.</w:t>
      </w:r>
    </w:p>
    <w:p w:rsidR="00182366" w:rsidRPr="00787480" w:rsidRDefault="00182366" w:rsidP="00182366">
      <w:pPr>
        <w:jc w:val="both"/>
        <w:rPr>
          <w:rFonts w:ascii="Arial" w:hAnsi="Arial" w:cs="Arial"/>
          <w:sz w:val="20"/>
          <w:szCs w:val="20"/>
        </w:rPr>
      </w:pPr>
    </w:p>
    <w:p w:rsidR="001E7655" w:rsidRPr="00787480" w:rsidRDefault="001E7655" w:rsidP="00787480">
      <w:pPr>
        <w:pStyle w:val="Nivel2"/>
        <w:numPr>
          <w:ilvl w:val="0"/>
          <w:numId w:val="0"/>
        </w:numPr>
      </w:pPr>
      <w:r w:rsidRPr="00787480">
        <w:t xml:space="preserve">Solução 02: </w:t>
      </w:r>
      <w:r w:rsidR="007074C7" w:rsidRPr="00787480">
        <w:t>realizar a nova obra, com a construção</w:t>
      </w:r>
      <w:r w:rsidR="00787480" w:rsidRPr="00787480">
        <w:t xml:space="preserve"> </w:t>
      </w:r>
      <w:r w:rsidR="007074C7" w:rsidRPr="00787480">
        <w:t xml:space="preserve">de novo prédio da escola municipal </w:t>
      </w:r>
      <w:r w:rsidR="00787480" w:rsidRPr="00787480">
        <w:t xml:space="preserve">Núcleo no </w:t>
      </w:r>
      <w:r w:rsidR="007074C7" w:rsidRPr="00787480">
        <w:t xml:space="preserve">Município de </w:t>
      </w:r>
      <w:proofErr w:type="spellStart"/>
      <w:r w:rsidR="007074C7" w:rsidRPr="00787480">
        <w:t>Lontra-Mg</w:t>
      </w:r>
      <w:proofErr w:type="spellEnd"/>
      <w:r w:rsidRPr="00787480">
        <w:t>.</w:t>
      </w:r>
    </w:p>
    <w:p w:rsidR="001E7655" w:rsidRPr="005A6714" w:rsidRDefault="001E7655" w:rsidP="008435C6">
      <w:pPr>
        <w:pStyle w:val="Nivel2"/>
        <w:numPr>
          <w:ilvl w:val="1"/>
          <w:numId w:val="22"/>
        </w:numPr>
        <w:ind w:left="0" w:firstLine="0"/>
      </w:pPr>
      <w:r w:rsidRPr="005A6714">
        <w:t>Analise da solução: a solução 01</w:t>
      </w:r>
      <w:r w:rsidRPr="005A6714">
        <w:rPr>
          <w:color w:val="040C28"/>
        </w:rPr>
        <w:t xml:space="preserve"> </w:t>
      </w:r>
      <w:r w:rsidR="007074C7" w:rsidRPr="005A6714">
        <w:rPr>
          <w:color w:val="040C28"/>
        </w:rPr>
        <w:t xml:space="preserve">é a economicamente e tecnicamente mais viável, visto que a ampliação proporcionará maior conforto aos alunos da comunidade de umbuzeiro, tudo de forma </w:t>
      </w:r>
      <w:r w:rsidRPr="005A6714">
        <w:rPr>
          <w:color w:val="040C28"/>
        </w:rPr>
        <w:t>segura</w:t>
      </w:r>
      <w:r w:rsidR="007074C7" w:rsidRPr="005A6714">
        <w:rPr>
          <w:color w:val="040C28"/>
        </w:rPr>
        <w:t xml:space="preserve">, não sendo </w:t>
      </w:r>
      <w:proofErr w:type="gramStart"/>
      <w:r w:rsidR="007074C7" w:rsidRPr="005A6714">
        <w:rPr>
          <w:color w:val="040C28"/>
        </w:rPr>
        <w:t>necessário a construção</w:t>
      </w:r>
      <w:proofErr w:type="gramEnd"/>
      <w:r w:rsidR="007074C7" w:rsidRPr="005A6714">
        <w:rPr>
          <w:color w:val="040C28"/>
        </w:rPr>
        <w:t xml:space="preserve"> de novo prédio para as instalações da escola Municipal</w:t>
      </w:r>
      <w:r w:rsidRPr="005A6714">
        <w:rPr>
          <w:color w:val="1F1F1F"/>
          <w:shd w:val="clear" w:color="auto" w:fill="FFFFFF"/>
        </w:rPr>
        <w:t>.</w:t>
      </w:r>
    </w:p>
    <w:p w:rsidR="001E7655" w:rsidRPr="00787480" w:rsidRDefault="001E7655" w:rsidP="001E7655">
      <w:pPr>
        <w:pStyle w:val="PargrafodaLista"/>
        <w:ind w:left="0"/>
        <w:rPr>
          <w:rFonts w:ascii="Arial" w:hAnsi="Arial" w:cs="Arial"/>
          <w:sz w:val="20"/>
          <w:szCs w:val="20"/>
        </w:rPr>
      </w:pPr>
      <w:proofErr w:type="gramStart"/>
      <w:r w:rsidRPr="00787480">
        <w:rPr>
          <w:rFonts w:ascii="Arial" w:hAnsi="Arial" w:cs="Arial"/>
          <w:sz w:val="20"/>
          <w:szCs w:val="20"/>
        </w:rPr>
        <w:t>7.</w:t>
      </w:r>
      <w:r w:rsidR="00787480">
        <w:rPr>
          <w:rFonts w:ascii="Arial" w:hAnsi="Arial" w:cs="Arial"/>
          <w:sz w:val="20"/>
          <w:szCs w:val="20"/>
        </w:rPr>
        <w:t>3</w:t>
      </w:r>
      <w:r w:rsidRPr="00787480">
        <w:rPr>
          <w:rFonts w:ascii="Arial" w:hAnsi="Arial" w:cs="Arial"/>
          <w:sz w:val="20"/>
          <w:szCs w:val="20"/>
        </w:rPr>
        <w:t xml:space="preserve"> Escolha</w:t>
      </w:r>
      <w:proofErr w:type="gramEnd"/>
      <w:r w:rsidRPr="00787480">
        <w:rPr>
          <w:rFonts w:ascii="Arial" w:hAnsi="Arial" w:cs="Arial"/>
          <w:sz w:val="20"/>
          <w:szCs w:val="20"/>
        </w:rPr>
        <w:t xml:space="preserve"> da solução: a solução escolhida foi a 01, pelo fato de apresentar mais benefícios.</w:t>
      </w:r>
    </w:p>
    <w:p w:rsidR="001E7655" w:rsidRPr="00AA6B26" w:rsidRDefault="001E7655" w:rsidP="001E7655">
      <w:pPr>
        <w:pStyle w:val="Default"/>
        <w:spacing w:line="276" w:lineRule="auto"/>
        <w:jc w:val="both"/>
        <w:rPr>
          <w:rFonts w:ascii="Arial" w:hAnsi="Arial" w:cs="Arial"/>
          <w:sz w:val="20"/>
          <w:szCs w:val="20"/>
        </w:rPr>
      </w:pPr>
    </w:p>
    <w:p w:rsidR="001E7655" w:rsidRPr="00AA6B26" w:rsidRDefault="001E7655" w:rsidP="001E7655">
      <w:pPr>
        <w:pStyle w:val="Default"/>
        <w:spacing w:line="276" w:lineRule="auto"/>
        <w:jc w:val="both"/>
        <w:rPr>
          <w:rFonts w:ascii="Arial" w:hAnsi="Arial" w:cs="Arial"/>
          <w:sz w:val="20"/>
          <w:szCs w:val="20"/>
        </w:rPr>
      </w:pPr>
    </w:p>
    <w:p w:rsidR="001E7655" w:rsidRPr="00AA6B26" w:rsidRDefault="001E7655" w:rsidP="001E7655">
      <w:pPr>
        <w:spacing w:line="360" w:lineRule="auto"/>
        <w:ind w:left="360" w:hanging="360"/>
        <w:jc w:val="both"/>
        <w:rPr>
          <w:rFonts w:ascii="Arial" w:hAnsi="Arial" w:cs="Arial"/>
          <w:b/>
          <w:sz w:val="20"/>
          <w:szCs w:val="20"/>
        </w:rPr>
      </w:pPr>
      <w:proofErr w:type="gramStart"/>
      <w:r w:rsidRPr="00AA6B26">
        <w:rPr>
          <w:rFonts w:ascii="Arial" w:hAnsi="Arial" w:cs="Arial"/>
          <w:b/>
          <w:sz w:val="20"/>
          <w:szCs w:val="20"/>
        </w:rPr>
        <w:t>8</w:t>
      </w:r>
      <w:proofErr w:type="gramEnd"/>
      <w:r w:rsidRPr="00AA6B26">
        <w:rPr>
          <w:rFonts w:ascii="Arial" w:hAnsi="Arial" w:cs="Arial"/>
          <w:b/>
          <w:sz w:val="20"/>
          <w:szCs w:val="20"/>
        </w:rPr>
        <w:t xml:space="preserve"> DESCRIÇÃO DA SOLUÇÃO COMO UM TODO</w:t>
      </w:r>
    </w:p>
    <w:p w:rsidR="001E7655" w:rsidRPr="00AA6B26" w:rsidRDefault="001E7655" w:rsidP="001E7655">
      <w:pPr>
        <w:pStyle w:val="PargrafodaLista"/>
        <w:numPr>
          <w:ilvl w:val="1"/>
          <w:numId w:val="0"/>
        </w:numPr>
        <w:tabs>
          <w:tab w:val="left" w:pos="426"/>
        </w:tabs>
        <w:spacing w:line="360" w:lineRule="auto"/>
        <w:jc w:val="both"/>
        <w:rPr>
          <w:rFonts w:ascii="Arial" w:hAnsi="Arial" w:cs="Arial"/>
          <w:sz w:val="20"/>
          <w:szCs w:val="20"/>
        </w:rPr>
      </w:pPr>
      <w:r w:rsidRPr="00AA6B26">
        <w:rPr>
          <w:rFonts w:ascii="Arial" w:hAnsi="Arial" w:cs="Arial"/>
          <w:sz w:val="20"/>
          <w:szCs w:val="20"/>
        </w:rPr>
        <w:t xml:space="preserve">8.1 </w:t>
      </w:r>
      <w:r w:rsidR="00116D69"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AA6B26">
        <w:rPr>
          <w:rFonts w:ascii="Arial" w:hAnsi="Arial" w:cs="Arial"/>
          <w:sz w:val="20"/>
          <w:szCs w:val="20"/>
        </w:rPr>
        <w:t xml:space="preserve">, através de </w:t>
      </w:r>
      <w:r w:rsidRPr="00AA6B26">
        <w:rPr>
          <w:rFonts w:ascii="Arial" w:hAnsi="Arial" w:cs="Arial"/>
          <w:color w:val="000000"/>
          <w:sz w:val="20"/>
          <w:szCs w:val="20"/>
        </w:rPr>
        <w:t>procedimentos para realização, mediante licitação na modalidade Concorrência, na sua forma eletrônica, relativos à referida prestação de serviço</w:t>
      </w:r>
      <w:r w:rsidRPr="00AA6B26">
        <w:rPr>
          <w:rFonts w:ascii="Arial" w:hAnsi="Arial" w:cs="Arial"/>
          <w:sz w:val="20"/>
          <w:szCs w:val="20"/>
        </w:rPr>
        <w:t>.</w:t>
      </w:r>
    </w:p>
    <w:p w:rsidR="001E7655" w:rsidRPr="00AA6B26" w:rsidRDefault="001E7655" w:rsidP="001E7655">
      <w:pPr>
        <w:pStyle w:val="Nivel2"/>
        <w:numPr>
          <w:ilvl w:val="1"/>
          <w:numId w:val="0"/>
        </w:numPr>
      </w:pPr>
      <w:r w:rsidRPr="00AA6B26">
        <w:t>8.2 Os serviços objeto desta contratação são caracterizados como comuns de engenharia visto que os seus padrões de qualidade e especificações foram objetivamente definidos no presente ETP.</w:t>
      </w:r>
    </w:p>
    <w:p w:rsidR="001E7655" w:rsidRPr="00AA6B26" w:rsidRDefault="001E7655" w:rsidP="008435C6">
      <w:pPr>
        <w:pStyle w:val="Nvel2-Red"/>
        <w:numPr>
          <w:ilvl w:val="1"/>
          <w:numId w:val="19"/>
        </w:numPr>
        <w:ind w:left="0" w:firstLine="0"/>
        <w:rPr>
          <w:i w:val="0"/>
          <w:color w:val="auto"/>
        </w:rPr>
      </w:pPr>
      <w:r w:rsidRPr="00AA6B26">
        <w:rPr>
          <w:b/>
          <w:i w:val="0"/>
          <w:color w:val="auto"/>
          <w:u w:val="single"/>
        </w:rPr>
        <w:t xml:space="preserve">As condições de prestação dos serviços, prazos, matérias a serem empregados, e demais informações constarão no </w:t>
      </w:r>
      <w:r w:rsidR="007074C7">
        <w:rPr>
          <w:b/>
          <w:i w:val="0"/>
          <w:color w:val="auto"/>
          <w:u w:val="single"/>
        </w:rPr>
        <w:t xml:space="preserve">Memorial Descritivo, </w:t>
      </w:r>
      <w:r w:rsidRPr="00AA6B26">
        <w:rPr>
          <w:b/>
          <w:i w:val="0"/>
          <w:color w:val="auto"/>
          <w:u w:val="single"/>
        </w:rPr>
        <w:t>Termo de Referência</w:t>
      </w:r>
      <w:r>
        <w:rPr>
          <w:b/>
          <w:i w:val="0"/>
          <w:color w:val="auto"/>
          <w:u w:val="single"/>
        </w:rPr>
        <w:t xml:space="preserve"> e demais projetos</w:t>
      </w:r>
      <w:r w:rsidRPr="00AA6B26">
        <w:rPr>
          <w:b/>
          <w:i w:val="0"/>
          <w:color w:val="auto"/>
          <w:u w:val="single"/>
        </w:rPr>
        <w:t xml:space="preserve">. </w:t>
      </w:r>
    </w:p>
    <w:p w:rsidR="001E7655" w:rsidRPr="00AA6B26" w:rsidRDefault="001E7655" w:rsidP="008435C6">
      <w:pPr>
        <w:pStyle w:val="Nvel2-Red"/>
        <w:numPr>
          <w:ilvl w:val="1"/>
          <w:numId w:val="19"/>
        </w:numPr>
        <w:ind w:left="0" w:firstLine="0"/>
        <w:rPr>
          <w:i w:val="0"/>
          <w:color w:val="auto"/>
        </w:rPr>
      </w:pPr>
      <w:r w:rsidRPr="00AA6B26">
        <w:rPr>
          <w:i w:val="0"/>
          <w:color w:val="auto"/>
        </w:rPr>
        <w:t xml:space="preserve">O prazo de vigência da </w:t>
      </w:r>
      <w:r w:rsidRPr="00182366">
        <w:rPr>
          <w:i w:val="0"/>
          <w:color w:val="auto"/>
        </w:rPr>
        <w:t xml:space="preserve">contratação é </w:t>
      </w:r>
      <w:r w:rsidRPr="00116D69">
        <w:rPr>
          <w:i w:val="0"/>
          <w:color w:val="auto"/>
        </w:rPr>
        <w:t xml:space="preserve">de </w:t>
      </w:r>
      <w:r w:rsidR="007074C7" w:rsidRPr="00116D69">
        <w:rPr>
          <w:i w:val="0"/>
          <w:color w:val="auto"/>
        </w:rPr>
        <w:t>0</w:t>
      </w:r>
      <w:r w:rsidR="005A6714" w:rsidRPr="00116D69">
        <w:rPr>
          <w:i w:val="0"/>
          <w:color w:val="auto"/>
        </w:rPr>
        <w:t>5</w:t>
      </w:r>
      <w:r w:rsidRPr="00116D69">
        <w:rPr>
          <w:i w:val="0"/>
          <w:color w:val="auto"/>
        </w:rPr>
        <w:t xml:space="preserve"> meses,</w:t>
      </w:r>
      <w:r w:rsidRPr="00AA6B26">
        <w:rPr>
          <w:i w:val="0"/>
          <w:color w:val="auto"/>
        </w:rPr>
        <w:t xml:space="preserve"> contados da publicação do instrumento contratual no PNCP, na forma do artigo 105 </w:t>
      </w:r>
      <w:r>
        <w:rPr>
          <w:i w:val="0"/>
          <w:color w:val="auto"/>
        </w:rPr>
        <w:t xml:space="preserve">e 111, ambos </w:t>
      </w:r>
      <w:r w:rsidRPr="00AA6B26">
        <w:rPr>
          <w:i w:val="0"/>
          <w:color w:val="auto"/>
        </w:rPr>
        <w:t>da Lei n° 14.133, de 2021.</w:t>
      </w:r>
    </w:p>
    <w:p w:rsidR="001E7655" w:rsidRPr="00AA6B26" w:rsidRDefault="001E7655" w:rsidP="008435C6">
      <w:pPr>
        <w:pStyle w:val="Nivel2"/>
        <w:numPr>
          <w:ilvl w:val="2"/>
          <w:numId w:val="19"/>
        </w:numPr>
        <w:ind w:left="0" w:firstLine="0"/>
        <w:rPr>
          <w:color w:val="auto"/>
        </w:rPr>
      </w:pPr>
      <w:r w:rsidRPr="00AA6B26">
        <w:rPr>
          <w:color w:val="auto"/>
        </w:rPr>
        <w:t>O contrato oferece maior detalhamento das regras que serão aplicadas em relação à vigência da contratação.</w:t>
      </w:r>
    </w:p>
    <w:p w:rsidR="001E7655" w:rsidRPr="00AA6B26" w:rsidRDefault="001E7655" w:rsidP="008435C6">
      <w:pPr>
        <w:pStyle w:val="Nivel2"/>
        <w:numPr>
          <w:ilvl w:val="1"/>
          <w:numId w:val="19"/>
        </w:numPr>
        <w:ind w:left="0" w:firstLine="0"/>
        <w:rPr>
          <w:color w:val="auto"/>
        </w:rPr>
      </w:pPr>
      <w:r w:rsidRPr="00AA6B26">
        <w:t>Na formalização do contrato ou do instrumento substituto deverá haver a indicação da disponibilidade dos créditos orçamentários respectivos.</w:t>
      </w:r>
    </w:p>
    <w:p w:rsidR="001E7655" w:rsidRPr="00AA6B26" w:rsidRDefault="001E7655" w:rsidP="008435C6">
      <w:pPr>
        <w:pStyle w:val="Nivel2"/>
        <w:numPr>
          <w:ilvl w:val="1"/>
          <w:numId w:val="19"/>
        </w:numPr>
        <w:ind w:left="0" w:firstLine="0"/>
        <w:rPr>
          <w:color w:val="auto"/>
        </w:rPr>
      </w:pPr>
      <w:r w:rsidRPr="00AA6B26">
        <w:t>A contratação será formalizada pelo órgão ou pela entidade interessada por intermédio de instrumento contratual, emissão de nota de empenho de despesa, autorização de compra ou outro instrumento hábil, conforme o art. 95 da Lei nº 14.133, de 2021.</w:t>
      </w:r>
    </w:p>
    <w:p w:rsidR="001E7655" w:rsidRPr="00AA6B26" w:rsidRDefault="001E7655" w:rsidP="008435C6">
      <w:pPr>
        <w:pStyle w:val="Nivel2"/>
        <w:numPr>
          <w:ilvl w:val="1"/>
          <w:numId w:val="19"/>
        </w:numPr>
        <w:ind w:left="0" w:firstLine="0"/>
        <w:rPr>
          <w:color w:val="auto"/>
        </w:rPr>
      </w:pPr>
      <w:r w:rsidRPr="00AA6B26">
        <w:t>Os contratos poderão ser alterados, observado o art. 124 da Lei nº 14.133, de 2021.</w:t>
      </w:r>
    </w:p>
    <w:p w:rsidR="001E7655" w:rsidRPr="00AA6B26" w:rsidRDefault="001E7655" w:rsidP="008435C6">
      <w:pPr>
        <w:pStyle w:val="Nvel2-Red"/>
        <w:numPr>
          <w:ilvl w:val="1"/>
          <w:numId w:val="19"/>
        </w:numPr>
        <w:ind w:left="0" w:firstLine="0"/>
        <w:rPr>
          <w:rFonts w:eastAsia="Arial"/>
          <w:i w:val="0"/>
          <w:color w:val="auto"/>
        </w:rPr>
      </w:pPr>
      <w:r w:rsidRPr="00AA6B26">
        <w:rPr>
          <w:rFonts w:eastAsia="Arial"/>
          <w:i w:val="0"/>
          <w:color w:val="auto"/>
        </w:rPr>
        <w:lastRenderedPageBreak/>
        <w:t>Será exigida a garantia da contratação de que trata</w:t>
      </w:r>
      <w:r w:rsidRPr="00AA6B26">
        <w:rPr>
          <w:i w:val="0"/>
          <w:color w:val="auto"/>
        </w:rPr>
        <w:t xml:space="preserve">m os </w:t>
      </w:r>
      <w:proofErr w:type="spellStart"/>
      <w:r w:rsidRPr="00AA6B26">
        <w:rPr>
          <w:i w:val="0"/>
          <w:color w:val="auto"/>
        </w:rPr>
        <w:t>arts</w:t>
      </w:r>
      <w:proofErr w:type="spellEnd"/>
      <w:r w:rsidRPr="00AA6B26">
        <w:rPr>
          <w:i w:val="0"/>
          <w:color w:val="auto"/>
        </w:rPr>
        <w:t>. 96 e seguintes da Lei nº 14.133, de 2021, no percentual e condições descritas nas cláusulas do contrato.</w:t>
      </w:r>
    </w:p>
    <w:p w:rsidR="001E7655" w:rsidRPr="00AA6B26" w:rsidRDefault="001E7655" w:rsidP="008435C6">
      <w:pPr>
        <w:pStyle w:val="Nvel2-Red"/>
        <w:numPr>
          <w:ilvl w:val="2"/>
          <w:numId w:val="19"/>
        </w:numPr>
        <w:ind w:left="0" w:firstLine="0"/>
        <w:rPr>
          <w:i w:val="0"/>
          <w:color w:val="auto"/>
        </w:rPr>
      </w:pPr>
      <w:r w:rsidRPr="00AA6B26">
        <w:rPr>
          <w:i w:val="0"/>
          <w:color w:val="auto"/>
        </w:rPr>
        <w:t xml:space="preserve">Em caso opção pelo seguro-garantia, a parte adjudicatária deverá apresentá-la, no máximo, até a data de assinatura do contrato.  </w:t>
      </w:r>
    </w:p>
    <w:p w:rsidR="001E7655" w:rsidRPr="00AA6B26" w:rsidRDefault="001E7655" w:rsidP="008435C6">
      <w:pPr>
        <w:pStyle w:val="Nvel2-Red"/>
        <w:numPr>
          <w:ilvl w:val="2"/>
          <w:numId w:val="19"/>
        </w:numPr>
        <w:ind w:left="0" w:firstLine="0"/>
        <w:rPr>
          <w:i w:val="0"/>
          <w:color w:val="auto"/>
        </w:rPr>
      </w:pPr>
      <w:r w:rsidRPr="00AA6B26">
        <w:rPr>
          <w:i w:val="0"/>
          <w:color w:val="auto"/>
        </w:rPr>
        <w:t xml:space="preserve">A garantia, nas modalidades caução e fiança bancária, </w:t>
      </w:r>
      <w:proofErr w:type="gramStart"/>
      <w:r w:rsidRPr="00AA6B26">
        <w:rPr>
          <w:i w:val="0"/>
          <w:color w:val="auto"/>
        </w:rPr>
        <w:t>deverá ser prestada</w:t>
      </w:r>
      <w:proofErr w:type="gramEnd"/>
      <w:r w:rsidRPr="00AA6B26">
        <w:rPr>
          <w:i w:val="0"/>
          <w:color w:val="auto"/>
        </w:rPr>
        <w:t xml:space="preserve"> em até 10 dias úteis após a assinatura do contrato.</w:t>
      </w:r>
    </w:p>
    <w:p w:rsidR="001E7655" w:rsidRPr="00AA6B26" w:rsidRDefault="001E7655" w:rsidP="008435C6">
      <w:pPr>
        <w:pStyle w:val="Nvel2-Red"/>
        <w:numPr>
          <w:ilvl w:val="2"/>
          <w:numId w:val="19"/>
        </w:numPr>
        <w:ind w:left="0" w:firstLine="0"/>
        <w:rPr>
          <w:i w:val="0"/>
          <w:color w:val="auto"/>
        </w:rPr>
      </w:pPr>
      <w:r w:rsidRPr="00AA6B26">
        <w:rPr>
          <w:i w:val="0"/>
          <w:color w:val="auto"/>
        </w:rPr>
        <w:t>O contrato oferece maior detalhamento das regras que serão aplicadas em relação à garantia da contratação.</w:t>
      </w:r>
    </w:p>
    <w:p w:rsidR="001E7655" w:rsidRPr="00AA6B26" w:rsidRDefault="001E7655" w:rsidP="008435C6">
      <w:pPr>
        <w:pStyle w:val="Nvel2-Red"/>
        <w:numPr>
          <w:ilvl w:val="1"/>
          <w:numId w:val="19"/>
        </w:numPr>
        <w:ind w:left="0" w:firstLine="0"/>
        <w:rPr>
          <w:b/>
          <w:bCs/>
          <w:i w:val="0"/>
          <w:color w:val="auto"/>
        </w:rPr>
      </w:pPr>
      <w:bookmarkStart w:id="72" w:name="_Hlk164066606"/>
      <w:r w:rsidRPr="00AA6B26">
        <w:rPr>
          <w:b/>
          <w:bCs/>
          <w:i w:val="0"/>
          <w:color w:val="auto"/>
        </w:rPr>
        <w:t xml:space="preserve">Sustentabilidade: </w:t>
      </w:r>
    </w:p>
    <w:p w:rsidR="001E7655" w:rsidRPr="00AA6B26" w:rsidRDefault="001E7655" w:rsidP="008435C6">
      <w:pPr>
        <w:pStyle w:val="Nivel2"/>
        <w:numPr>
          <w:ilvl w:val="2"/>
          <w:numId w:val="19"/>
        </w:numPr>
        <w:ind w:left="0" w:firstLine="0"/>
        <w:rPr>
          <w:lang w:eastAsia="en-US"/>
        </w:rPr>
      </w:pPr>
      <w:r w:rsidRPr="00AA6B26">
        <w:rPr>
          <w:lang w:eastAsia="en-US"/>
        </w:rPr>
        <w:t xml:space="preserve">Observar as </w:t>
      </w:r>
      <w:r w:rsidRPr="00AA6B26">
        <w:t>diretrizes</w:t>
      </w:r>
      <w:r w:rsidRPr="00AA6B26">
        <w:rPr>
          <w:lang w:eastAsia="en-US"/>
        </w:rPr>
        <w:t xml:space="preserve">, critérios e procedimentos para a gestão dos resíduos da construção civil </w:t>
      </w:r>
      <w:r w:rsidRPr="00AA6B26">
        <w:t>estabelecidos</w:t>
      </w:r>
      <w:r w:rsidRPr="00AA6B26">
        <w:rPr>
          <w:lang w:eastAsia="en-US"/>
        </w:rPr>
        <w:t xml:space="preserve"> na Resolução nº 307, de 05/07/2002, com as alterações posteriores, do Conselho Nacional de Meio Ambiente - CONAMA, conforme </w:t>
      </w:r>
      <w:hyperlink r:id="rId65" w:anchor="art4§2" w:history="1">
        <w:r w:rsidRPr="00AA6B26">
          <w:rPr>
            <w:rStyle w:val="Hyperlink"/>
            <w:rFonts w:eastAsia="Calibri"/>
            <w:lang w:eastAsia="en-US"/>
          </w:rPr>
          <w:t>artigo 4°, §§ 2° e 3°, da Instrução Normativa SLTI/MP n° 1, de 19/01/2010</w:t>
        </w:r>
      </w:hyperlink>
      <w:r w:rsidRPr="00AA6B26">
        <w:rPr>
          <w:lang w:eastAsia="en-US"/>
        </w:rPr>
        <w:t>, nos seguintes termos:</w:t>
      </w:r>
    </w:p>
    <w:p w:rsidR="001E7655" w:rsidRPr="00AA6B26" w:rsidRDefault="001E7655" w:rsidP="008435C6">
      <w:pPr>
        <w:pStyle w:val="Nivel2"/>
        <w:numPr>
          <w:ilvl w:val="2"/>
          <w:numId w:val="19"/>
        </w:numPr>
        <w:ind w:left="0" w:firstLine="0"/>
        <w:rPr>
          <w:lang w:eastAsia="en-US"/>
        </w:rPr>
      </w:pPr>
      <w:r w:rsidRPr="00AA6B26">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1E7655" w:rsidRPr="00AA6B26" w:rsidRDefault="001E7655" w:rsidP="008435C6">
      <w:pPr>
        <w:pStyle w:val="Nivel2"/>
        <w:numPr>
          <w:ilvl w:val="2"/>
          <w:numId w:val="19"/>
        </w:numPr>
        <w:ind w:left="0" w:firstLine="0"/>
        <w:rPr>
          <w:lang w:eastAsia="en-US"/>
        </w:rPr>
      </w:pPr>
      <w:r w:rsidRPr="00AA6B26">
        <w:rPr>
          <w:lang w:eastAsia="en-US"/>
        </w:rPr>
        <w:t xml:space="preserve">Nos termos dos </w:t>
      </w:r>
      <w:hyperlink r:id="rId66" w:history="1">
        <w:r w:rsidRPr="00AA6B26">
          <w:rPr>
            <w:rStyle w:val="Hyperlink"/>
            <w:rFonts w:eastAsia="Calibri"/>
            <w:lang w:eastAsia="en-US"/>
          </w:rPr>
          <w:t>artigos 3° e 10° da Resolução CONAMA n° 307, de 05/07/2002</w:t>
        </w:r>
      </w:hyperlink>
      <w:r w:rsidRPr="00AA6B26">
        <w:rPr>
          <w:lang w:eastAsia="en-US"/>
        </w:rPr>
        <w:t xml:space="preserve">, o Contratado deverá providenciar a destinação ambientalmente adequada dos resíduos da construção civil originários da contratação, obedecendo, no que </w:t>
      </w:r>
      <w:proofErr w:type="gramStart"/>
      <w:r w:rsidRPr="00AA6B26">
        <w:rPr>
          <w:lang w:eastAsia="en-US"/>
        </w:rPr>
        <w:t>couber,</w:t>
      </w:r>
      <w:proofErr w:type="gramEnd"/>
      <w:r w:rsidRPr="00AA6B26">
        <w:rPr>
          <w:lang w:eastAsia="en-US"/>
        </w:rPr>
        <w:t xml:space="preserve"> aos seguintes procedimentos:</w:t>
      </w:r>
    </w:p>
    <w:p w:rsidR="001E7655" w:rsidRPr="00AA6B26" w:rsidRDefault="001E7655" w:rsidP="008435C6">
      <w:pPr>
        <w:pStyle w:val="Nivel2"/>
        <w:numPr>
          <w:ilvl w:val="3"/>
          <w:numId w:val="19"/>
        </w:numPr>
        <w:ind w:left="567" w:firstLine="0"/>
        <w:rPr>
          <w:lang w:eastAsia="en-US"/>
        </w:rPr>
      </w:pPr>
      <w:proofErr w:type="gramStart"/>
      <w:r w:rsidRPr="00AA6B26">
        <w:rPr>
          <w:lang w:eastAsia="en-US"/>
        </w:rPr>
        <w:t>resíduos</w:t>
      </w:r>
      <w:proofErr w:type="gramEnd"/>
      <w:r w:rsidRPr="00AA6B26">
        <w:rPr>
          <w:lang w:eastAsia="en-US"/>
        </w:rPr>
        <w:t xml:space="preserve"> Classe A (reutilizáveis ou recicláveis como agregados): deverão ser reutilizados ou reciclados na forma de agregados, ou encaminhados a aterros de resíduos classe A de preservação de material para usos futuros. </w:t>
      </w:r>
    </w:p>
    <w:p w:rsidR="001E7655" w:rsidRPr="00AA6B26" w:rsidRDefault="001E7655" w:rsidP="008435C6">
      <w:pPr>
        <w:pStyle w:val="Nivel2"/>
        <w:numPr>
          <w:ilvl w:val="3"/>
          <w:numId w:val="19"/>
        </w:numPr>
        <w:ind w:left="567" w:firstLine="0"/>
        <w:rPr>
          <w:lang w:eastAsia="en-US"/>
        </w:rPr>
      </w:pPr>
      <w:proofErr w:type="gramStart"/>
      <w:r w:rsidRPr="00AA6B26">
        <w:rPr>
          <w:lang w:eastAsia="en-US"/>
        </w:rPr>
        <w:t>resíduos</w:t>
      </w:r>
      <w:proofErr w:type="gramEnd"/>
      <w:r w:rsidRPr="00AA6B26">
        <w:rPr>
          <w:lang w:eastAsia="en-US"/>
        </w:rPr>
        <w:t xml:space="preserve"> Classe B (recicláveis para outras destinações): deverão ser reutilizados, reciclados ou encaminhados a áreas de armazenamento temporário, sendo dispostos de modo a permitir a sua utilização ou reciclagem futura.</w:t>
      </w:r>
    </w:p>
    <w:p w:rsidR="001E7655" w:rsidRPr="00AA6B26" w:rsidRDefault="001E7655" w:rsidP="008435C6">
      <w:pPr>
        <w:pStyle w:val="Nivel2"/>
        <w:numPr>
          <w:ilvl w:val="3"/>
          <w:numId w:val="19"/>
        </w:numPr>
        <w:ind w:left="567" w:firstLine="0"/>
        <w:rPr>
          <w:lang w:eastAsia="en-US"/>
        </w:rPr>
      </w:pPr>
      <w:proofErr w:type="gramStart"/>
      <w:r w:rsidRPr="00AA6B26">
        <w:rPr>
          <w:lang w:eastAsia="en-US"/>
        </w:rPr>
        <w:t>resíduos</w:t>
      </w:r>
      <w:proofErr w:type="gramEnd"/>
      <w:r w:rsidRPr="00AA6B26">
        <w:rPr>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1E7655" w:rsidRPr="00AA6B26" w:rsidRDefault="001E7655" w:rsidP="008435C6">
      <w:pPr>
        <w:pStyle w:val="Nivel2"/>
        <w:numPr>
          <w:ilvl w:val="3"/>
          <w:numId w:val="19"/>
        </w:numPr>
        <w:ind w:left="567" w:firstLine="0"/>
        <w:rPr>
          <w:lang w:eastAsia="en-US"/>
        </w:rPr>
      </w:pPr>
      <w:proofErr w:type="gramStart"/>
      <w:r w:rsidRPr="00AA6B26">
        <w:rPr>
          <w:lang w:eastAsia="en-US"/>
        </w:rPr>
        <w:t>resíduos</w:t>
      </w:r>
      <w:proofErr w:type="gramEnd"/>
      <w:r w:rsidRPr="00AA6B26">
        <w:rPr>
          <w:lang w:eastAsia="en-US"/>
        </w:rPr>
        <w:t xml:space="preserve"> Classe D (perigosos, contaminados ou prejudiciais à saúde): deverão ser armazenados, transportados, reutilizados e destinados em conformidade com as normas técnicas específicas.</w:t>
      </w:r>
    </w:p>
    <w:p w:rsidR="001E7655" w:rsidRPr="00AA6B26" w:rsidRDefault="001E7655" w:rsidP="008435C6">
      <w:pPr>
        <w:pStyle w:val="Nivel3"/>
        <w:numPr>
          <w:ilvl w:val="2"/>
          <w:numId w:val="19"/>
        </w:numPr>
        <w:ind w:left="0" w:firstLine="0"/>
        <w:rPr>
          <w:lang w:eastAsia="en-US"/>
        </w:rPr>
      </w:pPr>
      <w:r w:rsidRPr="00AA6B26">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1E7655" w:rsidRPr="00AA6B26" w:rsidRDefault="001E7655" w:rsidP="008435C6">
      <w:pPr>
        <w:pStyle w:val="Nivel3"/>
        <w:numPr>
          <w:ilvl w:val="2"/>
          <w:numId w:val="19"/>
        </w:numPr>
        <w:ind w:left="0" w:firstLine="0"/>
        <w:rPr>
          <w:lang w:eastAsia="en-US"/>
        </w:rPr>
      </w:pPr>
      <w:r w:rsidRPr="00AA6B26">
        <w:rPr>
          <w:lang w:eastAsia="en-US"/>
        </w:rPr>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AA6B26">
        <w:rPr>
          <w:lang w:eastAsia="en-US"/>
        </w:rPr>
        <w:t>sob pena</w:t>
      </w:r>
      <w:proofErr w:type="gramEnd"/>
      <w:r w:rsidRPr="00AA6B26">
        <w:rPr>
          <w:lang w:eastAsia="en-US"/>
        </w:rPr>
        <w:t xml:space="preserve"> de multa, que todos os resíduos removidos estão acompanhados de Controle de Transporte de Resíduos, em conformidade com as normas da Agência Brasileira de Normas Técnicas - ABNT, ABNT NBR </w:t>
      </w:r>
      <w:proofErr w:type="spellStart"/>
      <w:r w:rsidRPr="00AA6B26">
        <w:rPr>
          <w:lang w:eastAsia="en-US"/>
        </w:rPr>
        <w:t>ns</w:t>
      </w:r>
      <w:proofErr w:type="spellEnd"/>
      <w:r w:rsidRPr="00AA6B26">
        <w:rPr>
          <w:lang w:eastAsia="en-US"/>
        </w:rPr>
        <w:t>. 15.112, 15.113, 15.114, 15.115 e 15.116, de 2004.</w:t>
      </w:r>
    </w:p>
    <w:p w:rsidR="001E7655" w:rsidRPr="00AA6B26" w:rsidRDefault="001E7655" w:rsidP="008435C6">
      <w:pPr>
        <w:pStyle w:val="Nivel3"/>
        <w:numPr>
          <w:ilvl w:val="2"/>
          <w:numId w:val="19"/>
        </w:numPr>
        <w:ind w:left="0" w:firstLine="0"/>
        <w:rPr>
          <w:lang w:eastAsia="en-US"/>
        </w:rPr>
      </w:pPr>
      <w:r w:rsidRPr="00AA6B26">
        <w:rPr>
          <w:lang w:eastAsia="en-US"/>
        </w:rPr>
        <w:t xml:space="preserve">Observar as </w:t>
      </w:r>
      <w:r w:rsidRPr="00AA6B26">
        <w:t>seguintes</w:t>
      </w:r>
      <w:r w:rsidRPr="00AA6B26">
        <w:rPr>
          <w:lang w:eastAsia="en-US"/>
        </w:rPr>
        <w:t xml:space="preserve"> diretrizes de caráter ambiental:</w:t>
      </w:r>
    </w:p>
    <w:p w:rsidR="001E7655" w:rsidRPr="00AA6B26" w:rsidRDefault="001E7655" w:rsidP="008435C6">
      <w:pPr>
        <w:pStyle w:val="Nivel3"/>
        <w:numPr>
          <w:ilvl w:val="3"/>
          <w:numId w:val="19"/>
        </w:numPr>
        <w:ind w:left="567" w:firstLine="0"/>
        <w:rPr>
          <w:lang w:eastAsia="en-US"/>
        </w:rPr>
      </w:pPr>
      <w:r w:rsidRPr="00AA6B26">
        <w:rPr>
          <w:lang w:eastAsia="en-US"/>
        </w:rPr>
        <w:lastRenderedPageBreak/>
        <w:t>Qualquer</w:t>
      </w:r>
      <w:r w:rsidRPr="00AA6B26">
        <w:t xml:space="preserve"> instalação, equipamento ou processo, situado em local fixo, que libere</w:t>
      </w:r>
      <w:r w:rsidRPr="00AA6B26">
        <w:rPr>
          <w:lang w:eastAsia="en-US"/>
        </w:rPr>
        <w:t xml:space="preserve"> ou emita matéria para a atmosfera, por emissão pontual ou fugitiva, </w:t>
      </w:r>
      <w:r w:rsidRPr="00AA6B26">
        <w:t>utilizado</w:t>
      </w:r>
      <w:r w:rsidRPr="00AA6B26">
        <w:rPr>
          <w:lang w:eastAsia="en-US"/>
        </w:rPr>
        <w:t xml:space="preserve"> na execução contratual, deverá respeitar os limites máximos de emissão de poluentes admitidos na </w:t>
      </w:r>
      <w:hyperlink r:id="rId67" w:history="1">
        <w:r w:rsidRPr="00AA6B26">
          <w:rPr>
            <w:rStyle w:val="Hyperlink"/>
            <w:rFonts w:eastAsia="Calibri"/>
            <w:lang w:eastAsia="en-US"/>
          </w:rPr>
          <w:t>Resolução CONAMA n° 382, de 26/12/2006</w:t>
        </w:r>
      </w:hyperlink>
      <w:r w:rsidRPr="00AA6B26">
        <w:rPr>
          <w:lang w:eastAsia="en-US"/>
        </w:rPr>
        <w:t>, e legislação correlata, de acordo com o poluente e o tipo de fonte.</w:t>
      </w:r>
    </w:p>
    <w:p w:rsidR="001E7655" w:rsidRPr="00AA6B26" w:rsidRDefault="001E7655" w:rsidP="008435C6">
      <w:pPr>
        <w:pStyle w:val="Nivel3"/>
        <w:numPr>
          <w:ilvl w:val="3"/>
          <w:numId w:val="19"/>
        </w:numPr>
        <w:ind w:left="567" w:firstLine="0"/>
        <w:rPr>
          <w:lang w:eastAsia="en-US"/>
        </w:rPr>
      </w:pPr>
      <w:r w:rsidRPr="00AA6B26">
        <w:rPr>
          <w:lang w:eastAsia="en-US"/>
        </w:rPr>
        <w:t xml:space="preserve">Na execução contratual, conforme o caso, a emissão de ruídos não poderá ultrapassar os níveis </w:t>
      </w:r>
      <w:r w:rsidRPr="00AA6B26">
        <w:t>considerados</w:t>
      </w:r>
      <w:r w:rsidRPr="00AA6B26">
        <w:rPr>
          <w:lang w:eastAsia="en-US"/>
        </w:rPr>
        <w:t xml:space="preserve"> aceitáveis pela Norma NBR-</w:t>
      </w:r>
      <w:proofErr w:type="gramStart"/>
      <w:r w:rsidRPr="00AA6B26">
        <w:rPr>
          <w:lang w:eastAsia="en-US"/>
        </w:rPr>
        <w:t>10.151 - Avaliação</w:t>
      </w:r>
      <w:proofErr w:type="gramEnd"/>
      <w:r w:rsidRPr="00AA6B26">
        <w:rPr>
          <w:lang w:eastAsia="en-US"/>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8" w:history="1">
        <w:r w:rsidRPr="00AA6B26">
          <w:rPr>
            <w:rStyle w:val="Hyperlink"/>
          </w:rPr>
          <w:t>Resolução CONAMA n° 01, de 08/03/90</w:t>
        </w:r>
      </w:hyperlink>
      <w:r w:rsidRPr="00AA6B26">
        <w:rPr>
          <w:lang w:eastAsia="en-US"/>
        </w:rPr>
        <w:t>, e legislação correlata.</w:t>
      </w:r>
    </w:p>
    <w:p w:rsidR="001E7655" w:rsidRPr="00AA6B26" w:rsidRDefault="001E7655" w:rsidP="008435C6">
      <w:pPr>
        <w:pStyle w:val="Nivel3"/>
        <w:numPr>
          <w:ilvl w:val="3"/>
          <w:numId w:val="19"/>
        </w:numPr>
        <w:ind w:left="567" w:firstLine="0"/>
        <w:rPr>
          <w:lang w:eastAsia="en-US"/>
        </w:rPr>
      </w:pPr>
      <w:r w:rsidRPr="00AA6B26">
        <w:t xml:space="preserve">Nos termos do </w:t>
      </w:r>
      <w:hyperlink r:id="rId69" w:history="1">
        <w:r w:rsidRPr="00AA6B26">
          <w:rPr>
            <w:rStyle w:val="Hyperlink"/>
          </w:rPr>
          <w:t>artigo 4°, § 3°, da Instrução Normativa SLTI/MP n° 1, de 19/01/2010</w:t>
        </w:r>
      </w:hyperlink>
      <w:r w:rsidRPr="00AA6B26">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bookmarkEnd w:id="72"/>
    <w:p w:rsidR="001E7655" w:rsidRPr="00AA6B26" w:rsidRDefault="001E7655" w:rsidP="008435C6">
      <w:pPr>
        <w:pStyle w:val="Nivel2"/>
        <w:numPr>
          <w:ilvl w:val="1"/>
          <w:numId w:val="19"/>
        </w:numPr>
        <w:ind w:left="0" w:firstLine="0"/>
        <w:rPr>
          <w:color w:val="auto"/>
        </w:rPr>
      </w:pPr>
      <w:r w:rsidRPr="00AA6B26">
        <w:t>Não será exigida carta de solidariedade emitida pelo fabricante, que assegure a execução do contrato.</w:t>
      </w:r>
    </w:p>
    <w:p w:rsidR="001E7655" w:rsidRPr="00AA6B26" w:rsidRDefault="001E7655" w:rsidP="008435C6">
      <w:pPr>
        <w:pStyle w:val="Nivel2"/>
        <w:numPr>
          <w:ilvl w:val="1"/>
          <w:numId w:val="19"/>
        </w:numPr>
        <w:ind w:left="0" w:firstLine="0"/>
        <w:rPr>
          <w:color w:val="auto"/>
        </w:rPr>
      </w:pPr>
      <w:r w:rsidRPr="00AA6B26">
        <w:t>Não é admitida a subcontratação do objeto contratual.</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tabs>
          <w:tab w:val="left" w:pos="426"/>
        </w:tabs>
        <w:spacing w:line="360" w:lineRule="auto"/>
        <w:jc w:val="both"/>
        <w:rPr>
          <w:rFonts w:ascii="Arial" w:hAnsi="Arial" w:cs="Arial"/>
          <w:b/>
          <w:sz w:val="20"/>
          <w:szCs w:val="20"/>
        </w:rPr>
      </w:pPr>
      <w:proofErr w:type="gramStart"/>
      <w:r w:rsidRPr="00AA6B26">
        <w:rPr>
          <w:rFonts w:ascii="Arial" w:hAnsi="Arial" w:cs="Arial"/>
          <w:b/>
          <w:sz w:val="20"/>
          <w:szCs w:val="20"/>
        </w:rPr>
        <w:t>9</w:t>
      </w:r>
      <w:proofErr w:type="gramEnd"/>
      <w:r w:rsidRPr="00AA6B26">
        <w:rPr>
          <w:rFonts w:ascii="Arial" w:hAnsi="Arial" w:cs="Arial"/>
          <w:b/>
          <w:sz w:val="20"/>
          <w:szCs w:val="20"/>
        </w:rPr>
        <w:t xml:space="preserve"> JUSTIFICATIVAS PARA O PARCELAMENTO OU NÃO </w:t>
      </w:r>
    </w:p>
    <w:p w:rsidR="001E7655" w:rsidRPr="00AA6B26" w:rsidRDefault="001E7655" w:rsidP="001E7655">
      <w:pPr>
        <w:tabs>
          <w:tab w:val="left" w:pos="426"/>
        </w:tabs>
        <w:spacing w:line="360" w:lineRule="auto"/>
        <w:rPr>
          <w:rFonts w:ascii="Arial" w:hAnsi="Arial" w:cs="Arial"/>
          <w:b/>
          <w:sz w:val="20"/>
          <w:szCs w:val="20"/>
          <w:highlight w:val="yellow"/>
        </w:rPr>
      </w:pP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 xml:space="preserve">9.1 A solução escolhida compreende </w:t>
      </w:r>
      <w:r w:rsidR="00116D69"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52393C">
        <w:rPr>
          <w:rFonts w:ascii="Arial" w:hAnsi="Arial" w:cs="Arial"/>
          <w:b/>
          <w:sz w:val="20"/>
          <w:szCs w:val="20"/>
        </w:rPr>
        <w:t xml:space="preserve">, </w:t>
      </w:r>
      <w:r w:rsidRPr="00AA6B26">
        <w:rPr>
          <w:rFonts w:ascii="Arial" w:hAnsi="Arial" w:cs="Arial"/>
          <w:sz w:val="20"/>
          <w:szCs w:val="20"/>
        </w:rPr>
        <w:t xml:space="preserve">com características/especificações elaboradas pela equipe técnica da </w:t>
      </w:r>
      <w:r w:rsidR="007074C7">
        <w:rPr>
          <w:rFonts w:ascii="Arial" w:hAnsi="Arial" w:cs="Arial"/>
          <w:sz w:val="20"/>
          <w:szCs w:val="20"/>
        </w:rPr>
        <w:t>Secretaria</w:t>
      </w:r>
      <w:r w:rsidRPr="00AA6B26">
        <w:rPr>
          <w:rFonts w:ascii="Arial" w:hAnsi="Arial" w:cs="Arial"/>
          <w:sz w:val="20"/>
          <w:szCs w:val="20"/>
        </w:rPr>
        <w:t xml:space="preserve"> municipal de Obras, razão pela qual, visando a maior eficiência da contratação, sem prejuízo a ampla participação de pretensos licitantes, fora definido a aquisição por LOTE.</w:t>
      </w:r>
    </w:p>
    <w:p w:rsidR="001E7655" w:rsidRPr="00AA6B26" w:rsidRDefault="001E7655" w:rsidP="001E7655">
      <w:pPr>
        <w:pStyle w:val="Nivel3"/>
        <w:numPr>
          <w:ilvl w:val="2"/>
          <w:numId w:val="0"/>
        </w:numPr>
        <w:ind w:left="720" w:hanging="720"/>
        <w:rPr>
          <w:rStyle w:val="normaltextrun"/>
          <w:color w:val="auto"/>
        </w:rPr>
      </w:pPr>
      <w:r w:rsidRPr="00AA6B26">
        <w:rPr>
          <w:rStyle w:val="normaltextrun"/>
          <w:color w:val="auto"/>
        </w:rPr>
        <w:t xml:space="preserve">9.2 A proposta apresentada deverá se referir </w:t>
      </w:r>
      <w:proofErr w:type="gramStart"/>
      <w:r w:rsidRPr="00AA6B26">
        <w:rPr>
          <w:rStyle w:val="normaltextrun"/>
          <w:color w:val="auto"/>
        </w:rPr>
        <w:t>a</w:t>
      </w:r>
      <w:proofErr w:type="gramEnd"/>
      <w:r w:rsidRPr="00AA6B26">
        <w:rPr>
          <w:rStyle w:val="normaltextrun"/>
          <w:color w:val="auto"/>
        </w:rPr>
        <w:t xml:space="preserve"> totalidade do LOTE por ele cotado;</w:t>
      </w:r>
    </w:p>
    <w:p w:rsidR="001E7655" w:rsidRPr="00AA6B26" w:rsidRDefault="001E7655" w:rsidP="001E7655">
      <w:pPr>
        <w:pStyle w:val="Nivel3"/>
        <w:numPr>
          <w:ilvl w:val="2"/>
          <w:numId w:val="0"/>
        </w:numPr>
        <w:rPr>
          <w:rStyle w:val="normaltextrun"/>
          <w:color w:val="auto"/>
        </w:rPr>
      </w:pPr>
      <w:r w:rsidRPr="00AA6B26">
        <w:rPr>
          <w:rStyle w:val="normaltextrun"/>
          <w:color w:val="auto"/>
        </w:rPr>
        <w:t xml:space="preserve">9.3 O licitante NÃO poderá oferecer proposta em quantitativo inferior ao máximo previsto para a contratação. </w:t>
      </w:r>
    </w:p>
    <w:p w:rsidR="001E7655" w:rsidRPr="00AA6B26" w:rsidRDefault="001E7655" w:rsidP="001E7655">
      <w:pPr>
        <w:tabs>
          <w:tab w:val="left" w:pos="426"/>
        </w:tabs>
        <w:spacing w:line="360" w:lineRule="auto"/>
        <w:ind w:left="360"/>
        <w:rPr>
          <w:rFonts w:ascii="Arial" w:hAnsi="Arial" w:cs="Arial"/>
          <w:b/>
          <w:sz w:val="20"/>
          <w:szCs w:val="20"/>
        </w:rPr>
      </w:pPr>
    </w:p>
    <w:p w:rsidR="001E7655" w:rsidRPr="00AA6B26" w:rsidRDefault="001E7655" w:rsidP="001E7655">
      <w:pPr>
        <w:widowControl w:val="0"/>
        <w:spacing w:line="360" w:lineRule="auto"/>
        <w:jc w:val="both"/>
        <w:rPr>
          <w:rFonts w:ascii="Arial" w:hAnsi="Arial" w:cs="Arial"/>
          <w:b/>
          <w:sz w:val="20"/>
          <w:szCs w:val="20"/>
        </w:rPr>
      </w:pPr>
      <w:proofErr w:type="gramStart"/>
      <w:r w:rsidRPr="00AA6B26">
        <w:rPr>
          <w:rFonts w:ascii="Arial" w:hAnsi="Arial" w:cs="Arial"/>
          <w:b/>
          <w:sz w:val="20"/>
          <w:szCs w:val="20"/>
        </w:rPr>
        <w:t>10 DEMONSTRATIVO</w:t>
      </w:r>
      <w:proofErr w:type="gramEnd"/>
      <w:r w:rsidRPr="00AA6B26">
        <w:rPr>
          <w:rFonts w:ascii="Arial" w:hAnsi="Arial" w:cs="Arial"/>
          <w:b/>
          <w:sz w:val="20"/>
          <w:szCs w:val="20"/>
        </w:rPr>
        <w:t xml:space="preserve"> DOS RESULTADOS PRETENDIDOS EM TERMOS DE ECONOMICIDADE E DE MELHOR APROVEITAMENTO DOS RECURSOS HUMANOS, MATERIAIS OU FINANCEIROS DISPONÍVEIS:</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 xml:space="preserve">10.1 O resultado pretendido é a </w:t>
      </w:r>
      <w:r w:rsidRPr="00AA6B26">
        <w:rPr>
          <w:rFonts w:ascii="Arial" w:hAnsi="Arial" w:cs="Arial"/>
          <w:bCs/>
          <w:sz w:val="20"/>
          <w:szCs w:val="20"/>
        </w:rPr>
        <w:t xml:space="preserve">contratação/seleção da proposta mais vantajosa objetivando a </w:t>
      </w:r>
      <w:r w:rsidR="00116D69" w:rsidRPr="00116D69">
        <w:rPr>
          <w:rFonts w:ascii="Arial" w:hAnsi="Arial" w:cs="Arial"/>
          <w:b/>
          <w:sz w:val="22"/>
          <w:szCs w:val="28"/>
        </w:rPr>
        <w:t xml:space="preserve">CONTRATAÇÃO DE EMPRESA ESPECIALIZADA DE ENGENHARIA PARA EXECUÇÃO DE OBRA DE AMPLIAÇÃO DE 04 (QUATRO) SALAS DE AULA NA ESCOLA MUNICIPAL </w:t>
      </w:r>
      <w:r w:rsidR="00116D69" w:rsidRPr="00116D69">
        <w:rPr>
          <w:rFonts w:ascii="Arial" w:hAnsi="Arial" w:cs="Arial"/>
          <w:b/>
          <w:sz w:val="22"/>
          <w:szCs w:val="28"/>
        </w:rPr>
        <w:lastRenderedPageBreak/>
        <w:t xml:space="preserve">PROFESSORA MARIA DE LOURDES </w:t>
      </w:r>
      <w:proofErr w:type="gramStart"/>
      <w:r w:rsidR="00116D69" w:rsidRPr="00116D69">
        <w:rPr>
          <w:rFonts w:ascii="Arial" w:hAnsi="Arial" w:cs="Arial"/>
          <w:b/>
          <w:sz w:val="22"/>
          <w:szCs w:val="28"/>
        </w:rPr>
        <w:t>GOMES(</w:t>
      </w:r>
      <w:proofErr w:type="gramEnd"/>
      <w:r w:rsidR="00116D69" w:rsidRPr="00116D69">
        <w:rPr>
          <w:rFonts w:ascii="Arial" w:hAnsi="Arial" w:cs="Arial"/>
          <w:b/>
          <w:sz w:val="22"/>
          <w:szCs w:val="28"/>
        </w:rPr>
        <w:t xml:space="preserve"> NUCLEO), SITUADA NO MUNICÍPIO DE LONTRA/MG</w:t>
      </w:r>
      <w:r w:rsidRPr="00AA6B26">
        <w:rPr>
          <w:rFonts w:ascii="Arial" w:eastAsia="Calibri" w:hAnsi="Arial" w:cs="Arial"/>
          <w:b/>
          <w:color w:val="212121"/>
          <w:sz w:val="20"/>
          <w:szCs w:val="20"/>
          <w:shd w:val="clear" w:color="auto" w:fill="FFFFFF"/>
        </w:rPr>
        <w:t xml:space="preserve">, </w:t>
      </w:r>
      <w:r w:rsidRPr="00AA6B26">
        <w:rPr>
          <w:rFonts w:ascii="Arial" w:hAnsi="Arial" w:cs="Arial"/>
          <w:sz w:val="20"/>
          <w:szCs w:val="20"/>
        </w:rPr>
        <w:t xml:space="preserve">com características/especificações elaboradas pela equipe técnica da </w:t>
      </w:r>
      <w:r w:rsidR="007074C7">
        <w:rPr>
          <w:rFonts w:ascii="Arial" w:hAnsi="Arial" w:cs="Arial"/>
          <w:sz w:val="20"/>
          <w:szCs w:val="20"/>
        </w:rPr>
        <w:t>Secretaria</w:t>
      </w:r>
      <w:r w:rsidRPr="00AA6B26">
        <w:rPr>
          <w:rFonts w:ascii="Arial" w:hAnsi="Arial" w:cs="Arial"/>
          <w:sz w:val="20"/>
          <w:szCs w:val="20"/>
        </w:rPr>
        <w:t xml:space="preserve"> Municipal de Obras</w:t>
      </w:r>
      <w:r w:rsidRPr="00AA6B26">
        <w:rPr>
          <w:rFonts w:ascii="Arial" w:hAnsi="Arial" w:cs="Arial"/>
          <w:b/>
          <w:sz w:val="20"/>
          <w:szCs w:val="20"/>
        </w:rPr>
        <w:t>,</w:t>
      </w:r>
      <w:r w:rsidRPr="00AA6B26">
        <w:rPr>
          <w:rFonts w:ascii="Arial" w:hAnsi="Arial" w:cs="Arial"/>
          <w:sz w:val="20"/>
          <w:szCs w:val="20"/>
        </w:rPr>
        <w:t xml:space="preserve"> através de empresa com capacidade para a prestação dos serviços.</w:t>
      </w: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10.2 Espera-se que a solução escolhida garanta uma contratação econômica do ponto de vista financeiro e eficiente em todos os aspectos, notadamente naqueles relacionados a preço, qualidade e recebimento dos serviços objeto da futura contratação.</w:t>
      </w:r>
    </w:p>
    <w:p w:rsidR="001E7655" w:rsidRPr="00AA6B26" w:rsidRDefault="001E7655" w:rsidP="001E7655">
      <w:pPr>
        <w:numPr>
          <w:ilvl w:val="1"/>
          <w:numId w:val="0"/>
        </w:numPr>
        <w:spacing w:line="360" w:lineRule="auto"/>
        <w:jc w:val="both"/>
        <w:rPr>
          <w:rFonts w:ascii="Arial" w:hAnsi="Arial" w:cs="Arial"/>
          <w:sz w:val="20"/>
          <w:szCs w:val="20"/>
        </w:rPr>
      </w:pPr>
      <w:proofErr w:type="gramStart"/>
      <w:r w:rsidRPr="00AA6B26">
        <w:rPr>
          <w:rFonts w:ascii="Arial" w:hAnsi="Arial" w:cs="Arial"/>
          <w:sz w:val="20"/>
          <w:szCs w:val="20"/>
        </w:rPr>
        <w:t>10.3 Alocação</w:t>
      </w:r>
      <w:proofErr w:type="gramEnd"/>
      <w:r w:rsidRPr="00AA6B26">
        <w:rPr>
          <w:rFonts w:ascii="Arial" w:hAnsi="Arial" w:cs="Arial"/>
          <w:sz w:val="20"/>
          <w:szCs w:val="20"/>
        </w:rPr>
        <w:t xml:space="preserve"> de empregados com expertise para cumprimento das cláusulas contratuais, prestação dos serviços, na qualidade e quantidade especificadas</w:t>
      </w:r>
      <w:r w:rsidR="007074C7">
        <w:rPr>
          <w:rFonts w:ascii="Arial" w:hAnsi="Arial" w:cs="Arial"/>
          <w:sz w:val="20"/>
          <w:szCs w:val="20"/>
        </w:rPr>
        <w:t>.</w:t>
      </w:r>
    </w:p>
    <w:p w:rsidR="001E7655" w:rsidRPr="00AA6B26" w:rsidRDefault="001E7655" w:rsidP="001E7655">
      <w:pPr>
        <w:numPr>
          <w:ilvl w:val="1"/>
          <w:numId w:val="0"/>
        </w:numPr>
        <w:spacing w:line="360" w:lineRule="auto"/>
        <w:jc w:val="both"/>
        <w:rPr>
          <w:rFonts w:ascii="Arial" w:hAnsi="Arial" w:cs="Arial"/>
          <w:sz w:val="20"/>
          <w:szCs w:val="20"/>
        </w:rPr>
      </w:pPr>
      <w:proofErr w:type="gramStart"/>
      <w:r w:rsidRPr="00AA6B26">
        <w:rPr>
          <w:rFonts w:ascii="Arial" w:hAnsi="Arial" w:cs="Arial"/>
          <w:sz w:val="20"/>
          <w:szCs w:val="20"/>
        </w:rPr>
        <w:t>10.4 Gestão</w:t>
      </w:r>
      <w:proofErr w:type="gramEnd"/>
      <w:r w:rsidRPr="00AA6B26">
        <w:rPr>
          <w:rFonts w:ascii="Arial" w:hAnsi="Arial" w:cs="Arial"/>
          <w:sz w:val="20"/>
          <w:szCs w:val="20"/>
        </w:rPr>
        <w:t xml:space="preserve"> das obrigações contratuais, por meio de preposto da contratada com a experiência necessária para o acompanhamento e controle da execução do contrato;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no contrato e termo de referência.</w:t>
      </w:r>
    </w:p>
    <w:p w:rsidR="001E7655" w:rsidRPr="00AA6B26" w:rsidRDefault="001E7655" w:rsidP="001E7655">
      <w:pPr>
        <w:spacing w:line="360" w:lineRule="auto"/>
        <w:rPr>
          <w:rFonts w:ascii="Arial" w:hAnsi="Arial" w:cs="Arial"/>
          <w:sz w:val="20"/>
          <w:szCs w:val="20"/>
        </w:rPr>
      </w:pPr>
    </w:p>
    <w:p w:rsidR="001E7655" w:rsidRPr="00AA6B26" w:rsidRDefault="001E7655" w:rsidP="001E7655">
      <w:pPr>
        <w:spacing w:line="360" w:lineRule="auto"/>
        <w:jc w:val="both"/>
        <w:rPr>
          <w:rFonts w:ascii="Arial" w:hAnsi="Arial" w:cs="Arial"/>
          <w:b/>
          <w:sz w:val="20"/>
          <w:szCs w:val="20"/>
        </w:rPr>
      </w:pPr>
      <w:r w:rsidRPr="00AA6B26">
        <w:rPr>
          <w:rFonts w:ascii="Arial" w:hAnsi="Arial" w:cs="Arial"/>
          <w:b/>
          <w:sz w:val="20"/>
          <w:szCs w:val="20"/>
        </w:rPr>
        <w:t>11 PROVIDÊNCIAS PARA ADEQUAÇÃO DO AMBIENTE DO ÓRGÃO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jc w:val="both"/>
        <w:rPr>
          <w:rFonts w:ascii="Arial" w:hAnsi="Arial" w:cs="Arial"/>
          <w:b/>
          <w:sz w:val="20"/>
          <w:szCs w:val="20"/>
        </w:rPr>
      </w:pPr>
      <w:r w:rsidRPr="00AA6B26">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serviços e eventuais diligências no intuito de garantir a qualidade da futura contratação.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spacing w:line="360" w:lineRule="auto"/>
        <w:jc w:val="both"/>
        <w:rPr>
          <w:rFonts w:ascii="Arial" w:hAnsi="Arial" w:cs="Arial"/>
          <w:b/>
          <w:sz w:val="20"/>
          <w:szCs w:val="20"/>
        </w:rPr>
      </w:pPr>
      <w:proofErr w:type="gramStart"/>
      <w:r w:rsidRPr="00AA6B26">
        <w:rPr>
          <w:rFonts w:ascii="Arial" w:hAnsi="Arial" w:cs="Arial"/>
          <w:b/>
          <w:sz w:val="20"/>
          <w:szCs w:val="20"/>
        </w:rPr>
        <w:t>12 IDENTIFICAÇÃO</w:t>
      </w:r>
      <w:proofErr w:type="gramEnd"/>
      <w:r w:rsidRPr="00AA6B26">
        <w:rPr>
          <w:rFonts w:ascii="Arial" w:hAnsi="Arial" w:cs="Arial"/>
          <w:b/>
          <w:sz w:val="20"/>
          <w:szCs w:val="20"/>
        </w:rPr>
        <w:t xml:space="preserve"> DA EQUIPE DE FISCALIZAÇÃO E GESTÃO DO CONTRATO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ind w:left="360" w:hanging="360"/>
        <w:jc w:val="both"/>
        <w:rPr>
          <w:rFonts w:ascii="Arial" w:hAnsi="Arial" w:cs="Arial"/>
          <w:sz w:val="20"/>
          <w:szCs w:val="20"/>
        </w:rPr>
      </w:pPr>
      <w:r w:rsidRPr="00AA6B26">
        <w:rPr>
          <w:rFonts w:ascii="Arial" w:hAnsi="Arial" w:cs="Arial"/>
          <w:sz w:val="20"/>
          <w:szCs w:val="20"/>
        </w:rPr>
        <w:t xml:space="preserve">12.1 A equipe de gestão e fiscalização e Fiscalização </w:t>
      </w:r>
      <w:proofErr w:type="gramStart"/>
      <w:r w:rsidRPr="00AA6B26">
        <w:rPr>
          <w:rFonts w:ascii="Arial" w:hAnsi="Arial" w:cs="Arial"/>
          <w:sz w:val="20"/>
          <w:szCs w:val="20"/>
        </w:rPr>
        <w:t>será formada</w:t>
      </w:r>
      <w:proofErr w:type="gramEnd"/>
      <w:r w:rsidRPr="00AA6B26">
        <w:rPr>
          <w:rFonts w:ascii="Arial" w:hAnsi="Arial" w:cs="Arial"/>
          <w:sz w:val="20"/>
          <w:szCs w:val="20"/>
        </w:rPr>
        <w:t xml:space="preserve"> pelos seguintes servidores:</w:t>
      </w:r>
    </w:p>
    <w:p w:rsidR="001E7655" w:rsidRPr="00AA6B26" w:rsidRDefault="001E7655" w:rsidP="001E7655">
      <w:pPr>
        <w:numPr>
          <w:ilvl w:val="2"/>
          <w:numId w:val="0"/>
        </w:numPr>
        <w:spacing w:line="360" w:lineRule="auto"/>
        <w:ind w:left="720" w:hanging="720"/>
        <w:jc w:val="both"/>
        <w:rPr>
          <w:rFonts w:ascii="Arial" w:hAnsi="Arial" w:cs="Arial"/>
          <w:sz w:val="20"/>
          <w:szCs w:val="20"/>
        </w:rPr>
      </w:pPr>
    </w:p>
    <w:p w:rsidR="001E7655" w:rsidRPr="00AA6B26" w:rsidRDefault="001E7655" w:rsidP="001E7655">
      <w:pPr>
        <w:numPr>
          <w:ilvl w:val="2"/>
          <w:numId w:val="0"/>
        </w:numPr>
        <w:spacing w:line="360" w:lineRule="auto"/>
        <w:ind w:left="720" w:hanging="720"/>
        <w:jc w:val="both"/>
        <w:rPr>
          <w:rFonts w:ascii="Arial" w:hAnsi="Arial" w:cs="Arial"/>
          <w:sz w:val="20"/>
          <w:szCs w:val="20"/>
        </w:rPr>
      </w:pPr>
      <w:r w:rsidRPr="00AA6B26">
        <w:rPr>
          <w:rFonts w:ascii="Arial" w:hAnsi="Arial" w:cs="Arial"/>
          <w:sz w:val="20"/>
          <w:szCs w:val="20"/>
        </w:rPr>
        <w:t>Gestão do Contrato:</w:t>
      </w:r>
    </w:p>
    <w:p w:rsidR="001E7655" w:rsidRPr="00AA6B26" w:rsidRDefault="001E7655" w:rsidP="001E7655">
      <w:pPr>
        <w:spacing w:line="360" w:lineRule="auto"/>
        <w:ind w:left="720"/>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DC59DA" w:rsidRPr="004947E3" w:rsidTr="00AD5B2B">
        <w:tc>
          <w:tcPr>
            <w:tcW w:w="3828" w:type="dxa"/>
          </w:tcPr>
          <w:p w:rsidR="00DC59DA" w:rsidRPr="004947E3" w:rsidRDefault="00DC59DA" w:rsidP="00AD5B2B">
            <w:pPr>
              <w:spacing w:line="360" w:lineRule="auto"/>
              <w:jc w:val="center"/>
              <w:rPr>
                <w:rFonts w:ascii="Arial" w:hAnsi="Arial" w:cs="Arial"/>
                <w:b/>
                <w:sz w:val="20"/>
                <w:szCs w:val="20"/>
              </w:rPr>
            </w:pPr>
            <w:r w:rsidRPr="004947E3">
              <w:rPr>
                <w:rFonts w:ascii="Arial" w:hAnsi="Arial" w:cs="Arial"/>
                <w:b/>
                <w:sz w:val="20"/>
                <w:szCs w:val="20"/>
              </w:rPr>
              <w:t>NOME DO SERVIDOR</w:t>
            </w:r>
          </w:p>
        </w:tc>
        <w:tc>
          <w:tcPr>
            <w:tcW w:w="2409" w:type="dxa"/>
          </w:tcPr>
          <w:p w:rsidR="00DC59DA" w:rsidRPr="004947E3" w:rsidRDefault="00DC59DA" w:rsidP="00AD5B2B">
            <w:pPr>
              <w:spacing w:line="360" w:lineRule="auto"/>
              <w:jc w:val="center"/>
              <w:rPr>
                <w:rFonts w:ascii="Arial" w:hAnsi="Arial" w:cs="Arial"/>
                <w:b/>
                <w:sz w:val="20"/>
                <w:szCs w:val="20"/>
              </w:rPr>
            </w:pPr>
            <w:r w:rsidRPr="004947E3">
              <w:rPr>
                <w:rFonts w:ascii="Arial" w:hAnsi="Arial" w:cs="Arial"/>
                <w:b/>
                <w:sz w:val="20"/>
                <w:szCs w:val="20"/>
              </w:rPr>
              <w:t>CARGO</w:t>
            </w:r>
          </w:p>
        </w:tc>
        <w:tc>
          <w:tcPr>
            <w:tcW w:w="2865" w:type="dxa"/>
          </w:tcPr>
          <w:p w:rsidR="00DC59DA" w:rsidRPr="004947E3" w:rsidRDefault="00DC59DA" w:rsidP="00AD5B2B">
            <w:pPr>
              <w:spacing w:line="360" w:lineRule="auto"/>
              <w:jc w:val="center"/>
              <w:rPr>
                <w:rFonts w:ascii="Arial" w:hAnsi="Arial" w:cs="Arial"/>
                <w:b/>
                <w:sz w:val="20"/>
                <w:szCs w:val="20"/>
              </w:rPr>
            </w:pPr>
            <w:r w:rsidRPr="004947E3">
              <w:rPr>
                <w:rFonts w:ascii="Arial" w:hAnsi="Arial" w:cs="Arial"/>
                <w:b/>
                <w:sz w:val="20"/>
                <w:szCs w:val="20"/>
              </w:rPr>
              <w:t>SECRETARIA</w:t>
            </w:r>
          </w:p>
        </w:tc>
      </w:tr>
      <w:tr w:rsidR="00DC59DA" w:rsidRPr="004947E3" w:rsidTr="00AD5B2B">
        <w:tc>
          <w:tcPr>
            <w:tcW w:w="3828" w:type="dxa"/>
          </w:tcPr>
          <w:p w:rsidR="007D7EE2" w:rsidRPr="004947E3" w:rsidRDefault="007D7EE2" w:rsidP="00AD5B2B">
            <w:pPr>
              <w:spacing w:line="360" w:lineRule="auto"/>
              <w:jc w:val="center"/>
              <w:rPr>
                <w:rFonts w:ascii="Arial" w:hAnsi="Arial" w:cs="Arial"/>
                <w:sz w:val="20"/>
                <w:szCs w:val="20"/>
              </w:rPr>
            </w:pPr>
          </w:p>
          <w:p w:rsidR="00DC59DA" w:rsidRPr="004947E3" w:rsidRDefault="008A6266" w:rsidP="00224E8E">
            <w:pPr>
              <w:spacing w:line="360" w:lineRule="auto"/>
              <w:jc w:val="center"/>
              <w:rPr>
                <w:rFonts w:ascii="Arial" w:hAnsi="Arial" w:cs="Arial"/>
                <w:sz w:val="20"/>
                <w:szCs w:val="20"/>
              </w:rPr>
            </w:pPr>
            <w:r w:rsidRPr="004947E3">
              <w:rPr>
                <w:rFonts w:ascii="Arial" w:hAnsi="Arial" w:cs="Arial"/>
                <w:sz w:val="20"/>
                <w:szCs w:val="20"/>
              </w:rPr>
              <w:t xml:space="preserve"> </w:t>
            </w:r>
            <w:r w:rsidR="00224E8E">
              <w:rPr>
                <w:rFonts w:ascii="Arial" w:hAnsi="Arial" w:cs="Arial"/>
                <w:sz w:val="20"/>
                <w:szCs w:val="20"/>
              </w:rPr>
              <w:t>DIOGO AQUINO GUSMÃO</w:t>
            </w:r>
            <w:r w:rsidR="00172CED" w:rsidRPr="004947E3">
              <w:rPr>
                <w:rFonts w:ascii="Arial" w:hAnsi="Arial" w:cs="Arial"/>
                <w:sz w:val="20"/>
                <w:szCs w:val="20"/>
              </w:rPr>
              <w:t xml:space="preserve"> </w:t>
            </w:r>
          </w:p>
        </w:tc>
        <w:tc>
          <w:tcPr>
            <w:tcW w:w="2409" w:type="dxa"/>
          </w:tcPr>
          <w:p w:rsidR="00172CED" w:rsidRPr="004947E3" w:rsidRDefault="00172CED" w:rsidP="00AD5B2B">
            <w:pPr>
              <w:spacing w:line="360" w:lineRule="auto"/>
              <w:jc w:val="center"/>
              <w:rPr>
                <w:rFonts w:ascii="Arial" w:hAnsi="Arial" w:cs="Arial"/>
                <w:sz w:val="20"/>
                <w:szCs w:val="20"/>
              </w:rPr>
            </w:pPr>
          </w:p>
          <w:p w:rsidR="00DC59DA" w:rsidRPr="004947E3" w:rsidRDefault="00224E8E" w:rsidP="00AD5B2B">
            <w:pPr>
              <w:spacing w:line="360" w:lineRule="auto"/>
              <w:jc w:val="center"/>
              <w:rPr>
                <w:rFonts w:ascii="Arial" w:hAnsi="Arial" w:cs="Arial"/>
                <w:sz w:val="20"/>
                <w:szCs w:val="20"/>
              </w:rPr>
            </w:pPr>
            <w:r>
              <w:rPr>
                <w:rFonts w:ascii="Arial" w:hAnsi="Arial" w:cs="Arial"/>
                <w:sz w:val="20"/>
                <w:szCs w:val="20"/>
              </w:rPr>
              <w:t>SECRETARIO</w:t>
            </w:r>
          </w:p>
        </w:tc>
        <w:tc>
          <w:tcPr>
            <w:tcW w:w="2865" w:type="dxa"/>
          </w:tcPr>
          <w:p w:rsidR="00224E8E" w:rsidRDefault="00224E8E" w:rsidP="00AD5B2B">
            <w:pPr>
              <w:spacing w:line="360" w:lineRule="auto"/>
              <w:jc w:val="center"/>
              <w:rPr>
                <w:rFonts w:ascii="Arial" w:hAnsi="Arial" w:cs="Arial"/>
                <w:sz w:val="20"/>
                <w:szCs w:val="20"/>
              </w:rPr>
            </w:pPr>
          </w:p>
          <w:p w:rsidR="00DC59DA" w:rsidRPr="004947E3" w:rsidRDefault="00224E8E" w:rsidP="00AD5B2B">
            <w:pPr>
              <w:spacing w:line="360" w:lineRule="auto"/>
              <w:jc w:val="center"/>
              <w:rPr>
                <w:rFonts w:ascii="Arial" w:hAnsi="Arial" w:cs="Arial"/>
                <w:sz w:val="20"/>
                <w:szCs w:val="20"/>
              </w:rPr>
            </w:pPr>
            <w:r>
              <w:rPr>
                <w:rFonts w:ascii="Arial" w:hAnsi="Arial" w:cs="Arial"/>
                <w:sz w:val="20"/>
                <w:szCs w:val="20"/>
              </w:rPr>
              <w:t>ADMINISTRAÇÃO</w:t>
            </w:r>
          </w:p>
        </w:tc>
      </w:tr>
    </w:tbl>
    <w:p w:rsidR="00DC59DA" w:rsidRPr="004947E3" w:rsidRDefault="00DC59DA" w:rsidP="00DC59DA">
      <w:pPr>
        <w:spacing w:line="360" w:lineRule="auto"/>
        <w:jc w:val="both"/>
        <w:rPr>
          <w:rFonts w:ascii="Arial" w:hAnsi="Arial" w:cs="Arial"/>
          <w:sz w:val="20"/>
          <w:szCs w:val="20"/>
        </w:rPr>
      </w:pPr>
    </w:p>
    <w:p w:rsidR="00DC59DA" w:rsidRPr="004947E3" w:rsidRDefault="00DC59DA" w:rsidP="00DC59DA">
      <w:pPr>
        <w:numPr>
          <w:ilvl w:val="2"/>
          <w:numId w:val="0"/>
        </w:numPr>
        <w:tabs>
          <w:tab w:val="left" w:pos="709"/>
        </w:tabs>
        <w:spacing w:line="360" w:lineRule="auto"/>
        <w:jc w:val="both"/>
        <w:rPr>
          <w:rFonts w:ascii="Arial" w:hAnsi="Arial" w:cs="Arial"/>
          <w:sz w:val="20"/>
          <w:szCs w:val="20"/>
        </w:rPr>
      </w:pPr>
      <w:r w:rsidRPr="004947E3">
        <w:rPr>
          <w:rFonts w:ascii="Arial" w:hAnsi="Arial" w:cs="Arial"/>
          <w:sz w:val="20"/>
          <w:szCs w:val="20"/>
        </w:rPr>
        <w:t xml:space="preserve">Fiscal Técnico: </w:t>
      </w:r>
    </w:p>
    <w:p w:rsidR="00DC59DA" w:rsidRPr="004947E3" w:rsidRDefault="00DC59DA" w:rsidP="00DC59DA">
      <w:pPr>
        <w:pStyle w:val="Nvel1-SemNumPreto"/>
        <w:spacing w:before="0"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DC59DA" w:rsidRPr="004947E3" w:rsidTr="00AD5B2B">
        <w:tc>
          <w:tcPr>
            <w:tcW w:w="3828" w:type="dxa"/>
          </w:tcPr>
          <w:p w:rsidR="00DC59DA" w:rsidRPr="004947E3" w:rsidRDefault="00DC59DA" w:rsidP="00AD5B2B">
            <w:pPr>
              <w:spacing w:line="360" w:lineRule="auto"/>
              <w:jc w:val="center"/>
              <w:rPr>
                <w:rFonts w:ascii="Arial" w:hAnsi="Arial" w:cs="Arial"/>
                <w:b/>
                <w:sz w:val="20"/>
                <w:szCs w:val="20"/>
              </w:rPr>
            </w:pPr>
            <w:r w:rsidRPr="004947E3">
              <w:rPr>
                <w:rFonts w:ascii="Arial" w:hAnsi="Arial" w:cs="Arial"/>
                <w:b/>
                <w:sz w:val="20"/>
                <w:szCs w:val="20"/>
              </w:rPr>
              <w:t>NOME DO SERVIDOR</w:t>
            </w:r>
          </w:p>
        </w:tc>
        <w:tc>
          <w:tcPr>
            <w:tcW w:w="2409" w:type="dxa"/>
          </w:tcPr>
          <w:p w:rsidR="00DC59DA" w:rsidRPr="004947E3" w:rsidRDefault="00DC59DA" w:rsidP="00AD5B2B">
            <w:pPr>
              <w:spacing w:line="360" w:lineRule="auto"/>
              <w:jc w:val="center"/>
              <w:rPr>
                <w:rFonts w:ascii="Arial" w:hAnsi="Arial" w:cs="Arial"/>
                <w:b/>
                <w:sz w:val="20"/>
                <w:szCs w:val="20"/>
              </w:rPr>
            </w:pPr>
            <w:r w:rsidRPr="004947E3">
              <w:rPr>
                <w:rFonts w:ascii="Arial" w:hAnsi="Arial" w:cs="Arial"/>
                <w:b/>
                <w:sz w:val="20"/>
                <w:szCs w:val="20"/>
              </w:rPr>
              <w:t>CARGO</w:t>
            </w:r>
          </w:p>
        </w:tc>
        <w:tc>
          <w:tcPr>
            <w:tcW w:w="2865" w:type="dxa"/>
          </w:tcPr>
          <w:p w:rsidR="00DC59DA" w:rsidRPr="004947E3" w:rsidRDefault="00DC59DA" w:rsidP="00AD5B2B">
            <w:pPr>
              <w:spacing w:line="360" w:lineRule="auto"/>
              <w:jc w:val="center"/>
              <w:rPr>
                <w:rFonts w:ascii="Arial" w:hAnsi="Arial" w:cs="Arial"/>
                <w:b/>
                <w:sz w:val="20"/>
                <w:szCs w:val="20"/>
              </w:rPr>
            </w:pPr>
            <w:r w:rsidRPr="004947E3">
              <w:rPr>
                <w:rFonts w:ascii="Arial" w:hAnsi="Arial" w:cs="Arial"/>
                <w:b/>
                <w:sz w:val="20"/>
                <w:szCs w:val="20"/>
              </w:rPr>
              <w:t>SECRETARIA</w:t>
            </w:r>
          </w:p>
        </w:tc>
      </w:tr>
      <w:tr w:rsidR="00224E8E" w:rsidRPr="00DC59DA" w:rsidTr="00AD5B2B">
        <w:tc>
          <w:tcPr>
            <w:tcW w:w="3828" w:type="dxa"/>
          </w:tcPr>
          <w:p w:rsidR="00224E8E" w:rsidRPr="004947E3" w:rsidRDefault="00224E8E" w:rsidP="003A5336">
            <w:pPr>
              <w:spacing w:line="360" w:lineRule="auto"/>
              <w:jc w:val="center"/>
              <w:rPr>
                <w:rFonts w:ascii="Arial" w:hAnsi="Arial" w:cs="Arial"/>
                <w:sz w:val="20"/>
                <w:szCs w:val="20"/>
              </w:rPr>
            </w:pPr>
          </w:p>
          <w:p w:rsidR="00224E8E" w:rsidRPr="004947E3" w:rsidRDefault="00224E8E" w:rsidP="003A5336">
            <w:pPr>
              <w:spacing w:line="360" w:lineRule="auto"/>
              <w:jc w:val="center"/>
              <w:rPr>
                <w:rFonts w:ascii="Arial" w:hAnsi="Arial" w:cs="Arial"/>
                <w:sz w:val="20"/>
                <w:szCs w:val="20"/>
              </w:rPr>
            </w:pPr>
            <w:r w:rsidRPr="004947E3">
              <w:rPr>
                <w:rFonts w:ascii="Arial" w:hAnsi="Arial" w:cs="Arial"/>
                <w:sz w:val="20"/>
                <w:szCs w:val="20"/>
              </w:rPr>
              <w:t xml:space="preserve"> CLEITON SAMUEL GONÇALVES PEREIRA </w:t>
            </w:r>
          </w:p>
        </w:tc>
        <w:tc>
          <w:tcPr>
            <w:tcW w:w="2409" w:type="dxa"/>
          </w:tcPr>
          <w:p w:rsidR="00224E8E" w:rsidRPr="004947E3" w:rsidRDefault="00224E8E" w:rsidP="003A5336">
            <w:pPr>
              <w:spacing w:line="360" w:lineRule="auto"/>
              <w:jc w:val="center"/>
              <w:rPr>
                <w:rFonts w:ascii="Arial" w:hAnsi="Arial" w:cs="Arial"/>
                <w:sz w:val="20"/>
                <w:szCs w:val="20"/>
              </w:rPr>
            </w:pPr>
          </w:p>
          <w:p w:rsidR="00224E8E" w:rsidRPr="004947E3" w:rsidRDefault="00224E8E" w:rsidP="003A5336">
            <w:pPr>
              <w:spacing w:line="360" w:lineRule="auto"/>
              <w:jc w:val="center"/>
              <w:rPr>
                <w:rFonts w:ascii="Arial" w:hAnsi="Arial" w:cs="Arial"/>
                <w:sz w:val="20"/>
                <w:szCs w:val="20"/>
              </w:rPr>
            </w:pPr>
            <w:r w:rsidRPr="004947E3">
              <w:rPr>
                <w:rFonts w:ascii="Arial" w:hAnsi="Arial" w:cs="Arial"/>
                <w:sz w:val="20"/>
                <w:szCs w:val="20"/>
              </w:rPr>
              <w:t>FISCAL DE OBRAS</w:t>
            </w:r>
          </w:p>
        </w:tc>
        <w:tc>
          <w:tcPr>
            <w:tcW w:w="2865" w:type="dxa"/>
          </w:tcPr>
          <w:p w:rsidR="00224E8E" w:rsidRPr="004947E3" w:rsidRDefault="00224E8E" w:rsidP="003A5336">
            <w:pPr>
              <w:spacing w:line="360" w:lineRule="auto"/>
              <w:jc w:val="center"/>
              <w:rPr>
                <w:rFonts w:ascii="Arial" w:hAnsi="Arial" w:cs="Arial"/>
                <w:sz w:val="20"/>
                <w:szCs w:val="20"/>
              </w:rPr>
            </w:pPr>
          </w:p>
          <w:p w:rsidR="00224E8E" w:rsidRPr="004947E3" w:rsidRDefault="00224E8E" w:rsidP="003A5336">
            <w:pPr>
              <w:spacing w:line="360" w:lineRule="auto"/>
              <w:jc w:val="center"/>
              <w:rPr>
                <w:rFonts w:ascii="Arial" w:hAnsi="Arial" w:cs="Arial"/>
                <w:sz w:val="20"/>
                <w:szCs w:val="20"/>
              </w:rPr>
            </w:pPr>
            <w:r w:rsidRPr="004947E3">
              <w:rPr>
                <w:rFonts w:ascii="Arial" w:hAnsi="Arial" w:cs="Arial"/>
                <w:sz w:val="20"/>
                <w:szCs w:val="20"/>
              </w:rPr>
              <w:t>OBRAS</w:t>
            </w:r>
          </w:p>
        </w:tc>
      </w:tr>
    </w:tbl>
    <w:p w:rsidR="001E7655" w:rsidRPr="00DC59DA" w:rsidRDefault="001E7655" w:rsidP="001E7655">
      <w:pPr>
        <w:spacing w:line="360" w:lineRule="auto"/>
        <w:rPr>
          <w:rFonts w:ascii="Arial" w:hAnsi="Arial" w:cs="Arial"/>
          <w:sz w:val="20"/>
          <w:szCs w:val="20"/>
        </w:rPr>
      </w:pPr>
    </w:p>
    <w:p w:rsidR="001E7655" w:rsidRPr="00DC59DA" w:rsidRDefault="001E7655" w:rsidP="001E7655">
      <w:pPr>
        <w:spacing w:line="360" w:lineRule="auto"/>
        <w:rPr>
          <w:rFonts w:ascii="Arial" w:hAnsi="Arial" w:cs="Arial"/>
          <w:sz w:val="20"/>
          <w:szCs w:val="20"/>
        </w:rPr>
      </w:pPr>
      <w:proofErr w:type="gramStart"/>
      <w:r w:rsidRPr="00DC59DA">
        <w:rPr>
          <w:rFonts w:ascii="Arial" w:hAnsi="Arial" w:cs="Arial"/>
          <w:sz w:val="20"/>
          <w:szCs w:val="20"/>
        </w:rPr>
        <w:t>12.2 Fiscalização</w:t>
      </w:r>
      <w:proofErr w:type="gramEnd"/>
      <w:r w:rsidRPr="00DC59DA">
        <w:rPr>
          <w:rFonts w:ascii="Arial" w:hAnsi="Arial" w:cs="Arial"/>
          <w:sz w:val="20"/>
          <w:szCs w:val="20"/>
        </w:rPr>
        <w:t xml:space="preserve"> Técnica</w:t>
      </w:r>
    </w:p>
    <w:p w:rsidR="001E7655" w:rsidRPr="00AA6B26" w:rsidRDefault="001E7655" w:rsidP="001E7655">
      <w:pPr>
        <w:pStyle w:val="Nivel2"/>
        <w:numPr>
          <w:ilvl w:val="1"/>
          <w:numId w:val="0"/>
        </w:numPr>
      </w:pPr>
      <w:r w:rsidRPr="00AA6B26">
        <w:t>12.2.1 O fiscal té</w:t>
      </w:r>
      <w:r w:rsidRPr="00DC59DA">
        <w:rPr>
          <w:color w:val="auto"/>
        </w:rPr>
        <w:t>cnic</w:t>
      </w:r>
      <w:r w:rsidRPr="00AA6B26">
        <w:t xml:space="preserve">o do contrato acompanhará a execução do contrato, para que sejam cumpridas todas as condições estabelecidas no contrato, de modo a assegurar os melhores resultados para a Administração. </w:t>
      </w:r>
    </w:p>
    <w:p w:rsidR="001E7655" w:rsidRPr="00AA6B26" w:rsidRDefault="001E7655" w:rsidP="001E7655">
      <w:pPr>
        <w:pStyle w:val="Nivel3"/>
        <w:numPr>
          <w:ilvl w:val="2"/>
          <w:numId w:val="0"/>
        </w:numPr>
      </w:pPr>
      <w:r w:rsidRPr="00AA6B26">
        <w:t>12.2.2</w:t>
      </w:r>
      <w:r>
        <w:t xml:space="preserve"> </w:t>
      </w:r>
      <w:r w:rsidRPr="00AA6B26">
        <w:t>O fiscal técnico do contrato anotará no histórico de gerenciamento do contrato todas as ocorrências relacionadas à execução do contrato, com a descrição do que for necessário para a regularização das faltas ou dos defeitos observados. (</w:t>
      </w:r>
      <w:hyperlink r:id="rId70" w:anchor="art117§1">
        <w:r w:rsidRPr="00AA6B26">
          <w:rPr>
            <w:rStyle w:val="Hyperlink"/>
          </w:rPr>
          <w:t>Lei nº 14.133, de 2021, art. 117, §1º</w:t>
        </w:r>
      </w:hyperlink>
      <w:hyperlink r:id="rId71" w:anchor="art22">
        <w:proofErr w:type="gramStart"/>
        <w:r w:rsidRPr="00AA6B26">
          <w:rPr>
            <w:rStyle w:val="Hyperlink"/>
          </w:rPr>
          <w:t>);</w:t>
        </w:r>
        <w:proofErr w:type="gramEnd"/>
      </w:hyperlink>
    </w:p>
    <w:p w:rsidR="001E7655" w:rsidRPr="00AA6B26" w:rsidRDefault="001E7655" w:rsidP="001E7655">
      <w:pPr>
        <w:pStyle w:val="Nivel3"/>
        <w:numPr>
          <w:ilvl w:val="2"/>
          <w:numId w:val="0"/>
        </w:numPr>
      </w:pPr>
      <w:r w:rsidRPr="00AA6B26">
        <w:t xml:space="preserve">Identificada qualquer inexatidão ou irregularidade, o fiscal técnico do contrato emitirá notificações para a correção da execução do contrato, determinando prazo para a correção. </w:t>
      </w:r>
    </w:p>
    <w:p w:rsidR="001E7655" w:rsidRPr="00AA6B26" w:rsidRDefault="001E7655" w:rsidP="001E7655">
      <w:pPr>
        <w:pStyle w:val="Nivel3"/>
        <w:numPr>
          <w:ilvl w:val="2"/>
          <w:numId w:val="0"/>
        </w:numPr>
      </w:pPr>
      <w:r w:rsidRPr="00AA6B26">
        <w:t xml:space="preserve">12.2.3 O fiscal técnico do contrato informará ao gestor do contato, em tempo hábil, a situação que demandar decisão ou adoção de medidas que ultrapassem sua competência, para que adote as medidas necessárias e saneadoras, se for o caso. </w:t>
      </w:r>
    </w:p>
    <w:p w:rsidR="001E7655" w:rsidRPr="00AA6B26" w:rsidRDefault="001E7655" w:rsidP="001E7655">
      <w:pPr>
        <w:pStyle w:val="Nivel3"/>
        <w:numPr>
          <w:ilvl w:val="2"/>
          <w:numId w:val="0"/>
        </w:numPr>
      </w:pPr>
      <w:r w:rsidRPr="00AA6B26">
        <w:t xml:space="preserve">12.2.4 No caso de ocorrências que possam inviabilizar a execução do contrato nas datas aprazadas, o fiscal técnico do contrato comunicará o fato imediatamente ao gestor do contrato. </w:t>
      </w:r>
    </w:p>
    <w:p w:rsidR="001E7655" w:rsidRPr="00AA6B26" w:rsidRDefault="001E7655" w:rsidP="001E7655">
      <w:pPr>
        <w:pStyle w:val="Nivel3"/>
        <w:numPr>
          <w:ilvl w:val="2"/>
          <w:numId w:val="0"/>
        </w:numPr>
      </w:pPr>
      <w:r w:rsidRPr="00AA6B26">
        <w:t>12.2.5 O fiscal técnico do contrato comunicará ao gestor do contrato, em tempo hábil, o término do contrato sob sua responsabilidade, com vistas à renovação tempestiva ou à prorrogação contratual.</w:t>
      </w:r>
    </w:p>
    <w:p w:rsidR="001E7655" w:rsidRPr="00AA6B26" w:rsidRDefault="001E7655" w:rsidP="001E7655">
      <w:pPr>
        <w:pStyle w:val="Nvel1-SemNumPreto"/>
        <w:rPr>
          <w:i/>
          <w:iCs/>
        </w:rPr>
      </w:pPr>
      <w:proofErr w:type="gramStart"/>
      <w:r w:rsidRPr="00AA6B26">
        <w:t>12.3 Gestor</w:t>
      </w:r>
      <w:proofErr w:type="gramEnd"/>
      <w:r w:rsidRPr="00AA6B26">
        <w:t xml:space="preserve"> do Contrato</w:t>
      </w:r>
    </w:p>
    <w:p w:rsidR="001E7655" w:rsidRPr="00AA6B26" w:rsidRDefault="001E7655" w:rsidP="001E7655">
      <w:pPr>
        <w:pStyle w:val="Nivel2"/>
        <w:numPr>
          <w:ilvl w:val="1"/>
          <w:numId w:val="0"/>
        </w:numPr>
      </w:pPr>
      <w:r w:rsidRPr="00AA6B26">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1E7655" w:rsidRPr="00AA6B26" w:rsidRDefault="001E7655" w:rsidP="001E7655">
      <w:pPr>
        <w:pStyle w:val="Nivel2"/>
        <w:numPr>
          <w:ilvl w:val="1"/>
          <w:numId w:val="0"/>
        </w:numPr>
      </w:pPr>
      <w:r w:rsidRPr="00AA6B26">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1E7655" w:rsidRPr="00AA6B26" w:rsidRDefault="001E7655" w:rsidP="001E7655">
      <w:pPr>
        <w:pStyle w:val="Nivel2"/>
        <w:numPr>
          <w:ilvl w:val="1"/>
          <w:numId w:val="0"/>
        </w:numPr>
      </w:pPr>
      <w:r w:rsidRPr="00AA6B26">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1E7655" w:rsidRPr="00AA6B26" w:rsidRDefault="001E7655" w:rsidP="001E7655">
      <w:pPr>
        <w:pStyle w:val="Nivel2"/>
        <w:numPr>
          <w:ilvl w:val="1"/>
          <w:numId w:val="0"/>
        </w:numPr>
      </w:pPr>
      <w:r w:rsidRPr="00AA6B26">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1E7655" w:rsidRPr="00AA6B26" w:rsidRDefault="001E7655" w:rsidP="001E7655">
      <w:pPr>
        <w:pStyle w:val="Nivel2"/>
        <w:numPr>
          <w:ilvl w:val="1"/>
          <w:numId w:val="0"/>
        </w:numPr>
      </w:pPr>
      <w:r w:rsidRPr="00AA6B26">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E7655" w:rsidRPr="00AA6B26" w:rsidRDefault="001E7655" w:rsidP="001E7655">
      <w:pPr>
        <w:pStyle w:val="Nivel2"/>
        <w:numPr>
          <w:ilvl w:val="1"/>
          <w:numId w:val="0"/>
        </w:numPr>
      </w:pPr>
      <w:r w:rsidRPr="00AA6B26">
        <w:lastRenderedPageBreak/>
        <w:t xml:space="preserve">12.3.6 O gestor do contrato deverá elaborar relatório final com informações sobre a consecução dos objetivos que tenham justificado a contratação e eventuais condutas a serem adotadas para o aprimoramento das atividades da Administração. </w:t>
      </w:r>
    </w:p>
    <w:p w:rsidR="001E7655" w:rsidRPr="00AA6B26" w:rsidRDefault="001E7655" w:rsidP="001E7655">
      <w:pPr>
        <w:pStyle w:val="Nivel2"/>
        <w:numPr>
          <w:ilvl w:val="1"/>
          <w:numId w:val="0"/>
        </w:numPr>
      </w:pPr>
      <w:r w:rsidRPr="00AA6B26">
        <w:t>12.3.7 O gestor do contrato deverá enviar a documentação pertinente ao setor de contratos para a formalização dos procedimentos de liquidação e pagamento, no valor dimensionado pela fiscalização e gestão nos termos do contrato.</w:t>
      </w:r>
    </w:p>
    <w:p w:rsidR="001E7655" w:rsidRPr="00AA6B26" w:rsidRDefault="001E7655" w:rsidP="001E7655">
      <w:pPr>
        <w:spacing w:line="360" w:lineRule="auto"/>
        <w:rPr>
          <w:rFonts w:ascii="Arial" w:hAnsi="Arial" w:cs="Arial"/>
          <w:sz w:val="20"/>
          <w:szCs w:val="20"/>
          <w:highlight w:val="yellow"/>
        </w:rPr>
      </w:pPr>
    </w:p>
    <w:p w:rsidR="001E7655" w:rsidRPr="00AA6B26" w:rsidRDefault="001E7655" w:rsidP="001E7655">
      <w:pPr>
        <w:spacing w:line="360" w:lineRule="auto"/>
        <w:jc w:val="both"/>
        <w:rPr>
          <w:rFonts w:ascii="Arial" w:hAnsi="Arial" w:cs="Arial"/>
          <w:b/>
          <w:sz w:val="20"/>
          <w:szCs w:val="20"/>
        </w:rPr>
      </w:pPr>
      <w:proofErr w:type="gramStart"/>
      <w:r w:rsidRPr="00AA6B26">
        <w:rPr>
          <w:rFonts w:ascii="Arial" w:hAnsi="Arial" w:cs="Arial"/>
          <w:b/>
          <w:sz w:val="20"/>
          <w:szCs w:val="20"/>
        </w:rPr>
        <w:t>13 DECLARAÇÃO</w:t>
      </w:r>
      <w:proofErr w:type="gramEnd"/>
      <w:r w:rsidRPr="00AA6B26">
        <w:rPr>
          <w:rFonts w:ascii="Arial" w:hAnsi="Arial" w:cs="Arial"/>
          <w:b/>
          <w:sz w:val="20"/>
          <w:szCs w:val="20"/>
        </w:rPr>
        <w:t xml:space="preserve"> DA VIABILIDADE OU NÃO DA CONTRATAÇÃO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jc w:val="both"/>
        <w:rPr>
          <w:rFonts w:ascii="Arial" w:hAnsi="Arial" w:cs="Arial"/>
          <w:b/>
          <w:sz w:val="20"/>
          <w:szCs w:val="20"/>
        </w:rPr>
      </w:pPr>
      <w:r w:rsidRPr="00AA6B26">
        <w:rPr>
          <w:rFonts w:ascii="Arial" w:hAnsi="Arial" w:cs="Arial"/>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prestação de serviço proporciona competitividade para contratação, e consequente economicidade ao Município; declaramos que a contratação é viável.</w:t>
      </w:r>
    </w:p>
    <w:p w:rsidR="001E7655" w:rsidRPr="00AA6B26" w:rsidRDefault="001E7655" w:rsidP="001E7655">
      <w:pPr>
        <w:spacing w:line="360" w:lineRule="auto"/>
        <w:rPr>
          <w:rFonts w:ascii="Arial" w:hAnsi="Arial" w:cs="Arial"/>
          <w:b/>
          <w:sz w:val="20"/>
          <w:szCs w:val="20"/>
        </w:rPr>
      </w:pPr>
    </w:p>
    <w:p w:rsidR="001E7655" w:rsidRDefault="001E7655" w:rsidP="001E7655">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1E7655" w:rsidRPr="00E721B4" w:rsidRDefault="001E7655" w:rsidP="001E7655">
      <w:pPr>
        <w:numPr>
          <w:ilvl w:val="1"/>
          <w:numId w:val="0"/>
        </w:numPr>
        <w:spacing w:line="360" w:lineRule="auto"/>
        <w:jc w:val="both"/>
        <w:rPr>
          <w:rFonts w:ascii="Arial" w:hAnsi="Arial" w:cs="Arial"/>
          <w:b/>
          <w:sz w:val="20"/>
          <w:szCs w:val="20"/>
        </w:rPr>
      </w:pPr>
    </w:p>
    <w:tbl>
      <w:tblPr>
        <w:tblStyle w:val="Tabelacomgrade"/>
        <w:tblW w:w="8500" w:type="dxa"/>
        <w:tblLook w:val="04A0"/>
      </w:tblPr>
      <w:tblGrid>
        <w:gridCol w:w="1980"/>
        <w:gridCol w:w="2295"/>
        <w:gridCol w:w="4225"/>
      </w:tblGrid>
      <w:tr w:rsidR="001E7655" w:rsidRPr="00326CBD" w:rsidTr="001E7655">
        <w:tc>
          <w:tcPr>
            <w:tcW w:w="8500" w:type="dxa"/>
            <w:gridSpan w:val="3"/>
          </w:tcPr>
          <w:p w:rsidR="001E7655" w:rsidRPr="00326CBD" w:rsidRDefault="001E7655" w:rsidP="001E7655">
            <w:pPr>
              <w:rPr>
                <w:rFonts w:ascii="Arial" w:hAnsi="Arial" w:cs="Arial"/>
              </w:rPr>
            </w:pPr>
            <w:r w:rsidRPr="00326CBD">
              <w:rPr>
                <w:rFonts w:ascii="Arial" w:hAnsi="Arial" w:cs="Arial"/>
                <w:b/>
              </w:rPr>
              <w:t xml:space="preserve">FASE DE </w:t>
            </w:r>
            <w:proofErr w:type="gramStart"/>
            <w:r w:rsidRPr="00326CBD">
              <w:rPr>
                <w:rFonts w:ascii="Arial" w:hAnsi="Arial" w:cs="Arial"/>
                <w:b/>
              </w:rPr>
              <w:t>ANÁLISE:</w:t>
            </w:r>
            <w:proofErr w:type="gramEnd"/>
            <w:r w:rsidRPr="00326CBD">
              <w:rPr>
                <w:rFonts w:ascii="Arial" w:hAnsi="Arial" w:cs="Arial"/>
              </w:rPr>
              <w:t>( X ) Planejamento da Contratação</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xml:space="preserve">) Seleção do </w:t>
            </w:r>
            <w:r>
              <w:rPr>
                <w:rFonts w:ascii="Arial" w:hAnsi="Arial" w:cs="Arial"/>
              </w:rPr>
              <w:t>Prestador</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Gestão de Contrato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p>
          <w:p w:rsidR="001E7655" w:rsidRPr="00326CBD" w:rsidRDefault="001E7655" w:rsidP="001E7655">
            <w:pPr>
              <w:jc w:val="center"/>
              <w:rPr>
                <w:rFonts w:ascii="Arial" w:hAnsi="Arial" w:cs="Arial"/>
              </w:rPr>
            </w:pPr>
            <w:r w:rsidRPr="00326CBD">
              <w:rPr>
                <w:rFonts w:ascii="Arial" w:hAnsi="Arial" w:cs="Arial"/>
                <w:b/>
              </w:rPr>
              <w:t>RISCO01</w:t>
            </w:r>
            <w:r w:rsidRPr="00326CBD">
              <w:rPr>
                <w:rFonts w:ascii="Arial" w:hAnsi="Arial" w:cs="Arial"/>
              </w:rPr>
              <w:t>: DEFINIÇÃO INCORRETA DA DEMANDA</w:t>
            </w:r>
          </w:p>
          <w:p w:rsidR="001E7655" w:rsidRPr="00326CBD" w:rsidRDefault="001E7655" w:rsidP="001E7655">
            <w:pPr>
              <w:jc w:val="center"/>
              <w:rPr>
                <w:rFonts w:ascii="Arial" w:hAnsi="Arial" w:cs="Arial"/>
              </w:rPr>
            </w:pPr>
          </w:p>
        </w:tc>
      </w:tr>
      <w:tr w:rsidR="001E7655" w:rsidRPr="00326CBD" w:rsidTr="001E7655">
        <w:tc>
          <w:tcPr>
            <w:tcW w:w="1980" w:type="dxa"/>
            <w:vAlign w:val="center"/>
          </w:tcPr>
          <w:p w:rsidR="001E7655" w:rsidRPr="00326CBD" w:rsidRDefault="001E7655" w:rsidP="001E7655">
            <w:pPr>
              <w:jc w:val="center"/>
              <w:rPr>
                <w:rFonts w:ascii="Arial" w:hAnsi="Arial" w:cs="Arial"/>
                <w:b/>
              </w:rPr>
            </w:pPr>
          </w:p>
          <w:p w:rsidR="001E7655" w:rsidRPr="00326CBD" w:rsidRDefault="001E7655" w:rsidP="001E7655">
            <w:pPr>
              <w:jc w:val="center"/>
              <w:rPr>
                <w:rFonts w:ascii="Arial" w:hAnsi="Arial" w:cs="Arial"/>
                <w:b/>
              </w:rPr>
            </w:pPr>
            <w:r w:rsidRPr="00326CBD">
              <w:rPr>
                <w:rFonts w:ascii="Arial" w:hAnsi="Arial" w:cs="Arial"/>
                <w:b/>
              </w:rPr>
              <w:t>Probabilidade:</w:t>
            </w:r>
          </w:p>
        </w:tc>
        <w:tc>
          <w:tcPr>
            <w:tcW w:w="6520" w:type="dxa"/>
            <w:gridSpan w:val="2"/>
            <w:vAlign w:val="center"/>
          </w:tcPr>
          <w:p w:rsidR="001E7655" w:rsidRPr="00326CBD" w:rsidRDefault="001E7655" w:rsidP="001E7655">
            <w:pPr>
              <w:jc w:val="cente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Baixa         ( X ) Média                           (    ) Alta</w:t>
            </w:r>
          </w:p>
        </w:tc>
      </w:tr>
      <w:tr w:rsidR="001E7655" w:rsidRPr="00326CBD" w:rsidTr="001E7655">
        <w:tc>
          <w:tcPr>
            <w:tcW w:w="1980" w:type="dxa"/>
            <w:vAlign w:val="center"/>
          </w:tcPr>
          <w:p w:rsidR="001E7655" w:rsidRPr="00326CBD" w:rsidRDefault="001E7655" w:rsidP="001E7655">
            <w:pPr>
              <w:jc w:val="center"/>
              <w:rPr>
                <w:rFonts w:ascii="Arial" w:hAnsi="Arial" w:cs="Arial"/>
                <w:b/>
              </w:rPr>
            </w:pPr>
          </w:p>
          <w:p w:rsidR="001E7655" w:rsidRPr="00326CBD" w:rsidRDefault="001E7655" w:rsidP="001E7655">
            <w:pPr>
              <w:jc w:val="center"/>
              <w:rPr>
                <w:rFonts w:ascii="Arial" w:hAnsi="Arial" w:cs="Arial"/>
                <w:b/>
              </w:rPr>
            </w:pPr>
            <w:r w:rsidRPr="00326CBD">
              <w:rPr>
                <w:rFonts w:ascii="Arial" w:hAnsi="Arial" w:cs="Arial"/>
                <w:b/>
              </w:rPr>
              <w:t>Impacto:</w:t>
            </w:r>
          </w:p>
        </w:tc>
        <w:tc>
          <w:tcPr>
            <w:tcW w:w="6520" w:type="dxa"/>
            <w:gridSpan w:val="2"/>
            <w:vAlign w:val="center"/>
          </w:tcPr>
          <w:p w:rsidR="001E7655" w:rsidRPr="00326CBD" w:rsidRDefault="001E7655" w:rsidP="001E7655">
            <w:pPr>
              <w:jc w:val="center"/>
              <w:rPr>
                <w:rFonts w:ascii="Arial" w:hAnsi="Arial" w:cs="Arial"/>
              </w:rPr>
            </w:pPr>
          </w:p>
          <w:p w:rsidR="001E7655" w:rsidRPr="00326CBD" w:rsidRDefault="001E7655" w:rsidP="001E7655">
            <w:pPr>
              <w:jc w:val="cente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Baixo(    ) Médio                            ( X ) Alto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p>
        </w:tc>
      </w:tr>
      <w:tr w:rsidR="001E7655" w:rsidRPr="00326CBD" w:rsidTr="001E7655">
        <w:tc>
          <w:tcPr>
            <w:tcW w:w="8500" w:type="dxa"/>
            <w:gridSpan w:val="3"/>
            <w:vAlign w:val="center"/>
          </w:tcPr>
          <w:p w:rsidR="001E7655" w:rsidRPr="00326CBD" w:rsidRDefault="001E7655" w:rsidP="001E7655">
            <w:pPr>
              <w:jc w:val="both"/>
              <w:rPr>
                <w:rFonts w:ascii="Arial" w:hAnsi="Arial" w:cs="Arial"/>
                <w:b/>
              </w:rPr>
            </w:pPr>
          </w:p>
          <w:p w:rsidR="001E7655" w:rsidRPr="00326CBD" w:rsidRDefault="001E7655" w:rsidP="001E7655">
            <w:pPr>
              <w:jc w:val="both"/>
              <w:rPr>
                <w:rFonts w:ascii="Arial" w:hAnsi="Arial" w:cs="Arial"/>
                <w:bCs/>
              </w:rPr>
            </w:pPr>
            <w:r w:rsidRPr="00326CBD">
              <w:rPr>
                <w:rFonts w:ascii="Arial" w:hAnsi="Arial" w:cs="Arial"/>
                <w:b/>
              </w:rPr>
              <w:t xml:space="preserve">CAUSA/ORIGEM DO EVENTO DE RISCO: </w:t>
            </w:r>
            <w:r w:rsidRPr="00326CBD">
              <w:rPr>
                <w:rFonts w:ascii="Arial" w:hAnsi="Arial" w:cs="Arial"/>
              </w:rPr>
              <w:t xml:space="preserve">Análise da demanda </w:t>
            </w:r>
            <w:r>
              <w:rPr>
                <w:rFonts w:ascii="Arial" w:hAnsi="Arial" w:cs="Arial"/>
              </w:rPr>
              <w:t xml:space="preserve">insuficiente, em especial </w:t>
            </w:r>
            <w:proofErr w:type="gramStart"/>
            <w:r>
              <w:rPr>
                <w:rFonts w:ascii="Arial" w:hAnsi="Arial" w:cs="Arial"/>
              </w:rPr>
              <w:t>face a</w:t>
            </w:r>
            <w:proofErr w:type="gramEnd"/>
            <w:r>
              <w:rPr>
                <w:rFonts w:ascii="Arial" w:hAnsi="Arial" w:cs="Arial"/>
              </w:rPr>
              <w:t xml:space="preserve"> eventual realização de</w:t>
            </w:r>
            <w:r w:rsidR="007074C7">
              <w:rPr>
                <w:rFonts w:ascii="Arial" w:hAnsi="Arial" w:cs="Arial"/>
              </w:rPr>
              <w:t xml:space="preserve"> novas obras de ampliação e/ou reforma da escola </w:t>
            </w:r>
            <w:proofErr w:type="spellStart"/>
            <w:r w:rsidR="007074C7">
              <w:rPr>
                <w:rFonts w:ascii="Arial" w:hAnsi="Arial" w:cs="Arial"/>
              </w:rPr>
              <w:t>muncipal</w:t>
            </w:r>
            <w:proofErr w:type="spellEnd"/>
            <w:r w:rsidR="007074C7">
              <w:rPr>
                <w:rFonts w:ascii="Arial" w:hAnsi="Arial" w:cs="Arial"/>
              </w:rPr>
              <w:t>,</w:t>
            </w:r>
            <w:r>
              <w:rPr>
                <w:rFonts w:ascii="Arial" w:hAnsi="Arial" w:cs="Arial"/>
              </w:rPr>
              <w:t xml:space="preserve"> tudo </w:t>
            </w:r>
            <w:r w:rsidRPr="00326CBD">
              <w:rPr>
                <w:rFonts w:ascii="Arial" w:hAnsi="Arial" w:cs="Arial"/>
              </w:rPr>
              <w:t xml:space="preserve">dentro do período de vigência </w:t>
            </w:r>
            <w:r>
              <w:rPr>
                <w:rFonts w:ascii="Arial" w:hAnsi="Arial" w:cs="Arial"/>
              </w:rPr>
              <w:t>do Contrato</w:t>
            </w:r>
            <w:r w:rsidRPr="00326CBD">
              <w:rPr>
                <w:rFonts w:ascii="Arial" w:hAnsi="Arial" w:cs="Arial"/>
              </w:rPr>
              <w:t>.</w:t>
            </w:r>
            <w:r w:rsidRPr="00326CBD">
              <w:rPr>
                <w:rFonts w:ascii="Arial" w:hAnsi="Arial" w:cs="Arial"/>
                <w:bCs/>
              </w:rPr>
              <w:t xml:space="preserve"> Realizar estudo falho, incompleto ou impreciso.</w:t>
            </w:r>
          </w:p>
          <w:p w:rsidR="001E7655" w:rsidRPr="00326CBD" w:rsidRDefault="001E7655" w:rsidP="001E7655">
            <w:pPr>
              <w:jc w:val="both"/>
              <w:rPr>
                <w:rFonts w:ascii="Arial" w:hAnsi="Arial" w:cs="Arial"/>
              </w:rPr>
            </w:pP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 xml:space="preserve">Consequência/Dano </w:t>
            </w:r>
          </w:p>
        </w:tc>
      </w:tr>
      <w:tr w:rsidR="001E7655" w:rsidRPr="00326CBD" w:rsidTr="001E7655">
        <w:tc>
          <w:tcPr>
            <w:tcW w:w="8500" w:type="dxa"/>
            <w:gridSpan w:val="3"/>
          </w:tcPr>
          <w:p w:rsidR="001E7655" w:rsidRPr="00326CBD" w:rsidRDefault="001E7655" w:rsidP="001E7655">
            <w:pPr>
              <w:jc w:val="both"/>
              <w:rPr>
                <w:rFonts w:ascii="Arial" w:hAnsi="Arial" w:cs="Arial"/>
              </w:rPr>
            </w:pPr>
          </w:p>
          <w:p w:rsidR="001E7655" w:rsidRPr="00326CBD" w:rsidRDefault="001E7655" w:rsidP="001E7655">
            <w:pPr>
              <w:jc w:val="both"/>
              <w:rPr>
                <w:rFonts w:ascii="Arial" w:hAnsi="Arial" w:cs="Arial"/>
              </w:rPr>
            </w:pPr>
            <w:r w:rsidRPr="00326CBD">
              <w:rPr>
                <w:rFonts w:ascii="Arial" w:hAnsi="Arial" w:cs="Arial"/>
              </w:rPr>
              <w:t xml:space="preserve">Realizar a </w:t>
            </w:r>
            <w:r>
              <w:rPr>
                <w:rFonts w:ascii="Arial" w:hAnsi="Arial" w:cs="Arial"/>
              </w:rPr>
              <w:t>contratação dos serviços</w:t>
            </w:r>
            <w:r w:rsidRPr="00326CBD">
              <w:rPr>
                <w:rFonts w:ascii="Arial" w:hAnsi="Arial" w:cs="Arial"/>
              </w:rPr>
              <w:t xml:space="preserve"> de maneira insuficiente, não sanando a necessidade da administração </w:t>
            </w:r>
            <w:r>
              <w:rPr>
                <w:rFonts w:ascii="Arial" w:hAnsi="Arial" w:cs="Arial"/>
              </w:rPr>
              <w:t xml:space="preserve">referente ao estudo realizado para </w:t>
            </w:r>
            <w:r w:rsidR="007074C7">
              <w:rPr>
                <w:rFonts w:ascii="Arial" w:hAnsi="Arial" w:cs="Arial"/>
              </w:rPr>
              <w:t>ampliação da escola</w:t>
            </w:r>
            <w:r w:rsidRPr="00326CBD">
              <w:rPr>
                <w:rFonts w:ascii="Arial" w:hAnsi="Arial" w:cs="Arial"/>
              </w:rPr>
              <w:t>.</w:t>
            </w:r>
          </w:p>
          <w:p w:rsidR="001E7655" w:rsidRPr="00326CBD" w:rsidRDefault="001E7655" w:rsidP="001E7655">
            <w:pPr>
              <w:jc w:val="both"/>
              <w:rPr>
                <w:rFonts w:ascii="Arial" w:hAnsi="Arial" w:cs="Arial"/>
              </w:rPr>
            </w:pP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lastRenderedPageBreak/>
              <w:t>Ação Preventiva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 xml:space="preserve">Levantamento da demanda realizando relatórios </w:t>
            </w:r>
            <w:r>
              <w:rPr>
                <w:rFonts w:ascii="Arial" w:hAnsi="Arial" w:cs="Arial"/>
              </w:rPr>
              <w:t>e análises de serviços</w:t>
            </w:r>
            <w:r w:rsidRPr="00326CBD">
              <w:rPr>
                <w:rFonts w:ascii="Arial" w:hAnsi="Arial" w:cs="Arial"/>
              </w:rPr>
              <w:t>.</w:t>
            </w:r>
          </w:p>
        </w:tc>
        <w:tc>
          <w:tcPr>
            <w:tcW w:w="4225" w:type="dxa"/>
          </w:tcPr>
          <w:p w:rsidR="001E7655" w:rsidRPr="00326CBD" w:rsidRDefault="001E7655" w:rsidP="001E7655">
            <w:pPr>
              <w:jc w:val="both"/>
              <w:rPr>
                <w:rFonts w:ascii="Arial" w:hAnsi="Arial" w:cs="Arial"/>
              </w:rPr>
            </w:pPr>
            <w:r>
              <w:rPr>
                <w:rFonts w:ascii="Arial" w:hAnsi="Arial" w:cs="Arial"/>
              </w:rPr>
              <w:t>Secretaria de Obras, serviço urbanos e Rurais</w:t>
            </w:r>
            <w:r w:rsidRPr="00326CBD">
              <w:rPr>
                <w:rFonts w:ascii="Arial" w:hAnsi="Arial" w:cs="Arial"/>
              </w:rPr>
              <w:t>.</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de Contingência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Levantamento de nova demanda para realização de processo licitatório que possibilite suprir as necessidades.</w:t>
            </w:r>
          </w:p>
        </w:tc>
        <w:tc>
          <w:tcPr>
            <w:tcW w:w="4225" w:type="dxa"/>
          </w:tcPr>
          <w:p w:rsidR="001E7655" w:rsidRPr="00326CBD" w:rsidRDefault="001E7655" w:rsidP="001E7655">
            <w:pPr>
              <w:jc w:val="both"/>
              <w:rPr>
                <w:rFonts w:ascii="Arial" w:hAnsi="Arial" w:cs="Arial"/>
              </w:rPr>
            </w:pPr>
            <w:r>
              <w:rPr>
                <w:rFonts w:ascii="Arial" w:hAnsi="Arial" w:cs="Arial"/>
              </w:rPr>
              <w:t xml:space="preserve">Secretaria de Obras, serviço urbanos e </w:t>
            </w:r>
            <w:proofErr w:type="gramStart"/>
            <w:r>
              <w:rPr>
                <w:rFonts w:ascii="Arial" w:hAnsi="Arial" w:cs="Arial"/>
              </w:rPr>
              <w:t>Rurais</w:t>
            </w:r>
            <w:proofErr w:type="gramEnd"/>
          </w:p>
        </w:tc>
      </w:tr>
      <w:tr w:rsidR="001E7655" w:rsidRPr="00326CBD" w:rsidTr="001E7655">
        <w:tc>
          <w:tcPr>
            <w:tcW w:w="8500" w:type="dxa"/>
            <w:gridSpan w:val="3"/>
          </w:tcPr>
          <w:p w:rsidR="001E7655" w:rsidRPr="00326CBD" w:rsidRDefault="001E7655" w:rsidP="001E7655">
            <w:pPr>
              <w:rPr>
                <w:rFonts w:ascii="Arial" w:hAnsi="Arial" w:cs="Arial"/>
                <w:b/>
              </w:rPr>
            </w:pPr>
          </w:p>
          <w:p w:rsidR="001E7655" w:rsidRPr="00326CBD" w:rsidRDefault="001E7655" w:rsidP="001E7655">
            <w:pPr>
              <w:rPr>
                <w:rFonts w:ascii="Arial" w:hAnsi="Arial" w:cs="Arial"/>
              </w:rPr>
            </w:pPr>
            <w:r w:rsidRPr="00326CBD">
              <w:rPr>
                <w:rFonts w:ascii="Arial" w:hAnsi="Arial" w:cs="Arial"/>
                <w:b/>
              </w:rPr>
              <w:t xml:space="preserve">FASE DE </w:t>
            </w:r>
            <w:proofErr w:type="gramStart"/>
            <w:r w:rsidRPr="00326CBD">
              <w:rPr>
                <w:rFonts w:ascii="Arial" w:hAnsi="Arial" w:cs="Arial"/>
                <w:b/>
              </w:rPr>
              <w:t>ANÁLISE:</w:t>
            </w:r>
            <w:proofErr w:type="gramEnd"/>
            <w:r w:rsidRPr="00326CBD">
              <w:rPr>
                <w:rFonts w:ascii="Arial" w:hAnsi="Arial" w:cs="Arial"/>
              </w:rPr>
              <w:t>(    ) Planejamento da Contratação</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xml:space="preserve">X ) Seleção do </w:t>
            </w:r>
            <w:r>
              <w:rPr>
                <w:rFonts w:ascii="Arial" w:hAnsi="Arial" w:cs="Arial"/>
              </w:rPr>
              <w:t>Prestador</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Gestão de Contrato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both"/>
              <w:rPr>
                <w:rFonts w:ascii="Arial" w:hAnsi="Arial" w:cs="Arial"/>
                <w:b/>
              </w:rPr>
            </w:pPr>
          </w:p>
          <w:p w:rsidR="001E7655" w:rsidRPr="00326CBD" w:rsidRDefault="001E7655" w:rsidP="001E7655">
            <w:pPr>
              <w:jc w:val="both"/>
              <w:rPr>
                <w:rFonts w:ascii="Arial" w:hAnsi="Arial" w:cs="Arial"/>
              </w:rPr>
            </w:pPr>
            <w:r w:rsidRPr="00326CBD">
              <w:rPr>
                <w:rFonts w:ascii="Arial" w:hAnsi="Arial" w:cs="Arial"/>
                <w:b/>
              </w:rPr>
              <w:t>RISCO02</w:t>
            </w:r>
            <w:r w:rsidRPr="00326CBD">
              <w:rPr>
                <w:rFonts w:ascii="Arial" w:hAnsi="Arial" w:cs="Arial"/>
              </w:rPr>
              <w:t xml:space="preserve">: ESCOLHA DE </w:t>
            </w:r>
            <w:r>
              <w:rPr>
                <w:rFonts w:ascii="Arial" w:hAnsi="Arial" w:cs="Arial"/>
              </w:rPr>
              <w:t>PRETADOR DE SERVIÇO</w:t>
            </w:r>
            <w:r w:rsidRPr="00326CBD">
              <w:rPr>
                <w:rFonts w:ascii="Arial" w:hAnsi="Arial" w:cs="Arial"/>
              </w:rPr>
              <w:t xml:space="preserve"> QUE NÃO TENHA CAPACIDADE</w:t>
            </w:r>
            <w:r w:rsidR="007074C7">
              <w:rPr>
                <w:rFonts w:ascii="Arial" w:hAnsi="Arial" w:cs="Arial"/>
              </w:rPr>
              <w:t xml:space="preserve"> </w:t>
            </w:r>
            <w:r w:rsidRPr="00326CBD">
              <w:rPr>
                <w:rFonts w:ascii="Arial" w:hAnsi="Arial" w:cs="Arial"/>
              </w:rPr>
              <w:t xml:space="preserve">PARA </w:t>
            </w:r>
            <w:r>
              <w:rPr>
                <w:rFonts w:ascii="Arial" w:hAnsi="Arial" w:cs="Arial"/>
              </w:rPr>
              <w:t>CUMPRIMENTO DAS OBRIGAÇÕES</w:t>
            </w:r>
            <w:r w:rsidRPr="00326CBD">
              <w:rPr>
                <w:rFonts w:ascii="Arial" w:hAnsi="Arial" w:cs="Arial"/>
              </w:rPr>
              <w:t>.</w:t>
            </w:r>
          </w:p>
          <w:p w:rsidR="001E7655" w:rsidRPr="00326CBD" w:rsidRDefault="001E7655" w:rsidP="001E7655">
            <w:pPr>
              <w:jc w:val="both"/>
              <w:rPr>
                <w:rFonts w:ascii="Arial" w:hAnsi="Arial" w:cs="Arial"/>
              </w:rPr>
            </w:pP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Probabilidade:</w:t>
            </w:r>
          </w:p>
        </w:tc>
        <w:tc>
          <w:tcPr>
            <w:tcW w:w="6520"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X  ) Baixa         (    ) Média                             (  ) Alta</w:t>
            </w: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Impacto:</w:t>
            </w:r>
          </w:p>
        </w:tc>
        <w:tc>
          <w:tcPr>
            <w:tcW w:w="6520"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Baixo(    ) Médio                    ( X ) Alto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Causa</w:t>
            </w:r>
          </w:p>
        </w:tc>
      </w:tr>
      <w:tr w:rsidR="001E7655" w:rsidRPr="00326CBD" w:rsidTr="001E7655">
        <w:tc>
          <w:tcPr>
            <w:tcW w:w="8500" w:type="dxa"/>
            <w:gridSpan w:val="3"/>
          </w:tcPr>
          <w:p w:rsidR="001E7655" w:rsidRPr="00326CBD" w:rsidRDefault="001E7655" w:rsidP="001E7655">
            <w:pPr>
              <w:jc w:val="both"/>
              <w:rPr>
                <w:rFonts w:ascii="Arial" w:hAnsi="Arial" w:cs="Arial"/>
              </w:rPr>
            </w:pPr>
            <w:r w:rsidRPr="00326CBD">
              <w:rPr>
                <w:rFonts w:ascii="Arial" w:hAnsi="Arial" w:cs="Arial"/>
              </w:rPr>
              <w:t>O</w:t>
            </w:r>
            <w:r>
              <w:rPr>
                <w:rFonts w:ascii="Arial" w:hAnsi="Arial" w:cs="Arial"/>
              </w:rPr>
              <w:t xml:space="preserve"> prestador</w:t>
            </w:r>
            <w:r w:rsidRPr="00326CBD">
              <w:rPr>
                <w:rFonts w:ascii="Arial" w:hAnsi="Arial" w:cs="Arial"/>
              </w:rPr>
              <w:t xml:space="preserve"> pode ter dificuldade em </w:t>
            </w:r>
            <w:r>
              <w:rPr>
                <w:rFonts w:ascii="Arial" w:hAnsi="Arial" w:cs="Arial"/>
              </w:rPr>
              <w:t>executar</w:t>
            </w:r>
            <w:r w:rsidRPr="00326CBD">
              <w:rPr>
                <w:rFonts w:ascii="Arial" w:hAnsi="Arial" w:cs="Arial"/>
              </w:rPr>
              <w:t xml:space="preserve"> todo o quantitativo demandado ou dificuldade </w:t>
            </w:r>
            <w:r>
              <w:rPr>
                <w:rFonts w:ascii="Arial" w:hAnsi="Arial" w:cs="Arial"/>
              </w:rPr>
              <w:t>disponibilização de equipe e materiais e na manutenção dos preços ou e</w:t>
            </w:r>
            <w:r w:rsidRPr="00326CBD">
              <w:rPr>
                <w:rFonts w:ascii="Arial" w:hAnsi="Arial" w:cs="Arial"/>
              </w:rPr>
              <w:t xml:space="preserve">m aguardar o prazo de pagamento realizado pela prefeitura. </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 xml:space="preserve">Consequência/Dano </w:t>
            </w:r>
          </w:p>
        </w:tc>
      </w:tr>
      <w:tr w:rsidR="001E7655" w:rsidRPr="00326CBD" w:rsidTr="001E7655">
        <w:tc>
          <w:tcPr>
            <w:tcW w:w="8500" w:type="dxa"/>
            <w:gridSpan w:val="3"/>
          </w:tcPr>
          <w:p w:rsidR="001E7655" w:rsidRPr="00326CBD" w:rsidRDefault="001E7655" w:rsidP="001E7655">
            <w:pPr>
              <w:jc w:val="both"/>
              <w:rPr>
                <w:rFonts w:ascii="Arial" w:hAnsi="Arial" w:cs="Arial"/>
              </w:rPr>
            </w:pPr>
            <w:r>
              <w:rPr>
                <w:rFonts w:ascii="Arial" w:hAnsi="Arial" w:cs="Arial"/>
              </w:rPr>
              <w:t>Suspensão dos serviços</w:t>
            </w:r>
            <w:r w:rsidRPr="00326CBD">
              <w:rPr>
                <w:rFonts w:ascii="Arial" w:hAnsi="Arial" w:cs="Arial"/>
              </w:rPr>
              <w:t>.</w:t>
            </w:r>
          </w:p>
          <w:p w:rsidR="001E7655" w:rsidRPr="00326CBD" w:rsidRDefault="001E7655" w:rsidP="001E7655">
            <w:pPr>
              <w:jc w:val="both"/>
              <w:rPr>
                <w:rFonts w:ascii="Arial" w:hAnsi="Arial" w:cs="Arial"/>
              </w:rPr>
            </w:pP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Preventiva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 xml:space="preserve">Realizar </w:t>
            </w:r>
            <w:r>
              <w:rPr>
                <w:rFonts w:ascii="Arial" w:hAnsi="Arial" w:cs="Arial"/>
              </w:rPr>
              <w:t>a verificação da capacidade de prestação dos serviços pela futura contratada previ</w:t>
            </w:r>
            <w:r w:rsidRPr="00326CBD">
              <w:rPr>
                <w:rFonts w:ascii="Arial" w:hAnsi="Arial" w:cs="Arial"/>
              </w:rPr>
              <w:t>amente.</w:t>
            </w:r>
          </w:p>
        </w:tc>
        <w:tc>
          <w:tcPr>
            <w:tcW w:w="4225" w:type="dxa"/>
          </w:tcPr>
          <w:p w:rsidR="001E7655" w:rsidRPr="00326CBD" w:rsidRDefault="001E7655" w:rsidP="007074C7">
            <w:pPr>
              <w:jc w:val="both"/>
              <w:rPr>
                <w:rFonts w:ascii="Arial" w:hAnsi="Arial" w:cs="Arial"/>
              </w:rPr>
            </w:pPr>
            <w:r>
              <w:rPr>
                <w:rFonts w:ascii="Arial" w:hAnsi="Arial" w:cs="Arial"/>
              </w:rPr>
              <w:t>Secretaria de Obras</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de Contingência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center"/>
              <w:rPr>
                <w:rFonts w:ascii="Arial" w:hAnsi="Arial" w:cs="Arial"/>
              </w:rPr>
            </w:pPr>
            <w:r w:rsidRPr="00326CBD">
              <w:rPr>
                <w:rFonts w:ascii="Arial" w:hAnsi="Arial" w:cs="Arial"/>
              </w:rPr>
              <w:t>Notificar a empresa dentro do que preconiza a Lei.</w:t>
            </w:r>
          </w:p>
        </w:tc>
        <w:tc>
          <w:tcPr>
            <w:tcW w:w="4225" w:type="dxa"/>
          </w:tcPr>
          <w:p w:rsidR="001E7655" w:rsidRPr="00326CBD" w:rsidRDefault="001E7655" w:rsidP="001E7655">
            <w:pPr>
              <w:jc w:val="both"/>
              <w:rPr>
                <w:rFonts w:ascii="Arial" w:hAnsi="Arial" w:cs="Arial"/>
                <w:highlight w:val="red"/>
              </w:rPr>
            </w:pPr>
            <w:r w:rsidRPr="00326CBD">
              <w:rPr>
                <w:rFonts w:ascii="Arial" w:hAnsi="Arial" w:cs="Arial"/>
              </w:rPr>
              <w:t>Fiscais do contrato que são devidamente designados no processo.</w:t>
            </w:r>
          </w:p>
        </w:tc>
      </w:tr>
    </w:tbl>
    <w:p w:rsidR="001E7655" w:rsidRPr="00326CBD" w:rsidRDefault="001E7655" w:rsidP="001E7655">
      <w:pPr>
        <w:jc w:val="center"/>
        <w:rPr>
          <w:rFonts w:ascii="Arial" w:hAnsi="Arial" w:cs="Arial"/>
          <w:sz w:val="20"/>
          <w:szCs w:val="20"/>
        </w:rPr>
      </w:pPr>
    </w:p>
    <w:tbl>
      <w:tblPr>
        <w:tblStyle w:val="Tabelacomgrade"/>
        <w:tblW w:w="0" w:type="auto"/>
        <w:tblLook w:val="04A0"/>
      </w:tblPr>
      <w:tblGrid>
        <w:gridCol w:w="1980"/>
        <w:gridCol w:w="2295"/>
        <w:gridCol w:w="4219"/>
      </w:tblGrid>
      <w:tr w:rsidR="001E7655" w:rsidRPr="00326CBD" w:rsidTr="001E7655">
        <w:tc>
          <w:tcPr>
            <w:tcW w:w="8494" w:type="dxa"/>
            <w:gridSpan w:val="3"/>
          </w:tcPr>
          <w:p w:rsidR="001E7655" w:rsidRPr="00326CBD" w:rsidRDefault="001E7655" w:rsidP="001E7655">
            <w:pPr>
              <w:rPr>
                <w:rFonts w:ascii="Arial" w:hAnsi="Arial" w:cs="Arial"/>
              </w:rPr>
            </w:pPr>
            <w:r w:rsidRPr="00326CBD">
              <w:rPr>
                <w:rFonts w:ascii="Arial" w:hAnsi="Arial" w:cs="Arial"/>
                <w:b/>
              </w:rPr>
              <w:t xml:space="preserve">FASE DE </w:t>
            </w:r>
            <w:proofErr w:type="gramStart"/>
            <w:r w:rsidRPr="00326CBD">
              <w:rPr>
                <w:rFonts w:ascii="Arial" w:hAnsi="Arial" w:cs="Arial"/>
                <w:b/>
              </w:rPr>
              <w:t>ANÁLISE:</w:t>
            </w:r>
            <w:proofErr w:type="gramEnd"/>
            <w:r w:rsidRPr="00326CBD">
              <w:rPr>
                <w:rFonts w:ascii="Arial" w:hAnsi="Arial" w:cs="Arial"/>
              </w:rPr>
              <w:t>(    ) Planejamento da Contratação</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Seleção do Fornecedor</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X ) Gestão de Contrato</w:t>
            </w:r>
          </w:p>
        </w:tc>
      </w:tr>
      <w:tr w:rsidR="001E7655" w:rsidRPr="00326CBD" w:rsidTr="001E7655">
        <w:tc>
          <w:tcPr>
            <w:tcW w:w="8494" w:type="dxa"/>
            <w:gridSpan w:val="3"/>
            <w:shd w:val="clear" w:color="auto" w:fill="DDD9C3" w:themeFill="background2" w:themeFillShade="E6"/>
          </w:tcPr>
          <w:p w:rsidR="001E7655" w:rsidRPr="00326CBD" w:rsidRDefault="001E7655" w:rsidP="001E7655">
            <w:pPr>
              <w:rPr>
                <w:rFonts w:ascii="Arial" w:hAnsi="Arial" w:cs="Arial"/>
                <w:b/>
              </w:rPr>
            </w:pPr>
          </w:p>
          <w:p w:rsidR="001E7655" w:rsidRPr="00326CBD" w:rsidRDefault="001E7655" w:rsidP="001E7655">
            <w:pPr>
              <w:rPr>
                <w:rFonts w:ascii="Arial" w:hAnsi="Arial" w:cs="Arial"/>
              </w:rPr>
            </w:pPr>
            <w:r w:rsidRPr="00326CBD">
              <w:rPr>
                <w:rFonts w:ascii="Arial" w:hAnsi="Arial" w:cs="Arial"/>
                <w:b/>
              </w:rPr>
              <w:t>RISCO03</w:t>
            </w:r>
            <w:r w:rsidRPr="00326CBD">
              <w:rPr>
                <w:rFonts w:ascii="Arial" w:hAnsi="Arial" w:cs="Arial"/>
              </w:rPr>
              <w:t>: DESCUMPRIMENTO DAS CLÁUSULAS CONTRATUIAS EM RELAÇÃO A</w:t>
            </w:r>
            <w:r>
              <w:rPr>
                <w:rFonts w:ascii="Arial" w:hAnsi="Arial" w:cs="Arial"/>
              </w:rPr>
              <w:t xml:space="preserve"> PRESTAÇÃO DOS SERVIÇOS</w:t>
            </w:r>
            <w:r w:rsidRPr="00326CBD">
              <w:rPr>
                <w:rFonts w:ascii="Arial" w:hAnsi="Arial" w:cs="Arial"/>
              </w:rPr>
              <w:t>.</w:t>
            </w:r>
          </w:p>
          <w:p w:rsidR="001E7655" w:rsidRPr="00326CBD" w:rsidRDefault="001E7655" w:rsidP="001E7655">
            <w:pPr>
              <w:rPr>
                <w:rFonts w:ascii="Arial" w:hAnsi="Arial" w:cs="Arial"/>
              </w:rPr>
            </w:pP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Probabilidade:</w:t>
            </w:r>
          </w:p>
        </w:tc>
        <w:tc>
          <w:tcPr>
            <w:tcW w:w="6514"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Baixa         (  X  ) Média                           (    ) Alta</w:t>
            </w: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Impacto:</w:t>
            </w:r>
          </w:p>
        </w:tc>
        <w:tc>
          <w:tcPr>
            <w:tcW w:w="6514"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Baixo(    ) Médio                           (X ) Alto</w:t>
            </w:r>
          </w:p>
        </w:tc>
      </w:tr>
      <w:tr w:rsidR="001E7655" w:rsidRPr="00326CBD" w:rsidTr="001E7655">
        <w:tc>
          <w:tcPr>
            <w:tcW w:w="8494"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Causa</w:t>
            </w:r>
          </w:p>
        </w:tc>
      </w:tr>
      <w:tr w:rsidR="001E7655" w:rsidRPr="00326CBD" w:rsidTr="001E7655">
        <w:tc>
          <w:tcPr>
            <w:tcW w:w="8494" w:type="dxa"/>
            <w:gridSpan w:val="3"/>
          </w:tcPr>
          <w:p w:rsidR="001E7655" w:rsidRPr="00326CBD" w:rsidRDefault="001E7655" w:rsidP="001E7655">
            <w:pPr>
              <w:jc w:val="both"/>
              <w:rPr>
                <w:rFonts w:ascii="Arial" w:hAnsi="Arial" w:cs="Arial"/>
              </w:rPr>
            </w:pPr>
            <w:r w:rsidRPr="00326CBD">
              <w:rPr>
                <w:rFonts w:ascii="Arial" w:hAnsi="Arial" w:cs="Arial"/>
              </w:rPr>
              <w:lastRenderedPageBreak/>
              <w:t xml:space="preserve">Indisponibilidade de promover </w:t>
            </w:r>
            <w:r>
              <w:rPr>
                <w:rFonts w:ascii="Arial" w:hAnsi="Arial" w:cs="Arial"/>
              </w:rPr>
              <w:t>a prestação dos serviços</w:t>
            </w:r>
            <w:r w:rsidRPr="00326CBD">
              <w:rPr>
                <w:rFonts w:ascii="Arial" w:hAnsi="Arial" w:cs="Arial"/>
              </w:rPr>
              <w:t xml:space="preserve"> em razão </w:t>
            </w:r>
            <w:r>
              <w:rPr>
                <w:rFonts w:ascii="Arial" w:hAnsi="Arial" w:cs="Arial"/>
              </w:rPr>
              <w:t xml:space="preserve">de alegação de desabastecimento de insumos e/ou pessoal, </w:t>
            </w:r>
            <w:r w:rsidRPr="00326CBD">
              <w:rPr>
                <w:rFonts w:ascii="Arial" w:hAnsi="Arial" w:cs="Arial"/>
              </w:rPr>
              <w:t>da discussão sobre os preços e/ou pagamento pelo Município.</w:t>
            </w:r>
          </w:p>
        </w:tc>
      </w:tr>
      <w:tr w:rsidR="001E7655" w:rsidRPr="00326CBD" w:rsidTr="001E7655">
        <w:tc>
          <w:tcPr>
            <w:tcW w:w="8494"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 xml:space="preserve">Consequência/Dano </w:t>
            </w:r>
          </w:p>
        </w:tc>
      </w:tr>
      <w:tr w:rsidR="001E7655" w:rsidRPr="00326CBD" w:rsidTr="001E7655">
        <w:tc>
          <w:tcPr>
            <w:tcW w:w="8494" w:type="dxa"/>
            <w:gridSpan w:val="3"/>
          </w:tcPr>
          <w:p w:rsidR="001E7655" w:rsidRPr="00326CBD" w:rsidRDefault="001E7655" w:rsidP="001E7655">
            <w:pPr>
              <w:jc w:val="both"/>
              <w:rPr>
                <w:rFonts w:ascii="Arial" w:hAnsi="Arial" w:cs="Arial"/>
              </w:rPr>
            </w:pPr>
            <w:r w:rsidRPr="00326CBD">
              <w:rPr>
                <w:rFonts w:ascii="Arial" w:hAnsi="Arial" w:cs="Arial"/>
              </w:rPr>
              <w:t xml:space="preserve">Quebra de contrato; eventual convocação dos licitantes remanescentes; e impossibilidade de </w:t>
            </w:r>
            <w:r>
              <w:rPr>
                <w:rFonts w:ascii="Arial" w:hAnsi="Arial" w:cs="Arial"/>
              </w:rPr>
              <w:t>contratação dos serviços</w:t>
            </w:r>
            <w:r w:rsidRPr="00326CBD">
              <w:rPr>
                <w:rFonts w:ascii="Arial" w:hAnsi="Arial" w:cs="Arial"/>
              </w:rPr>
              <w:t>.</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Preventiva</w:t>
            </w:r>
          </w:p>
        </w:tc>
        <w:tc>
          <w:tcPr>
            <w:tcW w:w="4219"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Verificar previamente junto ao</w:t>
            </w:r>
            <w:r>
              <w:rPr>
                <w:rFonts w:ascii="Arial" w:hAnsi="Arial" w:cs="Arial"/>
              </w:rPr>
              <w:t>s prestadores</w:t>
            </w:r>
            <w:r w:rsidRPr="00326CBD">
              <w:rPr>
                <w:rFonts w:ascii="Arial" w:hAnsi="Arial" w:cs="Arial"/>
              </w:rPr>
              <w:t xml:space="preserve"> possíveis problemas relacionados </w:t>
            </w:r>
            <w:proofErr w:type="gramStart"/>
            <w:r w:rsidRPr="00326CBD">
              <w:rPr>
                <w:rFonts w:ascii="Arial" w:hAnsi="Arial" w:cs="Arial"/>
              </w:rPr>
              <w:t>a</w:t>
            </w:r>
            <w:proofErr w:type="gramEnd"/>
            <w:r>
              <w:rPr>
                <w:rFonts w:ascii="Arial" w:hAnsi="Arial" w:cs="Arial"/>
              </w:rPr>
              <w:t xml:space="preserve"> prestação dos serviços</w:t>
            </w:r>
            <w:r w:rsidRPr="00326CBD">
              <w:rPr>
                <w:rFonts w:ascii="Arial" w:hAnsi="Arial" w:cs="Arial"/>
              </w:rPr>
              <w:t>.</w:t>
            </w:r>
          </w:p>
        </w:tc>
        <w:tc>
          <w:tcPr>
            <w:tcW w:w="4219" w:type="dxa"/>
          </w:tcPr>
          <w:p w:rsidR="001E7655" w:rsidRPr="00326CBD" w:rsidRDefault="001E7655" w:rsidP="001E7655">
            <w:pPr>
              <w:jc w:val="both"/>
              <w:rPr>
                <w:rFonts w:ascii="Arial" w:hAnsi="Arial" w:cs="Arial"/>
              </w:rPr>
            </w:pPr>
            <w:r w:rsidRPr="00326CBD">
              <w:rPr>
                <w:rFonts w:ascii="Arial" w:hAnsi="Arial" w:cs="Arial"/>
              </w:rPr>
              <w:t>Fiscais do contrato que são devidamente designados no processo.</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de Contingência</w:t>
            </w:r>
          </w:p>
        </w:tc>
        <w:tc>
          <w:tcPr>
            <w:tcW w:w="4219"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Repassar os casos para o Gestor do Contrato, caso não solucionar a demanda junto ao</w:t>
            </w:r>
            <w:r>
              <w:rPr>
                <w:rFonts w:ascii="Arial" w:hAnsi="Arial" w:cs="Arial"/>
              </w:rPr>
              <w:t>s prestadores</w:t>
            </w:r>
            <w:r w:rsidRPr="00326CBD">
              <w:rPr>
                <w:rFonts w:ascii="Arial" w:hAnsi="Arial" w:cs="Arial"/>
              </w:rPr>
              <w:t>, acionar o Setor Jurídico do Município.</w:t>
            </w:r>
          </w:p>
        </w:tc>
        <w:tc>
          <w:tcPr>
            <w:tcW w:w="4219" w:type="dxa"/>
          </w:tcPr>
          <w:p w:rsidR="001E7655" w:rsidRPr="00326CBD" w:rsidRDefault="001E7655" w:rsidP="001E7655">
            <w:pPr>
              <w:jc w:val="both"/>
              <w:rPr>
                <w:rFonts w:ascii="Arial" w:hAnsi="Arial" w:cs="Arial"/>
              </w:rPr>
            </w:pPr>
            <w:r w:rsidRPr="00326CBD">
              <w:rPr>
                <w:rFonts w:ascii="Arial" w:hAnsi="Arial" w:cs="Arial"/>
              </w:rPr>
              <w:t>Fiscais e Gestor do contrato que são devidamente designados no processo.</w:t>
            </w:r>
          </w:p>
        </w:tc>
      </w:tr>
    </w:tbl>
    <w:p w:rsidR="001E7655" w:rsidRPr="009F735B" w:rsidRDefault="001E7655" w:rsidP="001E7655">
      <w:pPr>
        <w:spacing w:line="360" w:lineRule="auto"/>
        <w:rPr>
          <w:rFonts w:ascii="Arial" w:hAnsi="Arial" w:cs="Arial"/>
          <w:b/>
          <w:sz w:val="20"/>
          <w:szCs w:val="20"/>
        </w:rPr>
      </w:pPr>
    </w:p>
    <w:p w:rsidR="001E7655" w:rsidRPr="009F735B" w:rsidRDefault="001E7655" w:rsidP="001E7655">
      <w:pPr>
        <w:spacing w:line="360" w:lineRule="auto"/>
        <w:jc w:val="both"/>
        <w:rPr>
          <w:rFonts w:ascii="Arial" w:hAnsi="Arial" w:cs="Arial"/>
          <w:b/>
          <w:sz w:val="20"/>
          <w:szCs w:val="20"/>
        </w:rPr>
      </w:pPr>
      <w:r>
        <w:rPr>
          <w:rFonts w:ascii="Arial" w:hAnsi="Arial" w:cs="Arial"/>
          <w:b/>
          <w:sz w:val="20"/>
          <w:szCs w:val="20"/>
        </w:rPr>
        <w:t xml:space="preserve">15 </w:t>
      </w:r>
      <w:r w:rsidRPr="009F735B">
        <w:rPr>
          <w:rFonts w:ascii="Arial" w:hAnsi="Arial" w:cs="Arial"/>
          <w:b/>
          <w:sz w:val="20"/>
          <w:szCs w:val="20"/>
        </w:rPr>
        <w:t>NORMATIVOS QUE DISCIPLINAM AS EMPRESAS A SEREM CONTRATADAS</w:t>
      </w:r>
    </w:p>
    <w:p w:rsidR="001E7655" w:rsidRPr="009F735B" w:rsidRDefault="001E7655" w:rsidP="001E7655">
      <w:pPr>
        <w:spacing w:line="360" w:lineRule="auto"/>
        <w:rPr>
          <w:rFonts w:ascii="Arial" w:hAnsi="Arial" w:cs="Arial"/>
          <w:b/>
          <w:sz w:val="20"/>
          <w:szCs w:val="20"/>
        </w:rPr>
      </w:pPr>
    </w:p>
    <w:p w:rsidR="001E7655" w:rsidRPr="009F735B" w:rsidRDefault="001E7655" w:rsidP="001E7655">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1E7655" w:rsidRPr="009F735B" w:rsidRDefault="001E7655" w:rsidP="001E7655">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1E7655" w:rsidRPr="001328A5" w:rsidRDefault="001E7655" w:rsidP="001E7655">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rsidR="001E7655" w:rsidRPr="001328A5" w:rsidRDefault="001E7655" w:rsidP="001E7655">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rsidR="001E7655" w:rsidRPr="009F735B" w:rsidRDefault="001E7655" w:rsidP="001E7655">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15.5 </w:t>
      </w:r>
      <w:r w:rsidRPr="0060789E">
        <w:rPr>
          <w:rFonts w:ascii="Arial" w:hAnsi="Arial" w:cs="Arial"/>
          <w:sz w:val="20"/>
          <w:szCs w:val="20"/>
        </w:rPr>
        <w:t>Decreto</w:t>
      </w:r>
      <w:proofErr w:type="gramEnd"/>
      <w:r w:rsidRPr="0060789E">
        <w:rPr>
          <w:rFonts w:ascii="Arial" w:hAnsi="Arial" w:cs="Arial"/>
          <w:sz w:val="20"/>
          <w:szCs w:val="20"/>
        </w:rPr>
        <w:t xml:space="preserve"> Municipal nº </w:t>
      </w:r>
      <w:r w:rsidR="0060789E" w:rsidRPr="0060789E">
        <w:rPr>
          <w:rFonts w:ascii="Arial" w:hAnsi="Arial" w:cs="Arial"/>
          <w:sz w:val="20"/>
          <w:szCs w:val="20"/>
        </w:rPr>
        <w:t>010/2024</w:t>
      </w:r>
      <w:r w:rsidRPr="00677673">
        <w:rPr>
          <w:rFonts w:ascii="Arial" w:hAnsi="Arial" w:cs="Arial"/>
          <w:sz w:val="20"/>
          <w:szCs w:val="20"/>
        </w:rPr>
        <w:t>, regulamenta</w:t>
      </w:r>
      <w:r w:rsidRPr="009F735B">
        <w:rPr>
          <w:rFonts w:ascii="Arial" w:hAnsi="Arial" w:cs="Arial"/>
          <w:sz w:val="20"/>
          <w:szCs w:val="20"/>
        </w:rPr>
        <w:t xml:space="preserve"> </w:t>
      </w:r>
      <w:r>
        <w:rPr>
          <w:rFonts w:ascii="Arial" w:hAnsi="Arial" w:cs="Arial"/>
          <w:sz w:val="20"/>
          <w:szCs w:val="20"/>
        </w:rPr>
        <w:t>a Lei 14.133/21</w:t>
      </w:r>
      <w:r w:rsidRPr="009F735B">
        <w:rPr>
          <w:rFonts w:ascii="Arial" w:hAnsi="Arial" w:cs="Arial"/>
          <w:sz w:val="20"/>
          <w:szCs w:val="20"/>
        </w:rPr>
        <w:t>;</w:t>
      </w:r>
    </w:p>
    <w:p w:rsidR="001E7655" w:rsidRPr="00230093" w:rsidRDefault="001E7655" w:rsidP="001E7655">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1E7655" w:rsidRPr="009F735B" w:rsidRDefault="001E7655" w:rsidP="001E7655">
      <w:pPr>
        <w:spacing w:line="360" w:lineRule="auto"/>
        <w:jc w:val="both"/>
        <w:rPr>
          <w:rFonts w:ascii="Arial" w:hAnsi="Arial" w:cs="Arial"/>
          <w:b/>
          <w:sz w:val="20"/>
          <w:szCs w:val="20"/>
        </w:rPr>
      </w:pPr>
      <w:proofErr w:type="gramStart"/>
      <w:r>
        <w:rPr>
          <w:rFonts w:ascii="Arial" w:hAnsi="Arial" w:cs="Arial"/>
          <w:b/>
          <w:sz w:val="20"/>
          <w:szCs w:val="20"/>
        </w:rPr>
        <w:t>16</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1E7655" w:rsidRPr="009F735B" w:rsidRDefault="001E7655" w:rsidP="001E7655">
      <w:pPr>
        <w:spacing w:line="360" w:lineRule="auto"/>
        <w:rPr>
          <w:rFonts w:ascii="Arial" w:hAnsi="Arial" w:cs="Arial"/>
          <w:b/>
          <w:sz w:val="20"/>
          <w:szCs w:val="20"/>
        </w:rPr>
      </w:pPr>
    </w:p>
    <w:p w:rsidR="001E7655" w:rsidRPr="009F735B" w:rsidRDefault="001E7655" w:rsidP="001E7655">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1E7655" w:rsidRPr="009F735B" w:rsidRDefault="001E7655" w:rsidP="001E7655">
      <w:pPr>
        <w:spacing w:line="360" w:lineRule="auto"/>
        <w:rPr>
          <w:rFonts w:ascii="Arial" w:hAnsi="Arial" w:cs="Arial"/>
          <w:sz w:val="20"/>
          <w:szCs w:val="20"/>
        </w:rPr>
      </w:pPr>
    </w:p>
    <w:p w:rsidR="001E7655" w:rsidRPr="004947E3" w:rsidRDefault="009A7E88" w:rsidP="001E7655">
      <w:pPr>
        <w:pStyle w:val="Nivel2"/>
        <w:numPr>
          <w:ilvl w:val="0"/>
          <w:numId w:val="0"/>
        </w:numPr>
        <w:ind w:left="567"/>
        <w:jc w:val="right"/>
        <w:rPr>
          <w:color w:val="auto"/>
        </w:rPr>
      </w:pPr>
      <w:proofErr w:type="spellStart"/>
      <w:r w:rsidRPr="004947E3">
        <w:t>Lontra</w:t>
      </w:r>
      <w:r w:rsidR="001E7655" w:rsidRPr="004947E3">
        <w:t>-Mg</w:t>
      </w:r>
      <w:proofErr w:type="spellEnd"/>
      <w:r w:rsidR="001E7655" w:rsidRPr="004947E3">
        <w:rPr>
          <w:color w:val="auto"/>
        </w:rPr>
        <w:t>,</w:t>
      </w:r>
      <w:r w:rsidR="0060789E" w:rsidRPr="004947E3">
        <w:t xml:space="preserve"> 04</w:t>
      </w:r>
      <w:r w:rsidR="001E7655" w:rsidRPr="004947E3">
        <w:t xml:space="preserve"> de </w:t>
      </w:r>
      <w:r w:rsidR="004947E3" w:rsidRPr="004947E3">
        <w:t>Maio</w:t>
      </w:r>
      <w:r w:rsidR="001E7655" w:rsidRPr="004947E3">
        <w:t xml:space="preserve"> </w:t>
      </w:r>
      <w:r w:rsidR="001E7655" w:rsidRPr="004947E3">
        <w:rPr>
          <w:color w:val="auto"/>
        </w:rPr>
        <w:t>de</w:t>
      </w:r>
      <w:r w:rsidR="004947E3" w:rsidRPr="004947E3">
        <w:t xml:space="preserve"> 2026</w:t>
      </w:r>
      <w:r w:rsidR="001E7655" w:rsidRPr="004947E3">
        <w:t>.</w:t>
      </w:r>
    </w:p>
    <w:p w:rsidR="00AC3445" w:rsidRPr="00787480" w:rsidRDefault="00AC3445" w:rsidP="00AC3445">
      <w:pPr>
        <w:pStyle w:val="Nivel4"/>
        <w:numPr>
          <w:ilvl w:val="0"/>
          <w:numId w:val="0"/>
        </w:numPr>
        <w:ind w:left="567"/>
        <w:rPr>
          <w:highlight w:val="yellow"/>
        </w:rPr>
      </w:pPr>
    </w:p>
    <w:p w:rsidR="00AD0001" w:rsidRPr="00787480" w:rsidRDefault="00AD0001" w:rsidP="00AC3445">
      <w:pPr>
        <w:pStyle w:val="Nivel4"/>
        <w:numPr>
          <w:ilvl w:val="0"/>
          <w:numId w:val="0"/>
        </w:numPr>
        <w:ind w:left="567"/>
        <w:rPr>
          <w:highlight w:val="yellow"/>
        </w:rPr>
      </w:pPr>
    </w:p>
    <w:p w:rsidR="009A7E88" w:rsidRPr="00787480" w:rsidRDefault="009A7E88" w:rsidP="00AC3445">
      <w:pPr>
        <w:pStyle w:val="Nivel4"/>
        <w:numPr>
          <w:ilvl w:val="0"/>
          <w:numId w:val="0"/>
        </w:numPr>
        <w:ind w:left="567"/>
        <w:rPr>
          <w:highlight w:val="yellow"/>
        </w:rPr>
      </w:pPr>
    </w:p>
    <w:p w:rsidR="009A7E88" w:rsidRPr="00787480" w:rsidRDefault="009A7E88" w:rsidP="00AC3445">
      <w:pPr>
        <w:pStyle w:val="Nivel4"/>
        <w:numPr>
          <w:ilvl w:val="0"/>
          <w:numId w:val="0"/>
        </w:numPr>
        <w:ind w:left="567"/>
        <w:rPr>
          <w:highlight w:val="yellow"/>
        </w:rPr>
      </w:pPr>
    </w:p>
    <w:p w:rsidR="009A7E88" w:rsidRPr="00787480" w:rsidRDefault="009A7E88" w:rsidP="00AC3445">
      <w:pPr>
        <w:pStyle w:val="Nivel4"/>
        <w:numPr>
          <w:ilvl w:val="0"/>
          <w:numId w:val="0"/>
        </w:numPr>
        <w:pBdr>
          <w:bottom w:val="single" w:sz="6" w:space="1" w:color="auto"/>
        </w:pBdr>
        <w:ind w:left="567"/>
        <w:rPr>
          <w:highlight w:val="yellow"/>
        </w:rPr>
      </w:pPr>
    </w:p>
    <w:p w:rsidR="00172CED" w:rsidRPr="004947E3" w:rsidRDefault="00172CED" w:rsidP="00AC3445">
      <w:pPr>
        <w:pStyle w:val="Nivel4"/>
        <w:numPr>
          <w:ilvl w:val="0"/>
          <w:numId w:val="0"/>
        </w:numPr>
        <w:ind w:left="567"/>
      </w:pPr>
    </w:p>
    <w:p w:rsidR="00224E8E" w:rsidRDefault="00224E8E" w:rsidP="00224E8E">
      <w:pPr>
        <w:pStyle w:val="Nivel4"/>
        <w:numPr>
          <w:ilvl w:val="0"/>
          <w:numId w:val="0"/>
        </w:numPr>
        <w:ind w:left="567"/>
        <w:jc w:val="center"/>
        <w:rPr>
          <w:rFonts w:eastAsia="Times New Roman"/>
          <w:color w:val="000000"/>
          <w:sz w:val="16"/>
          <w:szCs w:val="16"/>
        </w:rPr>
      </w:pPr>
      <w:r w:rsidRPr="00787480">
        <w:rPr>
          <w:rFonts w:eastAsia="Times New Roman"/>
          <w:color w:val="000000"/>
          <w:sz w:val="16"/>
          <w:szCs w:val="16"/>
        </w:rPr>
        <w:lastRenderedPageBreak/>
        <w:t>SÉRGIO RENATO SILVA DE SÁ</w:t>
      </w:r>
    </w:p>
    <w:p w:rsidR="00224E8E" w:rsidRDefault="00224E8E" w:rsidP="00224E8E">
      <w:pPr>
        <w:pStyle w:val="Nivel4"/>
        <w:numPr>
          <w:ilvl w:val="0"/>
          <w:numId w:val="0"/>
        </w:numPr>
        <w:ind w:left="567"/>
        <w:jc w:val="center"/>
      </w:pPr>
      <w:r>
        <w:rPr>
          <w:rFonts w:eastAsia="Times New Roman"/>
          <w:color w:val="000000"/>
          <w:sz w:val="16"/>
          <w:szCs w:val="16"/>
        </w:rPr>
        <w:t>ENGENHEIRO CIVIL</w:t>
      </w:r>
    </w:p>
    <w:p w:rsidR="009A7E88" w:rsidRDefault="009A7E88"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224E8E" w:rsidRDefault="00224E8E" w:rsidP="00AC3445">
      <w:pPr>
        <w:pStyle w:val="Nivel4"/>
        <w:numPr>
          <w:ilvl w:val="0"/>
          <w:numId w:val="0"/>
        </w:numPr>
        <w:ind w:left="567"/>
      </w:pPr>
    </w:p>
    <w:p w:rsidR="00224E8E" w:rsidRDefault="00224E8E"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DE6B5A" w:rsidRDefault="00DE6B5A" w:rsidP="00AC3445">
      <w:pPr>
        <w:pStyle w:val="Nivel4"/>
        <w:numPr>
          <w:ilvl w:val="0"/>
          <w:numId w:val="0"/>
        </w:numPr>
        <w:ind w:left="567"/>
      </w:pPr>
    </w:p>
    <w:p w:rsidR="009A7E88" w:rsidRDefault="009A7E88" w:rsidP="00AC3445">
      <w:pPr>
        <w:pStyle w:val="Nivel4"/>
        <w:numPr>
          <w:ilvl w:val="0"/>
          <w:numId w:val="0"/>
        </w:numPr>
        <w:ind w:left="567"/>
      </w:pPr>
    </w:p>
    <w:p w:rsidR="00787480" w:rsidRDefault="00787480" w:rsidP="00787480">
      <w:pPr>
        <w:jc w:val="center"/>
        <w:rPr>
          <w:rFonts w:ascii="Arial" w:hAnsi="Arial"/>
          <w:b/>
          <w:sz w:val="22"/>
          <w:szCs w:val="22"/>
        </w:rPr>
      </w:pPr>
      <w:r w:rsidRPr="004947E3">
        <w:rPr>
          <w:rFonts w:ascii="Arial" w:hAnsi="Arial"/>
          <w:b/>
          <w:sz w:val="22"/>
          <w:szCs w:val="22"/>
        </w:rPr>
        <w:lastRenderedPageBreak/>
        <w:t>MEMORIAL DESCRITIVO</w:t>
      </w:r>
    </w:p>
    <w:p w:rsidR="004947E3" w:rsidRPr="004947E3" w:rsidRDefault="004947E3" w:rsidP="00787480">
      <w:pPr>
        <w:jc w:val="center"/>
        <w:rPr>
          <w:sz w:val="22"/>
          <w:szCs w:val="22"/>
        </w:rPr>
      </w:pPr>
    </w:p>
    <w:p w:rsidR="00787480" w:rsidRPr="004947E3" w:rsidRDefault="00787480" w:rsidP="00787480">
      <w:pPr>
        <w:spacing w:line="360" w:lineRule="auto"/>
        <w:jc w:val="both"/>
        <w:rPr>
          <w:sz w:val="22"/>
          <w:szCs w:val="22"/>
        </w:rPr>
      </w:pPr>
      <w:r w:rsidRPr="004947E3">
        <w:rPr>
          <w:rFonts w:ascii="Arial" w:hAnsi="Arial"/>
          <w:b/>
          <w:sz w:val="22"/>
          <w:szCs w:val="22"/>
        </w:rPr>
        <w:t xml:space="preserve">OBRA: AMPLIAÇÃO DE </w:t>
      </w:r>
      <w:proofErr w:type="gramStart"/>
      <w:r w:rsidRPr="004947E3">
        <w:rPr>
          <w:rFonts w:ascii="Arial" w:hAnsi="Arial"/>
          <w:b/>
          <w:sz w:val="22"/>
          <w:szCs w:val="22"/>
        </w:rPr>
        <w:t>4</w:t>
      </w:r>
      <w:proofErr w:type="gramEnd"/>
      <w:r w:rsidRPr="004947E3">
        <w:rPr>
          <w:rFonts w:ascii="Arial" w:hAnsi="Arial"/>
          <w:b/>
          <w:sz w:val="22"/>
          <w:szCs w:val="22"/>
        </w:rPr>
        <w:t xml:space="preserve"> SALAS DE AULAS</w:t>
      </w:r>
    </w:p>
    <w:p w:rsidR="00787480" w:rsidRPr="004947E3" w:rsidRDefault="00787480" w:rsidP="00787480">
      <w:pPr>
        <w:spacing w:line="360" w:lineRule="auto"/>
        <w:jc w:val="both"/>
        <w:rPr>
          <w:sz w:val="22"/>
          <w:szCs w:val="22"/>
        </w:rPr>
      </w:pPr>
      <w:r w:rsidRPr="004947E3">
        <w:rPr>
          <w:rFonts w:ascii="Arial" w:hAnsi="Arial"/>
          <w:b/>
          <w:sz w:val="22"/>
          <w:szCs w:val="22"/>
        </w:rPr>
        <w:t>LOCAL: ESCOLA MUNICIPAL NUCLEO – LONTRA/MG</w:t>
      </w:r>
    </w:p>
    <w:p w:rsidR="00787480" w:rsidRPr="004947E3" w:rsidRDefault="00787480" w:rsidP="00787480">
      <w:pPr>
        <w:spacing w:line="360" w:lineRule="auto"/>
        <w:jc w:val="both"/>
        <w:rPr>
          <w:sz w:val="22"/>
          <w:szCs w:val="22"/>
        </w:rPr>
      </w:pPr>
      <w:r w:rsidRPr="004947E3">
        <w:rPr>
          <w:rFonts w:ascii="Arial" w:hAnsi="Arial"/>
          <w:b/>
          <w:sz w:val="22"/>
          <w:szCs w:val="22"/>
        </w:rPr>
        <w:t>PROPRIETÁRIO: PREFEITURA MUNICIPAL DE LONTRA</w:t>
      </w:r>
    </w:p>
    <w:p w:rsidR="00787480" w:rsidRPr="004947E3" w:rsidRDefault="00787480" w:rsidP="00787480">
      <w:pPr>
        <w:spacing w:line="360" w:lineRule="auto"/>
        <w:jc w:val="both"/>
        <w:rPr>
          <w:sz w:val="22"/>
          <w:szCs w:val="22"/>
        </w:rPr>
      </w:pPr>
      <w:r w:rsidRPr="004947E3">
        <w:rPr>
          <w:rFonts w:ascii="Arial" w:hAnsi="Arial"/>
          <w:b/>
          <w:sz w:val="22"/>
          <w:szCs w:val="22"/>
        </w:rPr>
        <w:t>RESPONSÁVEL TÉCNICO: ENG. CIVIL SÉRGIO RENATO SILVA DE SÁ (CREA MG 108.066/D)</w:t>
      </w:r>
    </w:p>
    <w:p w:rsidR="00787480" w:rsidRPr="004947E3" w:rsidRDefault="00787480" w:rsidP="00787480">
      <w:pPr>
        <w:spacing w:line="360" w:lineRule="auto"/>
        <w:jc w:val="both"/>
        <w:rPr>
          <w:sz w:val="22"/>
          <w:szCs w:val="22"/>
        </w:rPr>
      </w:pPr>
      <w:r w:rsidRPr="004947E3">
        <w:rPr>
          <w:rFonts w:ascii="Arial" w:hAnsi="Arial"/>
          <w:b/>
          <w:sz w:val="22"/>
          <w:szCs w:val="22"/>
        </w:rPr>
        <w:t>DATA: 03 DE MARÇO DE 2026</w:t>
      </w:r>
    </w:p>
    <w:p w:rsidR="00787480" w:rsidRPr="004947E3" w:rsidRDefault="00787480" w:rsidP="00787480">
      <w:pPr>
        <w:rPr>
          <w:sz w:val="22"/>
          <w:szCs w:val="22"/>
        </w:rPr>
      </w:pPr>
    </w:p>
    <w:p w:rsidR="00787480" w:rsidRPr="004947E3" w:rsidRDefault="00787480" w:rsidP="00787480">
      <w:pPr>
        <w:spacing w:line="360" w:lineRule="auto"/>
        <w:jc w:val="both"/>
        <w:rPr>
          <w:sz w:val="22"/>
          <w:szCs w:val="22"/>
        </w:rPr>
      </w:pPr>
      <w:r w:rsidRPr="004947E3">
        <w:rPr>
          <w:rFonts w:ascii="Arial" w:hAnsi="Arial"/>
          <w:b/>
          <w:sz w:val="22"/>
          <w:szCs w:val="22"/>
        </w:rPr>
        <w:t>1. OBJETIVO</w:t>
      </w:r>
    </w:p>
    <w:p w:rsidR="00787480" w:rsidRPr="004947E3" w:rsidRDefault="00787480" w:rsidP="00787480">
      <w:pPr>
        <w:spacing w:line="360" w:lineRule="auto"/>
        <w:jc w:val="both"/>
        <w:rPr>
          <w:sz w:val="22"/>
          <w:szCs w:val="22"/>
        </w:rPr>
      </w:pPr>
      <w:r w:rsidRPr="004947E3">
        <w:rPr>
          <w:rFonts w:ascii="Arial" w:hAnsi="Arial"/>
          <w:sz w:val="22"/>
          <w:szCs w:val="22"/>
        </w:rPr>
        <w:t xml:space="preserve">O presente Memorial Descritivo tem por finalidade estabelecer as condições técnicas, critérios de execução e normas de qualidade para a obra de Ampliação de 04 (quatro) salas de aula na Escola Municipal </w:t>
      </w:r>
      <w:proofErr w:type="spellStart"/>
      <w:r w:rsidRPr="004947E3">
        <w:rPr>
          <w:rFonts w:ascii="Arial" w:hAnsi="Arial"/>
          <w:sz w:val="22"/>
          <w:szCs w:val="22"/>
        </w:rPr>
        <w:t>Nucleo</w:t>
      </w:r>
      <w:proofErr w:type="spellEnd"/>
      <w:r w:rsidRPr="004947E3">
        <w:rPr>
          <w:rFonts w:ascii="Arial" w:hAnsi="Arial"/>
          <w:sz w:val="22"/>
          <w:szCs w:val="22"/>
        </w:rPr>
        <w:t>, situada no município de Lontra/MG. O projeto visa expandir a infraestrutura educacional local, garantindo ambientes seguros, salubres e adequados ao processo de ensino-aprendizagem.</w:t>
      </w:r>
    </w:p>
    <w:p w:rsidR="00787480" w:rsidRPr="004947E3" w:rsidRDefault="00787480" w:rsidP="00787480">
      <w:pPr>
        <w:spacing w:line="360" w:lineRule="auto"/>
        <w:jc w:val="both"/>
        <w:rPr>
          <w:sz w:val="22"/>
          <w:szCs w:val="22"/>
        </w:rPr>
      </w:pPr>
      <w:r w:rsidRPr="004947E3">
        <w:rPr>
          <w:rFonts w:ascii="Arial" w:hAnsi="Arial"/>
          <w:b/>
          <w:sz w:val="22"/>
          <w:szCs w:val="22"/>
        </w:rPr>
        <w:t>2. CONSIDERAÇÕES GERAIS</w:t>
      </w:r>
    </w:p>
    <w:p w:rsidR="00787480" w:rsidRPr="004947E3" w:rsidRDefault="00787480" w:rsidP="00787480">
      <w:pPr>
        <w:spacing w:line="360" w:lineRule="auto"/>
        <w:jc w:val="both"/>
        <w:rPr>
          <w:sz w:val="22"/>
          <w:szCs w:val="22"/>
        </w:rPr>
      </w:pPr>
      <w:r w:rsidRPr="004947E3">
        <w:rPr>
          <w:rFonts w:ascii="Arial" w:hAnsi="Arial"/>
          <w:sz w:val="22"/>
          <w:szCs w:val="22"/>
        </w:rPr>
        <w:t>A execução deverá observar rigorosamente as diretrizes da Secretaria de Estado de Educação de Minas Gerais (SEE/MG), bem como as Normas Técnicas da ABNT (Associação Brasileira de Normas Técnicas) vigentes. Todos os materiais empregados deverão ser de primeira qualidade, novos e em conformidade com as especificações aqui detalhadas.</w:t>
      </w:r>
    </w:p>
    <w:p w:rsidR="00787480" w:rsidRPr="004947E3" w:rsidRDefault="00787480" w:rsidP="00787480">
      <w:pPr>
        <w:spacing w:line="360" w:lineRule="auto"/>
        <w:jc w:val="both"/>
        <w:rPr>
          <w:sz w:val="22"/>
          <w:szCs w:val="22"/>
        </w:rPr>
      </w:pPr>
      <w:r w:rsidRPr="004947E3">
        <w:rPr>
          <w:rFonts w:ascii="Arial" w:hAnsi="Arial"/>
          <w:b/>
          <w:sz w:val="22"/>
          <w:szCs w:val="22"/>
        </w:rPr>
        <w:t>3. SERVIÇOS PRELIMINARES</w:t>
      </w:r>
    </w:p>
    <w:p w:rsidR="00787480" w:rsidRPr="004947E3" w:rsidRDefault="00787480" w:rsidP="00787480">
      <w:pPr>
        <w:spacing w:line="360" w:lineRule="auto"/>
        <w:jc w:val="both"/>
        <w:rPr>
          <w:sz w:val="22"/>
          <w:szCs w:val="22"/>
        </w:rPr>
      </w:pPr>
      <w:r w:rsidRPr="004947E3">
        <w:rPr>
          <w:rFonts w:ascii="Arial" w:hAnsi="Arial"/>
          <w:sz w:val="22"/>
          <w:szCs w:val="22"/>
        </w:rPr>
        <w:t>Deverá ser instalada a placa de obra em local de fácil visibilidade, com dimensões de 2,00 x 1,25m, em chapa galvanizada #26. A locação da obra será executada por meio de gabarito de tábuas corridas de madeira, nivelado e esquadrejado com precisão milimétrica.</w:t>
      </w:r>
    </w:p>
    <w:p w:rsidR="00787480" w:rsidRPr="004947E3" w:rsidRDefault="00787480" w:rsidP="00787480">
      <w:pPr>
        <w:spacing w:line="360" w:lineRule="auto"/>
        <w:jc w:val="both"/>
        <w:rPr>
          <w:sz w:val="22"/>
          <w:szCs w:val="22"/>
        </w:rPr>
      </w:pPr>
      <w:r w:rsidRPr="004947E3">
        <w:rPr>
          <w:rFonts w:ascii="Arial" w:hAnsi="Arial"/>
          <w:b/>
          <w:sz w:val="22"/>
          <w:szCs w:val="22"/>
        </w:rPr>
        <w:t>4. TRABALHOS EM TERRA</w:t>
      </w:r>
    </w:p>
    <w:p w:rsidR="00787480" w:rsidRPr="004947E3" w:rsidRDefault="00787480" w:rsidP="00787480">
      <w:pPr>
        <w:spacing w:line="360" w:lineRule="auto"/>
        <w:jc w:val="both"/>
        <w:rPr>
          <w:sz w:val="22"/>
          <w:szCs w:val="22"/>
        </w:rPr>
      </w:pPr>
      <w:r w:rsidRPr="004947E3">
        <w:rPr>
          <w:rFonts w:ascii="Arial" w:hAnsi="Arial"/>
          <w:sz w:val="22"/>
          <w:szCs w:val="22"/>
        </w:rPr>
        <w:t xml:space="preserve">As escavações para as fundações serão realizadas de forma manual. O fundo das valas deverá ser devidamente </w:t>
      </w:r>
      <w:proofErr w:type="spellStart"/>
      <w:r w:rsidRPr="004947E3">
        <w:rPr>
          <w:rFonts w:ascii="Arial" w:hAnsi="Arial"/>
          <w:sz w:val="22"/>
          <w:szCs w:val="22"/>
        </w:rPr>
        <w:t>apiloado</w:t>
      </w:r>
      <w:proofErr w:type="spellEnd"/>
      <w:r w:rsidRPr="004947E3">
        <w:rPr>
          <w:rFonts w:ascii="Arial" w:hAnsi="Arial"/>
          <w:sz w:val="22"/>
          <w:szCs w:val="22"/>
        </w:rPr>
        <w:t xml:space="preserve"> e receber uma camada de concreto magro de </w:t>
      </w:r>
      <w:proofErr w:type="gramStart"/>
      <w:r w:rsidRPr="004947E3">
        <w:rPr>
          <w:rFonts w:ascii="Arial" w:hAnsi="Arial"/>
          <w:sz w:val="22"/>
          <w:szCs w:val="22"/>
        </w:rPr>
        <w:t>5</w:t>
      </w:r>
      <w:proofErr w:type="gramEnd"/>
      <w:r w:rsidRPr="004947E3">
        <w:rPr>
          <w:rFonts w:ascii="Arial" w:hAnsi="Arial"/>
          <w:sz w:val="22"/>
          <w:szCs w:val="22"/>
        </w:rPr>
        <w:t xml:space="preserve"> cm de espessura. O reaterro deverá ser executado em camadas de 20 cm, devidamente compactadas.</w:t>
      </w:r>
    </w:p>
    <w:p w:rsidR="00787480" w:rsidRPr="004947E3" w:rsidRDefault="00787480" w:rsidP="00787480">
      <w:pPr>
        <w:spacing w:line="360" w:lineRule="auto"/>
        <w:jc w:val="both"/>
        <w:rPr>
          <w:sz w:val="22"/>
          <w:szCs w:val="22"/>
        </w:rPr>
      </w:pPr>
      <w:r w:rsidRPr="004947E3">
        <w:rPr>
          <w:rFonts w:ascii="Arial" w:hAnsi="Arial"/>
          <w:b/>
          <w:sz w:val="22"/>
          <w:szCs w:val="22"/>
        </w:rPr>
        <w:t>5. INFRAESTRUTURA E SUPERESTRUTURA</w:t>
      </w:r>
    </w:p>
    <w:p w:rsidR="00787480" w:rsidRPr="004947E3" w:rsidRDefault="00787480" w:rsidP="00787480">
      <w:pPr>
        <w:spacing w:line="360" w:lineRule="auto"/>
        <w:jc w:val="both"/>
        <w:rPr>
          <w:sz w:val="22"/>
          <w:szCs w:val="22"/>
        </w:rPr>
      </w:pPr>
      <w:r w:rsidRPr="004947E3">
        <w:rPr>
          <w:rFonts w:ascii="Arial" w:hAnsi="Arial"/>
          <w:sz w:val="22"/>
          <w:szCs w:val="22"/>
        </w:rPr>
        <w:t xml:space="preserve">As fundações serão em concreto armado </w:t>
      </w:r>
      <w:proofErr w:type="spellStart"/>
      <w:r w:rsidRPr="004947E3">
        <w:rPr>
          <w:rFonts w:ascii="Arial" w:hAnsi="Arial"/>
          <w:sz w:val="22"/>
          <w:szCs w:val="22"/>
        </w:rPr>
        <w:t>fck</w:t>
      </w:r>
      <w:proofErr w:type="spellEnd"/>
      <w:r w:rsidRPr="004947E3">
        <w:rPr>
          <w:rFonts w:ascii="Arial" w:hAnsi="Arial"/>
          <w:sz w:val="22"/>
          <w:szCs w:val="22"/>
        </w:rPr>
        <w:t xml:space="preserve"> 20 </w:t>
      </w:r>
      <w:proofErr w:type="spellStart"/>
      <w:proofErr w:type="gramStart"/>
      <w:r w:rsidRPr="004947E3">
        <w:rPr>
          <w:rFonts w:ascii="Arial" w:hAnsi="Arial"/>
          <w:sz w:val="22"/>
          <w:szCs w:val="22"/>
        </w:rPr>
        <w:t>MPa</w:t>
      </w:r>
      <w:proofErr w:type="spellEnd"/>
      <w:proofErr w:type="gramEnd"/>
      <w:r w:rsidRPr="004947E3">
        <w:rPr>
          <w:rFonts w:ascii="Arial" w:hAnsi="Arial"/>
          <w:sz w:val="22"/>
          <w:szCs w:val="22"/>
        </w:rPr>
        <w:t xml:space="preserve">. A estrutura superior (pilares, vigas e lajes) será em concreto armado </w:t>
      </w:r>
      <w:proofErr w:type="spellStart"/>
      <w:r w:rsidRPr="004947E3">
        <w:rPr>
          <w:rFonts w:ascii="Arial" w:hAnsi="Arial"/>
          <w:sz w:val="22"/>
          <w:szCs w:val="22"/>
        </w:rPr>
        <w:t>fck</w:t>
      </w:r>
      <w:proofErr w:type="spellEnd"/>
      <w:r w:rsidRPr="004947E3">
        <w:rPr>
          <w:rFonts w:ascii="Arial" w:hAnsi="Arial"/>
          <w:sz w:val="22"/>
          <w:szCs w:val="22"/>
        </w:rPr>
        <w:t xml:space="preserve"> 25 </w:t>
      </w:r>
      <w:proofErr w:type="spellStart"/>
      <w:proofErr w:type="gramStart"/>
      <w:r w:rsidRPr="004947E3">
        <w:rPr>
          <w:rFonts w:ascii="Arial" w:hAnsi="Arial"/>
          <w:sz w:val="22"/>
          <w:szCs w:val="22"/>
        </w:rPr>
        <w:t>MPa</w:t>
      </w:r>
      <w:proofErr w:type="spellEnd"/>
      <w:proofErr w:type="gramEnd"/>
      <w:r w:rsidRPr="004947E3">
        <w:rPr>
          <w:rFonts w:ascii="Arial" w:hAnsi="Arial"/>
          <w:sz w:val="22"/>
          <w:szCs w:val="22"/>
        </w:rPr>
        <w:t>. A laje de cobertura será do tipo pré-moldada unidirecional com enchimento em EPS (isopor).</w:t>
      </w:r>
    </w:p>
    <w:p w:rsidR="00787480" w:rsidRPr="004947E3" w:rsidRDefault="00787480" w:rsidP="00787480">
      <w:pPr>
        <w:spacing w:line="360" w:lineRule="auto"/>
        <w:jc w:val="both"/>
        <w:rPr>
          <w:sz w:val="22"/>
          <w:szCs w:val="22"/>
        </w:rPr>
      </w:pPr>
      <w:r w:rsidRPr="004947E3">
        <w:rPr>
          <w:rFonts w:ascii="Arial" w:hAnsi="Arial"/>
          <w:b/>
          <w:sz w:val="22"/>
          <w:szCs w:val="22"/>
        </w:rPr>
        <w:t>6. ALVENARIAS E REVESTIMENTOS</w:t>
      </w:r>
    </w:p>
    <w:p w:rsidR="00787480" w:rsidRPr="004947E3" w:rsidRDefault="00787480" w:rsidP="00787480">
      <w:pPr>
        <w:spacing w:line="360" w:lineRule="auto"/>
        <w:jc w:val="both"/>
        <w:rPr>
          <w:sz w:val="22"/>
          <w:szCs w:val="22"/>
        </w:rPr>
      </w:pPr>
      <w:r w:rsidRPr="004947E3">
        <w:rPr>
          <w:rFonts w:ascii="Arial" w:hAnsi="Arial"/>
          <w:sz w:val="22"/>
          <w:szCs w:val="22"/>
        </w:rPr>
        <w:lastRenderedPageBreak/>
        <w:t xml:space="preserve">As paredes serão em blocos cerâmicos furados de 14 cm, assentados com argamassa mista. O revestimento consistirá em </w:t>
      </w:r>
      <w:proofErr w:type="spellStart"/>
      <w:r w:rsidRPr="004947E3">
        <w:rPr>
          <w:rFonts w:ascii="Arial" w:hAnsi="Arial"/>
          <w:sz w:val="22"/>
          <w:szCs w:val="22"/>
        </w:rPr>
        <w:t>chapisco</w:t>
      </w:r>
      <w:proofErr w:type="spellEnd"/>
      <w:r w:rsidRPr="004947E3">
        <w:rPr>
          <w:rFonts w:ascii="Arial" w:hAnsi="Arial"/>
          <w:sz w:val="22"/>
          <w:szCs w:val="22"/>
        </w:rPr>
        <w:t xml:space="preserve"> e reboco com acabamento camurçado. As salas receberão régua de proteção em madeira (10 cm).</w:t>
      </w:r>
    </w:p>
    <w:p w:rsidR="00787480" w:rsidRPr="004947E3" w:rsidRDefault="00787480" w:rsidP="00787480">
      <w:pPr>
        <w:spacing w:line="360" w:lineRule="auto"/>
        <w:jc w:val="both"/>
        <w:rPr>
          <w:sz w:val="22"/>
          <w:szCs w:val="22"/>
        </w:rPr>
      </w:pPr>
      <w:r w:rsidRPr="004947E3">
        <w:rPr>
          <w:rFonts w:ascii="Arial" w:hAnsi="Arial"/>
          <w:b/>
          <w:sz w:val="22"/>
          <w:szCs w:val="22"/>
        </w:rPr>
        <w:t>7. COBERTURA</w:t>
      </w:r>
    </w:p>
    <w:p w:rsidR="00787480" w:rsidRPr="004947E3" w:rsidRDefault="00787480" w:rsidP="00787480">
      <w:pPr>
        <w:spacing w:line="360" w:lineRule="auto"/>
        <w:jc w:val="both"/>
        <w:rPr>
          <w:sz w:val="22"/>
          <w:szCs w:val="22"/>
        </w:rPr>
      </w:pPr>
      <w:r w:rsidRPr="004947E3">
        <w:rPr>
          <w:rFonts w:ascii="Arial" w:hAnsi="Arial"/>
          <w:sz w:val="22"/>
          <w:szCs w:val="22"/>
        </w:rPr>
        <w:t>Telhado em madeira de lei (</w:t>
      </w:r>
      <w:proofErr w:type="spellStart"/>
      <w:r w:rsidRPr="004947E3">
        <w:rPr>
          <w:rFonts w:ascii="Arial" w:hAnsi="Arial"/>
          <w:sz w:val="22"/>
          <w:szCs w:val="22"/>
        </w:rPr>
        <w:t>Paraju</w:t>
      </w:r>
      <w:proofErr w:type="spellEnd"/>
      <w:r w:rsidRPr="004947E3">
        <w:rPr>
          <w:rFonts w:ascii="Arial" w:hAnsi="Arial"/>
          <w:sz w:val="22"/>
          <w:szCs w:val="22"/>
        </w:rPr>
        <w:t xml:space="preserve"> ou similar) com telha cerâmica tipo Colonial. Instalação obrigatória de manta térmica isolante sob o engradamento.</w:t>
      </w:r>
    </w:p>
    <w:p w:rsidR="00787480" w:rsidRPr="004947E3" w:rsidRDefault="00787480" w:rsidP="00787480">
      <w:pPr>
        <w:spacing w:line="360" w:lineRule="auto"/>
        <w:jc w:val="both"/>
        <w:rPr>
          <w:sz w:val="22"/>
          <w:szCs w:val="22"/>
        </w:rPr>
      </w:pPr>
      <w:r w:rsidRPr="004947E3">
        <w:rPr>
          <w:rFonts w:ascii="Arial" w:hAnsi="Arial"/>
          <w:b/>
          <w:sz w:val="22"/>
          <w:szCs w:val="22"/>
        </w:rPr>
        <w:t>8. INSTALAÇÕES ELÉTRICAS</w:t>
      </w:r>
    </w:p>
    <w:p w:rsidR="00787480" w:rsidRPr="004947E3" w:rsidRDefault="00787480" w:rsidP="00787480">
      <w:pPr>
        <w:spacing w:line="360" w:lineRule="auto"/>
        <w:jc w:val="both"/>
        <w:rPr>
          <w:sz w:val="22"/>
          <w:szCs w:val="22"/>
        </w:rPr>
      </w:pPr>
      <w:r w:rsidRPr="004947E3">
        <w:rPr>
          <w:rFonts w:ascii="Arial" w:hAnsi="Arial"/>
          <w:sz w:val="22"/>
          <w:szCs w:val="22"/>
        </w:rPr>
        <w:t>Instalações embutidas em eletrodutos de PVC. O quadro de distribuição deverá conter disjuntores, DPS e DR. Iluminação com luminárias LED tubulares.</w:t>
      </w:r>
    </w:p>
    <w:p w:rsidR="00787480" w:rsidRPr="004947E3" w:rsidRDefault="00787480" w:rsidP="00787480">
      <w:pPr>
        <w:spacing w:line="360" w:lineRule="auto"/>
        <w:jc w:val="both"/>
        <w:rPr>
          <w:sz w:val="22"/>
          <w:szCs w:val="22"/>
        </w:rPr>
      </w:pPr>
      <w:r w:rsidRPr="004947E3">
        <w:rPr>
          <w:rFonts w:ascii="Arial" w:hAnsi="Arial"/>
          <w:b/>
          <w:sz w:val="22"/>
          <w:szCs w:val="22"/>
        </w:rPr>
        <w:t>9. ESQUADRIAS E VIDROS</w:t>
      </w:r>
    </w:p>
    <w:p w:rsidR="00787480" w:rsidRPr="004947E3" w:rsidRDefault="00787480" w:rsidP="00787480">
      <w:pPr>
        <w:spacing w:line="360" w:lineRule="auto"/>
        <w:jc w:val="both"/>
        <w:rPr>
          <w:sz w:val="22"/>
          <w:szCs w:val="22"/>
        </w:rPr>
      </w:pPr>
      <w:r w:rsidRPr="004947E3">
        <w:rPr>
          <w:rFonts w:ascii="Arial" w:hAnsi="Arial"/>
          <w:sz w:val="22"/>
          <w:szCs w:val="22"/>
        </w:rPr>
        <w:t xml:space="preserve">Portas metálicas em chapa dobrada (80x210cm) e janelas basculantes em ferro. Vidros comuns transparentes de </w:t>
      </w:r>
      <w:proofErr w:type="gramStart"/>
      <w:r w:rsidRPr="004947E3">
        <w:rPr>
          <w:rFonts w:ascii="Arial" w:hAnsi="Arial"/>
          <w:sz w:val="22"/>
          <w:szCs w:val="22"/>
        </w:rPr>
        <w:t>4</w:t>
      </w:r>
      <w:proofErr w:type="gramEnd"/>
      <w:r w:rsidRPr="004947E3">
        <w:rPr>
          <w:rFonts w:ascii="Arial" w:hAnsi="Arial"/>
          <w:sz w:val="22"/>
          <w:szCs w:val="22"/>
        </w:rPr>
        <w:t xml:space="preserve"> mm.</w:t>
      </w:r>
    </w:p>
    <w:p w:rsidR="00787480" w:rsidRPr="004947E3" w:rsidRDefault="00787480" w:rsidP="00787480">
      <w:pPr>
        <w:spacing w:line="360" w:lineRule="auto"/>
        <w:jc w:val="both"/>
        <w:rPr>
          <w:sz w:val="22"/>
          <w:szCs w:val="22"/>
        </w:rPr>
      </w:pPr>
      <w:r w:rsidRPr="004947E3">
        <w:rPr>
          <w:rFonts w:ascii="Arial" w:hAnsi="Arial"/>
          <w:b/>
          <w:sz w:val="22"/>
          <w:szCs w:val="22"/>
        </w:rPr>
        <w:t>10. PISOS</w:t>
      </w:r>
    </w:p>
    <w:p w:rsidR="00787480" w:rsidRPr="004947E3" w:rsidRDefault="00787480" w:rsidP="00787480">
      <w:pPr>
        <w:spacing w:line="360" w:lineRule="auto"/>
        <w:jc w:val="both"/>
        <w:rPr>
          <w:sz w:val="22"/>
          <w:szCs w:val="22"/>
        </w:rPr>
      </w:pPr>
      <w:r w:rsidRPr="004947E3">
        <w:rPr>
          <w:rFonts w:ascii="Arial" w:hAnsi="Arial"/>
          <w:sz w:val="22"/>
          <w:szCs w:val="22"/>
        </w:rPr>
        <w:t xml:space="preserve">Piso cerâmico esmaltado de alta resistência (PEI IV), antiderrapante, assentado sobre contrapiso de </w:t>
      </w:r>
      <w:proofErr w:type="gramStart"/>
      <w:r w:rsidRPr="004947E3">
        <w:rPr>
          <w:rFonts w:ascii="Arial" w:hAnsi="Arial"/>
          <w:sz w:val="22"/>
          <w:szCs w:val="22"/>
        </w:rPr>
        <w:t>5</w:t>
      </w:r>
      <w:proofErr w:type="gramEnd"/>
      <w:r w:rsidRPr="004947E3">
        <w:rPr>
          <w:rFonts w:ascii="Arial" w:hAnsi="Arial"/>
          <w:sz w:val="22"/>
          <w:szCs w:val="22"/>
        </w:rPr>
        <w:t xml:space="preserve"> cm. Soleiras e peitoris em granito Cinza Andorinha.</w:t>
      </w:r>
    </w:p>
    <w:p w:rsidR="00787480" w:rsidRPr="004947E3" w:rsidRDefault="00787480" w:rsidP="00787480">
      <w:pPr>
        <w:spacing w:line="360" w:lineRule="auto"/>
        <w:jc w:val="both"/>
        <w:rPr>
          <w:sz w:val="22"/>
          <w:szCs w:val="22"/>
        </w:rPr>
      </w:pPr>
      <w:r w:rsidRPr="004947E3">
        <w:rPr>
          <w:rFonts w:ascii="Arial" w:hAnsi="Arial"/>
          <w:b/>
          <w:sz w:val="22"/>
          <w:szCs w:val="22"/>
        </w:rPr>
        <w:t>11. PINTURA E LIMPEZA</w:t>
      </w:r>
    </w:p>
    <w:p w:rsidR="00787480" w:rsidRPr="004947E3" w:rsidRDefault="00787480" w:rsidP="00787480">
      <w:pPr>
        <w:spacing w:line="360" w:lineRule="auto"/>
        <w:jc w:val="both"/>
        <w:rPr>
          <w:sz w:val="22"/>
          <w:szCs w:val="22"/>
        </w:rPr>
      </w:pPr>
      <w:r w:rsidRPr="004947E3">
        <w:rPr>
          <w:rFonts w:ascii="Arial" w:hAnsi="Arial"/>
          <w:sz w:val="22"/>
          <w:szCs w:val="22"/>
        </w:rPr>
        <w:t xml:space="preserve">Pintura acrílica </w:t>
      </w:r>
      <w:r w:rsidR="004947E3" w:rsidRPr="004947E3">
        <w:rPr>
          <w:rFonts w:ascii="Arial" w:hAnsi="Arial"/>
          <w:sz w:val="22"/>
          <w:szCs w:val="22"/>
        </w:rPr>
        <w:t>Premium</w:t>
      </w:r>
      <w:r w:rsidRPr="004947E3">
        <w:rPr>
          <w:rFonts w:ascii="Arial" w:hAnsi="Arial"/>
          <w:sz w:val="22"/>
          <w:szCs w:val="22"/>
        </w:rPr>
        <w:t xml:space="preserve"> sobre massa acrílica em paredes. Pintura esmalte em esquadrias. Limpeza geral final para entrega da obra.</w:t>
      </w:r>
    </w:p>
    <w:p w:rsidR="00787480" w:rsidRDefault="00787480" w:rsidP="00787480">
      <w:pPr>
        <w:rPr>
          <w:rFonts w:ascii="Arial" w:hAnsi="Arial" w:cs="Arial"/>
          <w:sz w:val="22"/>
          <w:szCs w:val="22"/>
        </w:rPr>
      </w:pPr>
      <w:r w:rsidRPr="004947E3">
        <w:rPr>
          <w:sz w:val="22"/>
          <w:szCs w:val="22"/>
        </w:rPr>
        <w:br/>
      </w:r>
      <w:r w:rsidRPr="004947E3">
        <w:rPr>
          <w:sz w:val="22"/>
          <w:szCs w:val="22"/>
        </w:rPr>
        <w:br/>
      </w:r>
      <w:r w:rsidR="004947E3">
        <w:rPr>
          <w:rFonts w:ascii="Arial" w:hAnsi="Arial" w:cs="Arial"/>
          <w:sz w:val="22"/>
          <w:szCs w:val="22"/>
        </w:rPr>
        <w:t>Lontra/MG, 20</w:t>
      </w:r>
      <w:r w:rsidRPr="004947E3">
        <w:rPr>
          <w:rFonts w:ascii="Arial" w:hAnsi="Arial" w:cs="Arial"/>
          <w:sz w:val="22"/>
          <w:szCs w:val="22"/>
        </w:rPr>
        <w:t xml:space="preserve"> de </w:t>
      </w:r>
      <w:r w:rsidR="004947E3" w:rsidRPr="004947E3">
        <w:rPr>
          <w:rFonts w:ascii="Arial" w:hAnsi="Arial" w:cs="Arial"/>
          <w:sz w:val="22"/>
          <w:szCs w:val="22"/>
        </w:rPr>
        <w:t>Maio</w:t>
      </w:r>
      <w:r w:rsidRPr="004947E3">
        <w:rPr>
          <w:rFonts w:ascii="Arial" w:hAnsi="Arial" w:cs="Arial"/>
          <w:sz w:val="22"/>
          <w:szCs w:val="22"/>
        </w:rPr>
        <w:t xml:space="preserve"> de 2026</w:t>
      </w:r>
      <w:r w:rsidR="004947E3">
        <w:rPr>
          <w:rFonts w:ascii="Arial" w:hAnsi="Arial" w:cs="Arial"/>
          <w:sz w:val="22"/>
          <w:szCs w:val="22"/>
        </w:rPr>
        <w:t>.</w:t>
      </w:r>
    </w:p>
    <w:p w:rsidR="004947E3" w:rsidRDefault="004947E3" w:rsidP="00787480">
      <w:pPr>
        <w:rPr>
          <w:rFonts w:ascii="Arial" w:hAnsi="Arial" w:cs="Arial"/>
          <w:sz w:val="22"/>
          <w:szCs w:val="22"/>
        </w:rPr>
      </w:pPr>
    </w:p>
    <w:p w:rsidR="004947E3" w:rsidRDefault="004947E3" w:rsidP="00787480">
      <w:pPr>
        <w:rPr>
          <w:rFonts w:ascii="Arial" w:hAnsi="Arial" w:cs="Arial"/>
          <w:sz w:val="22"/>
          <w:szCs w:val="22"/>
        </w:rPr>
      </w:pPr>
    </w:p>
    <w:p w:rsidR="004947E3" w:rsidRDefault="004947E3" w:rsidP="00787480">
      <w:pPr>
        <w:rPr>
          <w:rFonts w:ascii="Arial" w:hAnsi="Arial" w:cs="Arial"/>
          <w:sz w:val="22"/>
          <w:szCs w:val="22"/>
        </w:rPr>
      </w:pPr>
    </w:p>
    <w:p w:rsidR="004947E3" w:rsidRPr="004947E3" w:rsidRDefault="004947E3" w:rsidP="00787480">
      <w:pPr>
        <w:rPr>
          <w:rFonts w:ascii="Arial" w:hAnsi="Arial" w:cs="Arial"/>
          <w:sz w:val="22"/>
          <w:szCs w:val="22"/>
        </w:rPr>
      </w:pPr>
    </w:p>
    <w:p w:rsidR="00787480" w:rsidRDefault="00787480" w:rsidP="00787480">
      <w:pPr>
        <w:jc w:val="center"/>
      </w:pPr>
      <w:r>
        <w:t>__________________________________________</w:t>
      </w:r>
      <w:r>
        <w:br/>
        <w:t>Sérgio Renato Silva de Sá</w:t>
      </w:r>
      <w:r>
        <w:br/>
        <w:t>Engenheiro Civil – CREA MG 108.066/D</w:t>
      </w:r>
    </w:p>
    <w:p w:rsidR="009A7E88" w:rsidRDefault="009A7E88" w:rsidP="00AC3445">
      <w:pPr>
        <w:pStyle w:val="Nivel4"/>
        <w:numPr>
          <w:ilvl w:val="0"/>
          <w:numId w:val="0"/>
        </w:numPr>
        <w:ind w:left="567"/>
      </w:pPr>
    </w:p>
    <w:p w:rsidR="004947E3" w:rsidRDefault="004947E3" w:rsidP="00AC3445">
      <w:pPr>
        <w:pStyle w:val="Nivel4"/>
        <w:numPr>
          <w:ilvl w:val="0"/>
          <w:numId w:val="0"/>
        </w:numPr>
        <w:ind w:left="567"/>
      </w:pPr>
    </w:p>
    <w:p w:rsidR="004947E3" w:rsidRDefault="004947E3" w:rsidP="00AC3445">
      <w:pPr>
        <w:pStyle w:val="Nivel4"/>
        <w:numPr>
          <w:ilvl w:val="0"/>
          <w:numId w:val="0"/>
        </w:numPr>
        <w:ind w:left="567"/>
      </w:pPr>
    </w:p>
    <w:p w:rsidR="004947E3" w:rsidRDefault="004947E3" w:rsidP="00AC3445">
      <w:pPr>
        <w:pStyle w:val="Nivel4"/>
        <w:numPr>
          <w:ilvl w:val="0"/>
          <w:numId w:val="0"/>
        </w:numPr>
        <w:ind w:left="567"/>
      </w:pPr>
    </w:p>
    <w:p w:rsidR="004947E3" w:rsidRDefault="004947E3" w:rsidP="00AC3445">
      <w:pPr>
        <w:pStyle w:val="Nivel4"/>
        <w:numPr>
          <w:ilvl w:val="0"/>
          <w:numId w:val="0"/>
        </w:numPr>
        <w:ind w:left="567"/>
      </w:pPr>
    </w:p>
    <w:p w:rsidR="004947E3" w:rsidRDefault="004947E3" w:rsidP="00AC3445">
      <w:pPr>
        <w:pStyle w:val="Nivel4"/>
        <w:numPr>
          <w:ilvl w:val="0"/>
          <w:numId w:val="0"/>
        </w:numPr>
        <w:ind w:left="567"/>
      </w:pPr>
    </w:p>
    <w:p w:rsidR="004947E3" w:rsidRDefault="004947E3" w:rsidP="00AC3445">
      <w:pPr>
        <w:pStyle w:val="Nivel4"/>
        <w:numPr>
          <w:ilvl w:val="0"/>
          <w:numId w:val="0"/>
        </w:numPr>
        <w:ind w:left="567"/>
      </w:pPr>
    </w:p>
    <w:p w:rsidR="00787480" w:rsidRPr="00787480" w:rsidRDefault="00787480" w:rsidP="00787480">
      <w:pPr>
        <w:pStyle w:val="Nivel4"/>
        <w:numPr>
          <w:ilvl w:val="0"/>
          <w:numId w:val="0"/>
        </w:numPr>
        <w:ind w:left="567"/>
        <w:jc w:val="center"/>
        <w:rPr>
          <w:lang w:val="en-US"/>
        </w:rPr>
      </w:pPr>
      <w:r w:rsidRPr="00787480">
        <w:rPr>
          <w:b/>
          <w:lang w:val="en-US"/>
        </w:rPr>
        <w:lastRenderedPageBreak/>
        <w:t>ESPECIFICAÇÕES TÉCNICAS</w:t>
      </w:r>
    </w:p>
    <w:p w:rsidR="00787480" w:rsidRPr="00787480" w:rsidRDefault="00787480" w:rsidP="00787480">
      <w:pPr>
        <w:pStyle w:val="Nivel4"/>
        <w:numPr>
          <w:ilvl w:val="0"/>
          <w:numId w:val="0"/>
        </w:numPr>
        <w:ind w:left="567"/>
        <w:rPr>
          <w:lang w:val="en-US"/>
        </w:rPr>
      </w:pPr>
      <w:r w:rsidRPr="00787480">
        <w:rPr>
          <w:b/>
          <w:lang w:val="en-US"/>
        </w:rPr>
        <w:t>OBRA: AMPLIAÇÃO DE 4 SALAS DE AULAS</w:t>
      </w:r>
    </w:p>
    <w:p w:rsidR="00787480" w:rsidRPr="00787480" w:rsidRDefault="00787480" w:rsidP="00787480">
      <w:pPr>
        <w:pStyle w:val="Nivel4"/>
        <w:numPr>
          <w:ilvl w:val="0"/>
          <w:numId w:val="0"/>
        </w:numPr>
        <w:ind w:left="567"/>
        <w:rPr>
          <w:lang w:val="en-US"/>
        </w:rPr>
      </w:pPr>
      <w:r w:rsidRPr="00787480">
        <w:rPr>
          <w:b/>
          <w:lang w:val="en-US"/>
        </w:rPr>
        <w:t>LOCAL: ESCOLA MUNICIPAL NUCLEO – LONTRA/MG</w:t>
      </w:r>
    </w:p>
    <w:p w:rsidR="00787480" w:rsidRPr="00787480" w:rsidRDefault="00787480" w:rsidP="00787480">
      <w:pPr>
        <w:pStyle w:val="Nivel4"/>
        <w:numPr>
          <w:ilvl w:val="0"/>
          <w:numId w:val="0"/>
        </w:numPr>
        <w:ind w:left="567"/>
        <w:rPr>
          <w:lang w:val="en-US"/>
        </w:rPr>
      </w:pPr>
      <w:r w:rsidRPr="00787480">
        <w:rPr>
          <w:b/>
          <w:lang w:val="en-US"/>
        </w:rPr>
        <w:t>RESPONSÁVEL TÉCNICO: ENG. CIVIL SÉRGIO RENATO SILVA DE SÁ (CREA MG 108.066/D)</w:t>
      </w:r>
    </w:p>
    <w:p w:rsidR="00787480" w:rsidRPr="00787480" w:rsidRDefault="00787480" w:rsidP="00787480">
      <w:pPr>
        <w:pStyle w:val="Nivel4"/>
        <w:numPr>
          <w:ilvl w:val="0"/>
          <w:numId w:val="0"/>
        </w:numPr>
        <w:ind w:left="567"/>
        <w:rPr>
          <w:lang w:val="en-US"/>
        </w:rPr>
      </w:pPr>
    </w:p>
    <w:p w:rsidR="00787480" w:rsidRPr="00787480" w:rsidRDefault="00787480" w:rsidP="00787480">
      <w:pPr>
        <w:pStyle w:val="Nivel4"/>
        <w:numPr>
          <w:ilvl w:val="0"/>
          <w:numId w:val="0"/>
        </w:numPr>
        <w:ind w:left="567"/>
        <w:rPr>
          <w:lang w:val="en-US"/>
        </w:rPr>
      </w:pPr>
      <w:r w:rsidRPr="00787480">
        <w:rPr>
          <w:b/>
          <w:lang w:val="en-US"/>
        </w:rPr>
        <w:t>1. MATERIAIS DE CONSTRUÇÃO</w:t>
      </w:r>
    </w:p>
    <w:p w:rsidR="00787480" w:rsidRPr="00787480" w:rsidRDefault="00787480" w:rsidP="00787480">
      <w:pPr>
        <w:pStyle w:val="Nivel4"/>
        <w:numPr>
          <w:ilvl w:val="0"/>
          <w:numId w:val="0"/>
        </w:numPr>
        <w:ind w:left="567"/>
        <w:rPr>
          <w:lang w:val="en-US"/>
        </w:rPr>
      </w:pPr>
      <w:proofErr w:type="spellStart"/>
      <w:r w:rsidRPr="00787480">
        <w:rPr>
          <w:lang w:val="en-US"/>
        </w:rPr>
        <w:t>Todos</w:t>
      </w:r>
      <w:proofErr w:type="spellEnd"/>
      <w:r w:rsidRPr="00787480">
        <w:rPr>
          <w:lang w:val="en-US"/>
        </w:rPr>
        <w:t xml:space="preserve"> </w:t>
      </w:r>
      <w:proofErr w:type="spellStart"/>
      <w:r w:rsidRPr="00787480">
        <w:rPr>
          <w:lang w:val="en-US"/>
        </w:rPr>
        <w:t>os</w:t>
      </w:r>
      <w:proofErr w:type="spellEnd"/>
      <w:r w:rsidRPr="00787480">
        <w:rPr>
          <w:lang w:val="en-US"/>
        </w:rPr>
        <w:t xml:space="preserve"> </w:t>
      </w:r>
      <w:proofErr w:type="spellStart"/>
      <w:r w:rsidRPr="00787480">
        <w:rPr>
          <w:lang w:val="en-US"/>
        </w:rPr>
        <w:t>materiais</w:t>
      </w:r>
      <w:proofErr w:type="spellEnd"/>
      <w:r w:rsidRPr="00787480">
        <w:rPr>
          <w:lang w:val="en-US"/>
        </w:rPr>
        <w:t xml:space="preserve"> </w:t>
      </w:r>
      <w:proofErr w:type="spellStart"/>
      <w:r w:rsidRPr="00787480">
        <w:rPr>
          <w:lang w:val="en-US"/>
        </w:rPr>
        <w:t>devem</w:t>
      </w:r>
      <w:proofErr w:type="spellEnd"/>
      <w:r w:rsidRPr="00787480">
        <w:rPr>
          <w:lang w:val="en-US"/>
        </w:rPr>
        <w:t xml:space="preserve"> </w:t>
      </w:r>
      <w:proofErr w:type="spellStart"/>
      <w:r w:rsidRPr="00787480">
        <w:rPr>
          <w:lang w:val="en-US"/>
        </w:rPr>
        <w:t>atender</w:t>
      </w:r>
      <w:proofErr w:type="spellEnd"/>
      <w:r w:rsidRPr="00787480">
        <w:rPr>
          <w:lang w:val="en-US"/>
        </w:rPr>
        <w:t xml:space="preserve"> </w:t>
      </w:r>
      <w:proofErr w:type="spellStart"/>
      <w:r w:rsidRPr="00787480">
        <w:rPr>
          <w:lang w:val="en-US"/>
        </w:rPr>
        <w:t>às</w:t>
      </w:r>
      <w:proofErr w:type="spellEnd"/>
      <w:r w:rsidRPr="00787480">
        <w:rPr>
          <w:lang w:val="en-US"/>
        </w:rPr>
        <w:t xml:space="preserve"> </w:t>
      </w:r>
      <w:proofErr w:type="spellStart"/>
      <w:proofErr w:type="gramStart"/>
      <w:r w:rsidRPr="00787480">
        <w:rPr>
          <w:lang w:val="en-US"/>
        </w:rPr>
        <w:t>normas</w:t>
      </w:r>
      <w:proofErr w:type="spellEnd"/>
      <w:proofErr w:type="gramEnd"/>
      <w:r w:rsidRPr="00787480">
        <w:rPr>
          <w:lang w:val="en-US"/>
        </w:rPr>
        <w:t xml:space="preserve"> </w:t>
      </w:r>
      <w:proofErr w:type="spellStart"/>
      <w:r w:rsidRPr="00787480">
        <w:rPr>
          <w:lang w:val="en-US"/>
        </w:rPr>
        <w:t>da</w:t>
      </w:r>
      <w:proofErr w:type="spellEnd"/>
      <w:r w:rsidRPr="00787480">
        <w:rPr>
          <w:lang w:val="en-US"/>
        </w:rPr>
        <w:t xml:space="preserve"> ABNT. O </w:t>
      </w:r>
      <w:proofErr w:type="spellStart"/>
      <w:r w:rsidRPr="00787480">
        <w:rPr>
          <w:lang w:val="en-US"/>
        </w:rPr>
        <w:t>cimento</w:t>
      </w:r>
      <w:proofErr w:type="spellEnd"/>
      <w:r w:rsidRPr="00787480">
        <w:rPr>
          <w:lang w:val="en-US"/>
        </w:rPr>
        <w:t xml:space="preserve"> </w:t>
      </w:r>
      <w:proofErr w:type="spellStart"/>
      <w:r w:rsidRPr="00787480">
        <w:rPr>
          <w:lang w:val="en-US"/>
        </w:rPr>
        <w:t>deve</w:t>
      </w:r>
      <w:proofErr w:type="spellEnd"/>
      <w:r w:rsidRPr="00787480">
        <w:rPr>
          <w:lang w:val="en-US"/>
        </w:rPr>
        <w:t xml:space="preserve"> ser do </w:t>
      </w:r>
      <w:proofErr w:type="spellStart"/>
      <w:r w:rsidRPr="00787480">
        <w:rPr>
          <w:lang w:val="en-US"/>
        </w:rPr>
        <w:t>tipo</w:t>
      </w:r>
      <w:proofErr w:type="spellEnd"/>
      <w:r w:rsidRPr="00787480">
        <w:rPr>
          <w:lang w:val="en-US"/>
        </w:rPr>
        <w:t xml:space="preserve"> CP-II-E </w:t>
      </w:r>
      <w:proofErr w:type="spellStart"/>
      <w:r w:rsidRPr="00787480">
        <w:rPr>
          <w:lang w:val="en-US"/>
        </w:rPr>
        <w:t>ou</w:t>
      </w:r>
      <w:proofErr w:type="spellEnd"/>
      <w:r w:rsidRPr="00787480">
        <w:rPr>
          <w:lang w:val="en-US"/>
        </w:rPr>
        <w:t xml:space="preserve"> CP-III. </w:t>
      </w:r>
      <w:proofErr w:type="gramStart"/>
      <w:r w:rsidRPr="00787480">
        <w:rPr>
          <w:lang w:val="en-US"/>
        </w:rPr>
        <w:t>A</w:t>
      </w:r>
      <w:proofErr w:type="gramEnd"/>
      <w:r w:rsidRPr="00787480">
        <w:rPr>
          <w:lang w:val="en-US"/>
        </w:rPr>
        <w:t xml:space="preserve"> </w:t>
      </w:r>
      <w:proofErr w:type="spellStart"/>
      <w:r w:rsidRPr="00787480">
        <w:rPr>
          <w:lang w:val="en-US"/>
        </w:rPr>
        <w:t>areia</w:t>
      </w:r>
      <w:proofErr w:type="spellEnd"/>
      <w:r w:rsidRPr="00787480">
        <w:rPr>
          <w:lang w:val="en-US"/>
        </w:rPr>
        <w:t xml:space="preserve"> </w:t>
      </w:r>
      <w:proofErr w:type="spellStart"/>
      <w:r w:rsidRPr="00787480">
        <w:rPr>
          <w:lang w:val="en-US"/>
        </w:rPr>
        <w:t>deve</w:t>
      </w:r>
      <w:proofErr w:type="spellEnd"/>
      <w:r w:rsidRPr="00787480">
        <w:rPr>
          <w:lang w:val="en-US"/>
        </w:rPr>
        <w:t xml:space="preserve"> ser </w:t>
      </w:r>
      <w:proofErr w:type="spellStart"/>
      <w:r w:rsidRPr="00787480">
        <w:rPr>
          <w:lang w:val="en-US"/>
        </w:rPr>
        <w:t>lavada</w:t>
      </w:r>
      <w:proofErr w:type="spellEnd"/>
      <w:r w:rsidRPr="00787480">
        <w:rPr>
          <w:lang w:val="en-US"/>
        </w:rPr>
        <w:t xml:space="preserve">, </w:t>
      </w:r>
      <w:proofErr w:type="spellStart"/>
      <w:r w:rsidRPr="00787480">
        <w:rPr>
          <w:lang w:val="en-US"/>
        </w:rPr>
        <w:t>livre</w:t>
      </w:r>
      <w:proofErr w:type="spellEnd"/>
      <w:r w:rsidRPr="00787480">
        <w:rPr>
          <w:lang w:val="en-US"/>
        </w:rPr>
        <w:t xml:space="preserve"> de </w:t>
      </w:r>
      <w:proofErr w:type="spellStart"/>
      <w:r w:rsidRPr="00787480">
        <w:rPr>
          <w:lang w:val="en-US"/>
        </w:rPr>
        <w:t>impurezas</w:t>
      </w:r>
      <w:proofErr w:type="spellEnd"/>
      <w:r w:rsidRPr="00787480">
        <w:rPr>
          <w:lang w:val="en-US"/>
        </w:rPr>
        <w:t xml:space="preserve"> </w:t>
      </w:r>
      <w:proofErr w:type="spellStart"/>
      <w:r w:rsidRPr="00787480">
        <w:rPr>
          <w:lang w:val="en-US"/>
        </w:rPr>
        <w:t>orgânicas</w:t>
      </w:r>
      <w:proofErr w:type="spellEnd"/>
      <w:r w:rsidRPr="00787480">
        <w:rPr>
          <w:lang w:val="en-US"/>
        </w:rPr>
        <w:t xml:space="preserve">. </w:t>
      </w:r>
      <w:proofErr w:type="gramStart"/>
      <w:r w:rsidRPr="00787480">
        <w:rPr>
          <w:lang w:val="en-US"/>
        </w:rPr>
        <w:t xml:space="preserve">A </w:t>
      </w:r>
      <w:proofErr w:type="spellStart"/>
      <w:r w:rsidRPr="00787480">
        <w:rPr>
          <w:lang w:val="en-US"/>
        </w:rPr>
        <w:t>brita</w:t>
      </w:r>
      <w:proofErr w:type="spellEnd"/>
      <w:r w:rsidRPr="00787480">
        <w:rPr>
          <w:lang w:val="en-US"/>
        </w:rPr>
        <w:t xml:space="preserve"> </w:t>
      </w:r>
      <w:proofErr w:type="spellStart"/>
      <w:r w:rsidRPr="00787480">
        <w:rPr>
          <w:lang w:val="en-US"/>
        </w:rPr>
        <w:t>deve</w:t>
      </w:r>
      <w:proofErr w:type="spellEnd"/>
      <w:r w:rsidRPr="00787480">
        <w:rPr>
          <w:lang w:val="en-US"/>
        </w:rPr>
        <w:t xml:space="preserve"> ser de </w:t>
      </w:r>
      <w:proofErr w:type="spellStart"/>
      <w:r w:rsidRPr="00787480">
        <w:rPr>
          <w:lang w:val="en-US"/>
        </w:rPr>
        <w:t>origem</w:t>
      </w:r>
      <w:proofErr w:type="spellEnd"/>
      <w:r w:rsidRPr="00787480">
        <w:rPr>
          <w:lang w:val="en-US"/>
        </w:rPr>
        <w:t xml:space="preserve"> </w:t>
      </w:r>
      <w:proofErr w:type="spellStart"/>
      <w:r w:rsidRPr="00787480">
        <w:rPr>
          <w:lang w:val="en-US"/>
        </w:rPr>
        <w:t>basáltica</w:t>
      </w:r>
      <w:proofErr w:type="spellEnd"/>
      <w:r w:rsidRPr="00787480">
        <w:rPr>
          <w:lang w:val="en-US"/>
        </w:rPr>
        <w:t xml:space="preserve"> </w:t>
      </w:r>
      <w:proofErr w:type="spellStart"/>
      <w:r w:rsidRPr="00787480">
        <w:rPr>
          <w:lang w:val="en-US"/>
        </w:rPr>
        <w:t>ou</w:t>
      </w:r>
      <w:proofErr w:type="spellEnd"/>
      <w:r w:rsidRPr="00787480">
        <w:rPr>
          <w:lang w:val="en-US"/>
        </w:rPr>
        <w:t xml:space="preserve"> </w:t>
      </w:r>
      <w:proofErr w:type="spellStart"/>
      <w:r w:rsidRPr="00787480">
        <w:rPr>
          <w:lang w:val="en-US"/>
        </w:rPr>
        <w:t>granítica</w:t>
      </w:r>
      <w:proofErr w:type="spellEnd"/>
      <w:r w:rsidRPr="00787480">
        <w:rPr>
          <w:lang w:val="en-US"/>
        </w:rPr>
        <w:t>.</w:t>
      </w:r>
      <w:proofErr w:type="gramEnd"/>
    </w:p>
    <w:p w:rsidR="00787480" w:rsidRPr="00787480" w:rsidRDefault="00787480" w:rsidP="00787480">
      <w:pPr>
        <w:pStyle w:val="Nivel4"/>
        <w:numPr>
          <w:ilvl w:val="0"/>
          <w:numId w:val="0"/>
        </w:numPr>
        <w:ind w:left="567"/>
        <w:rPr>
          <w:lang w:val="en-US"/>
        </w:rPr>
      </w:pPr>
      <w:r w:rsidRPr="00787480">
        <w:rPr>
          <w:b/>
          <w:lang w:val="en-US"/>
        </w:rPr>
        <w:t>2. CONCRETO E AÇO</w:t>
      </w:r>
    </w:p>
    <w:p w:rsidR="00787480" w:rsidRPr="00787480" w:rsidRDefault="00787480" w:rsidP="00787480">
      <w:pPr>
        <w:pStyle w:val="Nivel4"/>
        <w:numPr>
          <w:ilvl w:val="0"/>
          <w:numId w:val="0"/>
        </w:numPr>
        <w:ind w:left="567"/>
        <w:rPr>
          <w:lang w:val="en-US"/>
        </w:rPr>
      </w:pPr>
      <w:proofErr w:type="spellStart"/>
      <w:r w:rsidRPr="00787480">
        <w:rPr>
          <w:lang w:val="en-US"/>
        </w:rPr>
        <w:t>Concreto</w:t>
      </w:r>
      <w:proofErr w:type="spellEnd"/>
      <w:r w:rsidRPr="00787480">
        <w:rPr>
          <w:lang w:val="en-US"/>
        </w:rPr>
        <w:t xml:space="preserve"> </w:t>
      </w:r>
      <w:proofErr w:type="spellStart"/>
      <w:r w:rsidRPr="00787480">
        <w:rPr>
          <w:lang w:val="en-US"/>
        </w:rPr>
        <w:t>fck</w:t>
      </w:r>
      <w:proofErr w:type="spellEnd"/>
      <w:r w:rsidRPr="00787480">
        <w:rPr>
          <w:lang w:val="en-US"/>
        </w:rPr>
        <w:t xml:space="preserve"> 25 </w:t>
      </w:r>
      <w:proofErr w:type="spellStart"/>
      <w:r w:rsidRPr="00787480">
        <w:rPr>
          <w:lang w:val="en-US"/>
        </w:rPr>
        <w:t>MPa</w:t>
      </w:r>
      <w:proofErr w:type="spellEnd"/>
      <w:r w:rsidRPr="00787480">
        <w:rPr>
          <w:lang w:val="en-US"/>
        </w:rPr>
        <w:t xml:space="preserve"> </w:t>
      </w:r>
      <w:proofErr w:type="spellStart"/>
      <w:r w:rsidRPr="00787480">
        <w:rPr>
          <w:lang w:val="en-US"/>
        </w:rPr>
        <w:t>para</w:t>
      </w:r>
      <w:proofErr w:type="spellEnd"/>
      <w:r w:rsidRPr="00787480">
        <w:rPr>
          <w:lang w:val="en-US"/>
        </w:rPr>
        <w:t xml:space="preserve"> </w:t>
      </w:r>
      <w:proofErr w:type="spellStart"/>
      <w:r w:rsidRPr="00787480">
        <w:rPr>
          <w:lang w:val="en-US"/>
        </w:rPr>
        <w:t>estrutura</w:t>
      </w:r>
      <w:proofErr w:type="spellEnd"/>
      <w:r w:rsidRPr="00787480">
        <w:rPr>
          <w:lang w:val="en-US"/>
        </w:rPr>
        <w:t xml:space="preserve">, com slump test regular. </w:t>
      </w:r>
      <w:proofErr w:type="spellStart"/>
      <w:proofErr w:type="gramStart"/>
      <w:r w:rsidRPr="00787480">
        <w:rPr>
          <w:lang w:val="en-US"/>
        </w:rPr>
        <w:t>Aço</w:t>
      </w:r>
      <w:proofErr w:type="spellEnd"/>
      <w:r w:rsidRPr="00787480">
        <w:rPr>
          <w:lang w:val="en-US"/>
        </w:rPr>
        <w:t xml:space="preserve"> CA-50 </w:t>
      </w:r>
      <w:proofErr w:type="spellStart"/>
      <w:r w:rsidRPr="00787480">
        <w:rPr>
          <w:lang w:val="en-US"/>
        </w:rPr>
        <w:t>para</w:t>
      </w:r>
      <w:proofErr w:type="spellEnd"/>
      <w:r w:rsidRPr="00787480">
        <w:rPr>
          <w:lang w:val="en-US"/>
        </w:rPr>
        <w:t xml:space="preserve"> </w:t>
      </w:r>
      <w:proofErr w:type="spellStart"/>
      <w:r w:rsidRPr="00787480">
        <w:rPr>
          <w:lang w:val="en-US"/>
        </w:rPr>
        <w:t>armaduras</w:t>
      </w:r>
      <w:proofErr w:type="spellEnd"/>
      <w:r w:rsidRPr="00787480">
        <w:rPr>
          <w:lang w:val="en-US"/>
        </w:rPr>
        <w:t xml:space="preserve"> </w:t>
      </w:r>
      <w:proofErr w:type="spellStart"/>
      <w:r w:rsidRPr="00787480">
        <w:rPr>
          <w:lang w:val="en-US"/>
        </w:rPr>
        <w:t>principais</w:t>
      </w:r>
      <w:proofErr w:type="spellEnd"/>
      <w:r w:rsidRPr="00787480">
        <w:rPr>
          <w:lang w:val="en-US"/>
        </w:rPr>
        <w:t xml:space="preserve"> e CA-60 </w:t>
      </w:r>
      <w:proofErr w:type="spellStart"/>
      <w:r w:rsidRPr="00787480">
        <w:rPr>
          <w:lang w:val="en-US"/>
        </w:rPr>
        <w:t>para</w:t>
      </w:r>
      <w:proofErr w:type="spellEnd"/>
      <w:r w:rsidRPr="00787480">
        <w:rPr>
          <w:lang w:val="en-US"/>
        </w:rPr>
        <w:t xml:space="preserve"> </w:t>
      </w:r>
      <w:proofErr w:type="spellStart"/>
      <w:r w:rsidRPr="00787480">
        <w:rPr>
          <w:lang w:val="en-US"/>
        </w:rPr>
        <w:t>estribos</w:t>
      </w:r>
      <w:proofErr w:type="spellEnd"/>
      <w:r w:rsidRPr="00787480">
        <w:rPr>
          <w:lang w:val="en-US"/>
        </w:rPr>
        <w:t xml:space="preserve"> e </w:t>
      </w:r>
      <w:proofErr w:type="spellStart"/>
      <w:r w:rsidRPr="00787480">
        <w:rPr>
          <w:lang w:val="en-US"/>
        </w:rPr>
        <w:t>telas</w:t>
      </w:r>
      <w:proofErr w:type="spellEnd"/>
      <w:r w:rsidRPr="00787480">
        <w:rPr>
          <w:lang w:val="en-US"/>
        </w:rPr>
        <w:t>.</w:t>
      </w:r>
      <w:proofErr w:type="gramEnd"/>
      <w:r w:rsidRPr="00787480">
        <w:rPr>
          <w:lang w:val="en-US"/>
        </w:rPr>
        <w:t xml:space="preserve"> O </w:t>
      </w:r>
      <w:proofErr w:type="spellStart"/>
      <w:r w:rsidRPr="00787480">
        <w:rPr>
          <w:lang w:val="en-US"/>
        </w:rPr>
        <w:t>cobrimento</w:t>
      </w:r>
      <w:proofErr w:type="spellEnd"/>
      <w:r w:rsidRPr="00787480">
        <w:rPr>
          <w:lang w:val="en-US"/>
        </w:rPr>
        <w:t xml:space="preserve"> </w:t>
      </w:r>
      <w:proofErr w:type="spellStart"/>
      <w:r w:rsidRPr="00787480">
        <w:rPr>
          <w:lang w:val="en-US"/>
        </w:rPr>
        <w:t>mínimo</w:t>
      </w:r>
      <w:proofErr w:type="spellEnd"/>
      <w:r w:rsidRPr="00787480">
        <w:rPr>
          <w:lang w:val="en-US"/>
        </w:rPr>
        <w:t xml:space="preserve"> </w:t>
      </w:r>
      <w:proofErr w:type="spellStart"/>
      <w:r w:rsidRPr="00787480">
        <w:rPr>
          <w:lang w:val="en-US"/>
        </w:rPr>
        <w:t>deve</w:t>
      </w:r>
      <w:proofErr w:type="spellEnd"/>
      <w:r w:rsidRPr="00787480">
        <w:rPr>
          <w:lang w:val="en-US"/>
        </w:rPr>
        <w:t xml:space="preserve"> ser de 2</w:t>
      </w:r>
      <w:proofErr w:type="gramStart"/>
      <w:r w:rsidRPr="00787480">
        <w:rPr>
          <w:lang w:val="en-US"/>
        </w:rPr>
        <w:t>,5</w:t>
      </w:r>
      <w:proofErr w:type="gramEnd"/>
      <w:r w:rsidRPr="00787480">
        <w:rPr>
          <w:lang w:val="en-US"/>
        </w:rPr>
        <w:t xml:space="preserve"> cm </w:t>
      </w:r>
      <w:proofErr w:type="spellStart"/>
      <w:r w:rsidRPr="00787480">
        <w:rPr>
          <w:lang w:val="en-US"/>
        </w:rPr>
        <w:t>para</w:t>
      </w:r>
      <w:proofErr w:type="spellEnd"/>
      <w:r w:rsidRPr="00787480">
        <w:rPr>
          <w:lang w:val="en-US"/>
        </w:rPr>
        <w:t xml:space="preserve"> </w:t>
      </w:r>
      <w:proofErr w:type="spellStart"/>
      <w:r w:rsidRPr="00787480">
        <w:rPr>
          <w:lang w:val="en-US"/>
        </w:rPr>
        <w:t>vigas</w:t>
      </w:r>
      <w:proofErr w:type="spellEnd"/>
      <w:r w:rsidRPr="00787480">
        <w:rPr>
          <w:lang w:val="en-US"/>
        </w:rPr>
        <w:t xml:space="preserve"> e </w:t>
      </w:r>
      <w:proofErr w:type="spellStart"/>
      <w:r w:rsidRPr="00787480">
        <w:rPr>
          <w:lang w:val="en-US"/>
        </w:rPr>
        <w:t>pilares</w:t>
      </w:r>
      <w:proofErr w:type="spellEnd"/>
      <w:r w:rsidRPr="00787480">
        <w:rPr>
          <w:lang w:val="en-US"/>
        </w:rPr>
        <w:t xml:space="preserve"> </w:t>
      </w:r>
      <w:proofErr w:type="spellStart"/>
      <w:r w:rsidRPr="00787480">
        <w:rPr>
          <w:lang w:val="en-US"/>
        </w:rPr>
        <w:t>internos</w:t>
      </w:r>
      <w:proofErr w:type="spellEnd"/>
      <w:r w:rsidRPr="00787480">
        <w:rPr>
          <w:lang w:val="en-US"/>
        </w:rPr>
        <w:t>.</w:t>
      </w:r>
    </w:p>
    <w:p w:rsidR="00787480" w:rsidRPr="00787480" w:rsidRDefault="00787480" w:rsidP="00787480">
      <w:pPr>
        <w:pStyle w:val="Nivel4"/>
        <w:numPr>
          <w:ilvl w:val="0"/>
          <w:numId w:val="0"/>
        </w:numPr>
        <w:ind w:left="567"/>
        <w:rPr>
          <w:lang w:val="en-US"/>
        </w:rPr>
      </w:pPr>
      <w:r w:rsidRPr="00787480">
        <w:rPr>
          <w:b/>
          <w:lang w:val="en-US"/>
        </w:rPr>
        <w:t>3. ALVENARIA E ARGAMASSAS</w:t>
      </w:r>
    </w:p>
    <w:p w:rsidR="00787480" w:rsidRPr="00787480" w:rsidRDefault="00787480" w:rsidP="00787480">
      <w:pPr>
        <w:pStyle w:val="Nivel4"/>
        <w:numPr>
          <w:ilvl w:val="0"/>
          <w:numId w:val="0"/>
        </w:numPr>
        <w:ind w:left="567"/>
        <w:rPr>
          <w:lang w:val="en-US"/>
        </w:rPr>
      </w:pPr>
      <w:proofErr w:type="spellStart"/>
      <w:proofErr w:type="gramStart"/>
      <w:r w:rsidRPr="00787480">
        <w:rPr>
          <w:lang w:val="en-US"/>
        </w:rPr>
        <w:t>Tijolos</w:t>
      </w:r>
      <w:proofErr w:type="spellEnd"/>
      <w:r w:rsidRPr="00787480">
        <w:rPr>
          <w:lang w:val="en-US"/>
        </w:rPr>
        <w:t xml:space="preserve"> </w:t>
      </w:r>
      <w:proofErr w:type="spellStart"/>
      <w:r w:rsidRPr="00787480">
        <w:rPr>
          <w:lang w:val="en-US"/>
        </w:rPr>
        <w:t>cerâmicos</w:t>
      </w:r>
      <w:proofErr w:type="spellEnd"/>
      <w:r w:rsidRPr="00787480">
        <w:rPr>
          <w:lang w:val="en-US"/>
        </w:rPr>
        <w:t xml:space="preserve"> de 8 </w:t>
      </w:r>
      <w:proofErr w:type="spellStart"/>
      <w:r w:rsidRPr="00787480">
        <w:rPr>
          <w:lang w:val="en-US"/>
        </w:rPr>
        <w:t>ou</w:t>
      </w:r>
      <w:proofErr w:type="spellEnd"/>
      <w:r w:rsidRPr="00787480">
        <w:rPr>
          <w:lang w:val="en-US"/>
        </w:rPr>
        <w:t xml:space="preserve"> 9 </w:t>
      </w:r>
      <w:proofErr w:type="spellStart"/>
      <w:r w:rsidRPr="00787480">
        <w:rPr>
          <w:lang w:val="en-US"/>
        </w:rPr>
        <w:t>furos</w:t>
      </w:r>
      <w:proofErr w:type="spellEnd"/>
      <w:r w:rsidRPr="00787480">
        <w:rPr>
          <w:lang w:val="en-US"/>
        </w:rPr>
        <w:t xml:space="preserve">, com </w:t>
      </w:r>
      <w:proofErr w:type="spellStart"/>
      <w:r w:rsidRPr="00787480">
        <w:rPr>
          <w:lang w:val="en-US"/>
        </w:rPr>
        <w:t>dimensões</w:t>
      </w:r>
      <w:proofErr w:type="spellEnd"/>
      <w:r w:rsidRPr="00787480">
        <w:rPr>
          <w:lang w:val="en-US"/>
        </w:rPr>
        <w:t xml:space="preserve"> </w:t>
      </w:r>
      <w:proofErr w:type="spellStart"/>
      <w:r w:rsidRPr="00787480">
        <w:rPr>
          <w:lang w:val="en-US"/>
        </w:rPr>
        <w:t>padronizadas</w:t>
      </w:r>
      <w:proofErr w:type="spellEnd"/>
      <w:r w:rsidRPr="00787480">
        <w:rPr>
          <w:lang w:val="en-US"/>
        </w:rPr>
        <w:t>.</w:t>
      </w:r>
      <w:proofErr w:type="gramEnd"/>
      <w:r w:rsidRPr="00787480">
        <w:rPr>
          <w:lang w:val="en-US"/>
        </w:rPr>
        <w:t xml:space="preserve"> </w:t>
      </w:r>
      <w:proofErr w:type="spellStart"/>
      <w:r w:rsidRPr="00787480">
        <w:rPr>
          <w:lang w:val="en-US"/>
        </w:rPr>
        <w:t>Argamassa</w:t>
      </w:r>
      <w:proofErr w:type="spellEnd"/>
      <w:r w:rsidRPr="00787480">
        <w:rPr>
          <w:lang w:val="en-US"/>
        </w:rPr>
        <w:t xml:space="preserve"> de </w:t>
      </w:r>
      <w:proofErr w:type="spellStart"/>
      <w:r w:rsidRPr="00787480">
        <w:rPr>
          <w:lang w:val="en-US"/>
        </w:rPr>
        <w:t>assentamento</w:t>
      </w:r>
      <w:proofErr w:type="spellEnd"/>
      <w:r w:rsidRPr="00787480">
        <w:rPr>
          <w:lang w:val="en-US"/>
        </w:rPr>
        <w:t xml:space="preserve"> no </w:t>
      </w:r>
      <w:proofErr w:type="spellStart"/>
      <w:r w:rsidRPr="00787480">
        <w:rPr>
          <w:lang w:val="en-US"/>
        </w:rPr>
        <w:t>traço</w:t>
      </w:r>
      <w:proofErr w:type="spellEnd"/>
      <w:r w:rsidRPr="00787480">
        <w:rPr>
          <w:lang w:val="en-US"/>
        </w:rPr>
        <w:t xml:space="preserve"> 1:2:8 (</w:t>
      </w:r>
      <w:proofErr w:type="spellStart"/>
      <w:r w:rsidRPr="00787480">
        <w:rPr>
          <w:lang w:val="en-US"/>
        </w:rPr>
        <w:t>cimento</w:t>
      </w:r>
      <w:proofErr w:type="spellEnd"/>
      <w:r w:rsidRPr="00787480">
        <w:rPr>
          <w:lang w:val="en-US"/>
        </w:rPr>
        <w:t xml:space="preserve">, cal, </w:t>
      </w:r>
      <w:proofErr w:type="spellStart"/>
      <w:r w:rsidRPr="00787480">
        <w:rPr>
          <w:lang w:val="en-US"/>
        </w:rPr>
        <w:t>areia</w:t>
      </w:r>
      <w:proofErr w:type="spellEnd"/>
      <w:r w:rsidRPr="00787480">
        <w:rPr>
          <w:lang w:val="en-US"/>
        </w:rPr>
        <w:t xml:space="preserve">). </w:t>
      </w:r>
      <w:proofErr w:type="spellStart"/>
      <w:proofErr w:type="gramStart"/>
      <w:r w:rsidRPr="00787480">
        <w:rPr>
          <w:lang w:val="en-US"/>
        </w:rPr>
        <w:t>Chapisco</w:t>
      </w:r>
      <w:proofErr w:type="spellEnd"/>
      <w:r w:rsidRPr="00787480">
        <w:rPr>
          <w:lang w:val="en-US"/>
        </w:rPr>
        <w:t xml:space="preserve"> no </w:t>
      </w:r>
      <w:proofErr w:type="spellStart"/>
      <w:r w:rsidRPr="00787480">
        <w:rPr>
          <w:lang w:val="en-US"/>
        </w:rPr>
        <w:t>traço</w:t>
      </w:r>
      <w:proofErr w:type="spellEnd"/>
      <w:r w:rsidRPr="00787480">
        <w:rPr>
          <w:lang w:val="en-US"/>
        </w:rPr>
        <w:t xml:space="preserve"> 1:3 (</w:t>
      </w:r>
      <w:proofErr w:type="spellStart"/>
      <w:r w:rsidRPr="00787480">
        <w:rPr>
          <w:lang w:val="en-US"/>
        </w:rPr>
        <w:t>cimento</w:t>
      </w:r>
      <w:proofErr w:type="spellEnd"/>
      <w:r w:rsidRPr="00787480">
        <w:rPr>
          <w:lang w:val="en-US"/>
        </w:rPr>
        <w:t xml:space="preserve"> e </w:t>
      </w:r>
      <w:proofErr w:type="spellStart"/>
      <w:r w:rsidRPr="00787480">
        <w:rPr>
          <w:lang w:val="en-US"/>
        </w:rPr>
        <w:t>areia</w:t>
      </w:r>
      <w:proofErr w:type="spellEnd"/>
      <w:r w:rsidRPr="00787480">
        <w:rPr>
          <w:lang w:val="en-US"/>
        </w:rPr>
        <w:t xml:space="preserve"> </w:t>
      </w:r>
      <w:proofErr w:type="spellStart"/>
      <w:r w:rsidRPr="00787480">
        <w:rPr>
          <w:lang w:val="en-US"/>
        </w:rPr>
        <w:t>grossa</w:t>
      </w:r>
      <w:proofErr w:type="spellEnd"/>
      <w:r w:rsidRPr="00787480">
        <w:rPr>
          <w:lang w:val="en-US"/>
        </w:rPr>
        <w:t>).</w:t>
      </w:r>
      <w:proofErr w:type="gramEnd"/>
    </w:p>
    <w:p w:rsidR="00787480" w:rsidRPr="00787480" w:rsidRDefault="00787480" w:rsidP="00787480">
      <w:pPr>
        <w:pStyle w:val="Nivel4"/>
        <w:numPr>
          <w:ilvl w:val="0"/>
          <w:numId w:val="0"/>
        </w:numPr>
        <w:ind w:left="567"/>
        <w:rPr>
          <w:lang w:val="en-US"/>
        </w:rPr>
      </w:pPr>
      <w:r w:rsidRPr="00787480">
        <w:rPr>
          <w:b/>
          <w:lang w:val="en-US"/>
        </w:rPr>
        <w:t>4. INSTALAÇÕES ELÉTRICAS</w:t>
      </w:r>
    </w:p>
    <w:p w:rsidR="00787480" w:rsidRPr="00787480" w:rsidRDefault="00787480" w:rsidP="00787480">
      <w:pPr>
        <w:pStyle w:val="Nivel4"/>
        <w:numPr>
          <w:ilvl w:val="0"/>
          <w:numId w:val="0"/>
        </w:numPr>
        <w:ind w:left="567"/>
        <w:rPr>
          <w:lang w:val="en-US"/>
        </w:rPr>
      </w:pPr>
      <w:proofErr w:type="spellStart"/>
      <w:proofErr w:type="gramStart"/>
      <w:r w:rsidRPr="00787480">
        <w:rPr>
          <w:lang w:val="en-US"/>
        </w:rPr>
        <w:t>Fios</w:t>
      </w:r>
      <w:proofErr w:type="spellEnd"/>
      <w:r w:rsidRPr="00787480">
        <w:rPr>
          <w:lang w:val="en-US"/>
        </w:rPr>
        <w:t xml:space="preserve"> e </w:t>
      </w:r>
      <w:proofErr w:type="spellStart"/>
      <w:r w:rsidRPr="00787480">
        <w:rPr>
          <w:lang w:val="en-US"/>
        </w:rPr>
        <w:t>cabos</w:t>
      </w:r>
      <w:proofErr w:type="spellEnd"/>
      <w:r w:rsidRPr="00787480">
        <w:rPr>
          <w:lang w:val="en-US"/>
        </w:rPr>
        <w:t xml:space="preserve"> de </w:t>
      </w:r>
      <w:proofErr w:type="spellStart"/>
      <w:r w:rsidRPr="00787480">
        <w:rPr>
          <w:lang w:val="en-US"/>
        </w:rPr>
        <w:t>cobre</w:t>
      </w:r>
      <w:proofErr w:type="spellEnd"/>
      <w:r w:rsidRPr="00787480">
        <w:rPr>
          <w:lang w:val="en-US"/>
        </w:rPr>
        <w:t xml:space="preserve"> </w:t>
      </w:r>
      <w:proofErr w:type="spellStart"/>
      <w:r w:rsidRPr="00787480">
        <w:rPr>
          <w:lang w:val="en-US"/>
        </w:rPr>
        <w:t>eletrolítico</w:t>
      </w:r>
      <w:proofErr w:type="spellEnd"/>
      <w:r w:rsidRPr="00787480">
        <w:rPr>
          <w:lang w:val="en-US"/>
        </w:rPr>
        <w:t xml:space="preserve">, </w:t>
      </w:r>
      <w:proofErr w:type="spellStart"/>
      <w:r w:rsidRPr="00787480">
        <w:rPr>
          <w:lang w:val="en-US"/>
        </w:rPr>
        <w:t>isolamento</w:t>
      </w:r>
      <w:proofErr w:type="spellEnd"/>
      <w:r w:rsidRPr="00787480">
        <w:rPr>
          <w:lang w:val="en-US"/>
        </w:rPr>
        <w:t xml:space="preserve"> </w:t>
      </w:r>
      <w:proofErr w:type="spellStart"/>
      <w:r w:rsidRPr="00787480">
        <w:rPr>
          <w:lang w:val="en-US"/>
        </w:rPr>
        <w:t>em</w:t>
      </w:r>
      <w:proofErr w:type="spellEnd"/>
      <w:r w:rsidRPr="00787480">
        <w:rPr>
          <w:lang w:val="en-US"/>
        </w:rPr>
        <w:t xml:space="preserve"> PVC 70°C.</w:t>
      </w:r>
      <w:proofErr w:type="gramEnd"/>
      <w:r w:rsidRPr="00787480">
        <w:rPr>
          <w:lang w:val="en-US"/>
        </w:rPr>
        <w:t xml:space="preserve"> </w:t>
      </w:r>
      <w:proofErr w:type="spellStart"/>
      <w:proofErr w:type="gramStart"/>
      <w:r w:rsidRPr="00787480">
        <w:rPr>
          <w:lang w:val="en-US"/>
        </w:rPr>
        <w:t>Eletrodutos</w:t>
      </w:r>
      <w:proofErr w:type="spellEnd"/>
      <w:r w:rsidRPr="00787480">
        <w:rPr>
          <w:lang w:val="en-US"/>
        </w:rPr>
        <w:t xml:space="preserve"> de PVC </w:t>
      </w:r>
      <w:proofErr w:type="spellStart"/>
      <w:r w:rsidRPr="00787480">
        <w:rPr>
          <w:lang w:val="en-US"/>
        </w:rPr>
        <w:t>rígido</w:t>
      </w:r>
      <w:proofErr w:type="spellEnd"/>
      <w:r w:rsidRPr="00787480">
        <w:rPr>
          <w:lang w:val="en-US"/>
        </w:rPr>
        <w:t xml:space="preserve"> </w:t>
      </w:r>
      <w:proofErr w:type="spellStart"/>
      <w:r w:rsidRPr="00787480">
        <w:rPr>
          <w:lang w:val="en-US"/>
        </w:rPr>
        <w:t>roscável</w:t>
      </w:r>
      <w:proofErr w:type="spellEnd"/>
      <w:r w:rsidRPr="00787480">
        <w:rPr>
          <w:lang w:val="en-US"/>
        </w:rPr>
        <w:t xml:space="preserve"> </w:t>
      </w:r>
      <w:proofErr w:type="spellStart"/>
      <w:r w:rsidRPr="00787480">
        <w:rPr>
          <w:lang w:val="en-US"/>
        </w:rPr>
        <w:t>ou</w:t>
      </w:r>
      <w:proofErr w:type="spellEnd"/>
      <w:r w:rsidRPr="00787480">
        <w:rPr>
          <w:lang w:val="en-US"/>
        </w:rPr>
        <w:t xml:space="preserve"> </w:t>
      </w:r>
      <w:proofErr w:type="spellStart"/>
      <w:r w:rsidRPr="00787480">
        <w:rPr>
          <w:lang w:val="en-US"/>
        </w:rPr>
        <w:t>soldável</w:t>
      </w:r>
      <w:proofErr w:type="spellEnd"/>
      <w:r w:rsidRPr="00787480">
        <w:rPr>
          <w:lang w:val="en-US"/>
        </w:rPr>
        <w:t>.</w:t>
      </w:r>
      <w:proofErr w:type="gramEnd"/>
      <w:r w:rsidRPr="00787480">
        <w:rPr>
          <w:lang w:val="en-US"/>
        </w:rPr>
        <w:t xml:space="preserve"> </w:t>
      </w:r>
      <w:proofErr w:type="spellStart"/>
      <w:proofErr w:type="gramStart"/>
      <w:r w:rsidRPr="00787480">
        <w:rPr>
          <w:lang w:val="en-US"/>
        </w:rPr>
        <w:t>Disjuntores</w:t>
      </w:r>
      <w:proofErr w:type="spellEnd"/>
      <w:r w:rsidRPr="00787480">
        <w:rPr>
          <w:lang w:val="en-US"/>
        </w:rPr>
        <w:t xml:space="preserve"> </w:t>
      </w:r>
      <w:proofErr w:type="spellStart"/>
      <w:r w:rsidRPr="00787480">
        <w:rPr>
          <w:lang w:val="en-US"/>
        </w:rPr>
        <w:t>termomagnéticos</w:t>
      </w:r>
      <w:proofErr w:type="spellEnd"/>
      <w:r w:rsidRPr="00787480">
        <w:rPr>
          <w:lang w:val="en-US"/>
        </w:rPr>
        <w:t xml:space="preserve"> </w:t>
      </w:r>
      <w:proofErr w:type="spellStart"/>
      <w:r w:rsidRPr="00787480">
        <w:rPr>
          <w:lang w:val="en-US"/>
        </w:rPr>
        <w:t>padrão</w:t>
      </w:r>
      <w:proofErr w:type="spellEnd"/>
      <w:r w:rsidRPr="00787480">
        <w:rPr>
          <w:lang w:val="en-US"/>
        </w:rPr>
        <w:t xml:space="preserve"> DIN.</w:t>
      </w:r>
      <w:proofErr w:type="gramEnd"/>
    </w:p>
    <w:p w:rsidR="00787480" w:rsidRPr="00787480" w:rsidRDefault="00787480" w:rsidP="00787480">
      <w:pPr>
        <w:pStyle w:val="Nivel4"/>
        <w:numPr>
          <w:ilvl w:val="0"/>
          <w:numId w:val="0"/>
        </w:numPr>
        <w:ind w:left="567"/>
        <w:rPr>
          <w:lang w:val="en-US"/>
        </w:rPr>
      </w:pPr>
      <w:r w:rsidRPr="00787480">
        <w:rPr>
          <w:b/>
          <w:lang w:val="en-US"/>
        </w:rPr>
        <w:t>5. PINTURA</w:t>
      </w:r>
    </w:p>
    <w:p w:rsidR="00787480" w:rsidRPr="00787480" w:rsidRDefault="00787480" w:rsidP="00787480">
      <w:pPr>
        <w:pStyle w:val="Nivel4"/>
        <w:numPr>
          <w:ilvl w:val="0"/>
          <w:numId w:val="0"/>
        </w:numPr>
        <w:ind w:left="567"/>
        <w:rPr>
          <w:lang w:val="en-US"/>
        </w:rPr>
      </w:pPr>
      <w:proofErr w:type="spellStart"/>
      <w:proofErr w:type="gramStart"/>
      <w:r w:rsidRPr="00787480">
        <w:rPr>
          <w:lang w:val="en-US"/>
        </w:rPr>
        <w:t>Tinta</w:t>
      </w:r>
      <w:proofErr w:type="spellEnd"/>
      <w:r w:rsidRPr="00787480">
        <w:rPr>
          <w:lang w:val="en-US"/>
        </w:rPr>
        <w:t xml:space="preserve"> </w:t>
      </w:r>
      <w:proofErr w:type="spellStart"/>
      <w:r w:rsidRPr="00787480">
        <w:rPr>
          <w:lang w:val="en-US"/>
        </w:rPr>
        <w:t>acrílica</w:t>
      </w:r>
      <w:proofErr w:type="spellEnd"/>
      <w:r w:rsidRPr="00787480">
        <w:rPr>
          <w:lang w:val="en-US"/>
        </w:rPr>
        <w:t xml:space="preserve"> de </w:t>
      </w:r>
      <w:proofErr w:type="spellStart"/>
      <w:r w:rsidRPr="00787480">
        <w:rPr>
          <w:lang w:val="en-US"/>
        </w:rPr>
        <w:t>primeira</w:t>
      </w:r>
      <w:proofErr w:type="spellEnd"/>
      <w:r w:rsidRPr="00787480">
        <w:rPr>
          <w:lang w:val="en-US"/>
        </w:rPr>
        <w:t xml:space="preserve"> </w:t>
      </w:r>
      <w:proofErr w:type="spellStart"/>
      <w:r w:rsidRPr="00787480">
        <w:rPr>
          <w:lang w:val="en-US"/>
        </w:rPr>
        <w:t>linha</w:t>
      </w:r>
      <w:proofErr w:type="spellEnd"/>
      <w:r w:rsidRPr="00787480">
        <w:rPr>
          <w:lang w:val="en-US"/>
        </w:rPr>
        <w:t xml:space="preserve"> (premium).</w:t>
      </w:r>
      <w:proofErr w:type="gramEnd"/>
      <w:r w:rsidRPr="00787480">
        <w:rPr>
          <w:lang w:val="en-US"/>
        </w:rPr>
        <w:t xml:space="preserve"> </w:t>
      </w:r>
      <w:proofErr w:type="gramStart"/>
      <w:r w:rsidRPr="00787480">
        <w:rPr>
          <w:lang w:val="en-US"/>
        </w:rPr>
        <w:t xml:space="preserve">Massa </w:t>
      </w:r>
      <w:proofErr w:type="spellStart"/>
      <w:r w:rsidRPr="00787480">
        <w:rPr>
          <w:lang w:val="en-US"/>
        </w:rPr>
        <w:t>acrílica</w:t>
      </w:r>
      <w:proofErr w:type="spellEnd"/>
      <w:r w:rsidRPr="00787480">
        <w:rPr>
          <w:lang w:val="en-US"/>
        </w:rPr>
        <w:t xml:space="preserve"> </w:t>
      </w:r>
      <w:proofErr w:type="spellStart"/>
      <w:r w:rsidRPr="00787480">
        <w:rPr>
          <w:lang w:val="en-US"/>
        </w:rPr>
        <w:t>para</w:t>
      </w:r>
      <w:proofErr w:type="spellEnd"/>
      <w:r w:rsidRPr="00787480">
        <w:rPr>
          <w:lang w:val="en-US"/>
        </w:rPr>
        <w:t xml:space="preserve"> </w:t>
      </w:r>
      <w:proofErr w:type="spellStart"/>
      <w:r w:rsidRPr="00787480">
        <w:rPr>
          <w:lang w:val="en-US"/>
        </w:rPr>
        <w:t>áreas</w:t>
      </w:r>
      <w:proofErr w:type="spellEnd"/>
      <w:r w:rsidRPr="00787480">
        <w:rPr>
          <w:lang w:val="en-US"/>
        </w:rPr>
        <w:t xml:space="preserve"> </w:t>
      </w:r>
      <w:proofErr w:type="spellStart"/>
      <w:r w:rsidRPr="00787480">
        <w:rPr>
          <w:lang w:val="en-US"/>
        </w:rPr>
        <w:t>externas</w:t>
      </w:r>
      <w:proofErr w:type="spellEnd"/>
      <w:r w:rsidRPr="00787480">
        <w:rPr>
          <w:lang w:val="en-US"/>
        </w:rPr>
        <w:t xml:space="preserve"> e </w:t>
      </w:r>
      <w:proofErr w:type="spellStart"/>
      <w:r w:rsidRPr="00787480">
        <w:rPr>
          <w:lang w:val="en-US"/>
        </w:rPr>
        <w:t>internas</w:t>
      </w:r>
      <w:proofErr w:type="spellEnd"/>
      <w:r w:rsidRPr="00787480">
        <w:rPr>
          <w:lang w:val="en-US"/>
        </w:rPr>
        <w:t>.</w:t>
      </w:r>
      <w:proofErr w:type="gramEnd"/>
      <w:r w:rsidRPr="00787480">
        <w:rPr>
          <w:lang w:val="en-US"/>
        </w:rPr>
        <w:t xml:space="preserve"> </w:t>
      </w:r>
      <w:proofErr w:type="gramStart"/>
      <w:r w:rsidRPr="00787480">
        <w:rPr>
          <w:lang w:val="en-US"/>
        </w:rPr>
        <w:t xml:space="preserve">Fundo </w:t>
      </w:r>
      <w:proofErr w:type="spellStart"/>
      <w:r w:rsidRPr="00787480">
        <w:rPr>
          <w:lang w:val="en-US"/>
        </w:rPr>
        <w:t>anticorrosivo</w:t>
      </w:r>
      <w:proofErr w:type="spellEnd"/>
      <w:r w:rsidRPr="00787480">
        <w:rPr>
          <w:lang w:val="en-US"/>
        </w:rPr>
        <w:t xml:space="preserve"> </w:t>
      </w:r>
      <w:proofErr w:type="spellStart"/>
      <w:r w:rsidRPr="00787480">
        <w:rPr>
          <w:lang w:val="en-US"/>
        </w:rPr>
        <w:t>para</w:t>
      </w:r>
      <w:proofErr w:type="spellEnd"/>
      <w:r w:rsidRPr="00787480">
        <w:rPr>
          <w:lang w:val="en-US"/>
        </w:rPr>
        <w:t xml:space="preserve"> </w:t>
      </w:r>
      <w:proofErr w:type="spellStart"/>
      <w:r w:rsidRPr="00787480">
        <w:rPr>
          <w:lang w:val="en-US"/>
        </w:rPr>
        <w:t>metais</w:t>
      </w:r>
      <w:proofErr w:type="spellEnd"/>
      <w:r w:rsidRPr="00787480">
        <w:rPr>
          <w:lang w:val="en-US"/>
        </w:rPr>
        <w:t xml:space="preserve"> </w:t>
      </w:r>
      <w:proofErr w:type="spellStart"/>
      <w:r w:rsidRPr="00787480">
        <w:rPr>
          <w:lang w:val="en-US"/>
        </w:rPr>
        <w:t>tipo</w:t>
      </w:r>
      <w:proofErr w:type="spellEnd"/>
      <w:r w:rsidRPr="00787480">
        <w:rPr>
          <w:lang w:val="en-US"/>
        </w:rPr>
        <w:t xml:space="preserve"> </w:t>
      </w:r>
      <w:proofErr w:type="spellStart"/>
      <w:r w:rsidRPr="00787480">
        <w:rPr>
          <w:lang w:val="en-US"/>
        </w:rPr>
        <w:t>zarcão</w:t>
      </w:r>
      <w:proofErr w:type="spellEnd"/>
      <w:r w:rsidRPr="00787480">
        <w:rPr>
          <w:lang w:val="en-US"/>
        </w:rPr>
        <w:t xml:space="preserve"> </w:t>
      </w:r>
      <w:proofErr w:type="spellStart"/>
      <w:r w:rsidRPr="00787480">
        <w:rPr>
          <w:lang w:val="en-US"/>
        </w:rPr>
        <w:t>ou</w:t>
      </w:r>
      <w:proofErr w:type="spellEnd"/>
      <w:r w:rsidRPr="00787480">
        <w:rPr>
          <w:lang w:val="en-US"/>
        </w:rPr>
        <w:t xml:space="preserve"> similar.</w:t>
      </w:r>
      <w:proofErr w:type="gramEnd"/>
    </w:p>
    <w:p w:rsidR="00787480" w:rsidRPr="00787480" w:rsidRDefault="00787480" w:rsidP="00787480">
      <w:pPr>
        <w:pStyle w:val="Nivel4"/>
        <w:numPr>
          <w:ilvl w:val="0"/>
          <w:numId w:val="0"/>
        </w:numPr>
        <w:ind w:left="567"/>
        <w:rPr>
          <w:lang w:val="en-US"/>
        </w:rPr>
      </w:pPr>
      <w:r w:rsidRPr="00787480">
        <w:rPr>
          <w:b/>
          <w:lang w:val="en-US"/>
        </w:rPr>
        <w:t>6. REVESTIMENTOS CERÂMICOS</w:t>
      </w:r>
    </w:p>
    <w:p w:rsidR="00787480" w:rsidRPr="00787480" w:rsidRDefault="00787480" w:rsidP="00787480">
      <w:pPr>
        <w:pStyle w:val="Nivel4"/>
        <w:numPr>
          <w:ilvl w:val="0"/>
          <w:numId w:val="0"/>
        </w:numPr>
        <w:ind w:left="567"/>
        <w:rPr>
          <w:lang w:val="en-US"/>
        </w:rPr>
      </w:pPr>
      <w:proofErr w:type="spellStart"/>
      <w:proofErr w:type="gramStart"/>
      <w:r w:rsidRPr="00787480">
        <w:rPr>
          <w:lang w:val="en-US"/>
        </w:rPr>
        <w:t>Pisos</w:t>
      </w:r>
      <w:proofErr w:type="spellEnd"/>
      <w:r w:rsidRPr="00787480">
        <w:rPr>
          <w:lang w:val="en-US"/>
        </w:rPr>
        <w:t xml:space="preserve"> com PEI IV </w:t>
      </w:r>
      <w:proofErr w:type="spellStart"/>
      <w:r w:rsidRPr="00787480">
        <w:rPr>
          <w:lang w:val="en-US"/>
        </w:rPr>
        <w:t>ou</w:t>
      </w:r>
      <w:proofErr w:type="spellEnd"/>
      <w:r w:rsidRPr="00787480">
        <w:rPr>
          <w:lang w:val="en-US"/>
        </w:rPr>
        <w:t xml:space="preserve"> superior.</w:t>
      </w:r>
      <w:proofErr w:type="gramEnd"/>
      <w:r w:rsidRPr="00787480">
        <w:rPr>
          <w:lang w:val="en-US"/>
        </w:rPr>
        <w:t xml:space="preserve"> </w:t>
      </w:r>
      <w:proofErr w:type="spellStart"/>
      <w:proofErr w:type="gramStart"/>
      <w:r w:rsidRPr="00787480">
        <w:rPr>
          <w:lang w:val="en-US"/>
        </w:rPr>
        <w:t>Argamassa</w:t>
      </w:r>
      <w:proofErr w:type="spellEnd"/>
      <w:r w:rsidRPr="00787480">
        <w:rPr>
          <w:lang w:val="en-US"/>
        </w:rPr>
        <w:t xml:space="preserve"> </w:t>
      </w:r>
      <w:proofErr w:type="spellStart"/>
      <w:r w:rsidRPr="00787480">
        <w:rPr>
          <w:lang w:val="en-US"/>
        </w:rPr>
        <w:t>colante</w:t>
      </w:r>
      <w:proofErr w:type="spellEnd"/>
      <w:r w:rsidRPr="00787480">
        <w:rPr>
          <w:lang w:val="en-US"/>
        </w:rPr>
        <w:t xml:space="preserve"> </w:t>
      </w:r>
      <w:proofErr w:type="spellStart"/>
      <w:r w:rsidRPr="00787480">
        <w:rPr>
          <w:lang w:val="en-US"/>
        </w:rPr>
        <w:t>tipo</w:t>
      </w:r>
      <w:proofErr w:type="spellEnd"/>
      <w:r w:rsidRPr="00787480">
        <w:rPr>
          <w:lang w:val="en-US"/>
        </w:rPr>
        <w:t xml:space="preserve"> AC-II.</w:t>
      </w:r>
      <w:proofErr w:type="gramEnd"/>
      <w:r w:rsidRPr="00787480">
        <w:rPr>
          <w:lang w:val="en-US"/>
        </w:rPr>
        <w:t xml:space="preserve"> </w:t>
      </w:r>
      <w:proofErr w:type="spellStart"/>
      <w:proofErr w:type="gramStart"/>
      <w:r w:rsidRPr="00787480">
        <w:rPr>
          <w:lang w:val="en-US"/>
        </w:rPr>
        <w:t>Rejuntamento</w:t>
      </w:r>
      <w:proofErr w:type="spellEnd"/>
      <w:r w:rsidRPr="00787480">
        <w:rPr>
          <w:lang w:val="en-US"/>
        </w:rPr>
        <w:t xml:space="preserve"> </w:t>
      </w:r>
      <w:proofErr w:type="spellStart"/>
      <w:r w:rsidRPr="00787480">
        <w:rPr>
          <w:lang w:val="en-US"/>
        </w:rPr>
        <w:t>antifungo</w:t>
      </w:r>
      <w:proofErr w:type="spellEnd"/>
      <w:r w:rsidRPr="00787480">
        <w:rPr>
          <w:lang w:val="en-US"/>
        </w:rPr>
        <w:t>.</w:t>
      </w:r>
      <w:proofErr w:type="gramEnd"/>
    </w:p>
    <w:p w:rsidR="009A7E88" w:rsidRDefault="009A7E88" w:rsidP="004947E3">
      <w:pPr>
        <w:pStyle w:val="Nivel4"/>
        <w:numPr>
          <w:ilvl w:val="0"/>
          <w:numId w:val="0"/>
        </w:numPr>
      </w:pPr>
    </w:p>
    <w:p w:rsidR="009A7E88" w:rsidRDefault="009A7E88" w:rsidP="00AC3445">
      <w:pPr>
        <w:pStyle w:val="Nivel4"/>
        <w:numPr>
          <w:ilvl w:val="0"/>
          <w:numId w:val="0"/>
        </w:numPr>
        <w:ind w:left="567"/>
      </w:pPr>
    </w:p>
    <w:p w:rsidR="00787480" w:rsidRPr="004947E3" w:rsidRDefault="004947E3" w:rsidP="00787480">
      <w:pPr>
        <w:rPr>
          <w:rFonts w:ascii="Arial" w:hAnsi="Arial" w:cs="Arial"/>
          <w:sz w:val="22"/>
        </w:rPr>
      </w:pPr>
      <w:r w:rsidRPr="004947E3">
        <w:rPr>
          <w:rFonts w:ascii="Arial" w:hAnsi="Arial" w:cs="Arial"/>
          <w:sz w:val="22"/>
        </w:rPr>
        <w:t>Lontra/MG, 20</w:t>
      </w:r>
      <w:r w:rsidR="00787480" w:rsidRPr="004947E3">
        <w:rPr>
          <w:rFonts w:ascii="Arial" w:hAnsi="Arial" w:cs="Arial"/>
          <w:sz w:val="22"/>
        </w:rPr>
        <w:t xml:space="preserve"> de </w:t>
      </w:r>
      <w:r w:rsidRPr="004947E3">
        <w:rPr>
          <w:rFonts w:ascii="Arial" w:hAnsi="Arial" w:cs="Arial"/>
          <w:sz w:val="22"/>
        </w:rPr>
        <w:t>Maio</w:t>
      </w:r>
      <w:r w:rsidR="00787480" w:rsidRPr="004947E3">
        <w:rPr>
          <w:rFonts w:ascii="Arial" w:hAnsi="Arial" w:cs="Arial"/>
          <w:sz w:val="22"/>
        </w:rPr>
        <w:t xml:space="preserve"> de 2026</w:t>
      </w:r>
      <w:r w:rsidRPr="004947E3">
        <w:rPr>
          <w:rFonts w:ascii="Arial" w:hAnsi="Arial" w:cs="Arial"/>
          <w:sz w:val="22"/>
        </w:rPr>
        <w:t>.</w:t>
      </w:r>
    </w:p>
    <w:p w:rsidR="004947E3" w:rsidRDefault="004947E3" w:rsidP="00787480"/>
    <w:p w:rsidR="004947E3" w:rsidRDefault="004947E3" w:rsidP="00787480"/>
    <w:p w:rsidR="004947E3" w:rsidRDefault="004947E3" w:rsidP="00787480"/>
    <w:p w:rsidR="0060789E" w:rsidRDefault="00787480" w:rsidP="00787480">
      <w:pPr>
        <w:jc w:val="center"/>
      </w:pPr>
      <w:r>
        <w:t>__________________________________________</w:t>
      </w:r>
      <w:r>
        <w:br/>
        <w:t>Sérgio Renato Silva de Sá</w:t>
      </w:r>
      <w:r>
        <w:br/>
        <w:t>Engenheiro Civil – CREA MG 108.066/D</w:t>
      </w:r>
    </w:p>
    <w:p w:rsidR="009A7E88" w:rsidRDefault="009A7E88" w:rsidP="00AC3445">
      <w:pPr>
        <w:pStyle w:val="Nivel4"/>
        <w:numPr>
          <w:ilvl w:val="0"/>
          <w:numId w:val="0"/>
        </w:numPr>
        <w:ind w:left="567"/>
      </w:pPr>
    </w:p>
    <w:p w:rsidR="0060789E" w:rsidRDefault="0060789E" w:rsidP="009A7E88">
      <w:pPr>
        <w:pStyle w:val="Ttulo11"/>
        <w:spacing w:before="0"/>
        <w:ind w:left="499" w:firstLine="0"/>
      </w:pPr>
    </w:p>
    <w:p w:rsidR="00544235" w:rsidRDefault="00544235" w:rsidP="00C02555">
      <w:pPr>
        <w:spacing w:line="360" w:lineRule="auto"/>
        <w:rPr>
          <w:b/>
          <w:sz w:val="28"/>
          <w:szCs w:val="28"/>
        </w:rPr>
        <w:sectPr w:rsidR="00544235" w:rsidSect="00231D35">
          <w:headerReference w:type="default" r:id="rId72"/>
          <w:footerReference w:type="default" r:id="rId73"/>
          <w:headerReference w:type="first" r:id="rId74"/>
          <w:pgSz w:w="11906" w:h="16838" w:code="9"/>
          <w:pgMar w:top="1418" w:right="1134" w:bottom="1418" w:left="1134" w:header="709" w:footer="709" w:gutter="0"/>
          <w:cols w:space="708"/>
          <w:titlePg/>
          <w:docGrid w:linePitch="360"/>
        </w:sectPr>
      </w:pPr>
    </w:p>
    <w:p w:rsidR="00AC3445" w:rsidRPr="00AC3445" w:rsidRDefault="00AC3445" w:rsidP="009A7E88">
      <w:pPr>
        <w:pStyle w:val="Nivel4"/>
        <w:numPr>
          <w:ilvl w:val="0"/>
          <w:numId w:val="0"/>
        </w:numPr>
        <w:jc w:val="center"/>
        <w:rPr>
          <w:b/>
        </w:rPr>
      </w:pPr>
      <w:proofErr w:type="spellStart"/>
      <w:r w:rsidRPr="00AC3445">
        <w:rPr>
          <w:b/>
        </w:rPr>
        <w:lastRenderedPageBreak/>
        <w:t>Planília</w:t>
      </w:r>
      <w:proofErr w:type="spellEnd"/>
      <w:r w:rsidRPr="00AC3445">
        <w:rPr>
          <w:b/>
        </w:rPr>
        <w:t xml:space="preserve"> Orçamentária</w:t>
      </w:r>
    </w:p>
    <w:p w:rsidR="00AC3445" w:rsidRDefault="00AC3445" w:rsidP="00AC3445">
      <w:pPr>
        <w:pStyle w:val="Nivel4"/>
        <w:numPr>
          <w:ilvl w:val="0"/>
          <w:numId w:val="0"/>
        </w:numPr>
        <w:ind w:left="567"/>
      </w:pPr>
    </w:p>
    <w:tbl>
      <w:tblPr>
        <w:tblW w:w="15300" w:type="dxa"/>
        <w:tblInd w:w="70" w:type="dxa"/>
        <w:tblCellMar>
          <w:left w:w="70" w:type="dxa"/>
          <w:right w:w="70" w:type="dxa"/>
        </w:tblCellMar>
        <w:tblLook w:val="04A0"/>
      </w:tblPr>
      <w:tblGrid>
        <w:gridCol w:w="720"/>
        <w:gridCol w:w="1120"/>
        <w:gridCol w:w="5424"/>
        <w:gridCol w:w="1052"/>
        <w:gridCol w:w="1474"/>
        <w:gridCol w:w="1286"/>
        <w:gridCol w:w="1286"/>
        <w:gridCol w:w="1286"/>
        <w:gridCol w:w="976"/>
        <w:gridCol w:w="976"/>
      </w:tblGrid>
      <w:tr w:rsidR="00787480" w:rsidRPr="00787480" w:rsidTr="00AD5B2B">
        <w:trPr>
          <w:trHeight w:val="1215"/>
        </w:trPr>
        <w:tc>
          <w:tcPr>
            <w:tcW w:w="1762" w:type="dxa"/>
            <w:gridSpan w:val="2"/>
            <w:tcBorders>
              <w:top w:val="nil"/>
              <w:left w:val="nil"/>
              <w:bottom w:val="nil"/>
              <w:right w:val="nil"/>
            </w:tcBorders>
            <w:noWrap/>
            <w:vAlign w:val="bottom"/>
            <w:hideMark/>
          </w:tcPr>
          <w:p w:rsidR="00787480" w:rsidRPr="00787480" w:rsidRDefault="00787480" w:rsidP="00AD5B2B">
            <w:pPr>
              <w:rPr>
                <w:rFonts w:ascii="Arial" w:eastAsia="Times New Roman" w:hAnsi="Arial" w:cs="Arial"/>
                <w:sz w:val="20"/>
                <w:szCs w:val="20"/>
              </w:rPr>
            </w:pPr>
            <w:r w:rsidRPr="00787480">
              <w:rPr>
                <w:rFonts w:ascii="Arial" w:eastAsia="Times New Roman" w:hAnsi="Arial" w:cs="Arial"/>
                <w:noProof/>
                <w:sz w:val="20"/>
                <w:szCs w:val="20"/>
              </w:rPr>
              <w:drawing>
                <wp:anchor distT="0" distB="0" distL="114300" distR="114300" simplePos="0" relativeHeight="251735040" behindDoc="0" locked="0" layoutInCell="1" allowOverlap="1">
                  <wp:simplePos x="0" y="0"/>
                  <wp:positionH relativeFrom="column">
                    <wp:posOffset>390525</wp:posOffset>
                  </wp:positionH>
                  <wp:positionV relativeFrom="paragraph">
                    <wp:posOffset>95250</wp:posOffset>
                  </wp:positionV>
                  <wp:extent cx="7296150" cy="1009650"/>
                  <wp:effectExtent l="0" t="0" r="0" b="0"/>
                  <wp:wrapNone/>
                  <wp:docPr id="633894113" name="Imagem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571BF21-EA49-022D-26C3-BC703E6EF863}"/>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571BF21-EA49-022D-26C3-BC703E6EF863}"/>
                              </a:ext>
                            </a:extLst>
                          </pic:cNvPr>
                          <pic:cNvPicPr>
                            <a:picLocks noChangeAspect="1" noChangeArrowheads="1"/>
                          </pic:cNvPicPr>
                        </pic:nvPicPr>
                        <pic:blipFill>
                          <a:blip r:embed="rId6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00913" cy="1016000"/>
                          </a:xfrm>
                          <a:prstGeom prst="rect">
                            <a:avLst/>
                          </a:prstGeom>
                          <a:noFill/>
                          <a:extLst>
                            <a:ext uri="{909E8E84-426E-40DD-AFC4-6F175D3DCCD1}">
                              <a14:hiddenFill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Lst>
                        </pic:spPr>
                      </pic:pic>
                    </a:graphicData>
                  </a:graphic>
                </wp:anchor>
              </w:drawing>
            </w:r>
          </w:p>
          <w:tbl>
            <w:tblPr>
              <w:tblW w:w="0" w:type="auto"/>
              <w:tblCellSpacing w:w="0" w:type="dxa"/>
              <w:tblCellMar>
                <w:left w:w="0" w:type="dxa"/>
                <w:right w:w="0" w:type="dxa"/>
              </w:tblCellMar>
              <w:tblLook w:val="04A0"/>
            </w:tblPr>
            <w:tblGrid>
              <w:gridCol w:w="1700"/>
            </w:tblGrid>
            <w:tr w:rsidR="00787480" w:rsidRPr="00787480" w:rsidTr="00AD5B2B">
              <w:trPr>
                <w:trHeight w:val="1215"/>
                <w:tblCellSpacing w:w="0" w:type="dxa"/>
              </w:trPr>
              <w:tc>
                <w:tcPr>
                  <w:tcW w:w="1700" w:type="dxa"/>
                  <w:tcBorders>
                    <w:top w:val="nil"/>
                    <w:left w:val="nil"/>
                    <w:bottom w:val="nil"/>
                    <w:right w:val="nil"/>
                  </w:tcBorders>
                  <w:noWrap/>
                  <w:vAlign w:val="bottom"/>
                  <w:hideMark/>
                </w:tcPr>
                <w:p w:rsidR="00787480" w:rsidRPr="00787480" w:rsidRDefault="00787480" w:rsidP="00AD5B2B">
                  <w:pPr>
                    <w:rPr>
                      <w:rFonts w:ascii="Arial" w:eastAsia="Times New Roman" w:hAnsi="Arial" w:cs="Arial"/>
                      <w:sz w:val="20"/>
                      <w:szCs w:val="20"/>
                    </w:rPr>
                  </w:pPr>
                </w:p>
              </w:tc>
            </w:tr>
          </w:tbl>
          <w:p w:rsidR="00787480" w:rsidRPr="00787480" w:rsidRDefault="00787480" w:rsidP="00AD5B2B">
            <w:pPr>
              <w:rPr>
                <w:rFonts w:ascii="Arial" w:eastAsia="Times New Roman" w:hAnsi="Arial" w:cs="Arial"/>
                <w:sz w:val="20"/>
                <w:szCs w:val="20"/>
              </w:rPr>
            </w:pPr>
          </w:p>
        </w:tc>
        <w:tc>
          <w:tcPr>
            <w:tcW w:w="11586" w:type="dxa"/>
            <w:gridSpan w:val="6"/>
            <w:tcBorders>
              <w:top w:val="nil"/>
              <w:left w:val="nil"/>
              <w:bottom w:val="nil"/>
              <w:right w:val="nil"/>
            </w:tcBorders>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315"/>
        </w:trPr>
        <w:tc>
          <w:tcPr>
            <w:tcW w:w="13348" w:type="dxa"/>
            <w:gridSpan w:val="8"/>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390"/>
        </w:trPr>
        <w:tc>
          <w:tcPr>
            <w:tcW w:w="13348" w:type="dxa"/>
            <w:gridSpan w:val="8"/>
            <w:tcBorders>
              <w:top w:val="nil"/>
              <w:left w:val="nil"/>
              <w:bottom w:val="single" w:sz="8" w:space="0" w:color="auto"/>
              <w:right w:val="nil"/>
            </w:tcBorders>
            <w:noWrap/>
            <w:vAlign w:val="bottom"/>
            <w:hideMark/>
          </w:tcPr>
          <w:p w:rsidR="00787480" w:rsidRPr="00787480" w:rsidRDefault="00787480" w:rsidP="00AD5B2B">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2"/>
        </w:trPr>
        <w:tc>
          <w:tcPr>
            <w:tcW w:w="13348" w:type="dxa"/>
            <w:gridSpan w:val="8"/>
            <w:tcBorders>
              <w:top w:val="single" w:sz="8" w:space="0" w:color="auto"/>
              <w:left w:val="single" w:sz="8" w:space="0" w:color="auto"/>
              <w:bottom w:val="single" w:sz="8" w:space="0" w:color="auto"/>
              <w:right w:val="single" w:sz="8" w:space="0" w:color="000000"/>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PLANILHA ORÇAMENTÁRIA DE CUSTOS</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75"/>
        </w:trPr>
        <w:tc>
          <w:tcPr>
            <w:tcW w:w="642"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120"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5424"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960"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344"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2"/>
        </w:trPr>
        <w:tc>
          <w:tcPr>
            <w:tcW w:w="9490" w:type="dxa"/>
            <w:gridSpan w:val="5"/>
            <w:tcBorders>
              <w:top w:val="single" w:sz="8" w:space="0" w:color="auto"/>
              <w:left w:val="single" w:sz="8" w:space="0" w:color="auto"/>
              <w:bottom w:val="single" w:sz="4" w:space="0" w:color="auto"/>
              <w:right w:val="single" w:sz="4" w:space="0" w:color="000000"/>
            </w:tcBorders>
            <w:noWrap/>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PREFEITURA MUNICIPAL DE LONTRA</w:t>
            </w:r>
          </w:p>
        </w:tc>
        <w:tc>
          <w:tcPr>
            <w:tcW w:w="3858" w:type="dxa"/>
            <w:gridSpan w:val="3"/>
            <w:tcBorders>
              <w:top w:val="single" w:sz="8" w:space="0" w:color="auto"/>
              <w:left w:val="nil"/>
              <w:bottom w:val="single" w:sz="4" w:space="0" w:color="auto"/>
              <w:right w:val="single" w:sz="8" w:space="0" w:color="000000"/>
            </w:tcBorders>
            <w:noWrap/>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FOLHA Nº: 01</w:t>
            </w:r>
          </w:p>
        </w:tc>
        <w:tc>
          <w:tcPr>
            <w:tcW w:w="976" w:type="dxa"/>
            <w:tcBorders>
              <w:top w:val="nil"/>
              <w:left w:val="nil"/>
              <w:bottom w:val="nil"/>
              <w:right w:val="nil"/>
            </w:tcBorders>
            <w:noWrap/>
            <w:vAlign w:val="bottom"/>
            <w:hideMark/>
          </w:tcPr>
          <w:p w:rsidR="00787480" w:rsidRPr="00787480" w:rsidRDefault="00787480" w:rsidP="00AD5B2B">
            <w:pP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2"/>
        </w:trPr>
        <w:tc>
          <w:tcPr>
            <w:tcW w:w="9490" w:type="dxa"/>
            <w:gridSpan w:val="5"/>
            <w:tcBorders>
              <w:top w:val="single" w:sz="4" w:space="0" w:color="auto"/>
              <w:left w:val="single" w:sz="8" w:space="0" w:color="auto"/>
              <w:bottom w:val="single" w:sz="4" w:space="0" w:color="auto"/>
              <w:right w:val="single" w:sz="4" w:space="0" w:color="000000"/>
            </w:tcBorders>
            <w:noWrap/>
            <w:hideMark/>
          </w:tcPr>
          <w:p w:rsidR="00787480" w:rsidRPr="00787480" w:rsidRDefault="00787480" w:rsidP="00AD5B2B">
            <w:pPr>
              <w:rPr>
                <w:rFonts w:ascii="Arial" w:eastAsia="Times New Roman" w:hAnsi="Arial" w:cs="Arial"/>
                <w:b/>
                <w:bCs/>
                <w:color w:val="000000"/>
                <w:sz w:val="20"/>
                <w:szCs w:val="20"/>
              </w:rPr>
            </w:pPr>
            <w:proofErr w:type="gramStart"/>
            <w:r w:rsidRPr="00787480">
              <w:rPr>
                <w:rFonts w:ascii="Arial" w:eastAsia="Times New Roman" w:hAnsi="Arial" w:cs="Arial"/>
                <w:b/>
                <w:bCs/>
                <w:color w:val="000000"/>
                <w:sz w:val="20"/>
                <w:szCs w:val="20"/>
              </w:rPr>
              <w:t>OBRA:</w:t>
            </w:r>
            <w:proofErr w:type="gramEnd"/>
            <w:r w:rsidRPr="00787480">
              <w:rPr>
                <w:rFonts w:ascii="Arial" w:eastAsia="Times New Roman" w:hAnsi="Arial" w:cs="Arial"/>
                <w:b/>
                <w:bCs/>
                <w:color w:val="000000"/>
                <w:sz w:val="20"/>
                <w:szCs w:val="20"/>
              </w:rPr>
              <w:t>AMPLIAÇÃO  (DE 4 SALAS DE AULAS)</w:t>
            </w:r>
          </w:p>
        </w:tc>
        <w:tc>
          <w:tcPr>
            <w:tcW w:w="3858" w:type="dxa"/>
            <w:gridSpan w:val="3"/>
            <w:tcBorders>
              <w:top w:val="single" w:sz="4" w:space="0" w:color="auto"/>
              <w:left w:val="nil"/>
              <w:bottom w:val="single" w:sz="4" w:space="0" w:color="auto"/>
              <w:right w:val="single" w:sz="8" w:space="0" w:color="000000"/>
            </w:tcBorders>
            <w:noWrap/>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DATA: 03/03/2026</w:t>
            </w:r>
          </w:p>
        </w:tc>
        <w:tc>
          <w:tcPr>
            <w:tcW w:w="976" w:type="dxa"/>
            <w:tcBorders>
              <w:top w:val="nil"/>
              <w:left w:val="nil"/>
              <w:bottom w:val="nil"/>
              <w:right w:val="nil"/>
            </w:tcBorders>
            <w:noWrap/>
            <w:vAlign w:val="bottom"/>
            <w:hideMark/>
          </w:tcPr>
          <w:p w:rsidR="00787480" w:rsidRPr="00787480" w:rsidRDefault="00787480" w:rsidP="00AD5B2B">
            <w:pP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LOCAL: ESCOLA MUNICIPAL NUCLEO</w:t>
            </w:r>
          </w:p>
        </w:tc>
        <w:tc>
          <w:tcPr>
            <w:tcW w:w="5202" w:type="dxa"/>
            <w:gridSpan w:val="4"/>
            <w:tcBorders>
              <w:top w:val="single" w:sz="4" w:space="0" w:color="auto"/>
              <w:left w:val="nil"/>
              <w:bottom w:val="single" w:sz="4" w:space="0" w:color="auto"/>
              <w:right w:val="single" w:sz="8" w:space="0" w:color="000000"/>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xml:space="preserve">FORMA DE EXECUÇÃO: </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REGIÃO/MÊS DE REFERÊNCIA: NORTE/ABRIL S I C O R - M G</w:t>
            </w:r>
          </w:p>
        </w:tc>
        <w:tc>
          <w:tcPr>
            <w:tcW w:w="1344" w:type="dxa"/>
            <w:vMerge w:val="restart"/>
            <w:tcBorders>
              <w:top w:val="nil"/>
              <w:left w:val="single" w:sz="4" w:space="0" w:color="auto"/>
              <w:bottom w:val="single" w:sz="8" w:space="0" w:color="000000"/>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proofErr w:type="gramStart"/>
            <w:r w:rsidRPr="00787480">
              <w:rPr>
                <w:rFonts w:ascii="Arial" w:eastAsia="Times New Roman" w:hAnsi="Arial" w:cs="Arial"/>
                <w:b/>
                <w:bCs/>
                <w:color w:val="000000"/>
                <w:sz w:val="20"/>
                <w:szCs w:val="20"/>
              </w:rPr>
              <w:t xml:space="preserve">(    </w:t>
            </w:r>
            <w:proofErr w:type="gramEnd"/>
            <w:r w:rsidRPr="00787480">
              <w:rPr>
                <w:rFonts w:ascii="Arial" w:eastAsia="Times New Roman" w:hAnsi="Arial" w:cs="Arial"/>
                <w:b/>
                <w:bCs/>
                <w:color w:val="000000"/>
                <w:sz w:val="20"/>
                <w:szCs w:val="20"/>
              </w:rPr>
              <w:t>)</w:t>
            </w:r>
          </w:p>
        </w:tc>
        <w:tc>
          <w:tcPr>
            <w:tcW w:w="1286" w:type="dxa"/>
            <w:vMerge w:val="restart"/>
            <w:tcBorders>
              <w:top w:val="nil"/>
              <w:left w:val="nil"/>
              <w:bottom w:val="single" w:sz="8" w:space="0" w:color="000000"/>
              <w:right w:val="single" w:sz="4" w:space="0" w:color="auto"/>
            </w:tcBorders>
            <w:noWrap/>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DIRETA</w:t>
            </w:r>
          </w:p>
        </w:tc>
        <w:tc>
          <w:tcPr>
            <w:tcW w:w="1286" w:type="dxa"/>
            <w:tcBorders>
              <w:top w:val="nil"/>
              <w:left w:val="nil"/>
              <w:bottom w:val="single" w:sz="4"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proofErr w:type="gramStart"/>
            <w:r w:rsidRPr="00787480">
              <w:rPr>
                <w:rFonts w:ascii="Arial" w:eastAsia="Times New Roman" w:hAnsi="Arial" w:cs="Arial"/>
                <w:b/>
                <w:bCs/>
                <w:color w:val="000000"/>
                <w:sz w:val="20"/>
                <w:szCs w:val="20"/>
              </w:rPr>
              <w:t xml:space="preserve">( </w:t>
            </w:r>
            <w:proofErr w:type="gramEnd"/>
            <w:r w:rsidRPr="00787480">
              <w:rPr>
                <w:rFonts w:ascii="Arial" w:eastAsia="Times New Roman" w:hAnsi="Arial" w:cs="Arial"/>
                <w:b/>
                <w:bCs/>
                <w:color w:val="000000"/>
                <w:sz w:val="20"/>
                <w:szCs w:val="20"/>
              </w:rPr>
              <w:t>X    )</w:t>
            </w:r>
          </w:p>
        </w:tc>
        <w:tc>
          <w:tcPr>
            <w:tcW w:w="1286" w:type="dxa"/>
            <w:tcBorders>
              <w:top w:val="nil"/>
              <w:left w:val="nil"/>
              <w:bottom w:val="single" w:sz="4" w:space="0" w:color="auto"/>
              <w:right w:val="single" w:sz="8" w:space="0" w:color="auto"/>
            </w:tcBorders>
            <w:noWrap/>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INDIRETA</w:t>
            </w:r>
          </w:p>
        </w:tc>
        <w:tc>
          <w:tcPr>
            <w:tcW w:w="976" w:type="dxa"/>
            <w:tcBorders>
              <w:top w:val="nil"/>
              <w:left w:val="nil"/>
              <w:bottom w:val="nil"/>
              <w:right w:val="nil"/>
            </w:tcBorders>
            <w:noWrap/>
            <w:vAlign w:val="bottom"/>
            <w:hideMark/>
          </w:tcPr>
          <w:p w:rsidR="00787480" w:rsidRPr="00787480" w:rsidRDefault="00787480" w:rsidP="00AD5B2B">
            <w:pP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2"/>
        </w:trPr>
        <w:tc>
          <w:tcPr>
            <w:tcW w:w="8146" w:type="dxa"/>
            <w:gridSpan w:val="4"/>
            <w:tcBorders>
              <w:top w:val="single" w:sz="4" w:space="0" w:color="auto"/>
              <w:left w:val="single" w:sz="8" w:space="0" w:color="auto"/>
              <w:bottom w:val="single" w:sz="8" w:space="0" w:color="auto"/>
              <w:right w:val="single" w:sz="4" w:space="0" w:color="000000"/>
            </w:tcBorders>
            <w:vAlign w:val="center"/>
            <w:hideMark/>
          </w:tcPr>
          <w:p w:rsidR="00787480" w:rsidRPr="00787480" w:rsidRDefault="00787480" w:rsidP="00AD5B2B">
            <w:pP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xml:space="preserve">PRAZO DE EXECUÇÃO: </w:t>
            </w:r>
            <w:proofErr w:type="gramStart"/>
            <w:r w:rsidRPr="00787480">
              <w:rPr>
                <w:rFonts w:ascii="Arial" w:eastAsia="Times New Roman" w:hAnsi="Arial" w:cs="Arial"/>
                <w:b/>
                <w:bCs/>
                <w:color w:val="000000"/>
                <w:sz w:val="20"/>
                <w:szCs w:val="20"/>
              </w:rPr>
              <w:t>05 MÊS</w:t>
            </w:r>
            <w:proofErr w:type="gramEnd"/>
          </w:p>
        </w:tc>
        <w:tc>
          <w:tcPr>
            <w:tcW w:w="1344" w:type="dxa"/>
            <w:vMerge/>
            <w:tcBorders>
              <w:top w:val="nil"/>
              <w:left w:val="single" w:sz="4" w:space="0" w:color="auto"/>
              <w:bottom w:val="single" w:sz="8" w:space="0" w:color="000000"/>
              <w:right w:val="nil"/>
            </w:tcBorders>
            <w:vAlign w:val="center"/>
            <w:hideMark/>
          </w:tcPr>
          <w:p w:rsidR="00787480" w:rsidRPr="00787480" w:rsidRDefault="00787480" w:rsidP="00AD5B2B">
            <w:pPr>
              <w:rPr>
                <w:rFonts w:ascii="Arial" w:eastAsia="Times New Roman" w:hAnsi="Arial" w:cs="Arial"/>
                <w:b/>
                <w:bCs/>
                <w:color w:val="000000"/>
                <w:sz w:val="20"/>
                <w:szCs w:val="20"/>
              </w:rPr>
            </w:pPr>
          </w:p>
        </w:tc>
        <w:tc>
          <w:tcPr>
            <w:tcW w:w="1286" w:type="dxa"/>
            <w:vMerge/>
            <w:tcBorders>
              <w:top w:val="nil"/>
              <w:left w:val="nil"/>
              <w:bottom w:val="single" w:sz="8" w:space="0" w:color="000000"/>
              <w:right w:val="single" w:sz="4" w:space="0" w:color="auto"/>
            </w:tcBorders>
            <w:vAlign w:val="center"/>
            <w:hideMark/>
          </w:tcPr>
          <w:p w:rsidR="00787480" w:rsidRPr="00787480" w:rsidRDefault="00787480" w:rsidP="00AD5B2B">
            <w:pPr>
              <w:rPr>
                <w:rFonts w:ascii="Arial" w:eastAsia="Times New Roman" w:hAnsi="Arial" w:cs="Arial"/>
                <w:b/>
                <w:bCs/>
                <w:color w:val="000000"/>
                <w:sz w:val="20"/>
                <w:szCs w:val="20"/>
              </w:rPr>
            </w:pPr>
          </w:p>
        </w:tc>
        <w:tc>
          <w:tcPr>
            <w:tcW w:w="1286" w:type="dxa"/>
            <w:tcBorders>
              <w:top w:val="nil"/>
              <w:left w:val="nil"/>
              <w:bottom w:val="single" w:sz="8" w:space="0" w:color="auto"/>
              <w:right w:val="nil"/>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LDI</w:t>
            </w:r>
          </w:p>
        </w:tc>
        <w:tc>
          <w:tcPr>
            <w:tcW w:w="1286" w:type="dxa"/>
            <w:tcBorders>
              <w:top w:val="nil"/>
              <w:left w:val="nil"/>
              <w:bottom w:val="single" w:sz="8" w:space="0" w:color="auto"/>
              <w:right w:val="single" w:sz="8" w:space="0" w:color="auto"/>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25,00%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75"/>
        </w:trPr>
        <w:tc>
          <w:tcPr>
            <w:tcW w:w="13348" w:type="dxa"/>
            <w:gridSpan w:val="8"/>
            <w:tcBorders>
              <w:top w:val="single" w:sz="8" w:space="0" w:color="auto"/>
              <w:left w:val="nil"/>
              <w:bottom w:val="single" w:sz="8" w:space="0" w:color="auto"/>
              <w:right w:val="nil"/>
            </w:tcBorders>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765"/>
        </w:trPr>
        <w:tc>
          <w:tcPr>
            <w:tcW w:w="642" w:type="dxa"/>
            <w:tcBorders>
              <w:top w:val="nil"/>
              <w:left w:val="single" w:sz="8" w:space="0" w:color="auto"/>
              <w:bottom w:val="nil"/>
              <w:right w:val="single" w:sz="4" w:space="0" w:color="auto"/>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ITEM</w:t>
            </w:r>
          </w:p>
        </w:tc>
        <w:tc>
          <w:tcPr>
            <w:tcW w:w="1120" w:type="dxa"/>
            <w:tcBorders>
              <w:top w:val="nil"/>
              <w:left w:val="nil"/>
              <w:bottom w:val="nil"/>
              <w:right w:val="single" w:sz="4" w:space="0" w:color="auto"/>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CÓDIGO</w:t>
            </w:r>
          </w:p>
        </w:tc>
        <w:tc>
          <w:tcPr>
            <w:tcW w:w="5424" w:type="dxa"/>
            <w:tcBorders>
              <w:top w:val="nil"/>
              <w:left w:val="nil"/>
              <w:bottom w:val="nil"/>
              <w:right w:val="single" w:sz="4" w:space="0" w:color="auto"/>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DESCRIÇÃO</w:t>
            </w:r>
          </w:p>
        </w:tc>
        <w:tc>
          <w:tcPr>
            <w:tcW w:w="960" w:type="dxa"/>
            <w:tcBorders>
              <w:top w:val="nil"/>
              <w:left w:val="nil"/>
              <w:bottom w:val="nil"/>
              <w:right w:val="single" w:sz="4" w:space="0" w:color="auto"/>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UNIDADE</w:t>
            </w:r>
          </w:p>
        </w:tc>
        <w:tc>
          <w:tcPr>
            <w:tcW w:w="1344" w:type="dxa"/>
            <w:tcBorders>
              <w:top w:val="nil"/>
              <w:left w:val="nil"/>
              <w:bottom w:val="nil"/>
              <w:right w:val="single" w:sz="4" w:space="0" w:color="auto"/>
            </w:tcBorders>
            <w:noWrap/>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QUANTIDADE</w:t>
            </w:r>
          </w:p>
        </w:tc>
        <w:tc>
          <w:tcPr>
            <w:tcW w:w="1286" w:type="dxa"/>
            <w:tcBorders>
              <w:top w:val="nil"/>
              <w:left w:val="nil"/>
              <w:bottom w:val="nil"/>
              <w:right w:val="single" w:sz="4" w:space="0" w:color="auto"/>
            </w:tcBorders>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PREÇO UNITÁRIO S/ LDI</w:t>
            </w:r>
          </w:p>
        </w:tc>
        <w:tc>
          <w:tcPr>
            <w:tcW w:w="1286" w:type="dxa"/>
            <w:tcBorders>
              <w:top w:val="nil"/>
              <w:left w:val="nil"/>
              <w:bottom w:val="nil"/>
              <w:right w:val="single" w:sz="4" w:space="0" w:color="auto"/>
            </w:tcBorders>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PREÇO UNITÁRIO C/ LDI</w:t>
            </w:r>
          </w:p>
        </w:tc>
        <w:tc>
          <w:tcPr>
            <w:tcW w:w="1286" w:type="dxa"/>
            <w:tcBorders>
              <w:top w:val="nil"/>
              <w:left w:val="nil"/>
              <w:bottom w:val="nil"/>
              <w:right w:val="single" w:sz="8" w:space="0" w:color="auto"/>
            </w:tcBorders>
            <w:vAlign w:val="center"/>
            <w:hideMark/>
          </w:tcPr>
          <w:p w:rsidR="00787480" w:rsidRPr="00787480" w:rsidRDefault="00787480" w:rsidP="00AD5B2B">
            <w:pPr>
              <w:jc w:val="center"/>
              <w:rPr>
                <w:rFonts w:ascii="Arial" w:eastAsia="Times New Roman" w:hAnsi="Arial" w:cs="Arial"/>
                <w:b/>
                <w:bCs/>
                <w:color w:val="000000"/>
                <w:sz w:val="20"/>
                <w:szCs w:val="20"/>
              </w:rPr>
            </w:pPr>
            <w:r w:rsidRPr="00787480">
              <w:rPr>
                <w:rFonts w:ascii="Arial" w:eastAsia="Times New Roman" w:hAnsi="Arial" w:cs="Arial"/>
                <w:b/>
                <w:bCs/>
                <w:color w:val="000000"/>
                <w:sz w:val="20"/>
                <w:szCs w:val="20"/>
              </w:rPr>
              <w:t>PREÇO TOTAL</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360"/>
        </w:trPr>
        <w:tc>
          <w:tcPr>
            <w:tcW w:w="64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1.0</w:t>
            </w:r>
          </w:p>
        </w:tc>
        <w:tc>
          <w:tcPr>
            <w:tcW w:w="1120"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INSTALAÇÃO DOS SERVIÇOS DE ENGENHARIA</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20.687,17</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14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1.1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ED-28427</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FORNECIMENTO E COLOCAÇÃO DE PLACA DE OBRA EM CHAPA</w:t>
            </w:r>
            <w:r w:rsidRPr="00787480">
              <w:rPr>
                <w:rFonts w:ascii="Arial" w:eastAsia="Times New Roman" w:hAnsi="Arial" w:cs="Arial"/>
                <w:color w:val="000000"/>
                <w:sz w:val="16"/>
                <w:szCs w:val="16"/>
              </w:rPr>
              <w:br/>
              <w:t>GALVANIZADA #26, ESP. 0,45MM, DIMENSÃO (</w:t>
            </w:r>
            <w:proofErr w:type="gramStart"/>
            <w:r w:rsidRPr="00787480">
              <w:rPr>
                <w:rFonts w:ascii="Arial" w:eastAsia="Times New Roman" w:hAnsi="Arial" w:cs="Arial"/>
                <w:color w:val="000000"/>
                <w:sz w:val="16"/>
                <w:szCs w:val="16"/>
              </w:rPr>
              <w:t>3X1,</w:t>
            </w:r>
            <w:proofErr w:type="gramEnd"/>
            <w:r w:rsidRPr="00787480">
              <w:rPr>
                <w:rFonts w:ascii="Arial" w:eastAsia="Times New Roman" w:hAnsi="Arial" w:cs="Arial"/>
                <w:color w:val="000000"/>
                <w:sz w:val="16"/>
                <w:szCs w:val="16"/>
              </w:rPr>
              <w:t>5)M, PLOTADA</w:t>
            </w:r>
            <w:r w:rsidRPr="00787480">
              <w:rPr>
                <w:rFonts w:ascii="Arial" w:eastAsia="Times New Roman" w:hAnsi="Arial" w:cs="Arial"/>
                <w:color w:val="000000"/>
                <w:sz w:val="16"/>
                <w:szCs w:val="16"/>
              </w:rPr>
              <w:br/>
              <w:t>COM ADESIVO VINÍLICO, AFIXADA COM REBITES 4,8X40MM, EM</w:t>
            </w:r>
            <w:r w:rsidRPr="00787480">
              <w:rPr>
                <w:rFonts w:ascii="Arial" w:eastAsia="Times New Roman" w:hAnsi="Arial" w:cs="Arial"/>
                <w:color w:val="000000"/>
                <w:sz w:val="16"/>
                <w:szCs w:val="16"/>
              </w:rPr>
              <w:br/>
              <w:t>ESTRUTURA METÁLICA DE METALON 20X20MM, ESP. 1,25MM,</w:t>
            </w:r>
            <w:r w:rsidRPr="00787480">
              <w:rPr>
                <w:rFonts w:ascii="Arial" w:eastAsia="Times New Roman" w:hAnsi="Arial" w:cs="Arial"/>
                <w:color w:val="000000"/>
                <w:sz w:val="16"/>
                <w:szCs w:val="16"/>
              </w:rPr>
              <w:br/>
              <w:t>INCLUSIVE SUPORTE EM EUCALIPTO AUTOCLAVADO PINTADO</w:t>
            </w:r>
            <w:r w:rsidRPr="00787480">
              <w:rPr>
                <w:rFonts w:ascii="Arial" w:eastAsia="Times New Roman" w:hAnsi="Arial" w:cs="Arial"/>
                <w:color w:val="000000"/>
                <w:sz w:val="16"/>
                <w:szCs w:val="16"/>
              </w:rPr>
              <w:br/>
              <w:t>COM TINTA PVA DUAS (2) DEMÃOS</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1.179,41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1.474,26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1.474,26</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0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ED-17989</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LOCAÇÃO DE OBRA COM GABARITO DE TÁBUAS CORRIDAS</w:t>
            </w:r>
            <w:r w:rsidRPr="00787480">
              <w:rPr>
                <w:rFonts w:ascii="Arial" w:eastAsia="Times New Roman" w:hAnsi="Arial" w:cs="Arial"/>
                <w:color w:val="000000"/>
                <w:sz w:val="16"/>
                <w:szCs w:val="16"/>
              </w:rPr>
              <w:br/>
              <w:t>PONTALETADAS A CADA 2,00M, REAPROVEITAMENTO (2X),</w:t>
            </w:r>
            <w:r w:rsidRPr="00787480">
              <w:rPr>
                <w:rFonts w:ascii="Arial" w:eastAsia="Times New Roman" w:hAnsi="Arial" w:cs="Arial"/>
                <w:color w:val="000000"/>
                <w:sz w:val="16"/>
                <w:szCs w:val="16"/>
              </w:rPr>
              <w:br/>
              <w:t>INCLUSIVE ACOMPANHAMENTO DE EQUIPE TOPOGRÁFICA PARA</w:t>
            </w:r>
            <w:r w:rsidRPr="00787480">
              <w:rPr>
                <w:rFonts w:ascii="Arial" w:eastAsia="Times New Roman" w:hAnsi="Arial" w:cs="Arial"/>
                <w:color w:val="000000"/>
                <w:sz w:val="16"/>
                <w:szCs w:val="16"/>
              </w:rPr>
              <w:br/>
              <w:t xml:space="preserve">MARCAÇÃO DE PONTO </w:t>
            </w:r>
            <w:proofErr w:type="gramStart"/>
            <w:r w:rsidRPr="00787480">
              <w:rPr>
                <w:rFonts w:ascii="Arial" w:eastAsia="Times New Roman" w:hAnsi="Arial" w:cs="Arial"/>
                <w:color w:val="000000"/>
                <w:sz w:val="16"/>
                <w:szCs w:val="16"/>
              </w:rPr>
              <w:t>TOPOGRÁFICO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95,80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62,77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78,46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7.516,47</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8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ED-50125</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ÁREA COBERTA EM TELHA FIBROCIMENTO PARA CENTRAL DE</w:t>
            </w:r>
            <w:r w:rsidRPr="00787480">
              <w:rPr>
                <w:rFonts w:ascii="Arial" w:eastAsia="Times New Roman" w:hAnsi="Arial" w:cs="Arial"/>
                <w:color w:val="000000"/>
                <w:sz w:val="16"/>
                <w:szCs w:val="16"/>
              </w:rPr>
              <w:br/>
              <w:t>CORTE/DOBRA/MONTAGEM EM CANTEIRO DE OBRAS, INCLUSIVE</w:t>
            </w:r>
            <w:r w:rsidRPr="00787480">
              <w:rPr>
                <w:rFonts w:ascii="Arial" w:eastAsia="Times New Roman" w:hAnsi="Arial" w:cs="Arial"/>
                <w:color w:val="000000"/>
                <w:sz w:val="16"/>
                <w:szCs w:val="16"/>
              </w:rPr>
              <w:br/>
              <w:t>BANCADA E INSTALAÇÕES ELÉTRICAS, EXCLUSIVE VEDAÇÕES</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LATERAIS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154,07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192,59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1.540,72</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82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ED-50135</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BARRACÃO DE OBRA, EM CHAPA DE COMPENSADO RESINADO,</w:t>
            </w:r>
            <w:r w:rsidRPr="00787480">
              <w:rPr>
                <w:rFonts w:ascii="Arial" w:eastAsia="Times New Roman" w:hAnsi="Arial" w:cs="Arial"/>
                <w:color w:val="000000"/>
                <w:sz w:val="16"/>
                <w:szCs w:val="16"/>
              </w:rPr>
              <w:br/>
              <w:t xml:space="preserve">INCLUSIVE INSTALAÇÕES </w:t>
            </w:r>
            <w:proofErr w:type="gramStart"/>
            <w:r w:rsidRPr="00787480">
              <w:rPr>
                <w:rFonts w:ascii="Arial" w:eastAsia="Times New Roman" w:hAnsi="Arial" w:cs="Arial"/>
                <w:color w:val="000000"/>
                <w:sz w:val="16"/>
                <w:szCs w:val="16"/>
              </w:rPr>
              <w:t>SANITÁRIAS E MOBILIÁRIO</w:t>
            </w:r>
            <w:proofErr w:type="gramEnd"/>
            <w:r w:rsidRPr="00787480">
              <w:rPr>
                <w:rFonts w:ascii="Arial" w:eastAsia="Times New Roman" w:hAnsi="Arial" w:cs="Arial"/>
                <w:color w:val="000000"/>
                <w:sz w:val="16"/>
                <w:szCs w:val="16"/>
              </w:rPr>
              <w:t xml:space="preserve"> - PADRÃO</w:t>
            </w:r>
            <w:r w:rsidRPr="00787480">
              <w:rPr>
                <w:rFonts w:ascii="Arial" w:eastAsia="Times New Roman" w:hAnsi="Arial" w:cs="Arial"/>
                <w:color w:val="000000"/>
                <w:sz w:val="16"/>
                <w:szCs w:val="16"/>
              </w:rPr>
              <w:br/>
              <w:t>DER-MG</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677,05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846,31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10.155,72</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2.0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TRABALHOS EM TERRA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9.738,50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ED-51110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ESCAVAÇÃO MANUAL DE TERRA (DESATERRO MANUAL),</w:t>
            </w:r>
            <w:r w:rsidRPr="00787480">
              <w:rPr>
                <w:rFonts w:ascii="Arial" w:eastAsia="Times New Roman" w:hAnsi="Arial" w:cs="Arial"/>
                <w:color w:val="000000"/>
                <w:sz w:val="16"/>
                <w:szCs w:val="16"/>
              </w:rPr>
              <w:br/>
              <w:t>INCLUSIVE DESCARGA LATERAL, EXCLUSIVE RETIRADA E</w:t>
            </w:r>
            <w:r w:rsidRPr="00787480">
              <w:rPr>
                <w:rFonts w:ascii="Arial" w:eastAsia="Times New Roman" w:hAnsi="Arial" w:cs="Arial"/>
                <w:color w:val="000000"/>
                <w:sz w:val="16"/>
                <w:szCs w:val="16"/>
              </w:rPr>
              <w:br/>
              <w:t xml:space="preserve">TRANSPORTE DO MATERIAL </w:t>
            </w:r>
            <w:proofErr w:type="gramStart"/>
            <w:r w:rsidRPr="00787480">
              <w:rPr>
                <w:rFonts w:ascii="Arial" w:eastAsia="Times New Roman" w:hAnsi="Arial" w:cs="Arial"/>
                <w:color w:val="000000"/>
                <w:sz w:val="16"/>
                <w:szCs w:val="16"/>
              </w:rPr>
              <w:t>ESCAVADO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38,12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45,28</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56,60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2.157,59</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ED-51120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REATERRO MANUAL DE VALA, INCLUSIVE ESPALHAMENTO E</w:t>
            </w:r>
            <w:r w:rsidRPr="00787480">
              <w:rPr>
                <w:rFonts w:ascii="Arial" w:eastAsia="Times New Roman" w:hAnsi="Arial" w:cs="Arial"/>
                <w:color w:val="000000"/>
                <w:sz w:val="16"/>
                <w:szCs w:val="16"/>
              </w:rPr>
              <w:br/>
              <w:t xml:space="preserve">COMPACTAÇÃO MANUAL COM </w:t>
            </w:r>
            <w:proofErr w:type="gramStart"/>
            <w:r w:rsidRPr="00787480">
              <w:rPr>
                <w:rFonts w:ascii="Arial" w:eastAsia="Times New Roman" w:hAnsi="Arial" w:cs="Arial"/>
                <w:color w:val="000000"/>
                <w:sz w:val="16"/>
                <w:szCs w:val="16"/>
              </w:rPr>
              <w:t>SOQUETE</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22,52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77,29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96,61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2.175,66</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ED-51093</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APILOAMENTO MANUAL EM FUNDO DE VALA COM SOQUETE,</w:t>
            </w:r>
            <w:r w:rsidRPr="00787480">
              <w:rPr>
                <w:rFonts w:ascii="Arial" w:eastAsia="Times New Roman" w:hAnsi="Arial" w:cs="Arial"/>
                <w:color w:val="000000"/>
                <w:sz w:val="16"/>
                <w:szCs w:val="16"/>
              </w:rPr>
              <w:br/>
              <w:t xml:space="preserve">EXCLUSIVE </w:t>
            </w:r>
            <w:proofErr w:type="gramStart"/>
            <w:r w:rsidRPr="00787480">
              <w:rPr>
                <w:rFonts w:ascii="Arial" w:eastAsia="Times New Roman" w:hAnsi="Arial" w:cs="Arial"/>
                <w:color w:val="000000"/>
                <w:sz w:val="16"/>
                <w:szCs w:val="16"/>
              </w:rPr>
              <w:t>ESCAVAÇÃO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37,22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33,25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1.237,57</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5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ED-51097</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COMPACTAÇÃO MANUAL DE ATERRO COM SOQUETE, INCLUSIVE</w:t>
            </w:r>
            <w:r w:rsidRPr="00787480">
              <w:rPr>
                <w:rFonts w:ascii="Arial" w:eastAsia="Times New Roman" w:hAnsi="Arial" w:cs="Arial"/>
                <w:color w:val="000000"/>
                <w:sz w:val="16"/>
                <w:szCs w:val="16"/>
              </w:rPr>
              <w:br/>
              <w:t xml:space="preserve">ESPALHAMENTO </w:t>
            </w:r>
            <w:proofErr w:type="gramStart"/>
            <w:r w:rsidRPr="00787480">
              <w:rPr>
                <w:rFonts w:ascii="Arial" w:eastAsia="Times New Roman" w:hAnsi="Arial" w:cs="Arial"/>
                <w:color w:val="000000"/>
                <w:sz w:val="16"/>
                <w:szCs w:val="16"/>
              </w:rPr>
              <w:t>MANUAL</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43,14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77,29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96,61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4.167,68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3.0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xml:space="preserve">SONDAGEM, FUNDAÇÕES, MUROS E </w:t>
            </w:r>
            <w:proofErr w:type="gramStart"/>
            <w:r w:rsidRPr="00787480">
              <w:rPr>
                <w:rFonts w:ascii="Arial" w:eastAsia="Times New Roman" w:hAnsi="Arial" w:cs="Arial"/>
                <w:b/>
                <w:bCs/>
                <w:color w:val="000000"/>
                <w:sz w:val="16"/>
                <w:szCs w:val="16"/>
              </w:rPr>
              <w:t>CONTENÇÕES</w:t>
            </w:r>
            <w:proofErr w:type="gramEnd"/>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43.947,22</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BLOCO ARMADO EM CONCRETO 20 </w:t>
            </w:r>
            <w:proofErr w:type="spellStart"/>
            <w:proofErr w:type="gramStart"/>
            <w:r w:rsidRPr="00787480">
              <w:rPr>
                <w:rFonts w:ascii="Arial" w:eastAsia="Times New Roman" w:hAnsi="Arial" w:cs="Arial"/>
                <w:color w:val="000000"/>
                <w:sz w:val="16"/>
                <w:szCs w:val="16"/>
              </w:rPr>
              <w:t>MPa</w:t>
            </w:r>
            <w:proofErr w:type="spellEnd"/>
            <w:proofErr w:type="gramEnd"/>
            <w:r w:rsidRPr="00787480">
              <w:rPr>
                <w:rFonts w:ascii="Arial" w:eastAsia="Times New Roman" w:hAnsi="Arial" w:cs="Arial"/>
                <w:color w:val="000000"/>
                <w:sz w:val="16"/>
                <w:szCs w:val="16"/>
              </w:rPr>
              <w:t>, INCLUSIVE LASTRO 5 CM</w:t>
            </w:r>
            <w:r w:rsidRPr="00787480">
              <w:rPr>
                <w:rFonts w:ascii="Arial" w:eastAsia="Times New Roman" w:hAnsi="Arial" w:cs="Arial"/>
                <w:color w:val="000000"/>
                <w:sz w:val="16"/>
                <w:szCs w:val="16"/>
              </w:rPr>
              <w:br/>
              <w:t xml:space="preserve">EM CONCRETO MAGRO 9 </w:t>
            </w:r>
            <w:proofErr w:type="spellStart"/>
            <w:r w:rsidRPr="00787480">
              <w:rPr>
                <w:rFonts w:ascii="Arial" w:eastAsia="Times New Roman" w:hAnsi="Arial" w:cs="Arial"/>
                <w:color w:val="000000"/>
                <w:sz w:val="16"/>
                <w:szCs w:val="16"/>
              </w:rPr>
              <w:t>MPa</w:t>
            </w:r>
            <w:proofErr w:type="spellEnd"/>
            <w:r w:rsidRPr="00787480">
              <w:rPr>
                <w:rFonts w:ascii="Arial" w:eastAsia="Times New Roman" w:hAnsi="Arial" w:cs="Arial"/>
                <w:color w:val="000000"/>
                <w:sz w:val="16"/>
                <w:szCs w:val="16"/>
              </w:rPr>
              <w:t>, FÔRMAS LATERAIS E DESFORMA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11,26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2.253,70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2.817,13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31.720,88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3.2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VIGA DE 0,21 A 0,35 M DE LARGURA EM CONCRETO </w:t>
            </w:r>
            <w:proofErr w:type="gramStart"/>
            <w:r w:rsidRPr="00787480">
              <w:rPr>
                <w:rFonts w:ascii="Arial" w:eastAsia="Times New Roman" w:hAnsi="Arial" w:cs="Arial"/>
                <w:color w:val="000000"/>
                <w:sz w:val="16"/>
                <w:szCs w:val="16"/>
              </w:rPr>
              <w:t>20MPa</w:t>
            </w:r>
            <w:proofErr w:type="gramEnd"/>
            <w:r w:rsidRPr="00787480">
              <w:rPr>
                <w:rFonts w:ascii="Arial" w:eastAsia="Times New Roman" w:hAnsi="Arial" w:cs="Arial"/>
                <w:color w:val="000000"/>
                <w:sz w:val="16"/>
                <w:szCs w:val="16"/>
              </w:rPr>
              <w:t>,</w:t>
            </w:r>
            <w:r w:rsidRPr="00787480">
              <w:rPr>
                <w:rFonts w:ascii="Arial" w:eastAsia="Times New Roman" w:hAnsi="Arial" w:cs="Arial"/>
                <w:color w:val="000000"/>
                <w:sz w:val="16"/>
                <w:szCs w:val="16"/>
              </w:rPr>
              <w:br/>
              <w:t>APARENTE, ARMAÇÃO, FÔRMA PLASTIFICADA, ESCORAMENTO E</w:t>
            </w:r>
            <w:r w:rsidRPr="00787480">
              <w:rPr>
                <w:rFonts w:ascii="Arial" w:eastAsia="Times New Roman" w:hAnsi="Arial" w:cs="Arial"/>
                <w:color w:val="000000"/>
                <w:sz w:val="16"/>
                <w:szCs w:val="16"/>
              </w:rPr>
              <w:br/>
              <w:t>DESFORMA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2.253,70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2.817,13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12.226,34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4.0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SUPERESTRUTURA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143.075,54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76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ED-8487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CONCRETO ESTRUTURAL, PREPARADO EM OBRA COM</w:t>
            </w:r>
            <w:r w:rsidRPr="00787480">
              <w:rPr>
                <w:rFonts w:ascii="Arial" w:eastAsia="Times New Roman" w:hAnsi="Arial" w:cs="Arial"/>
                <w:color w:val="000000"/>
                <w:sz w:val="16"/>
                <w:szCs w:val="16"/>
              </w:rPr>
              <w:br/>
              <w:t>BETONEIRA, CONTROLE "A", COM FCK 25MPA, BRITA Nº (</w:t>
            </w:r>
            <w:proofErr w:type="gramStart"/>
            <w:r w:rsidRPr="00787480">
              <w:rPr>
                <w:rFonts w:ascii="Arial" w:eastAsia="Times New Roman" w:hAnsi="Arial" w:cs="Arial"/>
                <w:color w:val="000000"/>
                <w:sz w:val="16"/>
                <w:szCs w:val="16"/>
              </w:rPr>
              <w:t>1</w:t>
            </w:r>
            <w:proofErr w:type="gramEnd"/>
            <w:r w:rsidRPr="00787480">
              <w:rPr>
                <w:rFonts w:ascii="Arial" w:eastAsia="Times New Roman" w:hAnsi="Arial" w:cs="Arial"/>
                <w:color w:val="000000"/>
                <w:sz w:val="16"/>
                <w:szCs w:val="16"/>
              </w:rPr>
              <w:t xml:space="preserve"> E 2),</w:t>
            </w:r>
            <w:r w:rsidRPr="00787480">
              <w:rPr>
                <w:rFonts w:ascii="Arial" w:eastAsia="Times New Roman" w:hAnsi="Arial" w:cs="Arial"/>
                <w:color w:val="000000"/>
                <w:sz w:val="16"/>
                <w:szCs w:val="16"/>
              </w:rPr>
              <w:br/>
              <w:t>CONSISTÊNCIA PARA VIBRAÇÃO (FABRICAÇÃO)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19,42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662,91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828,64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16.092,19</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RO-00541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Armação em aço CA-60 - fornecimento, </w:t>
            </w:r>
            <w:proofErr w:type="gramStart"/>
            <w:r w:rsidRPr="00787480">
              <w:rPr>
                <w:rFonts w:ascii="Arial" w:eastAsia="Times New Roman" w:hAnsi="Arial" w:cs="Arial"/>
                <w:color w:val="000000"/>
                <w:sz w:val="16"/>
                <w:szCs w:val="16"/>
              </w:rPr>
              <w:t>preparo</w:t>
            </w:r>
            <w:proofErr w:type="gramEnd"/>
            <w:r w:rsidRPr="00787480">
              <w:rPr>
                <w:rFonts w:ascii="Arial" w:eastAsia="Times New Roman" w:hAnsi="Arial" w:cs="Arial"/>
                <w:color w:val="000000"/>
                <w:sz w:val="16"/>
                <w:szCs w:val="16"/>
              </w:rPr>
              <w:t xml:space="preserve"> e colocação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kg</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394,00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12,37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15,46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6.091,24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RO-00540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Armação em aço CA-50 - fornecimento, </w:t>
            </w:r>
            <w:proofErr w:type="gramStart"/>
            <w:r w:rsidRPr="00787480">
              <w:rPr>
                <w:rFonts w:ascii="Arial" w:eastAsia="Times New Roman" w:hAnsi="Arial" w:cs="Arial"/>
                <w:color w:val="000000"/>
                <w:sz w:val="16"/>
                <w:szCs w:val="16"/>
              </w:rPr>
              <w:t>preparo</w:t>
            </w:r>
            <w:proofErr w:type="gramEnd"/>
            <w:r w:rsidRPr="00787480">
              <w:rPr>
                <w:rFonts w:ascii="Arial" w:eastAsia="Times New Roman" w:hAnsi="Arial" w:cs="Arial"/>
                <w:color w:val="000000"/>
                <w:sz w:val="16"/>
                <w:szCs w:val="16"/>
              </w:rPr>
              <w:t xml:space="preserve"> e colocação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kg</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2.368,00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10,35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12,94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30.641,92</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52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ED-49647</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FÔRMA E DESFORMA DE COMPENSADO PLASTIFICADO, ESP.</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12MM</w:t>
            </w:r>
            <w:proofErr w:type="gramEnd"/>
            <w:r w:rsidRPr="00787480">
              <w:rPr>
                <w:rFonts w:ascii="Arial" w:eastAsia="Times New Roman" w:hAnsi="Arial" w:cs="Arial"/>
                <w:color w:val="000000"/>
                <w:sz w:val="16"/>
                <w:szCs w:val="16"/>
              </w:rPr>
              <w:t>, REAPROVEITAMENTO (5X), EXCLUSIVE ESCORAMENTO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174,80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58,21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72,76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12.718,45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4.5</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ED-50254</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LAJE PRÉ-MOLDADA UNIDIRECIONAL COM ENCHIMENTO EM</w:t>
            </w:r>
            <w:r w:rsidRPr="00787480">
              <w:rPr>
                <w:rFonts w:ascii="Arial" w:eastAsia="Times New Roman" w:hAnsi="Arial" w:cs="Arial"/>
                <w:color w:val="000000"/>
                <w:sz w:val="16"/>
                <w:szCs w:val="16"/>
              </w:rPr>
              <w:br/>
              <w:t xml:space="preserve">POLIESTIRENO EXPANDIDO (EPS), CAPEAMENTO DE </w:t>
            </w:r>
            <w:proofErr w:type="gramStart"/>
            <w:r w:rsidRPr="00787480">
              <w:rPr>
                <w:rFonts w:ascii="Arial" w:eastAsia="Times New Roman" w:hAnsi="Arial" w:cs="Arial"/>
                <w:color w:val="000000"/>
                <w:sz w:val="16"/>
                <w:szCs w:val="16"/>
              </w:rPr>
              <w:t>4CM</w:t>
            </w:r>
            <w:proofErr w:type="gramEnd"/>
            <w:r w:rsidRPr="00787480">
              <w:rPr>
                <w:rFonts w:ascii="Arial" w:eastAsia="Times New Roman" w:hAnsi="Arial" w:cs="Arial"/>
                <w:color w:val="000000"/>
                <w:sz w:val="16"/>
                <w:szCs w:val="16"/>
              </w:rPr>
              <w:t>,</w:t>
            </w:r>
            <w:r w:rsidRPr="00787480">
              <w:rPr>
                <w:rFonts w:ascii="Arial" w:eastAsia="Times New Roman" w:hAnsi="Arial" w:cs="Arial"/>
                <w:color w:val="000000"/>
                <w:sz w:val="16"/>
                <w:szCs w:val="16"/>
              </w:rPr>
              <w:br/>
              <w:t>SOBRECARGA DE 100KG/M2, ALTURA TOTAL DE 11CM E VÃO</w:t>
            </w:r>
            <w:r w:rsidRPr="00787480">
              <w:rPr>
                <w:rFonts w:ascii="Arial" w:eastAsia="Times New Roman" w:hAnsi="Arial" w:cs="Arial"/>
                <w:color w:val="000000"/>
                <w:sz w:val="16"/>
                <w:szCs w:val="16"/>
              </w:rPr>
              <w:br/>
              <w:t>LIVRE MÁXIMO DE 5M, INCLUSIVE CONCRETO ESTRUTURAL,</w:t>
            </w:r>
            <w:r w:rsidRPr="00787480">
              <w:rPr>
                <w:rFonts w:ascii="Arial" w:eastAsia="Times New Roman" w:hAnsi="Arial" w:cs="Arial"/>
                <w:color w:val="000000"/>
                <w:sz w:val="16"/>
                <w:szCs w:val="16"/>
              </w:rPr>
              <w:br/>
              <w:t>USINADO BOMBEADO COM FCK DE 20MPA, EXCLUSIVE TELA</w:t>
            </w:r>
            <w:r w:rsidRPr="00787480">
              <w:rPr>
                <w:rFonts w:ascii="Arial" w:eastAsia="Times New Roman" w:hAnsi="Arial" w:cs="Arial"/>
                <w:color w:val="000000"/>
                <w:sz w:val="16"/>
                <w:szCs w:val="16"/>
              </w:rPr>
              <w:br/>
              <w:t>ARMADA E CIMBRAMENTO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287,60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144,21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180,26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51.842,78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4.6</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ED-29563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ARMADURA DE TELA DE AÇO CA-60, SOLDADA TIPO Q-61,</w:t>
            </w:r>
            <w:r w:rsidRPr="00787480">
              <w:rPr>
                <w:rFonts w:ascii="Arial" w:eastAsia="Times New Roman" w:hAnsi="Arial" w:cs="Arial"/>
                <w:color w:val="000000"/>
                <w:sz w:val="16"/>
                <w:szCs w:val="16"/>
              </w:rPr>
              <w:br/>
              <w:t xml:space="preserve">DIÂMETRO </w:t>
            </w:r>
            <w:proofErr w:type="gramStart"/>
            <w:r w:rsidRPr="00787480">
              <w:rPr>
                <w:rFonts w:ascii="Arial" w:eastAsia="Times New Roman" w:hAnsi="Arial" w:cs="Arial"/>
                <w:color w:val="000000"/>
                <w:sz w:val="16"/>
                <w:szCs w:val="16"/>
              </w:rPr>
              <w:t>Ø3,</w:t>
            </w:r>
            <w:proofErr w:type="gramEnd"/>
            <w:r w:rsidRPr="00787480">
              <w:rPr>
                <w:rFonts w:ascii="Arial" w:eastAsia="Times New Roman" w:hAnsi="Arial" w:cs="Arial"/>
                <w:color w:val="000000"/>
                <w:sz w:val="16"/>
                <w:szCs w:val="16"/>
              </w:rPr>
              <w:t>4MM, TRAMA COM DIMENSÃO (150X150)MM,</w:t>
            </w:r>
            <w:r w:rsidRPr="00787480">
              <w:rPr>
                <w:rFonts w:ascii="Arial" w:eastAsia="Times New Roman" w:hAnsi="Arial" w:cs="Arial"/>
                <w:color w:val="000000"/>
                <w:sz w:val="16"/>
                <w:szCs w:val="16"/>
              </w:rPr>
              <w:br/>
              <w:t>INCLUSIVE ESPAÇADOR, EXCLUSIVE CONCRETO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287,60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15,34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19,18</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5.516,17</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75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4.7</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ED-19637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CIMBRAMENTO PARA LAJE PRÉ-MOLDADA COM ESCORAMENTO</w:t>
            </w:r>
            <w:r w:rsidRPr="00787480">
              <w:rPr>
                <w:rFonts w:ascii="Arial" w:eastAsia="Times New Roman" w:hAnsi="Arial" w:cs="Arial"/>
                <w:color w:val="000000"/>
                <w:sz w:val="16"/>
                <w:szCs w:val="16"/>
              </w:rPr>
              <w:br/>
              <w:t>METÁLICO, TIPO "A", ALTURA DE (200 ATÉ 310)CM, INCLUSIVE</w:t>
            </w:r>
            <w:r w:rsidRPr="00787480">
              <w:rPr>
                <w:rFonts w:ascii="Arial" w:eastAsia="Times New Roman" w:hAnsi="Arial" w:cs="Arial"/>
                <w:color w:val="000000"/>
                <w:sz w:val="16"/>
                <w:szCs w:val="16"/>
              </w:rPr>
              <w:br/>
              <w:t xml:space="preserve">DESCARGA, MONTAGEM, DESMONTAGEM E </w:t>
            </w:r>
            <w:proofErr w:type="gramStart"/>
            <w:r w:rsidRPr="00787480">
              <w:rPr>
                <w:rFonts w:ascii="Arial" w:eastAsia="Times New Roman" w:hAnsi="Arial" w:cs="Arial"/>
                <w:color w:val="000000"/>
                <w:sz w:val="16"/>
                <w:szCs w:val="16"/>
              </w:rPr>
              <w:t>CARGA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287,60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23,47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29,34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8.438,18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6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4.8</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ED-9906</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VERGA OU CONTRAVERGA EM CONCRETO ESTRUTURAL PARA</w:t>
            </w:r>
            <w:r w:rsidRPr="00787480">
              <w:rPr>
                <w:rFonts w:ascii="Arial" w:eastAsia="Times New Roman" w:hAnsi="Arial" w:cs="Arial"/>
                <w:color w:val="000000"/>
                <w:sz w:val="16"/>
                <w:szCs w:val="16"/>
              </w:rPr>
              <w:br/>
              <w:t xml:space="preserve">VÃOS ACIMA DE </w:t>
            </w:r>
            <w:proofErr w:type="gramStart"/>
            <w:r w:rsidRPr="00787480">
              <w:rPr>
                <w:rFonts w:ascii="Arial" w:eastAsia="Times New Roman" w:hAnsi="Arial" w:cs="Arial"/>
                <w:color w:val="000000"/>
                <w:sz w:val="16"/>
                <w:szCs w:val="16"/>
              </w:rPr>
              <w:t>150CM</w:t>
            </w:r>
            <w:proofErr w:type="gramEnd"/>
            <w:r w:rsidRPr="00787480">
              <w:rPr>
                <w:rFonts w:ascii="Arial" w:eastAsia="Times New Roman" w:hAnsi="Arial" w:cs="Arial"/>
                <w:color w:val="000000"/>
                <w:sz w:val="16"/>
                <w:szCs w:val="16"/>
              </w:rPr>
              <w:t>, PREPARADO EM OBRA COM BETONEIRA,</w:t>
            </w:r>
            <w:r w:rsidRPr="00787480">
              <w:rPr>
                <w:rFonts w:ascii="Arial" w:eastAsia="Times New Roman" w:hAnsi="Arial" w:cs="Arial"/>
                <w:color w:val="000000"/>
                <w:sz w:val="16"/>
                <w:szCs w:val="16"/>
              </w:rPr>
              <w:br/>
              <w:t>CONTROLE "A", COM FCK 20 MPA, MOLDADA IN LOCO, INCLUSIVE</w:t>
            </w:r>
            <w:r w:rsidRPr="00787480">
              <w:rPr>
                <w:rFonts w:ascii="Arial" w:eastAsia="Times New Roman" w:hAnsi="Arial" w:cs="Arial"/>
                <w:color w:val="000000"/>
                <w:sz w:val="16"/>
                <w:szCs w:val="16"/>
              </w:rPr>
              <w:br/>
              <w:t>ARMAÇÃO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m3</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2,52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3.725,27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4.656,59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11.734,61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5.0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ALVENARIA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30.038,84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6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5.1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ED-48232</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ALVENARIA DE VEDAÇÃO COM TIJOLO CERÂMICO FURADO, ESP.</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14CM</w:t>
            </w:r>
            <w:proofErr w:type="gramEnd"/>
            <w:r w:rsidRPr="00787480">
              <w:rPr>
                <w:rFonts w:ascii="Arial" w:eastAsia="Times New Roman" w:hAnsi="Arial" w:cs="Arial"/>
                <w:color w:val="000000"/>
                <w:sz w:val="16"/>
                <w:szCs w:val="16"/>
              </w:rPr>
              <w:t>, PARA REVESTIMENTO, INCLUSIVE ARGAMASSA PARA</w:t>
            </w:r>
            <w:r w:rsidRPr="00787480">
              <w:rPr>
                <w:rFonts w:ascii="Arial" w:eastAsia="Times New Roman" w:hAnsi="Arial" w:cs="Arial"/>
                <w:color w:val="000000"/>
                <w:sz w:val="16"/>
                <w:szCs w:val="16"/>
              </w:rPr>
              <w:br/>
              <w:t>ASSENTAMENTO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326,19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73,67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92,09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30.038,84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36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6.0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COBERTURA E FORRO</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59.652,38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57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6.1</w:t>
            </w:r>
          </w:p>
        </w:tc>
        <w:tc>
          <w:tcPr>
            <w:tcW w:w="1120"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ED-48407</w:t>
            </w:r>
          </w:p>
        </w:tc>
        <w:tc>
          <w:tcPr>
            <w:tcW w:w="5424"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ENGRADAMENTO EM MADEIRA PARAJU OU EQUIVALENTE, PARA</w:t>
            </w:r>
            <w:r w:rsidRPr="00787480">
              <w:rPr>
                <w:rFonts w:ascii="Arial" w:eastAsia="Times New Roman" w:hAnsi="Arial" w:cs="Arial"/>
                <w:color w:val="000000"/>
                <w:sz w:val="16"/>
                <w:szCs w:val="16"/>
              </w:rPr>
              <w:br/>
              <w:t xml:space="preserve">TELHAS CERÂMICAS OU DE CONCRETO, EXCLUSIVE </w:t>
            </w:r>
            <w:proofErr w:type="gramStart"/>
            <w:r w:rsidRPr="00787480">
              <w:rPr>
                <w:rFonts w:ascii="Arial" w:eastAsia="Times New Roman" w:hAnsi="Arial" w:cs="Arial"/>
                <w:color w:val="000000"/>
                <w:sz w:val="16"/>
                <w:szCs w:val="16"/>
              </w:rPr>
              <w:t>TELHAS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194,03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110,05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137,56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26.690,19</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72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6.2</w:t>
            </w:r>
          </w:p>
        </w:tc>
        <w:tc>
          <w:tcPr>
            <w:tcW w:w="1120" w:type="dxa"/>
            <w:tcBorders>
              <w:top w:val="single" w:sz="4" w:space="0" w:color="auto"/>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ED-48421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COBERTURA EM TELHA CERÂMICA, TIPO COLONIAL, INCLUSIVE</w:t>
            </w:r>
            <w:r w:rsidRPr="00787480">
              <w:rPr>
                <w:rFonts w:ascii="Arial" w:eastAsia="Times New Roman" w:hAnsi="Arial" w:cs="Arial"/>
                <w:color w:val="000000"/>
                <w:sz w:val="16"/>
                <w:szCs w:val="16"/>
              </w:rPr>
              <w:br/>
              <w:t>FIXAÇÃO, EXCLUSIVE ENGRADAMENTO E MANTA ISOLANTE/</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TÉRMICA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194,03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132,94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166,18</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32.243,20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ED-48400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CUMEEIRA PARA TELHA CERÂMICA, INCLUSIVE EMBOÇAMENTO</w:t>
            </w:r>
            <w:r w:rsidRPr="00787480">
              <w:rPr>
                <w:rFonts w:ascii="Arial" w:eastAsia="Times New Roman" w:hAnsi="Arial" w:cs="Arial"/>
                <w:color w:val="000000"/>
                <w:sz w:val="16"/>
                <w:szCs w:val="16"/>
              </w:rPr>
              <w:br/>
              <w:t xml:space="preserve">COM ARGAMASSA, TRAÇO </w:t>
            </w:r>
            <w:proofErr w:type="gramStart"/>
            <w:r w:rsidRPr="00787480">
              <w:rPr>
                <w:rFonts w:ascii="Arial" w:eastAsia="Times New Roman" w:hAnsi="Arial" w:cs="Arial"/>
                <w:color w:val="000000"/>
                <w:sz w:val="16"/>
                <w:szCs w:val="16"/>
              </w:rPr>
              <w:t>1:2:</w:t>
            </w:r>
            <w:proofErr w:type="gramEnd"/>
            <w:r w:rsidRPr="00787480">
              <w:rPr>
                <w:rFonts w:ascii="Arial" w:eastAsia="Times New Roman" w:hAnsi="Arial" w:cs="Arial"/>
                <w:color w:val="000000"/>
                <w:sz w:val="16"/>
                <w:szCs w:val="16"/>
              </w:rPr>
              <w:t>9 (CIMENTO, CAL E AREIA), COM</w:t>
            </w:r>
            <w:r w:rsidRPr="00787480">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12,45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46,20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57,75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718,99</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34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7.0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INSTALAÇÃO ELÉTRICA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18.771,85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ED-27090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LUMINÁRIA COMERCIAL COM ALETAS DE SOBREPOR COMPLETA,</w:t>
            </w:r>
            <w:r w:rsidRPr="00787480">
              <w:rPr>
                <w:rFonts w:ascii="Arial" w:eastAsia="Times New Roman" w:hAnsi="Arial" w:cs="Arial"/>
                <w:color w:val="000000"/>
                <w:sz w:val="16"/>
                <w:szCs w:val="16"/>
              </w:rPr>
              <w:br w:type="page"/>
              <w:t>PARA DUAS (2) LÂMPADAS TUBULARES LED 2X18W-ØT8,</w:t>
            </w:r>
            <w:r w:rsidRPr="00787480">
              <w:rPr>
                <w:rFonts w:ascii="Arial" w:eastAsia="Times New Roman" w:hAnsi="Arial" w:cs="Arial"/>
                <w:color w:val="000000"/>
                <w:sz w:val="16"/>
                <w:szCs w:val="16"/>
              </w:rPr>
              <w:br w:type="page"/>
              <w:t>TEMPERATURA DA COR 6500K, FORNECIMENTO E INSTALAÇÃO,</w:t>
            </w:r>
            <w:r w:rsidRPr="00787480">
              <w:rPr>
                <w:rFonts w:ascii="Arial" w:eastAsia="Times New Roman" w:hAnsi="Arial" w:cs="Arial"/>
                <w:color w:val="000000"/>
                <w:sz w:val="16"/>
                <w:szCs w:val="16"/>
              </w:rPr>
              <w:br w:type="page"/>
              <w:t xml:space="preserve">INCLUSIVE BASE E </w:t>
            </w:r>
            <w:proofErr w:type="gramStart"/>
            <w:r w:rsidRPr="00787480">
              <w:rPr>
                <w:rFonts w:ascii="Arial" w:eastAsia="Times New Roman" w:hAnsi="Arial" w:cs="Arial"/>
                <w:color w:val="000000"/>
                <w:sz w:val="16"/>
                <w:szCs w:val="16"/>
              </w:rPr>
              <w:t>LÂMPADA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295,70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369,63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7.392,60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ED-15790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CONJUNTO DE DUAS (2) TOMADAS PADRÃO, TRÊS (3) POLOS,</w:t>
            </w:r>
            <w:r w:rsidRPr="00787480">
              <w:rPr>
                <w:rFonts w:ascii="Arial" w:eastAsia="Times New Roman" w:hAnsi="Arial" w:cs="Arial"/>
                <w:color w:val="000000"/>
                <w:sz w:val="16"/>
                <w:szCs w:val="16"/>
              </w:rPr>
              <w:br/>
              <w:t xml:space="preserve">CORRENTE 10A, TENSÃO </w:t>
            </w:r>
            <w:proofErr w:type="gramStart"/>
            <w:r w:rsidRPr="00787480">
              <w:rPr>
                <w:rFonts w:ascii="Arial" w:eastAsia="Times New Roman" w:hAnsi="Arial" w:cs="Arial"/>
                <w:color w:val="000000"/>
                <w:sz w:val="16"/>
                <w:szCs w:val="16"/>
              </w:rPr>
              <w:t>250V</w:t>
            </w:r>
            <w:proofErr w:type="gramEnd"/>
            <w:r w:rsidRPr="00787480">
              <w:rPr>
                <w:rFonts w:ascii="Arial" w:eastAsia="Times New Roman" w:hAnsi="Arial" w:cs="Arial"/>
                <w:color w:val="000000"/>
                <w:sz w:val="16"/>
                <w:szCs w:val="16"/>
              </w:rPr>
              <w:t>, (2P+T/10A-250V), COM PLACA 4"X4"</w:t>
            </w:r>
            <w:r w:rsidRPr="00787480">
              <w:rPr>
                <w:rFonts w:ascii="Arial" w:eastAsia="Times New Roman" w:hAnsi="Arial" w:cs="Arial"/>
                <w:color w:val="000000"/>
                <w:sz w:val="16"/>
                <w:szCs w:val="16"/>
              </w:rPr>
              <w:br/>
              <w:t>DE DOIS (2) POSTOS, INCLUSIVE FORNECIMENTO, INSTALAÇÃO,</w:t>
            </w:r>
            <w:r w:rsidRPr="00787480">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53,25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66,56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1.597,44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6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ED-15793</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CONJUNTO DE DUAS (2) TOMADAS PADRÃO VERMELHA, USO</w:t>
            </w:r>
            <w:r w:rsidRPr="00787480">
              <w:rPr>
                <w:rFonts w:ascii="Arial" w:eastAsia="Times New Roman" w:hAnsi="Arial" w:cs="Arial"/>
                <w:color w:val="000000"/>
                <w:sz w:val="16"/>
                <w:szCs w:val="16"/>
              </w:rPr>
              <w:br/>
              <w:t xml:space="preserve">ESPECÍFICO, TRÊS (3) POLOS, CORRENTE 20A, TENSÃO </w:t>
            </w:r>
            <w:proofErr w:type="gramStart"/>
            <w:r w:rsidRPr="00787480">
              <w:rPr>
                <w:rFonts w:ascii="Arial" w:eastAsia="Times New Roman" w:hAnsi="Arial" w:cs="Arial"/>
                <w:color w:val="000000"/>
                <w:sz w:val="16"/>
                <w:szCs w:val="16"/>
              </w:rPr>
              <w:t>250V</w:t>
            </w:r>
            <w:proofErr w:type="gramEnd"/>
            <w:r w:rsidRPr="00787480">
              <w:rPr>
                <w:rFonts w:ascii="Arial" w:eastAsia="Times New Roman" w:hAnsi="Arial" w:cs="Arial"/>
                <w:color w:val="000000"/>
                <w:sz w:val="16"/>
                <w:szCs w:val="16"/>
              </w:rPr>
              <w:t>, (2P</w:t>
            </w:r>
            <w:r w:rsidRPr="00787480">
              <w:rPr>
                <w:rFonts w:ascii="Arial" w:eastAsia="Times New Roman" w:hAnsi="Arial" w:cs="Arial"/>
                <w:color w:val="000000"/>
                <w:sz w:val="16"/>
                <w:szCs w:val="16"/>
              </w:rPr>
              <w:br/>
              <w:t>+T/20A-250V), COM PLACA 4"X4" DE DOIS (2) POSTOS, INCLUSIVE</w:t>
            </w:r>
            <w:r w:rsidRPr="00787480">
              <w:rPr>
                <w:rFonts w:ascii="Arial" w:eastAsia="Times New Roman" w:hAnsi="Arial" w:cs="Arial"/>
                <w:color w:val="000000"/>
                <w:sz w:val="16"/>
                <w:szCs w:val="16"/>
              </w:rPr>
              <w:br/>
              <w:t>FORNECIMENTO, INSTALAÇÃO, SUPORTE, MÓDULO E PLACA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73,27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91,59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366,36</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ED-15735</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CONJUNTO DE UM (1) INTERRUPTOR BIPOLAR SIMPLES,</w:t>
            </w:r>
            <w:r w:rsidRPr="00787480">
              <w:rPr>
                <w:rFonts w:ascii="Arial" w:eastAsia="Times New Roman" w:hAnsi="Arial" w:cs="Arial"/>
                <w:color w:val="000000"/>
                <w:sz w:val="16"/>
                <w:szCs w:val="16"/>
              </w:rPr>
              <w:br/>
              <w:t xml:space="preserve">CORRENTE 10A, TENSÃO </w:t>
            </w:r>
            <w:proofErr w:type="gramStart"/>
            <w:r w:rsidRPr="00787480">
              <w:rPr>
                <w:rFonts w:ascii="Arial" w:eastAsia="Times New Roman" w:hAnsi="Arial" w:cs="Arial"/>
                <w:color w:val="000000"/>
                <w:sz w:val="16"/>
                <w:szCs w:val="16"/>
              </w:rPr>
              <w:t>250V</w:t>
            </w:r>
            <w:proofErr w:type="gramEnd"/>
            <w:r w:rsidRPr="00787480">
              <w:rPr>
                <w:rFonts w:ascii="Arial" w:eastAsia="Times New Roman" w:hAnsi="Arial" w:cs="Arial"/>
                <w:color w:val="000000"/>
                <w:sz w:val="16"/>
                <w:szCs w:val="16"/>
              </w:rPr>
              <w:t>, (10A-250V), COM PLACA 4"X2" DE</w:t>
            </w:r>
            <w:r w:rsidRPr="00787480">
              <w:rPr>
                <w:rFonts w:ascii="Arial" w:eastAsia="Times New Roman" w:hAnsi="Arial" w:cs="Arial"/>
                <w:color w:val="000000"/>
                <w:sz w:val="16"/>
                <w:szCs w:val="16"/>
              </w:rPr>
              <w:br/>
              <w:t>UM (1) POSTO, INCLUSIVE FORNECIMENTO, INSTALAÇÃO,</w:t>
            </w:r>
            <w:r w:rsidRPr="00787480">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43,50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54,38</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326,28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7,5</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ED-34478</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DISJUNTOR BIPOLAR TIPO DIN, CORRENTE NOMINAL DE 40A,</w:t>
            </w:r>
            <w:r w:rsidRPr="00787480">
              <w:rPr>
                <w:rFonts w:ascii="Arial" w:eastAsia="Times New Roman" w:hAnsi="Arial" w:cs="Arial"/>
                <w:color w:val="000000"/>
                <w:sz w:val="16"/>
                <w:szCs w:val="16"/>
              </w:rPr>
              <w:br/>
              <w:t xml:space="preserve">FORNECIMENTO E INSTALAÇÃO, INCLUSIVE TERMINAL </w:t>
            </w:r>
            <w:proofErr w:type="gramStart"/>
            <w:r w:rsidRPr="00787480">
              <w:rPr>
                <w:rFonts w:ascii="Arial" w:eastAsia="Times New Roman" w:hAnsi="Arial" w:cs="Arial"/>
                <w:color w:val="000000"/>
                <w:sz w:val="16"/>
                <w:szCs w:val="16"/>
              </w:rPr>
              <w:t>ILHÓS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46,89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58,61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58,61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7,6</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ED-34461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DISJUNTOR MONOPOLAR TIPO DIN, CORRENTE NOMINAL DE 16A,</w:t>
            </w:r>
            <w:r w:rsidRPr="00787480">
              <w:rPr>
                <w:rFonts w:ascii="Arial" w:eastAsia="Times New Roman" w:hAnsi="Arial" w:cs="Arial"/>
                <w:color w:val="000000"/>
                <w:sz w:val="16"/>
                <w:szCs w:val="16"/>
              </w:rPr>
              <w:br/>
              <w:t xml:space="preserve">FORNECIMENTO E INSTALAÇÃO, INCLUSIVE TERMINAL </w:t>
            </w:r>
            <w:proofErr w:type="gramStart"/>
            <w:r w:rsidRPr="00787480">
              <w:rPr>
                <w:rFonts w:ascii="Arial" w:eastAsia="Times New Roman" w:hAnsi="Arial" w:cs="Arial"/>
                <w:color w:val="000000"/>
                <w:sz w:val="16"/>
                <w:szCs w:val="16"/>
              </w:rPr>
              <w:t>ILHÓS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18,29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22,86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137,16</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ED-16601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DISPOSITIVO DE PROTEÇÃO CONTRA SURTOS (DPS</w:t>
            </w:r>
            <w:proofErr w:type="gramStart"/>
            <w:r w:rsidRPr="00787480">
              <w:rPr>
                <w:rFonts w:ascii="Arial" w:eastAsia="Times New Roman" w:hAnsi="Arial" w:cs="Arial"/>
                <w:color w:val="000000"/>
                <w:sz w:val="16"/>
                <w:szCs w:val="16"/>
              </w:rPr>
              <w:t>)</w:t>
            </w:r>
            <w:proofErr w:type="gramEnd"/>
            <w:r w:rsidRPr="00787480">
              <w:rPr>
                <w:rFonts w:ascii="Arial" w:eastAsia="Times New Roman" w:hAnsi="Arial" w:cs="Arial"/>
                <w:color w:val="000000"/>
                <w:sz w:val="16"/>
                <w:szCs w:val="16"/>
              </w:rPr>
              <w:br/>
              <w:t>MONOPOLAR, CORRENTE DE INTERRUPÇÃO 45KA, INCLUSIVE</w:t>
            </w:r>
            <w:r w:rsidRPr="00787480">
              <w:rPr>
                <w:rFonts w:ascii="Arial" w:eastAsia="Times New Roman" w:hAnsi="Arial" w:cs="Arial"/>
                <w:color w:val="000000"/>
                <w:sz w:val="16"/>
                <w:szCs w:val="16"/>
              </w:rPr>
              <w:br/>
              <w:t>TERMINAL ILHÓS</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89,75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269,25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7,8</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ED-15115</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DISJUNTOR DE PROTEÇÃO DIFERENCIAL RESIDUAL (DR),</w:t>
            </w:r>
            <w:r w:rsidRPr="00787480">
              <w:rPr>
                <w:rFonts w:ascii="Arial" w:eastAsia="Times New Roman" w:hAnsi="Arial" w:cs="Arial"/>
                <w:color w:val="000000"/>
                <w:sz w:val="16"/>
                <w:szCs w:val="16"/>
              </w:rPr>
              <w:br/>
              <w:t>BIPOLAR TIPO DIN, CORRENTE NOMINAL DE 40A, SENSIBILIDADE</w:t>
            </w:r>
            <w:r w:rsidRPr="00787480">
              <w:rPr>
                <w:rFonts w:ascii="Arial" w:eastAsia="Times New Roman" w:hAnsi="Arial" w:cs="Arial"/>
                <w:color w:val="000000"/>
                <w:sz w:val="16"/>
                <w:szCs w:val="16"/>
              </w:rPr>
              <w:br/>
              <w:t>DE 30MA, FORNECIMENTO E INSTALAÇÃO, INCLUSIVE TERMINAL</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ILHÓS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171,87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214,84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214,84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7,9</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ED-48951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2,5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4,42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331,80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7,10</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ED-48961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6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8,66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10,83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1.732,80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ED-48946</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1,5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480,00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3,07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3,84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1.843,20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ED-48956</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CABO DE COBRE FLEXÍVEL, CLASSE </w:t>
            </w:r>
            <w:proofErr w:type="gramStart"/>
            <w:r w:rsidRPr="00787480">
              <w:rPr>
                <w:rFonts w:ascii="Arial" w:eastAsia="Times New Roman" w:hAnsi="Arial" w:cs="Arial"/>
                <w:color w:val="000000"/>
                <w:sz w:val="16"/>
                <w:szCs w:val="16"/>
              </w:rPr>
              <w:t>5</w:t>
            </w:r>
            <w:proofErr w:type="gramEnd"/>
            <w:r w:rsidRPr="00787480">
              <w:rPr>
                <w:rFonts w:ascii="Arial" w:eastAsia="Times New Roman" w:hAnsi="Arial" w:cs="Arial"/>
                <w:color w:val="000000"/>
                <w:sz w:val="16"/>
                <w:szCs w:val="16"/>
              </w:rPr>
              <w:t>, ISOLAMENTO TIPO LSHF/</w:t>
            </w:r>
            <w:r w:rsidRPr="00787480">
              <w:rPr>
                <w:rFonts w:ascii="Arial" w:eastAsia="Times New Roman" w:hAnsi="Arial" w:cs="Arial"/>
                <w:color w:val="000000"/>
                <w:sz w:val="16"/>
                <w:szCs w:val="16"/>
              </w:rPr>
              <w:br/>
              <w:t>ATOX, NÃO HALOGENADO, ANTICHAMA, TERMOPLÁSTICO,</w:t>
            </w:r>
            <w:r w:rsidRPr="00787480">
              <w:rPr>
                <w:rFonts w:ascii="Arial" w:eastAsia="Times New Roman" w:hAnsi="Arial" w:cs="Arial"/>
                <w:color w:val="000000"/>
                <w:sz w:val="16"/>
                <w:szCs w:val="16"/>
              </w:rPr>
              <w:br/>
              <w:t>UNIPOLAR, SEÇÃO 4 MM2, 70°C, 450/750V</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6,21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7,76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1.241,60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1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ED-50704</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ENCHIMENTO DE RASGO EM ALVENARIA/CONCRETO COM</w:t>
            </w:r>
            <w:r w:rsidRPr="00787480">
              <w:rPr>
                <w:rFonts w:ascii="Arial" w:eastAsia="Times New Roman" w:hAnsi="Arial" w:cs="Arial"/>
                <w:color w:val="000000"/>
                <w:sz w:val="16"/>
                <w:szCs w:val="16"/>
              </w:rPr>
              <w:br/>
              <w:t xml:space="preserve">ARGAMASSA, DIÂMETRO DE </w:t>
            </w:r>
            <w:proofErr w:type="gramStart"/>
            <w:r w:rsidRPr="00787480">
              <w:rPr>
                <w:rFonts w:ascii="Arial" w:eastAsia="Times New Roman" w:hAnsi="Arial" w:cs="Arial"/>
                <w:color w:val="000000"/>
                <w:sz w:val="16"/>
                <w:szCs w:val="16"/>
              </w:rPr>
              <w:t>15MM</w:t>
            </w:r>
            <w:proofErr w:type="gramEnd"/>
            <w:r w:rsidRPr="00787480">
              <w:rPr>
                <w:rFonts w:ascii="Arial" w:eastAsia="Times New Roman" w:hAnsi="Arial" w:cs="Arial"/>
                <w:color w:val="000000"/>
                <w:sz w:val="16"/>
                <w:szCs w:val="16"/>
              </w:rPr>
              <w:t xml:space="preserve"> A 25MM (1/2" A 1"), INCLUSIVE</w:t>
            </w:r>
            <w:r w:rsidRPr="00787480">
              <w:rPr>
                <w:rFonts w:ascii="Arial" w:eastAsia="Times New Roman" w:hAnsi="Arial" w:cs="Arial"/>
                <w:color w:val="000000"/>
                <w:sz w:val="16"/>
                <w:szCs w:val="16"/>
              </w:rPr>
              <w:br/>
              <w:t>ARGAMASSA, TRAÇO 1:2:8 (CIMENTO, CAL E AREIA), COM</w:t>
            </w:r>
            <w:r w:rsidRPr="00787480">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2,98</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3,73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1.342,80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7,14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ED-50707</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RASGO EM ALVENARIA PARA PASSAGEM DE ELETRODUTO/</w:t>
            </w:r>
            <w:r w:rsidRPr="00787480">
              <w:rPr>
                <w:rFonts w:ascii="Arial" w:eastAsia="Times New Roman" w:hAnsi="Arial" w:cs="Arial"/>
                <w:color w:val="000000"/>
                <w:sz w:val="16"/>
                <w:szCs w:val="16"/>
              </w:rPr>
              <w:br/>
              <w:t xml:space="preserve">TUBULAÇÃO, DIÂMETROS DE </w:t>
            </w:r>
            <w:proofErr w:type="gramStart"/>
            <w:r w:rsidRPr="00787480">
              <w:rPr>
                <w:rFonts w:ascii="Arial" w:eastAsia="Times New Roman" w:hAnsi="Arial" w:cs="Arial"/>
                <w:color w:val="000000"/>
                <w:sz w:val="16"/>
                <w:szCs w:val="16"/>
              </w:rPr>
              <w:t>15MM</w:t>
            </w:r>
            <w:proofErr w:type="gramEnd"/>
            <w:r w:rsidRPr="00787480">
              <w:rPr>
                <w:rFonts w:ascii="Arial" w:eastAsia="Times New Roman" w:hAnsi="Arial" w:cs="Arial"/>
                <w:color w:val="000000"/>
                <w:sz w:val="16"/>
                <w:szCs w:val="16"/>
              </w:rPr>
              <w:t xml:space="preserve"> A 25MM (1/2" A 1"), EXCLUSIVE</w:t>
            </w:r>
            <w:r w:rsidRPr="00787480">
              <w:rPr>
                <w:rFonts w:ascii="Arial" w:eastAsia="Times New Roman" w:hAnsi="Arial" w:cs="Arial"/>
                <w:color w:val="000000"/>
                <w:sz w:val="16"/>
                <w:szCs w:val="16"/>
              </w:rPr>
              <w:br/>
              <w:t>ENCHIMENTO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360,00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1.803,60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7,15</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ED-14177</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QUADRO DE DISTRIBUIÇÃO DE EMBUTIR EM PVC PARA 4</w:t>
            </w:r>
            <w:r w:rsidRPr="00787480">
              <w:rPr>
                <w:rFonts w:ascii="Arial" w:eastAsia="Times New Roman" w:hAnsi="Arial" w:cs="Arial"/>
                <w:color w:val="000000"/>
                <w:sz w:val="16"/>
                <w:szCs w:val="16"/>
              </w:rPr>
              <w:br/>
              <w:t>DISJUNTORES DIN, INCLUSIVE BARRAMENTOS NEUTRO/TERRA,</w:t>
            </w:r>
            <w:r w:rsidRPr="00787480">
              <w:rPr>
                <w:rFonts w:ascii="Arial" w:eastAsia="Times New Roman" w:hAnsi="Arial" w:cs="Arial"/>
                <w:color w:val="000000"/>
                <w:sz w:val="16"/>
                <w:szCs w:val="16"/>
              </w:rPr>
              <w:br/>
              <w:t xml:space="preserve">EXCLUSIVE BARRAMENTO DE </w:t>
            </w:r>
            <w:proofErr w:type="gramStart"/>
            <w:r w:rsidRPr="00787480">
              <w:rPr>
                <w:rFonts w:ascii="Arial" w:eastAsia="Times New Roman" w:hAnsi="Arial" w:cs="Arial"/>
                <w:color w:val="000000"/>
                <w:sz w:val="16"/>
                <w:szCs w:val="16"/>
              </w:rPr>
              <w:t>FASE</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90,81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113,51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113,51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0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8.0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ESQUADRIAS METÁLICAS</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21.302,41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ED-50973</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PORTA METÁLICA EM CHAPA DOBRADA, DIMENSÃO (80X210)CM,</w:t>
            </w:r>
            <w:r w:rsidRPr="00787480">
              <w:rPr>
                <w:rFonts w:ascii="Arial" w:eastAsia="Times New Roman" w:hAnsi="Arial" w:cs="Arial"/>
                <w:color w:val="000000"/>
                <w:sz w:val="16"/>
                <w:szCs w:val="16"/>
              </w:rPr>
              <w:br w:type="page"/>
              <w:t>TIPO DE ABRIR, UMA (1) FOLHA, INCLUSIVE ESTRUTURA,</w:t>
            </w:r>
            <w:r w:rsidRPr="00787480">
              <w:rPr>
                <w:rFonts w:ascii="Arial" w:eastAsia="Times New Roman" w:hAnsi="Arial" w:cs="Arial"/>
                <w:color w:val="000000"/>
                <w:sz w:val="16"/>
                <w:szCs w:val="16"/>
              </w:rPr>
              <w:br w:type="page"/>
              <w:t xml:space="preserve">DOBRADIÇA E MARCO, EXCLUSIVE FECHADURA E </w:t>
            </w:r>
            <w:proofErr w:type="gramStart"/>
            <w:r w:rsidRPr="00787480">
              <w:rPr>
                <w:rFonts w:ascii="Arial" w:eastAsia="Times New Roman" w:hAnsi="Arial" w:cs="Arial"/>
                <w:color w:val="000000"/>
                <w:sz w:val="16"/>
                <w:szCs w:val="16"/>
              </w:rPr>
              <w:t>PINTURA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6,72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614,72</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768,40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5.163,65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ED-50954</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FORNECIMENTO DE JANELA BASCULANTE DE FERRO, INCLUSIVE</w:t>
            </w:r>
            <w:r w:rsidRPr="00787480">
              <w:rPr>
                <w:rFonts w:ascii="Arial" w:eastAsia="Times New Roman" w:hAnsi="Arial" w:cs="Arial"/>
                <w:color w:val="000000"/>
                <w:sz w:val="16"/>
                <w:szCs w:val="16"/>
              </w:rPr>
              <w:br/>
              <w:t xml:space="preserve">ASSENTAMENTO, FERRAGENS E </w:t>
            </w:r>
            <w:proofErr w:type="gramStart"/>
            <w:r w:rsidRPr="00787480">
              <w:rPr>
                <w:rFonts w:ascii="Arial" w:eastAsia="Times New Roman" w:hAnsi="Arial" w:cs="Arial"/>
                <w:color w:val="000000"/>
                <w:sz w:val="16"/>
                <w:szCs w:val="16"/>
              </w:rPr>
              <w:t>ACESSÓRIOS</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26,40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477,20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596,50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15.747,60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111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ED-21612</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FECHADURA TIPO EXTERNA, EM PORTA METÁLICA, GRAU DE</w:t>
            </w:r>
            <w:r w:rsidRPr="00787480">
              <w:rPr>
                <w:rFonts w:ascii="Arial" w:eastAsia="Times New Roman" w:hAnsi="Arial" w:cs="Arial"/>
                <w:color w:val="000000"/>
                <w:sz w:val="16"/>
                <w:szCs w:val="16"/>
              </w:rPr>
              <w:br/>
              <w:t xml:space="preserve">SEGURANÇA MÉDIO, DISTÂNCIA DE BROCA </w:t>
            </w:r>
            <w:proofErr w:type="gramStart"/>
            <w:r w:rsidRPr="00787480">
              <w:rPr>
                <w:rFonts w:ascii="Arial" w:eastAsia="Times New Roman" w:hAnsi="Arial" w:cs="Arial"/>
                <w:color w:val="000000"/>
                <w:sz w:val="16"/>
                <w:szCs w:val="16"/>
              </w:rPr>
              <w:t>20MM</w:t>
            </w:r>
            <w:proofErr w:type="gramEnd"/>
            <w:r w:rsidRPr="00787480">
              <w:rPr>
                <w:rFonts w:ascii="Arial" w:eastAsia="Times New Roman" w:hAnsi="Arial" w:cs="Arial"/>
                <w:color w:val="000000"/>
                <w:sz w:val="16"/>
                <w:szCs w:val="16"/>
              </w:rPr>
              <w:t>, ACABAMENTO</w:t>
            </w:r>
            <w:r w:rsidRPr="00787480">
              <w:rPr>
                <w:rFonts w:ascii="Arial" w:eastAsia="Times New Roman" w:hAnsi="Arial" w:cs="Arial"/>
                <w:color w:val="000000"/>
                <w:sz w:val="16"/>
                <w:szCs w:val="16"/>
              </w:rPr>
              <w:br/>
              <w:t>COM ESPELHO CROMADO E MAÇANETA MODELO ALAVANCA EM</w:t>
            </w:r>
            <w:r w:rsidRPr="00787480">
              <w:rPr>
                <w:rFonts w:ascii="Arial" w:eastAsia="Times New Roman" w:hAnsi="Arial" w:cs="Arial"/>
                <w:color w:val="000000"/>
                <w:sz w:val="16"/>
                <w:szCs w:val="16"/>
              </w:rPr>
              <w:br/>
              <w:t>ZAMAC, INCLUSIVE ACESSÓRIOS PARA FIXAÇÃO E DUAS (2)</w:t>
            </w:r>
            <w:r w:rsidRPr="00787480">
              <w:rPr>
                <w:rFonts w:ascii="Arial" w:eastAsia="Times New Roman" w:hAnsi="Arial" w:cs="Arial"/>
                <w:color w:val="000000"/>
                <w:sz w:val="16"/>
                <w:szCs w:val="16"/>
              </w:rPr>
              <w:br/>
              <w:t>CHAVES</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spellStart"/>
            <w:r w:rsidRPr="00787480">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78,23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97,79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391,16</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42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9.0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REVESTIMENTO</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68.472,85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ED-50728</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CHAPISCO COM ARGAMASSA, TRAÇO 1:3 (CIMENTO E AREIA), ESP</w:t>
            </w:r>
            <w:r w:rsidRPr="00787480">
              <w:rPr>
                <w:rFonts w:ascii="Arial" w:eastAsia="Times New Roman" w:hAnsi="Arial" w:cs="Arial"/>
                <w:color w:val="000000"/>
                <w:sz w:val="16"/>
                <w:szCs w:val="16"/>
              </w:rPr>
              <w:br/>
              <w:t xml:space="preserve">. </w:t>
            </w:r>
            <w:proofErr w:type="gramStart"/>
            <w:r w:rsidRPr="00787480">
              <w:rPr>
                <w:rFonts w:ascii="Arial" w:eastAsia="Times New Roman" w:hAnsi="Arial" w:cs="Arial"/>
                <w:color w:val="000000"/>
                <w:sz w:val="16"/>
                <w:szCs w:val="16"/>
              </w:rPr>
              <w:t>5MM</w:t>
            </w:r>
            <w:proofErr w:type="gramEnd"/>
            <w:r w:rsidRPr="00787480">
              <w:rPr>
                <w:rFonts w:ascii="Arial" w:eastAsia="Times New Roman" w:hAnsi="Arial" w:cs="Arial"/>
                <w:color w:val="000000"/>
                <w:sz w:val="16"/>
                <w:szCs w:val="16"/>
              </w:rPr>
              <w:t>, APLICADO EM TETO COM COLHER, INCLUSIVE ARGAMASSA</w:t>
            </w:r>
            <w:r w:rsidRPr="00787480">
              <w:rPr>
                <w:rFonts w:ascii="Arial" w:eastAsia="Times New Roman" w:hAnsi="Arial" w:cs="Arial"/>
                <w:color w:val="000000"/>
                <w:sz w:val="16"/>
                <w:szCs w:val="16"/>
              </w:rPr>
              <w:br/>
              <w:t>COM 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853,53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14,25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17,81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15.201,37</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ED-50761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REBOCO COM ARGAMASSA, TRAÇO </w:t>
            </w:r>
            <w:proofErr w:type="gramStart"/>
            <w:r w:rsidRPr="00787480">
              <w:rPr>
                <w:rFonts w:ascii="Arial" w:eastAsia="Times New Roman" w:hAnsi="Arial" w:cs="Arial"/>
                <w:color w:val="000000"/>
                <w:sz w:val="16"/>
                <w:szCs w:val="16"/>
              </w:rPr>
              <w:t>1:2:</w:t>
            </w:r>
            <w:proofErr w:type="gramEnd"/>
            <w:r w:rsidRPr="00787480">
              <w:rPr>
                <w:rFonts w:ascii="Arial" w:eastAsia="Times New Roman" w:hAnsi="Arial" w:cs="Arial"/>
                <w:color w:val="000000"/>
                <w:sz w:val="16"/>
                <w:szCs w:val="16"/>
              </w:rPr>
              <w:t>8 (CIMENTO, CAL E AREIA)</w:t>
            </w:r>
            <w:r w:rsidRPr="00787480">
              <w:rPr>
                <w:rFonts w:ascii="Arial" w:eastAsia="Times New Roman" w:hAnsi="Arial" w:cs="Arial"/>
                <w:color w:val="000000"/>
                <w:sz w:val="16"/>
                <w:szCs w:val="16"/>
              </w:rPr>
              <w:br/>
              <w:t>, ESP. 20MM, APLICAÇÃO MANUAL, INCLUSIVE ARGAMASSA COM</w:t>
            </w:r>
            <w:r w:rsidRPr="00787480">
              <w:rPr>
                <w:rFonts w:ascii="Arial" w:eastAsia="Times New Roman" w:hAnsi="Arial" w:cs="Arial"/>
                <w:color w:val="000000"/>
                <w:sz w:val="16"/>
                <w:szCs w:val="16"/>
              </w:rPr>
              <w:br/>
              <w:t>PREPARO MECANIZADO, EXCLUSIVE CHAPISCO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853,53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40,01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50,01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42.685,04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ED-50997</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PEITORIL DE GRANITO, NA COR CINZA ANDORINHA, COM</w:t>
            </w:r>
            <w:r w:rsidRPr="00787480">
              <w:rPr>
                <w:rFonts w:ascii="Arial" w:eastAsia="Times New Roman" w:hAnsi="Arial" w:cs="Arial"/>
                <w:color w:val="000000"/>
                <w:sz w:val="16"/>
                <w:szCs w:val="16"/>
              </w:rPr>
              <w:br/>
              <w:t xml:space="preserve">PINGADEIRA, ESP. </w:t>
            </w:r>
            <w:proofErr w:type="gramStart"/>
            <w:r w:rsidRPr="00787480">
              <w:rPr>
                <w:rFonts w:ascii="Arial" w:eastAsia="Times New Roman" w:hAnsi="Arial" w:cs="Arial"/>
                <w:color w:val="000000"/>
                <w:sz w:val="16"/>
                <w:szCs w:val="16"/>
              </w:rPr>
              <w:t>2CM</w:t>
            </w:r>
            <w:proofErr w:type="gramEnd"/>
            <w:r w:rsidRPr="00787480">
              <w:rPr>
                <w:rFonts w:ascii="Arial" w:eastAsia="Times New Roman" w:hAnsi="Arial" w:cs="Arial"/>
                <w:color w:val="000000"/>
                <w:sz w:val="16"/>
                <w:szCs w:val="16"/>
              </w:rPr>
              <w:t>, ACABAMENTO POLIDO, ASSENTAMENTO</w:t>
            </w:r>
            <w:r w:rsidRPr="00787480">
              <w:rPr>
                <w:rFonts w:ascii="Arial" w:eastAsia="Times New Roman" w:hAnsi="Arial" w:cs="Arial"/>
                <w:color w:val="000000"/>
                <w:sz w:val="16"/>
                <w:szCs w:val="16"/>
              </w:rPr>
              <w:br/>
              <w:t>COM ARGAMASSA INDUSTRIALIZADA, INCLUSIVE REJUNTAMENTO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4,59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303,51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379,39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1.741,40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9,4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ED-50876</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RÉGUA PARA PROTEÇÃO DE PAREDE, LARGURA </w:t>
            </w:r>
            <w:proofErr w:type="gramStart"/>
            <w:r w:rsidRPr="00787480">
              <w:rPr>
                <w:rFonts w:ascii="Arial" w:eastAsia="Times New Roman" w:hAnsi="Arial" w:cs="Arial"/>
                <w:color w:val="000000"/>
                <w:sz w:val="16"/>
                <w:szCs w:val="16"/>
              </w:rPr>
              <w:t>10CM</w:t>
            </w:r>
            <w:proofErr w:type="gramEnd"/>
            <w:r w:rsidRPr="00787480">
              <w:rPr>
                <w:rFonts w:ascii="Arial" w:eastAsia="Times New Roman" w:hAnsi="Arial" w:cs="Arial"/>
                <w:color w:val="000000"/>
                <w:sz w:val="16"/>
                <w:szCs w:val="16"/>
              </w:rPr>
              <w:t>, EM</w:t>
            </w:r>
            <w:r w:rsidRPr="00787480">
              <w:rPr>
                <w:rFonts w:ascii="Arial" w:eastAsia="Times New Roman" w:hAnsi="Arial" w:cs="Arial"/>
                <w:color w:val="000000"/>
                <w:sz w:val="16"/>
                <w:szCs w:val="16"/>
              </w:rPr>
              <w:br/>
              <w:t>MADEIRA, COM ACABAMENTO EM CANTO BOLEADO, EXCLUSIVE</w:t>
            </w:r>
            <w:r w:rsidRPr="00787480">
              <w:rPr>
                <w:rFonts w:ascii="Arial" w:eastAsia="Times New Roman" w:hAnsi="Arial" w:cs="Arial"/>
                <w:color w:val="000000"/>
                <w:sz w:val="16"/>
                <w:szCs w:val="16"/>
              </w:rPr>
              <w:br/>
              <w:t>APLICAÇÃO DE VERNIZ, INCLUSIVE ACESSÓRIOS PARA FIXAÇÃO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120,90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58,53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73,16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8.845,04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10.0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PISOS E RODAPÉS</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35.751,75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10.1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ED-50569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CONTRAPISO DESEMPENADO COM ARGAMASSA, TRAÇO 1:3 (</w:t>
            </w:r>
            <w:r w:rsidRPr="00787480">
              <w:rPr>
                <w:rFonts w:ascii="Arial" w:eastAsia="Times New Roman" w:hAnsi="Arial" w:cs="Arial"/>
                <w:color w:val="000000"/>
                <w:sz w:val="16"/>
                <w:szCs w:val="16"/>
              </w:rPr>
              <w:br w:type="page"/>
              <w:t xml:space="preserve">CIMENTO E AREIA), ESP. </w:t>
            </w:r>
            <w:proofErr w:type="gramStart"/>
            <w:r w:rsidRPr="00787480">
              <w:rPr>
                <w:rFonts w:ascii="Arial" w:eastAsia="Times New Roman" w:hAnsi="Arial" w:cs="Arial"/>
                <w:color w:val="000000"/>
                <w:sz w:val="16"/>
                <w:szCs w:val="16"/>
              </w:rPr>
              <w:t>50MM</w:t>
            </w:r>
            <w:proofErr w:type="gramEnd"/>
            <w:r w:rsidRPr="00787480">
              <w:rPr>
                <w:rFonts w:ascii="Arial" w:eastAsia="Times New Roman" w:hAnsi="Arial" w:cs="Arial"/>
                <w:color w:val="000000"/>
                <w:sz w:val="16"/>
                <w:szCs w:val="16"/>
              </w:rPr>
              <w:t>, INCLUSIVE ARGAMASSA COM</w:t>
            </w:r>
            <w:r w:rsidRPr="00787480">
              <w:rPr>
                <w:rFonts w:ascii="Arial" w:eastAsia="Times New Roman" w:hAnsi="Arial" w:cs="Arial"/>
                <w:color w:val="000000"/>
                <w:sz w:val="16"/>
                <w:szCs w:val="16"/>
              </w:rPr>
              <w:br w:type="page"/>
              <w:t>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66,56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83,20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11.964,16</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ED-13288</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CAMADA DE REGULARIZAÇÃO COM ARGAMASSA, TRAÇO 1:3 (</w:t>
            </w:r>
            <w:r w:rsidRPr="00787480">
              <w:rPr>
                <w:rFonts w:ascii="Arial" w:eastAsia="Times New Roman" w:hAnsi="Arial" w:cs="Arial"/>
                <w:color w:val="000000"/>
                <w:sz w:val="16"/>
                <w:szCs w:val="16"/>
              </w:rPr>
              <w:br/>
              <w:t xml:space="preserve">CIMENTO E AREIA), ESP. </w:t>
            </w:r>
            <w:proofErr w:type="gramStart"/>
            <w:r w:rsidRPr="00787480">
              <w:rPr>
                <w:rFonts w:ascii="Arial" w:eastAsia="Times New Roman" w:hAnsi="Arial" w:cs="Arial"/>
                <w:color w:val="000000"/>
                <w:sz w:val="16"/>
                <w:szCs w:val="16"/>
              </w:rPr>
              <w:t>25MM</w:t>
            </w:r>
            <w:proofErr w:type="gramEnd"/>
            <w:r w:rsidRPr="00787480">
              <w:rPr>
                <w:rFonts w:ascii="Arial" w:eastAsia="Times New Roman" w:hAnsi="Arial" w:cs="Arial"/>
                <w:color w:val="000000"/>
                <w:sz w:val="16"/>
                <w:szCs w:val="16"/>
              </w:rPr>
              <w:t>, APLICAÇÃO MANUAL, INCLUSIVE</w:t>
            </w:r>
            <w:r w:rsidRPr="00787480">
              <w:rPr>
                <w:rFonts w:ascii="Arial" w:eastAsia="Times New Roman" w:hAnsi="Arial" w:cs="Arial"/>
                <w:color w:val="000000"/>
                <w:sz w:val="16"/>
                <w:szCs w:val="16"/>
              </w:rPr>
              <w:br/>
              <w:t>ARGAMASSA COM PREPARO MECANIZADO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44,88</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56,10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8.067,18</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123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ED-50544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REVESTIMENTO COM CERÂMICA APLICADO EM PISO,</w:t>
            </w:r>
            <w:r w:rsidRPr="00787480">
              <w:rPr>
                <w:rFonts w:ascii="Arial" w:eastAsia="Times New Roman" w:hAnsi="Arial" w:cs="Arial"/>
                <w:color w:val="000000"/>
                <w:sz w:val="16"/>
                <w:szCs w:val="16"/>
              </w:rPr>
              <w:br/>
              <w:t>ACABAMENTO ESMALTADO, AMBIENTE EXTERNO (</w:t>
            </w:r>
            <w:r w:rsidRPr="00787480">
              <w:rPr>
                <w:rFonts w:ascii="Arial" w:eastAsia="Times New Roman" w:hAnsi="Arial" w:cs="Arial"/>
                <w:color w:val="000000"/>
                <w:sz w:val="16"/>
                <w:szCs w:val="16"/>
              </w:rPr>
              <w:br/>
              <w:t>ANTIDERRAPANTE), PADRÃO EXTRA, DIMENSÃO DA PEÇA ATÉ</w:t>
            </w:r>
            <w:r w:rsidRPr="00787480">
              <w:rPr>
                <w:rFonts w:ascii="Arial" w:eastAsia="Times New Roman" w:hAnsi="Arial" w:cs="Arial"/>
                <w:color w:val="000000"/>
                <w:sz w:val="16"/>
                <w:szCs w:val="16"/>
              </w:rPr>
              <w:br/>
              <w:t>2025 CM2, PEI IV, ASSENTAMENTO COM ARGAMASSA</w:t>
            </w:r>
            <w:r w:rsidRPr="00787480">
              <w:rPr>
                <w:rFonts w:ascii="Arial" w:eastAsia="Times New Roman" w:hAnsi="Arial" w:cs="Arial"/>
                <w:color w:val="000000"/>
                <w:sz w:val="16"/>
                <w:szCs w:val="16"/>
              </w:rPr>
              <w:br/>
              <w:t xml:space="preserve">INDUSTRIALIZADA, INCLUSIVE </w:t>
            </w:r>
            <w:proofErr w:type="gramStart"/>
            <w:r w:rsidRPr="00787480">
              <w:rPr>
                <w:rFonts w:ascii="Arial" w:eastAsia="Times New Roman" w:hAnsi="Arial" w:cs="Arial"/>
                <w:color w:val="000000"/>
                <w:sz w:val="16"/>
                <w:szCs w:val="16"/>
              </w:rPr>
              <w:t>REJUNTAMENTO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85,15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106,44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15.306,07</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90"/>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ED-51002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SOLEIRA DE GRANITO, COR CINZA ANDORINHA, ESP. </w:t>
            </w:r>
            <w:proofErr w:type="gramStart"/>
            <w:r w:rsidRPr="00787480">
              <w:rPr>
                <w:rFonts w:ascii="Arial" w:eastAsia="Times New Roman" w:hAnsi="Arial" w:cs="Arial"/>
                <w:color w:val="000000"/>
                <w:sz w:val="16"/>
                <w:szCs w:val="16"/>
              </w:rPr>
              <w:t>2CM</w:t>
            </w:r>
            <w:proofErr w:type="gramEnd"/>
            <w:r w:rsidRPr="00787480">
              <w:rPr>
                <w:rFonts w:ascii="Arial" w:eastAsia="Times New Roman" w:hAnsi="Arial" w:cs="Arial"/>
                <w:color w:val="000000"/>
                <w:sz w:val="16"/>
                <w:szCs w:val="16"/>
              </w:rPr>
              <w:t>,</w:t>
            </w:r>
            <w:r w:rsidRPr="00787480">
              <w:rPr>
                <w:rFonts w:ascii="Arial" w:eastAsia="Times New Roman" w:hAnsi="Arial" w:cs="Arial"/>
                <w:color w:val="000000"/>
                <w:sz w:val="16"/>
                <w:szCs w:val="16"/>
              </w:rPr>
              <w:br/>
              <w:t>ACABAMENTO POLIDO, ASSENTAMENTO COM ARGAMASSA</w:t>
            </w:r>
            <w:r w:rsidRPr="00787480">
              <w:rPr>
                <w:rFonts w:ascii="Arial" w:eastAsia="Times New Roman" w:hAnsi="Arial" w:cs="Arial"/>
                <w:color w:val="000000"/>
                <w:sz w:val="16"/>
                <w:szCs w:val="16"/>
              </w:rPr>
              <w:br/>
              <w:t>INDUSTRIALIZADA, INCLUSIVE REJUNTAMENTO</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331,47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414,34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414,34</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11.0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VIDROS</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6.859,51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11.1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ED-51156 </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 xml:space="preserve">VIDRO COMUM TRANSPARENTE INCOLOR, ESP. </w:t>
            </w:r>
            <w:proofErr w:type="gramStart"/>
            <w:r w:rsidRPr="00787480">
              <w:rPr>
                <w:rFonts w:ascii="Arial" w:eastAsia="Times New Roman" w:hAnsi="Arial" w:cs="Arial"/>
                <w:color w:val="000000"/>
                <w:sz w:val="16"/>
                <w:szCs w:val="16"/>
              </w:rPr>
              <w:t>4MM</w:t>
            </w:r>
            <w:proofErr w:type="gramEnd"/>
            <w:r w:rsidRPr="00787480">
              <w:rPr>
                <w:rFonts w:ascii="Arial" w:eastAsia="Times New Roman" w:hAnsi="Arial" w:cs="Arial"/>
                <w:color w:val="000000"/>
                <w:sz w:val="16"/>
                <w:szCs w:val="16"/>
              </w:rPr>
              <w:t>, INCLUSIVE</w:t>
            </w:r>
            <w:r w:rsidRPr="00787480">
              <w:rPr>
                <w:rFonts w:ascii="Arial" w:eastAsia="Times New Roman" w:hAnsi="Arial" w:cs="Arial"/>
                <w:color w:val="000000"/>
                <w:sz w:val="16"/>
                <w:szCs w:val="16"/>
              </w:rPr>
              <w:br/>
              <w:t>FIXAÇÃO E VEDAÇÃO COM GUARNIÇÃO/GAXETA DE BORRACHA</w:t>
            </w:r>
            <w:r w:rsidRPr="00787480">
              <w:rPr>
                <w:rFonts w:ascii="Arial" w:eastAsia="Times New Roman" w:hAnsi="Arial" w:cs="Arial"/>
                <w:color w:val="000000"/>
                <w:sz w:val="16"/>
                <w:szCs w:val="16"/>
              </w:rPr>
              <w:br/>
              <w:t>NEOPRENE, FORNECIMENTO E INSTALAÇÃO, EXCLUSIVE</w:t>
            </w:r>
            <w:r w:rsidRPr="00787480">
              <w:rPr>
                <w:rFonts w:ascii="Arial" w:eastAsia="Times New Roman" w:hAnsi="Arial" w:cs="Arial"/>
                <w:color w:val="000000"/>
                <w:sz w:val="16"/>
                <w:szCs w:val="16"/>
              </w:rPr>
              <w:br/>
              <w:t>CAIXILHO/PERFIL</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26,40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207,86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259,83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6.859,51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12.0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PINTURA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20.534,15</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ED-50474</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EMASSAMENTO EM PAREDE COM MASSA ACRÍLICA, DUAS (2</w:t>
            </w:r>
            <w:proofErr w:type="gramStart"/>
            <w:r w:rsidRPr="00787480">
              <w:rPr>
                <w:rFonts w:ascii="Arial" w:eastAsia="Times New Roman" w:hAnsi="Arial" w:cs="Arial"/>
                <w:color w:val="000000"/>
                <w:sz w:val="16"/>
                <w:szCs w:val="16"/>
              </w:rPr>
              <w:t>)</w:t>
            </w:r>
            <w:proofErr w:type="gramEnd"/>
            <w:r w:rsidRPr="00787480">
              <w:rPr>
                <w:rFonts w:ascii="Arial" w:eastAsia="Times New Roman" w:hAnsi="Arial" w:cs="Arial"/>
                <w:color w:val="000000"/>
                <w:sz w:val="16"/>
                <w:szCs w:val="16"/>
              </w:rPr>
              <w:br/>
              <w:t>DEMÃOS, INCLUSIVE LIXAMENTO PARA PINTURA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216,93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24,65</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30,81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6.683,61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12.2</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ED-50475</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EMASSAMENTO EM TETO COM MASSA ACRÍLICA, UMA (1) DEMÃO,</w:t>
            </w:r>
            <w:r w:rsidRPr="00787480">
              <w:rPr>
                <w:rFonts w:ascii="Arial" w:eastAsia="Times New Roman" w:hAnsi="Arial" w:cs="Arial"/>
                <w:color w:val="000000"/>
                <w:sz w:val="16"/>
                <w:szCs w:val="16"/>
              </w:rPr>
              <w:br/>
              <w:t xml:space="preserve">INCLUSIVE LIXAMENTO PARA </w:t>
            </w:r>
            <w:proofErr w:type="gramStart"/>
            <w:r w:rsidRPr="00787480">
              <w:rPr>
                <w:rFonts w:ascii="Arial" w:eastAsia="Times New Roman" w:hAnsi="Arial" w:cs="Arial"/>
                <w:color w:val="000000"/>
                <w:sz w:val="16"/>
                <w:szCs w:val="16"/>
              </w:rPr>
              <w:t>PINTURA</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143,80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26,89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33,61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4.833,12</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12.3</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ED-50514</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PREPARAÇÃO PARA EMASSAMENTO OU PINTURA (LÁTEX/</w:t>
            </w:r>
            <w:r w:rsidRPr="00787480">
              <w:rPr>
                <w:rFonts w:ascii="Arial" w:eastAsia="Times New Roman" w:hAnsi="Arial" w:cs="Arial"/>
                <w:color w:val="000000"/>
                <w:sz w:val="16"/>
                <w:szCs w:val="16"/>
              </w:rPr>
              <w:br/>
              <w:t>ACRÍLICA) EM PAREDE, INCLUSIVE UMA (1) DEMÃO DE SELADOR</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ACRÍLICO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206,91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9,64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1.994,61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lastRenderedPageBreak/>
              <w:t>12.4</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ED-50451</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PINTURA ACRÍLICA EM PAREDE, DUAS (2) DEMÃOS, COM</w:t>
            </w:r>
            <w:r w:rsidRPr="00787480">
              <w:rPr>
                <w:rFonts w:ascii="Arial" w:eastAsia="Times New Roman" w:hAnsi="Arial" w:cs="Arial"/>
                <w:color w:val="000000"/>
                <w:sz w:val="16"/>
                <w:szCs w:val="16"/>
              </w:rPr>
              <w:br/>
              <w:t>APLICAÇÃO MANUAL, EXCLUSIVE SELADOR ACRÍLICO E MASSA</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ACRÍLICA/CORRIDA</w:t>
            </w:r>
            <w:proofErr w:type="gramEnd"/>
            <w:r w:rsidRPr="00787480">
              <w:rPr>
                <w:rFonts w:ascii="Arial" w:eastAsia="Times New Roman" w:hAnsi="Arial" w:cs="Arial"/>
                <w:color w:val="000000"/>
                <w:sz w:val="16"/>
                <w:szCs w:val="16"/>
              </w:rPr>
              <w:t xml:space="preserve"> (PVA)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206,91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16,57</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20,71</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4.285,11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94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12.5</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ED-14800</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PINTURA ESMALTE BASE ÁGUA EM SUPERFÍCIES METÁLICAS,</w:t>
            </w:r>
            <w:r w:rsidRPr="00787480">
              <w:rPr>
                <w:rFonts w:ascii="Arial" w:eastAsia="Times New Roman" w:hAnsi="Arial" w:cs="Arial"/>
                <w:color w:val="000000"/>
                <w:sz w:val="16"/>
                <w:szCs w:val="16"/>
              </w:rPr>
              <w:br/>
              <w:t>TRÊS (3) DEMÃOS, COM APLICAÇÃO MANUAL, EXCLUSIVE FUNDO</w:t>
            </w:r>
            <w:r w:rsidRPr="00787480">
              <w:rPr>
                <w:rFonts w:ascii="Arial" w:eastAsia="Times New Roman" w:hAnsi="Arial" w:cs="Arial"/>
                <w:color w:val="000000"/>
                <w:sz w:val="16"/>
                <w:szCs w:val="16"/>
              </w:rPr>
              <w:br/>
              <w:t>ANTICORROSIVO E PREPARAÇÃO DA SUPERFÍCIE COM</w:t>
            </w:r>
            <w:r w:rsidRPr="00787480">
              <w:rPr>
                <w:rFonts w:ascii="Arial" w:eastAsia="Times New Roman" w:hAnsi="Arial" w:cs="Arial"/>
                <w:color w:val="000000"/>
                <w:sz w:val="16"/>
                <w:szCs w:val="16"/>
              </w:rPr>
              <w:br/>
            </w:r>
            <w:proofErr w:type="gramStart"/>
            <w:r w:rsidRPr="00787480">
              <w:rPr>
                <w:rFonts w:ascii="Arial" w:eastAsia="Times New Roman" w:hAnsi="Arial" w:cs="Arial"/>
                <w:color w:val="000000"/>
                <w:sz w:val="16"/>
                <w:szCs w:val="16"/>
              </w:rPr>
              <w:t>LIXAMENTO</w:t>
            </w:r>
            <w:proofErr w:type="gramEnd"/>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66,24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33,06</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41,33</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2.737,70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13.0</w:t>
            </w:r>
          </w:p>
        </w:tc>
        <w:tc>
          <w:tcPr>
            <w:tcW w:w="112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LIMPEZA</w:t>
            </w:r>
          </w:p>
        </w:tc>
        <w:tc>
          <w:tcPr>
            <w:tcW w:w="960"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1.948,00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675"/>
        </w:trPr>
        <w:tc>
          <w:tcPr>
            <w:tcW w:w="642" w:type="dxa"/>
            <w:tcBorders>
              <w:top w:val="nil"/>
              <w:left w:val="single" w:sz="4" w:space="0" w:color="auto"/>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13.1</w:t>
            </w:r>
          </w:p>
        </w:tc>
        <w:tc>
          <w:tcPr>
            <w:tcW w:w="112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ED-50266</w:t>
            </w:r>
          </w:p>
        </w:tc>
        <w:tc>
          <w:tcPr>
            <w:tcW w:w="5424" w:type="dxa"/>
            <w:tcBorders>
              <w:top w:val="nil"/>
              <w:left w:val="nil"/>
              <w:bottom w:val="single" w:sz="4" w:space="0" w:color="auto"/>
              <w:right w:val="single" w:sz="4" w:space="0" w:color="auto"/>
            </w:tcBorders>
            <w:vAlign w:val="center"/>
            <w:hideMark/>
          </w:tcPr>
          <w:p w:rsidR="00787480" w:rsidRPr="00787480" w:rsidRDefault="00787480" w:rsidP="00AD5B2B">
            <w:pPr>
              <w:rPr>
                <w:rFonts w:ascii="Arial" w:eastAsia="Times New Roman" w:hAnsi="Arial" w:cs="Arial"/>
                <w:color w:val="000000"/>
                <w:sz w:val="16"/>
                <w:szCs w:val="16"/>
              </w:rPr>
            </w:pPr>
            <w:r w:rsidRPr="00787480">
              <w:rPr>
                <w:rFonts w:ascii="Arial" w:eastAsia="Times New Roman" w:hAnsi="Arial" w:cs="Arial"/>
                <w:color w:val="000000"/>
                <w:sz w:val="16"/>
                <w:szCs w:val="16"/>
              </w:rPr>
              <w:t>LIMPEZA FINAL PARA ENTREGA DA OBRA</w:t>
            </w:r>
          </w:p>
        </w:tc>
        <w:tc>
          <w:tcPr>
            <w:tcW w:w="960"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proofErr w:type="gramStart"/>
            <w:r w:rsidRPr="00787480">
              <w:rPr>
                <w:rFonts w:ascii="Arial" w:eastAsia="Times New Roman" w:hAnsi="Arial" w:cs="Arial"/>
                <w:color w:val="000000"/>
                <w:sz w:val="16"/>
                <w:szCs w:val="16"/>
              </w:rPr>
              <w:t>m2</w:t>
            </w:r>
            <w:proofErr w:type="gramEnd"/>
          </w:p>
        </w:tc>
        <w:tc>
          <w:tcPr>
            <w:tcW w:w="1344"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200,00</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7,79</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9,74</w:t>
            </w:r>
          </w:p>
        </w:tc>
        <w:tc>
          <w:tcPr>
            <w:tcW w:w="1286" w:type="dxa"/>
            <w:tcBorders>
              <w:top w:val="nil"/>
              <w:left w:val="nil"/>
              <w:bottom w:val="single" w:sz="4" w:space="0" w:color="auto"/>
              <w:right w:val="single" w:sz="4" w:space="0" w:color="auto"/>
            </w:tcBorders>
            <w:vAlign w:val="center"/>
            <w:hideMark/>
          </w:tcPr>
          <w:p w:rsidR="00787480" w:rsidRPr="00787480" w:rsidRDefault="00787480" w:rsidP="00AD5B2B">
            <w:pPr>
              <w:jc w:val="center"/>
              <w:rPr>
                <w:rFonts w:ascii="Arial" w:eastAsia="Times New Roman" w:hAnsi="Arial" w:cs="Arial"/>
                <w:color w:val="0000FF"/>
                <w:sz w:val="16"/>
                <w:szCs w:val="16"/>
              </w:rPr>
            </w:pPr>
            <w:r w:rsidRPr="00787480">
              <w:rPr>
                <w:rFonts w:ascii="Arial" w:eastAsia="Times New Roman" w:hAnsi="Arial" w:cs="Arial"/>
                <w:color w:val="0000FF"/>
                <w:sz w:val="16"/>
                <w:szCs w:val="16"/>
              </w:rPr>
              <w:t>1.948,00</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color w:val="0000FF"/>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360"/>
        </w:trPr>
        <w:tc>
          <w:tcPr>
            <w:tcW w:w="12062" w:type="dxa"/>
            <w:gridSpan w:val="7"/>
            <w:tcBorders>
              <w:top w:val="single" w:sz="4" w:space="0" w:color="auto"/>
              <w:left w:val="single" w:sz="8" w:space="0" w:color="auto"/>
              <w:bottom w:val="single" w:sz="8" w:space="0" w:color="auto"/>
              <w:right w:val="single" w:sz="8" w:space="0" w:color="000000"/>
            </w:tcBorders>
            <w:vAlign w:val="center"/>
            <w:hideMark/>
          </w:tcPr>
          <w:p w:rsidR="00787480" w:rsidRPr="00787480" w:rsidRDefault="00787480" w:rsidP="00AD5B2B">
            <w:pPr>
              <w:jc w:val="right"/>
              <w:rPr>
                <w:rFonts w:ascii="Arial" w:eastAsia="Times New Roman" w:hAnsi="Arial" w:cs="Arial"/>
                <w:b/>
                <w:bCs/>
                <w:color w:val="000000"/>
                <w:sz w:val="16"/>
                <w:szCs w:val="16"/>
              </w:rPr>
            </w:pPr>
            <w:r w:rsidRPr="00787480">
              <w:rPr>
                <w:rFonts w:ascii="Arial" w:eastAsia="Times New Roman" w:hAnsi="Arial" w:cs="Arial"/>
                <w:b/>
                <w:bCs/>
                <w:color w:val="000000"/>
                <w:sz w:val="16"/>
                <w:szCs w:val="16"/>
              </w:rPr>
              <w:t>TOTAL GERAL DA OBRA</w:t>
            </w:r>
          </w:p>
        </w:tc>
        <w:tc>
          <w:tcPr>
            <w:tcW w:w="1286" w:type="dxa"/>
            <w:tcBorders>
              <w:top w:val="nil"/>
              <w:left w:val="nil"/>
              <w:bottom w:val="single" w:sz="8" w:space="0" w:color="auto"/>
              <w:right w:val="single" w:sz="8" w:space="0" w:color="auto"/>
            </w:tcBorders>
            <w:vAlign w:val="center"/>
            <w:hideMark/>
          </w:tcPr>
          <w:p w:rsidR="00787480" w:rsidRPr="00787480" w:rsidRDefault="00D11ABA" w:rsidP="00AD5B2B">
            <w:pPr>
              <w:jc w:val="center"/>
              <w:rPr>
                <w:rFonts w:ascii="Arial" w:eastAsia="Times New Roman" w:hAnsi="Arial" w:cs="Arial"/>
                <w:b/>
                <w:bCs/>
                <w:color w:val="000000"/>
                <w:sz w:val="16"/>
                <w:szCs w:val="16"/>
              </w:rPr>
            </w:pPr>
            <w:r>
              <w:rPr>
                <w:rFonts w:ascii="Arial" w:eastAsia="Times New Roman" w:hAnsi="Arial" w:cs="Arial"/>
                <w:b/>
                <w:bCs/>
                <w:color w:val="000000"/>
                <w:sz w:val="16"/>
                <w:szCs w:val="16"/>
              </w:rPr>
              <w:t>480.781,51</w:t>
            </w:r>
          </w:p>
        </w:tc>
        <w:tc>
          <w:tcPr>
            <w:tcW w:w="976" w:type="dxa"/>
            <w:tcBorders>
              <w:top w:val="nil"/>
              <w:left w:val="nil"/>
              <w:bottom w:val="nil"/>
              <w:right w:val="nil"/>
            </w:tcBorders>
            <w:noWrap/>
            <w:vAlign w:val="bottom"/>
            <w:hideMark/>
          </w:tcPr>
          <w:p w:rsidR="00787480" w:rsidRPr="00787480" w:rsidRDefault="00787480" w:rsidP="00AD5B2B">
            <w:pPr>
              <w:jc w:val="center"/>
              <w:rPr>
                <w:rFonts w:ascii="Arial" w:eastAsia="Times New Roman" w:hAnsi="Arial" w:cs="Arial"/>
                <w:b/>
                <w:bCs/>
                <w:color w:val="000000"/>
                <w:sz w:val="16"/>
                <w:szCs w:val="16"/>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85"/>
        </w:trPr>
        <w:tc>
          <w:tcPr>
            <w:tcW w:w="642" w:type="dxa"/>
            <w:tcBorders>
              <w:top w:val="nil"/>
              <w:left w:val="nil"/>
              <w:bottom w:val="nil"/>
              <w:right w:val="nil"/>
            </w:tcBorders>
            <w:vAlign w:val="center"/>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5424"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960"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1344"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1286"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1286"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1286" w:type="dxa"/>
            <w:tcBorders>
              <w:top w:val="nil"/>
              <w:left w:val="nil"/>
              <w:bottom w:val="nil"/>
              <w:right w:val="nil"/>
            </w:tcBorders>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25"/>
        </w:trPr>
        <w:tc>
          <w:tcPr>
            <w:tcW w:w="642"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25"/>
        </w:trPr>
        <w:tc>
          <w:tcPr>
            <w:tcW w:w="642"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6544" w:type="dxa"/>
            <w:gridSpan w:val="2"/>
            <w:tcBorders>
              <w:top w:val="nil"/>
              <w:left w:val="nil"/>
              <w:bottom w:val="single" w:sz="4" w:space="0" w:color="auto"/>
              <w:right w:val="nil"/>
            </w:tcBorders>
            <w:noWrap/>
            <w:vAlign w:val="center"/>
            <w:hideMark/>
          </w:tcPr>
          <w:p w:rsidR="00787480" w:rsidRPr="00787480" w:rsidRDefault="00787480" w:rsidP="00AD5B2B">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20"/>
                <w:szCs w:val="20"/>
              </w:rPr>
            </w:pPr>
          </w:p>
        </w:tc>
        <w:tc>
          <w:tcPr>
            <w:tcW w:w="2630" w:type="dxa"/>
            <w:gridSpan w:val="2"/>
            <w:tcBorders>
              <w:top w:val="nil"/>
              <w:left w:val="nil"/>
              <w:bottom w:val="single" w:sz="4" w:space="0" w:color="auto"/>
              <w:right w:val="nil"/>
            </w:tcBorders>
            <w:noWrap/>
            <w:vAlign w:val="center"/>
            <w:hideMark/>
          </w:tcPr>
          <w:p w:rsidR="00787480" w:rsidRPr="00787480" w:rsidRDefault="00787480" w:rsidP="00AD5B2B">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1286" w:type="dxa"/>
            <w:tcBorders>
              <w:top w:val="nil"/>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6544" w:type="dxa"/>
            <w:gridSpan w:val="2"/>
            <w:tcBorders>
              <w:top w:val="single" w:sz="4" w:space="0" w:color="auto"/>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SÉRGIO RENATO SILVA DE SÁ</w:t>
            </w:r>
          </w:p>
        </w:tc>
        <w:tc>
          <w:tcPr>
            <w:tcW w:w="960" w:type="dxa"/>
            <w:tcBorders>
              <w:top w:val="nil"/>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16"/>
                <w:szCs w:val="16"/>
              </w:rPr>
            </w:pPr>
          </w:p>
        </w:tc>
        <w:tc>
          <w:tcPr>
            <w:tcW w:w="2630" w:type="dxa"/>
            <w:gridSpan w:val="2"/>
            <w:tcBorders>
              <w:top w:val="single" w:sz="4" w:space="0" w:color="auto"/>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CREA MG 108.066/D</w:t>
            </w:r>
          </w:p>
        </w:tc>
        <w:tc>
          <w:tcPr>
            <w:tcW w:w="1286" w:type="dxa"/>
            <w:tcBorders>
              <w:top w:val="nil"/>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25"/>
        </w:trPr>
        <w:tc>
          <w:tcPr>
            <w:tcW w:w="642"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6544" w:type="dxa"/>
            <w:gridSpan w:val="2"/>
            <w:tcBorders>
              <w:top w:val="nil"/>
              <w:left w:val="nil"/>
              <w:bottom w:val="single" w:sz="4" w:space="0" w:color="auto"/>
              <w:right w:val="nil"/>
            </w:tcBorders>
            <w:noWrap/>
            <w:vAlign w:val="center"/>
            <w:hideMark/>
          </w:tcPr>
          <w:p w:rsidR="00787480" w:rsidRPr="00787480" w:rsidRDefault="00787480" w:rsidP="00AD5B2B">
            <w:pPr>
              <w:jc w:val="cente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20"/>
                <w:szCs w:val="20"/>
              </w:rPr>
            </w:pPr>
          </w:p>
        </w:tc>
        <w:tc>
          <w:tcPr>
            <w:tcW w:w="2630" w:type="dxa"/>
            <w:gridSpan w:val="2"/>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55"/>
        </w:trPr>
        <w:tc>
          <w:tcPr>
            <w:tcW w:w="642" w:type="dxa"/>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6544" w:type="dxa"/>
            <w:gridSpan w:val="2"/>
            <w:tcBorders>
              <w:top w:val="single" w:sz="4" w:space="0" w:color="auto"/>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16"/>
                <w:szCs w:val="16"/>
              </w:rPr>
            </w:pPr>
            <w:r w:rsidRPr="00787480">
              <w:rPr>
                <w:rFonts w:ascii="Arial" w:eastAsia="Times New Roman" w:hAnsi="Arial" w:cs="Arial"/>
                <w:color w:val="000000"/>
                <w:sz w:val="16"/>
                <w:szCs w:val="16"/>
              </w:rPr>
              <w:t>PREFEITURA MUNICIPAL DE</w:t>
            </w:r>
            <w:proofErr w:type="gramStart"/>
            <w:r w:rsidRPr="00787480">
              <w:rPr>
                <w:rFonts w:ascii="Arial" w:eastAsia="Times New Roman" w:hAnsi="Arial" w:cs="Arial"/>
                <w:color w:val="000000"/>
                <w:sz w:val="16"/>
                <w:szCs w:val="16"/>
              </w:rPr>
              <w:t xml:space="preserve">  </w:t>
            </w:r>
            <w:proofErr w:type="gramEnd"/>
            <w:r w:rsidRPr="00787480">
              <w:rPr>
                <w:rFonts w:ascii="Arial" w:eastAsia="Times New Roman" w:hAnsi="Arial" w:cs="Arial"/>
                <w:color w:val="000000"/>
                <w:sz w:val="16"/>
                <w:szCs w:val="16"/>
              </w:rPr>
              <w:t>LONTRA</w:t>
            </w:r>
          </w:p>
        </w:tc>
        <w:tc>
          <w:tcPr>
            <w:tcW w:w="960" w:type="dxa"/>
            <w:tcBorders>
              <w:top w:val="nil"/>
              <w:left w:val="nil"/>
              <w:bottom w:val="nil"/>
              <w:right w:val="nil"/>
            </w:tcBorders>
            <w:noWrap/>
            <w:vAlign w:val="center"/>
            <w:hideMark/>
          </w:tcPr>
          <w:p w:rsidR="00787480" w:rsidRPr="00787480" w:rsidRDefault="00787480" w:rsidP="00AD5B2B">
            <w:pPr>
              <w:jc w:val="center"/>
              <w:rPr>
                <w:rFonts w:ascii="Arial" w:eastAsia="Times New Roman" w:hAnsi="Arial" w:cs="Arial"/>
                <w:color w:val="000000"/>
                <w:sz w:val="16"/>
                <w:szCs w:val="16"/>
              </w:rPr>
            </w:pPr>
          </w:p>
        </w:tc>
        <w:tc>
          <w:tcPr>
            <w:tcW w:w="2630" w:type="dxa"/>
            <w:gridSpan w:val="2"/>
            <w:tcBorders>
              <w:top w:val="nil"/>
              <w:left w:val="nil"/>
              <w:bottom w:val="nil"/>
              <w:right w:val="nil"/>
            </w:tcBorders>
            <w:noWrap/>
            <w:vAlign w:val="center"/>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1286" w:type="dxa"/>
            <w:tcBorders>
              <w:top w:val="nil"/>
              <w:left w:val="nil"/>
              <w:bottom w:val="nil"/>
              <w:right w:val="nil"/>
            </w:tcBorders>
            <w:noWrap/>
            <w:vAlign w:val="center"/>
            <w:hideMark/>
          </w:tcPr>
          <w:p w:rsidR="00787480" w:rsidRPr="00787480" w:rsidRDefault="00787480" w:rsidP="00AD5B2B">
            <w:pPr>
              <w:jc w:val="cente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40"/>
        </w:trPr>
        <w:tc>
          <w:tcPr>
            <w:tcW w:w="642"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25"/>
        </w:trPr>
        <w:tc>
          <w:tcPr>
            <w:tcW w:w="642"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40"/>
        </w:trPr>
        <w:tc>
          <w:tcPr>
            <w:tcW w:w="642" w:type="dxa"/>
            <w:tcBorders>
              <w:top w:val="nil"/>
              <w:left w:val="nil"/>
              <w:bottom w:val="nil"/>
              <w:right w:val="nil"/>
            </w:tcBorders>
            <w:noWrap/>
            <w:vAlign w:val="bottom"/>
            <w:hideMark/>
          </w:tcPr>
          <w:p w:rsidR="00787480" w:rsidRPr="00787480" w:rsidRDefault="00C0413C" w:rsidP="00AD5B2B">
            <w:pPr>
              <w:rPr>
                <w:rFonts w:ascii="Arial" w:eastAsia="Times New Roman" w:hAnsi="Arial" w:cs="Arial"/>
                <w:sz w:val="20"/>
                <w:szCs w:val="20"/>
              </w:rPr>
            </w:pPr>
            <w:r w:rsidRPr="00C0413C">
              <w:rPr>
                <w:noProof/>
              </w:rPr>
              <w:pict>
                <v:shape id="Caixa de Texto 4" o:spid="_x0000_s2050" type="#_x0000_t202" style="position:absolute;margin-left:3.75pt;margin-top:6pt;width:663pt;height:16.5pt;z-index:251734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" filled="f" stroked="f">
                  <v:textbox inset="2.16pt,1.8pt,2.16pt,0"/>
                </v:shape>
              </w:pict>
            </w:r>
          </w:p>
          <w:tbl>
            <w:tblPr>
              <w:tblW w:w="0" w:type="auto"/>
              <w:tblCellSpacing w:w="0" w:type="dxa"/>
              <w:tblCellMar>
                <w:left w:w="0" w:type="dxa"/>
                <w:right w:w="0" w:type="dxa"/>
              </w:tblCellMar>
              <w:tblLook w:val="04A0"/>
            </w:tblPr>
            <w:tblGrid>
              <w:gridCol w:w="580"/>
            </w:tblGrid>
            <w:tr w:rsidR="00787480" w:rsidRPr="00787480" w:rsidTr="00AD5B2B">
              <w:trPr>
                <w:trHeight w:val="240"/>
                <w:tblCellSpacing w:w="0" w:type="dxa"/>
              </w:trPr>
              <w:tc>
                <w:tcPr>
                  <w:tcW w:w="580" w:type="dxa"/>
                  <w:tcBorders>
                    <w:top w:val="nil"/>
                    <w:left w:val="nil"/>
                    <w:bottom w:val="nil"/>
                    <w:right w:val="nil"/>
                  </w:tcBorders>
                  <w:noWrap/>
                  <w:vAlign w:val="bottom"/>
                  <w:hideMark/>
                </w:tcPr>
                <w:p w:rsidR="00787480" w:rsidRPr="00787480" w:rsidRDefault="00787480" w:rsidP="00AD5B2B">
                  <w:pPr>
                    <w:rPr>
                      <w:rFonts w:ascii="Arial" w:eastAsia="Times New Roman" w:hAnsi="Arial" w:cs="Arial"/>
                      <w:sz w:val="20"/>
                      <w:szCs w:val="20"/>
                    </w:rPr>
                  </w:pPr>
                </w:p>
              </w:tc>
            </w:tr>
          </w:tbl>
          <w:p w:rsidR="00787480" w:rsidRPr="00787480" w:rsidRDefault="00787480" w:rsidP="00AD5B2B">
            <w:pPr>
              <w:rPr>
                <w:rFonts w:ascii="Arial" w:eastAsia="Times New Roman" w:hAnsi="Arial" w:cs="Arial"/>
                <w:sz w:val="20"/>
                <w:szCs w:val="20"/>
              </w:rPr>
            </w:pPr>
          </w:p>
        </w:tc>
        <w:tc>
          <w:tcPr>
            <w:tcW w:w="112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r w:rsidR="00787480" w:rsidRPr="00787480" w:rsidTr="00AD5B2B">
        <w:trPr>
          <w:trHeight w:val="282"/>
        </w:trPr>
        <w:tc>
          <w:tcPr>
            <w:tcW w:w="642"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12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542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60"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344"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128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c>
          <w:tcPr>
            <w:tcW w:w="976" w:type="dxa"/>
            <w:tcBorders>
              <w:top w:val="nil"/>
              <w:left w:val="nil"/>
              <w:bottom w:val="nil"/>
              <w:right w:val="nil"/>
            </w:tcBorders>
            <w:noWrap/>
            <w:vAlign w:val="bottom"/>
            <w:hideMark/>
          </w:tcPr>
          <w:p w:rsidR="00787480" w:rsidRPr="00787480" w:rsidRDefault="00787480" w:rsidP="00AD5B2B">
            <w:pPr>
              <w:rPr>
                <w:rFonts w:ascii="Times New Roman" w:eastAsia="Times New Roman" w:hAnsi="Times New Roman" w:cs="Times New Roman"/>
                <w:sz w:val="20"/>
                <w:szCs w:val="20"/>
              </w:rPr>
            </w:pPr>
          </w:p>
        </w:tc>
      </w:tr>
    </w:tbl>
    <w:p w:rsidR="00514B10" w:rsidRDefault="00514B10" w:rsidP="00C02555">
      <w:pPr>
        <w:pStyle w:val="Nivel4"/>
        <w:numPr>
          <w:ilvl w:val="0"/>
          <w:numId w:val="0"/>
        </w:numPr>
      </w:pPr>
    </w:p>
    <w:p w:rsidR="00514B10" w:rsidRDefault="00514B10" w:rsidP="00C02555">
      <w:pPr>
        <w:pStyle w:val="Nivel4"/>
        <w:numPr>
          <w:ilvl w:val="0"/>
          <w:numId w:val="0"/>
        </w:numPr>
      </w:pPr>
    </w:p>
    <w:p w:rsidR="00A66EC1" w:rsidRPr="00A66EC1" w:rsidRDefault="00AC3445" w:rsidP="00A66EC1">
      <w:pPr>
        <w:pStyle w:val="Nivel4"/>
        <w:numPr>
          <w:ilvl w:val="0"/>
          <w:numId w:val="0"/>
        </w:numPr>
        <w:ind w:left="567"/>
        <w:jc w:val="center"/>
        <w:rPr>
          <w:b/>
        </w:rPr>
      </w:pPr>
      <w:r w:rsidRPr="00A66EC1">
        <w:rPr>
          <w:b/>
        </w:rPr>
        <w:lastRenderedPageBreak/>
        <w:t>Cronograma Físico Financeiro</w:t>
      </w:r>
      <w:r w:rsidR="009A7E88">
        <w:rPr>
          <w:b/>
        </w:rPr>
        <w:t xml:space="preserve"> </w:t>
      </w:r>
    </w:p>
    <w:p w:rsidR="003037A0" w:rsidRDefault="003037A0" w:rsidP="00AC3445">
      <w:pPr>
        <w:pStyle w:val="Nivel4"/>
        <w:numPr>
          <w:ilvl w:val="0"/>
          <w:numId w:val="0"/>
        </w:numPr>
        <w:ind w:left="567"/>
      </w:pPr>
    </w:p>
    <w:tbl>
      <w:tblPr>
        <w:tblW w:w="0" w:type="auto"/>
        <w:tblInd w:w="75" w:type="dxa"/>
        <w:tblCellMar>
          <w:left w:w="70" w:type="dxa"/>
          <w:right w:w="70" w:type="dxa"/>
        </w:tblCellMar>
        <w:tblLook w:val="04A0"/>
      </w:tblPr>
      <w:tblGrid>
        <w:gridCol w:w="496"/>
        <w:gridCol w:w="746"/>
        <w:gridCol w:w="5467"/>
        <w:gridCol w:w="1069"/>
        <w:gridCol w:w="812"/>
        <w:gridCol w:w="738"/>
        <w:gridCol w:w="812"/>
        <w:gridCol w:w="1127"/>
        <w:gridCol w:w="812"/>
        <w:gridCol w:w="812"/>
        <w:gridCol w:w="812"/>
        <w:gridCol w:w="182"/>
        <w:gridCol w:w="182"/>
      </w:tblGrid>
      <w:tr w:rsidR="00787480" w:rsidRPr="00787480" w:rsidTr="00787480">
        <w:trPr>
          <w:trHeight w:val="1050"/>
        </w:trPr>
        <w:tc>
          <w:tcPr>
            <w:tcW w:w="0" w:type="auto"/>
            <w:tcBorders>
              <w:top w:val="single" w:sz="4" w:space="0" w:color="auto"/>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bookmarkStart w:id="73" w:name="RANGE!A1:K44"/>
            <w:r w:rsidRPr="00787480">
              <w:rPr>
                <w:rFonts w:ascii="Arial" w:eastAsia="Times New Roman" w:hAnsi="Arial" w:cs="Arial"/>
                <w:sz w:val="20"/>
                <w:szCs w:val="20"/>
              </w:rPr>
              <w:t> </w:t>
            </w:r>
            <w:bookmarkEnd w:id="73"/>
          </w:p>
        </w:tc>
        <w:tc>
          <w:tcPr>
            <w:tcW w:w="0" w:type="auto"/>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noProof/>
                <w:sz w:val="20"/>
                <w:szCs w:val="20"/>
              </w:rPr>
              <w:drawing>
                <wp:anchor distT="0" distB="0" distL="114300" distR="114300" simplePos="0" relativeHeight="251737088" behindDoc="0" locked="0" layoutInCell="1" allowOverlap="1">
                  <wp:simplePos x="0" y="0"/>
                  <wp:positionH relativeFrom="column">
                    <wp:posOffset>1323975</wp:posOffset>
                  </wp:positionH>
                  <wp:positionV relativeFrom="paragraph">
                    <wp:posOffset>57150</wp:posOffset>
                  </wp:positionV>
                  <wp:extent cx="7305675" cy="885825"/>
                  <wp:effectExtent l="0" t="0" r="0" b="0"/>
                  <wp:wrapNone/>
                  <wp:docPr id="939022622" name="Imagem 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EEB472F7-F264-092D-1DA5-4F0AE7E4880F}"/>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EEB472F7-F264-092D-1DA5-4F0AE7E4880F}"/>
                              </a:ext>
                            </a:extLst>
                          </pic:cNvPr>
                          <pic:cNvPicPr>
                            <a:picLocks noChangeAspect="1"/>
                          </pic:cNvPicPr>
                        </pic:nvPicPr>
                        <pic:blipFill>
                          <a:blip r:embed="rId75"/>
                          <a:stretch>
                            <a:fillRect/>
                          </a:stretch>
                        </pic:blipFill>
                        <pic:spPr>
                          <a:xfrm>
                            <a:off x="0" y="0"/>
                            <a:ext cx="7297544" cy="874568"/>
                          </a:xfrm>
                          <a:prstGeom prst="rect">
                            <a:avLst/>
                          </a:prstGeom>
                        </pic:spPr>
                      </pic:pic>
                    </a:graphicData>
                  </a:graphic>
                </wp:anchor>
              </w:drawing>
            </w:r>
          </w:p>
          <w:tbl>
            <w:tblPr>
              <w:tblW w:w="0" w:type="auto"/>
              <w:tblCellSpacing w:w="0" w:type="dxa"/>
              <w:tblCellMar>
                <w:left w:w="0" w:type="dxa"/>
                <w:right w:w="0" w:type="dxa"/>
              </w:tblCellMar>
              <w:tblLook w:val="04A0"/>
            </w:tblPr>
            <w:tblGrid>
              <w:gridCol w:w="5327"/>
            </w:tblGrid>
            <w:tr w:rsidR="00787480" w:rsidRPr="00787480">
              <w:trPr>
                <w:trHeight w:val="1050"/>
                <w:tblCellSpacing w:w="0" w:type="dxa"/>
              </w:trPr>
              <w:tc>
                <w:tcPr>
                  <w:tcW w:w="7140" w:type="dxa"/>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bl>
          <w:p w:rsidR="00787480" w:rsidRPr="00787480" w:rsidRDefault="00787480" w:rsidP="00787480">
            <w:pPr>
              <w:rPr>
                <w:rFonts w:ascii="Arial" w:eastAsia="Times New Roman" w:hAnsi="Arial" w:cs="Arial"/>
                <w:sz w:val="20"/>
                <w:szCs w:val="20"/>
              </w:rPr>
            </w:pP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45"/>
        </w:trPr>
        <w:tc>
          <w:tcPr>
            <w:tcW w:w="0" w:type="auto"/>
            <w:tcBorders>
              <w:top w:val="nil"/>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315"/>
        </w:trPr>
        <w:tc>
          <w:tcPr>
            <w:tcW w:w="0" w:type="auto"/>
            <w:gridSpan w:val="11"/>
            <w:tcBorders>
              <w:top w:val="nil"/>
              <w:left w:val="single" w:sz="4" w:space="0" w:color="auto"/>
              <w:bottom w:val="nil"/>
              <w:right w:val="single" w:sz="4" w:space="0" w:color="000000"/>
            </w:tcBorders>
            <w:shd w:val="clear" w:color="000000" w:fill="FFFFFF"/>
            <w:noWrap/>
            <w:vAlign w:val="bottom"/>
            <w:hideMark/>
          </w:tcPr>
          <w:p w:rsidR="00787480" w:rsidRPr="00787480" w:rsidRDefault="00787480" w:rsidP="00787480">
            <w:pPr>
              <w:jc w:val="center"/>
              <w:rPr>
                <w:rFonts w:ascii="Arial" w:eastAsia="Times New Roman" w:hAnsi="Arial" w:cs="Arial"/>
                <w:b/>
                <w:bCs/>
              </w:rPr>
            </w:pPr>
            <w:r w:rsidRPr="00787480">
              <w:rPr>
                <w:rFonts w:ascii="Arial" w:eastAsia="Times New Roman" w:hAnsi="Arial" w:cs="Arial"/>
                <w:b/>
                <w:bCs/>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75"/>
        </w:trPr>
        <w:tc>
          <w:tcPr>
            <w:tcW w:w="0" w:type="auto"/>
            <w:tcBorders>
              <w:top w:val="nil"/>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360"/>
        </w:trPr>
        <w:tc>
          <w:tcPr>
            <w:tcW w:w="0" w:type="auto"/>
            <w:gridSpan w:val="11"/>
            <w:tcBorders>
              <w:top w:val="nil"/>
              <w:left w:val="single" w:sz="4" w:space="0" w:color="auto"/>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CRONOGRAMA FÍSICO-FINANCEIRO</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360"/>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PREFEITURA MUNICIPAL DE LONTRA</w:t>
            </w:r>
          </w:p>
        </w:tc>
        <w:tc>
          <w:tcPr>
            <w:tcW w:w="0" w:type="auto"/>
            <w:gridSpan w:val="4"/>
            <w:tcBorders>
              <w:top w:val="single" w:sz="4" w:space="0" w:color="auto"/>
              <w:left w:val="nil"/>
              <w:bottom w:val="single" w:sz="4" w:space="0" w:color="auto"/>
              <w:right w:val="single" w:sz="4" w:space="0" w:color="000000"/>
            </w:tcBorders>
            <w:shd w:val="clear" w:color="000000" w:fill="FFFFFF"/>
            <w:noWrap/>
            <w:vAlign w:val="center"/>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VALOR DO CONVÊNIO:</w:t>
            </w:r>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right"/>
              <w:rPr>
                <w:rFonts w:ascii="Arial" w:eastAsia="Times New Roman" w:hAnsi="Arial" w:cs="Arial"/>
                <w:b/>
                <w:bCs/>
                <w:sz w:val="20"/>
                <w:szCs w:val="20"/>
              </w:rPr>
            </w:pPr>
            <w:r w:rsidRPr="00787480">
              <w:rPr>
                <w:rFonts w:ascii="Arial" w:eastAsia="Times New Roman" w:hAnsi="Arial" w:cs="Arial"/>
                <w:b/>
                <w:bCs/>
                <w:sz w:val="20"/>
                <w:szCs w:val="20"/>
              </w:rPr>
              <w:t>R$ 480.780,17</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b/>
                <w:bCs/>
                <w:sz w:val="20"/>
                <w:szCs w:val="20"/>
              </w:rPr>
            </w:pPr>
            <w:proofErr w:type="gramStart"/>
            <w:r w:rsidRPr="00787480">
              <w:rPr>
                <w:rFonts w:ascii="Arial" w:eastAsia="Times New Roman" w:hAnsi="Arial" w:cs="Arial"/>
                <w:b/>
                <w:bCs/>
                <w:sz w:val="20"/>
                <w:szCs w:val="20"/>
              </w:rPr>
              <w:t>DATA:</w:t>
            </w:r>
            <w:proofErr w:type="gramEnd"/>
            <w:r w:rsidRPr="00787480">
              <w:rPr>
                <w:rFonts w:ascii="Arial" w:eastAsia="Times New Roman" w:hAnsi="Arial" w:cs="Arial"/>
                <w:b/>
                <w:bCs/>
                <w:sz w:val="20"/>
                <w:szCs w:val="20"/>
              </w:rPr>
              <w:t>03/03/2026</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360"/>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b/>
                <w:bCs/>
                <w:sz w:val="20"/>
                <w:szCs w:val="20"/>
              </w:rPr>
            </w:pPr>
            <w:proofErr w:type="gramStart"/>
            <w:r w:rsidRPr="00787480">
              <w:rPr>
                <w:rFonts w:ascii="Arial" w:eastAsia="Times New Roman" w:hAnsi="Arial" w:cs="Arial"/>
                <w:b/>
                <w:bCs/>
                <w:sz w:val="20"/>
                <w:szCs w:val="20"/>
              </w:rPr>
              <w:t>OBRA:</w:t>
            </w:r>
            <w:proofErr w:type="gramEnd"/>
            <w:r w:rsidRPr="00787480">
              <w:rPr>
                <w:rFonts w:ascii="Arial" w:eastAsia="Times New Roman" w:hAnsi="Arial" w:cs="Arial"/>
                <w:b/>
                <w:bCs/>
                <w:sz w:val="20"/>
                <w:szCs w:val="20"/>
              </w:rPr>
              <w:t>AMPLIAÇÃO  (DE 4 SALAS DE AULAS)</w:t>
            </w:r>
          </w:p>
        </w:tc>
        <w:tc>
          <w:tcPr>
            <w:tcW w:w="0" w:type="auto"/>
            <w:gridSpan w:val="5"/>
            <w:tcBorders>
              <w:top w:val="single" w:sz="4" w:space="0" w:color="auto"/>
              <w:left w:val="nil"/>
              <w:bottom w:val="single" w:sz="4" w:space="0" w:color="auto"/>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LOCAL: ESCOLA MUNICIPAL NUCLEO</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xml:space="preserve">PRAZO DA </w:t>
            </w:r>
            <w:proofErr w:type="gramStart"/>
            <w:r w:rsidRPr="00787480">
              <w:rPr>
                <w:rFonts w:ascii="Arial" w:eastAsia="Times New Roman" w:hAnsi="Arial" w:cs="Arial"/>
                <w:b/>
                <w:bCs/>
                <w:sz w:val="20"/>
                <w:szCs w:val="20"/>
              </w:rPr>
              <w:t>OBRA:</w:t>
            </w:r>
            <w:proofErr w:type="gramEnd"/>
            <w:r w:rsidRPr="00787480">
              <w:rPr>
                <w:rFonts w:ascii="Arial" w:eastAsia="Times New Roman" w:hAnsi="Arial" w:cs="Arial"/>
                <w:b/>
                <w:bCs/>
                <w:sz w:val="20"/>
                <w:szCs w:val="20"/>
              </w:rPr>
              <w:t>04 MÊS</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7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ITEM</w:t>
            </w:r>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CÓDIGO</w:t>
            </w:r>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ETAPAS/DESCRIÇÃO</w:t>
            </w:r>
          </w:p>
        </w:tc>
        <w:tc>
          <w:tcPr>
            <w:tcW w:w="0" w:type="auto"/>
            <w:tcBorders>
              <w:top w:val="nil"/>
              <w:left w:val="nil"/>
              <w:bottom w:val="single" w:sz="4" w:space="0" w:color="auto"/>
              <w:right w:val="single" w:sz="4" w:space="0" w:color="auto"/>
            </w:tcBorders>
            <w:shd w:val="clear" w:color="000000" w:fill="FFFFFF"/>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FÍSICO/ FINANCEIRO</w:t>
            </w:r>
          </w:p>
        </w:tc>
        <w:tc>
          <w:tcPr>
            <w:tcW w:w="0" w:type="auto"/>
            <w:tcBorders>
              <w:top w:val="nil"/>
              <w:left w:val="nil"/>
              <w:bottom w:val="single" w:sz="4" w:space="0" w:color="auto"/>
              <w:right w:val="single" w:sz="4" w:space="0" w:color="auto"/>
            </w:tcBorders>
            <w:shd w:val="clear" w:color="000000" w:fill="FFFFFF"/>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TOTAL</w:t>
            </w:r>
            <w:proofErr w:type="gramStart"/>
            <w:r w:rsidRPr="00787480">
              <w:rPr>
                <w:rFonts w:ascii="Arial" w:eastAsia="Times New Roman" w:hAnsi="Arial" w:cs="Arial"/>
                <w:b/>
                <w:bCs/>
                <w:sz w:val="20"/>
                <w:szCs w:val="20"/>
              </w:rPr>
              <w:t xml:space="preserve">  </w:t>
            </w:r>
            <w:proofErr w:type="gramEnd"/>
            <w:r w:rsidRPr="00787480">
              <w:rPr>
                <w:rFonts w:ascii="Arial" w:eastAsia="Times New Roman" w:hAnsi="Arial" w:cs="Arial"/>
                <w:b/>
                <w:bCs/>
                <w:sz w:val="20"/>
                <w:szCs w:val="20"/>
              </w:rPr>
              <w:t>ETAPAS</w:t>
            </w:r>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 xml:space="preserve">MÊS </w:t>
            </w:r>
            <w:proofErr w:type="gramStart"/>
            <w:r w:rsidRPr="00787480">
              <w:rPr>
                <w:rFonts w:ascii="Arial" w:eastAsia="Times New Roman" w:hAnsi="Arial" w:cs="Arial"/>
                <w:b/>
                <w:bCs/>
                <w:sz w:val="20"/>
                <w:szCs w:val="20"/>
              </w:rPr>
              <w:t>1</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 xml:space="preserve">MÊS </w:t>
            </w:r>
            <w:proofErr w:type="gramStart"/>
            <w:r w:rsidRPr="00787480">
              <w:rPr>
                <w:rFonts w:ascii="Arial" w:eastAsia="Times New Roman" w:hAnsi="Arial" w:cs="Arial"/>
                <w:b/>
                <w:bCs/>
                <w:sz w:val="20"/>
                <w:szCs w:val="20"/>
              </w:rPr>
              <w:t>2</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 xml:space="preserve">MÊS </w:t>
            </w:r>
            <w:proofErr w:type="gramStart"/>
            <w:r w:rsidRPr="00787480">
              <w:rPr>
                <w:rFonts w:ascii="Arial" w:eastAsia="Times New Roman" w:hAnsi="Arial" w:cs="Arial"/>
                <w:b/>
                <w:bCs/>
                <w:sz w:val="20"/>
                <w:szCs w:val="20"/>
              </w:rPr>
              <w:t>3</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 xml:space="preserve">MÊS </w:t>
            </w:r>
            <w:proofErr w:type="gramStart"/>
            <w:r w:rsidRPr="00787480">
              <w:rPr>
                <w:rFonts w:ascii="Arial" w:eastAsia="Times New Roman" w:hAnsi="Arial" w:cs="Arial"/>
                <w:b/>
                <w:bCs/>
                <w:sz w:val="20"/>
                <w:szCs w:val="20"/>
              </w:rPr>
              <w:t>4</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 xml:space="preserve">MÊS </w:t>
            </w:r>
            <w:proofErr w:type="gramStart"/>
            <w:r w:rsidRPr="00787480">
              <w:rPr>
                <w:rFonts w:ascii="Arial" w:eastAsia="Times New Roman" w:hAnsi="Arial" w:cs="Arial"/>
                <w:b/>
                <w:bCs/>
                <w:sz w:val="20"/>
                <w:szCs w:val="20"/>
              </w:rPr>
              <w:t>5</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 xml:space="preserve">MÊS </w:t>
            </w:r>
            <w:proofErr w:type="gramStart"/>
            <w:r w:rsidRPr="00787480">
              <w:rPr>
                <w:rFonts w:ascii="Arial" w:eastAsia="Times New Roman" w:hAnsi="Arial" w:cs="Arial"/>
                <w:b/>
                <w:bCs/>
                <w:sz w:val="20"/>
                <w:szCs w:val="20"/>
              </w:rPr>
              <w:t>6</w:t>
            </w:r>
            <w:proofErr w:type="gramEnd"/>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1.0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INSTALAÇÃO DOS SERVIÇOS DE ENGENHARIA</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4,30%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20.687,17</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20.687,17</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2.0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TRABALHOS EM TERRA</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2,03%</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9.738,50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9.738,50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3.0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xml:space="preserve">SONDAGEM, FUNDAÇÕES, MUROS E </w:t>
            </w:r>
            <w:proofErr w:type="gramStart"/>
            <w:r w:rsidRPr="00787480">
              <w:rPr>
                <w:rFonts w:ascii="Arial" w:eastAsia="Times New Roman" w:hAnsi="Arial" w:cs="Arial"/>
                <w:sz w:val="20"/>
                <w:szCs w:val="20"/>
              </w:rPr>
              <w:t>CONTENÇÕES</w:t>
            </w:r>
            <w:proofErr w:type="gramEnd"/>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9,14%</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43.947,22</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21.973,61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21.973,61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4.0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SUPERESTRUTURA</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29,76%</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143.075,54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35.768,89</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35.768,89</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35.768,89</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35.768,89</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color w:val="000000"/>
                <w:sz w:val="20"/>
                <w:szCs w:val="20"/>
              </w:rPr>
            </w:pPr>
            <w:r w:rsidRPr="00787480">
              <w:rPr>
                <w:rFonts w:ascii="Arial" w:eastAsia="Times New Roman" w:hAnsi="Arial" w:cs="Arial"/>
                <w:color w:val="000000"/>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5.0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ALVENARIA</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6,25%</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30.038,84</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7.509,71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7.509,71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7.509,71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7.509,71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6.0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COBERTURA E FORRO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12,41%</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50,00%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59.652,38</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14.913,10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14.913,10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29.826,19</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7.0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INSTALAÇÃO ELÉTRICA</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3,90%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18.771,85</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4.692,96</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4.692,96</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4.692,96</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4.692,96</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8.0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ESQUADRIAS METÁLICAS</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4,43%</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21.302,41</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5.325,60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5.325,60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5.325,60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5.325,60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9.0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REVESTIMENTO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14,24%</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68.472,85</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17.118,21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17.118,21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17.118,21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17.118,21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10.0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PISOS E RODAPÉS</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7,44%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35.751,75</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8.937,94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8.937,94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8.937,94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8.937,94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11.0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VIDROS</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1,43%</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8"/>
                <w:szCs w:val="18"/>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6.859,51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3.429,76</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1.714,88</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1.714,88</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12.0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PINTURA</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4,27%</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25,00%</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20.534,15</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5.133,54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5.133,54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5.133,54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5.133,54</w:t>
            </w:r>
          </w:p>
        </w:tc>
        <w:tc>
          <w:tcPr>
            <w:tcW w:w="0" w:type="auto"/>
            <w:tcBorders>
              <w:top w:val="nil"/>
              <w:left w:val="nil"/>
              <w:bottom w:val="single" w:sz="4" w:space="0" w:color="auto"/>
              <w:right w:val="single" w:sz="4" w:space="0" w:color="auto"/>
            </w:tcBorders>
            <w:shd w:val="clear" w:color="000000" w:fill="FFFFFF"/>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13.0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LIMPEZA</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0,41%</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sz w:val="18"/>
                <w:szCs w:val="18"/>
              </w:rPr>
            </w:pPr>
            <w:r w:rsidRPr="00787480">
              <w:rPr>
                <w:rFonts w:ascii="Arial" w:eastAsia="Times New Roman" w:hAnsi="Arial" w:cs="Arial"/>
                <w:sz w:val="18"/>
                <w:szCs w:val="18"/>
              </w:rPr>
              <w:t>100,00%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87480" w:rsidRPr="00787480" w:rsidRDefault="00787480" w:rsidP="00787480">
            <w:pPr>
              <w:rPr>
                <w:rFonts w:ascii="Arial" w:eastAsia="Times New Roman" w:hAnsi="Arial" w:cs="Arial"/>
                <w:color w:val="000000"/>
                <w:sz w:val="18"/>
                <w:szCs w:val="18"/>
              </w:rPr>
            </w:pP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center"/>
              <w:rPr>
                <w:rFonts w:ascii="Arial" w:eastAsia="Times New Roman" w:hAnsi="Arial" w:cs="Arial"/>
                <w:color w:val="000000"/>
                <w:sz w:val="18"/>
                <w:szCs w:val="18"/>
              </w:rPr>
            </w:pPr>
            <w:r w:rsidRPr="00787480">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1.948,00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jc w:val="right"/>
              <w:rPr>
                <w:rFonts w:ascii="Arial" w:eastAsia="Times New Roman" w:hAnsi="Arial" w:cs="Arial"/>
                <w:color w:val="000000"/>
                <w:sz w:val="18"/>
                <w:szCs w:val="18"/>
              </w:rPr>
            </w:pPr>
            <w:r w:rsidRPr="00787480">
              <w:rPr>
                <w:rFonts w:ascii="Arial" w:eastAsia="Times New Roman" w:hAnsi="Arial" w:cs="Arial"/>
                <w:color w:val="000000"/>
                <w:sz w:val="18"/>
                <w:szCs w:val="18"/>
              </w:rPr>
              <w:t>1.948,00</w:t>
            </w:r>
          </w:p>
        </w:tc>
        <w:tc>
          <w:tcPr>
            <w:tcW w:w="0" w:type="auto"/>
            <w:tcBorders>
              <w:top w:val="nil"/>
              <w:left w:val="nil"/>
              <w:bottom w:val="single" w:sz="4" w:space="0" w:color="auto"/>
              <w:right w:val="single" w:sz="4" w:space="0" w:color="auto"/>
            </w:tcBorders>
            <w:shd w:val="clear" w:color="000000" w:fill="F2F2F2"/>
            <w:hideMark/>
          </w:tcPr>
          <w:p w:rsidR="00787480" w:rsidRPr="00787480" w:rsidRDefault="00787480" w:rsidP="00787480">
            <w:pPr>
              <w:rPr>
                <w:rFonts w:ascii="Arial" w:eastAsia="Times New Roman" w:hAnsi="Arial" w:cs="Arial"/>
                <w:color w:val="000000"/>
                <w:sz w:val="18"/>
                <w:szCs w:val="18"/>
              </w:rPr>
            </w:pPr>
            <w:r w:rsidRPr="00787480">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gridSpan w:val="3"/>
            <w:vMerge w:val="restart"/>
            <w:tcBorders>
              <w:top w:val="single" w:sz="4" w:space="0" w:color="auto"/>
              <w:left w:val="single" w:sz="8" w:space="0" w:color="auto"/>
              <w:bottom w:val="single" w:sz="8" w:space="0" w:color="000000"/>
              <w:right w:val="single" w:sz="4" w:space="0" w:color="000000"/>
            </w:tcBorders>
            <w:shd w:val="clear" w:color="000000" w:fill="D9D9D9"/>
            <w:vAlign w:val="center"/>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TOTAL</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center"/>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Físico %</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100,00%</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10,90%</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22,14%</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21,39%</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21,03%</w:t>
            </w:r>
          </w:p>
        </w:tc>
        <w:tc>
          <w:tcPr>
            <w:tcW w:w="0" w:type="auto"/>
            <w:tcBorders>
              <w:top w:val="nil"/>
              <w:left w:val="nil"/>
              <w:bottom w:val="single" w:sz="4"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24,54%</w:t>
            </w:r>
          </w:p>
        </w:tc>
        <w:tc>
          <w:tcPr>
            <w:tcW w:w="0" w:type="auto"/>
            <w:tcBorders>
              <w:top w:val="nil"/>
              <w:left w:val="nil"/>
              <w:bottom w:val="single" w:sz="4" w:space="0" w:color="auto"/>
              <w:right w:val="single" w:sz="8"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100,00%</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70"/>
        </w:trPr>
        <w:tc>
          <w:tcPr>
            <w:tcW w:w="0" w:type="auto"/>
            <w:gridSpan w:val="3"/>
            <w:vMerge/>
            <w:tcBorders>
              <w:top w:val="single" w:sz="4" w:space="0" w:color="auto"/>
              <w:left w:val="single" w:sz="8" w:space="0" w:color="auto"/>
              <w:bottom w:val="single" w:sz="8" w:space="0" w:color="000000"/>
              <w:right w:val="single" w:sz="4" w:space="0" w:color="000000"/>
            </w:tcBorders>
            <w:vAlign w:val="center"/>
            <w:hideMark/>
          </w:tcPr>
          <w:p w:rsidR="00787480" w:rsidRPr="00787480" w:rsidRDefault="00787480" w:rsidP="00787480">
            <w:pPr>
              <w:rPr>
                <w:rFonts w:ascii="Arial" w:eastAsia="Times New Roman" w:hAnsi="Arial" w:cs="Arial"/>
                <w:b/>
                <w:bCs/>
                <w:sz w:val="20"/>
                <w:szCs w:val="20"/>
              </w:rPr>
            </w:pP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center"/>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Financeiro</w:t>
            </w: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R$ 480.780,17</w:t>
            </w: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R$ 52.399,28</w:t>
            </w: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R$ 106.460,46</w:t>
            </w: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R$ 102.829,70</w:t>
            </w: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R$ 101.114,82</w:t>
            </w:r>
          </w:p>
        </w:tc>
        <w:tc>
          <w:tcPr>
            <w:tcW w:w="0" w:type="auto"/>
            <w:tcBorders>
              <w:top w:val="nil"/>
              <w:left w:val="nil"/>
              <w:bottom w:val="single" w:sz="8" w:space="0" w:color="auto"/>
              <w:right w:val="single" w:sz="4" w:space="0" w:color="auto"/>
            </w:tcBorders>
            <w:shd w:val="clear" w:color="000000" w:fill="D9D9D9"/>
            <w:hideMark/>
          </w:tcPr>
          <w:p w:rsidR="00787480" w:rsidRPr="00787480" w:rsidRDefault="00787480" w:rsidP="00787480">
            <w:pPr>
              <w:jc w:val="right"/>
              <w:rPr>
                <w:rFonts w:ascii="Arial" w:eastAsia="Times New Roman" w:hAnsi="Arial" w:cs="Arial"/>
                <w:b/>
                <w:bCs/>
                <w:color w:val="000000"/>
                <w:sz w:val="18"/>
                <w:szCs w:val="18"/>
              </w:rPr>
            </w:pPr>
            <w:r w:rsidRPr="00787480">
              <w:rPr>
                <w:rFonts w:ascii="Arial" w:eastAsia="Times New Roman" w:hAnsi="Arial" w:cs="Arial"/>
                <w:b/>
                <w:bCs/>
                <w:color w:val="000000"/>
                <w:sz w:val="18"/>
                <w:szCs w:val="18"/>
              </w:rPr>
              <w:t>R$ 117.975,91</w:t>
            </w:r>
          </w:p>
        </w:tc>
        <w:tc>
          <w:tcPr>
            <w:tcW w:w="0" w:type="auto"/>
            <w:tcBorders>
              <w:top w:val="nil"/>
              <w:left w:val="nil"/>
              <w:bottom w:val="single" w:sz="8" w:space="0" w:color="auto"/>
              <w:right w:val="single" w:sz="8" w:space="0" w:color="auto"/>
            </w:tcBorders>
            <w:shd w:val="clear" w:color="000000" w:fill="D9D9D9"/>
            <w:hideMark/>
          </w:tcPr>
          <w:p w:rsidR="00787480" w:rsidRPr="00787480" w:rsidRDefault="00D11ABA" w:rsidP="00787480">
            <w:pPr>
              <w:jc w:val="right"/>
              <w:rPr>
                <w:rFonts w:ascii="Arial" w:eastAsia="Times New Roman" w:hAnsi="Arial" w:cs="Arial"/>
                <w:b/>
                <w:bCs/>
                <w:color w:val="000000"/>
                <w:sz w:val="18"/>
                <w:szCs w:val="18"/>
              </w:rPr>
            </w:pPr>
            <w:r>
              <w:rPr>
                <w:rFonts w:ascii="Arial" w:eastAsia="Times New Roman" w:hAnsi="Arial" w:cs="Arial"/>
                <w:b/>
                <w:bCs/>
                <w:color w:val="000000"/>
                <w:sz w:val="18"/>
                <w:szCs w:val="18"/>
              </w:rPr>
              <w:t>R$ 480.781,51</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30"/>
        </w:trPr>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tcBorders>
              <w:top w:val="single" w:sz="4" w:space="0" w:color="auto"/>
              <w:left w:val="single" w:sz="4" w:space="0" w:color="auto"/>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single" w:sz="4" w:space="0" w:color="auto"/>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single" w:sz="4" w:space="0" w:color="auto"/>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xml:space="preserve"> </w:t>
            </w:r>
          </w:p>
        </w:tc>
      </w:tr>
      <w:tr w:rsidR="00787480" w:rsidRPr="00787480" w:rsidTr="00787480">
        <w:trPr>
          <w:trHeight w:val="285"/>
        </w:trPr>
        <w:tc>
          <w:tcPr>
            <w:tcW w:w="0" w:type="auto"/>
            <w:tcBorders>
              <w:top w:val="nil"/>
              <w:left w:val="single" w:sz="4" w:space="0" w:color="auto"/>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nil"/>
              <w:left w:val="nil"/>
              <w:bottom w:val="single" w:sz="4" w:space="0" w:color="auto"/>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gridSpan w:val="2"/>
            <w:tcBorders>
              <w:top w:val="nil"/>
              <w:left w:val="nil"/>
              <w:bottom w:val="single" w:sz="4" w:space="0" w:color="auto"/>
              <w:right w:val="nil"/>
            </w:tcBorders>
            <w:shd w:val="clear" w:color="000000" w:fill="FFFFFF"/>
            <w:vAlign w:val="bottom"/>
            <w:hideMark/>
          </w:tcPr>
          <w:p w:rsidR="00787480" w:rsidRPr="00787480" w:rsidRDefault="00787480" w:rsidP="00787480">
            <w:pPr>
              <w:jc w:val="center"/>
              <w:rPr>
                <w:rFonts w:ascii="Arial" w:eastAsia="Times New Roman" w:hAnsi="Arial" w:cs="Arial"/>
                <w:b/>
                <w:bCs/>
                <w:sz w:val="20"/>
                <w:szCs w:val="20"/>
              </w:rPr>
            </w:pPr>
            <w:r w:rsidRPr="00787480">
              <w:rPr>
                <w:rFonts w:ascii="Arial" w:eastAsia="Times New Roman" w:hAnsi="Arial" w:cs="Arial"/>
                <w:b/>
                <w:bCs/>
                <w:sz w:val="20"/>
                <w:szCs w:val="20"/>
              </w:rPr>
              <w:t>CREA MG 108.066/D</w:t>
            </w:r>
          </w:p>
        </w:tc>
        <w:tc>
          <w:tcPr>
            <w:tcW w:w="0" w:type="auto"/>
            <w:tcBorders>
              <w:top w:val="nil"/>
              <w:left w:val="nil"/>
              <w:bottom w:val="nil"/>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Observações:</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tcBorders>
              <w:top w:val="nil"/>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gridSpan w:val="2"/>
            <w:tcBorders>
              <w:top w:val="single" w:sz="4" w:space="0" w:color="auto"/>
              <w:left w:val="nil"/>
              <w:bottom w:val="nil"/>
              <w:right w:val="nil"/>
            </w:tcBorders>
            <w:shd w:val="clear" w:color="000000" w:fill="FFFFFF"/>
            <w:noWrap/>
            <w:vAlign w:val="center"/>
            <w:hideMark/>
          </w:tcPr>
          <w:p w:rsidR="00787480" w:rsidRPr="00787480" w:rsidRDefault="00787480" w:rsidP="00787480">
            <w:pPr>
              <w:jc w:val="center"/>
              <w:rPr>
                <w:rFonts w:ascii="Arial" w:eastAsia="Times New Roman" w:hAnsi="Arial" w:cs="Arial"/>
                <w:sz w:val="16"/>
                <w:szCs w:val="16"/>
              </w:rPr>
            </w:pPr>
            <w:r w:rsidRPr="00787480">
              <w:rPr>
                <w:rFonts w:ascii="Arial" w:eastAsia="Times New Roman" w:hAnsi="Arial" w:cs="Arial"/>
                <w:sz w:val="16"/>
                <w:szCs w:val="16"/>
              </w:rPr>
              <w:t>SÉRGIO RENATO SILVA DE SÁ</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gridSpan w:val="2"/>
            <w:tcBorders>
              <w:top w:val="nil"/>
              <w:left w:val="nil"/>
              <w:bottom w:val="nil"/>
              <w:right w:val="nil"/>
            </w:tcBorders>
            <w:shd w:val="clear" w:color="000000" w:fill="FFFFFF"/>
            <w:noWrap/>
            <w:vAlign w:val="center"/>
            <w:hideMark/>
          </w:tcPr>
          <w:p w:rsidR="00787480" w:rsidRPr="00787480" w:rsidRDefault="00787480" w:rsidP="00787480">
            <w:pPr>
              <w:jc w:val="center"/>
              <w:rPr>
                <w:rFonts w:ascii="Arial" w:eastAsia="Times New Roman" w:hAnsi="Arial" w:cs="Arial"/>
                <w:sz w:val="16"/>
                <w:szCs w:val="16"/>
              </w:rPr>
            </w:pPr>
            <w:r w:rsidRPr="00787480">
              <w:rPr>
                <w:rFonts w:ascii="Arial" w:eastAsia="Times New Roman" w:hAnsi="Arial" w:cs="Arial"/>
                <w:sz w:val="16"/>
                <w:szCs w:val="16"/>
              </w:rPr>
              <w:t>CREA ou CAU</w:t>
            </w:r>
          </w:p>
        </w:tc>
        <w:tc>
          <w:tcPr>
            <w:tcW w:w="0" w:type="auto"/>
            <w:tcBorders>
              <w:top w:val="nil"/>
              <w:left w:val="nil"/>
              <w:bottom w:val="nil"/>
              <w:right w:val="single" w:sz="4" w:space="0" w:color="auto"/>
            </w:tcBorders>
            <w:shd w:val="clear" w:color="000000" w:fill="FFFFFF"/>
            <w:noWrap/>
            <w:vAlign w:val="center"/>
            <w:hideMark/>
          </w:tcPr>
          <w:p w:rsidR="00787480" w:rsidRPr="00787480" w:rsidRDefault="00787480" w:rsidP="00787480">
            <w:pPr>
              <w:rPr>
                <w:rFonts w:ascii="Arial" w:eastAsia="Times New Roman" w:hAnsi="Arial" w:cs="Arial"/>
                <w:sz w:val="16"/>
                <w:szCs w:val="16"/>
              </w:rPr>
            </w:pPr>
            <w:r w:rsidRPr="00787480">
              <w:rPr>
                <w:rFonts w:ascii="Arial" w:eastAsia="Times New Roman" w:hAnsi="Arial" w:cs="Arial"/>
                <w:sz w:val="16"/>
                <w:szCs w:val="16"/>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300"/>
        </w:trPr>
        <w:tc>
          <w:tcPr>
            <w:tcW w:w="0" w:type="auto"/>
            <w:tcBorders>
              <w:top w:val="nil"/>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70"/>
        </w:trPr>
        <w:tc>
          <w:tcPr>
            <w:tcW w:w="0" w:type="auto"/>
            <w:tcBorders>
              <w:top w:val="nil"/>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b/>
                <w:bCs/>
                <w:sz w:val="18"/>
                <w:szCs w:val="18"/>
              </w:rPr>
            </w:pPr>
            <w:r w:rsidRPr="00787480">
              <w:rPr>
                <w:rFonts w:ascii="Arial" w:eastAsia="Times New Roman" w:hAnsi="Arial" w:cs="Arial"/>
                <w:b/>
                <w:bCs/>
                <w:sz w:val="18"/>
                <w:szCs w:val="18"/>
              </w:rPr>
              <w:t> </w:t>
            </w:r>
          </w:p>
        </w:tc>
        <w:tc>
          <w:tcPr>
            <w:tcW w:w="0" w:type="auto"/>
            <w:gridSpan w:val="2"/>
            <w:tcBorders>
              <w:top w:val="nil"/>
              <w:left w:val="nil"/>
              <w:bottom w:val="single" w:sz="4" w:space="0" w:color="auto"/>
              <w:right w:val="nil"/>
            </w:tcBorders>
            <w:shd w:val="clear" w:color="000000" w:fill="FFFFFF"/>
            <w:noWrap/>
            <w:vAlign w:val="center"/>
            <w:hideMark/>
          </w:tcPr>
          <w:p w:rsidR="00787480" w:rsidRPr="00787480" w:rsidRDefault="00787480" w:rsidP="00787480">
            <w:pPr>
              <w:jc w:val="cente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18"/>
                <w:szCs w:val="18"/>
              </w:rPr>
            </w:pPr>
            <w:r w:rsidRPr="00787480">
              <w:rPr>
                <w:rFonts w:ascii="Arial" w:eastAsia="Times New Roman" w:hAnsi="Arial" w:cs="Arial"/>
                <w:b/>
                <w:bCs/>
                <w:sz w:val="18"/>
                <w:szCs w:val="18"/>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b/>
                <w:bCs/>
                <w:sz w:val="18"/>
                <w:szCs w:val="18"/>
              </w:rPr>
            </w:pPr>
            <w:r w:rsidRPr="00787480">
              <w:rPr>
                <w:rFonts w:ascii="Arial" w:eastAsia="Times New Roman" w:hAnsi="Arial" w:cs="Arial"/>
                <w:b/>
                <w:bCs/>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jc w:val="right"/>
              <w:rPr>
                <w:rFonts w:ascii="Arial" w:eastAsia="Times New Roman" w:hAnsi="Arial" w:cs="Arial"/>
                <w:b/>
                <w:bCs/>
                <w:sz w:val="20"/>
                <w:szCs w:val="20"/>
              </w:rPr>
            </w:pPr>
            <w:r w:rsidRPr="00787480">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5"/>
        </w:trPr>
        <w:tc>
          <w:tcPr>
            <w:tcW w:w="0" w:type="auto"/>
            <w:tcBorders>
              <w:top w:val="nil"/>
              <w:left w:val="single" w:sz="4" w:space="0" w:color="auto"/>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gridSpan w:val="2"/>
            <w:tcBorders>
              <w:top w:val="single" w:sz="4" w:space="0" w:color="auto"/>
              <w:left w:val="nil"/>
              <w:bottom w:val="nil"/>
              <w:right w:val="nil"/>
            </w:tcBorders>
            <w:shd w:val="clear" w:color="000000" w:fill="FFFFFF"/>
            <w:noWrap/>
            <w:vAlign w:val="center"/>
            <w:hideMark/>
          </w:tcPr>
          <w:p w:rsidR="00787480" w:rsidRPr="00787480" w:rsidRDefault="00787480" w:rsidP="00787480">
            <w:pPr>
              <w:jc w:val="center"/>
              <w:rPr>
                <w:rFonts w:ascii="Arial" w:eastAsia="Times New Roman" w:hAnsi="Arial" w:cs="Arial"/>
                <w:sz w:val="16"/>
                <w:szCs w:val="16"/>
              </w:rPr>
            </w:pPr>
            <w:r w:rsidRPr="00787480">
              <w:rPr>
                <w:rFonts w:ascii="Arial" w:eastAsia="Times New Roman" w:hAnsi="Arial" w:cs="Arial"/>
                <w:sz w:val="16"/>
                <w:szCs w:val="16"/>
              </w:rPr>
              <w:t>PREFEITURA MUNICIPAL DE</w:t>
            </w:r>
            <w:proofErr w:type="gramStart"/>
            <w:r w:rsidRPr="00787480">
              <w:rPr>
                <w:rFonts w:ascii="Arial" w:eastAsia="Times New Roman" w:hAnsi="Arial" w:cs="Arial"/>
                <w:sz w:val="16"/>
                <w:szCs w:val="16"/>
              </w:rPr>
              <w:t xml:space="preserve">  </w:t>
            </w:r>
            <w:proofErr w:type="gramEnd"/>
            <w:r w:rsidRPr="00787480">
              <w:rPr>
                <w:rFonts w:ascii="Arial" w:eastAsia="Times New Roman" w:hAnsi="Arial" w:cs="Arial"/>
                <w:sz w:val="16"/>
                <w:szCs w:val="16"/>
              </w:rPr>
              <w:t>LONTRA</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vAlign w:val="bottom"/>
            <w:hideMark/>
          </w:tcPr>
          <w:p w:rsidR="00787480" w:rsidRPr="00787480" w:rsidRDefault="00787480" w:rsidP="00787480">
            <w:pPr>
              <w:rPr>
                <w:rFonts w:ascii="Arial" w:eastAsia="Times New Roman" w:hAnsi="Arial" w:cs="Arial"/>
                <w:sz w:val="18"/>
                <w:szCs w:val="18"/>
              </w:rPr>
            </w:pPr>
            <w:r w:rsidRPr="00787480">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r w:rsidR="00787480" w:rsidRPr="00787480" w:rsidTr="00787480">
        <w:trPr>
          <w:trHeight w:val="282"/>
        </w:trPr>
        <w:tc>
          <w:tcPr>
            <w:tcW w:w="0" w:type="auto"/>
            <w:tcBorders>
              <w:top w:val="nil"/>
              <w:left w:val="single" w:sz="4" w:space="0" w:color="auto"/>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787480" w:rsidRPr="00787480" w:rsidRDefault="00787480" w:rsidP="00787480">
            <w:pPr>
              <w:rPr>
                <w:rFonts w:ascii="Arial" w:eastAsia="Times New Roman" w:hAnsi="Arial" w:cs="Arial"/>
                <w:sz w:val="20"/>
                <w:szCs w:val="20"/>
              </w:rPr>
            </w:pPr>
            <w:r w:rsidRPr="00787480">
              <w:rPr>
                <w:rFonts w:ascii="Arial" w:eastAsia="Times New Roman" w:hAnsi="Arial" w:cs="Arial"/>
                <w:sz w:val="20"/>
                <w:szCs w:val="20"/>
              </w:rPr>
              <w:t> </w:t>
            </w:r>
          </w:p>
        </w:tc>
      </w:tr>
    </w:tbl>
    <w:p w:rsidR="00787480" w:rsidRDefault="00787480" w:rsidP="00AC3445">
      <w:pPr>
        <w:pStyle w:val="Nivel4"/>
        <w:numPr>
          <w:ilvl w:val="0"/>
          <w:numId w:val="0"/>
        </w:numPr>
        <w:ind w:left="567"/>
      </w:pPr>
    </w:p>
    <w:p w:rsidR="003037A0" w:rsidRDefault="003037A0" w:rsidP="00AC3445">
      <w:pPr>
        <w:pStyle w:val="Nivel4"/>
        <w:numPr>
          <w:ilvl w:val="0"/>
          <w:numId w:val="0"/>
        </w:numPr>
        <w:ind w:left="567"/>
      </w:pPr>
    </w:p>
    <w:p w:rsidR="00A66EC1" w:rsidRDefault="00A66EC1"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A66EC1" w:rsidRPr="009A7E88" w:rsidRDefault="0060789E" w:rsidP="009A7E88">
      <w:pPr>
        <w:pStyle w:val="Nivel4"/>
        <w:numPr>
          <w:ilvl w:val="0"/>
          <w:numId w:val="0"/>
        </w:numPr>
        <w:ind w:left="567"/>
        <w:jc w:val="center"/>
        <w:rPr>
          <w:sz w:val="32"/>
          <w:szCs w:val="32"/>
        </w:rPr>
      </w:pPr>
      <w:r>
        <w:rPr>
          <w:b/>
          <w:sz w:val="32"/>
          <w:szCs w:val="32"/>
        </w:rPr>
        <w:t xml:space="preserve"> </w:t>
      </w:r>
      <w:r w:rsidRPr="004947E3">
        <w:rPr>
          <w:b/>
          <w:sz w:val="32"/>
          <w:szCs w:val="32"/>
        </w:rPr>
        <w:t xml:space="preserve">SEGUE ANEXO </w:t>
      </w:r>
      <w:r w:rsidR="00AC3445" w:rsidRPr="004947E3">
        <w:rPr>
          <w:b/>
          <w:sz w:val="32"/>
          <w:szCs w:val="32"/>
        </w:rPr>
        <w:t>BDI</w:t>
      </w:r>
      <w:r w:rsidR="004F7045" w:rsidRPr="009A7E88">
        <w:rPr>
          <w:b/>
          <w:sz w:val="32"/>
          <w:szCs w:val="32"/>
        </w:rPr>
        <w:t xml:space="preserve"> </w:t>
      </w: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AC3445" w:rsidRDefault="00A66EC1" w:rsidP="00824958">
      <w:pPr>
        <w:pStyle w:val="Nivel4"/>
        <w:numPr>
          <w:ilvl w:val="0"/>
          <w:numId w:val="0"/>
        </w:numPr>
        <w:ind w:left="567"/>
        <w:rPr>
          <w:b/>
        </w:rPr>
      </w:pPr>
      <w:r w:rsidRPr="00A66EC1">
        <w:rPr>
          <w:b/>
          <w:sz w:val="28"/>
          <w:szCs w:val="28"/>
          <w:u w:val="single"/>
        </w:rPr>
        <w:t>OBS.: OS</w:t>
      </w:r>
      <w:r w:rsidR="00824958">
        <w:rPr>
          <w:b/>
          <w:sz w:val="28"/>
          <w:szCs w:val="28"/>
          <w:u w:val="single"/>
        </w:rPr>
        <w:t xml:space="preserve"> </w:t>
      </w:r>
      <w:r w:rsidRPr="00A66EC1">
        <w:rPr>
          <w:b/>
          <w:sz w:val="28"/>
          <w:szCs w:val="28"/>
          <w:u w:val="single"/>
        </w:rPr>
        <w:t xml:space="preserve">DEMAIS PROJETOS, SE EXISTENTES, SERÃO DISPONIBILIZADOS AOS LICITANTES </w:t>
      </w:r>
      <w:r>
        <w:rPr>
          <w:b/>
          <w:sz w:val="28"/>
          <w:szCs w:val="28"/>
          <w:u w:val="single"/>
        </w:rPr>
        <w:t>DO PNCP, BEM COMO NO PORTAL DO MUNICÌPIO NA INTERNET</w:t>
      </w:r>
      <w:r w:rsidRPr="00A66EC1">
        <w:rPr>
          <w:b/>
          <w:sz w:val="28"/>
          <w:szCs w:val="28"/>
          <w:u w:val="single"/>
        </w:rPr>
        <w:t>, EM FORMA DE ANEXO AO EDITAL E EM ARQUIVO QUE POSSIBILITE A SUA ADEQUADA VISUALIZAÇÃO</w:t>
      </w:r>
      <w:r>
        <w:rPr>
          <w:b/>
          <w:sz w:val="28"/>
          <w:szCs w:val="28"/>
          <w:u w:val="single"/>
        </w:rPr>
        <w:t>.</w:t>
      </w: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4F7045" w:rsidRDefault="004F7045" w:rsidP="00AC3445">
      <w:pPr>
        <w:pStyle w:val="Nivel3"/>
        <w:numPr>
          <w:ilvl w:val="0"/>
          <w:numId w:val="0"/>
        </w:numPr>
        <w:ind w:left="284"/>
        <w:jc w:val="center"/>
        <w:rPr>
          <w:b/>
        </w:rPr>
        <w:sectPr w:rsidR="004F7045" w:rsidSect="00544235">
          <w:pgSz w:w="16838" w:h="11906" w:orient="landscape" w:code="9"/>
          <w:pgMar w:top="1134" w:right="1418" w:bottom="1134" w:left="1418" w:header="709" w:footer="709" w:gutter="0"/>
          <w:cols w:space="708"/>
          <w:titlePg/>
          <w:docGrid w:linePitch="360"/>
        </w:sectPr>
      </w:pPr>
    </w:p>
    <w:p w:rsidR="00BF4448" w:rsidRDefault="00BF4448" w:rsidP="001C2C27">
      <w:pPr>
        <w:spacing w:before="120" w:afterLines="120" w:line="276" w:lineRule="auto"/>
        <w:jc w:val="center"/>
        <w:rPr>
          <w:rFonts w:ascii="Arial" w:hAnsi="Arial" w:cs="Arial"/>
          <w:b/>
          <w:bCs/>
          <w:color w:val="000000" w:themeColor="text1"/>
          <w:sz w:val="20"/>
          <w:szCs w:val="20"/>
        </w:rPr>
      </w:pPr>
      <w:r>
        <w:rPr>
          <w:rFonts w:ascii="Arial" w:hAnsi="Arial" w:cs="Arial"/>
          <w:b/>
          <w:bCs/>
          <w:color w:val="000000" w:themeColor="text1"/>
          <w:sz w:val="20"/>
          <w:szCs w:val="20"/>
        </w:rPr>
        <w:lastRenderedPageBreak/>
        <w:t>ANEXO II</w:t>
      </w:r>
    </w:p>
    <w:p w:rsidR="004F7045" w:rsidRPr="0097012A" w:rsidRDefault="004F7045" w:rsidP="001C2C27">
      <w:pPr>
        <w:spacing w:before="120" w:afterLines="120" w:line="276" w:lineRule="auto"/>
        <w:jc w:val="center"/>
        <w:rPr>
          <w:rFonts w:ascii="Arial" w:hAnsi="Arial" w:cs="Arial"/>
          <w:b/>
          <w:i/>
          <w:color w:val="FF0000"/>
          <w:sz w:val="20"/>
          <w:szCs w:val="20"/>
        </w:rPr>
      </w:pPr>
      <w:r w:rsidRPr="0097012A">
        <w:rPr>
          <w:rFonts w:ascii="Arial" w:hAnsi="Arial" w:cs="Arial"/>
          <w:b/>
          <w:bCs/>
          <w:color w:val="000000" w:themeColor="text1"/>
          <w:sz w:val="20"/>
          <w:szCs w:val="20"/>
        </w:rPr>
        <w:t>M</w:t>
      </w:r>
      <w:r>
        <w:rPr>
          <w:rFonts w:ascii="Arial" w:hAnsi="Arial" w:cs="Arial"/>
          <w:b/>
          <w:bCs/>
          <w:color w:val="000000" w:themeColor="text1"/>
          <w:sz w:val="20"/>
          <w:szCs w:val="20"/>
        </w:rPr>
        <w:t>INUTA</w:t>
      </w:r>
      <w:r w:rsidRPr="0097012A">
        <w:rPr>
          <w:rFonts w:ascii="Arial" w:hAnsi="Arial" w:cs="Arial"/>
          <w:b/>
          <w:bCs/>
          <w:color w:val="000000" w:themeColor="text1"/>
          <w:sz w:val="20"/>
          <w:szCs w:val="20"/>
        </w:rPr>
        <w:t xml:space="preserve"> DE TERMO DE CONTRATO</w:t>
      </w:r>
      <w:r w:rsidRPr="0097012A">
        <w:rPr>
          <w:rFonts w:ascii="Arial" w:hAnsi="Arial" w:cs="Arial"/>
          <w:b/>
          <w:bCs/>
          <w:color w:val="000000" w:themeColor="text1"/>
          <w:sz w:val="20"/>
          <w:szCs w:val="20"/>
        </w:rPr>
        <w:br/>
      </w:r>
    </w:p>
    <w:p w:rsidR="004F7045" w:rsidRPr="0097012A" w:rsidRDefault="004F7045" w:rsidP="001C2C27">
      <w:pPr>
        <w:spacing w:before="120" w:afterLines="120" w:line="312" w:lineRule="auto"/>
        <w:ind w:firstLine="709"/>
        <w:jc w:val="center"/>
        <w:rPr>
          <w:rFonts w:ascii="Arial" w:hAnsi="Arial" w:cs="Arial"/>
          <w:bCs/>
          <w:color w:val="000000"/>
          <w:sz w:val="20"/>
          <w:szCs w:val="20"/>
        </w:rPr>
      </w:pPr>
      <w:r w:rsidRPr="0097012A">
        <w:rPr>
          <w:rFonts w:ascii="Arial" w:hAnsi="Arial" w:cs="Arial"/>
          <w:color w:val="000000"/>
          <w:sz w:val="20"/>
          <w:szCs w:val="20"/>
        </w:rPr>
        <w:t xml:space="preserve"> (Processo Administrativo n</w:t>
      </w:r>
      <w:r w:rsidRPr="0097012A">
        <w:rPr>
          <w:rFonts w:ascii="Arial" w:hAnsi="Arial" w:cs="Arial"/>
          <w:bCs/>
          <w:color w:val="000000"/>
          <w:sz w:val="20"/>
          <w:szCs w:val="20"/>
        </w:rPr>
        <w:t>°.</w:t>
      </w:r>
      <w:proofErr w:type="gramStart"/>
      <w:r w:rsidRPr="0097012A">
        <w:rPr>
          <w:rFonts w:ascii="Arial" w:hAnsi="Arial" w:cs="Arial"/>
          <w:bCs/>
          <w:color w:val="000000"/>
          <w:sz w:val="20"/>
          <w:szCs w:val="20"/>
        </w:rPr>
        <w:t>..........</w:t>
      </w:r>
      <w:proofErr w:type="gramEnd"/>
      <w:r w:rsidRPr="0097012A">
        <w:rPr>
          <w:rFonts w:ascii="Arial" w:hAnsi="Arial" w:cs="Arial"/>
          <w:bCs/>
          <w:color w:val="000000"/>
          <w:sz w:val="20"/>
          <w:szCs w:val="20"/>
        </w:rPr>
        <w:t>)</w:t>
      </w:r>
    </w:p>
    <w:p w:rsidR="004F7045" w:rsidRPr="0097012A" w:rsidRDefault="004F7045" w:rsidP="001C2C27">
      <w:pPr>
        <w:pStyle w:val="Prembulo"/>
        <w:spacing w:before="120" w:afterLines="120" w:line="312" w:lineRule="auto"/>
        <w:ind w:right="-170"/>
        <w:rPr>
          <w:bCs w:val="0"/>
        </w:rPr>
      </w:pPr>
      <w:r w:rsidRPr="0097012A">
        <w:rPr>
          <w:bCs w:val="0"/>
        </w:rPr>
        <w:t xml:space="preserve">CONTRATO ADMINISTRATIVO </w:t>
      </w:r>
      <w:proofErr w:type="gramStart"/>
      <w:r w:rsidRPr="0097012A">
        <w:rPr>
          <w:bCs w:val="0"/>
        </w:rPr>
        <w:t>Nº ...</w:t>
      </w:r>
      <w:proofErr w:type="gramEnd"/>
      <w:r w:rsidRPr="0097012A">
        <w:rPr>
          <w:bCs w:val="0"/>
        </w:rPr>
        <w:t xml:space="preserve">...../...., QUE FAZEM ENTRE SI </w:t>
      </w:r>
      <w:r>
        <w:rPr>
          <w:bCs w:val="0"/>
        </w:rPr>
        <w:t>O MUNICÍPIO DE LONTRA/MG</w:t>
      </w:r>
      <w:r w:rsidRPr="0097012A">
        <w:rPr>
          <w:bCs w:val="0"/>
        </w:rPr>
        <w:t>, POR INTERMÉDIO DA</w:t>
      </w:r>
      <w:r>
        <w:rPr>
          <w:bCs w:val="0"/>
        </w:rPr>
        <w:t xml:space="preserve"> SECRETARIA MUNICIPAL DE </w:t>
      </w:r>
      <w:r w:rsidRPr="0097012A">
        <w:rPr>
          <w:bCs w:val="0"/>
        </w:rPr>
        <w:t xml:space="preserve"> ......................................................... </w:t>
      </w:r>
      <w:proofErr w:type="gramStart"/>
      <w:r w:rsidRPr="0097012A">
        <w:rPr>
          <w:bCs w:val="0"/>
        </w:rPr>
        <w:t>E ...</w:t>
      </w:r>
      <w:proofErr w:type="gramEnd"/>
      <w:r w:rsidRPr="0097012A">
        <w:rPr>
          <w:bCs w:val="0"/>
        </w:rPr>
        <w:t xml:space="preserve">.......................................................... </w:t>
      </w:r>
    </w:p>
    <w:p w:rsidR="004F7045" w:rsidRPr="00E00B1F" w:rsidRDefault="004F7045" w:rsidP="001C2C27">
      <w:pPr>
        <w:pStyle w:val="Nivel01"/>
        <w:numPr>
          <w:ilvl w:val="0"/>
          <w:numId w:val="9"/>
        </w:numPr>
        <w:spacing w:before="120" w:afterLines="120" w:line="312" w:lineRule="auto"/>
        <w:ind w:left="0" w:firstLine="0"/>
        <w:rPr>
          <w:b w:val="0"/>
          <w:color w:val="FFFFFF" w:themeColor="background1"/>
        </w:rPr>
      </w:pPr>
      <w:r w:rsidRPr="00E00B1F">
        <w:rPr>
          <w:rFonts w:eastAsia="Arial Unicode MS"/>
          <w:b w:val="0"/>
          <w:bCs w:val="0"/>
        </w:rPr>
        <w:t>O</w:t>
      </w:r>
      <w:r w:rsidRPr="00E00B1F">
        <w:rPr>
          <w:rFonts w:eastAsia="Arial Unicode MS"/>
          <w:b w:val="0"/>
        </w:rPr>
        <w:t xml:space="preserve"> MUNICÍPIO DE LONTRA-MG, </w:t>
      </w:r>
      <w:r w:rsidRPr="00E00B1F">
        <w:rPr>
          <w:rFonts w:eastAsia="Arial Unicode MS"/>
          <w:b w:val="0"/>
          <w:bCs w:val="0"/>
        </w:rPr>
        <w:t>P</w:t>
      </w:r>
      <w:r w:rsidRPr="00E00B1F">
        <w:rPr>
          <w:rFonts w:eastAsia="Arial Unicode MS"/>
          <w:b w:val="0"/>
        </w:rPr>
        <w:t>essoa Jurídica de Direito Público Interno, com sede Administrativa na Rua Olimpio Campos, 39, Centro, Lontra/MG, inscrito no CNPJ sob o N</w:t>
      </w:r>
      <w:r w:rsidRPr="00E00B1F">
        <w:rPr>
          <w:rFonts w:eastAsia="Arial Unicode MS"/>
          <w:b w:val="0"/>
          <w:vertAlign w:val="superscript"/>
        </w:rPr>
        <w:t>o</w:t>
      </w:r>
      <w:r w:rsidRPr="00E00B1F">
        <w:rPr>
          <w:rFonts w:eastAsia="Arial Unicode MS"/>
          <w:b w:val="0"/>
        </w:rPr>
        <w:t xml:space="preserve"> 25.253.009/0001-92</w:t>
      </w:r>
      <w:r w:rsidRPr="00E00B1F">
        <w:rPr>
          <w:b w:val="0"/>
        </w:rPr>
        <w:t xml:space="preserve">, neste ato representada pelo </w:t>
      </w:r>
      <w:proofErr w:type="gramStart"/>
      <w:r w:rsidRPr="00E00B1F">
        <w:rPr>
          <w:b w:val="0"/>
        </w:rPr>
        <w:t>Sr.</w:t>
      </w:r>
      <w:proofErr w:type="gramEnd"/>
      <w:r w:rsidRPr="00E00B1F">
        <w:rPr>
          <w:b w:val="0"/>
        </w:rPr>
        <w:t xml:space="preserve"> ..........................................., brasileiro, casado, inscrito no CPF nº .....................,  RG nº .....................,  residente e domiciliado na Rua..............., n. ........, Bairro ................., nesta cidade de </w:t>
      </w:r>
      <w:proofErr w:type="spellStart"/>
      <w:r w:rsidRPr="00E00B1F">
        <w:rPr>
          <w:b w:val="0"/>
        </w:rPr>
        <w:t>Lontra-MG</w:t>
      </w:r>
      <w:proofErr w:type="spellEnd"/>
      <w:r w:rsidRPr="00E00B1F">
        <w:rPr>
          <w:b w:val="0"/>
        </w:rPr>
        <w:t>,</w:t>
      </w:r>
      <w:r w:rsidRPr="00E00B1F">
        <w:rPr>
          <w:rFonts w:eastAsia="Arial"/>
          <w:b w:val="0"/>
        </w:rPr>
        <w:t xml:space="preserve"> doravante denominado CONTRATANTE, e o(a) ..............................,</w:t>
      </w:r>
      <w:r w:rsidRPr="00E00B1F">
        <w:rPr>
          <w:rFonts w:eastAsia="Arial"/>
          <w:b w:val="0"/>
          <w:iCs/>
        </w:rPr>
        <w:t>inscrito(a) no CNPJ/MF sob o nº ............................, sediado(a) na</w:t>
      </w:r>
      <w:r w:rsidRPr="00E00B1F">
        <w:rPr>
          <w:rFonts w:eastAsia="Arial"/>
          <w:b w:val="0"/>
        </w:rPr>
        <w:t xml:space="preserve">..................................., doravante designado CONTRATADO, </w:t>
      </w:r>
      <w:r w:rsidRPr="00E00B1F">
        <w:rPr>
          <w:rFonts w:eastAsia="Arial"/>
          <w:b w:val="0"/>
          <w:iCs/>
        </w:rPr>
        <w:t>neste ato representado(a) por</w:t>
      </w:r>
      <w:r w:rsidRPr="00E00B1F">
        <w:rPr>
          <w:rFonts w:eastAsia="Arial"/>
          <w:b w:val="0"/>
        </w:rPr>
        <w:t xml:space="preserve">.................................. (nome e função no contratado), </w:t>
      </w:r>
      <w:r w:rsidRPr="00E00B1F">
        <w:rPr>
          <w:rFonts w:eastAsia="Arial"/>
          <w:b w:val="0"/>
          <w:iCs/>
        </w:rPr>
        <w:t xml:space="preserve">conforme atos constitutivos da empresa, </w:t>
      </w:r>
      <w:r w:rsidRPr="00E00B1F">
        <w:rPr>
          <w:rFonts w:eastAsia="Arial"/>
          <w:b w:val="0"/>
        </w:rPr>
        <w:t xml:space="preserve">tendo em vista o que consta no Processo </w:t>
      </w:r>
      <w:proofErr w:type="gramStart"/>
      <w:r w:rsidRPr="00E00B1F">
        <w:rPr>
          <w:rFonts w:eastAsia="Arial"/>
          <w:b w:val="0"/>
        </w:rPr>
        <w:t>nº ...</w:t>
      </w:r>
      <w:proofErr w:type="gramEnd"/>
      <w:r w:rsidRPr="00E00B1F">
        <w:rPr>
          <w:rFonts w:eastAsia="Arial"/>
          <w:b w:val="0"/>
        </w:rPr>
        <w:t xml:space="preserve">........................... </w:t>
      </w:r>
      <w:proofErr w:type="gramStart"/>
      <w:r w:rsidRPr="00E00B1F">
        <w:rPr>
          <w:rFonts w:eastAsia="Arial"/>
          <w:b w:val="0"/>
        </w:rPr>
        <w:t>e</w:t>
      </w:r>
      <w:proofErr w:type="gramEnd"/>
      <w:r w:rsidRPr="00E00B1F">
        <w:rPr>
          <w:rFonts w:eastAsia="Arial"/>
          <w:b w:val="0"/>
        </w:rPr>
        <w:t xml:space="preserve"> em observância às disposições da </w:t>
      </w:r>
      <w:hyperlink r:id="rId76" w:history="1">
        <w:r w:rsidRPr="00E00B1F">
          <w:rPr>
            <w:rStyle w:val="Hyperlink"/>
            <w:rFonts w:eastAsia="Arial"/>
            <w:b w:val="0"/>
            <w:color w:val="auto"/>
          </w:rPr>
          <w:t>Lei nº 14.133, de 1º de abril de 2021</w:t>
        </w:r>
      </w:hyperlink>
      <w:r w:rsidRPr="00E00B1F">
        <w:rPr>
          <w:rFonts w:eastAsia="Arial"/>
          <w:b w:val="0"/>
        </w:rPr>
        <w:t xml:space="preserve">, e demais legislação aplicável, resolvem celebrar o presente Termo de Contrato, decorrente </w:t>
      </w:r>
      <w:r w:rsidRPr="00E00B1F">
        <w:rPr>
          <w:rFonts w:eastAsia="Arial"/>
          <w:b w:val="0"/>
          <w:iCs/>
        </w:rPr>
        <w:t>d</w:t>
      </w:r>
      <w:r>
        <w:rPr>
          <w:rFonts w:eastAsia="Arial"/>
          <w:b w:val="0"/>
          <w:iCs/>
        </w:rPr>
        <w:t xml:space="preserve">a Concorrência </w:t>
      </w:r>
      <w:r w:rsidRPr="00E00B1F">
        <w:rPr>
          <w:rFonts w:eastAsia="Arial"/>
          <w:b w:val="0"/>
          <w:iCs/>
        </w:rPr>
        <w:t>Eletrônic</w:t>
      </w:r>
      <w:r>
        <w:rPr>
          <w:rFonts w:eastAsia="Arial"/>
          <w:b w:val="0"/>
          <w:iCs/>
        </w:rPr>
        <w:t>a</w:t>
      </w:r>
      <w:r w:rsidRPr="00E00B1F">
        <w:rPr>
          <w:rFonts w:eastAsia="Arial"/>
          <w:b w:val="0"/>
          <w:iCs/>
        </w:rPr>
        <w:t xml:space="preserve"> n. ............./..............</w:t>
      </w:r>
      <w:r w:rsidRPr="00E00B1F">
        <w:rPr>
          <w:rFonts w:eastAsia="Arial"/>
          <w:b w:val="0"/>
        </w:rPr>
        <w:t>, mediante as cláusulas e condições a seguir enunciadas</w:t>
      </w:r>
      <w:r>
        <w:rPr>
          <w:rFonts w:eastAsia="Arial"/>
          <w:b w:val="0"/>
        </w:rPr>
        <w:t>.</w:t>
      </w:r>
    </w:p>
    <w:p w:rsidR="004F7045" w:rsidRPr="00E00B1F" w:rsidRDefault="004F7045" w:rsidP="001C2C27">
      <w:pPr>
        <w:pStyle w:val="Nivel01"/>
        <w:numPr>
          <w:ilvl w:val="0"/>
          <w:numId w:val="9"/>
        </w:numPr>
        <w:spacing w:before="120" w:afterLines="120" w:line="312" w:lineRule="auto"/>
        <w:ind w:left="0" w:firstLine="0"/>
        <w:rPr>
          <w:b w:val="0"/>
          <w:color w:val="FFFFFF" w:themeColor="background1"/>
        </w:rPr>
      </w:pPr>
      <w:r w:rsidRPr="00E00B1F">
        <w:rPr>
          <w:b w:val="0"/>
        </w:rPr>
        <w:t>CLÁUSULA PRIMEIRA – OBJETO (</w:t>
      </w:r>
      <w:hyperlink r:id="rId77" w:anchor="art92" w:history="1">
        <w:r w:rsidRPr="00E00B1F">
          <w:rPr>
            <w:rStyle w:val="Hyperlink"/>
            <w:b w:val="0"/>
          </w:rPr>
          <w:t>art. 92, I e II</w:t>
        </w:r>
      </w:hyperlink>
      <w:proofErr w:type="gramStart"/>
      <w:r w:rsidRPr="00E00B1F">
        <w:rPr>
          <w:b w:val="0"/>
        </w:rPr>
        <w:t>)</w:t>
      </w:r>
      <w:proofErr w:type="gramEnd"/>
    </w:p>
    <w:p w:rsidR="00763EA7" w:rsidRPr="00167B55" w:rsidRDefault="00BF4448" w:rsidP="00763EA7">
      <w:pPr>
        <w:jc w:val="both"/>
        <w:rPr>
          <w:rFonts w:ascii="Arial" w:hAnsi="Arial" w:cs="Arial"/>
          <w:sz w:val="28"/>
          <w:szCs w:val="28"/>
        </w:rPr>
      </w:pPr>
      <w:r>
        <w:t xml:space="preserve">1.1 </w:t>
      </w:r>
      <w:r w:rsidR="004F7045" w:rsidRPr="0097012A">
        <w:t xml:space="preserve">O </w:t>
      </w:r>
      <w:r w:rsidR="004F7045" w:rsidRPr="008A1B91">
        <w:t>objeto</w:t>
      </w:r>
      <w:r w:rsidR="004F7045" w:rsidRPr="0097012A">
        <w:t xml:space="preserve"> do presente instrumento é a</w:t>
      </w:r>
      <w:r w:rsidR="00763EA7" w:rsidRPr="00763EA7">
        <w:rPr>
          <w:rFonts w:ascii="Arial" w:hAnsi="Arial" w:cs="Arial"/>
          <w:b/>
          <w:w w:val="115"/>
        </w:rPr>
        <w:t xml:space="preserve"> </w:t>
      </w:r>
      <w:r w:rsidR="00DE6B5A"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DE6B5A" w:rsidRPr="00116D69">
        <w:rPr>
          <w:rFonts w:ascii="Arial" w:hAnsi="Arial" w:cs="Arial"/>
          <w:b/>
          <w:sz w:val="22"/>
          <w:szCs w:val="28"/>
        </w:rPr>
        <w:t>GOMES(</w:t>
      </w:r>
      <w:proofErr w:type="gramEnd"/>
      <w:r w:rsidR="00DE6B5A" w:rsidRPr="00116D69">
        <w:rPr>
          <w:rFonts w:ascii="Arial" w:hAnsi="Arial" w:cs="Arial"/>
          <w:b/>
          <w:sz w:val="22"/>
          <w:szCs w:val="28"/>
        </w:rPr>
        <w:t xml:space="preserve"> NUCLEO), SITUADA NO MUNICÍPIO DE LONTRA/MG</w:t>
      </w:r>
      <w:r>
        <w:rPr>
          <w:rFonts w:ascii="Arial" w:hAnsi="Arial" w:cs="Arial"/>
          <w:b/>
          <w:sz w:val="20"/>
          <w:szCs w:val="20"/>
        </w:rPr>
        <w:t>.</w:t>
      </w:r>
    </w:p>
    <w:p w:rsidR="004F7045" w:rsidRPr="0097012A" w:rsidRDefault="004F7045" w:rsidP="00BF4448">
      <w:pPr>
        <w:pStyle w:val="Nivel2"/>
        <w:numPr>
          <w:ilvl w:val="0"/>
          <w:numId w:val="0"/>
        </w:numPr>
      </w:pPr>
    </w:p>
    <w:p w:rsidR="004F7045" w:rsidRPr="0097012A" w:rsidRDefault="004F7045" w:rsidP="008435C6">
      <w:pPr>
        <w:pStyle w:val="Nivel2"/>
        <w:numPr>
          <w:ilvl w:val="1"/>
          <w:numId w:val="30"/>
        </w:numPr>
        <w:ind w:left="284"/>
      </w:pPr>
      <w:r w:rsidRPr="008A1B91">
        <w:t>Objeto</w:t>
      </w:r>
      <w:r w:rsidRPr="0097012A">
        <w:t xml:space="preserve"> da contratação:</w:t>
      </w:r>
    </w:p>
    <w:tbl>
      <w:tblPr>
        <w:tblW w:w="9784" w:type="dxa"/>
        <w:tblInd w:w="-147" w:type="dxa"/>
        <w:tblLayout w:type="fixed"/>
        <w:tblLook w:val="04A0"/>
      </w:tblPr>
      <w:tblGrid>
        <w:gridCol w:w="993"/>
        <w:gridCol w:w="2554"/>
        <w:gridCol w:w="1277"/>
        <w:gridCol w:w="1134"/>
        <w:gridCol w:w="1558"/>
        <w:gridCol w:w="1279"/>
        <w:gridCol w:w="989"/>
      </w:tblGrid>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rsidR="004F7045" w:rsidRPr="0097012A" w:rsidRDefault="004F7045" w:rsidP="001C2C27">
            <w:pPr>
              <w:widowControl w:val="0"/>
              <w:spacing w:before="120" w:afterLines="120" w:line="276" w:lineRule="auto"/>
              <w:ind w:firstLine="709"/>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TOTAL</w:t>
            </w: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t>1</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t>2</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lastRenderedPageBreak/>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1C2C27">
            <w:pPr>
              <w:widowControl w:val="0"/>
              <w:spacing w:before="120" w:afterLines="120" w:line="276" w:lineRule="auto"/>
              <w:ind w:firstLine="709"/>
              <w:jc w:val="center"/>
              <w:rPr>
                <w:rFonts w:ascii="Arial" w:eastAsia="Arial" w:hAnsi="Arial" w:cs="Arial"/>
                <w:color w:val="000000"/>
                <w:sz w:val="20"/>
                <w:szCs w:val="20"/>
              </w:rPr>
            </w:pPr>
          </w:p>
        </w:tc>
      </w:tr>
    </w:tbl>
    <w:p w:rsidR="004F7045" w:rsidRPr="0097012A" w:rsidRDefault="004F7045" w:rsidP="008435C6">
      <w:pPr>
        <w:pStyle w:val="Nivel2"/>
        <w:numPr>
          <w:ilvl w:val="1"/>
          <w:numId w:val="30"/>
        </w:numPr>
        <w:ind w:left="426"/>
      </w:pPr>
      <w:r w:rsidRPr="008A1B91">
        <w:t>Vinculam</w:t>
      </w:r>
      <w:r w:rsidRPr="0097012A">
        <w:t xml:space="preserve"> esta contratação, independentemente de transcrição:</w:t>
      </w:r>
    </w:p>
    <w:p w:rsidR="004F7045" w:rsidRPr="008A1B91" w:rsidRDefault="004F7045" w:rsidP="008435C6">
      <w:pPr>
        <w:pStyle w:val="Nivel3"/>
        <w:numPr>
          <w:ilvl w:val="2"/>
          <w:numId w:val="30"/>
        </w:numPr>
        <w:ind w:left="284" w:firstLine="0"/>
      </w:pPr>
      <w:r w:rsidRPr="008A1B91">
        <w:t>O Termo de Referência;</w:t>
      </w:r>
    </w:p>
    <w:p w:rsidR="004F7045" w:rsidRPr="008A1B91" w:rsidRDefault="004F7045" w:rsidP="008435C6">
      <w:pPr>
        <w:pStyle w:val="Nivel3"/>
        <w:numPr>
          <w:ilvl w:val="2"/>
          <w:numId w:val="30"/>
        </w:numPr>
        <w:ind w:left="284" w:firstLine="0"/>
      </w:pPr>
      <w:r w:rsidRPr="008A1B91">
        <w:t>O Edital da Licitação;</w:t>
      </w:r>
    </w:p>
    <w:p w:rsidR="004F7045" w:rsidRPr="008A1B91" w:rsidRDefault="004F7045" w:rsidP="008435C6">
      <w:pPr>
        <w:pStyle w:val="Nivel3"/>
        <w:numPr>
          <w:ilvl w:val="2"/>
          <w:numId w:val="30"/>
        </w:numPr>
        <w:ind w:left="284" w:firstLine="0"/>
      </w:pPr>
      <w:r w:rsidRPr="008A1B91">
        <w:t>A Proposta do contratado;</w:t>
      </w:r>
    </w:p>
    <w:p w:rsidR="004F7045" w:rsidRPr="00E00B1F" w:rsidRDefault="004F7045" w:rsidP="008435C6">
      <w:pPr>
        <w:pStyle w:val="Nivel3"/>
        <w:numPr>
          <w:ilvl w:val="2"/>
          <w:numId w:val="30"/>
        </w:numPr>
        <w:ind w:left="284" w:firstLine="0"/>
        <w:rPr>
          <w:color w:val="auto"/>
        </w:rPr>
      </w:pPr>
      <w:r w:rsidRPr="00E00B1F">
        <w:rPr>
          <w:color w:val="auto"/>
        </w:rPr>
        <w:t>Eventuais anexos dos documentos supracitados.</w:t>
      </w:r>
    </w:p>
    <w:p w:rsidR="004F7045" w:rsidRPr="00E00B1F" w:rsidRDefault="004F7045" w:rsidP="008435C6">
      <w:pPr>
        <w:pStyle w:val="Nivel2"/>
        <w:numPr>
          <w:ilvl w:val="1"/>
          <w:numId w:val="30"/>
        </w:numPr>
        <w:ind w:left="0" w:firstLine="0"/>
        <w:rPr>
          <w:color w:val="auto"/>
        </w:rPr>
      </w:pPr>
      <w:r w:rsidRPr="00E00B1F">
        <w:rPr>
          <w:color w:val="auto"/>
        </w:rPr>
        <w:t xml:space="preserve">O regime de execução é o de empreitada por preço </w:t>
      </w:r>
      <w:r>
        <w:rPr>
          <w:color w:val="auto"/>
        </w:rPr>
        <w:t>unitário</w:t>
      </w:r>
      <w:r w:rsidRPr="00E00B1F">
        <w:rPr>
          <w:color w:val="auto"/>
        </w:rPr>
        <w:t xml:space="preserve">, conforme definido no Termo de Referência e Estudo Técnico </w:t>
      </w:r>
      <w:proofErr w:type="gramStart"/>
      <w:r w:rsidRPr="00E00B1F">
        <w:rPr>
          <w:color w:val="auto"/>
        </w:rPr>
        <w:t>Preliminar</w:t>
      </w:r>
      <w:proofErr w:type="gramEnd"/>
    </w:p>
    <w:p w:rsidR="004F7045" w:rsidRPr="0097012A" w:rsidRDefault="004F7045" w:rsidP="008435C6">
      <w:pPr>
        <w:pStyle w:val="Nivel01"/>
        <w:numPr>
          <w:ilvl w:val="0"/>
          <w:numId w:val="30"/>
        </w:numPr>
        <w:ind w:left="0" w:firstLine="0"/>
        <w:rPr>
          <w:color w:val="FFFFFF" w:themeColor="background1"/>
        </w:rPr>
      </w:pPr>
      <w:r w:rsidRPr="0097012A">
        <w:t>CLÁUSULA SEGUNDA – VIGÊNCIA E PRORROGAÇÃ</w:t>
      </w:r>
      <w:r w:rsidRPr="00E00B1F">
        <w:rPr>
          <w:color w:val="FFFFFF" w:themeColor="background1"/>
        </w:rPr>
        <w:t>O</w:t>
      </w:r>
    </w:p>
    <w:p w:rsidR="004F7045" w:rsidRPr="00E00B1F" w:rsidRDefault="004F7045" w:rsidP="008435C6">
      <w:pPr>
        <w:pStyle w:val="Nvel2-Red"/>
        <w:numPr>
          <w:ilvl w:val="1"/>
          <w:numId w:val="30"/>
        </w:numPr>
        <w:ind w:left="0" w:firstLine="0"/>
        <w:rPr>
          <w:color w:val="auto"/>
        </w:rPr>
      </w:pPr>
      <w:r w:rsidRPr="00E00B1F">
        <w:rPr>
          <w:color w:val="auto"/>
        </w:rPr>
        <w:t>O prazo de vigência da contratação é de</w:t>
      </w:r>
      <w:r w:rsidR="00E748DE">
        <w:rPr>
          <w:color w:val="auto"/>
        </w:rPr>
        <w:t xml:space="preserve"> </w:t>
      </w:r>
      <w:r w:rsidR="00E748DE" w:rsidRPr="004947E3">
        <w:rPr>
          <w:b/>
          <w:color w:val="auto"/>
        </w:rPr>
        <w:t>0</w:t>
      </w:r>
      <w:r w:rsidR="005A6714" w:rsidRPr="004947E3">
        <w:rPr>
          <w:b/>
          <w:color w:val="auto"/>
        </w:rPr>
        <w:t>5</w:t>
      </w:r>
      <w:r w:rsidR="00E748DE" w:rsidRPr="004947E3">
        <w:rPr>
          <w:b/>
          <w:color w:val="auto"/>
        </w:rPr>
        <w:t xml:space="preserve"> (</w:t>
      </w:r>
      <w:r w:rsidR="005A6714" w:rsidRPr="004947E3">
        <w:rPr>
          <w:b/>
          <w:color w:val="auto"/>
        </w:rPr>
        <w:t>cinco</w:t>
      </w:r>
      <w:r w:rsidR="00E748DE" w:rsidRPr="004947E3">
        <w:rPr>
          <w:b/>
          <w:color w:val="auto"/>
        </w:rPr>
        <w:t>) meses</w:t>
      </w:r>
      <w:r w:rsidR="00E748DE">
        <w:rPr>
          <w:color w:val="auto"/>
        </w:rPr>
        <w:t xml:space="preserve"> </w:t>
      </w:r>
      <w:r w:rsidRPr="00E00B1F">
        <w:rPr>
          <w:color w:val="auto"/>
        </w:rPr>
        <w:t>contado a partir do primeiro dia útil subsequente à data de divulgação no PNCP.</w:t>
      </w:r>
    </w:p>
    <w:p w:rsidR="004F7045" w:rsidRPr="00E00B1F" w:rsidRDefault="004F7045" w:rsidP="008435C6">
      <w:pPr>
        <w:pStyle w:val="Nvel2-Red"/>
        <w:numPr>
          <w:ilvl w:val="1"/>
          <w:numId w:val="30"/>
        </w:numPr>
        <w:ind w:left="0" w:firstLine="0"/>
        <w:rPr>
          <w:color w:val="auto"/>
        </w:rPr>
      </w:pPr>
      <w:r w:rsidRPr="00E00B1F">
        <w:rPr>
          <w:color w:val="auto"/>
        </w:rPr>
        <w:t>Por se tratar de contratação cuja conclusão é por escopo predefinido, o prazo de vigência será automaticamente prorrogado no caso do objeto não seja concluído no período firmado no contrato.</w:t>
      </w:r>
    </w:p>
    <w:p w:rsidR="004F7045" w:rsidRPr="00E00B1F" w:rsidRDefault="004F7045" w:rsidP="008435C6">
      <w:pPr>
        <w:pStyle w:val="Nvel2-Red"/>
        <w:numPr>
          <w:ilvl w:val="1"/>
          <w:numId w:val="30"/>
        </w:numPr>
        <w:ind w:left="0" w:firstLine="0"/>
        <w:rPr>
          <w:color w:val="auto"/>
        </w:rPr>
      </w:pPr>
      <w:r w:rsidRPr="00E00B1F">
        <w:rPr>
          <w:color w:val="auto"/>
        </w:rPr>
        <w:t xml:space="preserve"> Quando a não conclusão decorrer de culpa do contratado:</w:t>
      </w:r>
    </w:p>
    <w:p w:rsidR="004F7045" w:rsidRPr="00C45897" w:rsidRDefault="004F7045" w:rsidP="004F7045">
      <w:pPr>
        <w:pStyle w:val="Nivel01"/>
        <w:numPr>
          <w:ilvl w:val="0"/>
          <w:numId w:val="0"/>
        </w:numPr>
        <w:rPr>
          <w:sz w:val="27"/>
          <w:szCs w:val="27"/>
        </w:rPr>
      </w:pPr>
      <w:r w:rsidRPr="00C45897">
        <w:t>I - o contratado será constituído em mora, aplicáveis a ele as respectivas sanções administrativas;</w:t>
      </w:r>
    </w:p>
    <w:p w:rsidR="004F7045" w:rsidRPr="00C45897" w:rsidRDefault="004F7045" w:rsidP="004F7045">
      <w:pPr>
        <w:pStyle w:val="Nivel01"/>
        <w:numPr>
          <w:ilvl w:val="0"/>
          <w:numId w:val="0"/>
        </w:numPr>
        <w:rPr>
          <w:sz w:val="27"/>
          <w:szCs w:val="27"/>
        </w:rPr>
      </w:pPr>
      <w:r w:rsidRPr="00C45897">
        <w:t>II - a Administração poderá optar pela extinção do contrato e, nesse caso, adotará as medidas admitidas em lei para a continuidade da execução contratual.</w:t>
      </w:r>
    </w:p>
    <w:p w:rsidR="004F7045" w:rsidRPr="00F606DD" w:rsidRDefault="004F7045" w:rsidP="008435C6">
      <w:pPr>
        <w:pStyle w:val="Nvel2-Red"/>
        <w:numPr>
          <w:ilvl w:val="1"/>
          <w:numId w:val="30"/>
        </w:numPr>
        <w:ind w:left="0" w:firstLine="0"/>
        <w:rPr>
          <w:i w:val="0"/>
          <w:color w:val="auto"/>
        </w:rPr>
      </w:pPr>
      <w:r w:rsidRPr="00F606DD">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rsidR="004F7045" w:rsidRPr="004F7045" w:rsidRDefault="004F7045" w:rsidP="008435C6">
      <w:pPr>
        <w:pStyle w:val="Nvel2-Red"/>
        <w:numPr>
          <w:ilvl w:val="1"/>
          <w:numId w:val="30"/>
        </w:numPr>
        <w:ind w:left="0" w:firstLine="0"/>
        <w:rPr>
          <w:i w:val="0"/>
          <w:color w:val="auto"/>
        </w:rPr>
      </w:pPr>
      <w:r w:rsidRPr="004F7045">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4F7045" w:rsidRPr="0097012A" w:rsidRDefault="004F7045" w:rsidP="008435C6">
      <w:pPr>
        <w:pStyle w:val="Nivel01"/>
        <w:numPr>
          <w:ilvl w:val="0"/>
          <w:numId w:val="30"/>
        </w:numPr>
        <w:ind w:left="0" w:firstLine="0"/>
        <w:rPr>
          <w:color w:val="FFFFFF" w:themeColor="background1"/>
        </w:rPr>
      </w:pPr>
      <w:bookmarkStart w:id="74" w:name="_Hlk114497577"/>
      <w:bookmarkStart w:id="75" w:name="_Hlk114497502"/>
      <w:bookmarkEnd w:id="74"/>
      <w:bookmarkEnd w:id="75"/>
      <w:r w:rsidRPr="0097012A">
        <w:t>CLÁUSULA TERCEIRA – MODELOS DE EXECUÇÃO E GESTÃO CONTRATUAIS (</w:t>
      </w:r>
      <w:hyperlink r:id="rId78" w:anchor="art92" w:history="1">
        <w:r w:rsidRPr="0097012A">
          <w:rPr>
            <w:rStyle w:val="Hyperlink"/>
          </w:rPr>
          <w:t>art. 92, IV, VII e XVIII)</w:t>
        </w:r>
        <w:proofErr w:type="gramStart"/>
      </w:hyperlink>
      <w:proofErr w:type="gramEnd"/>
    </w:p>
    <w:p w:rsidR="004F7045" w:rsidRDefault="004F7045" w:rsidP="008435C6">
      <w:pPr>
        <w:pStyle w:val="Nivel2"/>
        <w:numPr>
          <w:ilvl w:val="1"/>
          <w:numId w:val="30"/>
        </w:numPr>
        <w:ind w:left="0" w:firstLine="0"/>
      </w:pPr>
      <w:r w:rsidRPr="0097012A">
        <w:t xml:space="preserve">O regime de execução contratual, os modelos de gestão e de execução, assim como os prazos e condições de conclusão, </w:t>
      </w:r>
      <w:proofErr w:type="gramStart"/>
      <w:r w:rsidRPr="0097012A">
        <w:t>entrega</w:t>
      </w:r>
      <w:proofErr w:type="gramEnd"/>
      <w:r w:rsidRPr="0097012A">
        <w:t>, observação e recebimento do objeto constam no Termo de Referência, anexo a este Contrato.</w:t>
      </w:r>
    </w:p>
    <w:p w:rsidR="004F7045" w:rsidRPr="0097012A" w:rsidRDefault="004F7045" w:rsidP="008435C6">
      <w:pPr>
        <w:pStyle w:val="Nivel01"/>
        <w:numPr>
          <w:ilvl w:val="0"/>
          <w:numId w:val="30"/>
        </w:numPr>
        <w:ind w:left="0" w:firstLine="0"/>
        <w:rPr>
          <w:color w:val="FFFFFF" w:themeColor="background1"/>
        </w:rPr>
      </w:pPr>
      <w:r w:rsidRPr="0097012A">
        <w:t>CLÁUSULA QUARTA – SUBCONTRATAÇÃO</w:t>
      </w:r>
    </w:p>
    <w:p w:rsidR="004F7045" w:rsidRPr="00F606DD" w:rsidRDefault="004F7045" w:rsidP="008435C6">
      <w:pPr>
        <w:pStyle w:val="Nvel2-Red"/>
        <w:numPr>
          <w:ilvl w:val="1"/>
          <w:numId w:val="30"/>
        </w:numPr>
        <w:ind w:left="0" w:firstLine="0"/>
        <w:rPr>
          <w:i w:val="0"/>
          <w:color w:val="auto"/>
        </w:rPr>
      </w:pPr>
      <w:r w:rsidRPr="00F606DD">
        <w:rPr>
          <w:i w:val="0"/>
          <w:color w:val="auto"/>
        </w:rPr>
        <w:t>Não será admitida a subcontratação do objeto contratual.</w:t>
      </w:r>
    </w:p>
    <w:p w:rsidR="004F7045" w:rsidRPr="00250FE3" w:rsidRDefault="004F7045" w:rsidP="008435C6">
      <w:pPr>
        <w:pStyle w:val="Nivel01"/>
        <w:numPr>
          <w:ilvl w:val="0"/>
          <w:numId w:val="30"/>
        </w:numPr>
        <w:ind w:left="0" w:firstLine="0"/>
        <w:rPr>
          <w:color w:val="FFFFFF" w:themeColor="background1"/>
        </w:rPr>
      </w:pPr>
      <w:r w:rsidRPr="0097012A">
        <w:t xml:space="preserve">CLÁUSULA QUINTA </w:t>
      </w:r>
      <w:r>
        <w:t>–</w:t>
      </w:r>
      <w:r w:rsidRPr="0097012A">
        <w:t xml:space="preserve"> </w:t>
      </w:r>
      <w:proofErr w:type="gramStart"/>
      <w:r w:rsidRPr="0097012A">
        <w:t>PREÇO(</w:t>
      </w:r>
      <w:proofErr w:type="gramEnd"/>
      <w:r w:rsidR="00C0413C">
        <w:fldChar w:fldCharType="begin"/>
      </w:r>
      <w:r w:rsidR="002C0B96">
        <w:instrText>HYPERLINK "http://www.planalto.gov.br/ccivil_03/_ato2019-2022/2021/lei/L14133.htm" \l "art92"</w:instrText>
      </w:r>
      <w:r w:rsidR="00C0413C">
        <w:fldChar w:fldCharType="separate"/>
      </w:r>
      <w:r w:rsidRPr="0097012A">
        <w:rPr>
          <w:rStyle w:val="Hyperlink"/>
        </w:rPr>
        <w:t>art. 92, V</w:t>
      </w:r>
      <w:r w:rsidR="00C0413C">
        <w:fldChar w:fldCharType="end"/>
      </w:r>
      <w:r w:rsidRPr="0097012A">
        <w:t>)</w:t>
      </w:r>
    </w:p>
    <w:p w:rsidR="004F7045" w:rsidRPr="00F606DD" w:rsidRDefault="004F7045" w:rsidP="008435C6">
      <w:pPr>
        <w:pStyle w:val="Nvel2-Red"/>
        <w:numPr>
          <w:ilvl w:val="1"/>
          <w:numId w:val="30"/>
        </w:numPr>
        <w:ind w:left="0" w:firstLine="0"/>
        <w:rPr>
          <w:i w:val="0"/>
          <w:color w:val="auto"/>
        </w:rPr>
      </w:pPr>
      <w:r w:rsidRPr="00F606DD">
        <w:rPr>
          <w:i w:val="0"/>
          <w:color w:val="auto"/>
        </w:rPr>
        <w:t>O valor total da contratação é de R$</w:t>
      </w:r>
      <w:proofErr w:type="gramStart"/>
      <w:r w:rsidRPr="00F606DD">
        <w:rPr>
          <w:i w:val="0"/>
          <w:color w:val="auto"/>
        </w:rPr>
        <w:t>..........</w:t>
      </w:r>
      <w:proofErr w:type="gramEnd"/>
      <w:r w:rsidRPr="00F606DD">
        <w:rPr>
          <w:i w:val="0"/>
          <w:color w:val="auto"/>
        </w:rPr>
        <w:t xml:space="preserve"> (</w:t>
      </w:r>
      <w:proofErr w:type="gramStart"/>
      <w:r w:rsidRPr="00F606DD">
        <w:rPr>
          <w:i w:val="0"/>
          <w:color w:val="auto"/>
        </w:rPr>
        <w:t>.....</w:t>
      </w:r>
      <w:proofErr w:type="gramEnd"/>
      <w:r w:rsidRPr="00F606DD">
        <w:rPr>
          <w:i w:val="0"/>
          <w:color w:val="auto"/>
        </w:rPr>
        <w:t>)</w:t>
      </w:r>
    </w:p>
    <w:p w:rsidR="004F7045" w:rsidRPr="0097012A" w:rsidRDefault="004F7045" w:rsidP="008435C6">
      <w:pPr>
        <w:pStyle w:val="Nivel2"/>
        <w:numPr>
          <w:ilvl w:val="1"/>
          <w:numId w:val="30"/>
        </w:numPr>
        <w:ind w:left="0" w:firstLine="0"/>
      </w:pPr>
      <w:r w:rsidRPr="0097012A">
        <w:lastRenderedPageBreak/>
        <w:t xml:space="preserve">No valor acima estão incluídas todas as despesas ordinárias diretas e indiretas decorrentes da execução do objeto, </w:t>
      </w:r>
      <w:r w:rsidRPr="009766B8">
        <w:t>inclusive</w:t>
      </w:r>
      <w:r w:rsidRPr="0097012A">
        <w:t xml:space="preserve"> tributos e/ou impostos, encargos sociais, trabalhistas, previdenciários, fiscais e comerciais incidentes, taxa de administração, frete, seguro e outros necessários ao cumprimento integral do objeto da contratação.</w:t>
      </w:r>
    </w:p>
    <w:p w:rsidR="004F7045" w:rsidRPr="0097012A" w:rsidRDefault="004F7045" w:rsidP="008435C6">
      <w:pPr>
        <w:pStyle w:val="Nivel01"/>
        <w:numPr>
          <w:ilvl w:val="0"/>
          <w:numId w:val="30"/>
        </w:numPr>
        <w:ind w:left="0" w:firstLine="0"/>
        <w:rPr>
          <w:color w:val="FFFFFF" w:themeColor="background1"/>
        </w:rPr>
      </w:pPr>
      <w:r w:rsidRPr="0097012A">
        <w:t>CLÁUSULA SEXTA - PAGAMENTO (</w:t>
      </w:r>
      <w:hyperlink r:id="rId79" w:anchor="art92" w:history="1">
        <w:r w:rsidRPr="0097012A">
          <w:rPr>
            <w:rStyle w:val="Hyperlink"/>
          </w:rPr>
          <w:t>art. 92, V e VI</w:t>
        </w:r>
      </w:hyperlink>
      <w:proofErr w:type="gramStart"/>
      <w:r w:rsidRPr="0097012A">
        <w:t>)</w:t>
      </w:r>
      <w:proofErr w:type="gramEnd"/>
    </w:p>
    <w:p w:rsidR="004F7045" w:rsidRPr="0097012A" w:rsidRDefault="004F7045" w:rsidP="008435C6">
      <w:pPr>
        <w:pStyle w:val="Nivel2"/>
        <w:numPr>
          <w:ilvl w:val="1"/>
          <w:numId w:val="30"/>
        </w:numPr>
        <w:ind w:left="0" w:firstLine="0"/>
      </w:pPr>
      <w:r w:rsidRPr="0097012A">
        <w:t xml:space="preserve">O prazo </w:t>
      </w:r>
      <w:r w:rsidRPr="009766B8">
        <w:t>para</w:t>
      </w:r>
      <w:r w:rsidRPr="0097012A">
        <w:t xml:space="preserve"> pagamento </w:t>
      </w:r>
      <w:r w:rsidRPr="0097012A">
        <w:rPr>
          <w:color w:val="auto"/>
          <w:lang w:eastAsia="en-US"/>
        </w:rPr>
        <w:t>ao contratado</w:t>
      </w:r>
      <w:r w:rsidRPr="0097012A">
        <w:t xml:space="preserve"> e demais condições a ele referentes encontram-se definidos no Termo de Referência, anexo a este Contrato.</w:t>
      </w:r>
    </w:p>
    <w:p w:rsidR="004F7045" w:rsidRPr="0097012A" w:rsidRDefault="004F7045" w:rsidP="008435C6">
      <w:pPr>
        <w:pStyle w:val="Nivel01"/>
        <w:numPr>
          <w:ilvl w:val="0"/>
          <w:numId w:val="30"/>
        </w:numPr>
        <w:ind w:left="0" w:firstLine="0"/>
        <w:rPr>
          <w:color w:val="FFFFFF" w:themeColor="background1"/>
        </w:rPr>
      </w:pPr>
      <w:r w:rsidRPr="0097012A">
        <w:t>CLÁUSULA SÉTIMA - REAJUSTE (</w:t>
      </w:r>
      <w:hyperlink r:id="rId80" w:anchor="art92" w:history="1">
        <w:r w:rsidRPr="0097012A">
          <w:rPr>
            <w:rStyle w:val="Hyperlink"/>
          </w:rPr>
          <w:t>art. 92, V</w:t>
        </w:r>
      </w:hyperlink>
      <w:proofErr w:type="gramStart"/>
      <w:r w:rsidRPr="0097012A">
        <w:t>)</w:t>
      </w:r>
      <w:proofErr w:type="gramEnd"/>
    </w:p>
    <w:p w:rsidR="004F7045" w:rsidRPr="002E55F1" w:rsidRDefault="004F7045" w:rsidP="008435C6">
      <w:pPr>
        <w:pStyle w:val="Nivel2"/>
        <w:numPr>
          <w:ilvl w:val="1"/>
          <w:numId w:val="30"/>
        </w:numPr>
        <w:ind w:left="0" w:firstLine="0"/>
      </w:pPr>
      <w:r w:rsidRPr="002E55F1">
        <w:t>Os preços inicialmente contratados são fixos e irreajustáveis no prazo de um ano contado da data do orçamento estimado.</w:t>
      </w:r>
    </w:p>
    <w:p w:rsidR="004F7045" w:rsidRPr="00182366" w:rsidRDefault="004F7045" w:rsidP="008435C6">
      <w:pPr>
        <w:pStyle w:val="Nivel3"/>
        <w:numPr>
          <w:ilvl w:val="2"/>
          <w:numId w:val="30"/>
        </w:numPr>
        <w:ind w:left="284" w:firstLine="0"/>
        <w:rPr>
          <w:color w:val="auto"/>
        </w:rPr>
      </w:pPr>
      <w:r w:rsidRPr="002E55F1">
        <w:t xml:space="preserve">O orçamento estimado pela Administração baseou-se nas planilhas referenciais </w:t>
      </w:r>
      <w:r w:rsidR="00824958" w:rsidRPr="00182366">
        <w:rPr>
          <w:color w:val="auto"/>
        </w:rPr>
        <w:t>elaboradas com base n</w:t>
      </w:r>
      <w:r w:rsidR="00182366" w:rsidRPr="00182366">
        <w:rPr>
          <w:color w:val="auto"/>
        </w:rPr>
        <w:t xml:space="preserve">a tabela </w:t>
      </w:r>
      <w:r w:rsidR="00182366" w:rsidRPr="004947E3">
        <w:rPr>
          <w:color w:val="auto"/>
        </w:rPr>
        <w:t>NORTE ABRIL – SICOR MG</w:t>
      </w:r>
      <w:r w:rsidRPr="00182366">
        <w:rPr>
          <w:color w:val="auto"/>
        </w:rPr>
        <w:t xml:space="preserve"> </w:t>
      </w:r>
    </w:p>
    <w:p w:rsidR="004F7045" w:rsidRPr="0097012A" w:rsidRDefault="004F7045" w:rsidP="008435C6">
      <w:pPr>
        <w:pStyle w:val="Nivel2"/>
        <w:numPr>
          <w:ilvl w:val="1"/>
          <w:numId w:val="30"/>
        </w:numPr>
        <w:ind w:left="0" w:firstLine="0"/>
      </w:pPr>
      <w:r w:rsidRPr="0097012A">
        <w:t xml:space="preserve">Após o interregno de um </w:t>
      </w:r>
      <w:r w:rsidRPr="00B4110B">
        <w:t>ano, e mediante pedido do contratado, os preços</w:t>
      </w:r>
      <w:r w:rsidRPr="0097012A">
        <w:t xml:space="preserve"> iniciais </w:t>
      </w:r>
      <w:r>
        <w:t>poderão ser</w:t>
      </w:r>
      <w:r w:rsidRPr="0097012A">
        <w:t xml:space="preserve"> reajustados, mediante a aplicação, pelo </w:t>
      </w:r>
      <w:r w:rsidRPr="004F7045">
        <w:t>contratante, do índice IPCA</w:t>
      </w:r>
      <w:r w:rsidRPr="004F7045">
        <w:rPr>
          <w:i/>
          <w:iCs/>
        </w:rPr>
        <w:t>,</w:t>
      </w:r>
      <w:r w:rsidRPr="004F7045">
        <w:t xml:space="preserve"> exclusivamente</w:t>
      </w:r>
      <w:r w:rsidRPr="0097012A">
        <w:t xml:space="preserve"> para as obrigações iniciadas e concluídas após a ocorrência da anualidade.</w:t>
      </w:r>
    </w:p>
    <w:p w:rsidR="004F7045" w:rsidRPr="0097012A" w:rsidRDefault="004F7045" w:rsidP="008435C6">
      <w:pPr>
        <w:pStyle w:val="Nivel2"/>
        <w:numPr>
          <w:ilvl w:val="1"/>
          <w:numId w:val="30"/>
        </w:numPr>
        <w:ind w:left="0" w:firstLine="0"/>
      </w:pPr>
      <w:r w:rsidRPr="0097012A">
        <w:t xml:space="preserve">Nos </w:t>
      </w:r>
      <w:r w:rsidRPr="009766B8">
        <w:t>reajustes</w:t>
      </w:r>
      <w:r w:rsidRPr="0097012A">
        <w:t xml:space="preserve"> subsequentes ao primeiro, o interregno mínimo de um ano será contado a partir dos efeitos financeiros do último reajuste.</w:t>
      </w:r>
    </w:p>
    <w:p w:rsidR="004F7045" w:rsidRPr="00F93BB2" w:rsidRDefault="004F7045" w:rsidP="008435C6">
      <w:pPr>
        <w:pStyle w:val="Nivel2"/>
        <w:numPr>
          <w:ilvl w:val="1"/>
          <w:numId w:val="30"/>
        </w:numPr>
        <w:ind w:left="0" w:firstLine="0"/>
      </w:pPr>
      <w:r w:rsidRPr="00F93BB2">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F93BB2">
        <w:t>divulgado(s)</w:t>
      </w:r>
      <w:proofErr w:type="gramEnd"/>
      <w:r w:rsidRPr="00F93BB2">
        <w:t xml:space="preserve"> o(s) índice(s) definitivo(s). </w:t>
      </w:r>
    </w:p>
    <w:p w:rsidR="004F7045" w:rsidRPr="00B4110B" w:rsidRDefault="004F7045" w:rsidP="008435C6">
      <w:pPr>
        <w:pStyle w:val="Nvel3-R"/>
        <w:numPr>
          <w:ilvl w:val="2"/>
          <w:numId w:val="30"/>
        </w:numPr>
        <w:ind w:left="284" w:firstLine="0"/>
        <w:rPr>
          <w:color w:val="auto"/>
        </w:rPr>
      </w:pPr>
      <w:r w:rsidRPr="00B4110B">
        <w:rPr>
          <w:color w:val="auto"/>
        </w:rPr>
        <w:t>Fica o Contratado obrigado a apresentar memória de cálculo referente ao reajustamento de preços do valor remanescente, sempre que este ocorrer.</w:t>
      </w:r>
    </w:p>
    <w:p w:rsidR="004F7045" w:rsidRPr="00950422" w:rsidRDefault="004F7045" w:rsidP="008435C6">
      <w:pPr>
        <w:pStyle w:val="Nivel2"/>
        <w:numPr>
          <w:ilvl w:val="1"/>
          <w:numId w:val="30"/>
        </w:numPr>
        <w:ind w:left="0" w:firstLine="0"/>
      </w:pPr>
      <w:r w:rsidRPr="00950422">
        <w:t xml:space="preserve">Nas aferições finais, o(s) índice(s) utilizado(s) para reajuste </w:t>
      </w:r>
      <w:proofErr w:type="gramStart"/>
      <w:r w:rsidRPr="00950422">
        <w:t>será(</w:t>
      </w:r>
      <w:proofErr w:type="spellStart"/>
      <w:proofErr w:type="gramEnd"/>
      <w:r w:rsidRPr="00950422">
        <w:t>ão</w:t>
      </w:r>
      <w:proofErr w:type="spellEnd"/>
      <w:r w:rsidRPr="00950422">
        <w:t>), obrigatoriamente, o(s) definitivo(s).</w:t>
      </w:r>
    </w:p>
    <w:p w:rsidR="004F7045" w:rsidRPr="00950422" w:rsidRDefault="004F7045" w:rsidP="008435C6">
      <w:pPr>
        <w:pStyle w:val="Nivel2"/>
        <w:numPr>
          <w:ilvl w:val="1"/>
          <w:numId w:val="30"/>
        </w:numPr>
        <w:ind w:left="0" w:firstLine="0"/>
      </w:pPr>
      <w:r w:rsidRPr="00950422">
        <w:t xml:space="preserve">Caso o(s) índice(s) estabelecido(s) para reajustamento venha(m) a ser extinto(s) ou de qualquer forma não possa(m) mais ser utilizado(s), </w:t>
      </w:r>
      <w:proofErr w:type="gramStart"/>
      <w:r w:rsidRPr="00950422">
        <w:t>será(</w:t>
      </w:r>
      <w:proofErr w:type="spellStart"/>
      <w:proofErr w:type="gramEnd"/>
      <w:r w:rsidRPr="00950422">
        <w:t>ão</w:t>
      </w:r>
      <w:proofErr w:type="spellEnd"/>
      <w:r w:rsidRPr="00950422">
        <w:t>) adotado(s), em substituição, o(s) que vier(em) a ser determinado(s) pela legislação então em vigor.</w:t>
      </w:r>
    </w:p>
    <w:p w:rsidR="004F7045" w:rsidRPr="00950422" w:rsidRDefault="004F7045" w:rsidP="008435C6">
      <w:pPr>
        <w:pStyle w:val="Nivel2"/>
        <w:numPr>
          <w:ilvl w:val="1"/>
          <w:numId w:val="30"/>
        </w:numPr>
        <w:ind w:left="0" w:firstLine="0"/>
      </w:pPr>
      <w:r w:rsidRPr="00950422">
        <w:t xml:space="preserve">Na ausência de previsão legal quanto ao índice substituto, as partes elegerão novo índice oficial, para reajustamento do preço do valor remanescente, por meio de termo aditivo. </w:t>
      </w:r>
    </w:p>
    <w:p w:rsidR="004F7045" w:rsidRPr="00950422" w:rsidRDefault="004F7045" w:rsidP="008435C6">
      <w:pPr>
        <w:pStyle w:val="Nivel2"/>
        <w:numPr>
          <w:ilvl w:val="1"/>
          <w:numId w:val="30"/>
        </w:numPr>
        <w:ind w:left="0" w:firstLine="0"/>
      </w:pPr>
      <w:r w:rsidRPr="00950422">
        <w:t xml:space="preserve">O reajuste será realizado por </w:t>
      </w:r>
      <w:proofErr w:type="spellStart"/>
      <w:r w:rsidRPr="00950422">
        <w:t>apostilamento</w:t>
      </w:r>
      <w:proofErr w:type="spellEnd"/>
      <w:r w:rsidRPr="00950422">
        <w:t>.</w:t>
      </w:r>
    </w:p>
    <w:p w:rsidR="004F7045" w:rsidRPr="0097012A" w:rsidRDefault="004F7045" w:rsidP="008435C6">
      <w:pPr>
        <w:pStyle w:val="Nivel01"/>
        <w:numPr>
          <w:ilvl w:val="0"/>
          <w:numId w:val="30"/>
        </w:numPr>
        <w:ind w:left="0" w:firstLine="0"/>
        <w:rPr>
          <w:color w:val="FFFFFF" w:themeColor="background1"/>
        </w:rPr>
      </w:pPr>
      <w:r w:rsidRPr="0097012A">
        <w:t xml:space="preserve">CLÁUSULA OITAVA - OBRIGAÇÕES DO CONTRATANTE </w:t>
      </w:r>
      <w:hyperlink r:id="rId81" w:anchor="art92" w:history="1">
        <w:r w:rsidRPr="0097012A">
          <w:rPr>
            <w:rStyle w:val="Hyperlink"/>
          </w:rPr>
          <w:t>(art. 92, X, XI e XIV</w:t>
        </w:r>
      </w:hyperlink>
      <w:proofErr w:type="gramStart"/>
      <w:r w:rsidRPr="0097012A">
        <w:t>)</w:t>
      </w:r>
      <w:proofErr w:type="gramEnd"/>
    </w:p>
    <w:p w:rsidR="004F7045" w:rsidRPr="00950422" w:rsidRDefault="004F7045" w:rsidP="008435C6">
      <w:pPr>
        <w:pStyle w:val="Nivel2"/>
        <w:numPr>
          <w:ilvl w:val="1"/>
          <w:numId w:val="30"/>
        </w:numPr>
        <w:ind w:left="0" w:firstLine="0"/>
      </w:pPr>
      <w:r w:rsidRPr="00950422">
        <w:t>São obrigações do Contratante:</w:t>
      </w:r>
    </w:p>
    <w:p w:rsidR="004F7045" w:rsidRPr="00950422" w:rsidRDefault="004F7045" w:rsidP="008435C6">
      <w:pPr>
        <w:pStyle w:val="Nivel2"/>
        <w:numPr>
          <w:ilvl w:val="1"/>
          <w:numId w:val="30"/>
        </w:numPr>
        <w:ind w:left="0" w:firstLine="0"/>
      </w:pPr>
      <w:r w:rsidRPr="00950422">
        <w:t>Exigir o cumprimento de todas as obrigações assumidas pelo Contratado, de acordo com o contrato e seus anexos;</w:t>
      </w:r>
    </w:p>
    <w:p w:rsidR="004F7045" w:rsidRPr="00950422" w:rsidRDefault="004F7045" w:rsidP="008435C6">
      <w:pPr>
        <w:pStyle w:val="Nivel2"/>
        <w:numPr>
          <w:ilvl w:val="1"/>
          <w:numId w:val="30"/>
        </w:numPr>
        <w:ind w:left="0" w:firstLine="0"/>
      </w:pPr>
      <w:r w:rsidRPr="00950422">
        <w:t>Receber o objeto no prazo e condições estabelecidas no Termo de Referência;</w:t>
      </w:r>
    </w:p>
    <w:p w:rsidR="004F7045" w:rsidRPr="00950422" w:rsidRDefault="004F7045" w:rsidP="008435C6">
      <w:pPr>
        <w:pStyle w:val="Nivel2"/>
        <w:numPr>
          <w:ilvl w:val="1"/>
          <w:numId w:val="30"/>
        </w:numPr>
        <w:ind w:left="0" w:firstLine="0"/>
      </w:pPr>
      <w:r w:rsidRPr="00950422">
        <w:lastRenderedPageBreak/>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4F7045" w:rsidRPr="00950422" w:rsidRDefault="004F7045" w:rsidP="008435C6">
      <w:pPr>
        <w:pStyle w:val="Nivel2"/>
        <w:numPr>
          <w:ilvl w:val="1"/>
          <w:numId w:val="30"/>
        </w:numPr>
        <w:ind w:left="0" w:firstLine="0"/>
      </w:pPr>
      <w:r w:rsidRPr="00950422">
        <w:t>Notificar o Contratado, por escrito, sobre vícios, defeitos ou incorreções verificadas no objeto fornecido, para que seja por ele substituído, reparado ou corrigido, no total ou em parte, às suas expensas;</w:t>
      </w:r>
    </w:p>
    <w:p w:rsidR="004F7045" w:rsidRPr="00950422" w:rsidRDefault="004F7045" w:rsidP="008435C6">
      <w:pPr>
        <w:pStyle w:val="Nivel2"/>
        <w:numPr>
          <w:ilvl w:val="1"/>
          <w:numId w:val="30"/>
        </w:numPr>
        <w:ind w:left="0" w:firstLine="0"/>
      </w:pPr>
      <w:r w:rsidRPr="00950422">
        <w:t>Acompanhar e fiscalizar a execução do contrato e o cumprimento das obrigações pelo Contratado;</w:t>
      </w:r>
    </w:p>
    <w:p w:rsidR="004F7045" w:rsidRPr="0097012A" w:rsidRDefault="004F7045" w:rsidP="008435C6">
      <w:pPr>
        <w:pStyle w:val="Nivel2"/>
        <w:numPr>
          <w:ilvl w:val="1"/>
          <w:numId w:val="30"/>
        </w:numPr>
        <w:ind w:left="0" w:firstLine="0"/>
      </w:pPr>
      <w:r w:rsidRPr="0097012A">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objeto, quanto à dimensão, qualidade e quantidade, conforme o </w:t>
      </w:r>
      <w:hyperlink r:id="rId82" w:history="1">
        <w:r w:rsidRPr="000C2487">
          <w:rPr>
            <w:rStyle w:val="Hyperlink"/>
          </w:rPr>
          <w:t>art. 143 da Lei nº 14.133, de 2021</w:t>
        </w:r>
      </w:hyperlink>
      <w:r w:rsidRPr="0097012A">
        <w:t>;</w:t>
      </w:r>
    </w:p>
    <w:p w:rsidR="004F7045" w:rsidRPr="00950422" w:rsidRDefault="004F7045" w:rsidP="008435C6">
      <w:pPr>
        <w:pStyle w:val="Nivel2"/>
        <w:numPr>
          <w:ilvl w:val="1"/>
          <w:numId w:val="30"/>
        </w:numPr>
        <w:ind w:left="0" w:firstLine="0"/>
      </w:pPr>
      <w:r w:rsidRPr="00950422">
        <w:t>Efetuar o pagamento ao Contratado do valor correspondente à execução do objeto, no prazo, forma e condições estabelecidos no presente Contrato e no Termo de Referência;</w:t>
      </w:r>
    </w:p>
    <w:p w:rsidR="004F7045" w:rsidRPr="00950422" w:rsidRDefault="004F7045" w:rsidP="008435C6">
      <w:pPr>
        <w:pStyle w:val="Nivel2"/>
        <w:numPr>
          <w:ilvl w:val="1"/>
          <w:numId w:val="30"/>
        </w:numPr>
        <w:ind w:left="0" w:firstLine="0"/>
      </w:pPr>
      <w:r w:rsidRPr="00950422">
        <w:t xml:space="preserve">Aplicar ao Contratado as sanções previstas na lei e neste Contrato; </w:t>
      </w:r>
    </w:p>
    <w:p w:rsidR="004F7045" w:rsidRPr="00950422" w:rsidRDefault="004F7045" w:rsidP="008435C6">
      <w:pPr>
        <w:pStyle w:val="Nivel2"/>
        <w:numPr>
          <w:ilvl w:val="1"/>
          <w:numId w:val="30"/>
        </w:numPr>
        <w:ind w:left="0" w:firstLine="0"/>
      </w:pPr>
      <w:r w:rsidRPr="00950422">
        <w:t>Cientificar o órgão de representação judicial d</w:t>
      </w:r>
      <w:r>
        <w:t>o Município de Lontra</w:t>
      </w:r>
      <w:r w:rsidRPr="00950422">
        <w:t xml:space="preserve"> para adoção das medidas cabíveis quando do descumprimento de obrigações pelo Contratado;</w:t>
      </w:r>
    </w:p>
    <w:p w:rsidR="004F7045" w:rsidRPr="0097012A" w:rsidRDefault="004F7045" w:rsidP="008435C6">
      <w:pPr>
        <w:pStyle w:val="Nivel2"/>
        <w:numPr>
          <w:ilvl w:val="1"/>
          <w:numId w:val="30"/>
        </w:numPr>
        <w:ind w:left="0" w:firstLine="0"/>
      </w:pPr>
      <w:r w:rsidRPr="00950422">
        <w:t>Explicitamente</w:t>
      </w:r>
      <w:r w:rsidRPr="0097012A">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rsidR="004F7045" w:rsidRPr="0097012A" w:rsidRDefault="004F7045" w:rsidP="008435C6">
      <w:pPr>
        <w:pStyle w:val="Nivel3"/>
        <w:numPr>
          <w:ilvl w:val="2"/>
          <w:numId w:val="30"/>
        </w:numPr>
        <w:ind w:left="284" w:firstLine="0"/>
        <w:rPr>
          <w:b/>
          <w:bCs/>
        </w:rPr>
      </w:pPr>
      <w:r w:rsidRPr="0097012A">
        <w:t xml:space="preserve">A </w:t>
      </w:r>
      <w:r w:rsidRPr="00950422">
        <w:t>Administração</w:t>
      </w:r>
      <w:r w:rsidRPr="0097012A">
        <w:t xml:space="preserve"> terá o prazo de</w:t>
      </w:r>
      <w:r w:rsidRPr="0097012A">
        <w:rPr>
          <w:i/>
          <w:iCs/>
          <w:color w:val="FF0000"/>
        </w:rPr>
        <w:t xml:space="preserve"> </w:t>
      </w:r>
      <w:r w:rsidRPr="00B4110B">
        <w:rPr>
          <w:iCs/>
          <w:color w:val="auto"/>
        </w:rPr>
        <w:t>20 dias</w:t>
      </w:r>
      <w:r w:rsidRPr="0097012A">
        <w:t xml:space="preserve">, a contar da data do protocolo do requerimento para decidir, admitida a prorrogação motivada, por igual período. </w:t>
      </w:r>
    </w:p>
    <w:p w:rsidR="004F7045" w:rsidRDefault="004F7045" w:rsidP="008435C6">
      <w:pPr>
        <w:pStyle w:val="Nivel2"/>
        <w:numPr>
          <w:ilvl w:val="1"/>
          <w:numId w:val="30"/>
        </w:numPr>
        <w:ind w:left="0" w:firstLine="0"/>
      </w:pPr>
      <w:r w:rsidRPr="0097012A">
        <w:t xml:space="preserve">Responder eventuais pedidos de reestabelecimento do equilíbrio econômico-financeiro feitos pelo contratado no prazo máximo de </w:t>
      </w:r>
      <w:r>
        <w:t>15 dias</w:t>
      </w:r>
      <w:bookmarkStart w:id="76" w:name="_Hlk114499841"/>
      <w:bookmarkEnd w:id="76"/>
    </w:p>
    <w:p w:rsidR="004F7045" w:rsidRPr="0097012A" w:rsidRDefault="004F7045" w:rsidP="008435C6">
      <w:pPr>
        <w:pStyle w:val="Nivel2"/>
        <w:numPr>
          <w:ilvl w:val="1"/>
          <w:numId w:val="30"/>
        </w:numPr>
        <w:ind w:left="0" w:firstLine="0"/>
      </w:pPr>
      <w:r w:rsidRPr="0097012A">
        <w:t xml:space="preserve">Notificar os </w:t>
      </w:r>
      <w:r w:rsidRPr="00950422">
        <w:t>emitentes</w:t>
      </w:r>
      <w:r w:rsidRPr="0097012A">
        <w:t xml:space="preserve"> das garantias quanto ao início de processo administrativo para apuração de descumprimento de cláusulas contratuais.</w:t>
      </w:r>
    </w:p>
    <w:p w:rsidR="004F7045" w:rsidRDefault="004F7045" w:rsidP="008435C6">
      <w:pPr>
        <w:pStyle w:val="Nivel2"/>
        <w:numPr>
          <w:ilvl w:val="1"/>
          <w:numId w:val="30"/>
        </w:numPr>
        <w:ind w:left="0" w:firstLine="0"/>
      </w:pPr>
      <w:r w:rsidRPr="0097012A">
        <w:t xml:space="preserve">Comunicar o </w:t>
      </w:r>
      <w:r w:rsidRPr="00950422">
        <w:t>Contratado</w:t>
      </w:r>
      <w:r w:rsidRPr="0097012A">
        <w:t xml:space="preserve"> na hipótese de posterior alteração do projeto pelo Contratante, no caso </w:t>
      </w:r>
      <w:hyperlink r:id="rId83" w:anchor="art93§2" w:history="1">
        <w:r w:rsidRPr="0097012A">
          <w:rPr>
            <w:rStyle w:val="Hyperlink"/>
          </w:rPr>
          <w:t>do art. 93, §2º, da Lei nº 14.133, de 2021</w:t>
        </w:r>
      </w:hyperlink>
      <w:r w:rsidRPr="0097012A">
        <w:t>.</w:t>
      </w:r>
    </w:p>
    <w:p w:rsidR="004F7045" w:rsidRPr="00C01DAE" w:rsidRDefault="004F7045" w:rsidP="008435C6">
      <w:pPr>
        <w:pStyle w:val="Nivel2"/>
        <w:numPr>
          <w:ilvl w:val="1"/>
          <w:numId w:val="30"/>
        </w:numPr>
        <w:ind w:left="0" w:firstLine="0"/>
      </w:pPr>
      <w:r w:rsidRPr="00950422">
        <w:t>Fornecer</w:t>
      </w:r>
      <w:r w:rsidRPr="00C01DAE">
        <w:t xml:space="preserve"> por escrito </w:t>
      </w:r>
      <w:proofErr w:type="gramStart"/>
      <w:r w:rsidRPr="00C01DAE">
        <w:t>as</w:t>
      </w:r>
      <w:proofErr w:type="gramEnd"/>
      <w:r w:rsidRPr="00C01DAE">
        <w:t xml:space="preserve"> informações necessárias para o desenvolvimento dos serviços objeto do contrato.</w:t>
      </w:r>
    </w:p>
    <w:p w:rsidR="004F7045" w:rsidRPr="00C01DAE" w:rsidRDefault="004F7045" w:rsidP="008435C6">
      <w:pPr>
        <w:pStyle w:val="Nivel2"/>
        <w:numPr>
          <w:ilvl w:val="1"/>
          <w:numId w:val="30"/>
        </w:numPr>
        <w:ind w:left="0" w:firstLine="0"/>
      </w:pPr>
      <w:r w:rsidRPr="00C01DAE">
        <w:t xml:space="preserve">Realizar avaliações periódicas da qualidade dos serviços, após </w:t>
      </w:r>
      <w:r w:rsidRPr="00950422">
        <w:t>seu</w:t>
      </w:r>
      <w:r w:rsidRPr="00C01DAE">
        <w:t xml:space="preserve"> recebimento.</w:t>
      </w:r>
    </w:p>
    <w:p w:rsidR="004F7045" w:rsidRPr="002E55F1" w:rsidRDefault="004F7045" w:rsidP="008435C6">
      <w:pPr>
        <w:pStyle w:val="Nvel2-Red"/>
        <w:numPr>
          <w:ilvl w:val="1"/>
          <w:numId w:val="30"/>
        </w:numPr>
        <w:ind w:left="0" w:firstLine="0"/>
        <w:rPr>
          <w:i w:val="0"/>
          <w:color w:val="auto"/>
        </w:rPr>
      </w:pPr>
      <w:r w:rsidRPr="002E55F1">
        <w:rPr>
          <w:i w:val="0"/>
          <w:color w:val="auto"/>
        </w:rPr>
        <w:t>Exigir do Contratado que providencie a seguinte documentação como condição indispensável para o recebimento definitivo de objeto, quando for o caso:</w:t>
      </w:r>
    </w:p>
    <w:p w:rsidR="004F7045" w:rsidRPr="002E55F1" w:rsidRDefault="004F7045" w:rsidP="008435C6">
      <w:pPr>
        <w:pStyle w:val="Nivel2"/>
        <w:numPr>
          <w:ilvl w:val="0"/>
          <w:numId w:val="15"/>
        </w:numPr>
        <w:ind w:left="284" w:firstLine="0"/>
        <w:rPr>
          <w:color w:val="auto"/>
        </w:rPr>
      </w:pPr>
      <w:r w:rsidRPr="002E55F1">
        <w:rPr>
          <w:color w:val="auto"/>
        </w:rPr>
        <w:t xml:space="preserve">"as </w:t>
      </w:r>
      <w:proofErr w:type="spellStart"/>
      <w:r w:rsidRPr="002E55F1">
        <w:rPr>
          <w:color w:val="auto"/>
        </w:rPr>
        <w:t>built</w:t>
      </w:r>
      <w:proofErr w:type="spellEnd"/>
      <w:r w:rsidRPr="002E55F1">
        <w:rPr>
          <w:color w:val="auto"/>
        </w:rPr>
        <w:t>", elaborado pelo responsável por sua execução;</w:t>
      </w:r>
    </w:p>
    <w:p w:rsidR="004F7045" w:rsidRPr="002E55F1" w:rsidRDefault="004F7045" w:rsidP="008435C6">
      <w:pPr>
        <w:pStyle w:val="Nivel2"/>
        <w:numPr>
          <w:ilvl w:val="0"/>
          <w:numId w:val="15"/>
        </w:numPr>
        <w:ind w:left="284" w:firstLine="0"/>
        <w:rPr>
          <w:color w:val="auto"/>
        </w:rPr>
      </w:pPr>
      <w:proofErr w:type="gramStart"/>
      <w:r w:rsidRPr="002E55F1">
        <w:rPr>
          <w:color w:val="auto"/>
        </w:rPr>
        <w:t>comprovação</w:t>
      </w:r>
      <w:proofErr w:type="gramEnd"/>
      <w:r w:rsidRPr="002E55F1">
        <w:rPr>
          <w:color w:val="auto"/>
        </w:rPr>
        <w:t xml:space="preserve"> das ligações definitivas de energia, água, telefone e gás;</w:t>
      </w:r>
    </w:p>
    <w:p w:rsidR="004F7045" w:rsidRPr="002E55F1" w:rsidRDefault="004F7045" w:rsidP="008435C6">
      <w:pPr>
        <w:pStyle w:val="Nivel2"/>
        <w:numPr>
          <w:ilvl w:val="0"/>
          <w:numId w:val="15"/>
        </w:numPr>
        <w:ind w:left="284" w:firstLine="0"/>
        <w:rPr>
          <w:color w:val="auto"/>
        </w:rPr>
      </w:pPr>
      <w:proofErr w:type="gramStart"/>
      <w:r w:rsidRPr="002E55F1">
        <w:rPr>
          <w:color w:val="auto"/>
        </w:rPr>
        <w:t>laudo</w:t>
      </w:r>
      <w:proofErr w:type="gramEnd"/>
      <w:r w:rsidRPr="002E55F1">
        <w:rPr>
          <w:color w:val="auto"/>
        </w:rPr>
        <w:t xml:space="preserve"> de vistoria do corpo de bombeiros aprovando o serviço;</w:t>
      </w:r>
    </w:p>
    <w:p w:rsidR="004F7045" w:rsidRPr="002E55F1" w:rsidRDefault="004F7045" w:rsidP="008435C6">
      <w:pPr>
        <w:pStyle w:val="Nivel2"/>
        <w:numPr>
          <w:ilvl w:val="0"/>
          <w:numId w:val="15"/>
        </w:numPr>
        <w:ind w:left="284" w:firstLine="0"/>
        <w:rPr>
          <w:color w:val="auto"/>
        </w:rPr>
      </w:pPr>
      <w:proofErr w:type="gramStart"/>
      <w:r w:rsidRPr="002E55F1">
        <w:rPr>
          <w:color w:val="auto"/>
        </w:rPr>
        <w:t>carta</w:t>
      </w:r>
      <w:proofErr w:type="gramEnd"/>
      <w:r w:rsidRPr="002E55F1">
        <w:rPr>
          <w:color w:val="auto"/>
        </w:rPr>
        <w:t xml:space="preserve"> "habite-se", emitida pela prefeitura; e</w:t>
      </w:r>
    </w:p>
    <w:p w:rsidR="004F7045" w:rsidRPr="002E55F1" w:rsidRDefault="004F7045" w:rsidP="008435C6">
      <w:pPr>
        <w:pStyle w:val="Nivel2"/>
        <w:numPr>
          <w:ilvl w:val="0"/>
          <w:numId w:val="15"/>
        </w:numPr>
        <w:ind w:left="284" w:firstLine="0"/>
        <w:rPr>
          <w:color w:val="auto"/>
        </w:rPr>
      </w:pPr>
      <w:proofErr w:type="gramStart"/>
      <w:r w:rsidRPr="002E55F1">
        <w:rPr>
          <w:color w:val="auto"/>
        </w:rPr>
        <w:t>certidão</w:t>
      </w:r>
      <w:proofErr w:type="gramEnd"/>
      <w:r w:rsidRPr="002E55F1">
        <w:rPr>
          <w:color w:val="auto"/>
        </w:rPr>
        <w:t xml:space="preserve"> negativa de débitos previdenciários específica para o registro da obra junto ao Cartório de Registro de Imóveis;</w:t>
      </w:r>
    </w:p>
    <w:p w:rsidR="004F7045" w:rsidRPr="002E55F1" w:rsidRDefault="004F7045" w:rsidP="008435C6">
      <w:pPr>
        <w:pStyle w:val="Nvel2-Red"/>
        <w:numPr>
          <w:ilvl w:val="1"/>
          <w:numId w:val="30"/>
        </w:numPr>
        <w:ind w:left="0" w:firstLine="0"/>
        <w:rPr>
          <w:i w:val="0"/>
          <w:color w:val="auto"/>
        </w:rPr>
      </w:pPr>
      <w:r w:rsidRPr="002E55F1">
        <w:rPr>
          <w:i w:val="0"/>
          <w:color w:val="auto"/>
        </w:rPr>
        <w:lastRenderedPageBreak/>
        <w:t xml:space="preserve">Arquivar, entre outros documentos, de projetos, "as </w:t>
      </w:r>
      <w:proofErr w:type="spellStart"/>
      <w:r w:rsidRPr="002E55F1">
        <w:rPr>
          <w:i w:val="0"/>
          <w:color w:val="auto"/>
        </w:rPr>
        <w:t>built</w:t>
      </w:r>
      <w:proofErr w:type="spellEnd"/>
      <w:r w:rsidRPr="002E55F1">
        <w:rPr>
          <w:i w:val="0"/>
          <w:color w:val="auto"/>
        </w:rPr>
        <w:t>", especificações técnicas, orçamentos, termos de recebimento, contratos e aditamentos, relatórios de inspeções técnicas após o recebimento do serviço e notificações expedidas.</w:t>
      </w:r>
    </w:p>
    <w:p w:rsidR="004F7045" w:rsidRPr="00950422" w:rsidRDefault="004F7045" w:rsidP="008435C6">
      <w:pPr>
        <w:pStyle w:val="Nivel2"/>
        <w:numPr>
          <w:ilvl w:val="1"/>
          <w:numId w:val="30"/>
        </w:numPr>
        <w:ind w:left="0" w:firstLine="0"/>
      </w:pPr>
      <w:r w:rsidRPr="00950422">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4F7045" w:rsidRPr="00950422" w:rsidRDefault="004F7045" w:rsidP="008435C6">
      <w:pPr>
        <w:pStyle w:val="Nivel2"/>
        <w:numPr>
          <w:ilvl w:val="1"/>
          <w:numId w:val="30"/>
        </w:numPr>
        <w:ind w:left="0" w:firstLine="0"/>
      </w:pPr>
      <w:r w:rsidRPr="00950422">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4F7045" w:rsidRPr="00950422" w:rsidRDefault="004F7045" w:rsidP="008435C6">
      <w:pPr>
        <w:pStyle w:val="Nivel2"/>
        <w:numPr>
          <w:ilvl w:val="1"/>
          <w:numId w:val="30"/>
        </w:numPr>
        <w:ind w:left="0" w:firstLine="0"/>
      </w:pPr>
      <w:r w:rsidRPr="00950422">
        <w:t>Previamente à expedição da ordem de serviço, verificar pendências, liberar áreas e/ou adotar providências cabíveis para a regularidade do início da sua execução.</w:t>
      </w:r>
    </w:p>
    <w:p w:rsidR="004F7045" w:rsidRPr="0097012A" w:rsidRDefault="004F7045" w:rsidP="008435C6">
      <w:pPr>
        <w:pStyle w:val="Nivel01"/>
        <w:numPr>
          <w:ilvl w:val="0"/>
          <w:numId w:val="30"/>
        </w:numPr>
        <w:ind w:left="0" w:firstLine="0"/>
        <w:rPr>
          <w:color w:val="FFFFFF" w:themeColor="background1"/>
        </w:rPr>
      </w:pPr>
      <w:r w:rsidRPr="0097012A">
        <w:t>CLÁUSULA NONA - OBRIGAÇÕES DO CONTRATADO (</w:t>
      </w:r>
      <w:hyperlink r:id="rId84" w:anchor="art92" w:history="1">
        <w:r w:rsidRPr="0097012A">
          <w:rPr>
            <w:rStyle w:val="Hyperlink"/>
          </w:rPr>
          <w:t>art. 92, XIV, XVI e XVII</w:t>
        </w:r>
      </w:hyperlink>
      <w:proofErr w:type="gramStart"/>
      <w:r w:rsidRPr="0097012A">
        <w:t>)</w:t>
      </w:r>
      <w:proofErr w:type="gramEnd"/>
    </w:p>
    <w:p w:rsidR="004F7045" w:rsidRPr="00950422" w:rsidRDefault="004F7045" w:rsidP="008435C6">
      <w:pPr>
        <w:pStyle w:val="Nivel2"/>
        <w:numPr>
          <w:ilvl w:val="1"/>
          <w:numId w:val="30"/>
        </w:numPr>
        <w:ind w:left="426"/>
      </w:pPr>
      <w:r w:rsidRPr="00950422">
        <w:t>O Contratado deve cumprir todas as obrigações constantes deste Contrato e de seus anexos, assumindo como exclusivamente seus os riscos e as despesas decorrentes da boa e perfeita execução do objeto, observando, ainda, as obrigações a seguir dispostas:</w:t>
      </w:r>
    </w:p>
    <w:p w:rsidR="004F7045" w:rsidRPr="00950422" w:rsidRDefault="004F7045" w:rsidP="008435C6">
      <w:pPr>
        <w:pStyle w:val="Nivel2"/>
        <w:numPr>
          <w:ilvl w:val="1"/>
          <w:numId w:val="30"/>
        </w:numPr>
        <w:ind w:left="0" w:firstLine="0"/>
      </w:pPr>
      <w:r w:rsidRPr="00950422">
        <w:t>Manter preposto aceito pela Administração no local do serviço para representá-lo na execução do contrato.</w:t>
      </w:r>
    </w:p>
    <w:p w:rsidR="004F7045" w:rsidRPr="0097012A" w:rsidRDefault="004F7045" w:rsidP="008435C6">
      <w:pPr>
        <w:pStyle w:val="Nivel3"/>
        <w:numPr>
          <w:ilvl w:val="2"/>
          <w:numId w:val="30"/>
        </w:numPr>
        <w:ind w:left="284" w:firstLine="0"/>
      </w:pPr>
      <w:r w:rsidRPr="0097012A">
        <w:t>A indicação ou a manutenção do preposto da empresa poderá ser recusada pelo órgão ou entidade, desde que devidamente justificada, devendo a empresa designar outro para o exercício da atividade.</w:t>
      </w:r>
    </w:p>
    <w:p w:rsidR="004F7045" w:rsidRPr="0054290B" w:rsidRDefault="004F7045" w:rsidP="008435C6">
      <w:pPr>
        <w:pStyle w:val="Nivel2"/>
        <w:numPr>
          <w:ilvl w:val="1"/>
          <w:numId w:val="30"/>
        </w:numPr>
        <w:ind w:left="0" w:firstLine="0"/>
      </w:pPr>
      <w:r w:rsidRPr="0097012A">
        <w:t xml:space="preserve">Atender às </w:t>
      </w:r>
      <w:r w:rsidRPr="00950422">
        <w:t>determinações</w:t>
      </w:r>
      <w:r w:rsidRPr="0097012A">
        <w:t xml:space="preserve"> regulares emitidas pelo fiscal do contrato ou autoridade superior (</w:t>
      </w:r>
      <w:hyperlink r:id="rId85" w:anchor="art137" w:history="1">
        <w:r w:rsidRPr="0097012A">
          <w:rPr>
            <w:rStyle w:val="Hyperlink"/>
          </w:rPr>
          <w:t>art. 137, II</w:t>
        </w:r>
      </w:hyperlink>
      <w:r w:rsidRPr="0054290B">
        <w:t>)</w:t>
      </w:r>
      <w:r w:rsidRPr="0043593B">
        <w:rPr>
          <w:color w:val="000000" w:themeColor="text1"/>
        </w:rPr>
        <w:t xml:space="preserve"> e </w:t>
      </w:r>
      <w:r w:rsidRPr="0043593B">
        <w:t>prestar todo esclarecimento ou informação por eles solicitados</w:t>
      </w:r>
      <w:r w:rsidRPr="0054290B">
        <w:t>;</w:t>
      </w:r>
    </w:p>
    <w:p w:rsidR="004F7045" w:rsidRDefault="004F7045" w:rsidP="008435C6">
      <w:pPr>
        <w:pStyle w:val="Nivel2"/>
        <w:numPr>
          <w:ilvl w:val="1"/>
          <w:numId w:val="30"/>
        </w:numPr>
        <w:ind w:left="0" w:firstLine="0"/>
      </w:pPr>
      <w:r w:rsidRPr="0097012A">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4F7045" w:rsidRPr="0097012A" w:rsidRDefault="004F7045" w:rsidP="008435C6">
      <w:pPr>
        <w:pStyle w:val="Nivel2"/>
        <w:numPr>
          <w:ilvl w:val="1"/>
          <w:numId w:val="30"/>
        </w:numPr>
        <w:ind w:left="0" w:firstLine="0"/>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rsidR="004F7045" w:rsidRDefault="004F7045" w:rsidP="008435C6">
      <w:pPr>
        <w:pStyle w:val="Nivel2"/>
        <w:numPr>
          <w:ilvl w:val="1"/>
          <w:numId w:val="30"/>
        </w:numPr>
        <w:ind w:left="0" w:firstLine="0"/>
      </w:pPr>
      <w:r w:rsidRPr="0097012A">
        <w:t xml:space="preserve">Responsabilizar-se pelos vícios e danos decorrentes da execução do objeto, de acordo com o </w:t>
      </w:r>
      <w:hyperlink r:id="rId86" w:history="1">
        <w:r w:rsidRPr="0097012A">
          <w:rPr>
            <w:rStyle w:val="Hyperlink"/>
          </w:rPr>
          <w:t>Código de Defesa do Consumidor (Lei nº 8.078, de 1990</w:t>
        </w:r>
      </w:hyperlink>
      <w:r w:rsidRPr="0097012A">
        <w:t xml:space="preserve">), bem como por todo e qualquer dano causado à Administração ou terceiros, não reduzindo essa responsabilidade a fiscalização ou o acompanhamento da execução contratual pelo </w:t>
      </w:r>
      <w:r w:rsidRPr="00950422">
        <w:t>Contratante</w:t>
      </w:r>
      <w:r w:rsidRPr="0097012A">
        <w:t>, que ficará autorizado a descontar dos pagamentos devidos ou da garantia, caso exigida no edital, o valor correspondente aos danos sofridos;</w:t>
      </w:r>
    </w:p>
    <w:p w:rsidR="004F7045" w:rsidRPr="00C01DAE" w:rsidRDefault="004F7045" w:rsidP="008435C6">
      <w:pPr>
        <w:pStyle w:val="Nivel2"/>
        <w:numPr>
          <w:ilvl w:val="1"/>
          <w:numId w:val="30"/>
        </w:numPr>
        <w:ind w:left="0" w:firstLine="0"/>
      </w:pPr>
      <w:r w:rsidRPr="00C01DAE">
        <w:t xml:space="preserve">Efetuar </w:t>
      </w:r>
      <w:r w:rsidRPr="00950422">
        <w:t>comunicação</w:t>
      </w:r>
      <w:r w:rsidRPr="00C01DAE">
        <w:t xml:space="preserve"> ao Contratante, assim que tiver ciência da impossibilidade de realização ou finalização do serviço no prazo estabelecido, para adoção de ações de contingência cabíveis. </w:t>
      </w:r>
    </w:p>
    <w:p w:rsidR="004F7045" w:rsidRPr="0097012A" w:rsidRDefault="004F7045" w:rsidP="008435C6">
      <w:pPr>
        <w:pStyle w:val="Nivel2"/>
        <w:numPr>
          <w:ilvl w:val="1"/>
          <w:numId w:val="30"/>
        </w:numPr>
        <w:ind w:left="0" w:firstLine="0"/>
      </w:pPr>
      <w:r w:rsidRPr="0097012A">
        <w:t xml:space="preserve">Não contratar, durante a vigência do contrato, cônjuge, companheiro ou parente em linha reta, colateral ou por afinidade, até o terceiro grau, de dirigente do contratante ou do fiscal ou gestor do contrato, nos termos do </w:t>
      </w:r>
      <w:hyperlink r:id="rId87" w:anchor="art48" w:history="1">
        <w:r w:rsidRPr="0097012A">
          <w:rPr>
            <w:rStyle w:val="Hyperlink"/>
          </w:rPr>
          <w:t>artigo 48, parágrafo único, da Lei nº 14.133, de 2021</w:t>
        </w:r>
      </w:hyperlink>
      <w:r w:rsidRPr="0097012A">
        <w:t>;</w:t>
      </w:r>
    </w:p>
    <w:p w:rsidR="004F7045" w:rsidRDefault="004F7045" w:rsidP="008435C6">
      <w:pPr>
        <w:pStyle w:val="Nivel2"/>
        <w:numPr>
          <w:ilvl w:val="1"/>
          <w:numId w:val="30"/>
        </w:numPr>
        <w:ind w:left="0" w:firstLine="0"/>
      </w:pPr>
      <w:r w:rsidRPr="0097012A">
        <w:rPr>
          <w:color w:val="000000" w:themeColor="text1"/>
        </w:rPr>
        <w:lastRenderedPageBreak/>
        <w:t xml:space="preserve">Quando não for possível a verificação da regularidade no Sistema de Cadastro </w:t>
      </w:r>
      <w:r w:rsidRPr="0097012A">
        <w:t xml:space="preserve">de Fornecedores – SICAF, o contratado deverá entregar ao setor responsável pela fiscalização do contrato, até o dia trinta do mês seguinte ao da prestação dos serviços, os seguintes documentos: </w:t>
      </w:r>
    </w:p>
    <w:p w:rsidR="004F7045" w:rsidRDefault="004F7045" w:rsidP="008435C6">
      <w:pPr>
        <w:pStyle w:val="Nivel2"/>
        <w:numPr>
          <w:ilvl w:val="0"/>
          <w:numId w:val="16"/>
        </w:numPr>
        <w:ind w:left="284" w:firstLine="0"/>
      </w:pPr>
      <w:proofErr w:type="gramStart"/>
      <w:r w:rsidRPr="0097012A">
        <w:t>prova</w:t>
      </w:r>
      <w:proofErr w:type="gramEnd"/>
      <w:r w:rsidRPr="0097012A">
        <w:t xml:space="preserve"> de regularidade relativa à Seguridade Social; </w:t>
      </w:r>
    </w:p>
    <w:p w:rsidR="004F7045" w:rsidRDefault="004F7045" w:rsidP="008435C6">
      <w:pPr>
        <w:pStyle w:val="Nivel2"/>
        <w:numPr>
          <w:ilvl w:val="0"/>
          <w:numId w:val="16"/>
        </w:numPr>
        <w:ind w:left="284" w:firstLine="0"/>
      </w:pPr>
      <w:proofErr w:type="gramStart"/>
      <w:r w:rsidRPr="0097012A">
        <w:t>certidão</w:t>
      </w:r>
      <w:proofErr w:type="gramEnd"/>
      <w:r w:rsidRPr="0097012A">
        <w:t xml:space="preserve"> conjunta relativa aos tributos federais e à Dívida Ativa da União;</w:t>
      </w:r>
    </w:p>
    <w:p w:rsidR="004F7045" w:rsidRDefault="004F7045" w:rsidP="008435C6">
      <w:pPr>
        <w:pStyle w:val="Nivel2"/>
        <w:numPr>
          <w:ilvl w:val="0"/>
          <w:numId w:val="16"/>
        </w:numPr>
        <w:ind w:left="284" w:firstLine="0"/>
      </w:pPr>
      <w:proofErr w:type="gramStart"/>
      <w:r w:rsidRPr="0097012A">
        <w:t>certidões</w:t>
      </w:r>
      <w:proofErr w:type="gramEnd"/>
      <w:r w:rsidRPr="0097012A">
        <w:t xml:space="preserve"> que comprovem a regularidade perante a Fazenda Municipal ou Distrital do domicílio ou sede do contratado; </w:t>
      </w:r>
    </w:p>
    <w:p w:rsidR="004F7045" w:rsidRDefault="004F7045" w:rsidP="008435C6">
      <w:pPr>
        <w:pStyle w:val="Nivel2"/>
        <w:numPr>
          <w:ilvl w:val="0"/>
          <w:numId w:val="16"/>
        </w:numPr>
        <w:ind w:left="284" w:firstLine="0"/>
      </w:pPr>
      <w:r w:rsidRPr="0097012A">
        <w:t xml:space="preserve">Certidão de Regularidade do FGTS – CRF; </w:t>
      </w:r>
      <w:proofErr w:type="gramStart"/>
      <w:r w:rsidRPr="0097012A">
        <w:t>e</w:t>
      </w:r>
      <w:proofErr w:type="gramEnd"/>
    </w:p>
    <w:p w:rsidR="004F7045" w:rsidRPr="0097012A" w:rsidRDefault="004F7045" w:rsidP="008435C6">
      <w:pPr>
        <w:pStyle w:val="Nivel2"/>
        <w:numPr>
          <w:ilvl w:val="0"/>
          <w:numId w:val="16"/>
        </w:numPr>
        <w:ind w:left="284" w:firstLine="0"/>
      </w:pPr>
      <w:r w:rsidRPr="0097012A">
        <w:t xml:space="preserve">Certidão Negativa de Débitos Trabalhistas – CNDT; </w:t>
      </w:r>
    </w:p>
    <w:p w:rsidR="004F7045" w:rsidRPr="00950422" w:rsidRDefault="004F7045" w:rsidP="008435C6">
      <w:pPr>
        <w:pStyle w:val="Nivel2"/>
        <w:numPr>
          <w:ilvl w:val="1"/>
          <w:numId w:val="30"/>
        </w:numPr>
        <w:ind w:left="0" w:firstLine="0"/>
      </w:pPr>
      <w:r w:rsidRPr="0095042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4F7045" w:rsidRPr="00950422" w:rsidRDefault="004F7045" w:rsidP="008435C6">
      <w:pPr>
        <w:pStyle w:val="Nivel2"/>
        <w:numPr>
          <w:ilvl w:val="1"/>
          <w:numId w:val="30"/>
        </w:numPr>
        <w:ind w:left="0" w:firstLine="0"/>
      </w:pPr>
      <w:r w:rsidRPr="00950422">
        <w:t>Comunicar ao Fiscal do contrato, no prazo de 24 (vinte e quatro) horas, qualquer ocorrência anormal ou acidente que se verifique no local dos serviços.</w:t>
      </w:r>
    </w:p>
    <w:p w:rsidR="004F7045" w:rsidRPr="00950422" w:rsidRDefault="004F7045" w:rsidP="008435C6">
      <w:pPr>
        <w:pStyle w:val="Nivel2"/>
        <w:numPr>
          <w:ilvl w:val="1"/>
          <w:numId w:val="30"/>
        </w:numPr>
        <w:ind w:left="0" w:firstLine="0"/>
      </w:pPr>
      <w:r w:rsidRPr="00950422">
        <w:t>Prestar todo esclarecimento ou informação solicitada pelo Contratante ou por seus prepostos, garantindo-lhes o acesso, a qualquer tempo, ao local dos trabalhos, bem como aos documentos relativos à execução do empreendimento.</w:t>
      </w:r>
    </w:p>
    <w:p w:rsidR="004F7045" w:rsidRPr="00950422" w:rsidRDefault="004F7045" w:rsidP="008435C6">
      <w:pPr>
        <w:pStyle w:val="Nivel2"/>
        <w:numPr>
          <w:ilvl w:val="1"/>
          <w:numId w:val="30"/>
        </w:numPr>
        <w:ind w:left="0" w:firstLine="0"/>
      </w:pPr>
      <w:r w:rsidRPr="00950422">
        <w:t>Paralisar, por determinação do Contratante, qualquer atividade que não esteja sendo executada de acordo com a boa técnica ou que ponha em risco a segurança de pessoas ou bens de terceiros.</w:t>
      </w:r>
    </w:p>
    <w:p w:rsidR="004F7045" w:rsidRPr="00950422" w:rsidRDefault="004F7045" w:rsidP="008435C6">
      <w:pPr>
        <w:pStyle w:val="Nivel2"/>
        <w:numPr>
          <w:ilvl w:val="1"/>
          <w:numId w:val="30"/>
        </w:numPr>
        <w:ind w:left="0" w:firstLine="0"/>
      </w:pPr>
      <w:r w:rsidRPr="00950422">
        <w:t>Promover a guarda, manutenção e vigilância de materiais, ferramentas, e tudo o que for necessário à execução do objeto, durante a vigência do contrato.</w:t>
      </w:r>
    </w:p>
    <w:p w:rsidR="004F7045" w:rsidRPr="00950422" w:rsidRDefault="004F7045" w:rsidP="008435C6">
      <w:pPr>
        <w:pStyle w:val="Nivel2"/>
        <w:numPr>
          <w:ilvl w:val="1"/>
          <w:numId w:val="30"/>
        </w:numPr>
        <w:ind w:left="0" w:firstLine="0"/>
      </w:pPr>
      <w:r w:rsidRPr="00950422">
        <w:t>Conduzir os trabalhos com estrita observância às normas da legislação pertinente, cumprindo as determinações dos Poderes Públicos, mantendo sempre limpo o local dos serviços e nas melhores condições de segurança, higiene e disciplina.</w:t>
      </w:r>
    </w:p>
    <w:p w:rsidR="004F7045" w:rsidRPr="00950422" w:rsidRDefault="004F7045" w:rsidP="008435C6">
      <w:pPr>
        <w:pStyle w:val="Nivel2"/>
        <w:numPr>
          <w:ilvl w:val="1"/>
          <w:numId w:val="30"/>
        </w:numPr>
        <w:ind w:left="0" w:firstLine="0"/>
      </w:pPr>
      <w:r w:rsidRPr="00950422">
        <w:t>Submeter previamente, por escrito, ao Contratante, para análise e aprovação, quaisquer mudanças nos métodos executivos que fujam às especificações do memorial descritivo ou instrumento congênere.</w:t>
      </w:r>
    </w:p>
    <w:p w:rsidR="004F7045" w:rsidRPr="00950422" w:rsidRDefault="004F7045" w:rsidP="008435C6">
      <w:pPr>
        <w:pStyle w:val="Nivel2"/>
        <w:numPr>
          <w:ilvl w:val="1"/>
          <w:numId w:val="30"/>
        </w:numPr>
        <w:ind w:left="0" w:firstLine="0"/>
      </w:pPr>
      <w:r w:rsidRPr="00950422">
        <w:t>Não permitir a utilização de qualquer trabalho do menor de dezesseis anos, exceto na condição de aprendiz para os maiores de quatorze anos, nem permitir a utilização do trabalho do menor de dezoito anos em trabalho noturno, perigoso ou insalubre;</w:t>
      </w:r>
    </w:p>
    <w:p w:rsidR="004F7045" w:rsidRPr="00950422" w:rsidRDefault="004F7045" w:rsidP="008435C6">
      <w:pPr>
        <w:pStyle w:val="Nivel2"/>
        <w:numPr>
          <w:ilvl w:val="1"/>
          <w:numId w:val="30"/>
        </w:numPr>
        <w:ind w:left="0" w:firstLine="0"/>
      </w:pPr>
      <w:r w:rsidRPr="00950422">
        <w:t xml:space="preserve"> Manter durante toda a vigência do contrato, em compatibilidade com as obrigações assumidas, todas as condições exigidas para habilitação na licitação; </w:t>
      </w:r>
    </w:p>
    <w:p w:rsidR="004F7045" w:rsidRPr="0097012A" w:rsidRDefault="004F7045" w:rsidP="008435C6">
      <w:pPr>
        <w:pStyle w:val="Nivel2"/>
        <w:numPr>
          <w:ilvl w:val="1"/>
          <w:numId w:val="30"/>
        </w:numPr>
        <w:ind w:left="0" w:firstLine="0"/>
        <w:rPr>
          <w:b/>
          <w:bCs/>
        </w:rPr>
      </w:pPr>
      <w:r w:rsidRPr="00950422">
        <w:t>Cumprir</w:t>
      </w:r>
      <w:r w:rsidRPr="0097012A">
        <w:t>, durante todo o período de execução do contrato, a reserva de cargos prevista em lei para pessoa com deficiência, para reabilitado da Previdência Social ou para aprendiz, bem como as reservas de cargos previstas na legislação (</w:t>
      </w:r>
      <w:hyperlink r:id="rId88" w:anchor="art116" w:history="1">
        <w:r w:rsidRPr="0097012A">
          <w:rPr>
            <w:rStyle w:val="Hyperlink"/>
          </w:rPr>
          <w:t>art. 116</w:t>
        </w:r>
      </w:hyperlink>
      <w:r w:rsidRPr="0097012A">
        <w:t>);</w:t>
      </w:r>
    </w:p>
    <w:p w:rsidR="004F7045" w:rsidRPr="0097012A" w:rsidRDefault="004F7045" w:rsidP="008435C6">
      <w:pPr>
        <w:pStyle w:val="Nivel2"/>
        <w:numPr>
          <w:ilvl w:val="1"/>
          <w:numId w:val="30"/>
        </w:numPr>
        <w:ind w:left="0" w:firstLine="0"/>
      </w:pPr>
      <w:r w:rsidRPr="0097012A">
        <w:t xml:space="preserve">Comprovar a reserva de cargos a que se refere </w:t>
      </w:r>
      <w:proofErr w:type="gramStart"/>
      <w:r w:rsidRPr="0097012A">
        <w:t>a</w:t>
      </w:r>
      <w:proofErr w:type="gramEnd"/>
      <w:r w:rsidRPr="0097012A">
        <w:t xml:space="preserve"> cláusula acima, no prazo fixado pelo fiscal do contrato, com a </w:t>
      </w:r>
      <w:r w:rsidRPr="00950422">
        <w:t>indicação</w:t>
      </w:r>
      <w:r w:rsidRPr="0097012A">
        <w:t xml:space="preserve"> dos empregados que preencheram as referidas vagas (</w:t>
      </w:r>
      <w:hyperlink r:id="rId89" w:anchor="art116" w:history="1">
        <w:r w:rsidRPr="0097012A">
          <w:rPr>
            <w:rStyle w:val="Hyperlink"/>
          </w:rPr>
          <w:t>art. 116, parágrafo único</w:t>
        </w:r>
      </w:hyperlink>
      <w:r w:rsidRPr="0097012A">
        <w:t>);</w:t>
      </w:r>
    </w:p>
    <w:p w:rsidR="004F7045" w:rsidRPr="0097012A" w:rsidRDefault="004F7045" w:rsidP="008435C6">
      <w:pPr>
        <w:pStyle w:val="Nivel2"/>
        <w:numPr>
          <w:ilvl w:val="1"/>
          <w:numId w:val="30"/>
        </w:numPr>
        <w:ind w:left="0" w:firstLine="0"/>
      </w:pPr>
      <w:r w:rsidRPr="0097012A">
        <w:t>Guardar sigilo sobre todas as informações obtidas em decorrência do cumprimento do contrato;</w:t>
      </w:r>
    </w:p>
    <w:p w:rsidR="004F7045" w:rsidRPr="0097012A" w:rsidRDefault="004F7045" w:rsidP="008435C6">
      <w:pPr>
        <w:pStyle w:val="Nivel2"/>
        <w:numPr>
          <w:ilvl w:val="1"/>
          <w:numId w:val="30"/>
        </w:numPr>
        <w:ind w:left="0" w:firstLine="0"/>
      </w:pPr>
      <w:r w:rsidRPr="0097012A">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0" w:anchor="art124" w:history="1">
        <w:r w:rsidRPr="0097012A">
          <w:rPr>
            <w:rStyle w:val="Hyperlink"/>
          </w:rPr>
          <w:t>art. 124, II, d, da Lei nº 14.133, de 2021</w:t>
        </w:r>
      </w:hyperlink>
      <w:r w:rsidRPr="0097012A">
        <w:t>;</w:t>
      </w:r>
    </w:p>
    <w:p w:rsidR="004F7045" w:rsidRPr="0097012A" w:rsidRDefault="004F7045" w:rsidP="008435C6">
      <w:pPr>
        <w:pStyle w:val="Nivel2"/>
        <w:numPr>
          <w:ilvl w:val="1"/>
          <w:numId w:val="30"/>
        </w:numPr>
        <w:ind w:left="0" w:firstLine="0"/>
      </w:pPr>
      <w:r w:rsidRPr="0097012A">
        <w:t xml:space="preserve">Cumprir, além </w:t>
      </w:r>
      <w:r w:rsidRPr="00950422">
        <w:t>dos</w:t>
      </w:r>
      <w:r w:rsidRPr="0097012A">
        <w:t xml:space="preserve"> postulados legais vigentes de âmbito federal, estadual ou municipal, as normas de segurança do Contratante;</w:t>
      </w:r>
    </w:p>
    <w:p w:rsidR="004F7045" w:rsidRPr="00E66C82" w:rsidRDefault="004F7045" w:rsidP="008435C6">
      <w:pPr>
        <w:pStyle w:val="Nivel2"/>
        <w:numPr>
          <w:ilvl w:val="1"/>
          <w:numId w:val="30"/>
        </w:numPr>
        <w:ind w:left="0" w:firstLine="0"/>
      </w:pPr>
      <w:r w:rsidRPr="00E66C82">
        <w:t>Manter os empregados nos horários predeterminados pelo Contratante.</w:t>
      </w:r>
    </w:p>
    <w:p w:rsidR="004F7045" w:rsidRPr="00E66C82" w:rsidRDefault="004F7045" w:rsidP="008435C6">
      <w:pPr>
        <w:pStyle w:val="Nivel2"/>
        <w:numPr>
          <w:ilvl w:val="1"/>
          <w:numId w:val="30"/>
        </w:numPr>
        <w:ind w:left="0" w:firstLine="0"/>
      </w:pPr>
      <w:r w:rsidRPr="00E66C82">
        <w:t>Apresentar os empregados devidamente identificados por meio de crachá.</w:t>
      </w:r>
    </w:p>
    <w:p w:rsidR="004F7045" w:rsidRPr="00E66C82" w:rsidRDefault="004F7045" w:rsidP="008435C6">
      <w:pPr>
        <w:pStyle w:val="Nivel2"/>
        <w:numPr>
          <w:ilvl w:val="1"/>
          <w:numId w:val="30"/>
        </w:numPr>
        <w:ind w:left="0" w:firstLine="0"/>
      </w:pPr>
      <w:r w:rsidRPr="00E66C82">
        <w:t>Apresentar ao Contratante, quando for o caso, a relação nominal dos empregados que adentrarão no órgão para a execução do serviço.</w:t>
      </w:r>
    </w:p>
    <w:p w:rsidR="004F7045" w:rsidRPr="00E66C82" w:rsidRDefault="004F7045" w:rsidP="008435C6">
      <w:pPr>
        <w:pStyle w:val="Nivel2"/>
        <w:numPr>
          <w:ilvl w:val="1"/>
          <w:numId w:val="30"/>
        </w:numPr>
        <w:ind w:left="0" w:firstLine="0"/>
      </w:pPr>
      <w:r w:rsidRPr="00E66C82">
        <w:t>Observar os preceitos da legislação sobre a jornada de trabalho, conforme a categoria profissional.</w:t>
      </w:r>
    </w:p>
    <w:p w:rsidR="004F7045" w:rsidRPr="00E66C82" w:rsidRDefault="004F7045" w:rsidP="008435C6">
      <w:pPr>
        <w:pStyle w:val="Nivel2"/>
        <w:numPr>
          <w:ilvl w:val="1"/>
          <w:numId w:val="30"/>
        </w:numPr>
        <w:ind w:left="0" w:firstLine="0"/>
      </w:pPr>
      <w:r w:rsidRPr="00E66C82">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4F7045" w:rsidRPr="00E66C82" w:rsidRDefault="004F7045" w:rsidP="008435C6">
      <w:pPr>
        <w:pStyle w:val="Nivel2"/>
        <w:numPr>
          <w:ilvl w:val="1"/>
          <w:numId w:val="30"/>
        </w:numPr>
        <w:ind w:left="0" w:firstLine="0"/>
      </w:pPr>
      <w:r w:rsidRPr="00E66C82">
        <w:t>Instruir seus empregados quanto à necessidade de acatar as Normas Internas do Contratante.</w:t>
      </w:r>
    </w:p>
    <w:p w:rsidR="004F7045" w:rsidRPr="00E66C82" w:rsidRDefault="004F7045" w:rsidP="008435C6">
      <w:pPr>
        <w:pStyle w:val="Nivel2"/>
        <w:numPr>
          <w:ilvl w:val="1"/>
          <w:numId w:val="30"/>
        </w:numPr>
        <w:ind w:left="0" w:firstLine="0"/>
      </w:pPr>
      <w:r w:rsidRPr="00E66C82">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4F7045" w:rsidRPr="00E66C82" w:rsidRDefault="004F7045" w:rsidP="008435C6">
      <w:pPr>
        <w:pStyle w:val="Nivel2"/>
        <w:numPr>
          <w:ilvl w:val="1"/>
          <w:numId w:val="30"/>
        </w:numPr>
        <w:ind w:left="0" w:firstLine="0"/>
      </w:pPr>
      <w:r w:rsidRPr="00E66C82">
        <w:t>Instruir os seus empregados, quanto à prevenção de incêndios nas áreas do Contratante.</w:t>
      </w:r>
    </w:p>
    <w:p w:rsidR="004F7045" w:rsidRPr="00E66C82" w:rsidRDefault="004F7045" w:rsidP="008435C6">
      <w:pPr>
        <w:pStyle w:val="Nivel2"/>
        <w:numPr>
          <w:ilvl w:val="1"/>
          <w:numId w:val="30"/>
        </w:numPr>
        <w:ind w:left="0" w:firstLine="0"/>
      </w:pPr>
      <w:r w:rsidRPr="00E66C82">
        <w:t xml:space="preserve">Adotar as providências e precauções necessárias, inclusive consulta nos respectivos órgãos, se necessário for, a fim de que não venham a </w:t>
      </w:r>
      <w:proofErr w:type="gramStart"/>
      <w:r w:rsidRPr="00E66C82">
        <w:t>ser</w:t>
      </w:r>
      <w:proofErr w:type="gramEnd"/>
      <w:r w:rsidRPr="00E66C82">
        <w:t xml:space="preserve"> danificadas as redes hidrossanitárias, elétricas e de comunicação.</w:t>
      </w:r>
    </w:p>
    <w:p w:rsidR="004F7045" w:rsidRPr="00E66C82" w:rsidRDefault="004F7045" w:rsidP="008435C6">
      <w:pPr>
        <w:pStyle w:val="Nivel2"/>
        <w:numPr>
          <w:ilvl w:val="1"/>
          <w:numId w:val="30"/>
        </w:numPr>
        <w:ind w:left="0" w:firstLine="0"/>
      </w:pPr>
      <w:r w:rsidRPr="00E66C82">
        <w:t>Estar registrada ou inscrita no Conselho Profissional competente, conforme as áreas de atuação previstas no Termo de Referência, em plena validade.</w:t>
      </w:r>
    </w:p>
    <w:p w:rsidR="004F7045" w:rsidRPr="00E66C82" w:rsidRDefault="004F7045" w:rsidP="008435C6">
      <w:pPr>
        <w:pStyle w:val="Nivel2"/>
        <w:numPr>
          <w:ilvl w:val="1"/>
          <w:numId w:val="30"/>
        </w:numPr>
        <w:ind w:left="0" w:firstLine="0"/>
      </w:pPr>
      <w:r w:rsidRPr="00E66C82">
        <w:t>Obter junto aos órgãos competentes, conforme o caso, as licenças necessárias e demais documentos e autorizações exigíveis, na forma da legislação aplicável.</w:t>
      </w:r>
    </w:p>
    <w:p w:rsidR="004F7045" w:rsidRPr="00E66C82" w:rsidRDefault="004F7045" w:rsidP="008435C6">
      <w:pPr>
        <w:pStyle w:val="Nivel2"/>
        <w:numPr>
          <w:ilvl w:val="1"/>
          <w:numId w:val="30"/>
        </w:numPr>
        <w:ind w:left="0" w:firstLine="0"/>
      </w:pPr>
      <w:r w:rsidRPr="00E66C82">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4F7045" w:rsidRPr="002E55F1" w:rsidRDefault="004F7045" w:rsidP="008435C6">
      <w:pPr>
        <w:pStyle w:val="Nivel2"/>
        <w:numPr>
          <w:ilvl w:val="1"/>
          <w:numId w:val="30"/>
        </w:numPr>
        <w:ind w:left="0" w:firstLine="0"/>
      </w:pPr>
      <w:r w:rsidRPr="002E55F1">
        <w:t xml:space="preserve">Refazer, às suas expensas, os trabalhos executados em desacordo com o estabelecido nas especificações, bem como substituir aqueles realizados com materiais defeituosos ou com vício de construção, </w:t>
      </w:r>
      <w:r w:rsidRPr="00182366">
        <w:t xml:space="preserve">pelo prazo </w:t>
      </w:r>
      <w:r w:rsidRPr="004947E3">
        <w:t>de 0</w:t>
      </w:r>
      <w:r w:rsidR="005A6714" w:rsidRPr="004947E3">
        <w:t>3</w:t>
      </w:r>
      <w:r w:rsidRPr="004947E3">
        <w:t xml:space="preserve"> (</w:t>
      </w:r>
      <w:proofErr w:type="spellStart"/>
      <w:r w:rsidR="005A6714" w:rsidRPr="004947E3">
        <w:t>tres</w:t>
      </w:r>
      <w:proofErr w:type="spellEnd"/>
      <w:r w:rsidRPr="004947E3">
        <w:t>) anos, contado</w:t>
      </w:r>
      <w:r w:rsidRPr="00182366">
        <w:t xml:space="preserve"> da data</w:t>
      </w:r>
      <w:r w:rsidRPr="002E55F1">
        <w:t xml:space="preserve"> de emissão do Termo de Recebimento Definitivo.</w:t>
      </w:r>
    </w:p>
    <w:p w:rsidR="004F7045" w:rsidRDefault="004F7045" w:rsidP="008435C6">
      <w:pPr>
        <w:pStyle w:val="Nivel2"/>
        <w:numPr>
          <w:ilvl w:val="1"/>
          <w:numId w:val="30"/>
        </w:numPr>
        <w:ind w:left="0" w:firstLine="0"/>
      </w:pPr>
      <w:r w:rsidRPr="00C01DAE">
        <w:t xml:space="preserve">Utilizar </w:t>
      </w:r>
      <w:r w:rsidRPr="00E66C82">
        <w:t>somente</w:t>
      </w:r>
      <w:r w:rsidRPr="00C01DAE">
        <w:t xml:space="preserve"> matéria-prima florestal procedente, nos termos do </w:t>
      </w:r>
      <w:hyperlink r:id="rId91" w:anchor="art11" w:history="1">
        <w:r w:rsidRPr="00212600">
          <w:rPr>
            <w:rStyle w:val="Hyperlink"/>
          </w:rPr>
          <w:t>artigo 11 do Decreto n° 5.975, de 2006</w:t>
        </w:r>
      </w:hyperlink>
      <w:r w:rsidRPr="00C01DAE">
        <w:t xml:space="preserve">, de: </w:t>
      </w:r>
    </w:p>
    <w:p w:rsidR="004F7045" w:rsidRDefault="004F7045" w:rsidP="008435C6">
      <w:pPr>
        <w:pStyle w:val="Nivel2"/>
        <w:numPr>
          <w:ilvl w:val="0"/>
          <w:numId w:val="17"/>
        </w:numPr>
        <w:ind w:left="284" w:firstLine="0"/>
      </w:pPr>
      <w:proofErr w:type="gramStart"/>
      <w:r w:rsidRPr="00C01DAE">
        <w:t>manejo</w:t>
      </w:r>
      <w:proofErr w:type="gramEnd"/>
      <w:r w:rsidRPr="00C01DAE">
        <w:t xml:space="preserve"> florestal, realizado por meio de Plano de Manejo Florestal Sustentável - PMFS devidamente aprovado pelo órgão competente do Sistema Nacional do Meio Ambiente - SISNAMA;</w:t>
      </w:r>
    </w:p>
    <w:p w:rsidR="004F7045" w:rsidRDefault="004F7045" w:rsidP="008435C6">
      <w:pPr>
        <w:pStyle w:val="Nivel2"/>
        <w:numPr>
          <w:ilvl w:val="0"/>
          <w:numId w:val="17"/>
        </w:numPr>
        <w:ind w:left="284" w:firstLine="0"/>
      </w:pPr>
      <w:proofErr w:type="gramStart"/>
      <w:r w:rsidRPr="00C01DAE">
        <w:lastRenderedPageBreak/>
        <w:t>supressão</w:t>
      </w:r>
      <w:proofErr w:type="gramEnd"/>
      <w:r w:rsidRPr="00C01DAE">
        <w:t xml:space="preserve"> da vegetação natural, devidamente autorizada pelo órgão competente do Sistema Nacional do Meio Ambiente - SISNAMA; </w:t>
      </w:r>
    </w:p>
    <w:p w:rsidR="004F7045" w:rsidRDefault="004F7045" w:rsidP="008435C6">
      <w:pPr>
        <w:pStyle w:val="Nivel2"/>
        <w:numPr>
          <w:ilvl w:val="0"/>
          <w:numId w:val="17"/>
        </w:numPr>
        <w:ind w:left="284" w:firstLine="0"/>
      </w:pPr>
      <w:proofErr w:type="gramStart"/>
      <w:r w:rsidRPr="00C01DAE">
        <w:t>florestas</w:t>
      </w:r>
      <w:proofErr w:type="gramEnd"/>
      <w:r w:rsidRPr="00C01DAE">
        <w:t xml:space="preserve"> plantadas; e </w:t>
      </w:r>
    </w:p>
    <w:p w:rsidR="004F7045" w:rsidRPr="00C01DAE" w:rsidRDefault="004F7045" w:rsidP="008435C6">
      <w:pPr>
        <w:pStyle w:val="Nivel2"/>
        <w:numPr>
          <w:ilvl w:val="0"/>
          <w:numId w:val="17"/>
        </w:numPr>
        <w:ind w:left="284" w:firstLine="0"/>
      </w:pPr>
      <w:proofErr w:type="gramStart"/>
      <w:r w:rsidRPr="00C01DAE">
        <w:t>outras</w:t>
      </w:r>
      <w:proofErr w:type="gramEnd"/>
      <w:r w:rsidRPr="00C01DAE">
        <w:t xml:space="preserve"> fontes de biomassa florestal, definidas em normas específicas do órgão ambiental competente.</w:t>
      </w:r>
    </w:p>
    <w:p w:rsidR="004F7045" w:rsidRPr="00C01DAE" w:rsidRDefault="004F7045" w:rsidP="008435C6">
      <w:pPr>
        <w:pStyle w:val="Nivel2"/>
        <w:numPr>
          <w:ilvl w:val="1"/>
          <w:numId w:val="30"/>
        </w:numPr>
        <w:ind w:left="0" w:firstLine="0"/>
      </w:pPr>
      <w:r w:rsidRPr="00E66C82">
        <w:t>Comprovar</w:t>
      </w:r>
      <w:r w:rsidRPr="00C01DAE">
        <w:t xml:space="preserve"> a procedência legal dos produtos ou subprodutos florestais utilizados em cada etapa da execução contratual, nos termos do </w:t>
      </w:r>
      <w:hyperlink r:id="rId92" w:history="1">
        <w:r w:rsidRPr="006E53A7">
          <w:rPr>
            <w:rStyle w:val="Hyperlink"/>
          </w:rPr>
          <w:t>artigo 4°, inciso IX, da Instrução Normativa SLTI/MP n° 1, de 19/01/2010</w:t>
        </w:r>
      </w:hyperlink>
      <w:r w:rsidRPr="00C01DAE">
        <w:t xml:space="preserve">, por ocasião da respectiva medição, mediante a apresentação dos seguintes documentos, conforme o caso: </w:t>
      </w:r>
    </w:p>
    <w:p w:rsidR="004F7045" w:rsidRPr="00C01DAE" w:rsidRDefault="004F7045" w:rsidP="008435C6">
      <w:pPr>
        <w:pStyle w:val="PargrafodaLista"/>
        <w:numPr>
          <w:ilvl w:val="0"/>
          <w:numId w:val="18"/>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Cópias autenticadas das notas fiscais de aquisição dos produtos ou subprodutos florestais; </w:t>
      </w:r>
    </w:p>
    <w:p w:rsidR="004F7045" w:rsidRPr="00C01DAE" w:rsidRDefault="004F7045" w:rsidP="008435C6">
      <w:pPr>
        <w:pStyle w:val="PargrafodaLista"/>
        <w:numPr>
          <w:ilvl w:val="0"/>
          <w:numId w:val="18"/>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w:t>
      </w:r>
      <w:proofErr w:type="spellStart"/>
      <w:r w:rsidRPr="00C01DAE">
        <w:rPr>
          <w:rFonts w:ascii="Arial" w:eastAsia="Calibri" w:hAnsi="Arial" w:cs="Arial"/>
          <w:sz w:val="20"/>
          <w:szCs w:val="20"/>
          <w:lang w:eastAsia="en-US"/>
        </w:rPr>
        <w:t>Utilizadoras</w:t>
      </w:r>
      <w:proofErr w:type="spellEnd"/>
      <w:r w:rsidRPr="00C01DAE">
        <w:rPr>
          <w:rFonts w:ascii="Arial" w:eastAsia="Calibri" w:hAnsi="Arial" w:cs="Arial"/>
          <w:sz w:val="20"/>
          <w:szCs w:val="20"/>
          <w:lang w:eastAsia="en-US"/>
        </w:rPr>
        <w:t xml:space="preserve"> de Recursos Ambientais - CTF, mantido pelo IBAMA, quando tal inscrição for obrigatória, acompanhados dos respectivos Certificados de Regularidade válidos, conforme </w:t>
      </w:r>
      <w:hyperlink r:id="rId93" w:anchor="art17" w:history="1">
        <w:r w:rsidRPr="002E5049">
          <w:rPr>
            <w:rStyle w:val="Hyperlink"/>
            <w:rFonts w:ascii="Arial" w:eastAsia="Calibri" w:hAnsi="Arial" w:cs="Arial"/>
            <w:sz w:val="20"/>
            <w:szCs w:val="20"/>
            <w:lang w:eastAsia="en-US"/>
          </w:rPr>
          <w:t>artigo 17, inciso II, da Lei n° 6.938, de 1981</w:t>
        </w:r>
      </w:hyperlink>
      <w:r w:rsidRPr="00C01DAE">
        <w:rPr>
          <w:rFonts w:ascii="Arial" w:eastAsia="Calibri" w:hAnsi="Arial" w:cs="Arial"/>
          <w:sz w:val="20"/>
          <w:szCs w:val="20"/>
          <w:lang w:eastAsia="en-US"/>
        </w:rPr>
        <w:t>, e legislação correlata;</w:t>
      </w:r>
    </w:p>
    <w:p w:rsidR="004F7045" w:rsidRPr="00C01DAE" w:rsidRDefault="004F7045" w:rsidP="008435C6">
      <w:pPr>
        <w:pStyle w:val="PargrafodaLista"/>
        <w:numPr>
          <w:ilvl w:val="0"/>
          <w:numId w:val="18"/>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Documento de Origem Florestal – DOF, instituído p</w:t>
      </w:r>
      <w:r w:rsidRPr="0010340A">
        <w:rPr>
          <w:rFonts w:ascii="Arial" w:eastAsia="Calibri" w:hAnsi="Arial" w:cs="Arial"/>
          <w:sz w:val="20"/>
          <w:szCs w:val="20"/>
          <w:lang w:eastAsia="en-US"/>
        </w:rPr>
        <w:t xml:space="preserve">ela </w:t>
      </w:r>
      <w:hyperlink r:id="rId94" w:history="1">
        <w:r w:rsidRPr="0043593B">
          <w:rPr>
            <w:rFonts w:ascii="Arial" w:hAnsi="Arial" w:cs="Arial"/>
            <w:sz w:val="20"/>
            <w:szCs w:val="20"/>
            <w:lang w:eastAsia="en-US"/>
          </w:rPr>
          <w:t>Portaria n° 253, de 18/08/2006</w:t>
        </w:r>
      </w:hyperlink>
      <w:r w:rsidRPr="0010340A">
        <w:rPr>
          <w:rFonts w:ascii="Arial" w:eastAsia="Calibri" w:hAnsi="Arial" w:cs="Arial"/>
          <w:sz w:val="20"/>
          <w:szCs w:val="20"/>
          <w:lang w:eastAsia="en-US"/>
        </w:rPr>
        <w:t xml:space="preserve">, do Ministério do Meio Ambiente, e </w:t>
      </w:r>
      <w:hyperlink r:id="rId95" w:history="1">
        <w:r w:rsidRPr="0043593B">
          <w:rPr>
            <w:rFonts w:ascii="Arial" w:hAnsi="Arial" w:cs="Arial"/>
            <w:sz w:val="20"/>
            <w:szCs w:val="20"/>
            <w:lang w:eastAsia="en-US"/>
          </w:rPr>
          <w:t>Instrução Normativa IBAMA n° 21, de 24/12/2014</w:t>
        </w:r>
      </w:hyperlink>
      <w:r w:rsidRPr="0010340A">
        <w:rPr>
          <w:rFonts w:ascii="Arial" w:eastAsia="Calibri" w:hAnsi="Arial" w:cs="Arial"/>
          <w:sz w:val="20"/>
          <w:szCs w:val="20"/>
          <w:lang w:eastAsia="en-US"/>
        </w:rPr>
        <w:t xml:space="preserve">, quando se tratar de produtos ou subprodutos florestais de origem nativa cujo transporte e armazenamento exijam a emissão de tal licença obrigatória; </w:t>
      </w:r>
      <w:proofErr w:type="gramStart"/>
      <w:r w:rsidRPr="0010340A">
        <w:rPr>
          <w:rFonts w:ascii="Arial" w:eastAsia="Calibri" w:hAnsi="Arial" w:cs="Arial"/>
          <w:sz w:val="20"/>
          <w:szCs w:val="20"/>
          <w:lang w:eastAsia="en-US"/>
        </w:rPr>
        <w:t>e</w:t>
      </w:r>
      <w:proofErr w:type="gramEnd"/>
    </w:p>
    <w:p w:rsidR="004F7045" w:rsidRPr="00C01DAE" w:rsidRDefault="004F7045" w:rsidP="008435C6">
      <w:pPr>
        <w:pStyle w:val="Nivel3"/>
        <w:numPr>
          <w:ilvl w:val="2"/>
          <w:numId w:val="30"/>
        </w:numPr>
        <w:ind w:left="284" w:firstLine="0"/>
        <w:rPr>
          <w:lang w:eastAsia="en-US"/>
        </w:rPr>
      </w:pPr>
      <w:r w:rsidRPr="00C01DAE">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4F7045" w:rsidRPr="002E55F1" w:rsidRDefault="004F7045" w:rsidP="008435C6">
      <w:pPr>
        <w:pStyle w:val="Nivel2"/>
        <w:numPr>
          <w:ilvl w:val="1"/>
          <w:numId w:val="30"/>
        </w:numPr>
        <w:ind w:left="0" w:firstLine="0"/>
        <w:rPr>
          <w:lang w:eastAsia="en-US"/>
        </w:rPr>
      </w:pPr>
      <w:r w:rsidRPr="002E55F1">
        <w:rPr>
          <w:lang w:eastAsia="en-US"/>
        </w:rPr>
        <w:t xml:space="preserve">Observar as </w:t>
      </w:r>
      <w:r w:rsidRPr="002E55F1">
        <w:t>diretrizes</w:t>
      </w:r>
      <w:r w:rsidRPr="002E55F1">
        <w:rPr>
          <w:lang w:eastAsia="en-US"/>
        </w:rPr>
        <w:t xml:space="preserve">, critérios e procedimentos para a gestão dos resíduos da construção civil </w:t>
      </w:r>
      <w:r w:rsidRPr="002E55F1">
        <w:t>estabelecidos</w:t>
      </w:r>
      <w:r w:rsidRPr="002E55F1">
        <w:rPr>
          <w:lang w:eastAsia="en-US"/>
        </w:rPr>
        <w:t xml:space="preserve"> na Resolução nº 307, de 05/07/2002, com as alterações posteriores, do Conselho Nacional de Meio Ambiente - CONAMA, conforme </w:t>
      </w:r>
      <w:hyperlink r:id="rId96" w:anchor="art4§2" w:history="1">
        <w:r w:rsidRPr="002E55F1">
          <w:rPr>
            <w:rStyle w:val="Hyperlink"/>
            <w:rFonts w:eastAsia="Calibri"/>
            <w:lang w:eastAsia="en-US"/>
          </w:rPr>
          <w:t>artigo 4°, §§ 2° e 3°, da Instrução Normativa SLTI/MP n° 1, de 19/01/2010</w:t>
        </w:r>
      </w:hyperlink>
      <w:r w:rsidRPr="002E55F1">
        <w:rPr>
          <w:lang w:eastAsia="en-US"/>
        </w:rPr>
        <w:t>, nos seguintes termos:</w:t>
      </w:r>
    </w:p>
    <w:p w:rsidR="004F7045" w:rsidRPr="002E55F1" w:rsidRDefault="004F7045" w:rsidP="008435C6">
      <w:pPr>
        <w:pStyle w:val="Nivel3"/>
        <w:numPr>
          <w:ilvl w:val="2"/>
          <w:numId w:val="30"/>
        </w:numPr>
        <w:ind w:left="284" w:firstLine="0"/>
        <w:rPr>
          <w:lang w:eastAsia="en-US"/>
        </w:rPr>
      </w:pPr>
      <w:r w:rsidRPr="002E55F1">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4F7045" w:rsidRPr="002E55F1" w:rsidRDefault="004F7045" w:rsidP="008435C6">
      <w:pPr>
        <w:pStyle w:val="Nivel3"/>
        <w:numPr>
          <w:ilvl w:val="2"/>
          <w:numId w:val="30"/>
        </w:numPr>
        <w:ind w:left="284" w:firstLine="0"/>
        <w:rPr>
          <w:lang w:eastAsia="en-US"/>
        </w:rPr>
      </w:pPr>
      <w:r w:rsidRPr="002E55F1">
        <w:rPr>
          <w:lang w:eastAsia="en-US"/>
        </w:rPr>
        <w:t xml:space="preserve">Nos termos dos </w:t>
      </w:r>
      <w:hyperlink r:id="rId97" w:history="1">
        <w:r w:rsidRPr="002E55F1">
          <w:rPr>
            <w:rStyle w:val="Hyperlink"/>
            <w:rFonts w:eastAsia="Calibri"/>
            <w:lang w:eastAsia="en-US"/>
          </w:rPr>
          <w:t>artigos 3° e 10° da Resolução CONAMA n° 307, de 05/07/2002</w:t>
        </w:r>
      </w:hyperlink>
      <w:r w:rsidRPr="002E55F1">
        <w:rPr>
          <w:lang w:eastAsia="en-US"/>
        </w:rPr>
        <w:t xml:space="preserve">, o Contratado deverá providenciar a destinação ambientalmente adequada dos resíduos da construção civil originários da contratação, obedecendo, no que </w:t>
      </w:r>
      <w:proofErr w:type="gramStart"/>
      <w:r w:rsidRPr="002E55F1">
        <w:rPr>
          <w:lang w:eastAsia="en-US"/>
        </w:rPr>
        <w:t>couber,</w:t>
      </w:r>
      <w:proofErr w:type="gramEnd"/>
      <w:r w:rsidRPr="002E55F1">
        <w:rPr>
          <w:lang w:eastAsia="en-US"/>
        </w:rPr>
        <w:t xml:space="preserve"> aos seguintes procedimentos:</w:t>
      </w:r>
    </w:p>
    <w:p w:rsidR="004F7045" w:rsidRPr="002E55F1" w:rsidRDefault="004F7045" w:rsidP="008435C6">
      <w:pPr>
        <w:pStyle w:val="Nivel4"/>
        <w:numPr>
          <w:ilvl w:val="3"/>
          <w:numId w:val="30"/>
        </w:numPr>
        <w:ind w:left="567" w:firstLine="0"/>
        <w:rPr>
          <w:lang w:eastAsia="en-US"/>
        </w:rPr>
      </w:pPr>
      <w:proofErr w:type="gramStart"/>
      <w:r w:rsidRPr="002E55F1">
        <w:rPr>
          <w:lang w:eastAsia="en-US"/>
        </w:rPr>
        <w:t>resíduos</w:t>
      </w:r>
      <w:proofErr w:type="gramEnd"/>
      <w:r w:rsidRPr="002E55F1">
        <w:rPr>
          <w:lang w:eastAsia="en-US"/>
        </w:rPr>
        <w:t xml:space="preserve"> Classe A (reutilizáveis ou recicláveis como agregados): deverão ser reutilizados ou reciclados na forma de agregados, ou encaminhados a aterros de resíduos classe A de preservação de material para usos futuros. </w:t>
      </w:r>
    </w:p>
    <w:p w:rsidR="004F7045" w:rsidRPr="002E55F1" w:rsidRDefault="004F7045" w:rsidP="008435C6">
      <w:pPr>
        <w:pStyle w:val="Nivel4"/>
        <w:numPr>
          <w:ilvl w:val="3"/>
          <w:numId w:val="30"/>
        </w:numPr>
        <w:ind w:left="567" w:firstLine="0"/>
        <w:rPr>
          <w:lang w:eastAsia="en-US"/>
        </w:rPr>
      </w:pPr>
      <w:proofErr w:type="gramStart"/>
      <w:r w:rsidRPr="002E55F1">
        <w:rPr>
          <w:lang w:eastAsia="en-US"/>
        </w:rPr>
        <w:t>resíduos</w:t>
      </w:r>
      <w:proofErr w:type="gramEnd"/>
      <w:r w:rsidRPr="002E55F1">
        <w:rPr>
          <w:lang w:eastAsia="en-US"/>
        </w:rPr>
        <w:t xml:space="preserve"> Classe B (recicláveis para outras destinações): deverão ser reutilizados, reciclados ou encaminhados a áreas de armazenamento temporário, sendo dispostos de modo a permitir a sua utilização ou reciclagem futura.</w:t>
      </w:r>
    </w:p>
    <w:p w:rsidR="004F7045" w:rsidRPr="002E55F1" w:rsidRDefault="004F7045" w:rsidP="008435C6">
      <w:pPr>
        <w:pStyle w:val="Nivel4"/>
        <w:numPr>
          <w:ilvl w:val="3"/>
          <w:numId w:val="30"/>
        </w:numPr>
        <w:ind w:left="567" w:firstLine="0"/>
        <w:rPr>
          <w:lang w:eastAsia="en-US"/>
        </w:rPr>
      </w:pPr>
      <w:proofErr w:type="gramStart"/>
      <w:r w:rsidRPr="002E55F1">
        <w:rPr>
          <w:lang w:eastAsia="en-US"/>
        </w:rPr>
        <w:lastRenderedPageBreak/>
        <w:t>resíduos</w:t>
      </w:r>
      <w:proofErr w:type="gramEnd"/>
      <w:r w:rsidRPr="002E55F1">
        <w:rPr>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4F7045" w:rsidRPr="002E55F1" w:rsidRDefault="004F7045" w:rsidP="008435C6">
      <w:pPr>
        <w:pStyle w:val="Nivel4"/>
        <w:numPr>
          <w:ilvl w:val="3"/>
          <w:numId w:val="30"/>
        </w:numPr>
        <w:ind w:left="567" w:firstLine="0"/>
        <w:rPr>
          <w:lang w:eastAsia="en-US"/>
        </w:rPr>
      </w:pPr>
      <w:proofErr w:type="gramStart"/>
      <w:r w:rsidRPr="002E55F1">
        <w:rPr>
          <w:lang w:eastAsia="en-US"/>
        </w:rPr>
        <w:t>resíduos</w:t>
      </w:r>
      <w:proofErr w:type="gramEnd"/>
      <w:r w:rsidRPr="002E55F1">
        <w:rPr>
          <w:lang w:eastAsia="en-US"/>
        </w:rPr>
        <w:t xml:space="preserve"> Classe D (perigosos, contaminados ou prejudiciais à saúde): deverão ser armazenados, transportados, reutilizados e destinados em conformidade com as normas técnicas específicas.</w:t>
      </w:r>
    </w:p>
    <w:p w:rsidR="004F7045" w:rsidRPr="002E55F1" w:rsidRDefault="004F7045" w:rsidP="008435C6">
      <w:pPr>
        <w:pStyle w:val="Nivel3"/>
        <w:numPr>
          <w:ilvl w:val="2"/>
          <w:numId w:val="30"/>
        </w:numPr>
        <w:ind w:left="284" w:firstLine="0"/>
        <w:rPr>
          <w:lang w:eastAsia="en-US"/>
        </w:rPr>
      </w:pPr>
      <w:r w:rsidRPr="002E55F1">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4F7045" w:rsidRPr="002E55F1" w:rsidRDefault="004F7045" w:rsidP="008435C6">
      <w:pPr>
        <w:pStyle w:val="Nivel3"/>
        <w:numPr>
          <w:ilvl w:val="2"/>
          <w:numId w:val="30"/>
        </w:numPr>
        <w:ind w:left="284" w:firstLine="0"/>
        <w:rPr>
          <w:lang w:eastAsia="en-US"/>
        </w:rPr>
      </w:pPr>
      <w:r w:rsidRPr="002E55F1">
        <w:rPr>
          <w:lang w:eastAsia="en-US"/>
        </w:rPr>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2E55F1">
        <w:rPr>
          <w:lang w:eastAsia="en-US"/>
        </w:rPr>
        <w:t>sob pena</w:t>
      </w:r>
      <w:proofErr w:type="gramEnd"/>
      <w:r w:rsidRPr="002E55F1">
        <w:rPr>
          <w:lang w:eastAsia="en-US"/>
        </w:rPr>
        <w:t xml:space="preserve"> de multa, que todos os resíduos removidos estão acompanhados de Controle de Transporte de Resíduos, em conformidade com as normas da Agência Brasileira de Normas Técnicas - ABNT, ABNT NBR </w:t>
      </w:r>
      <w:proofErr w:type="spellStart"/>
      <w:r w:rsidRPr="002E55F1">
        <w:rPr>
          <w:lang w:eastAsia="en-US"/>
        </w:rPr>
        <w:t>ns</w:t>
      </w:r>
      <w:proofErr w:type="spellEnd"/>
      <w:r w:rsidRPr="002E55F1">
        <w:rPr>
          <w:lang w:eastAsia="en-US"/>
        </w:rPr>
        <w:t>. 15.112, 15.113, 15.114, 15.115 e 15.116, de 2004.</w:t>
      </w:r>
    </w:p>
    <w:p w:rsidR="004F7045" w:rsidRPr="002E55F1" w:rsidRDefault="004F7045" w:rsidP="008435C6">
      <w:pPr>
        <w:pStyle w:val="Nivel2"/>
        <w:numPr>
          <w:ilvl w:val="1"/>
          <w:numId w:val="30"/>
        </w:numPr>
        <w:ind w:left="0" w:firstLine="0"/>
        <w:rPr>
          <w:lang w:eastAsia="en-US"/>
        </w:rPr>
      </w:pPr>
      <w:r w:rsidRPr="002E55F1">
        <w:rPr>
          <w:lang w:eastAsia="en-US"/>
        </w:rPr>
        <w:t xml:space="preserve">Observar as </w:t>
      </w:r>
      <w:r w:rsidRPr="002E55F1">
        <w:t>seguintes</w:t>
      </w:r>
      <w:r w:rsidRPr="002E55F1">
        <w:rPr>
          <w:lang w:eastAsia="en-US"/>
        </w:rPr>
        <w:t xml:space="preserve"> diretrizes de caráter ambiental:</w:t>
      </w:r>
    </w:p>
    <w:p w:rsidR="004F7045" w:rsidRPr="002E55F1" w:rsidRDefault="004F7045" w:rsidP="008435C6">
      <w:pPr>
        <w:pStyle w:val="Nivel3"/>
        <w:numPr>
          <w:ilvl w:val="2"/>
          <w:numId w:val="30"/>
        </w:numPr>
        <w:ind w:left="284" w:firstLine="0"/>
        <w:rPr>
          <w:lang w:eastAsia="en-US"/>
        </w:rPr>
      </w:pPr>
      <w:r w:rsidRPr="002E55F1">
        <w:rPr>
          <w:lang w:eastAsia="en-US"/>
        </w:rPr>
        <w:t>Qualquer</w:t>
      </w:r>
      <w:r w:rsidRPr="002E55F1">
        <w:t xml:space="preserve"> instalação, equipamento ou processo, situado em local fixo, </w:t>
      </w:r>
      <w:proofErr w:type="spellStart"/>
      <w:r w:rsidRPr="002E55F1">
        <w:t>quelibere</w:t>
      </w:r>
      <w:proofErr w:type="spellEnd"/>
      <w:r w:rsidRPr="002E55F1">
        <w:rPr>
          <w:lang w:eastAsia="en-US"/>
        </w:rPr>
        <w:t xml:space="preserve"> ou emita matéria para a atmosfera, por emissão pontual ou fugitiva, </w:t>
      </w:r>
      <w:r w:rsidRPr="002E55F1">
        <w:t>utilizado</w:t>
      </w:r>
      <w:r w:rsidRPr="002E55F1">
        <w:rPr>
          <w:lang w:eastAsia="en-US"/>
        </w:rPr>
        <w:t xml:space="preserve"> na execução contratual, deverá respeitar os limites máximos de emissão de poluentes admitidos na </w:t>
      </w:r>
      <w:hyperlink r:id="rId98" w:history="1">
        <w:r w:rsidRPr="002E55F1">
          <w:rPr>
            <w:rStyle w:val="Hyperlink"/>
            <w:rFonts w:eastAsia="Calibri"/>
            <w:lang w:eastAsia="en-US"/>
          </w:rPr>
          <w:t>Resolução CONAMA n° 382, de 26/12/2006</w:t>
        </w:r>
      </w:hyperlink>
      <w:r w:rsidRPr="002E55F1">
        <w:rPr>
          <w:lang w:eastAsia="en-US"/>
        </w:rPr>
        <w:t>, e legislação correlata, de acordo com o poluente e o tipo de fonte.</w:t>
      </w:r>
    </w:p>
    <w:p w:rsidR="004F7045" w:rsidRPr="002E55F1" w:rsidRDefault="004F7045" w:rsidP="008435C6">
      <w:pPr>
        <w:pStyle w:val="Nivel3"/>
        <w:numPr>
          <w:ilvl w:val="2"/>
          <w:numId w:val="30"/>
        </w:numPr>
        <w:ind w:left="284" w:firstLine="0"/>
        <w:rPr>
          <w:lang w:eastAsia="en-US"/>
        </w:rPr>
      </w:pPr>
      <w:r w:rsidRPr="002E55F1">
        <w:rPr>
          <w:lang w:eastAsia="en-US"/>
        </w:rPr>
        <w:t xml:space="preserve">Na execução contratual, conforme o caso, a emissão de ruídos não poderá ultrapassar os níveis </w:t>
      </w:r>
      <w:r w:rsidRPr="002E55F1">
        <w:t>considerados</w:t>
      </w:r>
      <w:r w:rsidRPr="002E55F1">
        <w:rPr>
          <w:lang w:eastAsia="en-US"/>
        </w:rPr>
        <w:t xml:space="preserve"> aceitáveis pela Norma NBR-</w:t>
      </w:r>
      <w:proofErr w:type="gramStart"/>
      <w:r w:rsidRPr="002E55F1">
        <w:rPr>
          <w:lang w:eastAsia="en-US"/>
        </w:rPr>
        <w:t>10.151 - Avaliação</w:t>
      </w:r>
      <w:proofErr w:type="gramEnd"/>
      <w:r w:rsidRPr="002E55F1">
        <w:rPr>
          <w:lang w:eastAsia="en-US"/>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99" w:history="1">
        <w:r w:rsidRPr="002E55F1">
          <w:rPr>
            <w:rStyle w:val="Hyperlink"/>
          </w:rPr>
          <w:t>Resolução CONAMA n° 01, de 08/03/90</w:t>
        </w:r>
      </w:hyperlink>
      <w:r w:rsidRPr="002E55F1">
        <w:rPr>
          <w:lang w:eastAsia="en-US"/>
        </w:rPr>
        <w:t>, e legislação correlata.</w:t>
      </w:r>
    </w:p>
    <w:p w:rsidR="004F7045" w:rsidRPr="002E55F1" w:rsidRDefault="004F7045" w:rsidP="008435C6">
      <w:pPr>
        <w:pStyle w:val="Nivel2"/>
        <w:numPr>
          <w:ilvl w:val="1"/>
          <w:numId w:val="30"/>
        </w:numPr>
        <w:ind w:left="0" w:firstLine="0"/>
      </w:pPr>
      <w:r w:rsidRPr="002E55F1">
        <w:t xml:space="preserve">Nos termos do </w:t>
      </w:r>
      <w:hyperlink r:id="rId100" w:history="1">
        <w:r w:rsidRPr="002E55F1">
          <w:rPr>
            <w:rStyle w:val="Hyperlink"/>
          </w:rPr>
          <w:t>artigo 4°, § 3°, da Instrução Normativa SLTI/MP n° 1, de 19/01/2010</w:t>
        </w:r>
      </w:hyperlink>
      <w:r w:rsidRPr="002E55F1">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4F7045" w:rsidRPr="004A61DB" w:rsidRDefault="004F7045" w:rsidP="008435C6">
      <w:pPr>
        <w:pStyle w:val="Nivel2"/>
        <w:numPr>
          <w:ilvl w:val="1"/>
          <w:numId w:val="30"/>
        </w:numPr>
        <w:ind w:left="0" w:firstLine="0"/>
      </w:pPr>
      <w:r w:rsidRPr="004A61D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4F7045" w:rsidRPr="004A61DB" w:rsidRDefault="004F7045" w:rsidP="008435C6">
      <w:pPr>
        <w:pStyle w:val="Nivel2"/>
        <w:numPr>
          <w:ilvl w:val="1"/>
          <w:numId w:val="30"/>
        </w:numPr>
        <w:ind w:left="0" w:firstLine="0"/>
      </w:pPr>
      <w:r w:rsidRPr="004A61D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4F7045" w:rsidRPr="00C01DAE" w:rsidRDefault="004F7045" w:rsidP="008435C6">
      <w:pPr>
        <w:pStyle w:val="Nivel2"/>
        <w:numPr>
          <w:ilvl w:val="1"/>
          <w:numId w:val="30"/>
        </w:numPr>
        <w:ind w:left="0" w:firstLine="0"/>
        <w:rPr>
          <w:lang w:eastAsia="en-US"/>
        </w:rPr>
      </w:pPr>
      <w:r w:rsidRPr="004A61D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4F7045" w:rsidRPr="0097012A" w:rsidRDefault="004F7045" w:rsidP="004F7045">
      <w:pPr>
        <w:pStyle w:val="Nivel01"/>
        <w:numPr>
          <w:ilvl w:val="0"/>
          <w:numId w:val="0"/>
        </w:numPr>
      </w:pPr>
    </w:p>
    <w:p w:rsidR="004F7045" w:rsidRPr="004D533F" w:rsidRDefault="004F7045" w:rsidP="008435C6">
      <w:pPr>
        <w:pStyle w:val="Nivel01"/>
        <w:numPr>
          <w:ilvl w:val="0"/>
          <w:numId w:val="30"/>
        </w:numPr>
        <w:ind w:left="0" w:firstLine="0"/>
        <w:rPr>
          <w:color w:val="FFFFFF" w:themeColor="background1"/>
        </w:rPr>
      </w:pPr>
      <w:r w:rsidRPr="0097012A">
        <w:t>CLÁUSULA DÉCIMA</w:t>
      </w:r>
      <w:proofErr w:type="gramStart"/>
      <w:r w:rsidRPr="0097012A">
        <w:t xml:space="preserve">  </w:t>
      </w:r>
      <w:proofErr w:type="gramEnd"/>
      <w:r w:rsidRPr="0097012A">
        <w:t>– GARANTIA DE EXECUÇÃO (</w:t>
      </w:r>
      <w:hyperlink r:id="rId101" w:anchor="art92" w:history="1">
        <w:r w:rsidRPr="0097012A">
          <w:rPr>
            <w:rStyle w:val="Hyperlink"/>
          </w:rPr>
          <w:t>art. 92, XII</w:t>
        </w:r>
      </w:hyperlink>
      <w:r w:rsidRPr="0097012A">
        <w:t>)</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rsidR="004F7045" w:rsidRPr="004D533F" w:rsidRDefault="004F7045" w:rsidP="008435C6">
      <w:pPr>
        <w:pStyle w:val="Nvel2-Red"/>
        <w:numPr>
          <w:ilvl w:val="1"/>
          <w:numId w:val="30"/>
        </w:numPr>
        <w:ind w:left="0" w:firstLine="0"/>
        <w:rPr>
          <w:i w:val="0"/>
          <w:color w:val="auto"/>
        </w:rPr>
      </w:pPr>
      <w:r w:rsidRPr="004D533F">
        <w:rPr>
          <w:i w:val="0"/>
          <w:color w:val="auto"/>
        </w:rPr>
        <w:t>Caso utilizada a modalidade de seguro-garantia, a apólice deverá ter validade durante a vigência do contrato e por mais 90 (noventa) dias após término deste prazo de vigência, permanecendo em vigor</w:t>
      </w:r>
      <w:proofErr w:type="gramStart"/>
      <w:r w:rsidRPr="004D533F">
        <w:rPr>
          <w:i w:val="0"/>
          <w:color w:val="auto"/>
        </w:rPr>
        <w:t xml:space="preserve">  </w:t>
      </w:r>
      <w:proofErr w:type="gramEnd"/>
      <w:r w:rsidRPr="004D533F">
        <w:rPr>
          <w:i w:val="0"/>
          <w:color w:val="auto"/>
        </w:rPr>
        <w:t>mesmo que o contratado não pague o prêmio nas datas convencionadas.</w:t>
      </w:r>
    </w:p>
    <w:p w:rsidR="004F7045" w:rsidRPr="004D533F" w:rsidRDefault="004F7045" w:rsidP="008435C6">
      <w:pPr>
        <w:pStyle w:val="Nvel2-Red"/>
        <w:numPr>
          <w:ilvl w:val="1"/>
          <w:numId w:val="30"/>
        </w:numPr>
        <w:ind w:left="0" w:firstLine="0"/>
        <w:rPr>
          <w:i w:val="0"/>
          <w:color w:val="auto"/>
        </w:rPr>
      </w:pPr>
      <w:r w:rsidRPr="004D533F">
        <w:rPr>
          <w:i w:val="0"/>
          <w:color w:val="auto"/>
        </w:rPr>
        <w:t>A apólice do seguro garantia deverá acompanhar as modificações referentes à vigência do contrato principal mediante a emissão do respectivo endosso pela seguradora.</w:t>
      </w:r>
    </w:p>
    <w:p w:rsidR="004F7045" w:rsidRPr="004D533F" w:rsidRDefault="004F7045" w:rsidP="008435C6">
      <w:pPr>
        <w:pStyle w:val="Nvel2-Red"/>
        <w:numPr>
          <w:ilvl w:val="1"/>
          <w:numId w:val="30"/>
        </w:numPr>
        <w:ind w:left="0" w:firstLine="0"/>
        <w:rPr>
          <w:i w:val="0"/>
          <w:color w:val="auto"/>
        </w:rPr>
      </w:pPr>
      <w:bookmarkStart w:id="77" w:name="_Ref122963805"/>
      <w:r w:rsidRPr="004D533F">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fldSimple w:instr=" REF _Ref118297051 \r \h  \* MERGEFORMAT ">
        <w:r w:rsidRPr="00283075">
          <w:rPr>
            <w:i w:val="0"/>
            <w:color w:val="auto"/>
          </w:rPr>
          <w:t>10.5</w:t>
        </w:r>
      </w:fldSimple>
      <w:r w:rsidRPr="004D533F">
        <w:rPr>
          <w:i w:val="0"/>
          <w:color w:val="auto"/>
        </w:rPr>
        <w:t xml:space="preserve"> deste contrato.</w:t>
      </w:r>
      <w:bookmarkEnd w:id="77"/>
    </w:p>
    <w:p w:rsidR="004F7045" w:rsidRPr="004D533F" w:rsidRDefault="004F7045" w:rsidP="008435C6">
      <w:pPr>
        <w:pStyle w:val="Nvel2-Red"/>
        <w:numPr>
          <w:ilvl w:val="1"/>
          <w:numId w:val="30"/>
        </w:numPr>
        <w:ind w:left="0" w:firstLine="0"/>
        <w:rPr>
          <w:i w:val="0"/>
          <w:color w:val="auto"/>
        </w:rPr>
      </w:pPr>
      <w:bookmarkStart w:id="78" w:name="_Ref118297051"/>
      <w:bookmarkStart w:id="79" w:name="_Ref122963836"/>
      <w:r w:rsidRPr="004D533F">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78"/>
      <w:bookmarkEnd w:id="79"/>
    </w:p>
    <w:p w:rsidR="004F7045" w:rsidRPr="004D533F" w:rsidRDefault="004F7045" w:rsidP="008435C6">
      <w:pPr>
        <w:pStyle w:val="Nvel2-Red"/>
        <w:numPr>
          <w:ilvl w:val="1"/>
          <w:numId w:val="30"/>
        </w:numPr>
        <w:ind w:left="0" w:firstLine="0"/>
        <w:rPr>
          <w:i w:val="0"/>
          <w:color w:val="auto"/>
        </w:rPr>
      </w:pPr>
      <w:bookmarkStart w:id="80" w:name="_Ref118297166"/>
      <w:r w:rsidRPr="004D533F">
        <w:rPr>
          <w:i w:val="0"/>
          <w:color w:val="auto"/>
        </w:rPr>
        <w:t xml:space="preserve">A garantia </w:t>
      </w:r>
      <w:proofErr w:type="gramStart"/>
      <w:r w:rsidRPr="004D533F">
        <w:rPr>
          <w:i w:val="0"/>
          <w:color w:val="auto"/>
        </w:rPr>
        <w:t>assegurará,</w:t>
      </w:r>
      <w:proofErr w:type="gramEnd"/>
      <w:r w:rsidRPr="004D533F">
        <w:rPr>
          <w:i w:val="0"/>
          <w:color w:val="auto"/>
        </w:rPr>
        <w:t xml:space="preserve"> qualquer que seja a modalidade escolhida, o pagamento de:</w:t>
      </w:r>
      <w:bookmarkEnd w:id="80"/>
    </w:p>
    <w:p w:rsidR="004F7045" w:rsidRPr="004D533F" w:rsidRDefault="004F7045" w:rsidP="008435C6">
      <w:pPr>
        <w:pStyle w:val="Nvel3-R"/>
        <w:numPr>
          <w:ilvl w:val="2"/>
          <w:numId w:val="30"/>
        </w:numPr>
        <w:ind w:left="284" w:firstLine="0"/>
        <w:rPr>
          <w:i w:val="0"/>
          <w:color w:val="auto"/>
        </w:rPr>
      </w:pPr>
      <w:proofErr w:type="gramStart"/>
      <w:r w:rsidRPr="004D533F">
        <w:rPr>
          <w:i w:val="0"/>
          <w:color w:val="auto"/>
        </w:rPr>
        <w:t>prejuízos</w:t>
      </w:r>
      <w:proofErr w:type="gramEnd"/>
      <w:r w:rsidRPr="004D533F">
        <w:rPr>
          <w:i w:val="0"/>
          <w:color w:val="auto"/>
        </w:rPr>
        <w:t xml:space="preserve"> advindos do não cumprimento do objeto do contrato e do não adimplemento das demais obrigações nele previstas; </w:t>
      </w:r>
    </w:p>
    <w:p w:rsidR="004F7045" w:rsidRPr="004D533F" w:rsidRDefault="004F7045" w:rsidP="008435C6">
      <w:pPr>
        <w:pStyle w:val="Nvel3-R"/>
        <w:numPr>
          <w:ilvl w:val="2"/>
          <w:numId w:val="30"/>
        </w:numPr>
        <w:ind w:left="284" w:firstLine="0"/>
        <w:rPr>
          <w:i w:val="0"/>
          <w:color w:val="auto"/>
        </w:rPr>
      </w:pPr>
      <w:proofErr w:type="gramStart"/>
      <w:r w:rsidRPr="004D533F">
        <w:rPr>
          <w:i w:val="0"/>
          <w:color w:val="auto"/>
        </w:rPr>
        <w:t>multas</w:t>
      </w:r>
      <w:proofErr w:type="gramEnd"/>
      <w:r w:rsidRPr="004D533F">
        <w:rPr>
          <w:i w:val="0"/>
          <w:color w:val="auto"/>
        </w:rPr>
        <w:t xml:space="preserve"> moratórias e punitivas aplicadas pela Administração à contratada; e  </w:t>
      </w:r>
    </w:p>
    <w:p w:rsidR="004F7045" w:rsidRPr="004D533F" w:rsidRDefault="004F7045" w:rsidP="008435C6">
      <w:pPr>
        <w:pStyle w:val="Nvel3-R"/>
        <w:numPr>
          <w:ilvl w:val="2"/>
          <w:numId w:val="30"/>
        </w:numPr>
        <w:ind w:left="284" w:firstLine="0"/>
        <w:rPr>
          <w:i w:val="0"/>
          <w:color w:val="auto"/>
        </w:rPr>
      </w:pPr>
      <w:proofErr w:type="gramStart"/>
      <w:r w:rsidRPr="004D533F">
        <w:rPr>
          <w:i w:val="0"/>
          <w:color w:val="auto"/>
        </w:rPr>
        <w:t>obrigações</w:t>
      </w:r>
      <w:proofErr w:type="gramEnd"/>
      <w:r w:rsidRPr="004D533F">
        <w:rPr>
          <w:i w:val="0"/>
          <w:color w:val="auto"/>
        </w:rPr>
        <w:t xml:space="preserve"> trabalhistas e previdenciárias de qualquer natureza e para com o FGTS, não adimplidas pelo contratado, quando couber.</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A modalidade seguro-garantia somente será aceita se contemplar todos os eventos indicados no item </w:t>
      </w:r>
      <w:fldSimple w:instr=" REF _Ref118297166 \r \h  \* MERGEFORMAT ">
        <w:r w:rsidRPr="00283075">
          <w:rPr>
            <w:i w:val="0"/>
            <w:color w:val="auto"/>
          </w:rPr>
          <w:t>10.6</w:t>
        </w:r>
      </w:fldSimple>
      <w:r w:rsidRPr="004D533F">
        <w:rPr>
          <w:i w:val="0"/>
          <w:color w:val="auto"/>
        </w:rPr>
        <w:t xml:space="preserve">, observada a legislação que rege a matéria. </w:t>
      </w:r>
    </w:p>
    <w:p w:rsidR="004F7045" w:rsidRPr="004D533F" w:rsidRDefault="004F7045" w:rsidP="008435C6">
      <w:pPr>
        <w:pStyle w:val="Nvel2-Red"/>
        <w:numPr>
          <w:ilvl w:val="1"/>
          <w:numId w:val="30"/>
        </w:numPr>
        <w:ind w:left="0" w:firstLine="0"/>
        <w:rPr>
          <w:i w:val="0"/>
          <w:color w:val="auto"/>
        </w:rPr>
      </w:pPr>
      <w:r w:rsidRPr="004D533F">
        <w:rPr>
          <w:i w:val="0"/>
          <w:color w:val="auto"/>
        </w:rPr>
        <w:t>A garantia em dinheiro deverá ser efetuada em favor do contratante, em conta específica na Caixa Econômica Federal, com correção monetária.</w:t>
      </w:r>
    </w:p>
    <w:p w:rsidR="004F7045" w:rsidRPr="004D533F" w:rsidRDefault="004F7045" w:rsidP="008435C6">
      <w:pPr>
        <w:pStyle w:val="Nvel2-Red"/>
        <w:numPr>
          <w:ilvl w:val="1"/>
          <w:numId w:val="30"/>
        </w:numPr>
        <w:ind w:left="0" w:firstLine="0"/>
        <w:rPr>
          <w:i w:val="0"/>
          <w:color w:val="auto"/>
        </w:rPr>
      </w:pPr>
      <w:r w:rsidRPr="004D533F">
        <w:rPr>
          <w:i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102" w:anchor="art827" w:history="1">
        <w:r w:rsidRPr="004D533F">
          <w:rPr>
            <w:rStyle w:val="Hyperlink"/>
            <w:i w:val="0"/>
            <w:color w:val="auto"/>
          </w:rPr>
          <w:t xml:space="preserve">artigo 827 do Código </w:t>
        </w:r>
        <w:proofErr w:type="gramStart"/>
        <w:r w:rsidRPr="004D533F">
          <w:rPr>
            <w:rStyle w:val="Hyperlink"/>
            <w:i w:val="0"/>
            <w:color w:val="auto"/>
          </w:rPr>
          <w:t>Civil.</w:t>
        </w:r>
        <w:proofErr w:type="gramEnd"/>
      </w:hyperlink>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No caso de alteração do valor do contrato, ou prorrogação de sua vigência, a garantia deverá ser ajustada ou renovada, seguindo os mesmos parâmetros utilizados quando da contratação. </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Se o valor da garantia for utilizado total ou parcialmente em pagamento de qualquer obrigação, o Contratado obriga-se a fazer a respectiva reposição no prazo máximo de </w:t>
      </w:r>
      <w:r w:rsidR="002E55F1">
        <w:rPr>
          <w:i w:val="0"/>
          <w:color w:val="auto"/>
        </w:rPr>
        <w:t>10</w:t>
      </w:r>
      <w:r w:rsidRPr="004D533F">
        <w:rPr>
          <w:i w:val="0"/>
          <w:color w:val="auto"/>
        </w:rPr>
        <w:t xml:space="preserve"> (</w:t>
      </w:r>
      <w:r w:rsidR="002E55F1">
        <w:rPr>
          <w:i w:val="0"/>
          <w:color w:val="auto"/>
        </w:rPr>
        <w:t>dez</w:t>
      </w:r>
      <w:r w:rsidRPr="004D533F">
        <w:rPr>
          <w:i w:val="0"/>
          <w:color w:val="auto"/>
        </w:rPr>
        <w:t>) dias úteis, contados da data em que for notificada.</w:t>
      </w:r>
    </w:p>
    <w:p w:rsidR="004F7045" w:rsidRPr="004D533F" w:rsidRDefault="004F7045" w:rsidP="008435C6">
      <w:pPr>
        <w:pStyle w:val="Nvel2-Red"/>
        <w:numPr>
          <w:ilvl w:val="1"/>
          <w:numId w:val="30"/>
        </w:numPr>
        <w:ind w:left="0" w:firstLine="0"/>
        <w:rPr>
          <w:i w:val="0"/>
          <w:color w:val="auto"/>
        </w:rPr>
      </w:pPr>
      <w:r w:rsidRPr="004D533F">
        <w:rPr>
          <w:i w:val="0"/>
          <w:color w:val="auto"/>
        </w:rPr>
        <w:lastRenderedPageBreak/>
        <w:t>O Contratante executará a garantia na forma prevista na legislação que rege a matéria.</w:t>
      </w:r>
    </w:p>
    <w:p w:rsidR="004F7045" w:rsidRPr="004D533F" w:rsidRDefault="004F7045" w:rsidP="008435C6">
      <w:pPr>
        <w:pStyle w:val="Nvel3-R"/>
        <w:numPr>
          <w:ilvl w:val="2"/>
          <w:numId w:val="30"/>
        </w:numPr>
        <w:ind w:left="284" w:firstLine="0"/>
        <w:rPr>
          <w:i w:val="0"/>
          <w:color w:val="auto"/>
        </w:rPr>
      </w:pPr>
      <w:r w:rsidRPr="004D533F">
        <w:rPr>
          <w:i w:val="0"/>
          <w:color w:val="auto"/>
        </w:rPr>
        <w:t>O emitente da garantia ofertada pelo contratado deverá ser notificado pelo contratante quanto ao início de processo administrativo para apuração de descumprimento de cláusulas contratuais (</w:t>
      </w:r>
      <w:hyperlink r:id="rId103" w:anchor="art137§4" w:history="1">
        <w:r w:rsidRPr="004D533F">
          <w:rPr>
            <w:rStyle w:val="Hyperlink"/>
            <w:i w:val="0"/>
            <w:color w:val="auto"/>
          </w:rPr>
          <w:t>art. 137, § 4º, da Lei n.º 14.133, de 2021</w:t>
        </w:r>
      </w:hyperlink>
      <w:r w:rsidRPr="004D533F">
        <w:rPr>
          <w:i w:val="0"/>
          <w:color w:val="auto"/>
        </w:rPr>
        <w:t>).</w:t>
      </w:r>
    </w:p>
    <w:p w:rsidR="004F7045" w:rsidRPr="004D533F" w:rsidRDefault="004F7045" w:rsidP="008435C6">
      <w:pPr>
        <w:pStyle w:val="Nvel3-R"/>
        <w:numPr>
          <w:ilvl w:val="2"/>
          <w:numId w:val="30"/>
        </w:numPr>
        <w:ind w:left="284" w:firstLine="0"/>
        <w:rPr>
          <w:i w:val="0"/>
          <w:color w:val="auto"/>
        </w:rPr>
      </w:pPr>
      <w:r w:rsidRPr="004D533F">
        <w:rPr>
          <w:i w:val="0"/>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104" w:anchor="art20" w:history="1">
        <w:r w:rsidRPr="004D533F">
          <w:rPr>
            <w:rStyle w:val="Hyperlink"/>
            <w:i w:val="0"/>
            <w:color w:val="auto"/>
          </w:rPr>
          <w:t xml:space="preserve">art. 20 da Circular </w:t>
        </w:r>
        <w:proofErr w:type="spellStart"/>
        <w:r w:rsidRPr="004D533F">
          <w:rPr>
            <w:rStyle w:val="Hyperlink"/>
            <w:i w:val="0"/>
            <w:color w:val="auto"/>
          </w:rPr>
          <w:t>Susep</w:t>
        </w:r>
        <w:proofErr w:type="spellEnd"/>
        <w:r w:rsidRPr="004D533F">
          <w:rPr>
            <w:rStyle w:val="Hyperlink"/>
            <w:i w:val="0"/>
            <w:color w:val="auto"/>
          </w:rPr>
          <w:t xml:space="preserve"> n° 662, de 11 de abril de 2022</w:t>
        </w:r>
      </w:hyperlink>
      <w:r w:rsidRPr="004D533F">
        <w:rPr>
          <w:i w:val="0"/>
          <w:color w:val="auto"/>
        </w:rPr>
        <w:t>.</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4F7045" w:rsidRPr="004D533F" w:rsidRDefault="004F7045" w:rsidP="008435C6">
      <w:pPr>
        <w:pStyle w:val="Nvel2-Red"/>
        <w:numPr>
          <w:ilvl w:val="1"/>
          <w:numId w:val="30"/>
        </w:numPr>
        <w:ind w:left="0" w:firstLine="0"/>
        <w:rPr>
          <w:i w:val="0"/>
          <w:color w:val="auto"/>
        </w:rPr>
      </w:pPr>
      <w:r w:rsidRPr="004D533F">
        <w:rPr>
          <w:i w:val="0"/>
          <w:color w:val="auto"/>
        </w:rPr>
        <w:t>A garantia somente será liberada ou restituída após a fiel execução do contrato ou após a sua extinção por culpa exclusiva da Administração e, quando em dinheiro, será atualizada monetariamente.</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O garantidor não é parte para figurar em processo administrativo instaurado pelo contratante com o objetivo de apurar prejuízos e/ou aplicar sanções à contratada. </w:t>
      </w:r>
    </w:p>
    <w:p w:rsidR="004F7045" w:rsidRPr="004D533F" w:rsidRDefault="004F7045" w:rsidP="008435C6">
      <w:pPr>
        <w:pStyle w:val="Nvel2-Red"/>
        <w:numPr>
          <w:ilvl w:val="1"/>
          <w:numId w:val="30"/>
        </w:numPr>
        <w:ind w:left="0" w:firstLine="0"/>
        <w:rPr>
          <w:i w:val="0"/>
          <w:color w:val="auto"/>
        </w:rPr>
      </w:pPr>
      <w:r w:rsidRPr="004D533F">
        <w:rPr>
          <w:i w:val="0"/>
          <w:color w:val="auto"/>
        </w:rPr>
        <w:t>O contratado autoriza o contratante a reter, a qualquer tempo, a garantia, na forma prevista no Edital e neste Contrato.</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A garantia de execução é independente de eventual garantia do produto ou </w:t>
      </w:r>
      <w:proofErr w:type="spellStart"/>
      <w:r w:rsidRPr="004D533F">
        <w:rPr>
          <w:i w:val="0"/>
          <w:color w:val="auto"/>
        </w:rPr>
        <w:t>serviçoprevista</w:t>
      </w:r>
      <w:proofErr w:type="spellEnd"/>
      <w:r w:rsidRPr="004D533F">
        <w:rPr>
          <w:i w:val="0"/>
          <w:color w:val="auto"/>
        </w:rPr>
        <w:t xml:space="preserve"> especificamente no Termo de Referência.</w:t>
      </w:r>
    </w:p>
    <w:p w:rsidR="004F7045" w:rsidRPr="0097012A" w:rsidRDefault="004F7045" w:rsidP="008435C6">
      <w:pPr>
        <w:pStyle w:val="Nivel01"/>
        <w:numPr>
          <w:ilvl w:val="0"/>
          <w:numId w:val="30"/>
        </w:numPr>
        <w:ind w:left="0" w:firstLine="0"/>
        <w:rPr>
          <w:color w:val="FFFFFF" w:themeColor="background1"/>
        </w:rPr>
      </w:pPr>
      <w:r w:rsidRPr="0097012A">
        <w:t xml:space="preserve">CLÁUSULA DÉCIMA </w:t>
      </w:r>
      <w:r w:rsidR="00BF4448">
        <w:t>PRIMEIRA</w:t>
      </w:r>
      <w:r w:rsidRPr="0097012A">
        <w:t xml:space="preserve"> – INFRAÇÕES E SANÇÕES ADMINISTRATIVAS (</w:t>
      </w:r>
      <w:hyperlink r:id="rId105" w:anchor="art92" w:history="1">
        <w:r w:rsidRPr="0097012A">
          <w:rPr>
            <w:rStyle w:val="Hyperlink"/>
          </w:rPr>
          <w:t>art. 92, XIV</w:t>
        </w:r>
      </w:hyperlink>
      <w:proofErr w:type="gramStart"/>
      <w:r w:rsidRPr="0097012A">
        <w:t>)</w:t>
      </w:r>
      <w:proofErr w:type="gramEnd"/>
    </w:p>
    <w:p w:rsidR="004F7045" w:rsidRPr="0097012A" w:rsidRDefault="004F7045" w:rsidP="008435C6">
      <w:pPr>
        <w:pStyle w:val="Nivel2"/>
        <w:numPr>
          <w:ilvl w:val="1"/>
          <w:numId w:val="30"/>
        </w:numPr>
        <w:ind w:left="0" w:firstLine="0"/>
      </w:pPr>
      <w:r w:rsidRPr="0097012A">
        <w:t xml:space="preserve">Comete infração administrativa, nos termos da </w:t>
      </w:r>
      <w:hyperlink r:id="rId106" w:history="1">
        <w:r w:rsidRPr="0097012A">
          <w:rPr>
            <w:rStyle w:val="Hyperlink"/>
          </w:rPr>
          <w:t>Lei nº 14.133, de 2021</w:t>
        </w:r>
      </w:hyperlink>
      <w:r w:rsidRPr="0097012A">
        <w:t>, o contratado que:</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parcial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total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ensejar</w:t>
      </w:r>
      <w:proofErr w:type="gramEnd"/>
      <w:r w:rsidRPr="0097012A">
        <w:rPr>
          <w:rFonts w:ascii="Arial" w:eastAsia="Arial" w:hAnsi="Arial" w:cs="Arial"/>
          <w:sz w:val="20"/>
          <w:szCs w:val="20"/>
        </w:rPr>
        <w:t xml:space="preserve"> o retardamento da execução ou da entrega do objeto da contratação sem motivo justificado;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apresentar</w:t>
      </w:r>
      <w:proofErr w:type="gramEnd"/>
      <w:r w:rsidRPr="0097012A">
        <w:rPr>
          <w:rFonts w:ascii="Arial" w:eastAsia="Arial" w:hAnsi="Arial" w:cs="Arial"/>
          <w:sz w:val="20"/>
          <w:szCs w:val="20"/>
        </w:rPr>
        <w:t xml:space="preserve"> documentação falsa ou prestar declaração falsa durante a execução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praticar</w:t>
      </w:r>
      <w:proofErr w:type="gramEnd"/>
      <w:r w:rsidRPr="0097012A">
        <w:rPr>
          <w:rFonts w:ascii="Arial" w:eastAsia="Arial" w:hAnsi="Arial" w:cs="Arial"/>
          <w:sz w:val="20"/>
          <w:szCs w:val="20"/>
        </w:rPr>
        <w:t xml:space="preserve"> ato fraudulento na execução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comportar</w:t>
      </w:r>
      <w:proofErr w:type="gramEnd"/>
      <w:r w:rsidRPr="0097012A">
        <w:rPr>
          <w:rFonts w:ascii="Arial" w:eastAsia="Arial" w:hAnsi="Arial" w:cs="Arial"/>
          <w:sz w:val="20"/>
          <w:szCs w:val="20"/>
        </w:rPr>
        <w:t>-se de modo inidôneo ou cometer fraude de qualquer natureza;</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praticar</w:t>
      </w:r>
      <w:proofErr w:type="gramEnd"/>
      <w:r w:rsidRPr="0097012A">
        <w:rPr>
          <w:rFonts w:ascii="Arial" w:eastAsia="Arial" w:hAnsi="Arial" w:cs="Arial"/>
          <w:sz w:val="20"/>
          <w:szCs w:val="20"/>
        </w:rPr>
        <w:t xml:space="preserve"> ato lesivo previsto no </w:t>
      </w:r>
      <w:hyperlink r:id="rId107" w:anchor="art5" w:history="1">
        <w:r w:rsidRPr="004A3989">
          <w:rPr>
            <w:rStyle w:val="Hyperlink"/>
            <w:rFonts w:ascii="Arial" w:eastAsia="Arial" w:hAnsi="Arial" w:cs="Arial"/>
            <w:sz w:val="20"/>
            <w:szCs w:val="20"/>
          </w:rPr>
          <w:t>art. 5º da Lei nº 12.846, de 1º de agosto de 2013</w:t>
        </w:r>
      </w:hyperlink>
      <w:r w:rsidRPr="0097012A">
        <w:rPr>
          <w:rFonts w:ascii="Arial" w:eastAsia="Arial" w:hAnsi="Arial" w:cs="Arial"/>
          <w:sz w:val="20"/>
          <w:szCs w:val="20"/>
        </w:rPr>
        <w:t>.</w:t>
      </w:r>
    </w:p>
    <w:p w:rsidR="004F7045" w:rsidRPr="0097012A" w:rsidRDefault="004F7045" w:rsidP="008435C6">
      <w:pPr>
        <w:pStyle w:val="Nivel2"/>
        <w:numPr>
          <w:ilvl w:val="1"/>
          <w:numId w:val="30"/>
        </w:numPr>
        <w:ind w:left="0" w:firstLine="0"/>
      </w:pPr>
      <w:r w:rsidRPr="0097012A">
        <w:t xml:space="preserve">Serão </w:t>
      </w:r>
      <w:r w:rsidRPr="0056033B">
        <w:t>aplicadas</w:t>
      </w:r>
      <w:r w:rsidRPr="0097012A">
        <w:t xml:space="preserve"> ao contratado que incorrer nas infrações acima descritas as seguintes sanções:</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quando o contratado der causa à inexecução parcial do contrato, sempre que não se justificar a imposição de penalidade mais grave (</w:t>
      </w:r>
      <w:hyperlink r:id="rId108" w:anchor="art156§2" w:history="1">
        <w:r w:rsidRPr="0097012A">
          <w:rPr>
            <w:rStyle w:val="Hyperlink"/>
            <w:rFonts w:ascii="Arial" w:eastAsia="Arial" w:hAnsi="Arial" w:cs="Arial"/>
            <w:sz w:val="20"/>
            <w:szCs w:val="20"/>
          </w:rPr>
          <w:t xml:space="preserve">art. 156, §2º, da </w:t>
        </w:r>
        <w:bookmarkStart w:id="81" w:name="_Hlk114504069"/>
        <w:r w:rsidRPr="0097012A">
          <w:rPr>
            <w:rStyle w:val="Hyperlink"/>
            <w:rFonts w:ascii="Arial" w:eastAsia="Arial" w:hAnsi="Arial" w:cs="Arial"/>
            <w:sz w:val="20"/>
            <w:szCs w:val="20"/>
          </w:rPr>
          <w:t>Lei nº 14.133, de 2021</w:t>
        </w:r>
        <w:bookmarkEnd w:id="81"/>
      </w:hyperlink>
      <w:r w:rsidRPr="0097012A">
        <w:rPr>
          <w:rFonts w:ascii="Arial" w:eastAsia="Arial" w:hAnsi="Arial" w:cs="Arial"/>
          <w:sz w:val="20"/>
          <w:szCs w:val="20"/>
        </w:rPr>
        <w:t>);</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9"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lastRenderedPageBreak/>
        <w:t>Declaração de inidoneidade para licitar e contratar</w:t>
      </w:r>
      <w:r w:rsidRPr="0097012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10" w:anchor="art156§5" w:history="1">
        <w:r w:rsidRPr="0097012A">
          <w:rPr>
            <w:rStyle w:val="Hyperlink"/>
            <w:rFonts w:ascii="Arial" w:eastAsia="Arial" w:hAnsi="Arial" w:cs="Arial"/>
            <w:sz w:val="20"/>
            <w:szCs w:val="20"/>
          </w:rPr>
          <w:t>art. 156, §5º, da Lei nº 14.133, de 2021</w:t>
        </w:r>
      </w:hyperlink>
      <w:r w:rsidRPr="0097012A">
        <w:rPr>
          <w:rFonts w:ascii="Arial" w:eastAsia="Arial" w:hAnsi="Arial" w:cs="Arial"/>
          <w:sz w:val="20"/>
          <w:szCs w:val="20"/>
        </w:rPr>
        <w:t>).</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Multa:</w:t>
      </w:r>
    </w:p>
    <w:p w:rsidR="004F7045" w:rsidRPr="004D533F"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4D533F">
        <w:rPr>
          <w:rFonts w:ascii="Arial" w:eastAsia="Arial" w:hAnsi="Arial" w:cs="Arial"/>
          <w:sz w:val="20"/>
          <w:szCs w:val="20"/>
        </w:rPr>
        <w:t xml:space="preserve">Moratória de </w:t>
      </w:r>
      <w:r>
        <w:rPr>
          <w:rFonts w:ascii="Arial" w:eastAsia="Arial" w:hAnsi="Arial" w:cs="Arial"/>
          <w:sz w:val="20"/>
          <w:szCs w:val="20"/>
        </w:rPr>
        <w:t>0,5</w:t>
      </w:r>
      <w:r w:rsidRPr="004D533F">
        <w:rPr>
          <w:rFonts w:ascii="Arial" w:eastAsia="Arial" w:hAnsi="Arial" w:cs="Arial"/>
          <w:sz w:val="20"/>
          <w:szCs w:val="20"/>
        </w:rPr>
        <w:t>% (</w:t>
      </w:r>
      <w:r>
        <w:rPr>
          <w:rFonts w:ascii="Arial" w:eastAsia="Arial" w:hAnsi="Arial" w:cs="Arial"/>
          <w:sz w:val="20"/>
          <w:szCs w:val="20"/>
        </w:rPr>
        <w:t xml:space="preserve">meio </w:t>
      </w:r>
      <w:r w:rsidRPr="004D533F">
        <w:rPr>
          <w:rFonts w:ascii="Arial" w:eastAsia="Arial" w:hAnsi="Arial" w:cs="Arial"/>
          <w:sz w:val="20"/>
          <w:szCs w:val="20"/>
        </w:rPr>
        <w:t>por cento) por dia de atraso injustificado sobre o valor da parcela inadimplida, até o limite de 20 (vinte</w:t>
      </w:r>
      <w:proofErr w:type="gramStart"/>
      <w:r w:rsidRPr="004D533F">
        <w:rPr>
          <w:rFonts w:ascii="Arial" w:eastAsia="Arial" w:hAnsi="Arial" w:cs="Arial"/>
          <w:sz w:val="20"/>
          <w:szCs w:val="20"/>
        </w:rPr>
        <w:t>)dias</w:t>
      </w:r>
      <w:proofErr w:type="gramEnd"/>
      <w:r w:rsidRPr="004D533F">
        <w:rPr>
          <w:rFonts w:ascii="Arial" w:eastAsia="Arial" w:hAnsi="Arial" w:cs="Arial"/>
          <w:sz w:val="20"/>
          <w:szCs w:val="20"/>
        </w:rPr>
        <w:t>;</w:t>
      </w:r>
    </w:p>
    <w:p w:rsidR="004F7045" w:rsidRPr="004D533F" w:rsidRDefault="004F7045" w:rsidP="008435C6">
      <w:pPr>
        <w:numPr>
          <w:ilvl w:val="3"/>
          <w:numId w:val="14"/>
        </w:numPr>
        <w:suppressAutoHyphens/>
        <w:spacing w:before="120" w:after="120" w:line="276" w:lineRule="auto"/>
        <w:ind w:left="567" w:firstLine="0"/>
        <w:contextualSpacing/>
        <w:jc w:val="both"/>
        <w:rPr>
          <w:rFonts w:ascii="Arial" w:eastAsia="Arial" w:hAnsi="Arial" w:cs="Arial"/>
          <w:i/>
          <w:iCs/>
          <w:sz w:val="20"/>
          <w:szCs w:val="20"/>
        </w:rPr>
      </w:pPr>
      <w:r w:rsidRPr="004D533F">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rsidR="004F7045" w:rsidRPr="004D533F" w:rsidRDefault="004F7045" w:rsidP="008435C6">
      <w:pPr>
        <w:numPr>
          <w:ilvl w:val="7"/>
          <w:numId w:val="14"/>
        </w:numPr>
        <w:suppressAutoHyphens/>
        <w:spacing w:before="120" w:after="120" w:line="276" w:lineRule="auto"/>
        <w:ind w:left="851" w:firstLine="0"/>
        <w:contextualSpacing/>
        <w:jc w:val="both"/>
        <w:rPr>
          <w:rFonts w:ascii="Arial" w:eastAsia="Arial" w:hAnsi="Arial" w:cs="Arial"/>
          <w:i/>
          <w:iCs/>
          <w:sz w:val="20"/>
          <w:szCs w:val="20"/>
        </w:rPr>
      </w:pPr>
      <w:r w:rsidRPr="004F7045">
        <w:rPr>
          <w:rFonts w:ascii="Arial" w:eastAsia="Arial" w:hAnsi="Arial" w:cs="Arial"/>
          <w:i/>
          <w:iCs/>
          <w:sz w:val="20"/>
          <w:szCs w:val="20"/>
        </w:rPr>
        <w:t>O atraso superior a 25 (vinte e cinco</w:t>
      </w:r>
      <w:proofErr w:type="gramStart"/>
      <w:r w:rsidRPr="004F7045">
        <w:rPr>
          <w:rFonts w:ascii="Arial" w:eastAsia="Arial" w:hAnsi="Arial" w:cs="Arial"/>
          <w:i/>
          <w:iCs/>
          <w:sz w:val="20"/>
          <w:szCs w:val="20"/>
        </w:rPr>
        <w:t>)dias</w:t>
      </w:r>
      <w:proofErr w:type="gramEnd"/>
      <w:r w:rsidRPr="004F7045">
        <w:rPr>
          <w:rFonts w:ascii="Arial" w:eastAsia="Arial" w:hAnsi="Arial" w:cs="Arial"/>
          <w:i/>
          <w:iCs/>
          <w:sz w:val="20"/>
          <w:szCs w:val="20"/>
        </w:rPr>
        <w:t xml:space="preserve"> autoriza a Administração a promover a extinção do contrato por descumprimento ou cumprimento</w:t>
      </w:r>
      <w:r w:rsidRPr="004D533F">
        <w:rPr>
          <w:rFonts w:ascii="Arial" w:eastAsia="Arial" w:hAnsi="Arial" w:cs="Arial"/>
          <w:i/>
          <w:iCs/>
          <w:sz w:val="20"/>
          <w:szCs w:val="20"/>
        </w:rPr>
        <w:t xml:space="preserve"> irregular de suas cláusulas, conforme dispõe o </w:t>
      </w:r>
      <w:hyperlink r:id="rId111" w:anchor="art137" w:history="1">
        <w:r w:rsidRPr="004D533F">
          <w:rPr>
            <w:rStyle w:val="Hyperlink"/>
            <w:rFonts w:ascii="Arial" w:eastAsia="Arial" w:hAnsi="Arial" w:cs="Arial"/>
            <w:i/>
            <w:iCs/>
            <w:color w:val="auto"/>
            <w:sz w:val="20"/>
            <w:szCs w:val="20"/>
          </w:rPr>
          <w:t>inciso I do art. 137 da Lei n. 14.133, de 2021</w:t>
        </w:r>
      </w:hyperlink>
      <w:r w:rsidRPr="004D533F">
        <w:rPr>
          <w:rFonts w:ascii="Arial" w:eastAsia="Arial" w:hAnsi="Arial" w:cs="Arial"/>
          <w:i/>
          <w:iCs/>
          <w:sz w:val="20"/>
          <w:szCs w:val="20"/>
        </w:rPr>
        <w:t xml:space="preserve">. </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Compensatória, para as infrações descritas nas alíneas “e” a “h” do subitem 1</w:t>
      </w:r>
      <w:r w:rsidR="00BF4448">
        <w:rPr>
          <w:rFonts w:ascii="Arial" w:eastAsia="Arial" w:hAnsi="Arial" w:cs="Arial"/>
          <w:sz w:val="20"/>
          <w:szCs w:val="20"/>
        </w:rPr>
        <w:t>1</w:t>
      </w:r>
      <w:r w:rsidRPr="00C01DAE">
        <w:rPr>
          <w:rFonts w:ascii="Arial" w:eastAsia="Arial" w:hAnsi="Arial" w:cs="Arial"/>
          <w:sz w:val="20"/>
          <w:szCs w:val="20"/>
        </w:rPr>
        <w:t>.1, de</w:t>
      </w:r>
      <w:r>
        <w:rPr>
          <w:rFonts w:ascii="Arial" w:eastAsia="Arial" w:hAnsi="Arial" w:cs="Arial"/>
          <w:sz w:val="20"/>
          <w:szCs w:val="20"/>
        </w:rPr>
        <w:t xml:space="preserve"> 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 do valor do Contrato.</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Compensatória, para a inexecução total </w:t>
      </w:r>
      <w:r>
        <w:rPr>
          <w:rFonts w:ascii="Arial" w:eastAsia="Arial" w:hAnsi="Arial" w:cs="Arial"/>
          <w:sz w:val="20"/>
          <w:szCs w:val="20"/>
        </w:rPr>
        <w:t xml:space="preserve">do </w:t>
      </w:r>
      <w:r w:rsidRPr="00C01DAE">
        <w:rPr>
          <w:rFonts w:ascii="Arial" w:eastAsia="Arial" w:hAnsi="Arial" w:cs="Arial"/>
          <w:sz w:val="20"/>
          <w:szCs w:val="20"/>
        </w:rPr>
        <w:t>contrato prevista na alínea “c” do subitem 1</w:t>
      </w:r>
      <w:r w:rsidR="00BF4448">
        <w:rPr>
          <w:rFonts w:ascii="Arial" w:eastAsia="Arial" w:hAnsi="Arial" w:cs="Arial"/>
          <w:sz w:val="20"/>
          <w:szCs w:val="20"/>
        </w:rPr>
        <w:t>1</w:t>
      </w:r>
      <w:r w:rsidRPr="00C01DAE">
        <w:rPr>
          <w:rFonts w:ascii="Arial" w:eastAsia="Arial" w:hAnsi="Arial" w:cs="Arial"/>
          <w:sz w:val="20"/>
          <w:szCs w:val="20"/>
        </w:rPr>
        <w:t xml:space="preserve">.1,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 xml:space="preserve">do valor do Contrato. </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Para infração descrita na alínea “b” do subitem 1</w:t>
      </w:r>
      <w:r w:rsidR="00BF4448">
        <w:rPr>
          <w:rFonts w:ascii="Arial" w:eastAsia="Arial" w:hAnsi="Arial" w:cs="Arial"/>
          <w:sz w:val="20"/>
          <w:szCs w:val="20"/>
        </w:rPr>
        <w:t>1</w:t>
      </w:r>
      <w:r w:rsidRPr="00C01DAE">
        <w:rPr>
          <w:rFonts w:ascii="Arial" w:eastAsia="Arial" w:hAnsi="Arial" w:cs="Arial"/>
          <w:sz w:val="20"/>
          <w:szCs w:val="20"/>
        </w:rPr>
        <w:t xml:space="preserve">.1,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Para infrações descritas na alínea “d” do subitem 1</w:t>
      </w:r>
      <w:r w:rsidR="00BF4448">
        <w:rPr>
          <w:rFonts w:ascii="Arial" w:eastAsia="Arial" w:hAnsi="Arial" w:cs="Arial"/>
          <w:sz w:val="20"/>
          <w:szCs w:val="20"/>
        </w:rPr>
        <w:t>1</w:t>
      </w:r>
      <w:r w:rsidRPr="00C01DAE">
        <w:rPr>
          <w:rFonts w:ascii="Arial" w:eastAsia="Arial" w:hAnsi="Arial" w:cs="Arial"/>
          <w:sz w:val="20"/>
          <w:szCs w:val="20"/>
        </w:rPr>
        <w:t xml:space="preserve">.1,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4D533F"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Para a infração descrita na alínea “a” do subitem 1</w:t>
      </w:r>
      <w:r w:rsidR="00BF4448">
        <w:rPr>
          <w:rFonts w:ascii="Arial" w:eastAsia="Arial" w:hAnsi="Arial" w:cs="Arial"/>
          <w:sz w:val="20"/>
          <w:szCs w:val="20"/>
        </w:rPr>
        <w:t>1</w:t>
      </w:r>
      <w:r w:rsidRPr="00C01DAE">
        <w:rPr>
          <w:rFonts w:ascii="Arial" w:eastAsia="Arial" w:hAnsi="Arial" w:cs="Arial"/>
          <w:sz w:val="20"/>
          <w:szCs w:val="20"/>
        </w:rPr>
        <w:t xml:space="preserve">.1, a multa será de </w:t>
      </w:r>
      <w:r>
        <w:rPr>
          <w:rFonts w:ascii="Arial" w:eastAsia="Arial" w:hAnsi="Arial" w:cs="Arial"/>
          <w:sz w:val="20"/>
          <w:szCs w:val="20"/>
        </w:rPr>
        <w:t>5</w:t>
      </w:r>
      <w:r w:rsidRPr="00C01DAE">
        <w:rPr>
          <w:rFonts w:ascii="Arial" w:eastAsia="Arial" w:hAnsi="Arial" w:cs="Arial"/>
          <w:sz w:val="20"/>
          <w:szCs w:val="20"/>
        </w:rPr>
        <w:t>% a</w:t>
      </w:r>
      <w:r>
        <w:rPr>
          <w:rFonts w:ascii="Arial" w:eastAsia="Arial" w:hAnsi="Arial" w:cs="Arial"/>
          <w:sz w:val="20"/>
          <w:szCs w:val="20"/>
        </w:rPr>
        <w:t>v10</w:t>
      </w:r>
      <w:r w:rsidRPr="00C01DAE">
        <w:rPr>
          <w:rFonts w:ascii="Arial" w:eastAsia="Arial" w:hAnsi="Arial" w:cs="Arial"/>
          <w:sz w:val="20"/>
          <w:szCs w:val="20"/>
        </w:rPr>
        <w:t>% do valor do Contrato</w:t>
      </w:r>
      <w:r>
        <w:rPr>
          <w:rFonts w:ascii="Arial" w:eastAsia="Arial" w:hAnsi="Arial" w:cs="Arial"/>
          <w:sz w:val="20"/>
          <w:szCs w:val="20"/>
        </w:rPr>
        <w:t>.</w:t>
      </w:r>
    </w:p>
    <w:p w:rsidR="004F7045" w:rsidRPr="0097012A" w:rsidRDefault="004F7045" w:rsidP="008435C6">
      <w:pPr>
        <w:pStyle w:val="Nivel2"/>
        <w:numPr>
          <w:ilvl w:val="1"/>
          <w:numId w:val="30"/>
        </w:numPr>
        <w:ind w:left="0" w:firstLine="0"/>
      </w:pPr>
      <w:r w:rsidRPr="0097012A">
        <w:t xml:space="preserve">A </w:t>
      </w:r>
      <w:r w:rsidRPr="0056033B">
        <w:t>aplicação</w:t>
      </w:r>
      <w:r w:rsidRPr="0097012A">
        <w:t xml:space="preserve"> das sanções previstas neste Contrato não exclui, em hipótese alguma, a obrigação de reparação integral do dano causado ao Contratante (</w:t>
      </w:r>
      <w:hyperlink r:id="rId112" w:anchor="art156§9" w:history="1">
        <w:r w:rsidRPr="0097012A">
          <w:rPr>
            <w:rStyle w:val="Hyperlink"/>
          </w:rPr>
          <w:t>art. 156, §9º, da Lei nº 14.133, de 2021</w:t>
        </w:r>
      </w:hyperlink>
      <w:proofErr w:type="gramStart"/>
      <w:r w:rsidRPr="0097012A">
        <w:t>)</w:t>
      </w:r>
      <w:proofErr w:type="gramEnd"/>
    </w:p>
    <w:p w:rsidR="004F7045" w:rsidRPr="0097012A" w:rsidRDefault="004F7045" w:rsidP="008435C6">
      <w:pPr>
        <w:pStyle w:val="Nivel2"/>
        <w:numPr>
          <w:ilvl w:val="1"/>
          <w:numId w:val="30"/>
        </w:numPr>
        <w:ind w:left="0" w:firstLine="0"/>
      </w:pPr>
      <w:r w:rsidRPr="0097012A">
        <w:t xml:space="preserve">Todas as </w:t>
      </w:r>
      <w:r w:rsidRPr="0056033B">
        <w:t>sanções</w:t>
      </w:r>
      <w:r w:rsidRPr="0097012A">
        <w:t xml:space="preserve"> previstas neste Contrato poderão ser aplicadas cumulativamente com a multa (</w:t>
      </w:r>
      <w:hyperlink r:id="rId113" w:anchor="art156§7" w:history="1">
        <w:r w:rsidRPr="0097012A">
          <w:rPr>
            <w:rStyle w:val="Hyperlink"/>
          </w:rPr>
          <w:t>art. 156, §7º, da Lei nº 14.133, de 2021</w:t>
        </w:r>
      </w:hyperlink>
      <w:r w:rsidRPr="0097012A">
        <w:t>).</w:t>
      </w:r>
    </w:p>
    <w:p w:rsidR="004F7045" w:rsidRPr="0097012A" w:rsidRDefault="004F7045" w:rsidP="008435C6">
      <w:pPr>
        <w:pStyle w:val="Nivel3"/>
        <w:numPr>
          <w:ilvl w:val="2"/>
          <w:numId w:val="30"/>
        </w:numPr>
        <w:ind w:left="284" w:firstLine="0"/>
      </w:pPr>
      <w:r w:rsidRPr="0097012A">
        <w:t xml:space="preserve">Antes da </w:t>
      </w:r>
      <w:r w:rsidRPr="0056033B">
        <w:t>aplicação</w:t>
      </w:r>
      <w:r w:rsidRPr="0097012A">
        <w:t xml:space="preserve"> da multa será facultada a defesa do interessado no prazo de 15 (quinze) dias úteis, contado da data de sua intimação (</w:t>
      </w:r>
      <w:hyperlink r:id="rId114" w:anchor="art157" w:history="1">
        <w:r w:rsidRPr="0097012A">
          <w:rPr>
            <w:rStyle w:val="Hyperlink"/>
          </w:rPr>
          <w:t>art. 157, da Lei nº 14.133, de 2021</w:t>
        </w:r>
      </w:hyperlink>
      <w:proofErr w:type="gramStart"/>
      <w:r w:rsidRPr="0097012A">
        <w:t>)</w:t>
      </w:r>
      <w:proofErr w:type="gramEnd"/>
    </w:p>
    <w:p w:rsidR="004F7045" w:rsidRPr="0097012A" w:rsidRDefault="004F7045" w:rsidP="008435C6">
      <w:pPr>
        <w:pStyle w:val="Nivel3"/>
        <w:numPr>
          <w:ilvl w:val="2"/>
          <w:numId w:val="30"/>
        </w:numPr>
        <w:ind w:left="284" w:firstLine="0"/>
      </w:pPr>
      <w:r w:rsidRPr="0097012A">
        <w:t>Se a multa aplicada e as indenizações cabíveis forem superiores ao valor do pagamento eventualmente devido pelo Contratante ao Contratado, além da perda desse valor, a diferença será descontada da garantia prestada ou será cobrada judicialmente (</w:t>
      </w:r>
      <w:hyperlink r:id="rId115" w:anchor="art156§8" w:history="1">
        <w:r w:rsidRPr="0097012A">
          <w:rPr>
            <w:rStyle w:val="Hyperlink"/>
          </w:rPr>
          <w:t>art. 156, §8º, da Lei nº 14.133, de 2021</w:t>
        </w:r>
      </w:hyperlink>
      <w:r w:rsidRPr="0097012A">
        <w:t>).</w:t>
      </w:r>
    </w:p>
    <w:p w:rsidR="004F7045" w:rsidRPr="0097012A" w:rsidRDefault="004F7045" w:rsidP="008435C6">
      <w:pPr>
        <w:pStyle w:val="Nivel3"/>
        <w:numPr>
          <w:ilvl w:val="2"/>
          <w:numId w:val="30"/>
        </w:numPr>
        <w:ind w:left="284" w:firstLine="0"/>
      </w:pPr>
      <w:r w:rsidRPr="0056033B">
        <w:t>Previamente</w:t>
      </w:r>
      <w:r w:rsidRPr="0097012A">
        <w:t xml:space="preserve"> ao encaminhamento à cobrança judicial, a multa poderá ser recolhida administrativamente no prazo máximo </w:t>
      </w:r>
      <w:r w:rsidRPr="00431BB1">
        <w:rPr>
          <w:color w:val="auto"/>
        </w:rPr>
        <w:t xml:space="preserve">de 30 </w:t>
      </w:r>
      <w:r w:rsidRPr="00431BB1">
        <w:rPr>
          <w:i/>
          <w:iCs/>
          <w:color w:val="auto"/>
        </w:rPr>
        <w:t xml:space="preserve">(trinta) </w:t>
      </w:r>
      <w:r w:rsidRPr="00431BB1">
        <w:rPr>
          <w:color w:val="auto"/>
        </w:rPr>
        <w:t>dias,</w:t>
      </w:r>
      <w:r w:rsidRPr="0097012A">
        <w:t xml:space="preserve"> a contar da data do recebimento da comunicação enviada pela autoridade competente.</w:t>
      </w:r>
      <w:bookmarkStart w:id="82" w:name="_Hlk78351618"/>
      <w:bookmarkEnd w:id="82"/>
    </w:p>
    <w:p w:rsidR="004F7045" w:rsidRPr="0097012A" w:rsidRDefault="004F7045" w:rsidP="008435C6">
      <w:pPr>
        <w:pStyle w:val="Nivel2"/>
        <w:numPr>
          <w:ilvl w:val="1"/>
          <w:numId w:val="30"/>
        </w:numPr>
        <w:ind w:left="0" w:firstLine="0"/>
      </w:pPr>
      <w:r w:rsidRPr="0097012A">
        <w:t xml:space="preserve">A aplicação das sanções realizar-se-á em processo administrativo que assegure o contraditório e a ampla defesa ao Contratado, observando-se o procedimento previsto no </w:t>
      </w:r>
      <w:r w:rsidRPr="0097012A">
        <w:rPr>
          <w:b/>
          <w:bCs/>
        </w:rPr>
        <w:t xml:space="preserve">caput </w:t>
      </w:r>
      <w:r w:rsidRPr="0097012A">
        <w:t xml:space="preserve">e parágrafos do </w:t>
      </w:r>
      <w:hyperlink r:id="rId116"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rsidR="004F7045" w:rsidRPr="0097012A" w:rsidRDefault="004F7045" w:rsidP="008435C6">
      <w:pPr>
        <w:pStyle w:val="Nivel2"/>
        <w:numPr>
          <w:ilvl w:val="1"/>
          <w:numId w:val="30"/>
        </w:numPr>
        <w:ind w:left="0" w:firstLine="0"/>
      </w:pPr>
      <w:r w:rsidRPr="0097012A">
        <w:t>Na aplicação das sanções serão considerados (</w:t>
      </w:r>
      <w:hyperlink r:id="rId117" w:anchor="art156§1" w:history="1">
        <w:r w:rsidRPr="0097012A">
          <w:rPr>
            <w:rStyle w:val="Hyperlink"/>
          </w:rPr>
          <w:t>art. 156, §1º, da Lei nº 14.133, de 2021</w:t>
        </w:r>
      </w:hyperlink>
      <w:r w:rsidRPr="0097012A">
        <w:t>):</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w:t>
      </w:r>
      <w:proofErr w:type="gramEnd"/>
      <w:r w:rsidRPr="0097012A">
        <w:rPr>
          <w:rFonts w:ascii="Arial" w:eastAsia="Arial" w:hAnsi="Arial" w:cs="Arial"/>
          <w:sz w:val="20"/>
          <w:szCs w:val="20"/>
        </w:rPr>
        <w:t xml:space="preserve"> natureza e a gravidade da infração cometida;</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as</w:t>
      </w:r>
      <w:proofErr w:type="gramEnd"/>
      <w:r w:rsidRPr="0097012A">
        <w:rPr>
          <w:rFonts w:ascii="Arial" w:eastAsia="Arial" w:hAnsi="Arial" w:cs="Arial"/>
          <w:sz w:val="20"/>
          <w:szCs w:val="20"/>
        </w:rPr>
        <w:t xml:space="preserve"> peculiaridades do caso concreto;</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as</w:t>
      </w:r>
      <w:proofErr w:type="gramEnd"/>
      <w:r w:rsidRPr="0097012A">
        <w:rPr>
          <w:rFonts w:ascii="Arial" w:eastAsia="Arial" w:hAnsi="Arial" w:cs="Arial"/>
          <w:sz w:val="20"/>
          <w:szCs w:val="20"/>
        </w:rPr>
        <w:t xml:space="preserve"> circunstâncias agravantes ou atenuantes;</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lastRenderedPageBreak/>
        <w:t>os</w:t>
      </w:r>
      <w:proofErr w:type="gramEnd"/>
      <w:r w:rsidRPr="0097012A">
        <w:rPr>
          <w:rFonts w:ascii="Arial" w:eastAsia="Arial" w:hAnsi="Arial" w:cs="Arial"/>
          <w:sz w:val="20"/>
          <w:szCs w:val="20"/>
        </w:rPr>
        <w:t xml:space="preserve"> danos que dela provierem para o Contratante;</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w:t>
      </w:r>
      <w:proofErr w:type="gramEnd"/>
      <w:r w:rsidRPr="0097012A">
        <w:rPr>
          <w:rFonts w:ascii="Arial" w:eastAsia="Arial" w:hAnsi="Arial" w:cs="Arial"/>
          <w:sz w:val="20"/>
          <w:szCs w:val="20"/>
        </w:rPr>
        <w:t xml:space="preserve"> implantação ou o aperfeiçoamento de programa de integridade, conforme normas e orientações dos órgãos de controle.</w:t>
      </w:r>
    </w:p>
    <w:p w:rsidR="004F7045" w:rsidRPr="0097012A" w:rsidRDefault="004F7045" w:rsidP="008435C6">
      <w:pPr>
        <w:pStyle w:val="Nivel2"/>
        <w:numPr>
          <w:ilvl w:val="1"/>
          <w:numId w:val="30"/>
        </w:numPr>
        <w:ind w:left="0" w:firstLine="0"/>
      </w:pPr>
      <w:r w:rsidRPr="0097012A">
        <w:t xml:space="preserve">Os atos </w:t>
      </w:r>
      <w:r w:rsidRPr="0056033B">
        <w:t>previstos</w:t>
      </w:r>
      <w:r w:rsidRPr="0097012A">
        <w:t xml:space="preserve"> como infrações administrativas na </w:t>
      </w:r>
      <w:hyperlink r:id="rId118"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119" w:history="1">
        <w:r w:rsidRPr="0097012A">
          <w:rPr>
            <w:rStyle w:val="Hyperlink"/>
          </w:rPr>
          <w:t xml:space="preserve">na Lei nº </w:t>
        </w:r>
        <w:proofErr w:type="gramStart"/>
        <w:r w:rsidRPr="0097012A">
          <w:rPr>
            <w:rStyle w:val="Hyperlink"/>
          </w:rPr>
          <w:t>12.846,</w:t>
        </w:r>
        <w:proofErr w:type="gramEnd"/>
        <w:r w:rsidRPr="0097012A">
          <w:rPr>
            <w:rStyle w:val="Hyperlink"/>
          </w:rPr>
          <w:t>de 2013</w:t>
        </w:r>
      </w:hyperlink>
      <w:r w:rsidRPr="0097012A">
        <w:t xml:space="preserve">, serão apurados e julgados conjuntamente, nos mesmos autos, observados o rito procedimental e autoridade competente definidos na referida </w:t>
      </w:r>
      <w:hyperlink r:id="rId120" w:anchor="art159" w:history="1">
        <w:r w:rsidRPr="0097012A">
          <w:rPr>
            <w:rStyle w:val="Hyperlink"/>
          </w:rPr>
          <w:t>Lei (art. 159</w:t>
        </w:r>
      </w:hyperlink>
      <w:r w:rsidRPr="0097012A">
        <w:t>).</w:t>
      </w:r>
    </w:p>
    <w:p w:rsidR="004F7045" w:rsidRPr="0097012A" w:rsidRDefault="004F7045" w:rsidP="008435C6">
      <w:pPr>
        <w:pStyle w:val="Nivel2"/>
        <w:numPr>
          <w:ilvl w:val="1"/>
          <w:numId w:val="30"/>
        </w:numPr>
        <w:ind w:left="0" w:firstLine="0"/>
        <w:rPr>
          <w:i/>
          <w:iCs/>
        </w:rPr>
      </w:pPr>
      <w:r w:rsidRPr="0097012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1" w:anchor="art160" w:history="1">
        <w:r w:rsidRPr="0097012A">
          <w:rPr>
            <w:rStyle w:val="Hyperlink"/>
          </w:rPr>
          <w:t>art. 160, da Lei nº 14.133, de 2021</w:t>
        </w:r>
      </w:hyperlink>
      <w:proofErr w:type="gramStart"/>
      <w:r w:rsidRPr="0097012A">
        <w:t>)</w:t>
      </w:r>
      <w:proofErr w:type="gramEnd"/>
    </w:p>
    <w:p w:rsidR="004F7045" w:rsidRPr="0097012A" w:rsidRDefault="004F7045" w:rsidP="008435C6">
      <w:pPr>
        <w:pStyle w:val="Nivel2"/>
        <w:numPr>
          <w:ilvl w:val="1"/>
          <w:numId w:val="30"/>
        </w:numPr>
        <w:ind w:left="0" w:firstLine="0"/>
        <w:rPr>
          <w:i/>
          <w:iCs/>
        </w:rPr>
      </w:pPr>
      <w:r w:rsidRPr="0097012A">
        <w:t xml:space="preserve"> O </w:t>
      </w:r>
      <w:r w:rsidRPr="0056033B">
        <w:t>Contratante</w:t>
      </w:r>
      <w:r w:rsidRPr="0097012A">
        <w:t xml:space="preserve"> </w:t>
      </w:r>
      <w:proofErr w:type="gramStart"/>
      <w:r w:rsidRPr="0097012A">
        <w:t>deverá,</w:t>
      </w:r>
      <w:proofErr w:type="gramEnd"/>
      <w:r w:rsidRPr="0097012A">
        <w:t xml:space="preserve"> no prazo </w:t>
      </w:r>
      <w:r w:rsidRPr="000F33A0">
        <w:t>máximo de</w:t>
      </w:r>
      <w:r w:rsidRPr="0097012A">
        <w:t xml:space="preserve">15 (quinze) dias úteis, contado da data de aplicação da sanção, informar e manter atualizados os dados relativos às sanções por ela aplicadas, para fins de publicidade no </w:t>
      </w:r>
      <w:hyperlink r:id="rId122" w:history="1">
        <w:r w:rsidRPr="0012298F">
          <w:rPr>
            <w:rStyle w:val="Hyperlink"/>
          </w:rPr>
          <w:t>Cadastro Nacional de Empresas Inidôneas e Suspensas (</w:t>
        </w:r>
        <w:proofErr w:type="spellStart"/>
        <w:r w:rsidRPr="0012298F">
          <w:rPr>
            <w:rStyle w:val="Hyperlink"/>
          </w:rPr>
          <w:t>Ceis</w:t>
        </w:r>
        <w:proofErr w:type="spellEnd"/>
        <w:r w:rsidRPr="0012298F">
          <w:rPr>
            <w:rStyle w:val="Hyperlink"/>
          </w:rPr>
          <w:t>)</w:t>
        </w:r>
      </w:hyperlink>
      <w:r w:rsidRPr="0097012A">
        <w:t xml:space="preserve"> e no Cadastro Nacional de Empresas Punidas (</w:t>
      </w:r>
      <w:proofErr w:type="spellStart"/>
      <w:r w:rsidRPr="0097012A">
        <w:t>Cnep</w:t>
      </w:r>
      <w:proofErr w:type="spellEnd"/>
      <w:r w:rsidRPr="0097012A">
        <w:t>), instituídos no âmbito do Poder Executivo Federal. (</w:t>
      </w:r>
      <w:hyperlink r:id="rId123" w:anchor="art161" w:history="1">
        <w:r w:rsidRPr="0097012A">
          <w:rPr>
            <w:rStyle w:val="Hyperlink"/>
          </w:rPr>
          <w:t>Art. 161, da Lei nº 14.133, de 2021</w:t>
        </w:r>
      </w:hyperlink>
      <w:proofErr w:type="gramStart"/>
      <w:r w:rsidRPr="0097012A">
        <w:t>)</w:t>
      </w:r>
      <w:proofErr w:type="gramEnd"/>
    </w:p>
    <w:p w:rsidR="004F7045" w:rsidRPr="0097012A" w:rsidRDefault="004F7045" w:rsidP="008435C6">
      <w:pPr>
        <w:pStyle w:val="Nivel2"/>
        <w:numPr>
          <w:ilvl w:val="1"/>
          <w:numId w:val="30"/>
        </w:numPr>
        <w:ind w:left="0" w:firstLine="0"/>
        <w:rPr>
          <w:i/>
          <w:iCs/>
        </w:rPr>
      </w:pPr>
      <w:r w:rsidRPr="0097012A">
        <w:t xml:space="preserve">As sanções de impedimento de licitar e contratar e declaração de inidoneidade para licitar ou contratar são passíveis de reabilitação na forma do </w:t>
      </w:r>
      <w:hyperlink r:id="rId124" w:anchor="art163" w:history="1">
        <w:r w:rsidRPr="0097012A">
          <w:rPr>
            <w:rStyle w:val="Hyperlink"/>
          </w:rPr>
          <w:t>art. 163 da Lei nº 14.133/</w:t>
        </w:r>
        <w:proofErr w:type="gramStart"/>
        <w:r w:rsidRPr="0097012A">
          <w:rPr>
            <w:rStyle w:val="Hyperlink"/>
          </w:rPr>
          <w:t>21.</w:t>
        </w:r>
        <w:proofErr w:type="gramEnd"/>
      </w:hyperlink>
    </w:p>
    <w:p w:rsidR="004F7045" w:rsidRPr="0097012A" w:rsidRDefault="004F7045" w:rsidP="008435C6">
      <w:pPr>
        <w:pStyle w:val="Nivel2"/>
        <w:numPr>
          <w:ilvl w:val="1"/>
          <w:numId w:val="30"/>
        </w:numPr>
        <w:ind w:left="0" w:firstLine="0"/>
      </w:pPr>
      <w:r w:rsidRPr="0097012A">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7012A">
        <w:t>órgão decorrentes deste mesmo contrato ou de outros contratos administrativos que o contratado possua com o mesmo órgão</w:t>
      </w:r>
      <w:proofErr w:type="gramEnd"/>
      <w:r w:rsidRPr="0097012A">
        <w:t xml:space="preserve"> ora contratante. </w:t>
      </w:r>
    </w:p>
    <w:p w:rsidR="004F7045" w:rsidRPr="0097012A" w:rsidRDefault="004F7045" w:rsidP="008435C6">
      <w:pPr>
        <w:pStyle w:val="Nivel01"/>
        <w:numPr>
          <w:ilvl w:val="0"/>
          <w:numId w:val="30"/>
        </w:numPr>
        <w:ind w:left="0" w:firstLine="0"/>
        <w:rPr>
          <w:color w:val="FFFFFF" w:themeColor="background1"/>
        </w:rPr>
      </w:pPr>
      <w:r w:rsidRPr="0097012A">
        <w:t xml:space="preserve">CLÁUSULA DÉCIMA </w:t>
      </w:r>
      <w:r w:rsidR="00BF4448">
        <w:t>SEGUNDA</w:t>
      </w:r>
      <w:r w:rsidRPr="0097012A">
        <w:t xml:space="preserve"> – DA EXTINÇÃO CONTRATUAL (</w:t>
      </w:r>
      <w:hyperlink r:id="rId125" w:anchor="art92" w:history="1">
        <w:r w:rsidRPr="0097012A">
          <w:rPr>
            <w:rStyle w:val="Hyperlink"/>
          </w:rPr>
          <w:t>art. 92, XIX</w:t>
        </w:r>
      </w:hyperlink>
      <w:proofErr w:type="gramStart"/>
      <w:r w:rsidRPr="0097012A">
        <w:t>)</w:t>
      </w:r>
      <w:proofErr w:type="gramEnd"/>
    </w:p>
    <w:p w:rsidR="004F7045" w:rsidRPr="00431BB1" w:rsidRDefault="004F7045" w:rsidP="008435C6">
      <w:pPr>
        <w:pStyle w:val="Nvel2-Red"/>
        <w:numPr>
          <w:ilvl w:val="1"/>
          <w:numId w:val="30"/>
        </w:numPr>
        <w:ind w:left="0" w:firstLine="0"/>
        <w:rPr>
          <w:i w:val="0"/>
          <w:color w:val="auto"/>
        </w:rPr>
      </w:pPr>
      <w:r w:rsidRPr="00431BB1">
        <w:rPr>
          <w:i w:val="0"/>
          <w:color w:val="auto"/>
        </w:rPr>
        <w:t xml:space="preserve">O contrato será </w:t>
      </w:r>
      <w:proofErr w:type="spellStart"/>
      <w:r w:rsidRPr="00431BB1">
        <w:rPr>
          <w:i w:val="0"/>
          <w:color w:val="auto"/>
        </w:rPr>
        <w:t>extintoquando</w:t>
      </w:r>
      <w:proofErr w:type="spellEnd"/>
      <w:r w:rsidRPr="00431BB1">
        <w:rPr>
          <w:i w:val="0"/>
          <w:color w:val="auto"/>
        </w:rPr>
        <w:t xml:space="preserve"> cumpridas </w:t>
      </w:r>
      <w:proofErr w:type="gramStart"/>
      <w:r w:rsidRPr="00431BB1">
        <w:rPr>
          <w:i w:val="0"/>
          <w:color w:val="auto"/>
        </w:rPr>
        <w:t>as</w:t>
      </w:r>
      <w:proofErr w:type="gramEnd"/>
      <w:r w:rsidRPr="00431BB1">
        <w:rPr>
          <w:i w:val="0"/>
          <w:color w:val="auto"/>
        </w:rPr>
        <w:t xml:space="preserve"> obrigações de ambas as partes, ainda que isso ocorra antes do prazo estipulado para tanto.</w:t>
      </w:r>
    </w:p>
    <w:p w:rsidR="004F7045" w:rsidRPr="00431BB1" w:rsidRDefault="004F7045" w:rsidP="008435C6">
      <w:pPr>
        <w:pStyle w:val="Nvel2-Red"/>
        <w:numPr>
          <w:ilvl w:val="1"/>
          <w:numId w:val="30"/>
        </w:numPr>
        <w:ind w:left="0" w:firstLine="0"/>
        <w:rPr>
          <w:i w:val="0"/>
          <w:color w:val="auto"/>
        </w:rPr>
      </w:pPr>
      <w:r w:rsidRPr="00431BB1">
        <w:rPr>
          <w:i w:val="0"/>
          <w:color w:val="auto"/>
        </w:rPr>
        <w:t>Se as obrigações não forem cumpridas no prazo estipulado, a vigência ficará prorrogada até a conclusão do objeto, caso em que deverá a Administração providenciar a readequação do cronograma fixado para o contrato.</w:t>
      </w:r>
    </w:p>
    <w:p w:rsidR="004F7045" w:rsidRPr="00431BB1" w:rsidRDefault="004F7045" w:rsidP="008435C6">
      <w:pPr>
        <w:pStyle w:val="Nvel2-Red"/>
        <w:numPr>
          <w:ilvl w:val="1"/>
          <w:numId w:val="30"/>
        </w:numPr>
        <w:ind w:left="0" w:firstLine="0"/>
        <w:rPr>
          <w:i w:val="0"/>
          <w:color w:val="auto"/>
        </w:rPr>
      </w:pPr>
      <w:r w:rsidRPr="00431BB1">
        <w:rPr>
          <w:i w:val="0"/>
          <w:color w:val="auto"/>
        </w:rPr>
        <w:t xml:space="preserve">Quando a não conclusão do </w:t>
      </w:r>
      <w:proofErr w:type="gramStart"/>
      <w:r w:rsidRPr="00431BB1">
        <w:rPr>
          <w:i w:val="0"/>
          <w:color w:val="auto"/>
        </w:rPr>
        <w:t>contrato referida no item anterior</w:t>
      </w:r>
      <w:proofErr w:type="gramEnd"/>
      <w:r w:rsidRPr="00431BB1">
        <w:rPr>
          <w:i w:val="0"/>
          <w:color w:val="auto"/>
        </w:rPr>
        <w:t xml:space="preserve"> decorrer de culpa do contratado:</w:t>
      </w:r>
    </w:p>
    <w:p w:rsidR="004F7045" w:rsidRPr="00431BB1" w:rsidRDefault="004F7045" w:rsidP="008435C6">
      <w:pPr>
        <w:pStyle w:val="PargrafodaLista"/>
        <w:numPr>
          <w:ilvl w:val="0"/>
          <w:numId w:val="12"/>
        </w:numPr>
        <w:suppressAutoHyphens/>
        <w:spacing w:before="120" w:after="120" w:line="276" w:lineRule="auto"/>
        <w:ind w:left="284" w:firstLine="0"/>
        <w:jc w:val="both"/>
        <w:rPr>
          <w:rFonts w:ascii="Arial" w:eastAsia="Arial" w:hAnsi="Arial" w:cs="Arial"/>
          <w:iCs/>
          <w:sz w:val="20"/>
          <w:szCs w:val="20"/>
        </w:rPr>
      </w:pPr>
      <w:proofErr w:type="gramStart"/>
      <w:r w:rsidRPr="00431BB1">
        <w:rPr>
          <w:rFonts w:ascii="Arial" w:eastAsia="Arial" w:hAnsi="Arial" w:cs="Arial"/>
          <w:iCs/>
          <w:sz w:val="20"/>
          <w:szCs w:val="20"/>
        </w:rPr>
        <w:t>ficará</w:t>
      </w:r>
      <w:proofErr w:type="gramEnd"/>
      <w:r w:rsidRPr="00431BB1">
        <w:rPr>
          <w:rFonts w:ascii="Arial" w:eastAsia="Arial" w:hAnsi="Arial" w:cs="Arial"/>
          <w:iCs/>
          <w:sz w:val="20"/>
          <w:szCs w:val="20"/>
        </w:rPr>
        <w:t xml:space="preserve"> ele constituído em mora, sendo-lhe aplicáveis as respectivas sanções administrativas;e</w:t>
      </w:r>
    </w:p>
    <w:p w:rsidR="004F7045" w:rsidRPr="00431BB1" w:rsidRDefault="004F7045" w:rsidP="008435C6">
      <w:pPr>
        <w:pStyle w:val="PargrafodaLista"/>
        <w:numPr>
          <w:ilvl w:val="0"/>
          <w:numId w:val="12"/>
        </w:numPr>
        <w:suppressAutoHyphens/>
        <w:spacing w:before="120" w:after="120" w:line="276" w:lineRule="auto"/>
        <w:ind w:left="284" w:firstLine="0"/>
        <w:jc w:val="both"/>
        <w:rPr>
          <w:rFonts w:ascii="Arial" w:eastAsia="Arial" w:hAnsi="Arial" w:cs="Arial"/>
          <w:iCs/>
          <w:sz w:val="20"/>
          <w:szCs w:val="20"/>
        </w:rPr>
      </w:pPr>
      <w:proofErr w:type="gramStart"/>
      <w:r w:rsidRPr="00431BB1">
        <w:rPr>
          <w:rFonts w:ascii="Arial" w:eastAsia="Arial" w:hAnsi="Arial" w:cs="Arial"/>
          <w:iCs/>
          <w:sz w:val="20"/>
          <w:szCs w:val="20"/>
        </w:rPr>
        <w:t>poderá</w:t>
      </w:r>
      <w:proofErr w:type="gramEnd"/>
      <w:r w:rsidRPr="00431BB1">
        <w:rPr>
          <w:rFonts w:ascii="Arial" w:eastAsia="Arial" w:hAnsi="Arial" w:cs="Arial"/>
          <w:iCs/>
          <w:sz w:val="20"/>
          <w:szCs w:val="20"/>
        </w:rPr>
        <w:t xml:space="preserve"> a Administração optar pela extinção do contrato e, nesse caso, adotará as medidas admitidas em lei para a continuidade da execução contratual.</w:t>
      </w:r>
    </w:p>
    <w:p w:rsidR="004F7045" w:rsidRPr="00431BB1" w:rsidRDefault="004F7045" w:rsidP="008435C6">
      <w:pPr>
        <w:pStyle w:val="Nivel2"/>
        <w:numPr>
          <w:ilvl w:val="1"/>
          <w:numId w:val="30"/>
        </w:numPr>
        <w:ind w:left="0" w:firstLine="0"/>
      </w:pPr>
      <w:r w:rsidRPr="00431BB1">
        <w:t xml:space="preserve">O contrato poderá ser extinto antes de cumpridas as obrigações nele estipuladas, </w:t>
      </w:r>
      <w:proofErr w:type="gramStart"/>
      <w:r w:rsidRPr="00431BB1">
        <w:t>ou antes</w:t>
      </w:r>
      <w:proofErr w:type="gramEnd"/>
      <w:r w:rsidRPr="00431BB1">
        <w:t xml:space="preserve"> do prazo nele fixado, por algum dos motivos previstos no </w:t>
      </w:r>
      <w:hyperlink r:id="rId126" w:anchor="art137" w:history="1">
        <w:r w:rsidRPr="00431BB1">
          <w:rPr>
            <w:rStyle w:val="Hyperlink"/>
          </w:rPr>
          <w:t>artigo 137 da Lei nº 14.133/21</w:t>
        </w:r>
      </w:hyperlink>
      <w:r w:rsidRPr="00431BB1">
        <w:t xml:space="preserve">, bem como amigavelmente, </w:t>
      </w:r>
      <w:r w:rsidRPr="00431BB1">
        <w:rPr>
          <w:color w:val="000000" w:themeColor="text1"/>
        </w:rPr>
        <w:t>assegurados o contraditório e a ampla defesa</w:t>
      </w:r>
      <w:r w:rsidRPr="00431BB1">
        <w:t>.</w:t>
      </w:r>
    </w:p>
    <w:p w:rsidR="004F7045" w:rsidRPr="00431BB1" w:rsidRDefault="004F7045" w:rsidP="008435C6">
      <w:pPr>
        <w:pStyle w:val="Nivel3"/>
        <w:numPr>
          <w:ilvl w:val="2"/>
          <w:numId w:val="30"/>
        </w:numPr>
        <w:ind w:left="284" w:firstLine="0"/>
      </w:pPr>
      <w:r w:rsidRPr="00431BB1">
        <w:t xml:space="preserve">Nesta hipótese, aplicam-se também os </w:t>
      </w:r>
      <w:hyperlink r:id="rId127" w:anchor="art138" w:history="1">
        <w:r w:rsidRPr="00431BB1">
          <w:rPr>
            <w:rStyle w:val="Hyperlink"/>
          </w:rPr>
          <w:t>artigos 138 e 139</w:t>
        </w:r>
      </w:hyperlink>
      <w:r w:rsidRPr="00431BB1">
        <w:t xml:space="preserve"> da mesma Lei.</w:t>
      </w:r>
    </w:p>
    <w:p w:rsidR="004F7045" w:rsidRPr="00431BB1" w:rsidRDefault="004F7045" w:rsidP="008435C6">
      <w:pPr>
        <w:pStyle w:val="Nivel3"/>
        <w:numPr>
          <w:ilvl w:val="2"/>
          <w:numId w:val="30"/>
        </w:numPr>
        <w:ind w:left="284" w:firstLine="0"/>
      </w:pPr>
      <w:r w:rsidRPr="00431BB1">
        <w:lastRenderedPageBreak/>
        <w:t>A alteração social ou a modificação da finalidade ou da estrutura da empresa não ensejará a extinção se não restringir sua capacidade de concluir o contrato.</w:t>
      </w:r>
    </w:p>
    <w:p w:rsidR="004F7045" w:rsidRPr="00431BB1" w:rsidRDefault="004F7045" w:rsidP="008435C6">
      <w:pPr>
        <w:pStyle w:val="Nivel4"/>
        <w:numPr>
          <w:ilvl w:val="3"/>
          <w:numId w:val="30"/>
        </w:numPr>
        <w:ind w:left="567" w:firstLine="0"/>
      </w:pPr>
      <w:r w:rsidRPr="00431BB1">
        <w:rPr>
          <w:color w:val="000000" w:themeColor="text1"/>
        </w:rPr>
        <w:t xml:space="preserve">Se a operação </w:t>
      </w:r>
      <w:r w:rsidRPr="00431BB1">
        <w:t>implicar mudança da pessoa jurídica contratada, deverá ser formalizado termo aditivo para alteração subjetiva.</w:t>
      </w:r>
    </w:p>
    <w:p w:rsidR="004F7045" w:rsidRPr="0097012A" w:rsidRDefault="004F7045" w:rsidP="008435C6">
      <w:pPr>
        <w:pStyle w:val="Nivel2"/>
        <w:numPr>
          <w:ilvl w:val="1"/>
          <w:numId w:val="30"/>
        </w:numPr>
        <w:ind w:left="0" w:firstLine="0"/>
      </w:pPr>
      <w:r w:rsidRPr="00431BB1">
        <w:t>O termo de extinção, sempre</w:t>
      </w:r>
      <w:r w:rsidRPr="0097012A">
        <w:t xml:space="preserve"> que possível, será precedido:</w:t>
      </w:r>
    </w:p>
    <w:p w:rsidR="004F7045" w:rsidRPr="00CE025D" w:rsidRDefault="004F7045" w:rsidP="008435C6">
      <w:pPr>
        <w:pStyle w:val="Nivel3"/>
        <w:numPr>
          <w:ilvl w:val="2"/>
          <w:numId w:val="30"/>
        </w:numPr>
        <w:ind w:left="284" w:firstLine="0"/>
      </w:pPr>
      <w:r w:rsidRPr="00CE025D">
        <w:t>Balanço dos eventos contratuais já cumpridos ou parcialmente cumpridos;</w:t>
      </w:r>
    </w:p>
    <w:p w:rsidR="004F7045" w:rsidRPr="00CE025D" w:rsidRDefault="004F7045" w:rsidP="008435C6">
      <w:pPr>
        <w:pStyle w:val="Nivel3"/>
        <w:numPr>
          <w:ilvl w:val="2"/>
          <w:numId w:val="30"/>
        </w:numPr>
        <w:ind w:left="284" w:firstLine="0"/>
      </w:pPr>
      <w:r w:rsidRPr="00CE025D">
        <w:t>Relação dos pagamentos já efetuados e ainda devidos;</w:t>
      </w:r>
    </w:p>
    <w:p w:rsidR="004F7045" w:rsidRPr="00CE025D" w:rsidRDefault="004F7045" w:rsidP="008435C6">
      <w:pPr>
        <w:pStyle w:val="Nivel3"/>
        <w:numPr>
          <w:ilvl w:val="2"/>
          <w:numId w:val="30"/>
        </w:numPr>
        <w:ind w:left="284" w:firstLine="0"/>
      </w:pPr>
      <w:r w:rsidRPr="00CE025D">
        <w:t>Indenizações e multas.</w:t>
      </w:r>
    </w:p>
    <w:p w:rsidR="004F7045" w:rsidRDefault="004F7045" w:rsidP="008435C6">
      <w:pPr>
        <w:pStyle w:val="Nivel2"/>
        <w:numPr>
          <w:ilvl w:val="1"/>
          <w:numId w:val="30"/>
        </w:numPr>
        <w:ind w:left="0" w:firstLine="0"/>
      </w:pPr>
      <w:r>
        <w:t>A extinção do contrato não configura óbice para o reconhecimento do desequilíbrio econômico-financeiro, hipótese em que será concedida indenização por meio de termo indenizatório (</w:t>
      </w:r>
      <w:hyperlink r:id="rId128" w:anchor="art131">
        <w:r w:rsidRPr="543583C1">
          <w:rPr>
            <w:rStyle w:val="Hyperlink"/>
          </w:rPr>
          <w:t xml:space="preserve">art. 131, </w:t>
        </w:r>
        <w:r w:rsidRPr="543583C1">
          <w:rPr>
            <w:rStyle w:val="Hyperlink"/>
            <w:i/>
            <w:iCs/>
          </w:rPr>
          <w:t xml:space="preserve">caput, </w:t>
        </w:r>
        <w:r w:rsidRPr="543583C1">
          <w:rPr>
            <w:rStyle w:val="Hyperlink"/>
          </w:rPr>
          <w:t xml:space="preserve">da Lei n.º 14.133, de </w:t>
        </w:r>
        <w:proofErr w:type="gramStart"/>
        <w:r w:rsidRPr="543583C1">
          <w:rPr>
            <w:rStyle w:val="Hyperlink"/>
          </w:rPr>
          <w:t>2021).</w:t>
        </w:r>
        <w:proofErr w:type="gramEnd"/>
      </w:hyperlink>
    </w:p>
    <w:p w:rsidR="004F7045" w:rsidRPr="00431BB1" w:rsidRDefault="004F7045" w:rsidP="008435C6">
      <w:pPr>
        <w:pStyle w:val="Nivel2"/>
        <w:numPr>
          <w:ilvl w:val="1"/>
          <w:numId w:val="30"/>
        </w:numPr>
        <w:ind w:left="0" w:firstLine="0"/>
      </w:pPr>
      <w:r w:rsidRPr="00431BB1">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4F7045" w:rsidRPr="0097012A" w:rsidRDefault="004F7045" w:rsidP="008435C6">
      <w:pPr>
        <w:pStyle w:val="Nivel01"/>
        <w:numPr>
          <w:ilvl w:val="0"/>
          <w:numId w:val="30"/>
        </w:numPr>
        <w:ind w:left="0" w:firstLine="0"/>
        <w:rPr>
          <w:color w:val="FFFFFF" w:themeColor="background1"/>
        </w:rPr>
      </w:pPr>
      <w:r w:rsidRPr="0097012A">
        <w:t xml:space="preserve">CLÁUSULA DÉCIMA </w:t>
      </w:r>
      <w:r w:rsidR="00BF4448">
        <w:t>TERCEIRA</w:t>
      </w:r>
      <w:r w:rsidRPr="0097012A">
        <w:t xml:space="preserve"> – DOTAÇÃO ORÇAMENTÁRIA (</w:t>
      </w:r>
      <w:hyperlink r:id="rId129" w:anchor="art92" w:history="1">
        <w:r w:rsidRPr="0097012A">
          <w:rPr>
            <w:rStyle w:val="Hyperlink"/>
          </w:rPr>
          <w:t>art. 92, VIII</w:t>
        </w:r>
      </w:hyperlink>
      <w:proofErr w:type="gramStart"/>
      <w:r w:rsidRPr="0097012A">
        <w:t>)</w:t>
      </w:r>
      <w:proofErr w:type="gramEnd"/>
    </w:p>
    <w:p w:rsidR="004F7045" w:rsidRDefault="004F7045" w:rsidP="008435C6">
      <w:pPr>
        <w:pStyle w:val="Nivel2"/>
        <w:numPr>
          <w:ilvl w:val="1"/>
          <w:numId w:val="30"/>
        </w:numPr>
        <w:ind w:left="0" w:firstLine="0"/>
      </w:pPr>
      <w:r w:rsidRPr="0097012A">
        <w:t xml:space="preserve">As </w:t>
      </w:r>
      <w:r w:rsidRPr="00CE025D">
        <w:t>despesas</w:t>
      </w:r>
      <w:r w:rsidRPr="0097012A">
        <w:t xml:space="preserve"> decorrentes da presente contratação correrão à conta de recursos específicos consignados no Orçamento Geral </w:t>
      </w:r>
      <w:proofErr w:type="spellStart"/>
      <w:proofErr w:type="gramStart"/>
      <w:r w:rsidRPr="0097012A">
        <w:t>d</w:t>
      </w:r>
      <w:r>
        <w:t>Município</w:t>
      </w:r>
      <w:proofErr w:type="spellEnd"/>
      <w:proofErr w:type="gramEnd"/>
      <w:r w:rsidRPr="0097012A">
        <w:t xml:space="preserve"> deste exercício, na dotação abaixo discriminada:</w:t>
      </w:r>
    </w:p>
    <w:p w:rsidR="003D7001" w:rsidRDefault="003D7001" w:rsidP="003D7001">
      <w:pPr>
        <w:pStyle w:val="Nivel2"/>
        <w:numPr>
          <w:ilvl w:val="0"/>
          <w:numId w:val="0"/>
        </w:numPr>
      </w:pPr>
    </w:p>
    <w:p w:rsidR="003D7001" w:rsidRPr="004947E3" w:rsidRDefault="003D7001" w:rsidP="003D7001">
      <w:pPr>
        <w:pStyle w:val="Nivel4"/>
        <w:numPr>
          <w:ilvl w:val="0"/>
          <w:numId w:val="30"/>
        </w:numPr>
        <w:pBdr>
          <w:bottom w:val="single" w:sz="6" w:space="1" w:color="auto"/>
        </w:pBdr>
      </w:pPr>
      <w:r w:rsidRPr="004947E3">
        <w:t xml:space="preserve">06.02.01. 12.365.0401.3019. </w:t>
      </w:r>
      <w:proofErr w:type="gramStart"/>
      <w:r w:rsidRPr="004947E3">
        <w:t>44905100 recurso 1540000000</w:t>
      </w:r>
      <w:proofErr w:type="gramEnd"/>
      <w:r w:rsidRPr="004947E3">
        <w:t xml:space="preserve"> Ficha </w:t>
      </w:r>
      <w:r w:rsidR="004947E3" w:rsidRPr="004947E3">
        <w:t>272</w:t>
      </w:r>
    </w:p>
    <w:p w:rsidR="002E55F1" w:rsidRPr="00BC3CEC" w:rsidRDefault="002E55F1" w:rsidP="002E55F1">
      <w:pPr>
        <w:pStyle w:val="Nivel2"/>
        <w:numPr>
          <w:ilvl w:val="0"/>
          <w:numId w:val="0"/>
        </w:numPr>
        <w:ind w:left="360"/>
      </w:pPr>
    </w:p>
    <w:p w:rsidR="004F7045" w:rsidRPr="00647C17" w:rsidRDefault="004F7045" w:rsidP="008435C6">
      <w:pPr>
        <w:pStyle w:val="Nivel2"/>
        <w:numPr>
          <w:ilvl w:val="1"/>
          <w:numId w:val="31"/>
        </w:numPr>
        <w:ind w:left="284"/>
      </w:pPr>
      <w:r w:rsidRPr="00647C17">
        <w:t xml:space="preserve">A dotação </w:t>
      </w:r>
      <w:r w:rsidRPr="00CE025D">
        <w:t>relativa</w:t>
      </w:r>
      <w:r w:rsidRPr="00647C17">
        <w:t xml:space="preserve"> aos exercícios financeiros subsequentes será indicada após aprovação da Lei Orçamentária respectiva e liberação dos créditos correspondentes, mediante </w:t>
      </w:r>
      <w:proofErr w:type="spellStart"/>
      <w:r w:rsidRPr="00647C17">
        <w:t>apostilamento</w:t>
      </w:r>
      <w:proofErr w:type="spellEnd"/>
      <w:r w:rsidRPr="00647C17">
        <w:t>.</w:t>
      </w:r>
    </w:p>
    <w:p w:rsidR="004F7045" w:rsidRPr="0097012A" w:rsidRDefault="004F7045" w:rsidP="001C2C27">
      <w:pPr>
        <w:pStyle w:val="Nivel01"/>
        <w:numPr>
          <w:ilvl w:val="0"/>
          <w:numId w:val="31"/>
        </w:numPr>
        <w:spacing w:before="120" w:afterLines="120" w:line="312" w:lineRule="auto"/>
        <w:ind w:left="0" w:firstLine="0"/>
        <w:rPr>
          <w:color w:val="FFFFFF" w:themeColor="background1"/>
        </w:rPr>
      </w:pPr>
      <w:r w:rsidRPr="0097012A">
        <w:t>CLÁUSULA DÉCIMA QU</w:t>
      </w:r>
      <w:r w:rsidR="00BF4448">
        <w:t>ARTA</w:t>
      </w:r>
      <w:r w:rsidRPr="0097012A">
        <w:t xml:space="preserve"> – DOS CASOS OMISSOS (</w:t>
      </w:r>
      <w:hyperlink r:id="rId130" w:anchor="art92" w:history="1">
        <w:r w:rsidRPr="0097012A">
          <w:rPr>
            <w:rStyle w:val="Hyperlink"/>
          </w:rPr>
          <w:t>art. 92, III</w:t>
        </w:r>
      </w:hyperlink>
      <w:proofErr w:type="gramStart"/>
      <w:r w:rsidRPr="0097012A">
        <w:t>)</w:t>
      </w:r>
      <w:proofErr w:type="gramEnd"/>
    </w:p>
    <w:p w:rsidR="004F7045" w:rsidRPr="00647C17" w:rsidRDefault="004F7045" w:rsidP="008435C6">
      <w:pPr>
        <w:pStyle w:val="Nivel2"/>
        <w:numPr>
          <w:ilvl w:val="1"/>
          <w:numId w:val="32"/>
        </w:numPr>
        <w:ind w:left="426"/>
      </w:pPr>
      <w:r w:rsidRPr="00DC7E1B">
        <w:t xml:space="preserve">Os casos omissos serão decididos pelo contratante, segundo as disposições contidas na </w:t>
      </w:r>
      <w:hyperlink r:id="rId131" w:history="1">
        <w:r w:rsidRPr="0043593B">
          <w:t>Lei nº 14.133, de 2021</w:t>
        </w:r>
      </w:hyperlink>
      <w:r w:rsidRPr="00DC7E1B">
        <w:t xml:space="preserve">, e demais normas federais aplicáveis e, subsidiariamente, segundo as disposições contidas na </w:t>
      </w:r>
      <w:hyperlink r:id="rId132" w:history="1">
        <w:r w:rsidRPr="00DC7E1B">
          <w:rPr>
            <w:rStyle w:val="Hyperlink"/>
          </w:rPr>
          <w:t xml:space="preserve">Lei nº 8.078, de </w:t>
        </w:r>
        <w:proofErr w:type="gramStart"/>
        <w:r w:rsidRPr="00DC7E1B">
          <w:rPr>
            <w:rStyle w:val="Hyperlink"/>
          </w:rPr>
          <w:t>1990 – Código</w:t>
        </w:r>
        <w:proofErr w:type="gramEnd"/>
        <w:r w:rsidRPr="00DC7E1B">
          <w:rPr>
            <w:rStyle w:val="Hyperlink"/>
          </w:rPr>
          <w:t xml:space="preserve"> de Defesa do Consumidor</w:t>
        </w:r>
      </w:hyperlink>
      <w:r w:rsidRPr="00DC7E1B">
        <w:t xml:space="preserve"> – e normas e p</w:t>
      </w:r>
      <w:r w:rsidRPr="00647C17">
        <w:t>rincípios gerais dos contratos.</w:t>
      </w:r>
    </w:p>
    <w:p w:rsidR="004F7045" w:rsidRPr="0097012A" w:rsidRDefault="004F7045" w:rsidP="008435C6">
      <w:pPr>
        <w:pStyle w:val="Nivel01"/>
        <w:numPr>
          <w:ilvl w:val="0"/>
          <w:numId w:val="32"/>
        </w:numPr>
        <w:ind w:left="0" w:firstLine="0"/>
        <w:rPr>
          <w:color w:val="FFFFFF" w:themeColor="background1"/>
        </w:rPr>
      </w:pPr>
      <w:r w:rsidRPr="0097012A">
        <w:t xml:space="preserve">CLÁUSULA DÉCIMA </w:t>
      </w:r>
      <w:r w:rsidR="00BF4448">
        <w:t>QUINTA</w:t>
      </w:r>
      <w:r w:rsidRPr="0097012A">
        <w:t xml:space="preserve"> – ALTERAÇÕES</w:t>
      </w:r>
    </w:p>
    <w:p w:rsidR="004F7045" w:rsidRPr="0097012A" w:rsidRDefault="004F7045" w:rsidP="008435C6">
      <w:pPr>
        <w:pStyle w:val="Nivel2"/>
        <w:numPr>
          <w:ilvl w:val="1"/>
          <w:numId w:val="32"/>
        </w:numPr>
        <w:ind w:left="0" w:firstLine="0"/>
      </w:pPr>
      <w:r w:rsidRPr="0097012A">
        <w:t xml:space="preserve">Eventuais </w:t>
      </w:r>
      <w:r w:rsidRPr="00CE025D">
        <w:t>alterações</w:t>
      </w:r>
      <w:r w:rsidRPr="0097012A">
        <w:t xml:space="preserve"> contratuais reger-se-ão pela disciplina dos </w:t>
      </w:r>
      <w:hyperlink r:id="rId133" w:anchor="art124" w:history="1">
        <w:proofErr w:type="spellStart"/>
        <w:r w:rsidRPr="0097012A">
          <w:rPr>
            <w:rStyle w:val="Hyperlink"/>
          </w:rPr>
          <w:t>arts</w:t>
        </w:r>
        <w:proofErr w:type="spellEnd"/>
        <w:r w:rsidRPr="0097012A">
          <w:rPr>
            <w:rStyle w:val="Hyperlink"/>
          </w:rPr>
          <w:t>. 124 e seguintes da Lei nº 14.133, de 2021</w:t>
        </w:r>
      </w:hyperlink>
      <w:r w:rsidRPr="0097012A">
        <w:t>.</w:t>
      </w:r>
    </w:p>
    <w:p w:rsidR="004F7045" w:rsidRDefault="004F7045" w:rsidP="008435C6">
      <w:pPr>
        <w:pStyle w:val="Nivel2"/>
        <w:numPr>
          <w:ilvl w:val="1"/>
          <w:numId w:val="32"/>
        </w:numPr>
        <w:ind w:left="0" w:firstLine="0"/>
      </w:pPr>
      <w:r w:rsidRPr="0097012A">
        <w:t xml:space="preserve">O </w:t>
      </w:r>
      <w:r w:rsidRPr="00CE025D">
        <w:t>contratado</w:t>
      </w:r>
      <w:r w:rsidRPr="0097012A">
        <w:t xml:space="preserve"> é </w:t>
      </w:r>
      <w:proofErr w:type="gramStart"/>
      <w:r w:rsidRPr="0097012A">
        <w:t>obrigado a aceitar, nas mesmas condições contratuais, os acréscimos ou supressões que se fizerem necessários, até o limite de 25% (vinte e cinco por cento) do valor inicial atualizado do contrato</w:t>
      </w:r>
      <w:proofErr w:type="gramEnd"/>
      <w:r w:rsidRPr="0097012A">
        <w:t>.</w:t>
      </w:r>
    </w:p>
    <w:p w:rsidR="004F7045" w:rsidRPr="00431BB1" w:rsidRDefault="004F7045" w:rsidP="008435C6">
      <w:pPr>
        <w:pStyle w:val="Nivel2"/>
        <w:numPr>
          <w:ilvl w:val="1"/>
          <w:numId w:val="32"/>
        </w:numPr>
        <w:ind w:left="0" w:firstLine="0"/>
      </w:pPr>
      <w:r w:rsidRPr="00431BB1">
        <w:lastRenderedPageBreak/>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431BB1">
        <w:t>1</w:t>
      </w:r>
      <w:proofErr w:type="gramEnd"/>
      <w:r w:rsidRPr="00431BB1">
        <w:t xml:space="preserve"> (um) mês (art. 132 da Lei nº 14.133, de 2021).</w:t>
      </w:r>
    </w:p>
    <w:p w:rsidR="004F7045" w:rsidRPr="0097012A" w:rsidRDefault="004F7045" w:rsidP="008435C6">
      <w:pPr>
        <w:pStyle w:val="Nivel2"/>
        <w:numPr>
          <w:ilvl w:val="1"/>
          <w:numId w:val="32"/>
        </w:numPr>
        <w:ind w:left="0" w:firstLine="0"/>
      </w:pPr>
      <w:r w:rsidRPr="0097012A">
        <w:t xml:space="preserve">Registros que não caracterizam alteração do contrato podem ser realizados por simples apostila, dispensada a celebração de termo aditivo, na forma do </w:t>
      </w:r>
      <w:hyperlink r:id="rId134" w:anchor="art136" w:history="1">
        <w:r w:rsidRPr="0097012A">
          <w:rPr>
            <w:rStyle w:val="Hyperlink"/>
          </w:rPr>
          <w:t>art. 136 da Lei nº 14.133, de 2021</w:t>
        </w:r>
      </w:hyperlink>
      <w:r w:rsidRPr="0097012A">
        <w:t>.</w:t>
      </w:r>
    </w:p>
    <w:p w:rsidR="004F7045" w:rsidRPr="0097012A" w:rsidRDefault="004F7045" w:rsidP="008435C6">
      <w:pPr>
        <w:pStyle w:val="Nivel01"/>
        <w:numPr>
          <w:ilvl w:val="0"/>
          <w:numId w:val="32"/>
        </w:numPr>
        <w:ind w:left="0" w:firstLine="0"/>
        <w:rPr>
          <w:color w:val="FFFFFF" w:themeColor="background1"/>
        </w:rPr>
      </w:pPr>
      <w:r w:rsidRPr="0097012A">
        <w:t>CLÁUSULA DÉCIMA S</w:t>
      </w:r>
      <w:r w:rsidR="00BF4448">
        <w:t>EXTA</w:t>
      </w:r>
      <w:r w:rsidRPr="0097012A">
        <w:t xml:space="preserve"> – PUBLICAÇÃO</w:t>
      </w:r>
    </w:p>
    <w:p w:rsidR="004F7045" w:rsidRPr="0097012A" w:rsidRDefault="004F7045" w:rsidP="008435C6">
      <w:pPr>
        <w:pStyle w:val="Nivel2"/>
        <w:numPr>
          <w:ilvl w:val="1"/>
          <w:numId w:val="32"/>
        </w:numPr>
        <w:ind w:left="0" w:firstLine="0"/>
      </w:pPr>
      <w:r w:rsidRPr="00CE025D">
        <w:t>Incumbirá</w:t>
      </w:r>
      <w:r w:rsidRPr="0097012A">
        <w:t xml:space="preserve"> ao contratante divulgar o presente instrumento no Portal Nacional de Contratações Públicas (PNCP), na </w:t>
      </w:r>
      <w:r w:rsidRPr="00431BB1">
        <w:t xml:space="preserve">forma prevista no </w:t>
      </w:r>
      <w:hyperlink r:id="rId135" w:anchor="art94" w:history="1">
        <w:r w:rsidRPr="00431BB1">
          <w:rPr>
            <w:rStyle w:val="Hyperlink"/>
          </w:rPr>
          <w:t>art. 94 da Lei 14.133, de 2021</w:t>
        </w:r>
      </w:hyperlink>
      <w:r w:rsidRPr="00431BB1">
        <w:t xml:space="preserve">, bem como no respectivo sítio oficial na Internet, em atenção </w:t>
      </w:r>
      <w:proofErr w:type="spellStart"/>
      <w:r w:rsidRPr="00431BB1">
        <w:t>aoart</w:t>
      </w:r>
      <w:proofErr w:type="spellEnd"/>
      <w:r w:rsidRPr="00431BB1">
        <w:t xml:space="preserve">. 91, </w:t>
      </w:r>
      <w:r w:rsidRPr="00431BB1">
        <w:rPr>
          <w:i/>
          <w:iCs/>
        </w:rPr>
        <w:t>caput,</w:t>
      </w:r>
      <w:r w:rsidRPr="00431BB1">
        <w:t xml:space="preserve"> da Lei n.º 14.133, de 2021, e ao</w:t>
      </w:r>
      <w:r w:rsidRPr="000F33A0">
        <w:t xml:space="preserve"> </w:t>
      </w:r>
      <w:hyperlink r:id="rId136" w:anchor="art8§2" w:history="1">
        <w:r w:rsidRPr="0097012A">
          <w:rPr>
            <w:rStyle w:val="Hyperlink"/>
          </w:rPr>
          <w:t>art. 8º, §2º, da Lei n. 12.527, de 2011</w:t>
        </w:r>
      </w:hyperlink>
      <w:r>
        <w:t>.</w:t>
      </w:r>
    </w:p>
    <w:p w:rsidR="004F7045" w:rsidRPr="0097012A" w:rsidRDefault="004F7045" w:rsidP="008435C6">
      <w:pPr>
        <w:pStyle w:val="Nivel01"/>
        <w:numPr>
          <w:ilvl w:val="0"/>
          <w:numId w:val="32"/>
        </w:numPr>
        <w:ind w:left="0" w:firstLine="0"/>
        <w:rPr>
          <w:color w:val="FFFFFF" w:themeColor="background1"/>
        </w:rPr>
      </w:pPr>
      <w:r w:rsidRPr="0097012A">
        <w:t xml:space="preserve">CLÁUSULA DÉCIMA </w:t>
      </w:r>
      <w:r w:rsidR="00BF4448">
        <w:t>SÉTIMA</w:t>
      </w:r>
      <w:r w:rsidRPr="0097012A">
        <w:t>– FORO (</w:t>
      </w:r>
      <w:hyperlink r:id="rId137" w:anchor="art92§1" w:history="1">
        <w:r w:rsidRPr="0097012A">
          <w:rPr>
            <w:rStyle w:val="Hyperlink"/>
          </w:rPr>
          <w:t>art. 92, §1º</w:t>
        </w:r>
      </w:hyperlink>
      <w:proofErr w:type="gramStart"/>
      <w:r w:rsidRPr="0097012A">
        <w:t>)</w:t>
      </w:r>
      <w:proofErr w:type="gramEnd"/>
    </w:p>
    <w:p w:rsidR="004F7045" w:rsidRPr="0097012A" w:rsidRDefault="004F7045" w:rsidP="008435C6">
      <w:pPr>
        <w:pStyle w:val="Nivel2"/>
        <w:numPr>
          <w:ilvl w:val="1"/>
          <w:numId w:val="32"/>
        </w:numPr>
        <w:ind w:left="0" w:firstLine="0"/>
      </w:pPr>
      <w:r w:rsidRPr="0097012A">
        <w:t xml:space="preserve">Fica eleito o Foro da </w:t>
      </w:r>
      <w:r>
        <w:t>Comarca de São João da Ponte/MG</w:t>
      </w:r>
      <w:r w:rsidRPr="0097012A">
        <w:t xml:space="preserve"> para dirimir os litígios que decorrerem da execução deste Termo de Contrato que não puderem ser compostos pela conciliação, conforme </w:t>
      </w:r>
      <w:hyperlink r:id="rId138" w:anchor="art92§1" w:history="1">
        <w:r w:rsidRPr="0097012A">
          <w:rPr>
            <w:rStyle w:val="Hyperlink"/>
          </w:rPr>
          <w:t>art. 92, §1º, da Lei nº 14.133/</w:t>
        </w:r>
        <w:proofErr w:type="gramStart"/>
        <w:r w:rsidRPr="0097012A">
          <w:rPr>
            <w:rStyle w:val="Hyperlink"/>
          </w:rPr>
          <w:t>21.</w:t>
        </w:r>
        <w:proofErr w:type="gramEnd"/>
      </w:hyperlink>
    </w:p>
    <w:p w:rsidR="004F7045" w:rsidRPr="0097012A" w:rsidRDefault="004F7045" w:rsidP="001C2C27">
      <w:pPr>
        <w:pStyle w:val="Nivel2"/>
        <w:numPr>
          <w:ilvl w:val="0"/>
          <w:numId w:val="0"/>
        </w:numPr>
        <w:spacing w:afterLines="120" w:line="312" w:lineRule="auto"/>
        <w:ind w:firstLine="709"/>
        <w:rPr>
          <w:i/>
          <w:iCs/>
          <w:color w:val="FF0000"/>
        </w:rPr>
      </w:pPr>
    </w:p>
    <w:p w:rsidR="004F7045" w:rsidRPr="00431BB1" w:rsidRDefault="004F7045" w:rsidP="001C2C27">
      <w:pPr>
        <w:pStyle w:val="Nivel2"/>
        <w:numPr>
          <w:ilvl w:val="0"/>
          <w:numId w:val="0"/>
        </w:numPr>
        <w:spacing w:afterLines="120" w:line="312" w:lineRule="auto"/>
        <w:ind w:firstLine="709"/>
        <w:rPr>
          <w:i/>
          <w:iCs/>
          <w:color w:val="auto"/>
        </w:rPr>
      </w:pPr>
      <w:r w:rsidRPr="00431BB1">
        <w:rPr>
          <w:i/>
          <w:iCs/>
          <w:color w:val="auto"/>
        </w:rPr>
        <w:t>[Local], [dia] de [mês] de [ano].</w:t>
      </w:r>
    </w:p>
    <w:p w:rsidR="004F7045" w:rsidRPr="00431BB1" w:rsidRDefault="004F7045" w:rsidP="001C2C27">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_________________________</w:t>
      </w:r>
    </w:p>
    <w:p w:rsidR="004F7045" w:rsidRPr="00431BB1" w:rsidRDefault="004F7045" w:rsidP="001C2C27">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Representante legal do CONTRATANTE</w:t>
      </w:r>
    </w:p>
    <w:p w:rsidR="004F7045" w:rsidRPr="00431BB1" w:rsidRDefault="004F7045" w:rsidP="001C2C27">
      <w:pPr>
        <w:spacing w:before="120" w:afterLines="120" w:line="312" w:lineRule="auto"/>
        <w:ind w:firstLine="709"/>
        <w:jc w:val="center"/>
        <w:rPr>
          <w:rFonts w:ascii="Arial" w:hAnsi="Arial" w:cs="Arial"/>
          <w:sz w:val="20"/>
          <w:szCs w:val="20"/>
        </w:rPr>
      </w:pPr>
      <w:r w:rsidRPr="00431BB1">
        <w:rPr>
          <w:rFonts w:ascii="Arial" w:hAnsi="Arial" w:cs="Arial"/>
          <w:sz w:val="20"/>
          <w:szCs w:val="20"/>
        </w:rPr>
        <w:t>_________________________</w:t>
      </w:r>
    </w:p>
    <w:p w:rsidR="004F7045" w:rsidRPr="00431BB1" w:rsidRDefault="004F7045" w:rsidP="001C2C27">
      <w:pPr>
        <w:spacing w:before="120" w:afterLines="120" w:line="312" w:lineRule="auto"/>
        <w:ind w:firstLine="709"/>
        <w:jc w:val="center"/>
        <w:rPr>
          <w:rFonts w:ascii="Arial" w:hAnsi="Arial" w:cs="Arial"/>
          <w:sz w:val="20"/>
          <w:szCs w:val="20"/>
        </w:rPr>
      </w:pPr>
      <w:r w:rsidRPr="00431BB1">
        <w:rPr>
          <w:rFonts w:ascii="Arial" w:hAnsi="Arial" w:cs="Arial"/>
          <w:bCs/>
          <w:sz w:val="20"/>
          <w:szCs w:val="20"/>
        </w:rPr>
        <w:t>Representante</w:t>
      </w:r>
      <w:r w:rsidRPr="00431BB1">
        <w:rPr>
          <w:rFonts w:ascii="Arial" w:hAnsi="Arial" w:cs="Arial"/>
          <w:sz w:val="20"/>
          <w:szCs w:val="20"/>
        </w:rPr>
        <w:t xml:space="preserve"> legal do CONTRATADO</w:t>
      </w:r>
    </w:p>
    <w:p w:rsidR="004F7045" w:rsidRPr="00431BB1" w:rsidRDefault="004F7045" w:rsidP="001C2C27">
      <w:pPr>
        <w:spacing w:before="120" w:afterLines="120" w:line="312" w:lineRule="auto"/>
        <w:ind w:firstLine="709"/>
        <w:jc w:val="both"/>
        <w:rPr>
          <w:rFonts w:ascii="Arial" w:hAnsi="Arial" w:cs="Arial"/>
          <w:i/>
          <w:iCs/>
          <w:sz w:val="20"/>
          <w:szCs w:val="20"/>
        </w:rPr>
      </w:pPr>
      <w:r w:rsidRPr="00431BB1">
        <w:rPr>
          <w:rFonts w:ascii="Arial" w:hAnsi="Arial" w:cs="Arial"/>
          <w:i/>
          <w:iCs/>
          <w:sz w:val="20"/>
          <w:szCs w:val="20"/>
        </w:rPr>
        <w:t>TESTEMUNHAS:</w:t>
      </w:r>
    </w:p>
    <w:p w:rsidR="004F7045" w:rsidRPr="00431BB1" w:rsidRDefault="004F7045" w:rsidP="001C2C27">
      <w:pPr>
        <w:spacing w:before="120" w:afterLines="120" w:line="312" w:lineRule="auto"/>
        <w:ind w:firstLine="709"/>
        <w:rPr>
          <w:rFonts w:ascii="Arial" w:hAnsi="Arial" w:cs="Arial"/>
          <w:i/>
          <w:iCs/>
          <w:sz w:val="20"/>
          <w:szCs w:val="20"/>
        </w:rPr>
      </w:pPr>
      <w:r w:rsidRPr="00431BB1">
        <w:rPr>
          <w:rFonts w:ascii="Arial" w:hAnsi="Arial" w:cs="Arial"/>
          <w:i/>
          <w:iCs/>
          <w:sz w:val="20"/>
          <w:szCs w:val="20"/>
        </w:rPr>
        <w:t>1-</w:t>
      </w:r>
    </w:p>
    <w:p w:rsidR="004F7045" w:rsidRDefault="004F7045" w:rsidP="001C2C27">
      <w:pPr>
        <w:spacing w:before="120" w:afterLines="120" w:line="312" w:lineRule="auto"/>
        <w:ind w:firstLine="709"/>
        <w:rPr>
          <w:rFonts w:ascii="Arial" w:hAnsi="Arial" w:cs="Arial"/>
          <w:i/>
          <w:iCs/>
          <w:sz w:val="20"/>
          <w:szCs w:val="20"/>
        </w:rPr>
      </w:pPr>
      <w:r w:rsidRPr="00431BB1">
        <w:rPr>
          <w:rFonts w:ascii="Arial" w:hAnsi="Arial" w:cs="Arial"/>
          <w:i/>
          <w:iCs/>
          <w:sz w:val="20"/>
          <w:szCs w:val="20"/>
        </w:rPr>
        <w:t xml:space="preserve">2- </w:t>
      </w:r>
    </w:p>
    <w:p w:rsidR="002E55F1" w:rsidRDefault="002E55F1" w:rsidP="001C2C27">
      <w:pPr>
        <w:spacing w:before="120" w:afterLines="120" w:line="312" w:lineRule="auto"/>
        <w:ind w:firstLine="709"/>
        <w:rPr>
          <w:rFonts w:ascii="Arial" w:hAnsi="Arial" w:cs="Arial"/>
          <w:i/>
          <w:iCs/>
          <w:sz w:val="20"/>
          <w:szCs w:val="20"/>
        </w:rPr>
      </w:pPr>
    </w:p>
    <w:p w:rsidR="002E55F1" w:rsidRDefault="002E55F1" w:rsidP="001C2C27">
      <w:pPr>
        <w:spacing w:before="120" w:afterLines="120" w:line="312" w:lineRule="auto"/>
        <w:ind w:firstLine="709"/>
        <w:rPr>
          <w:rFonts w:ascii="Arial" w:hAnsi="Arial" w:cs="Arial"/>
          <w:i/>
          <w:iCs/>
          <w:sz w:val="20"/>
          <w:szCs w:val="20"/>
        </w:rPr>
      </w:pPr>
    </w:p>
    <w:p w:rsidR="002E55F1" w:rsidRDefault="002E55F1" w:rsidP="001C2C27">
      <w:pPr>
        <w:spacing w:before="120" w:afterLines="120" w:line="312" w:lineRule="auto"/>
        <w:ind w:firstLine="709"/>
        <w:rPr>
          <w:rFonts w:ascii="Arial" w:hAnsi="Arial" w:cs="Arial"/>
          <w:i/>
          <w:iCs/>
          <w:sz w:val="20"/>
          <w:szCs w:val="20"/>
        </w:rPr>
      </w:pPr>
    </w:p>
    <w:p w:rsidR="002E55F1" w:rsidRPr="00431BB1" w:rsidRDefault="002E55F1" w:rsidP="001C2C27">
      <w:pPr>
        <w:spacing w:before="120" w:afterLines="120" w:line="312" w:lineRule="auto"/>
        <w:ind w:firstLine="709"/>
      </w:pPr>
    </w:p>
    <w:p w:rsidR="00A66EC1" w:rsidRPr="00A66EC1" w:rsidRDefault="00A66EC1" w:rsidP="00A66EC1">
      <w:pPr>
        <w:pStyle w:val="Nivel3"/>
        <w:numPr>
          <w:ilvl w:val="0"/>
          <w:numId w:val="0"/>
        </w:numPr>
        <w:jc w:val="center"/>
        <w:rPr>
          <w:b/>
        </w:rPr>
      </w:pPr>
      <w:r w:rsidRPr="00A66EC1">
        <w:rPr>
          <w:b/>
        </w:rPr>
        <w:lastRenderedPageBreak/>
        <w:t>ANEXO III – MODELO DE PROPOSTA COMERCIAL</w:t>
      </w:r>
    </w:p>
    <w:p w:rsidR="00A66EC1" w:rsidRPr="005D091D" w:rsidRDefault="00A66EC1" w:rsidP="00A66EC1">
      <w:pPr>
        <w:pStyle w:val="SemEspaamento"/>
        <w:spacing w:line="276" w:lineRule="auto"/>
        <w:jc w:val="both"/>
        <w:rPr>
          <w:rFonts w:ascii="Arial" w:hAnsi="Arial" w:cs="Arial"/>
          <w:b/>
          <w:i/>
          <w:sz w:val="20"/>
          <w:szCs w:val="20"/>
        </w:rPr>
      </w:pPr>
      <w:r w:rsidRPr="005D091D">
        <w:rPr>
          <w:rFonts w:ascii="Arial" w:hAnsi="Arial" w:cs="Arial"/>
          <w:b/>
          <w:i/>
          <w:sz w:val="20"/>
          <w:szCs w:val="20"/>
        </w:rPr>
        <w:t>Ao Agente e Contratações.</w:t>
      </w:r>
    </w:p>
    <w:p w:rsidR="00A66EC1" w:rsidRPr="005D091D" w:rsidRDefault="00A66EC1" w:rsidP="00A66EC1">
      <w:pPr>
        <w:pStyle w:val="SemEspaamento"/>
        <w:spacing w:line="276" w:lineRule="auto"/>
        <w:jc w:val="both"/>
        <w:rPr>
          <w:rFonts w:ascii="Arial" w:hAnsi="Arial" w:cs="Arial"/>
          <w:b/>
          <w:i/>
          <w:sz w:val="20"/>
          <w:szCs w:val="20"/>
        </w:rPr>
      </w:pPr>
      <w:r w:rsidRPr="00DE6B5A">
        <w:rPr>
          <w:rFonts w:ascii="Arial" w:hAnsi="Arial" w:cs="Arial"/>
          <w:b/>
          <w:i/>
          <w:sz w:val="20"/>
          <w:szCs w:val="20"/>
        </w:rPr>
        <w:t xml:space="preserve">Referente </w:t>
      </w:r>
      <w:r w:rsidR="00F713E7" w:rsidRPr="00DE6B5A">
        <w:rPr>
          <w:rFonts w:ascii="Arial" w:hAnsi="Arial" w:cs="Arial"/>
          <w:b/>
          <w:i/>
          <w:sz w:val="20"/>
          <w:szCs w:val="20"/>
        </w:rPr>
        <w:t xml:space="preserve">à Concorrência </w:t>
      </w:r>
      <w:r w:rsidR="007418CC" w:rsidRPr="00DE6B5A">
        <w:rPr>
          <w:rFonts w:ascii="Arial" w:hAnsi="Arial" w:cs="Arial"/>
          <w:b/>
          <w:i/>
          <w:sz w:val="20"/>
          <w:szCs w:val="20"/>
        </w:rPr>
        <w:t>Eletrônica nº 00</w:t>
      </w:r>
      <w:r w:rsidR="00DE6B5A" w:rsidRPr="00DE6B5A">
        <w:rPr>
          <w:rFonts w:ascii="Arial" w:hAnsi="Arial" w:cs="Arial"/>
          <w:b/>
          <w:i/>
          <w:sz w:val="20"/>
          <w:szCs w:val="20"/>
        </w:rPr>
        <w:t>1/2026</w:t>
      </w:r>
      <w:r w:rsidRPr="00DE6B5A">
        <w:rPr>
          <w:rFonts w:ascii="Arial" w:hAnsi="Arial" w:cs="Arial"/>
          <w:b/>
          <w:i/>
          <w:sz w:val="20"/>
          <w:szCs w:val="20"/>
        </w:rPr>
        <w:t>.</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proofErr w:type="gramStart"/>
      <w:r w:rsidRPr="005D091D">
        <w:rPr>
          <w:rFonts w:ascii="Arial" w:hAnsi="Arial" w:cs="Arial"/>
          <w:sz w:val="20"/>
          <w:szCs w:val="20"/>
        </w:rPr>
        <w:t>Prezados(</w:t>
      </w:r>
      <w:proofErr w:type="gramEnd"/>
      <w:r w:rsidRPr="005D091D">
        <w:rPr>
          <w:rFonts w:ascii="Arial" w:hAnsi="Arial" w:cs="Arial"/>
          <w:sz w:val="20"/>
          <w:szCs w:val="20"/>
        </w:rPr>
        <w:t>as) Senhores(as),</w:t>
      </w:r>
    </w:p>
    <w:p w:rsidR="00A66EC1" w:rsidRPr="005D091D" w:rsidRDefault="00A66EC1" w:rsidP="00A66EC1">
      <w:pPr>
        <w:pStyle w:val="SemEspaamento"/>
        <w:spacing w:line="276" w:lineRule="auto"/>
        <w:jc w:val="both"/>
        <w:rPr>
          <w:rFonts w:ascii="Arial" w:hAnsi="Arial" w:cs="Arial"/>
          <w:sz w:val="20"/>
          <w:szCs w:val="20"/>
        </w:rPr>
      </w:pPr>
    </w:p>
    <w:p w:rsidR="005D091D" w:rsidRDefault="00A66EC1" w:rsidP="00BF4448">
      <w:pPr>
        <w:jc w:val="both"/>
        <w:rPr>
          <w:rFonts w:ascii="Arial" w:hAnsi="Arial" w:cs="Arial"/>
          <w:sz w:val="20"/>
          <w:szCs w:val="20"/>
        </w:rPr>
      </w:pPr>
      <w:r w:rsidRPr="005D091D">
        <w:rPr>
          <w:rFonts w:ascii="Arial" w:hAnsi="Arial" w:cs="Arial"/>
          <w:sz w:val="20"/>
          <w:szCs w:val="20"/>
        </w:rPr>
        <w:t>Pela presente, apresentamos nosso preço global</w:t>
      </w:r>
      <w:r w:rsidR="00763EA7" w:rsidRPr="00763EA7">
        <w:rPr>
          <w:rFonts w:ascii="Arial" w:hAnsi="Arial" w:cs="Arial"/>
          <w:b/>
          <w:w w:val="115"/>
        </w:rPr>
        <w:t xml:space="preserve"> </w:t>
      </w:r>
      <w:r w:rsidR="00DE6B5A" w:rsidRPr="00116D69">
        <w:rPr>
          <w:rFonts w:ascii="Arial" w:hAnsi="Arial" w:cs="Arial"/>
          <w:b/>
          <w:sz w:val="22"/>
          <w:szCs w:val="28"/>
        </w:rPr>
        <w:t xml:space="preserve">CONTRATAÇÃO DE EMPRESA ESPECIALIZADA DE ENGENHARIA PARA EXECUÇÃO DE OBRA DE AMPLIAÇÃO DE 04 (QUATRO) SALAS DE AULA NA ESCOLA MUNICIPAL PROFESSORA MARIA DE LOURDES </w:t>
      </w:r>
      <w:proofErr w:type="gramStart"/>
      <w:r w:rsidR="00DE6B5A" w:rsidRPr="00116D69">
        <w:rPr>
          <w:rFonts w:ascii="Arial" w:hAnsi="Arial" w:cs="Arial"/>
          <w:b/>
          <w:sz w:val="22"/>
          <w:szCs w:val="28"/>
        </w:rPr>
        <w:t>GOMES(</w:t>
      </w:r>
      <w:proofErr w:type="gramEnd"/>
      <w:r w:rsidR="00DE6B5A" w:rsidRPr="00116D69">
        <w:rPr>
          <w:rFonts w:ascii="Arial" w:hAnsi="Arial" w:cs="Arial"/>
          <w:b/>
          <w:sz w:val="22"/>
          <w:szCs w:val="28"/>
        </w:rPr>
        <w:t xml:space="preserve"> NUCLEO), SITUADA NO MUNICÍPIO DE LONTRA/MG</w:t>
      </w:r>
      <w:r w:rsidRPr="005D091D">
        <w:rPr>
          <w:rFonts w:ascii="Arial" w:hAnsi="Arial" w:cs="Arial"/>
          <w:b/>
          <w:sz w:val="20"/>
          <w:szCs w:val="20"/>
        </w:rPr>
        <w:t xml:space="preserve">, </w:t>
      </w:r>
      <w:r w:rsidRPr="005D091D">
        <w:rPr>
          <w:rFonts w:ascii="Arial" w:hAnsi="Arial" w:cs="Arial"/>
          <w:sz w:val="20"/>
          <w:szCs w:val="20"/>
        </w:rPr>
        <w:t xml:space="preserve">ao valor global de: </w:t>
      </w:r>
    </w:p>
    <w:p w:rsidR="00E748DE" w:rsidRPr="005D091D" w:rsidRDefault="00E748DE" w:rsidP="00A66EC1">
      <w:pPr>
        <w:pStyle w:val="SemEspaamento"/>
        <w:spacing w:line="276" w:lineRule="auto"/>
        <w:ind w:firstLine="8"/>
        <w:jc w:val="both"/>
        <w:rPr>
          <w:rFonts w:ascii="Arial" w:hAnsi="Arial" w:cs="Arial"/>
          <w:sz w:val="20"/>
          <w:szCs w:val="20"/>
        </w:rPr>
      </w:pPr>
    </w:p>
    <w:p w:rsidR="00A66EC1" w:rsidRPr="005D091D" w:rsidRDefault="00A66EC1" w:rsidP="00A66EC1">
      <w:pPr>
        <w:pStyle w:val="SemEspaamento"/>
        <w:spacing w:line="276" w:lineRule="auto"/>
        <w:ind w:firstLine="8"/>
        <w:jc w:val="both"/>
        <w:rPr>
          <w:rFonts w:ascii="Arial" w:hAnsi="Arial" w:cs="Arial"/>
          <w:b/>
          <w:sz w:val="20"/>
          <w:szCs w:val="20"/>
        </w:rPr>
      </w:pPr>
      <w:r w:rsidRPr="005D091D">
        <w:rPr>
          <w:rFonts w:ascii="Arial" w:hAnsi="Arial" w:cs="Arial"/>
          <w:b/>
          <w:sz w:val="20"/>
          <w:szCs w:val="20"/>
        </w:rPr>
        <w:t>R$ ____________ (___________________________________________________),</w:t>
      </w:r>
      <w:r w:rsidRPr="005D091D">
        <w:rPr>
          <w:rFonts w:ascii="Arial" w:hAnsi="Arial" w:cs="Arial"/>
          <w:i/>
          <w:sz w:val="20"/>
          <w:szCs w:val="20"/>
        </w:rPr>
        <w:t xml:space="preserve"> </w:t>
      </w:r>
      <w:r w:rsidRPr="005D091D">
        <w:rPr>
          <w:rFonts w:ascii="Arial" w:hAnsi="Arial" w:cs="Arial"/>
          <w:sz w:val="20"/>
          <w:szCs w:val="20"/>
        </w:rPr>
        <w:t>para o LOTE 01.</w:t>
      </w:r>
      <w:r w:rsidRPr="005D091D">
        <w:rPr>
          <w:rFonts w:ascii="Arial" w:hAnsi="Arial" w:cs="Arial"/>
          <w:b/>
          <w:sz w:val="20"/>
          <w:szCs w:val="20"/>
        </w:rPr>
        <w:t xml:space="preserve"> </w:t>
      </w:r>
    </w:p>
    <w:p w:rsidR="005D091D" w:rsidRDefault="005D091D" w:rsidP="005D091D">
      <w:pPr>
        <w:pStyle w:val="SemEspaamento"/>
        <w:spacing w:line="276" w:lineRule="auto"/>
        <w:ind w:firstLine="8"/>
        <w:jc w:val="both"/>
        <w:rPr>
          <w:rFonts w:ascii="Arial" w:hAnsi="Arial" w:cs="Arial"/>
          <w:b/>
          <w:sz w:val="20"/>
          <w:szCs w:val="20"/>
        </w:rPr>
      </w:pPr>
    </w:p>
    <w:p w:rsidR="00A66EC1" w:rsidRPr="005D091D" w:rsidRDefault="00A66EC1" w:rsidP="00A66EC1">
      <w:pPr>
        <w:pStyle w:val="SemEspaamento"/>
        <w:spacing w:line="276" w:lineRule="auto"/>
        <w:jc w:val="both"/>
        <w:rPr>
          <w:rFonts w:ascii="Arial" w:hAnsi="Arial" w:cs="Arial"/>
          <w:sz w:val="20"/>
          <w:szCs w:val="20"/>
        </w:rPr>
      </w:pPr>
    </w:p>
    <w:p w:rsidR="005D091D" w:rsidRPr="005D091D" w:rsidRDefault="005D091D"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sz w:val="20"/>
          <w:szCs w:val="20"/>
        </w:rPr>
        <w:t>Os serviços serão executados de acordo com a descrição do Objeto constante do processo de licitação tangente ao Edital acima referenciado.</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Validade da Proposta:</w:t>
      </w:r>
      <w:r w:rsidRPr="005D091D">
        <w:rPr>
          <w:rFonts w:ascii="Arial" w:hAnsi="Arial" w:cs="Arial"/>
          <w:sz w:val="20"/>
          <w:szCs w:val="20"/>
        </w:rPr>
        <w:t xml:space="preserve"> 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Razão Social:</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Endereço:</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CNPJ:</w:t>
      </w:r>
      <w:r w:rsidRPr="005D091D">
        <w:rPr>
          <w:rFonts w:ascii="Arial" w:hAnsi="Arial" w:cs="Arial"/>
          <w:sz w:val="20"/>
          <w:szCs w:val="20"/>
        </w:rPr>
        <w:tab/>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roofErr w:type="spellStart"/>
      <w:r w:rsidRPr="005D091D">
        <w:rPr>
          <w:rFonts w:ascii="Arial" w:hAnsi="Arial" w:cs="Arial"/>
          <w:b/>
          <w:i/>
          <w:sz w:val="20"/>
          <w:szCs w:val="20"/>
        </w:rPr>
        <w:t>Insc</w:t>
      </w:r>
      <w:proofErr w:type="spellEnd"/>
      <w:r w:rsidRPr="005D091D">
        <w:rPr>
          <w:rFonts w:ascii="Arial" w:hAnsi="Arial" w:cs="Arial"/>
          <w:b/>
          <w:i/>
          <w:sz w:val="20"/>
          <w:szCs w:val="20"/>
        </w:rPr>
        <w:t>. Est.</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E-mail</w:t>
      </w:r>
      <w:proofErr w:type="gramStart"/>
      <w:r w:rsidRPr="005D091D">
        <w:rPr>
          <w:rFonts w:ascii="Arial" w:hAnsi="Arial" w:cs="Arial"/>
          <w:b/>
          <w:i/>
          <w:sz w:val="20"/>
          <w:szCs w:val="20"/>
        </w:rPr>
        <w:t>.:</w:t>
      </w:r>
      <w:proofErr w:type="gramEnd"/>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 ____ de _____________ de 202</w:t>
      </w:r>
      <w:r w:rsidR="00C350D5">
        <w:rPr>
          <w:rFonts w:ascii="Arial" w:hAnsi="Arial" w:cs="Arial"/>
          <w:sz w:val="20"/>
          <w:szCs w:val="20"/>
        </w:rPr>
        <w:t>6</w:t>
      </w:r>
      <w:r w:rsidRPr="005D091D">
        <w:rPr>
          <w:rFonts w:ascii="Arial" w:hAnsi="Arial" w:cs="Arial"/>
          <w:sz w:val="20"/>
          <w:szCs w:val="20"/>
        </w:rPr>
        <w:t>.</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______________________________________</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Nome e Assinatura do Representante Legal.</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Carimbo da empresa</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5D091D">
      <w:pPr>
        <w:pStyle w:val="SemEspaamento"/>
        <w:spacing w:line="276" w:lineRule="auto"/>
        <w:jc w:val="both"/>
        <w:rPr>
          <w:rFonts w:ascii="Arial" w:hAnsi="Arial" w:cs="Arial"/>
          <w:sz w:val="24"/>
          <w:szCs w:val="24"/>
        </w:rPr>
      </w:pPr>
      <w:r w:rsidRPr="005D091D">
        <w:rPr>
          <w:rFonts w:ascii="Arial" w:hAnsi="Arial" w:cs="Arial"/>
          <w:b/>
          <w:sz w:val="24"/>
          <w:szCs w:val="24"/>
        </w:rPr>
        <w:t>OBS.: A proposta deverá referir-se a todo o objeto especificado para o LOTE</w:t>
      </w:r>
      <w:r w:rsidR="005D091D" w:rsidRPr="005D091D">
        <w:rPr>
          <w:rFonts w:ascii="Arial" w:hAnsi="Arial" w:cs="Arial"/>
          <w:b/>
          <w:sz w:val="24"/>
          <w:szCs w:val="24"/>
        </w:rPr>
        <w:t xml:space="preserve"> cotado</w:t>
      </w:r>
      <w:r w:rsidRPr="005D091D">
        <w:rPr>
          <w:rFonts w:ascii="Arial" w:hAnsi="Arial" w:cs="Arial"/>
          <w:b/>
          <w:sz w:val="24"/>
          <w:szCs w:val="24"/>
        </w:rPr>
        <w:t xml:space="preserve">, devendo, ainda, ser apresentada </w:t>
      </w:r>
      <w:r w:rsidR="005D091D" w:rsidRPr="005D091D">
        <w:rPr>
          <w:rFonts w:ascii="Arial" w:hAnsi="Arial" w:cs="Arial"/>
          <w:b/>
          <w:sz w:val="24"/>
          <w:szCs w:val="24"/>
        </w:rPr>
        <w:t xml:space="preserve">pelo vencedor, e mediante convocação pelo Agente de Contratações, no prazo definido no edital, </w:t>
      </w:r>
      <w:r w:rsidRPr="005D091D">
        <w:rPr>
          <w:rFonts w:ascii="Arial" w:hAnsi="Arial" w:cs="Arial"/>
          <w:b/>
          <w:sz w:val="24"/>
          <w:szCs w:val="24"/>
        </w:rPr>
        <w:t>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planilha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orçamentária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conforme </w:t>
      </w:r>
      <w:proofErr w:type="spellStart"/>
      <w:r w:rsidR="005D091D" w:rsidRPr="005D091D">
        <w:rPr>
          <w:rFonts w:ascii="Arial" w:hAnsi="Arial" w:cs="Arial"/>
          <w:b/>
          <w:sz w:val="24"/>
          <w:szCs w:val="24"/>
        </w:rPr>
        <w:t>apêndece</w:t>
      </w:r>
      <w:proofErr w:type="spellEnd"/>
      <w:r w:rsidR="005D091D" w:rsidRPr="005D091D">
        <w:rPr>
          <w:rFonts w:ascii="Arial" w:hAnsi="Arial" w:cs="Arial"/>
          <w:b/>
          <w:sz w:val="24"/>
          <w:szCs w:val="24"/>
        </w:rPr>
        <w:t xml:space="preserve"> ao </w:t>
      </w:r>
      <w:r w:rsidRPr="005D091D">
        <w:rPr>
          <w:rFonts w:ascii="Arial" w:hAnsi="Arial" w:cs="Arial"/>
          <w:b/>
          <w:sz w:val="24"/>
          <w:szCs w:val="24"/>
        </w:rPr>
        <w:t xml:space="preserve">anexo I deste edital, com a disposição dos custos unitários, observando-se que será desclassificada a proposta que apresente valores superiores aos indicados nas planilhas, inclusive quanto aos valores unitários. </w:t>
      </w:r>
    </w:p>
    <w:sectPr w:rsidR="00A66EC1" w:rsidRPr="005D091D" w:rsidSect="004F7045">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159" w:rsidRDefault="00522159">
      <w:r>
        <w:separator/>
      </w:r>
    </w:p>
  </w:endnote>
  <w:endnote w:type="continuationSeparator" w:id="0">
    <w:p w:rsidR="00522159" w:rsidRDefault="00522159">
      <w:r>
        <w:continuationSeparator/>
      </w:r>
    </w:p>
  </w:endnote>
  <w:endnote w:type="continuationNotice" w:id="1">
    <w:p w:rsidR="00522159" w:rsidRDefault="0052215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Arial,Tahoma,ＭＳ 明朝">
    <w:panose1 w:val="00000000000000000000"/>
    <w:charset w:val="8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C27" w:rsidRDefault="001C2C27" w:rsidP="001E7655">
    <w:pPr>
      <w:pStyle w:val="Rodap"/>
      <w:jc w:val="center"/>
    </w:pPr>
    <w:r w:rsidRPr="000A61A8">
      <w:rPr>
        <w:rFonts w:ascii="Times New Roman" w:hAnsi="Times New Roman" w:cs="Times New Roman"/>
      </w:rPr>
      <w:t>Rua: Olímpio Campos, 39 – Centro</w:t>
    </w:r>
    <w:r>
      <w:rPr>
        <w:rFonts w:ascii="Times New Roman" w:hAnsi="Times New Roman" w:cs="Times New Roman"/>
      </w:rPr>
      <w:t>,</w:t>
    </w:r>
    <w:r w:rsidRPr="000A61A8">
      <w:rPr>
        <w:rFonts w:ascii="Times New Roman" w:hAnsi="Times New Roman" w:cs="Times New Roman"/>
      </w:rPr>
      <w:t xml:space="preserve"> Lontra – Minas </w:t>
    </w:r>
    <w:proofErr w:type="gramStart"/>
    <w:r w:rsidRPr="000A61A8">
      <w:rPr>
        <w:rFonts w:ascii="Times New Roman" w:hAnsi="Times New Roman" w:cs="Times New Roman"/>
      </w:rPr>
      <w:t>Gerais</w:t>
    </w:r>
    <w:proofErr w:type="gramEnd"/>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1C2C27" w:rsidRPr="007B5385" w:rsidRDefault="001C2C2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1C2C27" w:rsidRPr="00244403" w:rsidRDefault="001C2C2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11ABA">
          <w:rPr>
            <w:rFonts w:ascii="Arial" w:hAnsi="Arial" w:cs="Arial"/>
            <w:noProof/>
            <w:color w:val="595959" w:themeColor="text1" w:themeTint="A6"/>
            <w:sz w:val="18"/>
            <w:szCs w:val="18"/>
          </w:rPr>
          <w:t>53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D11ABA" w:rsidRPr="00D11ABA">
            <w:rPr>
              <w:rFonts w:ascii="Arial" w:hAnsi="Arial" w:cs="Arial"/>
              <w:noProof/>
              <w:color w:val="595959" w:themeColor="text1" w:themeTint="A6"/>
              <w:sz w:val="18"/>
              <w:szCs w:val="18"/>
            </w:rPr>
            <w:t>92</w:t>
          </w:r>
        </w:fldSimple>
      </w:p>
      <w:p w:rsidR="001C2C27" w:rsidRPr="003B44BF" w:rsidRDefault="001C2C27"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1C2C27" w:rsidRPr="00244403" w:rsidRDefault="001C2C27" w:rsidP="00EF4A41">
        <w:pPr>
          <w:pStyle w:val="Rodap"/>
          <w:rPr>
            <w:rFonts w:ascii="Arial" w:hAnsi="Arial" w:cs="Arial"/>
            <w:sz w:val="14"/>
            <w:szCs w:val="14"/>
          </w:rPr>
        </w:pPr>
      </w:p>
    </w:sdtContent>
  </w:sdt>
  <w:p w:rsidR="001C2C27" w:rsidRPr="00842420" w:rsidRDefault="001C2C27" w:rsidP="00225EC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159" w:rsidRDefault="00522159">
      <w:r>
        <w:separator/>
      </w:r>
    </w:p>
  </w:footnote>
  <w:footnote w:type="continuationSeparator" w:id="0">
    <w:p w:rsidR="00522159" w:rsidRDefault="00522159">
      <w:r>
        <w:continuationSeparator/>
      </w:r>
    </w:p>
  </w:footnote>
  <w:footnote w:type="continuationNotice" w:id="1">
    <w:p w:rsidR="00522159" w:rsidRDefault="0052215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C27" w:rsidRPr="00162321" w:rsidRDefault="001C2C27" w:rsidP="001E7655">
    <w:pPr>
      <w:pStyle w:val="Cabealho"/>
      <w:ind w:left="-567"/>
      <w:jc w:val="center"/>
      <w:rPr>
        <w:rFonts w:ascii="Times New Roman" w:hAnsi="Times New Roman" w:cs="Times New Roman"/>
        <w:b/>
        <w:caps/>
        <w:sz w:val="32"/>
        <w:szCs w:val="32"/>
      </w:rPr>
    </w:pPr>
    <w:r>
      <w:rPr>
        <w:rFonts w:ascii="Arial Black" w:hAnsi="Arial Black"/>
        <w:b/>
        <w:caps/>
        <w:noProof/>
        <w:sz w:val="28"/>
        <w:szCs w:val="28"/>
      </w:rPr>
      <w:drawing>
        <wp:anchor distT="0" distB="0" distL="114300" distR="114300" simplePos="0" relativeHeight="251664384" behindDoc="1" locked="0" layoutInCell="1" allowOverlap="1">
          <wp:simplePos x="0" y="0"/>
          <wp:positionH relativeFrom="margin">
            <wp:posOffset>-415290</wp:posOffset>
          </wp:positionH>
          <wp:positionV relativeFrom="paragraph">
            <wp:posOffset>-183515</wp:posOffset>
          </wp:positionV>
          <wp:extent cx="1337945" cy="942848"/>
          <wp:effectExtent l="0" t="0" r="0" b="0"/>
          <wp:wrapNone/>
          <wp:docPr id="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jp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64504" cy="961564"/>
                  </a:xfrm>
                  <a:prstGeom prst="rect">
                    <a:avLst/>
                  </a:prstGeom>
                </pic:spPr>
              </pic:pic>
            </a:graphicData>
          </a:graphic>
        </wp:anchor>
      </w:drawing>
    </w:r>
    <w:r>
      <w:rPr>
        <w:rFonts w:ascii="Times New Roman" w:hAnsi="Times New Roman" w:cs="Times New Roman"/>
        <w:b/>
        <w:caps/>
        <w:sz w:val="32"/>
        <w:szCs w:val="32"/>
      </w:rPr>
      <w:t xml:space="preserve">                    </w:t>
    </w:r>
    <w:r w:rsidRPr="00162321">
      <w:rPr>
        <w:rFonts w:ascii="Times New Roman" w:hAnsi="Times New Roman" w:cs="Times New Roman"/>
        <w:b/>
        <w:caps/>
        <w:sz w:val="32"/>
        <w:szCs w:val="32"/>
      </w:rPr>
      <w:t>Prefeitura municipal de lontra</w:t>
    </w:r>
  </w:p>
  <w:p w:rsidR="001C2C27" w:rsidRPr="000A61A8" w:rsidRDefault="001C2C27" w:rsidP="001E7655">
    <w:pPr>
      <w:pStyle w:val="Cabealho"/>
      <w:jc w:val="center"/>
      <w:rPr>
        <w:rFonts w:ascii="Times New Roman" w:hAnsi="Times New Roman" w:cs="Times New Roman"/>
        <w:b/>
        <w:caps/>
      </w:rPr>
    </w:pPr>
    <w:r>
      <w:rPr>
        <w:rFonts w:ascii="Times New Roman" w:hAnsi="Times New Roman" w:cs="Times New Roman"/>
      </w:rPr>
      <w:t xml:space="preserve">       </w:t>
    </w:r>
    <w:r w:rsidRPr="000A61A8">
      <w:rPr>
        <w:rFonts w:ascii="Times New Roman" w:hAnsi="Times New Roman" w:cs="Times New Roman"/>
      </w:rPr>
      <w:t>Rua: Olímpio Campos, 39 – Centro</w:t>
    </w:r>
    <w:r>
      <w:rPr>
        <w:rFonts w:ascii="Times New Roman" w:hAnsi="Times New Roman" w:cs="Times New Roman"/>
      </w:rPr>
      <w:t>,</w:t>
    </w:r>
    <w:r w:rsidRPr="000A61A8">
      <w:rPr>
        <w:rFonts w:ascii="Times New Roman" w:hAnsi="Times New Roman" w:cs="Times New Roman"/>
      </w:rPr>
      <w:t xml:space="preserve"> Lontra – Minas </w:t>
    </w:r>
    <w:proofErr w:type="gramStart"/>
    <w:r w:rsidRPr="000A61A8">
      <w:rPr>
        <w:rFonts w:ascii="Times New Roman" w:hAnsi="Times New Roman" w:cs="Times New Roman"/>
      </w:rPr>
      <w:t>Gerais</w:t>
    </w:r>
    <w:proofErr w:type="gramEnd"/>
  </w:p>
  <w:p w:rsidR="001C2C27" w:rsidRPr="000A61A8" w:rsidRDefault="001C2C27" w:rsidP="001E7655">
    <w:pPr>
      <w:pStyle w:val="Cabealho"/>
      <w:jc w:val="center"/>
      <w:rPr>
        <w:rFonts w:ascii="Times New Roman" w:hAnsi="Times New Roman" w:cs="Times New Roman"/>
      </w:rPr>
    </w:pPr>
    <w:r>
      <w:rPr>
        <w:rFonts w:ascii="Times New Roman" w:hAnsi="Times New Roman" w:cs="Times New Roman"/>
      </w:rPr>
      <w:t xml:space="preserve">        </w:t>
    </w:r>
    <w:r w:rsidRPr="000A61A8">
      <w:rPr>
        <w:rFonts w:ascii="Times New Roman" w:hAnsi="Times New Roman" w:cs="Times New Roman"/>
      </w:rPr>
      <w:t>CEP 39</w:t>
    </w:r>
    <w:r>
      <w:rPr>
        <w:rFonts w:ascii="Times New Roman" w:hAnsi="Times New Roman" w:cs="Times New Roman"/>
      </w:rPr>
      <w:t>.</w:t>
    </w:r>
    <w:r w:rsidRPr="000A61A8">
      <w:rPr>
        <w:rFonts w:ascii="Times New Roman" w:hAnsi="Times New Roman" w:cs="Times New Roman"/>
      </w:rPr>
      <w:t>437-000</w:t>
    </w:r>
  </w:p>
  <w:p w:rsidR="001C2C27" w:rsidRPr="000A61A8" w:rsidRDefault="001C2C27" w:rsidP="001E7655">
    <w:pPr>
      <w:pStyle w:val="Cabealho"/>
      <w:jc w:val="center"/>
    </w:pPr>
    <w:r>
      <w:rPr>
        <w:rFonts w:ascii="Times New Roman" w:hAnsi="Times New Roman" w:cs="Times New Roman"/>
      </w:rPr>
      <w:t xml:space="preserve">    </w:t>
    </w:r>
    <w:r w:rsidRPr="002455B2">
      <w:rPr>
        <w:rFonts w:ascii="Times New Roman" w:hAnsi="Times New Roman" w:cs="Times New Roman"/>
      </w:rPr>
      <w:t xml:space="preserve">E-mail: </w:t>
    </w:r>
    <w:r>
      <w:rPr>
        <w:rFonts w:ascii="Times New Roman" w:hAnsi="Times New Roman" w:cs="Times New Roman"/>
      </w:rPr>
      <w:t>licitalontra@hotmail.com</w:t>
    </w:r>
  </w:p>
  <w:p w:rsidR="001C2C27" w:rsidRDefault="001C2C2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1C2C27" w:rsidRPr="003B44BF" w:rsidTr="00167B55">
      <w:trPr>
        <w:trHeight w:val="145"/>
      </w:trPr>
      <w:tc>
        <w:tcPr>
          <w:tcW w:w="1985" w:type="dxa"/>
        </w:tcPr>
        <w:p w:rsidR="001C2C27" w:rsidRPr="003B44BF" w:rsidRDefault="001C2C27" w:rsidP="00167B5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2336"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1C2C27" w:rsidRPr="003B44BF" w:rsidRDefault="001C2C27" w:rsidP="00167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1C2C27" w:rsidRPr="003B44BF" w:rsidRDefault="001C2C27" w:rsidP="00167B55">
          <w:pPr>
            <w:tabs>
              <w:tab w:val="center" w:pos="4252"/>
              <w:tab w:val="right" w:pos="8504"/>
            </w:tabs>
            <w:jc w:val="center"/>
            <w:rPr>
              <w:rFonts w:ascii="Times New Roman" w:hAnsi="Times New Roman" w:cs="Arial"/>
              <w:sz w:val="2"/>
            </w:rPr>
          </w:pPr>
        </w:p>
        <w:p w:rsidR="001C2C27" w:rsidRPr="003B44BF" w:rsidRDefault="001C2C27" w:rsidP="00167B5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1C2C27" w:rsidRPr="003B44BF" w:rsidRDefault="001C2C27"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1C2C27" w:rsidRPr="003B44BF" w:rsidRDefault="001C2C27" w:rsidP="00167B55">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C2C27" w:rsidRPr="003B44BF" w:rsidRDefault="001C2C27" w:rsidP="00167B5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3B44BF">
              <w:rPr>
                <w:rFonts w:ascii="Times New Roman" w:hAnsi="Times New Roman" w:cs="Arial"/>
                <w:color w:val="0000FF"/>
                <w:u w:val="single"/>
                <w:lang w:val="en-US"/>
              </w:rPr>
              <w:t>licitacao.lontra@outlook.com</w:t>
            </w:r>
          </w:hyperlink>
        </w:p>
      </w:tc>
    </w:tr>
  </w:tbl>
  <w:p w:rsidR="001C2C27" w:rsidRDefault="001C2C27" w:rsidP="00AC5259">
    <w:pPr>
      <w:pStyle w:val="Cabealho"/>
      <w:jc w:val="right"/>
    </w:pPr>
  </w:p>
  <w:p w:rsidR="001C2C27" w:rsidRDefault="001C2C27"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1C2C27" w:rsidRPr="003B44BF" w:rsidTr="00167B55">
      <w:trPr>
        <w:trHeight w:val="145"/>
      </w:trPr>
      <w:tc>
        <w:tcPr>
          <w:tcW w:w="1985" w:type="dxa"/>
        </w:tcPr>
        <w:p w:rsidR="001C2C27" w:rsidRPr="003B44BF" w:rsidRDefault="001C2C27" w:rsidP="00167B5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0288"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1C2C27" w:rsidRPr="003B44BF" w:rsidRDefault="001C2C27" w:rsidP="00167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1C2C27" w:rsidRPr="003B44BF" w:rsidRDefault="001C2C27" w:rsidP="00167B55">
          <w:pPr>
            <w:tabs>
              <w:tab w:val="center" w:pos="4252"/>
              <w:tab w:val="right" w:pos="8504"/>
            </w:tabs>
            <w:jc w:val="center"/>
            <w:rPr>
              <w:rFonts w:ascii="Times New Roman" w:hAnsi="Times New Roman" w:cs="Arial"/>
              <w:sz w:val="2"/>
            </w:rPr>
          </w:pPr>
        </w:p>
        <w:p w:rsidR="001C2C27" w:rsidRPr="003B44BF" w:rsidRDefault="001C2C27" w:rsidP="00167B5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1C2C27" w:rsidRPr="003B44BF" w:rsidRDefault="001C2C27"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1C2C27" w:rsidRPr="003B44BF" w:rsidRDefault="001C2C27" w:rsidP="00167B55">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1C2C27" w:rsidRPr="003B44BF" w:rsidRDefault="001C2C27" w:rsidP="00167B5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3B44BF">
              <w:rPr>
                <w:rFonts w:ascii="Times New Roman" w:hAnsi="Times New Roman" w:cs="Arial"/>
                <w:color w:val="0000FF"/>
                <w:u w:val="single"/>
                <w:lang w:val="en-US"/>
              </w:rPr>
              <w:t>licitacao.lontra@outlook.com</w:t>
            </w:r>
          </w:hyperlink>
        </w:p>
      </w:tc>
    </w:tr>
  </w:tbl>
  <w:p w:rsidR="001C2C27" w:rsidRDefault="001C2C2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170361"/>
    <w:multiLevelType w:val="multilevel"/>
    <w:tmpl w:val="12046C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30857F2"/>
    <w:multiLevelType w:val="multilevel"/>
    <w:tmpl w:val="37760E46"/>
    <w:lvl w:ilvl="0">
      <w:start w:val="4"/>
      <w:numFmt w:val="decimal"/>
      <w:lvlText w:val="%1"/>
      <w:lvlJc w:val="left"/>
      <w:pPr>
        <w:ind w:left="435" w:hanging="435"/>
      </w:pPr>
      <w:rPr>
        <w:rFonts w:hint="default"/>
      </w:rPr>
    </w:lvl>
    <w:lvl w:ilvl="1">
      <w:start w:val="3"/>
      <w:numFmt w:val="decimal"/>
      <w:lvlText w:val="%1.%2"/>
      <w:lvlJc w:val="left"/>
      <w:pPr>
        <w:ind w:left="717" w:hanging="43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6">
    <w:nsid w:val="169209B2"/>
    <w:multiLevelType w:val="multilevel"/>
    <w:tmpl w:val="38E4002E"/>
    <w:lvl w:ilvl="0">
      <w:start w:val="7"/>
      <w:numFmt w:val="decimal"/>
      <w:lvlText w:val="%1"/>
      <w:lvlJc w:val="left"/>
      <w:pPr>
        <w:ind w:left="375" w:hanging="375"/>
      </w:pPr>
      <w:rPr>
        <w:rFonts w:hint="default"/>
      </w:rPr>
    </w:lvl>
    <w:lvl w:ilvl="1">
      <w:start w:val="22"/>
      <w:numFmt w:val="decimal"/>
      <w:lvlText w:val="%1.%2"/>
      <w:lvlJc w:val="left"/>
      <w:pPr>
        <w:ind w:left="657" w:hanging="37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7">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1">
    <w:nsid w:val="26345ED3"/>
    <w:multiLevelType w:val="multilevel"/>
    <w:tmpl w:val="227C4468"/>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2AA36B73"/>
    <w:multiLevelType w:val="multilevel"/>
    <w:tmpl w:val="12046C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0F56AC0"/>
    <w:multiLevelType w:val="multilevel"/>
    <w:tmpl w:val="4BBCF620"/>
    <w:lvl w:ilvl="0">
      <w:start w:val="8"/>
      <w:numFmt w:val="decimal"/>
      <w:lvlText w:val="%1"/>
      <w:lvlJc w:val="left"/>
      <w:pPr>
        <w:ind w:left="360" w:hanging="360"/>
      </w:pPr>
      <w:rPr>
        <w:rFonts w:hint="default"/>
      </w:rPr>
    </w:lvl>
    <w:lvl w:ilvl="1">
      <w:start w:val="1"/>
      <w:numFmt w:val="decimal"/>
      <w:lvlText w:val="%1.%2"/>
      <w:lvlJc w:val="left"/>
      <w:pPr>
        <w:ind w:left="642" w:hanging="360"/>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0F40AA2"/>
    <w:multiLevelType w:val="multilevel"/>
    <w:tmpl w:val="4830E084"/>
    <w:lvl w:ilvl="0">
      <w:start w:val="13"/>
      <w:numFmt w:val="decimal"/>
      <w:lvlText w:val="%1"/>
      <w:lvlJc w:val="left"/>
      <w:pPr>
        <w:ind w:left="375" w:hanging="375"/>
      </w:pPr>
      <w:rPr>
        <w:rFonts w:hint="default"/>
      </w:rPr>
    </w:lvl>
    <w:lvl w:ilvl="1">
      <w:start w:val="2"/>
      <w:numFmt w:val="decimal"/>
      <w:lvlText w:val="%1.%2"/>
      <w:lvlJc w:val="left"/>
      <w:pPr>
        <w:ind w:left="2502" w:hanging="375"/>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8">
    <w:nsid w:val="4214391D"/>
    <w:multiLevelType w:val="multilevel"/>
    <w:tmpl w:val="FED274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3F256CE"/>
    <w:multiLevelType w:val="multilevel"/>
    <w:tmpl w:val="C6B4A106"/>
    <w:lvl w:ilvl="0">
      <w:start w:val="4"/>
      <w:numFmt w:val="decimal"/>
      <w:lvlText w:val="%1"/>
      <w:lvlJc w:val="left"/>
      <w:pPr>
        <w:ind w:left="435" w:hanging="435"/>
      </w:pPr>
      <w:rPr>
        <w:rFonts w:hint="default"/>
        <w:b/>
      </w:rPr>
    </w:lvl>
    <w:lvl w:ilvl="1">
      <w:start w:val="2"/>
      <w:numFmt w:val="decimal"/>
      <w:lvlText w:val="%1.%2"/>
      <w:lvlJc w:val="left"/>
      <w:pPr>
        <w:ind w:left="861" w:hanging="435"/>
      </w:pPr>
      <w:rPr>
        <w:rFonts w:hint="default"/>
        <w:b/>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0">
    <w:nsid w:val="44F647FD"/>
    <w:multiLevelType w:val="hybridMultilevel"/>
    <w:tmpl w:val="9BC2DC9E"/>
    <w:lvl w:ilvl="0" w:tplc="529CC03E">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nsid w:val="4AAC7F06"/>
    <w:multiLevelType w:val="multilevel"/>
    <w:tmpl w:val="4CC22A6A"/>
    <w:lvl w:ilvl="0">
      <w:start w:val="1"/>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nsid w:val="54F45E4B"/>
    <w:multiLevelType w:val="multilevel"/>
    <w:tmpl w:val="7F369AF0"/>
    <w:lvl w:ilvl="0">
      <w:start w:val="14"/>
      <w:numFmt w:val="decimal"/>
      <w:lvlText w:val="%1"/>
      <w:lvlJc w:val="left"/>
      <w:pPr>
        <w:ind w:left="375" w:hanging="375"/>
      </w:pPr>
      <w:rPr>
        <w:rFonts w:hint="default"/>
      </w:rPr>
    </w:lvl>
    <w:lvl w:ilvl="1">
      <w:start w:val="1"/>
      <w:numFmt w:val="decimal"/>
      <w:lvlText w:val="%1.%2"/>
      <w:lvlJc w:val="left"/>
      <w:pPr>
        <w:ind w:left="2502" w:hanging="375"/>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26">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8">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9">
    <w:nsid w:val="61A71C13"/>
    <w:multiLevelType w:val="multilevel"/>
    <w:tmpl w:val="742EA34C"/>
    <w:lvl w:ilvl="0">
      <w:start w:val="7"/>
      <w:numFmt w:val="decimal"/>
      <w:lvlText w:val="%1"/>
      <w:lvlJc w:val="left"/>
      <w:pPr>
        <w:ind w:left="540" w:hanging="540"/>
      </w:pPr>
      <w:rPr>
        <w:rFonts w:eastAsia="Arial" w:hint="default"/>
      </w:rPr>
    </w:lvl>
    <w:lvl w:ilvl="1">
      <w:start w:val="19"/>
      <w:numFmt w:val="decimal"/>
      <w:lvlText w:val="%1.%2"/>
      <w:lvlJc w:val="left"/>
      <w:pPr>
        <w:ind w:left="681" w:hanging="540"/>
      </w:pPr>
      <w:rPr>
        <w:rFonts w:eastAsia="Arial" w:hint="default"/>
      </w:rPr>
    </w:lvl>
    <w:lvl w:ilvl="2">
      <w:start w:val="1"/>
      <w:numFmt w:val="decimal"/>
      <w:lvlText w:val="%1.%2.%3"/>
      <w:lvlJc w:val="left"/>
      <w:pPr>
        <w:ind w:left="1002" w:hanging="720"/>
      </w:pPr>
      <w:rPr>
        <w:rFonts w:eastAsia="Arial" w:hint="default"/>
      </w:rPr>
    </w:lvl>
    <w:lvl w:ilvl="3">
      <w:start w:val="1"/>
      <w:numFmt w:val="decimal"/>
      <w:lvlText w:val="%1.%2.%3.%4"/>
      <w:lvlJc w:val="left"/>
      <w:pPr>
        <w:ind w:left="1143" w:hanging="720"/>
      </w:pPr>
      <w:rPr>
        <w:rFonts w:eastAsia="Arial" w:hint="default"/>
      </w:rPr>
    </w:lvl>
    <w:lvl w:ilvl="4">
      <w:start w:val="1"/>
      <w:numFmt w:val="decimal"/>
      <w:lvlText w:val="%1.%2.%3.%4.%5"/>
      <w:lvlJc w:val="left"/>
      <w:pPr>
        <w:ind w:left="1644" w:hanging="1080"/>
      </w:pPr>
      <w:rPr>
        <w:rFonts w:eastAsia="Arial" w:hint="default"/>
      </w:rPr>
    </w:lvl>
    <w:lvl w:ilvl="5">
      <w:start w:val="1"/>
      <w:numFmt w:val="decimal"/>
      <w:lvlText w:val="%1.%2.%3.%4.%5.%6"/>
      <w:lvlJc w:val="left"/>
      <w:pPr>
        <w:ind w:left="1785" w:hanging="1080"/>
      </w:pPr>
      <w:rPr>
        <w:rFonts w:eastAsia="Arial" w:hint="default"/>
      </w:rPr>
    </w:lvl>
    <w:lvl w:ilvl="6">
      <w:start w:val="1"/>
      <w:numFmt w:val="decimal"/>
      <w:lvlText w:val="%1.%2.%3.%4.%5.%6.%7"/>
      <w:lvlJc w:val="left"/>
      <w:pPr>
        <w:ind w:left="2286" w:hanging="1440"/>
      </w:pPr>
      <w:rPr>
        <w:rFonts w:eastAsia="Arial" w:hint="default"/>
      </w:rPr>
    </w:lvl>
    <w:lvl w:ilvl="7">
      <w:start w:val="1"/>
      <w:numFmt w:val="decimal"/>
      <w:lvlText w:val="%1.%2.%3.%4.%5.%6.%7.%8"/>
      <w:lvlJc w:val="left"/>
      <w:pPr>
        <w:ind w:left="2427" w:hanging="1440"/>
      </w:pPr>
      <w:rPr>
        <w:rFonts w:eastAsia="Arial" w:hint="default"/>
      </w:rPr>
    </w:lvl>
    <w:lvl w:ilvl="8">
      <w:start w:val="1"/>
      <w:numFmt w:val="decimal"/>
      <w:lvlText w:val="%1.%2.%3.%4.%5.%6.%7.%8.%9"/>
      <w:lvlJc w:val="left"/>
      <w:pPr>
        <w:ind w:left="2928" w:hanging="1800"/>
      </w:pPr>
      <w:rPr>
        <w:rFonts w:eastAsia="Arial" w:hint="default"/>
      </w:rPr>
    </w:lvl>
  </w:abstractNum>
  <w:abstractNum w:abstractNumId="30">
    <w:nsid w:val="63BD27D8"/>
    <w:multiLevelType w:val="multilevel"/>
    <w:tmpl w:val="AFF4BDD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nsid w:val="72EF125D"/>
    <w:multiLevelType w:val="hybridMultilevel"/>
    <w:tmpl w:val="350A0F48"/>
    <w:lvl w:ilvl="0" w:tplc="8578E2A6">
      <w:start w:val="1"/>
      <w:numFmt w:val="decimal"/>
      <w:lvlText w:val="%1."/>
      <w:lvlJc w:val="left"/>
      <w:pPr>
        <w:ind w:left="312" w:hanging="313"/>
      </w:pPr>
      <w:rPr>
        <w:rFonts w:ascii="Arial" w:eastAsia="Arial" w:hAnsi="Arial" w:cs="Arial" w:hint="default"/>
        <w:b/>
        <w:bCs/>
        <w:i w:val="0"/>
        <w:iCs w:val="0"/>
        <w:spacing w:val="0"/>
        <w:w w:val="100"/>
        <w:sz w:val="28"/>
        <w:szCs w:val="28"/>
        <w:lang w:val="pt-PT" w:eastAsia="en-US" w:bidi="ar-SA"/>
      </w:rPr>
    </w:lvl>
    <w:lvl w:ilvl="1" w:tplc="9C82C74E">
      <w:numFmt w:val="bullet"/>
      <w:lvlText w:val="•"/>
      <w:lvlJc w:val="left"/>
      <w:pPr>
        <w:ind w:left="1188" w:hanging="313"/>
      </w:pPr>
      <w:rPr>
        <w:rFonts w:hint="default"/>
        <w:lang w:val="pt-PT" w:eastAsia="en-US" w:bidi="ar-SA"/>
      </w:rPr>
    </w:lvl>
    <w:lvl w:ilvl="2" w:tplc="AEA0BFFE">
      <w:numFmt w:val="bullet"/>
      <w:lvlText w:val="•"/>
      <w:lvlJc w:val="left"/>
      <w:pPr>
        <w:ind w:left="2056" w:hanging="313"/>
      </w:pPr>
      <w:rPr>
        <w:rFonts w:hint="default"/>
        <w:lang w:val="pt-PT" w:eastAsia="en-US" w:bidi="ar-SA"/>
      </w:rPr>
    </w:lvl>
    <w:lvl w:ilvl="3" w:tplc="1270C72C">
      <w:numFmt w:val="bullet"/>
      <w:lvlText w:val="•"/>
      <w:lvlJc w:val="left"/>
      <w:pPr>
        <w:ind w:left="2924" w:hanging="313"/>
      </w:pPr>
      <w:rPr>
        <w:rFonts w:hint="default"/>
        <w:lang w:val="pt-PT" w:eastAsia="en-US" w:bidi="ar-SA"/>
      </w:rPr>
    </w:lvl>
    <w:lvl w:ilvl="4" w:tplc="5E16F3E2">
      <w:numFmt w:val="bullet"/>
      <w:lvlText w:val="•"/>
      <w:lvlJc w:val="left"/>
      <w:pPr>
        <w:ind w:left="3792" w:hanging="313"/>
      </w:pPr>
      <w:rPr>
        <w:rFonts w:hint="default"/>
        <w:lang w:val="pt-PT" w:eastAsia="en-US" w:bidi="ar-SA"/>
      </w:rPr>
    </w:lvl>
    <w:lvl w:ilvl="5" w:tplc="D1842A04">
      <w:numFmt w:val="bullet"/>
      <w:lvlText w:val="•"/>
      <w:lvlJc w:val="left"/>
      <w:pPr>
        <w:ind w:left="4660" w:hanging="313"/>
      </w:pPr>
      <w:rPr>
        <w:rFonts w:hint="default"/>
        <w:lang w:val="pt-PT" w:eastAsia="en-US" w:bidi="ar-SA"/>
      </w:rPr>
    </w:lvl>
    <w:lvl w:ilvl="6" w:tplc="65D27FAE">
      <w:numFmt w:val="bullet"/>
      <w:lvlText w:val="•"/>
      <w:lvlJc w:val="left"/>
      <w:pPr>
        <w:ind w:left="5528" w:hanging="313"/>
      </w:pPr>
      <w:rPr>
        <w:rFonts w:hint="default"/>
        <w:lang w:val="pt-PT" w:eastAsia="en-US" w:bidi="ar-SA"/>
      </w:rPr>
    </w:lvl>
    <w:lvl w:ilvl="7" w:tplc="D9B446BA">
      <w:numFmt w:val="bullet"/>
      <w:lvlText w:val="•"/>
      <w:lvlJc w:val="left"/>
      <w:pPr>
        <w:ind w:left="6396" w:hanging="313"/>
      </w:pPr>
      <w:rPr>
        <w:rFonts w:hint="default"/>
        <w:lang w:val="pt-PT" w:eastAsia="en-US" w:bidi="ar-SA"/>
      </w:rPr>
    </w:lvl>
    <w:lvl w:ilvl="8" w:tplc="B2923992">
      <w:numFmt w:val="bullet"/>
      <w:lvlText w:val="•"/>
      <w:lvlJc w:val="left"/>
      <w:pPr>
        <w:ind w:left="7264" w:hanging="313"/>
      </w:pPr>
      <w:rPr>
        <w:rFonts w:hint="default"/>
        <w:lang w:val="pt-PT" w:eastAsia="en-US" w:bidi="ar-SA"/>
      </w:r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4"/>
  </w:num>
  <w:num w:numId="4">
    <w:abstractNumId w:val="35"/>
  </w:num>
  <w:num w:numId="5">
    <w:abstractNumId w:val="16"/>
  </w:num>
  <w:num w:numId="6">
    <w:abstractNumId w:val="14"/>
  </w:num>
  <w:num w:numId="7">
    <w:abstractNumId w:val="23"/>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3"/>
  </w:num>
  <w:num w:numId="12">
    <w:abstractNumId w:val="4"/>
  </w:num>
  <w:num w:numId="13">
    <w:abstractNumId w:val="36"/>
  </w:num>
  <w:num w:numId="14">
    <w:abstractNumId w:val="24"/>
  </w:num>
  <w:num w:numId="15">
    <w:abstractNumId w:val="32"/>
  </w:num>
  <w:num w:numId="16">
    <w:abstractNumId w:val="21"/>
  </w:num>
  <w:num w:numId="17">
    <w:abstractNumId w:val="7"/>
  </w:num>
  <w:num w:numId="18">
    <w:abstractNumId w:val="27"/>
  </w:num>
  <w:num w:numId="19">
    <w:abstractNumId w:val="10"/>
  </w:num>
  <w:num w:numId="20">
    <w:abstractNumId w:val="9"/>
  </w:num>
  <w:num w:numId="21">
    <w:abstractNumId w:val="19"/>
  </w:num>
  <w:num w:numId="22">
    <w:abstractNumId w:val="11"/>
  </w:num>
  <w:num w:numId="23">
    <w:abstractNumId w:val="20"/>
  </w:num>
  <w:num w:numId="24">
    <w:abstractNumId w:val="12"/>
  </w:num>
  <w:num w:numId="25">
    <w:abstractNumId w:val="33"/>
  </w:num>
  <w:num w:numId="26">
    <w:abstractNumId w:val="18"/>
  </w:num>
  <w:num w:numId="27">
    <w:abstractNumId w:val="29"/>
  </w:num>
  <w:num w:numId="28">
    <w:abstractNumId w:val="6"/>
  </w:num>
  <w:num w:numId="29">
    <w:abstractNumId w:val="13"/>
  </w:num>
  <w:num w:numId="30">
    <w:abstractNumId w:val="22"/>
  </w:num>
  <w:num w:numId="31">
    <w:abstractNumId w:val="17"/>
  </w:num>
  <w:num w:numId="32">
    <w:abstractNumId w:val="25"/>
  </w:num>
  <w:num w:numId="33">
    <w:abstractNumId w:val="1"/>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28"/>
  </w:num>
  <w:num w:numId="37">
    <w:abstractNumId w:val="30"/>
  </w:num>
  <w:num w:numId="38">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stylePaneFormatFilter w:val="3F04"/>
  <w:defaultTabStop w:val="708"/>
  <w:hyphenationZone w:val="425"/>
  <w:characterSpacingControl w:val="doNotCompress"/>
  <w:hdrShapeDefaults>
    <o:shapedefaults v:ext="edit" spidmax="6146"/>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47C4"/>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AE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6E12"/>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6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E0D"/>
    <w:rsid w:val="0014670B"/>
    <w:rsid w:val="001468D3"/>
    <w:rsid w:val="00146B7E"/>
    <w:rsid w:val="00146BDF"/>
    <w:rsid w:val="00147222"/>
    <w:rsid w:val="0014755F"/>
    <w:rsid w:val="001500B0"/>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B55"/>
    <w:rsid w:val="00170173"/>
    <w:rsid w:val="00170558"/>
    <w:rsid w:val="001705DE"/>
    <w:rsid w:val="001706E2"/>
    <w:rsid w:val="001708CD"/>
    <w:rsid w:val="00170CE1"/>
    <w:rsid w:val="00170D49"/>
    <w:rsid w:val="00171A80"/>
    <w:rsid w:val="001723DF"/>
    <w:rsid w:val="0017284B"/>
    <w:rsid w:val="00172A0F"/>
    <w:rsid w:val="00172CED"/>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366"/>
    <w:rsid w:val="001825A9"/>
    <w:rsid w:val="00182912"/>
    <w:rsid w:val="0018388F"/>
    <w:rsid w:val="00184086"/>
    <w:rsid w:val="001842A6"/>
    <w:rsid w:val="00184618"/>
    <w:rsid w:val="00184919"/>
    <w:rsid w:val="00184E7C"/>
    <w:rsid w:val="00185F3B"/>
    <w:rsid w:val="0018613B"/>
    <w:rsid w:val="001904A8"/>
    <w:rsid w:val="00190DED"/>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27"/>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B8D"/>
    <w:rsid w:val="001D1172"/>
    <w:rsid w:val="001D21DD"/>
    <w:rsid w:val="001D288E"/>
    <w:rsid w:val="001D28CC"/>
    <w:rsid w:val="001D2907"/>
    <w:rsid w:val="001D2B52"/>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655"/>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37C2"/>
    <w:rsid w:val="002241A2"/>
    <w:rsid w:val="00224E8E"/>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773"/>
    <w:rsid w:val="00281E5E"/>
    <w:rsid w:val="002821A0"/>
    <w:rsid w:val="00282AC5"/>
    <w:rsid w:val="00282DB1"/>
    <w:rsid w:val="00283075"/>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0B96"/>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5F1"/>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0C1"/>
    <w:rsid w:val="002F308B"/>
    <w:rsid w:val="002F3699"/>
    <w:rsid w:val="002F3A33"/>
    <w:rsid w:val="002F3B04"/>
    <w:rsid w:val="002F4811"/>
    <w:rsid w:val="002F48A7"/>
    <w:rsid w:val="002F6672"/>
    <w:rsid w:val="002F6A58"/>
    <w:rsid w:val="002F70BE"/>
    <w:rsid w:val="002F717F"/>
    <w:rsid w:val="002F7EB1"/>
    <w:rsid w:val="00300853"/>
    <w:rsid w:val="00301CAE"/>
    <w:rsid w:val="00302138"/>
    <w:rsid w:val="00302A6E"/>
    <w:rsid w:val="003037A0"/>
    <w:rsid w:val="00303864"/>
    <w:rsid w:val="00303DF2"/>
    <w:rsid w:val="003049D5"/>
    <w:rsid w:val="00304AEA"/>
    <w:rsid w:val="00304B56"/>
    <w:rsid w:val="003051D8"/>
    <w:rsid w:val="00305F81"/>
    <w:rsid w:val="00306113"/>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FE6"/>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D92"/>
    <w:rsid w:val="00381E84"/>
    <w:rsid w:val="003823E1"/>
    <w:rsid w:val="0038245E"/>
    <w:rsid w:val="00382798"/>
    <w:rsid w:val="003831D6"/>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001"/>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8E6"/>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6CD"/>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7E3"/>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045"/>
    <w:rsid w:val="004F737D"/>
    <w:rsid w:val="004F78C6"/>
    <w:rsid w:val="0050032A"/>
    <w:rsid w:val="00500584"/>
    <w:rsid w:val="005009C7"/>
    <w:rsid w:val="00501105"/>
    <w:rsid w:val="0050139A"/>
    <w:rsid w:val="005014F9"/>
    <w:rsid w:val="00501790"/>
    <w:rsid w:val="0050224C"/>
    <w:rsid w:val="005024BD"/>
    <w:rsid w:val="0050256B"/>
    <w:rsid w:val="005027D5"/>
    <w:rsid w:val="0050298B"/>
    <w:rsid w:val="0050340D"/>
    <w:rsid w:val="005037A6"/>
    <w:rsid w:val="00503912"/>
    <w:rsid w:val="00503938"/>
    <w:rsid w:val="0050463D"/>
    <w:rsid w:val="00505A4C"/>
    <w:rsid w:val="00506818"/>
    <w:rsid w:val="0050718C"/>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B10"/>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15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235"/>
    <w:rsid w:val="00544C09"/>
    <w:rsid w:val="00545B8E"/>
    <w:rsid w:val="0054646D"/>
    <w:rsid w:val="00547069"/>
    <w:rsid w:val="0054761A"/>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0B23"/>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9F3"/>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7F5"/>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714"/>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4EB"/>
    <w:rsid w:val="005C55D0"/>
    <w:rsid w:val="005C5BB0"/>
    <w:rsid w:val="005C6AB8"/>
    <w:rsid w:val="005C6B12"/>
    <w:rsid w:val="005C6D5D"/>
    <w:rsid w:val="005C7669"/>
    <w:rsid w:val="005C76D8"/>
    <w:rsid w:val="005C7D37"/>
    <w:rsid w:val="005C7DA8"/>
    <w:rsid w:val="005C7DCE"/>
    <w:rsid w:val="005D091D"/>
    <w:rsid w:val="005D0DD1"/>
    <w:rsid w:val="005D0FB4"/>
    <w:rsid w:val="005D11A2"/>
    <w:rsid w:val="005D13A4"/>
    <w:rsid w:val="005D14BE"/>
    <w:rsid w:val="005D1789"/>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9E"/>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DB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4C7"/>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8CC"/>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EA7"/>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480"/>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EE2"/>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5F93"/>
    <w:rsid w:val="008168D8"/>
    <w:rsid w:val="00816B57"/>
    <w:rsid w:val="00816D49"/>
    <w:rsid w:val="008203A8"/>
    <w:rsid w:val="0082074B"/>
    <w:rsid w:val="00821833"/>
    <w:rsid w:val="00822C89"/>
    <w:rsid w:val="008241C6"/>
    <w:rsid w:val="008243C9"/>
    <w:rsid w:val="00824831"/>
    <w:rsid w:val="00824958"/>
    <w:rsid w:val="008251AB"/>
    <w:rsid w:val="008255A4"/>
    <w:rsid w:val="008257ED"/>
    <w:rsid w:val="00825ABA"/>
    <w:rsid w:val="00827209"/>
    <w:rsid w:val="008275D0"/>
    <w:rsid w:val="008278E9"/>
    <w:rsid w:val="008301D0"/>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5C6"/>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945"/>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266"/>
    <w:rsid w:val="008A66F4"/>
    <w:rsid w:val="008A7254"/>
    <w:rsid w:val="008A7474"/>
    <w:rsid w:val="008B0423"/>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302"/>
    <w:rsid w:val="00961A98"/>
    <w:rsid w:val="00961B10"/>
    <w:rsid w:val="009620E6"/>
    <w:rsid w:val="00962232"/>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44"/>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457"/>
    <w:rsid w:val="009A5BCC"/>
    <w:rsid w:val="009A5F58"/>
    <w:rsid w:val="009A6A6F"/>
    <w:rsid w:val="009A735F"/>
    <w:rsid w:val="009A7E88"/>
    <w:rsid w:val="009B04F1"/>
    <w:rsid w:val="009B07DC"/>
    <w:rsid w:val="009B08FB"/>
    <w:rsid w:val="009B1226"/>
    <w:rsid w:val="009B13B9"/>
    <w:rsid w:val="009B18A9"/>
    <w:rsid w:val="009B1AD4"/>
    <w:rsid w:val="009B1B69"/>
    <w:rsid w:val="009B1D67"/>
    <w:rsid w:val="009B29A5"/>
    <w:rsid w:val="009B3317"/>
    <w:rsid w:val="009B47EE"/>
    <w:rsid w:val="009B500C"/>
    <w:rsid w:val="009B533B"/>
    <w:rsid w:val="009B5A67"/>
    <w:rsid w:val="009B6084"/>
    <w:rsid w:val="009B65D5"/>
    <w:rsid w:val="009B7570"/>
    <w:rsid w:val="009B7C6E"/>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161"/>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840"/>
    <w:rsid w:val="00A66EC1"/>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445"/>
    <w:rsid w:val="00AC35B2"/>
    <w:rsid w:val="00AC3CBD"/>
    <w:rsid w:val="00AC4B39"/>
    <w:rsid w:val="00AC4F34"/>
    <w:rsid w:val="00AC50BC"/>
    <w:rsid w:val="00AC50EB"/>
    <w:rsid w:val="00AC5259"/>
    <w:rsid w:val="00AC6104"/>
    <w:rsid w:val="00AC63AC"/>
    <w:rsid w:val="00AC6E29"/>
    <w:rsid w:val="00AC6EC2"/>
    <w:rsid w:val="00AC6FBC"/>
    <w:rsid w:val="00AC6FC6"/>
    <w:rsid w:val="00AD0001"/>
    <w:rsid w:val="00AD0265"/>
    <w:rsid w:val="00AD047A"/>
    <w:rsid w:val="00AD0DE9"/>
    <w:rsid w:val="00AD13C0"/>
    <w:rsid w:val="00AD1F3E"/>
    <w:rsid w:val="00AD2036"/>
    <w:rsid w:val="00AD22E3"/>
    <w:rsid w:val="00AD2971"/>
    <w:rsid w:val="00AD4439"/>
    <w:rsid w:val="00AD5B2B"/>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2D78"/>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884"/>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A7F"/>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448"/>
    <w:rsid w:val="00BF5324"/>
    <w:rsid w:val="00BF561D"/>
    <w:rsid w:val="00BF5652"/>
    <w:rsid w:val="00BF577F"/>
    <w:rsid w:val="00BF5A3F"/>
    <w:rsid w:val="00BF5B28"/>
    <w:rsid w:val="00BF6265"/>
    <w:rsid w:val="00BF70EF"/>
    <w:rsid w:val="00BF7266"/>
    <w:rsid w:val="00BF7734"/>
    <w:rsid w:val="00C00474"/>
    <w:rsid w:val="00C0072C"/>
    <w:rsid w:val="00C00F37"/>
    <w:rsid w:val="00C020EE"/>
    <w:rsid w:val="00C0247E"/>
    <w:rsid w:val="00C02555"/>
    <w:rsid w:val="00C02A99"/>
    <w:rsid w:val="00C03F48"/>
    <w:rsid w:val="00C03F51"/>
    <w:rsid w:val="00C0413C"/>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0D5"/>
    <w:rsid w:val="00C351A6"/>
    <w:rsid w:val="00C35A4C"/>
    <w:rsid w:val="00C35E0D"/>
    <w:rsid w:val="00C36FEF"/>
    <w:rsid w:val="00C37066"/>
    <w:rsid w:val="00C371FA"/>
    <w:rsid w:val="00C375E5"/>
    <w:rsid w:val="00C377A2"/>
    <w:rsid w:val="00C405A1"/>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37DE"/>
    <w:rsid w:val="00CD4041"/>
    <w:rsid w:val="00CD4565"/>
    <w:rsid w:val="00CD461B"/>
    <w:rsid w:val="00CD4B0C"/>
    <w:rsid w:val="00CD5288"/>
    <w:rsid w:val="00CD57BE"/>
    <w:rsid w:val="00CD5DE7"/>
    <w:rsid w:val="00CD6672"/>
    <w:rsid w:val="00CD66E6"/>
    <w:rsid w:val="00CD6ABB"/>
    <w:rsid w:val="00CD6EDF"/>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56"/>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1ABA"/>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261"/>
    <w:rsid w:val="00D548CF"/>
    <w:rsid w:val="00D5491C"/>
    <w:rsid w:val="00D54CCF"/>
    <w:rsid w:val="00D554E8"/>
    <w:rsid w:val="00D55E12"/>
    <w:rsid w:val="00D5657D"/>
    <w:rsid w:val="00D5704D"/>
    <w:rsid w:val="00D5748E"/>
    <w:rsid w:val="00D577BB"/>
    <w:rsid w:val="00D57A88"/>
    <w:rsid w:val="00D60A27"/>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3D5"/>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1D51"/>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0B1"/>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9DA"/>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6B5A"/>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ED7"/>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A10"/>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B05"/>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8DE"/>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BE0"/>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5F3"/>
    <w:rsid w:val="00EC19D7"/>
    <w:rsid w:val="00EC2131"/>
    <w:rsid w:val="00EC2591"/>
    <w:rsid w:val="00EC282E"/>
    <w:rsid w:val="00EC2BF5"/>
    <w:rsid w:val="00EC2D1A"/>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58E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83B"/>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8F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3E7"/>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1" w:qFormat="1"/>
    <w:lsdException w:name="toc 2" w:uiPriority="39" w:qFormat="1"/>
    <w:lsdException w:name="annotation text"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78748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MenoPendente7">
    <w:name w:val="Menção Pendente7"/>
    <w:basedOn w:val="Fontepargpadro"/>
    <w:uiPriority w:val="99"/>
    <w:semiHidden/>
    <w:unhideWhenUsed/>
    <w:rsid w:val="00A515DE"/>
    <w:rPr>
      <w:color w:val="605E5C"/>
      <w:shd w:val="clear" w:color="auto" w:fill="E1DFDD"/>
    </w:rPr>
  </w:style>
  <w:style w:type="paragraph" w:styleId="SemEspaamento">
    <w:name w:val="No Spacing"/>
    <w:link w:val="SemEspaamentoChar"/>
    <w:uiPriority w:val="1"/>
    <w:qFormat/>
    <w:rsid w:val="00A66EC1"/>
    <w:pPr>
      <w:suppressAutoHyphens/>
    </w:pPr>
    <w:rPr>
      <w:rFonts w:ascii="Calibri" w:eastAsia="Calibri" w:hAnsi="Calibri"/>
      <w:sz w:val="22"/>
      <w:szCs w:val="22"/>
      <w:lang w:eastAsia="ar-SA"/>
    </w:rPr>
  </w:style>
  <w:style w:type="paragraph" w:customStyle="1" w:styleId="Nivel3-erro">
    <w:name w:val="Nivel 3-erro"/>
    <w:basedOn w:val="Normal"/>
    <w:uiPriority w:val="1"/>
    <w:qFormat/>
    <w:rsid w:val="00544235"/>
    <w:pPr>
      <w:numPr>
        <w:ilvl w:val="2"/>
        <w:numId w:val="10"/>
      </w:numPr>
      <w:spacing w:before="120" w:after="120"/>
      <w:ind w:left="425" w:firstLine="0"/>
      <w:jc w:val="both"/>
    </w:pPr>
    <w:rPr>
      <w:rFonts w:ascii="Arial" w:hAnsi="Arial"/>
      <w:sz w:val="20"/>
      <w:szCs w:val="20"/>
    </w:rPr>
  </w:style>
  <w:style w:type="paragraph" w:customStyle="1" w:styleId="Nvel1-SemBlack">
    <w:name w:val="Nível 1-Sem Black"/>
    <w:basedOn w:val="Nvel1-SemNum"/>
    <w:link w:val="Nvel1-SemBlackChar"/>
    <w:qFormat/>
    <w:rsid w:val="00544235"/>
    <w:pPr>
      <w:spacing w:after="120" w:line="276" w:lineRule="auto"/>
    </w:pPr>
    <w:rPr>
      <w:color w:val="auto"/>
    </w:rPr>
  </w:style>
  <w:style w:type="character" w:customStyle="1" w:styleId="Nvel1-SemBlackChar">
    <w:name w:val="Nível 1-Sem Black Char"/>
    <w:basedOn w:val="Nvel1-SemNumChar"/>
    <w:link w:val="Nvel1-SemBlack"/>
    <w:rsid w:val="00544235"/>
    <w:rPr>
      <w:rFonts w:ascii="Arial" w:eastAsiaTheme="majorEastAsia" w:hAnsi="Arial" w:cs="Arial"/>
      <w:b/>
      <w:bCs/>
      <w:color w:val="FF0000"/>
      <w:spacing w:val="5"/>
      <w:kern w:val="28"/>
      <w:sz w:val="52"/>
      <w:szCs w:val="52"/>
      <w:lang w:eastAsia="pt-BR"/>
    </w:rPr>
  </w:style>
  <w:style w:type="table" w:customStyle="1" w:styleId="TableNormal">
    <w:name w:val="Table Normal"/>
    <w:uiPriority w:val="2"/>
    <w:semiHidden/>
    <w:unhideWhenUsed/>
    <w:qFormat/>
    <w:rsid w:val="0054423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4235"/>
    <w:pPr>
      <w:widowControl w:val="0"/>
      <w:autoSpaceDE w:val="0"/>
      <w:autoSpaceDN w:val="0"/>
      <w:spacing w:before="14"/>
      <w:ind w:left="16"/>
    </w:pPr>
    <w:rPr>
      <w:rFonts w:ascii="Cambria" w:eastAsia="Cambria" w:hAnsi="Cambria" w:cs="Cambria"/>
      <w:sz w:val="22"/>
      <w:szCs w:val="22"/>
      <w:lang w:val="pt-PT" w:eastAsia="en-US"/>
    </w:rPr>
  </w:style>
  <w:style w:type="paragraph" w:customStyle="1" w:styleId="Nvel1-SemNumPreto">
    <w:name w:val="Nível 1-Sem Num Preto"/>
    <w:basedOn w:val="Normal"/>
    <w:link w:val="Nvel1-SemNumPretoChar"/>
    <w:qFormat/>
    <w:rsid w:val="00544235"/>
    <w:pPr>
      <w:keepNext/>
      <w:keepLines/>
      <w:tabs>
        <w:tab w:val="left" w:pos="567"/>
      </w:tabs>
      <w:spacing w:before="48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544235"/>
    <w:rPr>
      <w:rFonts w:ascii="Arial" w:eastAsiaTheme="majorEastAsia" w:hAnsi="Arial" w:cs="Arial"/>
      <w:b/>
      <w:bCs/>
      <w:lang w:eastAsia="zh-CN" w:bidi="hi-IN"/>
    </w:rPr>
  </w:style>
  <w:style w:type="paragraph" w:styleId="Corpodetexto2">
    <w:name w:val="Body Text 2"/>
    <w:basedOn w:val="Normal"/>
    <w:link w:val="Corpodetexto2Char"/>
    <w:rsid w:val="00544235"/>
    <w:pPr>
      <w:spacing w:after="120" w:line="480" w:lineRule="auto"/>
    </w:pPr>
    <w:rPr>
      <w:rFonts w:ascii="Arial Narrow" w:eastAsia="Times New Roman" w:hAnsi="Arial Narrow" w:cs="Times New Roman"/>
    </w:rPr>
  </w:style>
  <w:style w:type="character" w:customStyle="1" w:styleId="Corpodetexto2Char">
    <w:name w:val="Corpo de texto 2 Char"/>
    <w:basedOn w:val="Fontepargpadro"/>
    <w:link w:val="Corpodetexto2"/>
    <w:rsid w:val="00544235"/>
    <w:rPr>
      <w:rFonts w:ascii="Arial Narrow" w:eastAsia="Times New Roman" w:hAnsi="Arial Narrow"/>
      <w:sz w:val="24"/>
      <w:szCs w:val="24"/>
      <w:lang w:eastAsia="pt-BR"/>
    </w:rPr>
  </w:style>
  <w:style w:type="paragraph" w:styleId="Subttulo">
    <w:name w:val="Subtitle"/>
    <w:basedOn w:val="Normal"/>
    <w:next w:val="Normal"/>
    <w:link w:val="SubttuloChar"/>
    <w:qFormat/>
    <w:rsid w:val="00C0255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02555"/>
    <w:rPr>
      <w:rFonts w:ascii="Ecofont_Spranq_eco_Sans" w:eastAsiaTheme="majorEastAsia" w:hAnsi="Ecofont_Spranq_eco_Sans" w:cstheme="majorBidi"/>
      <w:color w:val="595959" w:themeColor="text1" w:themeTint="A6"/>
      <w:spacing w:val="15"/>
      <w:sz w:val="28"/>
      <w:szCs w:val="28"/>
      <w:lang w:eastAsia="pt-BR"/>
    </w:rPr>
  </w:style>
  <w:style w:type="paragraph" w:customStyle="1" w:styleId="CorpoA">
    <w:name w:val="Corpo A"/>
    <w:rsid w:val="00C02555"/>
    <w:rPr>
      <w:rFonts w:ascii="Helvetica" w:eastAsia="Arial Unicode MS" w:hAnsi="Helvetica" w:cs="Arial Unicode MS"/>
      <w:color w:val="000000"/>
      <w:sz w:val="22"/>
      <w:szCs w:val="22"/>
      <w:u w:color="000000"/>
      <w:lang w:val="pt-PT" w:eastAsia="pt-BR"/>
    </w:rPr>
  </w:style>
  <w:style w:type="paragraph" w:customStyle="1" w:styleId="mtabelatextoalinhadoesquerda">
    <w:name w:val="m_tabela_texto_alinhado_esquerda"/>
    <w:basedOn w:val="Normal"/>
    <w:rsid w:val="00C02555"/>
    <w:pPr>
      <w:widowControl w:val="0"/>
      <w:autoSpaceDE w:val="0"/>
      <w:autoSpaceDN w:val="0"/>
      <w:spacing w:before="100" w:beforeAutospacing="1" w:after="100" w:afterAutospacing="1"/>
    </w:pPr>
    <w:rPr>
      <w:rFonts w:ascii="Times New Roman" w:eastAsia="Times New Roman" w:hAnsi="Times New Roman" w:cs="Times New Roman"/>
      <w:lang w:val="pt-PT"/>
    </w:rPr>
  </w:style>
  <w:style w:type="paragraph" w:styleId="Sumrio2">
    <w:name w:val="toc 2"/>
    <w:basedOn w:val="Normal"/>
    <w:uiPriority w:val="39"/>
    <w:qFormat/>
    <w:rsid w:val="00C02555"/>
    <w:pPr>
      <w:widowControl w:val="0"/>
      <w:autoSpaceDE w:val="0"/>
      <w:autoSpaceDN w:val="0"/>
      <w:spacing w:before="127"/>
      <w:ind w:left="994" w:hanging="660"/>
    </w:pPr>
    <w:rPr>
      <w:rFonts w:ascii="Calibri" w:eastAsia="Calibri" w:hAnsi="Calibri" w:cs="Calibri"/>
      <w:b/>
      <w:bCs/>
      <w:i/>
      <w:iCs/>
      <w:sz w:val="22"/>
      <w:szCs w:val="22"/>
      <w:lang w:val="pt-PT" w:eastAsia="en-US"/>
    </w:rPr>
  </w:style>
  <w:style w:type="character" w:customStyle="1" w:styleId="SemEspaamentoChar">
    <w:name w:val="Sem Espaçamento Char"/>
    <w:basedOn w:val="Fontepargpadro"/>
    <w:link w:val="SemEspaamento"/>
    <w:uiPriority w:val="1"/>
    <w:rsid w:val="00C02555"/>
    <w:rPr>
      <w:rFonts w:ascii="Calibri" w:eastAsia="Calibri" w:hAnsi="Calibri"/>
      <w:sz w:val="22"/>
      <w:szCs w:val="22"/>
      <w:lang w:eastAsia="ar-SA"/>
    </w:rPr>
  </w:style>
  <w:style w:type="paragraph" w:customStyle="1" w:styleId="Default">
    <w:name w:val="Default"/>
    <w:rsid w:val="001E7655"/>
    <w:pPr>
      <w:autoSpaceDE w:val="0"/>
      <w:autoSpaceDN w:val="0"/>
      <w:adjustRightInd w:val="0"/>
    </w:pPr>
    <w:rPr>
      <w:rFonts w:eastAsia="Times New Roman"/>
      <w:color w:val="000000"/>
      <w:sz w:val="24"/>
      <w:szCs w:val="24"/>
      <w:lang w:eastAsia="pt-BR"/>
    </w:rPr>
  </w:style>
  <w:style w:type="paragraph" w:customStyle="1" w:styleId="Nvel1-SemNumerao">
    <w:name w:val="Nível 1-Sem Numeração"/>
    <w:basedOn w:val="Nvel1-SemNum"/>
    <w:link w:val="Nvel1-SemNumeraoChar"/>
    <w:autoRedefine/>
    <w:qFormat/>
    <w:rsid w:val="001E7655"/>
    <w:pPr>
      <w:keepNext w:val="0"/>
      <w:keepLines w:val="0"/>
      <w:tabs>
        <w:tab w:val="clear" w:pos="567"/>
      </w:tabs>
      <w:spacing w:before="120" w:after="120" w:line="276" w:lineRule="auto"/>
      <w:jc w:val="left"/>
    </w:pPr>
    <w:rPr>
      <w:rFonts w:eastAsia="Arial"/>
      <w:bCs w:val="0"/>
      <w:color w:val="auto"/>
      <w:lang w:eastAsia="en-US"/>
    </w:rPr>
  </w:style>
  <w:style w:type="character" w:customStyle="1" w:styleId="Nvel1-SemNumeraoChar">
    <w:name w:val="Nível 1-Sem Numeração Char"/>
    <w:basedOn w:val="Nvel1-SemNumChar"/>
    <w:link w:val="Nvel1-SemNumerao"/>
    <w:rsid w:val="001E7655"/>
    <w:rPr>
      <w:rFonts w:ascii="Arial" w:eastAsia="Arial" w:hAnsi="Arial" w:cs="Arial"/>
      <w:b/>
      <w:bCs/>
      <w:color w:val="FF0000"/>
      <w:spacing w:val="5"/>
      <w:kern w:val="28"/>
      <w:sz w:val="52"/>
      <w:szCs w:val="52"/>
      <w:lang w:eastAsia="pt-BR"/>
    </w:rPr>
  </w:style>
  <w:style w:type="paragraph" w:customStyle="1" w:styleId="Nvel02">
    <w:name w:val="Nível 02"/>
    <w:basedOn w:val="Normal"/>
    <w:link w:val="Nvel02Char"/>
    <w:autoRedefine/>
    <w:qFormat/>
    <w:rsid w:val="001E7655"/>
    <w:pPr>
      <w:spacing w:before="120" w:after="120" w:line="276" w:lineRule="auto"/>
      <w:jc w:val="both"/>
    </w:pPr>
    <w:rPr>
      <w:rFonts w:ascii="Arial" w:eastAsia="Arial" w:hAnsi="Arial" w:cs="Arial"/>
      <w:iCs/>
      <w:sz w:val="20"/>
      <w:szCs w:val="20"/>
    </w:rPr>
  </w:style>
  <w:style w:type="character" w:customStyle="1" w:styleId="Nvel02Char">
    <w:name w:val="Nível 02 Char"/>
    <w:basedOn w:val="Fontepargpadro"/>
    <w:link w:val="Nvel02"/>
    <w:rsid w:val="001E7655"/>
    <w:rPr>
      <w:rFonts w:ascii="Arial" w:eastAsia="Arial" w:hAnsi="Arial" w:cs="Arial"/>
      <w:iCs/>
      <w:lang w:eastAsia="pt-BR"/>
    </w:rPr>
  </w:style>
  <w:style w:type="paragraph" w:customStyle="1" w:styleId="xl63">
    <w:name w:val="xl63"/>
    <w:basedOn w:val="Normal"/>
    <w:rsid w:val="001E7655"/>
    <w:pPr>
      <w:spacing w:before="100" w:beforeAutospacing="1" w:after="100" w:afterAutospacing="1"/>
    </w:pPr>
    <w:rPr>
      <w:rFonts w:ascii="Times New Roman" w:eastAsia="Times New Roman" w:hAnsi="Times New Roman" w:cs="Times New Roman"/>
      <w:color w:val="000000"/>
    </w:rPr>
  </w:style>
  <w:style w:type="paragraph" w:customStyle="1" w:styleId="xl64">
    <w:name w:val="xl64"/>
    <w:basedOn w:val="Normal"/>
    <w:rsid w:val="001E765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65">
    <w:name w:val="xl65"/>
    <w:basedOn w:val="Normal"/>
    <w:rsid w:val="001E7655"/>
    <w:pPr>
      <w:pBdr>
        <w:top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66">
    <w:name w:val="xl66"/>
    <w:basedOn w:val="Normal"/>
    <w:rsid w:val="001E7655"/>
    <w:pPr>
      <w:pBdr>
        <w:top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67">
    <w:name w:val="xl67"/>
    <w:basedOn w:val="Normal"/>
    <w:rsid w:val="001E7655"/>
    <w:pPr>
      <w:spacing w:before="100" w:beforeAutospacing="1" w:after="100" w:afterAutospacing="1"/>
    </w:pPr>
    <w:rPr>
      <w:rFonts w:ascii="Times New Roman" w:eastAsia="Times New Roman" w:hAnsi="Times New Roman" w:cs="Times New Roman"/>
      <w:color w:val="000000"/>
    </w:rPr>
  </w:style>
  <w:style w:type="paragraph" w:customStyle="1" w:styleId="xl68">
    <w:name w:val="xl68"/>
    <w:basedOn w:val="Normal"/>
    <w:rsid w:val="001E7655"/>
    <w:pP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69">
    <w:name w:val="xl69"/>
    <w:basedOn w:val="Normal"/>
    <w:rsid w:val="001E7655"/>
    <w:pP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70">
    <w:name w:val="xl70"/>
    <w:basedOn w:val="Normal"/>
    <w:rsid w:val="001E7655"/>
    <w:pP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1">
    <w:name w:val="xl71"/>
    <w:basedOn w:val="Normal"/>
    <w:rsid w:val="001E7655"/>
    <w:pP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2">
    <w:name w:val="xl72"/>
    <w:basedOn w:val="Normal"/>
    <w:rsid w:val="001E7655"/>
    <w:pP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73">
    <w:name w:val="xl73"/>
    <w:basedOn w:val="Normal"/>
    <w:rsid w:val="001E7655"/>
    <w:pP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74">
    <w:name w:val="xl74"/>
    <w:basedOn w:val="Normal"/>
    <w:rsid w:val="001E7655"/>
    <w:pPr>
      <w:pBdr>
        <w:top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5">
    <w:name w:val="xl75"/>
    <w:basedOn w:val="Normal"/>
    <w:rsid w:val="001E7655"/>
    <w:pPr>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6">
    <w:name w:val="xl76"/>
    <w:basedOn w:val="Normal"/>
    <w:rsid w:val="001E7655"/>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7">
    <w:name w:val="xl77"/>
    <w:basedOn w:val="Normal"/>
    <w:rsid w:val="001E7655"/>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8">
    <w:name w:val="xl78"/>
    <w:basedOn w:val="Normal"/>
    <w:rsid w:val="001E7655"/>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9">
    <w:name w:val="xl79"/>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80">
    <w:name w:val="xl80"/>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81">
    <w:name w:val="xl81"/>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2">
    <w:name w:val="xl82"/>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3">
    <w:name w:val="xl83"/>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color w:val="0000FF"/>
      <w:sz w:val="16"/>
      <w:szCs w:val="16"/>
    </w:rPr>
  </w:style>
  <w:style w:type="paragraph" w:customStyle="1" w:styleId="xl84">
    <w:name w:val="xl84"/>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5">
    <w:name w:val="xl85"/>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6">
    <w:name w:val="xl86"/>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87">
    <w:name w:val="xl87"/>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8">
    <w:name w:val="xl88"/>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9">
    <w:name w:val="xl89"/>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FF"/>
      <w:sz w:val="16"/>
      <w:szCs w:val="16"/>
    </w:rPr>
  </w:style>
  <w:style w:type="paragraph" w:customStyle="1" w:styleId="xl90">
    <w:name w:val="xl90"/>
    <w:basedOn w:val="Normal"/>
    <w:rsid w:val="001E765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91">
    <w:name w:val="xl91"/>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2">
    <w:name w:val="xl92"/>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3">
    <w:name w:val="xl93"/>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4">
    <w:name w:val="xl94"/>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5">
    <w:name w:val="xl95"/>
    <w:basedOn w:val="Normal"/>
    <w:rsid w:val="001E7655"/>
    <w:pPr>
      <w:spacing w:before="100" w:beforeAutospacing="1" w:after="100" w:afterAutospacing="1"/>
      <w:jc w:val="center"/>
    </w:pPr>
    <w:rPr>
      <w:rFonts w:ascii="Times New Roman" w:eastAsia="Times New Roman" w:hAnsi="Times New Roman" w:cs="Times New Roman"/>
      <w:color w:val="000000"/>
      <w:sz w:val="18"/>
      <w:szCs w:val="18"/>
    </w:rPr>
  </w:style>
  <w:style w:type="paragraph" w:customStyle="1" w:styleId="xl96">
    <w:name w:val="xl96"/>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97">
    <w:name w:val="xl97"/>
    <w:basedOn w:val="Normal"/>
    <w:rsid w:val="001E7655"/>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1E7655"/>
    <w:pPr>
      <w:pBdr>
        <w:top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9">
    <w:name w:val="xl99"/>
    <w:basedOn w:val="Normal"/>
    <w:rsid w:val="001E7655"/>
    <w:pPr>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00">
    <w:name w:val="xl100"/>
    <w:basedOn w:val="Normal"/>
    <w:rsid w:val="001E7655"/>
    <w:pPr>
      <w:spacing w:before="100" w:beforeAutospacing="1" w:after="100" w:afterAutospacing="1"/>
      <w:jc w:val="center"/>
    </w:pPr>
    <w:rPr>
      <w:rFonts w:ascii="Times New Roman" w:eastAsia="Times New Roman" w:hAnsi="Times New Roman" w:cs="Times New Roman"/>
      <w:b/>
      <w:bCs/>
      <w:color w:val="000000"/>
    </w:rPr>
  </w:style>
  <w:style w:type="paragraph" w:customStyle="1" w:styleId="xl101">
    <w:name w:val="xl101"/>
    <w:basedOn w:val="Normal"/>
    <w:rsid w:val="001E7655"/>
    <w:pPr>
      <w:pBdr>
        <w:top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2">
    <w:name w:val="xl102"/>
    <w:basedOn w:val="Normal"/>
    <w:rsid w:val="001E7655"/>
    <w:pPr>
      <w:pBdr>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3">
    <w:name w:val="xl103"/>
    <w:basedOn w:val="Normal"/>
    <w:rsid w:val="001E7655"/>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4">
    <w:name w:val="xl104"/>
    <w:basedOn w:val="Normal"/>
    <w:rsid w:val="001E7655"/>
    <w:pPr>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5">
    <w:name w:val="xl105"/>
    <w:basedOn w:val="Normal"/>
    <w:rsid w:val="001E7655"/>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06">
    <w:name w:val="xl106"/>
    <w:basedOn w:val="Normal"/>
    <w:rsid w:val="001E7655"/>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07">
    <w:name w:val="xl107"/>
    <w:basedOn w:val="Normal"/>
    <w:rsid w:val="001E7655"/>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08">
    <w:name w:val="xl108"/>
    <w:basedOn w:val="Normal"/>
    <w:rsid w:val="001E7655"/>
    <w:pPr>
      <w:pBdr>
        <w:top w:val="single" w:sz="8"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09">
    <w:name w:val="xl109"/>
    <w:basedOn w:val="Normal"/>
    <w:rsid w:val="001E7655"/>
    <w:pPr>
      <w:pBdr>
        <w:top w:val="single" w:sz="8"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0">
    <w:name w:val="xl110"/>
    <w:basedOn w:val="Normal"/>
    <w:rsid w:val="001E7655"/>
    <w:pPr>
      <w:pBdr>
        <w:top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1">
    <w:name w:val="xl111"/>
    <w:basedOn w:val="Normal"/>
    <w:rsid w:val="001E7655"/>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2">
    <w:name w:val="xl112"/>
    <w:basedOn w:val="Normal"/>
    <w:rsid w:val="001E7655"/>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3">
    <w:name w:val="xl113"/>
    <w:basedOn w:val="Normal"/>
    <w:rsid w:val="001E765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4">
    <w:name w:val="xl114"/>
    <w:basedOn w:val="Normal"/>
    <w:rsid w:val="001E765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5">
    <w:name w:val="xl115"/>
    <w:basedOn w:val="Normal"/>
    <w:rsid w:val="001E7655"/>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6">
    <w:name w:val="xl116"/>
    <w:basedOn w:val="Normal"/>
    <w:rsid w:val="001E7655"/>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7">
    <w:name w:val="xl117"/>
    <w:basedOn w:val="Normal"/>
    <w:rsid w:val="001E7655"/>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8">
    <w:name w:val="xl118"/>
    <w:basedOn w:val="Normal"/>
    <w:rsid w:val="001E7655"/>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9">
    <w:name w:val="xl119"/>
    <w:basedOn w:val="Normal"/>
    <w:rsid w:val="001E7655"/>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0">
    <w:name w:val="xl120"/>
    <w:basedOn w:val="Normal"/>
    <w:rsid w:val="001E7655"/>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1">
    <w:name w:val="xl121"/>
    <w:basedOn w:val="Normal"/>
    <w:rsid w:val="001E7655"/>
    <w:pPr>
      <w:pBdr>
        <w:top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2">
    <w:name w:val="xl122"/>
    <w:basedOn w:val="Normal"/>
    <w:rsid w:val="001E7655"/>
    <w:pPr>
      <w:spacing w:before="100" w:beforeAutospacing="1" w:after="100" w:afterAutospacing="1"/>
      <w:jc w:val="center"/>
    </w:pPr>
    <w:rPr>
      <w:rFonts w:ascii="Times New Roman" w:eastAsia="Times New Roman" w:hAnsi="Times New Roman" w:cs="Times New Roman"/>
      <w:color w:val="000000"/>
    </w:rPr>
  </w:style>
  <w:style w:type="paragraph" w:customStyle="1" w:styleId="xl123">
    <w:name w:val="xl123"/>
    <w:basedOn w:val="Normal"/>
    <w:rsid w:val="001E7655"/>
    <w:pPr>
      <w:spacing w:before="100" w:beforeAutospacing="1" w:after="100" w:afterAutospacing="1"/>
      <w:jc w:val="center"/>
    </w:pPr>
    <w:rPr>
      <w:rFonts w:ascii="Times New Roman" w:eastAsia="Times New Roman" w:hAnsi="Times New Roman" w:cs="Times New Roman"/>
      <w:color w:val="000000"/>
    </w:rPr>
  </w:style>
  <w:style w:type="paragraph" w:customStyle="1" w:styleId="xl124">
    <w:name w:val="xl124"/>
    <w:basedOn w:val="Normal"/>
    <w:rsid w:val="001E7655"/>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5">
    <w:name w:val="xl125"/>
    <w:basedOn w:val="Normal"/>
    <w:rsid w:val="001E7655"/>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6">
    <w:name w:val="xl126"/>
    <w:basedOn w:val="Normal"/>
    <w:rsid w:val="001E7655"/>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7">
    <w:name w:val="xl127"/>
    <w:basedOn w:val="Normal"/>
    <w:rsid w:val="001E7655"/>
    <w:pPr>
      <w:pBdr>
        <w:top w:val="single" w:sz="4" w:space="0" w:color="auto"/>
        <w:bottom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8">
    <w:name w:val="xl128"/>
    <w:basedOn w:val="Normal"/>
    <w:rsid w:val="001E7655"/>
    <w:pPr>
      <w:pBdr>
        <w:top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9">
    <w:name w:val="xl129"/>
    <w:basedOn w:val="Normal"/>
    <w:rsid w:val="001E7655"/>
    <w:pPr>
      <w:pBdr>
        <w:top w:val="single" w:sz="4" w:space="0" w:color="auto"/>
        <w:left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color w:val="000000"/>
      <w:sz w:val="16"/>
      <w:szCs w:val="16"/>
    </w:rPr>
  </w:style>
  <w:style w:type="paragraph" w:customStyle="1" w:styleId="xl130">
    <w:name w:val="xl130"/>
    <w:basedOn w:val="Normal"/>
    <w:rsid w:val="001E7655"/>
    <w:pPr>
      <w:pBdr>
        <w:top w:val="single" w:sz="4"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color w:val="000000"/>
      <w:sz w:val="16"/>
      <w:szCs w:val="16"/>
    </w:rPr>
  </w:style>
  <w:style w:type="paragraph" w:customStyle="1" w:styleId="xl131">
    <w:name w:val="xl131"/>
    <w:basedOn w:val="Normal"/>
    <w:rsid w:val="001E7655"/>
    <w:pPr>
      <w:pBdr>
        <w:top w:val="single" w:sz="4"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000000"/>
      <w:sz w:val="16"/>
      <w:szCs w:val="16"/>
    </w:rPr>
  </w:style>
  <w:style w:type="paragraph" w:customStyle="1" w:styleId="xl132">
    <w:name w:val="xl132"/>
    <w:basedOn w:val="Normal"/>
    <w:rsid w:val="001E765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33">
    <w:name w:val="xl133"/>
    <w:basedOn w:val="Normal"/>
    <w:rsid w:val="001E7655"/>
    <w:pPr>
      <w:pBdr>
        <w:bottom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Ttulo11">
    <w:name w:val="Título 11"/>
    <w:basedOn w:val="Normal"/>
    <w:uiPriority w:val="1"/>
    <w:qFormat/>
    <w:rsid w:val="009A7E88"/>
    <w:pPr>
      <w:widowControl w:val="0"/>
      <w:autoSpaceDE w:val="0"/>
      <w:autoSpaceDN w:val="0"/>
      <w:spacing w:before="136"/>
      <w:ind w:left="311" w:hanging="311"/>
      <w:outlineLvl w:val="1"/>
    </w:pPr>
    <w:rPr>
      <w:rFonts w:ascii="Arial" w:eastAsia="Arial" w:hAnsi="Arial" w:cs="Arial"/>
      <w:b/>
      <w:bCs/>
      <w:sz w:val="28"/>
      <w:szCs w:val="28"/>
      <w:lang w:val="pt-PT" w:eastAsia="en-US"/>
    </w:rPr>
  </w:style>
  <w:style w:type="paragraph" w:customStyle="1" w:styleId="msonormal0">
    <w:name w:val="msonormal"/>
    <w:basedOn w:val="Normal"/>
    <w:rsid w:val="00787480"/>
    <w:pPr>
      <w:spacing w:before="100" w:beforeAutospacing="1" w:after="100" w:afterAutospacing="1"/>
    </w:pPr>
    <w:rPr>
      <w:rFonts w:ascii="Times New Roman" w:eastAsia="Times New Roman" w:hAnsi="Times New Roman" w:cs="Times New Roman"/>
    </w:rPr>
  </w:style>
  <w:style w:type="paragraph" w:customStyle="1" w:styleId="xl134">
    <w:name w:val="xl134"/>
    <w:basedOn w:val="Normal"/>
    <w:rsid w:val="00787480"/>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35">
    <w:name w:val="xl135"/>
    <w:basedOn w:val="Normal"/>
    <w:rsid w:val="00787480"/>
    <w:pPr>
      <w:pBdr>
        <w:bottom w:val="single" w:sz="8" w:space="0" w:color="auto"/>
      </w:pBdr>
      <w:spacing w:before="100" w:beforeAutospacing="1" w:after="100" w:afterAutospacing="1"/>
      <w:jc w:val="center"/>
    </w:pPr>
    <w:rPr>
      <w:rFonts w:ascii="Times New Roman" w:eastAsia="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726879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9642421">
      <w:bodyDiv w:val="1"/>
      <w:marLeft w:val="0"/>
      <w:marRight w:val="0"/>
      <w:marTop w:val="0"/>
      <w:marBottom w:val="0"/>
      <w:divBdr>
        <w:top w:val="none" w:sz="0" w:space="0" w:color="auto"/>
        <w:left w:val="none" w:sz="0" w:space="0" w:color="auto"/>
        <w:bottom w:val="none" w:sz="0" w:space="0" w:color="auto"/>
        <w:right w:val="none" w:sz="0" w:space="0" w:color="auto"/>
      </w:divBdr>
    </w:div>
    <w:div w:id="10724366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2095889">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645854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9505951">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03671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165739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09833930">
      <w:bodyDiv w:val="1"/>
      <w:marLeft w:val="0"/>
      <w:marRight w:val="0"/>
      <w:marTop w:val="0"/>
      <w:marBottom w:val="0"/>
      <w:divBdr>
        <w:top w:val="none" w:sz="0" w:space="0" w:color="auto"/>
        <w:left w:val="none" w:sz="0" w:space="0" w:color="auto"/>
        <w:bottom w:val="none" w:sz="0" w:space="0" w:color="auto"/>
        <w:right w:val="none" w:sz="0" w:space="0" w:color="auto"/>
      </w:divBdr>
    </w:div>
    <w:div w:id="819344648">
      <w:bodyDiv w:val="1"/>
      <w:marLeft w:val="0"/>
      <w:marRight w:val="0"/>
      <w:marTop w:val="0"/>
      <w:marBottom w:val="0"/>
      <w:divBdr>
        <w:top w:val="none" w:sz="0" w:space="0" w:color="auto"/>
        <w:left w:val="none" w:sz="0" w:space="0" w:color="auto"/>
        <w:bottom w:val="none" w:sz="0" w:space="0" w:color="auto"/>
        <w:right w:val="none" w:sz="0" w:space="0" w:color="auto"/>
      </w:divBdr>
    </w:div>
    <w:div w:id="825246846">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0530466">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7913458">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0538087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765665">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5646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301741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0585099">
      <w:bodyDiv w:val="1"/>
      <w:marLeft w:val="0"/>
      <w:marRight w:val="0"/>
      <w:marTop w:val="0"/>
      <w:marBottom w:val="0"/>
      <w:divBdr>
        <w:top w:val="none" w:sz="0" w:space="0" w:color="auto"/>
        <w:left w:val="none" w:sz="0" w:space="0" w:color="auto"/>
        <w:bottom w:val="none" w:sz="0" w:space="0" w:color="auto"/>
        <w:right w:val="none" w:sz="0" w:space="0" w:color="auto"/>
      </w:divBdr>
    </w:div>
    <w:div w:id="1097100247">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287260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8565618">
      <w:bodyDiv w:val="1"/>
      <w:marLeft w:val="0"/>
      <w:marRight w:val="0"/>
      <w:marTop w:val="0"/>
      <w:marBottom w:val="0"/>
      <w:divBdr>
        <w:top w:val="none" w:sz="0" w:space="0" w:color="auto"/>
        <w:left w:val="none" w:sz="0" w:space="0" w:color="auto"/>
        <w:bottom w:val="none" w:sz="0" w:space="0" w:color="auto"/>
        <w:right w:val="none" w:sz="0" w:space="0" w:color="auto"/>
      </w:divBdr>
    </w:div>
    <w:div w:id="1234973805">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09941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47713411">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2294732">
      <w:bodyDiv w:val="1"/>
      <w:marLeft w:val="0"/>
      <w:marRight w:val="0"/>
      <w:marTop w:val="0"/>
      <w:marBottom w:val="0"/>
      <w:divBdr>
        <w:top w:val="none" w:sz="0" w:space="0" w:color="auto"/>
        <w:left w:val="none" w:sz="0" w:space="0" w:color="auto"/>
        <w:bottom w:val="none" w:sz="0" w:space="0" w:color="auto"/>
        <w:right w:val="none" w:sz="0" w:space="0" w:color="auto"/>
      </w:divBdr>
    </w:div>
    <w:div w:id="1423603938">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786669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09654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5295336">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6792703">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2314641">
      <w:bodyDiv w:val="1"/>
      <w:marLeft w:val="0"/>
      <w:marRight w:val="0"/>
      <w:marTop w:val="0"/>
      <w:marBottom w:val="0"/>
      <w:divBdr>
        <w:top w:val="none" w:sz="0" w:space="0" w:color="auto"/>
        <w:left w:val="none" w:sz="0" w:space="0" w:color="auto"/>
        <w:bottom w:val="none" w:sz="0" w:space="0" w:color="auto"/>
        <w:right w:val="none" w:sz="0" w:space="0" w:color="auto"/>
      </w:divBdr>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28974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92136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7775552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99711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18620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68" Type="http://schemas.openxmlformats.org/officeDocument/2006/relationships/hyperlink" Target="http://www.ibama.gov.br/sophia/cnia/legislacao/MMA/RE0001-080390.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cetesb.sp.gov.br/licenciamento/documentos/2002_Res_CONAMA_307.pdf"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eader" Target="header3.xm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2002/l10406compilada.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ibama.gov.br/phocadownload/sinaflor/2018/2018-06-13-Ibama-IN-IBAMA-21-24-12-2014-SINAFLOR-DOF-compilada.pd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image" Target="media/image2.png"/><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lontra.mg.gov.br" TargetMode="External"/><Relationship Id="rId72" Type="http://schemas.openxmlformats.org/officeDocument/2006/relationships/header" Target="header2.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6938.htm" TargetMode="External"/><Relationship Id="rId98" Type="http://schemas.openxmlformats.org/officeDocument/2006/relationships/hyperlink" Target="http://www.ipaam.am.gov.br/wp-content/uploads/2021/01/Conama-382-Poluentes-atmosfericos.pdf"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429.htm" TargetMode="External"/><Relationship Id="rId67" Type="http://schemas.openxmlformats.org/officeDocument/2006/relationships/hyperlink" Target="http://www.ipaam.am.gov.br/wp-content/uploads/2021/01/Conama-382-Poluentes-atmosfericos.pdf"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ipaam.am.gov.br/wp-content/uploads/2021/01/Conama-382-Poluentes-atmosfericos.pdf" TargetMode="External"/><Relationship Id="rId62" Type="http://schemas.openxmlformats.org/officeDocument/2006/relationships/header" Target="header1.xml"/><Relationship Id="rId70" Type="http://schemas.openxmlformats.org/officeDocument/2006/relationships/hyperlink" Target="http://www.planalto.gov.br/ccivil_03/_ato2019-2022/2021/lei/L14133.htm" TargetMode="External"/><Relationship Id="rId75" Type="http://schemas.openxmlformats.org/officeDocument/2006/relationships/image" Target="media/image4.png"/><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04-2006/2006/decreto/d5975.htm" TargetMode="External"/><Relationship Id="rId96" Type="http://schemas.openxmlformats.org/officeDocument/2006/relationships/hyperlink" Target="https://www.gov.br/compras/pt-br/acesso-a-informacao/legislacao/instrucoes-normativas/instrucao-normativa-no-01-de-19-de-janeiro-de-2010"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leis/l8078compilado.htm"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3/lei/l12846.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01-de-19-de-janeiro-de-2010" TargetMode="External"/><Relationship Id="rId60" Type="http://schemas.openxmlformats.org/officeDocument/2006/relationships/hyperlink" Target="https://www.planalto.gov.br/ccivil_03/decreto-lei/del5452.htm" TargetMode="External"/><Relationship Id="rId65" Type="http://schemas.openxmlformats.org/officeDocument/2006/relationships/hyperlink" Target="https://www.gov.br/compras/pt-br/acesso-a-informacao/legislacao/instrucoes-normativas/instrucao-normativa-no-01-de-19-de-janeiro-de-2010" TargetMode="External"/><Relationship Id="rId73" Type="http://schemas.openxmlformats.org/officeDocument/2006/relationships/footer" Target="footer2.xm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hyperlink" Target="http://www.ibama.gov.br/component/legislacao/?view=legislacao&amp;legislacao=112647" TargetMode="External"/><Relationship Id="rId99" Type="http://schemas.openxmlformats.org/officeDocument/2006/relationships/hyperlink" Target="http://www.ibama.gov.br/sophia/cnia/legislacao/MMA/RE0001-080390.PDF"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ceiscadastro.cgu.gov.br/index.aspx?ReturnUrl=%2f"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mailto:licitalontra@hotmail.com" TargetMode="External"/><Relationship Id="rId55" Type="http://schemas.openxmlformats.org/officeDocument/2006/relationships/hyperlink" Target="http://www.ibama.gov.br/sophia/cnia/legislacao/MMA/RE0001-080390.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cetesb.sp.gov.br/licenciamento/documentos/2002_Res_CONAMA_307.pdf" TargetMode="External"/><Relationship Id="rId104" Type="http://schemas.openxmlformats.org/officeDocument/2006/relationships/hyperlink" Target="https://www.in.gov.br/en/web/dou/-/circular-susep-n-662-de-11-de-abril-de-2022-392772088"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9-2022/2022/Decreto/D11246.htm" TargetMode="External"/><Relationship Id="rId92" Type="http://schemas.openxmlformats.org/officeDocument/2006/relationships/hyperlink" Target="https://www.gov.br/compras/pt-br/acesso-a-informacao/legislacao/instrucoes-normativas/instrucao-normativa-no-01-de-19-de-janeiro-de-2010"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s://cetesb.sp.gov.br/licenciamento/documentos/2002_Res_CONAMA_307.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1/lei/l12527.htm" TargetMode="External"/><Relationship Id="rId61" Type="http://schemas.openxmlformats.org/officeDocument/2006/relationships/hyperlink" Target="https://www.planalto.gov.br/ccivil_03/decreto-lei/del5452.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01-de-19-de-janeiro-de-2010"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no-01-de-19-de-janeiro-de-2010"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licitacao.lontra@outlook.com" TargetMode="External"/><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hyperlink" Target="mailto:licitacao.lontra@outlook.com"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365482F4-A98A-482E-A20A-F1C528577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32685</Words>
  <Characters>176505</Characters>
  <Application>Microsoft Office Word</Application>
  <DocSecurity>0</DocSecurity>
  <Lines>1470</Lines>
  <Paragraphs>417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208773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2026-05-26T12:26:00Z</dcterms:created>
  <dcterms:modified xsi:type="dcterms:W3CDTF">2026-05-26T13:10:00Z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