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31B96" w14:textId="77777777" w:rsidR="00D379EC" w:rsidRDefault="00D379EC" w:rsidP="00D379EC">
      <w:pPr>
        <w:spacing w:before="225" w:after="225" w:line="240" w:lineRule="auto"/>
        <w:jc w:val="center"/>
        <w:rPr>
          <w:rFonts w:ascii="Arial Narrow" w:eastAsia="Times New Roman" w:hAnsi="Arial Narrow"/>
          <w:b/>
          <w:bCs/>
          <w:lang w:eastAsia="pt-BR"/>
        </w:rPr>
      </w:pPr>
      <w:r>
        <w:rPr>
          <w:rFonts w:ascii="Arial Narrow" w:eastAsia="Times New Roman" w:hAnsi="Arial Narrow"/>
          <w:b/>
          <w:bCs/>
          <w:lang w:eastAsia="pt-BR"/>
        </w:rPr>
        <w:t>CÂMARA MUNICIPAL DE OURO FINO – MG.</w:t>
      </w:r>
    </w:p>
    <w:p w14:paraId="11BEF5B8" w14:textId="71C22A11" w:rsidR="00D379EC" w:rsidRDefault="00D379EC" w:rsidP="00A37B4C">
      <w:pPr>
        <w:spacing w:after="0" w:line="240" w:lineRule="auto"/>
        <w:jc w:val="center"/>
        <w:rPr>
          <w:rFonts w:ascii="Arial Narrow" w:eastAsia="Times New Roman" w:hAnsi="Arial Narrow"/>
          <w:b/>
          <w:bCs/>
          <w:lang w:eastAsia="pt-BR"/>
        </w:rPr>
      </w:pPr>
      <w:r>
        <w:rPr>
          <w:rFonts w:ascii="Arial Narrow" w:eastAsia="Times New Roman" w:hAnsi="Arial Narrow"/>
          <w:b/>
          <w:bCs/>
          <w:lang w:eastAsia="pt-BR"/>
        </w:rPr>
        <w:t>Aviso de intenção de Compra Direta</w:t>
      </w:r>
      <w:r w:rsidR="00E538F3">
        <w:rPr>
          <w:rFonts w:ascii="Arial Narrow" w:eastAsia="Times New Roman" w:hAnsi="Arial Narrow"/>
          <w:b/>
          <w:bCs/>
          <w:lang w:eastAsia="pt-BR"/>
        </w:rPr>
        <w:t xml:space="preserve"> (Dispensa)</w:t>
      </w:r>
    </w:p>
    <w:p w14:paraId="000196B5" w14:textId="74231FF6" w:rsidR="00A37B4C" w:rsidRDefault="007B44E0" w:rsidP="00A37B4C">
      <w:pPr>
        <w:spacing w:after="0" w:line="240" w:lineRule="auto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A</w:t>
      </w:r>
      <w:r w:rsidR="00A37B4C" w:rsidRPr="00C54F09">
        <w:rPr>
          <w:rFonts w:ascii="Arial Narrow" w:hAnsi="Arial Narrow" w:cs="Arial"/>
        </w:rPr>
        <w:t>rt. 75</w:t>
      </w:r>
      <w:r>
        <w:rPr>
          <w:rFonts w:ascii="Arial Narrow" w:hAnsi="Arial Narrow" w:cs="Arial"/>
        </w:rPr>
        <w:t>, I</w:t>
      </w:r>
      <w:r w:rsidR="00C41C63">
        <w:rPr>
          <w:rFonts w:ascii="Arial Narrow" w:hAnsi="Arial Narrow" w:cs="Arial"/>
        </w:rPr>
        <w:t>I</w:t>
      </w:r>
      <w:r>
        <w:rPr>
          <w:rFonts w:ascii="Arial Narrow" w:hAnsi="Arial Narrow" w:cs="Arial"/>
        </w:rPr>
        <w:t>, §3º</w:t>
      </w:r>
      <w:r w:rsidR="00A37B4C" w:rsidRPr="00C54F09">
        <w:rPr>
          <w:rFonts w:ascii="Arial Narrow" w:hAnsi="Arial Narrow" w:cs="Arial"/>
        </w:rPr>
        <w:t xml:space="preserve"> da Lei nº. 14.333/2021</w:t>
      </w:r>
    </w:p>
    <w:p w14:paraId="028E1C87" w14:textId="77777777" w:rsidR="000D0F73" w:rsidRPr="00C54F09" w:rsidRDefault="000D0F73" w:rsidP="00A37B4C">
      <w:pPr>
        <w:spacing w:after="0" w:line="240" w:lineRule="auto"/>
        <w:jc w:val="center"/>
        <w:rPr>
          <w:rFonts w:ascii="Arial Narrow" w:hAnsi="Arial Narrow" w:cs="Arial"/>
        </w:rPr>
      </w:pPr>
    </w:p>
    <w:p w14:paraId="5879D6EE" w14:textId="77777777" w:rsidR="00A37B4C" w:rsidRDefault="00A37B4C" w:rsidP="00A37B4C">
      <w:pPr>
        <w:spacing w:after="0" w:line="240" w:lineRule="auto"/>
        <w:jc w:val="center"/>
        <w:rPr>
          <w:rFonts w:ascii="Arial Narrow" w:eastAsia="Times New Roman" w:hAnsi="Arial Narrow"/>
          <w:lang w:eastAsia="pt-BR"/>
        </w:rPr>
      </w:pPr>
    </w:p>
    <w:p w14:paraId="4E8AFADC" w14:textId="4DA4FDD1" w:rsidR="00AA2912" w:rsidRDefault="00AA2912" w:rsidP="002C1C1A">
      <w:pPr>
        <w:spacing w:after="0" w:line="240" w:lineRule="auto"/>
        <w:jc w:val="both"/>
        <w:rPr>
          <w:rFonts w:ascii="Arial Narrow" w:hAnsi="Arial Narrow" w:cs="Arial"/>
        </w:rPr>
      </w:pPr>
      <w:r w:rsidRPr="004B7AF5">
        <w:rPr>
          <w:rFonts w:ascii="Arial Narrow" w:hAnsi="Arial Narrow" w:cs="Arial"/>
        </w:rPr>
        <w:t>Referência: Processo</w:t>
      </w:r>
      <w:r w:rsidR="00E56F9A" w:rsidRPr="004B7AF5">
        <w:rPr>
          <w:rFonts w:ascii="Arial Narrow" w:hAnsi="Arial Narrow" w:cs="Arial"/>
        </w:rPr>
        <w:t xml:space="preserve"> Licitatório</w:t>
      </w:r>
      <w:r w:rsidRPr="004B7AF5">
        <w:rPr>
          <w:rFonts w:ascii="Arial Narrow" w:hAnsi="Arial Narrow" w:cs="Arial"/>
        </w:rPr>
        <w:t xml:space="preserve"> </w:t>
      </w:r>
      <w:r w:rsidR="00B10904">
        <w:rPr>
          <w:rFonts w:ascii="Arial Narrow" w:hAnsi="Arial Narrow" w:cs="Arial"/>
        </w:rPr>
        <w:t>023</w:t>
      </w:r>
      <w:r w:rsidR="008174E0">
        <w:rPr>
          <w:rFonts w:ascii="Arial Narrow" w:hAnsi="Arial Narrow" w:cs="Arial"/>
        </w:rPr>
        <w:t>/2024</w:t>
      </w:r>
      <w:r w:rsidRPr="002C1C1A">
        <w:rPr>
          <w:rFonts w:ascii="Arial Narrow" w:hAnsi="Arial Narrow" w:cs="Arial"/>
        </w:rPr>
        <w:t xml:space="preserve">     </w:t>
      </w:r>
    </w:p>
    <w:p w14:paraId="2A522AEB" w14:textId="20E919C6" w:rsidR="00D379EC" w:rsidRDefault="00D379EC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98E7349" w14:textId="77777777" w:rsidR="000D0F73" w:rsidRPr="002C1C1A" w:rsidRDefault="000D0F73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784D38F4" w14:textId="3334A600" w:rsidR="00180DFE" w:rsidRDefault="00AA2912" w:rsidP="002C1C1A">
      <w:pPr>
        <w:spacing w:after="0" w:line="240" w:lineRule="auto"/>
        <w:jc w:val="both"/>
        <w:rPr>
          <w:rFonts w:ascii="Arial Narrow" w:hAnsi="Arial Narrow" w:cs="Arial"/>
        </w:rPr>
      </w:pPr>
      <w:r w:rsidRPr="002C1C1A">
        <w:rPr>
          <w:rFonts w:ascii="Arial Narrow" w:hAnsi="Arial Narrow" w:cs="Arial"/>
        </w:rPr>
        <w:t xml:space="preserve">A Câmara Municipal de </w:t>
      </w:r>
      <w:r w:rsidR="00E56F9A" w:rsidRPr="002C1C1A">
        <w:rPr>
          <w:rFonts w:ascii="Arial Narrow" w:hAnsi="Arial Narrow" w:cs="Arial"/>
        </w:rPr>
        <w:t xml:space="preserve">Ouro Fino </w:t>
      </w:r>
      <w:r w:rsidRPr="002C1C1A">
        <w:rPr>
          <w:rFonts w:ascii="Arial Narrow" w:hAnsi="Arial Narrow" w:cs="Arial"/>
        </w:rPr>
        <w:t xml:space="preserve">-MG, torna público para conhecimento dos interessados, que se encontra </w:t>
      </w:r>
      <w:r w:rsidRPr="004B7AF5">
        <w:rPr>
          <w:rFonts w:ascii="Arial Narrow" w:hAnsi="Arial Narrow" w:cs="Arial"/>
        </w:rPr>
        <w:t xml:space="preserve">em andamento </w:t>
      </w:r>
      <w:r w:rsidR="00D379EC" w:rsidRPr="004B7AF5">
        <w:rPr>
          <w:rFonts w:ascii="Arial Narrow" w:hAnsi="Arial Narrow" w:cs="Arial"/>
        </w:rPr>
        <w:t xml:space="preserve">o </w:t>
      </w:r>
      <w:r w:rsidRPr="004B7AF5">
        <w:rPr>
          <w:rFonts w:ascii="Arial Narrow" w:hAnsi="Arial Narrow" w:cs="Arial"/>
        </w:rPr>
        <w:t xml:space="preserve">processo </w:t>
      </w:r>
      <w:r w:rsidR="00C37500" w:rsidRPr="004B7AF5">
        <w:rPr>
          <w:rFonts w:ascii="Arial Narrow" w:hAnsi="Arial Narrow" w:cs="Arial"/>
        </w:rPr>
        <w:t>licitatório nº 0</w:t>
      </w:r>
      <w:r w:rsidR="00B10904">
        <w:rPr>
          <w:rFonts w:ascii="Arial Narrow" w:hAnsi="Arial Narrow" w:cs="Arial"/>
        </w:rPr>
        <w:t>23</w:t>
      </w:r>
      <w:r w:rsidR="00C37500" w:rsidRPr="004B7AF5">
        <w:rPr>
          <w:rFonts w:ascii="Arial Narrow" w:hAnsi="Arial Narrow" w:cs="Arial"/>
        </w:rPr>
        <w:t>/202</w:t>
      </w:r>
      <w:r w:rsidR="008174E0">
        <w:rPr>
          <w:rFonts w:ascii="Arial Narrow" w:hAnsi="Arial Narrow" w:cs="Arial"/>
        </w:rPr>
        <w:t>4</w:t>
      </w:r>
      <w:r w:rsidR="00C37500" w:rsidRPr="004B7AF5">
        <w:rPr>
          <w:rFonts w:ascii="Arial Narrow" w:hAnsi="Arial Narrow" w:cs="Arial"/>
        </w:rPr>
        <w:t xml:space="preserve">, do tipo </w:t>
      </w:r>
      <w:r w:rsidR="008F5810" w:rsidRPr="004B7AF5">
        <w:rPr>
          <w:rFonts w:ascii="Arial Narrow" w:hAnsi="Arial Narrow" w:cs="Arial"/>
        </w:rPr>
        <w:t xml:space="preserve">MENOR PREÇO </w:t>
      </w:r>
      <w:r w:rsidR="00F443AF">
        <w:rPr>
          <w:rFonts w:ascii="Arial Narrow" w:hAnsi="Arial Narrow" w:cs="Arial"/>
        </w:rPr>
        <w:t>UNITÁRIO</w:t>
      </w:r>
      <w:r w:rsidR="002C1C1A" w:rsidRPr="004B7AF5">
        <w:rPr>
          <w:rFonts w:ascii="Arial Narrow" w:hAnsi="Arial Narrow" w:cs="Arial"/>
        </w:rPr>
        <w:t xml:space="preserve"> nos termos do art.</w:t>
      </w:r>
      <w:r w:rsidR="002C1C1A" w:rsidRPr="002C1C1A">
        <w:rPr>
          <w:rFonts w:ascii="Arial Narrow" w:hAnsi="Arial Narrow" w:cs="Arial"/>
        </w:rPr>
        <w:t xml:space="preserve"> 75, I</w:t>
      </w:r>
      <w:r w:rsidR="00506D01">
        <w:rPr>
          <w:rFonts w:ascii="Arial Narrow" w:hAnsi="Arial Narrow" w:cs="Arial"/>
        </w:rPr>
        <w:t>I</w:t>
      </w:r>
      <w:r w:rsidR="002C1C1A" w:rsidRPr="002C1C1A">
        <w:rPr>
          <w:rFonts w:ascii="Arial Narrow" w:hAnsi="Arial Narrow" w:cs="Arial"/>
        </w:rPr>
        <w:t>, da Lei nº 14.133/2021</w:t>
      </w:r>
      <w:r w:rsidR="00C37500" w:rsidRPr="002C1C1A">
        <w:rPr>
          <w:rFonts w:ascii="Arial Narrow" w:hAnsi="Arial Narrow" w:cs="Arial"/>
        </w:rPr>
        <w:t xml:space="preserve"> </w:t>
      </w:r>
      <w:r w:rsidRPr="002C1C1A">
        <w:rPr>
          <w:rFonts w:ascii="Arial Narrow" w:hAnsi="Arial Narrow" w:cs="Arial"/>
        </w:rPr>
        <w:t xml:space="preserve">que tem por objeto </w:t>
      </w:r>
      <w:r w:rsidR="00D379EC">
        <w:rPr>
          <w:rFonts w:ascii="Arial Narrow" w:hAnsi="Arial Narrow" w:cs="Arial"/>
        </w:rPr>
        <w:t>a</w:t>
      </w:r>
      <w:r w:rsidRPr="002C1C1A">
        <w:rPr>
          <w:rFonts w:ascii="Arial Narrow" w:hAnsi="Arial Narrow" w:cs="Arial"/>
        </w:rPr>
        <w:t xml:space="preserve"> </w:t>
      </w:r>
      <w:r w:rsidRPr="00F443AF">
        <w:rPr>
          <w:rFonts w:ascii="Arial Narrow" w:hAnsi="Arial Narrow" w:cs="Arial"/>
        </w:rPr>
        <w:t>“</w:t>
      </w:r>
      <w:r w:rsidR="00F443AF" w:rsidRPr="00F443AF">
        <w:rPr>
          <w:rFonts w:ascii="Arial Narrow" w:hAnsi="Arial Narrow" w:cs="Arial"/>
        </w:rPr>
        <w:t xml:space="preserve">A aquisição de 01 </w:t>
      </w:r>
      <w:r w:rsidR="00F443AF" w:rsidRPr="00B10904">
        <w:rPr>
          <w:rFonts w:ascii="Arial Narrow" w:hAnsi="Arial Narrow" w:cs="Arial"/>
        </w:rPr>
        <w:t xml:space="preserve">(um) </w:t>
      </w:r>
      <w:r w:rsidR="00B10904">
        <w:rPr>
          <w:rFonts w:ascii="Arial Narrow" w:hAnsi="Arial Narrow" w:cs="Arial"/>
        </w:rPr>
        <w:t>A</w:t>
      </w:r>
      <w:r w:rsidR="00B10904" w:rsidRPr="00B10904">
        <w:rPr>
          <w:rFonts w:ascii="Arial Narrow" w:hAnsi="Arial Narrow" w:cs="Arial"/>
        </w:rPr>
        <w:t xml:space="preserve">parelho adaptador </w:t>
      </w:r>
      <w:r w:rsidR="00B10904">
        <w:rPr>
          <w:rFonts w:ascii="Arial Narrow" w:hAnsi="Arial Narrow" w:cs="Arial"/>
        </w:rPr>
        <w:t>IP</w:t>
      </w:r>
      <w:r w:rsidR="00B10904" w:rsidRPr="00B10904">
        <w:rPr>
          <w:rFonts w:ascii="Arial Narrow" w:hAnsi="Arial Narrow" w:cs="Arial"/>
        </w:rPr>
        <w:t xml:space="preserve"> para telefones analógicos com no mínimo 04 portas </w:t>
      </w:r>
      <w:r w:rsidR="00B10904">
        <w:rPr>
          <w:rFonts w:ascii="Arial Narrow" w:hAnsi="Arial Narrow" w:cs="Arial"/>
        </w:rPr>
        <w:t>FXS</w:t>
      </w:r>
      <w:r w:rsidR="00F443AF" w:rsidRPr="00F443AF">
        <w:rPr>
          <w:rFonts w:ascii="Arial Narrow" w:hAnsi="Arial Narrow" w:cs="Arial"/>
        </w:rPr>
        <w:t xml:space="preserve"> para permitir a integração entre sistema de telefonia já existente</w:t>
      </w:r>
      <w:r w:rsidR="00F443AF" w:rsidRPr="00F443AF">
        <w:rPr>
          <w:rFonts w:ascii="Arial Narrow" w:hAnsi="Arial Narrow" w:cs="Arial"/>
          <w:b/>
          <w:bCs/>
        </w:rPr>
        <w:t xml:space="preserve"> </w:t>
      </w:r>
      <w:r w:rsidR="00F443AF" w:rsidRPr="00F443AF">
        <w:rPr>
          <w:rFonts w:ascii="Arial Narrow" w:hAnsi="Arial Narrow" w:cs="Arial"/>
        </w:rPr>
        <w:t>na Câmara Municipal de Ouro Fino-MG”</w:t>
      </w:r>
      <w:r w:rsidR="00D85634">
        <w:rPr>
          <w:rFonts w:ascii="Arial Narrow" w:hAnsi="Arial Narrow" w:cs="Arial"/>
        </w:rPr>
        <w:t xml:space="preserve"> conforme descrição no termo de Referência, com todas as despesas de entrega inclusas</w:t>
      </w:r>
      <w:r w:rsidRPr="002C1C1A">
        <w:rPr>
          <w:rFonts w:ascii="Arial Narrow" w:hAnsi="Arial Narrow" w:cs="Arial"/>
        </w:rPr>
        <w:t xml:space="preserve">”.   Visando atender o disposto no §3º do art. 75 da Lei nº. 14.333/2021, abre-se prazo às empresas interessadas neste objeto para a apresentação de propostas adicionais </w:t>
      </w:r>
      <w:r w:rsidR="00135824">
        <w:rPr>
          <w:rFonts w:ascii="Arial Narrow" w:hAnsi="Arial Narrow" w:cs="Arial"/>
        </w:rPr>
        <w:t>a</w:t>
      </w:r>
      <w:r w:rsidRPr="002C1C1A">
        <w:rPr>
          <w:rFonts w:ascii="Arial Narrow" w:hAnsi="Arial Narrow" w:cs="Arial"/>
        </w:rPr>
        <w:t xml:space="preserve"> </w:t>
      </w:r>
      <w:r w:rsidR="00BA75C8">
        <w:rPr>
          <w:rFonts w:ascii="Arial Narrow" w:hAnsi="Arial Narrow" w:cs="Arial"/>
        </w:rPr>
        <w:t>este Poder Legislativo</w:t>
      </w:r>
      <w:r w:rsidRPr="002C1C1A">
        <w:rPr>
          <w:rFonts w:ascii="Arial Narrow" w:hAnsi="Arial Narrow" w:cs="Arial"/>
        </w:rPr>
        <w:t xml:space="preserve">. As propostas serão recebidas pelo e-mail </w:t>
      </w:r>
      <w:r w:rsidR="00E56F9A" w:rsidRPr="00E442B8">
        <w:rPr>
          <w:rFonts w:ascii="Arial Narrow" w:hAnsi="Arial Narrow" w:cs="Arial"/>
          <w:b/>
          <w:bCs/>
        </w:rPr>
        <w:t>compras@camaraourofino.mg.gov.br</w:t>
      </w:r>
      <w:r w:rsidRPr="002C1C1A">
        <w:rPr>
          <w:rFonts w:ascii="Arial Narrow" w:hAnsi="Arial Narrow" w:cs="Arial"/>
        </w:rPr>
        <w:t xml:space="preserve"> ou entregues mediante protocolo ao setor de </w:t>
      </w:r>
      <w:r w:rsidR="00FE29A6">
        <w:rPr>
          <w:rFonts w:ascii="Arial Narrow" w:hAnsi="Arial Narrow" w:cs="Arial"/>
        </w:rPr>
        <w:t xml:space="preserve">Compras e </w:t>
      </w:r>
      <w:r w:rsidRPr="002C1C1A">
        <w:rPr>
          <w:rFonts w:ascii="Arial Narrow" w:hAnsi="Arial Narrow" w:cs="Arial"/>
        </w:rPr>
        <w:t>Licitações</w:t>
      </w:r>
      <w:r w:rsidR="00DC6A6E">
        <w:rPr>
          <w:rFonts w:ascii="Arial Narrow" w:hAnsi="Arial Narrow" w:cs="Arial"/>
        </w:rPr>
        <w:t xml:space="preserve"> desta Câmara</w:t>
      </w:r>
      <w:r w:rsidR="00D00902">
        <w:rPr>
          <w:rFonts w:ascii="Arial Narrow" w:hAnsi="Arial Narrow" w:cs="Arial"/>
        </w:rPr>
        <w:t>, localizada a Rua Rogério Gissoni, 450 – Centro – Ouro Fino-MG</w:t>
      </w:r>
      <w:r w:rsidR="002B58EB">
        <w:rPr>
          <w:rFonts w:ascii="Arial Narrow" w:hAnsi="Arial Narrow" w:cs="Arial"/>
        </w:rPr>
        <w:t xml:space="preserve">. </w:t>
      </w:r>
      <w:r w:rsidR="002B58EB">
        <w:rPr>
          <w:rFonts w:ascii="Arial Narrow" w:eastAsia="Times New Roman" w:hAnsi="Arial Narrow"/>
          <w:b/>
          <w:bCs/>
          <w:u w:val="single"/>
          <w:lang w:eastAsia="pt-BR"/>
        </w:rPr>
        <w:t xml:space="preserve">As propostas serão aceitas até o dia </w:t>
      </w:r>
      <w:r w:rsidR="00B10904">
        <w:rPr>
          <w:rFonts w:ascii="Arial Narrow" w:eastAsia="Times New Roman" w:hAnsi="Arial Narrow"/>
          <w:b/>
          <w:bCs/>
          <w:u w:val="single"/>
          <w:lang w:eastAsia="pt-BR"/>
        </w:rPr>
        <w:t>1</w:t>
      </w:r>
      <w:r w:rsidR="00314AD1">
        <w:rPr>
          <w:rFonts w:ascii="Arial Narrow" w:eastAsia="Times New Roman" w:hAnsi="Arial Narrow"/>
          <w:b/>
          <w:bCs/>
          <w:u w:val="single"/>
          <w:lang w:eastAsia="pt-BR"/>
        </w:rPr>
        <w:t>3</w:t>
      </w:r>
      <w:r w:rsidR="00B10904">
        <w:rPr>
          <w:rFonts w:ascii="Arial Narrow" w:eastAsia="Times New Roman" w:hAnsi="Arial Narrow"/>
          <w:b/>
          <w:bCs/>
          <w:u w:val="single"/>
          <w:lang w:eastAsia="pt-BR"/>
        </w:rPr>
        <w:t>/09</w:t>
      </w:r>
      <w:r w:rsidR="002B58EB">
        <w:rPr>
          <w:rFonts w:ascii="Arial Narrow" w:eastAsia="Times New Roman" w:hAnsi="Arial Narrow"/>
          <w:b/>
          <w:bCs/>
          <w:u w:val="single"/>
          <w:lang w:eastAsia="pt-BR"/>
        </w:rPr>
        <w:t>/202</w:t>
      </w:r>
      <w:r w:rsidR="008174E0">
        <w:rPr>
          <w:rFonts w:ascii="Arial Narrow" w:eastAsia="Times New Roman" w:hAnsi="Arial Narrow"/>
          <w:b/>
          <w:bCs/>
          <w:u w:val="single"/>
          <w:lang w:eastAsia="pt-BR"/>
        </w:rPr>
        <w:t>4</w:t>
      </w:r>
      <w:r w:rsidR="002B58EB">
        <w:rPr>
          <w:rFonts w:ascii="Arial Narrow" w:eastAsia="Times New Roman" w:hAnsi="Arial Narrow"/>
          <w:b/>
          <w:bCs/>
          <w:u w:val="single"/>
          <w:lang w:eastAsia="pt-BR"/>
        </w:rPr>
        <w:t xml:space="preserve"> às </w:t>
      </w:r>
      <w:r w:rsidR="00004369">
        <w:rPr>
          <w:rFonts w:ascii="Arial Narrow" w:eastAsia="Times New Roman" w:hAnsi="Arial Narrow"/>
          <w:b/>
          <w:bCs/>
          <w:u w:val="single"/>
          <w:lang w:eastAsia="pt-BR"/>
        </w:rPr>
        <w:t>10</w:t>
      </w:r>
      <w:r w:rsidR="002B58EB">
        <w:rPr>
          <w:rFonts w:ascii="Arial Narrow" w:eastAsia="Times New Roman" w:hAnsi="Arial Narrow"/>
          <w:b/>
          <w:bCs/>
          <w:u w:val="single"/>
          <w:lang w:eastAsia="pt-BR"/>
        </w:rPr>
        <w:t>:00h.</w:t>
      </w:r>
      <w:r w:rsidR="002B58EB">
        <w:rPr>
          <w:rFonts w:ascii="Arial Narrow" w:hAnsi="Arial Narrow" w:cs="Arial"/>
        </w:rPr>
        <w:t xml:space="preserve"> </w:t>
      </w:r>
      <w:r w:rsidRPr="002C1C1A">
        <w:rPr>
          <w:rFonts w:ascii="Arial Narrow" w:hAnsi="Arial Narrow" w:cs="Arial"/>
        </w:rPr>
        <w:t xml:space="preserve"> Termo de referência, modelo de proposta e este aviso podem ser visualizados no site oficial na área de licitações. Dúvidas e esclarecimento podem ser obtidos através do e-mail acima ou pelo telefone: </w:t>
      </w:r>
      <w:r w:rsidR="00E56F9A" w:rsidRPr="002C1C1A">
        <w:rPr>
          <w:rFonts w:ascii="Arial Narrow" w:hAnsi="Arial Narrow" w:cs="Arial"/>
        </w:rPr>
        <w:t>(</w:t>
      </w:r>
      <w:r w:rsidRPr="002C1C1A">
        <w:rPr>
          <w:rFonts w:ascii="Arial Narrow" w:hAnsi="Arial Narrow" w:cs="Arial"/>
        </w:rPr>
        <w:t>35</w:t>
      </w:r>
      <w:r w:rsidR="00E56F9A" w:rsidRPr="002C1C1A">
        <w:rPr>
          <w:rFonts w:ascii="Arial Narrow" w:hAnsi="Arial Narrow" w:cs="Arial"/>
        </w:rPr>
        <w:t xml:space="preserve">) </w:t>
      </w:r>
      <w:r w:rsidRPr="002C1C1A">
        <w:rPr>
          <w:rFonts w:ascii="Arial Narrow" w:hAnsi="Arial Narrow" w:cs="Arial"/>
        </w:rPr>
        <w:t>3</w:t>
      </w:r>
      <w:r w:rsidR="00E56F9A" w:rsidRPr="002C1C1A">
        <w:rPr>
          <w:rFonts w:ascii="Arial Narrow" w:hAnsi="Arial Narrow" w:cs="Arial"/>
        </w:rPr>
        <w:t>441</w:t>
      </w:r>
      <w:r w:rsidRPr="002C1C1A">
        <w:rPr>
          <w:rFonts w:ascii="Arial Narrow" w:hAnsi="Arial Narrow" w:cs="Arial"/>
        </w:rPr>
        <w:t xml:space="preserve">- </w:t>
      </w:r>
      <w:r w:rsidR="00E56F9A" w:rsidRPr="002C1C1A">
        <w:rPr>
          <w:rFonts w:ascii="Arial Narrow" w:hAnsi="Arial Narrow" w:cs="Arial"/>
        </w:rPr>
        <w:t>1489</w:t>
      </w:r>
      <w:r w:rsidRPr="002C1C1A">
        <w:rPr>
          <w:rFonts w:ascii="Arial Narrow" w:hAnsi="Arial Narrow" w:cs="Arial"/>
        </w:rPr>
        <w:t xml:space="preserve">. A empresa detentora da proposta mais vantajosa para a Câmara Municipal de </w:t>
      </w:r>
      <w:r w:rsidR="00E56F9A" w:rsidRPr="002C1C1A">
        <w:rPr>
          <w:rFonts w:ascii="Arial Narrow" w:hAnsi="Arial Narrow" w:cs="Arial"/>
        </w:rPr>
        <w:t>Ouro Fino-MG</w:t>
      </w:r>
      <w:r w:rsidRPr="002C1C1A">
        <w:rPr>
          <w:rFonts w:ascii="Arial Narrow" w:hAnsi="Arial Narrow" w:cs="Arial"/>
        </w:rPr>
        <w:t xml:space="preserve"> será contatada para envio da documentação que comprove reunir as condições necessárias para contratar com a Administração, </w:t>
      </w:r>
      <w:r w:rsidRPr="00FF467F">
        <w:rPr>
          <w:rFonts w:ascii="Arial Narrow" w:hAnsi="Arial Narrow" w:cs="Arial"/>
        </w:rPr>
        <w:t>em até 02 (dois) dias úteis após a convocação</w:t>
      </w:r>
      <w:r w:rsidRPr="002C1C1A">
        <w:rPr>
          <w:rFonts w:ascii="Arial Narrow" w:hAnsi="Arial Narrow" w:cs="Arial"/>
        </w:rPr>
        <w:t xml:space="preserve">.   </w:t>
      </w:r>
      <w:r w:rsidR="00E56F9A" w:rsidRPr="002C1C1A">
        <w:rPr>
          <w:rFonts w:ascii="Arial Narrow" w:hAnsi="Arial Narrow" w:cs="Arial"/>
        </w:rPr>
        <w:t>Ouro Fino-MG</w:t>
      </w:r>
      <w:r w:rsidRPr="002C1C1A">
        <w:rPr>
          <w:rFonts w:ascii="Arial Narrow" w:hAnsi="Arial Narrow" w:cs="Arial"/>
        </w:rPr>
        <w:t xml:space="preserve">, </w:t>
      </w:r>
      <w:r w:rsidR="00314AD1">
        <w:rPr>
          <w:rFonts w:ascii="Arial Narrow" w:hAnsi="Arial Narrow" w:cs="Arial"/>
        </w:rPr>
        <w:t>10</w:t>
      </w:r>
      <w:r w:rsidR="00B10904">
        <w:rPr>
          <w:rFonts w:ascii="Arial Narrow" w:hAnsi="Arial Narrow" w:cs="Arial"/>
        </w:rPr>
        <w:t xml:space="preserve"> </w:t>
      </w:r>
      <w:r w:rsidRPr="002C1C1A">
        <w:rPr>
          <w:rFonts w:ascii="Arial Narrow" w:hAnsi="Arial Narrow" w:cs="Arial"/>
        </w:rPr>
        <w:t xml:space="preserve">de </w:t>
      </w:r>
      <w:r w:rsidR="00F443AF">
        <w:rPr>
          <w:rFonts w:ascii="Arial Narrow" w:hAnsi="Arial Narrow" w:cs="Arial"/>
        </w:rPr>
        <w:t>setembro</w:t>
      </w:r>
      <w:r w:rsidR="00FF467F">
        <w:rPr>
          <w:rFonts w:ascii="Arial Narrow" w:hAnsi="Arial Narrow" w:cs="Arial"/>
        </w:rPr>
        <w:t xml:space="preserve"> </w:t>
      </w:r>
      <w:r w:rsidRPr="002C1C1A">
        <w:rPr>
          <w:rFonts w:ascii="Arial Narrow" w:hAnsi="Arial Narrow" w:cs="Arial"/>
        </w:rPr>
        <w:t>de 202</w:t>
      </w:r>
      <w:r w:rsidR="008174E0">
        <w:rPr>
          <w:rFonts w:ascii="Arial Narrow" w:hAnsi="Arial Narrow" w:cs="Arial"/>
        </w:rPr>
        <w:t>4</w:t>
      </w:r>
      <w:r w:rsidR="00E56F9A" w:rsidRPr="002C1C1A">
        <w:rPr>
          <w:rFonts w:ascii="Arial Narrow" w:hAnsi="Arial Narrow" w:cs="Arial"/>
        </w:rPr>
        <w:t xml:space="preserve">. </w:t>
      </w:r>
    </w:p>
    <w:p w14:paraId="14C14CA7" w14:textId="3F7DFE7F" w:rsidR="00180DFE" w:rsidRDefault="00180DFE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5F991910" w14:textId="7621FB21" w:rsidR="00180DFE" w:rsidRDefault="00180DFE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746231EB" w14:textId="634784CA" w:rsidR="00180DFE" w:rsidRDefault="00180DFE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49BE34B7" w14:textId="77777777" w:rsidR="00F443AF" w:rsidRDefault="00F443A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783DD922" w14:textId="602FF503" w:rsidR="003A4299" w:rsidRDefault="003A4299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AD750A1" w14:textId="77777777" w:rsidR="007A1A65" w:rsidRDefault="007A1A65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13F71AD4" w14:textId="5FD668C4" w:rsidR="00180DFE" w:rsidRPr="00180DFE" w:rsidRDefault="00E56F9A" w:rsidP="00180DFE">
      <w:pPr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180DFE">
        <w:rPr>
          <w:rFonts w:ascii="Arial Narrow" w:hAnsi="Arial Narrow" w:cs="Arial"/>
          <w:b/>
          <w:bCs/>
        </w:rPr>
        <w:t>Aparecido Rodrigues</w:t>
      </w:r>
    </w:p>
    <w:p w14:paraId="001464F6" w14:textId="3125D8B3" w:rsidR="00AA2912" w:rsidRDefault="00AA2912" w:rsidP="00180DFE">
      <w:pPr>
        <w:spacing w:after="0" w:line="240" w:lineRule="auto"/>
        <w:jc w:val="center"/>
        <w:rPr>
          <w:rFonts w:ascii="Arial Narrow" w:hAnsi="Arial Narrow" w:cs="Arial"/>
        </w:rPr>
      </w:pPr>
      <w:r w:rsidRPr="002C1C1A">
        <w:rPr>
          <w:rFonts w:ascii="Arial Narrow" w:hAnsi="Arial Narrow" w:cs="Arial"/>
        </w:rPr>
        <w:t xml:space="preserve">Presidente da Câmara Municipal de </w:t>
      </w:r>
      <w:r w:rsidR="00E56F9A" w:rsidRPr="002C1C1A">
        <w:rPr>
          <w:rFonts w:ascii="Arial Narrow" w:hAnsi="Arial Narrow" w:cs="Arial"/>
        </w:rPr>
        <w:t>Ouro Fino-MG.</w:t>
      </w:r>
    </w:p>
    <w:p w14:paraId="2840829E" w14:textId="4DDFAA29" w:rsidR="00884CA4" w:rsidRDefault="00884CA4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188FBAAB" w14:textId="65A0FFD8" w:rsidR="00884CA4" w:rsidRDefault="00884CA4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1D107845" w14:textId="1BE2ACF6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62120E31" w14:textId="69B749CF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BDB40A1" w14:textId="154B3AB4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0217D98C" w14:textId="68016E47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19F09042" w14:textId="3FDB24DB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5521C52B" w14:textId="0B95D3C6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0DE9FB8B" w14:textId="6463C834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63046262" w14:textId="3A3F2E3B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4DD651A" w14:textId="5C7C5DDA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A295202" w14:textId="0E3BDA17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92A6326" w14:textId="5A2A6485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75F399B" w14:textId="0B31A962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0B3BBF50" w14:textId="0E272812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0F39035F" w14:textId="19431C45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3EA044DB" w14:textId="257E4B78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79220020" w14:textId="286BBB0C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E360B10" w14:textId="77777777" w:rsidR="00531AC8" w:rsidRDefault="00531AC8" w:rsidP="00531AC8">
      <w:pPr>
        <w:spacing w:after="0" w:line="240" w:lineRule="auto"/>
        <w:jc w:val="both"/>
        <w:rPr>
          <w:rFonts w:ascii="Arial Narrow" w:hAnsi="Arial Narrow" w:cs="Arial"/>
        </w:rPr>
      </w:pPr>
    </w:p>
    <w:p w14:paraId="6A532CE4" w14:textId="77777777" w:rsidR="00531AC8" w:rsidRDefault="00531AC8" w:rsidP="00531A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" w:hanging="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REFERÊNCIA</w:t>
      </w:r>
    </w:p>
    <w:p w14:paraId="13EE1CFE" w14:textId="77777777" w:rsidR="00531AC8" w:rsidRDefault="00531AC8" w:rsidP="00531A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" w:hanging="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CONTRATAÇÃO DIRETA – ART 75, INCISO II DA LEI 14.133/2021(Dispensa)</w:t>
      </w:r>
    </w:p>
    <w:p w14:paraId="30DB00E9" w14:textId="77777777" w:rsidR="00531AC8" w:rsidRDefault="00531AC8" w:rsidP="00531AC8">
      <w:pPr>
        <w:tabs>
          <w:tab w:val="left" w:pos="6324"/>
        </w:tabs>
        <w:spacing w:line="220" w:lineRule="exact"/>
        <w:ind w:left="2" w:right="-1" w:hanging="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PROCESSO ADMINISTRATIVO </w:t>
      </w:r>
    </w:p>
    <w:p w14:paraId="5CBEACCE" w14:textId="77777777" w:rsidR="00531AC8" w:rsidRDefault="00531AC8" w:rsidP="00531AC8">
      <w:pPr>
        <w:tabs>
          <w:tab w:val="left" w:pos="6324"/>
        </w:tabs>
        <w:spacing w:line="220" w:lineRule="exact"/>
        <w:ind w:left="2" w:right="-1" w:hanging="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COMPRA DIRETA </w:t>
      </w:r>
    </w:p>
    <w:p w14:paraId="19F84397" w14:textId="77777777" w:rsidR="00531AC8" w:rsidRDefault="00531AC8" w:rsidP="00531AC8">
      <w:pPr>
        <w:tabs>
          <w:tab w:val="left" w:pos="6324"/>
        </w:tabs>
        <w:spacing w:line="220" w:lineRule="exact"/>
        <w:ind w:left="2" w:right="-1" w:hanging="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FUNDAMENTO LEGAL: Art. 75, inciso II da Lei nº 14.133/2021</w:t>
      </w:r>
    </w:p>
    <w:p w14:paraId="6445A8C8" w14:textId="77777777" w:rsidR="00531AC8" w:rsidRDefault="00531AC8" w:rsidP="00531AC8">
      <w:pPr>
        <w:tabs>
          <w:tab w:val="left" w:pos="6324"/>
        </w:tabs>
        <w:spacing w:line="220" w:lineRule="exact"/>
        <w:ind w:left="2" w:right="-1" w:hanging="2"/>
        <w:jc w:val="both"/>
        <w:rPr>
          <w:rFonts w:ascii="Arial" w:hAnsi="Arial" w:cs="Arial"/>
          <w:b/>
          <w:color w:val="000000"/>
        </w:rPr>
      </w:pPr>
    </w:p>
    <w:p w14:paraId="5F68F1F2" w14:textId="77777777" w:rsidR="00531AC8" w:rsidRDefault="00531AC8" w:rsidP="00531AC8">
      <w:pPr>
        <w:ind w:left="2" w:right="-1" w:hanging="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   O</w:t>
      </w:r>
      <w:r>
        <w:rPr>
          <w:rFonts w:ascii="Arial" w:hAnsi="Arial" w:cs="Arial"/>
          <w:b/>
          <w:spacing w:val="1"/>
        </w:rPr>
        <w:t>B</w:t>
      </w:r>
      <w:r>
        <w:rPr>
          <w:rFonts w:ascii="Arial" w:hAnsi="Arial" w:cs="Arial"/>
          <w:b/>
        </w:rPr>
        <w:t>JE</w:t>
      </w:r>
      <w:r>
        <w:rPr>
          <w:rFonts w:ascii="Arial" w:hAnsi="Arial" w:cs="Arial"/>
          <w:b/>
          <w:spacing w:val="1"/>
        </w:rPr>
        <w:t>T</w:t>
      </w:r>
      <w:r>
        <w:rPr>
          <w:rFonts w:ascii="Arial" w:hAnsi="Arial" w:cs="Arial"/>
          <w:b/>
        </w:rPr>
        <w:t xml:space="preserve">O DA </w:t>
      </w:r>
      <w:r>
        <w:rPr>
          <w:rFonts w:ascii="Arial" w:hAnsi="Arial" w:cs="Arial"/>
          <w:b/>
          <w:spacing w:val="-1"/>
        </w:rPr>
        <w:t>C</w:t>
      </w:r>
      <w:r>
        <w:rPr>
          <w:rFonts w:ascii="Arial" w:hAnsi="Arial" w:cs="Arial"/>
          <w:b/>
        </w:rPr>
        <w:t>ON</w:t>
      </w:r>
      <w:r>
        <w:rPr>
          <w:rFonts w:ascii="Arial" w:hAnsi="Arial" w:cs="Arial"/>
          <w:b/>
          <w:spacing w:val="-2"/>
        </w:rPr>
        <w:t>T</w:t>
      </w:r>
      <w:r>
        <w:rPr>
          <w:rFonts w:ascii="Arial" w:hAnsi="Arial" w:cs="Arial"/>
          <w:b/>
        </w:rPr>
        <w:t>R</w:t>
      </w:r>
      <w:r>
        <w:rPr>
          <w:rFonts w:ascii="Arial" w:hAnsi="Arial" w:cs="Arial"/>
          <w:b/>
          <w:spacing w:val="-1"/>
        </w:rPr>
        <w:t>A</w:t>
      </w:r>
      <w:r>
        <w:rPr>
          <w:rFonts w:ascii="Arial" w:hAnsi="Arial" w:cs="Arial"/>
          <w:b/>
        </w:rPr>
        <w:t>TA</w:t>
      </w:r>
      <w:r>
        <w:rPr>
          <w:rFonts w:ascii="Arial" w:hAnsi="Arial" w:cs="Arial"/>
          <w:b/>
          <w:spacing w:val="-1"/>
        </w:rPr>
        <w:t>Ç</w:t>
      </w:r>
      <w:r>
        <w:rPr>
          <w:rFonts w:ascii="Arial" w:hAnsi="Arial" w:cs="Arial"/>
          <w:b/>
        </w:rPr>
        <w:t>ÃO</w:t>
      </w:r>
    </w:p>
    <w:p w14:paraId="5816C354" w14:textId="77777777" w:rsidR="00531AC8" w:rsidRDefault="00531AC8" w:rsidP="00531AC8">
      <w:pPr>
        <w:pStyle w:val="Contedodatabela"/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aquisição de 01 (um) </w:t>
      </w:r>
      <w:bookmarkStart w:id="0" w:name="_Hlk176335701"/>
      <w:r>
        <w:rPr>
          <w:rFonts w:ascii="Arial" w:hAnsi="Arial" w:cs="Arial"/>
        </w:rPr>
        <w:t>Aparelho adaptador IP para telefones analógicos com no mínimo 04 portas FXS</w:t>
      </w:r>
      <w:r>
        <w:rPr>
          <w:rFonts w:asciiTheme="majorHAnsi" w:hAnsiTheme="majorHAnsi" w:cs="Arial"/>
          <w:b/>
          <w:bCs/>
        </w:rPr>
        <w:t xml:space="preserve"> </w:t>
      </w:r>
      <w:bookmarkEnd w:id="0"/>
      <w:r>
        <w:rPr>
          <w:rFonts w:ascii="Arial" w:hAnsi="Arial" w:cs="Arial"/>
        </w:rPr>
        <w:t>para permitir a integração entre sistema de telefonia já existente</w:t>
      </w:r>
      <w:r>
        <w:rPr>
          <w:rFonts w:asciiTheme="majorHAnsi" w:hAnsiTheme="majorHAnsi" w:cs="Arial"/>
          <w:b/>
          <w:bCs/>
        </w:rPr>
        <w:t xml:space="preserve"> </w:t>
      </w:r>
      <w:r>
        <w:rPr>
          <w:rFonts w:ascii="Arial" w:hAnsi="Arial" w:cs="Arial"/>
        </w:rPr>
        <w:t xml:space="preserve">na Câmara Municipal de Ouro Fino-MG,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fo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me 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</w:rPr>
        <w:t>ri</w:t>
      </w:r>
      <w:r>
        <w:rPr>
          <w:rFonts w:ascii="Arial" w:hAnsi="Arial" w:cs="Arial"/>
          <w:spacing w:val="-1"/>
        </w:rPr>
        <w:t>çã</w:t>
      </w:r>
      <w:r>
        <w:rPr>
          <w:rFonts w:ascii="Arial" w:hAnsi="Arial" w:cs="Arial"/>
        </w:rPr>
        <w:t xml:space="preserve">o e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spe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ifi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  <w:spacing w:val="-1"/>
        </w:rPr>
        <w:t>aç</w:t>
      </w:r>
      <w:r>
        <w:rPr>
          <w:rFonts w:ascii="Arial" w:hAnsi="Arial" w:cs="Arial"/>
          <w:spacing w:val="2"/>
        </w:rPr>
        <w:t>õ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 co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stant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dos qu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os a s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</w:rPr>
        <w:t>uir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</w:rPr>
        <w:t>ondiçõ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 pr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vis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 neste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3"/>
        </w:rPr>
        <w:t>i</w:t>
      </w:r>
      <w:r>
        <w:rPr>
          <w:rFonts w:ascii="Arial" w:hAnsi="Arial" w:cs="Arial"/>
        </w:rPr>
        <w:t xml:space="preserve">nstrumento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onvo</w:t>
      </w:r>
      <w:r>
        <w:rPr>
          <w:rFonts w:ascii="Arial" w:hAnsi="Arial" w:cs="Arial"/>
          <w:spacing w:val="-1"/>
        </w:rPr>
        <w:t>ca</w:t>
      </w:r>
      <w:r>
        <w:rPr>
          <w:rFonts w:ascii="Arial" w:hAnsi="Arial" w:cs="Arial"/>
          <w:spacing w:val="4"/>
        </w:rPr>
        <w:t>t</w:t>
      </w:r>
      <w:r>
        <w:rPr>
          <w:rFonts w:ascii="Arial" w:hAnsi="Arial" w:cs="Arial"/>
        </w:rPr>
        <w:t>ó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io.</w:t>
      </w:r>
    </w:p>
    <w:p w14:paraId="7C50555D" w14:textId="77777777" w:rsidR="00531AC8" w:rsidRDefault="00531AC8" w:rsidP="00531AC8">
      <w:pPr>
        <w:pStyle w:val="Contedodatabela"/>
        <w:widowControl w:val="0"/>
        <w:jc w:val="both"/>
        <w:rPr>
          <w:rFonts w:ascii="Arial" w:hAnsi="Arial" w:cs="Arial"/>
        </w:rPr>
      </w:pPr>
    </w:p>
    <w:p w14:paraId="30E7C78C" w14:textId="77777777" w:rsidR="00531AC8" w:rsidRDefault="00531AC8" w:rsidP="00531AC8">
      <w:pPr>
        <w:numPr>
          <w:ilvl w:val="1"/>
          <w:numId w:val="2"/>
        </w:numPr>
        <w:suppressAutoHyphens/>
        <w:spacing w:after="200" w:line="276" w:lineRule="auto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Especificação do objeto e planilha quantitativa</w:t>
      </w:r>
    </w:p>
    <w:tbl>
      <w:tblPr>
        <w:tblW w:w="87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709"/>
        <w:gridCol w:w="4038"/>
        <w:gridCol w:w="1418"/>
        <w:gridCol w:w="1844"/>
      </w:tblGrid>
      <w:tr w:rsidR="00531AC8" w14:paraId="1E2B1A4A" w14:textId="77777777" w:rsidTr="00531AC8">
        <w:trPr>
          <w:trHeight w:val="340"/>
          <w:tblHeader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6DF1BF4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bookmarkStart w:id="1" w:name="_Hlk156812690"/>
            <w:r>
              <w:rPr>
                <w:rFonts w:ascii="Arial" w:hAnsi="Arial" w:cs="Arial"/>
                <w:b/>
                <w:bCs/>
                <w:lang w:eastAsia="pt-BR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8402E2A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QTD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137E8E2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DESCRIÇÃO DO PRODUTO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8EE0808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VALOR UNITÁRIO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EB70442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VALOR TOTAL</w:t>
            </w:r>
          </w:p>
        </w:tc>
      </w:tr>
      <w:tr w:rsidR="00531AC8" w14:paraId="1B1E54DC" w14:textId="77777777" w:rsidTr="00531AC8">
        <w:trPr>
          <w:trHeight w:val="34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5934" w14:textId="77777777" w:rsidR="00531AC8" w:rsidRDefault="00531AC8" w:rsidP="00531AC8">
            <w:pPr>
              <w:pStyle w:val="PargrafodaLista"/>
              <w:numPr>
                <w:ilvl w:val="0"/>
                <w:numId w:val="3"/>
              </w:numPr>
              <w:suppressAutoHyphens w:val="0"/>
              <w:spacing w:line="288" w:lineRule="auto"/>
              <w:ind w:leftChars="0" w:firstLineChars="0"/>
              <w:contextualSpacing/>
              <w:jc w:val="center"/>
              <w:outlineLvl w:val="9"/>
              <w:rPr>
                <w:rFonts w:ascii="Arial" w:hAnsi="Arial" w:cs="Arial"/>
                <w:color w:val="000000"/>
                <w:lang w:eastAsia="pt-B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154D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val="pt-PT" w:eastAsia="pt-BR"/>
              </w:rPr>
              <w:t>01</w:t>
            </w:r>
          </w:p>
        </w:tc>
        <w:tc>
          <w:tcPr>
            <w:tcW w:w="4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91D16" w14:textId="77777777" w:rsidR="00531AC8" w:rsidRDefault="00531AC8">
            <w:pPr>
              <w:pStyle w:val="Contedodatabela"/>
              <w:widowControl w:val="0"/>
              <w:spacing w:line="256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b/>
                <w:bCs/>
              </w:rPr>
              <w:t>APARELHO ADAPTADOR IP PARA TELEFONES ANALÓGICOS COM NO MÍNIMO 04 PORTAS FXS</w:t>
            </w:r>
          </w:p>
          <w:p w14:paraId="3BFDC755" w14:textId="77777777" w:rsidR="00531AC8" w:rsidRDefault="00531AC8">
            <w:pPr>
              <w:pStyle w:val="Contedodatabela"/>
              <w:widowControl w:val="0"/>
              <w:spacing w:line="256" w:lineRule="auto"/>
              <w:jc w:val="both"/>
              <w:rPr>
                <w:rFonts w:asciiTheme="majorHAnsi" w:hAnsiTheme="majorHAnsi" w:cs="Arial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Arial"/>
                <w:b/>
                <w:bCs/>
                <w:sz w:val="22"/>
                <w:szCs w:val="22"/>
              </w:rPr>
              <w:t>Descrição:</w:t>
            </w:r>
          </w:p>
          <w:tbl>
            <w:tblPr>
              <w:tblW w:w="13170" w:type="dxa"/>
              <w:tblLayout w:type="fixed"/>
              <w:tblLook w:val="04A0" w:firstRow="1" w:lastRow="0" w:firstColumn="1" w:lastColumn="0" w:noHBand="0" w:noVBand="1"/>
            </w:tblPr>
            <w:tblGrid>
              <w:gridCol w:w="6927"/>
              <w:gridCol w:w="6243"/>
            </w:tblGrid>
            <w:tr w:rsidR="00531AC8" w14:paraId="1F1EAADE" w14:textId="77777777">
              <w:tc>
                <w:tcPr>
                  <w:tcW w:w="6927" w:type="dxa"/>
                  <w:tcBorders>
                    <w:top w:val="single" w:sz="6" w:space="0" w:color="E9EC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tbl>
                  <w:tblPr>
                    <w:tblW w:w="421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32"/>
                    <w:gridCol w:w="283"/>
                  </w:tblGrid>
                  <w:tr w:rsidR="00531AC8" w14:paraId="273105AF" w14:textId="77777777">
                    <w:tc>
                      <w:tcPr>
                        <w:tcW w:w="3939" w:type="dxa"/>
                        <w:tcBorders>
                          <w:top w:val="single" w:sz="6" w:space="0" w:color="E9ECEF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14:paraId="11D4E8EA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Interface FXS com, no mínimo, 04 canais de voz RJ11;</w:t>
                        </w:r>
                      </w:p>
                      <w:p w14:paraId="2FF8151A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Configurações e atualizações através do navegador web;</w:t>
                        </w:r>
                      </w:p>
                      <w:p w14:paraId="5B4E53D8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Interface WAN e LAN;</w:t>
                        </w:r>
                      </w:p>
                      <w:p w14:paraId="66F377A8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identificação de chamadas;</w:t>
                        </w:r>
                      </w:p>
                      <w:p w14:paraId="25426158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compatibilidade com plataforma open</w:t>
                        </w:r>
                      </w:p>
                      <w:p w14:paraId="7E9D235D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source e tecnologia VOIP;</w:t>
                        </w:r>
                      </w:p>
                      <w:p w14:paraId="6D62A20A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eastAsia="Times New Roman" w:hAnsiTheme="majorHAnsi" w:cstheme="majorHAnsi"/>
                            <w:color w:val="212529"/>
                            <w:sz w:val="24"/>
                            <w:szCs w:val="24"/>
                            <w:lang w:eastAsia="pt-BR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 xml:space="preserve">Comunicação com linhas VOIP com equipamentos telefônicos analógicos; </w:t>
                        </w:r>
                        <w:r>
                          <w:rPr>
                            <w:rFonts w:ascii="ProductSans" w:hAnsi="ProductSans"/>
                            <w:color w:val="333333"/>
                            <w:sz w:val="27"/>
                            <w:szCs w:val="27"/>
                            <w:shd w:val="clear" w:color="auto" w:fill="FFFFFF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single" w:sz="6" w:space="0" w:color="E9ECEF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14:paraId="7BEF5230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eastAsia="Times New Roman" w:hAnsiTheme="majorHAnsi" w:cstheme="majorHAnsi"/>
                            <w:color w:val="212529"/>
                            <w:sz w:val="24"/>
                            <w:szCs w:val="24"/>
                            <w:lang w:eastAsia="pt-BR"/>
                          </w:rPr>
                        </w:pPr>
                        <w:r>
                          <w:rPr>
                            <w:rFonts w:asciiTheme="majorHAnsi" w:eastAsia="Times New Roman" w:hAnsiTheme="majorHAnsi" w:cstheme="majorHAnsi"/>
                            <w:color w:val="212529"/>
                            <w:sz w:val="24"/>
                            <w:szCs w:val="24"/>
                            <w:lang w:eastAsia="pt-BR"/>
                          </w:rPr>
                          <w:t>IPV4</w:t>
                        </w:r>
                      </w:p>
                    </w:tc>
                  </w:tr>
                </w:tbl>
                <w:p w14:paraId="1EB3C2FF" w14:textId="77777777" w:rsidR="00531AC8" w:rsidRDefault="00531AC8">
                  <w:pPr>
                    <w:spacing w:after="0" w:line="240" w:lineRule="auto"/>
                    <w:rPr>
                      <w:rFonts w:asciiTheme="majorHAnsi" w:eastAsiaTheme="minorEastAsia" w:hAnsiTheme="majorHAnsi" w:cstheme="majorHAnsi"/>
                      <w:b/>
                      <w:bCs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222222"/>
                      <w:shd w:val="clear" w:color="auto" w:fill="FFFFFF"/>
                    </w:rPr>
                    <w:t>Identificação de chamadas DTMF e FSK</w:t>
                  </w:r>
                </w:p>
              </w:tc>
              <w:tc>
                <w:tcPr>
                  <w:tcW w:w="6243" w:type="dxa"/>
                  <w:tcBorders>
                    <w:top w:val="single" w:sz="6" w:space="0" w:color="E9EC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714C81DB" w14:textId="77777777" w:rsidR="00531AC8" w:rsidRDefault="00531AC8">
                  <w:pPr>
                    <w:spacing w:after="0" w:line="240" w:lineRule="auto"/>
                    <w:rPr>
                      <w:rFonts w:ascii="poppinsregular" w:eastAsia="Times New Roman" w:hAnsi="poppinsregular" w:cs="Times New Roman"/>
                      <w:color w:val="212529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poppinsregular" w:eastAsia="Times New Roman" w:hAnsi="poppinsregular" w:cs="Times New Roman"/>
                      <w:color w:val="212529"/>
                      <w:sz w:val="24"/>
                      <w:szCs w:val="24"/>
                      <w:lang w:eastAsia="pt-BR"/>
                    </w:rPr>
                    <w:t>10/100Mbps – RJ45</w:t>
                  </w:r>
                </w:p>
              </w:tc>
            </w:tr>
          </w:tbl>
          <w:p w14:paraId="768DC74F" w14:textId="77777777" w:rsidR="00531AC8" w:rsidRDefault="00531AC8">
            <w:pPr>
              <w:spacing w:line="240" w:lineRule="auto"/>
              <w:ind w:left="2" w:hanging="2"/>
              <w:jc w:val="both"/>
              <w:rPr>
                <w:rFonts w:ascii="Arial" w:eastAsia="Calibri" w:hAnsi="Arial" w:cs="Arial"/>
                <w:color w:val="000000"/>
                <w:lang w:eastAsia="pt-BR"/>
              </w:rPr>
            </w:pPr>
            <w:r>
              <w:rPr>
                <w:rFonts w:asciiTheme="majorHAnsi" w:hAnsiTheme="majorHAnsi" w:cs="Arial"/>
              </w:rPr>
              <w:t>Garantia mínima de 12 meses.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41889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5BCE1CE7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0D37C1A8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2F0D078C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21E76492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4509FF4B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3BA50" w14:textId="77777777" w:rsidR="00531AC8" w:rsidRDefault="00531AC8">
            <w:pPr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R$</w:t>
            </w:r>
          </w:p>
          <w:p w14:paraId="5D5F4F46" w14:textId="77777777" w:rsidR="00531AC8" w:rsidRDefault="00531AC8">
            <w:pPr>
              <w:rPr>
                <w:rFonts w:ascii="Arial" w:hAnsi="Arial" w:cs="Arial"/>
                <w:color w:val="000000"/>
                <w:lang w:eastAsia="pt-BR"/>
              </w:rPr>
            </w:pPr>
          </w:p>
          <w:p w14:paraId="2C7123D2" w14:textId="77777777" w:rsidR="00531AC8" w:rsidRDefault="00531AC8">
            <w:pPr>
              <w:rPr>
                <w:rFonts w:ascii="Arial" w:hAnsi="Arial" w:cs="Arial"/>
                <w:color w:val="000000"/>
                <w:lang w:eastAsia="pt-BR"/>
              </w:rPr>
            </w:pPr>
          </w:p>
          <w:p w14:paraId="0B77FEA4" w14:textId="77777777" w:rsidR="00531AC8" w:rsidRDefault="00531AC8">
            <w:pPr>
              <w:rPr>
                <w:rFonts w:ascii="Arial" w:hAnsi="Arial" w:cs="Arial"/>
                <w:color w:val="000000"/>
                <w:lang w:eastAsia="pt-BR"/>
              </w:rPr>
            </w:pPr>
          </w:p>
          <w:p w14:paraId="15709AC5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1BEE2C18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 </w:t>
            </w:r>
          </w:p>
        </w:tc>
      </w:tr>
      <w:bookmarkEnd w:id="1"/>
    </w:tbl>
    <w:p w14:paraId="75AA41FA" w14:textId="77777777" w:rsidR="00531AC8" w:rsidRDefault="00531AC8" w:rsidP="00531AC8">
      <w:pPr>
        <w:ind w:left="2" w:right="-1" w:hanging="2"/>
        <w:jc w:val="both"/>
        <w:rPr>
          <w:rFonts w:ascii="Arial Narrow" w:hAnsi="Arial Narrow" w:cs="Calibri"/>
          <w:b/>
          <w:position w:val="-1"/>
        </w:rPr>
      </w:pPr>
    </w:p>
    <w:p w14:paraId="1FB20DA8" w14:textId="77777777" w:rsidR="00531AC8" w:rsidRDefault="00531AC8" w:rsidP="00531AC8">
      <w:pPr>
        <w:ind w:left="2" w:right="-1" w:hanging="2"/>
        <w:jc w:val="both"/>
        <w:rPr>
          <w:rFonts w:ascii="Arial" w:hAnsi="Arial" w:cs="Arial"/>
          <w:b/>
          <w:lang w:eastAsia="zh-CN"/>
        </w:rPr>
      </w:pPr>
      <w:r>
        <w:rPr>
          <w:rFonts w:ascii="Arial" w:hAnsi="Arial" w:cs="Arial"/>
          <w:b/>
        </w:rPr>
        <w:t>2.    JUS</w:t>
      </w:r>
      <w:r>
        <w:rPr>
          <w:rFonts w:ascii="Arial" w:hAnsi="Arial" w:cs="Arial"/>
          <w:b/>
          <w:spacing w:val="1"/>
        </w:rPr>
        <w:t>T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-2"/>
        </w:rPr>
        <w:t>F</w:t>
      </w:r>
      <w:r>
        <w:rPr>
          <w:rFonts w:ascii="Arial" w:hAnsi="Arial" w:cs="Arial"/>
          <w:b/>
        </w:rPr>
        <w:t>IC</w:t>
      </w:r>
      <w:r>
        <w:rPr>
          <w:rFonts w:ascii="Arial" w:hAnsi="Arial" w:cs="Arial"/>
          <w:b/>
          <w:spacing w:val="-1"/>
        </w:rPr>
        <w:t>A</w:t>
      </w:r>
      <w:r>
        <w:rPr>
          <w:rFonts w:ascii="Arial" w:hAnsi="Arial" w:cs="Arial"/>
          <w:b/>
        </w:rPr>
        <w:t>TIVA</w:t>
      </w:r>
    </w:p>
    <w:p w14:paraId="0CC2A6FF" w14:textId="77777777" w:rsidR="00531AC8" w:rsidRDefault="00531AC8" w:rsidP="00531AC8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2.1. – </w:t>
      </w:r>
      <w:r>
        <w:rPr>
          <w:rFonts w:ascii="Arial" w:hAnsi="Arial" w:cs="Arial"/>
        </w:rPr>
        <w:t xml:space="preserve">A aquisição se faz necessária para </w:t>
      </w:r>
      <w:r>
        <w:rPr>
          <w:rFonts w:ascii="Arial" w:hAnsi="Arial" w:cs="Arial"/>
          <w:color w:val="222222"/>
          <w:shd w:val="clear" w:color="auto" w:fill="FFFFFF"/>
        </w:rPr>
        <w:t>um maior aproveitamento da estrutura de telefone convencional, garantindo uma economia sem a necessidade de trocar os telefones já existentes, devendo o aparelho, conforme especificações, apresentar compatibilidade com os telefones analógicos</w:t>
      </w:r>
      <w:r>
        <w:rPr>
          <w:rFonts w:ascii="Arial" w:hAnsi="Arial" w:cs="Arial"/>
        </w:rPr>
        <w:t xml:space="preserve"> existentes na Câmara Municipal.</w:t>
      </w:r>
    </w:p>
    <w:p w14:paraId="228D4A9F" w14:textId="77777777" w:rsidR="00531AC8" w:rsidRDefault="00531AC8" w:rsidP="00531AC8">
      <w:pPr>
        <w:ind w:left="2" w:right="-1" w:hanging="2"/>
        <w:jc w:val="both"/>
        <w:rPr>
          <w:rFonts w:ascii="Arial" w:hAnsi="Arial" w:cs="Arial"/>
          <w:b/>
        </w:rPr>
      </w:pPr>
    </w:p>
    <w:p w14:paraId="21748244" w14:textId="77777777" w:rsidR="00531AC8" w:rsidRDefault="00531AC8" w:rsidP="00531AC8">
      <w:pPr>
        <w:ind w:left="2" w:right="-1" w:hanging="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   C</w:t>
      </w:r>
      <w:r>
        <w:rPr>
          <w:rFonts w:ascii="Arial" w:hAnsi="Arial" w:cs="Arial"/>
          <w:b/>
          <w:spacing w:val="-1"/>
        </w:rPr>
        <w:t>R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1"/>
        </w:rPr>
        <w:t>T</w:t>
      </w:r>
      <w:r>
        <w:rPr>
          <w:rFonts w:ascii="Arial" w:hAnsi="Arial" w:cs="Arial"/>
          <w:b/>
        </w:rPr>
        <w:t>ÉRI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</w:rPr>
        <w:t>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  <w:spacing w:val="-3"/>
        </w:rPr>
        <w:t>A</w:t>
      </w:r>
      <w:r>
        <w:rPr>
          <w:rFonts w:ascii="Arial" w:hAnsi="Arial" w:cs="Arial"/>
          <w:b/>
        </w:rPr>
        <w:t>CEI</w:t>
      </w:r>
      <w:r>
        <w:rPr>
          <w:rFonts w:ascii="Arial" w:hAnsi="Arial" w:cs="Arial"/>
          <w:b/>
          <w:spacing w:val="1"/>
        </w:rPr>
        <w:t>T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-1"/>
        </w:rPr>
        <w:t>Ç</w:t>
      </w:r>
      <w:r>
        <w:rPr>
          <w:rFonts w:ascii="Arial" w:hAnsi="Arial" w:cs="Arial"/>
          <w:b/>
        </w:rPr>
        <w:t>ÃO DO BEM</w:t>
      </w:r>
    </w:p>
    <w:p w14:paraId="0DB62FA4" w14:textId="77777777" w:rsidR="00531AC8" w:rsidRDefault="00531AC8" w:rsidP="00531AC8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</w:rPr>
        <w:t>3.1</w:t>
      </w:r>
      <w:r>
        <w:rPr>
          <w:rFonts w:ascii="Arial" w:hAnsi="Arial" w:cs="Arial"/>
          <w:spacing w:val="1"/>
        </w:rPr>
        <w:t xml:space="preserve"> S</w:t>
      </w:r>
      <w:r>
        <w:rPr>
          <w:rFonts w:ascii="Arial" w:hAnsi="Arial" w:cs="Arial"/>
        </w:rPr>
        <w:t>ó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á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item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om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ec</w:t>
      </w:r>
      <w:r>
        <w:rPr>
          <w:rFonts w:ascii="Arial" w:hAnsi="Arial" w:cs="Arial"/>
        </w:rPr>
        <w:t>ifi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  <w:spacing w:val="-1"/>
        </w:rPr>
        <w:t>aç</w:t>
      </w:r>
      <w:r>
        <w:rPr>
          <w:rFonts w:ascii="Arial" w:hAnsi="Arial" w:cs="Arial"/>
        </w:rPr>
        <w:t>õ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x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</w:rPr>
        <w:t xml:space="preserve">idas,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stando sua 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1"/>
        </w:rPr>
        <w:t>ce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>ta</w:t>
      </w:r>
      <w:r>
        <w:rPr>
          <w:rFonts w:ascii="Arial" w:hAnsi="Arial" w:cs="Arial"/>
          <w:spacing w:val="-1"/>
        </w:rPr>
        <w:t>çã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c</w:t>
      </w:r>
      <w:r>
        <w:rPr>
          <w:rFonts w:ascii="Arial" w:hAnsi="Arial" w:cs="Arial"/>
        </w:rPr>
        <w:t>ondicion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da à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vida f</w:t>
      </w:r>
      <w:r>
        <w:rPr>
          <w:rFonts w:ascii="Arial" w:hAnsi="Arial" w:cs="Arial"/>
          <w:spacing w:val="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ca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"/>
        </w:rPr>
        <w:t>iz</w:t>
      </w:r>
      <w:r>
        <w:rPr>
          <w:rFonts w:ascii="Arial" w:hAnsi="Arial" w:cs="Arial"/>
          <w:spacing w:val="-1"/>
        </w:rPr>
        <w:t>açã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dos</w:t>
      </w:r>
      <w:r>
        <w:rPr>
          <w:rFonts w:ascii="Arial" w:hAnsi="Arial" w:cs="Arial"/>
          <w:spacing w:val="1"/>
        </w:rPr>
        <w:t xml:space="preserve"> a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ntes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ompet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ntes.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ace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o item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ujo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reç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rio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x</w:t>
      </w:r>
      <w:r>
        <w:rPr>
          <w:rFonts w:ascii="Arial" w:hAnsi="Arial" w:cs="Arial"/>
          <w:spacing w:val="-1"/>
        </w:rPr>
        <w:t>ce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menor valor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ont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me</w:t>
      </w:r>
      <w:r>
        <w:rPr>
          <w:rFonts w:ascii="Arial" w:hAnsi="Arial" w:cs="Arial"/>
          <w:spacing w:val="-1"/>
        </w:rPr>
        <w:t>rca</w:t>
      </w:r>
      <w:r>
        <w:rPr>
          <w:rFonts w:ascii="Arial" w:hAnsi="Arial" w:cs="Arial"/>
        </w:rPr>
        <w:t>do.</w:t>
      </w:r>
    </w:p>
    <w:p w14:paraId="214E5E41" w14:textId="77777777" w:rsidR="00531AC8" w:rsidRDefault="00531AC8" w:rsidP="00531AC8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3.2</w:t>
      </w:r>
      <w:r>
        <w:rPr>
          <w:rFonts w:ascii="Arial" w:hAnsi="Arial" w:cs="Arial"/>
        </w:rPr>
        <w:t xml:space="preserve"> O item será recebido pelo </w:t>
      </w:r>
      <w:r>
        <w:rPr>
          <w:rFonts w:ascii="Arial" w:hAnsi="Arial" w:cs="Arial"/>
          <w:color w:val="000000"/>
        </w:rPr>
        <w:t>Responsável pelo setor de Compras da Câmara Municipal de Ouro Fino-MG, o qual encaminhará ao setor responsável.</w:t>
      </w:r>
    </w:p>
    <w:p w14:paraId="56829584" w14:textId="77777777" w:rsidR="00531AC8" w:rsidRDefault="00531AC8" w:rsidP="00531AC8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3.3</w:t>
      </w:r>
      <w:r>
        <w:rPr>
          <w:rFonts w:ascii="Arial" w:hAnsi="Arial" w:cs="Arial"/>
        </w:rPr>
        <w:t xml:space="preserve"> Os itens deverão garantir as características físicas e nível de qualidade.</w:t>
      </w:r>
    </w:p>
    <w:p w14:paraId="6AAEC1BE" w14:textId="77777777" w:rsidR="00531AC8" w:rsidRDefault="00531AC8" w:rsidP="00531AC8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3.4 </w:t>
      </w:r>
      <w:r>
        <w:rPr>
          <w:rFonts w:ascii="Arial" w:hAnsi="Arial" w:cs="Arial"/>
        </w:rPr>
        <w:t>Todas as despesas decorrentes da entrega deverão estar inclusas.</w:t>
      </w:r>
    </w:p>
    <w:p w14:paraId="4D4B793A" w14:textId="77777777" w:rsidR="00531AC8" w:rsidRDefault="00531AC8" w:rsidP="00531AC8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  <w:b/>
        </w:rPr>
      </w:pPr>
    </w:p>
    <w:p w14:paraId="637692CA" w14:textId="77777777" w:rsidR="00531AC8" w:rsidRDefault="00531AC8" w:rsidP="00531AC8">
      <w:pPr>
        <w:ind w:left="2" w:right="-1" w:hanging="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      </w:t>
      </w:r>
      <w:r>
        <w:rPr>
          <w:rFonts w:ascii="Arial" w:hAnsi="Arial" w:cs="Arial"/>
          <w:b/>
          <w:spacing w:val="-3"/>
        </w:rPr>
        <w:t>P</w:t>
      </w:r>
      <w:r>
        <w:rPr>
          <w:rFonts w:ascii="Arial" w:hAnsi="Arial" w:cs="Arial"/>
          <w:b/>
        </w:rPr>
        <w:t>ROCED</w:t>
      </w:r>
      <w:r>
        <w:rPr>
          <w:rFonts w:ascii="Arial" w:hAnsi="Arial" w:cs="Arial"/>
          <w:b/>
          <w:spacing w:val="2"/>
        </w:rPr>
        <w:t>I</w:t>
      </w:r>
      <w:r>
        <w:rPr>
          <w:rFonts w:ascii="Arial" w:hAnsi="Arial" w:cs="Arial"/>
          <w:b/>
          <w:spacing w:val="-1"/>
        </w:rPr>
        <w:t>M</w:t>
      </w:r>
      <w:r>
        <w:rPr>
          <w:rFonts w:ascii="Arial" w:hAnsi="Arial" w:cs="Arial"/>
          <w:b/>
        </w:rPr>
        <w:t>ENTOS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  <w:spacing w:val="-2"/>
        </w:rPr>
        <w:t>F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  <w:b/>
          <w:spacing w:val="1"/>
        </w:rPr>
        <w:t>S</w:t>
      </w:r>
      <w:r>
        <w:rPr>
          <w:rFonts w:ascii="Arial" w:hAnsi="Arial" w:cs="Arial"/>
          <w:b/>
        </w:rPr>
        <w:t>C</w:t>
      </w:r>
      <w:r>
        <w:rPr>
          <w:rFonts w:ascii="Arial" w:hAnsi="Arial" w:cs="Arial"/>
          <w:b/>
          <w:spacing w:val="-1"/>
        </w:rPr>
        <w:t>A</w:t>
      </w:r>
      <w:r>
        <w:rPr>
          <w:rFonts w:ascii="Arial" w:hAnsi="Arial" w:cs="Arial"/>
          <w:b/>
        </w:rPr>
        <w:t>LI</w:t>
      </w:r>
      <w:r>
        <w:rPr>
          <w:rFonts w:ascii="Arial" w:hAnsi="Arial" w:cs="Arial"/>
          <w:b/>
          <w:spacing w:val="-1"/>
        </w:rPr>
        <w:t>Z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-1"/>
        </w:rPr>
        <w:t>Ç</w:t>
      </w:r>
      <w:r>
        <w:rPr>
          <w:rFonts w:ascii="Arial" w:hAnsi="Arial" w:cs="Arial"/>
          <w:b/>
          <w:spacing w:val="2"/>
        </w:rPr>
        <w:t>Ã</w:t>
      </w:r>
      <w:r>
        <w:rPr>
          <w:rFonts w:ascii="Arial" w:hAnsi="Arial" w:cs="Arial"/>
          <w:b/>
        </w:rPr>
        <w:t>O</w:t>
      </w:r>
    </w:p>
    <w:p w14:paraId="56EA3EBA" w14:textId="77777777" w:rsidR="00531AC8" w:rsidRDefault="00531AC8" w:rsidP="00531AC8">
      <w:pPr>
        <w:autoSpaceDE w:val="0"/>
        <w:autoSpaceDN w:val="0"/>
        <w:adjustRightInd w:val="0"/>
        <w:ind w:left="2" w:hanging="2"/>
        <w:jc w:val="both"/>
        <w:rPr>
          <w:rFonts w:ascii="Arial" w:hAnsi="Arial" w:cs="Arial"/>
          <w:bCs/>
          <w:noProof/>
        </w:rPr>
      </w:pPr>
      <w:r>
        <w:rPr>
          <w:rFonts w:ascii="Arial" w:hAnsi="Arial" w:cs="Arial"/>
          <w:color w:val="000000"/>
        </w:rPr>
        <w:t>O Departamento de Compras</w:t>
      </w:r>
      <w:r>
        <w:rPr>
          <w:rFonts w:ascii="Arial" w:hAnsi="Arial" w:cs="Arial"/>
          <w:bCs/>
          <w:noProof/>
        </w:rPr>
        <w:t xml:space="preserve"> </w:t>
      </w:r>
      <w:r>
        <w:rPr>
          <w:rFonts w:ascii="Arial" w:hAnsi="Arial" w:cs="Arial"/>
        </w:rPr>
        <w:t>será 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spons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 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fis</w:t>
      </w:r>
      <w:r>
        <w:rPr>
          <w:rFonts w:ascii="Arial" w:hAnsi="Arial" w:cs="Arial"/>
          <w:spacing w:val="-1"/>
        </w:rPr>
        <w:t>ca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"/>
        </w:rPr>
        <w:t>iz</w:t>
      </w:r>
      <w:r>
        <w:rPr>
          <w:rFonts w:ascii="Arial" w:hAnsi="Arial" w:cs="Arial"/>
          <w:spacing w:val="-1"/>
        </w:rPr>
        <w:t>açã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 xml:space="preserve">do item em que compete este processo </w:t>
      </w:r>
      <w:r>
        <w:rPr>
          <w:rFonts w:ascii="Arial" w:hAnsi="Arial" w:cs="Arial"/>
        </w:rPr>
        <w:t xml:space="preserve">de aquisição de 01 (um) </w:t>
      </w:r>
      <w:r>
        <w:rPr>
          <w:rFonts w:asciiTheme="majorHAnsi" w:hAnsiTheme="majorHAnsi" w:cs="Arial"/>
          <w:b/>
          <w:bCs/>
        </w:rPr>
        <w:t>APARELHO ADAPTADOR IP PARA TELEFONES ANALÓGICOS COM NO MÍNIMO 04 PORTAS FXS</w:t>
      </w:r>
      <w:r>
        <w:rPr>
          <w:rFonts w:ascii="Arial" w:hAnsi="Arial" w:cs="Arial"/>
        </w:rPr>
        <w:t xml:space="preserve"> para permitir a integração entre sistema de telefonia já existente</w:t>
      </w:r>
      <w:r>
        <w:rPr>
          <w:rFonts w:asciiTheme="majorHAnsi" w:hAnsiTheme="majorHAnsi" w:cs="Arial"/>
          <w:b/>
          <w:bCs/>
        </w:rPr>
        <w:t xml:space="preserve"> </w:t>
      </w:r>
      <w:r>
        <w:rPr>
          <w:rFonts w:ascii="Arial" w:hAnsi="Arial" w:cs="Arial"/>
        </w:rPr>
        <w:t>na Câmara Municipal de Ouro Fino-MG, obse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ndo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todos os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spe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tos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adquiridos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3"/>
        </w:rPr>
        <w:t>(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ra</w:t>
      </w:r>
      <w:r>
        <w:rPr>
          <w:rFonts w:ascii="Arial" w:hAnsi="Arial" w:cs="Arial"/>
          <w:spacing w:val="1"/>
        </w:rPr>
        <w:t>z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e</w:t>
      </w:r>
      <w:r>
        <w:rPr>
          <w:rFonts w:ascii="Arial" w:hAnsi="Arial" w:cs="Arial"/>
        </w:rPr>
        <w:t>nt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, loc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ntr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descrição e garantia).</w:t>
      </w:r>
    </w:p>
    <w:p w14:paraId="73753C42" w14:textId="77777777" w:rsidR="00531AC8" w:rsidRDefault="00531AC8" w:rsidP="00531AC8">
      <w:pPr>
        <w:spacing w:line="260" w:lineRule="exact"/>
        <w:ind w:left="2" w:right="-1" w:hanging="2"/>
        <w:jc w:val="both"/>
        <w:rPr>
          <w:rFonts w:ascii="Arial" w:hAnsi="Arial" w:cs="Arial"/>
          <w:b/>
        </w:rPr>
      </w:pPr>
    </w:p>
    <w:p w14:paraId="7395B63F" w14:textId="77777777" w:rsidR="00531AC8" w:rsidRDefault="00531AC8" w:rsidP="00531AC8">
      <w:pPr>
        <w:spacing w:line="260" w:lineRule="exact"/>
        <w:ind w:left="2" w:right="-1" w:hanging="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5.       </w:t>
      </w:r>
      <w:r>
        <w:rPr>
          <w:rFonts w:ascii="Arial" w:hAnsi="Arial" w:cs="Arial"/>
          <w:b/>
          <w:spacing w:val="-3"/>
        </w:rPr>
        <w:t>P</w:t>
      </w:r>
      <w:r>
        <w:rPr>
          <w:rFonts w:ascii="Arial" w:hAnsi="Arial" w:cs="Arial"/>
          <w:b/>
          <w:spacing w:val="2"/>
        </w:rPr>
        <w:t>R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-2"/>
        </w:rPr>
        <w:t>Z</w:t>
      </w:r>
      <w:r>
        <w:rPr>
          <w:rFonts w:ascii="Arial" w:hAnsi="Arial" w:cs="Arial"/>
          <w:b/>
        </w:rPr>
        <w:t xml:space="preserve">O DE VIGÊNCIA </w:t>
      </w:r>
    </w:p>
    <w:p w14:paraId="517D7BE8" w14:textId="77777777" w:rsidR="00531AC8" w:rsidRDefault="00531AC8" w:rsidP="00531AC8">
      <w:pPr>
        <w:spacing w:line="260" w:lineRule="exact"/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A presente aquisição será em entrega única, sendo que aparelho deverá ter garantia mínima de 12 meses.</w:t>
      </w:r>
    </w:p>
    <w:p w14:paraId="56075835" w14:textId="77777777" w:rsidR="00531AC8" w:rsidRDefault="00531AC8" w:rsidP="00531AC8">
      <w:pPr>
        <w:spacing w:line="260" w:lineRule="exact"/>
        <w:ind w:left="2" w:right="-1" w:hanging="2"/>
        <w:jc w:val="both"/>
        <w:rPr>
          <w:rFonts w:ascii="Arial" w:hAnsi="Arial" w:cs="Arial"/>
        </w:rPr>
      </w:pPr>
    </w:p>
    <w:p w14:paraId="72CFDCCA" w14:textId="77777777" w:rsidR="00531AC8" w:rsidRDefault="00531AC8" w:rsidP="00531AC8">
      <w:pPr>
        <w:suppressAutoHyphens/>
        <w:spacing w:after="200" w:line="276" w:lineRule="auto"/>
        <w:ind w:leftChars="-1" w:hangingChars="1" w:hanging="2"/>
        <w:jc w:val="both"/>
        <w:textAlignment w:val="top"/>
        <w:outlineLvl w:val="0"/>
        <w:rPr>
          <w:rFonts w:ascii="Arial" w:eastAsia="Calibri" w:hAnsi="Arial" w:cs="Arial"/>
          <w:b/>
          <w:position w:val="-1"/>
        </w:rPr>
      </w:pPr>
      <w:r>
        <w:rPr>
          <w:rFonts w:ascii="Arial" w:eastAsia="Calibri" w:hAnsi="Arial" w:cs="Arial"/>
          <w:b/>
          <w:position w:val="-1"/>
        </w:rPr>
        <w:t xml:space="preserve">6.       DO CONTRATO </w:t>
      </w:r>
    </w:p>
    <w:p w14:paraId="2B563509" w14:textId="77777777" w:rsidR="00531AC8" w:rsidRDefault="00531AC8" w:rsidP="00531AC8">
      <w:pPr>
        <w:suppressAutoHyphens/>
        <w:spacing w:after="200" w:line="276" w:lineRule="auto"/>
        <w:ind w:leftChars="-1" w:hangingChars="1" w:hanging="2"/>
        <w:jc w:val="both"/>
        <w:textAlignment w:val="top"/>
        <w:outlineLvl w:val="0"/>
        <w:rPr>
          <w:rFonts w:ascii="Arial" w:hAnsi="Arial" w:cs="Arial"/>
          <w:b/>
        </w:rPr>
      </w:pPr>
      <w:r>
        <w:rPr>
          <w:rFonts w:ascii="Arial" w:eastAsia="Calibri" w:hAnsi="Arial" w:cs="Arial"/>
          <w:b/>
          <w:position w:val="-1"/>
        </w:rPr>
        <w:t xml:space="preserve">6.1. </w:t>
      </w:r>
      <w:r>
        <w:rPr>
          <w:rFonts w:ascii="Arial" w:eastAsia="Calibri" w:hAnsi="Arial" w:cs="Arial"/>
          <w:bCs/>
          <w:position w:val="-1"/>
        </w:rPr>
        <w:t>Tendo em vista que a entrega será imediata, não será elaborado contrato, conforme Inc. II do Art. 95 da lei 14.133 de 01 de abril de 2021.</w:t>
      </w:r>
    </w:p>
    <w:p w14:paraId="253D534B" w14:textId="77777777" w:rsidR="00531AC8" w:rsidRDefault="00531AC8" w:rsidP="00531AC8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7. C</w:t>
      </w:r>
      <w:r>
        <w:rPr>
          <w:rFonts w:ascii="Arial" w:hAnsi="Arial" w:cs="Arial"/>
          <w:b/>
          <w:spacing w:val="-1"/>
        </w:rPr>
        <w:t>R</w:t>
      </w:r>
      <w:r>
        <w:rPr>
          <w:rFonts w:ascii="Arial" w:hAnsi="Arial" w:cs="Arial"/>
          <w:b/>
        </w:rPr>
        <w:t>ONO</w:t>
      </w:r>
      <w:r>
        <w:rPr>
          <w:rFonts w:ascii="Arial" w:hAnsi="Arial" w:cs="Arial"/>
          <w:b/>
          <w:spacing w:val="-1"/>
        </w:rPr>
        <w:t>G</w:t>
      </w:r>
      <w:r>
        <w:rPr>
          <w:rFonts w:ascii="Arial" w:hAnsi="Arial" w:cs="Arial"/>
          <w:b/>
        </w:rPr>
        <w:t>R</w:t>
      </w:r>
      <w:r>
        <w:rPr>
          <w:rFonts w:ascii="Arial" w:hAnsi="Arial" w:cs="Arial"/>
          <w:b/>
          <w:spacing w:val="1"/>
        </w:rPr>
        <w:t>A</w:t>
      </w:r>
      <w:r>
        <w:rPr>
          <w:rFonts w:ascii="Arial" w:hAnsi="Arial" w:cs="Arial"/>
          <w:b/>
          <w:spacing w:val="-1"/>
        </w:rPr>
        <w:t>M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2"/>
        </w:rPr>
        <w:t xml:space="preserve"> </w:t>
      </w:r>
      <w:r>
        <w:rPr>
          <w:rFonts w:ascii="Arial" w:hAnsi="Arial" w:cs="Arial"/>
          <w:b/>
          <w:spacing w:val="-3"/>
        </w:rPr>
        <w:t>F</w:t>
      </w:r>
      <w:r>
        <w:rPr>
          <w:rFonts w:ascii="Arial" w:hAnsi="Arial" w:cs="Arial"/>
          <w:b/>
        </w:rPr>
        <w:t>Í</w:t>
      </w:r>
      <w:r>
        <w:rPr>
          <w:rFonts w:ascii="Arial" w:hAnsi="Arial" w:cs="Arial"/>
          <w:b/>
          <w:spacing w:val="1"/>
        </w:rPr>
        <w:t>S</w:t>
      </w:r>
      <w:r>
        <w:rPr>
          <w:rFonts w:ascii="Arial" w:hAnsi="Arial" w:cs="Arial"/>
          <w:b/>
        </w:rPr>
        <w:t>IC</w:t>
      </w:r>
      <w:r>
        <w:rPr>
          <w:rFonts w:ascii="Arial" w:hAnsi="Arial" w:cs="Arial"/>
          <w:b/>
          <w:spacing w:val="1"/>
        </w:rPr>
        <w:t>O</w:t>
      </w:r>
      <w:r>
        <w:rPr>
          <w:rFonts w:ascii="Arial" w:hAnsi="Arial" w:cs="Arial"/>
          <w:b/>
          <w:spacing w:val="2"/>
        </w:rPr>
        <w:t>-</w:t>
      </w:r>
      <w:r>
        <w:rPr>
          <w:rFonts w:ascii="Arial" w:hAnsi="Arial" w:cs="Arial"/>
          <w:b/>
          <w:spacing w:val="-3"/>
        </w:rPr>
        <w:t>F</w:t>
      </w:r>
      <w:r>
        <w:rPr>
          <w:rFonts w:ascii="Arial" w:hAnsi="Arial" w:cs="Arial"/>
          <w:b/>
        </w:rPr>
        <w:t>IN</w:t>
      </w:r>
      <w:r>
        <w:rPr>
          <w:rFonts w:ascii="Arial" w:hAnsi="Arial" w:cs="Arial"/>
          <w:b/>
          <w:spacing w:val="1"/>
        </w:rPr>
        <w:t>A</w:t>
      </w:r>
      <w:r>
        <w:rPr>
          <w:rFonts w:ascii="Arial" w:hAnsi="Arial" w:cs="Arial"/>
          <w:b/>
        </w:rPr>
        <w:t>N</w:t>
      </w:r>
      <w:r>
        <w:rPr>
          <w:rFonts w:ascii="Arial" w:hAnsi="Arial" w:cs="Arial"/>
          <w:b/>
          <w:spacing w:val="-1"/>
        </w:rPr>
        <w:t>C</w:t>
      </w:r>
      <w:r>
        <w:rPr>
          <w:rFonts w:ascii="Arial" w:hAnsi="Arial" w:cs="Arial"/>
          <w:b/>
        </w:rPr>
        <w:t>EI</w:t>
      </w:r>
      <w:r>
        <w:rPr>
          <w:rFonts w:ascii="Arial" w:hAnsi="Arial" w:cs="Arial"/>
          <w:b/>
          <w:spacing w:val="2"/>
        </w:rPr>
        <w:t>R</w:t>
      </w:r>
      <w:r>
        <w:rPr>
          <w:rFonts w:ascii="Arial" w:hAnsi="Arial" w:cs="Arial"/>
          <w:b/>
        </w:rPr>
        <w:t>O DE DE</w:t>
      </w:r>
      <w:r>
        <w:rPr>
          <w:rFonts w:ascii="Arial" w:hAnsi="Arial" w:cs="Arial"/>
          <w:b/>
          <w:spacing w:val="1"/>
        </w:rPr>
        <w:t>S</w:t>
      </w:r>
      <w:r>
        <w:rPr>
          <w:rFonts w:ascii="Arial" w:hAnsi="Arial" w:cs="Arial"/>
          <w:b/>
        </w:rPr>
        <w:t>E</w:t>
      </w:r>
      <w:r>
        <w:rPr>
          <w:rFonts w:ascii="Arial" w:hAnsi="Arial" w:cs="Arial"/>
          <w:b/>
          <w:spacing w:val="-1"/>
        </w:rPr>
        <w:t>M</w:t>
      </w:r>
      <w:r>
        <w:rPr>
          <w:rFonts w:ascii="Arial" w:hAnsi="Arial" w:cs="Arial"/>
          <w:b/>
        </w:rPr>
        <w:t>BO</w:t>
      </w:r>
      <w:r>
        <w:rPr>
          <w:rFonts w:ascii="Arial" w:hAnsi="Arial" w:cs="Arial"/>
          <w:b/>
          <w:spacing w:val="-1"/>
        </w:rPr>
        <w:t>L</w:t>
      </w:r>
      <w:r>
        <w:rPr>
          <w:rFonts w:ascii="Arial" w:hAnsi="Arial" w:cs="Arial"/>
          <w:b/>
          <w:spacing w:val="1"/>
        </w:rPr>
        <w:t>S</w:t>
      </w:r>
      <w:r>
        <w:rPr>
          <w:rFonts w:ascii="Arial" w:hAnsi="Arial" w:cs="Arial"/>
          <w:b/>
        </w:rPr>
        <w:t>O</w:t>
      </w:r>
    </w:p>
    <w:p w14:paraId="3CB1207D" w14:textId="77777777" w:rsidR="00531AC8" w:rsidRDefault="00531AC8" w:rsidP="00531AC8">
      <w:pPr>
        <w:pStyle w:val="Corpodetexto"/>
        <w:ind w:right="142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O objeto constante deste edital deverá ser entregue após a emissão da ordem de fornecimento pelo setor de compras e licitações dessa Câmara Municipal de Ouro Fino-MG no prazo máximo de 10 dias.</w:t>
      </w:r>
    </w:p>
    <w:p w14:paraId="723836BF" w14:textId="77777777" w:rsidR="00531AC8" w:rsidRDefault="00531AC8" w:rsidP="00531AC8">
      <w:pPr>
        <w:pStyle w:val="Corpodetexto"/>
        <w:ind w:right="142"/>
        <w:rPr>
          <w:rFonts w:ascii="Arial" w:hAnsi="Arial" w:cs="Arial"/>
          <w:b/>
          <w:szCs w:val="24"/>
          <w:u w:val="single"/>
        </w:rPr>
      </w:pPr>
    </w:p>
    <w:p w14:paraId="71992755" w14:textId="77777777" w:rsidR="00531AC8" w:rsidRDefault="00531AC8" w:rsidP="00531AC8">
      <w:pPr>
        <w:ind w:left="2" w:right="142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A Câmara Municipal de Ouro Fino - MG reserva-se o direito de não receber os itens licitados que estejam em desacordo com as especificações descritas em anexo, podendo cancelar o processo e aplicar os dispostos da lei.</w:t>
      </w:r>
    </w:p>
    <w:p w14:paraId="1B86E217" w14:textId="77777777" w:rsidR="00531AC8" w:rsidRDefault="00531AC8" w:rsidP="00531AC8">
      <w:pPr>
        <w:ind w:left="2" w:right="142" w:hanging="2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 </w:t>
      </w:r>
    </w:p>
    <w:p w14:paraId="209C49B9" w14:textId="77777777" w:rsidR="00531AC8" w:rsidRDefault="00531AC8" w:rsidP="00531AC8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8. DO </w:t>
      </w:r>
      <w:r>
        <w:rPr>
          <w:rFonts w:ascii="Arial" w:hAnsi="Arial" w:cs="Arial"/>
          <w:b/>
          <w:spacing w:val="-3"/>
        </w:rPr>
        <w:t>P</w:t>
      </w:r>
      <w:r>
        <w:rPr>
          <w:rFonts w:ascii="Arial" w:hAnsi="Arial" w:cs="Arial"/>
          <w:b/>
          <w:spacing w:val="2"/>
        </w:rPr>
        <w:t>A</w:t>
      </w:r>
      <w:r>
        <w:rPr>
          <w:rFonts w:ascii="Arial" w:hAnsi="Arial" w:cs="Arial"/>
          <w:b/>
          <w:spacing w:val="-2"/>
        </w:rPr>
        <w:t>G</w:t>
      </w:r>
      <w:r>
        <w:rPr>
          <w:rFonts w:ascii="Arial" w:hAnsi="Arial" w:cs="Arial"/>
          <w:b/>
          <w:spacing w:val="2"/>
        </w:rPr>
        <w:t>A</w:t>
      </w:r>
      <w:r>
        <w:rPr>
          <w:rFonts w:ascii="Arial" w:hAnsi="Arial" w:cs="Arial"/>
          <w:b/>
          <w:spacing w:val="-1"/>
        </w:rPr>
        <w:t>M</w:t>
      </w:r>
      <w:r>
        <w:rPr>
          <w:rFonts w:ascii="Arial" w:hAnsi="Arial" w:cs="Arial"/>
          <w:b/>
        </w:rPr>
        <w:t>ENTO</w:t>
      </w:r>
    </w:p>
    <w:p w14:paraId="26C50EFB" w14:textId="77777777" w:rsidR="00531AC8" w:rsidRDefault="00531AC8" w:rsidP="00531AC8">
      <w:pPr>
        <w:ind w:left="2" w:hanging="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lastRenderedPageBreak/>
        <w:t>O p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mento d</w:t>
      </w:r>
      <w:r>
        <w:rPr>
          <w:rFonts w:ascii="Arial" w:hAnsi="Arial" w:cs="Arial"/>
          <w:spacing w:val="-1"/>
        </w:rPr>
        <w:t>ec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1"/>
        </w:rPr>
        <w:t>re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e da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on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"/>
        </w:rPr>
        <w:t>iz</w:t>
      </w:r>
      <w:r>
        <w:rPr>
          <w:rFonts w:ascii="Arial" w:hAnsi="Arial" w:cs="Arial"/>
          <w:spacing w:val="-1"/>
        </w:rPr>
        <w:t>açã</w:t>
      </w:r>
      <w:r>
        <w:rPr>
          <w:rFonts w:ascii="Arial" w:hAnsi="Arial" w:cs="Arial"/>
        </w:rPr>
        <w:t>o do objeto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sta </w:t>
      </w:r>
      <w:r>
        <w:rPr>
          <w:rFonts w:ascii="Arial" w:hAnsi="Arial" w:cs="Arial"/>
          <w:spacing w:val="9"/>
        </w:rPr>
        <w:t>licitação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9"/>
        </w:rPr>
        <w:t>será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10"/>
        </w:rPr>
        <w:t>efetuado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9"/>
        </w:rPr>
        <w:t>pela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8"/>
        </w:rPr>
        <w:t>Tesouraria</w:t>
      </w:r>
      <w:r>
        <w:rPr>
          <w:rFonts w:ascii="Arial" w:hAnsi="Arial" w:cs="Arial"/>
        </w:rPr>
        <w:t xml:space="preserve"> desta Câmara Municipal de Ouro Fino, por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  <w:spacing w:val="-1"/>
        </w:rPr>
        <w:t>ce</w:t>
      </w:r>
      <w:r>
        <w:rPr>
          <w:rFonts w:ascii="Arial" w:hAnsi="Arial" w:cs="Arial"/>
        </w:rPr>
        <w:t xml:space="preserve">sso </w:t>
      </w:r>
      <w:r>
        <w:rPr>
          <w:rFonts w:ascii="Arial" w:hAnsi="Arial" w:cs="Arial"/>
          <w:spacing w:val="3"/>
        </w:rPr>
        <w:t>l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l,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diante</w:t>
      </w:r>
      <w:r>
        <w:rPr>
          <w:rFonts w:ascii="Arial" w:hAnsi="Arial" w:cs="Arial"/>
          <w:spacing w:val="-1"/>
        </w:rPr>
        <w:t xml:space="preserve"> 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1"/>
        </w:rPr>
        <w:t>çã</w:t>
      </w:r>
      <w:r>
        <w:rPr>
          <w:rFonts w:ascii="Arial" w:hAnsi="Arial" w:cs="Arial"/>
        </w:rPr>
        <w:t>o 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F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l. O p</w:t>
      </w:r>
      <w:r>
        <w:rPr>
          <w:rFonts w:ascii="Arial" w:hAnsi="Arial" w:cs="Arial"/>
          <w:spacing w:val="-1"/>
        </w:rPr>
        <w:t>ra</w:t>
      </w:r>
      <w:r>
        <w:rPr>
          <w:rFonts w:ascii="Arial" w:hAnsi="Arial" w:cs="Arial"/>
          <w:spacing w:val="1"/>
        </w:rPr>
        <w:t>z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ra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mento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rá</w:t>
      </w:r>
      <w:r>
        <w:rPr>
          <w:rFonts w:ascii="Arial" w:hAnsi="Arial" w:cs="Arial"/>
          <w:spacing w:val="-2"/>
        </w:rPr>
        <w:t xml:space="preserve"> até o 10º (decimo) dia útil </w:t>
      </w:r>
      <w:r>
        <w:rPr>
          <w:rFonts w:ascii="Arial" w:hAnsi="Arial" w:cs="Arial"/>
          <w:color w:val="000000"/>
        </w:rPr>
        <w:t>após a entrega da respectiva nota fiscal a Tesouraria desta Câmara Municipal de Ouro Fino, após a devida comprovação do fornecimento nas condições exigidas e apresentação dos documentos fiscais devidos.</w:t>
      </w:r>
    </w:p>
    <w:p w14:paraId="70DC85AD" w14:textId="77777777" w:rsidR="00531AC8" w:rsidRDefault="00531AC8" w:rsidP="00531AC8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Not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F</w:t>
      </w:r>
      <w:r>
        <w:rPr>
          <w:rFonts w:ascii="Arial" w:hAnsi="Arial" w:cs="Arial"/>
        </w:rPr>
        <w:t>isc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rão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1"/>
        </w:rPr>
        <w:t xml:space="preserve"> Contratada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 Contratada for 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matriz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s Notas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F</w:t>
      </w:r>
      <w:r>
        <w:rPr>
          <w:rFonts w:ascii="Arial" w:hAnsi="Arial" w:cs="Arial"/>
        </w:rPr>
        <w:t>isc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matri</w:t>
      </w:r>
      <w:r>
        <w:rPr>
          <w:rFonts w:ascii="Arial" w:hAnsi="Arial" w:cs="Arial"/>
          <w:spacing w:val="1"/>
        </w:rPr>
        <w:t>z</w:t>
      </w:r>
      <w:r>
        <w:rPr>
          <w:rFonts w:ascii="Arial" w:hAnsi="Arial" w:cs="Arial"/>
        </w:rPr>
        <w:t>, se</w:t>
      </w:r>
      <w:r>
        <w:rPr>
          <w:rFonts w:ascii="Arial" w:hAnsi="Arial" w:cs="Arial"/>
          <w:spacing w:val="-1"/>
        </w:rPr>
        <w:t xml:space="preserve"> f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filial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Not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F</w:t>
      </w:r>
      <w:r>
        <w:rPr>
          <w:rFonts w:ascii="Arial" w:hAnsi="Arial" w:cs="Arial"/>
        </w:rPr>
        <w:t>isc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filial, sob 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voluç</w:t>
      </w:r>
      <w:r>
        <w:rPr>
          <w:rFonts w:ascii="Arial" w:hAnsi="Arial" w:cs="Arial"/>
          <w:spacing w:val="-1"/>
        </w:rPr>
        <w:t>ã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s Notas </w:t>
      </w:r>
      <w:r>
        <w:rPr>
          <w:rFonts w:ascii="Arial" w:hAnsi="Arial" w:cs="Arial"/>
          <w:spacing w:val="-2"/>
        </w:rPr>
        <w:t>F</w:t>
      </w:r>
      <w:r>
        <w:rPr>
          <w:rFonts w:ascii="Arial" w:hAnsi="Arial" w:cs="Arial"/>
        </w:rPr>
        <w:t>is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is e o n</w:t>
      </w:r>
      <w:r>
        <w:rPr>
          <w:rFonts w:ascii="Arial" w:hAnsi="Arial" w:cs="Arial"/>
          <w:spacing w:val="-1"/>
        </w:rPr>
        <w:t>ã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mento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 mesmas.</w:t>
      </w:r>
    </w:p>
    <w:p w14:paraId="57013D86" w14:textId="77777777" w:rsidR="00531AC8" w:rsidRDefault="00531AC8" w:rsidP="00531AC8">
      <w:pPr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ja qu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isquer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blem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ssão d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</w:rPr>
        <w:t>(s)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nota</w:t>
      </w:r>
      <w:r>
        <w:rPr>
          <w:rFonts w:ascii="Arial" w:hAnsi="Arial" w:cs="Arial"/>
          <w:spacing w:val="-1"/>
        </w:rPr>
        <w:t>(</w:t>
      </w:r>
      <w:r>
        <w:rPr>
          <w:rFonts w:ascii="Arial" w:hAnsi="Arial" w:cs="Arial"/>
        </w:rPr>
        <w:t xml:space="preserve">s),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(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) mesm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(s)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6"/>
        </w:rPr>
        <w:t>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rá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(</w:t>
      </w:r>
      <w:r>
        <w:rPr>
          <w:rFonts w:ascii="Arial" w:hAnsi="Arial" w:cs="Arial"/>
          <w:spacing w:val="-2"/>
        </w:rPr>
        <w:t>a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) 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r tr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1"/>
        </w:rPr>
        <w:t>ca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</w:rPr>
        <w:t>(s)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ra</w:t>
      </w:r>
      <w:r>
        <w:rPr>
          <w:rFonts w:ascii="Arial" w:hAnsi="Arial" w:cs="Arial"/>
          <w:spacing w:val="1"/>
        </w:rPr>
        <w:t>z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ra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mento só 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ssa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c</w:t>
      </w:r>
      <w:r>
        <w:rPr>
          <w:rFonts w:ascii="Arial" w:hAnsi="Arial" w:cs="Arial"/>
        </w:rPr>
        <w:t>ontar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rtir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ta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sua 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ta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1"/>
        </w:rPr>
        <w:t>çã</w:t>
      </w:r>
      <w:r>
        <w:rPr>
          <w:rFonts w:ascii="Arial" w:hAnsi="Arial" w:cs="Arial"/>
        </w:rPr>
        <w:t>o.</w:t>
      </w:r>
    </w:p>
    <w:p w14:paraId="65A22B4C" w14:textId="77777777" w:rsidR="00531AC8" w:rsidRDefault="00531AC8" w:rsidP="00531AC8">
      <w:pPr>
        <w:ind w:left="2" w:right="-1" w:hanging="2"/>
        <w:jc w:val="both"/>
        <w:rPr>
          <w:rFonts w:ascii="Arial" w:hAnsi="Arial" w:cs="Arial"/>
          <w:spacing w:val="-1"/>
        </w:rPr>
      </w:pPr>
      <w:r>
        <w:rPr>
          <w:rFonts w:ascii="Arial" w:hAnsi="Arial" w:cs="Arial"/>
        </w:rPr>
        <w:t>O p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2"/>
        </w:rPr>
        <w:t>g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somente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pós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as entrega.</w:t>
      </w:r>
    </w:p>
    <w:p w14:paraId="1963F8D9" w14:textId="77777777" w:rsidR="00531AC8" w:rsidRDefault="00531AC8" w:rsidP="00531AC8">
      <w:pPr>
        <w:ind w:left="2" w:right="-1" w:hanging="2"/>
        <w:jc w:val="both"/>
        <w:rPr>
          <w:rFonts w:ascii="Arial" w:hAnsi="Arial" w:cs="Arial"/>
        </w:rPr>
      </w:pPr>
    </w:p>
    <w:p w14:paraId="2B4E6870" w14:textId="77777777" w:rsidR="00531AC8" w:rsidRDefault="00531AC8" w:rsidP="00531AC8">
      <w:pPr>
        <w:ind w:left="2" w:right="-1" w:hanging="2"/>
        <w:jc w:val="both"/>
        <w:rPr>
          <w:rFonts w:ascii="Arial" w:hAnsi="Arial" w:cs="Arial"/>
          <w:b/>
          <w:bCs/>
          <w:spacing w:val="1"/>
        </w:rPr>
      </w:pPr>
      <w:bookmarkStart w:id="2" w:name="_Hlk149629401"/>
      <w:r>
        <w:rPr>
          <w:rFonts w:ascii="Arial" w:hAnsi="Arial" w:cs="Arial"/>
          <w:b/>
          <w:bCs/>
          <w:spacing w:val="1"/>
        </w:rPr>
        <w:t>9. ADEQUAÇÃO ORÇAMENTÁRIA</w:t>
      </w:r>
    </w:p>
    <w:p w14:paraId="7A094EBA" w14:textId="77777777" w:rsidR="00531AC8" w:rsidRDefault="00531AC8" w:rsidP="00531AC8">
      <w:pPr>
        <w:pStyle w:val="Nivel2"/>
      </w:pPr>
      <w:r>
        <w:rPr>
          <w:b/>
          <w:bCs/>
        </w:rPr>
        <w:t>9.1</w:t>
      </w:r>
      <w:r>
        <w:t xml:space="preserve"> As despesas decorrentes da presente aquisição correrão à conta de recursos específicos consignados no Orçamento dessa Câmara Municipal sobre a rubrica:</w:t>
      </w:r>
    </w:p>
    <w:p w14:paraId="521E1EB2" w14:textId="77777777" w:rsidR="00531AC8" w:rsidRDefault="00531AC8" w:rsidP="00531AC8">
      <w:pPr>
        <w:spacing w:line="240" w:lineRule="auto"/>
        <w:ind w:left="2" w:hanging="2"/>
        <w:jc w:val="center"/>
        <w:rPr>
          <w:rFonts w:ascii="Arial" w:hAnsi="Arial" w:cs="Arial"/>
          <w:b/>
          <w:lang w:val="pt-PT"/>
        </w:rPr>
      </w:pPr>
      <w:r>
        <w:rPr>
          <w:rFonts w:ascii="Arial" w:hAnsi="Arial" w:cs="Arial"/>
          <w:b/>
          <w:lang w:val="pt-PT"/>
        </w:rPr>
        <w:t>01 02 01 031 0001 4.004 Manutenção das Atividades Corpo Legislativo</w:t>
      </w:r>
    </w:p>
    <w:p w14:paraId="688C6682" w14:textId="77777777" w:rsidR="00531AC8" w:rsidRDefault="00531AC8" w:rsidP="00531AC8">
      <w:pPr>
        <w:spacing w:line="240" w:lineRule="auto"/>
        <w:ind w:left="2" w:hanging="2"/>
        <w:jc w:val="center"/>
        <w:rPr>
          <w:rFonts w:ascii="Arial" w:hAnsi="Arial" w:cs="Arial"/>
          <w:b/>
          <w:lang w:val="pt-PT"/>
        </w:rPr>
      </w:pPr>
      <w:r>
        <w:rPr>
          <w:rFonts w:ascii="Arial" w:hAnsi="Arial" w:cs="Arial"/>
          <w:b/>
          <w:lang w:val="pt-PT"/>
        </w:rPr>
        <w:t>44905200 Equipamentos e Material Permanente - Ficha 02</w:t>
      </w:r>
    </w:p>
    <w:p w14:paraId="6D456CE1" w14:textId="77777777" w:rsidR="00531AC8" w:rsidRDefault="00531AC8" w:rsidP="00531AC8">
      <w:pPr>
        <w:pStyle w:val="Nivel2"/>
        <w:rPr>
          <w:lang w:val="pt-PT"/>
        </w:rPr>
      </w:pPr>
    </w:p>
    <w:p w14:paraId="1B6EE3E9" w14:textId="77777777" w:rsidR="00531AC8" w:rsidRDefault="00531AC8" w:rsidP="00531AC8">
      <w:pPr>
        <w:pStyle w:val="Nivel2"/>
      </w:pPr>
    </w:p>
    <w:bookmarkEnd w:id="2"/>
    <w:p w14:paraId="082A11FA" w14:textId="77777777" w:rsidR="00531AC8" w:rsidRDefault="00531AC8" w:rsidP="00531AC8">
      <w:pPr>
        <w:jc w:val="both"/>
        <w:rPr>
          <w:rFonts w:ascii="Arial" w:hAnsi="Arial" w:cs="Arial"/>
          <w:b/>
          <w:bCs/>
          <w:spacing w:val="1"/>
        </w:rPr>
      </w:pPr>
      <w:r>
        <w:rPr>
          <w:rFonts w:ascii="Arial" w:hAnsi="Arial" w:cs="Arial"/>
          <w:b/>
          <w:bCs/>
          <w:spacing w:val="1"/>
        </w:rPr>
        <w:t>10. FORMA E CRITÉRIOS DE SELEÇÃO DO FORNECEDOR E FORMA DE FORNECIMENTO</w:t>
      </w:r>
    </w:p>
    <w:p w14:paraId="51005D5D" w14:textId="77777777" w:rsidR="00531AC8" w:rsidRDefault="00531AC8" w:rsidP="00531AC8">
      <w:pPr>
        <w:spacing w:before="1" w:after="0" w:line="260" w:lineRule="exact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Nos termos do disposto no art. 72 da Lei nº 14.133/2021, os processos de contratação direta devem ser instruídos entre outros documentos, com a estimativa de despesa, razão da escolha do contratado e justificativa de preço.</w:t>
      </w:r>
    </w:p>
    <w:p w14:paraId="160AA5CF" w14:textId="77777777" w:rsidR="00531AC8" w:rsidRDefault="00531AC8" w:rsidP="00531AC8">
      <w:pPr>
        <w:spacing w:before="1" w:after="0" w:line="260" w:lineRule="exact"/>
        <w:jc w:val="both"/>
        <w:rPr>
          <w:rFonts w:ascii="Arial" w:hAnsi="Arial" w:cs="Arial"/>
        </w:rPr>
      </w:pPr>
    </w:p>
    <w:p w14:paraId="3187B4B1" w14:textId="77777777" w:rsidR="00531AC8" w:rsidRDefault="00531AC8" w:rsidP="00531AC8">
      <w:pPr>
        <w:spacing w:line="260" w:lineRule="exact"/>
        <w:ind w:left="2" w:right="-1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A estimativa de preços deve ser na forma estabelecida no art. 23 desta Lei.</w:t>
      </w:r>
    </w:p>
    <w:p w14:paraId="3E2BB082" w14:textId="77777777" w:rsidR="00531AC8" w:rsidRDefault="00531AC8" w:rsidP="00531AC8">
      <w:pPr>
        <w:spacing w:line="240" w:lineRule="auto"/>
        <w:ind w:left="2" w:hanging="2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em tela, foi colhida cotação de preço com empresas do ramo de atividade relacionado ao objeto e publicada a manifestação de interesse e, após será escolhida a proposta vencedora.</w:t>
      </w:r>
    </w:p>
    <w:p w14:paraId="2D1F4CA3" w14:textId="77777777" w:rsidR="00531AC8" w:rsidRDefault="00531AC8" w:rsidP="00531AC8">
      <w:pPr>
        <w:pStyle w:val="Corpodetexto"/>
        <w:ind w:right="142"/>
        <w:rPr>
          <w:rFonts w:ascii="Arial" w:eastAsia="Calibri" w:hAnsi="Arial" w:cs="Arial"/>
          <w:position w:val="-1"/>
          <w:sz w:val="22"/>
          <w:szCs w:val="22"/>
          <w:lang w:eastAsia="en-US"/>
        </w:rPr>
      </w:pPr>
      <w:r>
        <w:rPr>
          <w:rFonts w:ascii="Arial" w:eastAsia="Calibri" w:hAnsi="Arial" w:cs="Arial"/>
          <w:position w:val="-1"/>
          <w:sz w:val="22"/>
          <w:szCs w:val="22"/>
          <w:lang w:eastAsia="en-US"/>
        </w:rPr>
        <w:t>O objeto constante deste edital deverá ser entregue após a emissão de requisição e/ou ordem de fornecimento expedida pelo setor de compras e licitações dessa Câmara Municipal de Ouro Fino-MG no prazo máximo de 07 dias.</w:t>
      </w:r>
    </w:p>
    <w:p w14:paraId="24CBC1CA" w14:textId="77777777" w:rsidR="00531AC8" w:rsidRDefault="00531AC8" w:rsidP="00531AC8">
      <w:pPr>
        <w:pStyle w:val="Corpodetexto"/>
        <w:ind w:right="142"/>
        <w:rPr>
          <w:rFonts w:ascii="Arial" w:eastAsia="Calibri" w:hAnsi="Arial" w:cs="Arial"/>
          <w:position w:val="-1"/>
          <w:sz w:val="22"/>
          <w:szCs w:val="22"/>
          <w:lang w:eastAsia="en-US"/>
        </w:rPr>
      </w:pPr>
    </w:p>
    <w:p w14:paraId="37D61B2E" w14:textId="77777777" w:rsidR="00531AC8" w:rsidRDefault="00531AC8" w:rsidP="00531AC8">
      <w:pPr>
        <w:pStyle w:val="Ttulo"/>
        <w:ind w:leftChars="0" w:left="2" w:hanging="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>11. P</w:t>
      </w:r>
      <w:r>
        <w:rPr>
          <w:rFonts w:ascii="Arial" w:hAnsi="Arial" w:cs="Arial"/>
          <w:sz w:val="24"/>
          <w:szCs w:val="24"/>
        </w:rPr>
        <w:t>PL</w:t>
      </w:r>
      <w:r>
        <w:rPr>
          <w:rFonts w:ascii="Arial" w:hAnsi="Arial" w:cs="Arial"/>
          <w:spacing w:val="1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pacing w:val="1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LHA E</w:t>
      </w:r>
      <w:r>
        <w:rPr>
          <w:rFonts w:ascii="Arial" w:hAnsi="Arial" w:cs="Arial"/>
          <w:spacing w:val="1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TI</w:t>
      </w:r>
      <w:r>
        <w:rPr>
          <w:rFonts w:ascii="Arial" w:hAnsi="Arial" w:cs="Arial"/>
          <w:spacing w:val="-1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pacing w:val="-1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pacing w:val="-1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pacing w:val="-1"/>
          <w:sz w:val="24"/>
          <w:szCs w:val="24"/>
        </w:rPr>
        <w:t>U</w:t>
      </w:r>
      <w:r>
        <w:rPr>
          <w:rFonts w:ascii="Arial" w:hAnsi="Arial" w:cs="Arial"/>
          <w:spacing w:val="1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TOS - VALORES MÁXIMOS ACEITÁVEIS</w:t>
      </w:r>
    </w:p>
    <w:p w14:paraId="2BDD816A" w14:textId="77777777" w:rsidR="00531AC8" w:rsidRDefault="00531AC8" w:rsidP="00531AC8">
      <w:pPr>
        <w:ind w:left="2" w:hanging="2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noProof/>
        </w:rPr>
        <w:t xml:space="preserve">Abaixo, encontra-se o relatório do menor preço global, </w:t>
      </w:r>
      <w:r>
        <w:rPr>
          <w:rFonts w:ascii="Arial" w:hAnsi="Arial" w:cs="Arial"/>
        </w:rPr>
        <w:t>conforme §1º do art. 23 da Lei 14.133/2021,</w:t>
      </w:r>
      <w:r>
        <w:rPr>
          <w:rFonts w:ascii="Arial" w:hAnsi="Arial" w:cs="Arial"/>
          <w:noProof/>
        </w:rPr>
        <w:t xml:space="preserve"> e total estimado para o presente certame, obtido através de pesquisa de preços,que importa o montante de </w:t>
      </w:r>
      <w:r>
        <w:rPr>
          <w:rFonts w:ascii="Arial" w:hAnsi="Arial" w:cs="Arial"/>
          <w:b/>
          <w:bCs/>
          <w:color w:val="000000"/>
        </w:rPr>
        <w:t>R$ 797,17 (Setecentos e noventa e sete reais e dezessete centavos)</w:t>
      </w:r>
    </w:p>
    <w:tbl>
      <w:tblPr>
        <w:tblW w:w="87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709"/>
        <w:gridCol w:w="4038"/>
        <w:gridCol w:w="1418"/>
        <w:gridCol w:w="1844"/>
      </w:tblGrid>
      <w:tr w:rsidR="00531AC8" w14:paraId="6C2D6BF4" w14:textId="77777777" w:rsidTr="00531AC8">
        <w:trPr>
          <w:trHeight w:val="340"/>
          <w:tblHeader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BBA80D8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CEDC74B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QTD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9036694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DESCRIÇÃO DO PRODUTO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2832FFC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VALOR UNITÁRIO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DD47F88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b/>
                <w:bCs/>
                <w:lang w:eastAsia="pt-BR"/>
              </w:rPr>
            </w:pPr>
            <w:r>
              <w:rPr>
                <w:rFonts w:ascii="Arial" w:hAnsi="Arial" w:cs="Arial"/>
                <w:b/>
                <w:bCs/>
                <w:lang w:eastAsia="pt-BR"/>
              </w:rPr>
              <w:t>VALOR TOTAL</w:t>
            </w:r>
          </w:p>
        </w:tc>
      </w:tr>
      <w:tr w:rsidR="00531AC8" w14:paraId="1801AFBF" w14:textId="77777777" w:rsidTr="00531AC8">
        <w:trPr>
          <w:trHeight w:val="34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70E5" w14:textId="77777777" w:rsidR="00531AC8" w:rsidRDefault="00531AC8" w:rsidP="00531AC8">
            <w:pPr>
              <w:pStyle w:val="PargrafodaLista"/>
              <w:numPr>
                <w:ilvl w:val="0"/>
                <w:numId w:val="3"/>
              </w:numPr>
              <w:suppressAutoHyphens w:val="0"/>
              <w:spacing w:line="288" w:lineRule="auto"/>
              <w:ind w:leftChars="0" w:firstLineChars="0"/>
              <w:contextualSpacing/>
              <w:jc w:val="center"/>
              <w:outlineLvl w:val="9"/>
              <w:rPr>
                <w:rFonts w:ascii="Arial" w:hAnsi="Arial" w:cs="Arial"/>
                <w:color w:val="000000"/>
                <w:lang w:eastAsia="pt-B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C168" w14:textId="77777777" w:rsidR="00531AC8" w:rsidRDefault="00531AC8">
            <w:pPr>
              <w:ind w:left="2" w:hanging="2"/>
              <w:jc w:val="center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val="pt-PT" w:eastAsia="pt-BR"/>
              </w:rPr>
              <w:t>01</w:t>
            </w:r>
          </w:p>
        </w:tc>
        <w:tc>
          <w:tcPr>
            <w:tcW w:w="4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E7FCE" w14:textId="77777777" w:rsidR="00531AC8" w:rsidRDefault="00531AC8">
            <w:pPr>
              <w:pStyle w:val="Contedodatabela"/>
              <w:widowControl w:val="0"/>
              <w:spacing w:line="256" w:lineRule="auto"/>
              <w:jc w:val="both"/>
              <w:rPr>
                <w:rFonts w:asciiTheme="majorHAnsi" w:hAnsiTheme="majorHAnsi" w:cs="Arial"/>
                <w:sz w:val="22"/>
                <w:szCs w:val="22"/>
              </w:rPr>
            </w:pPr>
            <w:r>
              <w:rPr>
                <w:rFonts w:asciiTheme="majorHAnsi" w:hAnsiTheme="majorHAnsi" w:cs="Arial"/>
                <w:b/>
                <w:bCs/>
              </w:rPr>
              <w:t>APARELHO ADAPTADOR IP PARA TELEFONES ANALÓGICOS COM NO MÍNIMO 04 PORTAS FXS</w:t>
            </w:r>
          </w:p>
          <w:p w14:paraId="2CE9F78D" w14:textId="77777777" w:rsidR="00531AC8" w:rsidRDefault="00531AC8">
            <w:pPr>
              <w:pStyle w:val="Contedodatabela"/>
              <w:widowControl w:val="0"/>
              <w:spacing w:line="256" w:lineRule="auto"/>
              <w:jc w:val="both"/>
              <w:rPr>
                <w:rFonts w:asciiTheme="majorHAnsi" w:hAnsiTheme="majorHAnsi" w:cs="Arial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Arial"/>
                <w:b/>
                <w:bCs/>
                <w:sz w:val="22"/>
                <w:szCs w:val="22"/>
              </w:rPr>
              <w:t>Descrição:</w:t>
            </w:r>
          </w:p>
          <w:tbl>
            <w:tblPr>
              <w:tblW w:w="13170" w:type="dxa"/>
              <w:tblLayout w:type="fixed"/>
              <w:tblLook w:val="04A0" w:firstRow="1" w:lastRow="0" w:firstColumn="1" w:lastColumn="0" w:noHBand="0" w:noVBand="1"/>
            </w:tblPr>
            <w:tblGrid>
              <w:gridCol w:w="6927"/>
              <w:gridCol w:w="6243"/>
            </w:tblGrid>
            <w:tr w:rsidR="00531AC8" w14:paraId="19499249" w14:textId="77777777">
              <w:tc>
                <w:tcPr>
                  <w:tcW w:w="6927" w:type="dxa"/>
                  <w:tcBorders>
                    <w:top w:val="single" w:sz="6" w:space="0" w:color="E9EC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tbl>
                  <w:tblPr>
                    <w:tblW w:w="421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32"/>
                    <w:gridCol w:w="283"/>
                  </w:tblGrid>
                  <w:tr w:rsidR="00531AC8" w14:paraId="49517100" w14:textId="77777777">
                    <w:tc>
                      <w:tcPr>
                        <w:tcW w:w="3939" w:type="dxa"/>
                        <w:tcBorders>
                          <w:top w:val="single" w:sz="6" w:space="0" w:color="E9ECEF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14:paraId="26CA9D6A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Interface FXS com, no mínimo, 04 canais de voz RJ11;</w:t>
                        </w:r>
                      </w:p>
                      <w:p w14:paraId="4605A008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Configurações e atualizações através do navegador web;</w:t>
                        </w:r>
                      </w:p>
                      <w:p w14:paraId="60D93968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Interface WAN e LAN;</w:t>
                        </w:r>
                      </w:p>
                      <w:p w14:paraId="087C3735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identificação de chamadas;</w:t>
                        </w:r>
                      </w:p>
                      <w:p w14:paraId="205E995D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compatibilidade com plataforma open</w:t>
                        </w:r>
                      </w:p>
                      <w:p w14:paraId="682E4599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>source e tecnologia VOIP;</w:t>
                        </w:r>
                      </w:p>
                      <w:p w14:paraId="5230DCFE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eastAsia="Times New Roman" w:hAnsiTheme="majorHAnsi" w:cstheme="majorHAnsi"/>
                            <w:color w:val="212529"/>
                            <w:sz w:val="24"/>
                            <w:szCs w:val="24"/>
                            <w:lang w:eastAsia="pt-BR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333333"/>
                            <w:shd w:val="clear" w:color="auto" w:fill="FFFFFF"/>
                          </w:rPr>
                          <w:t xml:space="preserve">Comunicação com linhas VOIP com equipamentos telefônicos analógicos; </w:t>
                        </w:r>
                        <w:r>
                          <w:rPr>
                            <w:rFonts w:ascii="ProductSans" w:hAnsi="ProductSans"/>
                            <w:color w:val="333333"/>
                            <w:sz w:val="27"/>
                            <w:szCs w:val="27"/>
                            <w:shd w:val="clear" w:color="auto" w:fill="FFFFFF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single" w:sz="6" w:space="0" w:color="E9ECEF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hideMark/>
                      </w:tcPr>
                      <w:p w14:paraId="379AD105" w14:textId="77777777" w:rsidR="00531AC8" w:rsidRDefault="00531AC8">
                        <w:pPr>
                          <w:spacing w:after="0" w:line="240" w:lineRule="auto"/>
                          <w:rPr>
                            <w:rFonts w:asciiTheme="majorHAnsi" w:eastAsia="Times New Roman" w:hAnsiTheme="majorHAnsi" w:cstheme="majorHAnsi"/>
                            <w:color w:val="212529"/>
                            <w:sz w:val="24"/>
                            <w:szCs w:val="24"/>
                            <w:lang w:eastAsia="pt-BR"/>
                          </w:rPr>
                        </w:pPr>
                        <w:r>
                          <w:rPr>
                            <w:rFonts w:asciiTheme="majorHAnsi" w:eastAsia="Times New Roman" w:hAnsiTheme="majorHAnsi" w:cstheme="majorHAnsi"/>
                            <w:color w:val="212529"/>
                            <w:sz w:val="24"/>
                            <w:szCs w:val="24"/>
                            <w:lang w:eastAsia="pt-BR"/>
                          </w:rPr>
                          <w:t>IPV4</w:t>
                        </w:r>
                      </w:p>
                    </w:tc>
                  </w:tr>
                </w:tbl>
                <w:p w14:paraId="5468F214" w14:textId="77777777" w:rsidR="00531AC8" w:rsidRDefault="00531AC8">
                  <w:pPr>
                    <w:spacing w:after="0" w:line="240" w:lineRule="auto"/>
                    <w:rPr>
                      <w:rFonts w:asciiTheme="majorHAnsi" w:eastAsiaTheme="minorEastAsia" w:hAnsiTheme="majorHAnsi" w:cstheme="majorHAnsi"/>
                      <w:b/>
                      <w:bCs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r>
                    <w:rPr>
                      <w:rFonts w:asciiTheme="majorHAnsi" w:hAnsiTheme="majorHAnsi" w:cstheme="majorHAnsi"/>
                      <w:color w:val="222222"/>
                      <w:shd w:val="clear" w:color="auto" w:fill="FFFFFF"/>
                    </w:rPr>
                    <w:t>Identificação de chamadas DTMF e FSK</w:t>
                  </w:r>
                </w:p>
              </w:tc>
              <w:tc>
                <w:tcPr>
                  <w:tcW w:w="6243" w:type="dxa"/>
                  <w:tcBorders>
                    <w:top w:val="single" w:sz="6" w:space="0" w:color="E9EC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91BC461" w14:textId="77777777" w:rsidR="00531AC8" w:rsidRDefault="00531AC8">
                  <w:pPr>
                    <w:spacing w:after="0" w:line="240" w:lineRule="auto"/>
                    <w:rPr>
                      <w:rFonts w:ascii="poppinsregular" w:eastAsia="Times New Roman" w:hAnsi="poppinsregular" w:cs="Times New Roman"/>
                      <w:color w:val="212529"/>
                      <w:sz w:val="24"/>
                      <w:szCs w:val="24"/>
                      <w:lang w:eastAsia="pt-BR"/>
                    </w:rPr>
                  </w:pPr>
                  <w:r>
                    <w:rPr>
                      <w:rFonts w:ascii="poppinsregular" w:eastAsia="Times New Roman" w:hAnsi="poppinsregular" w:cs="Times New Roman"/>
                      <w:color w:val="212529"/>
                      <w:sz w:val="24"/>
                      <w:szCs w:val="24"/>
                      <w:lang w:eastAsia="pt-BR"/>
                    </w:rPr>
                    <w:t>10/100Mbps – RJ45</w:t>
                  </w:r>
                </w:p>
              </w:tc>
            </w:tr>
          </w:tbl>
          <w:p w14:paraId="367DB437" w14:textId="77777777" w:rsidR="00531AC8" w:rsidRDefault="00531AC8">
            <w:pPr>
              <w:spacing w:line="240" w:lineRule="auto"/>
              <w:ind w:left="2" w:hanging="2"/>
              <w:jc w:val="both"/>
              <w:rPr>
                <w:rFonts w:ascii="Arial" w:eastAsia="Calibri" w:hAnsi="Arial" w:cs="Arial"/>
                <w:color w:val="000000"/>
                <w:lang w:eastAsia="pt-BR"/>
              </w:rPr>
            </w:pPr>
            <w:r>
              <w:rPr>
                <w:rFonts w:asciiTheme="majorHAnsi" w:hAnsiTheme="majorHAnsi" w:cs="Arial"/>
              </w:rPr>
              <w:t>Garantia mínima de 12 meses.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77694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750CC203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057BDA6A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7B76C894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16F9DF30" w14:textId="7E6AF4F6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 xml:space="preserve">R$ </w:t>
            </w:r>
            <w:r w:rsidR="00314AD1">
              <w:rPr>
                <w:rFonts w:ascii="Arial" w:hAnsi="Arial" w:cs="Arial"/>
                <w:color w:val="000000"/>
                <w:lang w:eastAsia="pt-BR"/>
              </w:rPr>
              <w:t>992,97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F3ED03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4AD844E3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65D7862A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1842E0F6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58BCFFD4" w14:textId="07BE8C66" w:rsidR="00531AC8" w:rsidRDefault="00531AC8">
            <w:pPr>
              <w:ind w:left="2" w:hanging="2"/>
              <w:rPr>
                <w:rFonts w:ascii="Arial" w:hAnsi="Arial" w:cs="Arial"/>
                <w:b/>
                <w:bCs/>
                <w:color w:val="00000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pt-BR"/>
              </w:rPr>
              <w:t xml:space="preserve">R$ </w:t>
            </w:r>
            <w:r w:rsidR="00314AD1">
              <w:rPr>
                <w:rFonts w:ascii="Arial" w:hAnsi="Arial" w:cs="Arial"/>
                <w:b/>
                <w:bCs/>
                <w:color w:val="000000"/>
                <w:lang w:eastAsia="pt-BR"/>
              </w:rPr>
              <w:t>992,97</w:t>
            </w:r>
          </w:p>
          <w:p w14:paraId="65AF4646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1027D89A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63AD585F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0C2418D8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5FD9D243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</w:p>
          <w:p w14:paraId="42642C3B" w14:textId="77777777" w:rsidR="00531AC8" w:rsidRDefault="00531AC8">
            <w:pPr>
              <w:ind w:left="2" w:hanging="2"/>
              <w:rPr>
                <w:rFonts w:ascii="Arial" w:hAnsi="Arial" w:cs="Arial"/>
                <w:color w:val="000000"/>
                <w:lang w:eastAsia="pt-BR"/>
              </w:rPr>
            </w:pPr>
            <w:r>
              <w:rPr>
                <w:rFonts w:ascii="Arial" w:hAnsi="Arial" w:cs="Arial"/>
                <w:color w:val="000000"/>
                <w:lang w:eastAsia="pt-BR"/>
              </w:rPr>
              <w:t> </w:t>
            </w:r>
          </w:p>
        </w:tc>
      </w:tr>
    </w:tbl>
    <w:p w14:paraId="13C003D6" w14:textId="77777777" w:rsidR="00531AC8" w:rsidRDefault="00531AC8" w:rsidP="00531AC8">
      <w:pPr>
        <w:ind w:left="2" w:hanging="2"/>
        <w:rPr>
          <w:rFonts w:ascii="Arial" w:hAnsi="Arial" w:cs="Arial"/>
          <w:bCs/>
        </w:rPr>
      </w:pPr>
    </w:p>
    <w:p w14:paraId="485FED3A" w14:textId="11EB1432" w:rsidR="00531AC8" w:rsidRDefault="00531AC8" w:rsidP="00531AC8">
      <w:pPr>
        <w:ind w:left="2" w:hanging="2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Ouro Fino/MG, </w:t>
      </w:r>
      <w:r w:rsidR="00314AD1">
        <w:rPr>
          <w:rFonts w:ascii="Arial" w:hAnsi="Arial" w:cs="Arial"/>
          <w:bCs/>
        </w:rPr>
        <w:t>10</w:t>
      </w:r>
      <w:r>
        <w:rPr>
          <w:rFonts w:ascii="Arial" w:hAnsi="Arial" w:cs="Arial"/>
          <w:bCs/>
        </w:rPr>
        <w:t xml:space="preserve"> de setembro de 2024.</w:t>
      </w:r>
    </w:p>
    <w:p w14:paraId="231CA4A9" w14:textId="77777777" w:rsidR="00531AC8" w:rsidRDefault="00531AC8" w:rsidP="00531AC8">
      <w:pPr>
        <w:ind w:left="2" w:hanging="2"/>
        <w:jc w:val="center"/>
        <w:rPr>
          <w:rFonts w:ascii="Arial" w:hAnsi="Arial" w:cs="Arial"/>
          <w:b/>
        </w:rPr>
      </w:pPr>
    </w:p>
    <w:p w14:paraId="1CE5B207" w14:textId="77777777" w:rsidR="00531AC8" w:rsidRDefault="00531AC8" w:rsidP="00531AC8">
      <w:pPr>
        <w:autoSpaceDE w:val="0"/>
        <w:autoSpaceDN w:val="0"/>
        <w:adjustRightInd w:val="0"/>
        <w:spacing w:line="240" w:lineRule="auto"/>
        <w:ind w:left="2" w:hanging="2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___________________________________</w:t>
      </w:r>
    </w:p>
    <w:p w14:paraId="32EB66B9" w14:textId="77777777" w:rsidR="00531AC8" w:rsidRDefault="00531AC8" w:rsidP="00531AC8">
      <w:pPr>
        <w:autoSpaceDE w:val="0"/>
        <w:autoSpaceDN w:val="0"/>
        <w:adjustRightInd w:val="0"/>
        <w:spacing w:line="240" w:lineRule="auto"/>
        <w:ind w:left="2" w:hanging="2"/>
        <w:jc w:val="center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>EDER FERNANDES DE ALMEIDA</w:t>
      </w:r>
    </w:p>
    <w:p w14:paraId="0BD0992F" w14:textId="77777777" w:rsidR="00531AC8" w:rsidRDefault="00531AC8" w:rsidP="00531AC8">
      <w:pPr>
        <w:autoSpaceDE w:val="0"/>
        <w:autoSpaceDN w:val="0"/>
        <w:adjustRightInd w:val="0"/>
        <w:spacing w:line="240" w:lineRule="auto"/>
        <w:ind w:left="2" w:hanging="2"/>
        <w:jc w:val="center"/>
        <w:rPr>
          <w:rFonts w:ascii="Arial Narrow" w:hAnsi="Arial Narrow" w:cs="Arial"/>
        </w:rPr>
      </w:pPr>
      <w:r>
        <w:rPr>
          <w:rFonts w:ascii="Arial" w:hAnsi="Arial" w:cs="Arial"/>
          <w:b/>
          <w:bCs/>
          <w:lang w:eastAsia="pt-BR"/>
        </w:rPr>
        <w:t>COMPRAS/PESSOAL</w:t>
      </w:r>
    </w:p>
    <w:p w14:paraId="47F372BB" w14:textId="77777777" w:rsidR="00531AC8" w:rsidRDefault="00531AC8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39606B9A" w14:textId="430CB7A8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59EE7129" w14:textId="2B781686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3904EA59" w14:textId="0C9F1FBE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4F917378" w14:textId="1A07AC52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336A8494" w14:textId="186D03D9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29396CC2" w14:textId="1B0E088C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046AB3F0" w14:textId="0C859FD5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7D517735" w14:textId="39571B60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p w14:paraId="5DC1F3BC" w14:textId="74B06689" w:rsidR="00465F4F" w:rsidRDefault="00465F4F" w:rsidP="002C1C1A">
      <w:pPr>
        <w:spacing w:after="0" w:line="240" w:lineRule="auto"/>
        <w:jc w:val="both"/>
        <w:rPr>
          <w:rFonts w:ascii="Arial Narrow" w:hAnsi="Arial Narrow" w:cs="Arial"/>
        </w:rPr>
      </w:pPr>
    </w:p>
    <w:sectPr w:rsidR="00465F4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A52AA" w14:textId="77777777" w:rsidR="00A472CE" w:rsidRDefault="00A472CE" w:rsidP="00465F4F">
      <w:pPr>
        <w:spacing w:after="0" w:line="240" w:lineRule="auto"/>
      </w:pPr>
      <w:r>
        <w:separator/>
      </w:r>
    </w:p>
  </w:endnote>
  <w:endnote w:type="continuationSeparator" w:id="0">
    <w:p w14:paraId="171C992F" w14:textId="77777777" w:rsidR="00A472CE" w:rsidRDefault="00A472CE" w:rsidP="00465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oductSans">
    <w:altName w:val="Cambria"/>
    <w:panose1 w:val="00000000000000000000"/>
    <w:charset w:val="00"/>
    <w:family w:val="roman"/>
    <w:notTrueType/>
    <w:pitch w:val="default"/>
  </w:font>
  <w:font w:name="poppinsregular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D7E86" w14:textId="1175D0B6" w:rsidR="00465F4F" w:rsidRPr="00465F4F" w:rsidRDefault="00465F4F" w:rsidP="00465F4F">
    <w:pPr>
      <w:tabs>
        <w:tab w:val="center" w:pos="4251"/>
        <w:tab w:val="left" w:pos="5100"/>
      </w:tabs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  <w:rPr>
        <w:rFonts w:ascii="Tahoma" w:eastAsia="Tahoma" w:hAnsi="Tahoma" w:cs="Tahoma"/>
        <w:position w:val="-1"/>
        <w:sz w:val="14"/>
        <w:szCs w:val="14"/>
      </w:rPr>
    </w:pPr>
    <w:r w:rsidRPr="00465F4F">
      <w:rPr>
        <w:rFonts w:ascii="Tahoma" w:eastAsia="Tahoma" w:hAnsi="Tahoma" w:cs="Tahoma"/>
        <w:position w:val="-1"/>
        <w:sz w:val="14"/>
        <w:szCs w:val="14"/>
      </w:rPr>
      <w:tab/>
    </w:r>
    <w:r w:rsidRPr="00465F4F">
      <w:rPr>
        <w:rFonts w:ascii="Tahoma" w:eastAsia="Tahoma" w:hAnsi="Tahoma" w:cs="Tahoma"/>
        <w:position w:val="-1"/>
        <w:sz w:val="14"/>
        <w:szCs w:val="14"/>
      </w:rPr>
      <w:tab/>
    </w:r>
    <w:r w:rsidRPr="00465F4F">
      <w:rPr>
        <w:rFonts w:ascii="Tahoma" w:eastAsia="Tahoma" w:hAnsi="Tahoma" w:cs="Tahoma"/>
        <w:position w:val="-1"/>
        <w:sz w:val="14"/>
        <w:szCs w:val="14"/>
      </w:rPr>
      <w:tab/>
    </w:r>
    <w:r w:rsidRPr="00465F4F">
      <w:rPr>
        <w:rFonts w:ascii="Calibri" w:eastAsia="Calibri" w:hAnsi="Calibri" w:cs="Calibri"/>
        <w:noProof/>
        <w:position w:val="-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844C1D8" wp14:editId="7494F487">
              <wp:simplePos x="0" y="0"/>
              <wp:positionH relativeFrom="column">
                <wp:posOffset>0</wp:posOffset>
              </wp:positionH>
              <wp:positionV relativeFrom="paragraph">
                <wp:posOffset>46990</wp:posOffset>
              </wp:positionV>
              <wp:extent cx="5400040" cy="63500"/>
              <wp:effectExtent l="0" t="0" r="10160" b="12700"/>
              <wp:wrapNone/>
              <wp:docPr id="11" name="Agrupa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00040" cy="63500"/>
                        <a:chOff x="1486" y="15939"/>
                        <a:chExt cx="8940" cy="100"/>
                      </a:xfrm>
                    </wpg:grpSpPr>
                    <wps:wsp>
                      <wps:cNvPr id="2" name="Retângulo 1"/>
                      <wps:cNvSpPr/>
                      <wps:spPr>
                        <a:xfrm>
                          <a:off x="1486" y="15999"/>
                          <a:ext cx="8940" cy="40"/>
                        </a:xfrm>
                        <a:prstGeom prst="rect">
                          <a:avLst/>
                        </a:prstGeom>
                        <a:solidFill>
                          <a:srgbClr val="FFFA29"/>
                        </a:solidFill>
                        <a:ln w="9525" cap="flat" cmpd="sng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" name="Retângulo 2"/>
                      <wps:cNvSpPr/>
                      <wps:spPr>
                        <a:xfrm>
                          <a:off x="1486" y="15939"/>
                          <a:ext cx="8940" cy="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 cap="flat" cmpd="sng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B7121A" id="Agrupar 11" o:spid="_x0000_s1026" style="position:absolute;margin-left:0;margin-top:3.7pt;width:425.2pt;height:5pt;z-index:251659264" coordorigin="1486,15939" coordsize="8940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G/ITQIAALEGAAAOAAAAZHJzL2Uyb0RvYy54bWzcVcuO0zAU3SPxD5b3NOlTbdR0hJhpNyMY&#10;MfABruMkFn7Jdpv2d/gVfoxrJ+kLVkWwYGPZuc9zzrWzfDhIgfbMOq5VjoeDFCOmqC64qnL89cv6&#10;3Rwj54kqiNCK5fjIHH5YvX2zbEzGRrrWomAWQRLlssbkuPbeZEniaM0kcQNtmAJjqa0kHo62SgpL&#10;GsguRTJK01nSaFsYqylzDr4+tka8ivnLklH/qSwd80jkGHrzcbVx3YY1WS1JVlliak67NsgdXUjC&#10;FRQ9pXoknqCd5b+kkpxa7XTpB1TLRJclpyxiADTD9AbNxuqdiViqrKnMiSag9oanu9PSj/uNNa/m&#10;xbbdw/ZZ028OeEkaU2WX9nCuzs6H0soQBCDQITJ6PDHKDh5R+DidpGk6AeIp2GbjadoxTmuQJUQN&#10;J/MZRmAcThfjRSsHrZ+68Pmijx22kQnJ2rKxuVMzjYHpcWeC3J8R9FoTwyLvLhDwYhEvcjzCSBEJ&#10;M/yZ+R/fVbUTGg1Dx6E6uAUSu5Pr+Lyh6BLsogPbM3WGCpAD+z1Skhnr/IZpicImxxaGOs4a2T87&#10;37r2LkEPpwUv1lyIeLDV9oOwaE/gAqzX6/ejWBeyX7kJhZocL6ajKUhF4B6WgnjYSgPAnaowIqKC&#10;C069jaWvgt1NDSjTIbhyk9zDVRdc5ngOU9GPQs1I8aQKwEEyT7ho99CgUHEGXdayGVje6uIYSQb5&#10;o+It+X9d+vFvpB/dLX0/5/9W+p7x/0f6+AbAuxgvS/eGh4f38hxH6PynWf0EAAD//wMAUEsDBBQA&#10;BgAIAAAAIQDzkqIS3AAAAAUBAAAPAAAAZHJzL2Rvd25yZXYueG1sTI9BS8NAEIXvgv9hGcGb3USt&#10;lphNKUU9FaGtIN6m2WkSmp0N2W2S/nvHk95m5j3efC9fTq5VA/Wh8WwgnSWgiEtvG64MfO7f7hag&#10;QkS22HomAxcKsCyur3LMrB95S8MuVkpCOGRooI6xy7QOZU0Ow8x3xKIdfe8wytpX2vY4Srhr9X2S&#10;PGmHDcuHGjta11Sedmdn4H3EcfWQvg6b03F9+d7PP742KRlzezOtXkBFmuKfGX7xBR0KYTr4M9ug&#10;WgNSJBp4fgQl4mKeyHAQlxx0kev/9MUPAAAA//8DAFBLAQItABQABgAIAAAAIQC2gziS/gAAAOEB&#10;AAATAAAAAAAAAAAAAAAAAAAAAABbQ29udGVudF9UeXBlc10ueG1sUEsBAi0AFAAGAAgAAAAhADj9&#10;If/WAAAAlAEAAAsAAAAAAAAAAAAAAAAALwEAAF9yZWxzLy5yZWxzUEsBAi0AFAAGAAgAAAAhALU4&#10;b8hNAgAAsQYAAA4AAAAAAAAAAAAAAAAALgIAAGRycy9lMm9Eb2MueG1sUEsBAi0AFAAGAAgAAAAh&#10;APOSohLcAAAABQEAAA8AAAAAAAAAAAAAAAAApwQAAGRycy9kb3ducmV2LnhtbFBLBQYAAAAABAAE&#10;APMAAACwBQAAAAA=&#10;">
              <v:rect id="Retângulo 1" o:spid="_x0000_s1027" style="position:absolute;left:1486;top:15999;width:894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NI+wAAAANoAAAAPAAAAZHJzL2Rvd25yZXYueG1sRI/BasMw&#10;EETvhfyD2EBvtRxDinCshBAI9NIUu+19sTa2ibUykhq7f18VCj0OM/OGqQ6LHcWdfBgca9hkOQji&#10;1pmBOw0f7+cnBSJEZIOjY9LwTQEO+9VDhaVxM9d0b2InEoRDiRr6GKdSytD2ZDFkbiJO3tV5izFJ&#10;30njcU5wO8oiz5+lxYHTQo8TnXpqb82X1fD2eXo1W3WhYlxUbb1SteGg9eN6Oe5ARFrif/iv/WI0&#10;FPB7Jd0Auf8BAAD//wMAUEsBAi0AFAAGAAgAAAAhANvh9svuAAAAhQEAABMAAAAAAAAAAAAAAAAA&#10;AAAAAFtDb250ZW50X1R5cGVzXS54bWxQSwECLQAUAAYACAAAACEAWvQsW78AAAAVAQAACwAAAAAA&#10;AAAAAAAAAAAfAQAAX3JlbHMvLnJlbHNQSwECLQAUAAYACAAAACEAG1zSPsAAAADaAAAADwAAAAAA&#10;AAAAAAAAAAAHAgAAZHJzL2Rvd25yZXYueG1sUEsFBgAAAAADAAMAtwAAAPQCAAAAAA==&#10;" fillcolor="#fffa29" strokecolor="white"/>
              <v:rect id="Retângulo 2" o:spid="_x0000_s1028" style="position:absolute;left:1486;top:15939;width:894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khaxAAAANoAAAAPAAAAZHJzL2Rvd25yZXYueG1sRI9Ra8Iw&#10;FIXfB/6HcAe+aboKbqtGkTFBHAN1+wHX5q4pa25KE5u6X78MhD0ezjnf4SzXg21ET52vHSt4mGYg&#10;iEuna64UfH5sJ08gfEDW2DgmBVfysF6N7pZYaBf5SP0pVCJB2BeowITQFlL60pBFP3UtcfK+XGcx&#10;JNlVUncYE9w2Ms+yubRYc1ow2NKLofL7dLEK8p/D/tFU5/zN9q/vl0bG57iPSo3vh80CRKAh/Idv&#10;7Z1WMIO/K+kGyNUvAAAA//8DAFBLAQItABQABgAIAAAAIQDb4fbL7gAAAIUBAAATAAAAAAAAAAAA&#10;AAAAAAAAAABbQ29udGVudF9UeXBlc10ueG1sUEsBAi0AFAAGAAgAAAAhAFr0LFu/AAAAFQEAAAsA&#10;AAAAAAAAAAAAAAAAHwEAAF9yZWxzLy5yZWxzUEsBAi0AFAAGAAgAAAAhAHK+SFrEAAAA2gAAAA8A&#10;AAAAAAAAAAAAAAAABwIAAGRycy9kb3ducmV2LnhtbFBLBQYAAAAAAwADALcAAAD4AgAAAAA=&#10;" fillcolor="red" strokecolor="white"/>
            </v:group>
          </w:pict>
        </mc:Fallback>
      </mc:AlternateContent>
    </w:r>
  </w:p>
  <w:p w14:paraId="667B8251" w14:textId="77777777" w:rsidR="00465F4F" w:rsidRPr="00465F4F" w:rsidRDefault="00465F4F" w:rsidP="00465F4F">
    <w:pPr>
      <w:suppressAutoHyphens/>
      <w:spacing w:after="0" w:line="240" w:lineRule="auto"/>
      <w:ind w:leftChars="-1" w:left="-2" w:hangingChars="1"/>
      <w:jc w:val="center"/>
      <w:textDirection w:val="btLr"/>
      <w:textAlignment w:val="top"/>
      <w:outlineLvl w:val="0"/>
      <w:rPr>
        <w:rFonts w:ascii="Tahoma" w:eastAsia="Tahoma" w:hAnsi="Tahoma" w:cs="Tahoma"/>
        <w:position w:val="-1"/>
        <w:sz w:val="4"/>
        <w:szCs w:val="4"/>
      </w:rPr>
    </w:pPr>
  </w:p>
  <w:p w14:paraId="2B433AA4" w14:textId="77777777" w:rsidR="00465F4F" w:rsidRPr="00465F4F" w:rsidRDefault="00465F4F" w:rsidP="00465F4F">
    <w:pPr>
      <w:suppressAutoHyphens/>
      <w:spacing w:after="0" w:line="240" w:lineRule="auto"/>
      <w:ind w:leftChars="-1" w:left="-2" w:hangingChars="1"/>
      <w:jc w:val="center"/>
      <w:textDirection w:val="btLr"/>
      <w:textAlignment w:val="top"/>
      <w:outlineLvl w:val="0"/>
      <w:rPr>
        <w:rFonts w:ascii="Tahoma" w:eastAsia="Tahoma" w:hAnsi="Tahoma" w:cs="Tahoma"/>
        <w:position w:val="-1"/>
        <w:sz w:val="4"/>
        <w:szCs w:val="4"/>
      </w:rPr>
    </w:pPr>
  </w:p>
  <w:p w14:paraId="4D2D6305" w14:textId="77777777" w:rsidR="00465F4F" w:rsidRPr="00465F4F" w:rsidRDefault="00465F4F" w:rsidP="00465F4F">
    <w:pPr>
      <w:suppressAutoHyphens/>
      <w:spacing w:after="0" w:line="240" w:lineRule="auto"/>
      <w:ind w:leftChars="-1" w:hangingChars="1" w:hanging="2"/>
      <w:jc w:val="center"/>
      <w:textDirection w:val="btLr"/>
      <w:textAlignment w:val="top"/>
      <w:outlineLvl w:val="0"/>
      <w:rPr>
        <w:rFonts w:ascii="Tunga" w:eastAsia="Tunga" w:hAnsi="Tunga" w:cs="Tunga"/>
        <w:position w:val="-1"/>
        <w:sz w:val="16"/>
        <w:szCs w:val="16"/>
      </w:rPr>
    </w:pPr>
    <w:r w:rsidRPr="00465F4F">
      <w:rPr>
        <w:rFonts w:ascii="Tunga" w:eastAsia="Tunga" w:hAnsi="Tunga" w:cs="Tunga"/>
        <w:position w:val="-1"/>
        <w:sz w:val="16"/>
        <w:szCs w:val="16"/>
      </w:rPr>
      <w:t xml:space="preserve">Rua Rogério Gissoni, n.º 450, Centro de Ouro Fino-MG, CEP 37570-000 </w:t>
    </w:r>
  </w:p>
  <w:p w14:paraId="613C8E8E" w14:textId="77777777" w:rsidR="00465F4F" w:rsidRPr="00465F4F" w:rsidRDefault="00465F4F" w:rsidP="00465F4F">
    <w:pPr>
      <w:suppressAutoHyphens/>
      <w:spacing w:after="0" w:line="240" w:lineRule="auto"/>
      <w:ind w:leftChars="-1" w:hangingChars="1" w:hanging="2"/>
      <w:jc w:val="center"/>
      <w:textDirection w:val="btLr"/>
      <w:textAlignment w:val="top"/>
      <w:outlineLvl w:val="0"/>
      <w:rPr>
        <w:rFonts w:ascii="Tunga" w:eastAsia="Tunga" w:hAnsi="Tunga" w:cs="Tunga"/>
        <w:position w:val="-1"/>
        <w:sz w:val="16"/>
        <w:szCs w:val="16"/>
      </w:rPr>
    </w:pPr>
    <w:r w:rsidRPr="00465F4F">
      <w:rPr>
        <w:rFonts w:ascii="Tunga" w:eastAsia="Tunga" w:hAnsi="Tunga" w:cs="Tunga"/>
        <w:position w:val="-1"/>
        <w:sz w:val="16"/>
        <w:szCs w:val="16"/>
      </w:rPr>
      <w:t>Contatos: (35) 3441-1489 / (35) 3441-5380 / (35) 3441-1435</w:t>
    </w:r>
  </w:p>
  <w:p w14:paraId="70E18483" w14:textId="77777777" w:rsidR="00465F4F" w:rsidRDefault="00465F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2F7D6" w14:textId="77777777" w:rsidR="00A472CE" w:rsidRDefault="00A472CE" w:rsidP="00465F4F">
      <w:pPr>
        <w:spacing w:after="0" w:line="240" w:lineRule="auto"/>
      </w:pPr>
      <w:r>
        <w:separator/>
      </w:r>
    </w:p>
  </w:footnote>
  <w:footnote w:type="continuationSeparator" w:id="0">
    <w:p w14:paraId="4A187F2E" w14:textId="77777777" w:rsidR="00A472CE" w:rsidRDefault="00A472CE" w:rsidP="00465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37C53" w14:textId="375C16B8" w:rsidR="00465F4F" w:rsidRDefault="00465F4F" w:rsidP="00465F4F">
    <w:pPr>
      <w:pStyle w:val="Cabealho"/>
      <w:jc w:val="center"/>
    </w:pPr>
    <w:r>
      <w:rPr>
        <w:noProof/>
      </w:rPr>
      <w:drawing>
        <wp:inline distT="0" distB="0" distL="0" distR="0" wp14:anchorId="62E05733" wp14:editId="537E2EDF">
          <wp:extent cx="3248025" cy="9048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802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D5E73"/>
    <w:multiLevelType w:val="hybridMultilevel"/>
    <w:tmpl w:val="E0023A06"/>
    <w:lvl w:ilvl="0" w:tplc="FFFFFFFF">
      <w:start w:val="1"/>
      <w:numFmt w:val="decimal"/>
      <w:lvlText w:val="%1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D07372"/>
    <w:multiLevelType w:val="multilevel"/>
    <w:tmpl w:val="FFF26BA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58" w:hanging="360"/>
      </w:pPr>
    </w:lvl>
    <w:lvl w:ilvl="2">
      <w:start w:val="1"/>
      <w:numFmt w:val="decimal"/>
      <w:lvlText w:val="%1.%2.%3"/>
      <w:lvlJc w:val="left"/>
      <w:pPr>
        <w:ind w:left="716" w:hanging="720"/>
      </w:pPr>
    </w:lvl>
    <w:lvl w:ilvl="3">
      <w:start w:val="1"/>
      <w:numFmt w:val="decimal"/>
      <w:lvlText w:val="%1.%2.%3.%4"/>
      <w:lvlJc w:val="left"/>
      <w:pPr>
        <w:ind w:left="714" w:hanging="720"/>
      </w:pPr>
    </w:lvl>
    <w:lvl w:ilvl="4">
      <w:start w:val="1"/>
      <w:numFmt w:val="decimal"/>
      <w:lvlText w:val="%1.%2.%3.%4.%5"/>
      <w:lvlJc w:val="left"/>
      <w:pPr>
        <w:ind w:left="1072" w:hanging="1080"/>
      </w:pPr>
    </w:lvl>
    <w:lvl w:ilvl="5">
      <w:start w:val="1"/>
      <w:numFmt w:val="decimal"/>
      <w:lvlText w:val="%1.%2.%3.%4.%5.%6"/>
      <w:lvlJc w:val="left"/>
      <w:pPr>
        <w:ind w:left="1070" w:hanging="1080"/>
      </w:pPr>
    </w:lvl>
    <w:lvl w:ilvl="6">
      <w:start w:val="1"/>
      <w:numFmt w:val="decimal"/>
      <w:lvlText w:val="%1.%2.%3.%4.%5.%6.%7"/>
      <w:lvlJc w:val="left"/>
      <w:pPr>
        <w:ind w:left="1428" w:hanging="1440"/>
      </w:pPr>
    </w:lvl>
    <w:lvl w:ilvl="7">
      <w:start w:val="1"/>
      <w:numFmt w:val="decimal"/>
      <w:lvlText w:val="%1.%2.%3.%4.%5.%6.%7.%8"/>
      <w:lvlJc w:val="left"/>
      <w:pPr>
        <w:ind w:left="1426" w:hanging="1440"/>
      </w:pPr>
    </w:lvl>
    <w:lvl w:ilvl="8">
      <w:start w:val="1"/>
      <w:numFmt w:val="decimal"/>
      <w:lvlText w:val="%1.%2.%3.%4.%5.%6.%7.%8.%9"/>
      <w:lvlJc w:val="left"/>
      <w:pPr>
        <w:ind w:left="1784" w:hanging="1800"/>
      </w:pPr>
    </w:lvl>
  </w:abstractNum>
  <w:abstractNum w:abstractNumId="2" w15:restartNumberingAfterBreak="0">
    <w:nsid w:val="42B6141C"/>
    <w:multiLevelType w:val="hybridMultilevel"/>
    <w:tmpl w:val="E0023A06"/>
    <w:lvl w:ilvl="0" w:tplc="48600E40">
      <w:start w:val="1"/>
      <w:numFmt w:val="decimal"/>
      <w:lvlText w:val="%1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C11BC7"/>
    <w:multiLevelType w:val="multilevel"/>
    <w:tmpl w:val="DF9636A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4" w15:restartNumberingAfterBreak="0">
    <w:nsid w:val="5E371FEA"/>
    <w:multiLevelType w:val="hybridMultilevel"/>
    <w:tmpl w:val="7506D12E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F46EE4"/>
    <w:multiLevelType w:val="hybridMultilevel"/>
    <w:tmpl w:val="E0023A06"/>
    <w:lvl w:ilvl="0" w:tplc="FFFFFFFF">
      <w:start w:val="1"/>
      <w:numFmt w:val="decimal"/>
      <w:lvlText w:val="%1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19E"/>
    <w:rsid w:val="00004369"/>
    <w:rsid w:val="0005085A"/>
    <w:rsid w:val="000621BE"/>
    <w:rsid w:val="00095D76"/>
    <w:rsid w:val="000A5447"/>
    <w:rsid w:val="000C3067"/>
    <w:rsid w:val="000D0F73"/>
    <w:rsid w:val="00105C26"/>
    <w:rsid w:val="00115EAE"/>
    <w:rsid w:val="00120B13"/>
    <w:rsid w:val="00135824"/>
    <w:rsid w:val="00180DFE"/>
    <w:rsid w:val="00191BD6"/>
    <w:rsid w:val="001A0DF2"/>
    <w:rsid w:val="001A234E"/>
    <w:rsid w:val="00204C2C"/>
    <w:rsid w:val="00277D4C"/>
    <w:rsid w:val="00293906"/>
    <w:rsid w:val="002B58EB"/>
    <w:rsid w:val="002C1C1A"/>
    <w:rsid w:val="002E012B"/>
    <w:rsid w:val="00314AD1"/>
    <w:rsid w:val="00356B7E"/>
    <w:rsid w:val="00356DCE"/>
    <w:rsid w:val="00380DDE"/>
    <w:rsid w:val="00390CB8"/>
    <w:rsid w:val="003A4299"/>
    <w:rsid w:val="00443814"/>
    <w:rsid w:val="00465F4F"/>
    <w:rsid w:val="004A112E"/>
    <w:rsid w:val="004B7AF5"/>
    <w:rsid w:val="004E3359"/>
    <w:rsid w:val="00506D01"/>
    <w:rsid w:val="00531AC8"/>
    <w:rsid w:val="00537A9A"/>
    <w:rsid w:val="005702CD"/>
    <w:rsid w:val="0061581F"/>
    <w:rsid w:val="006A2FB1"/>
    <w:rsid w:val="006D0799"/>
    <w:rsid w:val="006E57C4"/>
    <w:rsid w:val="00710788"/>
    <w:rsid w:val="0077064D"/>
    <w:rsid w:val="00784A22"/>
    <w:rsid w:val="007A1A65"/>
    <w:rsid w:val="007B44E0"/>
    <w:rsid w:val="007B4EE0"/>
    <w:rsid w:val="008174E0"/>
    <w:rsid w:val="008309E4"/>
    <w:rsid w:val="00884CA4"/>
    <w:rsid w:val="008A14DB"/>
    <w:rsid w:val="008E2577"/>
    <w:rsid w:val="008F5810"/>
    <w:rsid w:val="009079D6"/>
    <w:rsid w:val="00964D43"/>
    <w:rsid w:val="009A2606"/>
    <w:rsid w:val="00A0654B"/>
    <w:rsid w:val="00A37B4C"/>
    <w:rsid w:val="00A472CE"/>
    <w:rsid w:val="00A47824"/>
    <w:rsid w:val="00A505BE"/>
    <w:rsid w:val="00A744DA"/>
    <w:rsid w:val="00AA2912"/>
    <w:rsid w:val="00AF39D1"/>
    <w:rsid w:val="00B06B6A"/>
    <w:rsid w:val="00B10904"/>
    <w:rsid w:val="00B84520"/>
    <w:rsid w:val="00BA75C8"/>
    <w:rsid w:val="00BC52B6"/>
    <w:rsid w:val="00C37500"/>
    <w:rsid w:val="00C41C63"/>
    <w:rsid w:val="00C54F09"/>
    <w:rsid w:val="00CF1FF3"/>
    <w:rsid w:val="00D00902"/>
    <w:rsid w:val="00D03E32"/>
    <w:rsid w:val="00D0419C"/>
    <w:rsid w:val="00D12840"/>
    <w:rsid w:val="00D379EC"/>
    <w:rsid w:val="00D52ED8"/>
    <w:rsid w:val="00D85634"/>
    <w:rsid w:val="00DC6A6E"/>
    <w:rsid w:val="00E0153F"/>
    <w:rsid w:val="00E4219E"/>
    <w:rsid w:val="00E442B8"/>
    <w:rsid w:val="00E538F3"/>
    <w:rsid w:val="00E56F9A"/>
    <w:rsid w:val="00E841AF"/>
    <w:rsid w:val="00EC2F5E"/>
    <w:rsid w:val="00EE3F5A"/>
    <w:rsid w:val="00F414B2"/>
    <w:rsid w:val="00F443AF"/>
    <w:rsid w:val="00F44DFB"/>
    <w:rsid w:val="00F67300"/>
    <w:rsid w:val="00FD7A18"/>
    <w:rsid w:val="00FE29A6"/>
    <w:rsid w:val="00FF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C6A99"/>
  <w15:chartTrackingRefBased/>
  <w15:docId w15:val="{708ABBA8-662D-4BC9-80A1-F18D42C1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E4219E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99"/>
    <w:qFormat/>
    <w:rsid w:val="00465F4F"/>
    <w:pPr>
      <w:keepNext/>
      <w:keepLines/>
      <w:suppressAutoHyphens/>
      <w:spacing w:before="480" w:after="120" w:line="276" w:lineRule="auto"/>
      <w:ind w:leftChars="-1" w:left="-1" w:hangingChars="1" w:hanging="1"/>
      <w:outlineLvl w:val="0"/>
    </w:pPr>
    <w:rPr>
      <w:rFonts w:ascii="Calibri" w:eastAsia="Calibri" w:hAnsi="Calibri" w:cs="Calibri"/>
      <w:b/>
      <w:position w:val="-1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99"/>
    <w:rsid w:val="00465F4F"/>
    <w:rPr>
      <w:rFonts w:ascii="Calibri" w:eastAsia="Calibri" w:hAnsi="Calibri" w:cs="Calibri"/>
      <w:b/>
      <w:position w:val="-1"/>
      <w:sz w:val="72"/>
      <w:szCs w:val="72"/>
    </w:rPr>
  </w:style>
  <w:style w:type="paragraph" w:styleId="Corpodetexto">
    <w:name w:val="Body Text"/>
    <w:basedOn w:val="Normal"/>
    <w:link w:val="CorpodetextoChar1"/>
    <w:uiPriority w:val="99"/>
    <w:semiHidden/>
    <w:unhideWhenUsed/>
    <w:rsid w:val="00465F4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uiPriority w:val="99"/>
    <w:semiHidden/>
    <w:rsid w:val="00465F4F"/>
  </w:style>
  <w:style w:type="character" w:customStyle="1" w:styleId="PargrafodaListaChar">
    <w:name w:val="Parágrafo da Lista Char"/>
    <w:link w:val="PargrafodaLista"/>
    <w:uiPriority w:val="34"/>
    <w:locked/>
    <w:rsid w:val="00465F4F"/>
    <w:rPr>
      <w:position w:val="-1"/>
    </w:rPr>
  </w:style>
  <w:style w:type="paragraph" w:styleId="PargrafodaLista">
    <w:name w:val="List Paragraph"/>
    <w:basedOn w:val="Normal"/>
    <w:link w:val="PargrafodaListaChar"/>
    <w:uiPriority w:val="34"/>
    <w:qFormat/>
    <w:rsid w:val="00465F4F"/>
    <w:pPr>
      <w:suppressAutoHyphens/>
      <w:spacing w:after="200" w:line="276" w:lineRule="auto"/>
      <w:ind w:leftChars="-1" w:left="708" w:hangingChars="1" w:hanging="1"/>
      <w:outlineLvl w:val="0"/>
    </w:pPr>
    <w:rPr>
      <w:position w:val="-1"/>
    </w:rPr>
  </w:style>
  <w:style w:type="character" w:customStyle="1" w:styleId="Nivel2Char">
    <w:name w:val="Nivel 2 Char"/>
    <w:link w:val="Nivel2"/>
    <w:locked/>
    <w:rsid w:val="004E3359"/>
    <w:rPr>
      <w:rFonts w:ascii="Arial" w:eastAsia="Arial" w:hAnsi="Arial" w:cs="Arial"/>
      <w:color w:val="000000"/>
    </w:rPr>
  </w:style>
  <w:style w:type="paragraph" w:customStyle="1" w:styleId="Nivel2">
    <w:name w:val="Nivel 2"/>
    <w:basedOn w:val="Normal"/>
    <w:link w:val="Nivel2Char"/>
    <w:autoRedefine/>
    <w:qFormat/>
    <w:rsid w:val="004E3359"/>
    <w:pPr>
      <w:spacing w:before="120" w:after="120" w:line="240" w:lineRule="auto"/>
      <w:ind w:left="426" w:hanging="426"/>
      <w:jc w:val="both"/>
    </w:pPr>
    <w:rPr>
      <w:rFonts w:ascii="Arial" w:eastAsia="Arial" w:hAnsi="Arial" w:cs="Arial"/>
      <w:color w:val="000000"/>
    </w:rPr>
  </w:style>
  <w:style w:type="character" w:customStyle="1" w:styleId="CorpodetextoChar1">
    <w:name w:val="Corpo de texto Char1"/>
    <w:link w:val="Corpodetexto"/>
    <w:uiPriority w:val="99"/>
    <w:semiHidden/>
    <w:locked/>
    <w:rsid w:val="00465F4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465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5F4F"/>
  </w:style>
  <w:style w:type="paragraph" w:styleId="Rodap">
    <w:name w:val="footer"/>
    <w:basedOn w:val="Normal"/>
    <w:link w:val="RodapChar"/>
    <w:uiPriority w:val="99"/>
    <w:unhideWhenUsed/>
    <w:rsid w:val="00465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5F4F"/>
  </w:style>
  <w:style w:type="paragraph" w:customStyle="1" w:styleId="TableContents">
    <w:name w:val="Table Contents"/>
    <w:basedOn w:val="Normal"/>
    <w:rsid w:val="00095D76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qFormat/>
    <w:rsid w:val="00531AC8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1270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ControleInterno</dc:creator>
  <cp:keywords/>
  <dc:description/>
  <cp:lastModifiedBy>Compras</cp:lastModifiedBy>
  <cp:revision>3</cp:revision>
  <dcterms:created xsi:type="dcterms:W3CDTF">2024-09-04T14:11:00Z</dcterms:created>
  <dcterms:modified xsi:type="dcterms:W3CDTF">2024-09-10T16:41:00Z</dcterms:modified>
</cp:coreProperties>
</file>