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0A7" w:rsidRDefault="005460A7" w:rsidP="0057058C">
      <w:pPr>
        <w:spacing w:line="0" w:lineRule="atLeast"/>
        <w:jc w:val="center"/>
        <w:rPr>
          <w:rFonts w:ascii="Arial" w:eastAsia="Arial" w:hAnsi="Arial"/>
          <w:b/>
          <w:sz w:val="32"/>
          <w:szCs w:val="32"/>
        </w:rPr>
      </w:pPr>
      <w:r w:rsidRPr="00817325">
        <w:rPr>
          <w:rFonts w:ascii="Arial" w:eastAsia="Arial" w:hAnsi="Arial"/>
          <w:b/>
          <w:sz w:val="32"/>
          <w:szCs w:val="32"/>
        </w:rPr>
        <w:t>EDITAL</w:t>
      </w:r>
    </w:p>
    <w:p w:rsidR="0057058C" w:rsidRPr="00865F6E" w:rsidRDefault="00F644B8" w:rsidP="0057058C">
      <w:pPr>
        <w:spacing w:line="0" w:lineRule="atLeast"/>
        <w:jc w:val="center"/>
        <w:rPr>
          <w:rFonts w:ascii="Arial" w:eastAsia="Arial" w:hAnsi="Arial"/>
          <w:b/>
          <w:szCs w:val="28"/>
        </w:rPr>
      </w:pPr>
      <w:r w:rsidRPr="00865F6E">
        <w:rPr>
          <w:rFonts w:ascii="Arial" w:eastAsia="Arial" w:hAnsi="Arial"/>
          <w:b/>
          <w:szCs w:val="28"/>
        </w:rPr>
        <w:t>PROCESSO LICITATÓRIO Nº 00</w:t>
      </w:r>
      <w:r w:rsidR="007E15FA">
        <w:rPr>
          <w:rFonts w:ascii="Arial" w:eastAsia="Arial" w:hAnsi="Arial"/>
          <w:b/>
          <w:szCs w:val="28"/>
        </w:rPr>
        <w:t>8</w:t>
      </w:r>
      <w:r w:rsidR="0057058C" w:rsidRPr="00865F6E">
        <w:rPr>
          <w:rFonts w:ascii="Arial" w:eastAsia="Arial" w:hAnsi="Arial"/>
          <w:b/>
          <w:szCs w:val="28"/>
        </w:rPr>
        <w:t>/2023</w:t>
      </w:r>
    </w:p>
    <w:p w:rsidR="0057058C" w:rsidRPr="00865F6E" w:rsidRDefault="0057058C" w:rsidP="0057058C">
      <w:pPr>
        <w:spacing w:line="41" w:lineRule="exact"/>
        <w:rPr>
          <w:szCs w:val="28"/>
        </w:rPr>
      </w:pPr>
    </w:p>
    <w:p w:rsidR="00865F6E" w:rsidRPr="00865F6E" w:rsidRDefault="007E15FA" w:rsidP="0057058C">
      <w:pPr>
        <w:spacing w:line="0" w:lineRule="atLeast"/>
        <w:jc w:val="center"/>
        <w:rPr>
          <w:rFonts w:ascii="Arial" w:eastAsia="Arial" w:hAnsi="Arial"/>
          <w:b/>
          <w:szCs w:val="28"/>
        </w:rPr>
      </w:pPr>
      <w:r>
        <w:rPr>
          <w:rFonts w:ascii="Arial" w:eastAsia="Arial" w:hAnsi="Arial"/>
          <w:b/>
          <w:szCs w:val="28"/>
        </w:rPr>
        <w:t>PREGÃO</w:t>
      </w:r>
      <w:r w:rsidR="00865F6E" w:rsidRPr="00865F6E">
        <w:rPr>
          <w:rFonts w:ascii="Arial" w:eastAsia="Arial" w:hAnsi="Arial"/>
          <w:b/>
          <w:szCs w:val="28"/>
        </w:rPr>
        <w:t xml:space="preserve"> ELETRÔNIC</w:t>
      </w:r>
      <w:r>
        <w:rPr>
          <w:rFonts w:ascii="Arial" w:eastAsia="Arial" w:hAnsi="Arial"/>
          <w:b/>
          <w:szCs w:val="28"/>
        </w:rPr>
        <w:t>O</w:t>
      </w:r>
      <w:r w:rsidR="007F6909">
        <w:rPr>
          <w:rFonts w:ascii="Arial" w:eastAsia="Arial" w:hAnsi="Arial"/>
          <w:b/>
          <w:szCs w:val="28"/>
        </w:rPr>
        <w:t xml:space="preserve"> Nº </w:t>
      </w:r>
      <w:r>
        <w:rPr>
          <w:rFonts w:ascii="Arial" w:eastAsia="Arial" w:hAnsi="Arial"/>
          <w:b/>
          <w:szCs w:val="28"/>
        </w:rPr>
        <w:t>09.001</w:t>
      </w:r>
      <w:r w:rsidR="007F6909">
        <w:rPr>
          <w:rFonts w:ascii="Arial" w:eastAsia="Arial" w:hAnsi="Arial"/>
          <w:b/>
          <w:szCs w:val="28"/>
        </w:rPr>
        <w:t>/2023</w:t>
      </w:r>
    </w:p>
    <w:p w:rsidR="0030124D" w:rsidRPr="00FB5D8B" w:rsidRDefault="0030124D" w:rsidP="0057058C">
      <w:pPr>
        <w:spacing w:line="258" w:lineRule="exact"/>
        <w:rPr>
          <w:sz w:val="24"/>
        </w:rPr>
      </w:pPr>
    </w:p>
    <w:p w:rsidR="007E15FA" w:rsidRPr="005D7330" w:rsidRDefault="0057058C" w:rsidP="007E15FA">
      <w:pPr>
        <w:spacing w:line="238" w:lineRule="auto"/>
        <w:ind w:left="7" w:right="140"/>
        <w:jc w:val="both"/>
        <w:rPr>
          <w:rFonts w:ascii="Arial" w:eastAsia="Arial" w:hAnsi="Arial" w:cs="Arial"/>
          <w:sz w:val="24"/>
          <w:szCs w:val="24"/>
        </w:rPr>
      </w:pPr>
      <w:r w:rsidRPr="005D7330">
        <w:rPr>
          <w:rFonts w:ascii="Arial" w:eastAsia="Arial" w:hAnsi="Arial" w:cs="Arial"/>
          <w:sz w:val="24"/>
          <w:szCs w:val="24"/>
        </w:rPr>
        <w:t xml:space="preserve">O </w:t>
      </w:r>
      <w:r w:rsidRPr="005D7330">
        <w:rPr>
          <w:rFonts w:ascii="Arial" w:hAnsi="Arial" w:cs="Arial"/>
          <w:b/>
          <w:bCs/>
          <w:sz w:val="24"/>
          <w:szCs w:val="24"/>
        </w:rPr>
        <w:t xml:space="preserve">INSTITUTO DE PREVIDÊNCIA MUNICIPAL DE ARAXÁ - IPREMA </w:t>
      </w:r>
      <w:r w:rsidRPr="005D7330">
        <w:rPr>
          <w:rFonts w:ascii="Arial" w:hAnsi="Arial" w:cs="Arial"/>
          <w:sz w:val="24"/>
          <w:szCs w:val="24"/>
        </w:rPr>
        <w:t xml:space="preserve">inscrito no CNPJ sob nº 26.034.744/0001-10, com sede na Praça Heli França, nº 663, CEP: 38.183-128, Centro, Araxá – MG </w:t>
      </w:r>
      <w:r w:rsidR="007E15FA" w:rsidRPr="005D7330">
        <w:rPr>
          <w:rFonts w:ascii="Arial" w:eastAsia="Arial" w:hAnsi="Arial" w:cs="Arial"/>
          <w:sz w:val="24"/>
          <w:szCs w:val="24"/>
        </w:rPr>
        <w:t xml:space="preserve">por meio do Setor de Licitação, torna público, para conhecimento dos interessados, que realizará a licitação na modalidade </w:t>
      </w:r>
      <w:r w:rsidR="007E15FA" w:rsidRPr="005D7330">
        <w:rPr>
          <w:rFonts w:ascii="Arial" w:eastAsia="Arial" w:hAnsi="Arial" w:cs="Arial"/>
          <w:b/>
          <w:sz w:val="24"/>
          <w:szCs w:val="24"/>
        </w:rPr>
        <w:t>PREGÃO</w:t>
      </w:r>
      <w:r w:rsidR="007E15FA" w:rsidRPr="005D7330">
        <w:rPr>
          <w:rFonts w:ascii="Arial" w:eastAsia="Arial" w:hAnsi="Arial" w:cs="Arial"/>
          <w:sz w:val="24"/>
          <w:szCs w:val="24"/>
        </w:rPr>
        <w:t xml:space="preserve">, na forma </w:t>
      </w:r>
      <w:r w:rsidR="007E15FA" w:rsidRPr="005D7330">
        <w:rPr>
          <w:rFonts w:ascii="Arial" w:eastAsia="Arial" w:hAnsi="Arial" w:cs="Arial"/>
          <w:b/>
          <w:sz w:val="24"/>
          <w:szCs w:val="24"/>
        </w:rPr>
        <w:t>ELETRÔNICA</w:t>
      </w:r>
      <w:r w:rsidR="007E15FA" w:rsidRPr="005D7330">
        <w:rPr>
          <w:rFonts w:ascii="Arial" w:eastAsia="Arial" w:hAnsi="Arial" w:cs="Arial"/>
          <w:sz w:val="24"/>
          <w:szCs w:val="24"/>
        </w:rPr>
        <w:t>, nos termos da Lei nº 14.133/2021 e demais</w:t>
      </w:r>
      <w:r w:rsidR="007E15FA" w:rsidRPr="005D7330">
        <w:rPr>
          <w:rFonts w:ascii="Arial" w:eastAsia="Arial" w:hAnsi="Arial" w:cs="Arial"/>
          <w:b/>
          <w:sz w:val="24"/>
          <w:szCs w:val="24"/>
        </w:rPr>
        <w:t xml:space="preserve"> </w:t>
      </w:r>
      <w:r w:rsidR="007E15FA" w:rsidRPr="005D7330">
        <w:rPr>
          <w:rFonts w:ascii="Arial" w:eastAsia="Arial" w:hAnsi="Arial" w:cs="Arial"/>
          <w:sz w:val="24"/>
          <w:szCs w:val="24"/>
        </w:rPr>
        <w:t xml:space="preserve">legislações aplicáveis e, ainda de acordo com as condições estabelecidas neste Edital, com critério de julgamento de </w:t>
      </w:r>
      <w:r w:rsidR="007E15FA" w:rsidRPr="005D7330">
        <w:rPr>
          <w:rFonts w:ascii="Arial" w:eastAsia="Arial" w:hAnsi="Arial" w:cs="Arial"/>
          <w:b/>
          <w:sz w:val="24"/>
          <w:szCs w:val="24"/>
        </w:rPr>
        <w:t>MENOR PREÇO GLOBAL</w:t>
      </w:r>
      <w:r w:rsidR="007E15FA" w:rsidRPr="005D7330">
        <w:rPr>
          <w:rFonts w:ascii="Arial" w:eastAsia="Arial" w:hAnsi="Arial" w:cs="Arial"/>
          <w:sz w:val="24"/>
          <w:szCs w:val="24"/>
        </w:rPr>
        <w:t xml:space="preserve">, objetivando a </w:t>
      </w:r>
      <w:r w:rsidR="00DA2CD0" w:rsidRPr="005D7330">
        <w:rPr>
          <w:rFonts w:ascii="Arial" w:eastAsia="Arial" w:hAnsi="Arial" w:cs="Arial"/>
          <w:b/>
          <w:sz w:val="24"/>
          <w:szCs w:val="24"/>
        </w:rPr>
        <w:t xml:space="preserve">AQUISIÇÃO DE MÓVEIS PLANEJADOS PARA ATENDER A </w:t>
      </w:r>
      <w:r w:rsidR="00DA2CD0" w:rsidRPr="005D7330">
        <w:rPr>
          <w:rFonts w:ascii="Arial" w:hAnsi="Arial" w:cs="Arial"/>
          <w:b/>
          <w:sz w:val="24"/>
          <w:szCs w:val="24"/>
        </w:rPr>
        <w:t>NOVA SEDE DO INSTITUTO DE PREVIDÊNCIA MUNICIPAL DE ARAXÁ – IPREMA, LOCALIZADA NA RUA DR. FRANKLIN DE CASTRO, Nº 160, CENTRO ARAXÁ – MG</w:t>
      </w:r>
      <w:r w:rsidR="00DA2CD0" w:rsidRPr="005D7330">
        <w:rPr>
          <w:rFonts w:ascii="Arial" w:eastAsia="Arial" w:hAnsi="Arial" w:cs="Arial"/>
          <w:sz w:val="24"/>
          <w:szCs w:val="24"/>
        </w:rPr>
        <w:t xml:space="preserve"> </w:t>
      </w:r>
      <w:r w:rsidR="007E15FA" w:rsidRPr="005D7330">
        <w:rPr>
          <w:rFonts w:ascii="Arial" w:eastAsia="Arial" w:hAnsi="Arial" w:cs="Arial"/>
          <w:sz w:val="24"/>
          <w:szCs w:val="24"/>
        </w:rPr>
        <w:t>conforme especificações e características constantes do Termo de Referência, Anexo I</w:t>
      </w:r>
      <w:r w:rsidR="0037355A">
        <w:rPr>
          <w:rFonts w:ascii="Arial" w:eastAsia="Arial" w:hAnsi="Arial" w:cs="Arial"/>
          <w:sz w:val="24"/>
          <w:szCs w:val="24"/>
        </w:rPr>
        <w:t>, e</w:t>
      </w:r>
      <w:r w:rsidR="0037355A">
        <w:rPr>
          <w:rFonts w:ascii="ProximaNova-Regular" w:eastAsiaTheme="minorHAnsi" w:hAnsi="ProximaNova-Regular" w:cs="ProximaNova-Regular"/>
          <w:sz w:val="24"/>
          <w:szCs w:val="24"/>
          <w:lang w:eastAsia="en-US"/>
        </w:rPr>
        <w:t xml:space="preserve"> em conformidade aos projetos anexos</w:t>
      </w:r>
      <w:r w:rsidR="007E15FA" w:rsidRPr="005D7330">
        <w:rPr>
          <w:rFonts w:ascii="Arial" w:eastAsia="Arial" w:hAnsi="Arial" w:cs="Arial"/>
          <w:sz w:val="24"/>
          <w:szCs w:val="24"/>
        </w:rPr>
        <w:t xml:space="preserve">, deste Edital. O pregão será realizado pelo Pregoeiro </w:t>
      </w:r>
      <w:r w:rsidR="007E15FA" w:rsidRPr="005D7330">
        <w:rPr>
          <w:rFonts w:ascii="Arial" w:eastAsia="Arial" w:hAnsi="Arial" w:cs="Arial"/>
          <w:b/>
          <w:sz w:val="24"/>
          <w:szCs w:val="24"/>
        </w:rPr>
        <w:t>Eder Eleutério Flores</w:t>
      </w:r>
      <w:r w:rsidR="007E15FA" w:rsidRPr="005D7330">
        <w:rPr>
          <w:rFonts w:ascii="Arial" w:eastAsia="Arial" w:hAnsi="Arial" w:cs="Arial"/>
          <w:sz w:val="24"/>
          <w:szCs w:val="24"/>
        </w:rPr>
        <w:t xml:space="preserve"> e componentes da Equipe de Apoio designados através da </w:t>
      </w:r>
      <w:r w:rsidR="007E15FA" w:rsidRPr="00FE1C9F">
        <w:rPr>
          <w:rFonts w:ascii="Arial" w:eastAsia="Arial" w:hAnsi="Arial" w:cs="Arial"/>
          <w:sz w:val="24"/>
          <w:szCs w:val="24"/>
        </w:rPr>
        <w:t xml:space="preserve">portaria </w:t>
      </w:r>
      <w:r w:rsidR="001661B0" w:rsidRPr="00FE1C9F">
        <w:rPr>
          <w:rFonts w:ascii="Arial" w:eastAsia="Arial" w:hAnsi="Arial" w:cs="Arial"/>
          <w:sz w:val="24"/>
          <w:szCs w:val="24"/>
        </w:rPr>
        <w:t>nº 20</w:t>
      </w:r>
      <w:r w:rsidR="007E15FA" w:rsidRPr="00FE1C9F">
        <w:rPr>
          <w:rFonts w:ascii="Arial" w:eastAsia="Arial" w:hAnsi="Arial" w:cs="Arial"/>
          <w:sz w:val="24"/>
          <w:szCs w:val="24"/>
        </w:rPr>
        <w:t xml:space="preserve"> de 0</w:t>
      </w:r>
      <w:r w:rsidR="001661B0" w:rsidRPr="00FE1C9F">
        <w:rPr>
          <w:rFonts w:ascii="Arial" w:eastAsia="Arial" w:hAnsi="Arial" w:cs="Arial"/>
          <w:sz w:val="24"/>
          <w:szCs w:val="24"/>
        </w:rPr>
        <w:t>9</w:t>
      </w:r>
      <w:r w:rsidR="007E15FA" w:rsidRPr="00FE1C9F">
        <w:rPr>
          <w:rFonts w:ascii="Arial" w:eastAsia="Arial" w:hAnsi="Arial" w:cs="Arial"/>
          <w:sz w:val="24"/>
          <w:szCs w:val="24"/>
        </w:rPr>
        <w:t xml:space="preserve"> de </w:t>
      </w:r>
      <w:r w:rsidR="001661B0" w:rsidRPr="00FE1C9F">
        <w:rPr>
          <w:rFonts w:ascii="Arial" w:eastAsia="Arial" w:hAnsi="Arial" w:cs="Arial"/>
          <w:sz w:val="24"/>
          <w:szCs w:val="24"/>
        </w:rPr>
        <w:t>maio</w:t>
      </w:r>
      <w:r w:rsidR="007E15FA" w:rsidRPr="00FE1C9F">
        <w:rPr>
          <w:rFonts w:ascii="Arial" w:eastAsia="Arial" w:hAnsi="Arial" w:cs="Arial"/>
          <w:sz w:val="24"/>
          <w:szCs w:val="24"/>
        </w:rPr>
        <w:t xml:space="preserve"> de 2023</w:t>
      </w:r>
      <w:r w:rsidR="007E15FA" w:rsidRPr="005D7330">
        <w:rPr>
          <w:rFonts w:ascii="Arial" w:eastAsia="Arial" w:hAnsi="Arial" w:cs="Arial"/>
          <w:sz w:val="24"/>
          <w:szCs w:val="24"/>
        </w:rPr>
        <w:t xml:space="preserve"> e será regido pela Lei Municipal nº 4.724 de 09 de agosto de 2005, Decretos Municipais nº 404 de 06 de setembro de </w:t>
      </w:r>
      <w:proofErr w:type="gramStart"/>
      <w:r w:rsidR="007E15FA" w:rsidRPr="005D7330">
        <w:rPr>
          <w:rFonts w:ascii="Arial" w:eastAsia="Arial" w:hAnsi="Arial" w:cs="Arial"/>
          <w:sz w:val="24"/>
          <w:szCs w:val="24"/>
        </w:rPr>
        <w:t>2005 (Pregão), nº</w:t>
      </w:r>
      <w:proofErr w:type="gramEnd"/>
      <w:r w:rsidR="007E15FA" w:rsidRPr="005D7330">
        <w:rPr>
          <w:rFonts w:ascii="Arial" w:eastAsia="Arial" w:hAnsi="Arial" w:cs="Arial"/>
          <w:sz w:val="24"/>
          <w:szCs w:val="24"/>
        </w:rPr>
        <w:t xml:space="preserve"> 942 de 02 de março de 2021 (Pregão Eletrônico), pelo Decreto nº 3.555, de 08 de agosto de 2000, Decreto nº 10.024, de 20 de setembro de 2019, Lei Complementar 123 de 14 de dezembro de 2006 e suas alterações, Lei nº 14.133/2021 e demais normas pertinentes, e pelas condições estabelecidas pelo presente Edital e seus respectivos anexos.</w:t>
      </w:r>
    </w:p>
    <w:p w:rsidR="007E15FA" w:rsidRDefault="007E15FA" w:rsidP="007E15FA">
      <w:pPr>
        <w:spacing w:line="200" w:lineRule="exact"/>
        <w:rPr>
          <w:rFonts w:ascii="Arial" w:hAnsi="Arial" w:cs="Arial"/>
          <w:sz w:val="24"/>
          <w:szCs w:val="24"/>
        </w:rPr>
      </w:pPr>
    </w:p>
    <w:p w:rsidR="001661B0" w:rsidRPr="005D7330" w:rsidRDefault="001661B0" w:rsidP="007E15FA">
      <w:pPr>
        <w:spacing w:line="200" w:lineRule="exact"/>
        <w:rPr>
          <w:rFonts w:ascii="Arial" w:hAnsi="Arial" w:cs="Arial"/>
          <w:sz w:val="24"/>
          <w:szCs w:val="24"/>
        </w:rPr>
      </w:pPr>
    </w:p>
    <w:p w:rsidR="00667479" w:rsidRPr="007024CF" w:rsidRDefault="007E15FA" w:rsidP="001661B0">
      <w:pPr>
        <w:numPr>
          <w:ilvl w:val="0"/>
          <w:numId w:val="5"/>
        </w:numPr>
        <w:tabs>
          <w:tab w:val="left" w:pos="158"/>
        </w:tabs>
        <w:spacing w:line="250" w:lineRule="auto"/>
        <w:ind w:left="7" w:hanging="7"/>
        <w:jc w:val="both"/>
        <w:rPr>
          <w:rFonts w:ascii="Arial" w:eastAsia="Arial" w:hAnsi="Arial" w:cs="Arial"/>
          <w:b/>
          <w:sz w:val="24"/>
          <w:szCs w:val="24"/>
        </w:rPr>
      </w:pPr>
      <w:r w:rsidRPr="007024CF">
        <w:rPr>
          <w:rFonts w:ascii="Arial" w:eastAsia="Arial" w:hAnsi="Arial" w:cs="Arial"/>
          <w:b/>
          <w:sz w:val="24"/>
          <w:szCs w:val="24"/>
        </w:rPr>
        <w:t>INÍCIO ACOLHIMENTO DAS PROPOSTAS COMERCIAIS:</w:t>
      </w:r>
    </w:p>
    <w:p w:rsidR="007E15FA" w:rsidRPr="007024CF" w:rsidRDefault="007E15FA" w:rsidP="00667479">
      <w:pPr>
        <w:tabs>
          <w:tab w:val="left" w:pos="158"/>
        </w:tabs>
        <w:spacing w:line="250" w:lineRule="auto"/>
        <w:ind w:left="7" w:right="845"/>
        <w:jc w:val="both"/>
        <w:rPr>
          <w:rFonts w:ascii="Arial" w:eastAsia="Arial" w:hAnsi="Arial" w:cs="Arial"/>
          <w:b/>
          <w:sz w:val="24"/>
          <w:szCs w:val="24"/>
        </w:rPr>
      </w:pPr>
      <w:r w:rsidRPr="007024CF">
        <w:rPr>
          <w:rFonts w:ascii="Arial" w:eastAsia="Arial" w:hAnsi="Arial" w:cs="Arial"/>
          <w:sz w:val="24"/>
          <w:szCs w:val="24"/>
        </w:rPr>
        <w:t>Dia 1</w:t>
      </w:r>
      <w:r w:rsidR="007024CF" w:rsidRPr="007024CF">
        <w:rPr>
          <w:rFonts w:ascii="Arial" w:eastAsia="Arial" w:hAnsi="Arial" w:cs="Arial"/>
          <w:sz w:val="24"/>
          <w:szCs w:val="24"/>
        </w:rPr>
        <w:t>1</w:t>
      </w:r>
      <w:r w:rsidRPr="007024CF">
        <w:rPr>
          <w:rFonts w:ascii="Arial" w:eastAsia="Arial" w:hAnsi="Arial" w:cs="Arial"/>
          <w:sz w:val="24"/>
          <w:szCs w:val="24"/>
        </w:rPr>
        <w:t>/0</w:t>
      </w:r>
      <w:r w:rsidR="007024CF" w:rsidRPr="007024CF">
        <w:rPr>
          <w:rFonts w:ascii="Arial" w:eastAsia="Arial" w:hAnsi="Arial" w:cs="Arial"/>
          <w:sz w:val="24"/>
          <w:szCs w:val="24"/>
        </w:rPr>
        <w:t>9</w:t>
      </w:r>
      <w:r w:rsidRPr="007024CF">
        <w:rPr>
          <w:rFonts w:ascii="Arial" w:eastAsia="Arial" w:hAnsi="Arial" w:cs="Arial"/>
          <w:sz w:val="24"/>
          <w:szCs w:val="24"/>
        </w:rPr>
        <w:t xml:space="preserve">/2023 a partir das </w:t>
      </w:r>
      <w:proofErr w:type="gramStart"/>
      <w:r w:rsidR="007024CF" w:rsidRPr="007024CF">
        <w:rPr>
          <w:rFonts w:ascii="Arial" w:eastAsia="Arial" w:hAnsi="Arial" w:cs="Arial"/>
          <w:sz w:val="24"/>
          <w:szCs w:val="24"/>
        </w:rPr>
        <w:t>08</w:t>
      </w:r>
      <w:r w:rsidRPr="007024CF">
        <w:rPr>
          <w:rFonts w:ascii="Arial" w:eastAsia="Arial" w:hAnsi="Arial" w:cs="Arial"/>
          <w:sz w:val="24"/>
          <w:szCs w:val="24"/>
        </w:rPr>
        <w:t>:00</w:t>
      </w:r>
      <w:proofErr w:type="gramEnd"/>
      <w:r w:rsidRPr="007024CF">
        <w:rPr>
          <w:rFonts w:ascii="Arial" w:eastAsia="Arial" w:hAnsi="Arial" w:cs="Arial"/>
          <w:sz w:val="24"/>
          <w:szCs w:val="24"/>
        </w:rPr>
        <w:t xml:space="preserve"> (</w:t>
      </w:r>
      <w:r w:rsidR="007024CF" w:rsidRPr="007024CF">
        <w:rPr>
          <w:rFonts w:ascii="Arial" w:eastAsia="Arial" w:hAnsi="Arial" w:cs="Arial"/>
          <w:sz w:val="24"/>
          <w:szCs w:val="24"/>
        </w:rPr>
        <w:t>oito</w:t>
      </w:r>
      <w:r w:rsidRPr="007024CF">
        <w:rPr>
          <w:rFonts w:ascii="Arial" w:eastAsia="Arial" w:hAnsi="Arial" w:cs="Arial"/>
          <w:sz w:val="24"/>
          <w:szCs w:val="24"/>
        </w:rPr>
        <w:t xml:space="preserve"> horas).</w:t>
      </w:r>
    </w:p>
    <w:p w:rsidR="007E15FA" w:rsidRPr="007024CF" w:rsidRDefault="007E15FA" w:rsidP="007E15FA">
      <w:pPr>
        <w:spacing w:line="1" w:lineRule="exact"/>
        <w:rPr>
          <w:rFonts w:ascii="Arial" w:eastAsia="Arial" w:hAnsi="Arial" w:cs="Arial"/>
          <w:b/>
          <w:sz w:val="24"/>
          <w:szCs w:val="24"/>
        </w:rPr>
      </w:pPr>
    </w:p>
    <w:p w:rsidR="007E15FA" w:rsidRPr="007024CF" w:rsidRDefault="007E15FA" w:rsidP="001661B0">
      <w:pPr>
        <w:numPr>
          <w:ilvl w:val="0"/>
          <w:numId w:val="5"/>
        </w:numPr>
        <w:tabs>
          <w:tab w:val="left" w:pos="158"/>
        </w:tabs>
        <w:spacing w:line="235" w:lineRule="auto"/>
        <w:ind w:left="7" w:hanging="7"/>
        <w:rPr>
          <w:rFonts w:ascii="Arial" w:eastAsia="Arial" w:hAnsi="Arial" w:cs="Arial"/>
          <w:b/>
          <w:sz w:val="24"/>
          <w:szCs w:val="24"/>
        </w:rPr>
      </w:pPr>
      <w:r w:rsidRPr="007024CF">
        <w:rPr>
          <w:rFonts w:ascii="Arial" w:eastAsia="Arial" w:hAnsi="Arial" w:cs="Arial"/>
          <w:b/>
          <w:sz w:val="24"/>
          <w:szCs w:val="24"/>
        </w:rPr>
        <w:t xml:space="preserve">LIMITE ACOLHIMENTO DAS PROPOSTAS COMERCIAIS: </w:t>
      </w:r>
      <w:r w:rsidRPr="007024CF">
        <w:rPr>
          <w:rFonts w:ascii="Arial" w:eastAsia="Arial" w:hAnsi="Arial" w:cs="Arial"/>
          <w:sz w:val="24"/>
          <w:szCs w:val="24"/>
        </w:rPr>
        <w:t>Dia 2</w:t>
      </w:r>
      <w:r w:rsidR="007024CF" w:rsidRPr="007024CF">
        <w:rPr>
          <w:rFonts w:ascii="Arial" w:eastAsia="Arial" w:hAnsi="Arial" w:cs="Arial"/>
          <w:sz w:val="24"/>
          <w:szCs w:val="24"/>
        </w:rPr>
        <w:t>1</w:t>
      </w:r>
      <w:r w:rsidRPr="007024CF">
        <w:rPr>
          <w:rFonts w:ascii="Arial" w:eastAsia="Arial" w:hAnsi="Arial" w:cs="Arial"/>
          <w:sz w:val="24"/>
          <w:szCs w:val="24"/>
        </w:rPr>
        <w:t>/0</w:t>
      </w:r>
      <w:r w:rsidR="007024CF" w:rsidRPr="007024CF">
        <w:rPr>
          <w:rFonts w:ascii="Arial" w:eastAsia="Arial" w:hAnsi="Arial" w:cs="Arial"/>
          <w:sz w:val="24"/>
          <w:szCs w:val="24"/>
        </w:rPr>
        <w:t>9</w:t>
      </w:r>
      <w:r w:rsidRPr="007024CF">
        <w:rPr>
          <w:rFonts w:ascii="Arial" w:eastAsia="Arial" w:hAnsi="Arial" w:cs="Arial"/>
          <w:sz w:val="24"/>
          <w:szCs w:val="24"/>
        </w:rPr>
        <w:t xml:space="preserve">/2023 às </w:t>
      </w:r>
      <w:proofErr w:type="gramStart"/>
      <w:r w:rsidRPr="007024CF">
        <w:rPr>
          <w:rFonts w:ascii="Arial" w:eastAsia="Arial" w:hAnsi="Arial" w:cs="Arial"/>
          <w:sz w:val="24"/>
          <w:szCs w:val="24"/>
        </w:rPr>
        <w:t>09:00</w:t>
      </w:r>
      <w:proofErr w:type="gramEnd"/>
      <w:r w:rsidRPr="007024CF">
        <w:rPr>
          <w:rFonts w:ascii="Arial" w:eastAsia="Arial" w:hAnsi="Arial" w:cs="Arial"/>
          <w:sz w:val="24"/>
          <w:szCs w:val="24"/>
        </w:rPr>
        <w:t xml:space="preserve"> (nove horas).</w:t>
      </w:r>
    </w:p>
    <w:p w:rsidR="007E15FA" w:rsidRPr="007024CF" w:rsidRDefault="007E15FA" w:rsidP="00667479">
      <w:pPr>
        <w:numPr>
          <w:ilvl w:val="0"/>
          <w:numId w:val="5"/>
        </w:numPr>
        <w:tabs>
          <w:tab w:val="left" w:pos="327"/>
        </w:tabs>
        <w:spacing w:line="0" w:lineRule="atLeast"/>
        <w:ind w:left="7" w:hanging="7"/>
        <w:jc w:val="both"/>
        <w:rPr>
          <w:rFonts w:ascii="Arial" w:eastAsia="Arial" w:hAnsi="Arial" w:cs="Arial"/>
          <w:b/>
          <w:sz w:val="24"/>
          <w:szCs w:val="24"/>
        </w:rPr>
      </w:pPr>
      <w:r w:rsidRPr="007024CF">
        <w:rPr>
          <w:rFonts w:ascii="Arial" w:eastAsia="Arial" w:hAnsi="Arial" w:cs="Arial"/>
          <w:b/>
          <w:sz w:val="24"/>
          <w:szCs w:val="24"/>
        </w:rPr>
        <w:t>ABERTURA DAS</w:t>
      </w:r>
      <w:r w:rsidR="00667479" w:rsidRPr="007024CF">
        <w:rPr>
          <w:rFonts w:ascii="Arial" w:eastAsia="Arial" w:hAnsi="Arial" w:cs="Arial"/>
          <w:b/>
          <w:sz w:val="24"/>
          <w:szCs w:val="24"/>
        </w:rPr>
        <w:t xml:space="preserve"> PROPOSTAS </w:t>
      </w:r>
      <w:r w:rsidRPr="007024CF">
        <w:rPr>
          <w:rFonts w:ascii="Arial" w:eastAsia="Arial" w:hAnsi="Arial" w:cs="Arial"/>
          <w:b/>
          <w:sz w:val="24"/>
          <w:szCs w:val="24"/>
        </w:rPr>
        <w:t>COMERCIAIS E SESSÃO DO PREGÃO</w:t>
      </w:r>
      <w:r w:rsidR="00667479" w:rsidRPr="007024CF">
        <w:rPr>
          <w:rFonts w:ascii="Arial" w:eastAsia="Arial" w:hAnsi="Arial" w:cs="Arial"/>
          <w:b/>
          <w:sz w:val="24"/>
          <w:szCs w:val="24"/>
        </w:rPr>
        <w:t xml:space="preserve"> </w:t>
      </w:r>
      <w:r w:rsidRPr="007024CF">
        <w:rPr>
          <w:rFonts w:ascii="Arial" w:eastAsia="Arial" w:hAnsi="Arial" w:cs="Arial"/>
          <w:b/>
          <w:sz w:val="24"/>
          <w:szCs w:val="24"/>
        </w:rPr>
        <w:t>ELETRÔNICO:</w:t>
      </w:r>
    </w:p>
    <w:p w:rsidR="007E15FA" w:rsidRPr="007024CF" w:rsidRDefault="007E15FA" w:rsidP="007E15FA">
      <w:pPr>
        <w:spacing w:line="0" w:lineRule="atLeast"/>
        <w:ind w:left="7"/>
        <w:rPr>
          <w:rFonts w:ascii="Arial" w:eastAsia="Arial" w:hAnsi="Arial" w:cs="Arial"/>
          <w:sz w:val="24"/>
          <w:szCs w:val="24"/>
        </w:rPr>
      </w:pPr>
      <w:r w:rsidRPr="007024CF">
        <w:rPr>
          <w:rFonts w:ascii="Arial" w:eastAsia="Arial" w:hAnsi="Arial" w:cs="Arial"/>
          <w:sz w:val="24"/>
          <w:szCs w:val="24"/>
        </w:rPr>
        <w:t>Dia 2</w:t>
      </w:r>
      <w:r w:rsidR="006B0634">
        <w:rPr>
          <w:rFonts w:ascii="Arial" w:eastAsia="Arial" w:hAnsi="Arial" w:cs="Arial"/>
          <w:sz w:val="24"/>
          <w:szCs w:val="24"/>
        </w:rPr>
        <w:t>2</w:t>
      </w:r>
      <w:bookmarkStart w:id="0" w:name="_GoBack"/>
      <w:bookmarkEnd w:id="0"/>
      <w:r w:rsidRPr="007024CF">
        <w:rPr>
          <w:rFonts w:ascii="Arial" w:eastAsia="Arial" w:hAnsi="Arial" w:cs="Arial"/>
          <w:sz w:val="24"/>
          <w:szCs w:val="24"/>
        </w:rPr>
        <w:t>/0</w:t>
      </w:r>
      <w:r w:rsidR="007024CF" w:rsidRPr="007024CF">
        <w:rPr>
          <w:rFonts w:ascii="Arial" w:eastAsia="Arial" w:hAnsi="Arial" w:cs="Arial"/>
          <w:sz w:val="24"/>
          <w:szCs w:val="24"/>
        </w:rPr>
        <w:t>9</w:t>
      </w:r>
      <w:r w:rsidRPr="007024CF">
        <w:rPr>
          <w:rFonts w:ascii="Arial" w:eastAsia="Arial" w:hAnsi="Arial" w:cs="Arial"/>
          <w:sz w:val="24"/>
          <w:szCs w:val="24"/>
        </w:rPr>
        <w:t>/2023 às 09:05 (nove horas e cinco minutos).</w:t>
      </w:r>
    </w:p>
    <w:p w:rsidR="007E15FA" w:rsidRPr="005D7330" w:rsidRDefault="007E15FA" w:rsidP="007E15FA">
      <w:pPr>
        <w:spacing w:line="0" w:lineRule="atLeast"/>
        <w:ind w:left="7"/>
        <w:rPr>
          <w:rFonts w:ascii="Arial" w:eastAsia="Arial" w:hAnsi="Arial" w:cs="Arial"/>
          <w:b/>
          <w:sz w:val="24"/>
          <w:szCs w:val="24"/>
          <w:u w:val="single"/>
        </w:rPr>
      </w:pPr>
      <w:r w:rsidRPr="007024CF">
        <w:rPr>
          <w:rFonts w:ascii="Arial" w:eastAsia="Arial" w:hAnsi="Arial" w:cs="Arial"/>
          <w:b/>
          <w:sz w:val="24"/>
          <w:szCs w:val="24"/>
        </w:rPr>
        <w:t>SITE PAR</w:t>
      </w:r>
      <w:r w:rsidRPr="005D7330">
        <w:rPr>
          <w:rFonts w:ascii="Arial" w:eastAsia="Arial" w:hAnsi="Arial" w:cs="Arial"/>
          <w:b/>
          <w:sz w:val="24"/>
          <w:szCs w:val="24"/>
        </w:rPr>
        <w:t xml:space="preserve">A REALIZAÇÃO DO PREGÃO: </w:t>
      </w:r>
      <w:r w:rsidRPr="005D7330">
        <w:rPr>
          <w:rFonts w:ascii="Arial" w:eastAsia="Arial" w:hAnsi="Arial" w:cs="Arial"/>
          <w:b/>
          <w:sz w:val="24"/>
          <w:szCs w:val="24"/>
          <w:u w:val="single"/>
        </w:rPr>
        <w:t>www.licitanet.com.br</w:t>
      </w:r>
    </w:p>
    <w:p w:rsidR="007E15FA" w:rsidRPr="005D7330" w:rsidRDefault="007E15FA" w:rsidP="007E15FA">
      <w:pPr>
        <w:spacing w:line="200" w:lineRule="exact"/>
        <w:rPr>
          <w:rFonts w:ascii="Arial" w:hAnsi="Arial" w:cs="Arial"/>
          <w:sz w:val="24"/>
          <w:szCs w:val="24"/>
        </w:rPr>
      </w:pPr>
    </w:p>
    <w:p w:rsidR="007E15FA" w:rsidRPr="005D7330" w:rsidRDefault="007E15FA" w:rsidP="00C51AD7">
      <w:pPr>
        <w:spacing w:line="235" w:lineRule="auto"/>
        <w:ind w:left="7" w:right="140"/>
        <w:jc w:val="both"/>
        <w:rPr>
          <w:rFonts w:ascii="Arial" w:eastAsia="Arial" w:hAnsi="Arial" w:cs="Arial"/>
          <w:sz w:val="24"/>
          <w:szCs w:val="24"/>
        </w:rPr>
      </w:pPr>
      <w:r w:rsidRPr="005D7330">
        <w:rPr>
          <w:rFonts w:ascii="Arial" w:eastAsia="Arial" w:hAnsi="Arial" w:cs="Arial"/>
          <w:sz w:val="24"/>
          <w:szCs w:val="24"/>
        </w:rPr>
        <w:t>Para todas as referências de tempo contidas neste edital será observado o horário oficial de Brasília - DF.</w:t>
      </w:r>
    </w:p>
    <w:p w:rsidR="007E15FA" w:rsidRPr="005D7330" w:rsidRDefault="007E15FA" w:rsidP="007E15FA">
      <w:pPr>
        <w:spacing w:line="277" w:lineRule="exact"/>
        <w:rPr>
          <w:rFonts w:ascii="Arial" w:hAnsi="Arial" w:cs="Arial"/>
          <w:sz w:val="24"/>
          <w:szCs w:val="24"/>
        </w:rPr>
      </w:pPr>
    </w:p>
    <w:p w:rsidR="007E15FA" w:rsidRPr="005D7330" w:rsidRDefault="007E15FA" w:rsidP="007E15FA">
      <w:pPr>
        <w:spacing w:line="0" w:lineRule="atLeast"/>
        <w:ind w:left="7"/>
        <w:rPr>
          <w:rFonts w:ascii="Arial" w:eastAsia="Arial" w:hAnsi="Arial" w:cs="Arial"/>
          <w:b/>
          <w:sz w:val="24"/>
          <w:szCs w:val="24"/>
        </w:rPr>
      </w:pPr>
      <w:r w:rsidRPr="005D7330">
        <w:rPr>
          <w:rFonts w:ascii="Arial" w:eastAsia="Arial" w:hAnsi="Arial" w:cs="Arial"/>
          <w:b/>
          <w:sz w:val="24"/>
          <w:szCs w:val="24"/>
        </w:rPr>
        <w:t>1 - DO OBJETO:</w:t>
      </w:r>
    </w:p>
    <w:p w:rsidR="007E15FA" w:rsidRPr="005D7330" w:rsidRDefault="007E15FA" w:rsidP="007E15FA">
      <w:pPr>
        <w:spacing w:line="287" w:lineRule="exact"/>
        <w:rPr>
          <w:rFonts w:ascii="Arial" w:hAnsi="Arial" w:cs="Arial"/>
          <w:sz w:val="24"/>
          <w:szCs w:val="24"/>
        </w:rPr>
      </w:pPr>
    </w:p>
    <w:p w:rsidR="007E15FA" w:rsidRPr="005D7330" w:rsidRDefault="007E15FA" w:rsidP="007E15FA">
      <w:pPr>
        <w:spacing w:line="236" w:lineRule="auto"/>
        <w:ind w:left="7" w:right="140"/>
        <w:jc w:val="both"/>
        <w:rPr>
          <w:rFonts w:ascii="Arial" w:eastAsia="Arial" w:hAnsi="Arial" w:cs="Arial"/>
          <w:sz w:val="24"/>
          <w:szCs w:val="24"/>
        </w:rPr>
      </w:pPr>
      <w:r w:rsidRPr="005D7330">
        <w:rPr>
          <w:rFonts w:ascii="Arial" w:eastAsia="Arial" w:hAnsi="Arial" w:cs="Arial"/>
          <w:sz w:val="24"/>
          <w:szCs w:val="24"/>
        </w:rPr>
        <w:t xml:space="preserve">Constitui objeto da presente licitação a </w:t>
      </w:r>
      <w:r w:rsidRPr="005D7330">
        <w:rPr>
          <w:rFonts w:ascii="Arial" w:eastAsia="Arial" w:hAnsi="Arial" w:cs="Arial"/>
          <w:b/>
          <w:sz w:val="24"/>
          <w:szCs w:val="24"/>
        </w:rPr>
        <w:t xml:space="preserve">AQUISIÇÃO DE MÓVEIS PLANEJADOS PARA ATENDER A </w:t>
      </w:r>
      <w:r w:rsidRPr="005D7330">
        <w:rPr>
          <w:rFonts w:ascii="Arial" w:hAnsi="Arial" w:cs="Arial"/>
          <w:b/>
          <w:sz w:val="24"/>
          <w:szCs w:val="24"/>
        </w:rPr>
        <w:t>NOVA SEDE DO INSTITUTO DE PREVIDÊNCIA MUNICIPAL DE ARAXÁ – IPREMA, LOCALIZADA NA RUA DR. FRANKLIN DE CASTRO, Nº 160, CENTRO ARAXÁ – MG</w:t>
      </w:r>
      <w:r w:rsidRPr="005D7330">
        <w:rPr>
          <w:rFonts w:ascii="Arial" w:eastAsia="Arial" w:hAnsi="Arial" w:cs="Arial"/>
          <w:b/>
          <w:sz w:val="24"/>
          <w:szCs w:val="24"/>
        </w:rPr>
        <w:t>,</w:t>
      </w:r>
      <w:r w:rsidRPr="005D7330">
        <w:rPr>
          <w:rFonts w:ascii="Arial" w:eastAsia="Arial" w:hAnsi="Arial" w:cs="Arial"/>
          <w:sz w:val="24"/>
          <w:szCs w:val="24"/>
        </w:rPr>
        <w:t xml:space="preserve"> conforme especificações e características do Termo de Referência – Anexo I</w:t>
      </w:r>
      <w:r w:rsidR="0037355A">
        <w:rPr>
          <w:rFonts w:ascii="Arial" w:eastAsia="Arial" w:hAnsi="Arial" w:cs="Arial"/>
          <w:sz w:val="24"/>
          <w:szCs w:val="24"/>
        </w:rPr>
        <w:t>, e</w:t>
      </w:r>
      <w:r w:rsidR="0037355A">
        <w:rPr>
          <w:rFonts w:ascii="ProximaNova-Regular" w:eastAsiaTheme="minorHAnsi" w:hAnsi="ProximaNova-Regular" w:cs="ProximaNova-Regular"/>
          <w:sz w:val="24"/>
          <w:szCs w:val="24"/>
          <w:lang w:eastAsia="en-US"/>
        </w:rPr>
        <w:t xml:space="preserve"> em conformidade aos projetos anexos</w:t>
      </w:r>
      <w:r w:rsidRPr="005D7330">
        <w:rPr>
          <w:rFonts w:ascii="Arial" w:eastAsia="Arial" w:hAnsi="Arial" w:cs="Arial"/>
          <w:sz w:val="24"/>
          <w:szCs w:val="24"/>
        </w:rPr>
        <w:t>, deste Edital.</w:t>
      </w:r>
    </w:p>
    <w:p w:rsidR="007E15FA" w:rsidRDefault="007E15FA" w:rsidP="007E15FA">
      <w:pPr>
        <w:spacing w:line="236" w:lineRule="auto"/>
        <w:ind w:left="7" w:right="140"/>
        <w:jc w:val="both"/>
        <w:rPr>
          <w:rFonts w:eastAsia="Arial"/>
          <w:sz w:val="23"/>
          <w:szCs w:val="23"/>
        </w:rPr>
      </w:pPr>
    </w:p>
    <w:p w:rsidR="007E15FA" w:rsidRDefault="007E15FA" w:rsidP="007E15FA">
      <w:pPr>
        <w:spacing w:line="235" w:lineRule="auto"/>
        <w:ind w:right="140"/>
        <w:jc w:val="both"/>
        <w:rPr>
          <w:rFonts w:ascii="Arial" w:eastAsia="Arial" w:hAnsi="Arial"/>
          <w:sz w:val="24"/>
        </w:rPr>
      </w:pPr>
      <w:r>
        <w:rPr>
          <w:rFonts w:ascii="Arial" w:eastAsia="Arial" w:hAnsi="Arial"/>
          <w:sz w:val="24"/>
        </w:rPr>
        <w:t>1.2. O valor estimado, o descritivo do objeto e demais informações, encontram-se no Termo de Referência - Anexo I.</w:t>
      </w:r>
    </w:p>
    <w:p w:rsidR="007E15FA" w:rsidRDefault="007E15FA" w:rsidP="007E15FA">
      <w:pPr>
        <w:spacing w:line="0" w:lineRule="atLeast"/>
        <w:rPr>
          <w:rFonts w:ascii="Arial" w:eastAsia="Arial" w:hAnsi="Arial"/>
          <w:b/>
          <w:sz w:val="24"/>
        </w:rPr>
      </w:pPr>
      <w:r>
        <w:rPr>
          <w:rFonts w:ascii="Arial" w:eastAsia="Arial" w:hAnsi="Arial"/>
          <w:b/>
          <w:sz w:val="24"/>
        </w:rPr>
        <w:lastRenderedPageBreak/>
        <w:t>2 - DA PARTICIPAÇÃO NESTE PREGÃO:</w:t>
      </w:r>
    </w:p>
    <w:p w:rsidR="007E15FA" w:rsidRDefault="007E15FA" w:rsidP="007E15FA">
      <w:pPr>
        <w:spacing w:line="287" w:lineRule="exact"/>
      </w:pPr>
    </w:p>
    <w:p w:rsidR="007E15FA" w:rsidRDefault="007E15FA" w:rsidP="007E15FA">
      <w:pPr>
        <w:spacing w:line="236" w:lineRule="auto"/>
        <w:ind w:left="7" w:right="20"/>
        <w:jc w:val="both"/>
        <w:rPr>
          <w:rFonts w:ascii="Arial" w:eastAsia="Arial" w:hAnsi="Arial"/>
          <w:sz w:val="24"/>
        </w:rPr>
      </w:pPr>
      <w:r>
        <w:rPr>
          <w:rFonts w:ascii="Arial" w:eastAsia="Arial" w:hAnsi="Arial"/>
          <w:sz w:val="24"/>
        </w:rPr>
        <w:t xml:space="preserve">2.1. Poderão participar deste Pregão as pessoas jurídicas do ramo pertinente ao objeto desta licitação, que estiverem previa e devidamente credenciadas, perante o Sistema Eletrônico através do site </w:t>
      </w:r>
      <w:proofErr w:type="gramStart"/>
      <w:r>
        <w:rPr>
          <w:rFonts w:ascii="Arial" w:eastAsia="Arial" w:hAnsi="Arial"/>
          <w:sz w:val="24"/>
        </w:rPr>
        <w:t>https</w:t>
      </w:r>
      <w:proofErr w:type="gramEnd"/>
      <w:r>
        <w:rPr>
          <w:rFonts w:ascii="Arial" w:eastAsia="Arial" w:hAnsi="Arial"/>
          <w:sz w:val="24"/>
        </w:rPr>
        <w:t>://licitanet.com.br/</w:t>
      </w:r>
    </w:p>
    <w:p w:rsidR="007E15FA" w:rsidRDefault="007E15FA" w:rsidP="007E15FA">
      <w:pPr>
        <w:spacing w:line="290" w:lineRule="exact"/>
      </w:pPr>
    </w:p>
    <w:p w:rsidR="007E15FA" w:rsidRDefault="007E15FA" w:rsidP="007E15FA">
      <w:pPr>
        <w:spacing w:line="237" w:lineRule="auto"/>
        <w:ind w:left="7"/>
        <w:jc w:val="both"/>
        <w:rPr>
          <w:rFonts w:ascii="Arial" w:eastAsia="Arial" w:hAnsi="Arial"/>
          <w:sz w:val="24"/>
        </w:rPr>
      </w:pPr>
      <w:r>
        <w:rPr>
          <w:rFonts w:ascii="Arial" w:eastAsia="Arial" w:hAnsi="Arial"/>
          <w:sz w:val="24"/>
        </w:rPr>
        <w:t>2.2. Será concedido tratamento favorecido para as Microempresas (ME) e Empresas de Pequeno Porte (EPP), para as Sociedades Cooperativas mencionadas no artigo 34 da Lei nº 11.488, de 2007 e para o Microempreendedor Individual - MEI, nos limites previstos da Lei Complementar nº 123, de 2006 e Lei 14.133/2021.</w:t>
      </w:r>
    </w:p>
    <w:p w:rsidR="007E15FA" w:rsidRDefault="007E15FA" w:rsidP="007E15FA">
      <w:pPr>
        <w:spacing w:line="239" w:lineRule="exact"/>
      </w:pPr>
    </w:p>
    <w:p w:rsidR="007E15FA" w:rsidRDefault="007E15FA" w:rsidP="00667479">
      <w:pPr>
        <w:spacing w:line="235" w:lineRule="auto"/>
        <w:ind w:left="7" w:right="-5"/>
        <w:jc w:val="both"/>
        <w:rPr>
          <w:rFonts w:ascii="Arial" w:eastAsia="Arial" w:hAnsi="Arial"/>
          <w:sz w:val="24"/>
        </w:rPr>
      </w:pPr>
      <w:r>
        <w:rPr>
          <w:rFonts w:ascii="Arial" w:eastAsia="Arial" w:hAnsi="Arial"/>
          <w:sz w:val="24"/>
        </w:rPr>
        <w:t>2.2.1. As disposições a que se referem os artigos 42 a 49 da Lei Complementar 123/2006 não são aplicadas:</w:t>
      </w:r>
    </w:p>
    <w:p w:rsidR="007E15FA" w:rsidRDefault="007E15FA" w:rsidP="007E15FA">
      <w:pPr>
        <w:spacing w:line="238" w:lineRule="exact"/>
      </w:pPr>
    </w:p>
    <w:p w:rsidR="007E15FA" w:rsidRDefault="007C19D5" w:rsidP="00667479">
      <w:pPr>
        <w:numPr>
          <w:ilvl w:val="0"/>
          <w:numId w:val="18"/>
        </w:numPr>
        <w:tabs>
          <w:tab w:val="left" w:pos="312"/>
        </w:tabs>
        <w:spacing w:line="236" w:lineRule="auto"/>
        <w:ind w:left="7" w:right="-5" w:hanging="7"/>
        <w:jc w:val="both"/>
        <w:rPr>
          <w:rFonts w:ascii="Arial" w:eastAsia="Arial" w:hAnsi="Arial"/>
          <w:sz w:val="24"/>
        </w:rPr>
      </w:pPr>
      <w:r>
        <w:rPr>
          <w:rFonts w:ascii="Arial" w:eastAsia="Arial" w:hAnsi="Arial"/>
          <w:sz w:val="24"/>
        </w:rPr>
        <w:t>No</w:t>
      </w:r>
      <w:r w:rsidR="007E15FA">
        <w:rPr>
          <w:rFonts w:ascii="Arial" w:eastAsia="Arial" w:hAnsi="Arial"/>
          <w:sz w:val="24"/>
        </w:rPr>
        <w:t xml:space="preserve"> caso de licitação para aquisição de bens ou contratação de serviços em geral, ao item cujo valor estimado for superior à receita bruta máxima admitida para fins de enquadramento como empresa de pequeno porte;</w:t>
      </w:r>
    </w:p>
    <w:p w:rsidR="007E15FA" w:rsidRDefault="007E15FA" w:rsidP="007E15FA">
      <w:pPr>
        <w:spacing w:line="237" w:lineRule="exact"/>
      </w:pPr>
    </w:p>
    <w:p w:rsidR="007E15FA" w:rsidRDefault="007E15FA" w:rsidP="00667479">
      <w:pPr>
        <w:tabs>
          <w:tab w:val="left" w:pos="9634"/>
        </w:tabs>
        <w:spacing w:line="238" w:lineRule="auto"/>
        <w:ind w:left="7" w:right="-5"/>
        <w:jc w:val="both"/>
        <w:rPr>
          <w:rFonts w:ascii="Arial" w:eastAsia="Arial" w:hAnsi="Arial"/>
          <w:sz w:val="24"/>
        </w:rPr>
      </w:pPr>
      <w:r>
        <w:rPr>
          <w:rFonts w:ascii="Arial" w:eastAsia="Arial" w:hAnsi="Arial"/>
          <w:sz w:val="24"/>
        </w:rPr>
        <w:t>2.2.2.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rsidR="007E15FA" w:rsidRDefault="007E15FA" w:rsidP="00667479">
      <w:pPr>
        <w:spacing w:line="240" w:lineRule="exact"/>
      </w:pPr>
    </w:p>
    <w:p w:rsidR="007E15FA" w:rsidRDefault="007E15FA" w:rsidP="00667479">
      <w:pPr>
        <w:spacing w:line="238" w:lineRule="auto"/>
        <w:ind w:left="7"/>
        <w:jc w:val="both"/>
        <w:rPr>
          <w:rFonts w:ascii="Arial" w:eastAsia="Arial" w:hAnsi="Arial"/>
          <w:sz w:val="24"/>
        </w:rPr>
      </w:pPr>
      <w:r>
        <w:rPr>
          <w:rFonts w:ascii="Arial" w:eastAsia="Arial" w:hAnsi="Arial"/>
          <w:sz w:val="24"/>
        </w:rPr>
        <w:t>2.2.3. 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p>
    <w:p w:rsidR="007E15FA" w:rsidRDefault="007E15FA" w:rsidP="00667479">
      <w:pPr>
        <w:spacing w:line="288" w:lineRule="exact"/>
      </w:pPr>
    </w:p>
    <w:p w:rsidR="007E15FA" w:rsidRDefault="007E15FA" w:rsidP="00667479">
      <w:pPr>
        <w:spacing w:line="237" w:lineRule="auto"/>
        <w:ind w:left="7"/>
        <w:jc w:val="both"/>
        <w:rPr>
          <w:rFonts w:ascii="Arial" w:eastAsia="Arial" w:hAnsi="Arial"/>
          <w:sz w:val="24"/>
        </w:rPr>
      </w:pPr>
      <w:r>
        <w:rPr>
          <w:rFonts w:ascii="Arial" w:eastAsia="Arial" w:hAnsi="Arial"/>
          <w:sz w:val="24"/>
        </w:rPr>
        <w:t xml:space="preserve">2.3. Não cabe </w:t>
      </w:r>
      <w:proofErr w:type="gramStart"/>
      <w:r>
        <w:rPr>
          <w:rFonts w:ascii="Arial" w:eastAsia="Arial" w:hAnsi="Arial"/>
          <w:sz w:val="24"/>
        </w:rPr>
        <w:t>as(</w:t>
      </w:r>
      <w:proofErr w:type="gramEnd"/>
      <w:r>
        <w:rPr>
          <w:rFonts w:ascii="Arial" w:eastAsia="Arial" w:hAnsi="Arial"/>
          <w:sz w:val="24"/>
        </w:rPr>
        <w:t xml:space="preserve">aos) licitantes, após sua abertura, alegação de desconhecimento de seus itens ou reclamação quanto ao seu conteúdo. Antes de elaborar suas propostas, </w:t>
      </w:r>
      <w:proofErr w:type="gramStart"/>
      <w:r>
        <w:rPr>
          <w:rFonts w:ascii="Arial" w:eastAsia="Arial" w:hAnsi="Arial"/>
          <w:sz w:val="24"/>
        </w:rPr>
        <w:t>as(</w:t>
      </w:r>
      <w:proofErr w:type="gramEnd"/>
      <w:r>
        <w:rPr>
          <w:rFonts w:ascii="Arial" w:eastAsia="Arial" w:hAnsi="Arial"/>
          <w:sz w:val="24"/>
        </w:rPr>
        <w:t>os) licitantes deverão ler atentamente este Edital e seus Anexos, devendo estar em conformidade com as especificações do Termo de Referência – Anexo I.</w:t>
      </w:r>
    </w:p>
    <w:p w:rsidR="007E15FA" w:rsidRDefault="007E15FA" w:rsidP="00667479">
      <w:pPr>
        <w:spacing w:line="290" w:lineRule="exact"/>
      </w:pPr>
    </w:p>
    <w:p w:rsidR="007E15FA" w:rsidRDefault="007E15FA" w:rsidP="00667479">
      <w:pPr>
        <w:spacing w:line="238" w:lineRule="auto"/>
        <w:ind w:left="7"/>
        <w:jc w:val="both"/>
        <w:rPr>
          <w:rFonts w:ascii="Arial" w:eastAsia="Arial" w:hAnsi="Arial"/>
          <w:sz w:val="24"/>
        </w:rPr>
      </w:pPr>
      <w:r>
        <w:rPr>
          <w:rFonts w:ascii="Arial" w:eastAsia="Arial" w:hAnsi="Arial"/>
          <w:sz w:val="24"/>
        </w:rPr>
        <w:t xml:space="preserve">2.4. Como requisito para participação neste Pregão Eletrônico </w:t>
      </w:r>
      <w:proofErr w:type="gramStart"/>
      <w:r>
        <w:rPr>
          <w:rFonts w:ascii="Arial" w:eastAsia="Arial" w:hAnsi="Arial"/>
          <w:sz w:val="24"/>
        </w:rPr>
        <w:t>o(</w:t>
      </w:r>
      <w:proofErr w:type="gramEnd"/>
      <w:r>
        <w:rPr>
          <w:rFonts w:ascii="Arial" w:eastAsia="Arial" w:hAnsi="Arial"/>
          <w:sz w:val="24"/>
        </w:rPr>
        <w:t>a) licitante deverá manifestar, em campo próprio do Sistema Eletrônico, de agora em diante denominado apenas Sistema, que cumpre plenamente os requisitos de habilitação e que sua proposta de preços está em conformidade com as exigências do instrumento convocatório, bem como a descrição técnica constante do Termo de Referência - Anexo I.</w:t>
      </w:r>
    </w:p>
    <w:p w:rsidR="007E15FA" w:rsidRDefault="007E15FA" w:rsidP="00667479">
      <w:pPr>
        <w:spacing w:line="291" w:lineRule="exact"/>
      </w:pPr>
    </w:p>
    <w:p w:rsidR="007E15FA" w:rsidRDefault="007E15FA" w:rsidP="00667479">
      <w:pPr>
        <w:spacing w:line="236" w:lineRule="auto"/>
        <w:ind w:left="7"/>
        <w:jc w:val="both"/>
        <w:rPr>
          <w:rFonts w:ascii="Arial" w:eastAsia="Arial" w:hAnsi="Arial"/>
          <w:sz w:val="24"/>
        </w:rPr>
      </w:pPr>
      <w:r>
        <w:rPr>
          <w:rFonts w:ascii="Arial" w:eastAsia="Arial" w:hAnsi="Arial"/>
          <w:sz w:val="24"/>
        </w:rPr>
        <w:t xml:space="preserve">2.4.1. </w:t>
      </w:r>
      <w:proofErr w:type="gramStart"/>
      <w:r>
        <w:rPr>
          <w:rFonts w:ascii="Arial" w:eastAsia="Arial" w:hAnsi="Arial"/>
          <w:sz w:val="24"/>
        </w:rPr>
        <w:t>O(</w:t>
      </w:r>
      <w:proofErr w:type="gramEnd"/>
      <w:r>
        <w:rPr>
          <w:rFonts w:ascii="Arial" w:eastAsia="Arial" w:hAnsi="Arial"/>
          <w:sz w:val="24"/>
        </w:rPr>
        <w:t>A) licitante deverá encaminhar por meio do Sistema, junto com os documentos de habilitação, a Declaração de Pleno Atendimento aos Requisitos de Habilitação, podendo ser utilizado o modelo do Anexo II deste Edital.</w:t>
      </w:r>
    </w:p>
    <w:p w:rsidR="007E15FA" w:rsidRDefault="007E15FA" w:rsidP="007E15FA">
      <w:pPr>
        <w:spacing w:line="200" w:lineRule="exact"/>
      </w:pPr>
    </w:p>
    <w:p w:rsidR="007E15FA" w:rsidRDefault="007E15FA" w:rsidP="007E15FA">
      <w:pPr>
        <w:spacing w:line="0" w:lineRule="atLeast"/>
        <w:rPr>
          <w:rFonts w:ascii="Arial" w:eastAsia="Arial" w:hAnsi="Arial"/>
          <w:b/>
          <w:sz w:val="24"/>
        </w:rPr>
      </w:pPr>
      <w:r>
        <w:rPr>
          <w:rFonts w:ascii="Arial" w:eastAsia="Arial" w:hAnsi="Arial"/>
          <w:b/>
          <w:sz w:val="24"/>
        </w:rPr>
        <w:t>2.7. Poderão participar deste PREGÃO ELETRÔNICO:</w:t>
      </w:r>
    </w:p>
    <w:p w:rsidR="007E15FA" w:rsidRDefault="007E15FA" w:rsidP="007E15FA">
      <w:pPr>
        <w:spacing w:line="287" w:lineRule="exact"/>
      </w:pPr>
    </w:p>
    <w:p w:rsidR="007E15FA" w:rsidRDefault="007E15FA" w:rsidP="007E15FA">
      <w:pPr>
        <w:spacing w:line="238" w:lineRule="auto"/>
        <w:ind w:right="140"/>
        <w:jc w:val="both"/>
        <w:rPr>
          <w:rFonts w:ascii="Arial" w:eastAsia="Arial" w:hAnsi="Arial"/>
          <w:sz w:val="24"/>
        </w:rPr>
      </w:pPr>
      <w:r>
        <w:rPr>
          <w:rFonts w:ascii="Arial" w:eastAsia="Arial" w:hAnsi="Arial"/>
          <w:sz w:val="24"/>
        </w:rPr>
        <w:lastRenderedPageBreak/>
        <w:t xml:space="preserve">2.7.1. Somente poderão participar deste Pregão Eletrônico, via internet, toda e qualquer Pessoa Jurídica cujo objetivo social seja pertinente ao objeto do certame, que atendam a todas as exigências deste Edital e da legislação a ele correlata, inclusive quanto à documentação, e que estejam devidamente credenciadas, através do site </w:t>
      </w:r>
      <w:proofErr w:type="gramStart"/>
      <w:r>
        <w:rPr>
          <w:rFonts w:ascii="Arial" w:eastAsia="Arial" w:hAnsi="Arial"/>
          <w:sz w:val="24"/>
          <w:u w:val="single"/>
        </w:rPr>
        <w:t>https</w:t>
      </w:r>
      <w:proofErr w:type="gramEnd"/>
      <w:r>
        <w:rPr>
          <w:rFonts w:ascii="Arial" w:eastAsia="Arial" w:hAnsi="Arial"/>
          <w:sz w:val="24"/>
          <w:u w:val="single"/>
        </w:rPr>
        <w:t>://licitanet.com.br/</w:t>
      </w:r>
      <w:r>
        <w:rPr>
          <w:rFonts w:ascii="Arial" w:eastAsia="Arial" w:hAnsi="Arial"/>
          <w:sz w:val="24"/>
        </w:rPr>
        <w:t>.</w:t>
      </w:r>
    </w:p>
    <w:p w:rsidR="007E15FA" w:rsidRDefault="007E15FA" w:rsidP="007E15FA">
      <w:pPr>
        <w:spacing w:line="288" w:lineRule="exact"/>
      </w:pPr>
    </w:p>
    <w:p w:rsidR="007E15FA" w:rsidRDefault="007E15FA" w:rsidP="007E15FA">
      <w:pPr>
        <w:spacing w:line="237" w:lineRule="auto"/>
        <w:ind w:right="160"/>
        <w:jc w:val="both"/>
        <w:rPr>
          <w:rFonts w:ascii="Arial" w:eastAsia="Arial" w:hAnsi="Arial"/>
          <w:sz w:val="24"/>
        </w:rPr>
      </w:pPr>
      <w:r>
        <w:rPr>
          <w:rFonts w:ascii="Arial" w:eastAsia="Arial" w:hAnsi="Arial"/>
          <w:sz w:val="24"/>
        </w:rPr>
        <w:t>2.7.2. Independentemente de declaração expressa, a simples apresentação de proposta implica submissão a todas as condições estipuladas neste Edital e seus Anexos, sem prejuízo da estrita observância das normas contidas na legislação mencionada em seu preâmbulo.</w:t>
      </w:r>
    </w:p>
    <w:p w:rsidR="007E15FA" w:rsidRDefault="007E15FA" w:rsidP="007E15FA">
      <w:pPr>
        <w:spacing w:line="290" w:lineRule="exact"/>
      </w:pPr>
    </w:p>
    <w:p w:rsidR="007E15FA" w:rsidRDefault="007E15FA" w:rsidP="007E15FA">
      <w:pPr>
        <w:spacing w:line="238" w:lineRule="auto"/>
        <w:ind w:right="140"/>
        <w:jc w:val="both"/>
        <w:rPr>
          <w:rFonts w:ascii="Arial" w:eastAsia="Arial" w:hAnsi="Arial"/>
          <w:sz w:val="24"/>
        </w:rPr>
      </w:pPr>
      <w:r>
        <w:rPr>
          <w:rFonts w:ascii="Arial" w:eastAsia="Arial" w:hAnsi="Arial"/>
          <w:sz w:val="24"/>
        </w:rPr>
        <w:t xml:space="preserve">2.7.3. Todos os custos decorrentes da elaboração e apresentação de propostas serão de responsabilidade exclusiva </w:t>
      </w:r>
      <w:proofErr w:type="gramStart"/>
      <w:r>
        <w:rPr>
          <w:rFonts w:ascii="Arial" w:eastAsia="Arial" w:hAnsi="Arial"/>
          <w:sz w:val="24"/>
        </w:rPr>
        <w:t>do(</w:t>
      </w:r>
      <w:proofErr w:type="gramEnd"/>
      <w:r>
        <w:rPr>
          <w:rFonts w:ascii="Arial" w:eastAsia="Arial" w:hAnsi="Arial"/>
          <w:sz w:val="24"/>
        </w:rPr>
        <w:t xml:space="preserve">a) licitante, não sendo o </w:t>
      </w:r>
      <w:r w:rsidR="002067B8">
        <w:rPr>
          <w:rFonts w:ascii="Arial" w:eastAsia="Arial" w:hAnsi="Arial"/>
          <w:sz w:val="24"/>
        </w:rPr>
        <w:t>IPREMA</w:t>
      </w:r>
      <w:r>
        <w:rPr>
          <w:rFonts w:ascii="Arial" w:eastAsia="Arial" w:hAnsi="Arial"/>
          <w:sz w:val="24"/>
        </w:rPr>
        <w:t xml:space="preserve">, em nenhum caso, responsável pelos mesmos. </w:t>
      </w:r>
      <w:proofErr w:type="gramStart"/>
      <w:r>
        <w:rPr>
          <w:rFonts w:ascii="Arial" w:eastAsia="Arial" w:hAnsi="Arial"/>
          <w:sz w:val="24"/>
        </w:rPr>
        <w:t>O(</w:t>
      </w:r>
      <w:proofErr w:type="gramEnd"/>
      <w:r>
        <w:rPr>
          <w:rFonts w:ascii="Arial" w:eastAsia="Arial" w:hAnsi="Arial"/>
          <w:sz w:val="24"/>
        </w:rPr>
        <w:t>A) licitante também é o único responsável pelas transações que forem efetuadas em seu nome no Sistema, ou pela sua eventual desconexão.</w:t>
      </w:r>
    </w:p>
    <w:p w:rsidR="007E15FA" w:rsidRDefault="007E15FA" w:rsidP="007E15FA">
      <w:pPr>
        <w:spacing w:line="288"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2.7.4. </w:t>
      </w:r>
      <w:proofErr w:type="gramStart"/>
      <w:r>
        <w:rPr>
          <w:rFonts w:ascii="Arial" w:eastAsia="Arial" w:hAnsi="Arial"/>
          <w:sz w:val="24"/>
        </w:rPr>
        <w:t>Os(</w:t>
      </w:r>
      <w:proofErr w:type="gramEnd"/>
      <w:r>
        <w:rPr>
          <w:rFonts w:ascii="Arial" w:eastAsia="Arial" w:hAnsi="Arial"/>
          <w:sz w:val="24"/>
        </w:rPr>
        <w:t>As) licitantes interessados(as) deverão proceder ao credenciamento antes da data marcada para início da sessão pública via internet.</w:t>
      </w:r>
    </w:p>
    <w:p w:rsidR="007E15FA" w:rsidRDefault="007E15FA" w:rsidP="007E15FA">
      <w:pPr>
        <w:spacing w:line="288" w:lineRule="exact"/>
      </w:pPr>
    </w:p>
    <w:p w:rsidR="007E15FA" w:rsidRDefault="007E15FA" w:rsidP="007E15FA">
      <w:pPr>
        <w:spacing w:line="236" w:lineRule="auto"/>
        <w:ind w:right="140"/>
        <w:jc w:val="both"/>
        <w:rPr>
          <w:rFonts w:ascii="Arial" w:eastAsia="Arial" w:hAnsi="Arial"/>
          <w:sz w:val="24"/>
        </w:rPr>
      </w:pPr>
      <w:r>
        <w:rPr>
          <w:rFonts w:ascii="Arial" w:eastAsia="Arial" w:hAnsi="Arial"/>
          <w:sz w:val="24"/>
        </w:rPr>
        <w:t xml:space="preserve">2.7.5. O credenciamento dar-se-á pela atribuição de chave de identificação e de senha, pessoal e intransferível, para acesso ao Sistema Eletrônico, no site </w:t>
      </w:r>
      <w:proofErr w:type="gramStart"/>
      <w:r>
        <w:rPr>
          <w:rFonts w:ascii="Arial" w:eastAsia="Arial" w:hAnsi="Arial"/>
          <w:sz w:val="24"/>
          <w:u w:val="single"/>
        </w:rPr>
        <w:t>https</w:t>
      </w:r>
      <w:proofErr w:type="gramEnd"/>
      <w:r>
        <w:rPr>
          <w:rFonts w:ascii="Arial" w:eastAsia="Arial" w:hAnsi="Arial"/>
          <w:sz w:val="24"/>
          <w:u w:val="single"/>
        </w:rPr>
        <w:t>://licitanet.com.br/</w:t>
      </w:r>
      <w:r>
        <w:rPr>
          <w:rFonts w:ascii="Arial" w:eastAsia="Arial" w:hAnsi="Arial"/>
          <w:sz w:val="24"/>
        </w:rPr>
        <w:t>.</w:t>
      </w:r>
    </w:p>
    <w:p w:rsidR="007E15FA" w:rsidRDefault="007E15FA" w:rsidP="007E15FA">
      <w:pPr>
        <w:spacing w:line="290" w:lineRule="exact"/>
      </w:pPr>
    </w:p>
    <w:p w:rsidR="007E15FA" w:rsidRDefault="007E15FA" w:rsidP="007E15FA">
      <w:pPr>
        <w:spacing w:line="237" w:lineRule="auto"/>
        <w:ind w:right="140"/>
        <w:jc w:val="both"/>
        <w:rPr>
          <w:rFonts w:ascii="Arial" w:eastAsia="Arial" w:hAnsi="Arial"/>
          <w:sz w:val="24"/>
        </w:rPr>
      </w:pPr>
      <w:r>
        <w:rPr>
          <w:rFonts w:ascii="Arial" w:eastAsia="Arial" w:hAnsi="Arial"/>
          <w:sz w:val="24"/>
        </w:rPr>
        <w:t xml:space="preserve">2.7.6. O credenciamento junto ao provedor do Sistema implica na responsabilidade legal única e exclusiva </w:t>
      </w:r>
      <w:proofErr w:type="gramStart"/>
      <w:r>
        <w:rPr>
          <w:rFonts w:ascii="Arial" w:eastAsia="Arial" w:hAnsi="Arial"/>
          <w:sz w:val="24"/>
        </w:rPr>
        <w:t>do(</w:t>
      </w:r>
      <w:proofErr w:type="gramEnd"/>
      <w:r>
        <w:rPr>
          <w:rFonts w:ascii="Arial" w:eastAsia="Arial" w:hAnsi="Arial"/>
          <w:sz w:val="24"/>
        </w:rPr>
        <w:t>a) licitante, ou de seu(</w:t>
      </w:r>
      <w:proofErr w:type="spellStart"/>
      <w:r>
        <w:rPr>
          <w:rFonts w:ascii="Arial" w:eastAsia="Arial" w:hAnsi="Arial"/>
          <w:sz w:val="24"/>
        </w:rPr>
        <w:t>ua</w:t>
      </w:r>
      <w:proofErr w:type="spellEnd"/>
      <w:r>
        <w:rPr>
          <w:rFonts w:ascii="Arial" w:eastAsia="Arial" w:hAnsi="Arial"/>
          <w:sz w:val="24"/>
        </w:rPr>
        <w:t>) representante legal e na presunção de sua capacidade técnica para realização das transações inerentes a este Pregão Eletrônico.</w:t>
      </w:r>
    </w:p>
    <w:p w:rsidR="007E15FA" w:rsidRDefault="007E15FA" w:rsidP="007E15FA">
      <w:pPr>
        <w:spacing w:line="290" w:lineRule="exact"/>
      </w:pPr>
    </w:p>
    <w:p w:rsidR="007E15FA" w:rsidRDefault="007E15FA" w:rsidP="007E15FA">
      <w:pPr>
        <w:spacing w:line="238" w:lineRule="auto"/>
        <w:ind w:right="140"/>
        <w:jc w:val="both"/>
        <w:rPr>
          <w:rFonts w:ascii="Arial" w:eastAsia="Arial" w:hAnsi="Arial"/>
          <w:sz w:val="24"/>
        </w:rPr>
      </w:pPr>
      <w:r>
        <w:rPr>
          <w:rFonts w:ascii="Arial" w:eastAsia="Arial" w:hAnsi="Arial"/>
          <w:sz w:val="24"/>
        </w:rPr>
        <w:t xml:space="preserve">2.7.7. O uso da senha de acesso </w:t>
      </w:r>
      <w:proofErr w:type="gramStart"/>
      <w:r>
        <w:rPr>
          <w:rFonts w:ascii="Arial" w:eastAsia="Arial" w:hAnsi="Arial"/>
          <w:sz w:val="24"/>
        </w:rPr>
        <w:t>pelo(</w:t>
      </w:r>
      <w:proofErr w:type="gramEnd"/>
      <w:r>
        <w:rPr>
          <w:rFonts w:ascii="Arial" w:eastAsia="Arial" w:hAnsi="Arial"/>
          <w:sz w:val="24"/>
        </w:rPr>
        <w:t>a) licitante é de sua responsabilidade exclusiva, incluindo qualquer transação efetuada diretamente ou por seu(</w:t>
      </w:r>
      <w:proofErr w:type="spellStart"/>
      <w:r>
        <w:rPr>
          <w:rFonts w:ascii="Arial" w:eastAsia="Arial" w:hAnsi="Arial"/>
          <w:sz w:val="24"/>
        </w:rPr>
        <w:t>ua</w:t>
      </w:r>
      <w:proofErr w:type="spellEnd"/>
      <w:r>
        <w:rPr>
          <w:rFonts w:ascii="Arial" w:eastAsia="Arial" w:hAnsi="Arial"/>
          <w:sz w:val="24"/>
        </w:rPr>
        <w:t>) representante, não cabe</w:t>
      </w:r>
      <w:r w:rsidR="002067B8">
        <w:rPr>
          <w:rFonts w:ascii="Arial" w:eastAsia="Arial" w:hAnsi="Arial"/>
          <w:sz w:val="24"/>
        </w:rPr>
        <w:t xml:space="preserve">ndo ao provedor do Sistema, ou </w:t>
      </w:r>
      <w:r>
        <w:rPr>
          <w:rFonts w:ascii="Arial" w:eastAsia="Arial" w:hAnsi="Arial"/>
          <w:sz w:val="24"/>
        </w:rPr>
        <w:t xml:space="preserve">o </w:t>
      </w:r>
      <w:r w:rsidR="002067B8">
        <w:rPr>
          <w:rFonts w:ascii="Arial" w:eastAsia="Arial" w:hAnsi="Arial"/>
          <w:sz w:val="24"/>
        </w:rPr>
        <w:t>IPREMA</w:t>
      </w:r>
      <w:r>
        <w:rPr>
          <w:rFonts w:ascii="Arial" w:eastAsia="Arial" w:hAnsi="Arial"/>
          <w:sz w:val="24"/>
        </w:rPr>
        <w:t>, promotor da licitação, responsabilidade por eventuais danos decorrentes do uso indevido da senha, ainda que, por terceiros.</w:t>
      </w:r>
    </w:p>
    <w:p w:rsidR="007E15FA" w:rsidRDefault="007E15FA" w:rsidP="007E15FA">
      <w:pPr>
        <w:spacing w:line="288"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2.7.8. A perda da senha ou a quebra de sigilo deverão ser comunicadas ao provedor do Sistema para imediato bloqueio de acesso.</w:t>
      </w:r>
    </w:p>
    <w:p w:rsidR="007E15FA" w:rsidRDefault="007E15FA" w:rsidP="007E15FA">
      <w:pPr>
        <w:spacing w:line="287" w:lineRule="exact"/>
      </w:pPr>
    </w:p>
    <w:p w:rsidR="007E15FA" w:rsidRDefault="007E15FA" w:rsidP="007E15FA">
      <w:pPr>
        <w:spacing w:line="236" w:lineRule="auto"/>
        <w:ind w:right="160"/>
        <w:jc w:val="both"/>
        <w:rPr>
          <w:rFonts w:ascii="Arial" w:eastAsia="Arial" w:hAnsi="Arial"/>
          <w:sz w:val="24"/>
        </w:rPr>
      </w:pPr>
      <w:r>
        <w:rPr>
          <w:rFonts w:ascii="Arial" w:eastAsia="Arial" w:hAnsi="Arial"/>
          <w:sz w:val="24"/>
        </w:rPr>
        <w:t xml:space="preserve">2.7.9. A declaração falsa relativa ao cumprimento dos requisitos de habilitação e proposta sujeitará </w:t>
      </w:r>
      <w:proofErr w:type="gramStart"/>
      <w:r>
        <w:rPr>
          <w:rFonts w:ascii="Arial" w:eastAsia="Arial" w:hAnsi="Arial"/>
          <w:sz w:val="24"/>
        </w:rPr>
        <w:t>o(</w:t>
      </w:r>
      <w:proofErr w:type="gramEnd"/>
      <w:r>
        <w:rPr>
          <w:rFonts w:ascii="Arial" w:eastAsia="Arial" w:hAnsi="Arial"/>
          <w:sz w:val="24"/>
        </w:rPr>
        <w:t>a) licitante às sanções previstas na Lei nº 14.133/2021 e neste Edital .</w:t>
      </w:r>
    </w:p>
    <w:p w:rsidR="007E15FA" w:rsidRDefault="007E15FA" w:rsidP="007E15FA">
      <w:pPr>
        <w:spacing w:line="237" w:lineRule="auto"/>
        <w:ind w:right="140"/>
        <w:jc w:val="both"/>
        <w:rPr>
          <w:rFonts w:ascii="Arial" w:eastAsia="Arial" w:hAnsi="Arial"/>
          <w:sz w:val="24"/>
        </w:rPr>
      </w:pPr>
    </w:p>
    <w:p w:rsidR="007E15FA" w:rsidRDefault="007E15FA" w:rsidP="007E15FA">
      <w:pPr>
        <w:spacing w:line="0" w:lineRule="atLeast"/>
        <w:rPr>
          <w:rFonts w:ascii="Arial" w:eastAsia="Arial" w:hAnsi="Arial"/>
          <w:b/>
          <w:sz w:val="24"/>
        </w:rPr>
      </w:pPr>
      <w:r>
        <w:rPr>
          <w:rFonts w:ascii="Arial" w:eastAsia="Arial" w:hAnsi="Arial"/>
          <w:b/>
          <w:sz w:val="24"/>
        </w:rPr>
        <w:t>2.8. Não poderão participar deste Pregão Eletrônico:</w:t>
      </w:r>
    </w:p>
    <w:p w:rsidR="007E15FA" w:rsidRDefault="007E15FA" w:rsidP="007E15FA">
      <w:pPr>
        <w:spacing w:line="287" w:lineRule="exact"/>
      </w:pPr>
    </w:p>
    <w:p w:rsidR="007E15FA" w:rsidRDefault="007E15FA" w:rsidP="007E15FA">
      <w:pPr>
        <w:spacing w:line="238" w:lineRule="auto"/>
        <w:ind w:right="160"/>
        <w:jc w:val="both"/>
        <w:rPr>
          <w:rFonts w:ascii="Arial" w:eastAsia="Arial" w:hAnsi="Arial"/>
          <w:sz w:val="24"/>
        </w:rPr>
      </w:pPr>
      <w:r>
        <w:rPr>
          <w:rFonts w:ascii="Arial" w:eastAsia="Arial" w:hAnsi="Arial"/>
          <w:sz w:val="24"/>
        </w:rPr>
        <w:t xml:space="preserve">2.8.1. </w:t>
      </w:r>
      <w:r w:rsidR="00FE1C9F">
        <w:rPr>
          <w:rFonts w:ascii="Arial" w:eastAsia="Arial" w:hAnsi="Arial"/>
          <w:sz w:val="24"/>
        </w:rPr>
        <w:t>As</w:t>
      </w:r>
      <w:r>
        <w:rPr>
          <w:rFonts w:ascii="Arial" w:eastAsia="Arial" w:hAnsi="Arial"/>
          <w:sz w:val="24"/>
        </w:rPr>
        <w:t xml:space="preserve"> empresas que estejam reunidas em consórcio e </w:t>
      </w:r>
      <w:proofErr w:type="gramStart"/>
      <w:r>
        <w:rPr>
          <w:rFonts w:ascii="Arial" w:eastAsia="Arial" w:hAnsi="Arial"/>
          <w:sz w:val="24"/>
        </w:rPr>
        <w:t>sejam</w:t>
      </w:r>
      <w:proofErr w:type="gramEnd"/>
      <w:r>
        <w:rPr>
          <w:rFonts w:ascii="Arial" w:eastAsia="Arial" w:hAnsi="Arial"/>
          <w:sz w:val="24"/>
        </w:rPr>
        <w:t xml:space="preserve"> controladas, coligadas ou subsidiárias entre si, qualquer que seja a sua forma de constituição, assim entendidas aquelas que tenham diretores, sócios ou representantes legais comuns, ou que utilizem recursos materiais, tecnológicos ou humanos em comum, exceto se demonstrado que não agem representando interesse econômico em comum;</w:t>
      </w:r>
    </w:p>
    <w:p w:rsidR="007E15FA" w:rsidRDefault="007E15FA" w:rsidP="007E15FA">
      <w:pPr>
        <w:spacing w:line="288" w:lineRule="exact"/>
      </w:pPr>
    </w:p>
    <w:p w:rsidR="007E15FA" w:rsidRDefault="007E15FA" w:rsidP="007E15FA">
      <w:pPr>
        <w:spacing w:line="239" w:lineRule="auto"/>
        <w:ind w:right="140"/>
        <w:jc w:val="both"/>
        <w:rPr>
          <w:rFonts w:ascii="Arial" w:eastAsia="Arial" w:hAnsi="Arial"/>
          <w:sz w:val="24"/>
        </w:rPr>
      </w:pPr>
      <w:r>
        <w:rPr>
          <w:rFonts w:ascii="Arial" w:eastAsia="Arial" w:hAnsi="Arial"/>
          <w:b/>
          <w:sz w:val="24"/>
        </w:rPr>
        <w:t>2.8.1.1. JUSTIFICATIVA/MOTIVAÇÃO:</w:t>
      </w:r>
      <w:r>
        <w:rPr>
          <w:rFonts w:ascii="Arial" w:eastAsia="Arial" w:hAnsi="Arial"/>
          <w:sz w:val="24"/>
        </w:rPr>
        <w:t xml:space="preserve"> Considerando que é ato discricionário da Administração diante da avaliação de conveniência e oportunidade no caso concreto; Considerando que o objeto licitado não possui nenhuma complexidade ou são de grandes dimensões; Considerando que existem no mercado diversas empresas com potencial técnico, profissional e operacional, suficiente para atender satisfatoriamente às exigências previstas neste Edital; Considerando as características do mercado, as empresas podem sozinhas participar da licitação e posteriormente fornecer o objeto licitado; Considerando que a admissão do consórcio na licitação poderá ocasionar dificuldades de gestão do contrato; Considerado que ao contrário, permitir o consorciamento traria potencial risco de restrição à competição. Ademais, os Acórdãos nº 1.305/2013 - TCU - Plenário, nº 1.636/2007 - TCU - Plenário e nº 566/2006 - TCU - Plenário, são no sentido de que a permissão de empresas participarem da licitação pública reunidas em consórcio recai na discricionariedade da Administração. Enfim, não será admitida a participação de consórcios.</w:t>
      </w:r>
    </w:p>
    <w:p w:rsidR="007E15FA" w:rsidRDefault="007E15FA" w:rsidP="007E15FA">
      <w:pPr>
        <w:spacing w:line="293" w:lineRule="exact"/>
      </w:pPr>
    </w:p>
    <w:p w:rsidR="007E15FA" w:rsidRDefault="007E15FA" w:rsidP="007E15FA">
      <w:pPr>
        <w:spacing w:line="238" w:lineRule="auto"/>
        <w:ind w:right="160"/>
        <w:jc w:val="both"/>
        <w:rPr>
          <w:rFonts w:ascii="Arial" w:eastAsia="Arial" w:hAnsi="Arial"/>
          <w:sz w:val="24"/>
        </w:rPr>
      </w:pPr>
      <w:r>
        <w:rPr>
          <w:rFonts w:ascii="Arial" w:eastAsia="Arial" w:hAnsi="Arial"/>
          <w:sz w:val="24"/>
        </w:rPr>
        <w:t xml:space="preserve">2.8.2. </w:t>
      </w:r>
      <w:r w:rsidR="003C7C3B">
        <w:rPr>
          <w:rFonts w:ascii="Arial" w:eastAsia="Arial" w:hAnsi="Arial"/>
          <w:sz w:val="24"/>
        </w:rPr>
        <w:t>Empresas</w:t>
      </w:r>
      <w:r>
        <w:rPr>
          <w:rFonts w:ascii="Arial" w:eastAsia="Arial" w:hAnsi="Arial"/>
          <w:sz w:val="24"/>
        </w:rPr>
        <w:t xml:space="preserve"> com falência, concordata ou insolvência, judicialmente decretadas, ou em processo de recuperação judicial ou extrajudicial, em dissolução ou em liquidação, estrangeiras que não funcionem no país, salvo as amparadas por Certidão emitida pela instância judicial competente que indique expressamente sua aptidão econômica e financeira para participar do procedimento licitatório nos termos da lei de regência (Ac. 8.271/2011-2ª Câmara. TCU. DOU nº 191, terça-feira, </w:t>
      </w:r>
      <w:proofErr w:type="gramStart"/>
      <w:r>
        <w:rPr>
          <w:rFonts w:ascii="Arial" w:eastAsia="Arial" w:hAnsi="Arial"/>
          <w:sz w:val="24"/>
        </w:rPr>
        <w:t>4</w:t>
      </w:r>
      <w:proofErr w:type="gramEnd"/>
      <w:r>
        <w:rPr>
          <w:rFonts w:ascii="Arial" w:eastAsia="Arial" w:hAnsi="Arial"/>
          <w:sz w:val="24"/>
        </w:rPr>
        <w:t xml:space="preserve"> de outubro de 2011. Pag. 157).</w:t>
      </w:r>
    </w:p>
    <w:p w:rsidR="007E15FA" w:rsidRDefault="007E15FA" w:rsidP="007E15FA">
      <w:pPr>
        <w:spacing w:line="290"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 xml:space="preserve">2.8.3. </w:t>
      </w:r>
      <w:r w:rsidR="003C7C3B">
        <w:rPr>
          <w:rFonts w:ascii="Arial" w:eastAsia="Arial" w:hAnsi="Arial"/>
          <w:sz w:val="24"/>
        </w:rPr>
        <w:t>Empresário</w:t>
      </w:r>
      <w:r>
        <w:rPr>
          <w:rFonts w:ascii="Arial" w:eastAsia="Arial" w:hAnsi="Arial"/>
          <w:sz w:val="24"/>
        </w:rPr>
        <w:t>/empresa que tenham sido declaradas inidôneas para licitar ou contratar com a Administração Pública;</w:t>
      </w:r>
    </w:p>
    <w:p w:rsidR="007E15FA" w:rsidRDefault="007E15FA" w:rsidP="007E15FA">
      <w:pPr>
        <w:spacing w:line="288"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2.8.4. </w:t>
      </w:r>
      <w:r w:rsidR="003C7C3B">
        <w:rPr>
          <w:rFonts w:ascii="Arial" w:eastAsia="Arial" w:hAnsi="Arial"/>
          <w:sz w:val="24"/>
        </w:rPr>
        <w:t>Empresário</w:t>
      </w:r>
      <w:r>
        <w:rPr>
          <w:rFonts w:ascii="Arial" w:eastAsia="Arial" w:hAnsi="Arial"/>
          <w:sz w:val="24"/>
        </w:rPr>
        <w:t xml:space="preserve">/empresa com o direito suspenso de participar de licitação e impedida de contratar com o </w:t>
      </w:r>
      <w:r w:rsidR="002067B8">
        <w:rPr>
          <w:rFonts w:ascii="Arial" w:eastAsia="Arial" w:hAnsi="Arial"/>
          <w:sz w:val="24"/>
        </w:rPr>
        <w:t xml:space="preserve">IPREMA </w:t>
      </w:r>
      <w:r>
        <w:rPr>
          <w:rFonts w:ascii="Arial" w:eastAsia="Arial" w:hAnsi="Arial"/>
          <w:sz w:val="24"/>
        </w:rPr>
        <w:t>Município de Araxá;</w:t>
      </w:r>
    </w:p>
    <w:p w:rsidR="007E15FA" w:rsidRDefault="007E15FA" w:rsidP="007E15FA">
      <w:pPr>
        <w:spacing w:line="288" w:lineRule="exact"/>
      </w:pPr>
    </w:p>
    <w:p w:rsidR="007E15FA" w:rsidRDefault="007E15FA" w:rsidP="007E15FA">
      <w:pPr>
        <w:spacing w:line="237" w:lineRule="auto"/>
        <w:ind w:right="140"/>
        <w:jc w:val="both"/>
        <w:rPr>
          <w:rFonts w:ascii="Arial" w:eastAsia="Arial" w:hAnsi="Arial"/>
          <w:sz w:val="24"/>
        </w:rPr>
      </w:pPr>
      <w:r>
        <w:rPr>
          <w:rFonts w:ascii="Arial" w:eastAsia="Arial" w:hAnsi="Arial"/>
          <w:sz w:val="24"/>
        </w:rPr>
        <w:t xml:space="preserve">2.8.5. </w:t>
      </w:r>
      <w:r w:rsidR="00FE1C9F">
        <w:rPr>
          <w:rFonts w:ascii="Arial" w:eastAsia="Arial" w:hAnsi="Arial"/>
          <w:sz w:val="24"/>
        </w:rPr>
        <w:t>Empresário</w:t>
      </w:r>
      <w:r>
        <w:rPr>
          <w:rFonts w:ascii="Arial" w:eastAsia="Arial" w:hAnsi="Arial"/>
          <w:sz w:val="24"/>
        </w:rPr>
        <w:t xml:space="preserve">/empresa cujos diretores, gerentes, sócios e responsáveis técnicos sejam servidores ou dirigentes </w:t>
      </w:r>
      <w:r w:rsidR="00E877DB">
        <w:rPr>
          <w:rFonts w:ascii="Arial" w:eastAsia="Arial" w:hAnsi="Arial"/>
          <w:sz w:val="24"/>
        </w:rPr>
        <w:t>do IPREMA</w:t>
      </w:r>
      <w:r>
        <w:rPr>
          <w:rFonts w:ascii="Arial" w:eastAsia="Arial" w:hAnsi="Arial"/>
          <w:sz w:val="24"/>
        </w:rPr>
        <w:t>, membro efetivo ou substituto da Comissão Permanente de Licitação, bem como Pregoeiro ou Membro da Equipe de Apoio, conforme § 1º do art. 9º da Lei nº 14.133/2021.</w:t>
      </w:r>
    </w:p>
    <w:p w:rsidR="007E15FA" w:rsidRDefault="007E15FA" w:rsidP="007E15FA">
      <w:pPr>
        <w:spacing w:line="290"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 xml:space="preserve">2.9. A observância das vedações do item anterior é de inteira responsabilidade </w:t>
      </w:r>
      <w:proofErr w:type="gramStart"/>
      <w:r>
        <w:rPr>
          <w:rFonts w:ascii="Arial" w:eastAsia="Arial" w:hAnsi="Arial"/>
          <w:sz w:val="24"/>
        </w:rPr>
        <w:t>do(</w:t>
      </w:r>
      <w:proofErr w:type="gramEnd"/>
      <w:r>
        <w:rPr>
          <w:rFonts w:ascii="Arial" w:eastAsia="Arial" w:hAnsi="Arial"/>
          <w:sz w:val="24"/>
        </w:rPr>
        <w:t>a) licitante, que pelo descumprimento, se sujeita às penalidades previstas neste Edital.</w:t>
      </w:r>
    </w:p>
    <w:p w:rsidR="007E15FA" w:rsidRDefault="007E15FA" w:rsidP="007E15FA">
      <w:pPr>
        <w:spacing w:line="287"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 xml:space="preserve">2.10. A participação na sessão pública da internet dar-se-á pela utilização da senha privativa </w:t>
      </w:r>
      <w:proofErr w:type="gramStart"/>
      <w:r>
        <w:rPr>
          <w:rFonts w:ascii="Arial" w:eastAsia="Arial" w:hAnsi="Arial"/>
          <w:sz w:val="24"/>
        </w:rPr>
        <w:t>do(</w:t>
      </w:r>
      <w:proofErr w:type="gramEnd"/>
      <w:r>
        <w:rPr>
          <w:rFonts w:ascii="Arial" w:eastAsia="Arial" w:hAnsi="Arial"/>
          <w:sz w:val="24"/>
        </w:rPr>
        <w:t>a) licitante.</w:t>
      </w:r>
    </w:p>
    <w:p w:rsidR="007E15FA" w:rsidRDefault="007E15FA" w:rsidP="007E15FA">
      <w:pPr>
        <w:spacing w:line="237" w:lineRule="auto"/>
        <w:ind w:right="140"/>
        <w:jc w:val="both"/>
        <w:rPr>
          <w:rFonts w:ascii="Arial" w:eastAsia="Arial" w:hAnsi="Arial"/>
          <w:sz w:val="24"/>
        </w:rPr>
      </w:pPr>
    </w:p>
    <w:p w:rsidR="007E15FA" w:rsidRDefault="007E15FA" w:rsidP="007E15FA">
      <w:pPr>
        <w:spacing w:line="237" w:lineRule="auto"/>
        <w:ind w:right="140"/>
        <w:jc w:val="both"/>
        <w:rPr>
          <w:rFonts w:ascii="Arial" w:eastAsia="Arial" w:hAnsi="Arial"/>
          <w:sz w:val="24"/>
        </w:rPr>
      </w:pPr>
      <w:r>
        <w:rPr>
          <w:rFonts w:ascii="Arial" w:eastAsia="Arial" w:hAnsi="Arial"/>
          <w:sz w:val="24"/>
        </w:rPr>
        <w:t>2.11. Os documentos necessários à participação na presente licitação, compreendendo os documentos referentes à proposta de preço e à habilitação (e seus anexos), deverão ser apresentados no idioma oficial do Brasil, com valores cotados em moeda nacional do país.</w:t>
      </w:r>
    </w:p>
    <w:p w:rsidR="007E15FA" w:rsidRDefault="007E15FA" w:rsidP="007E15FA">
      <w:pPr>
        <w:spacing w:line="290" w:lineRule="exact"/>
      </w:pPr>
    </w:p>
    <w:p w:rsidR="007E15FA" w:rsidRDefault="007E15FA" w:rsidP="007E15FA">
      <w:pPr>
        <w:spacing w:line="237" w:lineRule="auto"/>
        <w:ind w:right="160"/>
        <w:jc w:val="both"/>
        <w:rPr>
          <w:rFonts w:ascii="Arial" w:eastAsia="Arial" w:hAnsi="Arial"/>
          <w:sz w:val="24"/>
        </w:rPr>
      </w:pPr>
      <w:r>
        <w:rPr>
          <w:rFonts w:ascii="Arial" w:eastAsia="Arial" w:hAnsi="Arial"/>
          <w:sz w:val="24"/>
        </w:rPr>
        <w:t xml:space="preserve">2.12. Quaisquer documentos necessários à participação no presente certame, quando apresentados em língua estrangeira, deverão ser autenticados pelos </w:t>
      </w:r>
      <w:r>
        <w:rPr>
          <w:rFonts w:ascii="Arial" w:eastAsia="Arial" w:hAnsi="Arial"/>
          <w:sz w:val="24"/>
        </w:rPr>
        <w:lastRenderedPageBreak/>
        <w:t>respectivos consulados e traduzidos para o idioma oficial do Brasil por tradutor juramentado neste país.</w:t>
      </w:r>
    </w:p>
    <w:p w:rsidR="007E15FA" w:rsidRDefault="007E15FA" w:rsidP="007E15FA">
      <w:pPr>
        <w:spacing w:line="290"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2.13. </w:t>
      </w:r>
      <w:proofErr w:type="gramStart"/>
      <w:r>
        <w:rPr>
          <w:rFonts w:ascii="Arial" w:eastAsia="Arial" w:hAnsi="Arial"/>
          <w:sz w:val="24"/>
        </w:rPr>
        <w:t>Os(</w:t>
      </w:r>
      <w:proofErr w:type="gramEnd"/>
      <w:r>
        <w:rPr>
          <w:rFonts w:ascii="Arial" w:eastAsia="Arial" w:hAnsi="Arial"/>
          <w:sz w:val="24"/>
        </w:rPr>
        <w:t>As) licitantes devem estar cientes das condições para participação no certame e assumir a responsabilidade pela autenticidade de todos os documentos apresentados.</w:t>
      </w:r>
    </w:p>
    <w:p w:rsidR="007E15FA" w:rsidRDefault="007E15FA" w:rsidP="007E15FA">
      <w:pPr>
        <w:spacing w:line="288"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2.14. </w:t>
      </w:r>
      <w:proofErr w:type="gramStart"/>
      <w:r>
        <w:rPr>
          <w:rFonts w:ascii="Arial" w:eastAsia="Arial" w:hAnsi="Arial"/>
          <w:sz w:val="24"/>
        </w:rPr>
        <w:t>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deverá manter, durante toda a vigência do contrato, as mesmas condições de habilitação e qualificação exigidas na licitação.</w:t>
      </w:r>
    </w:p>
    <w:p w:rsidR="00667479" w:rsidRDefault="00667479" w:rsidP="007E15FA">
      <w:pPr>
        <w:spacing w:line="235" w:lineRule="auto"/>
        <w:ind w:right="160"/>
        <w:jc w:val="both"/>
        <w:rPr>
          <w:rFonts w:ascii="Arial" w:eastAsia="Arial" w:hAnsi="Arial"/>
          <w:sz w:val="24"/>
        </w:rPr>
      </w:pPr>
    </w:p>
    <w:p w:rsidR="007E15FA" w:rsidRDefault="007E15FA" w:rsidP="007E15FA">
      <w:pPr>
        <w:spacing w:line="12" w:lineRule="exact"/>
      </w:pPr>
    </w:p>
    <w:p w:rsidR="007E15FA" w:rsidRDefault="007E15FA" w:rsidP="007E15FA">
      <w:pPr>
        <w:spacing w:line="237" w:lineRule="auto"/>
        <w:ind w:right="140"/>
        <w:jc w:val="both"/>
        <w:rPr>
          <w:rFonts w:ascii="Arial" w:eastAsia="Arial" w:hAnsi="Arial"/>
          <w:sz w:val="24"/>
        </w:rPr>
      </w:pPr>
      <w:r>
        <w:rPr>
          <w:rFonts w:ascii="Arial" w:eastAsia="Arial" w:hAnsi="Arial"/>
          <w:sz w:val="24"/>
        </w:rPr>
        <w:t xml:space="preserve">2.16. </w:t>
      </w:r>
      <w:proofErr w:type="gramStart"/>
      <w:r>
        <w:rPr>
          <w:rFonts w:ascii="Arial" w:eastAsia="Arial" w:hAnsi="Arial"/>
          <w:sz w:val="24"/>
        </w:rPr>
        <w:t>Os(</w:t>
      </w:r>
      <w:proofErr w:type="gramEnd"/>
      <w:r>
        <w:rPr>
          <w:rFonts w:ascii="Arial" w:eastAsia="Arial" w:hAnsi="Arial"/>
          <w:sz w:val="24"/>
        </w:rPr>
        <w:t>As) licitantes interessados(as) em usufruir dos benefícios estabelecidos pela Lei Complementar nº 123/2006 deverão atender às regras de identificação, atos e manifestação de interesse, bem como aos demais avisos emitidos pelo(a) Pregoeiro(a) ou pelo Sistema, nos momentos e tempos adequados.</w:t>
      </w:r>
    </w:p>
    <w:p w:rsidR="007E15FA" w:rsidRDefault="007E15FA" w:rsidP="007E15FA">
      <w:pPr>
        <w:spacing w:line="279" w:lineRule="exact"/>
      </w:pPr>
    </w:p>
    <w:p w:rsidR="007E15FA" w:rsidRDefault="007E15FA" w:rsidP="007E15FA">
      <w:pPr>
        <w:spacing w:line="0" w:lineRule="atLeast"/>
        <w:rPr>
          <w:rFonts w:ascii="Arial" w:eastAsia="Arial" w:hAnsi="Arial"/>
          <w:b/>
          <w:sz w:val="24"/>
        </w:rPr>
      </w:pPr>
      <w:r>
        <w:rPr>
          <w:rFonts w:ascii="Arial" w:eastAsia="Arial" w:hAnsi="Arial"/>
          <w:b/>
          <w:sz w:val="24"/>
        </w:rPr>
        <w:t>3 - DO CREDENCIAMENTO:</w:t>
      </w:r>
    </w:p>
    <w:p w:rsidR="007E15FA" w:rsidRDefault="007E15FA" w:rsidP="007E15FA">
      <w:pPr>
        <w:spacing w:line="287"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3.1. Para participar deste Pregão Eletrônico, </w:t>
      </w:r>
      <w:proofErr w:type="gramStart"/>
      <w:r>
        <w:rPr>
          <w:rFonts w:ascii="Arial" w:eastAsia="Arial" w:hAnsi="Arial"/>
          <w:sz w:val="24"/>
        </w:rPr>
        <w:t>o(</w:t>
      </w:r>
      <w:proofErr w:type="gramEnd"/>
      <w:r>
        <w:rPr>
          <w:rFonts w:ascii="Arial" w:eastAsia="Arial" w:hAnsi="Arial"/>
          <w:sz w:val="24"/>
        </w:rPr>
        <w:t xml:space="preserve">a) licitante deverá estar credenciado no Sistema “PREGÃO ELETRÔNICO” através do site </w:t>
      </w:r>
      <w:r>
        <w:rPr>
          <w:rFonts w:ascii="Arial" w:eastAsia="Arial" w:hAnsi="Arial"/>
          <w:sz w:val="24"/>
          <w:u w:val="single"/>
        </w:rPr>
        <w:t>https://licitanet.com.br/</w:t>
      </w:r>
      <w:r>
        <w:rPr>
          <w:rFonts w:ascii="Arial" w:eastAsia="Arial" w:hAnsi="Arial"/>
          <w:sz w:val="24"/>
        </w:rPr>
        <w:t>.</w:t>
      </w:r>
    </w:p>
    <w:p w:rsidR="007E15FA" w:rsidRDefault="007E15FA" w:rsidP="007E15FA">
      <w:pPr>
        <w:spacing w:line="288"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3.2. O credenciamento dar-se-á pela atribuição de chave de identificação e de senha, pessoal e intransferível, para acesso ao Sistema.</w:t>
      </w:r>
    </w:p>
    <w:p w:rsidR="007E15FA" w:rsidRDefault="007E15FA" w:rsidP="007E15FA">
      <w:pPr>
        <w:spacing w:line="288" w:lineRule="exact"/>
      </w:pPr>
    </w:p>
    <w:p w:rsidR="007E15FA" w:rsidRDefault="007E15FA" w:rsidP="007E15FA">
      <w:pPr>
        <w:spacing w:line="236" w:lineRule="auto"/>
        <w:ind w:right="160"/>
        <w:jc w:val="both"/>
        <w:rPr>
          <w:rFonts w:ascii="Arial" w:eastAsia="Arial" w:hAnsi="Arial"/>
          <w:sz w:val="24"/>
        </w:rPr>
      </w:pPr>
      <w:r>
        <w:rPr>
          <w:rFonts w:ascii="Arial" w:eastAsia="Arial" w:hAnsi="Arial"/>
          <w:sz w:val="24"/>
        </w:rPr>
        <w:t xml:space="preserve">3.3. O credenciamento junto ao provedor do Sistema implica na responsabilidade legal </w:t>
      </w:r>
      <w:proofErr w:type="gramStart"/>
      <w:r>
        <w:rPr>
          <w:rFonts w:ascii="Arial" w:eastAsia="Arial" w:hAnsi="Arial"/>
          <w:sz w:val="24"/>
        </w:rPr>
        <w:t>do(</w:t>
      </w:r>
      <w:proofErr w:type="gramEnd"/>
      <w:r>
        <w:rPr>
          <w:rFonts w:ascii="Arial" w:eastAsia="Arial" w:hAnsi="Arial"/>
          <w:sz w:val="24"/>
        </w:rPr>
        <w:t>a) licitante ou de seu(</w:t>
      </w:r>
      <w:proofErr w:type="spellStart"/>
      <w:r>
        <w:rPr>
          <w:rFonts w:ascii="Arial" w:eastAsia="Arial" w:hAnsi="Arial"/>
          <w:sz w:val="24"/>
        </w:rPr>
        <w:t>ua</w:t>
      </w:r>
      <w:proofErr w:type="spellEnd"/>
      <w:r>
        <w:rPr>
          <w:rFonts w:ascii="Arial" w:eastAsia="Arial" w:hAnsi="Arial"/>
          <w:sz w:val="24"/>
        </w:rPr>
        <w:t>) representante legal e a presunção de sua capacidade técnica para realização das transações inerentes a este Pregão.</w:t>
      </w:r>
    </w:p>
    <w:p w:rsidR="007E15FA" w:rsidRDefault="007E15FA" w:rsidP="007E15FA">
      <w:pPr>
        <w:spacing w:line="290" w:lineRule="exact"/>
      </w:pPr>
    </w:p>
    <w:p w:rsidR="007E15FA" w:rsidRDefault="007E15FA" w:rsidP="007E15FA">
      <w:pPr>
        <w:spacing w:line="237" w:lineRule="auto"/>
        <w:ind w:right="160"/>
        <w:jc w:val="both"/>
        <w:rPr>
          <w:rFonts w:ascii="Arial" w:eastAsia="Arial" w:hAnsi="Arial"/>
          <w:sz w:val="24"/>
        </w:rPr>
      </w:pPr>
      <w:r>
        <w:rPr>
          <w:rFonts w:ascii="Arial" w:eastAsia="Arial" w:hAnsi="Arial"/>
          <w:sz w:val="24"/>
        </w:rPr>
        <w:t xml:space="preserve">3.4. </w:t>
      </w:r>
      <w:proofErr w:type="gramStart"/>
      <w:r>
        <w:rPr>
          <w:rFonts w:ascii="Arial" w:eastAsia="Arial" w:hAnsi="Arial"/>
          <w:sz w:val="24"/>
        </w:rPr>
        <w:t>O(</w:t>
      </w:r>
      <w:proofErr w:type="gramEnd"/>
      <w:r>
        <w:rPr>
          <w:rFonts w:ascii="Arial" w:eastAsia="Arial" w:hAnsi="Arial"/>
          <w:sz w:val="24"/>
        </w:rPr>
        <w:t>A) licitante que deixar de assinalar o campo da Declaração de ME/EPP não terá direito a usufruir do tratamento favorecido previsto na Lei Complementar nº 123, de 2006, mesmo que Microempresa (ME), Empresa de Pequeno Porte (EPP) ou Sociedade Cooperativa.</w:t>
      </w:r>
    </w:p>
    <w:p w:rsidR="007E15FA" w:rsidRDefault="007E15FA" w:rsidP="007E15FA">
      <w:pPr>
        <w:spacing w:line="290" w:lineRule="exact"/>
      </w:pPr>
    </w:p>
    <w:p w:rsidR="007E15FA" w:rsidRDefault="007E15FA" w:rsidP="007E15FA">
      <w:pPr>
        <w:spacing w:line="236" w:lineRule="auto"/>
        <w:ind w:right="160"/>
        <w:jc w:val="both"/>
        <w:rPr>
          <w:rFonts w:ascii="Arial" w:eastAsia="Arial" w:hAnsi="Arial"/>
          <w:sz w:val="24"/>
        </w:rPr>
      </w:pPr>
      <w:r>
        <w:rPr>
          <w:rFonts w:ascii="Arial" w:eastAsia="Arial" w:hAnsi="Arial"/>
          <w:sz w:val="24"/>
        </w:rPr>
        <w:t xml:space="preserve">3.4.1. </w:t>
      </w:r>
      <w:proofErr w:type="gramStart"/>
      <w:r>
        <w:rPr>
          <w:rFonts w:ascii="Arial" w:eastAsia="Arial" w:hAnsi="Arial"/>
          <w:sz w:val="24"/>
        </w:rPr>
        <w:t>O(</w:t>
      </w:r>
      <w:proofErr w:type="gramEnd"/>
      <w:r>
        <w:rPr>
          <w:rFonts w:ascii="Arial" w:eastAsia="Arial" w:hAnsi="Arial"/>
          <w:sz w:val="24"/>
        </w:rPr>
        <w:t>A) licitante deverá encaminhar por meio do Sistema, junto com os documentos de habilitação, a Declaração de Enquadramento como Microempresa (ME) ou Empresa de Pequeno Porte (EPP), podendo ser utilizado o modelo do Anexo III deste Edital.</w:t>
      </w:r>
    </w:p>
    <w:p w:rsidR="007E15FA" w:rsidRDefault="007E15FA" w:rsidP="007E15FA">
      <w:pPr>
        <w:spacing w:line="290"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3.5. </w:t>
      </w:r>
      <w:proofErr w:type="gramStart"/>
      <w:r>
        <w:rPr>
          <w:rFonts w:ascii="Arial" w:eastAsia="Arial" w:hAnsi="Arial"/>
          <w:sz w:val="24"/>
        </w:rPr>
        <w:t>O(</w:t>
      </w:r>
      <w:proofErr w:type="gramEnd"/>
      <w:r>
        <w:rPr>
          <w:rFonts w:ascii="Arial" w:eastAsia="Arial" w:hAnsi="Arial"/>
          <w:sz w:val="24"/>
        </w:rPr>
        <w:t>A) licitante responsabiliza-se exclusiva e formalmente pelas transações efetuadas em seu nome, assume como firmes e verdadeiras suas propostas e seus lances, inclusive os atos praticados diretamente ou por seu(</w:t>
      </w:r>
      <w:proofErr w:type="spellStart"/>
      <w:r>
        <w:rPr>
          <w:rFonts w:ascii="Arial" w:eastAsia="Arial" w:hAnsi="Arial"/>
          <w:sz w:val="24"/>
        </w:rPr>
        <w:t>ua</w:t>
      </w:r>
      <w:proofErr w:type="spellEnd"/>
      <w:r>
        <w:rPr>
          <w:rFonts w:ascii="Arial" w:eastAsia="Arial" w:hAnsi="Arial"/>
          <w:sz w:val="24"/>
        </w:rPr>
        <w:t>) representante, excluída a responsabilidade do provedor do Sistema ou do órgão ou entidade promotora da licitação por eventuais danos decorrentes de uso indevido das credenciais de acesso, ainda que por terceiros.</w:t>
      </w:r>
    </w:p>
    <w:p w:rsidR="007E15FA" w:rsidRDefault="007E15FA" w:rsidP="007E15FA">
      <w:pPr>
        <w:spacing w:line="277" w:lineRule="exact"/>
      </w:pPr>
    </w:p>
    <w:p w:rsidR="007E15FA" w:rsidRDefault="007E15FA" w:rsidP="00FE1C9F">
      <w:pPr>
        <w:spacing w:line="0" w:lineRule="atLeast"/>
        <w:jc w:val="both"/>
        <w:rPr>
          <w:rFonts w:ascii="Arial" w:eastAsia="Arial" w:hAnsi="Arial"/>
          <w:b/>
          <w:sz w:val="24"/>
        </w:rPr>
      </w:pPr>
      <w:r>
        <w:rPr>
          <w:rFonts w:ascii="Arial" w:eastAsia="Arial" w:hAnsi="Arial"/>
          <w:b/>
          <w:sz w:val="24"/>
        </w:rPr>
        <w:t>4 - DA APRESENTAÇÃO DA PROPOSTA E DOS DOCUMENTOS DE HABILITAÇÃO:</w:t>
      </w:r>
    </w:p>
    <w:p w:rsidR="007E15FA" w:rsidRDefault="007E15FA" w:rsidP="007E15FA">
      <w:pPr>
        <w:spacing w:line="287" w:lineRule="exact"/>
      </w:pPr>
    </w:p>
    <w:p w:rsidR="007E15FA" w:rsidRDefault="007E15FA" w:rsidP="007E15FA">
      <w:pPr>
        <w:spacing w:line="0" w:lineRule="atLeast"/>
        <w:ind w:right="140"/>
        <w:jc w:val="both"/>
        <w:rPr>
          <w:rFonts w:ascii="Arial" w:eastAsia="Arial" w:hAnsi="Arial"/>
          <w:sz w:val="24"/>
        </w:rPr>
      </w:pPr>
      <w:r>
        <w:rPr>
          <w:rFonts w:ascii="Arial" w:eastAsia="Arial" w:hAnsi="Arial"/>
          <w:sz w:val="24"/>
        </w:rPr>
        <w:t xml:space="preserve">4.1. </w:t>
      </w:r>
      <w:proofErr w:type="gramStart"/>
      <w:r>
        <w:rPr>
          <w:rFonts w:ascii="Arial" w:eastAsia="Arial" w:hAnsi="Arial"/>
          <w:sz w:val="24"/>
        </w:rPr>
        <w:t>Os(</w:t>
      </w:r>
      <w:proofErr w:type="gramEnd"/>
      <w:r>
        <w:rPr>
          <w:rFonts w:ascii="Arial" w:eastAsia="Arial" w:hAnsi="Arial"/>
          <w:sz w:val="24"/>
        </w:rPr>
        <w:t>As) licitantes encaminharão, exclusivamente por meio do Sistema Eletrônico (</w:t>
      </w:r>
      <w:r>
        <w:rPr>
          <w:rFonts w:ascii="Arial" w:eastAsia="Arial" w:hAnsi="Arial"/>
          <w:sz w:val="24"/>
          <w:u w:val="single"/>
        </w:rPr>
        <w:t>https://licitanet.com.br/</w:t>
      </w:r>
      <w:r>
        <w:rPr>
          <w:rFonts w:ascii="Arial" w:eastAsia="Arial" w:hAnsi="Arial"/>
          <w:sz w:val="24"/>
        </w:rPr>
        <w:t xml:space="preserve">), concomitantemente com os documentos de </w:t>
      </w:r>
      <w:r>
        <w:rPr>
          <w:rFonts w:ascii="Arial" w:eastAsia="Arial" w:hAnsi="Arial"/>
          <w:sz w:val="24"/>
        </w:rPr>
        <w:lastRenderedPageBreak/>
        <w:t>habilitação exigidos no edital, proposta com a descrição detalhado do objeto ofertado, incluindo quantidade, preço e a marca (conforme solicita o sistema), até a data e o horário limite de início da Sessão Pública, horário de Brasília, quando, então, encerrar-se-á, automaticamente, a etapa de envio dessa documentação. A proposta a ser encaminhada por meio do Sistema poderá obedecer ao modelo do Anexo IV deste Edital.</w:t>
      </w:r>
    </w:p>
    <w:p w:rsidR="007E15FA" w:rsidRDefault="007E15FA" w:rsidP="007E15FA">
      <w:pPr>
        <w:spacing w:line="353" w:lineRule="exact"/>
      </w:pPr>
    </w:p>
    <w:p w:rsidR="007E15FA" w:rsidRDefault="007E15FA" w:rsidP="007E15FA">
      <w:pPr>
        <w:spacing w:line="237" w:lineRule="auto"/>
        <w:ind w:right="140"/>
        <w:jc w:val="both"/>
        <w:rPr>
          <w:rFonts w:ascii="Arial" w:eastAsia="Arial" w:hAnsi="Arial"/>
          <w:sz w:val="24"/>
        </w:rPr>
      </w:pPr>
      <w:r>
        <w:rPr>
          <w:rFonts w:ascii="Arial" w:eastAsia="Arial" w:hAnsi="Arial"/>
          <w:sz w:val="24"/>
        </w:rPr>
        <w:t xml:space="preserve">4.1.1. As propostas registradas no Sistema NÃO DEVEM CONTER NENHUMA IDENTIFICAÇÃO DA EMPRESA PROPONENTE, visando atender o princípio da impessoalidade e preservar o sigilo das propostas. Em caso de identificação do licitante na proposta registrada, esta será desclassificada </w:t>
      </w:r>
      <w:proofErr w:type="gramStart"/>
      <w:r>
        <w:rPr>
          <w:rFonts w:ascii="Arial" w:eastAsia="Arial" w:hAnsi="Arial"/>
          <w:sz w:val="24"/>
        </w:rPr>
        <w:t>pelo(</w:t>
      </w:r>
      <w:proofErr w:type="gramEnd"/>
      <w:r>
        <w:rPr>
          <w:rFonts w:ascii="Arial" w:eastAsia="Arial" w:hAnsi="Arial"/>
          <w:sz w:val="24"/>
        </w:rPr>
        <w:t>a) Pregoeiro(a).</w:t>
      </w:r>
    </w:p>
    <w:p w:rsidR="007E15FA" w:rsidRDefault="007E15FA" w:rsidP="007E15FA">
      <w:pPr>
        <w:spacing w:line="290" w:lineRule="exact"/>
      </w:pPr>
    </w:p>
    <w:p w:rsidR="007E15FA" w:rsidRDefault="007E15FA" w:rsidP="007E15FA">
      <w:pPr>
        <w:spacing w:line="235" w:lineRule="auto"/>
        <w:ind w:right="160"/>
        <w:jc w:val="both"/>
        <w:rPr>
          <w:rFonts w:ascii="Arial" w:eastAsia="Arial" w:hAnsi="Arial"/>
          <w:sz w:val="24"/>
        </w:rPr>
      </w:pPr>
      <w:r>
        <w:rPr>
          <w:rFonts w:ascii="Arial" w:eastAsia="Arial" w:hAnsi="Arial"/>
          <w:sz w:val="24"/>
        </w:rPr>
        <w:t xml:space="preserve">4.1.1.1. Qualquer elemento que possa identificar </w:t>
      </w:r>
      <w:proofErr w:type="gramStart"/>
      <w:r>
        <w:rPr>
          <w:rFonts w:ascii="Arial" w:eastAsia="Arial" w:hAnsi="Arial"/>
          <w:sz w:val="24"/>
        </w:rPr>
        <w:t>o(</w:t>
      </w:r>
      <w:proofErr w:type="gramEnd"/>
      <w:r>
        <w:rPr>
          <w:rFonts w:ascii="Arial" w:eastAsia="Arial" w:hAnsi="Arial"/>
          <w:sz w:val="24"/>
        </w:rPr>
        <w:t>a) licitante, importa desclassificação da proposta, sem prejuízo das sanções previstas neste Edital.</w:t>
      </w:r>
    </w:p>
    <w:p w:rsidR="007E15FA" w:rsidRDefault="007E15FA" w:rsidP="007E15FA">
      <w:pPr>
        <w:spacing w:line="288" w:lineRule="exact"/>
      </w:pPr>
    </w:p>
    <w:p w:rsidR="007E15FA" w:rsidRDefault="007E15FA" w:rsidP="007E15FA">
      <w:pPr>
        <w:spacing w:line="237" w:lineRule="auto"/>
        <w:ind w:right="140"/>
        <w:jc w:val="both"/>
        <w:rPr>
          <w:rFonts w:ascii="Arial" w:eastAsia="Arial" w:hAnsi="Arial"/>
          <w:sz w:val="24"/>
        </w:rPr>
      </w:pPr>
      <w:r>
        <w:rPr>
          <w:rFonts w:ascii="Arial" w:eastAsia="Arial" w:hAnsi="Arial"/>
          <w:sz w:val="24"/>
        </w:rPr>
        <w:t xml:space="preserve">4.2. </w:t>
      </w:r>
      <w:proofErr w:type="gramStart"/>
      <w:r>
        <w:rPr>
          <w:rFonts w:ascii="Arial" w:eastAsia="Arial" w:hAnsi="Arial"/>
          <w:sz w:val="24"/>
        </w:rPr>
        <w:t>O(</w:t>
      </w:r>
      <w:proofErr w:type="gramEnd"/>
      <w:r>
        <w:rPr>
          <w:rFonts w:ascii="Arial" w:eastAsia="Arial" w:hAnsi="Arial"/>
          <w:sz w:val="24"/>
        </w:rPr>
        <w:t>A) licitante será responsável por todas as transações que forem efetuadas em seu nome no Sistema, assumindo como firmes e verdadeiras sua proposta de preços e lances inseridos em sessão pública.</w:t>
      </w:r>
    </w:p>
    <w:p w:rsidR="007E15FA" w:rsidRDefault="007E15FA" w:rsidP="007E15FA">
      <w:pPr>
        <w:spacing w:line="287" w:lineRule="exact"/>
      </w:pPr>
    </w:p>
    <w:p w:rsidR="007E15FA" w:rsidRDefault="007E15FA" w:rsidP="007E15FA">
      <w:pPr>
        <w:spacing w:line="237" w:lineRule="auto"/>
        <w:ind w:right="140"/>
        <w:jc w:val="both"/>
        <w:rPr>
          <w:rFonts w:ascii="Arial" w:eastAsia="Arial" w:hAnsi="Arial"/>
          <w:sz w:val="24"/>
        </w:rPr>
      </w:pPr>
      <w:r>
        <w:rPr>
          <w:rFonts w:ascii="Arial" w:eastAsia="Arial" w:hAnsi="Arial"/>
          <w:sz w:val="24"/>
        </w:rPr>
        <w:t xml:space="preserve">4.3. </w:t>
      </w:r>
      <w:proofErr w:type="gramStart"/>
      <w:r>
        <w:rPr>
          <w:rFonts w:ascii="Arial" w:eastAsia="Arial" w:hAnsi="Arial"/>
          <w:sz w:val="24"/>
        </w:rPr>
        <w:t>O(</w:t>
      </w:r>
      <w:proofErr w:type="gramEnd"/>
      <w:r>
        <w:rPr>
          <w:rFonts w:ascii="Arial" w:eastAsia="Arial" w:hAnsi="Arial"/>
          <w:sz w:val="24"/>
        </w:rPr>
        <w:t>A) licitante deverá obedecer rigorosamente aos termos deste Edital e seus anexos. Em caso de discordância existente entre as especificações deste objeto descritas no PORTAL e as especificações constantes do Termo de Referência – Anexo I</w:t>
      </w:r>
      <w:proofErr w:type="gramStart"/>
      <w:r>
        <w:rPr>
          <w:rFonts w:ascii="Arial" w:eastAsia="Arial" w:hAnsi="Arial"/>
          <w:sz w:val="24"/>
        </w:rPr>
        <w:t>, prevalecerão</w:t>
      </w:r>
      <w:proofErr w:type="gramEnd"/>
      <w:r>
        <w:rPr>
          <w:rFonts w:ascii="Arial" w:eastAsia="Arial" w:hAnsi="Arial"/>
          <w:sz w:val="24"/>
        </w:rPr>
        <w:t xml:space="preserve"> às últimas.</w:t>
      </w:r>
    </w:p>
    <w:p w:rsidR="007E15FA" w:rsidRDefault="007E15FA" w:rsidP="007E15FA">
      <w:pPr>
        <w:spacing w:line="290" w:lineRule="exact"/>
      </w:pPr>
    </w:p>
    <w:p w:rsidR="007E15FA" w:rsidRDefault="007E15FA" w:rsidP="007E15FA">
      <w:pPr>
        <w:spacing w:line="238" w:lineRule="auto"/>
        <w:ind w:right="140"/>
        <w:jc w:val="both"/>
        <w:rPr>
          <w:rFonts w:ascii="Arial" w:eastAsia="Arial" w:hAnsi="Arial"/>
          <w:sz w:val="24"/>
        </w:rPr>
      </w:pPr>
      <w:r>
        <w:rPr>
          <w:rFonts w:ascii="Arial" w:eastAsia="Arial" w:hAnsi="Arial"/>
          <w:sz w:val="24"/>
        </w:rPr>
        <w:t>4.4. Na Proposta de Preços registrada/inserida no Sistema deverão estar incluídos além do lucro, quaisquer vantagens, abatimentos, descontos, despesas com mão de obra, materiais, equipamentos, fretes, impostos, taxas e contribuições sociais, obrigações previdenciárias, fiscais, comerciais, trabalhistas, tarifas, seguros, responsabilidade civil e demais despesas que incidam direta ou indiretamente ou que venham a incidir sobre o objeto desta licitação.</w:t>
      </w:r>
    </w:p>
    <w:p w:rsidR="007E15FA" w:rsidRDefault="007E15FA" w:rsidP="007E15FA">
      <w:pPr>
        <w:spacing w:line="291" w:lineRule="exact"/>
      </w:pPr>
    </w:p>
    <w:p w:rsidR="007E15FA" w:rsidRDefault="007E15FA" w:rsidP="007E15FA">
      <w:pPr>
        <w:spacing w:line="238" w:lineRule="auto"/>
        <w:ind w:right="140"/>
        <w:jc w:val="both"/>
        <w:rPr>
          <w:rFonts w:ascii="Arial" w:eastAsia="Arial" w:hAnsi="Arial"/>
          <w:sz w:val="24"/>
        </w:rPr>
      </w:pPr>
      <w:r>
        <w:rPr>
          <w:rFonts w:ascii="Arial" w:eastAsia="Arial" w:hAnsi="Arial"/>
          <w:sz w:val="24"/>
        </w:rPr>
        <w:t>4.5. O envio da proposta, acompanhada dos documentos de habilitação exigidos neste Edital, ocorrerá por meio de chave de acesso e senha. As Microempresas (</w:t>
      </w:r>
      <w:proofErr w:type="spellStart"/>
      <w:r>
        <w:rPr>
          <w:rFonts w:ascii="Arial" w:eastAsia="Arial" w:hAnsi="Arial"/>
          <w:sz w:val="24"/>
        </w:rPr>
        <w:t>ME’s</w:t>
      </w:r>
      <w:proofErr w:type="spellEnd"/>
      <w:r>
        <w:rPr>
          <w:rFonts w:ascii="Arial" w:eastAsia="Arial" w:hAnsi="Arial"/>
          <w:sz w:val="24"/>
        </w:rPr>
        <w:t>) e Empresas de Pequeno Porte (</w:t>
      </w:r>
      <w:proofErr w:type="spellStart"/>
      <w:r>
        <w:rPr>
          <w:rFonts w:ascii="Arial" w:eastAsia="Arial" w:hAnsi="Arial"/>
          <w:sz w:val="24"/>
        </w:rPr>
        <w:t>EPP’s</w:t>
      </w:r>
      <w:proofErr w:type="spellEnd"/>
      <w:r>
        <w:rPr>
          <w:rFonts w:ascii="Arial" w:eastAsia="Arial" w:hAnsi="Arial"/>
          <w:sz w:val="24"/>
        </w:rPr>
        <w:t>) deverão encaminhar a documentação de habilitação, ainda que haja alguma restrição de regularidade fiscal e trabalhista, nos termos do art. 43, § 1º da LC nº 123, de 2006.</w:t>
      </w:r>
    </w:p>
    <w:p w:rsidR="007E15FA" w:rsidRDefault="007E15FA" w:rsidP="007E15FA">
      <w:pPr>
        <w:spacing w:line="288"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 xml:space="preserve">4.6. Até a abertura da sessão pública, </w:t>
      </w:r>
      <w:proofErr w:type="gramStart"/>
      <w:r>
        <w:rPr>
          <w:rFonts w:ascii="Arial" w:eastAsia="Arial" w:hAnsi="Arial"/>
          <w:sz w:val="24"/>
        </w:rPr>
        <w:t>os(</w:t>
      </w:r>
      <w:proofErr w:type="gramEnd"/>
      <w:r>
        <w:rPr>
          <w:rFonts w:ascii="Arial" w:eastAsia="Arial" w:hAnsi="Arial"/>
          <w:sz w:val="24"/>
        </w:rPr>
        <w:t>as) licitantes poderão retirar ou substituir a proposta e os documentos de habilitação anteriormente inseridos no Sistema.</w:t>
      </w:r>
    </w:p>
    <w:p w:rsidR="007E15FA" w:rsidRDefault="007E15FA" w:rsidP="007E15FA">
      <w:pPr>
        <w:spacing w:line="237" w:lineRule="auto"/>
        <w:ind w:right="160"/>
        <w:jc w:val="both"/>
        <w:rPr>
          <w:rFonts w:ascii="Arial" w:eastAsia="Arial" w:hAnsi="Arial"/>
          <w:sz w:val="24"/>
        </w:rPr>
      </w:pPr>
    </w:p>
    <w:p w:rsidR="007E15FA" w:rsidRDefault="007E15FA" w:rsidP="00FE1C9F">
      <w:pPr>
        <w:tabs>
          <w:tab w:val="left" w:pos="8789"/>
        </w:tabs>
        <w:spacing w:line="236" w:lineRule="auto"/>
        <w:ind w:left="7"/>
        <w:jc w:val="both"/>
        <w:rPr>
          <w:rFonts w:ascii="Arial" w:eastAsia="Arial" w:hAnsi="Arial"/>
          <w:sz w:val="24"/>
        </w:rPr>
      </w:pPr>
      <w:r>
        <w:rPr>
          <w:rFonts w:ascii="Arial" w:eastAsia="Arial" w:hAnsi="Arial"/>
          <w:sz w:val="24"/>
        </w:rPr>
        <w:t>4.7. Nesta etapa do certame, não haverá ordem de classificação das propostas apresentadas, o que ocorrerá somente após a realização dos procedimentos de negociação e julgamento da proposta.</w:t>
      </w:r>
    </w:p>
    <w:p w:rsidR="007E15FA" w:rsidRDefault="007E15FA" w:rsidP="007E15FA">
      <w:pPr>
        <w:spacing w:line="290" w:lineRule="exact"/>
      </w:pPr>
    </w:p>
    <w:p w:rsidR="007E15FA" w:rsidRDefault="007E15FA" w:rsidP="00FE1C9F">
      <w:pPr>
        <w:spacing w:line="236" w:lineRule="auto"/>
        <w:ind w:left="7"/>
        <w:jc w:val="both"/>
        <w:rPr>
          <w:rFonts w:ascii="Arial" w:eastAsia="Arial" w:hAnsi="Arial"/>
          <w:sz w:val="24"/>
        </w:rPr>
      </w:pPr>
      <w:r>
        <w:rPr>
          <w:rFonts w:ascii="Arial" w:eastAsia="Arial" w:hAnsi="Arial"/>
          <w:sz w:val="24"/>
        </w:rPr>
        <w:t xml:space="preserve">4.8. Os documentos que compõem a proposta e a habilitação </w:t>
      </w:r>
      <w:proofErr w:type="gramStart"/>
      <w:r>
        <w:rPr>
          <w:rFonts w:ascii="Arial" w:eastAsia="Arial" w:hAnsi="Arial"/>
          <w:sz w:val="24"/>
        </w:rPr>
        <w:t>do(</w:t>
      </w:r>
      <w:proofErr w:type="gramEnd"/>
      <w:r>
        <w:rPr>
          <w:rFonts w:ascii="Arial" w:eastAsia="Arial" w:hAnsi="Arial"/>
          <w:sz w:val="24"/>
        </w:rPr>
        <w:t>a) licitante melhor classificado somente serão disponibilizados para avaliação do(a) Pregoeiro(a) e para acesso público após o encerramento do envio de lances.</w:t>
      </w:r>
    </w:p>
    <w:p w:rsidR="007E15FA" w:rsidRDefault="007E15FA" w:rsidP="007E15FA">
      <w:pPr>
        <w:spacing w:line="290" w:lineRule="exact"/>
      </w:pPr>
    </w:p>
    <w:p w:rsidR="007E15FA" w:rsidRDefault="007E15FA" w:rsidP="00FE1C9F">
      <w:pPr>
        <w:spacing w:line="238" w:lineRule="auto"/>
        <w:ind w:left="7"/>
        <w:jc w:val="both"/>
        <w:rPr>
          <w:rFonts w:ascii="Arial" w:eastAsia="Arial" w:hAnsi="Arial"/>
          <w:sz w:val="24"/>
        </w:rPr>
      </w:pPr>
      <w:r>
        <w:rPr>
          <w:rFonts w:ascii="Arial" w:eastAsia="Arial" w:hAnsi="Arial"/>
          <w:sz w:val="24"/>
        </w:rPr>
        <w:lastRenderedPageBreak/>
        <w:t xml:space="preserve">4.8.1. Os documentos complementares à proposta e a habilitação, quando necessários à confirmação daqueles exigidos neste edital e já apresentados, deverão ser encaminhados </w:t>
      </w:r>
      <w:proofErr w:type="gramStart"/>
      <w:r>
        <w:rPr>
          <w:rFonts w:ascii="Arial" w:eastAsia="Arial" w:hAnsi="Arial"/>
          <w:sz w:val="24"/>
        </w:rPr>
        <w:t>pelo(</w:t>
      </w:r>
      <w:proofErr w:type="gramEnd"/>
      <w:r>
        <w:rPr>
          <w:rFonts w:ascii="Arial" w:eastAsia="Arial" w:hAnsi="Arial"/>
          <w:sz w:val="24"/>
        </w:rPr>
        <w:t>a) licitante melhor classificado após o encerramento do envio de lances, dentro do prazo de 02 (duas) horas, contado da solicitação do(a) Pregoeiro(a) no Sistema, para envio da proposta, adequada ao último lance ofertado após a realização da negociação, nos termos do item 6.24., deste Edital.</w:t>
      </w:r>
    </w:p>
    <w:p w:rsidR="007E15FA" w:rsidRDefault="007E15FA" w:rsidP="007E15FA">
      <w:pPr>
        <w:spacing w:line="291" w:lineRule="exact"/>
      </w:pPr>
    </w:p>
    <w:p w:rsidR="007E15FA" w:rsidRDefault="007E15FA" w:rsidP="00FE1C9F">
      <w:pPr>
        <w:spacing w:line="238" w:lineRule="auto"/>
        <w:ind w:left="7"/>
        <w:jc w:val="both"/>
        <w:rPr>
          <w:rFonts w:ascii="Arial" w:eastAsia="Arial" w:hAnsi="Arial"/>
          <w:sz w:val="24"/>
        </w:rPr>
      </w:pPr>
      <w:r>
        <w:rPr>
          <w:rFonts w:ascii="Arial" w:eastAsia="Arial" w:hAnsi="Arial"/>
          <w:sz w:val="24"/>
        </w:rPr>
        <w:t xml:space="preserve">4.9. </w:t>
      </w:r>
      <w:proofErr w:type="gramStart"/>
      <w:r>
        <w:rPr>
          <w:rFonts w:ascii="Arial" w:eastAsia="Arial" w:hAnsi="Arial"/>
          <w:sz w:val="24"/>
        </w:rPr>
        <w:t>O(</w:t>
      </w:r>
      <w:proofErr w:type="gramEnd"/>
      <w:r>
        <w:rPr>
          <w:rFonts w:ascii="Arial" w:eastAsia="Arial" w:hAnsi="Arial"/>
          <w:sz w:val="24"/>
        </w:rPr>
        <w:t>A)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w:t>
      </w:r>
    </w:p>
    <w:p w:rsidR="007E15FA" w:rsidRDefault="007E15FA" w:rsidP="007E15FA">
      <w:pPr>
        <w:spacing w:line="288" w:lineRule="exact"/>
      </w:pPr>
    </w:p>
    <w:p w:rsidR="007E15FA" w:rsidRDefault="007E15FA" w:rsidP="00FE1C9F">
      <w:pPr>
        <w:spacing w:line="237" w:lineRule="auto"/>
        <w:ind w:left="7"/>
        <w:jc w:val="both"/>
        <w:rPr>
          <w:rFonts w:ascii="Arial" w:eastAsia="Arial" w:hAnsi="Arial"/>
          <w:sz w:val="24"/>
        </w:rPr>
      </w:pPr>
      <w:r>
        <w:rPr>
          <w:rFonts w:ascii="Arial" w:eastAsia="Arial" w:hAnsi="Arial"/>
          <w:sz w:val="24"/>
        </w:rPr>
        <w:t xml:space="preserve">4.10. </w:t>
      </w:r>
      <w:proofErr w:type="gramStart"/>
      <w:r>
        <w:rPr>
          <w:rFonts w:ascii="Arial" w:eastAsia="Arial" w:hAnsi="Arial"/>
          <w:sz w:val="24"/>
        </w:rPr>
        <w:t>O(</w:t>
      </w:r>
      <w:proofErr w:type="gramEnd"/>
      <w:r>
        <w:rPr>
          <w:rFonts w:ascii="Arial" w:eastAsia="Arial" w:hAnsi="Arial"/>
          <w:sz w:val="24"/>
        </w:rPr>
        <w:t>A) licitante declarará em campo próprio do Sistema que cumpre plenamente os requisitos de habilitação e que sua proposta de preços está em conformidade com as exigências do instrumento convocatório.</w:t>
      </w:r>
    </w:p>
    <w:p w:rsidR="007E15FA" w:rsidRDefault="007E15FA" w:rsidP="007E15FA">
      <w:pPr>
        <w:spacing w:line="287" w:lineRule="exact"/>
      </w:pPr>
    </w:p>
    <w:p w:rsidR="007E15FA" w:rsidRDefault="007E15FA" w:rsidP="00FE1C9F">
      <w:pPr>
        <w:tabs>
          <w:tab w:val="left" w:pos="8789"/>
        </w:tabs>
        <w:spacing w:line="235" w:lineRule="auto"/>
        <w:ind w:left="7"/>
        <w:jc w:val="both"/>
        <w:rPr>
          <w:rFonts w:ascii="Arial" w:eastAsia="Arial" w:hAnsi="Arial"/>
          <w:sz w:val="24"/>
        </w:rPr>
      </w:pPr>
      <w:r>
        <w:rPr>
          <w:rFonts w:ascii="Arial" w:eastAsia="Arial" w:hAnsi="Arial"/>
          <w:sz w:val="24"/>
        </w:rPr>
        <w:t xml:space="preserve">4.10.1. A falsidade da declaração de que trata o item 4.10., acima, sujeitará </w:t>
      </w:r>
      <w:proofErr w:type="gramStart"/>
      <w:r>
        <w:rPr>
          <w:rFonts w:ascii="Arial" w:eastAsia="Arial" w:hAnsi="Arial"/>
          <w:sz w:val="24"/>
        </w:rPr>
        <w:t>o(</w:t>
      </w:r>
      <w:proofErr w:type="gramEnd"/>
      <w:r>
        <w:rPr>
          <w:rFonts w:ascii="Arial" w:eastAsia="Arial" w:hAnsi="Arial"/>
          <w:sz w:val="24"/>
        </w:rPr>
        <w:t>a) licitante às sanções previstas neste edital, e na Lei nº 14.133/2021.</w:t>
      </w:r>
    </w:p>
    <w:p w:rsidR="007E15FA" w:rsidRDefault="007E15FA" w:rsidP="007E15FA">
      <w:pPr>
        <w:spacing w:line="288" w:lineRule="exact"/>
      </w:pPr>
    </w:p>
    <w:p w:rsidR="007E15FA" w:rsidRDefault="007E15FA" w:rsidP="00FE1C9F">
      <w:pPr>
        <w:spacing w:line="223" w:lineRule="auto"/>
        <w:ind w:left="7"/>
        <w:jc w:val="both"/>
        <w:rPr>
          <w:rFonts w:ascii="Arial" w:eastAsia="Arial" w:hAnsi="Arial"/>
          <w:b/>
          <w:sz w:val="24"/>
        </w:rPr>
      </w:pPr>
      <w:r>
        <w:rPr>
          <w:rFonts w:ascii="Arial" w:eastAsia="Arial" w:hAnsi="Arial"/>
          <w:b/>
          <w:sz w:val="24"/>
        </w:rPr>
        <w:t xml:space="preserve">4.11. Os documentos de habilitação e proposta de preços inseridos no sistema na forma digital, preferencialmente em formato PDF ou outro equivalente, deverão estar legíveis e válidos para todos os efeitos legais, inclusive para comprovação e prestação de contas, nos termos do parágrafo 1º do Decreto Municipal nº 942/2020, </w:t>
      </w:r>
      <w:proofErr w:type="gramStart"/>
      <w:r>
        <w:rPr>
          <w:rFonts w:ascii="Arial" w:eastAsia="Arial" w:hAnsi="Arial"/>
          <w:b/>
          <w:sz w:val="24"/>
        </w:rPr>
        <w:t>sob pena</w:t>
      </w:r>
      <w:proofErr w:type="gramEnd"/>
      <w:r>
        <w:rPr>
          <w:rFonts w:ascii="Arial" w:eastAsia="Arial" w:hAnsi="Arial"/>
          <w:b/>
          <w:sz w:val="24"/>
        </w:rPr>
        <w:t xml:space="preserve"> de inabilitação ou desclassificação.</w:t>
      </w:r>
    </w:p>
    <w:p w:rsidR="007E15FA" w:rsidRDefault="007E15FA" w:rsidP="007E15FA">
      <w:pPr>
        <w:spacing w:line="288" w:lineRule="exact"/>
      </w:pPr>
    </w:p>
    <w:p w:rsidR="007E15FA" w:rsidRDefault="007E15FA" w:rsidP="00FE1C9F">
      <w:pPr>
        <w:spacing w:line="237" w:lineRule="auto"/>
        <w:ind w:left="7"/>
        <w:jc w:val="both"/>
        <w:rPr>
          <w:rFonts w:ascii="Arial" w:eastAsia="Arial" w:hAnsi="Arial"/>
          <w:b/>
          <w:sz w:val="24"/>
        </w:rPr>
      </w:pPr>
      <w:r>
        <w:rPr>
          <w:rFonts w:ascii="Arial" w:eastAsia="Arial" w:hAnsi="Arial"/>
          <w:b/>
          <w:sz w:val="24"/>
        </w:rPr>
        <w:t>4.11.1. Só serão aceitos documentos legíveis, que ofereçam condições de análise por parte do Pregoeiro e Equipe de Apoio ou Por Comissão Permanente de Licitações quando se tratar de outra modalidade.</w:t>
      </w:r>
    </w:p>
    <w:p w:rsidR="007E15FA" w:rsidRDefault="007E15FA" w:rsidP="007E15FA">
      <w:pPr>
        <w:spacing w:line="287" w:lineRule="exact"/>
      </w:pPr>
    </w:p>
    <w:p w:rsidR="007E15FA" w:rsidRDefault="007E15FA" w:rsidP="00FE1C9F">
      <w:pPr>
        <w:spacing w:line="236" w:lineRule="auto"/>
        <w:ind w:left="7"/>
        <w:jc w:val="both"/>
        <w:rPr>
          <w:rFonts w:ascii="Arial" w:eastAsia="Arial" w:hAnsi="Arial"/>
          <w:sz w:val="24"/>
        </w:rPr>
      </w:pPr>
      <w:r>
        <w:rPr>
          <w:rFonts w:ascii="Arial" w:eastAsia="Arial" w:hAnsi="Arial"/>
          <w:sz w:val="24"/>
        </w:rPr>
        <w:t>4.12. O licitante organizado em cooperativa deverá declarar, ainda, em campo próprio do sistema eletrônico, que cumpre os requisitos estabelecidos no art. 16 da Lei 14.133/2021.</w:t>
      </w:r>
    </w:p>
    <w:p w:rsidR="00C51AD7" w:rsidRDefault="00C51AD7" w:rsidP="00FE1C9F">
      <w:pPr>
        <w:spacing w:line="236" w:lineRule="auto"/>
        <w:ind w:left="7"/>
        <w:jc w:val="both"/>
        <w:rPr>
          <w:rFonts w:ascii="Arial" w:eastAsia="Arial" w:hAnsi="Arial"/>
          <w:sz w:val="24"/>
        </w:rPr>
      </w:pPr>
    </w:p>
    <w:p w:rsidR="007E15FA" w:rsidRDefault="007E15FA" w:rsidP="007E15FA">
      <w:pPr>
        <w:spacing w:line="20" w:lineRule="exact"/>
      </w:pPr>
    </w:p>
    <w:p w:rsidR="007E15FA" w:rsidRDefault="007E15FA" w:rsidP="00D54CEA">
      <w:pPr>
        <w:numPr>
          <w:ilvl w:val="0"/>
          <w:numId w:val="7"/>
        </w:numPr>
        <w:tabs>
          <w:tab w:val="left" w:pos="127"/>
        </w:tabs>
        <w:spacing w:line="0" w:lineRule="atLeast"/>
        <w:ind w:left="127" w:hanging="127"/>
        <w:rPr>
          <w:rFonts w:ascii="Arial" w:eastAsia="Arial" w:hAnsi="Arial"/>
          <w:sz w:val="26"/>
          <w:vertAlign w:val="superscript"/>
        </w:rPr>
      </w:pPr>
      <w:r>
        <w:rPr>
          <w:rFonts w:ascii="Arial" w:eastAsia="Arial" w:hAnsi="Arial"/>
          <w:sz w:val="16"/>
        </w:rPr>
        <w:t>DECRETO Nº 942 - DE 02 DE MARÇO DE 2020</w:t>
      </w:r>
    </w:p>
    <w:p w:rsidR="007E15FA" w:rsidRDefault="007E15FA" w:rsidP="007E15FA">
      <w:pPr>
        <w:spacing w:line="190" w:lineRule="exact"/>
      </w:pPr>
    </w:p>
    <w:p w:rsidR="007E15FA" w:rsidRDefault="007E15FA" w:rsidP="007E15FA">
      <w:pPr>
        <w:spacing w:line="0" w:lineRule="atLeast"/>
        <w:ind w:left="7"/>
        <w:jc w:val="both"/>
        <w:rPr>
          <w:rFonts w:ascii="Arial" w:eastAsia="Arial" w:hAnsi="Arial"/>
          <w:sz w:val="16"/>
          <w:u w:val="single"/>
        </w:rPr>
      </w:pPr>
      <w:r>
        <w:rPr>
          <w:rFonts w:ascii="Arial" w:eastAsia="Arial" w:hAnsi="Arial"/>
          <w:sz w:val="16"/>
        </w:rPr>
        <w:t>Art. 8º. (</w:t>
      </w:r>
      <w:proofErr w:type="gramStart"/>
      <w:r>
        <w:rPr>
          <w:rFonts w:ascii="Arial" w:eastAsia="Arial" w:hAnsi="Arial"/>
          <w:sz w:val="16"/>
        </w:rPr>
        <w:t>....</w:t>
      </w:r>
      <w:proofErr w:type="gramEnd"/>
      <w:r>
        <w:rPr>
          <w:rFonts w:ascii="Arial" w:eastAsia="Arial" w:hAnsi="Arial"/>
          <w:sz w:val="16"/>
        </w:rPr>
        <w:t xml:space="preserve">). § 1º. A instrução do processo licitatório poderá ser realizada por meio de sistema eletrônico, de modo que os atos e os documentos de que trata este artigo, </w:t>
      </w:r>
      <w:r>
        <w:rPr>
          <w:rFonts w:ascii="Arial" w:eastAsia="Arial" w:hAnsi="Arial"/>
          <w:sz w:val="16"/>
          <w:u w:val="single"/>
        </w:rPr>
        <w:t>constantes dos arquivos e registros digitais, serão válidos para todos os efeitos legais, inclusive para comprovação e prestação de contas.</w:t>
      </w:r>
    </w:p>
    <w:p w:rsidR="007E15FA" w:rsidRDefault="007E15FA" w:rsidP="007E15FA">
      <w:pPr>
        <w:spacing w:line="237" w:lineRule="auto"/>
        <w:ind w:right="160"/>
        <w:jc w:val="both"/>
        <w:rPr>
          <w:rFonts w:ascii="Arial" w:eastAsia="Arial" w:hAnsi="Arial"/>
          <w:sz w:val="24"/>
        </w:rPr>
      </w:pPr>
    </w:p>
    <w:p w:rsidR="007E15FA" w:rsidRDefault="007E15FA" w:rsidP="007E15FA">
      <w:pPr>
        <w:spacing w:line="0" w:lineRule="atLeast"/>
        <w:rPr>
          <w:rFonts w:ascii="Arial" w:eastAsia="Arial" w:hAnsi="Arial"/>
          <w:b/>
          <w:sz w:val="24"/>
        </w:rPr>
      </w:pPr>
      <w:r>
        <w:rPr>
          <w:rFonts w:ascii="Arial" w:eastAsia="Arial" w:hAnsi="Arial"/>
          <w:b/>
          <w:sz w:val="24"/>
        </w:rPr>
        <w:t>5 - PROPOSTA DE PREÇOS E SEU PREENCHIMENTO:</w:t>
      </w:r>
    </w:p>
    <w:p w:rsidR="007E15FA" w:rsidRDefault="007E15FA" w:rsidP="007E15FA">
      <w:pPr>
        <w:spacing w:line="287" w:lineRule="exact"/>
      </w:pPr>
    </w:p>
    <w:p w:rsidR="007E15FA" w:rsidRDefault="007E15FA" w:rsidP="00FE1C9F">
      <w:pPr>
        <w:spacing w:line="235" w:lineRule="auto"/>
        <w:jc w:val="both"/>
        <w:rPr>
          <w:rFonts w:ascii="Arial" w:eastAsia="Arial" w:hAnsi="Arial"/>
          <w:sz w:val="24"/>
        </w:rPr>
      </w:pPr>
      <w:r>
        <w:rPr>
          <w:rFonts w:ascii="Arial" w:eastAsia="Arial" w:hAnsi="Arial"/>
          <w:sz w:val="24"/>
        </w:rPr>
        <w:t>5.1. É obrigatória a apresentação da proposta que deverá ser enviada mediante o preenchimento, no Sistema Eletrônico, dos seguintes campos:</w:t>
      </w:r>
    </w:p>
    <w:p w:rsidR="007E15FA" w:rsidRDefault="007E15FA" w:rsidP="007E15FA">
      <w:pPr>
        <w:spacing w:line="277" w:lineRule="exact"/>
      </w:pPr>
    </w:p>
    <w:p w:rsidR="007E15FA" w:rsidRDefault="007E15FA" w:rsidP="007E15FA">
      <w:pPr>
        <w:spacing w:line="0" w:lineRule="atLeast"/>
        <w:rPr>
          <w:rFonts w:ascii="Arial" w:eastAsia="Arial" w:hAnsi="Arial"/>
          <w:sz w:val="24"/>
        </w:rPr>
      </w:pPr>
      <w:r>
        <w:rPr>
          <w:rFonts w:ascii="Arial" w:eastAsia="Arial" w:hAnsi="Arial"/>
          <w:sz w:val="24"/>
        </w:rPr>
        <w:t>5.1.1. Valor unitário e total do item;</w:t>
      </w:r>
    </w:p>
    <w:p w:rsidR="007E15FA" w:rsidRDefault="007E15FA" w:rsidP="007E15FA">
      <w:pPr>
        <w:spacing w:line="276" w:lineRule="exact"/>
      </w:pPr>
    </w:p>
    <w:p w:rsidR="007E15FA" w:rsidRDefault="007E15FA" w:rsidP="007E15FA">
      <w:pPr>
        <w:spacing w:line="0" w:lineRule="atLeast"/>
        <w:rPr>
          <w:rFonts w:ascii="Arial" w:eastAsia="Arial" w:hAnsi="Arial"/>
          <w:sz w:val="24"/>
        </w:rPr>
      </w:pPr>
      <w:r>
        <w:rPr>
          <w:rFonts w:ascii="Arial" w:eastAsia="Arial" w:hAnsi="Arial"/>
          <w:sz w:val="24"/>
        </w:rPr>
        <w:t>5.1.2. Preço do Lote;</w:t>
      </w:r>
    </w:p>
    <w:p w:rsidR="007E15FA" w:rsidRDefault="007E15FA" w:rsidP="007E15FA">
      <w:pPr>
        <w:spacing w:line="287" w:lineRule="exact"/>
      </w:pPr>
    </w:p>
    <w:p w:rsidR="007E15FA" w:rsidRDefault="007E15FA" w:rsidP="007E15FA">
      <w:pPr>
        <w:spacing w:line="237" w:lineRule="auto"/>
        <w:ind w:right="160"/>
        <w:jc w:val="both"/>
        <w:rPr>
          <w:rFonts w:ascii="Arial" w:eastAsia="Arial" w:hAnsi="Arial"/>
          <w:b/>
          <w:sz w:val="24"/>
        </w:rPr>
      </w:pPr>
      <w:r>
        <w:rPr>
          <w:rFonts w:ascii="Arial" w:eastAsia="Arial" w:hAnsi="Arial"/>
          <w:b/>
          <w:sz w:val="24"/>
        </w:rPr>
        <w:t xml:space="preserve">5.1.2.1. Quando houver lote(s) a(s) empresa(s) </w:t>
      </w:r>
      <w:proofErr w:type="gramStart"/>
      <w:r>
        <w:rPr>
          <w:rFonts w:ascii="Arial" w:eastAsia="Arial" w:hAnsi="Arial"/>
          <w:b/>
          <w:sz w:val="24"/>
        </w:rPr>
        <w:t>deverá(</w:t>
      </w:r>
      <w:proofErr w:type="spellStart"/>
      <w:proofErr w:type="gramEnd"/>
      <w:r>
        <w:rPr>
          <w:rFonts w:ascii="Arial" w:eastAsia="Arial" w:hAnsi="Arial"/>
          <w:b/>
          <w:sz w:val="24"/>
        </w:rPr>
        <w:t>ão</w:t>
      </w:r>
      <w:proofErr w:type="spellEnd"/>
      <w:r>
        <w:rPr>
          <w:rFonts w:ascii="Arial" w:eastAsia="Arial" w:hAnsi="Arial"/>
          <w:b/>
          <w:sz w:val="24"/>
        </w:rPr>
        <w:t xml:space="preserve">) inserir no site </w:t>
      </w:r>
      <w:r>
        <w:rPr>
          <w:rFonts w:ascii="Arial" w:eastAsia="Arial" w:hAnsi="Arial"/>
          <w:b/>
          <w:sz w:val="24"/>
          <w:u w:val="single"/>
        </w:rPr>
        <w:t>www.licitanet.com.br</w:t>
      </w:r>
      <w:r>
        <w:rPr>
          <w:rFonts w:ascii="Arial" w:eastAsia="Arial" w:hAnsi="Arial"/>
          <w:b/>
          <w:sz w:val="24"/>
        </w:rPr>
        <w:t xml:space="preserve"> a planilha readequada de lances, não podendo haver</w:t>
      </w:r>
      <w:r>
        <w:rPr>
          <w:rFonts w:ascii="Arial" w:eastAsia="Arial" w:hAnsi="Arial"/>
          <w:b/>
          <w:sz w:val="24"/>
          <w:u w:val="single"/>
        </w:rPr>
        <w:t xml:space="preserve"> </w:t>
      </w:r>
      <w:r>
        <w:rPr>
          <w:rFonts w:ascii="Arial" w:eastAsia="Arial" w:hAnsi="Arial"/>
          <w:b/>
          <w:sz w:val="24"/>
        </w:rPr>
        <w:t>desproporção nos novos valores.</w:t>
      </w:r>
    </w:p>
    <w:p w:rsidR="007E15FA" w:rsidRDefault="007E15FA" w:rsidP="007E15FA">
      <w:pPr>
        <w:spacing w:line="287" w:lineRule="exact"/>
      </w:pPr>
    </w:p>
    <w:p w:rsidR="007E15FA" w:rsidRDefault="007E15FA" w:rsidP="007E15FA">
      <w:pPr>
        <w:spacing w:line="237" w:lineRule="auto"/>
        <w:ind w:right="160"/>
        <w:jc w:val="both"/>
        <w:rPr>
          <w:rFonts w:ascii="Arial" w:eastAsia="Arial" w:hAnsi="Arial"/>
          <w:sz w:val="24"/>
        </w:rPr>
      </w:pPr>
      <w:r>
        <w:rPr>
          <w:rFonts w:ascii="Arial" w:eastAsia="Arial" w:hAnsi="Arial"/>
          <w:sz w:val="24"/>
        </w:rPr>
        <w:t>5.1.3.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7E15FA" w:rsidRDefault="007E15FA" w:rsidP="007E15FA">
      <w:pPr>
        <w:spacing w:line="290"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5.2. Será desclassificada a proposta que não atender o disposto no item 5.1., deste Edital e a Lei nº 14133/2023.</w:t>
      </w:r>
    </w:p>
    <w:p w:rsidR="007E15FA" w:rsidRDefault="007E15FA" w:rsidP="007E15FA">
      <w:pPr>
        <w:spacing w:line="288"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 xml:space="preserve">5.3. Todas as especificações do objeto contidas na proposta vinculam </w:t>
      </w:r>
      <w:proofErr w:type="gramStart"/>
      <w:r>
        <w:rPr>
          <w:rFonts w:ascii="Arial" w:eastAsia="Arial" w:hAnsi="Arial"/>
          <w:sz w:val="24"/>
        </w:rPr>
        <w:t>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w:t>
      </w:r>
    </w:p>
    <w:p w:rsidR="007E15FA" w:rsidRDefault="007E15FA" w:rsidP="007E15FA">
      <w:pPr>
        <w:spacing w:line="288" w:lineRule="exact"/>
      </w:pPr>
    </w:p>
    <w:p w:rsidR="007E15FA" w:rsidRDefault="007E15FA" w:rsidP="007E15FA">
      <w:pPr>
        <w:spacing w:line="237" w:lineRule="auto"/>
        <w:ind w:right="140"/>
        <w:jc w:val="both"/>
        <w:rPr>
          <w:rFonts w:ascii="Arial" w:eastAsia="Arial" w:hAnsi="Arial"/>
          <w:b/>
          <w:sz w:val="24"/>
        </w:rPr>
      </w:pPr>
      <w:r w:rsidRPr="00FE1C9F">
        <w:rPr>
          <w:rFonts w:ascii="Arial" w:eastAsia="Arial" w:hAnsi="Arial"/>
          <w:b/>
          <w:sz w:val="24"/>
        </w:rPr>
        <w:t xml:space="preserve">5.4. </w:t>
      </w:r>
      <w:r w:rsidR="0037355A" w:rsidRPr="00FE1C9F">
        <w:rPr>
          <w:rFonts w:ascii="Arial" w:eastAsia="Arial" w:hAnsi="Arial"/>
          <w:b/>
          <w:sz w:val="24"/>
        </w:rPr>
        <w:t xml:space="preserve">LOCAL DE ENTREGA E PRESTAÇÃO DE SERVIÇO/MONTAGEM DOS MÓVEIS: NOVA SEDE DO IPREMA, </w:t>
      </w:r>
      <w:r w:rsidR="0037355A" w:rsidRPr="005D7330">
        <w:rPr>
          <w:rFonts w:ascii="Arial" w:hAnsi="Arial" w:cs="Arial"/>
          <w:b/>
          <w:sz w:val="24"/>
          <w:szCs w:val="24"/>
        </w:rPr>
        <w:t>LOCALIZADA NA RUA DR. FRANKLIN DE CASTRO, Nº 160, CENTRO ARAXÁ – MG</w:t>
      </w:r>
      <w:r w:rsidR="0037355A" w:rsidRPr="007C19D5">
        <w:rPr>
          <w:rFonts w:ascii="Arial" w:eastAsia="Arial" w:hAnsi="Arial"/>
          <w:b/>
          <w:sz w:val="24"/>
        </w:rPr>
        <w:t>.</w:t>
      </w:r>
    </w:p>
    <w:p w:rsidR="007E15FA" w:rsidRDefault="007E15FA" w:rsidP="007E15FA">
      <w:pPr>
        <w:spacing w:line="290" w:lineRule="exact"/>
      </w:pPr>
    </w:p>
    <w:p w:rsidR="007E15FA" w:rsidRDefault="007E15FA" w:rsidP="007E15FA">
      <w:pPr>
        <w:spacing w:line="238" w:lineRule="auto"/>
        <w:ind w:right="160"/>
        <w:jc w:val="both"/>
        <w:rPr>
          <w:rFonts w:ascii="Arial" w:eastAsia="Arial" w:hAnsi="Arial"/>
          <w:sz w:val="24"/>
        </w:rPr>
      </w:pPr>
      <w:r>
        <w:rPr>
          <w:rFonts w:ascii="Arial" w:eastAsia="Arial" w:hAnsi="Arial"/>
          <w:sz w:val="24"/>
        </w:rPr>
        <w:t>5.5. Nos valores propostos estarão incluídos além do lucro, quaisquer vantagens, abatimentos, descontos, despesas com mão de obra, materiais, equipamentos, fretes, impostos, taxas e contribuições sociais, obrigações previdenciárias, fiscais, comerciais, trabalhistas, tarifas, seguros, responsabilidade civil e demais despesas que incidam direta ou indiretamente sobre o objeto desta licitação.</w:t>
      </w:r>
    </w:p>
    <w:p w:rsidR="007E15FA" w:rsidRDefault="007E15FA" w:rsidP="007E15FA">
      <w:pPr>
        <w:spacing w:line="288"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5.6. O prazo de validade da proposta não será inferior a 60 (sessenta) dias, a contar da data de sua apresentação.</w:t>
      </w:r>
    </w:p>
    <w:p w:rsidR="007E15FA" w:rsidRDefault="007E15FA" w:rsidP="007E15FA">
      <w:pPr>
        <w:spacing w:line="288" w:lineRule="exact"/>
      </w:pPr>
    </w:p>
    <w:p w:rsidR="007E15FA" w:rsidRDefault="007E15FA" w:rsidP="007E15FA">
      <w:pPr>
        <w:spacing w:line="236" w:lineRule="auto"/>
        <w:ind w:right="160"/>
        <w:jc w:val="both"/>
        <w:rPr>
          <w:rFonts w:ascii="Arial" w:eastAsia="Arial" w:hAnsi="Arial"/>
          <w:sz w:val="24"/>
        </w:rPr>
      </w:pPr>
      <w:r>
        <w:rPr>
          <w:rFonts w:ascii="Arial" w:eastAsia="Arial" w:hAnsi="Arial"/>
          <w:sz w:val="24"/>
        </w:rPr>
        <w:t xml:space="preserve">5.7. Os preços ofertados, tanto na proposta inicial, quanto na etapa de lances, serão de exclusiva responsabilidade </w:t>
      </w:r>
      <w:proofErr w:type="gramStart"/>
      <w:r>
        <w:rPr>
          <w:rFonts w:ascii="Arial" w:eastAsia="Arial" w:hAnsi="Arial"/>
          <w:sz w:val="24"/>
        </w:rPr>
        <w:t>do(</w:t>
      </w:r>
      <w:proofErr w:type="gramEnd"/>
      <w:r>
        <w:rPr>
          <w:rFonts w:ascii="Arial" w:eastAsia="Arial" w:hAnsi="Arial"/>
          <w:sz w:val="24"/>
        </w:rPr>
        <w:t>a) licitante, não lhe assistindo o direito de pleitear qualquer alteração, sob alegação de erro, omissão ou qualquer outro pretexto.</w:t>
      </w:r>
    </w:p>
    <w:p w:rsidR="007E15FA" w:rsidRDefault="007E15FA" w:rsidP="007E15FA">
      <w:pPr>
        <w:spacing w:line="290" w:lineRule="exact"/>
      </w:pPr>
    </w:p>
    <w:p w:rsidR="007E15FA" w:rsidRDefault="007E15FA" w:rsidP="007E15FA">
      <w:pPr>
        <w:spacing w:line="235" w:lineRule="auto"/>
        <w:ind w:right="140"/>
        <w:jc w:val="both"/>
        <w:rPr>
          <w:rFonts w:ascii="Arial" w:eastAsia="Arial" w:hAnsi="Arial"/>
          <w:sz w:val="24"/>
        </w:rPr>
      </w:pPr>
      <w:r>
        <w:rPr>
          <w:rFonts w:ascii="Arial" w:eastAsia="Arial" w:hAnsi="Arial"/>
          <w:sz w:val="24"/>
        </w:rPr>
        <w:t>5.8. Serão considerados, para fins de julgamento, os valores constantes no preço até, no máximo, 03 (três) casas decimais após a vírgula.</w:t>
      </w:r>
    </w:p>
    <w:p w:rsidR="007E15FA" w:rsidRDefault="007E15FA" w:rsidP="007E15FA">
      <w:pPr>
        <w:spacing w:line="236" w:lineRule="auto"/>
        <w:ind w:left="7" w:right="140"/>
        <w:jc w:val="both"/>
        <w:rPr>
          <w:rFonts w:eastAsia="Arial"/>
          <w:sz w:val="23"/>
          <w:szCs w:val="23"/>
        </w:rPr>
      </w:pPr>
    </w:p>
    <w:p w:rsidR="001C1605" w:rsidRDefault="001C1605" w:rsidP="001C1605">
      <w:pPr>
        <w:spacing w:line="236" w:lineRule="auto"/>
        <w:ind w:right="160"/>
        <w:jc w:val="both"/>
        <w:rPr>
          <w:rFonts w:ascii="Arial" w:eastAsia="Arial" w:hAnsi="Arial"/>
          <w:sz w:val="24"/>
        </w:rPr>
      </w:pPr>
      <w:r>
        <w:rPr>
          <w:rFonts w:ascii="Arial" w:eastAsia="Arial" w:hAnsi="Arial"/>
          <w:sz w:val="24"/>
        </w:rPr>
        <w:t>5.9. Os preços propostos serão considerados completos, objeto desta licitação, sendo desconsiderada qualquer reivindicação de pagamento adicional devido a erro ou má interpretação de parte da licitante.</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5.10. As propostas não poderão impor condições ou conter opções, somente sendo admitidas propostas que ofertem apenas um preço para cada item desta licitação.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5.11. A apresentação da proposta e a respectiva documentação significará expressa aceitação, pelas licitantes, de todas as disposições deste edital.</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b/>
          <w:sz w:val="24"/>
        </w:rPr>
      </w:pPr>
      <w:r>
        <w:rPr>
          <w:rFonts w:ascii="Arial" w:eastAsia="Arial" w:hAnsi="Arial"/>
          <w:b/>
          <w:sz w:val="24"/>
        </w:rPr>
        <w:t>6 - DA ABERTURA DA SESSÃO, CLASSIFICAÇÃO DAS PROPOSTAS E FORMULAÇÃO DE LANCES:</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6.1. No horário estabelecido neste Edital, </w:t>
      </w:r>
      <w:proofErr w:type="gramStart"/>
      <w:r>
        <w:rPr>
          <w:rFonts w:ascii="Arial" w:eastAsia="Arial" w:hAnsi="Arial"/>
          <w:sz w:val="24"/>
        </w:rPr>
        <w:t>o(</w:t>
      </w:r>
      <w:proofErr w:type="gramEnd"/>
      <w:r>
        <w:rPr>
          <w:rFonts w:ascii="Arial" w:eastAsia="Arial" w:hAnsi="Arial"/>
          <w:sz w:val="24"/>
        </w:rPr>
        <w:t>a) Pregoeiro(a) abrirá a sessão pública, verificando as propostas de preços lançadas no Sistema, as quais deverão estar em perfeita consonância com as especificações e condições detalhadas no item 5.1., do Edital.</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6.1.1. </w:t>
      </w:r>
      <w:proofErr w:type="gramStart"/>
      <w:r>
        <w:rPr>
          <w:rFonts w:ascii="Arial" w:eastAsia="Arial" w:hAnsi="Arial"/>
          <w:sz w:val="24"/>
        </w:rPr>
        <w:t>O(</w:t>
      </w:r>
      <w:proofErr w:type="gramEnd"/>
      <w:r>
        <w:rPr>
          <w:rFonts w:ascii="Arial" w:eastAsia="Arial" w:hAnsi="Arial"/>
          <w:sz w:val="24"/>
        </w:rPr>
        <w:t>A) Pregoeiro(a) poderá suspender a sessão para visualizar e analisar, preliminarmente, a proposta ofertada que se encontra inserida no campo “5.1.4. Descrição Detalhada do Objeto” do Sistema, confrontando suas características com as exigências deste Edital e seus Anexos (podendo, ainda, ser analisado pelo órgão requerente), desclassificando, motivadamente, aquelas que não estejam em conformidade, que forem omissas ou apresentarem irregularidades insanáveis.</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6.2. Constatada a existência de proposta incompatível com o objeto licitado ou manifestadamente inexequível, </w:t>
      </w:r>
      <w:proofErr w:type="gramStart"/>
      <w:r>
        <w:rPr>
          <w:rFonts w:ascii="Arial" w:eastAsia="Arial" w:hAnsi="Arial"/>
          <w:sz w:val="24"/>
        </w:rPr>
        <w:t>o(</w:t>
      </w:r>
      <w:proofErr w:type="gramEnd"/>
      <w:r>
        <w:rPr>
          <w:rFonts w:ascii="Arial" w:eastAsia="Arial" w:hAnsi="Arial"/>
          <w:sz w:val="24"/>
        </w:rPr>
        <w:t>a) Pregoeiro(a) obrigatoriamente justificará, por meio do Sistema, e então desclassificará.</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6.2.1. </w:t>
      </w:r>
      <w:proofErr w:type="gramStart"/>
      <w:r>
        <w:rPr>
          <w:rFonts w:ascii="Arial" w:eastAsia="Arial" w:hAnsi="Arial"/>
          <w:sz w:val="24"/>
        </w:rPr>
        <w:t>O(</w:t>
      </w:r>
      <w:proofErr w:type="gramEnd"/>
      <w:r>
        <w:rPr>
          <w:rFonts w:ascii="Arial" w:eastAsia="Arial" w:hAnsi="Arial"/>
          <w:sz w:val="24"/>
        </w:rPr>
        <w:t>A) licitante/proponente que encaminhar o valor inicial de sua proposta manifestadamente inexequível, caso o(a) mesmo não honre a oferta encaminhada, terá sua proposta rejeitada na fase de aceitabilidade.</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6.3. </w:t>
      </w:r>
      <w:proofErr w:type="gramStart"/>
      <w:r>
        <w:rPr>
          <w:rFonts w:ascii="Arial" w:eastAsia="Arial" w:hAnsi="Arial"/>
          <w:sz w:val="24"/>
        </w:rPr>
        <w:t>Os(</w:t>
      </w:r>
      <w:proofErr w:type="gramEnd"/>
      <w:r>
        <w:rPr>
          <w:rFonts w:ascii="Arial" w:eastAsia="Arial" w:hAnsi="Arial"/>
          <w:sz w:val="24"/>
        </w:rPr>
        <w:t>as) licitantes deverão manter a impessoalidade, não se identificando, sob pena de serem desclassificadas do certame pelo(a) Pregoeiro(a).</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6.4. Em seguida ocorrerá o início da etapa de lances, via Internet, única e exclusivamente, no site </w:t>
      </w:r>
      <w:proofErr w:type="gramStart"/>
      <w:r>
        <w:rPr>
          <w:rFonts w:ascii="Arial" w:eastAsia="Arial" w:hAnsi="Arial"/>
          <w:sz w:val="24"/>
          <w:u w:val="single"/>
        </w:rPr>
        <w:t>https</w:t>
      </w:r>
      <w:proofErr w:type="gramEnd"/>
      <w:r>
        <w:rPr>
          <w:rFonts w:ascii="Arial" w:eastAsia="Arial" w:hAnsi="Arial"/>
          <w:sz w:val="24"/>
          <w:u w:val="single"/>
        </w:rPr>
        <w:t>://licitanet.com.br/</w:t>
      </w:r>
      <w:r>
        <w:rPr>
          <w:rFonts w:ascii="Arial" w:eastAsia="Arial" w:hAnsi="Arial"/>
          <w:sz w:val="24"/>
        </w:rPr>
        <w:t>, conforme Edital.</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6.4.1. </w:t>
      </w:r>
      <w:proofErr w:type="gramStart"/>
      <w:r>
        <w:rPr>
          <w:rFonts w:ascii="Arial" w:eastAsia="Arial" w:hAnsi="Arial"/>
          <w:sz w:val="24"/>
        </w:rPr>
        <w:t>Os(</w:t>
      </w:r>
      <w:proofErr w:type="gramEnd"/>
      <w:r>
        <w:rPr>
          <w:rFonts w:ascii="Arial" w:eastAsia="Arial" w:hAnsi="Arial"/>
          <w:sz w:val="24"/>
        </w:rPr>
        <w:t>as) licitantes poderão oferecer lances sucessivos, observando o horário fixado para abertura da sessão e as regras estabelecidas no Edital.</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6.4.2. </w:t>
      </w:r>
      <w:proofErr w:type="gramStart"/>
      <w:r>
        <w:rPr>
          <w:rFonts w:ascii="Arial" w:eastAsia="Arial" w:hAnsi="Arial"/>
          <w:sz w:val="24"/>
        </w:rPr>
        <w:t>O(</w:t>
      </w:r>
      <w:proofErr w:type="gramEnd"/>
      <w:r>
        <w:rPr>
          <w:rFonts w:ascii="Arial" w:eastAsia="Arial" w:hAnsi="Arial"/>
          <w:sz w:val="24"/>
        </w:rPr>
        <w:t>a) licitante somente poderá oferecer lance de valor inferior ou percentual de desconto superior ao último por ele ofertado e registrado pelo Sistema, observado, o intervalo mínimo de diferença de valores ou de percentuais entre os lances, que incidirá tanto em relação aos lances intermediários quanto em relação ao lance que cobrir a melhor oferta.</w:t>
      </w:r>
    </w:p>
    <w:p w:rsidR="001C1605" w:rsidRDefault="001C1605" w:rsidP="001C1605">
      <w:pPr>
        <w:spacing w:line="236" w:lineRule="auto"/>
        <w:ind w:left="7" w:right="140"/>
        <w:jc w:val="both"/>
        <w:rPr>
          <w:rFonts w:ascii="Arial" w:eastAsia="Arial" w:hAnsi="Arial"/>
          <w:sz w:val="24"/>
        </w:rPr>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6.4.3. O intervalo mínimo de diferença de valores ou percentuais entre os lances, que incidirá tanto em relação aos lances intermediários quanto em relação à proposta que cobrir a melhor oferta deverá ser conforme descrito no Termo de Referência item </w:t>
      </w:r>
      <w:proofErr w:type="gramStart"/>
      <w:r>
        <w:rPr>
          <w:rFonts w:ascii="Arial" w:eastAsia="Arial" w:hAnsi="Arial"/>
          <w:sz w:val="24"/>
        </w:rPr>
        <w:t>4</w:t>
      </w:r>
      <w:proofErr w:type="gramEnd"/>
      <w:r>
        <w:rPr>
          <w:rFonts w:ascii="Arial" w:eastAsia="Arial" w:hAnsi="Arial"/>
          <w:sz w:val="24"/>
        </w:rPr>
        <w:t>.</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6.4.4. O intervalo entre os lances enviados </w:t>
      </w:r>
      <w:proofErr w:type="gramStart"/>
      <w:r>
        <w:rPr>
          <w:rFonts w:ascii="Arial" w:eastAsia="Arial" w:hAnsi="Arial"/>
          <w:sz w:val="24"/>
        </w:rPr>
        <w:t>pelo(</w:t>
      </w:r>
      <w:proofErr w:type="gramEnd"/>
      <w:r>
        <w:rPr>
          <w:rFonts w:ascii="Arial" w:eastAsia="Arial" w:hAnsi="Arial"/>
          <w:sz w:val="24"/>
        </w:rPr>
        <w:t>a) mesmo(a) licitante não poderá ser inferior a 20 (vinte) segundos e o intervalo entre lances não poderá ser inferior a 03 (três) segundos, sob pena de serem automaticamente descartados pelo Sistema os respectivos lances.</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6.5. Será adotado para o envio de lances neste Pregão Eletrônico o modo de disputa “ABERTO”, em que </w:t>
      </w:r>
      <w:proofErr w:type="gramStart"/>
      <w:r>
        <w:rPr>
          <w:rFonts w:ascii="Arial" w:eastAsia="Arial" w:hAnsi="Arial"/>
          <w:sz w:val="24"/>
        </w:rPr>
        <w:t>os(</w:t>
      </w:r>
      <w:proofErr w:type="gramEnd"/>
      <w:r>
        <w:rPr>
          <w:rFonts w:ascii="Arial" w:eastAsia="Arial" w:hAnsi="Arial"/>
          <w:sz w:val="24"/>
        </w:rPr>
        <w:t>as) licitantes apresentarão lances públicos e sucessivos, com prorrogações.</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6.5.1. A etapa de lances da sessão pública terá duração de 10 (dez) minutos e, após isso, será prorrogada automaticamente pelo Sistema quando houver lance ofertado nos últimos 02 (dois) minutos do período de duração da sessão pública.</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6.5.2. A prorrogação automática da etapa de lances, de que trata o item anterior, será de 02 (dois) minutos e ocorrerá sucessivamente sempre que houver lances enviados nesse período de prorrogação, inclusive no caso de lances intermediários.</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6.5.3. Não havendo novos lances na forma estabelecida nos itens anteriores, a sessão pública encerrar-se-á automaticamente.</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6.5.4. Encerrada a fase competitiva sem que haja a prorrogação automática pelo Sistema, poderá </w:t>
      </w:r>
      <w:proofErr w:type="gramStart"/>
      <w:r>
        <w:rPr>
          <w:rFonts w:ascii="Arial" w:eastAsia="Arial" w:hAnsi="Arial"/>
          <w:sz w:val="24"/>
        </w:rPr>
        <w:t>o(</w:t>
      </w:r>
      <w:proofErr w:type="gramEnd"/>
      <w:r>
        <w:rPr>
          <w:rFonts w:ascii="Arial" w:eastAsia="Arial" w:hAnsi="Arial"/>
          <w:sz w:val="24"/>
        </w:rPr>
        <w:t>a) Pregoeiro(a), assessorado(a) pela Equipe de Apoio, justificadamente, admitir o reinício da sessão pública de lances, em prol da consecução do melhor preço.</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6.5.5. Serão aceitos somente lances em moeda corrente nacional (R$), com valores unitários e totais com no máximo 03 (três) casas decimais, considerando as quantidades constantes no Termo de Referência – Anexo I. Caso seja encerrada a fase de lances e a licitante </w:t>
      </w:r>
      <w:proofErr w:type="gramStart"/>
      <w:r>
        <w:rPr>
          <w:rFonts w:ascii="Arial" w:eastAsia="Arial" w:hAnsi="Arial"/>
          <w:sz w:val="24"/>
        </w:rPr>
        <w:t>divergir</w:t>
      </w:r>
      <w:proofErr w:type="gramEnd"/>
      <w:r>
        <w:rPr>
          <w:rFonts w:ascii="Arial" w:eastAsia="Arial" w:hAnsi="Arial"/>
          <w:sz w:val="24"/>
        </w:rPr>
        <w:t xml:space="preserve"> com o exigido, o(a) Pregoeiro(a), poderá convocar no Chat Mensagem para atualização do referido lance, e/ou realizar a atualização dos valores arredondando-os para menos automaticamente caso o(a) licitante permaneça inerte.</w:t>
      </w:r>
    </w:p>
    <w:p w:rsidR="001C1605" w:rsidRDefault="001C1605" w:rsidP="001C1605">
      <w:pPr>
        <w:spacing w:line="291"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6.6. Não serão aceitos 02 (dois) ou mais lances de mesmo valor, prevalecendo aquele que for recebido e registrado em primeiro lugar.</w:t>
      </w:r>
    </w:p>
    <w:p w:rsidR="001C1605" w:rsidRDefault="001C1605" w:rsidP="001C1605">
      <w:pPr>
        <w:spacing w:line="28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6.6.1. Durante o transcurso da sessão pública, </w:t>
      </w:r>
      <w:proofErr w:type="gramStart"/>
      <w:r>
        <w:rPr>
          <w:rFonts w:ascii="Arial" w:eastAsia="Arial" w:hAnsi="Arial"/>
          <w:sz w:val="24"/>
        </w:rPr>
        <w:t>os(</w:t>
      </w:r>
      <w:proofErr w:type="gramEnd"/>
      <w:r>
        <w:rPr>
          <w:rFonts w:ascii="Arial" w:eastAsia="Arial" w:hAnsi="Arial"/>
          <w:sz w:val="24"/>
        </w:rPr>
        <w:t>as) licitantes serão informados(as), em tempo real, do valor do menor lance registrado que tenha sido apresentado pelos(as) demais licitantes, vedada a identificação do detentor do lance.</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6.7. Sendo efetuado lance manifestamente inexequível, </w:t>
      </w:r>
      <w:proofErr w:type="gramStart"/>
      <w:r>
        <w:rPr>
          <w:rFonts w:ascii="Arial" w:eastAsia="Arial" w:hAnsi="Arial"/>
          <w:sz w:val="24"/>
        </w:rPr>
        <w:t>o(</w:t>
      </w:r>
      <w:proofErr w:type="gramEnd"/>
      <w:r>
        <w:rPr>
          <w:rFonts w:ascii="Arial" w:eastAsia="Arial" w:hAnsi="Arial"/>
          <w:sz w:val="24"/>
        </w:rPr>
        <w:t>a) Pregoeiro(a) poderá alertar o(a) licitante/proponente sobre o valor cotado para o respectivo item, através do Sistema, o excluirá, podendo o mesmo ser confirmado ou reformulado pelo(a) proponente.</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6.8. A exclusão de lance é possível somente durante a fase de lances, conforme possibilita o Sistema Eletrônico, ou seja, antes do encerramento do item.</w:t>
      </w:r>
    </w:p>
    <w:p w:rsidR="001C1605" w:rsidRDefault="001C1605" w:rsidP="001C1605">
      <w:pPr>
        <w:spacing w:line="28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6.9. No caso de desconexão com </w:t>
      </w:r>
      <w:proofErr w:type="gramStart"/>
      <w:r>
        <w:rPr>
          <w:rFonts w:ascii="Arial" w:eastAsia="Arial" w:hAnsi="Arial"/>
          <w:sz w:val="24"/>
        </w:rPr>
        <w:t>o(</w:t>
      </w:r>
      <w:proofErr w:type="gramEnd"/>
      <w:r>
        <w:rPr>
          <w:rFonts w:ascii="Arial" w:eastAsia="Arial" w:hAnsi="Arial"/>
          <w:sz w:val="24"/>
        </w:rPr>
        <w:t>a) Pregoeiro(a), no decorrer da etapa competitiva deste Pregão Eletrônico, o Sistema Eletrônico poderá permanecer acessível aos(as) licitantes para a recepção dos lances.</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6.10. </w:t>
      </w:r>
      <w:proofErr w:type="gramStart"/>
      <w:r>
        <w:rPr>
          <w:rFonts w:ascii="Arial" w:eastAsia="Arial" w:hAnsi="Arial"/>
          <w:sz w:val="24"/>
        </w:rPr>
        <w:t>O(</w:t>
      </w:r>
      <w:proofErr w:type="gramEnd"/>
      <w:r>
        <w:rPr>
          <w:rFonts w:ascii="Arial" w:eastAsia="Arial" w:hAnsi="Arial"/>
          <w:sz w:val="24"/>
        </w:rPr>
        <w:t>A) Pregoeiro(a), quando possível, dará continuidade a sua atuação no certame, sem prejuízo dos atos realizados.</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lastRenderedPageBreak/>
        <w:t xml:space="preserve">6.11. Quando a desconexão do Sistema Eletrônico para </w:t>
      </w:r>
      <w:proofErr w:type="gramStart"/>
      <w:r>
        <w:rPr>
          <w:rFonts w:ascii="Arial" w:eastAsia="Arial" w:hAnsi="Arial"/>
          <w:sz w:val="24"/>
        </w:rPr>
        <w:t>o(</w:t>
      </w:r>
      <w:proofErr w:type="gramEnd"/>
      <w:r>
        <w:rPr>
          <w:rFonts w:ascii="Arial" w:eastAsia="Arial" w:hAnsi="Arial"/>
          <w:sz w:val="24"/>
        </w:rPr>
        <w:t xml:space="preserve">a) Pregoeiro(a) persistir por tempo superior a 10 (dez) minutos, a sessão pública será suspensa e reiniciada somente após decorridas 24 (vinte e quatro) horas da comunicação do fato pelo(a) Pregoeiro(a) aos participantes, no Sítio Eletrônico utilizado para divulgação no site </w:t>
      </w:r>
      <w:r>
        <w:rPr>
          <w:rFonts w:ascii="Arial" w:eastAsia="Arial" w:hAnsi="Arial"/>
          <w:sz w:val="24"/>
          <w:u w:val="single"/>
        </w:rPr>
        <w:t>https://licitanet.com.br/</w:t>
      </w:r>
      <w:r>
        <w:rPr>
          <w:rFonts w:ascii="Arial" w:eastAsia="Arial" w:hAnsi="Arial"/>
          <w:sz w:val="24"/>
        </w:rPr>
        <w:t>.</w:t>
      </w:r>
    </w:p>
    <w:p w:rsidR="001C1605" w:rsidRDefault="001C1605" w:rsidP="001C1605">
      <w:pPr>
        <w:spacing w:line="288"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6.12. Incumbirá </w:t>
      </w:r>
      <w:proofErr w:type="gramStart"/>
      <w:r>
        <w:rPr>
          <w:rFonts w:ascii="Arial" w:eastAsia="Arial" w:hAnsi="Arial"/>
          <w:sz w:val="24"/>
        </w:rPr>
        <w:t>ao(</w:t>
      </w:r>
      <w:proofErr w:type="gramEnd"/>
      <w:r>
        <w:rPr>
          <w:rFonts w:ascii="Arial" w:eastAsia="Arial" w:hAnsi="Arial"/>
          <w:sz w:val="24"/>
        </w:rPr>
        <w:t>a) licitante acompanhar as operações no Sistema Eletrônico durante a sessão pública deste Pregão Eletrônico, ficando responsável pelo ônus decorrente da perda de negócios diante da inobservância de quaisquer mensagens emitidas pelo Sistema ou de sua desconexão.</w:t>
      </w:r>
    </w:p>
    <w:p w:rsidR="001C7AE8" w:rsidRDefault="001C7AE8" w:rsidP="001C1605">
      <w:pPr>
        <w:spacing w:line="237" w:lineRule="auto"/>
        <w:ind w:right="160"/>
        <w:jc w:val="both"/>
        <w:rPr>
          <w:rFonts w:ascii="Arial" w:eastAsia="Arial" w:hAnsi="Arial"/>
          <w:sz w:val="24"/>
        </w:rPr>
      </w:pPr>
    </w:p>
    <w:p w:rsidR="001C1605" w:rsidRDefault="001C1605" w:rsidP="001C1605">
      <w:pPr>
        <w:spacing w:line="14"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6.13. A desistência em apresentar lance implicará exclusão </w:t>
      </w:r>
      <w:proofErr w:type="gramStart"/>
      <w:r>
        <w:rPr>
          <w:rFonts w:ascii="Arial" w:eastAsia="Arial" w:hAnsi="Arial"/>
          <w:sz w:val="24"/>
        </w:rPr>
        <w:t>do(</w:t>
      </w:r>
      <w:proofErr w:type="gramEnd"/>
      <w:r>
        <w:rPr>
          <w:rFonts w:ascii="Arial" w:eastAsia="Arial" w:hAnsi="Arial"/>
          <w:sz w:val="24"/>
        </w:rPr>
        <w:t>a) licitante da etapa de lances e na manutenção do último preço por ele(a) apresentado, para efeito de ordenação das propostas de preços.</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b/>
          <w:sz w:val="24"/>
        </w:rPr>
      </w:pPr>
      <w:r>
        <w:rPr>
          <w:rFonts w:ascii="Arial" w:eastAsia="Arial" w:hAnsi="Arial"/>
          <w:b/>
          <w:sz w:val="24"/>
        </w:rPr>
        <w:t>6.14. Havendo eventual empate entre propostas ou lances, o critério de desempate será aquele previsto no art. 60 da Lei º 14.133/2021, nesta ordem:</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6.14.1. </w:t>
      </w:r>
      <w:r w:rsidR="001C7AE8">
        <w:rPr>
          <w:rFonts w:ascii="Arial" w:eastAsia="Arial" w:hAnsi="Arial"/>
          <w:sz w:val="24"/>
        </w:rPr>
        <w:t>Disputa</w:t>
      </w:r>
      <w:r>
        <w:rPr>
          <w:rFonts w:ascii="Arial" w:eastAsia="Arial" w:hAnsi="Arial"/>
          <w:sz w:val="24"/>
        </w:rPr>
        <w:t xml:space="preserve"> final, hipótese em que os licitantes empatados poderão apresentar nova proposta em ato contínuo à classificação;</w:t>
      </w:r>
    </w:p>
    <w:p w:rsidR="001C1605" w:rsidRDefault="001C1605" w:rsidP="001C1605">
      <w:pPr>
        <w:spacing w:line="288"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6.14.2. </w:t>
      </w:r>
      <w:r w:rsidR="001C7AE8">
        <w:rPr>
          <w:rFonts w:ascii="Arial" w:eastAsia="Arial" w:hAnsi="Arial"/>
          <w:sz w:val="24"/>
        </w:rPr>
        <w:t>Avaliação</w:t>
      </w:r>
      <w:r>
        <w:rPr>
          <w:rFonts w:ascii="Arial" w:eastAsia="Arial" w:hAnsi="Arial"/>
          <w:sz w:val="24"/>
        </w:rPr>
        <w:t xml:space="preserve"> do desempenho contratual prévio dos licitantes, para a qual deverão preferencialmente ser utilizados registros cadastrais para efeito de atesto de cumprimento de obrigações previstos nesta Lei;</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6.14.3. </w:t>
      </w:r>
      <w:r w:rsidR="001C7AE8">
        <w:rPr>
          <w:rFonts w:ascii="Arial" w:eastAsia="Arial" w:hAnsi="Arial"/>
          <w:sz w:val="24"/>
        </w:rPr>
        <w:t>Desenvolvimento</w:t>
      </w:r>
      <w:r>
        <w:rPr>
          <w:rFonts w:ascii="Arial" w:eastAsia="Arial" w:hAnsi="Arial"/>
          <w:sz w:val="24"/>
        </w:rPr>
        <w:t xml:space="preserve"> pelo licitante de ações de equidade entre homens e mulheres no ambiente de trabalho, conforme regulamento; </w:t>
      </w:r>
      <w:r>
        <w:rPr>
          <w:rFonts w:ascii="Arial" w:eastAsia="Arial" w:hAnsi="Arial"/>
          <w:sz w:val="24"/>
          <w:u w:val="single"/>
        </w:rPr>
        <w:t>(Vide Decreto nº 11.430, de 2023)</w:t>
      </w:r>
      <w:r>
        <w:rPr>
          <w:rFonts w:ascii="Arial" w:eastAsia="Arial" w:hAnsi="Arial"/>
          <w:sz w:val="24"/>
        </w:rPr>
        <w:t>.</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6.14.4. </w:t>
      </w:r>
      <w:r w:rsidR="001C7AE8">
        <w:rPr>
          <w:rFonts w:ascii="Arial" w:eastAsia="Arial" w:hAnsi="Arial"/>
          <w:sz w:val="24"/>
        </w:rPr>
        <w:t>Desenvolvimento</w:t>
      </w:r>
      <w:r>
        <w:rPr>
          <w:rFonts w:ascii="Arial" w:eastAsia="Arial" w:hAnsi="Arial"/>
          <w:sz w:val="24"/>
        </w:rPr>
        <w:t xml:space="preserve"> pelo licitante de programa de integridade, conforme orientações dos órgãos de controle.</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6.14.5. </w:t>
      </w:r>
      <w:r w:rsidR="001C7AE8">
        <w:rPr>
          <w:rFonts w:ascii="Arial" w:eastAsia="Arial" w:hAnsi="Arial"/>
          <w:sz w:val="24"/>
        </w:rPr>
        <w:t>Em</w:t>
      </w:r>
      <w:r>
        <w:rPr>
          <w:rFonts w:ascii="Arial" w:eastAsia="Arial" w:hAnsi="Arial"/>
          <w:sz w:val="24"/>
        </w:rPr>
        <w:t xml:space="preserve"> igualdade de condições, se não houver desempate, será assegurada preferência, sucessivamente, aos bens e serviços produzidos ou prestados por:</w:t>
      </w:r>
    </w:p>
    <w:p w:rsidR="001C1605" w:rsidRDefault="001C1605" w:rsidP="001C1605">
      <w:pPr>
        <w:spacing w:line="235" w:lineRule="auto"/>
        <w:ind w:right="140"/>
        <w:jc w:val="both"/>
        <w:rPr>
          <w:rFonts w:ascii="Arial" w:eastAsia="Arial" w:hAnsi="Arial"/>
          <w:sz w:val="24"/>
        </w:rPr>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6.14.6. </w:t>
      </w:r>
      <w:r w:rsidR="001C7AE8">
        <w:rPr>
          <w:rFonts w:ascii="Arial" w:eastAsia="Arial" w:hAnsi="Arial"/>
          <w:sz w:val="24"/>
        </w:rPr>
        <w:t>Empresas</w:t>
      </w:r>
      <w:r>
        <w:rPr>
          <w:rFonts w:ascii="Arial" w:eastAsia="Arial" w:hAnsi="Arial"/>
          <w:sz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1C1605" w:rsidRDefault="001C1605" w:rsidP="001C1605">
      <w:pPr>
        <w:spacing w:line="279" w:lineRule="exact"/>
      </w:pPr>
    </w:p>
    <w:p w:rsidR="001C1605" w:rsidRDefault="001C1605" w:rsidP="001C1605">
      <w:pPr>
        <w:spacing w:line="0" w:lineRule="atLeast"/>
        <w:rPr>
          <w:rFonts w:ascii="Arial" w:eastAsia="Arial" w:hAnsi="Arial"/>
          <w:sz w:val="24"/>
        </w:rPr>
      </w:pPr>
      <w:r>
        <w:rPr>
          <w:rFonts w:ascii="Arial" w:eastAsia="Arial" w:hAnsi="Arial"/>
          <w:sz w:val="24"/>
        </w:rPr>
        <w:t xml:space="preserve">6.14.7. </w:t>
      </w:r>
      <w:r w:rsidR="001C7AE8">
        <w:rPr>
          <w:rFonts w:ascii="Arial" w:eastAsia="Arial" w:hAnsi="Arial"/>
          <w:sz w:val="24"/>
        </w:rPr>
        <w:t>Empresas</w:t>
      </w:r>
      <w:r>
        <w:rPr>
          <w:rFonts w:ascii="Arial" w:eastAsia="Arial" w:hAnsi="Arial"/>
          <w:sz w:val="24"/>
        </w:rPr>
        <w:t xml:space="preserve"> brasileiras;</w:t>
      </w:r>
    </w:p>
    <w:p w:rsidR="001C1605" w:rsidRDefault="001C1605" w:rsidP="001C1605">
      <w:pPr>
        <w:spacing w:line="287"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6.14.8. </w:t>
      </w:r>
      <w:r w:rsidR="001C7AE8">
        <w:rPr>
          <w:rFonts w:ascii="Arial" w:eastAsia="Arial" w:hAnsi="Arial"/>
          <w:sz w:val="24"/>
        </w:rPr>
        <w:t>Empresas</w:t>
      </w:r>
      <w:r>
        <w:rPr>
          <w:rFonts w:ascii="Arial" w:eastAsia="Arial" w:hAnsi="Arial"/>
          <w:sz w:val="24"/>
        </w:rPr>
        <w:t xml:space="preserve"> que invistam em pesquisa e no desenvolvimento de tecnologia no País;</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6.14.9. </w:t>
      </w:r>
      <w:r w:rsidR="001C7AE8">
        <w:rPr>
          <w:rFonts w:ascii="Arial" w:eastAsia="Arial" w:hAnsi="Arial"/>
          <w:sz w:val="24"/>
        </w:rPr>
        <w:t>Empresas</w:t>
      </w:r>
      <w:r>
        <w:rPr>
          <w:rFonts w:ascii="Arial" w:eastAsia="Arial" w:hAnsi="Arial"/>
          <w:sz w:val="24"/>
        </w:rPr>
        <w:t xml:space="preserve"> que comprovem a prática de mitigação, nos termos da Lei nº 12.187, de 29 de dezembro de 2009.</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6.14.10. </w:t>
      </w:r>
      <w:r w:rsidR="001C7AE8">
        <w:rPr>
          <w:rFonts w:ascii="Arial" w:eastAsia="Arial" w:hAnsi="Arial"/>
          <w:sz w:val="24"/>
        </w:rPr>
        <w:t>As</w:t>
      </w:r>
      <w:r>
        <w:rPr>
          <w:rFonts w:ascii="Arial" w:eastAsia="Arial" w:hAnsi="Arial"/>
          <w:sz w:val="24"/>
        </w:rPr>
        <w:t xml:space="preserve"> regras previstas no caput deste artigo não prejudicarão a aplicação do disposto no art. 44 da Lei Complementar nº 123, de 14 de dezembro de 2006.</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6.14.11. Encerrada a etapa de envio de lances da sessão pública, na hipótese da proposta do primeiro colocado permanecer acima do preço máximo ou inferior ao desconto definido para contração, o Pregoeiro poderá negociar condições mais vantajosas após definido o resultado do julgamento.</w:t>
      </w:r>
    </w:p>
    <w:p w:rsidR="001C1605" w:rsidRDefault="001C1605" w:rsidP="001C1605">
      <w:pPr>
        <w:spacing w:line="290"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6.14.12. A negociação poderá ser feita com os demais licitantes, segundo a ordem de classificação inicialmente estabelecida, quando </w:t>
      </w:r>
      <w:proofErr w:type="gramStart"/>
      <w:r>
        <w:rPr>
          <w:rFonts w:ascii="Arial" w:eastAsia="Arial" w:hAnsi="Arial"/>
          <w:sz w:val="24"/>
        </w:rPr>
        <w:t>o primeiro colocado, mesmo</w:t>
      </w:r>
      <w:proofErr w:type="gramEnd"/>
      <w:r>
        <w:rPr>
          <w:rFonts w:ascii="Arial" w:eastAsia="Arial" w:hAnsi="Arial"/>
          <w:sz w:val="24"/>
        </w:rPr>
        <w:t xml:space="preserve"> após a negociação, for desclassificado em razão de sua proposta permanecer acima do preço máximo definido pela Administração.</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6.14.13. A negociação será realizada por meio do sistema, podendo ser acompanhada pelos demais licitantes.</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6.14.14. O resultado da negociação será divulgado a todos os licitantes e anexado aos autos do processo licitatório.</w:t>
      </w:r>
    </w:p>
    <w:p w:rsidR="001C1605" w:rsidRDefault="001C1605" w:rsidP="001C1605">
      <w:pPr>
        <w:spacing w:line="288"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6.14.15. </w:t>
      </w:r>
      <w:proofErr w:type="gramStart"/>
      <w:r>
        <w:rPr>
          <w:rFonts w:ascii="Arial" w:eastAsia="Arial" w:hAnsi="Arial"/>
          <w:sz w:val="24"/>
        </w:rPr>
        <w:t>O(</w:t>
      </w:r>
      <w:proofErr w:type="gramEnd"/>
      <w:r>
        <w:rPr>
          <w:rFonts w:ascii="Arial" w:eastAsia="Arial" w:hAnsi="Arial"/>
          <w:sz w:val="24"/>
        </w:rPr>
        <w:t>A) Pregoeiro(a) solicitará ao(a) licitante melhor classificado(a) que, no prazo de 02 (duas) horas, envie a proposta adequada ao último lance ofertado após a negociação realizada, acompanhada, se for o caso, dos documentos complementares, quando necessários à confirmação daqueles exigidos neste Edital e já apresentados.</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6.14.16. É permitido ao Pregoeiro prorrogar o prazo pré-estabelecido, a partir da solicitação fundamentada feita no chat pelo licitante, antes de findo o prazo.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6.14.17. Após a negociação do preço, o Pregoeiro iniciará a fase de aceitação e julgamento da proposta.</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b/>
          <w:sz w:val="24"/>
        </w:rPr>
      </w:pPr>
      <w:r>
        <w:rPr>
          <w:rFonts w:ascii="Arial" w:eastAsia="Arial" w:hAnsi="Arial"/>
          <w:b/>
          <w:sz w:val="24"/>
        </w:rPr>
        <w:t>7 - DA ACEITABILIDADE DA PROPOSTA VENCEDORA E CRITÉRIO DE JULGAMENTO:</w:t>
      </w:r>
    </w:p>
    <w:p w:rsidR="001C1605" w:rsidRDefault="001C1605" w:rsidP="001C1605">
      <w:pPr>
        <w:spacing w:line="235" w:lineRule="auto"/>
        <w:ind w:right="140"/>
        <w:jc w:val="both"/>
        <w:rPr>
          <w:rFonts w:ascii="Arial" w:eastAsia="Arial" w:hAnsi="Arial"/>
          <w:sz w:val="24"/>
        </w:rPr>
      </w:pPr>
    </w:p>
    <w:p w:rsidR="001C1605" w:rsidRDefault="001C1605" w:rsidP="001C1605">
      <w:pPr>
        <w:spacing w:line="238" w:lineRule="auto"/>
        <w:ind w:left="7" w:right="140"/>
        <w:jc w:val="both"/>
        <w:rPr>
          <w:rFonts w:ascii="Arial" w:eastAsia="Arial" w:hAnsi="Arial"/>
          <w:sz w:val="24"/>
        </w:rPr>
      </w:pPr>
      <w:r>
        <w:rPr>
          <w:rFonts w:ascii="Arial" w:eastAsia="Arial" w:hAnsi="Arial"/>
          <w:sz w:val="24"/>
        </w:rPr>
        <w:t xml:space="preserve">7.1. Encerrada a etapa de negociação, </w:t>
      </w:r>
      <w:proofErr w:type="gramStart"/>
      <w:r>
        <w:rPr>
          <w:rFonts w:ascii="Arial" w:eastAsia="Arial" w:hAnsi="Arial"/>
          <w:sz w:val="24"/>
        </w:rPr>
        <w:t>o(</w:t>
      </w:r>
      <w:proofErr w:type="gramEnd"/>
      <w:r>
        <w:rPr>
          <w:rFonts w:ascii="Arial" w:eastAsia="Arial" w:hAnsi="Arial"/>
          <w:sz w:val="24"/>
        </w:rPr>
        <w:t>a) Pregoeiro(a) verificará se o licitante provisoriamente classificado em primeiro lugar atende às condições da participação no certame, conforme art. 14 da Lei 14.133/2021, legislação correlata e no item 6.14., deste Edital, especialmente quanto à existência de sanção que impeça a participação no certame ou a futura contratação, mediante a consulta aos seguintes cadastros:</w:t>
      </w:r>
    </w:p>
    <w:p w:rsidR="001C1605" w:rsidRDefault="001C1605" w:rsidP="001C1605">
      <w:pPr>
        <w:spacing w:line="288" w:lineRule="exact"/>
      </w:pPr>
    </w:p>
    <w:p w:rsidR="001C1605" w:rsidRDefault="001C1605" w:rsidP="00951477">
      <w:pPr>
        <w:numPr>
          <w:ilvl w:val="0"/>
          <w:numId w:val="8"/>
        </w:numPr>
        <w:tabs>
          <w:tab w:val="left" w:pos="356"/>
        </w:tabs>
        <w:spacing w:line="235" w:lineRule="auto"/>
        <w:ind w:right="140"/>
        <w:jc w:val="both"/>
        <w:rPr>
          <w:rFonts w:ascii="Arial" w:eastAsia="Arial" w:hAnsi="Arial"/>
          <w:b/>
          <w:sz w:val="24"/>
        </w:rPr>
      </w:pPr>
      <w:r>
        <w:rPr>
          <w:rFonts w:ascii="Arial" w:eastAsia="Arial" w:hAnsi="Arial"/>
          <w:sz w:val="24"/>
        </w:rPr>
        <w:t xml:space="preserve">Cadastro Nacional de Empresas Inidôneas ou Suspensas – CEIS, mantido pela Controladoria Geral da União - </w:t>
      </w:r>
      <w:proofErr w:type="gramStart"/>
      <w:r>
        <w:rPr>
          <w:rFonts w:ascii="Arial" w:eastAsia="Arial" w:hAnsi="Arial"/>
          <w:sz w:val="24"/>
          <w:u w:val="single"/>
        </w:rPr>
        <w:t>https</w:t>
      </w:r>
      <w:proofErr w:type="gramEnd"/>
      <w:r>
        <w:rPr>
          <w:rFonts w:ascii="Arial" w:eastAsia="Arial" w:hAnsi="Arial"/>
          <w:sz w:val="24"/>
          <w:u w:val="single"/>
        </w:rPr>
        <w:t>://portaldatransparencia.gov.br/ceis</w:t>
      </w:r>
      <w:r>
        <w:rPr>
          <w:rFonts w:ascii="Arial" w:eastAsia="Arial" w:hAnsi="Arial"/>
          <w:sz w:val="24"/>
        </w:rPr>
        <w:t>, e</w:t>
      </w:r>
    </w:p>
    <w:p w:rsidR="001C1605" w:rsidRDefault="001C1605" w:rsidP="00951477">
      <w:pPr>
        <w:spacing w:line="11" w:lineRule="exact"/>
        <w:jc w:val="both"/>
        <w:rPr>
          <w:rFonts w:ascii="Arial" w:eastAsia="Arial" w:hAnsi="Arial"/>
          <w:b/>
          <w:sz w:val="24"/>
        </w:rPr>
      </w:pPr>
    </w:p>
    <w:p w:rsidR="001C1605" w:rsidRDefault="001C1605" w:rsidP="00951477">
      <w:pPr>
        <w:numPr>
          <w:ilvl w:val="0"/>
          <w:numId w:val="8"/>
        </w:numPr>
        <w:tabs>
          <w:tab w:val="left" w:pos="320"/>
        </w:tabs>
        <w:spacing w:line="235" w:lineRule="auto"/>
        <w:ind w:right="160"/>
        <w:jc w:val="both"/>
        <w:rPr>
          <w:rFonts w:ascii="Arial" w:eastAsia="Arial" w:hAnsi="Arial"/>
          <w:b/>
          <w:sz w:val="24"/>
        </w:rPr>
      </w:pPr>
      <w:r>
        <w:rPr>
          <w:rFonts w:ascii="Arial" w:eastAsia="Arial" w:hAnsi="Arial"/>
          <w:sz w:val="24"/>
        </w:rPr>
        <w:t xml:space="preserve">Cadastro Nacional de Empresas Punidas – CNEP, mantido pela Controladoria Geral da União - </w:t>
      </w:r>
      <w:proofErr w:type="gramStart"/>
      <w:r>
        <w:rPr>
          <w:rFonts w:ascii="Arial" w:eastAsia="Arial" w:hAnsi="Arial"/>
          <w:sz w:val="24"/>
          <w:u w:val="single"/>
        </w:rPr>
        <w:t>https</w:t>
      </w:r>
      <w:proofErr w:type="gramEnd"/>
      <w:r>
        <w:rPr>
          <w:rFonts w:ascii="Arial" w:eastAsia="Arial" w:hAnsi="Arial"/>
          <w:sz w:val="24"/>
          <w:u w:val="single"/>
        </w:rPr>
        <w:t>://portaldatransparencia.gov.br/sancoes/cnep</w:t>
      </w:r>
      <w:r>
        <w:rPr>
          <w:rFonts w:ascii="Arial" w:eastAsia="Arial" w:hAnsi="Arial"/>
          <w:sz w:val="24"/>
        </w:rPr>
        <w:t>.</w:t>
      </w:r>
    </w:p>
    <w:p w:rsidR="001C1605" w:rsidRDefault="001C1605" w:rsidP="001C1605">
      <w:pPr>
        <w:spacing w:line="288"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7.2. A consulta aos cadastros será realizada em nome da empresa licitante e também de sócio majoritário, por força da vedação de que trata o art. 12 da Lei nº 8.429 de 1982.</w:t>
      </w:r>
    </w:p>
    <w:p w:rsidR="001C1605" w:rsidRDefault="001C1605" w:rsidP="001C1605">
      <w:pPr>
        <w:spacing w:line="288"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lastRenderedPageBreak/>
        <w:t xml:space="preserve">7.3. Caso conste na Consulta de Situação do licitante a existência de Ocorrências Impeditivas Indiretas, o Pregoeiro diligenciará para verificar se houve fraude por parte das empresas apontadas no </w:t>
      </w:r>
      <w:proofErr w:type="gramStart"/>
      <w:r>
        <w:rPr>
          <w:rFonts w:ascii="Arial" w:eastAsia="Arial" w:hAnsi="Arial"/>
          <w:sz w:val="24"/>
        </w:rPr>
        <w:t>Relatório de Ocorrência Impeditivas Indiretas</w:t>
      </w:r>
      <w:proofErr w:type="gramEnd"/>
      <w:r>
        <w:rPr>
          <w:rFonts w:ascii="Arial" w:eastAsia="Arial" w:hAnsi="Arial"/>
          <w:sz w:val="24"/>
        </w:rPr>
        <w:t>.</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7.4. O licitante será convocado para manifestação previamente a uma eventual desclassificação.</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7.5. Constatada a existência de sanção, o licitante será reputado inabilitado, por falta de condições de participação.</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7.6. Caso atendidas as condições de participação, será iniciado o procedimento de habilitação.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7.6.1. O critério de julgamento será o de </w:t>
      </w:r>
      <w:r>
        <w:rPr>
          <w:rFonts w:ascii="Arial" w:eastAsia="Arial" w:hAnsi="Arial"/>
          <w:b/>
          <w:sz w:val="24"/>
        </w:rPr>
        <w:t>MENOR PREÇO GLOBAL</w:t>
      </w:r>
      <w:r>
        <w:rPr>
          <w:rFonts w:ascii="Arial" w:eastAsia="Arial" w:hAnsi="Arial"/>
          <w:sz w:val="24"/>
        </w:rPr>
        <w:t xml:space="preserve">, desde que observadas </w:t>
      </w:r>
      <w:proofErr w:type="gramStart"/>
      <w:r>
        <w:rPr>
          <w:rFonts w:ascii="Arial" w:eastAsia="Arial" w:hAnsi="Arial"/>
          <w:sz w:val="24"/>
        </w:rPr>
        <w:t>as</w:t>
      </w:r>
      <w:proofErr w:type="gramEnd"/>
      <w:r>
        <w:rPr>
          <w:rFonts w:ascii="Arial" w:eastAsia="Arial" w:hAnsi="Arial"/>
          <w:sz w:val="24"/>
        </w:rPr>
        <w:t xml:space="preserve"> especificações e demais condições estabelecidas neste Edital e seus anexos.</w:t>
      </w:r>
    </w:p>
    <w:p w:rsidR="001C1605" w:rsidRDefault="001C1605" w:rsidP="001C1605">
      <w:pPr>
        <w:spacing w:line="279" w:lineRule="exact"/>
      </w:pPr>
    </w:p>
    <w:p w:rsidR="001C1605" w:rsidRDefault="001C1605" w:rsidP="001C1605">
      <w:pPr>
        <w:spacing w:line="0" w:lineRule="atLeast"/>
        <w:ind w:left="7"/>
        <w:rPr>
          <w:rFonts w:ascii="Arial" w:eastAsia="Arial" w:hAnsi="Arial"/>
          <w:sz w:val="24"/>
        </w:rPr>
      </w:pPr>
      <w:r>
        <w:rPr>
          <w:rFonts w:ascii="Arial" w:eastAsia="Arial" w:hAnsi="Arial"/>
          <w:sz w:val="24"/>
        </w:rPr>
        <w:t>7.7. Será desclassificada a proposta ou o lance vencedor:</w:t>
      </w:r>
    </w:p>
    <w:p w:rsidR="001C1605" w:rsidRDefault="001C1605" w:rsidP="001C7AE8">
      <w:pPr>
        <w:spacing w:line="276" w:lineRule="exact"/>
        <w:jc w:val="both"/>
      </w:pPr>
    </w:p>
    <w:p w:rsidR="001C1605" w:rsidRDefault="001C7AE8" w:rsidP="001C7AE8">
      <w:pPr>
        <w:numPr>
          <w:ilvl w:val="0"/>
          <w:numId w:val="9"/>
        </w:numPr>
        <w:tabs>
          <w:tab w:val="left" w:pos="287"/>
        </w:tabs>
        <w:spacing w:line="0" w:lineRule="atLeast"/>
        <w:ind w:left="287" w:hanging="287"/>
        <w:jc w:val="both"/>
        <w:rPr>
          <w:rFonts w:ascii="Arial" w:eastAsia="Arial" w:hAnsi="Arial"/>
          <w:b/>
          <w:sz w:val="24"/>
        </w:rPr>
      </w:pPr>
      <w:r>
        <w:rPr>
          <w:rFonts w:ascii="Arial" w:eastAsia="Arial" w:hAnsi="Arial"/>
          <w:sz w:val="24"/>
        </w:rPr>
        <w:t>Que</w:t>
      </w:r>
      <w:r w:rsidR="001C1605">
        <w:rPr>
          <w:rFonts w:ascii="Arial" w:eastAsia="Arial" w:hAnsi="Arial"/>
          <w:sz w:val="24"/>
        </w:rPr>
        <w:t xml:space="preserve"> não atenderem às exigências contidas no objeto desta licitação;</w:t>
      </w:r>
    </w:p>
    <w:p w:rsidR="001C1605" w:rsidRDefault="001C7AE8" w:rsidP="001C7AE8">
      <w:pPr>
        <w:numPr>
          <w:ilvl w:val="0"/>
          <w:numId w:val="9"/>
        </w:numPr>
        <w:tabs>
          <w:tab w:val="left" w:pos="287"/>
        </w:tabs>
        <w:spacing w:line="0" w:lineRule="atLeast"/>
        <w:ind w:left="287" w:hanging="287"/>
        <w:jc w:val="both"/>
        <w:rPr>
          <w:rFonts w:ascii="Arial" w:eastAsia="Arial" w:hAnsi="Arial"/>
          <w:b/>
          <w:sz w:val="24"/>
        </w:rPr>
      </w:pPr>
      <w:r>
        <w:rPr>
          <w:rFonts w:ascii="Arial" w:eastAsia="Arial" w:hAnsi="Arial"/>
          <w:sz w:val="24"/>
        </w:rPr>
        <w:t>Que</w:t>
      </w:r>
      <w:r w:rsidR="001C1605">
        <w:rPr>
          <w:rFonts w:ascii="Arial" w:eastAsia="Arial" w:hAnsi="Arial"/>
          <w:sz w:val="24"/>
        </w:rPr>
        <w:t xml:space="preserve"> contiverem opções de preços alternativos;</w:t>
      </w:r>
    </w:p>
    <w:p w:rsidR="001C1605" w:rsidRDefault="001C1605" w:rsidP="001C7AE8">
      <w:pPr>
        <w:spacing w:line="10" w:lineRule="exact"/>
        <w:jc w:val="both"/>
        <w:rPr>
          <w:rFonts w:ascii="Arial" w:eastAsia="Arial" w:hAnsi="Arial"/>
          <w:b/>
          <w:sz w:val="24"/>
        </w:rPr>
      </w:pPr>
    </w:p>
    <w:p w:rsidR="001C1605" w:rsidRDefault="001C7AE8" w:rsidP="001C7AE8">
      <w:pPr>
        <w:numPr>
          <w:ilvl w:val="0"/>
          <w:numId w:val="9"/>
        </w:numPr>
        <w:tabs>
          <w:tab w:val="left" w:pos="332"/>
        </w:tabs>
        <w:spacing w:line="235" w:lineRule="auto"/>
        <w:ind w:left="7" w:right="160" w:hanging="7"/>
        <w:jc w:val="both"/>
        <w:rPr>
          <w:rFonts w:ascii="Arial" w:eastAsia="Arial" w:hAnsi="Arial"/>
          <w:b/>
          <w:sz w:val="24"/>
        </w:rPr>
      </w:pPr>
      <w:r>
        <w:rPr>
          <w:rFonts w:ascii="Arial" w:eastAsia="Arial" w:hAnsi="Arial"/>
          <w:sz w:val="24"/>
        </w:rPr>
        <w:t>Que</w:t>
      </w:r>
      <w:r w:rsidR="001C1605">
        <w:rPr>
          <w:rFonts w:ascii="Arial" w:eastAsia="Arial" w:hAnsi="Arial"/>
          <w:sz w:val="24"/>
        </w:rPr>
        <w:t xml:space="preserve"> forem omissas em pontos essenciais, de modo a ensejar dúvidas, ou que se oponham a qualquer dispositivo legal vigente;</w:t>
      </w:r>
    </w:p>
    <w:p w:rsidR="001C1605" w:rsidRDefault="001C1605" w:rsidP="001C7AE8">
      <w:pPr>
        <w:spacing w:line="1" w:lineRule="exact"/>
        <w:jc w:val="both"/>
        <w:rPr>
          <w:rFonts w:ascii="Arial" w:eastAsia="Arial" w:hAnsi="Arial"/>
          <w:b/>
          <w:sz w:val="24"/>
        </w:rPr>
      </w:pPr>
    </w:p>
    <w:p w:rsidR="001C1605" w:rsidRDefault="001C7AE8" w:rsidP="001C7AE8">
      <w:pPr>
        <w:numPr>
          <w:ilvl w:val="0"/>
          <w:numId w:val="9"/>
        </w:numPr>
        <w:tabs>
          <w:tab w:val="left" w:pos="287"/>
        </w:tabs>
        <w:spacing w:line="0" w:lineRule="atLeast"/>
        <w:ind w:left="287" w:hanging="287"/>
        <w:jc w:val="both"/>
        <w:rPr>
          <w:rFonts w:ascii="Arial" w:eastAsia="Arial" w:hAnsi="Arial"/>
          <w:b/>
          <w:sz w:val="24"/>
        </w:rPr>
      </w:pPr>
      <w:r>
        <w:rPr>
          <w:rFonts w:ascii="Arial" w:eastAsia="Arial" w:hAnsi="Arial"/>
          <w:sz w:val="24"/>
        </w:rPr>
        <w:t>Que</w:t>
      </w:r>
      <w:r w:rsidR="001C1605">
        <w:rPr>
          <w:rFonts w:ascii="Arial" w:eastAsia="Arial" w:hAnsi="Arial"/>
          <w:sz w:val="24"/>
        </w:rPr>
        <w:t xml:space="preserve"> não atenderem aos requisitos do item </w:t>
      </w:r>
      <w:proofErr w:type="gramStart"/>
      <w:r w:rsidR="001C1605">
        <w:rPr>
          <w:rFonts w:ascii="Arial" w:eastAsia="Arial" w:hAnsi="Arial"/>
          <w:sz w:val="24"/>
        </w:rPr>
        <w:t>5</w:t>
      </w:r>
      <w:proofErr w:type="gramEnd"/>
      <w:r w:rsidR="001C1605">
        <w:rPr>
          <w:rFonts w:ascii="Arial" w:eastAsia="Arial" w:hAnsi="Arial"/>
          <w:sz w:val="24"/>
        </w:rPr>
        <w:t xml:space="preserve"> deste edital;</w:t>
      </w:r>
    </w:p>
    <w:p w:rsidR="001C1605" w:rsidRDefault="001C1605" w:rsidP="001C7AE8">
      <w:pPr>
        <w:spacing w:line="10" w:lineRule="exact"/>
        <w:jc w:val="both"/>
        <w:rPr>
          <w:rFonts w:ascii="Arial" w:eastAsia="Arial" w:hAnsi="Arial"/>
          <w:b/>
          <w:sz w:val="24"/>
        </w:rPr>
      </w:pPr>
    </w:p>
    <w:p w:rsidR="001C1605" w:rsidRDefault="001C7AE8" w:rsidP="001C7AE8">
      <w:pPr>
        <w:numPr>
          <w:ilvl w:val="0"/>
          <w:numId w:val="9"/>
        </w:numPr>
        <w:tabs>
          <w:tab w:val="left" w:pos="298"/>
        </w:tabs>
        <w:spacing w:line="235" w:lineRule="auto"/>
        <w:ind w:left="7" w:right="140" w:hanging="7"/>
        <w:jc w:val="both"/>
        <w:rPr>
          <w:rFonts w:ascii="Arial" w:eastAsia="Arial" w:hAnsi="Arial"/>
          <w:b/>
          <w:sz w:val="24"/>
        </w:rPr>
      </w:pPr>
      <w:r>
        <w:rPr>
          <w:rFonts w:ascii="Arial" w:eastAsia="Arial" w:hAnsi="Arial"/>
          <w:sz w:val="24"/>
        </w:rPr>
        <w:t>Que</w:t>
      </w:r>
      <w:r w:rsidR="001C1605">
        <w:rPr>
          <w:rFonts w:ascii="Arial" w:eastAsia="Arial" w:hAnsi="Arial"/>
          <w:sz w:val="24"/>
        </w:rPr>
        <w:t xml:space="preserve"> apresentar preço final superior ao preço máximo fixado, ou que apresentar preço manifestamente inexequível;</w:t>
      </w:r>
    </w:p>
    <w:p w:rsidR="001C1605" w:rsidRDefault="001C7AE8" w:rsidP="001C7AE8">
      <w:pPr>
        <w:numPr>
          <w:ilvl w:val="0"/>
          <w:numId w:val="9"/>
        </w:numPr>
        <w:tabs>
          <w:tab w:val="left" w:pos="227"/>
        </w:tabs>
        <w:spacing w:line="0" w:lineRule="atLeast"/>
        <w:ind w:left="227" w:hanging="227"/>
        <w:jc w:val="both"/>
        <w:rPr>
          <w:rFonts w:ascii="Arial" w:eastAsia="Arial" w:hAnsi="Arial"/>
          <w:b/>
          <w:sz w:val="24"/>
        </w:rPr>
      </w:pPr>
      <w:r>
        <w:rPr>
          <w:rFonts w:ascii="Arial" w:eastAsia="Arial" w:hAnsi="Arial"/>
          <w:sz w:val="24"/>
        </w:rPr>
        <w:t>Quando</w:t>
      </w:r>
      <w:r w:rsidR="001C1605">
        <w:rPr>
          <w:rFonts w:ascii="Arial" w:eastAsia="Arial" w:hAnsi="Arial"/>
          <w:sz w:val="24"/>
        </w:rPr>
        <w:t xml:space="preserve"> houver vícios insanáveis.</w:t>
      </w:r>
    </w:p>
    <w:p w:rsidR="001C1605" w:rsidRDefault="001C1605" w:rsidP="001C1605">
      <w:pPr>
        <w:spacing w:line="287"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7.8. Considera-se inexequível</w:t>
      </w:r>
      <w:r w:rsidR="001C7AE8">
        <w:rPr>
          <w:rFonts w:ascii="Arial" w:eastAsia="Arial" w:hAnsi="Arial"/>
          <w:sz w:val="24"/>
        </w:rPr>
        <w:t xml:space="preserve"> a proposta que apresente </w:t>
      </w:r>
      <w:proofErr w:type="gramStart"/>
      <w:r w:rsidR="001C7AE8">
        <w:rPr>
          <w:rFonts w:ascii="Arial" w:eastAsia="Arial" w:hAnsi="Arial"/>
          <w:sz w:val="24"/>
        </w:rPr>
        <w:t>preço</w:t>
      </w:r>
      <w:r>
        <w:rPr>
          <w:rFonts w:ascii="Arial" w:eastAsia="Arial" w:hAnsi="Arial"/>
          <w:sz w:val="24"/>
        </w:rPr>
        <w:t xml:space="preserve"> global ou unitários simbólicos, irrisórios</w:t>
      </w:r>
      <w:proofErr w:type="gramEnd"/>
      <w:r>
        <w:rPr>
          <w:rFonts w:ascii="Arial" w:eastAsia="Arial" w:hAnsi="Arial"/>
          <w:sz w:val="24"/>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do(a) próprio(a) licitante, para os quais ele(a) renuncie a parcela ou à totalidade da remuneração.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7.8.1. A </w:t>
      </w:r>
      <w:r w:rsidR="001C7AE8">
        <w:rPr>
          <w:rFonts w:ascii="Arial" w:eastAsia="Arial" w:hAnsi="Arial"/>
          <w:sz w:val="24"/>
        </w:rPr>
        <w:t>inexequibilidade</w:t>
      </w:r>
      <w:r>
        <w:rPr>
          <w:rFonts w:ascii="Arial" w:eastAsia="Arial" w:hAnsi="Arial"/>
          <w:sz w:val="24"/>
        </w:rPr>
        <w:t xml:space="preserve"> dos valores referentes a itens isolados da proposta, desde que não contrariem instrumentos legais, não caracteriza motivo suficiente para a desclassificação da proposta.</w:t>
      </w:r>
    </w:p>
    <w:p w:rsidR="001C1605" w:rsidRDefault="001C1605" w:rsidP="001C1605">
      <w:pPr>
        <w:spacing w:line="290"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7.8.1.1. Se houver indícios de inexequibilidade da proposta de preço, ou em caso da necessidade de esclarecimentos complementares, poderá ser efetuada diligência para efeito de comprovação de sua exequibilidade, podendo-se adotar, dentre outros, os seguintes procedimentos:</w:t>
      </w:r>
    </w:p>
    <w:p w:rsidR="001C1605" w:rsidRDefault="001C1605" w:rsidP="001C7AE8">
      <w:pPr>
        <w:spacing w:line="290" w:lineRule="exact"/>
        <w:jc w:val="both"/>
      </w:pPr>
    </w:p>
    <w:p w:rsidR="001C1605" w:rsidRPr="001C7AE8" w:rsidRDefault="001C7AE8" w:rsidP="001C7AE8">
      <w:pPr>
        <w:pStyle w:val="PargrafodaLista"/>
        <w:numPr>
          <w:ilvl w:val="0"/>
          <w:numId w:val="10"/>
        </w:numPr>
        <w:tabs>
          <w:tab w:val="left" w:pos="291"/>
        </w:tabs>
        <w:spacing w:after="0" w:line="235" w:lineRule="auto"/>
        <w:ind w:left="0" w:right="160"/>
        <w:jc w:val="both"/>
        <w:rPr>
          <w:rFonts w:ascii="Arial" w:eastAsia="Arial" w:hAnsi="Arial"/>
          <w:b/>
          <w:sz w:val="24"/>
        </w:rPr>
      </w:pPr>
      <w:r w:rsidRPr="001C7AE8">
        <w:rPr>
          <w:rFonts w:ascii="Arial" w:eastAsia="Arial" w:hAnsi="Arial"/>
          <w:sz w:val="24"/>
        </w:rPr>
        <w:t>Questionamentos</w:t>
      </w:r>
      <w:r w:rsidR="001C1605" w:rsidRPr="001C7AE8">
        <w:rPr>
          <w:rFonts w:ascii="Arial" w:eastAsia="Arial" w:hAnsi="Arial"/>
          <w:sz w:val="24"/>
        </w:rPr>
        <w:t xml:space="preserve"> junto </w:t>
      </w:r>
      <w:proofErr w:type="gramStart"/>
      <w:r w:rsidR="001C1605" w:rsidRPr="001C7AE8">
        <w:rPr>
          <w:rFonts w:ascii="Arial" w:eastAsia="Arial" w:hAnsi="Arial"/>
          <w:sz w:val="24"/>
        </w:rPr>
        <w:t>ao(</w:t>
      </w:r>
      <w:proofErr w:type="gramEnd"/>
      <w:r w:rsidR="001C1605" w:rsidRPr="001C7AE8">
        <w:rPr>
          <w:rFonts w:ascii="Arial" w:eastAsia="Arial" w:hAnsi="Arial"/>
          <w:sz w:val="24"/>
        </w:rPr>
        <w:t>a) proponente para a apresentação de justificativas e comprovações em relação aos custos com indícios de inexequibilidade;</w:t>
      </w:r>
    </w:p>
    <w:p w:rsidR="001C1605" w:rsidRDefault="001C7AE8" w:rsidP="001C7AE8">
      <w:pPr>
        <w:numPr>
          <w:ilvl w:val="0"/>
          <w:numId w:val="10"/>
        </w:numPr>
        <w:tabs>
          <w:tab w:val="left" w:pos="287"/>
        </w:tabs>
        <w:spacing w:line="0" w:lineRule="atLeast"/>
        <w:ind w:left="287" w:hanging="287"/>
        <w:jc w:val="both"/>
        <w:rPr>
          <w:rFonts w:ascii="Arial" w:eastAsia="Arial" w:hAnsi="Arial"/>
          <w:b/>
          <w:sz w:val="24"/>
        </w:rPr>
      </w:pPr>
      <w:r>
        <w:rPr>
          <w:rFonts w:ascii="Arial" w:eastAsia="Arial" w:hAnsi="Arial"/>
          <w:sz w:val="24"/>
        </w:rPr>
        <w:t>Pesquisas</w:t>
      </w:r>
      <w:r w:rsidR="001C1605">
        <w:rPr>
          <w:rFonts w:ascii="Arial" w:eastAsia="Arial" w:hAnsi="Arial"/>
          <w:sz w:val="24"/>
        </w:rPr>
        <w:t xml:space="preserve"> em órgãos públicos ou empresas privadas;</w:t>
      </w:r>
    </w:p>
    <w:p w:rsidR="001C1605" w:rsidRDefault="001C1605" w:rsidP="001C7AE8">
      <w:pPr>
        <w:spacing w:line="10" w:lineRule="exact"/>
        <w:jc w:val="both"/>
        <w:rPr>
          <w:rFonts w:ascii="Arial" w:eastAsia="Arial" w:hAnsi="Arial"/>
          <w:b/>
          <w:sz w:val="24"/>
        </w:rPr>
      </w:pPr>
    </w:p>
    <w:p w:rsidR="001C1605" w:rsidRDefault="001C7AE8" w:rsidP="001C7AE8">
      <w:pPr>
        <w:numPr>
          <w:ilvl w:val="0"/>
          <w:numId w:val="10"/>
        </w:numPr>
        <w:tabs>
          <w:tab w:val="left" w:pos="291"/>
        </w:tabs>
        <w:spacing w:line="235" w:lineRule="auto"/>
        <w:ind w:left="7" w:right="160" w:hanging="7"/>
        <w:jc w:val="both"/>
        <w:rPr>
          <w:rFonts w:ascii="Arial" w:eastAsia="Arial" w:hAnsi="Arial"/>
          <w:b/>
          <w:sz w:val="24"/>
        </w:rPr>
      </w:pPr>
      <w:r>
        <w:rPr>
          <w:rFonts w:ascii="Arial" w:eastAsia="Arial" w:hAnsi="Arial"/>
          <w:sz w:val="24"/>
        </w:rPr>
        <w:t>Verificação</w:t>
      </w:r>
      <w:r w:rsidR="001C1605">
        <w:rPr>
          <w:rFonts w:ascii="Arial" w:eastAsia="Arial" w:hAnsi="Arial"/>
          <w:sz w:val="24"/>
        </w:rPr>
        <w:t xml:space="preserve"> de outros contratos que </w:t>
      </w:r>
      <w:proofErr w:type="gramStart"/>
      <w:r w:rsidR="001C1605">
        <w:rPr>
          <w:rFonts w:ascii="Arial" w:eastAsia="Arial" w:hAnsi="Arial"/>
          <w:sz w:val="24"/>
        </w:rPr>
        <w:t>o(</w:t>
      </w:r>
      <w:proofErr w:type="gramEnd"/>
      <w:r w:rsidR="001C1605">
        <w:rPr>
          <w:rFonts w:ascii="Arial" w:eastAsia="Arial" w:hAnsi="Arial"/>
          <w:sz w:val="24"/>
        </w:rPr>
        <w:t>a) proponente mantenha com a Administração ou com a iniciativa privada;</w:t>
      </w:r>
    </w:p>
    <w:p w:rsidR="001C1605" w:rsidRDefault="001C7AE8" w:rsidP="001C7AE8">
      <w:pPr>
        <w:numPr>
          <w:ilvl w:val="0"/>
          <w:numId w:val="10"/>
        </w:numPr>
        <w:tabs>
          <w:tab w:val="left" w:pos="287"/>
        </w:tabs>
        <w:spacing w:line="0" w:lineRule="atLeast"/>
        <w:ind w:left="287" w:hanging="287"/>
        <w:jc w:val="both"/>
        <w:rPr>
          <w:rFonts w:ascii="Arial" w:eastAsia="Arial" w:hAnsi="Arial"/>
          <w:b/>
          <w:sz w:val="24"/>
        </w:rPr>
      </w:pPr>
      <w:r>
        <w:rPr>
          <w:rFonts w:ascii="Arial" w:eastAsia="Arial" w:hAnsi="Arial"/>
          <w:sz w:val="24"/>
        </w:rPr>
        <w:t>Pesquisa</w:t>
      </w:r>
      <w:r w:rsidR="001C1605">
        <w:rPr>
          <w:rFonts w:ascii="Arial" w:eastAsia="Arial" w:hAnsi="Arial"/>
          <w:sz w:val="24"/>
        </w:rPr>
        <w:t xml:space="preserve"> de preço com CONTRATADAS dos insumos utilizados;</w:t>
      </w:r>
    </w:p>
    <w:p w:rsidR="001C1605" w:rsidRDefault="001C7AE8" w:rsidP="001C7AE8">
      <w:pPr>
        <w:numPr>
          <w:ilvl w:val="0"/>
          <w:numId w:val="10"/>
        </w:numPr>
        <w:tabs>
          <w:tab w:val="left" w:pos="287"/>
        </w:tabs>
        <w:spacing w:line="0" w:lineRule="atLeast"/>
        <w:ind w:left="287" w:hanging="287"/>
        <w:jc w:val="both"/>
        <w:rPr>
          <w:rFonts w:ascii="Arial" w:eastAsia="Arial" w:hAnsi="Arial"/>
          <w:b/>
          <w:sz w:val="24"/>
        </w:rPr>
      </w:pPr>
      <w:r>
        <w:rPr>
          <w:rFonts w:ascii="Arial" w:eastAsia="Arial" w:hAnsi="Arial"/>
          <w:sz w:val="24"/>
        </w:rPr>
        <w:lastRenderedPageBreak/>
        <w:t>Verificação</w:t>
      </w:r>
      <w:r w:rsidR="001C1605">
        <w:rPr>
          <w:rFonts w:ascii="Arial" w:eastAsia="Arial" w:hAnsi="Arial"/>
          <w:sz w:val="24"/>
        </w:rPr>
        <w:t xml:space="preserve"> de notas fiscais de serviços prestados </w:t>
      </w:r>
      <w:proofErr w:type="gramStart"/>
      <w:r w:rsidR="001C1605">
        <w:rPr>
          <w:rFonts w:ascii="Arial" w:eastAsia="Arial" w:hAnsi="Arial"/>
          <w:sz w:val="24"/>
        </w:rPr>
        <w:t>pelo(</w:t>
      </w:r>
      <w:proofErr w:type="gramEnd"/>
      <w:r w:rsidR="001C1605">
        <w:rPr>
          <w:rFonts w:ascii="Arial" w:eastAsia="Arial" w:hAnsi="Arial"/>
          <w:sz w:val="24"/>
        </w:rPr>
        <w:t>a) proponente;</w:t>
      </w:r>
    </w:p>
    <w:p w:rsidR="001C1605" w:rsidRDefault="001C7AE8" w:rsidP="001C7AE8">
      <w:pPr>
        <w:numPr>
          <w:ilvl w:val="0"/>
          <w:numId w:val="10"/>
        </w:numPr>
        <w:tabs>
          <w:tab w:val="left" w:pos="287"/>
        </w:tabs>
        <w:spacing w:line="0" w:lineRule="atLeast"/>
        <w:ind w:left="287" w:hanging="287"/>
        <w:jc w:val="both"/>
        <w:rPr>
          <w:rFonts w:ascii="Arial" w:eastAsia="Arial" w:hAnsi="Arial"/>
          <w:b/>
          <w:sz w:val="24"/>
        </w:rPr>
      </w:pPr>
      <w:r>
        <w:rPr>
          <w:rFonts w:ascii="Arial" w:eastAsia="Arial" w:hAnsi="Arial"/>
          <w:sz w:val="24"/>
        </w:rPr>
        <w:t>Consultas</w:t>
      </w:r>
      <w:r w:rsidR="001C1605">
        <w:rPr>
          <w:rFonts w:ascii="Arial" w:eastAsia="Arial" w:hAnsi="Arial"/>
          <w:sz w:val="24"/>
        </w:rPr>
        <w:t xml:space="preserve"> às Secretarias de Fazenda Federal, Distrital, Estadual ou Municipal;</w:t>
      </w:r>
    </w:p>
    <w:p w:rsidR="001C1605" w:rsidRDefault="001C1605" w:rsidP="001C7AE8">
      <w:pPr>
        <w:spacing w:line="10" w:lineRule="exact"/>
        <w:jc w:val="both"/>
        <w:rPr>
          <w:rFonts w:ascii="Arial" w:eastAsia="Arial" w:hAnsi="Arial"/>
          <w:b/>
          <w:sz w:val="24"/>
        </w:rPr>
      </w:pPr>
    </w:p>
    <w:p w:rsidR="001C1605" w:rsidRDefault="001C7AE8" w:rsidP="001C7AE8">
      <w:pPr>
        <w:numPr>
          <w:ilvl w:val="0"/>
          <w:numId w:val="10"/>
        </w:numPr>
        <w:tabs>
          <w:tab w:val="left" w:pos="291"/>
        </w:tabs>
        <w:spacing w:line="235" w:lineRule="auto"/>
        <w:ind w:left="7" w:right="160" w:hanging="7"/>
        <w:jc w:val="both"/>
        <w:rPr>
          <w:rFonts w:ascii="Arial" w:eastAsia="Arial" w:hAnsi="Arial"/>
          <w:b/>
          <w:sz w:val="24"/>
        </w:rPr>
      </w:pPr>
      <w:r>
        <w:rPr>
          <w:rFonts w:ascii="Arial" w:eastAsia="Arial" w:hAnsi="Arial"/>
          <w:sz w:val="24"/>
        </w:rPr>
        <w:t>Análise</w:t>
      </w:r>
      <w:r w:rsidR="001C1605">
        <w:rPr>
          <w:rFonts w:ascii="Arial" w:eastAsia="Arial" w:hAnsi="Arial"/>
          <w:sz w:val="24"/>
        </w:rPr>
        <w:t xml:space="preserve"> de soluções técnicas escolhidas e/ou condições excepcionalmente favoráveis que a proponente disponha para a prestação dos serviços;</w:t>
      </w:r>
    </w:p>
    <w:p w:rsidR="001C1605" w:rsidRDefault="001C7AE8" w:rsidP="001C7AE8">
      <w:pPr>
        <w:numPr>
          <w:ilvl w:val="0"/>
          <w:numId w:val="10"/>
        </w:numPr>
        <w:tabs>
          <w:tab w:val="left" w:pos="287"/>
        </w:tabs>
        <w:spacing w:line="0" w:lineRule="atLeast"/>
        <w:ind w:left="287" w:hanging="287"/>
        <w:jc w:val="both"/>
        <w:rPr>
          <w:rFonts w:ascii="Arial" w:eastAsia="Arial" w:hAnsi="Arial"/>
          <w:b/>
          <w:sz w:val="24"/>
        </w:rPr>
      </w:pPr>
      <w:r>
        <w:rPr>
          <w:rFonts w:ascii="Arial" w:eastAsia="Arial" w:hAnsi="Arial"/>
          <w:sz w:val="24"/>
        </w:rPr>
        <w:t>Demais</w:t>
      </w:r>
      <w:r w:rsidR="001C1605">
        <w:rPr>
          <w:rFonts w:ascii="Arial" w:eastAsia="Arial" w:hAnsi="Arial"/>
          <w:sz w:val="24"/>
        </w:rPr>
        <w:t xml:space="preserve"> verificações que porventura se fizerem necessárias.</w:t>
      </w:r>
    </w:p>
    <w:p w:rsidR="001C1605" w:rsidRDefault="001C1605" w:rsidP="001C7AE8">
      <w:pPr>
        <w:spacing w:line="287" w:lineRule="exact"/>
        <w:jc w:val="both"/>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7.8.1.2. Não havendo a comprovação da exequibilidade da proposta, esta será desclassificada.</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7.9. Qualquer interessado poderá requerer que se realizem diligências para aferir a exequibilidade e a legalidade das propostas, devendo apresentar as provas ou os indícios que fundamentam a suspeita.</w:t>
      </w:r>
    </w:p>
    <w:p w:rsidR="001C1605" w:rsidRDefault="001C1605" w:rsidP="001C1605">
      <w:pPr>
        <w:spacing w:line="290"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7.10.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1C1605" w:rsidRDefault="001C1605" w:rsidP="001C1605">
      <w:pPr>
        <w:spacing w:line="290"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7.11. </w:t>
      </w:r>
      <w:proofErr w:type="gramStart"/>
      <w:r>
        <w:rPr>
          <w:rFonts w:ascii="Arial" w:eastAsia="Arial" w:hAnsi="Arial"/>
          <w:sz w:val="24"/>
        </w:rPr>
        <w:t>O(</w:t>
      </w:r>
      <w:proofErr w:type="gramEnd"/>
      <w:r>
        <w:rPr>
          <w:rFonts w:ascii="Arial" w:eastAsia="Arial" w:hAnsi="Arial"/>
          <w:sz w:val="24"/>
        </w:rPr>
        <w:t>A) Pregoeiro(a) poderá convocar o(a) licitante para enviar documento digital complementar, por meio de funcionalidade disponível no sistema, no prazo de 02 (duas) horas, sob pena de não aceitação da proposta.</w:t>
      </w:r>
    </w:p>
    <w:p w:rsidR="001C1605" w:rsidRDefault="001C1605" w:rsidP="001C1605">
      <w:pPr>
        <w:spacing w:line="290"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7.11.1. O prazo estabelecido poderá ser prorrogado </w:t>
      </w:r>
      <w:proofErr w:type="gramStart"/>
      <w:r>
        <w:rPr>
          <w:rFonts w:ascii="Arial" w:eastAsia="Arial" w:hAnsi="Arial"/>
          <w:sz w:val="24"/>
        </w:rPr>
        <w:t>pelo(</w:t>
      </w:r>
      <w:proofErr w:type="gramEnd"/>
      <w:r>
        <w:rPr>
          <w:rFonts w:ascii="Arial" w:eastAsia="Arial" w:hAnsi="Arial"/>
          <w:sz w:val="24"/>
        </w:rPr>
        <w:t>a) Pregoeiro(a) por solicitação escrita e justificada do(a) licitante, formulada antes de findo o prazo, e formalmente aceita pelo(a) Pregoeiro(a).</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7.11.2. Dentre os documentos passíveis de solicitação </w:t>
      </w:r>
      <w:proofErr w:type="gramStart"/>
      <w:r>
        <w:rPr>
          <w:rFonts w:ascii="Arial" w:eastAsia="Arial" w:hAnsi="Arial"/>
          <w:sz w:val="24"/>
        </w:rPr>
        <w:t>pelo(</w:t>
      </w:r>
      <w:proofErr w:type="gramEnd"/>
      <w:r>
        <w:rPr>
          <w:rFonts w:ascii="Arial" w:eastAsia="Arial" w:hAnsi="Arial"/>
          <w:sz w:val="24"/>
        </w:rPr>
        <w:t>a) Pregoeiro(a),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pelo(a) Pregoeiro(a), sem prejuízo do seu ulterior envio pelo Sistema Eletrônico, sob pena de não aceitação da proposta.</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7.12. Se a proposta ou lance vencedor for desclassificado, </w:t>
      </w:r>
      <w:proofErr w:type="gramStart"/>
      <w:r>
        <w:rPr>
          <w:rFonts w:ascii="Arial" w:eastAsia="Arial" w:hAnsi="Arial"/>
          <w:sz w:val="24"/>
        </w:rPr>
        <w:t>o(</w:t>
      </w:r>
      <w:proofErr w:type="gramEnd"/>
      <w:r>
        <w:rPr>
          <w:rFonts w:ascii="Arial" w:eastAsia="Arial" w:hAnsi="Arial"/>
          <w:sz w:val="24"/>
        </w:rPr>
        <w:t>a) Pregoeiro(a) examinará a proposta ou lance subsequente, e, assim sucessivamente, na ordem de classificação.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7.13. Havendo necessidade, </w:t>
      </w:r>
      <w:proofErr w:type="gramStart"/>
      <w:r>
        <w:rPr>
          <w:rFonts w:ascii="Arial" w:eastAsia="Arial" w:hAnsi="Arial"/>
          <w:sz w:val="24"/>
        </w:rPr>
        <w:t>o(</w:t>
      </w:r>
      <w:proofErr w:type="gramEnd"/>
      <w:r>
        <w:rPr>
          <w:rFonts w:ascii="Arial" w:eastAsia="Arial" w:hAnsi="Arial"/>
          <w:sz w:val="24"/>
        </w:rPr>
        <w:t>a) Pregoeiro(a) suspenderá a sessão, informando no “chat” a nova data e horário para a sua continuidade.</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7.14. </w:t>
      </w:r>
      <w:proofErr w:type="gramStart"/>
      <w:r>
        <w:rPr>
          <w:rFonts w:ascii="Arial" w:eastAsia="Arial" w:hAnsi="Arial"/>
          <w:sz w:val="24"/>
        </w:rPr>
        <w:t>O(</w:t>
      </w:r>
      <w:proofErr w:type="gramEnd"/>
      <w:r>
        <w:rPr>
          <w:rFonts w:ascii="Arial" w:eastAsia="Arial" w:hAnsi="Arial"/>
          <w:sz w:val="24"/>
        </w:rPr>
        <w:t>A) Pregoeiro(a) poderá encaminhar, por meio do Sistema Eletrônico, contraproposta ao(a) licitante que apresentou o lance mais vantajoso, com o fim de negociar a obtenção de melhor preço, vedada a negociação em condições diversas das previstas neste Edital.</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7.15. Também nas hipóteses em que </w:t>
      </w:r>
      <w:proofErr w:type="gramStart"/>
      <w:r>
        <w:rPr>
          <w:rFonts w:ascii="Arial" w:eastAsia="Arial" w:hAnsi="Arial"/>
          <w:sz w:val="24"/>
        </w:rPr>
        <w:t>o(</w:t>
      </w:r>
      <w:proofErr w:type="gramEnd"/>
      <w:r>
        <w:rPr>
          <w:rFonts w:ascii="Arial" w:eastAsia="Arial" w:hAnsi="Arial"/>
          <w:sz w:val="24"/>
        </w:rPr>
        <w:t>a) Pregoeiro(a) não aceitar a proposta e passar à subsequente, poderá negociar com o(a) licitante para que seja obtido preço melhor.</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7.15.1. A negociação será realizada por meio do Sistema, podendo ser acompanhada </w:t>
      </w:r>
      <w:proofErr w:type="gramStart"/>
      <w:r>
        <w:rPr>
          <w:rFonts w:ascii="Arial" w:eastAsia="Arial" w:hAnsi="Arial"/>
          <w:sz w:val="24"/>
        </w:rPr>
        <w:t>pelos(</w:t>
      </w:r>
      <w:proofErr w:type="gramEnd"/>
      <w:r>
        <w:rPr>
          <w:rFonts w:ascii="Arial" w:eastAsia="Arial" w:hAnsi="Arial"/>
          <w:sz w:val="24"/>
        </w:rPr>
        <w:t>as) demais licitantes.</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7.16. Nos itens não exclusivos para a participação de microempresas e empresas de pequeno porte, sempre que a proposta não for aceita, e antes de </w:t>
      </w:r>
      <w:proofErr w:type="gramStart"/>
      <w:r>
        <w:rPr>
          <w:rFonts w:ascii="Arial" w:eastAsia="Arial" w:hAnsi="Arial"/>
          <w:sz w:val="24"/>
        </w:rPr>
        <w:t>o(</w:t>
      </w:r>
      <w:proofErr w:type="gramEnd"/>
      <w:r>
        <w:rPr>
          <w:rFonts w:ascii="Arial" w:eastAsia="Arial" w:hAnsi="Arial"/>
          <w:sz w:val="24"/>
        </w:rPr>
        <w:t>a) Pregoeiro(a) passar à subsequente, haverá nova verificação, pelo Sistema, da eventual ocorrência do empate ficto, previsto nos artigos 44 e 45 da LC nº 123, de 2006, seguindo-se a disciplina antes estabelecida, se for o caso.</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7.17. Encerrada a análise quanto à aceitação da proposta, </w:t>
      </w:r>
      <w:proofErr w:type="gramStart"/>
      <w:r>
        <w:rPr>
          <w:rFonts w:ascii="Arial" w:eastAsia="Arial" w:hAnsi="Arial"/>
          <w:sz w:val="24"/>
        </w:rPr>
        <w:t>o(</w:t>
      </w:r>
      <w:proofErr w:type="gramEnd"/>
      <w:r>
        <w:rPr>
          <w:rFonts w:ascii="Arial" w:eastAsia="Arial" w:hAnsi="Arial"/>
          <w:sz w:val="24"/>
        </w:rPr>
        <w:t>a) Pregoeiro(a) verificará a habilitação do(a) licitante, observado o disposto neste Edital.</w:t>
      </w:r>
    </w:p>
    <w:p w:rsidR="001C1605" w:rsidRDefault="001C1605" w:rsidP="001C1605">
      <w:pPr>
        <w:spacing w:line="277" w:lineRule="exact"/>
      </w:pPr>
    </w:p>
    <w:p w:rsidR="001C1605" w:rsidRDefault="001C1605" w:rsidP="001C1605">
      <w:pPr>
        <w:spacing w:line="0" w:lineRule="atLeast"/>
        <w:rPr>
          <w:rFonts w:ascii="Arial" w:eastAsia="Arial" w:hAnsi="Arial"/>
          <w:b/>
          <w:sz w:val="24"/>
        </w:rPr>
      </w:pPr>
      <w:r>
        <w:rPr>
          <w:rFonts w:ascii="Arial" w:eastAsia="Arial" w:hAnsi="Arial"/>
          <w:b/>
          <w:sz w:val="24"/>
        </w:rPr>
        <w:t>8 - DA HABILITAÇÃO:</w:t>
      </w:r>
    </w:p>
    <w:p w:rsidR="001C1605" w:rsidRDefault="001C1605" w:rsidP="001C1605">
      <w:pPr>
        <w:spacing w:line="287"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8.1. As empresas interessadas em participar do presente certame deverão encaminhar, exclusivamente por meio do Sistema Eletrônico (</w:t>
      </w:r>
      <w:proofErr w:type="gramStart"/>
      <w:r>
        <w:rPr>
          <w:rFonts w:ascii="Arial" w:eastAsia="Arial" w:hAnsi="Arial"/>
          <w:sz w:val="24"/>
          <w:u w:val="single"/>
        </w:rPr>
        <w:t>https</w:t>
      </w:r>
      <w:proofErr w:type="gramEnd"/>
      <w:r>
        <w:rPr>
          <w:rFonts w:ascii="Arial" w:eastAsia="Arial" w:hAnsi="Arial"/>
          <w:sz w:val="24"/>
          <w:u w:val="single"/>
        </w:rPr>
        <w:t>://licitanet.com.br/</w:t>
      </w:r>
      <w:r>
        <w:rPr>
          <w:rFonts w:ascii="Arial" w:eastAsia="Arial" w:hAnsi="Arial"/>
          <w:sz w:val="24"/>
        </w:rPr>
        <w:t>), os seguintes documentos, em vigor na data da abertura da Sessão Pública.</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8.2. Os documentos previstos no Termo de Referência, necessários e suficientes para demonstrar a capacidade do licitante de realizar o objeto da licitação, serão exigidos para fim </w:t>
      </w:r>
      <w:r w:rsidR="001C7AE8">
        <w:rPr>
          <w:rFonts w:ascii="Arial" w:eastAsia="Arial" w:hAnsi="Arial"/>
          <w:sz w:val="24"/>
        </w:rPr>
        <w:t xml:space="preserve">de habilitação, nos termos dos </w:t>
      </w:r>
      <w:proofErr w:type="spellStart"/>
      <w:r w:rsidR="001C7AE8">
        <w:rPr>
          <w:rFonts w:ascii="Arial" w:eastAsia="Arial" w:hAnsi="Arial"/>
          <w:sz w:val="24"/>
        </w:rPr>
        <w:t>A</w:t>
      </w:r>
      <w:r>
        <w:rPr>
          <w:rFonts w:ascii="Arial" w:eastAsia="Arial" w:hAnsi="Arial"/>
          <w:sz w:val="24"/>
        </w:rPr>
        <w:t>rts</w:t>
      </w:r>
      <w:proofErr w:type="spellEnd"/>
      <w:r>
        <w:rPr>
          <w:rFonts w:ascii="Arial" w:eastAsia="Arial" w:hAnsi="Arial"/>
          <w:sz w:val="24"/>
        </w:rPr>
        <w:t xml:space="preserve">. </w:t>
      </w:r>
      <w:proofErr w:type="gramStart"/>
      <w:r>
        <w:rPr>
          <w:rFonts w:ascii="Arial" w:eastAsia="Arial" w:hAnsi="Arial"/>
          <w:sz w:val="24"/>
        </w:rPr>
        <w:t>62 a 70 da Lei nº</w:t>
      </w:r>
      <w:proofErr w:type="gramEnd"/>
      <w:r>
        <w:rPr>
          <w:rFonts w:ascii="Arial" w:eastAsia="Arial" w:hAnsi="Arial"/>
          <w:sz w:val="24"/>
        </w:rPr>
        <w:t xml:space="preserve"> 14.133/2021.</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8.3. Os documentos exigidos para fim de habilitação poderão ser substituídos por Registro Cadastral emitido órgão ou entidade pública, desde que o registro tenha sido feito em obediência ao disposto na Lei nº 14.133/2021.</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8.4. Será verificado se o licitante apresentou no sistema, </w:t>
      </w:r>
      <w:proofErr w:type="gramStart"/>
      <w:r>
        <w:rPr>
          <w:rFonts w:ascii="Arial" w:eastAsia="Arial" w:hAnsi="Arial"/>
          <w:sz w:val="24"/>
        </w:rPr>
        <w:t>sob pena</w:t>
      </w:r>
      <w:proofErr w:type="gramEnd"/>
      <w:r>
        <w:rPr>
          <w:rFonts w:ascii="Arial" w:eastAsia="Arial" w:hAnsi="Arial"/>
          <w:sz w:val="24"/>
        </w:rPr>
        <w:t xml:space="preserve"> de inabilitação, a declaração de que cumpre as exigências de reserva de cargos para pessoa com deficiência e para reabilitado da Previdência Social, previstas em lei e em outras normas específicas.</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8.5. Como condição prévia ao exame da documentação de habilitação </w:t>
      </w:r>
      <w:proofErr w:type="gramStart"/>
      <w:r>
        <w:rPr>
          <w:rFonts w:ascii="Arial" w:eastAsia="Arial" w:hAnsi="Arial"/>
          <w:sz w:val="24"/>
        </w:rPr>
        <w:t>do(</w:t>
      </w:r>
      <w:proofErr w:type="gramEnd"/>
      <w:r>
        <w:rPr>
          <w:rFonts w:ascii="Arial" w:eastAsia="Arial" w:hAnsi="Arial"/>
          <w:sz w:val="24"/>
        </w:rPr>
        <w:t>a) licitante detentor(a) da proposta classificada em primeiro lugar, o(a) Pregoeiro(a) verificará o eventual descumprimento das condições de participação, especialmente quanto à existência de sanção que impeça a participação no certame ou a futura contratação, mediante a consulta ao seguinte cadastro:</w:t>
      </w:r>
    </w:p>
    <w:p w:rsidR="001C1605" w:rsidRDefault="001C1605" w:rsidP="001C1605">
      <w:pPr>
        <w:spacing w:line="277" w:lineRule="exact"/>
      </w:pPr>
    </w:p>
    <w:p w:rsidR="001C1605" w:rsidRDefault="001C1605" w:rsidP="001C1605">
      <w:pPr>
        <w:spacing w:line="0" w:lineRule="atLeast"/>
        <w:rPr>
          <w:rFonts w:ascii="Arial" w:eastAsia="Arial" w:hAnsi="Arial"/>
          <w:sz w:val="24"/>
        </w:rPr>
      </w:pPr>
      <w:r>
        <w:rPr>
          <w:rFonts w:ascii="Arial" w:eastAsia="Arial" w:hAnsi="Arial"/>
          <w:sz w:val="24"/>
        </w:rPr>
        <w:t>8.5.1. Cadastro Nacional de Empresas Inidôneas e Suspensas-CEIS;</w:t>
      </w:r>
    </w:p>
    <w:p w:rsidR="001C1605" w:rsidRDefault="001C1605" w:rsidP="001C1605">
      <w:pPr>
        <w:spacing w:line="287"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8.5.2. A consulta aos cadastros será realizada em nome da empresa licitante e também de </w:t>
      </w:r>
      <w:proofErr w:type="gramStart"/>
      <w:r>
        <w:rPr>
          <w:rFonts w:ascii="Arial" w:eastAsia="Arial" w:hAnsi="Arial"/>
          <w:sz w:val="24"/>
        </w:rPr>
        <w:t>seu(</w:t>
      </w:r>
      <w:proofErr w:type="spellStart"/>
      <w:proofErr w:type="gramEnd"/>
      <w:r>
        <w:rPr>
          <w:rFonts w:ascii="Arial" w:eastAsia="Arial" w:hAnsi="Arial"/>
          <w:sz w:val="24"/>
        </w:rPr>
        <w:t>ua</w:t>
      </w:r>
      <w:proofErr w:type="spellEnd"/>
      <w:r>
        <w:rPr>
          <w:rFonts w:ascii="Arial" w:eastAsia="Arial" w:hAnsi="Arial"/>
          <w:sz w:val="24"/>
        </w:rPr>
        <w:t>) sócio(a) majoritário(a),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C1605" w:rsidRDefault="001C1605" w:rsidP="001C1605">
      <w:pPr>
        <w:spacing w:line="28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8.5.2.1 Caso conste na Consulta de Situação </w:t>
      </w:r>
      <w:proofErr w:type="gramStart"/>
      <w:r>
        <w:rPr>
          <w:rFonts w:ascii="Arial" w:eastAsia="Arial" w:hAnsi="Arial"/>
          <w:sz w:val="24"/>
        </w:rPr>
        <w:t>do CONTRATADA</w:t>
      </w:r>
      <w:proofErr w:type="gramEnd"/>
      <w:r>
        <w:rPr>
          <w:rFonts w:ascii="Arial" w:eastAsia="Arial" w:hAnsi="Arial"/>
          <w:sz w:val="24"/>
        </w:rPr>
        <w:t xml:space="preserve"> a existência de Ocorrências Impeditivas Indiretas, o gestor diligenciará para verificar se houve </w:t>
      </w:r>
      <w:r>
        <w:rPr>
          <w:rFonts w:ascii="Arial" w:eastAsia="Arial" w:hAnsi="Arial"/>
          <w:sz w:val="24"/>
        </w:rPr>
        <w:lastRenderedPageBreak/>
        <w:t>fraude por parte das empresas apontadas no Relatório de Ocorrências Impeditivas Indiretas.</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8.5.2.2. A tentativa de burla será verificada por meio dos vínculos societários, linhas de fornecimento similares, dentre outros.</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8.6. Constatada a existência de sanção, </w:t>
      </w:r>
      <w:proofErr w:type="gramStart"/>
      <w:r>
        <w:rPr>
          <w:rFonts w:ascii="Arial" w:eastAsia="Arial" w:hAnsi="Arial"/>
          <w:sz w:val="24"/>
        </w:rPr>
        <w:t>o(</w:t>
      </w:r>
      <w:proofErr w:type="gramEnd"/>
      <w:r>
        <w:rPr>
          <w:rFonts w:ascii="Arial" w:eastAsia="Arial" w:hAnsi="Arial"/>
          <w:sz w:val="24"/>
        </w:rPr>
        <w:t>a) Pregoeiro(a) reputará o(a) licitante inabilitado(a), por falta de condição de participação.</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8.7. No caso de inabilitação, haverá nova verificação, pelo Sistema, da eventual ocorrência do empate ficto, previsto nos </w:t>
      </w:r>
      <w:proofErr w:type="spellStart"/>
      <w:r>
        <w:rPr>
          <w:rFonts w:ascii="Arial" w:eastAsia="Arial" w:hAnsi="Arial"/>
          <w:sz w:val="24"/>
        </w:rPr>
        <w:t>arts</w:t>
      </w:r>
      <w:proofErr w:type="spellEnd"/>
      <w:r>
        <w:rPr>
          <w:rFonts w:ascii="Arial" w:eastAsia="Arial" w:hAnsi="Arial"/>
          <w:sz w:val="24"/>
        </w:rPr>
        <w:t>. 44 e 45 da Lei Complementar nº 123, de 2006, seguindo-se a disciplina antes estabelecida para aceitação da proposta subsequente.</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8.8. Havendo a necessidade de envio de documentos de habilitação complementares, necessários à confirmação daqueles exigidos neste Edital e já apresentados, </w:t>
      </w:r>
      <w:proofErr w:type="gramStart"/>
      <w:r>
        <w:rPr>
          <w:rFonts w:ascii="Arial" w:eastAsia="Arial" w:hAnsi="Arial"/>
          <w:sz w:val="24"/>
        </w:rPr>
        <w:t>o(</w:t>
      </w:r>
      <w:proofErr w:type="gramEnd"/>
      <w:r>
        <w:rPr>
          <w:rFonts w:ascii="Arial" w:eastAsia="Arial" w:hAnsi="Arial"/>
          <w:sz w:val="24"/>
        </w:rPr>
        <w:t>a) licitante será convocado(a) para encaminhá-los, em formato digital, via sistema, no prazo de 02 (duas) horas, sob pena de inabilitação.</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8.9. Somente haverá a necessidade de comprovação do preenchimento de requisitos mediante apresentação dos documentos originais </w:t>
      </w:r>
      <w:proofErr w:type="gramStart"/>
      <w:r>
        <w:rPr>
          <w:rFonts w:ascii="Arial" w:eastAsia="Arial" w:hAnsi="Arial"/>
          <w:sz w:val="24"/>
        </w:rPr>
        <w:t>não-digitais</w:t>
      </w:r>
      <w:proofErr w:type="gramEnd"/>
      <w:r>
        <w:rPr>
          <w:rFonts w:ascii="Arial" w:eastAsia="Arial" w:hAnsi="Arial"/>
          <w:sz w:val="24"/>
        </w:rPr>
        <w:t xml:space="preserve"> quando houver dúvida em relação à integridade do documento digital.</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8.9.1. A verificação </w:t>
      </w:r>
      <w:proofErr w:type="gramStart"/>
      <w:r>
        <w:rPr>
          <w:rFonts w:ascii="Arial" w:eastAsia="Arial" w:hAnsi="Arial"/>
          <w:sz w:val="24"/>
        </w:rPr>
        <w:t>pelo(</w:t>
      </w:r>
      <w:proofErr w:type="gramEnd"/>
      <w:r>
        <w:rPr>
          <w:rFonts w:ascii="Arial" w:eastAsia="Arial" w:hAnsi="Arial"/>
          <w:sz w:val="24"/>
        </w:rPr>
        <w:t>a) Pregoeiro(a) ou da entidade promotora do certame nos sítios eletrônicos oficiais de órgãos e entidades emissores de certidões constitui meio legal de prova, para fins de habilitação.</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8.10. Não serão aceitos documentos de habilitação com indicação de CNPJ/CPF diferentes, salvo aqueles legalmente permitidos.</w:t>
      </w:r>
    </w:p>
    <w:p w:rsidR="001C1605" w:rsidRDefault="001C1605" w:rsidP="001C1605">
      <w:pPr>
        <w:spacing w:line="235" w:lineRule="auto"/>
        <w:ind w:right="160"/>
        <w:jc w:val="both"/>
        <w:rPr>
          <w:rFonts w:ascii="Arial" w:eastAsia="Arial" w:hAnsi="Arial"/>
          <w:sz w:val="24"/>
        </w:rPr>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8.11. Sob pena de inabilitação, todos os documentos apresentados para habilitação deverão estar em nome </w:t>
      </w:r>
      <w:proofErr w:type="gramStart"/>
      <w:r>
        <w:rPr>
          <w:rFonts w:ascii="Arial" w:eastAsia="Arial" w:hAnsi="Arial"/>
          <w:sz w:val="24"/>
        </w:rPr>
        <w:t>do(</w:t>
      </w:r>
      <w:proofErr w:type="gramEnd"/>
      <w:r>
        <w:rPr>
          <w:rFonts w:ascii="Arial" w:eastAsia="Arial" w:hAnsi="Arial"/>
          <w:sz w:val="24"/>
        </w:rPr>
        <w:t>a) licitante e, preferencialmente, com número do CNPJ e endereço respectivos, observando-se que:</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8.11.1. </w:t>
      </w:r>
      <w:r w:rsidR="001C7AE8">
        <w:rPr>
          <w:rFonts w:ascii="Arial" w:eastAsia="Arial" w:hAnsi="Arial"/>
          <w:sz w:val="24"/>
        </w:rPr>
        <w:t>Se</w:t>
      </w:r>
      <w:r>
        <w:rPr>
          <w:rFonts w:ascii="Arial" w:eastAsia="Arial" w:hAnsi="Arial"/>
          <w:sz w:val="24"/>
        </w:rPr>
        <w:t xml:space="preserve"> </w:t>
      </w:r>
      <w:proofErr w:type="gramStart"/>
      <w:r>
        <w:rPr>
          <w:rFonts w:ascii="Arial" w:eastAsia="Arial" w:hAnsi="Arial"/>
          <w:sz w:val="24"/>
        </w:rPr>
        <w:t>o(</w:t>
      </w:r>
      <w:proofErr w:type="gramEnd"/>
      <w:r>
        <w:rPr>
          <w:rFonts w:ascii="Arial" w:eastAsia="Arial" w:hAnsi="Arial"/>
          <w:sz w:val="24"/>
        </w:rPr>
        <w:t xml:space="preserve">a) licitante for a </w:t>
      </w:r>
      <w:r>
        <w:rPr>
          <w:rFonts w:ascii="Arial" w:eastAsia="Arial" w:hAnsi="Arial"/>
          <w:b/>
          <w:sz w:val="24"/>
        </w:rPr>
        <w:t>matriz</w:t>
      </w:r>
      <w:r>
        <w:rPr>
          <w:rFonts w:ascii="Arial" w:eastAsia="Arial" w:hAnsi="Arial"/>
          <w:sz w:val="24"/>
        </w:rPr>
        <w:t xml:space="preserve">, todos os documentos deverão estar em nome da </w:t>
      </w:r>
      <w:r>
        <w:rPr>
          <w:rFonts w:ascii="Arial" w:eastAsia="Arial" w:hAnsi="Arial"/>
          <w:b/>
          <w:sz w:val="24"/>
        </w:rPr>
        <w:t>matriz</w:t>
      </w:r>
      <w:r>
        <w:rPr>
          <w:rFonts w:ascii="Arial" w:eastAsia="Arial" w:hAnsi="Arial"/>
          <w:sz w:val="24"/>
        </w:rPr>
        <w:t>;</w:t>
      </w:r>
    </w:p>
    <w:p w:rsidR="001C1605" w:rsidRDefault="001C1605" w:rsidP="001C1605">
      <w:pPr>
        <w:spacing w:line="277" w:lineRule="exact"/>
      </w:pPr>
    </w:p>
    <w:p w:rsidR="001C1605" w:rsidRDefault="001C1605" w:rsidP="001C1605">
      <w:pPr>
        <w:spacing w:line="0" w:lineRule="atLeast"/>
        <w:rPr>
          <w:rFonts w:ascii="Arial" w:eastAsia="Arial" w:hAnsi="Arial"/>
          <w:sz w:val="24"/>
        </w:rPr>
      </w:pPr>
      <w:r>
        <w:rPr>
          <w:rFonts w:ascii="Arial" w:eastAsia="Arial" w:hAnsi="Arial"/>
          <w:sz w:val="24"/>
        </w:rPr>
        <w:t xml:space="preserve">8.11.2. </w:t>
      </w:r>
      <w:r w:rsidR="001C7AE8">
        <w:rPr>
          <w:rFonts w:ascii="Arial" w:eastAsia="Arial" w:hAnsi="Arial"/>
          <w:sz w:val="24"/>
        </w:rPr>
        <w:t>Se</w:t>
      </w:r>
      <w:r>
        <w:rPr>
          <w:rFonts w:ascii="Arial" w:eastAsia="Arial" w:hAnsi="Arial"/>
          <w:sz w:val="24"/>
        </w:rPr>
        <w:t xml:space="preserve"> </w:t>
      </w:r>
      <w:proofErr w:type="gramStart"/>
      <w:r>
        <w:rPr>
          <w:rFonts w:ascii="Arial" w:eastAsia="Arial" w:hAnsi="Arial"/>
          <w:sz w:val="24"/>
        </w:rPr>
        <w:t>o(</w:t>
      </w:r>
      <w:proofErr w:type="gramEnd"/>
      <w:r>
        <w:rPr>
          <w:rFonts w:ascii="Arial" w:eastAsia="Arial" w:hAnsi="Arial"/>
          <w:sz w:val="24"/>
        </w:rPr>
        <w:t xml:space="preserve">a) licitante for a </w:t>
      </w:r>
      <w:r>
        <w:rPr>
          <w:rFonts w:ascii="Arial" w:eastAsia="Arial" w:hAnsi="Arial"/>
          <w:b/>
          <w:sz w:val="24"/>
        </w:rPr>
        <w:t>filial</w:t>
      </w:r>
      <w:r>
        <w:rPr>
          <w:rFonts w:ascii="Arial" w:eastAsia="Arial" w:hAnsi="Arial"/>
          <w:sz w:val="24"/>
        </w:rPr>
        <w:t xml:space="preserve">, todos os documentos deverão estar em nome da </w:t>
      </w:r>
      <w:r>
        <w:rPr>
          <w:rFonts w:ascii="Arial" w:eastAsia="Arial" w:hAnsi="Arial"/>
          <w:b/>
          <w:sz w:val="24"/>
        </w:rPr>
        <w:t>filial</w:t>
      </w:r>
      <w:r>
        <w:rPr>
          <w:rFonts w:ascii="Arial" w:eastAsia="Arial" w:hAnsi="Arial"/>
          <w:sz w:val="24"/>
        </w:rPr>
        <w:t>;</w:t>
      </w:r>
    </w:p>
    <w:p w:rsidR="001C1605" w:rsidRDefault="001C1605" w:rsidP="001C1605">
      <w:pPr>
        <w:spacing w:line="287"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8.11.3. </w:t>
      </w:r>
      <w:r w:rsidR="001C7AE8">
        <w:rPr>
          <w:rFonts w:ascii="Arial" w:eastAsia="Arial" w:hAnsi="Arial"/>
          <w:sz w:val="24"/>
        </w:rPr>
        <w:t>Se</w:t>
      </w:r>
      <w:r>
        <w:rPr>
          <w:rFonts w:ascii="Arial" w:eastAsia="Arial" w:hAnsi="Arial"/>
          <w:sz w:val="24"/>
        </w:rPr>
        <w:t xml:space="preserve"> </w:t>
      </w:r>
      <w:proofErr w:type="gramStart"/>
      <w:r>
        <w:rPr>
          <w:rFonts w:ascii="Arial" w:eastAsia="Arial" w:hAnsi="Arial"/>
          <w:sz w:val="24"/>
        </w:rPr>
        <w:t>o(</w:t>
      </w:r>
      <w:proofErr w:type="gramEnd"/>
      <w:r>
        <w:rPr>
          <w:rFonts w:ascii="Arial" w:eastAsia="Arial" w:hAnsi="Arial"/>
          <w:sz w:val="24"/>
        </w:rPr>
        <w:t xml:space="preserve">a) licitante for </w:t>
      </w:r>
      <w:r>
        <w:rPr>
          <w:rFonts w:ascii="Arial" w:eastAsia="Arial" w:hAnsi="Arial"/>
          <w:b/>
          <w:sz w:val="24"/>
        </w:rPr>
        <w:t>matriz</w:t>
      </w:r>
      <w:r>
        <w:rPr>
          <w:rFonts w:ascii="Arial" w:eastAsia="Arial" w:hAnsi="Arial"/>
          <w:sz w:val="24"/>
        </w:rPr>
        <w:t xml:space="preserve">, e o </w:t>
      </w:r>
      <w:r>
        <w:rPr>
          <w:rFonts w:ascii="Arial" w:eastAsia="Arial" w:hAnsi="Arial"/>
          <w:b/>
          <w:sz w:val="24"/>
        </w:rPr>
        <w:t>executor</w:t>
      </w:r>
      <w:r>
        <w:rPr>
          <w:rFonts w:ascii="Arial" w:eastAsia="Arial" w:hAnsi="Arial"/>
          <w:sz w:val="24"/>
        </w:rPr>
        <w:t xml:space="preserve"> do contrato for </w:t>
      </w:r>
      <w:r>
        <w:rPr>
          <w:rFonts w:ascii="Arial" w:eastAsia="Arial" w:hAnsi="Arial"/>
          <w:b/>
          <w:sz w:val="24"/>
        </w:rPr>
        <w:t>filial</w:t>
      </w:r>
      <w:r>
        <w:rPr>
          <w:rFonts w:ascii="Arial" w:eastAsia="Arial" w:hAnsi="Arial"/>
          <w:sz w:val="24"/>
        </w:rPr>
        <w:t>, deverão ser apresentados tanto os documentos da matriz quanto os da filial.</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8.12. Serão dispensados da </w:t>
      </w:r>
      <w:r>
        <w:rPr>
          <w:rFonts w:ascii="Arial" w:eastAsia="Arial" w:hAnsi="Arial"/>
          <w:b/>
          <w:sz w:val="24"/>
        </w:rPr>
        <w:t>filial</w:t>
      </w:r>
      <w:r>
        <w:rPr>
          <w:rFonts w:ascii="Arial" w:eastAsia="Arial" w:hAnsi="Arial"/>
          <w:sz w:val="24"/>
        </w:rPr>
        <w:t xml:space="preserve"> aqueles documentos que, pela própria natureza, comprovadamente, forem emitidos somente em nome da </w:t>
      </w:r>
      <w:r>
        <w:rPr>
          <w:rFonts w:ascii="Arial" w:eastAsia="Arial" w:hAnsi="Arial"/>
          <w:b/>
          <w:sz w:val="24"/>
        </w:rPr>
        <w:t>matriz</w:t>
      </w:r>
      <w:r>
        <w:rPr>
          <w:rFonts w:ascii="Arial" w:eastAsia="Arial" w:hAnsi="Arial"/>
          <w:sz w:val="24"/>
        </w:rPr>
        <w:t>.</w:t>
      </w:r>
    </w:p>
    <w:p w:rsidR="001C1605" w:rsidRDefault="001C1605" w:rsidP="001C1605">
      <w:pPr>
        <w:spacing w:line="288" w:lineRule="exact"/>
      </w:pPr>
    </w:p>
    <w:p w:rsidR="001C1605" w:rsidRDefault="001C1605" w:rsidP="001C1605">
      <w:pPr>
        <w:spacing w:line="238" w:lineRule="auto"/>
        <w:ind w:right="160"/>
        <w:jc w:val="both"/>
        <w:rPr>
          <w:rFonts w:ascii="Arial" w:eastAsia="Arial" w:hAnsi="Arial"/>
          <w:sz w:val="24"/>
        </w:rPr>
      </w:pPr>
      <w:r>
        <w:rPr>
          <w:rFonts w:ascii="Arial" w:eastAsia="Arial" w:hAnsi="Arial"/>
          <w:sz w:val="24"/>
        </w:rPr>
        <w:t xml:space="preserve">8.13.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w:t>
      </w:r>
      <w:r>
        <w:rPr>
          <w:rFonts w:ascii="Arial" w:eastAsia="Arial" w:hAnsi="Arial"/>
          <w:sz w:val="24"/>
        </w:rPr>
        <w:lastRenderedPageBreak/>
        <w:t xml:space="preserve">no próprio documento que é válido para matriz e filiais, bem assim quanto ao Certificado de Regularidade do FGTS, quando </w:t>
      </w:r>
      <w:proofErr w:type="gramStart"/>
      <w:r>
        <w:rPr>
          <w:rFonts w:ascii="Arial" w:eastAsia="Arial" w:hAnsi="Arial"/>
          <w:sz w:val="24"/>
        </w:rPr>
        <w:t>o(</w:t>
      </w:r>
      <w:proofErr w:type="gramEnd"/>
      <w:r>
        <w:rPr>
          <w:rFonts w:ascii="Arial" w:eastAsia="Arial" w:hAnsi="Arial"/>
          <w:sz w:val="24"/>
        </w:rPr>
        <w:t>a) licitante tenha o recolhimento dos encargos centralizado, devendo, desta forma, apresentar o documento comprobatório de autorização para a centralização.</w:t>
      </w:r>
    </w:p>
    <w:p w:rsidR="001C7AE8" w:rsidRDefault="001C7AE8" w:rsidP="001C1605">
      <w:pPr>
        <w:spacing w:line="238" w:lineRule="auto"/>
        <w:ind w:right="160"/>
        <w:jc w:val="both"/>
        <w:rPr>
          <w:rFonts w:ascii="Arial" w:eastAsia="Arial" w:hAnsi="Arial"/>
          <w:sz w:val="24"/>
        </w:rPr>
      </w:pPr>
    </w:p>
    <w:p w:rsidR="001C1605" w:rsidRDefault="001C1605" w:rsidP="001C1605">
      <w:pPr>
        <w:spacing w:line="19"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8.14. Os documentos para habilitação que não possuírem prazo de validade, somente serão </w:t>
      </w:r>
      <w:proofErr w:type="gramStart"/>
      <w:r>
        <w:rPr>
          <w:rFonts w:ascii="Arial" w:eastAsia="Arial" w:hAnsi="Arial"/>
          <w:sz w:val="24"/>
        </w:rPr>
        <w:t>aceitas com data de emissão não superior a 180 (cento e oitenta) dias consecutivos de antecedência da data de abertura da sessão deste Pregão, com exceção dos atestados de capacidade técnica e de demais documentos que não possuem prazo de validade</w:t>
      </w:r>
      <w:proofErr w:type="gramEnd"/>
      <w:r>
        <w:rPr>
          <w:rFonts w:ascii="Arial" w:eastAsia="Arial" w:hAnsi="Arial"/>
          <w:sz w:val="24"/>
        </w:rPr>
        <w:t>.</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8.15. Não serão aceitos documentos apresentados por meio de fitas, discos magnéticos, filmes ou cópias em fac-símile, mesmo autenticadas, salvo quando expressamente permitidos no Edital. Admitem-se fotos, gravuras, desenhos, gráficos ou catálogos apenas como forma de ilustração da proposta de preços.</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8.16. </w:t>
      </w:r>
      <w:proofErr w:type="gramStart"/>
      <w:r>
        <w:rPr>
          <w:rFonts w:ascii="Arial" w:eastAsia="Arial" w:hAnsi="Arial"/>
          <w:sz w:val="24"/>
        </w:rPr>
        <w:t>O(</w:t>
      </w:r>
      <w:proofErr w:type="gramEnd"/>
      <w:r>
        <w:rPr>
          <w:rFonts w:ascii="Arial" w:eastAsia="Arial" w:hAnsi="Arial"/>
          <w:sz w:val="24"/>
        </w:rPr>
        <w:t>A) Pregoeiro(a) poderá consultar sítios oficiais de órgãos e entidades emissores de certidões, para verificar as condições de habilitação dos(as) licitantes.</w:t>
      </w:r>
    </w:p>
    <w:p w:rsidR="001C1605" w:rsidRDefault="001C1605" w:rsidP="001C1605">
      <w:pPr>
        <w:spacing w:line="288"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8.17. Os documentos necessários à participação neste Pregão poderão ser solicitados em original ou por cópia autenticada a qualquer momento, em prazo a ser estabelecido </w:t>
      </w:r>
      <w:proofErr w:type="gramStart"/>
      <w:r>
        <w:rPr>
          <w:rFonts w:ascii="Arial" w:eastAsia="Arial" w:hAnsi="Arial"/>
          <w:sz w:val="24"/>
        </w:rPr>
        <w:t>pelo(</w:t>
      </w:r>
      <w:proofErr w:type="gramEnd"/>
      <w:r>
        <w:rPr>
          <w:rFonts w:ascii="Arial" w:eastAsia="Arial" w:hAnsi="Arial"/>
          <w:sz w:val="24"/>
        </w:rPr>
        <w:t>a) Pregoeiro(a).</w:t>
      </w:r>
    </w:p>
    <w:p w:rsidR="001C1605" w:rsidRDefault="001C1605" w:rsidP="001C1605">
      <w:pPr>
        <w:spacing w:line="290" w:lineRule="exact"/>
      </w:pPr>
    </w:p>
    <w:p w:rsidR="001C1605" w:rsidRPr="001C7AE8" w:rsidRDefault="001C1605" w:rsidP="001C1605">
      <w:pPr>
        <w:spacing w:line="237" w:lineRule="auto"/>
        <w:ind w:right="140"/>
        <w:jc w:val="both"/>
        <w:rPr>
          <w:rFonts w:ascii="Arial" w:eastAsia="Arial" w:hAnsi="Arial" w:cs="Arial"/>
          <w:sz w:val="24"/>
          <w:szCs w:val="24"/>
        </w:rPr>
      </w:pPr>
      <w:r w:rsidRPr="001C7AE8">
        <w:rPr>
          <w:rFonts w:ascii="Arial" w:eastAsia="Arial" w:hAnsi="Arial" w:cs="Arial"/>
          <w:sz w:val="24"/>
          <w:szCs w:val="24"/>
        </w:rPr>
        <w:t xml:space="preserve">8.17.1. Os originais ou cópias autenticadas, caso sejam solicitados, deverão ser encaminhados </w:t>
      </w:r>
      <w:proofErr w:type="gramStart"/>
      <w:r w:rsidRPr="001C7AE8">
        <w:rPr>
          <w:rFonts w:ascii="Arial" w:eastAsia="Arial" w:hAnsi="Arial" w:cs="Arial"/>
          <w:sz w:val="24"/>
          <w:szCs w:val="24"/>
        </w:rPr>
        <w:t>ao(</w:t>
      </w:r>
      <w:proofErr w:type="gramEnd"/>
      <w:r w:rsidRPr="001C7AE8">
        <w:rPr>
          <w:rFonts w:ascii="Arial" w:eastAsia="Arial" w:hAnsi="Arial" w:cs="Arial"/>
          <w:sz w:val="24"/>
          <w:szCs w:val="24"/>
        </w:rPr>
        <w:t xml:space="preserve">a) Pregoeiro(a), no Setor de Licitação, situado na </w:t>
      </w:r>
      <w:r w:rsidR="001C7AE8" w:rsidRPr="001C7AE8">
        <w:rPr>
          <w:rFonts w:ascii="Arial" w:hAnsi="Arial" w:cs="Arial"/>
          <w:sz w:val="24"/>
          <w:szCs w:val="24"/>
        </w:rPr>
        <w:t>Praça Heli França, 663 – Centro – Araxá – Minas Gerais – CEP: 38.183-128.</w:t>
      </w:r>
    </w:p>
    <w:p w:rsidR="001C1605" w:rsidRDefault="001C1605" w:rsidP="001C1605">
      <w:pPr>
        <w:spacing w:line="207"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 xml:space="preserve">8.18. </w:t>
      </w:r>
      <w:proofErr w:type="gramStart"/>
      <w:r>
        <w:rPr>
          <w:rFonts w:ascii="Arial" w:eastAsia="Arial" w:hAnsi="Arial"/>
          <w:sz w:val="24"/>
        </w:rPr>
        <w:t>Os(</w:t>
      </w:r>
      <w:proofErr w:type="gramEnd"/>
      <w:r>
        <w:rPr>
          <w:rFonts w:ascii="Arial" w:eastAsia="Arial" w:hAnsi="Arial"/>
          <w:sz w:val="24"/>
        </w:rPr>
        <w:t>As) licitantes devem estar cientes das condições para participação no certame e assumir a responsabilidade pela autenticidade de todos os documentos apresentados.</w:t>
      </w:r>
    </w:p>
    <w:p w:rsidR="001C1605" w:rsidRDefault="001C1605" w:rsidP="001C1605">
      <w:pPr>
        <w:spacing w:line="277"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9 - DA DOCUMENTAÇÃO PARA HABILITAÇÃO:</w:t>
      </w:r>
    </w:p>
    <w:p w:rsidR="001C1605" w:rsidRDefault="001C1605" w:rsidP="001C1605">
      <w:pPr>
        <w:spacing w:line="287"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9.1. As empresas interessadas em participar do presente certame deverão encaminhar, exclusivamente por meio do Sistema Eletrônico (</w:t>
      </w:r>
      <w:proofErr w:type="gramStart"/>
      <w:r>
        <w:rPr>
          <w:rFonts w:ascii="Arial" w:eastAsia="Arial" w:hAnsi="Arial"/>
          <w:sz w:val="24"/>
          <w:u w:val="single"/>
        </w:rPr>
        <w:t>https</w:t>
      </w:r>
      <w:proofErr w:type="gramEnd"/>
      <w:r>
        <w:rPr>
          <w:rFonts w:ascii="Arial" w:eastAsia="Arial" w:hAnsi="Arial"/>
          <w:sz w:val="24"/>
          <w:u w:val="single"/>
        </w:rPr>
        <w:t>://licitanet.com.br/</w:t>
      </w:r>
      <w:r>
        <w:rPr>
          <w:rFonts w:ascii="Arial" w:eastAsia="Arial" w:hAnsi="Arial"/>
          <w:sz w:val="24"/>
        </w:rPr>
        <w:t>), os seguintes documentos, em vigor na data da abertura da Sessão Pública:</w:t>
      </w:r>
    </w:p>
    <w:p w:rsidR="001C1605" w:rsidRDefault="001C1605" w:rsidP="001C1605">
      <w:pPr>
        <w:spacing w:line="279"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9.1.1. PARA COMPROVAR HABILITAÇÃO JURÍDICA:</w:t>
      </w:r>
    </w:p>
    <w:p w:rsidR="001C1605" w:rsidRDefault="001C1605" w:rsidP="000F0FDD">
      <w:pPr>
        <w:spacing w:line="277" w:lineRule="exact"/>
        <w:jc w:val="both"/>
      </w:pPr>
    </w:p>
    <w:p w:rsidR="001C1605" w:rsidRDefault="001C1605" w:rsidP="000F0FDD">
      <w:pPr>
        <w:numPr>
          <w:ilvl w:val="0"/>
          <w:numId w:val="19"/>
        </w:numPr>
        <w:tabs>
          <w:tab w:val="left" w:pos="287"/>
        </w:tabs>
        <w:spacing w:line="0" w:lineRule="atLeast"/>
        <w:ind w:left="287" w:hanging="287"/>
        <w:jc w:val="both"/>
        <w:rPr>
          <w:rFonts w:ascii="Arial" w:eastAsia="Arial" w:hAnsi="Arial"/>
          <w:b/>
          <w:sz w:val="24"/>
        </w:rPr>
      </w:pPr>
      <w:r>
        <w:rPr>
          <w:rFonts w:ascii="Arial" w:eastAsia="Arial" w:hAnsi="Arial"/>
          <w:sz w:val="24"/>
        </w:rPr>
        <w:t>Registro comercial, no caso de empresa individual;</w:t>
      </w:r>
    </w:p>
    <w:p w:rsidR="001C1605" w:rsidRDefault="001C1605" w:rsidP="000F0FDD">
      <w:pPr>
        <w:spacing w:line="10" w:lineRule="exact"/>
        <w:jc w:val="both"/>
        <w:rPr>
          <w:rFonts w:ascii="Arial" w:eastAsia="Arial" w:hAnsi="Arial"/>
          <w:b/>
          <w:sz w:val="24"/>
        </w:rPr>
      </w:pPr>
    </w:p>
    <w:p w:rsidR="001C1605" w:rsidRDefault="001C1605" w:rsidP="000F0FDD">
      <w:pPr>
        <w:numPr>
          <w:ilvl w:val="0"/>
          <w:numId w:val="19"/>
        </w:numPr>
        <w:tabs>
          <w:tab w:val="left" w:pos="346"/>
        </w:tabs>
        <w:spacing w:line="236" w:lineRule="auto"/>
        <w:ind w:left="7" w:right="160" w:hanging="7"/>
        <w:jc w:val="both"/>
        <w:rPr>
          <w:rFonts w:ascii="Arial" w:eastAsia="Arial" w:hAnsi="Arial"/>
          <w:b/>
          <w:sz w:val="24"/>
        </w:rPr>
      </w:pPr>
      <w:r>
        <w:rPr>
          <w:rFonts w:ascii="Arial" w:eastAsia="Arial" w:hAnsi="Arial"/>
          <w:sz w:val="24"/>
        </w:rPr>
        <w:t xml:space="preserve">Ato constitutivo, estatuto ou contrato </w:t>
      </w:r>
      <w:proofErr w:type="gramStart"/>
      <w:r>
        <w:rPr>
          <w:rFonts w:ascii="Arial" w:eastAsia="Arial" w:hAnsi="Arial"/>
          <w:sz w:val="24"/>
        </w:rPr>
        <w:t>social, em vigor, devidamente registrados</w:t>
      </w:r>
      <w:proofErr w:type="gramEnd"/>
      <w:r>
        <w:rPr>
          <w:rFonts w:ascii="Arial" w:eastAsia="Arial" w:hAnsi="Arial"/>
          <w:sz w:val="24"/>
        </w:rPr>
        <w:t xml:space="preserve"> na Junta Comercial, em se tratando de sociedades empresárias, e no caso de sociedade por ações, acompanhadas de documentos de eleição de seus administradores;</w:t>
      </w:r>
    </w:p>
    <w:p w:rsidR="001C1605" w:rsidRDefault="001C1605" w:rsidP="000F0FDD">
      <w:pPr>
        <w:spacing w:line="13" w:lineRule="exact"/>
        <w:jc w:val="both"/>
        <w:rPr>
          <w:rFonts w:ascii="Arial" w:eastAsia="Arial" w:hAnsi="Arial"/>
          <w:b/>
          <w:sz w:val="24"/>
        </w:rPr>
      </w:pPr>
    </w:p>
    <w:p w:rsidR="001C1605" w:rsidRDefault="001C1605" w:rsidP="000F0FDD">
      <w:pPr>
        <w:numPr>
          <w:ilvl w:val="0"/>
          <w:numId w:val="19"/>
        </w:numPr>
        <w:tabs>
          <w:tab w:val="left" w:pos="300"/>
        </w:tabs>
        <w:spacing w:line="235" w:lineRule="auto"/>
        <w:ind w:left="7" w:right="160" w:hanging="7"/>
        <w:jc w:val="both"/>
        <w:rPr>
          <w:rFonts w:ascii="Arial" w:eastAsia="Arial" w:hAnsi="Arial"/>
          <w:b/>
          <w:sz w:val="24"/>
        </w:rPr>
      </w:pPr>
      <w:r>
        <w:rPr>
          <w:rFonts w:ascii="Arial" w:eastAsia="Arial" w:hAnsi="Arial"/>
          <w:sz w:val="24"/>
        </w:rPr>
        <w:t>Inscrição do ato constitutivo, no caso de sociedades simples, acompanhado de prova da diretoria em exercício;</w:t>
      </w:r>
    </w:p>
    <w:p w:rsidR="001C1605" w:rsidRDefault="001C1605" w:rsidP="000F0FDD">
      <w:pPr>
        <w:spacing w:line="11" w:lineRule="exact"/>
        <w:jc w:val="both"/>
        <w:rPr>
          <w:rFonts w:ascii="Arial" w:eastAsia="Arial" w:hAnsi="Arial"/>
          <w:b/>
          <w:sz w:val="24"/>
        </w:rPr>
      </w:pPr>
    </w:p>
    <w:p w:rsidR="001C1605" w:rsidRDefault="001C1605" w:rsidP="000F0FDD">
      <w:pPr>
        <w:numPr>
          <w:ilvl w:val="0"/>
          <w:numId w:val="19"/>
        </w:numPr>
        <w:tabs>
          <w:tab w:val="left" w:pos="341"/>
        </w:tabs>
        <w:spacing w:line="236" w:lineRule="auto"/>
        <w:ind w:left="7" w:right="160" w:hanging="7"/>
        <w:jc w:val="both"/>
        <w:rPr>
          <w:rFonts w:ascii="Arial" w:eastAsia="Arial" w:hAnsi="Arial"/>
          <w:b/>
          <w:sz w:val="24"/>
        </w:rPr>
      </w:pPr>
      <w:r>
        <w:rPr>
          <w:rFonts w:ascii="Arial" w:eastAsia="Arial" w:hAnsi="Arial"/>
          <w:sz w:val="24"/>
        </w:rPr>
        <w:lastRenderedPageBreak/>
        <w:t>Decreto de autorização, em se tratando de empresa ou sociedade estrangeira em funcionamento no País, e ato de registro ou autorização para funcionamento expedido pelo órgão competente, quando as atividades assim o exigir;</w:t>
      </w:r>
    </w:p>
    <w:p w:rsidR="001C1605" w:rsidRDefault="001C1605" w:rsidP="000F0FDD">
      <w:pPr>
        <w:spacing w:line="13" w:lineRule="exact"/>
        <w:jc w:val="both"/>
        <w:rPr>
          <w:rFonts w:ascii="Arial" w:eastAsia="Arial" w:hAnsi="Arial"/>
          <w:b/>
          <w:sz w:val="24"/>
        </w:rPr>
      </w:pPr>
    </w:p>
    <w:p w:rsidR="001C1605" w:rsidRDefault="001C1605" w:rsidP="000F0FDD">
      <w:pPr>
        <w:numPr>
          <w:ilvl w:val="0"/>
          <w:numId w:val="19"/>
        </w:numPr>
        <w:tabs>
          <w:tab w:val="left" w:pos="310"/>
        </w:tabs>
        <w:spacing w:line="236" w:lineRule="auto"/>
        <w:ind w:left="7" w:right="140" w:hanging="7"/>
        <w:jc w:val="both"/>
        <w:rPr>
          <w:rFonts w:ascii="Arial" w:eastAsia="Arial" w:hAnsi="Arial"/>
          <w:b/>
          <w:sz w:val="24"/>
        </w:rPr>
      </w:pPr>
      <w:r>
        <w:rPr>
          <w:rFonts w:ascii="Arial" w:eastAsia="Arial" w:hAnsi="Arial"/>
          <w:sz w:val="24"/>
        </w:rPr>
        <w:t xml:space="preserve">Em se tratando de microempreendedor individual – MEI: Certificado da Condição de Microempreendedor Individual - CCMEI, cuja aceitação ficará condicionada à verificação da autenticidade no sítio </w:t>
      </w:r>
      <w:r>
        <w:rPr>
          <w:rFonts w:ascii="Arial" w:eastAsia="Arial" w:hAnsi="Arial"/>
          <w:sz w:val="24"/>
          <w:u w:val="single"/>
        </w:rPr>
        <w:t>www.portaldoempreendedor.gov.br</w:t>
      </w:r>
      <w:r>
        <w:rPr>
          <w:rFonts w:ascii="Arial" w:eastAsia="Arial" w:hAnsi="Arial"/>
          <w:sz w:val="24"/>
        </w:rPr>
        <w:t>;</w:t>
      </w:r>
    </w:p>
    <w:p w:rsidR="001C1605" w:rsidRDefault="001C1605" w:rsidP="000F0FDD">
      <w:pPr>
        <w:spacing w:line="14" w:lineRule="exact"/>
        <w:jc w:val="both"/>
        <w:rPr>
          <w:rFonts w:ascii="Arial" w:eastAsia="Arial" w:hAnsi="Arial"/>
          <w:b/>
          <w:sz w:val="24"/>
        </w:rPr>
      </w:pPr>
    </w:p>
    <w:p w:rsidR="001C1605" w:rsidRDefault="001C1605" w:rsidP="000F0FDD">
      <w:pPr>
        <w:numPr>
          <w:ilvl w:val="0"/>
          <w:numId w:val="19"/>
        </w:numPr>
        <w:tabs>
          <w:tab w:val="left" w:pos="245"/>
        </w:tabs>
        <w:spacing w:line="237" w:lineRule="auto"/>
        <w:ind w:left="7" w:right="140" w:hanging="7"/>
        <w:jc w:val="both"/>
        <w:rPr>
          <w:rFonts w:ascii="Arial" w:eastAsia="Arial" w:hAnsi="Arial"/>
          <w:b/>
          <w:sz w:val="24"/>
        </w:rPr>
      </w:pPr>
      <w:r>
        <w:rPr>
          <w:rFonts w:ascii="Arial" w:eastAsia="Arial" w:hAnsi="Arial"/>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C1605" w:rsidRDefault="001C1605" w:rsidP="000F0FDD">
      <w:pPr>
        <w:spacing w:line="13" w:lineRule="exact"/>
        <w:jc w:val="both"/>
        <w:rPr>
          <w:rFonts w:ascii="Arial" w:eastAsia="Arial" w:hAnsi="Arial"/>
          <w:b/>
          <w:sz w:val="24"/>
        </w:rPr>
      </w:pPr>
    </w:p>
    <w:p w:rsidR="001C1605" w:rsidRDefault="001C1605" w:rsidP="000F0FDD">
      <w:pPr>
        <w:numPr>
          <w:ilvl w:val="0"/>
          <w:numId w:val="19"/>
        </w:numPr>
        <w:tabs>
          <w:tab w:val="left" w:pos="334"/>
        </w:tabs>
        <w:spacing w:line="237" w:lineRule="auto"/>
        <w:ind w:left="7" w:right="160" w:hanging="7"/>
        <w:jc w:val="both"/>
        <w:rPr>
          <w:rFonts w:ascii="Arial" w:eastAsia="Arial" w:hAnsi="Arial"/>
          <w:b/>
          <w:sz w:val="24"/>
        </w:rPr>
      </w:pPr>
      <w:r>
        <w:rPr>
          <w:rFonts w:ascii="Arial" w:eastAsia="Arial" w:hAnsi="Arial"/>
          <w:sz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1C1605" w:rsidRDefault="001C1605" w:rsidP="000F0FDD">
      <w:pPr>
        <w:spacing w:line="290" w:lineRule="exact"/>
        <w:jc w:val="both"/>
      </w:pPr>
    </w:p>
    <w:p w:rsidR="001C1605" w:rsidRDefault="001C1605" w:rsidP="000F0FDD">
      <w:pPr>
        <w:spacing w:line="235" w:lineRule="auto"/>
        <w:ind w:left="7" w:right="160"/>
        <w:jc w:val="both"/>
        <w:rPr>
          <w:rFonts w:ascii="Arial" w:eastAsia="Arial" w:hAnsi="Arial"/>
          <w:sz w:val="24"/>
        </w:rPr>
      </w:pPr>
      <w:r>
        <w:rPr>
          <w:rFonts w:ascii="Arial" w:eastAsia="Arial" w:hAnsi="Arial"/>
          <w:b/>
          <w:sz w:val="24"/>
        </w:rPr>
        <w:t>OBSERVAÇÃO:</w:t>
      </w:r>
      <w:r>
        <w:rPr>
          <w:rFonts w:ascii="Arial" w:eastAsia="Arial" w:hAnsi="Arial"/>
          <w:sz w:val="24"/>
        </w:rPr>
        <w:t xml:space="preserve"> Os documentos em apreço deverão estar acompanhados de todas as alterações ou da consolidação respectiva.</w:t>
      </w:r>
    </w:p>
    <w:p w:rsidR="001C1605" w:rsidRDefault="001C1605" w:rsidP="001C1605">
      <w:pPr>
        <w:spacing w:line="277"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9.1.2. PARA COMPROVAR REGULARIDADE FISCAL E TRABALHISTA:</w:t>
      </w:r>
    </w:p>
    <w:p w:rsidR="001C1605" w:rsidRDefault="001C1605" w:rsidP="000F0FDD">
      <w:pPr>
        <w:spacing w:line="277" w:lineRule="exact"/>
        <w:jc w:val="both"/>
      </w:pPr>
    </w:p>
    <w:p w:rsidR="001C1605" w:rsidRDefault="001C1605" w:rsidP="000F0FDD">
      <w:pPr>
        <w:numPr>
          <w:ilvl w:val="0"/>
          <w:numId w:val="20"/>
        </w:numPr>
        <w:tabs>
          <w:tab w:val="left" w:pos="287"/>
        </w:tabs>
        <w:spacing w:line="0" w:lineRule="atLeast"/>
        <w:ind w:left="287" w:hanging="287"/>
        <w:jc w:val="both"/>
        <w:rPr>
          <w:rFonts w:ascii="Arial" w:eastAsia="Arial" w:hAnsi="Arial"/>
          <w:b/>
          <w:sz w:val="24"/>
        </w:rPr>
      </w:pPr>
      <w:r>
        <w:rPr>
          <w:rFonts w:ascii="Arial" w:eastAsia="Arial" w:hAnsi="Arial"/>
          <w:sz w:val="24"/>
        </w:rPr>
        <w:t>Prova de inscrição no Cadastro Nacional de Pessoa Jurídica – CNPJ/MF;</w:t>
      </w:r>
    </w:p>
    <w:p w:rsidR="001C1605" w:rsidRDefault="001C1605" w:rsidP="000F0FDD">
      <w:pPr>
        <w:spacing w:line="10" w:lineRule="exact"/>
        <w:jc w:val="both"/>
        <w:rPr>
          <w:rFonts w:ascii="Arial" w:eastAsia="Arial" w:hAnsi="Arial"/>
          <w:b/>
          <w:sz w:val="24"/>
        </w:rPr>
      </w:pPr>
    </w:p>
    <w:p w:rsidR="001C1605" w:rsidRDefault="001C1605" w:rsidP="000F0FDD">
      <w:pPr>
        <w:numPr>
          <w:ilvl w:val="0"/>
          <w:numId w:val="20"/>
        </w:numPr>
        <w:tabs>
          <w:tab w:val="left" w:pos="353"/>
        </w:tabs>
        <w:spacing w:line="236" w:lineRule="auto"/>
        <w:ind w:left="7" w:right="160" w:hanging="7"/>
        <w:jc w:val="both"/>
        <w:rPr>
          <w:rFonts w:ascii="Arial" w:eastAsia="Arial" w:hAnsi="Arial"/>
          <w:b/>
          <w:sz w:val="24"/>
        </w:rPr>
      </w:pPr>
      <w:r>
        <w:rPr>
          <w:rFonts w:ascii="Arial" w:eastAsia="Arial" w:hAnsi="Arial"/>
          <w:sz w:val="24"/>
        </w:rPr>
        <w:t>Prova de inscrição no cadastro de contribuintes estadual ou municipal se houver relativo à sede ou domicílio do licitante pertinente ao seu ramo de atividade e compatível com o objeto contratual;</w:t>
      </w:r>
    </w:p>
    <w:p w:rsidR="001C1605" w:rsidRDefault="001C1605" w:rsidP="000F0FDD">
      <w:pPr>
        <w:spacing w:line="13" w:lineRule="exact"/>
        <w:jc w:val="both"/>
        <w:rPr>
          <w:rFonts w:ascii="Arial" w:eastAsia="Arial" w:hAnsi="Arial"/>
          <w:b/>
          <w:sz w:val="24"/>
        </w:rPr>
      </w:pPr>
    </w:p>
    <w:p w:rsidR="001C1605" w:rsidRDefault="001C1605" w:rsidP="000F0FDD">
      <w:pPr>
        <w:numPr>
          <w:ilvl w:val="0"/>
          <w:numId w:val="20"/>
        </w:numPr>
        <w:tabs>
          <w:tab w:val="left" w:pos="291"/>
        </w:tabs>
        <w:spacing w:line="236" w:lineRule="auto"/>
        <w:ind w:left="7" w:right="160" w:hanging="7"/>
        <w:jc w:val="both"/>
        <w:rPr>
          <w:rFonts w:ascii="Arial" w:eastAsia="Arial" w:hAnsi="Arial"/>
          <w:b/>
          <w:sz w:val="24"/>
        </w:rPr>
      </w:pPr>
      <w:r>
        <w:rPr>
          <w:rFonts w:ascii="Arial" w:eastAsia="Arial" w:hAnsi="Arial"/>
          <w:sz w:val="24"/>
        </w:rPr>
        <w:t>Prova de regularidade para com a Fazenda Municipal do domicílio ou sede do licitante mediante apresentação de certidão negativa ou positiva com efeitos de negativa, emitida pela Secretaria competente do Município;</w:t>
      </w:r>
    </w:p>
    <w:p w:rsidR="001C1605" w:rsidRDefault="001C1605" w:rsidP="000F0FDD">
      <w:pPr>
        <w:spacing w:line="13" w:lineRule="exact"/>
        <w:jc w:val="both"/>
        <w:rPr>
          <w:rFonts w:ascii="Arial" w:eastAsia="Arial" w:hAnsi="Arial"/>
          <w:b/>
          <w:sz w:val="24"/>
        </w:rPr>
      </w:pPr>
    </w:p>
    <w:p w:rsidR="001C1605" w:rsidRDefault="001C1605" w:rsidP="000F0FDD">
      <w:pPr>
        <w:numPr>
          <w:ilvl w:val="0"/>
          <w:numId w:val="20"/>
        </w:numPr>
        <w:tabs>
          <w:tab w:val="left" w:pos="303"/>
        </w:tabs>
        <w:spacing w:line="236" w:lineRule="auto"/>
        <w:ind w:left="7" w:right="160" w:hanging="7"/>
        <w:jc w:val="both"/>
        <w:rPr>
          <w:rFonts w:ascii="Arial" w:eastAsia="Arial" w:hAnsi="Arial"/>
          <w:b/>
          <w:sz w:val="24"/>
        </w:rPr>
      </w:pPr>
      <w:r>
        <w:rPr>
          <w:rFonts w:ascii="Arial" w:eastAsia="Arial" w:hAnsi="Arial"/>
          <w:sz w:val="24"/>
        </w:rPr>
        <w:t>Prova de regularidade para com a Fazenda Estadual do domicílio ou sede do licitante, mediante apresentação de certidão negativa ou positiva com efeitos de negativa, emitida pela Secretaria competente do Estado;</w:t>
      </w:r>
    </w:p>
    <w:p w:rsidR="001C1605" w:rsidRDefault="001C1605" w:rsidP="000F0FDD">
      <w:pPr>
        <w:spacing w:line="207" w:lineRule="exact"/>
        <w:jc w:val="both"/>
        <w:rPr>
          <w:b/>
        </w:rPr>
      </w:pPr>
    </w:p>
    <w:p w:rsidR="001C1605" w:rsidRDefault="001C1605" w:rsidP="000F0FDD">
      <w:pPr>
        <w:numPr>
          <w:ilvl w:val="0"/>
          <w:numId w:val="21"/>
        </w:numPr>
        <w:tabs>
          <w:tab w:val="left" w:pos="303"/>
        </w:tabs>
        <w:spacing w:line="238" w:lineRule="auto"/>
        <w:ind w:left="7" w:right="140" w:hanging="7"/>
        <w:jc w:val="both"/>
        <w:rPr>
          <w:rFonts w:ascii="Arial" w:eastAsia="Arial" w:hAnsi="Arial"/>
          <w:b/>
          <w:sz w:val="24"/>
        </w:rPr>
      </w:pPr>
      <w:r>
        <w:rPr>
          <w:rFonts w:ascii="Arial" w:eastAsia="Arial" w:hAnsi="Arial"/>
          <w:sz w:val="24"/>
        </w:rPr>
        <w:t>Prova de regularidade para com a Fazenda Federal e a Seguridade Social, mediante apresentação de Certidão Negativa de Débitos Relativos a Créditos Tributários Federais e à Dívida Ativa da União ou Certidão Positiva com Efeitos de Negativa de Débitos Relativos a Créditos Tributários Federais e à Dívida Ativa da União, emitida pela Secretaria da Receita Federal do Brasil ou pela Procuradoria-Geral da Fazenda Nacional;</w:t>
      </w:r>
    </w:p>
    <w:p w:rsidR="001C1605" w:rsidRDefault="001C1605" w:rsidP="000F0FDD">
      <w:pPr>
        <w:spacing w:line="13" w:lineRule="exact"/>
        <w:jc w:val="both"/>
        <w:rPr>
          <w:rFonts w:ascii="Arial" w:eastAsia="Arial" w:hAnsi="Arial"/>
          <w:b/>
          <w:sz w:val="24"/>
        </w:rPr>
      </w:pPr>
    </w:p>
    <w:p w:rsidR="001C1605" w:rsidRDefault="001C1605" w:rsidP="000F0FDD">
      <w:pPr>
        <w:numPr>
          <w:ilvl w:val="0"/>
          <w:numId w:val="21"/>
        </w:numPr>
        <w:tabs>
          <w:tab w:val="left" w:pos="240"/>
        </w:tabs>
        <w:spacing w:line="235" w:lineRule="auto"/>
        <w:ind w:left="7" w:right="160" w:hanging="7"/>
        <w:jc w:val="both"/>
        <w:rPr>
          <w:rFonts w:ascii="Arial" w:eastAsia="Arial" w:hAnsi="Arial"/>
          <w:b/>
          <w:sz w:val="24"/>
        </w:rPr>
      </w:pPr>
      <w:r>
        <w:rPr>
          <w:rFonts w:ascii="Arial" w:eastAsia="Arial" w:hAnsi="Arial"/>
          <w:sz w:val="24"/>
        </w:rPr>
        <w:t>Prova de regularidade de débito para com o Fundo de Garantia por Tempo de Serviço (FGTS), (art. 68, inciso IV da Lei Federal nº 14.133/2021 e alterações posteriores);</w:t>
      </w:r>
    </w:p>
    <w:p w:rsidR="001C1605" w:rsidRDefault="001C1605" w:rsidP="000F0FDD">
      <w:pPr>
        <w:spacing w:line="11" w:lineRule="exact"/>
        <w:jc w:val="both"/>
        <w:rPr>
          <w:rFonts w:ascii="Arial" w:eastAsia="Arial" w:hAnsi="Arial"/>
          <w:b/>
          <w:sz w:val="24"/>
        </w:rPr>
      </w:pPr>
    </w:p>
    <w:p w:rsidR="001C1605" w:rsidRDefault="001C1605" w:rsidP="000F0FDD">
      <w:pPr>
        <w:numPr>
          <w:ilvl w:val="0"/>
          <w:numId w:val="21"/>
        </w:numPr>
        <w:tabs>
          <w:tab w:val="left" w:pos="305"/>
        </w:tabs>
        <w:spacing w:line="238" w:lineRule="auto"/>
        <w:ind w:left="7" w:right="140" w:hanging="7"/>
        <w:jc w:val="both"/>
        <w:rPr>
          <w:rFonts w:ascii="Arial" w:eastAsia="Arial" w:hAnsi="Arial"/>
          <w:b/>
          <w:sz w:val="24"/>
        </w:rPr>
      </w:pPr>
      <w:r>
        <w:rPr>
          <w:rFonts w:ascii="Arial" w:eastAsia="Arial" w:hAnsi="Arial"/>
          <w:sz w:val="24"/>
        </w:rPr>
        <w:t xml:space="preserve">Prova de inexistência de débitos inadimplidos perante a Justiça do trabalho, mediante a apresentação de certidão negativa ou positiva com efeitos de negativa, nos termos do Título VII-A da Constituição das Leis do Trabalho, aprovada pelo Decreto-lei nº 5452, de 01 de maio de 1943. </w:t>
      </w:r>
      <w:r>
        <w:rPr>
          <w:rFonts w:ascii="Arial" w:eastAsia="Arial" w:hAnsi="Arial"/>
          <w:b/>
          <w:sz w:val="24"/>
        </w:rPr>
        <w:t>(CNDT</w:t>
      </w:r>
      <w:r>
        <w:rPr>
          <w:rFonts w:ascii="Arial" w:eastAsia="Arial" w:hAnsi="Arial"/>
          <w:sz w:val="24"/>
        </w:rPr>
        <w:t xml:space="preserve"> expedida pelo Tribunal Superior do Trabalho na Internet (</w:t>
      </w:r>
      <w:r>
        <w:rPr>
          <w:rFonts w:ascii="Arial" w:eastAsia="Arial" w:hAnsi="Arial"/>
          <w:sz w:val="24"/>
          <w:u w:val="single"/>
        </w:rPr>
        <w:t>http://www.tst.jus.br</w:t>
      </w:r>
      <w:r>
        <w:rPr>
          <w:rFonts w:ascii="Arial" w:eastAsia="Arial" w:hAnsi="Arial"/>
          <w:sz w:val="24"/>
        </w:rPr>
        <w:t xml:space="preserve">), de acordo com a Lei 12440/11 de </w:t>
      </w:r>
      <w:proofErr w:type="gramStart"/>
      <w:r>
        <w:rPr>
          <w:rFonts w:ascii="Arial" w:eastAsia="Arial" w:hAnsi="Arial"/>
          <w:sz w:val="24"/>
        </w:rPr>
        <w:t>7</w:t>
      </w:r>
      <w:proofErr w:type="gramEnd"/>
      <w:r>
        <w:rPr>
          <w:rFonts w:ascii="Arial" w:eastAsia="Arial" w:hAnsi="Arial"/>
          <w:sz w:val="24"/>
        </w:rPr>
        <w:t xml:space="preserve"> de julho de 2011</w:t>
      </w:r>
      <w:r>
        <w:rPr>
          <w:rFonts w:ascii="Arial" w:eastAsia="Arial" w:hAnsi="Arial"/>
          <w:b/>
          <w:sz w:val="24"/>
        </w:rPr>
        <w:t>).</w:t>
      </w:r>
    </w:p>
    <w:p w:rsidR="001C1605" w:rsidRDefault="001C1605" w:rsidP="001C1605">
      <w:pPr>
        <w:spacing w:line="278"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9.1.3. PARA COMPROVAR QUALIFICAÇÃO ECONÔMICO-FINANCEIRA:</w:t>
      </w:r>
    </w:p>
    <w:p w:rsidR="001C1605" w:rsidRDefault="001C1605" w:rsidP="001C1605">
      <w:pPr>
        <w:spacing w:line="287" w:lineRule="exact"/>
      </w:pPr>
    </w:p>
    <w:p w:rsidR="004519B9" w:rsidRPr="004519B9" w:rsidRDefault="004519B9" w:rsidP="004519B9">
      <w:pPr>
        <w:spacing w:line="287" w:lineRule="exact"/>
        <w:jc w:val="both"/>
        <w:rPr>
          <w:sz w:val="24"/>
          <w:szCs w:val="24"/>
        </w:rPr>
      </w:pPr>
      <w:r w:rsidRPr="004519B9">
        <w:rPr>
          <w:rFonts w:ascii="Arial" w:eastAsia="Arial" w:hAnsi="Arial"/>
          <w:b/>
          <w:sz w:val="24"/>
          <w:szCs w:val="24"/>
        </w:rPr>
        <w:lastRenderedPageBreak/>
        <w:t>9.1.3.1</w:t>
      </w:r>
      <w:r w:rsidRPr="004519B9">
        <w:rPr>
          <w:rFonts w:ascii="Arial" w:eastAsia="Arial" w:hAnsi="Arial"/>
          <w:sz w:val="24"/>
          <w:szCs w:val="24"/>
        </w:rPr>
        <w:t xml:space="preserve"> Certidão negativa de falência, recuperação judicial ou extrajudicial de créditos expedida pelo cartório distribuidor da comarca da sede da pessoa jurídica, de acordo com o inciso II do art. 31 da Lei 8.666/93. Caso a licitante apresente certidão positiva deverá apresentar também certidão emitida pela instância judicial competente que indique expressamente sua aptidão econômica e financeira para participar do procedimento licitatório nos termos da lei de regência</w:t>
      </w:r>
    </w:p>
    <w:p w:rsidR="001C1605" w:rsidRPr="004519B9" w:rsidRDefault="001C1605" w:rsidP="004519B9">
      <w:pPr>
        <w:spacing w:line="290" w:lineRule="exact"/>
        <w:jc w:val="both"/>
        <w:rPr>
          <w:sz w:val="24"/>
          <w:szCs w:val="24"/>
        </w:rPr>
      </w:pPr>
    </w:p>
    <w:p w:rsidR="001C1605" w:rsidRDefault="001C1605" w:rsidP="001C1605">
      <w:pPr>
        <w:spacing w:line="235" w:lineRule="auto"/>
        <w:ind w:left="7"/>
        <w:jc w:val="both"/>
        <w:rPr>
          <w:rFonts w:ascii="Arial" w:eastAsia="Arial" w:hAnsi="Arial"/>
          <w:sz w:val="24"/>
        </w:rPr>
      </w:pPr>
      <w:r>
        <w:rPr>
          <w:rFonts w:ascii="Arial" w:eastAsia="Arial" w:hAnsi="Arial"/>
          <w:b/>
          <w:sz w:val="24"/>
        </w:rPr>
        <w:t>OBSERVAÇÃO:</w:t>
      </w:r>
      <w:r>
        <w:rPr>
          <w:rFonts w:ascii="Arial" w:eastAsia="Arial" w:hAnsi="Arial"/>
          <w:sz w:val="24"/>
        </w:rPr>
        <w:t xml:space="preserve"> Será inabilitado </w:t>
      </w:r>
      <w:proofErr w:type="gramStart"/>
      <w:r>
        <w:rPr>
          <w:rFonts w:ascii="Arial" w:eastAsia="Arial" w:hAnsi="Arial"/>
          <w:sz w:val="24"/>
        </w:rPr>
        <w:t>o(</w:t>
      </w:r>
      <w:proofErr w:type="gramEnd"/>
      <w:r>
        <w:rPr>
          <w:rFonts w:ascii="Arial" w:eastAsia="Arial" w:hAnsi="Arial"/>
          <w:sz w:val="24"/>
        </w:rPr>
        <w:t>a) licitante que apresentar a certidão referida na alínea “a” do subitem 9.1.3.</w:t>
      </w:r>
      <w:r w:rsidR="004519B9">
        <w:rPr>
          <w:rFonts w:ascii="Arial" w:eastAsia="Arial" w:hAnsi="Arial"/>
          <w:sz w:val="24"/>
        </w:rPr>
        <w:t>1</w:t>
      </w:r>
      <w:r>
        <w:rPr>
          <w:rFonts w:ascii="Arial" w:eastAsia="Arial" w:hAnsi="Arial"/>
          <w:sz w:val="24"/>
        </w:rPr>
        <w:t>, constando apenas negativa para feitos/processo cível.</w:t>
      </w:r>
    </w:p>
    <w:p w:rsidR="001C1605" w:rsidRDefault="001C1605" w:rsidP="001C1605">
      <w:pPr>
        <w:spacing w:line="288" w:lineRule="exact"/>
      </w:pPr>
    </w:p>
    <w:p w:rsidR="001C1605" w:rsidRDefault="001C1605" w:rsidP="001C1605">
      <w:pPr>
        <w:spacing w:line="237" w:lineRule="auto"/>
        <w:ind w:left="7"/>
        <w:jc w:val="both"/>
        <w:rPr>
          <w:rFonts w:ascii="Arial" w:eastAsia="Arial" w:hAnsi="Arial"/>
          <w:b/>
          <w:sz w:val="24"/>
        </w:rPr>
      </w:pPr>
      <w:r>
        <w:rPr>
          <w:rFonts w:ascii="Arial" w:eastAsia="Arial" w:hAnsi="Arial"/>
          <w:b/>
          <w:sz w:val="24"/>
        </w:rPr>
        <w:t>9.1.</w:t>
      </w:r>
      <w:r w:rsidR="004519B9">
        <w:rPr>
          <w:rFonts w:ascii="Arial" w:eastAsia="Arial" w:hAnsi="Arial"/>
          <w:b/>
          <w:sz w:val="24"/>
        </w:rPr>
        <w:t>3.2</w:t>
      </w:r>
      <w:r>
        <w:rPr>
          <w:rFonts w:ascii="Arial" w:eastAsia="Arial" w:hAnsi="Arial"/>
          <w:b/>
          <w:sz w:val="24"/>
        </w:rPr>
        <w:t>. Os documentos relativos à habilitação somente serão exigidos em momento posterior ao julgamento das propostas, e apenas do licitante mais bem classificado. Os documentos exigidos para habilitação ser</w:t>
      </w:r>
      <w:r w:rsidR="004519B9">
        <w:rPr>
          <w:rFonts w:ascii="Arial" w:eastAsia="Arial" w:hAnsi="Arial"/>
          <w:b/>
          <w:sz w:val="24"/>
        </w:rPr>
        <w:t>ão enviados por meio do sistema</w:t>
      </w:r>
      <w:r>
        <w:rPr>
          <w:rFonts w:ascii="Arial" w:eastAsia="Arial" w:hAnsi="Arial"/>
          <w:b/>
          <w:sz w:val="24"/>
        </w:rPr>
        <w:t>.</w:t>
      </w:r>
    </w:p>
    <w:p w:rsidR="001C1605" w:rsidRDefault="001C1605" w:rsidP="001C1605">
      <w:pPr>
        <w:spacing w:line="290" w:lineRule="exact"/>
      </w:pPr>
    </w:p>
    <w:p w:rsidR="001C1605" w:rsidRDefault="004519B9" w:rsidP="001C1605">
      <w:pPr>
        <w:spacing w:line="237" w:lineRule="auto"/>
        <w:ind w:left="7"/>
        <w:jc w:val="both"/>
        <w:rPr>
          <w:rFonts w:ascii="Arial" w:eastAsia="Arial" w:hAnsi="Arial"/>
          <w:b/>
          <w:sz w:val="24"/>
        </w:rPr>
      </w:pPr>
      <w:r>
        <w:rPr>
          <w:rFonts w:ascii="Arial" w:eastAsia="Arial" w:hAnsi="Arial"/>
          <w:b/>
          <w:sz w:val="24"/>
        </w:rPr>
        <w:t>9.1.4</w:t>
      </w:r>
      <w:r w:rsidR="001C1605">
        <w:rPr>
          <w:rFonts w:ascii="Arial" w:eastAsia="Arial" w:hAnsi="Arial"/>
          <w:b/>
          <w:sz w:val="24"/>
        </w:rPr>
        <w:t xml:space="preserve">. Respeitada a exceção do subitem anterior, relativa à regularidade fiscal, quando a fase de habilitação anteceder as fases de habilitação de proposta e de julgamento, a verificação ou exigência do presente subitem ocorrerá em relação </w:t>
      </w:r>
      <w:proofErr w:type="gramStart"/>
      <w:r w:rsidR="001C1605">
        <w:rPr>
          <w:rFonts w:ascii="Arial" w:eastAsia="Arial" w:hAnsi="Arial"/>
          <w:b/>
          <w:sz w:val="24"/>
        </w:rPr>
        <w:t>à</w:t>
      </w:r>
      <w:proofErr w:type="gramEnd"/>
      <w:r w:rsidR="001C1605">
        <w:rPr>
          <w:rFonts w:ascii="Arial" w:eastAsia="Arial" w:hAnsi="Arial"/>
          <w:b/>
          <w:sz w:val="24"/>
        </w:rPr>
        <w:t xml:space="preserve"> todos os licitantes.</w:t>
      </w:r>
    </w:p>
    <w:p w:rsidR="001C1605" w:rsidRDefault="001C1605" w:rsidP="001C1605">
      <w:pPr>
        <w:spacing w:line="290" w:lineRule="exact"/>
      </w:pPr>
    </w:p>
    <w:p w:rsidR="001C1605" w:rsidRDefault="004519B9" w:rsidP="001C1605">
      <w:pPr>
        <w:spacing w:line="236" w:lineRule="auto"/>
        <w:ind w:left="7" w:right="160"/>
        <w:jc w:val="both"/>
        <w:rPr>
          <w:rFonts w:ascii="Arial" w:eastAsia="Arial" w:hAnsi="Arial"/>
          <w:sz w:val="24"/>
        </w:rPr>
      </w:pPr>
      <w:r>
        <w:rPr>
          <w:rFonts w:ascii="Arial" w:eastAsia="Arial" w:hAnsi="Arial"/>
          <w:sz w:val="24"/>
        </w:rPr>
        <w:t>9.1.5</w:t>
      </w:r>
      <w:r w:rsidR="001C1605">
        <w:rPr>
          <w:rFonts w:ascii="Arial" w:eastAsia="Arial" w:hAnsi="Arial"/>
          <w:sz w:val="24"/>
        </w:rPr>
        <w:t>. Após a entrega dos documentos para habilitação, não será permitida a substituição ou a apresentação de novos documentos, salvo em sede de diligência, nos termos do art. 64 da Lei 14.133/2021, para:</w:t>
      </w:r>
    </w:p>
    <w:p w:rsidR="001C1605" w:rsidRDefault="001C1605" w:rsidP="001C1605">
      <w:pPr>
        <w:spacing w:line="290" w:lineRule="exact"/>
      </w:pPr>
    </w:p>
    <w:p w:rsidR="001C1605" w:rsidRDefault="004519B9" w:rsidP="00D54CEA">
      <w:pPr>
        <w:numPr>
          <w:ilvl w:val="0"/>
          <w:numId w:val="28"/>
        </w:numPr>
        <w:tabs>
          <w:tab w:val="left" w:pos="360"/>
        </w:tabs>
        <w:spacing w:line="237" w:lineRule="auto"/>
        <w:ind w:left="7" w:right="160" w:hanging="7"/>
        <w:jc w:val="both"/>
        <w:rPr>
          <w:rFonts w:ascii="Arial" w:eastAsia="Arial" w:hAnsi="Arial"/>
          <w:b/>
          <w:sz w:val="24"/>
        </w:rPr>
      </w:pPr>
      <w:r>
        <w:rPr>
          <w:rFonts w:ascii="Arial" w:eastAsia="Arial" w:hAnsi="Arial"/>
          <w:sz w:val="24"/>
        </w:rPr>
        <w:t>Complementação</w:t>
      </w:r>
      <w:r w:rsidR="001C1605">
        <w:rPr>
          <w:rFonts w:ascii="Arial" w:eastAsia="Arial" w:hAnsi="Arial"/>
          <w:sz w:val="24"/>
        </w:rPr>
        <w:t xml:space="preserve"> de informações acerca dos documentos já apresentados pelos licitantes e desde que necessária para apurar fatos existentes à época da abertura do certame; e atualização de documentos cuja validade tenha expirado após a data de recebimento das propostas.</w:t>
      </w:r>
    </w:p>
    <w:p w:rsidR="001C1605" w:rsidRDefault="001C1605" w:rsidP="001C1605">
      <w:pPr>
        <w:spacing w:line="200" w:lineRule="exact"/>
      </w:pPr>
    </w:p>
    <w:p w:rsidR="001C1605" w:rsidRDefault="004519B9" w:rsidP="00D54CEA">
      <w:pPr>
        <w:numPr>
          <w:ilvl w:val="0"/>
          <w:numId w:val="29"/>
        </w:numPr>
        <w:tabs>
          <w:tab w:val="left" w:pos="303"/>
        </w:tabs>
        <w:spacing w:line="237" w:lineRule="auto"/>
        <w:ind w:left="7" w:right="140" w:hanging="7"/>
        <w:jc w:val="both"/>
        <w:rPr>
          <w:rFonts w:ascii="Arial" w:eastAsia="Arial" w:hAnsi="Arial"/>
          <w:b/>
          <w:sz w:val="24"/>
        </w:rPr>
      </w:pPr>
      <w:r>
        <w:rPr>
          <w:rFonts w:ascii="Arial" w:eastAsia="Arial" w:hAnsi="Arial"/>
          <w:sz w:val="24"/>
        </w:rPr>
        <w:t>Na</w:t>
      </w:r>
      <w:r w:rsidR="001C1605">
        <w:rPr>
          <w:rFonts w:ascii="Arial" w:eastAsia="Arial" w:hAnsi="Arial"/>
          <w:sz w:val="24"/>
        </w:rPr>
        <w:t xml:space="preserve">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1C1605" w:rsidRDefault="001C1605" w:rsidP="001C1605">
      <w:pPr>
        <w:spacing w:line="290" w:lineRule="exact"/>
      </w:pPr>
    </w:p>
    <w:p w:rsidR="001C1605" w:rsidRDefault="004519B9" w:rsidP="001C1605">
      <w:pPr>
        <w:spacing w:line="238" w:lineRule="auto"/>
        <w:ind w:left="7" w:right="160"/>
        <w:jc w:val="both"/>
        <w:rPr>
          <w:rFonts w:ascii="Arial" w:eastAsia="Arial" w:hAnsi="Arial"/>
          <w:sz w:val="24"/>
        </w:rPr>
      </w:pPr>
      <w:r>
        <w:rPr>
          <w:rFonts w:ascii="Arial" w:eastAsia="Arial" w:hAnsi="Arial"/>
          <w:sz w:val="24"/>
        </w:rPr>
        <w:t>9.1.6</w:t>
      </w:r>
      <w:r w:rsidR="001C1605">
        <w:rPr>
          <w:rFonts w:ascii="Arial" w:eastAsia="Arial" w:hAnsi="Arial"/>
          <w:sz w:val="24"/>
        </w:rPr>
        <w:t>. Na hipótese de o licitante não atender às exigências para habilitação, o Pregoeiro examinará a proposta subsequente e assim sucessivamente, na ordem de classificação, até a apuração de uma proposta que atenda ao presente Edital, observado o prazo de 02(duas) horas prorrogável por igual período, contado da solicitação do Pregoeiro.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9</w:t>
      </w:r>
      <w:r w:rsidR="004519B9">
        <w:rPr>
          <w:rFonts w:ascii="Arial" w:eastAsia="Arial" w:hAnsi="Arial"/>
          <w:sz w:val="24"/>
        </w:rPr>
        <w:t>.1.7</w:t>
      </w:r>
      <w:r>
        <w:rPr>
          <w:rFonts w:ascii="Arial" w:eastAsia="Arial" w:hAnsi="Arial"/>
          <w:sz w:val="24"/>
        </w:rPr>
        <w:t xml:space="preserve">. Somente serão disponibilizados para acesso público os documentos de habilitação do licitante cuja proposta atenda ao edital de licitação, </w:t>
      </w:r>
      <w:r w:rsidR="004519B9">
        <w:rPr>
          <w:rFonts w:ascii="Arial" w:eastAsia="Arial" w:hAnsi="Arial"/>
          <w:sz w:val="24"/>
        </w:rPr>
        <w:t>depois de</w:t>
      </w:r>
      <w:r>
        <w:rPr>
          <w:rFonts w:ascii="Arial" w:eastAsia="Arial" w:hAnsi="Arial"/>
          <w:sz w:val="24"/>
        </w:rPr>
        <w:t xml:space="preserve"> concluídos os procedimentos de que trata o subitem anterior.</w:t>
      </w:r>
    </w:p>
    <w:p w:rsidR="001C1605" w:rsidRDefault="001C1605" w:rsidP="001C1605">
      <w:pPr>
        <w:spacing w:line="290" w:lineRule="exact"/>
      </w:pPr>
    </w:p>
    <w:p w:rsidR="001C1605" w:rsidRDefault="004519B9" w:rsidP="001C1605">
      <w:pPr>
        <w:spacing w:line="236" w:lineRule="auto"/>
        <w:ind w:left="7" w:right="160"/>
        <w:jc w:val="both"/>
        <w:rPr>
          <w:rFonts w:ascii="Arial" w:eastAsia="Arial" w:hAnsi="Arial"/>
          <w:sz w:val="24"/>
        </w:rPr>
      </w:pPr>
      <w:r>
        <w:rPr>
          <w:rFonts w:ascii="Arial" w:eastAsia="Arial" w:hAnsi="Arial"/>
          <w:sz w:val="24"/>
        </w:rPr>
        <w:t>9.1.8</w:t>
      </w:r>
      <w:r w:rsidR="001C1605">
        <w:rPr>
          <w:rFonts w:ascii="Arial" w:eastAsia="Arial" w:hAnsi="Arial"/>
          <w:sz w:val="24"/>
        </w:rPr>
        <w:t>. Quando a fase de habilitação anteceder a de julgamento e já houver sido encerrada não caberá à exclusão de licitante por motivo relacionado à habilitação, salvo em razão de fatos supervenientes ou só conhecidos após o julgamento.</w:t>
      </w:r>
    </w:p>
    <w:p w:rsidR="001C1605" w:rsidRDefault="001C1605" w:rsidP="001C1605">
      <w:pPr>
        <w:spacing w:line="279"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10 - DOS RECURSOS:</w:t>
      </w:r>
    </w:p>
    <w:p w:rsidR="001C1605" w:rsidRDefault="001C1605" w:rsidP="001C1605">
      <w:pPr>
        <w:spacing w:line="287"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10.1. A interposição de recurso referente ao julgamento das propostas, à habilitação ou inabilitação de licitantes, à anulação ou revogação da licitação, observará o disposto no art. 165 da Lei nº 14.133, de 2021.</w:t>
      </w:r>
    </w:p>
    <w:p w:rsidR="001C1605" w:rsidRDefault="001C1605" w:rsidP="001C1605">
      <w:pPr>
        <w:spacing w:line="287"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 xml:space="preserve">10.2. O prazo recursal é de </w:t>
      </w:r>
      <w:proofErr w:type="gramStart"/>
      <w:r>
        <w:rPr>
          <w:rFonts w:ascii="Arial" w:eastAsia="Arial" w:hAnsi="Arial"/>
          <w:sz w:val="24"/>
        </w:rPr>
        <w:t>3</w:t>
      </w:r>
      <w:proofErr w:type="gramEnd"/>
      <w:r>
        <w:rPr>
          <w:rFonts w:ascii="Arial" w:eastAsia="Arial" w:hAnsi="Arial"/>
          <w:sz w:val="24"/>
        </w:rPr>
        <w:t xml:space="preserve"> (três) dias úteis, contados da data de intimação ou de lavratura da ata.</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10.3. Quando o recurso apresentado impugnar o julgamento das propostas ou o ato de habilitação ou inabilitação do licitante:</w:t>
      </w:r>
    </w:p>
    <w:p w:rsidR="001C1605" w:rsidRDefault="001C1605" w:rsidP="001C1605">
      <w:pPr>
        <w:spacing w:line="277" w:lineRule="exact"/>
      </w:pPr>
    </w:p>
    <w:p w:rsidR="001C1605" w:rsidRDefault="00DC4359" w:rsidP="004519B9">
      <w:pPr>
        <w:numPr>
          <w:ilvl w:val="0"/>
          <w:numId w:val="30"/>
        </w:numPr>
        <w:tabs>
          <w:tab w:val="left" w:pos="287"/>
        </w:tabs>
        <w:spacing w:line="0" w:lineRule="atLeast"/>
        <w:ind w:left="287" w:hanging="287"/>
        <w:jc w:val="both"/>
        <w:rPr>
          <w:rFonts w:ascii="Arial" w:eastAsia="Arial" w:hAnsi="Arial"/>
          <w:b/>
          <w:sz w:val="24"/>
        </w:rPr>
      </w:pPr>
      <w:r>
        <w:rPr>
          <w:rFonts w:ascii="Arial" w:eastAsia="Arial" w:hAnsi="Arial"/>
          <w:sz w:val="24"/>
        </w:rPr>
        <w:t>A</w:t>
      </w:r>
      <w:r w:rsidR="001C1605">
        <w:rPr>
          <w:rFonts w:ascii="Arial" w:eastAsia="Arial" w:hAnsi="Arial"/>
          <w:sz w:val="24"/>
        </w:rPr>
        <w:t xml:space="preserve"> intenção de recorrer deverá ser manifestada imediatamente, </w:t>
      </w:r>
      <w:proofErr w:type="gramStart"/>
      <w:r w:rsidR="001C1605">
        <w:rPr>
          <w:rFonts w:ascii="Arial" w:eastAsia="Arial" w:hAnsi="Arial"/>
          <w:sz w:val="24"/>
        </w:rPr>
        <w:t>sob pena</w:t>
      </w:r>
      <w:proofErr w:type="gramEnd"/>
      <w:r w:rsidR="001C1605">
        <w:rPr>
          <w:rFonts w:ascii="Arial" w:eastAsia="Arial" w:hAnsi="Arial"/>
          <w:sz w:val="24"/>
        </w:rPr>
        <w:t xml:space="preserve"> de preclusão</w:t>
      </w:r>
      <w:r w:rsidR="0037355A">
        <w:rPr>
          <w:rFonts w:ascii="Arial" w:eastAsia="Arial" w:hAnsi="Arial"/>
          <w:sz w:val="24"/>
        </w:rPr>
        <w:t>.</w:t>
      </w:r>
    </w:p>
    <w:p w:rsidR="001C1605" w:rsidRDefault="001C1605" w:rsidP="001C1605">
      <w:pPr>
        <w:spacing w:line="10" w:lineRule="exact"/>
        <w:rPr>
          <w:rFonts w:ascii="Arial" w:eastAsia="Arial" w:hAnsi="Arial"/>
          <w:b/>
          <w:sz w:val="24"/>
        </w:rPr>
      </w:pPr>
    </w:p>
    <w:p w:rsidR="001C1605" w:rsidRDefault="00DC4359" w:rsidP="004519B9">
      <w:pPr>
        <w:numPr>
          <w:ilvl w:val="0"/>
          <w:numId w:val="30"/>
        </w:numPr>
        <w:tabs>
          <w:tab w:val="left" w:pos="300"/>
        </w:tabs>
        <w:spacing w:line="235" w:lineRule="auto"/>
        <w:ind w:left="7" w:right="160" w:hanging="7"/>
        <w:jc w:val="both"/>
        <w:rPr>
          <w:rFonts w:ascii="Arial" w:eastAsia="Arial" w:hAnsi="Arial"/>
          <w:b/>
          <w:sz w:val="24"/>
        </w:rPr>
      </w:pPr>
      <w:r>
        <w:rPr>
          <w:rFonts w:ascii="Arial" w:eastAsia="Arial" w:hAnsi="Arial"/>
          <w:sz w:val="24"/>
        </w:rPr>
        <w:t>O</w:t>
      </w:r>
      <w:r w:rsidR="001C1605">
        <w:rPr>
          <w:rFonts w:ascii="Arial" w:eastAsia="Arial" w:hAnsi="Arial"/>
          <w:sz w:val="24"/>
        </w:rPr>
        <w:t xml:space="preserve"> prazo para apresentação das razões recursais será iniciado na data de intimação ou de lavratura da ata de habilitação ou inabilitação;</w:t>
      </w:r>
    </w:p>
    <w:p w:rsidR="001C1605" w:rsidRDefault="001C1605" w:rsidP="001C1605">
      <w:pPr>
        <w:spacing w:line="277" w:lineRule="exact"/>
      </w:pPr>
    </w:p>
    <w:p w:rsidR="001C1605" w:rsidRDefault="001C1605" w:rsidP="00DC4359">
      <w:pPr>
        <w:tabs>
          <w:tab w:val="left" w:pos="687"/>
        </w:tabs>
        <w:spacing w:line="0" w:lineRule="atLeast"/>
        <w:ind w:left="7"/>
        <w:jc w:val="both"/>
        <w:rPr>
          <w:rFonts w:ascii="Arial" w:eastAsia="Arial" w:hAnsi="Arial"/>
          <w:sz w:val="24"/>
        </w:rPr>
      </w:pPr>
      <w:r>
        <w:rPr>
          <w:rFonts w:ascii="Arial" w:eastAsia="Arial" w:hAnsi="Arial"/>
          <w:sz w:val="24"/>
        </w:rPr>
        <w:t>10.4.</w:t>
      </w:r>
      <w:r>
        <w:rPr>
          <w:rFonts w:ascii="Arial" w:eastAsia="Arial" w:hAnsi="Arial"/>
          <w:sz w:val="24"/>
        </w:rPr>
        <w:tab/>
        <w:t>Na hipótese de adoção da inversão de fases prevista no § 1º do art. 17 da Lei nº</w:t>
      </w:r>
      <w:r w:rsidR="00DC4359">
        <w:rPr>
          <w:rFonts w:ascii="Arial" w:eastAsia="Arial" w:hAnsi="Arial"/>
          <w:sz w:val="24"/>
        </w:rPr>
        <w:t xml:space="preserve"> </w:t>
      </w:r>
      <w:r>
        <w:rPr>
          <w:rFonts w:ascii="Arial" w:eastAsia="Arial" w:hAnsi="Arial"/>
          <w:sz w:val="24"/>
        </w:rPr>
        <w:t>14.133, de 2021, o prazo para apresentação das razões recursais será iniciado na data de intimação da ata de julgamento.</w:t>
      </w:r>
    </w:p>
    <w:p w:rsidR="001C1605" w:rsidRDefault="001C1605" w:rsidP="001C1605">
      <w:pPr>
        <w:spacing w:line="277" w:lineRule="exact"/>
      </w:pPr>
    </w:p>
    <w:p w:rsidR="001C1605" w:rsidRDefault="001C1605" w:rsidP="001C1605">
      <w:pPr>
        <w:spacing w:line="0" w:lineRule="atLeast"/>
        <w:ind w:left="7"/>
        <w:rPr>
          <w:rFonts w:ascii="Arial" w:eastAsia="Arial" w:hAnsi="Arial"/>
          <w:sz w:val="24"/>
        </w:rPr>
      </w:pPr>
      <w:r>
        <w:rPr>
          <w:rFonts w:ascii="Arial" w:eastAsia="Arial" w:hAnsi="Arial"/>
          <w:sz w:val="24"/>
        </w:rPr>
        <w:t>10.5. Os recursos deverão ser encaminhados em campo próprio do sistema.</w:t>
      </w:r>
    </w:p>
    <w:p w:rsidR="001C1605" w:rsidRDefault="001C1605" w:rsidP="001C1605">
      <w:pPr>
        <w:spacing w:line="287" w:lineRule="exact"/>
      </w:pPr>
    </w:p>
    <w:p w:rsidR="001C1605" w:rsidRDefault="001C1605" w:rsidP="001C1605">
      <w:pPr>
        <w:spacing w:line="237" w:lineRule="auto"/>
        <w:ind w:left="7" w:right="160"/>
        <w:jc w:val="both"/>
        <w:rPr>
          <w:rFonts w:ascii="Arial" w:eastAsia="Arial" w:hAnsi="Arial"/>
          <w:sz w:val="24"/>
        </w:rPr>
      </w:pPr>
      <w:r>
        <w:rPr>
          <w:rFonts w:ascii="Arial" w:eastAsia="Arial" w:hAnsi="Arial"/>
          <w:sz w:val="24"/>
        </w:rPr>
        <w:t xml:space="preserve">10.6. O recurso será dirigido à autoridade que tiver editado o ato ou proferido a decisão recorrida, a qual poderá reconsiderar sua decisão no prazo de </w:t>
      </w:r>
      <w:proofErr w:type="gramStart"/>
      <w:r>
        <w:rPr>
          <w:rFonts w:ascii="Arial" w:eastAsia="Arial" w:hAnsi="Arial"/>
          <w:sz w:val="24"/>
        </w:rPr>
        <w:t>3</w:t>
      </w:r>
      <w:proofErr w:type="gramEnd"/>
      <w:r>
        <w:rPr>
          <w:rFonts w:ascii="Arial" w:eastAsia="Arial" w:hAnsi="Arial"/>
          <w:sz w:val="24"/>
        </w:rPr>
        <w:t xml:space="preserve"> (três) dias úteis, ou, nesse mesmo prazo, encaminhar recurso para a autoridade superior, a qual deverá proferir sua decisão no prazo de 10 (dez) dias úteis, contado do recebimento dos autos.</w:t>
      </w:r>
    </w:p>
    <w:p w:rsidR="001C1605" w:rsidRDefault="001C1605" w:rsidP="001C1605">
      <w:pPr>
        <w:spacing w:line="279" w:lineRule="exact"/>
      </w:pPr>
    </w:p>
    <w:p w:rsidR="001C1605" w:rsidRDefault="001C1605" w:rsidP="001C1605">
      <w:pPr>
        <w:spacing w:line="0" w:lineRule="atLeast"/>
        <w:ind w:left="7"/>
        <w:rPr>
          <w:rFonts w:ascii="Arial" w:eastAsia="Arial" w:hAnsi="Arial"/>
          <w:sz w:val="24"/>
        </w:rPr>
      </w:pPr>
      <w:r>
        <w:rPr>
          <w:rFonts w:ascii="Arial" w:eastAsia="Arial" w:hAnsi="Arial"/>
          <w:sz w:val="24"/>
        </w:rPr>
        <w:t>10.7. Os recursos interpostos fora do prazo não serão conhecidos.</w:t>
      </w:r>
    </w:p>
    <w:p w:rsidR="001C1605" w:rsidRDefault="001C1605" w:rsidP="001C1605">
      <w:pPr>
        <w:spacing w:line="283"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 xml:space="preserve">10.8. O prazo para apresentação de contrarrazões ao recurso pelos demais licitantes será de </w:t>
      </w:r>
      <w:proofErr w:type="gramStart"/>
      <w:r>
        <w:rPr>
          <w:rFonts w:ascii="Arial" w:eastAsia="Arial" w:hAnsi="Arial"/>
          <w:sz w:val="24"/>
        </w:rPr>
        <w:t>3</w:t>
      </w:r>
      <w:proofErr w:type="gramEnd"/>
      <w:r>
        <w:rPr>
          <w:rFonts w:ascii="Arial" w:eastAsia="Arial" w:hAnsi="Arial"/>
          <w:sz w:val="24"/>
        </w:rPr>
        <w:t xml:space="preserve"> (três) dias úteis, contados da data da intimação pessoal ou da divulgação da interposição do recurso, assegurada a vista imediata dos elementos indispensáveis à defesa de seus interesses.</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10.9. O recurso e o pedido de reconsideração terão efeito suspensivo do ato ou da decisão recorrida até que sobrevenha decisão final da autoridade competente.</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10.10. O acolhimento do recurso invalida tão somente os atos insuscetíveis de aproveitamento.</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 xml:space="preserve">10.11 Os autos do processo permanecerão com vista franqueada aos interessados no sítio eletrônico - </w:t>
      </w:r>
      <w:r>
        <w:rPr>
          <w:rFonts w:ascii="Arial" w:eastAsia="Arial" w:hAnsi="Arial"/>
          <w:sz w:val="24"/>
          <w:u w:val="single"/>
        </w:rPr>
        <w:t>www.licitanet.com.br</w:t>
      </w:r>
      <w:r>
        <w:rPr>
          <w:rFonts w:ascii="Arial" w:eastAsia="Arial" w:hAnsi="Arial"/>
          <w:sz w:val="24"/>
        </w:rPr>
        <w:t>.</w:t>
      </w:r>
    </w:p>
    <w:p w:rsidR="001C1605" w:rsidRDefault="001C1605" w:rsidP="001C1605">
      <w:pPr>
        <w:spacing w:line="277"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11 - DAS INFRAÇÕES ADMINISTRATIVAS E SANÇÕES:</w:t>
      </w:r>
    </w:p>
    <w:p w:rsidR="001C1605" w:rsidRDefault="001C1605" w:rsidP="001C1605">
      <w:pPr>
        <w:spacing w:line="287"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11.1. Comete infração administrativa, nos termos da lei, o licitante que, com dolo ou culpa:</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lastRenderedPageBreak/>
        <w:t xml:space="preserve">11.1.1. </w:t>
      </w:r>
      <w:r w:rsidR="0037355A">
        <w:rPr>
          <w:rFonts w:ascii="Arial" w:eastAsia="Arial" w:hAnsi="Arial"/>
          <w:sz w:val="24"/>
        </w:rPr>
        <w:t>Deixar</w:t>
      </w:r>
      <w:r>
        <w:rPr>
          <w:rFonts w:ascii="Arial" w:eastAsia="Arial" w:hAnsi="Arial"/>
          <w:sz w:val="24"/>
        </w:rPr>
        <w:t xml:space="preserve"> de entregar a documentação exigida para o certame ou não entregar qualquer documento que tenha sido solicitado pelo/a pregoeiro/a durante o certame;</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11.1.2. Salvo em decorrência de fato superveniente devidamente justificado, não mantiver a proposta em especial quando:</w:t>
      </w:r>
    </w:p>
    <w:p w:rsidR="001C1605" w:rsidRDefault="001C1605" w:rsidP="00DC4359">
      <w:pPr>
        <w:spacing w:line="277" w:lineRule="exact"/>
        <w:jc w:val="both"/>
      </w:pPr>
    </w:p>
    <w:p w:rsidR="001C1605" w:rsidRDefault="00DC4359" w:rsidP="00DC4359">
      <w:pPr>
        <w:numPr>
          <w:ilvl w:val="0"/>
          <w:numId w:val="31"/>
        </w:numPr>
        <w:tabs>
          <w:tab w:val="left" w:pos="287"/>
        </w:tabs>
        <w:spacing w:line="0" w:lineRule="atLeast"/>
        <w:ind w:left="287" w:hanging="287"/>
        <w:jc w:val="both"/>
        <w:rPr>
          <w:rFonts w:ascii="Arial" w:eastAsia="Arial" w:hAnsi="Arial"/>
          <w:b/>
          <w:sz w:val="24"/>
        </w:rPr>
      </w:pPr>
      <w:r>
        <w:rPr>
          <w:rFonts w:ascii="Arial" w:eastAsia="Arial" w:hAnsi="Arial"/>
          <w:sz w:val="24"/>
        </w:rPr>
        <w:t>Não</w:t>
      </w:r>
      <w:r w:rsidR="001C1605">
        <w:rPr>
          <w:rFonts w:ascii="Arial" w:eastAsia="Arial" w:hAnsi="Arial"/>
          <w:sz w:val="24"/>
        </w:rPr>
        <w:t xml:space="preserve"> enviar a proposta adequada ao último lance ofertado ou após a negociação;</w:t>
      </w:r>
    </w:p>
    <w:p w:rsidR="001C1605" w:rsidRDefault="00DC4359" w:rsidP="00DC4359">
      <w:pPr>
        <w:numPr>
          <w:ilvl w:val="0"/>
          <w:numId w:val="31"/>
        </w:numPr>
        <w:tabs>
          <w:tab w:val="left" w:pos="287"/>
        </w:tabs>
        <w:spacing w:line="0" w:lineRule="atLeast"/>
        <w:ind w:left="287" w:hanging="287"/>
        <w:jc w:val="both"/>
        <w:rPr>
          <w:rFonts w:ascii="Arial" w:eastAsia="Arial" w:hAnsi="Arial"/>
          <w:b/>
          <w:sz w:val="24"/>
        </w:rPr>
      </w:pPr>
      <w:r>
        <w:rPr>
          <w:rFonts w:ascii="Arial" w:eastAsia="Arial" w:hAnsi="Arial"/>
          <w:sz w:val="24"/>
        </w:rPr>
        <w:t>Recusar</w:t>
      </w:r>
      <w:r w:rsidR="001C1605">
        <w:rPr>
          <w:rFonts w:ascii="Arial" w:eastAsia="Arial" w:hAnsi="Arial"/>
          <w:sz w:val="24"/>
        </w:rPr>
        <w:t>-se a enviar o detalhamento da proposta quando exigível;</w:t>
      </w:r>
    </w:p>
    <w:p w:rsidR="001C1605" w:rsidRDefault="00DC4359" w:rsidP="00DC4359">
      <w:pPr>
        <w:numPr>
          <w:ilvl w:val="0"/>
          <w:numId w:val="31"/>
        </w:numPr>
        <w:tabs>
          <w:tab w:val="left" w:pos="287"/>
        </w:tabs>
        <w:spacing w:line="0" w:lineRule="atLeast"/>
        <w:ind w:left="287" w:hanging="287"/>
        <w:jc w:val="both"/>
        <w:rPr>
          <w:rFonts w:ascii="Arial" w:eastAsia="Arial" w:hAnsi="Arial"/>
          <w:b/>
          <w:sz w:val="24"/>
        </w:rPr>
      </w:pPr>
      <w:r>
        <w:rPr>
          <w:rFonts w:ascii="Arial" w:eastAsia="Arial" w:hAnsi="Arial"/>
          <w:sz w:val="24"/>
        </w:rPr>
        <w:t>Pedir</w:t>
      </w:r>
      <w:r w:rsidR="001C1605">
        <w:rPr>
          <w:rFonts w:ascii="Arial" w:eastAsia="Arial" w:hAnsi="Arial"/>
          <w:sz w:val="24"/>
        </w:rPr>
        <w:t xml:space="preserve"> para ser desclassificado quando encerrada a etapa competitiva; </w:t>
      </w:r>
      <w:proofErr w:type="gramStart"/>
      <w:r w:rsidR="001C1605">
        <w:rPr>
          <w:rFonts w:ascii="Arial" w:eastAsia="Arial" w:hAnsi="Arial"/>
          <w:sz w:val="24"/>
        </w:rPr>
        <w:t>ou</w:t>
      </w:r>
      <w:proofErr w:type="gramEnd"/>
    </w:p>
    <w:p w:rsidR="001C1605" w:rsidRDefault="00DC4359" w:rsidP="00DC4359">
      <w:pPr>
        <w:numPr>
          <w:ilvl w:val="0"/>
          <w:numId w:val="31"/>
        </w:numPr>
        <w:tabs>
          <w:tab w:val="left" w:pos="287"/>
        </w:tabs>
        <w:spacing w:line="0" w:lineRule="atLeast"/>
        <w:ind w:left="287" w:hanging="287"/>
        <w:jc w:val="both"/>
        <w:rPr>
          <w:rFonts w:ascii="Arial" w:eastAsia="Arial" w:hAnsi="Arial"/>
          <w:b/>
          <w:sz w:val="24"/>
        </w:rPr>
      </w:pPr>
      <w:r>
        <w:rPr>
          <w:rFonts w:ascii="Arial" w:eastAsia="Arial" w:hAnsi="Arial"/>
          <w:sz w:val="24"/>
        </w:rPr>
        <w:t>Deixar</w:t>
      </w:r>
      <w:r w:rsidR="001C1605">
        <w:rPr>
          <w:rFonts w:ascii="Arial" w:eastAsia="Arial" w:hAnsi="Arial"/>
          <w:sz w:val="24"/>
        </w:rPr>
        <w:t xml:space="preserve"> de apresentar amostra;</w:t>
      </w:r>
    </w:p>
    <w:p w:rsidR="001C1605" w:rsidRDefault="00DC4359" w:rsidP="00DC4359">
      <w:pPr>
        <w:numPr>
          <w:ilvl w:val="0"/>
          <w:numId w:val="31"/>
        </w:numPr>
        <w:tabs>
          <w:tab w:val="left" w:pos="287"/>
        </w:tabs>
        <w:spacing w:line="0" w:lineRule="atLeast"/>
        <w:ind w:left="287" w:hanging="287"/>
        <w:jc w:val="both"/>
        <w:rPr>
          <w:rFonts w:ascii="Arial" w:eastAsia="Arial" w:hAnsi="Arial"/>
          <w:b/>
          <w:sz w:val="24"/>
        </w:rPr>
      </w:pPr>
      <w:r>
        <w:rPr>
          <w:rFonts w:ascii="Arial" w:eastAsia="Arial" w:hAnsi="Arial"/>
          <w:sz w:val="24"/>
        </w:rPr>
        <w:t>Apresentar</w:t>
      </w:r>
      <w:r w:rsidR="001C1605">
        <w:rPr>
          <w:rFonts w:ascii="Arial" w:eastAsia="Arial" w:hAnsi="Arial"/>
          <w:sz w:val="24"/>
        </w:rPr>
        <w:t xml:space="preserve"> proposta ou amostra em desacordo com as especificações do edital;</w:t>
      </w:r>
    </w:p>
    <w:p w:rsidR="001C1605" w:rsidRDefault="001C1605" w:rsidP="00DC4359">
      <w:pPr>
        <w:spacing w:line="10" w:lineRule="exact"/>
        <w:jc w:val="both"/>
        <w:rPr>
          <w:rFonts w:ascii="Arial" w:eastAsia="Arial" w:hAnsi="Arial"/>
          <w:b/>
          <w:sz w:val="24"/>
        </w:rPr>
      </w:pPr>
    </w:p>
    <w:p w:rsidR="001C1605" w:rsidRDefault="00DC4359" w:rsidP="00DC4359">
      <w:pPr>
        <w:numPr>
          <w:ilvl w:val="0"/>
          <w:numId w:val="31"/>
        </w:numPr>
        <w:tabs>
          <w:tab w:val="left" w:pos="252"/>
        </w:tabs>
        <w:spacing w:line="235" w:lineRule="auto"/>
        <w:ind w:left="7" w:right="160" w:hanging="7"/>
        <w:jc w:val="both"/>
        <w:rPr>
          <w:rFonts w:ascii="Arial" w:eastAsia="Arial" w:hAnsi="Arial"/>
          <w:b/>
          <w:sz w:val="24"/>
        </w:rPr>
      </w:pPr>
      <w:r>
        <w:rPr>
          <w:rFonts w:ascii="Arial" w:eastAsia="Arial" w:hAnsi="Arial"/>
          <w:sz w:val="24"/>
        </w:rPr>
        <w:t>Não</w:t>
      </w:r>
      <w:r w:rsidR="001C1605">
        <w:rPr>
          <w:rFonts w:ascii="Arial" w:eastAsia="Arial" w:hAnsi="Arial"/>
          <w:sz w:val="24"/>
        </w:rPr>
        <w:t xml:space="preserve"> celebrar o contrato ou não entregar a documentação exigida para a contratação, quando convocado dentro do prazo de validade de sua proposta;</w:t>
      </w:r>
    </w:p>
    <w:p w:rsidR="001C1605" w:rsidRDefault="001C1605" w:rsidP="00DC4359">
      <w:pPr>
        <w:spacing w:line="11" w:lineRule="exact"/>
        <w:jc w:val="both"/>
        <w:rPr>
          <w:rFonts w:ascii="Arial" w:eastAsia="Arial" w:hAnsi="Arial"/>
          <w:b/>
          <w:sz w:val="24"/>
        </w:rPr>
      </w:pPr>
    </w:p>
    <w:p w:rsidR="001C1605" w:rsidRDefault="00DC4359" w:rsidP="00DC4359">
      <w:pPr>
        <w:numPr>
          <w:ilvl w:val="0"/>
          <w:numId w:val="31"/>
        </w:numPr>
        <w:tabs>
          <w:tab w:val="left" w:pos="317"/>
        </w:tabs>
        <w:spacing w:line="235" w:lineRule="auto"/>
        <w:ind w:left="7" w:right="160" w:hanging="7"/>
        <w:jc w:val="both"/>
        <w:rPr>
          <w:rFonts w:ascii="Arial" w:eastAsia="Arial" w:hAnsi="Arial"/>
          <w:b/>
          <w:sz w:val="24"/>
        </w:rPr>
      </w:pPr>
      <w:r>
        <w:rPr>
          <w:rFonts w:ascii="Arial" w:eastAsia="Arial" w:hAnsi="Arial"/>
          <w:sz w:val="24"/>
        </w:rPr>
        <w:t>Recusar</w:t>
      </w:r>
      <w:r w:rsidR="001C1605">
        <w:rPr>
          <w:rFonts w:ascii="Arial" w:eastAsia="Arial" w:hAnsi="Arial"/>
          <w:sz w:val="24"/>
        </w:rPr>
        <w:t>-se, sem justificativa, a assinar o contrato ou a ata de registro de preço, ou a aceitar ou retirar o instrumento equivalente no prazo estabelecido pela Administração;</w:t>
      </w:r>
    </w:p>
    <w:p w:rsidR="001C1605" w:rsidRDefault="001C1605" w:rsidP="00DC4359">
      <w:pPr>
        <w:spacing w:line="11" w:lineRule="exact"/>
        <w:jc w:val="both"/>
        <w:rPr>
          <w:rFonts w:ascii="Arial" w:eastAsia="Arial" w:hAnsi="Arial"/>
          <w:b/>
          <w:sz w:val="24"/>
        </w:rPr>
      </w:pPr>
    </w:p>
    <w:p w:rsidR="001C1605" w:rsidRDefault="00DC4359" w:rsidP="00DC4359">
      <w:pPr>
        <w:numPr>
          <w:ilvl w:val="0"/>
          <w:numId w:val="31"/>
        </w:numPr>
        <w:tabs>
          <w:tab w:val="left" w:pos="356"/>
        </w:tabs>
        <w:spacing w:line="235" w:lineRule="auto"/>
        <w:ind w:left="7" w:right="160" w:hanging="7"/>
        <w:jc w:val="both"/>
        <w:rPr>
          <w:rFonts w:ascii="Arial" w:eastAsia="Arial" w:hAnsi="Arial"/>
          <w:b/>
          <w:sz w:val="24"/>
        </w:rPr>
      </w:pPr>
      <w:r>
        <w:rPr>
          <w:rFonts w:ascii="Arial" w:eastAsia="Arial" w:hAnsi="Arial"/>
          <w:sz w:val="24"/>
        </w:rPr>
        <w:t>Apresentar</w:t>
      </w:r>
      <w:r w:rsidR="001C1605">
        <w:rPr>
          <w:rFonts w:ascii="Arial" w:eastAsia="Arial" w:hAnsi="Arial"/>
          <w:sz w:val="24"/>
        </w:rPr>
        <w:t xml:space="preserve"> declaração ou documentação falsa exigida para o certame ou prestar declaração falsa durante a licitação</w:t>
      </w:r>
    </w:p>
    <w:p w:rsidR="001C1605" w:rsidRDefault="001C1605" w:rsidP="00DC4359">
      <w:pPr>
        <w:spacing w:line="1" w:lineRule="exact"/>
        <w:jc w:val="both"/>
        <w:rPr>
          <w:rFonts w:ascii="Arial" w:eastAsia="Arial" w:hAnsi="Arial"/>
          <w:b/>
          <w:sz w:val="24"/>
        </w:rPr>
      </w:pPr>
    </w:p>
    <w:p w:rsidR="001C1605" w:rsidRDefault="00DC4359" w:rsidP="00DC4359">
      <w:pPr>
        <w:numPr>
          <w:ilvl w:val="0"/>
          <w:numId w:val="31"/>
        </w:numPr>
        <w:tabs>
          <w:tab w:val="left" w:pos="207"/>
        </w:tabs>
        <w:spacing w:line="0" w:lineRule="atLeast"/>
        <w:ind w:left="207" w:hanging="207"/>
        <w:jc w:val="both"/>
        <w:rPr>
          <w:rFonts w:ascii="Arial" w:eastAsia="Arial" w:hAnsi="Arial"/>
          <w:b/>
          <w:sz w:val="24"/>
        </w:rPr>
      </w:pPr>
      <w:r>
        <w:rPr>
          <w:rFonts w:ascii="Arial" w:eastAsia="Arial" w:hAnsi="Arial"/>
          <w:sz w:val="24"/>
        </w:rPr>
        <w:t>Fraudar</w:t>
      </w:r>
      <w:r w:rsidR="001C1605">
        <w:rPr>
          <w:rFonts w:ascii="Arial" w:eastAsia="Arial" w:hAnsi="Arial"/>
          <w:sz w:val="24"/>
        </w:rPr>
        <w:t xml:space="preserve"> a licitação</w:t>
      </w:r>
    </w:p>
    <w:p w:rsidR="001C1605" w:rsidRDefault="001C1605" w:rsidP="00DC4359">
      <w:pPr>
        <w:spacing w:line="10" w:lineRule="exact"/>
        <w:jc w:val="both"/>
        <w:rPr>
          <w:rFonts w:ascii="Arial" w:eastAsia="Arial" w:hAnsi="Arial"/>
          <w:b/>
          <w:sz w:val="24"/>
        </w:rPr>
      </w:pPr>
    </w:p>
    <w:p w:rsidR="001C1605" w:rsidRDefault="00DC4359" w:rsidP="00DC4359">
      <w:pPr>
        <w:numPr>
          <w:ilvl w:val="0"/>
          <w:numId w:val="31"/>
        </w:numPr>
        <w:tabs>
          <w:tab w:val="left" w:pos="231"/>
        </w:tabs>
        <w:spacing w:line="235" w:lineRule="auto"/>
        <w:ind w:left="7" w:right="140" w:hanging="7"/>
        <w:jc w:val="both"/>
        <w:rPr>
          <w:rFonts w:ascii="Arial" w:eastAsia="Arial" w:hAnsi="Arial"/>
          <w:b/>
          <w:sz w:val="24"/>
        </w:rPr>
      </w:pPr>
      <w:r>
        <w:rPr>
          <w:rFonts w:ascii="Arial" w:eastAsia="Arial" w:hAnsi="Arial"/>
          <w:sz w:val="24"/>
        </w:rPr>
        <w:t>Comportar</w:t>
      </w:r>
      <w:r w:rsidR="001C1605">
        <w:rPr>
          <w:rFonts w:ascii="Arial" w:eastAsia="Arial" w:hAnsi="Arial"/>
          <w:sz w:val="24"/>
        </w:rPr>
        <w:t>-se de modo inidôneo ou cometer fraude de qualquer natureza, em especial quando:</w:t>
      </w:r>
    </w:p>
    <w:p w:rsidR="001C1605" w:rsidRDefault="00DC4359" w:rsidP="00DC4359">
      <w:pPr>
        <w:numPr>
          <w:ilvl w:val="0"/>
          <w:numId w:val="31"/>
        </w:numPr>
        <w:tabs>
          <w:tab w:val="left" w:pos="287"/>
        </w:tabs>
        <w:spacing w:line="0" w:lineRule="atLeast"/>
        <w:ind w:left="287" w:hanging="287"/>
        <w:jc w:val="both"/>
        <w:rPr>
          <w:rFonts w:ascii="Arial" w:eastAsia="Arial" w:hAnsi="Arial"/>
          <w:b/>
          <w:sz w:val="24"/>
        </w:rPr>
      </w:pPr>
      <w:r>
        <w:rPr>
          <w:rFonts w:ascii="Arial" w:eastAsia="Arial" w:hAnsi="Arial"/>
          <w:sz w:val="24"/>
        </w:rPr>
        <w:t>Agir</w:t>
      </w:r>
      <w:r w:rsidR="001C1605">
        <w:rPr>
          <w:rFonts w:ascii="Arial" w:eastAsia="Arial" w:hAnsi="Arial"/>
          <w:sz w:val="24"/>
        </w:rPr>
        <w:t xml:space="preserve"> em conluio ou em desconformidade com a lei;</w:t>
      </w:r>
    </w:p>
    <w:p w:rsidR="001C1605" w:rsidRDefault="00DC4359" w:rsidP="00DC4359">
      <w:pPr>
        <w:numPr>
          <w:ilvl w:val="0"/>
          <w:numId w:val="31"/>
        </w:numPr>
        <w:tabs>
          <w:tab w:val="left" w:pos="207"/>
        </w:tabs>
        <w:spacing w:line="0" w:lineRule="atLeast"/>
        <w:ind w:left="207" w:hanging="207"/>
        <w:jc w:val="both"/>
        <w:rPr>
          <w:rFonts w:ascii="Arial" w:eastAsia="Arial" w:hAnsi="Arial"/>
          <w:b/>
          <w:sz w:val="24"/>
        </w:rPr>
      </w:pPr>
      <w:r>
        <w:rPr>
          <w:rFonts w:ascii="Arial" w:eastAsia="Arial" w:hAnsi="Arial"/>
          <w:sz w:val="24"/>
        </w:rPr>
        <w:t>Induzir</w:t>
      </w:r>
      <w:r w:rsidR="001C1605">
        <w:rPr>
          <w:rFonts w:ascii="Arial" w:eastAsia="Arial" w:hAnsi="Arial"/>
          <w:sz w:val="24"/>
        </w:rPr>
        <w:t xml:space="preserve"> deliberadamente a erro no julgamento;</w:t>
      </w:r>
    </w:p>
    <w:p w:rsidR="001C1605" w:rsidRDefault="00DC4359" w:rsidP="00DC4359">
      <w:pPr>
        <w:numPr>
          <w:ilvl w:val="0"/>
          <w:numId w:val="31"/>
        </w:numPr>
        <w:tabs>
          <w:tab w:val="left" w:pos="367"/>
        </w:tabs>
        <w:spacing w:line="0" w:lineRule="atLeast"/>
        <w:ind w:left="367" w:hanging="367"/>
        <w:jc w:val="both"/>
        <w:rPr>
          <w:rFonts w:ascii="Arial" w:eastAsia="Arial" w:hAnsi="Arial"/>
          <w:b/>
          <w:sz w:val="24"/>
        </w:rPr>
      </w:pPr>
      <w:r>
        <w:rPr>
          <w:rFonts w:ascii="Arial" w:eastAsia="Arial" w:hAnsi="Arial"/>
          <w:sz w:val="24"/>
        </w:rPr>
        <w:t>Apresentar</w:t>
      </w:r>
      <w:r w:rsidR="001C1605">
        <w:rPr>
          <w:rFonts w:ascii="Arial" w:eastAsia="Arial" w:hAnsi="Arial"/>
          <w:sz w:val="24"/>
        </w:rPr>
        <w:t xml:space="preserve"> amostra falsificada ou deteriorada;</w:t>
      </w:r>
    </w:p>
    <w:p w:rsidR="001C1605" w:rsidRDefault="001C1605" w:rsidP="001C1605">
      <w:pPr>
        <w:spacing w:line="287"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11.2. Praticar atos ilícitos com vistas a frustrar os objetivos da licitação. Com fulcro na Lei nº 14.133, de 2021, a Administração poderá, garantida a prévia defesa, aplicar aos licitantes e/ou adjudicatários as seguintes sanções, sem prejuízo das responsabilidades civil e criminal:</w:t>
      </w:r>
    </w:p>
    <w:p w:rsidR="001C1605" w:rsidRDefault="001C1605" w:rsidP="001C1605">
      <w:pPr>
        <w:spacing w:line="277" w:lineRule="exact"/>
      </w:pPr>
    </w:p>
    <w:p w:rsidR="001C1605" w:rsidRDefault="00DC4359" w:rsidP="00D54CEA">
      <w:pPr>
        <w:numPr>
          <w:ilvl w:val="0"/>
          <w:numId w:val="32"/>
        </w:numPr>
        <w:tabs>
          <w:tab w:val="left" w:pos="287"/>
        </w:tabs>
        <w:spacing w:line="0" w:lineRule="atLeast"/>
        <w:ind w:left="287" w:hanging="287"/>
        <w:rPr>
          <w:rFonts w:ascii="Arial" w:eastAsia="Arial" w:hAnsi="Arial"/>
          <w:b/>
          <w:sz w:val="24"/>
        </w:rPr>
      </w:pPr>
      <w:r>
        <w:rPr>
          <w:rFonts w:ascii="Arial" w:eastAsia="Arial" w:hAnsi="Arial"/>
          <w:sz w:val="24"/>
        </w:rPr>
        <w:t>Advertência</w:t>
      </w:r>
      <w:r w:rsidR="001C1605">
        <w:rPr>
          <w:rFonts w:ascii="Arial" w:eastAsia="Arial" w:hAnsi="Arial"/>
          <w:sz w:val="24"/>
        </w:rPr>
        <w:t>;</w:t>
      </w:r>
    </w:p>
    <w:p w:rsidR="001C1605" w:rsidRDefault="00DC4359" w:rsidP="00D54CEA">
      <w:pPr>
        <w:numPr>
          <w:ilvl w:val="0"/>
          <w:numId w:val="32"/>
        </w:numPr>
        <w:tabs>
          <w:tab w:val="left" w:pos="287"/>
        </w:tabs>
        <w:spacing w:line="0" w:lineRule="atLeast"/>
        <w:ind w:left="287" w:hanging="287"/>
        <w:rPr>
          <w:rFonts w:ascii="Arial" w:eastAsia="Arial" w:hAnsi="Arial"/>
          <w:b/>
          <w:sz w:val="24"/>
        </w:rPr>
      </w:pPr>
      <w:r>
        <w:rPr>
          <w:rFonts w:ascii="Arial" w:eastAsia="Arial" w:hAnsi="Arial"/>
          <w:sz w:val="24"/>
        </w:rPr>
        <w:t>Multa</w:t>
      </w:r>
      <w:r w:rsidR="001C1605">
        <w:rPr>
          <w:rFonts w:ascii="Arial" w:eastAsia="Arial" w:hAnsi="Arial"/>
          <w:sz w:val="24"/>
        </w:rPr>
        <w:t>;</w:t>
      </w:r>
    </w:p>
    <w:p w:rsidR="001C1605" w:rsidRDefault="00DC4359" w:rsidP="00D54CEA">
      <w:pPr>
        <w:numPr>
          <w:ilvl w:val="0"/>
          <w:numId w:val="32"/>
        </w:numPr>
        <w:tabs>
          <w:tab w:val="left" w:pos="287"/>
        </w:tabs>
        <w:spacing w:line="0" w:lineRule="atLeast"/>
        <w:ind w:left="287" w:hanging="287"/>
        <w:rPr>
          <w:rFonts w:ascii="Arial" w:eastAsia="Arial" w:hAnsi="Arial"/>
          <w:b/>
          <w:sz w:val="24"/>
        </w:rPr>
      </w:pPr>
      <w:r>
        <w:rPr>
          <w:rFonts w:ascii="Arial" w:eastAsia="Arial" w:hAnsi="Arial"/>
          <w:sz w:val="24"/>
        </w:rPr>
        <w:t>Impedimento</w:t>
      </w:r>
      <w:r w:rsidR="001C1605">
        <w:rPr>
          <w:rFonts w:ascii="Arial" w:eastAsia="Arial" w:hAnsi="Arial"/>
          <w:sz w:val="24"/>
        </w:rPr>
        <w:t xml:space="preserve"> de licitar e contratar;</w:t>
      </w:r>
    </w:p>
    <w:p w:rsidR="001C1605" w:rsidRDefault="00DC4359" w:rsidP="00D54CEA">
      <w:pPr>
        <w:numPr>
          <w:ilvl w:val="0"/>
          <w:numId w:val="32"/>
        </w:numPr>
        <w:tabs>
          <w:tab w:val="left" w:pos="367"/>
        </w:tabs>
        <w:spacing w:line="0" w:lineRule="atLeast"/>
        <w:ind w:left="367" w:hanging="367"/>
        <w:rPr>
          <w:rFonts w:ascii="Arial" w:eastAsia="Arial" w:hAnsi="Arial"/>
          <w:b/>
          <w:sz w:val="24"/>
        </w:rPr>
      </w:pPr>
      <w:r>
        <w:rPr>
          <w:rFonts w:ascii="Arial" w:eastAsia="Arial" w:hAnsi="Arial"/>
          <w:sz w:val="24"/>
        </w:rPr>
        <w:t>Declaração</w:t>
      </w:r>
      <w:r w:rsidR="001C1605">
        <w:rPr>
          <w:rFonts w:ascii="Arial" w:eastAsia="Arial" w:hAnsi="Arial"/>
          <w:sz w:val="24"/>
        </w:rPr>
        <w:t xml:space="preserve"> de inidoneidade para licitar ou contratar.</w:t>
      </w:r>
    </w:p>
    <w:p w:rsidR="001C1605" w:rsidRDefault="001C1605" w:rsidP="001C1605">
      <w:pPr>
        <w:spacing w:line="276" w:lineRule="exact"/>
      </w:pPr>
    </w:p>
    <w:p w:rsidR="001C1605" w:rsidRDefault="001C1605" w:rsidP="001C1605">
      <w:pPr>
        <w:spacing w:line="0" w:lineRule="atLeast"/>
        <w:ind w:left="7"/>
        <w:rPr>
          <w:rFonts w:ascii="Arial" w:eastAsia="Arial" w:hAnsi="Arial"/>
          <w:sz w:val="24"/>
        </w:rPr>
      </w:pPr>
      <w:r>
        <w:rPr>
          <w:rFonts w:ascii="Arial" w:eastAsia="Arial" w:hAnsi="Arial"/>
          <w:sz w:val="24"/>
        </w:rPr>
        <w:t>11.3. Na aplicação das sanções serão considerados:</w:t>
      </w:r>
    </w:p>
    <w:p w:rsidR="001C1605" w:rsidRDefault="001C1605" w:rsidP="001C1605">
      <w:pPr>
        <w:spacing w:line="277" w:lineRule="exact"/>
      </w:pPr>
    </w:p>
    <w:p w:rsidR="001C1605" w:rsidRDefault="00DC4359" w:rsidP="00D54CEA">
      <w:pPr>
        <w:numPr>
          <w:ilvl w:val="0"/>
          <w:numId w:val="33"/>
        </w:numPr>
        <w:tabs>
          <w:tab w:val="left" w:pos="287"/>
        </w:tabs>
        <w:spacing w:line="0" w:lineRule="atLeast"/>
        <w:ind w:left="287" w:hanging="287"/>
        <w:rPr>
          <w:rFonts w:ascii="Arial" w:eastAsia="Arial" w:hAnsi="Arial"/>
          <w:b/>
          <w:sz w:val="24"/>
        </w:rPr>
      </w:pPr>
      <w:r>
        <w:rPr>
          <w:rFonts w:ascii="Arial" w:eastAsia="Arial" w:hAnsi="Arial"/>
          <w:sz w:val="24"/>
        </w:rPr>
        <w:t>A</w:t>
      </w:r>
      <w:r w:rsidR="001C1605">
        <w:rPr>
          <w:rFonts w:ascii="Arial" w:eastAsia="Arial" w:hAnsi="Arial"/>
          <w:sz w:val="24"/>
        </w:rPr>
        <w:t xml:space="preserve"> natureza e a gravidade da infração cometida;</w:t>
      </w:r>
    </w:p>
    <w:p w:rsidR="001C1605" w:rsidRDefault="00DC4359" w:rsidP="00D54CEA">
      <w:pPr>
        <w:numPr>
          <w:ilvl w:val="0"/>
          <w:numId w:val="33"/>
        </w:numPr>
        <w:tabs>
          <w:tab w:val="left" w:pos="287"/>
        </w:tabs>
        <w:spacing w:line="0" w:lineRule="atLeast"/>
        <w:ind w:left="287" w:hanging="287"/>
        <w:rPr>
          <w:rFonts w:ascii="Arial" w:eastAsia="Arial" w:hAnsi="Arial"/>
          <w:b/>
          <w:sz w:val="24"/>
        </w:rPr>
      </w:pPr>
      <w:r>
        <w:rPr>
          <w:rFonts w:ascii="Arial" w:eastAsia="Arial" w:hAnsi="Arial"/>
          <w:sz w:val="24"/>
        </w:rPr>
        <w:t>As</w:t>
      </w:r>
      <w:r w:rsidR="001C1605">
        <w:rPr>
          <w:rFonts w:ascii="Arial" w:eastAsia="Arial" w:hAnsi="Arial"/>
          <w:sz w:val="24"/>
        </w:rPr>
        <w:t xml:space="preserve"> peculiaridades do caso concreto;</w:t>
      </w:r>
    </w:p>
    <w:p w:rsidR="001C1605" w:rsidRDefault="00DC4359" w:rsidP="00D54CEA">
      <w:pPr>
        <w:numPr>
          <w:ilvl w:val="0"/>
          <w:numId w:val="33"/>
        </w:numPr>
        <w:tabs>
          <w:tab w:val="left" w:pos="287"/>
        </w:tabs>
        <w:spacing w:line="0" w:lineRule="atLeast"/>
        <w:ind w:left="287" w:hanging="287"/>
        <w:rPr>
          <w:rFonts w:ascii="Arial" w:eastAsia="Arial" w:hAnsi="Arial"/>
          <w:b/>
          <w:sz w:val="24"/>
        </w:rPr>
      </w:pPr>
      <w:r>
        <w:rPr>
          <w:rFonts w:ascii="Arial" w:eastAsia="Arial" w:hAnsi="Arial"/>
          <w:sz w:val="24"/>
        </w:rPr>
        <w:t>As</w:t>
      </w:r>
      <w:r w:rsidR="001C1605">
        <w:rPr>
          <w:rFonts w:ascii="Arial" w:eastAsia="Arial" w:hAnsi="Arial"/>
          <w:sz w:val="24"/>
        </w:rPr>
        <w:t xml:space="preserve"> circunstâncias agravantes ou atenuantes;</w:t>
      </w:r>
    </w:p>
    <w:p w:rsidR="001C1605" w:rsidRDefault="00DC4359" w:rsidP="00D54CEA">
      <w:pPr>
        <w:numPr>
          <w:ilvl w:val="0"/>
          <w:numId w:val="33"/>
        </w:numPr>
        <w:tabs>
          <w:tab w:val="left" w:pos="287"/>
        </w:tabs>
        <w:spacing w:line="0" w:lineRule="atLeast"/>
        <w:ind w:left="287" w:hanging="287"/>
        <w:rPr>
          <w:rFonts w:ascii="Arial" w:eastAsia="Arial" w:hAnsi="Arial"/>
          <w:b/>
          <w:sz w:val="24"/>
        </w:rPr>
      </w:pPr>
      <w:r>
        <w:rPr>
          <w:rFonts w:ascii="Arial" w:eastAsia="Arial" w:hAnsi="Arial"/>
          <w:sz w:val="24"/>
        </w:rPr>
        <w:t>Os</w:t>
      </w:r>
      <w:r w:rsidR="001C1605">
        <w:rPr>
          <w:rFonts w:ascii="Arial" w:eastAsia="Arial" w:hAnsi="Arial"/>
          <w:sz w:val="24"/>
        </w:rPr>
        <w:t xml:space="preserve"> danos que dela provierem para a Administração Pública;</w:t>
      </w:r>
    </w:p>
    <w:p w:rsidR="001C1605" w:rsidRDefault="001C1605" w:rsidP="001C1605">
      <w:pPr>
        <w:spacing w:line="287"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11.4. A sanção prevista no inciso I do </w:t>
      </w:r>
      <w:r>
        <w:rPr>
          <w:rFonts w:ascii="Arial" w:eastAsia="Arial" w:hAnsi="Arial"/>
          <w:b/>
          <w:sz w:val="24"/>
        </w:rPr>
        <w:t>caput</w:t>
      </w:r>
      <w:r>
        <w:rPr>
          <w:rFonts w:ascii="Arial" w:eastAsia="Arial" w:hAnsi="Arial"/>
          <w:sz w:val="24"/>
        </w:rPr>
        <w:t xml:space="preserve"> deste artigo será aplicada exclusivamente pela infração administrativa prevista no inciso I do </w:t>
      </w:r>
      <w:r>
        <w:rPr>
          <w:rFonts w:ascii="Arial" w:eastAsia="Arial" w:hAnsi="Arial"/>
          <w:b/>
          <w:sz w:val="24"/>
        </w:rPr>
        <w:t>caput</w:t>
      </w:r>
      <w:r>
        <w:rPr>
          <w:rFonts w:ascii="Arial" w:eastAsia="Arial" w:hAnsi="Arial"/>
          <w:sz w:val="24"/>
        </w:rPr>
        <w:t xml:space="preserve"> do art. 155 desta Lei, quando não se justificar a imposição de penalidade mais grave.</w:t>
      </w:r>
    </w:p>
    <w:p w:rsidR="001C1605" w:rsidRDefault="001C1605" w:rsidP="001C1605">
      <w:pPr>
        <w:spacing w:line="290" w:lineRule="exact"/>
      </w:pPr>
    </w:p>
    <w:p w:rsidR="001C1605" w:rsidRDefault="001C1605" w:rsidP="001C1605">
      <w:pPr>
        <w:spacing w:line="238" w:lineRule="auto"/>
        <w:ind w:left="7" w:right="140"/>
        <w:jc w:val="both"/>
        <w:rPr>
          <w:rFonts w:ascii="Arial" w:eastAsia="Arial" w:hAnsi="Arial"/>
          <w:sz w:val="24"/>
        </w:rPr>
      </w:pPr>
      <w:r>
        <w:rPr>
          <w:rFonts w:ascii="Arial" w:eastAsia="Arial" w:hAnsi="Arial"/>
          <w:sz w:val="24"/>
        </w:rPr>
        <w:t xml:space="preserve">11.5. As sanções retro mencionadas </w:t>
      </w:r>
      <w:proofErr w:type="gramStart"/>
      <w:r>
        <w:rPr>
          <w:rFonts w:ascii="Arial" w:eastAsia="Arial" w:hAnsi="Arial"/>
          <w:sz w:val="24"/>
        </w:rPr>
        <w:t>será calculada</w:t>
      </w:r>
      <w:proofErr w:type="gramEnd"/>
      <w:r>
        <w:rPr>
          <w:rFonts w:ascii="Arial" w:eastAsia="Arial" w:hAnsi="Arial"/>
          <w:sz w:val="24"/>
        </w:rPr>
        <w:t xml:space="preserve"> na forma do edital ou do contrato, não poderá ser inferior a 0,5% (cinco décimos por cento) nem superior a 30% (trinta por cento) do valor do contrato licitado ou celebrado com contratação </w:t>
      </w:r>
      <w:r>
        <w:rPr>
          <w:rFonts w:ascii="Arial" w:eastAsia="Arial" w:hAnsi="Arial"/>
          <w:sz w:val="24"/>
        </w:rPr>
        <w:lastRenderedPageBreak/>
        <w:t>direta e será aplicada ao responsável por qualquer das infrações administrativas previstas no art. 155 da Lei nº 14.133/2021.</w:t>
      </w:r>
    </w:p>
    <w:p w:rsidR="001C1605" w:rsidRDefault="001C1605" w:rsidP="001C1605">
      <w:pPr>
        <w:spacing w:line="288" w:lineRule="exact"/>
      </w:pPr>
    </w:p>
    <w:p w:rsidR="001C1605" w:rsidRDefault="001C1605" w:rsidP="001C1605">
      <w:pPr>
        <w:spacing w:line="238" w:lineRule="auto"/>
        <w:ind w:left="7" w:right="140"/>
        <w:jc w:val="both"/>
        <w:rPr>
          <w:rFonts w:ascii="Arial" w:eastAsia="Arial" w:hAnsi="Arial"/>
          <w:sz w:val="24"/>
        </w:rPr>
      </w:pPr>
      <w:r>
        <w:rPr>
          <w:rFonts w:ascii="Arial" w:eastAsia="Arial" w:hAnsi="Arial"/>
          <w:sz w:val="24"/>
        </w:rPr>
        <w:t xml:space="preserve">11.6. A sanção prevista no item 11 deste edital será aplicada ao responsável pelas infrações administrativas </w:t>
      </w:r>
      <w:proofErr w:type="gramStart"/>
      <w:r>
        <w:rPr>
          <w:rFonts w:ascii="Arial" w:eastAsia="Arial" w:hAnsi="Arial"/>
          <w:sz w:val="24"/>
        </w:rPr>
        <w:t>supra mencionadas</w:t>
      </w:r>
      <w:proofErr w:type="gramEnd"/>
      <w:r>
        <w:rPr>
          <w:rFonts w:ascii="Arial" w:eastAsia="Arial" w:hAnsi="Arial"/>
          <w:sz w:val="24"/>
        </w:rPr>
        <w:t xml:space="preserve"> nos incisos e seus subitens, quando não se justificar a imposição de penalidade mais grave, e impedirá o responsável de licitar ou contratar no âmbito da Administração Pública municipal, pelo prazo máximo de 3 (três) anos.</w:t>
      </w:r>
    </w:p>
    <w:p w:rsidR="001C1605" w:rsidRDefault="001C1605" w:rsidP="001C1605">
      <w:pPr>
        <w:spacing w:line="238" w:lineRule="auto"/>
        <w:ind w:left="7" w:right="140"/>
        <w:jc w:val="both"/>
        <w:rPr>
          <w:rFonts w:ascii="Arial" w:eastAsia="Arial" w:hAnsi="Arial"/>
          <w:sz w:val="24"/>
        </w:rPr>
      </w:pPr>
    </w:p>
    <w:p w:rsidR="001C1605" w:rsidRDefault="001C1605" w:rsidP="001C1605">
      <w:pPr>
        <w:spacing w:line="237" w:lineRule="auto"/>
        <w:ind w:left="7"/>
        <w:jc w:val="both"/>
        <w:rPr>
          <w:rFonts w:ascii="Arial" w:eastAsia="Arial" w:hAnsi="Arial"/>
          <w:sz w:val="24"/>
        </w:rPr>
      </w:pPr>
      <w:r>
        <w:rPr>
          <w:rFonts w:ascii="Arial" w:eastAsia="Arial" w:hAnsi="Arial"/>
          <w:sz w:val="24"/>
        </w:rPr>
        <w:t>11.7. Se a multa aplicada pagamento eventualmente desse valor, a diferença judicialmente e as indenizações cabíveis forem superiores ao valor de devido pela Administração ao contratado, além da perda será descontada da garantia prestada ou será cobrada judicialmente</w:t>
      </w:r>
      <w:r w:rsidR="00DC4359">
        <w:rPr>
          <w:rFonts w:ascii="Arial" w:eastAsia="Arial" w:hAnsi="Arial"/>
          <w:sz w:val="24"/>
        </w:rPr>
        <w:t>.</w:t>
      </w:r>
    </w:p>
    <w:p w:rsidR="001C1605" w:rsidRDefault="001C1605" w:rsidP="001C1605">
      <w:pPr>
        <w:spacing w:line="288" w:lineRule="exact"/>
        <w:rPr>
          <w:rFonts w:ascii="Arial" w:eastAsia="Arial" w:hAnsi="Arial"/>
          <w:sz w:val="24"/>
        </w:rPr>
      </w:pPr>
    </w:p>
    <w:p w:rsidR="001C1605" w:rsidRDefault="001C1605" w:rsidP="001C1605">
      <w:pPr>
        <w:spacing w:line="288" w:lineRule="exact"/>
        <w:jc w:val="both"/>
        <w:rPr>
          <w:rFonts w:ascii="Arial" w:eastAsia="Arial" w:hAnsi="Arial"/>
          <w:sz w:val="24"/>
        </w:rPr>
      </w:pPr>
      <w:r>
        <w:rPr>
          <w:rFonts w:ascii="Arial" w:eastAsia="Arial" w:hAnsi="Arial"/>
          <w:sz w:val="24"/>
        </w:rPr>
        <w:t>11.8. A aplicação das sanções previstas no edital não exclui, em hipótese alguma, a obrigação de reparação integral do dano causado à Administração Pública.</w:t>
      </w:r>
    </w:p>
    <w:p w:rsidR="001C1605" w:rsidRDefault="001C1605" w:rsidP="001C1605">
      <w:pPr>
        <w:spacing w:line="277" w:lineRule="exact"/>
      </w:pPr>
    </w:p>
    <w:p w:rsidR="001C1605" w:rsidRDefault="00EC745E" w:rsidP="00EC745E">
      <w:pPr>
        <w:spacing w:line="0" w:lineRule="atLeast"/>
        <w:ind w:left="7"/>
        <w:jc w:val="both"/>
        <w:rPr>
          <w:rFonts w:ascii="Arial" w:eastAsia="Arial" w:hAnsi="Arial"/>
          <w:sz w:val="24"/>
        </w:rPr>
      </w:pPr>
      <w:r>
        <w:rPr>
          <w:rFonts w:ascii="Arial" w:eastAsia="Arial" w:hAnsi="Arial"/>
          <w:sz w:val="24"/>
        </w:rPr>
        <w:t>11.9.</w:t>
      </w:r>
      <w:r w:rsidR="001C1605">
        <w:rPr>
          <w:rFonts w:ascii="Arial" w:eastAsia="Arial" w:hAnsi="Arial"/>
          <w:sz w:val="24"/>
        </w:rPr>
        <w:t xml:space="preserve"> Na aplicação da sanção prevista no inciso II do caput do art. 156 da</w:t>
      </w:r>
      <w:r>
        <w:rPr>
          <w:rFonts w:ascii="Arial" w:eastAsia="Arial" w:hAnsi="Arial"/>
          <w:sz w:val="24"/>
        </w:rPr>
        <w:t xml:space="preserve"> Lei</w:t>
      </w:r>
      <w:r w:rsidR="001C1605">
        <w:rPr>
          <w:rFonts w:ascii="Arial" w:eastAsia="Arial" w:hAnsi="Arial"/>
          <w:sz w:val="24"/>
        </w:rPr>
        <w:t xml:space="preserve"> nº 14.133/2021, será </w:t>
      </w:r>
      <w:proofErr w:type="gramStart"/>
      <w:r w:rsidR="001C1605">
        <w:rPr>
          <w:rFonts w:ascii="Arial" w:eastAsia="Arial" w:hAnsi="Arial"/>
          <w:sz w:val="24"/>
        </w:rPr>
        <w:t>facultada</w:t>
      </w:r>
      <w:proofErr w:type="gramEnd"/>
      <w:r w:rsidR="001C1605">
        <w:rPr>
          <w:rFonts w:ascii="Arial" w:eastAsia="Arial" w:hAnsi="Arial"/>
          <w:sz w:val="24"/>
        </w:rPr>
        <w:t xml:space="preserve"> a defesa do interessado no prazo de 15 (quinze) dias úteis, contado da data de sua intimação.</w:t>
      </w:r>
    </w:p>
    <w:p w:rsidR="001C1605" w:rsidRDefault="001C1605" w:rsidP="001C1605">
      <w:pPr>
        <w:spacing w:line="288" w:lineRule="exact"/>
      </w:pPr>
    </w:p>
    <w:p w:rsidR="001C1605" w:rsidRDefault="001C1605" w:rsidP="00EC745E">
      <w:pPr>
        <w:spacing w:line="237" w:lineRule="auto"/>
        <w:ind w:left="7" w:right="140"/>
        <w:jc w:val="both"/>
        <w:rPr>
          <w:rFonts w:ascii="Arial" w:eastAsia="Arial" w:hAnsi="Arial"/>
          <w:sz w:val="24"/>
        </w:rPr>
      </w:pPr>
      <w:r>
        <w:rPr>
          <w:rFonts w:ascii="Arial" w:eastAsia="Arial" w:hAnsi="Arial"/>
          <w:sz w:val="24"/>
        </w:rPr>
        <w:t xml:space="preserve">11.10. A aplicação das sanções previstas nos incisos III e IV do caput do art. 156 da Lei nº 14.133/2021, requererá a instauração de processo de responsabilização, a ser conduzido por comissão composta de </w:t>
      </w:r>
      <w:proofErr w:type="gramStart"/>
      <w:r>
        <w:rPr>
          <w:rFonts w:ascii="Arial" w:eastAsia="Arial" w:hAnsi="Arial"/>
          <w:sz w:val="24"/>
        </w:rPr>
        <w:t>2</w:t>
      </w:r>
      <w:proofErr w:type="gramEnd"/>
      <w:r>
        <w:rPr>
          <w:rFonts w:ascii="Arial" w:eastAsia="Arial" w:hAnsi="Arial"/>
          <w:sz w:val="24"/>
        </w:rPr>
        <w:t xml:space="preserve"> (dois) ou mais servidores estáveis, que avaliará fatos e circunstâncias conhecidos e intimará o licitante ou o contratado para, no prazo de</w:t>
      </w:r>
      <w:r w:rsidR="00EC745E">
        <w:rPr>
          <w:rFonts w:ascii="Arial" w:eastAsia="Arial" w:hAnsi="Arial"/>
          <w:sz w:val="24"/>
        </w:rPr>
        <w:t xml:space="preserve"> </w:t>
      </w:r>
      <w:r>
        <w:rPr>
          <w:rFonts w:ascii="Arial" w:eastAsia="Arial" w:hAnsi="Arial"/>
          <w:sz w:val="24"/>
        </w:rPr>
        <w:t>15 (quinze) dias úteis, contado da data de intimação, apresentar defesa escrita e especificar as provas que pretenda produzir.</w:t>
      </w:r>
    </w:p>
    <w:p w:rsidR="001C1605" w:rsidRDefault="001C1605" w:rsidP="001C1605">
      <w:pPr>
        <w:spacing w:line="288" w:lineRule="exact"/>
      </w:pPr>
    </w:p>
    <w:p w:rsidR="001C1605" w:rsidRDefault="001C1605" w:rsidP="001C1605">
      <w:pPr>
        <w:spacing w:line="237" w:lineRule="auto"/>
        <w:ind w:left="7" w:right="160"/>
        <w:jc w:val="both"/>
        <w:rPr>
          <w:rFonts w:ascii="Arial" w:eastAsia="Arial" w:hAnsi="Arial"/>
          <w:sz w:val="24"/>
        </w:rPr>
      </w:pPr>
      <w:r>
        <w:rPr>
          <w:rFonts w:ascii="Arial" w:eastAsia="Arial" w:hAnsi="Arial"/>
          <w:sz w:val="24"/>
        </w:rPr>
        <w:t xml:space="preserve">11.11. A comissão processante mencionada no item 11.10 será formada por </w:t>
      </w:r>
      <w:proofErr w:type="gramStart"/>
      <w:r>
        <w:rPr>
          <w:rFonts w:ascii="Arial" w:eastAsia="Arial" w:hAnsi="Arial"/>
          <w:sz w:val="24"/>
        </w:rPr>
        <w:t>2</w:t>
      </w:r>
      <w:proofErr w:type="gramEnd"/>
      <w:r>
        <w:rPr>
          <w:rFonts w:ascii="Arial" w:eastAsia="Arial" w:hAnsi="Arial"/>
          <w:sz w:val="24"/>
        </w:rPr>
        <w:t xml:space="preserve"> (dois) servidores estatutários, ou de 2 (dois) ou mais empregados públicos pertencentes aos seus quadros permanentes, preferencialmente com, no mínimo, 3 (três) anos de tempo de serviço no órgão ou entidade.</w:t>
      </w:r>
    </w:p>
    <w:p w:rsidR="001C1605" w:rsidRDefault="001C1605" w:rsidP="001C1605">
      <w:pPr>
        <w:spacing w:line="290"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11.12.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11.13. Serão indeferidas pela comissão, mediante decisão fundamentada, provas ilícitas, impertinentes, desnecessárias, protelatórias ou intempestivas.</w:t>
      </w:r>
    </w:p>
    <w:p w:rsidR="001C1605" w:rsidRDefault="001C1605" w:rsidP="001C1605">
      <w:pPr>
        <w:spacing w:line="277" w:lineRule="exact"/>
      </w:pPr>
    </w:p>
    <w:p w:rsidR="001C1605" w:rsidRDefault="001C1605" w:rsidP="00EC745E">
      <w:pPr>
        <w:spacing w:line="0" w:lineRule="atLeast"/>
        <w:ind w:left="7"/>
        <w:jc w:val="both"/>
        <w:rPr>
          <w:rFonts w:ascii="Arial" w:eastAsia="Arial" w:hAnsi="Arial"/>
          <w:sz w:val="24"/>
        </w:rPr>
      </w:pPr>
      <w:r>
        <w:rPr>
          <w:rFonts w:ascii="Arial" w:eastAsia="Arial" w:hAnsi="Arial"/>
          <w:sz w:val="24"/>
        </w:rPr>
        <w:t xml:space="preserve">11.14. A prescrição ocorrerá em </w:t>
      </w:r>
      <w:proofErr w:type="gramStart"/>
      <w:r>
        <w:rPr>
          <w:rFonts w:ascii="Arial" w:eastAsia="Arial" w:hAnsi="Arial"/>
          <w:sz w:val="24"/>
        </w:rPr>
        <w:t>5</w:t>
      </w:r>
      <w:proofErr w:type="gramEnd"/>
      <w:r>
        <w:rPr>
          <w:rFonts w:ascii="Arial" w:eastAsia="Arial" w:hAnsi="Arial"/>
          <w:sz w:val="24"/>
        </w:rPr>
        <w:t xml:space="preserve"> (cinco) anos, contados da ciência da infração pela</w:t>
      </w:r>
      <w:r w:rsidR="00EC745E">
        <w:rPr>
          <w:rFonts w:ascii="Arial" w:eastAsia="Arial" w:hAnsi="Arial"/>
          <w:sz w:val="24"/>
        </w:rPr>
        <w:t xml:space="preserve"> </w:t>
      </w:r>
      <w:r>
        <w:rPr>
          <w:rFonts w:ascii="Arial" w:eastAsia="Arial" w:hAnsi="Arial"/>
          <w:sz w:val="24"/>
        </w:rPr>
        <w:t>Administração, e será:</w:t>
      </w:r>
    </w:p>
    <w:p w:rsidR="001C1605" w:rsidRDefault="001C1605" w:rsidP="001C1605">
      <w:pPr>
        <w:spacing w:line="287" w:lineRule="exact"/>
      </w:pPr>
    </w:p>
    <w:p w:rsidR="001C1605" w:rsidRDefault="00DC4359" w:rsidP="00D54CEA">
      <w:pPr>
        <w:numPr>
          <w:ilvl w:val="0"/>
          <w:numId w:val="34"/>
        </w:numPr>
        <w:tabs>
          <w:tab w:val="left" w:pos="351"/>
        </w:tabs>
        <w:spacing w:line="235" w:lineRule="auto"/>
        <w:ind w:left="7" w:right="160" w:hanging="7"/>
        <w:jc w:val="both"/>
        <w:rPr>
          <w:rFonts w:ascii="Arial" w:eastAsia="Arial" w:hAnsi="Arial"/>
          <w:b/>
          <w:sz w:val="24"/>
        </w:rPr>
      </w:pPr>
      <w:r>
        <w:rPr>
          <w:rFonts w:ascii="Arial" w:eastAsia="Arial" w:hAnsi="Arial"/>
          <w:sz w:val="24"/>
        </w:rPr>
        <w:t>Interrompida</w:t>
      </w:r>
      <w:r w:rsidR="001C1605">
        <w:rPr>
          <w:rFonts w:ascii="Arial" w:eastAsia="Arial" w:hAnsi="Arial"/>
          <w:sz w:val="24"/>
        </w:rPr>
        <w:t xml:space="preserve"> pela instauração do processo de responsabilização a que se refere o </w:t>
      </w:r>
      <w:r w:rsidR="001C1605">
        <w:rPr>
          <w:rFonts w:ascii="Arial" w:eastAsia="Arial" w:hAnsi="Arial"/>
          <w:b/>
          <w:sz w:val="24"/>
        </w:rPr>
        <w:t>caput</w:t>
      </w:r>
      <w:r w:rsidR="001C1605">
        <w:rPr>
          <w:rFonts w:ascii="Arial" w:eastAsia="Arial" w:hAnsi="Arial"/>
          <w:sz w:val="24"/>
        </w:rPr>
        <w:t xml:space="preserve"> deste artigo;</w:t>
      </w:r>
    </w:p>
    <w:p w:rsidR="001C1605" w:rsidRDefault="001C1605" w:rsidP="001C1605">
      <w:pPr>
        <w:spacing w:line="11" w:lineRule="exact"/>
        <w:rPr>
          <w:rFonts w:ascii="Arial" w:eastAsia="Arial" w:hAnsi="Arial"/>
          <w:b/>
          <w:sz w:val="24"/>
        </w:rPr>
      </w:pPr>
    </w:p>
    <w:p w:rsidR="001C1605" w:rsidRDefault="00DC4359" w:rsidP="00D54CEA">
      <w:pPr>
        <w:numPr>
          <w:ilvl w:val="0"/>
          <w:numId w:val="34"/>
        </w:numPr>
        <w:tabs>
          <w:tab w:val="left" w:pos="315"/>
        </w:tabs>
        <w:spacing w:line="235" w:lineRule="auto"/>
        <w:ind w:left="7" w:right="160" w:hanging="7"/>
        <w:jc w:val="both"/>
        <w:rPr>
          <w:rFonts w:ascii="Arial" w:eastAsia="Arial" w:hAnsi="Arial"/>
          <w:b/>
          <w:sz w:val="24"/>
        </w:rPr>
      </w:pPr>
      <w:r>
        <w:rPr>
          <w:rFonts w:ascii="Arial" w:eastAsia="Arial" w:hAnsi="Arial"/>
          <w:sz w:val="24"/>
        </w:rPr>
        <w:t>Suspensa</w:t>
      </w:r>
      <w:r w:rsidR="001C1605">
        <w:rPr>
          <w:rFonts w:ascii="Arial" w:eastAsia="Arial" w:hAnsi="Arial"/>
          <w:sz w:val="24"/>
        </w:rPr>
        <w:t xml:space="preserve"> pela celebração de acordo de leniência previsto na Lei nº 12.846, de 1º de agosto de 2013;</w:t>
      </w:r>
    </w:p>
    <w:p w:rsidR="001C1605" w:rsidRDefault="001C1605" w:rsidP="001C1605">
      <w:pPr>
        <w:spacing w:line="1" w:lineRule="exact"/>
        <w:rPr>
          <w:rFonts w:ascii="Arial" w:eastAsia="Arial" w:hAnsi="Arial"/>
          <w:b/>
          <w:sz w:val="24"/>
        </w:rPr>
      </w:pPr>
    </w:p>
    <w:p w:rsidR="001C1605" w:rsidRDefault="00DC4359" w:rsidP="00D54CEA">
      <w:pPr>
        <w:numPr>
          <w:ilvl w:val="0"/>
          <w:numId w:val="34"/>
        </w:numPr>
        <w:tabs>
          <w:tab w:val="left" w:pos="287"/>
        </w:tabs>
        <w:spacing w:line="0" w:lineRule="atLeast"/>
        <w:ind w:left="287" w:hanging="287"/>
        <w:rPr>
          <w:rFonts w:ascii="Arial" w:eastAsia="Arial" w:hAnsi="Arial"/>
          <w:b/>
          <w:sz w:val="24"/>
        </w:rPr>
      </w:pPr>
      <w:r>
        <w:rPr>
          <w:rFonts w:ascii="Arial" w:eastAsia="Arial" w:hAnsi="Arial"/>
          <w:sz w:val="24"/>
        </w:rPr>
        <w:lastRenderedPageBreak/>
        <w:t>Suspensa</w:t>
      </w:r>
      <w:r w:rsidR="001C1605">
        <w:rPr>
          <w:rFonts w:ascii="Arial" w:eastAsia="Arial" w:hAnsi="Arial"/>
          <w:sz w:val="24"/>
        </w:rPr>
        <w:t xml:space="preserve"> por decisão judicial que inviabilize a conclusão da apuração administrativa.</w:t>
      </w:r>
    </w:p>
    <w:p w:rsidR="001C1605" w:rsidRDefault="001C1605" w:rsidP="001C1605">
      <w:pPr>
        <w:spacing w:line="287"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 xml:space="preserve">11.15. Para fins de aplicação das sanções previstas nos incisos I, II, III e IV do </w:t>
      </w:r>
      <w:r>
        <w:rPr>
          <w:rFonts w:ascii="Arial" w:eastAsia="Arial" w:hAnsi="Arial"/>
          <w:b/>
          <w:sz w:val="24"/>
        </w:rPr>
        <w:t>caput</w:t>
      </w:r>
      <w:r>
        <w:rPr>
          <w:rFonts w:ascii="Arial" w:eastAsia="Arial" w:hAnsi="Arial"/>
          <w:sz w:val="24"/>
        </w:rPr>
        <w:t xml:space="preserve"> do art. 156 da Lei nº 14.133/2021, o Poder Executivo regulamentará a forma de cômputo e as consequências da soma de diversas sanções aplicadas a uma mesma empresa e derivadas de contratos distintos.</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 xml:space="preserve">11.16. O atraso injustificado na execução do contrato sujeitará o contratado </w:t>
      </w:r>
      <w:proofErr w:type="gramStart"/>
      <w:r>
        <w:rPr>
          <w:rFonts w:ascii="Arial" w:eastAsia="Arial" w:hAnsi="Arial"/>
          <w:sz w:val="24"/>
        </w:rPr>
        <w:t>a</w:t>
      </w:r>
      <w:proofErr w:type="gramEnd"/>
      <w:r>
        <w:rPr>
          <w:rFonts w:ascii="Arial" w:eastAsia="Arial" w:hAnsi="Arial"/>
          <w:sz w:val="24"/>
        </w:rPr>
        <w:t xml:space="preserve"> multa de mora, na forma prevista em edital ou em contrato.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11.17. A aplicação de multa de mora não impedirá que a Administração a converta em compensatória e promova a extinção unilateral do contrato com a aplicação cumulada de outras sanções previstas nesta Lei.</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11.18. É admitida a reabilitação do licitante ou contratado perante a própria autoridade que aplicou a penalidade, exigidos, cumulativamente:</w:t>
      </w:r>
    </w:p>
    <w:p w:rsidR="001C1605" w:rsidRDefault="001C1605" w:rsidP="00DC4359">
      <w:pPr>
        <w:spacing w:line="277" w:lineRule="exact"/>
        <w:jc w:val="both"/>
      </w:pPr>
    </w:p>
    <w:p w:rsidR="001C1605" w:rsidRDefault="00DC4359" w:rsidP="00DC4359">
      <w:pPr>
        <w:numPr>
          <w:ilvl w:val="0"/>
          <w:numId w:val="35"/>
        </w:numPr>
        <w:tabs>
          <w:tab w:val="left" w:pos="287"/>
        </w:tabs>
        <w:spacing w:line="0" w:lineRule="atLeast"/>
        <w:ind w:left="287" w:hanging="287"/>
        <w:jc w:val="both"/>
        <w:rPr>
          <w:rFonts w:ascii="Arial" w:eastAsia="Arial" w:hAnsi="Arial"/>
          <w:b/>
          <w:sz w:val="24"/>
        </w:rPr>
      </w:pPr>
      <w:r>
        <w:rPr>
          <w:rFonts w:ascii="Arial" w:eastAsia="Arial" w:hAnsi="Arial"/>
          <w:sz w:val="24"/>
        </w:rPr>
        <w:t>Reparação</w:t>
      </w:r>
      <w:r w:rsidR="001C1605">
        <w:rPr>
          <w:rFonts w:ascii="Arial" w:eastAsia="Arial" w:hAnsi="Arial"/>
          <w:sz w:val="24"/>
        </w:rPr>
        <w:t xml:space="preserve"> integral do dano causado à Administração Pública;</w:t>
      </w:r>
    </w:p>
    <w:p w:rsidR="001C1605" w:rsidRDefault="00DC4359" w:rsidP="00DC4359">
      <w:pPr>
        <w:numPr>
          <w:ilvl w:val="0"/>
          <w:numId w:val="35"/>
        </w:numPr>
        <w:tabs>
          <w:tab w:val="left" w:pos="287"/>
        </w:tabs>
        <w:spacing w:line="0" w:lineRule="atLeast"/>
        <w:ind w:left="287" w:hanging="287"/>
        <w:jc w:val="both"/>
        <w:rPr>
          <w:rFonts w:ascii="Arial" w:eastAsia="Arial" w:hAnsi="Arial"/>
          <w:b/>
          <w:sz w:val="24"/>
        </w:rPr>
      </w:pPr>
      <w:r>
        <w:rPr>
          <w:rFonts w:ascii="Arial" w:eastAsia="Arial" w:hAnsi="Arial"/>
          <w:sz w:val="24"/>
        </w:rPr>
        <w:t>Pagamento</w:t>
      </w:r>
      <w:r w:rsidR="001C1605">
        <w:rPr>
          <w:rFonts w:ascii="Arial" w:eastAsia="Arial" w:hAnsi="Arial"/>
          <w:sz w:val="24"/>
        </w:rPr>
        <w:t xml:space="preserve"> da multa;</w:t>
      </w:r>
    </w:p>
    <w:p w:rsidR="001C1605" w:rsidRDefault="001C1605" w:rsidP="00DC4359">
      <w:pPr>
        <w:spacing w:line="10" w:lineRule="exact"/>
        <w:jc w:val="both"/>
        <w:rPr>
          <w:rFonts w:ascii="Arial" w:eastAsia="Arial" w:hAnsi="Arial"/>
          <w:b/>
          <w:sz w:val="24"/>
        </w:rPr>
      </w:pPr>
    </w:p>
    <w:p w:rsidR="001C1605" w:rsidRDefault="00DC4359" w:rsidP="00DC4359">
      <w:pPr>
        <w:numPr>
          <w:ilvl w:val="0"/>
          <w:numId w:val="35"/>
        </w:numPr>
        <w:tabs>
          <w:tab w:val="left" w:pos="315"/>
        </w:tabs>
        <w:spacing w:line="236" w:lineRule="auto"/>
        <w:ind w:left="7" w:right="160" w:hanging="7"/>
        <w:jc w:val="both"/>
        <w:rPr>
          <w:rFonts w:ascii="Arial" w:eastAsia="Arial" w:hAnsi="Arial"/>
          <w:b/>
          <w:sz w:val="24"/>
        </w:rPr>
      </w:pPr>
      <w:r>
        <w:rPr>
          <w:rFonts w:ascii="Arial" w:eastAsia="Arial" w:hAnsi="Arial"/>
          <w:sz w:val="24"/>
        </w:rPr>
        <w:t>Transcurso</w:t>
      </w:r>
      <w:r w:rsidR="001C1605">
        <w:rPr>
          <w:rFonts w:ascii="Arial" w:eastAsia="Arial" w:hAnsi="Arial"/>
          <w:sz w:val="24"/>
        </w:rPr>
        <w:t xml:space="preserve"> do prazo mínimo de </w:t>
      </w:r>
      <w:proofErr w:type="gramStart"/>
      <w:r w:rsidR="001C1605">
        <w:rPr>
          <w:rFonts w:ascii="Arial" w:eastAsia="Arial" w:hAnsi="Arial"/>
          <w:sz w:val="24"/>
        </w:rPr>
        <w:t>1</w:t>
      </w:r>
      <w:proofErr w:type="gramEnd"/>
      <w:r w:rsidR="001C1605">
        <w:rPr>
          <w:rFonts w:ascii="Arial" w:eastAsia="Arial" w:hAnsi="Arial"/>
          <w:sz w:val="24"/>
        </w:rPr>
        <w:t xml:space="preserve"> (um) ano da aplicação da penalidade, no caso de impedimento de licitar e contratar, ou de 3 (três) anos da aplicação da penalidade, no caso de declaração de inidoneidade;</w:t>
      </w:r>
    </w:p>
    <w:p w:rsidR="001C1605" w:rsidRDefault="001C1605" w:rsidP="00DC4359">
      <w:pPr>
        <w:spacing w:line="3" w:lineRule="exact"/>
        <w:jc w:val="both"/>
        <w:rPr>
          <w:rFonts w:ascii="Arial" w:eastAsia="Arial" w:hAnsi="Arial"/>
          <w:b/>
          <w:sz w:val="24"/>
        </w:rPr>
      </w:pPr>
    </w:p>
    <w:p w:rsidR="001C1605" w:rsidRPr="00EC745E" w:rsidRDefault="00DC4359" w:rsidP="00DC4359">
      <w:pPr>
        <w:numPr>
          <w:ilvl w:val="0"/>
          <w:numId w:val="35"/>
        </w:numPr>
        <w:tabs>
          <w:tab w:val="left" w:pos="287"/>
        </w:tabs>
        <w:spacing w:line="0" w:lineRule="atLeast"/>
        <w:jc w:val="both"/>
        <w:rPr>
          <w:rFonts w:ascii="Arial" w:eastAsia="Arial" w:hAnsi="Arial"/>
          <w:b/>
          <w:sz w:val="24"/>
        </w:rPr>
      </w:pPr>
      <w:r>
        <w:rPr>
          <w:rFonts w:ascii="Arial" w:eastAsia="Arial" w:hAnsi="Arial"/>
          <w:sz w:val="24"/>
        </w:rPr>
        <w:t>Cumprimento</w:t>
      </w:r>
      <w:r w:rsidR="001C1605">
        <w:rPr>
          <w:rFonts w:ascii="Arial" w:eastAsia="Arial" w:hAnsi="Arial"/>
          <w:sz w:val="24"/>
        </w:rPr>
        <w:t xml:space="preserve"> das condições de reabilitação definidas no ato punitivo;</w:t>
      </w:r>
    </w:p>
    <w:p w:rsidR="001C1605" w:rsidRDefault="00DC4359" w:rsidP="00DC4359">
      <w:pPr>
        <w:numPr>
          <w:ilvl w:val="0"/>
          <w:numId w:val="36"/>
        </w:numPr>
        <w:tabs>
          <w:tab w:val="left" w:pos="322"/>
        </w:tabs>
        <w:spacing w:line="235" w:lineRule="auto"/>
        <w:ind w:left="7" w:right="160" w:hanging="7"/>
        <w:jc w:val="both"/>
        <w:rPr>
          <w:rFonts w:ascii="Arial" w:eastAsia="Arial" w:hAnsi="Arial"/>
          <w:b/>
          <w:sz w:val="24"/>
        </w:rPr>
      </w:pPr>
      <w:r>
        <w:rPr>
          <w:rFonts w:ascii="Arial" w:eastAsia="Arial" w:hAnsi="Arial"/>
          <w:sz w:val="24"/>
        </w:rPr>
        <w:t>Análise</w:t>
      </w:r>
      <w:r w:rsidR="001C1605">
        <w:rPr>
          <w:rFonts w:ascii="Arial" w:eastAsia="Arial" w:hAnsi="Arial"/>
          <w:sz w:val="24"/>
        </w:rPr>
        <w:t xml:space="preserve"> jurídica prévia, com posicionamento conclusivo quanto ao cumprimento dos requisitos definidos neste artigo.</w:t>
      </w:r>
    </w:p>
    <w:p w:rsidR="001C1605" w:rsidRDefault="001C1605" w:rsidP="00DC4359">
      <w:pPr>
        <w:spacing w:line="11" w:lineRule="exact"/>
        <w:jc w:val="both"/>
        <w:rPr>
          <w:rFonts w:ascii="Arial" w:eastAsia="Arial" w:hAnsi="Arial"/>
          <w:b/>
          <w:sz w:val="24"/>
        </w:rPr>
      </w:pPr>
    </w:p>
    <w:p w:rsidR="001C1605" w:rsidRDefault="001C1605" w:rsidP="00DC4359">
      <w:pPr>
        <w:numPr>
          <w:ilvl w:val="0"/>
          <w:numId w:val="36"/>
        </w:numPr>
        <w:tabs>
          <w:tab w:val="left" w:pos="238"/>
        </w:tabs>
        <w:spacing w:line="236" w:lineRule="auto"/>
        <w:ind w:left="7" w:right="140" w:hanging="7"/>
        <w:jc w:val="both"/>
        <w:rPr>
          <w:rFonts w:ascii="Arial" w:eastAsia="Arial" w:hAnsi="Arial"/>
          <w:b/>
          <w:sz w:val="24"/>
        </w:rPr>
      </w:pPr>
      <w:r>
        <w:rPr>
          <w:rFonts w:ascii="Arial" w:eastAsia="Arial" w:hAnsi="Arial"/>
          <w:sz w:val="24"/>
        </w:rPr>
        <w:t xml:space="preserve">A sanção pelas infrações previstas nos incisos VIII e XII do </w:t>
      </w:r>
      <w:r>
        <w:rPr>
          <w:rFonts w:ascii="Arial" w:eastAsia="Arial" w:hAnsi="Arial"/>
          <w:b/>
          <w:sz w:val="24"/>
        </w:rPr>
        <w:t>caput</w:t>
      </w:r>
      <w:r>
        <w:rPr>
          <w:rFonts w:ascii="Arial" w:eastAsia="Arial" w:hAnsi="Arial"/>
          <w:sz w:val="24"/>
        </w:rPr>
        <w:t xml:space="preserve"> do art. 155 da Lei nº 14.133/2021, exigirá, como condição de reabilitação do licitante ou contratado, a implantação ou aperfeiçoamento de programa de integridade pelo responsável.</w:t>
      </w:r>
    </w:p>
    <w:p w:rsidR="001C1605" w:rsidRDefault="001C1605" w:rsidP="001C1605">
      <w:pPr>
        <w:spacing w:line="279"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11.19. DAS DECLARAÇÕES:</w:t>
      </w:r>
    </w:p>
    <w:p w:rsidR="001C1605" w:rsidRDefault="001C1605" w:rsidP="00DC4359">
      <w:pPr>
        <w:spacing w:line="287" w:lineRule="exact"/>
        <w:jc w:val="both"/>
      </w:pPr>
    </w:p>
    <w:p w:rsidR="001C1605" w:rsidRDefault="001C1605" w:rsidP="00DC4359">
      <w:pPr>
        <w:numPr>
          <w:ilvl w:val="0"/>
          <w:numId w:val="37"/>
        </w:numPr>
        <w:tabs>
          <w:tab w:val="left" w:pos="298"/>
        </w:tabs>
        <w:spacing w:line="237" w:lineRule="auto"/>
        <w:ind w:left="7" w:right="140" w:hanging="7"/>
        <w:jc w:val="both"/>
        <w:rPr>
          <w:rFonts w:ascii="Arial" w:eastAsia="Arial" w:hAnsi="Arial"/>
          <w:b/>
          <w:sz w:val="24"/>
        </w:rPr>
      </w:pPr>
      <w:r>
        <w:rPr>
          <w:rFonts w:ascii="Arial" w:eastAsia="Arial" w:hAnsi="Arial"/>
          <w:sz w:val="24"/>
        </w:rPr>
        <w:t>Declaração de que a empresa não se acha declarada inidônea para licitar e contratar com a Administração Pública ou suspensa do direito de licitar ou contratar com o Município de Araxá, podendo ser utilizado o modelo do Anexo V deste Edital, na forma do art.63, I da Lei nº 14.133/2021.</w:t>
      </w:r>
    </w:p>
    <w:p w:rsidR="001C1605" w:rsidRDefault="001C1605" w:rsidP="00DC4359">
      <w:pPr>
        <w:spacing w:line="14" w:lineRule="exact"/>
        <w:jc w:val="both"/>
        <w:rPr>
          <w:rFonts w:ascii="Arial" w:eastAsia="Arial" w:hAnsi="Arial"/>
          <w:b/>
          <w:sz w:val="24"/>
        </w:rPr>
      </w:pPr>
    </w:p>
    <w:p w:rsidR="001C1605" w:rsidRDefault="001C1605" w:rsidP="00DC4359">
      <w:pPr>
        <w:numPr>
          <w:ilvl w:val="0"/>
          <w:numId w:val="37"/>
        </w:numPr>
        <w:tabs>
          <w:tab w:val="left" w:pos="382"/>
        </w:tabs>
        <w:spacing w:line="238" w:lineRule="auto"/>
        <w:ind w:left="7" w:right="140" w:hanging="7"/>
        <w:jc w:val="both"/>
        <w:rPr>
          <w:rFonts w:ascii="Arial" w:eastAsia="Arial" w:hAnsi="Arial"/>
          <w:b/>
          <w:sz w:val="24"/>
        </w:rPr>
      </w:pPr>
      <w:r>
        <w:rPr>
          <w:rFonts w:ascii="Arial" w:eastAsia="Arial" w:hAnsi="Arial"/>
          <w:sz w:val="24"/>
        </w:rPr>
        <w:t xml:space="preserve">Declaração de que a empresa não possui trabalhadores menores de 18 anos realizando trabalhos noturnos, perigosos ou insalubres e de qualquer trabalho </w:t>
      </w:r>
      <w:proofErr w:type="gramStart"/>
      <w:r>
        <w:rPr>
          <w:rFonts w:ascii="Arial" w:eastAsia="Arial" w:hAnsi="Arial"/>
          <w:sz w:val="24"/>
        </w:rPr>
        <w:t>a menores</w:t>
      </w:r>
      <w:proofErr w:type="gramEnd"/>
      <w:r>
        <w:rPr>
          <w:rFonts w:ascii="Arial" w:eastAsia="Arial" w:hAnsi="Arial"/>
          <w:sz w:val="24"/>
        </w:rPr>
        <w:t xml:space="preserve"> de 16 anos, segundo art. 68, da Lei nº 14.133/2021, salvo na condição de aprendiz, a partir de 14 anos, na forma da Lei, podendo ser utilizado o modelo do Anexo VI deste Edital;</w:t>
      </w:r>
    </w:p>
    <w:p w:rsidR="001C1605" w:rsidRDefault="001C1605" w:rsidP="00DC4359">
      <w:pPr>
        <w:spacing w:line="11" w:lineRule="exact"/>
        <w:jc w:val="both"/>
        <w:rPr>
          <w:rFonts w:ascii="Arial" w:eastAsia="Arial" w:hAnsi="Arial"/>
          <w:b/>
          <w:sz w:val="24"/>
        </w:rPr>
      </w:pPr>
    </w:p>
    <w:p w:rsidR="001C1605" w:rsidRDefault="001C1605" w:rsidP="00DC4359">
      <w:pPr>
        <w:numPr>
          <w:ilvl w:val="0"/>
          <w:numId w:val="37"/>
        </w:numPr>
        <w:tabs>
          <w:tab w:val="left" w:pos="317"/>
        </w:tabs>
        <w:spacing w:line="236" w:lineRule="auto"/>
        <w:ind w:left="7" w:right="160" w:hanging="7"/>
        <w:jc w:val="both"/>
        <w:rPr>
          <w:rFonts w:ascii="Arial" w:eastAsia="Arial" w:hAnsi="Arial"/>
          <w:b/>
          <w:sz w:val="24"/>
        </w:rPr>
      </w:pPr>
      <w:r>
        <w:rPr>
          <w:rFonts w:ascii="Arial" w:eastAsia="Arial" w:hAnsi="Arial"/>
          <w:sz w:val="24"/>
        </w:rPr>
        <w:t>Declaração atestando que a empresa licitante não possui em seu quadro societário servidor público da ativa, ou empregado de empresa pública ou de sociedade de economia mista, podendo ser utilizado o modelo do Anexo VII deste Edital.</w:t>
      </w:r>
    </w:p>
    <w:p w:rsidR="001C1605" w:rsidRDefault="001C1605" w:rsidP="00DC4359">
      <w:pPr>
        <w:spacing w:line="13" w:lineRule="exact"/>
        <w:jc w:val="both"/>
        <w:rPr>
          <w:rFonts w:ascii="Arial" w:eastAsia="Arial" w:hAnsi="Arial"/>
          <w:b/>
          <w:sz w:val="24"/>
        </w:rPr>
      </w:pPr>
    </w:p>
    <w:p w:rsidR="001C1605" w:rsidRDefault="001C1605" w:rsidP="00DC4359">
      <w:pPr>
        <w:numPr>
          <w:ilvl w:val="0"/>
          <w:numId w:val="37"/>
        </w:numPr>
        <w:tabs>
          <w:tab w:val="left" w:pos="334"/>
        </w:tabs>
        <w:spacing w:line="237" w:lineRule="auto"/>
        <w:ind w:left="7" w:right="160" w:hanging="7"/>
        <w:jc w:val="both"/>
        <w:rPr>
          <w:rFonts w:ascii="Arial" w:eastAsia="Arial" w:hAnsi="Arial"/>
          <w:b/>
          <w:sz w:val="24"/>
        </w:rPr>
      </w:pPr>
      <w:r>
        <w:rPr>
          <w:rFonts w:ascii="Arial" w:eastAsia="Arial" w:hAnsi="Arial"/>
          <w:sz w:val="24"/>
        </w:rPr>
        <w:t>Declaração atestando que a empresa licitante cumpre as exigências de reserva de cargos para pessoa com deficiência e para reabilitado da Previdência Social, previstas em lei e em outras normas específicas, podendo ser utilizado o modelo do Anexo VIII deste Edital, na forma do art.63, IV da Lei nº 14.133/2021.</w:t>
      </w:r>
    </w:p>
    <w:p w:rsidR="001C1605" w:rsidRDefault="001C1605" w:rsidP="001C1605">
      <w:pPr>
        <w:spacing w:line="280" w:lineRule="exact"/>
      </w:pPr>
    </w:p>
    <w:p w:rsidR="001C1605" w:rsidRDefault="001C1605" w:rsidP="0095359C">
      <w:pPr>
        <w:spacing w:line="0" w:lineRule="atLeast"/>
        <w:ind w:left="7"/>
        <w:rPr>
          <w:rFonts w:ascii="Arial" w:eastAsia="Arial" w:hAnsi="Arial"/>
          <w:sz w:val="24"/>
        </w:rPr>
      </w:pPr>
      <w:r w:rsidRPr="0095359C">
        <w:rPr>
          <w:rFonts w:ascii="Arial" w:eastAsia="Arial" w:hAnsi="Arial"/>
          <w:sz w:val="24"/>
        </w:rPr>
        <w:t>11.20</w:t>
      </w:r>
      <w:r>
        <w:rPr>
          <w:rFonts w:ascii="Arial" w:eastAsia="Arial" w:hAnsi="Arial"/>
          <w:sz w:val="24"/>
        </w:rPr>
        <w:t xml:space="preserve">. Qualquer informação incompleta ou inverídica constante dos documentos apresentados apurada </w:t>
      </w:r>
      <w:proofErr w:type="gramStart"/>
      <w:r>
        <w:rPr>
          <w:rFonts w:ascii="Arial" w:eastAsia="Arial" w:hAnsi="Arial"/>
          <w:sz w:val="24"/>
        </w:rPr>
        <w:t>pelo(</w:t>
      </w:r>
      <w:proofErr w:type="gramEnd"/>
      <w:r>
        <w:rPr>
          <w:rFonts w:ascii="Arial" w:eastAsia="Arial" w:hAnsi="Arial"/>
          <w:sz w:val="24"/>
        </w:rPr>
        <w:t>a) Pregoeiro(a), mediante simples conferência ou diligência, implicará na inabilitação do(a) respectivo(a) licitante e envio dos documentos para o MPMG (Ministério Público do Estado de Minas Gerais), para apuração, se possível, de prática delituosa, conforme art. 337 e seguintes da Lei Federal 14.133/2021.</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11.2</w:t>
      </w:r>
      <w:r w:rsidR="0095359C">
        <w:rPr>
          <w:rFonts w:ascii="Arial" w:eastAsia="Arial" w:hAnsi="Arial"/>
          <w:sz w:val="24"/>
        </w:rPr>
        <w:t>1</w:t>
      </w:r>
      <w:r>
        <w:rPr>
          <w:rFonts w:ascii="Arial" w:eastAsia="Arial" w:hAnsi="Arial"/>
          <w:sz w:val="24"/>
        </w:rPr>
        <w:t>. Não serão aceitos protocolos de pedidos ou solicitações de documentos, em substituição aos documentos requeridos no presente Edital.</w:t>
      </w:r>
    </w:p>
    <w:p w:rsidR="001C1605" w:rsidRDefault="001C1605" w:rsidP="001C1605">
      <w:pPr>
        <w:spacing w:line="287"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11.2</w:t>
      </w:r>
      <w:r w:rsidR="0095359C">
        <w:rPr>
          <w:rFonts w:ascii="Arial" w:eastAsia="Arial" w:hAnsi="Arial"/>
          <w:sz w:val="24"/>
        </w:rPr>
        <w:t>2</w:t>
      </w:r>
      <w:r>
        <w:rPr>
          <w:rFonts w:ascii="Arial" w:eastAsia="Arial" w:hAnsi="Arial"/>
          <w:sz w:val="24"/>
        </w:rPr>
        <w:t>. A declaração do vencedor acontecerá no momento imediatamente posterior à fase de habilitação.</w:t>
      </w:r>
    </w:p>
    <w:p w:rsidR="001C1605" w:rsidRDefault="001C1605" w:rsidP="001C1605">
      <w:pPr>
        <w:spacing w:line="283"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3</w:t>
      </w:r>
      <w:r>
        <w:rPr>
          <w:rFonts w:ascii="Arial" w:eastAsia="Arial" w:hAnsi="Arial"/>
          <w:sz w:val="24"/>
        </w:rPr>
        <w:t xml:space="preserve">. A </w:t>
      </w:r>
      <w:r w:rsidR="0095359C">
        <w:rPr>
          <w:rFonts w:ascii="Arial" w:eastAsia="Arial" w:hAnsi="Arial"/>
          <w:sz w:val="24"/>
        </w:rPr>
        <w:t>não regularização</w:t>
      </w:r>
      <w:r>
        <w:rPr>
          <w:rFonts w:ascii="Arial" w:eastAsia="Arial" w:hAnsi="Arial"/>
          <w:sz w:val="24"/>
        </w:rPr>
        <w:t xml:space="preserve"> fiscal e trabalhista no prazo previsto no subitem 9.1.2., acarretará a inabilitação </w:t>
      </w:r>
      <w:proofErr w:type="gramStart"/>
      <w:r>
        <w:rPr>
          <w:rFonts w:ascii="Arial" w:eastAsia="Arial" w:hAnsi="Arial"/>
          <w:sz w:val="24"/>
        </w:rPr>
        <w:t>do(</w:t>
      </w:r>
      <w:proofErr w:type="gramEnd"/>
      <w:r>
        <w:rPr>
          <w:rFonts w:ascii="Arial" w:eastAsia="Arial" w:hAnsi="Arial"/>
          <w:sz w:val="24"/>
        </w:rPr>
        <w:t>a) licitante, sem prejuízo das sanções previstas neste Edital, sendo facultada a convocação dos(as) licitantes remanescentes, na ordem de classificação.</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11.2</w:t>
      </w:r>
      <w:r w:rsidR="0095359C">
        <w:rPr>
          <w:rFonts w:ascii="Arial" w:eastAsia="Arial" w:hAnsi="Arial"/>
          <w:sz w:val="24"/>
        </w:rPr>
        <w:t>3</w:t>
      </w:r>
      <w:r>
        <w:rPr>
          <w:rFonts w:ascii="Arial" w:eastAsia="Arial" w:hAnsi="Arial"/>
          <w:sz w:val="24"/>
        </w:rPr>
        <w:t xml:space="preserve">.1. Havendo necessidade de analisar minuciosamente os documentos exigidos, </w:t>
      </w:r>
      <w:proofErr w:type="gramStart"/>
      <w:r>
        <w:rPr>
          <w:rFonts w:ascii="Arial" w:eastAsia="Arial" w:hAnsi="Arial"/>
          <w:sz w:val="24"/>
        </w:rPr>
        <w:t>o(</w:t>
      </w:r>
      <w:proofErr w:type="gramEnd"/>
      <w:r>
        <w:rPr>
          <w:rFonts w:ascii="Arial" w:eastAsia="Arial" w:hAnsi="Arial"/>
          <w:sz w:val="24"/>
        </w:rPr>
        <w:t>a) Pregoeiro(a) suspenderá a sessão, informando no “chat” a nova data e horário para a continuidade da mesma.</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3</w:t>
      </w:r>
      <w:r>
        <w:rPr>
          <w:rFonts w:ascii="Arial" w:eastAsia="Arial" w:hAnsi="Arial"/>
          <w:sz w:val="24"/>
        </w:rPr>
        <w:t xml:space="preserve">.2. Será inabilitado </w:t>
      </w:r>
      <w:proofErr w:type="gramStart"/>
      <w:r>
        <w:rPr>
          <w:rFonts w:ascii="Arial" w:eastAsia="Arial" w:hAnsi="Arial"/>
          <w:sz w:val="24"/>
        </w:rPr>
        <w:t>o(</w:t>
      </w:r>
      <w:proofErr w:type="gramEnd"/>
      <w:r>
        <w:rPr>
          <w:rFonts w:ascii="Arial" w:eastAsia="Arial" w:hAnsi="Arial"/>
          <w:sz w:val="24"/>
        </w:rPr>
        <w:t>a) licitante que não comprovar sua habilitação, seja por não apresentar quaisquer dos documentos exigidos, ou apresentá-los em desacordo com o estabelecido neste Edital.</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4</w:t>
      </w:r>
      <w:r>
        <w:rPr>
          <w:rFonts w:ascii="Arial" w:eastAsia="Arial" w:hAnsi="Arial"/>
          <w:sz w:val="24"/>
        </w:rPr>
        <w:t>.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5</w:t>
      </w:r>
      <w:r>
        <w:rPr>
          <w:rFonts w:ascii="Arial" w:eastAsia="Arial" w:hAnsi="Arial"/>
          <w:sz w:val="24"/>
        </w:rPr>
        <w:t xml:space="preserve">. </w:t>
      </w:r>
      <w:proofErr w:type="gramStart"/>
      <w:r>
        <w:rPr>
          <w:rFonts w:ascii="Arial" w:eastAsia="Arial" w:hAnsi="Arial"/>
          <w:sz w:val="24"/>
        </w:rPr>
        <w:t>O(</w:t>
      </w:r>
      <w:proofErr w:type="gramEnd"/>
      <w:r>
        <w:rPr>
          <w:rFonts w:ascii="Arial" w:eastAsia="Arial" w:hAnsi="Arial"/>
          <w:sz w:val="24"/>
        </w:rPr>
        <w:t>A) licitante provisoriamente vencedor(a) em um item, que estiver concorrendo em outro item, ficará obrigado(a) a comprovar os requisitos de habilitação cumulativamente, isto é, somando as exigências do item em que venceu às do item em que estiver concorrendo, e assim sucessivamente, sob pena de inabilitação, além da aplicação das sanções cabíveis.</w:t>
      </w:r>
    </w:p>
    <w:p w:rsidR="001C1605" w:rsidRDefault="001C1605" w:rsidP="001C1605">
      <w:pPr>
        <w:spacing w:line="28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6</w:t>
      </w:r>
      <w:r>
        <w:rPr>
          <w:rFonts w:ascii="Arial" w:eastAsia="Arial" w:hAnsi="Arial"/>
          <w:sz w:val="24"/>
        </w:rPr>
        <w:t xml:space="preserve">. Não havendo a comprovação cumulativa dos requisitos de habilitação, a inabilitação recairá sobre o(s) </w:t>
      </w:r>
      <w:proofErr w:type="gramStart"/>
      <w:r>
        <w:rPr>
          <w:rFonts w:ascii="Arial" w:eastAsia="Arial" w:hAnsi="Arial"/>
          <w:sz w:val="24"/>
        </w:rPr>
        <w:t>item(</w:t>
      </w:r>
      <w:proofErr w:type="spellStart"/>
      <w:proofErr w:type="gramEnd"/>
      <w:r>
        <w:rPr>
          <w:rFonts w:ascii="Arial" w:eastAsia="Arial" w:hAnsi="Arial"/>
          <w:sz w:val="24"/>
        </w:rPr>
        <w:t>ns</w:t>
      </w:r>
      <w:proofErr w:type="spellEnd"/>
      <w:r>
        <w:rPr>
          <w:rFonts w:ascii="Arial" w:eastAsia="Arial" w:hAnsi="Arial"/>
          <w:sz w:val="24"/>
        </w:rPr>
        <w:t>) de menor(es) valor(es) cuja retirada(s) seja(m) suficiente(s) para a habilitação do(a) licitante nos remanescentes.</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7</w:t>
      </w:r>
      <w:r>
        <w:rPr>
          <w:rFonts w:ascii="Arial" w:eastAsia="Arial" w:hAnsi="Arial"/>
          <w:sz w:val="24"/>
        </w:rPr>
        <w:t xml:space="preserve">. Constatado o atendimento às exigências de habilitação fixadas neste Edital, </w:t>
      </w:r>
      <w:proofErr w:type="gramStart"/>
      <w:r>
        <w:rPr>
          <w:rFonts w:ascii="Arial" w:eastAsia="Arial" w:hAnsi="Arial"/>
          <w:sz w:val="24"/>
        </w:rPr>
        <w:t>o(</w:t>
      </w:r>
      <w:proofErr w:type="gramEnd"/>
      <w:r>
        <w:rPr>
          <w:rFonts w:ascii="Arial" w:eastAsia="Arial" w:hAnsi="Arial"/>
          <w:sz w:val="24"/>
        </w:rPr>
        <w:t>a) licitante será declarado(a) vencedor(a).</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11.2</w:t>
      </w:r>
      <w:r w:rsidR="0095359C">
        <w:rPr>
          <w:rFonts w:ascii="Arial" w:eastAsia="Arial" w:hAnsi="Arial"/>
          <w:sz w:val="24"/>
        </w:rPr>
        <w:t>8</w:t>
      </w:r>
      <w:r>
        <w:rPr>
          <w:rFonts w:ascii="Arial" w:eastAsia="Arial" w:hAnsi="Arial"/>
          <w:sz w:val="24"/>
        </w:rPr>
        <w:t xml:space="preserve">. Na hipótese de a proposta vencedora não for aceitável ou </w:t>
      </w:r>
      <w:proofErr w:type="gramStart"/>
      <w:r>
        <w:rPr>
          <w:rFonts w:ascii="Arial" w:eastAsia="Arial" w:hAnsi="Arial"/>
          <w:sz w:val="24"/>
        </w:rPr>
        <w:t>o(</w:t>
      </w:r>
      <w:proofErr w:type="gramEnd"/>
      <w:r>
        <w:rPr>
          <w:rFonts w:ascii="Arial" w:eastAsia="Arial" w:hAnsi="Arial"/>
          <w:sz w:val="24"/>
        </w:rPr>
        <w:t>a) licitante não atender às exigências para habilitação, o(a) Pregoeiro(a) examinará a proposta subsequente e assim sucessivamente, na ordem de classificação, até a apuração de uma proposta que atenda ao Edital.</w:t>
      </w:r>
    </w:p>
    <w:p w:rsidR="001C1605" w:rsidRDefault="001C1605" w:rsidP="001C1605">
      <w:pPr>
        <w:spacing w:line="290" w:lineRule="exact"/>
      </w:pPr>
    </w:p>
    <w:p w:rsidR="001C1605" w:rsidRDefault="0095359C" w:rsidP="001C1605">
      <w:pPr>
        <w:spacing w:line="238" w:lineRule="auto"/>
        <w:ind w:right="140"/>
        <w:jc w:val="both"/>
        <w:rPr>
          <w:rFonts w:ascii="Arial" w:eastAsia="Arial" w:hAnsi="Arial"/>
          <w:sz w:val="24"/>
        </w:rPr>
      </w:pPr>
      <w:r>
        <w:rPr>
          <w:rFonts w:ascii="Arial" w:eastAsia="Arial" w:hAnsi="Arial"/>
          <w:sz w:val="24"/>
        </w:rPr>
        <w:t>11.29</w:t>
      </w:r>
      <w:r w:rsidR="001C1605">
        <w:rPr>
          <w:rFonts w:ascii="Arial" w:eastAsia="Arial" w:hAnsi="Arial"/>
          <w:sz w:val="24"/>
        </w:rPr>
        <w:t xml:space="preserve">. </w:t>
      </w:r>
      <w:proofErr w:type="gramStart"/>
      <w:r w:rsidR="001C1605">
        <w:rPr>
          <w:rFonts w:ascii="Arial" w:eastAsia="Arial" w:hAnsi="Arial"/>
          <w:sz w:val="24"/>
        </w:rPr>
        <w:t>O(</w:t>
      </w:r>
      <w:proofErr w:type="gramEnd"/>
      <w:r w:rsidR="001C1605">
        <w:rPr>
          <w:rFonts w:ascii="Arial" w:eastAsia="Arial" w:hAnsi="Arial"/>
          <w:sz w:val="24"/>
        </w:rPr>
        <w:t>A) Pregoeiro(a) poderá, no julgamento da habilitação e das propostas, sanar erros ou falhas que não alterem a substância das propostas, dos documentos e sua validade jurídica, mediante decisão fundamentada, registrada em ata e acessível aos(as) licitantes, e lhes atribuirá validade e eficácia para fins de habilitação e classificação, observado o disposto na Lei nº 9.784, de 29 de janeiro de 1999.</w:t>
      </w:r>
    </w:p>
    <w:p w:rsidR="001C1605" w:rsidRDefault="001C1605" w:rsidP="001C1605">
      <w:pPr>
        <w:spacing w:line="288" w:lineRule="exact"/>
      </w:pPr>
    </w:p>
    <w:p w:rsidR="001C1605" w:rsidRDefault="0095359C" w:rsidP="001C1605">
      <w:pPr>
        <w:spacing w:line="237" w:lineRule="auto"/>
        <w:ind w:right="140"/>
        <w:jc w:val="both"/>
        <w:rPr>
          <w:rFonts w:ascii="Arial" w:eastAsia="Arial" w:hAnsi="Arial"/>
          <w:sz w:val="24"/>
        </w:rPr>
      </w:pPr>
      <w:r>
        <w:rPr>
          <w:rFonts w:ascii="Arial" w:eastAsia="Arial" w:hAnsi="Arial"/>
          <w:sz w:val="24"/>
        </w:rPr>
        <w:t>11.29</w:t>
      </w:r>
      <w:r w:rsidR="001C1605">
        <w:rPr>
          <w:rFonts w:ascii="Arial" w:eastAsia="Arial" w:hAnsi="Arial"/>
          <w:sz w:val="24"/>
        </w:rPr>
        <w:t>.1. Na hipótese de necessidade de suspensão da sessão pública para a realização de diligências, com vistas ao saneamento de que trata o item 9.14., a sessão pública somente poderá ser reiniciada mediante aviso prévio no sistema com, no mínimo, 24 (vinte e quatro horas) de antecedência, e a ocorrência será registrada em ata.</w:t>
      </w:r>
    </w:p>
    <w:p w:rsidR="001C1605" w:rsidRDefault="001C1605" w:rsidP="001C1605">
      <w:pPr>
        <w:spacing w:line="272"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12 - DO ENCAMINHAMENTO DA PROPOSTA VENCEDORA:</w:t>
      </w:r>
    </w:p>
    <w:p w:rsidR="001C1605" w:rsidRDefault="001C1605" w:rsidP="001C1605">
      <w:pPr>
        <w:spacing w:line="287"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12.1. A proposta final </w:t>
      </w:r>
      <w:proofErr w:type="gramStart"/>
      <w:r>
        <w:rPr>
          <w:rFonts w:ascii="Arial" w:eastAsia="Arial" w:hAnsi="Arial"/>
          <w:sz w:val="24"/>
        </w:rPr>
        <w:t>do(</w:t>
      </w:r>
      <w:proofErr w:type="gramEnd"/>
      <w:r>
        <w:rPr>
          <w:rFonts w:ascii="Arial" w:eastAsia="Arial" w:hAnsi="Arial"/>
          <w:sz w:val="24"/>
        </w:rPr>
        <w:t>a) licitante declarado(a) vencedor(a) deverá ser encaminhada no prazo de 02 (duas) horas, a contar da solicitação do(a) Pregoeiro(a) no Sistema Eletrônico e deverá:</w:t>
      </w:r>
    </w:p>
    <w:p w:rsidR="001C1605" w:rsidRDefault="001C1605" w:rsidP="001C1605">
      <w:pPr>
        <w:spacing w:line="290"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t xml:space="preserve">12.1.1. </w:t>
      </w:r>
      <w:r w:rsidR="00DC4359">
        <w:rPr>
          <w:rFonts w:ascii="Arial" w:eastAsia="Arial" w:hAnsi="Arial"/>
          <w:sz w:val="24"/>
        </w:rPr>
        <w:t>Ser</w:t>
      </w:r>
      <w:r>
        <w:rPr>
          <w:rFonts w:ascii="Arial" w:eastAsia="Arial" w:hAnsi="Arial"/>
          <w:sz w:val="24"/>
        </w:rPr>
        <w:t xml:space="preserve"> redigida em língua portuguesa, datilografada ou digitada, em uma via, sem emendas, rasuras, entrelinhas ou ressalvas, devendo a última folha ser assinada e as demais rubricadas </w:t>
      </w:r>
      <w:proofErr w:type="gramStart"/>
      <w:r>
        <w:rPr>
          <w:rFonts w:ascii="Arial" w:eastAsia="Arial" w:hAnsi="Arial"/>
          <w:sz w:val="24"/>
        </w:rPr>
        <w:t>pelo(</w:t>
      </w:r>
      <w:proofErr w:type="gramEnd"/>
      <w:r>
        <w:rPr>
          <w:rFonts w:ascii="Arial" w:eastAsia="Arial" w:hAnsi="Arial"/>
          <w:sz w:val="24"/>
        </w:rPr>
        <w:t>a) licitante ou seu representante legal.</w:t>
      </w:r>
    </w:p>
    <w:p w:rsidR="001C1605" w:rsidRDefault="001C1605" w:rsidP="001C1605">
      <w:pPr>
        <w:spacing w:line="290"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 xml:space="preserve">12.1.2. </w:t>
      </w:r>
      <w:r w:rsidR="00DC4359">
        <w:rPr>
          <w:rFonts w:ascii="Arial" w:eastAsia="Arial" w:hAnsi="Arial"/>
          <w:sz w:val="24"/>
        </w:rPr>
        <w:t>Conter</w:t>
      </w:r>
      <w:r>
        <w:rPr>
          <w:rFonts w:ascii="Arial" w:eastAsia="Arial" w:hAnsi="Arial"/>
          <w:sz w:val="24"/>
        </w:rPr>
        <w:t xml:space="preserve"> a indicação do banco, número da conta e agência </w:t>
      </w:r>
      <w:proofErr w:type="gramStart"/>
      <w:r>
        <w:rPr>
          <w:rFonts w:ascii="Arial" w:eastAsia="Arial" w:hAnsi="Arial"/>
          <w:sz w:val="24"/>
        </w:rPr>
        <w:t>do(</w:t>
      </w:r>
      <w:proofErr w:type="gramEnd"/>
      <w:r>
        <w:rPr>
          <w:rFonts w:ascii="Arial" w:eastAsia="Arial" w:hAnsi="Arial"/>
          <w:sz w:val="24"/>
        </w:rPr>
        <w:t>a) licitante vencedor(a), para fins de pagamento.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12.2. A proposta final deverá ser documentada nos autos, e será levada em consideração no decorrer da execução do contrato e aplicação de eventual sanção </w:t>
      </w:r>
      <w:proofErr w:type="gramStart"/>
      <w:r>
        <w:rPr>
          <w:rFonts w:ascii="Arial" w:eastAsia="Arial" w:hAnsi="Arial"/>
          <w:sz w:val="24"/>
        </w:rPr>
        <w:t>a(</w:t>
      </w:r>
      <w:proofErr w:type="gramEnd"/>
      <w:r>
        <w:rPr>
          <w:rFonts w:ascii="Arial" w:eastAsia="Arial" w:hAnsi="Arial"/>
          <w:sz w:val="24"/>
        </w:rPr>
        <w:t xml:space="preserve">ao) </w:t>
      </w:r>
      <w:r>
        <w:rPr>
          <w:rFonts w:ascii="Arial" w:eastAsia="Arial" w:hAnsi="Arial"/>
          <w:b/>
          <w:sz w:val="24"/>
        </w:rPr>
        <w:t>CONTRATADA(O)</w:t>
      </w:r>
      <w:r>
        <w:rPr>
          <w:rFonts w:ascii="Arial" w:eastAsia="Arial" w:hAnsi="Arial"/>
          <w:sz w:val="24"/>
        </w:rPr>
        <w:t>, se for o caso.</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 xml:space="preserve">12.3. Todas as especificações do objeto contidas na proposta, tais como marca, modelo, tipo, fabricante e procedência, vinculam </w:t>
      </w:r>
      <w:proofErr w:type="gramStart"/>
      <w:r>
        <w:rPr>
          <w:rFonts w:ascii="Arial" w:eastAsia="Arial" w:hAnsi="Arial"/>
          <w:sz w:val="24"/>
        </w:rPr>
        <w:t>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w:t>
      </w:r>
    </w:p>
    <w:p w:rsidR="001C1605" w:rsidRDefault="001C1605" w:rsidP="001C1605">
      <w:pPr>
        <w:spacing w:line="288"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12.4. Os preços deverão ser expressos em moeda corrente nacional, o valor unitário em algarismos e o valor global em algarismos e por extenso.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12.5. Ocorrendo divergência entre os preços unitários e o preço global, prevalecerão os primeiros; no caso de divergência entre os valores numéricos e os valores expressos por extenso, prevalecerão estes últimos.</w:t>
      </w:r>
    </w:p>
    <w:p w:rsidR="001C1605" w:rsidRDefault="001C1605" w:rsidP="001C1605">
      <w:pPr>
        <w:spacing w:line="290"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t xml:space="preserve">12.6. A oferta deverá ser firme e precisa, limitada, rigorosamente, ao objeto deste Edital, sem conter alternativas de preço ou de qualquer outra condição que induza o julgamento a mais de um resultado, </w:t>
      </w:r>
      <w:proofErr w:type="gramStart"/>
      <w:r>
        <w:rPr>
          <w:rFonts w:ascii="Arial" w:eastAsia="Arial" w:hAnsi="Arial"/>
          <w:sz w:val="24"/>
        </w:rPr>
        <w:t>sob pena</w:t>
      </w:r>
      <w:proofErr w:type="gramEnd"/>
      <w:r>
        <w:rPr>
          <w:rFonts w:ascii="Arial" w:eastAsia="Arial" w:hAnsi="Arial"/>
          <w:sz w:val="24"/>
        </w:rPr>
        <w:t xml:space="preserve"> de desclassificação.</w:t>
      </w:r>
    </w:p>
    <w:p w:rsidR="001C1605" w:rsidRDefault="001C1605" w:rsidP="001C1605">
      <w:pPr>
        <w:spacing w:line="290"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t xml:space="preserve">12.7. A proposta deverá obedecer aos termos deste Edital e seus Anexos, não sendo considerada aquela que não corresponda às especificações ali contidas ou que estabeleça vínculo à proposta de </w:t>
      </w:r>
      <w:proofErr w:type="gramStart"/>
      <w:r>
        <w:rPr>
          <w:rFonts w:ascii="Arial" w:eastAsia="Arial" w:hAnsi="Arial"/>
          <w:sz w:val="24"/>
        </w:rPr>
        <w:t>outro(</w:t>
      </w:r>
      <w:proofErr w:type="gramEnd"/>
      <w:r>
        <w:rPr>
          <w:rFonts w:ascii="Arial" w:eastAsia="Arial" w:hAnsi="Arial"/>
          <w:sz w:val="24"/>
        </w:rPr>
        <w:t>a) licitante.</w:t>
      </w:r>
    </w:p>
    <w:p w:rsidR="001C1605" w:rsidRDefault="001C1605" w:rsidP="001C1605">
      <w:pPr>
        <w:spacing w:line="280"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13 - DA REABERTURA DA SESSÃO PÚBLICA:</w:t>
      </w:r>
    </w:p>
    <w:p w:rsidR="001C1605" w:rsidRDefault="001C1605" w:rsidP="001C1605">
      <w:pPr>
        <w:spacing w:line="276" w:lineRule="exact"/>
      </w:pPr>
    </w:p>
    <w:p w:rsidR="001C1605" w:rsidRDefault="001C1605" w:rsidP="001C1605">
      <w:pPr>
        <w:spacing w:line="0" w:lineRule="atLeast"/>
        <w:ind w:left="7"/>
        <w:rPr>
          <w:rFonts w:ascii="Arial" w:eastAsia="Arial" w:hAnsi="Arial"/>
          <w:sz w:val="24"/>
        </w:rPr>
      </w:pPr>
      <w:r>
        <w:rPr>
          <w:rFonts w:ascii="Arial" w:eastAsia="Arial" w:hAnsi="Arial"/>
          <w:sz w:val="24"/>
        </w:rPr>
        <w:t>13.1. A sessão pública poderá ser reaberta:</w:t>
      </w:r>
    </w:p>
    <w:p w:rsidR="001C1605" w:rsidRDefault="001C1605" w:rsidP="001C1605">
      <w:pPr>
        <w:spacing w:line="276" w:lineRule="exact"/>
      </w:pPr>
    </w:p>
    <w:p w:rsidR="001C1605" w:rsidRDefault="001C1605" w:rsidP="00DC4359">
      <w:pPr>
        <w:spacing w:line="0" w:lineRule="atLeast"/>
        <w:ind w:left="7"/>
        <w:jc w:val="both"/>
        <w:rPr>
          <w:rFonts w:ascii="Arial" w:eastAsia="Arial" w:hAnsi="Arial"/>
          <w:sz w:val="24"/>
        </w:rPr>
      </w:pPr>
      <w:r>
        <w:rPr>
          <w:rFonts w:ascii="Arial" w:eastAsia="Arial" w:hAnsi="Arial"/>
          <w:sz w:val="24"/>
        </w:rPr>
        <w:t>13.1.1. Nas hipóteses de provimento de recurso que leve à anulação de atos anteriores</w:t>
      </w:r>
      <w:r w:rsidR="00DC4359">
        <w:rPr>
          <w:rFonts w:ascii="Arial" w:eastAsia="Arial" w:hAnsi="Arial"/>
          <w:sz w:val="24"/>
        </w:rPr>
        <w:t xml:space="preserve"> </w:t>
      </w:r>
      <w:r>
        <w:rPr>
          <w:rFonts w:ascii="Arial" w:eastAsia="Arial" w:hAnsi="Arial"/>
          <w:sz w:val="24"/>
        </w:rPr>
        <w:t>realização da sessão pública precedente ou em que seja anulada a própria sessão pública, situação em que serão repetidos os atos anulados e os que dele dependam.</w:t>
      </w:r>
    </w:p>
    <w:p w:rsidR="001C1605" w:rsidRDefault="001C1605" w:rsidP="001C1605">
      <w:pPr>
        <w:spacing w:line="287" w:lineRule="exact"/>
      </w:pPr>
    </w:p>
    <w:p w:rsidR="001C1605" w:rsidRDefault="001C1605" w:rsidP="00EC745E">
      <w:pPr>
        <w:spacing w:line="236" w:lineRule="auto"/>
        <w:ind w:left="7" w:right="140"/>
        <w:jc w:val="both"/>
        <w:rPr>
          <w:rFonts w:ascii="Arial" w:eastAsia="Arial" w:hAnsi="Arial"/>
          <w:sz w:val="24"/>
        </w:rPr>
      </w:pPr>
      <w:r>
        <w:rPr>
          <w:rFonts w:ascii="Arial" w:eastAsia="Arial" w:hAnsi="Arial"/>
          <w:sz w:val="24"/>
        </w:rPr>
        <w:t xml:space="preserve">13.1.2. Quando houver erro na aceitação do preço melhor classificado ou quando </w:t>
      </w:r>
      <w:proofErr w:type="gramStart"/>
      <w:r>
        <w:rPr>
          <w:rFonts w:ascii="Arial" w:eastAsia="Arial" w:hAnsi="Arial"/>
          <w:sz w:val="24"/>
        </w:rPr>
        <w:t>o(</w:t>
      </w:r>
      <w:proofErr w:type="gramEnd"/>
      <w:r>
        <w:rPr>
          <w:rFonts w:ascii="Arial" w:eastAsia="Arial" w:hAnsi="Arial"/>
          <w:sz w:val="24"/>
        </w:rPr>
        <w:t>a) licitante declarado(a) vencedor(a) não assinar o contrato, não retirar o instrumento equivalente ou não comprovar a regularização fiscal e trab</w:t>
      </w:r>
      <w:r w:rsidR="00EC745E">
        <w:rPr>
          <w:rFonts w:ascii="Arial" w:eastAsia="Arial" w:hAnsi="Arial"/>
          <w:sz w:val="24"/>
        </w:rPr>
        <w:t xml:space="preserve">alhista, nos termos do art. 43, </w:t>
      </w:r>
      <w:r>
        <w:rPr>
          <w:rFonts w:ascii="Arial" w:eastAsia="Arial" w:hAnsi="Arial"/>
          <w:sz w:val="24"/>
        </w:rPr>
        <w:t>§1º da LC nº 123/2006. Nessas hipóteses, serão adotados os procedimentos imediatamente posteriores ao encerramento da etapa de lances.</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13.2. </w:t>
      </w:r>
      <w:proofErr w:type="gramStart"/>
      <w:r>
        <w:rPr>
          <w:rFonts w:ascii="Arial" w:eastAsia="Arial" w:hAnsi="Arial"/>
          <w:sz w:val="24"/>
        </w:rPr>
        <w:t>Todos(</w:t>
      </w:r>
      <w:proofErr w:type="gramEnd"/>
      <w:r>
        <w:rPr>
          <w:rFonts w:ascii="Arial" w:eastAsia="Arial" w:hAnsi="Arial"/>
          <w:sz w:val="24"/>
        </w:rPr>
        <w:t>as) os(a) licitantes remanescentes deverão ser convocados para acompanhar a sessão reaberta.</w:t>
      </w:r>
    </w:p>
    <w:p w:rsidR="001C1605" w:rsidRDefault="001C1605" w:rsidP="001C1605">
      <w:pPr>
        <w:spacing w:line="277" w:lineRule="exact"/>
      </w:pPr>
    </w:p>
    <w:p w:rsidR="001C1605" w:rsidRDefault="001C1605" w:rsidP="001C1605">
      <w:pPr>
        <w:spacing w:line="0" w:lineRule="atLeast"/>
        <w:rPr>
          <w:rFonts w:ascii="Arial" w:eastAsia="Arial" w:hAnsi="Arial"/>
          <w:sz w:val="24"/>
        </w:rPr>
      </w:pPr>
      <w:r>
        <w:rPr>
          <w:rFonts w:ascii="Arial" w:eastAsia="Arial" w:hAnsi="Arial"/>
          <w:sz w:val="24"/>
        </w:rPr>
        <w:t>13.2.1. A convocação se dará por meio do Sistema Eletrônico (“chat”).</w:t>
      </w:r>
    </w:p>
    <w:p w:rsidR="001C1605" w:rsidRDefault="001C1605" w:rsidP="001C1605">
      <w:pPr>
        <w:spacing w:line="276" w:lineRule="exact"/>
      </w:pPr>
    </w:p>
    <w:p w:rsidR="001C1605" w:rsidRDefault="001C1605" w:rsidP="001C1605">
      <w:pPr>
        <w:spacing w:line="0" w:lineRule="atLeast"/>
        <w:rPr>
          <w:rFonts w:ascii="Arial" w:eastAsia="Arial" w:hAnsi="Arial"/>
          <w:b/>
          <w:sz w:val="24"/>
        </w:rPr>
      </w:pPr>
      <w:r>
        <w:rPr>
          <w:rFonts w:ascii="Arial" w:eastAsia="Arial" w:hAnsi="Arial"/>
          <w:b/>
          <w:sz w:val="24"/>
        </w:rPr>
        <w:t>14 - ADJUDICAÇÃO E HOMOLOGAÇÃO:</w:t>
      </w:r>
    </w:p>
    <w:p w:rsidR="001C1605" w:rsidRDefault="001C1605" w:rsidP="001C1605">
      <w:pPr>
        <w:spacing w:line="287"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14.1. O objeto da licitação será adjudicado </w:t>
      </w:r>
      <w:proofErr w:type="gramStart"/>
      <w:r>
        <w:rPr>
          <w:rFonts w:ascii="Arial" w:eastAsia="Arial" w:hAnsi="Arial"/>
          <w:sz w:val="24"/>
        </w:rPr>
        <w:t>ao(</w:t>
      </w:r>
      <w:proofErr w:type="gramEnd"/>
      <w:r>
        <w:rPr>
          <w:rFonts w:ascii="Arial" w:eastAsia="Arial" w:hAnsi="Arial"/>
          <w:sz w:val="24"/>
        </w:rPr>
        <w:t>a) licitante declarado(a) vencedor(a), por ato do(a) Pregoeiro(a), caso não haja interposição de recurso, ou pela Autoridade Competente, após a regular decisão dos recursos apresentados.</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14.2. Após a fase recursal, constatada a regularidade dos atos praticados, a Autoridade Competente homologará o procedimento licitatório.</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14.3. É vedada a subcontratação total dos serviços objeto deste Pregão Eletrônico nos termos do art. 78 da Lei nº 14.133/2021.</w:t>
      </w:r>
    </w:p>
    <w:p w:rsidR="001C1605" w:rsidRDefault="001C1605" w:rsidP="001C1605">
      <w:pPr>
        <w:spacing w:line="288" w:lineRule="exact"/>
      </w:pPr>
    </w:p>
    <w:p w:rsidR="001C1605" w:rsidRDefault="001C1605" w:rsidP="001C1605">
      <w:pPr>
        <w:spacing w:line="239" w:lineRule="auto"/>
        <w:ind w:right="140"/>
        <w:jc w:val="both"/>
        <w:rPr>
          <w:rFonts w:ascii="Arial" w:eastAsia="Arial" w:hAnsi="Arial"/>
          <w:sz w:val="24"/>
        </w:rPr>
      </w:pPr>
      <w:r>
        <w:rPr>
          <w:rFonts w:ascii="Arial" w:eastAsia="Arial" w:hAnsi="Arial"/>
          <w:sz w:val="24"/>
        </w:rPr>
        <w:t xml:space="preserve">14.3.1. </w:t>
      </w:r>
      <w:r>
        <w:rPr>
          <w:rFonts w:ascii="Arial" w:eastAsia="Arial" w:hAnsi="Arial"/>
          <w:b/>
          <w:sz w:val="24"/>
        </w:rPr>
        <w:t>JUSTIFICATIVA / MOTIVAÇÃO:</w:t>
      </w:r>
      <w:r>
        <w:rPr>
          <w:rFonts w:ascii="Arial" w:eastAsia="Arial" w:hAnsi="Arial"/>
          <w:sz w:val="24"/>
        </w:rPr>
        <w:t xml:space="preserve"> O contrato administrativo é, em regra, por sua natureza, pessoal, daí por que cumprindo preceito constitucional, através da licitação, a Administração Pública examina a capacidade e a idoneidade </w:t>
      </w:r>
      <w:proofErr w:type="gramStart"/>
      <w:r>
        <w:rPr>
          <w:rFonts w:ascii="Arial" w:eastAsia="Arial" w:hAnsi="Arial"/>
          <w:sz w:val="24"/>
        </w:rPr>
        <w:t>do(</w:t>
      </w:r>
      <w:proofErr w:type="gramEnd"/>
      <w:r>
        <w:rPr>
          <w:rFonts w:ascii="Arial" w:eastAsia="Arial" w:hAnsi="Arial"/>
          <w:sz w:val="24"/>
        </w:rPr>
        <w:t xml:space="preserve">a) contratado(a), cabendo-lhe executar pessoalmente o objeto do contrato, sem transferir as responsabilidades ou subcontratar, a não ser que haja autorização do(a) contratante. Suas cláusulas e as normas de direito público regem-no diretamente, aplicando-se, supletivamente, os princípios da teoria geral dos contratos e as disposições de direito privado, numa perfeita miscigenação e sincronia. A Lei nº 14.133/2021 autoriza que a Administração avalie a conveniência de se permitir a subcontratação, respeitados os limites predeterminados, nos termos do art. 117, </w:t>
      </w:r>
      <w:proofErr w:type="spellStart"/>
      <w:r>
        <w:rPr>
          <w:rFonts w:ascii="Arial" w:eastAsia="Arial" w:hAnsi="Arial"/>
          <w:sz w:val="24"/>
        </w:rPr>
        <w:t>verbis</w:t>
      </w:r>
      <w:proofErr w:type="spellEnd"/>
      <w:r>
        <w:rPr>
          <w:rFonts w:ascii="Arial" w:eastAsia="Arial" w:hAnsi="Arial"/>
          <w:sz w:val="24"/>
        </w:rPr>
        <w:t xml:space="preserve">: Art. 117. </w:t>
      </w:r>
      <w:proofErr w:type="gramStart"/>
      <w:r>
        <w:rPr>
          <w:rFonts w:ascii="Arial" w:eastAsia="Arial" w:hAnsi="Arial"/>
          <w:sz w:val="24"/>
        </w:rPr>
        <w:t>O(</w:t>
      </w:r>
      <w:proofErr w:type="gramEnd"/>
      <w:r>
        <w:rPr>
          <w:rFonts w:ascii="Arial" w:eastAsia="Arial" w:hAnsi="Arial"/>
          <w:sz w:val="24"/>
        </w:rPr>
        <w:t>A) contratado(a), na execução do contrato, sem prejuízo das responsabilidades contratuais e legais, poderá subcontratar partes da obra, serviço ou fornecimento, até o limite admitido, em cada caso, pela Administração. Depreende-se do dispositivo supra que a subcontratação só é admitida quando autorizada no edital de licitação ou no contrato. O</w:t>
      </w:r>
      <w:r w:rsidR="002067B8">
        <w:rPr>
          <w:rFonts w:ascii="Arial" w:eastAsia="Arial" w:hAnsi="Arial"/>
          <w:sz w:val="24"/>
        </w:rPr>
        <w:t xml:space="preserve"> IPREMA</w:t>
      </w:r>
      <w:r>
        <w:rPr>
          <w:rFonts w:ascii="Arial" w:eastAsia="Arial" w:hAnsi="Arial"/>
          <w:sz w:val="24"/>
        </w:rPr>
        <w:t xml:space="preserve">, em consonância com o art. 117 da Lei nº 14.133/2021, entendeu pela conveniência de não se permitir a subcontratação. O objeto licitado é uma contratação simples. Assim sendo, considerando que a prerrogativa de se admitir, ou não, a subcontratação, bem como seus limites, compete à </w:t>
      </w:r>
      <w:r>
        <w:rPr>
          <w:rFonts w:ascii="Arial" w:eastAsia="Arial" w:hAnsi="Arial"/>
          <w:sz w:val="24"/>
        </w:rPr>
        <w:lastRenderedPageBreak/>
        <w:t>Administração Pública; Considerando que a admissão da subcontratação poderá ocasionar dificuldades de gestão da aquisição do objeto licitado; Considerando as características da contratação e que existem inúmeras empresas no mercado atuando no ramo do objeto licitado; Considerando que a permissão de subcontratação da execução do contrato recai na discricionariedade da Administração, entende-se que é conveniente a vedação da subcontratação total da execução do objeto deste edital, permitindo-se apenas a subcontratação parcial dos serviços.</w:t>
      </w:r>
    </w:p>
    <w:p w:rsidR="001C1605" w:rsidRDefault="001C1605" w:rsidP="001C1605">
      <w:pPr>
        <w:spacing w:line="20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14.4. A subcontratação parcial do objeto licitado só será admitida mediante autorização prévia e expressa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nos seguintes limites: exclusivamente nos casos de notória especialização, execute atividade-meio e/ou serviço em atraso.</w:t>
      </w:r>
    </w:p>
    <w:p w:rsidR="001C1605" w:rsidRDefault="001C1605" w:rsidP="001C1605">
      <w:pPr>
        <w:spacing w:line="290"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14.5. Autorização de subcontratação estará condicionada ao exame e aprovação,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da documentação do pretendente subcontratado, que deverá ser apresentada com antecedência mínima de 15 (quinze) dias da data prevista para início da aquisição do objeto.</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14.6. Deverá ser exigido da(s) empresa(s) contratada(s) a apresentação dos documentos de habilitação exigidos neste Edital de Pregão Eletrônico, especialmente quanto à habilitação jurídica, regularidade fiscal e trabalhista, qualificação econômico-financeira e qualificação técnica.</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14.7. </w:t>
      </w:r>
      <w:proofErr w:type="gramStart"/>
      <w:r>
        <w:rPr>
          <w:rFonts w:ascii="Arial" w:eastAsia="Arial" w:hAnsi="Arial"/>
          <w:sz w:val="24"/>
        </w:rPr>
        <w:t>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não poderá transferir ou ceder, ainda que parcialmente, os direitos ou obrigações decorrentes do contrato.</w:t>
      </w:r>
    </w:p>
    <w:p w:rsidR="001C1605" w:rsidRDefault="001C1605" w:rsidP="001C1605">
      <w:pPr>
        <w:spacing w:line="28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14.8. A responsabilidade total da execução do objeto contratado, no caso de subcontratação continuará sempre a cargo </w:t>
      </w:r>
      <w:proofErr w:type="gramStart"/>
      <w:r>
        <w:rPr>
          <w:rFonts w:ascii="Arial" w:eastAsia="Arial" w:hAnsi="Arial"/>
          <w:sz w:val="24"/>
        </w:rPr>
        <w:t>da(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seja qual for à forma, o volume ou a natureza da subcontratação.</w:t>
      </w:r>
    </w:p>
    <w:p w:rsidR="001C1605" w:rsidRDefault="001C1605" w:rsidP="001C1605">
      <w:pPr>
        <w:spacing w:line="279" w:lineRule="exact"/>
      </w:pPr>
    </w:p>
    <w:p w:rsidR="001C1605" w:rsidRDefault="001C1605" w:rsidP="001C1605">
      <w:pPr>
        <w:spacing w:line="0" w:lineRule="atLeast"/>
        <w:rPr>
          <w:rFonts w:ascii="Arial" w:eastAsia="Arial" w:hAnsi="Arial"/>
          <w:b/>
          <w:sz w:val="24"/>
        </w:rPr>
      </w:pPr>
      <w:r>
        <w:rPr>
          <w:rFonts w:ascii="Arial" w:eastAsia="Arial" w:hAnsi="Arial"/>
          <w:b/>
          <w:sz w:val="24"/>
        </w:rPr>
        <w:t>15 - DO PRAZO E CONDIÇÕES PARA ASSINATURA DO CONTRATO:</w:t>
      </w:r>
    </w:p>
    <w:p w:rsidR="001C1605" w:rsidRDefault="001C1605" w:rsidP="001C1605">
      <w:pPr>
        <w:spacing w:line="287"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15.1. Após a homologação da licitação, sem sendo realizada a contratação, </w:t>
      </w:r>
      <w:proofErr w:type="gramStart"/>
      <w:r>
        <w:rPr>
          <w:rFonts w:ascii="Arial" w:eastAsia="Arial" w:hAnsi="Arial"/>
          <w:sz w:val="24"/>
        </w:rPr>
        <w:t>o(</w:t>
      </w:r>
      <w:proofErr w:type="gramEnd"/>
      <w:r>
        <w:rPr>
          <w:rFonts w:ascii="Arial" w:eastAsia="Arial" w:hAnsi="Arial"/>
          <w:sz w:val="24"/>
        </w:rPr>
        <w:t>a) representante legal da proposta vencedora será convocado(a) para firmar o Termo de Contrato ou instrumento equivalente, conforme minuta do Anexo VIII e da proposta aceita.</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15.2. </w:t>
      </w:r>
      <w:proofErr w:type="gramStart"/>
      <w:r>
        <w:rPr>
          <w:rFonts w:ascii="Arial" w:eastAsia="Arial" w:hAnsi="Arial"/>
          <w:sz w:val="24"/>
        </w:rPr>
        <w:t>O(</w:t>
      </w:r>
      <w:proofErr w:type="gramEnd"/>
      <w:r>
        <w:rPr>
          <w:rFonts w:ascii="Arial" w:eastAsia="Arial" w:hAnsi="Arial"/>
          <w:sz w:val="24"/>
        </w:rPr>
        <w:t>a) adjudicatário(a) terá o prazo de 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15.3. Alternativamente à convocação para comparecer perante o órgão ou entidade para a assinatura do Termo de Contrato ou aceite do instrumento equivalente, a Administração poderá encaminhá-lo para assinatura ou aceite </w:t>
      </w:r>
      <w:proofErr w:type="gramStart"/>
      <w:r>
        <w:rPr>
          <w:rFonts w:ascii="Arial" w:eastAsia="Arial" w:hAnsi="Arial"/>
          <w:sz w:val="24"/>
        </w:rPr>
        <w:t>do(</w:t>
      </w:r>
      <w:proofErr w:type="gramEnd"/>
      <w:r>
        <w:rPr>
          <w:rFonts w:ascii="Arial" w:eastAsia="Arial" w:hAnsi="Arial"/>
          <w:sz w:val="24"/>
        </w:rPr>
        <w:t>a) adjudicatário(a), mediante correspondência postal com aviso de recebimento (AR) ou meio eletrônico, para que seja assinado ou aceito no prazo de 05 (cinco) dias úteis, a contar da data de seu recebimento.</w:t>
      </w:r>
    </w:p>
    <w:p w:rsidR="001C1605" w:rsidRDefault="001C1605" w:rsidP="001C1605">
      <w:pPr>
        <w:spacing w:line="291"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15.3.1. O prazo previsto no subitem anterior poderá ser prorrogado, por igual período, por solicitação justificada </w:t>
      </w:r>
      <w:proofErr w:type="gramStart"/>
      <w:r>
        <w:rPr>
          <w:rFonts w:ascii="Arial" w:eastAsia="Arial" w:hAnsi="Arial"/>
          <w:sz w:val="24"/>
        </w:rPr>
        <w:t>do(</w:t>
      </w:r>
      <w:proofErr w:type="gramEnd"/>
      <w:r>
        <w:rPr>
          <w:rFonts w:ascii="Arial" w:eastAsia="Arial" w:hAnsi="Arial"/>
          <w:sz w:val="24"/>
        </w:rPr>
        <w:t>a) adjudicatário(a) e aceita pela Administração.</w:t>
      </w:r>
    </w:p>
    <w:p w:rsidR="001C1605" w:rsidRDefault="001C1605" w:rsidP="001C1605">
      <w:pPr>
        <w:spacing w:line="288" w:lineRule="exact"/>
      </w:pPr>
    </w:p>
    <w:p w:rsidR="001C1605" w:rsidRPr="00EC745E" w:rsidRDefault="001C1605" w:rsidP="00EC745E">
      <w:pPr>
        <w:spacing w:line="235" w:lineRule="auto"/>
        <w:ind w:right="160"/>
        <w:jc w:val="both"/>
        <w:rPr>
          <w:rFonts w:ascii="Arial" w:eastAsia="Arial" w:hAnsi="Arial"/>
          <w:sz w:val="24"/>
        </w:rPr>
      </w:pPr>
      <w:r>
        <w:rPr>
          <w:rFonts w:ascii="Arial" w:eastAsia="Arial" w:hAnsi="Arial"/>
          <w:sz w:val="24"/>
        </w:rPr>
        <w:t>15.4. O Aceite da Nota de Empenho ou do instrumento equivalente, emitida à empresa adjudicada, im</w:t>
      </w:r>
      <w:r w:rsidR="00EC745E">
        <w:rPr>
          <w:rFonts w:ascii="Arial" w:eastAsia="Arial" w:hAnsi="Arial"/>
          <w:sz w:val="24"/>
        </w:rPr>
        <w:t>plica no reconhecimento de que:</w:t>
      </w:r>
    </w:p>
    <w:p w:rsidR="001C1605" w:rsidRDefault="001C1605" w:rsidP="005B7CC2">
      <w:pPr>
        <w:spacing w:line="207" w:lineRule="exact"/>
        <w:jc w:val="both"/>
        <w:rPr>
          <w:b/>
        </w:rPr>
      </w:pPr>
    </w:p>
    <w:p w:rsidR="001C1605" w:rsidRDefault="005B7CC2" w:rsidP="005B7CC2">
      <w:pPr>
        <w:numPr>
          <w:ilvl w:val="0"/>
          <w:numId w:val="40"/>
        </w:numPr>
        <w:tabs>
          <w:tab w:val="left" w:pos="339"/>
        </w:tabs>
        <w:spacing w:line="235" w:lineRule="auto"/>
        <w:ind w:left="7" w:right="160" w:hanging="7"/>
        <w:jc w:val="both"/>
        <w:rPr>
          <w:rFonts w:ascii="Arial" w:eastAsia="Arial" w:hAnsi="Arial"/>
          <w:b/>
          <w:sz w:val="24"/>
        </w:rPr>
      </w:pPr>
      <w:r>
        <w:rPr>
          <w:rFonts w:ascii="Arial" w:eastAsia="Arial" w:hAnsi="Arial"/>
          <w:sz w:val="24"/>
        </w:rPr>
        <w:t>Referida</w:t>
      </w:r>
      <w:r w:rsidR="001C1605">
        <w:rPr>
          <w:rFonts w:ascii="Arial" w:eastAsia="Arial" w:hAnsi="Arial"/>
          <w:sz w:val="24"/>
        </w:rPr>
        <w:t xml:space="preserve"> Nota está substituindo o contrato, aplicando-se à relação de negócios ali estabelecida as disposições da Lei nº 14.133, de 2021;</w:t>
      </w:r>
    </w:p>
    <w:p w:rsidR="001C1605" w:rsidRDefault="001C1605" w:rsidP="005B7CC2">
      <w:pPr>
        <w:spacing w:line="11" w:lineRule="exact"/>
        <w:jc w:val="both"/>
        <w:rPr>
          <w:rFonts w:ascii="Arial" w:eastAsia="Arial" w:hAnsi="Arial"/>
          <w:b/>
          <w:sz w:val="24"/>
        </w:rPr>
      </w:pPr>
    </w:p>
    <w:p w:rsidR="001C1605" w:rsidRDefault="005B7CC2" w:rsidP="005B7CC2">
      <w:pPr>
        <w:numPr>
          <w:ilvl w:val="0"/>
          <w:numId w:val="40"/>
        </w:numPr>
        <w:tabs>
          <w:tab w:val="left" w:pos="305"/>
        </w:tabs>
        <w:spacing w:line="235" w:lineRule="auto"/>
        <w:ind w:left="7" w:right="140" w:hanging="7"/>
        <w:jc w:val="both"/>
        <w:rPr>
          <w:rFonts w:ascii="Arial" w:eastAsia="Arial" w:hAnsi="Arial"/>
          <w:b/>
          <w:sz w:val="24"/>
        </w:rPr>
      </w:pPr>
      <w:proofErr w:type="gramStart"/>
      <w:r>
        <w:rPr>
          <w:rFonts w:ascii="Arial" w:eastAsia="Arial" w:hAnsi="Arial"/>
          <w:sz w:val="24"/>
        </w:rPr>
        <w:t>A</w:t>
      </w:r>
      <w:r w:rsidR="001C1605">
        <w:rPr>
          <w:rFonts w:ascii="Arial" w:eastAsia="Arial" w:hAnsi="Arial"/>
          <w:sz w:val="24"/>
        </w:rPr>
        <w:t>(</w:t>
      </w:r>
      <w:proofErr w:type="gramEnd"/>
      <w:r w:rsidR="001C1605">
        <w:rPr>
          <w:rFonts w:ascii="Arial" w:eastAsia="Arial" w:hAnsi="Arial"/>
          <w:sz w:val="24"/>
        </w:rPr>
        <w:t>o)</w:t>
      </w:r>
      <w:r w:rsidR="001C1605">
        <w:rPr>
          <w:rFonts w:ascii="Arial" w:eastAsia="Arial" w:hAnsi="Arial"/>
          <w:b/>
          <w:sz w:val="24"/>
        </w:rPr>
        <w:t>CONTRATADA(O)</w:t>
      </w:r>
      <w:r w:rsidR="001C1605">
        <w:rPr>
          <w:rFonts w:ascii="Arial" w:eastAsia="Arial" w:hAnsi="Arial"/>
          <w:sz w:val="24"/>
        </w:rPr>
        <w:t xml:space="preserve"> se vincula à sua proposta e às previsões contidas neste Edital e seus Anexos;</w:t>
      </w:r>
    </w:p>
    <w:p w:rsidR="001C1605" w:rsidRDefault="001C1605" w:rsidP="005B7CC2">
      <w:pPr>
        <w:spacing w:line="11" w:lineRule="exact"/>
        <w:jc w:val="both"/>
        <w:rPr>
          <w:rFonts w:ascii="Arial" w:eastAsia="Arial" w:hAnsi="Arial"/>
          <w:b/>
          <w:sz w:val="24"/>
        </w:rPr>
      </w:pPr>
    </w:p>
    <w:p w:rsidR="001C1605" w:rsidRDefault="005B7CC2" w:rsidP="005B7CC2">
      <w:pPr>
        <w:numPr>
          <w:ilvl w:val="0"/>
          <w:numId w:val="40"/>
        </w:numPr>
        <w:tabs>
          <w:tab w:val="left" w:pos="384"/>
        </w:tabs>
        <w:spacing w:line="236" w:lineRule="auto"/>
        <w:ind w:left="7" w:right="160" w:hanging="7"/>
        <w:jc w:val="both"/>
        <w:rPr>
          <w:rFonts w:ascii="Arial" w:eastAsia="Arial" w:hAnsi="Arial"/>
          <w:b/>
          <w:sz w:val="24"/>
        </w:rPr>
      </w:pPr>
      <w:proofErr w:type="gramStart"/>
      <w:r>
        <w:rPr>
          <w:rFonts w:ascii="Arial" w:eastAsia="Arial" w:hAnsi="Arial"/>
          <w:sz w:val="24"/>
        </w:rPr>
        <w:t>A</w:t>
      </w:r>
      <w:r w:rsidR="001C1605">
        <w:rPr>
          <w:rFonts w:ascii="Arial" w:eastAsia="Arial" w:hAnsi="Arial"/>
          <w:sz w:val="24"/>
        </w:rPr>
        <w:t>(</w:t>
      </w:r>
      <w:proofErr w:type="gramEnd"/>
      <w:r w:rsidR="001C1605">
        <w:rPr>
          <w:rFonts w:ascii="Arial" w:eastAsia="Arial" w:hAnsi="Arial"/>
          <w:sz w:val="24"/>
        </w:rPr>
        <w:t xml:space="preserve">o) </w:t>
      </w:r>
      <w:r w:rsidR="001C1605">
        <w:rPr>
          <w:rFonts w:ascii="Arial" w:eastAsia="Arial" w:hAnsi="Arial"/>
          <w:b/>
          <w:sz w:val="24"/>
        </w:rPr>
        <w:t>CONTRATADA(O)</w:t>
      </w:r>
      <w:r w:rsidR="001C1605">
        <w:rPr>
          <w:rFonts w:ascii="Arial" w:eastAsia="Arial" w:hAnsi="Arial"/>
          <w:sz w:val="24"/>
        </w:rPr>
        <w:t xml:space="preserve"> reconhece que as hipóteses de rescisão são aquelas previstas nos artigos 137 á 139 da Lei nº 14.133/2021 e reconhece os direitos da Administração previstos nos artigos 137 á 139 da mesma Lei.</w:t>
      </w:r>
    </w:p>
    <w:p w:rsidR="001C1605" w:rsidRDefault="001C1605" w:rsidP="00EC745E">
      <w:pPr>
        <w:spacing w:line="290" w:lineRule="exact"/>
        <w:jc w:val="both"/>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 xml:space="preserve">15.5. </w:t>
      </w:r>
      <w:proofErr w:type="gramStart"/>
      <w:r>
        <w:rPr>
          <w:rFonts w:ascii="Arial" w:eastAsia="Arial" w:hAnsi="Arial"/>
          <w:sz w:val="24"/>
        </w:rPr>
        <w:t>O prazo de vigência da contratação e a possibilidade de sua prorrogação é</w:t>
      </w:r>
      <w:proofErr w:type="gramEnd"/>
      <w:r>
        <w:rPr>
          <w:rFonts w:ascii="Arial" w:eastAsia="Arial" w:hAnsi="Arial"/>
          <w:sz w:val="24"/>
        </w:rPr>
        <w:t xml:space="preserve"> conforme previsão neste edital, no instrumento contratual ou no Termo de Referência – Anexo I.</w:t>
      </w:r>
    </w:p>
    <w:p w:rsidR="001C1605" w:rsidRDefault="001C1605" w:rsidP="001C1605">
      <w:pPr>
        <w:spacing w:line="287"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15.6. Na assinatura do contrato, será exigida a comprovação das condições de habilitação consignadas neste Edital, que deverão ser mantidas </w:t>
      </w:r>
      <w:proofErr w:type="gramStart"/>
      <w:r>
        <w:rPr>
          <w:rFonts w:ascii="Arial" w:eastAsia="Arial" w:hAnsi="Arial"/>
          <w:sz w:val="24"/>
        </w:rPr>
        <w:t>pelo(</w:t>
      </w:r>
      <w:proofErr w:type="gramEnd"/>
      <w:r>
        <w:rPr>
          <w:rFonts w:ascii="Arial" w:eastAsia="Arial" w:hAnsi="Arial"/>
          <w:sz w:val="24"/>
        </w:rPr>
        <w:t>a) licitante durante a vigência do contrato.</w:t>
      </w:r>
    </w:p>
    <w:p w:rsidR="001C1605" w:rsidRDefault="001C1605" w:rsidP="001C1605">
      <w:pPr>
        <w:spacing w:line="290" w:lineRule="exact"/>
      </w:pPr>
    </w:p>
    <w:p w:rsidR="001C1605" w:rsidRDefault="001C1605" w:rsidP="001C1605">
      <w:pPr>
        <w:spacing w:line="238" w:lineRule="auto"/>
        <w:ind w:left="7" w:right="140"/>
        <w:jc w:val="both"/>
        <w:rPr>
          <w:rFonts w:ascii="Arial" w:eastAsia="Arial" w:hAnsi="Arial"/>
          <w:sz w:val="24"/>
        </w:rPr>
      </w:pPr>
      <w:r>
        <w:rPr>
          <w:rFonts w:ascii="Arial" w:eastAsia="Arial" w:hAnsi="Arial"/>
          <w:sz w:val="24"/>
        </w:rPr>
        <w:t xml:space="preserve">15.7. Na hipótese de </w:t>
      </w:r>
      <w:proofErr w:type="gramStart"/>
      <w:r>
        <w:rPr>
          <w:rFonts w:ascii="Arial" w:eastAsia="Arial" w:hAnsi="Arial"/>
          <w:sz w:val="24"/>
        </w:rPr>
        <w:t>o(</w:t>
      </w:r>
      <w:proofErr w:type="gramEnd"/>
      <w:r>
        <w:rPr>
          <w:rFonts w:ascii="Arial" w:eastAsia="Arial" w:hAnsi="Arial"/>
          <w:sz w:val="24"/>
        </w:rPr>
        <w:t>a) vencedor(a) da licitação não comprovar as condições de habilitação consignadas neste Edital ou se recusar a assinar o contrato ou a ata de registro de preços, a Administração, sem prejuízo da aplicação das sanções das demais cominações legais cabíveis a esse(a) licitante, poderá convocar outro(a) licitante, respeitada a ordem de classificação, para, após a comprovação dos requisitos para habilitação, analisada a proposta e eventuais documentos complementares e, feita a negociação, assinar o contrato ou a ata de registro de preços.</w:t>
      </w:r>
    </w:p>
    <w:p w:rsidR="00EC745E" w:rsidRDefault="00EC745E" w:rsidP="001C1605">
      <w:pPr>
        <w:spacing w:line="238" w:lineRule="auto"/>
        <w:ind w:left="7" w:right="140"/>
        <w:jc w:val="both"/>
        <w:rPr>
          <w:rFonts w:ascii="Arial" w:eastAsia="Arial" w:hAnsi="Arial"/>
          <w:sz w:val="24"/>
        </w:rPr>
      </w:pPr>
    </w:p>
    <w:p w:rsidR="001C1605" w:rsidRDefault="001C1605" w:rsidP="001C1605">
      <w:pPr>
        <w:spacing w:line="17" w:lineRule="exact"/>
      </w:pPr>
    </w:p>
    <w:p w:rsidR="001C1605" w:rsidRDefault="001C1605" w:rsidP="001C1605">
      <w:pPr>
        <w:spacing w:line="235" w:lineRule="auto"/>
        <w:ind w:left="7" w:right="140"/>
        <w:jc w:val="both"/>
        <w:rPr>
          <w:rFonts w:ascii="Arial" w:eastAsia="Arial" w:hAnsi="Arial"/>
          <w:b/>
          <w:sz w:val="24"/>
        </w:rPr>
      </w:pPr>
      <w:r>
        <w:rPr>
          <w:rFonts w:ascii="Arial" w:eastAsia="Arial" w:hAnsi="Arial"/>
          <w:b/>
          <w:sz w:val="24"/>
        </w:rPr>
        <w:t>16 - DO PAGAMENTO, DO CONTROLE E ALTERAÇÃO DE PREÇOS E CONDIÇÕES DE EXECUÇÃO DOS SERVIÇOS:</w:t>
      </w:r>
    </w:p>
    <w:p w:rsidR="001C1605" w:rsidRDefault="001C1605" w:rsidP="001C1605">
      <w:pPr>
        <w:spacing w:line="288"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t>16.1.</w:t>
      </w:r>
      <w:r w:rsidR="005B7CC2">
        <w:rPr>
          <w:rFonts w:ascii="Arial" w:eastAsia="Arial" w:hAnsi="Arial"/>
          <w:sz w:val="24"/>
        </w:rPr>
        <w:t xml:space="preserve"> O pagamento será efetuado até 1</w:t>
      </w:r>
      <w:r>
        <w:rPr>
          <w:rFonts w:ascii="Arial" w:eastAsia="Arial" w:hAnsi="Arial"/>
          <w:sz w:val="24"/>
        </w:rPr>
        <w:t>0 (dias) dias após a execução dos serviços mediante a apresentação da nota Fiscal/Fatura, e o visto do setor responsável d</w:t>
      </w:r>
      <w:r w:rsidR="005B7CC2">
        <w:rPr>
          <w:rFonts w:ascii="Arial" w:eastAsia="Arial" w:hAnsi="Arial"/>
          <w:sz w:val="24"/>
        </w:rPr>
        <w:t>o</w:t>
      </w:r>
      <w:r>
        <w:rPr>
          <w:rFonts w:ascii="Arial" w:eastAsia="Arial" w:hAnsi="Arial"/>
          <w:sz w:val="24"/>
        </w:rPr>
        <w:t xml:space="preserve"> </w:t>
      </w:r>
      <w:r w:rsidR="005B7CC2">
        <w:rPr>
          <w:rFonts w:ascii="Arial" w:eastAsia="Arial" w:hAnsi="Arial"/>
          <w:sz w:val="24"/>
        </w:rPr>
        <w:t>IPREMA</w:t>
      </w:r>
      <w:r>
        <w:rPr>
          <w:rFonts w:ascii="Arial" w:eastAsia="Arial" w:hAnsi="Arial"/>
          <w:sz w:val="24"/>
        </w:rPr>
        <w:t>, comprovando a prestação dos serviços.</w:t>
      </w:r>
    </w:p>
    <w:p w:rsidR="001C1605" w:rsidRDefault="001C1605" w:rsidP="001C1605">
      <w:pPr>
        <w:spacing w:line="290"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 xml:space="preserve">16.2. A Nota Fiscal/Fatura emitida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deverá conter, em local de fácil visualização, a indicação do nº do processo, nº do Pregão e da Ordem de Fornecimento, a fim de se acelerar o trâmite de execução dos serviços e posterior liberação do documento fiscal para pagamento.</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16.2.1. A Nota fiscal deverá ser emitida obrigatoriamente pela forma eletrônica de acordo com o Inciso I, Cláusula Segunda do Protocolo ICMS 42, de 03 de julho de 2009.</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lastRenderedPageBreak/>
        <w:t xml:space="preserve">16.3. Na ocorrência de necessidade de providências complementares por parte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o decurso do prazo de pagamento será interrompido, reiniciando-se</w:t>
      </w:r>
      <w:r>
        <w:rPr>
          <w:rFonts w:ascii="Arial" w:eastAsia="Arial" w:hAnsi="Arial"/>
          <w:b/>
          <w:sz w:val="24"/>
        </w:rPr>
        <w:t xml:space="preserve"> </w:t>
      </w:r>
      <w:r>
        <w:rPr>
          <w:rFonts w:ascii="Arial" w:eastAsia="Arial" w:hAnsi="Arial"/>
          <w:sz w:val="24"/>
        </w:rPr>
        <w:t>sua contagem a partir da data em que estas forem cumpridas.</w:t>
      </w:r>
    </w:p>
    <w:p w:rsidR="001C1605" w:rsidRDefault="001C1605" w:rsidP="001C1605">
      <w:pPr>
        <w:spacing w:line="290" w:lineRule="exact"/>
      </w:pPr>
    </w:p>
    <w:p w:rsidR="001C1605" w:rsidRDefault="001C1605" w:rsidP="001C1605">
      <w:pPr>
        <w:spacing w:line="238" w:lineRule="auto"/>
        <w:ind w:left="7" w:right="140"/>
        <w:jc w:val="both"/>
        <w:rPr>
          <w:rFonts w:ascii="Arial" w:eastAsia="Arial" w:hAnsi="Arial"/>
          <w:sz w:val="24"/>
        </w:rPr>
      </w:pPr>
      <w:r>
        <w:rPr>
          <w:rFonts w:ascii="Arial" w:eastAsia="Arial" w:hAnsi="Arial"/>
          <w:sz w:val="24"/>
        </w:rPr>
        <w:t xml:space="preserve">16.4. É vedada a alteração do(s) preço(s), exceto nas hipóteses, expressamente, previstas em lei (art. 124 da Lei Federal n. º 14.133/2021), de forma a manter e assegurar o equilíbrio econômico-financeiro do contrato, em consonância com os termos e condições da proposta apresentada, mediante requerimento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e com comprovação documental.</w:t>
      </w:r>
    </w:p>
    <w:p w:rsidR="001C1605" w:rsidRDefault="001C1605" w:rsidP="001C1605">
      <w:pPr>
        <w:spacing w:line="199"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16.5. O contrato poderá sofrer alterações, obedecidas às disposições contidas no art. 125, da Lei nº 14.133/2021, sendo que as quantidades previstas no Termo de Referência - Anexo I deste Edital poderão sofrer acréscimos ou supressões de até 25% (vinte e cinco por cento) do valor inicial atualizado do contrato.</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16.6. A aquisição e o(s) serviço(s) objeto desta licitação </w:t>
      </w:r>
      <w:proofErr w:type="gramStart"/>
      <w:r>
        <w:rPr>
          <w:rFonts w:ascii="Arial" w:eastAsia="Arial" w:hAnsi="Arial"/>
          <w:sz w:val="24"/>
        </w:rPr>
        <w:t>será(</w:t>
      </w:r>
      <w:proofErr w:type="spellStart"/>
      <w:proofErr w:type="gramEnd"/>
      <w:r>
        <w:rPr>
          <w:rFonts w:ascii="Arial" w:eastAsia="Arial" w:hAnsi="Arial"/>
          <w:sz w:val="24"/>
        </w:rPr>
        <w:t>ão</w:t>
      </w:r>
      <w:proofErr w:type="spellEnd"/>
      <w:r>
        <w:rPr>
          <w:rFonts w:ascii="Arial" w:eastAsia="Arial" w:hAnsi="Arial"/>
          <w:sz w:val="24"/>
        </w:rPr>
        <w:t xml:space="preserve">) executados pelo(a) </w:t>
      </w:r>
      <w:r>
        <w:rPr>
          <w:rFonts w:ascii="Arial" w:eastAsia="Arial" w:hAnsi="Arial"/>
          <w:b/>
          <w:sz w:val="24"/>
        </w:rPr>
        <w:t>CONTRATADO(A)</w:t>
      </w:r>
      <w:r w:rsidR="005B7CC2">
        <w:rPr>
          <w:rFonts w:ascii="Arial" w:eastAsia="Arial" w:hAnsi="Arial"/>
          <w:sz w:val="24"/>
        </w:rPr>
        <w:t>, conforme solicitação do</w:t>
      </w:r>
      <w:r>
        <w:rPr>
          <w:rFonts w:ascii="Arial" w:eastAsia="Arial" w:hAnsi="Arial"/>
          <w:sz w:val="24"/>
        </w:rPr>
        <w:t xml:space="preserve"> </w:t>
      </w:r>
      <w:r w:rsidR="005B7CC2">
        <w:rPr>
          <w:rFonts w:ascii="Arial" w:eastAsia="Arial" w:hAnsi="Arial"/>
          <w:sz w:val="24"/>
        </w:rPr>
        <w:t>IPREMA</w:t>
      </w:r>
      <w:r>
        <w:rPr>
          <w:rFonts w:ascii="Arial" w:eastAsia="Arial" w:hAnsi="Arial"/>
          <w:sz w:val="24"/>
        </w:rPr>
        <w:t>, segundo forma,</w:t>
      </w:r>
      <w:r>
        <w:rPr>
          <w:rFonts w:ascii="Arial" w:eastAsia="Arial" w:hAnsi="Arial"/>
          <w:b/>
          <w:sz w:val="24"/>
        </w:rPr>
        <w:t xml:space="preserve"> </w:t>
      </w:r>
      <w:r>
        <w:rPr>
          <w:rFonts w:ascii="Arial" w:eastAsia="Arial" w:hAnsi="Arial"/>
          <w:sz w:val="24"/>
        </w:rPr>
        <w:t>prazos e condições especificadas neste Edital e seus anexos, devidamente acompanhado dos documentos fiscais respectivos (Nota Fiscal / Fatura), adotando-se os procedimentos previstos na Lei Federal n.º 14.133/2021.</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16.7. As requisições a serem emitidas para prestação do(s) serviço(s) descritos no Anexo I, não serão emitidas em datas prévias, não serão obrigatoriamente emitidas contendo quantidade tot</w:t>
      </w:r>
      <w:r w:rsidR="005B7CC2">
        <w:rPr>
          <w:rFonts w:ascii="Arial" w:eastAsia="Arial" w:hAnsi="Arial"/>
          <w:sz w:val="24"/>
        </w:rPr>
        <w:t>al dos itens, reservando assim ao IPREMA</w:t>
      </w:r>
      <w:r>
        <w:rPr>
          <w:rFonts w:ascii="Arial" w:eastAsia="Arial" w:hAnsi="Arial"/>
          <w:sz w:val="24"/>
        </w:rPr>
        <w:t xml:space="preserve"> o direito de </w:t>
      </w:r>
      <w:r>
        <w:rPr>
          <w:rFonts w:ascii="Arial" w:eastAsia="Arial" w:hAnsi="Arial"/>
          <w:b/>
          <w:sz w:val="24"/>
          <w:u w:val="single"/>
        </w:rPr>
        <w:t>emissão da requisição de serviços de forma imediata</w:t>
      </w:r>
      <w:r>
        <w:rPr>
          <w:rFonts w:ascii="Arial" w:eastAsia="Arial" w:hAnsi="Arial"/>
          <w:sz w:val="24"/>
        </w:rPr>
        <w:t>, conforme necessidade e datas escolhidas pela Administração.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16.8. A aquisição e prestação do(s) serviço(s) só </w:t>
      </w:r>
      <w:proofErr w:type="gramStart"/>
      <w:r>
        <w:rPr>
          <w:rFonts w:ascii="Arial" w:eastAsia="Arial" w:hAnsi="Arial"/>
          <w:sz w:val="24"/>
        </w:rPr>
        <w:t>estará</w:t>
      </w:r>
      <w:proofErr w:type="gramEnd"/>
      <w:r>
        <w:rPr>
          <w:rFonts w:ascii="Arial" w:eastAsia="Arial" w:hAnsi="Arial"/>
          <w:sz w:val="24"/>
        </w:rPr>
        <w:t xml:space="preserve"> caracterizada mediante solicitação do pedido realizado pelo </w:t>
      </w:r>
      <w:r>
        <w:rPr>
          <w:rFonts w:ascii="Arial" w:eastAsia="Arial" w:hAnsi="Arial"/>
          <w:b/>
          <w:sz w:val="24"/>
        </w:rPr>
        <w:t>CONTRATANTE</w:t>
      </w:r>
      <w:r>
        <w:rPr>
          <w:rFonts w:ascii="Arial" w:eastAsia="Arial" w:hAnsi="Arial"/>
          <w:sz w:val="24"/>
        </w:rPr>
        <w:t>.</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b/>
          <w:sz w:val="24"/>
        </w:rPr>
      </w:pPr>
      <w:r>
        <w:rPr>
          <w:rFonts w:ascii="Arial" w:eastAsia="Arial" w:hAnsi="Arial"/>
          <w:b/>
          <w:sz w:val="24"/>
        </w:rPr>
        <w:t xml:space="preserve">16.9. A EMPRESA LICITANTE VENCEDORA RECEBERÁ ATRAVÉS DE E-MAIL OU PESSOALMENTE ESTA ORDEM DE COMPRA, E TERÁ PRAZO DE ATÉ </w:t>
      </w:r>
      <w:r w:rsidR="00EC745E">
        <w:rPr>
          <w:rFonts w:ascii="Arial" w:eastAsia="Arial" w:hAnsi="Arial"/>
          <w:b/>
          <w:sz w:val="24"/>
        </w:rPr>
        <w:t>45 (QUARENTA E CINCO</w:t>
      </w:r>
      <w:r>
        <w:rPr>
          <w:rFonts w:ascii="Arial" w:eastAsia="Arial" w:hAnsi="Arial"/>
          <w:b/>
          <w:sz w:val="24"/>
        </w:rPr>
        <w:t>) DIAS, PARA EFETUAR A ENTREGA E MONTAGEM DOS MÓVEIS CONSTANTES DA ORDEM DE COMPRA.</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b/>
          <w:sz w:val="24"/>
        </w:rPr>
      </w:pPr>
      <w:r>
        <w:rPr>
          <w:rFonts w:ascii="Arial" w:eastAsia="Arial" w:hAnsi="Arial"/>
          <w:b/>
          <w:sz w:val="24"/>
        </w:rPr>
        <w:t xml:space="preserve">16.10. ANTES DA FABRICAÇÃO DOS MÓVEIS, DEVERÁ A CONTRATADA COM DATA E HORA AGENDADOS COM O FISCAL DO CONTRATO, COMPARECER À SEDE DO </w:t>
      </w:r>
      <w:r w:rsidR="004A0581">
        <w:rPr>
          <w:rFonts w:ascii="Arial" w:eastAsia="Arial" w:hAnsi="Arial"/>
          <w:b/>
          <w:sz w:val="24"/>
        </w:rPr>
        <w:t>IPREMA</w:t>
      </w:r>
      <w:r>
        <w:rPr>
          <w:rFonts w:ascii="Arial" w:eastAsia="Arial" w:hAnsi="Arial"/>
          <w:b/>
          <w:sz w:val="24"/>
        </w:rPr>
        <w:t xml:space="preserve"> COM AMOSTRAS DO MDF AMADEIRADO E PUXADORES PARA ESCOLHA DOS MATERIAIS.</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b/>
          <w:sz w:val="24"/>
        </w:rPr>
      </w:pPr>
      <w:r w:rsidRPr="005B7CC2">
        <w:rPr>
          <w:rFonts w:ascii="Arial" w:eastAsia="Arial" w:hAnsi="Arial"/>
          <w:b/>
          <w:sz w:val="24"/>
        </w:rPr>
        <w:t xml:space="preserve">16.11. </w:t>
      </w:r>
      <w:r w:rsidR="005B7CC2" w:rsidRPr="005B7CC2">
        <w:rPr>
          <w:rFonts w:ascii="Arial" w:eastAsia="Arial" w:hAnsi="Arial"/>
          <w:b/>
          <w:sz w:val="24"/>
        </w:rPr>
        <w:t>O LOCAL DE ENTREGA E PRESTAÇÃO DE SERVIÇO/MONTAGEM DOS MÓVEIS</w:t>
      </w:r>
      <w:r w:rsidRPr="005B7CC2">
        <w:rPr>
          <w:rFonts w:ascii="Arial" w:eastAsia="Arial" w:hAnsi="Arial"/>
          <w:b/>
          <w:sz w:val="24"/>
        </w:rPr>
        <w:t xml:space="preserve">: </w:t>
      </w:r>
      <w:r w:rsidR="005B7CC2" w:rsidRPr="005B7CC2">
        <w:rPr>
          <w:rFonts w:ascii="Arial" w:eastAsia="Arial" w:hAnsi="Arial"/>
          <w:b/>
          <w:sz w:val="24"/>
        </w:rPr>
        <w:t xml:space="preserve">Nova </w:t>
      </w:r>
      <w:r w:rsidRPr="005B7CC2">
        <w:rPr>
          <w:rFonts w:ascii="Arial" w:eastAsia="Arial" w:hAnsi="Arial"/>
          <w:b/>
          <w:sz w:val="24"/>
        </w:rPr>
        <w:t>Sede d</w:t>
      </w:r>
      <w:r w:rsidR="005B7CC2" w:rsidRPr="005B7CC2">
        <w:rPr>
          <w:rFonts w:ascii="Arial" w:eastAsia="Arial" w:hAnsi="Arial"/>
          <w:b/>
          <w:sz w:val="24"/>
        </w:rPr>
        <w:t>o</w:t>
      </w:r>
      <w:r w:rsidRPr="005B7CC2">
        <w:rPr>
          <w:rFonts w:ascii="Arial" w:eastAsia="Arial" w:hAnsi="Arial"/>
          <w:b/>
          <w:sz w:val="24"/>
        </w:rPr>
        <w:t xml:space="preserve"> </w:t>
      </w:r>
      <w:r w:rsidR="005B7CC2" w:rsidRPr="005B7CC2">
        <w:rPr>
          <w:rFonts w:ascii="Arial" w:eastAsia="Arial" w:hAnsi="Arial"/>
          <w:b/>
          <w:sz w:val="24"/>
        </w:rPr>
        <w:t>IPREMA</w:t>
      </w:r>
      <w:r w:rsidRPr="005B7CC2">
        <w:rPr>
          <w:rFonts w:ascii="Arial" w:eastAsia="Arial" w:hAnsi="Arial"/>
          <w:b/>
          <w:sz w:val="24"/>
        </w:rPr>
        <w:t xml:space="preserve">, localizada na Rua </w:t>
      </w:r>
      <w:r w:rsidR="005B7CC2" w:rsidRPr="005D7330">
        <w:rPr>
          <w:rFonts w:ascii="Arial" w:hAnsi="Arial" w:cs="Arial"/>
          <w:b/>
          <w:sz w:val="24"/>
          <w:szCs w:val="24"/>
        </w:rPr>
        <w:t>Dr. Franklin de Castro, nº 160, centro Araxá – MG</w:t>
      </w:r>
      <w:r w:rsidRPr="005B7CC2">
        <w:rPr>
          <w:rFonts w:ascii="Arial" w:eastAsia="Arial" w:hAnsi="Arial"/>
          <w:b/>
          <w:sz w:val="24"/>
        </w:rPr>
        <w:t>.</w:t>
      </w:r>
    </w:p>
    <w:p w:rsidR="001C1605" w:rsidRDefault="001C1605" w:rsidP="001C1605">
      <w:pPr>
        <w:spacing w:line="290" w:lineRule="exact"/>
      </w:pPr>
    </w:p>
    <w:p w:rsidR="001C1605" w:rsidRDefault="001C1605" w:rsidP="005B7CC2">
      <w:pPr>
        <w:spacing w:line="235" w:lineRule="auto"/>
        <w:ind w:right="20"/>
        <w:jc w:val="both"/>
        <w:rPr>
          <w:rFonts w:ascii="Arial" w:eastAsia="Arial" w:hAnsi="Arial"/>
          <w:sz w:val="24"/>
        </w:rPr>
      </w:pPr>
      <w:r>
        <w:rPr>
          <w:rFonts w:ascii="Arial" w:eastAsia="Arial" w:hAnsi="Arial"/>
          <w:sz w:val="24"/>
        </w:rPr>
        <w:t xml:space="preserve">16.12. Caso a </w:t>
      </w:r>
      <w:r>
        <w:rPr>
          <w:rFonts w:ascii="Arial" w:eastAsia="Arial" w:hAnsi="Arial"/>
          <w:b/>
          <w:sz w:val="24"/>
        </w:rPr>
        <w:t>CONTRATADA</w:t>
      </w:r>
      <w:r>
        <w:rPr>
          <w:rFonts w:ascii="Arial" w:eastAsia="Arial" w:hAnsi="Arial"/>
          <w:sz w:val="24"/>
        </w:rPr>
        <w:t xml:space="preserve"> não cumpra os prazos estipulados, sofrerá sanções previstas na Lei nº 14.133/21.</w:t>
      </w:r>
    </w:p>
    <w:p w:rsidR="001C1605" w:rsidRDefault="001C1605" w:rsidP="001C1605">
      <w:pPr>
        <w:spacing w:line="288"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16.13.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ficará obrigado(a) a atender todos os pedidos efetuados durante a vigência do contrato, mesmo que a entrega deles decorrente estiver prevista para data posterior à do seu vencimento.</w:t>
      </w:r>
    </w:p>
    <w:p w:rsidR="001C1605" w:rsidRDefault="001C1605" w:rsidP="001C1605">
      <w:pPr>
        <w:spacing w:line="290" w:lineRule="exact"/>
      </w:pPr>
    </w:p>
    <w:p w:rsidR="001C1605" w:rsidRDefault="001C1605" w:rsidP="00EC745E">
      <w:pPr>
        <w:spacing w:line="236" w:lineRule="auto"/>
        <w:ind w:right="140"/>
        <w:jc w:val="both"/>
        <w:rPr>
          <w:rFonts w:ascii="Arial" w:eastAsia="Arial" w:hAnsi="Arial"/>
          <w:sz w:val="24"/>
        </w:rPr>
      </w:pPr>
      <w:r>
        <w:rPr>
          <w:rFonts w:ascii="Arial" w:eastAsia="Arial" w:hAnsi="Arial"/>
          <w:sz w:val="24"/>
        </w:rPr>
        <w:t>16.15. Os preços estipulados poderão ser reajustados a cada período de 12 (doze) meses, contado da data limite para apresentação das propostas, pelo IPCA do Instituto Brasileiro de Geografia e Estatística - IBGE ou por o</w:t>
      </w:r>
      <w:r w:rsidR="00EC745E">
        <w:rPr>
          <w:rFonts w:ascii="Arial" w:eastAsia="Arial" w:hAnsi="Arial"/>
          <w:sz w:val="24"/>
        </w:rPr>
        <w:t xml:space="preserve">utro índice oficial que venha a </w:t>
      </w:r>
      <w:r>
        <w:rPr>
          <w:rFonts w:ascii="Arial" w:eastAsia="Arial" w:hAnsi="Arial"/>
          <w:sz w:val="24"/>
        </w:rPr>
        <w:t>substituí-lo ou, na ausência de substituto, pela média simples dos principais índices econômicos que apuram a inflação anual acumulada.</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16.16. Nos reajustes subsequentes ao primeiro, o interregno mínimo de um ano será contado a partir dos efeitos financeiros do último reajuste.</w:t>
      </w:r>
    </w:p>
    <w:p w:rsidR="001C1605" w:rsidRDefault="001C1605" w:rsidP="001C1605">
      <w:pPr>
        <w:spacing w:line="277" w:lineRule="exact"/>
      </w:pPr>
    </w:p>
    <w:p w:rsidR="001C1605" w:rsidRDefault="001C1605" w:rsidP="001C1605">
      <w:pPr>
        <w:spacing w:line="0" w:lineRule="atLeast"/>
        <w:rPr>
          <w:rFonts w:ascii="Arial" w:eastAsia="Arial" w:hAnsi="Arial"/>
          <w:b/>
          <w:sz w:val="24"/>
        </w:rPr>
      </w:pPr>
      <w:r>
        <w:rPr>
          <w:rFonts w:ascii="Arial" w:eastAsia="Arial" w:hAnsi="Arial"/>
          <w:b/>
          <w:sz w:val="24"/>
        </w:rPr>
        <w:t>17 - DO REAJUSTAMENTO:</w:t>
      </w:r>
    </w:p>
    <w:p w:rsidR="001C1605" w:rsidRDefault="001C1605" w:rsidP="001C1605">
      <w:pPr>
        <w:spacing w:line="287" w:lineRule="exact"/>
      </w:pPr>
    </w:p>
    <w:p w:rsidR="001C1605" w:rsidRDefault="001C1605" w:rsidP="001C1605">
      <w:pPr>
        <w:spacing w:line="238" w:lineRule="auto"/>
        <w:ind w:right="160"/>
        <w:jc w:val="both"/>
        <w:rPr>
          <w:rFonts w:ascii="Arial" w:eastAsia="Arial" w:hAnsi="Arial"/>
          <w:sz w:val="24"/>
        </w:rPr>
      </w:pPr>
      <w:r>
        <w:rPr>
          <w:rFonts w:ascii="Arial" w:eastAsia="Arial" w:hAnsi="Arial"/>
          <w:sz w:val="24"/>
        </w:rPr>
        <w:t>17.1. Os preços estipulados poderão ser reajustados a cada período de 12 (doze) meses, contado da data limite para apresentação das propostas, pelo IPCA do Instituto Brasileiro de Geografia e Estatística - IBGE ou por outro índice oficial que venha a substituí-lo ou, na ausência de substituto, pela média simples dos principais índices econômicos que apuram a inflação anual acumulada.</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17.2. Nos reajustes subsequentes ao primeiro, o interregno mínimo de um ano será contado a partir dos efeitos financeiros do último reajuste.</w:t>
      </w:r>
    </w:p>
    <w:p w:rsidR="001C1605" w:rsidRDefault="001C1605" w:rsidP="001C1605">
      <w:pPr>
        <w:spacing w:line="277" w:lineRule="exact"/>
      </w:pPr>
    </w:p>
    <w:p w:rsidR="001C1605" w:rsidRDefault="001C1605" w:rsidP="00951477">
      <w:pPr>
        <w:spacing w:line="0" w:lineRule="atLeast"/>
        <w:jc w:val="both"/>
        <w:rPr>
          <w:rFonts w:ascii="Arial" w:eastAsia="Arial" w:hAnsi="Arial"/>
          <w:b/>
          <w:sz w:val="24"/>
        </w:rPr>
      </w:pPr>
      <w:r>
        <w:rPr>
          <w:rFonts w:ascii="Arial" w:eastAsia="Arial" w:hAnsi="Arial"/>
          <w:b/>
          <w:sz w:val="24"/>
        </w:rPr>
        <w:t xml:space="preserve">18 - DAS OBRIGAÇÕES </w:t>
      </w:r>
      <w:proofErr w:type="gramStart"/>
      <w:r>
        <w:rPr>
          <w:rFonts w:ascii="Arial" w:eastAsia="Arial" w:hAnsi="Arial"/>
          <w:b/>
          <w:sz w:val="24"/>
        </w:rPr>
        <w:t>DA(</w:t>
      </w:r>
      <w:proofErr w:type="gramEnd"/>
      <w:r>
        <w:rPr>
          <w:rFonts w:ascii="Arial" w:eastAsia="Arial" w:hAnsi="Arial"/>
          <w:b/>
          <w:sz w:val="24"/>
        </w:rPr>
        <w:t>O) LICITANTE VENCEDOR(A) (CONTRATADA(O):</w:t>
      </w:r>
    </w:p>
    <w:p w:rsidR="001C1605" w:rsidRDefault="001C1605" w:rsidP="001C1605">
      <w:pPr>
        <w:spacing w:line="276" w:lineRule="exact"/>
      </w:pPr>
    </w:p>
    <w:p w:rsidR="001C1605" w:rsidRDefault="001C1605" w:rsidP="005B7CC2">
      <w:pPr>
        <w:spacing w:line="0" w:lineRule="atLeast"/>
        <w:jc w:val="both"/>
        <w:rPr>
          <w:rFonts w:ascii="Arial" w:eastAsia="Arial" w:hAnsi="Arial"/>
          <w:sz w:val="24"/>
        </w:rPr>
      </w:pPr>
      <w:r>
        <w:rPr>
          <w:rFonts w:ascii="Arial" w:eastAsia="Arial" w:hAnsi="Arial"/>
          <w:sz w:val="24"/>
        </w:rPr>
        <w:t xml:space="preserve">18.1. Caberá </w:t>
      </w:r>
      <w:proofErr w:type="gramStart"/>
      <w:r>
        <w:rPr>
          <w:rFonts w:ascii="Arial" w:eastAsia="Arial" w:hAnsi="Arial"/>
          <w:sz w:val="24"/>
        </w:rPr>
        <w:t>a(</w:t>
      </w:r>
      <w:proofErr w:type="gramEnd"/>
      <w:r>
        <w:rPr>
          <w:rFonts w:ascii="Arial" w:eastAsia="Arial" w:hAnsi="Arial"/>
          <w:sz w:val="24"/>
        </w:rPr>
        <w:t xml:space="preserve">ao) </w:t>
      </w:r>
      <w:r>
        <w:rPr>
          <w:rFonts w:ascii="Arial" w:eastAsia="Arial" w:hAnsi="Arial"/>
          <w:b/>
          <w:sz w:val="24"/>
        </w:rPr>
        <w:t>CONTRATADA(O)</w:t>
      </w:r>
      <w:r>
        <w:rPr>
          <w:rFonts w:ascii="Arial" w:eastAsia="Arial" w:hAnsi="Arial"/>
          <w:sz w:val="24"/>
        </w:rPr>
        <w:t>, além das responsabilidades resultantes deste</w:t>
      </w:r>
      <w:r w:rsidR="005B7CC2">
        <w:rPr>
          <w:rFonts w:ascii="Arial" w:eastAsia="Arial" w:hAnsi="Arial"/>
          <w:sz w:val="24"/>
        </w:rPr>
        <w:t xml:space="preserve"> </w:t>
      </w:r>
      <w:r>
        <w:rPr>
          <w:rFonts w:ascii="Arial" w:eastAsia="Arial" w:hAnsi="Arial"/>
          <w:sz w:val="24"/>
        </w:rPr>
        <w:t>Edital, da Lei n° 14.133/2021 e alterações posteriores:</w:t>
      </w:r>
    </w:p>
    <w:p w:rsidR="001C1605" w:rsidRDefault="001C1605" w:rsidP="001C1605">
      <w:pPr>
        <w:spacing w:line="287"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18.2. Realizar o objeto desta licitação, de acordo com a proposta apresentada e normas legais, ficando a seu cargo todas as despesas, diretas e indiretas, decorrentes do cumprimento das obrigações assumidas, sem qualquer ônus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observando sempre as especificações do(s) serviço(s)a ser(em) executado(s).</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18.3. Responder pelos danos causados diretamente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ou a terceiros, decorrentes de sua culpa ou dolo, quando da execução do(s) serviço(s), não excluindo ou reduzindo essa responsabilidade a fiscalização ou o acompanhamento pelo(a) </w:t>
      </w:r>
      <w:r>
        <w:rPr>
          <w:rFonts w:ascii="Arial" w:eastAsia="Arial" w:hAnsi="Arial"/>
          <w:b/>
          <w:sz w:val="24"/>
        </w:rPr>
        <w:t>CONTRATANTE</w:t>
      </w:r>
      <w:r>
        <w:rPr>
          <w:rFonts w:ascii="Arial" w:eastAsia="Arial" w:hAnsi="Arial"/>
          <w:sz w:val="24"/>
        </w:rPr>
        <w:t>.</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18.4. Arcar com as despesas decorrentes de qualquer infração seja qual for, desde que praticada por seus técnicos durante a execução do(s) serviço(s</w:t>
      </w:r>
      <w:proofErr w:type="gramStart"/>
      <w:r>
        <w:rPr>
          <w:rFonts w:ascii="Arial" w:eastAsia="Arial" w:hAnsi="Arial"/>
          <w:sz w:val="24"/>
        </w:rPr>
        <w:t>)ainda</w:t>
      </w:r>
      <w:proofErr w:type="gramEnd"/>
      <w:r>
        <w:rPr>
          <w:rFonts w:ascii="Arial" w:eastAsia="Arial" w:hAnsi="Arial"/>
          <w:sz w:val="24"/>
        </w:rPr>
        <w:t xml:space="preserve"> que no recinto do(a) </w:t>
      </w:r>
      <w:r>
        <w:rPr>
          <w:rFonts w:ascii="Arial" w:eastAsia="Arial" w:hAnsi="Arial"/>
          <w:b/>
          <w:sz w:val="24"/>
        </w:rPr>
        <w:t>CONTRATANTE</w:t>
      </w:r>
      <w:r>
        <w:rPr>
          <w:rFonts w:ascii="Arial" w:eastAsia="Arial" w:hAnsi="Arial"/>
          <w:sz w:val="24"/>
        </w:rPr>
        <w:t>.</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18.5. Entregar os produtos e efetuar a execução do(s) serviço(s</w:t>
      </w:r>
      <w:proofErr w:type="gramStart"/>
      <w:r>
        <w:rPr>
          <w:rFonts w:ascii="Arial" w:eastAsia="Arial" w:hAnsi="Arial"/>
          <w:sz w:val="24"/>
        </w:rPr>
        <w:t>)objeto</w:t>
      </w:r>
      <w:proofErr w:type="gramEnd"/>
      <w:r>
        <w:rPr>
          <w:rFonts w:ascii="Arial" w:eastAsia="Arial" w:hAnsi="Arial"/>
          <w:sz w:val="24"/>
        </w:rPr>
        <w:t>(s) deste Edital, dentro dos parâmetros estabelecidos, em observância às normas legais e regulamentares aplicáveis e, inclusive, às recomendações aceitas pela boa técnica.</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18.6. Entregar os produtos efetuar a execução do(s) serviço(s) de acordo com as especificações e demais condições estipuladas neste Edital e seus Anexos e no contrato.</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lastRenderedPageBreak/>
        <w:t xml:space="preserve">18.7. Manter, durante todo o período de vigência do contrato objeto desta licitação 01 (um) preposto aceito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para representação do CONTRATADA e sempre que for necessário.</w:t>
      </w:r>
    </w:p>
    <w:p w:rsidR="001C1605" w:rsidRDefault="001C1605" w:rsidP="005B7CC2">
      <w:pPr>
        <w:spacing w:line="202" w:lineRule="exact"/>
      </w:pPr>
    </w:p>
    <w:p w:rsidR="001C1605" w:rsidRDefault="001C1605" w:rsidP="005B7CC2">
      <w:pPr>
        <w:spacing w:line="236" w:lineRule="auto"/>
        <w:jc w:val="both"/>
        <w:rPr>
          <w:rFonts w:ascii="Arial" w:eastAsia="Arial" w:hAnsi="Arial"/>
          <w:sz w:val="24"/>
        </w:rPr>
      </w:pPr>
      <w:r>
        <w:rPr>
          <w:rFonts w:ascii="Arial" w:eastAsia="Arial" w:hAnsi="Arial"/>
          <w:sz w:val="24"/>
        </w:rPr>
        <w:t xml:space="preserve">18.8. Acatar as orientações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sujeitando-se a mais ampla e irrestrita fiscalização, prestando os esclarecimentos solicitados e atendendo às reclamações formuladas.</w:t>
      </w:r>
    </w:p>
    <w:p w:rsidR="001C1605" w:rsidRDefault="001C1605" w:rsidP="005B7CC2">
      <w:pPr>
        <w:spacing w:line="290" w:lineRule="exact"/>
      </w:pPr>
    </w:p>
    <w:p w:rsidR="001C1605" w:rsidRDefault="001C1605" w:rsidP="005B7CC2">
      <w:pPr>
        <w:spacing w:line="235" w:lineRule="auto"/>
        <w:jc w:val="both"/>
        <w:rPr>
          <w:rFonts w:ascii="Arial" w:eastAsia="Arial" w:hAnsi="Arial"/>
          <w:sz w:val="24"/>
        </w:rPr>
      </w:pPr>
      <w:r>
        <w:rPr>
          <w:rFonts w:ascii="Arial" w:eastAsia="Arial" w:hAnsi="Arial"/>
          <w:sz w:val="24"/>
        </w:rPr>
        <w:t>18.9. Manter durante o prazo de validade do contrato, todas as condições de habilitação e qualificação exigidas.</w:t>
      </w:r>
    </w:p>
    <w:p w:rsidR="001C1605" w:rsidRDefault="001C1605" w:rsidP="005B7CC2">
      <w:pPr>
        <w:spacing w:line="288" w:lineRule="exact"/>
      </w:pPr>
    </w:p>
    <w:p w:rsidR="001C1605" w:rsidRDefault="001C1605" w:rsidP="005B7CC2">
      <w:pPr>
        <w:spacing w:line="238" w:lineRule="auto"/>
        <w:jc w:val="both"/>
        <w:rPr>
          <w:rFonts w:ascii="Arial" w:eastAsia="Arial" w:hAnsi="Arial"/>
          <w:sz w:val="24"/>
        </w:rPr>
      </w:pPr>
      <w:r>
        <w:rPr>
          <w:rFonts w:ascii="Arial" w:eastAsia="Arial" w:hAnsi="Arial"/>
          <w:sz w:val="24"/>
        </w:rPr>
        <w:t xml:space="preserve">18.10. Responder pelas despesas resultantes de quaisquer ações, demandas decorrentes de danos seja por culpa sua ou quaisquer de seus empregados e prepostos, obrigando se, </w:t>
      </w:r>
      <w:proofErr w:type="gramStart"/>
      <w:r>
        <w:rPr>
          <w:rFonts w:ascii="Arial" w:eastAsia="Arial" w:hAnsi="Arial"/>
          <w:sz w:val="24"/>
        </w:rPr>
        <w:t>outrossim</w:t>
      </w:r>
      <w:proofErr w:type="gramEnd"/>
      <w:r>
        <w:rPr>
          <w:rFonts w:ascii="Arial" w:eastAsia="Arial" w:hAnsi="Arial"/>
          <w:sz w:val="24"/>
        </w:rPr>
        <w:t>, por quaisquer responsabilidades decorrentes de ações judiciais de terceiros, que lhes venham a ser exigidas por força de Lei, ligadas ao cumprimento do presente processo licitatório.</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18.11. Atender prontamente quaisquer exigências do representante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inerente ao objeto desta licitação.</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18.12. Comunicar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por escrito, qualquer anormalidade de caráter urgente e prestar os esclarecimentos julgados necessários.</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18.13. Não transferir a terceiros, por qualquer forma, nem subcontratar qualquer parte do contrato, sem prévio consentimento, por escrito,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w:t>
      </w:r>
    </w:p>
    <w:p w:rsidR="001C1605" w:rsidRDefault="001C1605" w:rsidP="005B7CC2">
      <w:pPr>
        <w:spacing w:line="288" w:lineRule="exact"/>
      </w:pPr>
    </w:p>
    <w:p w:rsidR="001C1605" w:rsidRDefault="001C1605" w:rsidP="005B7CC2">
      <w:pPr>
        <w:spacing w:line="238" w:lineRule="auto"/>
        <w:jc w:val="both"/>
        <w:rPr>
          <w:rFonts w:ascii="Arial" w:eastAsia="Arial" w:hAnsi="Arial"/>
          <w:sz w:val="24"/>
        </w:rPr>
      </w:pPr>
      <w:r>
        <w:rPr>
          <w:rFonts w:ascii="Arial" w:eastAsia="Arial" w:hAnsi="Arial"/>
          <w:sz w:val="24"/>
        </w:rPr>
        <w:t xml:space="preserve">18.14. Comunicar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1C1605" w:rsidRDefault="001C1605" w:rsidP="001C1605">
      <w:pPr>
        <w:spacing w:line="288" w:lineRule="exact"/>
      </w:pPr>
    </w:p>
    <w:p w:rsidR="001C1605" w:rsidRDefault="001C1605" w:rsidP="001C1605">
      <w:pPr>
        <w:spacing w:line="236" w:lineRule="auto"/>
        <w:jc w:val="both"/>
        <w:rPr>
          <w:rFonts w:ascii="Arial" w:eastAsia="Arial" w:hAnsi="Arial"/>
          <w:sz w:val="24"/>
        </w:rPr>
      </w:pPr>
      <w:r>
        <w:rPr>
          <w:rFonts w:ascii="Arial" w:eastAsia="Arial" w:hAnsi="Arial"/>
          <w:sz w:val="24"/>
        </w:rPr>
        <w:t>18.15. Responsabilizar-se por todos os ônus relativos ao fornecimento dos materiais, inclusive frete, seguro, cargas e descargas desde a origem até a sua entrega no local de destino.</w:t>
      </w:r>
    </w:p>
    <w:p w:rsidR="001C1605" w:rsidRDefault="001C1605" w:rsidP="001C1605">
      <w:pPr>
        <w:spacing w:line="290" w:lineRule="exact"/>
      </w:pPr>
    </w:p>
    <w:p w:rsidR="001C1605" w:rsidRDefault="001C1605" w:rsidP="001C1605">
      <w:pPr>
        <w:spacing w:line="235" w:lineRule="auto"/>
        <w:jc w:val="both"/>
        <w:rPr>
          <w:rFonts w:ascii="Arial" w:eastAsia="Arial" w:hAnsi="Arial"/>
          <w:sz w:val="24"/>
        </w:rPr>
      </w:pPr>
      <w:r>
        <w:rPr>
          <w:rFonts w:ascii="Arial" w:eastAsia="Arial" w:hAnsi="Arial"/>
          <w:sz w:val="24"/>
        </w:rPr>
        <w:t>18.16. Efetuar a troca dos materiais entregues sob seu único e exclusivo ônus e responsabilidade em caso de recusa do mesmo pela fiscalização.</w:t>
      </w:r>
    </w:p>
    <w:p w:rsidR="001C1605" w:rsidRDefault="001C1605" w:rsidP="001C1605">
      <w:pPr>
        <w:spacing w:line="288" w:lineRule="exact"/>
      </w:pPr>
    </w:p>
    <w:p w:rsidR="001C1605" w:rsidRDefault="001C1605" w:rsidP="001C1605">
      <w:pPr>
        <w:spacing w:line="235" w:lineRule="auto"/>
        <w:ind w:right="20"/>
        <w:jc w:val="both"/>
        <w:rPr>
          <w:rFonts w:ascii="Arial" w:eastAsia="Arial" w:hAnsi="Arial"/>
          <w:b/>
          <w:sz w:val="24"/>
        </w:rPr>
      </w:pPr>
      <w:r>
        <w:rPr>
          <w:rFonts w:ascii="Arial" w:eastAsia="Arial" w:hAnsi="Arial"/>
          <w:sz w:val="24"/>
        </w:rPr>
        <w:t xml:space="preserve">18.17. Todos os custos de frete para entrega do(s) objeto(s), e de montagem (se houver necessidade) serão de responsabilidade da </w:t>
      </w:r>
      <w:r>
        <w:rPr>
          <w:rFonts w:ascii="Arial" w:eastAsia="Arial" w:hAnsi="Arial"/>
          <w:b/>
          <w:sz w:val="24"/>
        </w:rPr>
        <w:t>CONTRATADA.</w:t>
      </w:r>
    </w:p>
    <w:p w:rsidR="001C1605" w:rsidRDefault="001C1605" w:rsidP="001C1605">
      <w:pPr>
        <w:spacing w:line="288" w:lineRule="exact"/>
      </w:pPr>
    </w:p>
    <w:p w:rsidR="001C1605" w:rsidRDefault="001C1605" w:rsidP="001C1605">
      <w:pPr>
        <w:spacing w:line="235" w:lineRule="auto"/>
        <w:jc w:val="both"/>
        <w:rPr>
          <w:rFonts w:ascii="Arial" w:eastAsia="Arial" w:hAnsi="Arial"/>
          <w:sz w:val="24"/>
        </w:rPr>
      </w:pPr>
      <w:r>
        <w:rPr>
          <w:rFonts w:ascii="Arial" w:eastAsia="Arial" w:hAnsi="Arial"/>
          <w:sz w:val="24"/>
        </w:rPr>
        <w:t xml:space="preserve">18.18. A </w:t>
      </w:r>
      <w:r>
        <w:rPr>
          <w:rFonts w:ascii="Arial" w:eastAsia="Arial" w:hAnsi="Arial"/>
          <w:b/>
          <w:sz w:val="24"/>
        </w:rPr>
        <w:t>CONTRATADA</w:t>
      </w:r>
      <w:r>
        <w:rPr>
          <w:rFonts w:ascii="Arial" w:eastAsia="Arial" w:hAnsi="Arial"/>
          <w:sz w:val="24"/>
        </w:rPr>
        <w:t xml:space="preserve"> deverá efetuar a garantia dos produtos conforme indicado no edital, no que couber.</w:t>
      </w:r>
    </w:p>
    <w:p w:rsidR="001C1605" w:rsidRDefault="001C1605" w:rsidP="001C1605">
      <w:pPr>
        <w:spacing w:line="288" w:lineRule="exact"/>
      </w:pPr>
    </w:p>
    <w:p w:rsidR="001C1605" w:rsidRDefault="001C1605" w:rsidP="001C1605">
      <w:pPr>
        <w:spacing w:line="251" w:lineRule="auto"/>
        <w:ind w:right="20"/>
        <w:jc w:val="both"/>
        <w:rPr>
          <w:rFonts w:ascii="Arial" w:eastAsia="Arial" w:hAnsi="Arial"/>
          <w:sz w:val="23"/>
        </w:rPr>
      </w:pPr>
      <w:r>
        <w:rPr>
          <w:rFonts w:ascii="Arial" w:eastAsia="Arial" w:hAnsi="Arial"/>
          <w:sz w:val="23"/>
        </w:rPr>
        <w:t xml:space="preserve">18.19. A assistência técnica deverá ser realizada na cidade de Araxá/MG, na impossibilidade as despesas de frete ficarão a cargo da </w:t>
      </w:r>
      <w:r>
        <w:rPr>
          <w:rFonts w:ascii="Arial" w:eastAsia="Arial" w:hAnsi="Arial"/>
          <w:b/>
          <w:sz w:val="23"/>
        </w:rPr>
        <w:t>CONTRATADA</w:t>
      </w:r>
      <w:r>
        <w:rPr>
          <w:rFonts w:ascii="Arial" w:eastAsia="Arial" w:hAnsi="Arial"/>
          <w:sz w:val="23"/>
        </w:rPr>
        <w:t>, conforme necessidade do produto.</w:t>
      </w:r>
    </w:p>
    <w:p w:rsidR="001C1605" w:rsidRDefault="001C1605" w:rsidP="001C1605">
      <w:pPr>
        <w:spacing w:line="200" w:lineRule="exact"/>
      </w:pPr>
    </w:p>
    <w:p w:rsidR="001C1605" w:rsidRDefault="001C1605" w:rsidP="001C1605">
      <w:pPr>
        <w:spacing w:line="236" w:lineRule="auto"/>
        <w:jc w:val="both"/>
        <w:rPr>
          <w:rFonts w:ascii="Arial" w:eastAsia="Arial" w:hAnsi="Arial"/>
          <w:sz w:val="24"/>
        </w:rPr>
      </w:pPr>
      <w:r>
        <w:rPr>
          <w:rFonts w:ascii="Arial" w:eastAsia="Arial" w:hAnsi="Arial"/>
          <w:sz w:val="24"/>
        </w:rPr>
        <w:lastRenderedPageBreak/>
        <w:t>18.20. Substituir no prazo máximo de 15 (quinze) dias corridos, a partir da data de c</w:t>
      </w:r>
      <w:r w:rsidR="004A0581">
        <w:rPr>
          <w:rFonts w:ascii="Arial" w:eastAsia="Arial" w:hAnsi="Arial"/>
          <w:sz w:val="24"/>
        </w:rPr>
        <w:t>omunicação escrita pelo IPREMA</w:t>
      </w:r>
      <w:r>
        <w:rPr>
          <w:rFonts w:ascii="Arial" w:eastAsia="Arial" w:hAnsi="Arial"/>
          <w:sz w:val="24"/>
        </w:rPr>
        <w:t xml:space="preserve"> todo e qualquer material defeituoso durante o prazo de garantia.</w:t>
      </w:r>
    </w:p>
    <w:p w:rsidR="001C1605" w:rsidRDefault="001C1605" w:rsidP="001C1605">
      <w:pPr>
        <w:spacing w:line="279" w:lineRule="exact"/>
      </w:pPr>
    </w:p>
    <w:p w:rsidR="001C1605" w:rsidRDefault="001C1605" w:rsidP="005B7CC2">
      <w:pPr>
        <w:spacing w:line="0" w:lineRule="atLeast"/>
        <w:jc w:val="both"/>
        <w:rPr>
          <w:rFonts w:ascii="Arial" w:eastAsia="Arial" w:hAnsi="Arial"/>
          <w:sz w:val="24"/>
        </w:rPr>
      </w:pPr>
      <w:r>
        <w:rPr>
          <w:rFonts w:ascii="Arial" w:eastAsia="Arial" w:hAnsi="Arial"/>
          <w:sz w:val="24"/>
        </w:rPr>
        <w:t>18.21. É de responsabilidade da contratada a instalação, dos móveis</w:t>
      </w:r>
      <w:r w:rsidR="005B7CC2">
        <w:rPr>
          <w:rFonts w:ascii="Arial" w:eastAsia="Arial" w:hAnsi="Arial"/>
          <w:sz w:val="24"/>
        </w:rPr>
        <w:t>,</w:t>
      </w:r>
      <w:r>
        <w:rPr>
          <w:rFonts w:ascii="Arial" w:eastAsia="Arial" w:hAnsi="Arial"/>
          <w:sz w:val="24"/>
        </w:rPr>
        <w:t xml:space="preserve"> objeto dessa licitação.</w:t>
      </w:r>
    </w:p>
    <w:p w:rsidR="001C1605" w:rsidRDefault="001C1605" w:rsidP="005B7CC2">
      <w:pPr>
        <w:spacing w:line="276" w:lineRule="exact"/>
      </w:pPr>
    </w:p>
    <w:p w:rsidR="001C1605" w:rsidRDefault="001C1605" w:rsidP="005B7CC2">
      <w:pPr>
        <w:spacing w:line="0" w:lineRule="atLeast"/>
        <w:rPr>
          <w:rFonts w:ascii="Arial" w:eastAsia="Arial" w:hAnsi="Arial"/>
          <w:sz w:val="24"/>
        </w:rPr>
      </w:pPr>
      <w:r>
        <w:rPr>
          <w:rFonts w:ascii="Arial" w:eastAsia="Arial" w:hAnsi="Arial"/>
          <w:sz w:val="24"/>
        </w:rPr>
        <w:t>18.22. Garantia mínima de 12 (doze) meses no que couber.</w:t>
      </w:r>
    </w:p>
    <w:p w:rsidR="001C1605" w:rsidRDefault="001C1605" w:rsidP="005B7CC2">
      <w:pPr>
        <w:spacing w:line="276" w:lineRule="exact"/>
      </w:pPr>
    </w:p>
    <w:p w:rsidR="001C1605" w:rsidRDefault="001C1605" w:rsidP="005B7CC2">
      <w:pPr>
        <w:spacing w:line="0" w:lineRule="atLeast"/>
        <w:rPr>
          <w:rFonts w:ascii="Arial" w:eastAsia="Arial" w:hAnsi="Arial"/>
          <w:b/>
          <w:sz w:val="24"/>
        </w:rPr>
      </w:pPr>
      <w:r>
        <w:rPr>
          <w:rFonts w:ascii="Arial" w:eastAsia="Arial" w:hAnsi="Arial"/>
          <w:b/>
          <w:sz w:val="24"/>
        </w:rPr>
        <w:t xml:space="preserve">19 - DAS OBRIGAÇÕES DO </w:t>
      </w:r>
      <w:r w:rsidR="002067B8" w:rsidRPr="002067B8">
        <w:rPr>
          <w:rFonts w:ascii="Arial" w:eastAsia="Arial" w:hAnsi="Arial"/>
          <w:b/>
          <w:sz w:val="24"/>
        </w:rPr>
        <w:t xml:space="preserve">IPREMA </w:t>
      </w:r>
      <w:r>
        <w:rPr>
          <w:rFonts w:ascii="Arial" w:eastAsia="Arial" w:hAnsi="Arial"/>
          <w:b/>
          <w:sz w:val="24"/>
        </w:rPr>
        <w:t>(CONTRATANTE):</w:t>
      </w:r>
    </w:p>
    <w:p w:rsidR="001C1605" w:rsidRDefault="001C1605" w:rsidP="005B7CC2">
      <w:pPr>
        <w:spacing w:line="287"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19.1. Proporcionar todas as facilidades para que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possa realizar a execução do(s) serviço(s) objeto deste Edital e do contrato.</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19.2. Acompanhar e fiscalizar a execução do(s) serviço(s) objeto deste Edital e do contrato através da indicação de Comissão especialmente designada.</w:t>
      </w:r>
    </w:p>
    <w:p w:rsidR="001C1605" w:rsidRDefault="001C1605" w:rsidP="005B7CC2">
      <w:pPr>
        <w:spacing w:line="288" w:lineRule="exact"/>
      </w:pPr>
    </w:p>
    <w:p w:rsidR="001C1605" w:rsidRDefault="001C1605" w:rsidP="005B7CC2">
      <w:pPr>
        <w:spacing w:line="236" w:lineRule="auto"/>
        <w:jc w:val="both"/>
        <w:rPr>
          <w:rFonts w:ascii="Arial" w:eastAsia="Arial" w:hAnsi="Arial"/>
          <w:sz w:val="24"/>
        </w:rPr>
      </w:pPr>
      <w:r>
        <w:rPr>
          <w:rFonts w:ascii="Arial" w:eastAsia="Arial" w:hAnsi="Arial"/>
          <w:sz w:val="24"/>
        </w:rPr>
        <w:t>19.3. Assegurar-se da efetiva entrega de todos os itens constantes do Termo de Referência – Anexo I</w:t>
      </w:r>
      <w:r w:rsidR="005B7CC2">
        <w:rPr>
          <w:rFonts w:ascii="Arial" w:eastAsia="Arial" w:hAnsi="Arial"/>
          <w:sz w:val="24"/>
        </w:rPr>
        <w:t xml:space="preserve"> e em conformidade aos projetos anexos ao Termo de Referencia</w:t>
      </w:r>
      <w:r>
        <w:rPr>
          <w:rFonts w:ascii="Arial" w:eastAsia="Arial" w:hAnsi="Arial"/>
          <w:sz w:val="24"/>
        </w:rPr>
        <w:t xml:space="preserve">, adjudicado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verificando sempre as especificações, características e quantidades cotadas.</w:t>
      </w:r>
    </w:p>
    <w:p w:rsidR="001C1605" w:rsidRDefault="001C1605" w:rsidP="005B7CC2">
      <w:pPr>
        <w:spacing w:line="290" w:lineRule="exact"/>
      </w:pPr>
    </w:p>
    <w:p w:rsidR="001C1605" w:rsidRDefault="001C1605" w:rsidP="005B7CC2">
      <w:pPr>
        <w:spacing w:line="236" w:lineRule="auto"/>
        <w:jc w:val="both"/>
        <w:rPr>
          <w:rFonts w:ascii="Arial" w:eastAsia="Arial" w:hAnsi="Arial"/>
          <w:sz w:val="24"/>
        </w:rPr>
      </w:pPr>
      <w:r>
        <w:rPr>
          <w:rFonts w:ascii="Arial" w:eastAsia="Arial" w:hAnsi="Arial"/>
          <w:sz w:val="24"/>
        </w:rPr>
        <w:t xml:space="preserve">19.4. Emitir, por intermédio do Setor Competente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pareceres em todos os atos relativos ao(s) serviço(s) executado(s) que não forem realizados conforme especificado no Termo de Referência.</w:t>
      </w:r>
    </w:p>
    <w:p w:rsidR="001C1605" w:rsidRDefault="001C1605" w:rsidP="005B7CC2">
      <w:pPr>
        <w:spacing w:line="290"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19.5. Prestar as informações e os esclarecimentos atinentes ao objeto do presente Edital, que venham a ser solicitados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19.6. Comunicar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toda e qualquer ocorrência relacionada com a execução do(s) serviço(s) objeto deste Edital.</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 xml:space="preserve">19.7. Rejeitar o(s) serviço(s) que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executar fora das especificações deste Edital e seus Anexos.</w:t>
      </w:r>
    </w:p>
    <w:p w:rsidR="001C1605" w:rsidRDefault="001C1605" w:rsidP="005B7CC2">
      <w:pPr>
        <w:spacing w:line="288" w:lineRule="exact"/>
      </w:pPr>
    </w:p>
    <w:p w:rsidR="001C1605" w:rsidRDefault="001C1605" w:rsidP="005B7CC2">
      <w:pPr>
        <w:spacing w:line="235" w:lineRule="auto"/>
        <w:jc w:val="both"/>
        <w:rPr>
          <w:rFonts w:ascii="Arial" w:eastAsia="Arial" w:hAnsi="Arial"/>
          <w:sz w:val="24"/>
        </w:rPr>
      </w:pPr>
      <w:r>
        <w:rPr>
          <w:rFonts w:ascii="Arial" w:eastAsia="Arial" w:hAnsi="Arial"/>
          <w:sz w:val="24"/>
        </w:rPr>
        <w:t>19.8. Efetuar o pagamento nas condições e preços pactuados e de acordo com este Edital.</w:t>
      </w:r>
    </w:p>
    <w:p w:rsidR="001C1605" w:rsidRDefault="001C1605" w:rsidP="001C1605">
      <w:pPr>
        <w:spacing w:line="288" w:lineRule="exact"/>
      </w:pPr>
    </w:p>
    <w:p w:rsidR="001C1605" w:rsidRDefault="001C1605" w:rsidP="001C1605">
      <w:pPr>
        <w:spacing w:line="236" w:lineRule="auto"/>
        <w:jc w:val="both"/>
        <w:rPr>
          <w:rFonts w:ascii="Arial" w:eastAsia="Arial" w:hAnsi="Arial"/>
          <w:sz w:val="24"/>
        </w:rPr>
      </w:pPr>
      <w:r>
        <w:rPr>
          <w:rFonts w:ascii="Arial" w:eastAsia="Arial" w:hAnsi="Arial"/>
          <w:sz w:val="24"/>
        </w:rPr>
        <w:t xml:space="preserve">19.9. Permitir acesso do(s) funcionário(s) da </w:t>
      </w:r>
      <w:r>
        <w:rPr>
          <w:rFonts w:ascii="Arial" w:eastAsia="Arial" w:hAnsi="Arial"/>
          <w:b/>
          <w:sz w:val="24"/>
        </w:rPr>
        <w:t>CONTRATADA</w:t>
      </w:r>
      <w:r>
        <w:rPr>
          <w:rFonts w:ascii="Arial" w:eastAsia="Arial" w:hAnsi="Arial"/>
          <w:sz w:val="24"/>
        </w:rPr>
        <w:t xml:space="preserve">, mediante identificação do(s) mesmo(s), nas dependências do </w:t>
      </w:r>
      <w:r>
        <w:rPr>
          <w:rFonts w:ascii="Arial" w:eastAsia="Arial" w:hAnsi="Arial"/>
          <w:b/>
          <w:sz w:val="24"/>
        </w:rPr>
        <w:t>CONTRATANTE</w:t>
      </w:r>
      <w:r>
        <w:rPr>
          <w:rFonts w:ascii="Arial" w:eastAsia="Arial" w:hAnsi="Arial"/>
          <w:sz w:val="24"/>
        </w:rPr>
        <w:t xml:space="preserve"> para resolver assuntos pertinentes relacionados ao objeto contratual.</w:t>
      </w:r>
    </w:p>
    <w:p w:rsidR="001C1605" w:rsidRDefault="001C1605" w:rsidP="001C1605">
      <w:pPr>
        <w:spacing w:line="290" w:lineRule="exact"/>
      </w:pPr>
    </w:p>
    <w:p w:rsidR="001C1605" w:rsidRDefault="001C1605" w:rsidP="005B7CC2">
      <w:pPr>
        <w:spacing w:line="235" w:lineRule="auto"/>
        <w:ind w:right="40"/>
        <w:jc w:val="both"/>
        <w:rPr>
          <w:rFonts w:ascii="Arial" w:eastAsia="Arial" w:hAnsi="Arial"/>
          <w:sz w:val="24"/>
        </w:rPr>
      </w:pPr>
      <w:r>
        <w:rPr>
          <w:rFonts w:ascii="Arial" w:eastAsia="Arial" w:hAnsi="Arial"/>
          <w:sz w:val="24"/>
        </w:rPr>
        <w:t xml:space="preserve">19.10. Supervisionar a(s) </w:t>
      </w:r>
      <w:proofErr w:type="gramStart"/>
      <w:r>
        <w:rPr>
          <w:rFonts w:ascii="Arial" w:eastAsia="Arial" w:hAnsi="Arial"/>
          <w:sz w:val="24"/>
        </w:rPr>
        <w:t>execução(</w:t>
      </w:r>
      <w:proofErr w:type="spellStart"/>
      <w:proofErr w:type="gramEnd"/>
      <w:r>
        <w:rPr>
          <w:rFonts w:ascii="Arial" w:eastAsia="Arial" w:hAnsi="Arial"/>
          <w:sz w:val="24"/>
        </w:rPr>
        <w:t>ões</w:t>
      </w:r>
      <w:proofErr w:type="spellEnd"/>
      <w:r>
        <w:rPr>
          <w:rFonts w:ascii="Arial" w:eastAsia="Arial" w:hAnsi="Arial"/>
          <w:sz w:val="24"/>
        </w:rPr>
        <w:t>) do serviço(s), com preposto, efetuando a(s) ordem(</w:t>
      </w:r>
      <w:proofErr w:type="spellStart"/>
      <w:r>
        <w:rPr>
          <w:rFonts w:ascii="Arial" w:eastAsia="Arial" w:hAnsi="Arial"/>
          <w:sz w:val="24"/>
        </w:rPr>
        <w:t>ns</w:t>
      </w:r>
      <w:proofErr w:type="spellEnd"/>
      <w:r>
        <w:rPr>
          <w:rFonts w:ascii="Arial" w:eastAsia="Arial" w:hAnsi="Arial"/>
          <w:sz w:val="24"/>
        </w:rPr>
        <w:t>) de serviço(s) através da área requisitante e/ou Departamento de Compras.</w:t>
      </w:r>
    </w:p>
    <w:p w:rsidR="001C1605" w:rsidRDefault="001C1605" w:rsidP="001C1605">
      <w:pPr>
        <w:spacing w:line="277" w:lineRule="exact"/>
      </w:pPr>
    </w:p>
    <w:p w:rsidR="001C1605" w:rsidRDefault="001C1605" w:rsidP="001C1605">
      <w:pPr>
        <w:spacing w:line="0" w:lineRule="atLeast"/>
        <w:rPr>
          <w:rFonts w:ascii="Arial" w:eastAsia="Arial" w:hAnsi="Arial"/>
          <w:b/>
          <w:sz w:val="24"/>
        </w:rPr>
      </w:pPr>
      <w:r>
        <w:rPr>
          <w:rFonts w:ascii="Arial" w:eastAsia="Arial" w:hAnsi="Arial"/>
          <w:b/>
          <w:sz w:val="24"/>
        </w:rPr>
        <w:t>20 - DO PRAZO DO CONTRATO:</w:t>
      </w:r>
    </w:p>
    <w:p w:rsidR="001C1605" w:rsidRDefault="001C1605" w:rsidP="001C1605">
      <w:pPr>
        <w:spacing w:line="287" w:lineRule="exact"/>
      </w:pPr>
    </w:p>
    <w:p w:rsidR="001C1605" w:rsidRDefault="001C1605" w:rsidP="005B7CC2">
      <w:pPr>
        <w:spacing w:line="235" w:lineRule="auto"/>
        <w:ind w:right="-5"/>
        <w:jc w:val="both"/>
        <w:rPr>
          <w:rFonts w:ascii="Arial" w:eastAsia="Arial" w:hAnsi="Arial"/>
          <w:sz w:val="24"/>
        </w:rPr>
      </w:pPr>
      <w:r>
        <w:rPr>
          <w:rFonts w:ascii="Arial" w:eastAsia="Arial" w:hAnsi="Arial"/>
          <w:sz w:val="24"/>
        </w:rPr>
        <w:t xml:space="preserve">20.1. O contrato terá vigência </w:t>
      </w:r>
      <w:r>
        <w:rPr>
          <w:rFonts w:ascii="Arial" w:eastAsia="Arial" w:hAnsi="Arial"/>
          <w:b/>
          <w:sz w:val="24"/>
          <w:u w:val="single"/>
        </w:rPr>
        <w:t xml:space="preserve">a partir da data de sua assinatura vigorando por </w:t>
      </w:r>
      <w:proofErr w:type="gramStart"/>
      <w:r>
        <w:rPr>
          <w:rFonts w:ascii="Arial" w:eastAsia="Arial" w:hAnsi="Arial"/>
          <w:b/>
          <w:sz w:val="24"/>
          <w:u w:val="single"/>
        </w:rPr>
        <w:t>6</w:t>
      </w:r>
      <w:proofErr w:type="gramEnd"/>
      <w:r>
        <w:rPr>
          <w:rFonts w:ascii="Arial" w:eastAsia="Arial" w:hAnsi="Arial"/>
          <w:b/>
          <w:sz w:val="24"/>
          <w:u w:val="single"/>
        </w:rPr>
        <w:t xml:space="preserve"> (seis) meses</w:t>
      </w:r>
      <w:r>
        <w:rPr>
          <w:rFonts w:ascii="Arial" w:eastAsia="Arial" w:hAnsi="Arial"/>
          <w:sz w:val="24"/>
        </w:rPr>
        <w:t xml:space="preserve">, facultando-se ao(a) </w:t>
      </w:r>
      <w:r>
        <w:rPr>
          <w:rFonts w:ascii="Arial" w:eastAsia="Arial" w:hAnsi="Arial"/>
          <w:b/>
          <w:sz w:val="24"/>
        </w:rPr>
        <w:t>CONTRATANTE</w:t>
      </w:r>
      <w:r>
        <w:rPr>
          <w:rFonts w:ascii="Arial" w:eastAsia="Arial" w:hAnsi="Arial"/>
          <w:sz w:val="24"/>
        </w:rPr>
        <w:t xml:space="preserve"> re</w:t>
      </w:r>
      <w:r w:rsidR="00EC745E">
        <w:rPr>
          <w:rFonts w:ascii="Arial" w:eastAsia="Arial" w:hAnsi="Arial"/>
          <w:sz w:val="24"/>
        </w:rPr>
        <w:t xml:space="preserve">scindi-lo a qualquer época, </w:t>
      </w:r>
      <w:r w:rsidR="00EC745E">
        <w:rPr>
          <w:rFonts w:ascii="Arial" w:eastAsia="Arial" w:hAnsi="Arial"/>
          <w:sz w:val="24"/>
        </w:rPr>
        <w:lastRenderedPageBreak/>
        <w:t xml:space="preserve">nas </w:t>
      </w:r>
      <w:r>
        <w:rPr>
          <w:rFonts w:ascii="Arial" w:eastAsia="Arial" w:hAnsi="Arial"/>
          <w:sz w:val="24"/>
        </w:rPr>
        <w:t>hipóteses legais contidas no estatuto licitatório, mediante aviso por escrito com antecedência de 30 (trinta) dias, isento de indenização de qualquer natureza.</w:t>
      </w:r>
    </w:p>
    <w:p w:rsidR="001C1605" w:rsidRDefault="001C1605" w:rsidP="001C1605">
      <w:pPr>
        <w:spacing w:line="277"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21 - DA PRORROGAÇÃO:</w:t>
      </w:r>
    </w:p>
    <w:p w:rsidR="001C1605" w:rsidRDefault="001C1605" w:rsidP="001C1605">
      <w:pPr>
        <w:spacing w:line="287"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21.1. O contrato poderá ser prorrogado, se isto interessar as partes, desde que devidamente justificado nos termos do art. 106, da Lei nº 14.133/2021.</w:t>
      </w:r>
    </w:p>
    <w:p w:rsidR="001C1605" w:rsidRDefault="001C1605" w:rsidP="001C1605">
      <w:pPr>
        <w:spacing w:line="277"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22 - DA EXTINÇÃO DO CONTRATO:</w:t>
      </w:r>
    </w:p>
    <w:p w:rsidR="001C1605" w:rsidRDefault="001C1605" w:rsidP="001C1605">
      <w:pPr>
        <w:spacing w:line="277" w:lineRule="exact"/>
      </w:pPr>
    </w:p>
    <w:p w:rsidR="001C1605" w:rsidRDefault="001C1605" w:rsidP="00EC745E">
      <w:pPr>
        <w:spacing w:line="0" w:lineRule="atLeast"/>
        <w:ind w:left="7"/>
        <w:jc w:val="both"/>
        <w:rPr>
          <w:rFonts w:ascii="Arial" w:eastAsia="Arial" w:hAnsi="Arial"/>
          <w:sz w:val="24"/>
        </w:rPr>
      </w:pPr>
      <w:r>
        <w:rPr>
          <w:rFonts w:ascii="Arial" w:eastAsia="Arial" w:hAnsi="Arial"/>
          <w:sz w:val="24"/>
        </w:rPr>
        <w:t>22.1. O contrato poderá ser extinto de conformidade com o disposto nos artigos 137 a</w:t>
      </w:r>
      <w:r w:rsidR="00EC745E">
        <w:rPr>
          <w:rFonts w:ascii="Arial" w:eastAsia="Arial" w:hAnsi="Arial"/>
          <w:sz w:val="24"/>
        </w:rPr>
        <w:t xml:space="preserve"> </w:t>
      </w:r>
      <w:r>
        <w:rPr>
          <w:rFonts w:ascii="Arial" w:eastAsia="Arial" w:hAnsi="Arial"/>
          <w:sz w:val="24"/>
        </w:rPr>
        <w:t>139 da Lei 14.133/21.</w:t>
      </w:r>
    </w:p>
    <w:p w:rsidR="001C1605" w:rsidRDefault="001C1605" w:rsidP="001C1605">
      <w:pPr>
        <w:spacing w:line="287"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22.2. Na ocorrência de extinção do contrato, por conveniência administrativa, a contratada será notificada.</w:t>
      </w:r>
    </w:p>
    <w:p w:rsidR="001C1605" w:rsidRDefault="001C1605" w:rsidP="001C1605">
      <w:pPr>
        <w:spacing w:line="288" w:lineRule="exact"/>
      </w:pPr>
    </w:p>
    <w:p w:rsidR="001C1605" w:rsidRDefault="001C1605" w:rsidP="001C1605">
      <w:pPr>
        <w:spacing w:line="235" w:lineRule="auto"/>
        <w:ind w:left="7" w:right="140"/>
        <w:jc w:val="both"/>
        <w:rPr>
          <w:rFonts w:ascii="Arial" w:eastAsia="Arial" w:hAnsi="Arial"/>
          <w:sz w:val="24"/>
        </w:rPr>
      </w:pPr>
      <w:proofErr w:type="gramStart"/>
      <w:r>
        <w:rPr>
          <w:rFonts w:ascii="Arial" w:eastAsia="Arial" w:hAnsi="Arial"/>
          <w:sz w:val="24"/>
        </w:rPr>
        <w:t>22.3.</w:t>
      </w:r>
      <w:proofErr w:type="gramEnd"/>
      <w:r>
        <w:rPr>
          <w:rFonts w:ascii="Arial" w:eastAsia="Arial" w:hAnsi="Arial"/>
          <w:sz w:val="24"/>
        </w:rPr>
        <w:t>O contrato se extingue quando cumpridas as obrigações de ambas as partes, ainda que isso ocorra antes do prazo estipulado para tanto.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22.4. Se as obrigações não forem cumpridas no prazo estipulado, a vigência ficará prorrogada até a conclusão do objeto, caso em que deverá a Administração providenciar a readequação do cronograma fixado para o contrato.</w:t>
      </w:r>
    </w:p>
    <w:p w:rsidR="001C1605" w:rsidRDefault="001C1605" w:rsidP="001C1605">
      <w:pPr>
        <w:spacing w:line="290"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 xml:space="preserve">22.5. Quando a não conclusão do </w:t>
      </w:r>
      <w:proofErr w:type="gramStart"/>
      <w:r>
        <w:rPr>
          <w:rFonts w:ascii="Arial" w:eastAsia="Arial" w:hAnsi="Arial"/>
          <w:sz w:val="24"/>
        </w:rPr>
        <w:t>contrato referida no item anterior</w:t>
      </w:r>
      <w:proofErr w:type="gramEnd"/>
      <w:r>
        <w:rPr>
          <w:rFonts w:ascii="Arial" w:eastAsia="Arial" w:hAnsi="Arial"/>
          <w:sz w:val="24"/>
        </w:rPr>
        <w:t xml:space="preserve"> decorrer de culpa do contratado:</w:t>
      </w:r>
    </w:p>
    <w:p w:rsidR="001C1605" w:rsidRDefault="001C1605" w:rsidP="001C1605">
      <w:pPr>
        <w:spacing w:line="288" w:lineRule="exact"/>
      </w:pPr>
    </w:p>
    <w:p w:rsidR="001C1605" w:rsidRDefault="001C1605" w:rsidP="00D54CEA">
      <w:pPr>
        <w:numPr>
          <w:ilvl w:val="0"/>
          <w:numId w:val="41"/>
        </w:numPr>
        <w:tabs>
          <w:tab w:val="left" w:pos="435"/>
        </w:tabs>
        <w:spacing w:line="235" w:lineRule="auto"/>
        <w:ind w:left="7" w:right="140" w:hanging="7"/>
        <w:jc w:val="both"/>
        <w:rPr>
          <w:rFonts w:ascii="Arial" w:eastAsia="Arial" w:hAnsi="Arial"/>
          <w:b/>
          <w:sz w:val="24"/>
        </w:rPr>
      </w:pPr>
      <w:proofErr w:type="gramStart"/>
      <w:r>
        <w:rPr>
          <w:rFonts w:ascii="Arial" w:eastAsia="Arial" w:hAnsi="Arial"/>
          <w:sz w:val="24"/>
        </w:rPr>
        <w:t>ficará</w:t>
      </w:r>
      <w:proofErr w:type="gramEnd"/>
      <w:r>
        <w:rPr>
          <w:rFonts w:ascii="Arial" w:eastAsia="Arial" w:hAnsi="Arial"/>
          <w:sz w:val="24"/>
        </w:rPr>
        <w:t xml:space="preserve"> ele constituído em mora, sendo-lhe aplicáveis as respectivas sanções administrativas; e</w:t>
      </w:r>
    </w:p>
    <w:p w:rsidR="001C1605" w:rsidRDefault="001C1605" w:rsidP="00EC745E">
      <w:pPr>
        <w:spacing w:line="11" w:lineRule="exact"/>
        <w:jc w:val="both"/>
        <w:rPr>
          <w:rFonts w:ascii="Arial" w:eastAsia="Arial" w:hAnsi="Arial"/>
          <w:b/>
          <w:sz w:val="24"/>
        </w:rPr>
      </w:pPr>
    </w:p>
    <w:p w:rsidR="001C1605" w:rsidRDefault="001C1605" w:rsidP="00D54CEA">
      <w:pPr>
        <w:numPr>
          <w:ilvl w:val="0"/>
          <w:numId w:val="41"/>
        </w:numPr>
        <w:tabs>
          <w:tab w:val="left" w:pos="435"/>
        </w:tabs>
        <w:spacing w:line="235" w:lineRule="auto"/>
        <w:ind w:left="7" w:right="140" w:hanging="7"/>
        <w:jc w:val="both"/>
        <w:rPr>
          <w:rFonts w:ascii="Arial" w:eastAsia="Arial" w:hAnsi="Arial"/>
          <w:b/>
          <w:sz w:val="24"/>
        </w:rPr>
      </w:pPr>
      <w:proofErr w:type="gramStart"/>
      <w:r>
        <w:rPr>
          <w:rFonts w:ascii="Arial" w:eastAsia="Arial" w:hAnsi="Arial"/>
          <w:sz w:val="24"/>
        </w:rPr>
        <w:t>poderá</w:t>
      </w:r>
      <w:proofErr w:type="gramEnd"/>
      <w:r>
        <w:rPr>
          <w:rFonts w:ascii="Arial" w:eastAsia="Arial" w:hAnsi="Arial"/>
          <w:sz w:val="24"/>
        </w:rPr>
        <w:t xml:space="preserve"> a Administração optar pela extinção do contrato e, nesse caso, adotará as medidas admitidas em lei para a continuidade da execução contratual.</w:t>
      </w:r>
    </w:p>
    <w:p w:rsidR="001C1605" w:rsidRDefault="001C1605" w:rsidP="00EC745E">
      <w:pPr>
        <w:spacing w:line="288" w:lineRule="exact"/>
        <w:jc w:val="both"/>
      </w:pPr>
    </w:p>
    <w:p w:rsidR="001C1605" w:rsidRDefault="001C1605" w:rsidP="00EC745E">
      <w:pPr>
        <w:spacing w:line="237" w:lineRule="auto"/>
        <w:ind w:left="7" w:right="140"/>
        <w:jc w:val="both"/>
        <w:rPr>
          <w:rFonts w:ascii="Arial" w:eastAsia="Arial" w:hAnsi="Arial"/>
          <w:sz w:val="24"/>
        </w:rPr>
      </w:pPr>
      <w:r>
        <w:rPr>
          <w:rFonts w:ascii="Arial" w:eastAsia="Arial" w:hAnsi="Arial"/>
          <w:sz w:val="24"/>
        </w:rPr>
        <w:t xml:space="preserve">22.6. O contrato pode ser extinto antes de cumpridas as obrigações nele estipuladas, </w:t>
      </w:r>
      <w:proofErr w:type="gramStart"/>
      <w:r>
        <w:rPr>
          <w:rFonts w:ascii="Arial" w:eastAsia="Arial" w:hAnsi="Arial"/>
          <w:sz w:val="24"/>
        </w:rPr>
        <w:t>ou antes</w:t>
      </w:r>
      <w:proofErr w:type="gramEnd"/>
      <w:r>
        <w:rPr>
          <w:rFonts w:ascii="Arial" w:eastAsia="Arial" w:hAnsi="Arial"/>
          <w:sz w:val="24"/>
        </w:rPr>
        <w:t xml:space="preserve"> do prazo nele fixado, por algum dos motivos previstos no artigo 137 da Lei nº 14.133/21, bem como amigavelmente, assegurados o contraditório e a ampla defesa. Nesta hipótese, aplicam-se também os artigos 138 e 139 da mesma Lei.</w:t>
      </w:r>
    </w:p>
    <w:p w:rsidR="001C1605" w:rsidRDefault="001C1605" w:rsidP="00EC745E">
      <w:pPr>
        <w:spacing w:line="290" w:lineRule="exact"/>
        <w:jc w:val="both"/>
      </w:pPr>
    </w:p>
    <w:p w:rsidR="001C1605" w:rsidRDefault="001C1605" w:rsidP="00EC745E">
      <w:pPr>
        <w:spacing w:line="235" w:lineRule="auto"/>
        <w:ind w:left="7" w:right="140"/>
        <w:jc w:val="both"/>
        <w:rPr>
          <w:rFonts w:ascii="Arial" w:eastAsia="Arial" w:hAnsi="Arial"/>
          <w:sz w:val="24"/>
        </w:rPr>
      </w:pPr>
      <w:r>
        <w:rPr>
          <w:rFonts w:ascii="Arial" w:eastAsia="Arial" w:hAnsi="Arial"/>
          <w:sz w:val="24"/>
        </w:rPr>
        <w:t>22.7. A alteração social ou a modificação da finalidade ou da estrutura da empresa não ensejará a rescisão se não restringir sua capacidade de concluir o contrato.</w:t>
      </w:r>
    </w:p>
    <w:p w:rsidR="001C1605" w:rsidRDefault="001C1605" w:rsidP="00EC745E">
      <w:pPr>
        <w:spacing w:line="288" w:lineRule="exact"/>
        <w:jc w:val="both"/>
      </w:pPr>
    </w:p>
    <w:p w:rsidR="001C1605" w:rsidRDefault="001C1605" w:rsidP="00EC745E">
      <w:pPr>
        <w:spacing w:line="235" w:lineRule="auto"/>
        <w:ind w:left="7" w:right="140"/>
        <w:jc w:val="both"/>
        <w:rPr>
          <w:rFonts w:ascii="Arial" w:eastAsia="Arial" w:hAnsi="Arial"/>
          <w:sz w:val="24"/>
        </w:rPr>
      </w:pPr>
      <w:r>
        <w:rPr>
          <w:rFonts w:ascii="Arial" w:eastAsia="Arial" w:hAnsi="Arial"/>
          <w:sz w:val="24"/>
        </w:rPr>
        <w:t>22.7.1. Se a operação implicar mudança da pessoa jurídica contratada, deverá ser formalizado termo aditivo para alteração subjetiva.</w:t>
      </w:r>
    </w:p>
    <w:p w:rsidR="001C1605" w:rsidRDefault="001C1605" w:rsidP="00EC745E">
      <w:pPr>
        <w:spacing w:line="288" w:lineRule="exact"/>
        <w:jc w:val="both"/>
      </w:pPr>
    </w:p>
    <w:p w:rsidR="001C1605" w:rsidRDefault="001C1605" w:rsidP="00EC745E">
      <w:pPr>
        <w:spacing w:line="236" w:lineRule="auto"/>
        <w:ind w:left="7" w:right="140"/>
        <w:jc w:val="both"/>
        <w:rPr>
          <w:rFonts w:ascii="Arial" w:eastAsia="Arial" w:hAnsi="Arial"/>
          <w:sz w:val="24"/>
        </w:rPr>
      </w:pPr>
      <w:r>
        <w:rPr>
          <w:rFonts w:ascii="Arial" w:eastAsia="Arial" w:hAnsi="Arial"/>
          <w:sz w:val="24"/>
        </w:rPr>
        <w:t xml:space="preserve">22.8. A extinção do contrato não configura óbice para o reconhecimento do desequilíbrio econômico-financeiro, hipótese em que será concedida indenização por meio de termo indenizatório (art. 131, </w:t>
      </w:r>
      <w:r>
        <w:rPr>
          <w:rFonts w:ascii="Arial" w:eastAsia="Arial" w:hAnsi="Arial"/>
          <w:i/>
          <w:sz w:val="24"/>
        </w:rPr>
        <w:t>caput,</w:t>
      </w:r>
      <w:r>
        <w:rPr>
          <w:rFonts w:ascii="Arial" w:eastAsia="Arial" w:hAnsi="Arial"/>
          <w:sz w:val="24"/>
        </w:rPr>
        <w:t xml:space="preserve"> da Lei n.º 14.133, de 2021).</w:t>
      </w:r>
    </w:p>
    <w:p w:rsidR="001C1605" w:rsidRDefault="001C1605" w:rsidP="00EC745E">
      <w:pPr>
        <w:spacing w:line="279" w:lineRule="exact"/>
        <w:jc w:val="both"/>
      </w:pPr>
    </w:p>
    <w:p w:rsidR="001C1605" w:rsidRDefault="001C1605" w:rsidP="001C1605">
      <w:pPr>
        <w:spacing w:line="0" w:lineRule="atLeast"/>
        <w:ind w:left="7"/>
        <w:rPr>
          <w:rFonts w:ascii="Arial" w:eastAsia="Arial" w:hAnsi="Arial"/>
          <w:sz w:val="24"/>
        </w:rPr>
      </w:pPr>
      <w:r>
        <w:rPr>
          <w:rFonts w:ascii="Arial" w:eastAsia="Arial" w:hAnsi="Arial"/>
          <w:sz w:val="24"/>
        </w:rPr>
        <w:t>22.9. Dos casos omissos:</w:t>
      </w:r>
    </w:p>
    <w:p w:rsidR="001C1605" w:rsidRDefault="001C1605" w:rsidP="001C1605">
      <w:pPr>
        <w:spacing w:line="19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lastRenderedPageBreak/>
        <w:t>22.9.1.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rsidR="001C1605" w:rsidRDefault="001C1605" w:rsidP="001C1605">
      <w:pPr>
        <w:spacing w:line="279" w:lineRule="exact"/>
      </w:pPr>
    </w:p>
    <w:p w:rsidR="001C1605" w:rsidRDefault="001C1605" w:rsidP="001C1605">
      <w:pPr>
        <w:spacing w:line="0" w:lineRule="atLeast"/>
        <w:rPr>
          <w:rFonts w:ascii="Arial" w:eastAsia="Arial" w:hAnsi="Arial"/>
          <w:b/>
          <w:sz w:val="24"/>
        </w:rPr>
      </w:pPr>
      <w:r>
        <w:rPr>
          <w:rFonts w:ascii="Arial" w:eastAsia="Arial" w:hAnsi="Arial"/>
          <w:b/>
          <w:sz w:val="24"/>
        </w:rPr>
        <w:t>23 - DA DOTAÇÃO ORÇAMENTÁRIA:</w:t>
      </w:r>
    </w:p>
    <w:p w:rsidR="001C1605" w:rsidRDefault="001C1605" w:rsidP="001C1605">
      <w:pPr>
        <w:spacing w:line="276" w:lineRule="exact"/>
      </w:pPr>
    </w:p>
    <w:p w:rsidR="001C1605" w:rsidRPr="00C51AD7" w:rsidRDefault="001C1605" w:rsidP="001C1605">
      <w:pPr>
        <w:spacing w:line="0" w:lineRule="atLeast"/>
        <w:rPr>
          <w:rFonts w:ascii="Arial" w:eastAsia="Arial" w:hAnsi="Arial"/>
          <w:sz w:val="24"/>
        </w:rPr>
      </w:pPr>
      <w:r w:rsidRPr="00C51AD7">
        <w:rPr>
          <w:rFonts w:ascii="Arial" w:eastAsia="Arial" w:hAnsi="Arial"/>
          <w:sz w:val="24"/>
        </w:rPr>
        <w:t xml:space="preserve">23.1. As despesas deste processo licitatório no </w:t>
      </w:r>
      <w:r w:rsidRPr="00C51AD7">
        <w:rPr>
          <w:rFonts w:ascii="Arial" w:eastAsia="Arial" w:hAnsi="Arial"/>
          <w:b/>
          <w:sz w:val="24"/>
          <w:u w:val="single"/>
        </w:rPr>
        <w:t>Exercício de 2023</w:t>
      </w:r>
      <w:r w:rsidRPr="00C51AD7">
        <w:rPr>
          <w:rFonts w:ascii="Arial" w:eastAsia="Arial" w:hAnsi="Arial"/>
          <w:sz w:val="24"/>
        </w:rPr>
        <w:t xml:space="preserve"> correrão por conta da</w:t>
      </w:r>
      <w:r w:rsidR="00C51AD7" w:rsidRPr="00C51AD7">
        <w:rPr>
          <w:rFonts w:ascii="Arial" w:eastAsia="Arial" w:hAnsi="Arial"/>
          <w:sz w:val="24"/>
        </w:rPr>
        <w:t xml:space="preserve"> </w:t>
      </w:r>
      <w:r w:rsidRPr="00C51AD7">
        <w:rPr>
          <w:rFonts w:ascii="Arial" w:eastAsia="Arial" w:hAnsi="Arial"/>
          <w:sz w:val="24"/>
        </w:rPr>
        <w:t xml:space="preserve">Dotação </w:t>
      </w:r>
      <w:proofErr w:type="gramStart"/>
      <w:r w:rsidRPr="00C51AD7">
        <w:rPr>
          <w:rFonts w:ascii="Arial" w:eastAsia="Arial" w:hAnsi="Arial"/>
          <w:sz w:val="24"/>
        </w:rPr>
        <w:t>Orçamentária número</w:t>
      </w:r>
      <w:proofErr w:type="gramEnd"/>
      <w:r w:rsidRPr="00C51AD7">
        <w:rPr>
          <w:rFonts w:ascii="Arial" w:eastAsia="Arial" w:hAnsi="Arial"/>
          <w:sz w:val="24"/>
        </w:rPr>
        <w:t>:</w:t>
      </w:r>
    </w:p>
    <w:p w:rsidR="001C1605" w:rsidRPr="00EC745E" w:rsidRDefault="001C1605" w:rsidP="001C1605">
      <w:pPr>
        <w:spacing w:line="287" w:lineRule="exact"/>
        <w:rPr>
          <w:highlight w:val="yellow"/>
        </w:rPr>
      </w:pPr>
    </w:p>
    <w:p w:rsidR="00C51AD7" w:rsidRDefault="00C51AD7" w:rsidP="00C51AD7">
      <w:pPr>
        <w:spacing w:line="237" w:lineRule="auto"/>
        <w:ind w:left="20" w:right="140"/>
        <w:jc w:val="both"/>
        <w:rPr>
          <w:rFonts w:ascii="Arial" w:eastAsia="Arial" w:hAnsi="Arial"/>
          <w:b/>
          <w:sz w:val="24"/>
        </w:rPr>
      </w:pPr>
      <w:r>
        <w:rPr>
          <w:rFonts w:ascii="Arial" w:eastAsia="Arial" w:hAnsi="Arial"/>
          <w:b/>
          <w:sz w:val="24"/>
        </w:rPr>
        <w:t>FONTE: 802.</w:t>
      </w:r>
    </w:p>
    <w:p w:rsidR="00C51AD7" w:rsidRPr="006923ED" w:rsidRDefault="00C51AD7" w:rsidP="00C51AD7">
      <w:pPr>
        <w:spacing w:line="237" w:lineRule="auto"/>
        <w:ind w:left="20" w:right="140"/>
        <w:jc w:val="both"/>
        <w:rPr>
          <w:rFonts w:ascii="Arial" w:eastAsia="Arial" w:hAnsi="Arial"/>
          <w:b/>
          <w:sz w:val="24"/>
        </w:rPr>
      </w:pPr>
      <w:r>
        <w:rPr>
          <w:rFonts w:ascii="Arial" w:eastAsia="Arial" w:hAnsi="Arial"/>
          <w:b/>
          <w:sz w:val="26"/>
        </w:rPr>
        <w:t xml:space="preserve">Nº </w:t>
      </w:r>
      <w:r w:rsidRPr="00C51AD7">
        <w:rPr>
          <w:rFonts w:ascii="Arial" w:eastAsia="Arial" w:hAnsi="Arial"/>
          <w:b/>
          <w:sz w:val="26"/>
        </w:rPr>
        <w:t>3</w:t>
      </w:r>
      <w:r w:rsidRPr="006923ED">
        <w:rPr>
          <w:rFonts w:ascii="Arial" w:eastAsia="Arial" w:hAnsi="Arial"/>
          <w:b/>
          <w:sz w:val="24"/>
        </w:rPr>
        <w:t>.4.4.9.0.52.00 – EQUIPAMENTOS E MATERIAL PERMINENTE</w:t>
      </w:r>
    </w:p>
    <w:p w:rsidR="00C51AD7" w:rsidRPr="006923ED" w:rsidRDefault="00C51AD7" w:rsidP="00C51AD7">
      <w:pPr>
        <w:spacing w:line="237" w:lineRule="auto"/>
        <w:ind w:left="20" w:right="140"/>
        <w:jc w:val="both"/>
        <w:rPr>
          <w:rFonts w:ascii="Arial" w:eastAsia="Arial" w:hAnsi="Arial"/>
          <w:b/>
          <w:sz w:val="24"/>
        </w:rPr>
      </w:pPr>
      <w:r w:rsidRPr="006923ED">
        <w:rPr>
          <w:rFonts w:ascii="Arial" w:eastAsia="Arial" w:hAnsi="Arial"/>
          <w:b/>
          <w:sz w:val="24"/>
        </w:rPr>
        <w:t>FICHA: 31</w:t>
      </w:r>
    </w:p>
    <w:p w:rsidR="001C1605" w:rsidRDefault="001C1605" w:rsidP="001C1605">
      <w:pPr>
        <w:spacing w:line="279" w:lineRule="exact"/>
      </w:pPr>
    </w:p>
    <w:p w:rsidR="001C1605" w:rsidRDefault="001C1605" w:rsidP="001C1605">
      <w:pPr>
        <w:spacing w:line="0" w:lineRule="atLeast"/>
        <w:rPr>
          <w:rFonts w:ascii="Arial" w:eastAsia="Arial" w:hAnsi="Arial"/>
          <w:b/>
          <w:sz w:val="24"/>
        </w:rPr>
      </w:pPr>
      <w:r>
        <w:rPr>
          <w:rFonts w:ascii="Arial" w:eastAsia="Arial" w:hAnsi="Arial"/>
          <w:b/>
          <w:sz w:val="24"/>
        </w:rPr>
        <w:t>24 - DA IMPUGNAÇÃO DO EDITAL E DO PEDIDO DE ESCLARECIMENTO:</w:t>
      </w:r>
    </w:p>
    <w:p w:rsidR="001C1605" w:rsidRDefault="001C1605" w:rsidP="001C1605">
      <w:pPr>
        <w:spacing w:line="287"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24.1. Até 03 (três) dias úteis anteriores à data fixada para a abertura da sessão pública, qualquer pessoa, física ou jurídica, poderá impugnar os termos deste Edital, mediante petição.</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b/>
          <w:sz w:val="24"/>
        </w:rPr>
      </w:pPr>
      <w:r>
        <w:rPr>
          <w:rFonts w:ascii="Arial" w:eastAsia="Arial" w:hAnsi="Arial"/>
          <w:b/>
          <w:sz w:val="24"/>
        </w:rPr>
        <w:t xml:space="preserve">24.2. A impugnação deverá ser realizada, por forma eletrônica, obrigatoriamente através do Sistema Eletrônico do site </w:t>
      </w:r>
      <w:proofErr w:type="gramStart"/>
      <w:r>
        <w:rPr>
          <w:rFonts w:ascii="Arial" w:eastAsia="Arial" w:hAnsi="Arial"/>
          <w:b/>
          <w:sz w:val="24"/>
          <w:u w:val="single"/>
        </w:rPr>
        <w:t>https</w:t>
      </w:r>
      <w:proofErr w:type="gramEnd"/>
      <w:r>
        <w:rPr>
          <w:rFonts w:ascii="Arial" w:eastAsia="Arial" w:hAnsi="Arial"/>
          <w:b/>
          <w:sz w:val="24"/>
          <w:u w:val="single"/>
        </w:rPr>
        <w:t>://licitanet.com.br/</w:t>
      </w:r>
      <w:r>
        <w:rPr>
          <w:rFonts w:ascii="Arial" w:eastAsia="Arial" w:hAnsi="Arial"/>
          <w:b/>
          <w:sz w:val="24"/>
        </w:rPr>
        <w:t>.</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24.3. A impugnação não possui efeito suspensivo e caberá </w:t>
      </w:r>
      <w:proofErr w:type="gramStart"/>
      <w:r>
        <w:rPr>
          <w:rFonts w:ascii="Arial" w:eastAsia="Arial" w:hAnsi="Arial"/>
          <w:sz w:val="24"/>
        </w:rPr>
        <w:t>ao(</w:t>
      </w:r>
      <w:proofErr w:type="gramEnd"/>
      <w:r>
        <w:rPr>
          <w:rFonts w:ascii="Arial" w:eastAsia="Arial" w:hAnsi="Arial"/>
          <w:sz w:val="24"/>
        </w:rPr>
        <w:t>a) Pregoeiro(a), auxiliado(a) pelos responsáveis pela elaboração deste Edital e dos seus Anexos, decidir sobre a impugnação no prazo de 03 (três dias) úteis contado da data de recebimento da impugnação.</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24.3.1. A concessão de efeito suspensivo à impugnação é medida excepcional e deverá ser motivada </w:t>
      </w:r>
      <w:proofErr w:type="gramStart"/>
      <w:r>
        <w:rPr>
          <w:rFonts w:ascii="Arial" w:eastAsia="Arial" w:hAnsi="Arial"/>
          <w:sz w:val="24"/>
        </w:rPr>
        <w:t>pelo(</w:t>
      </w:r>
      <w:proofErr w:type="gramEnd"/>
      <w:r>
        <w:rPr>
          <w:rFonts w:ascii="Arial" w:eastAsia="Arial" w:hAnsi="Arial"/>
          <w:sz w:val="24"/>
        </w:rPr>
        <w:t>a) Pregoeiro(a), nos autos deste Pregão Eletrônico.</w:t>
      </w:r>
    </w:p>
    <w:p w:rsidR="001C1605" w:rsidRDefault="001C1605" w:rsidP="001C1605">
      <w:pPr>
        <w:spacing w:line="28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24.4. Acolhida a impugnação, será definida e publicada nova data para a realização do certame, exceto se, inquestionavelmente, a alteração não afetar a formulação das propostas.</w:t>
      </w:r>
    </w:p>
    <w:p w:rsidR="001C1605" w:rsidRDefault="001C1605" w:rsidP="001C1605">
      <w:pPr>
        <w:spacing w:line="290" w:lineRule="exact"/>
      </w:pPr>
    </w:p>
    <w:p w:rsidR="001C1605" w:rsidRPr="005B7CC2" w:rsidRDefault="001C1605" w:rsidP="001C1605">
      <w:pPr>
        <w:spacing w:line="250" w:lineRule="auto"/>
        <w:ind w:right="160"/>
        <w:jc w:val="both"/>
        <w:rPr>
          <w:rFonts w:ascii="Arial" w:eastAsia="Arial" w:hAnsi="Arial"/>
          <w:b/>
          <w:sz w:val="24"/>
          <w:szCs w:val="24"/>
        </w:rPr>
      </w:pPr>
      <w:r w:rsidRPr="005B7CC2">
        <w:rPr>
          <w:rFonts w:ascii="Arial" w:eastAsia="Arial" w:hAnsi="Arial"/>
          <w:b/>
          <w:sz w:val="24"/>
          <w:szCs w:val="24"/>
        </w:rPr>
        <w:t xml:space="preserve">24.5. Os pedidos de esclarecimentos referentes a este Pregão Eletrônico deverão ser enviados </w:t>
      </w:r>
      <w:proofErr w:type="gramStart"/>
      <w:r w:rsidRPr="005B7CC2">
        <w:rPr>
          <w:rFonts w:ascii="Arial" w:eastAsia="Arial" w:hAnsi="Arial"/>
          <w:b/>
          <w:sz w:val="24"/>
          <w:szCs w:val="24"/>
        </w:rPr>
        <w:t>ao(</w:t>
      </w:r>
      <w:proofErr w:type="gramEnd"/>
      <w:r w:rsidRPr="005B7CC2">
        <w:rPr>
          <w:rFonts w:ascii="Arial" w:eastAsia="Arial" w:hAnsi="Arial"/>
          <w:b/>
          <w:sz w:val="24"/>
          <w:szCs w:val="24"/>
        </w:rPr>
        <w:t xml:space="preserve">a) Pregoeiro(a), até 03 (três) dias úteis anteriores à data designada para abertura da sessão pública, mediante petição, por forma eletrônica, obrigatoriamente, através do Sistema Eletrônico do site </w:t>
      </w:r>
      <w:r w:rsidRPr="005B7CC2">
        <w:rPr>
          <w:rFonts w:ascii="Arial" w:eastAsia="Arial" w:hAnsi="Arial"/>
          <w:b/>
          <w:sz w:val="24"/>
          <w:szCs w:val="24"/>
          <w:u w:val="single"/>
        </w:rPr>
        <w:t>https://licitanet.com.br/</w:t>
      </w:r>
      <w:r w:rsidRPr="005B7CC2">
        <w:rPr>
          <w:rFonts w:ascii="Arial" w:eastAsia="Arial" w:hAnsi="Arial"/>
          <w:b/>
          <w:sz w:val="24"/>
          <w:szCs w:val="24"/>
        </w:rPr>
        <w:t>.</w:t>
      </w:r>
    </w:p>
    <w:p w:rsidR="001C1605" w:rsidRDefault="001C1605" w:rsidP="001C1605">
      <w:pPr>
        <w:spacing w:line="27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24.6. </w:t>
      </w:r>
      <w:proofErr w:type="gramStart"/>
      <w:r>
        <w:rPr>
          <w:rFonts w:ascii="Arial" w:eastAsia="Arial" w:hAnsi="Arial"/>
          <w:sz w:val="24"/>
        </w:rPr>
        <w:t>O(</w:t>
      </w:r>
      <w:proofErr w:type="gramEnd"/>
      <w:r>
        <w:rPr>
          <w:rFonts w:ascii="Arial" w:eastAsia="Arial" w:hAnsi="Arial"/>
          <w:sz w:val="24"/>
        </w:rPr>
        <w:t>A) Pregoeiro(a) responderá aos pedidos de esclarecimentos no prazo de 02 (dois) dias úteis, contado da data de recebimento do pedido, e poderá requisitar subsídios formais aos responsáveis pela elaboração deste Edital e dos seus Anexos.</w:t>
      </w:r>
    </w:p>
    <w:p w:rsidR="001C1605" w:rsidRDefault="001C1605" w:rsidP="001C1605">
      <w:pPr>
        <w:spacing w:line="20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24.7. As impugnações e pedidos de esclarecimentos não suspendem os prazos previstos no certame.</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24.8. As respostas aos pedidos de esclarecimentos e às impugnações serão divulgadas pelo Sistema para os interessados, e vincularão os participantes e a Administração.</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24.9. As Modificações no edital serão divulgadas pelo mesmo instrumento de publicação utilizado para divulgação do texto original e o prazo inicialmente estabelecido será reaberto, exceto se, inquestionavelmente, a alteração não afetar a formulação das propostas, </w:t>
      </w:r>
      <w:proofErr w:type="gramStart"/>
      <w:r>
        <w:rPr>
          <w:rFonts w:ascii="Arial" w:eastAsia="Arial" w:hAnsi="Arial"/>
          <w:sz w:val="24"/>
        </w:rPr>
        <w:t>resguardado</w:t>
      </w:r>
      <w:proofErr w:type="gramEnd"/>
      <w:r>
        <w:rPr>
          <w:rFonts w:ascii="Arial" w:eastAsia="Arial" w:hAnsi="Arial"/>
          <w:sz w:val="24"/>
        </w:rPr>
        <w:t xml:space="preserve"> o tratamento isonômico aos licitantes.</w:t>
      </w:r>
    </w:p>
    <w:p w:rsidR="001C1605" w:rsidRDefault="001C1605" w:rsidP="001C1605">
      <w:pPr>
        <w:spacing w:line="280" w:lineRule="exact"/>
      </w:pPr>
    </w:p>
    <w:p w:rsidR="001C1605" w:rsidRDefault="001C1605" w:rsidP="001C1605">
      <w:pPr>
        <w:spacing w:line="0" w:lineRule="atLeast"/>
        <w:rPr>
          <w:rFonts w:ascii="Arial" w:eastAsia="Arial" w:hAnsi="Arial"/>
          <w:b/>
          <w:sz w:val="24"/>
        </w:rPr>
      </w:pPr>
      <w:r>
        <w:rPr>
          <w:rFonts w:ascii="Arial" w:eastAsia="Arial" w:hAnsi="Arial"/>
          <w:b/>
          <w:sz w:val="24"/>
        </w:rPr>
        <w:t>25 - DA ASSINATURA DIGITAL:</w:t>
      </w:r>
    </w:p>
    <w:p w:rsidR="001C1605" w:rsidRDefault="001C1605" w:rsidP="001C1605">
      <w:pPr>
        <w:spacing w:line="287"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25.1. É permitida a assinatura de documentos, declarações, proposta, contrato, ata de registro de preços, alterações contratuais mediante assinatura digital.</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25.1.1. A assinatura digital é gerada a partir do uso do Certificado Digital ICP-Brasil e tem o mesmo valor jurídico da assinatura manuscrita, garantido pela legislação brasileira. Para utilizá-la é preciso subir o documento em um portal de assinaturas e usar um Certificado e-CPF ou e-CNPJ. Nos casos em que o documento for assinado em nome de uma empresa, para a assinatura digital ter eficácia jurídica, ela deve ser proveniente do Certificado do(s) representante(s) </w:t>
      </w:r>
      <w:proofErr w:type="gramStart"/>
      <w:r>
        <w:rPr>
          <w:rFonts w:ascii="Arial" w:eastAsia="Arial" w:hAnsi="Arial"/>
          <w:sz w:val="24"/>
        </w:rPr>
        <w:t>legal(</w:t>
      </w:r>
      <w:proofErr w:type="gramEnd"/>
      <w:r>
        <w:rPr>
          <w:rFonts w:ascii="Arial" w:eastAsia="Arial" w:hAnsi="Arial"/>
          <w:sz w:val="24"/>
        </w:rPr>
        <w:t>ais), mencionado(s) no contrato social ou estatuto da empresa.</w:t>
      </w:r>
    </w:p>
    <w:p w:rsidR="00EC745E" w:rsidRDefault="00EC745E" w:rsidP="001C1605">
      <w:pPr>
        <w:spacing w:line="238" w:lineRule="auto"/>
        <w:ind w:right="140"/>
        <w:jc w:val="both"/>
        <w:rPr>
          <w:rFonts w:ascii="Arial" w:eastAsia="Arial" w:hAnsi="Arial"/>
          <w:sz w:val="24"/>
        </w:rPr>
      </w:pPr>
    </w:p>
    <w:p w:rsidR="001C1605" w:rsidRDefault="001C1605" w:rsidP="001C1605">
      <w:pPr>
        <w:spacing w:line="6" w:lineRule="exact"/>
      </w:pPr>
    </w:p>
    <w:p w:rsidR="001C1605" w:rsidRDefault="001C1605" w:rsidP="001C1605">
      <w:pPr>
        <w:spacing w:line="0" w:lineRule="atLeast"/>
        <w:rPr>
          <w:rFonts w:ascii="Arial" w:eastAsia="Arial" w:hAnsi="Arial"/>
          <w:sz w:val="24"/>
        </w:rPr>
      </w:pPr>
      <w:r>
        <w:rPr>
          <w:rFonts w:ascii="Arial" w:eastAsia="Arial" w:hAnsi="Arial"/>
          <w:sz w:val="24"/>
        </w:rPr>
        <w:t>25.1.2. A licitante que optar pela assinatura digital deve possuir certificado digital próprio.</w:t>
      </w:r>
    </w:p>
    <w:p w:rsidR="001C1605" w:rsidRDefault="001C1605" w:rsidP="001C1605">
      <w:pPr>
        <w:spacing w:line="287"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25.1.3. A licitante deverá informar a administração </w:t>
      </w:r>
      <w:r w:rsidR="00570012">
        <w:rPr>
          <w:rFonts w:ascii="Arial" w:eastAsia="Arial" w:hAnsi="Arial"/>
          <w:sz w:val="24"/>
        </w:rPr>
        <w:t>do IPREMA</w:t>
      </w:r>
      <w:proofErr w:type="gramStart"/>
      <w:r w:rsidR="00570012">
        <w:rPr>
          <w:rFonts w:ascii="Arial" w:eastAsia="Arial" w:hAnsi="Arial"/>
          <w:sz w:val="24"/>
        </w:rPr>
        <w:t xml:space="preserve"> </w:t>
      </w:r>
      <w:r>
        <w:rPr>
          <w:rFonts w:ascii="Arial" w:eastAsia="Arial" w:hAnsi="Arial"/>
          <w:sz w:val="24"/>
        </w:rPr>
        <w:t xml:space="preserve"> </w:t>
      </w:r>
      <w:proofErr w:type="gramEnd"/>
      <w:r>
        <w:rPr>
          <w:rFonts w:ascii="Arial" w:eastAsia="Arial" w:hAnsi="Arial"/>
          <w:sz w:val="24"/>
        </w:rPr>
        <w:t>que assinará os documentos de forma digital, fornecendo o endereço para verificação da autenticidade da assinatura.</w:t>
      </w:r>
    </w:p>
    <w:p w:rsidR="001C1605" w:rsidRDefault="001C1605" w:rsidP="001C1605">
      <w:pPr>
        <w:spacing w:line="290"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25.1.4. O documento enviado a empresa no formato PDF ou outro equivalente para recolhimento da assinatura digital</w:t>
      </w:r>
      <w:proofErr w:type="gramStart"/>
      <w:r>
        <w:rPr>
          <w:rFonts w:ascii="Arial" w:eastAsia="Arial" w:hAnsi="Arial"/>
          <w:sz w:val="24"/>
        </w:rPr>
        <w:t>, deverá</w:t>
      </w:r>
      <w:proofErr w:type="gramEnd"/>
      <w:r>
        <w:rPr>
          <w:rFonts w:ascii="Arial" w:eastAsia="Arial" w:hAnsi="Arial"/>
          <w:sz w:val="24"/>
        </w:rPr>
        <w:t xml:space="preserve"> ser assinado no mesmo dia do recebimento, tendo em vista que o prazo previsto nesses documentos começa a correr na data da sua assinatura.</w:t>
      </w:r>
    </w:p>
    <w:p w:rsidR="001C1605" w:rsidRDefault="001C1605" w:rsidP="001C1605">
      <w:pPr>
        <w:spacing w:line="290"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25.1.5. Não é permitida no referente processo licitatório a assinatura digitalizada como forma de documento original, devendo os documentos digitalizados </w:t>
      </w:r>
      <w:proofErr w:type="gramStart"/>
      <w:r>
        <w:rPr>
          <w:rFonts w:ascii="Arial" w:eastAsia="Arial" w:hAnsi="Arial"/>
          <w:sz w:val="24"/>
        </w:rPr>
        <w:t>serem</w:t>
      </w:r>
      <w:proofErr w:type="gramEnd"/>
      <w:r>
        <w:rPr>
          <w:rFonts w:ascii="Arial" w:eastAsia="Arial" w:hAnsi="Arial"/>
          <w:sz w:val="24"/>
        </w:rPr>
        <w:t xml:space="preserve"> encaminhados os originais ou cópias autenticadas no prazo estabelecido neste edital.</w:t>
      </w:r>
    </w:p>
    <w:p w:rsidR="001C1605" w:rsidRDefault="001C1605" w:rsidP="001C1605">
      <w:pPr>
        <w:spacing w:line="276" w:lineRule="exact"/>
      </w:pPr>
    </w:p>
    <w:p w:rsidR="001C1605" w:rsidRDefault="001C1605" w:rsidP="001C1605">
      <w:pPr>
        <w:spacing w:line="0" w:lineRule="atLeast"/>
        <w:rPr>
          <w:rFonts w:ascii="Arial" w:eastAsia="Arial" w:hAnsi="Arial"/>
          <w:b/>
          <w:sz w:val="24"/>
        </w:rPr>
      </w:pPr>
      <w:r>
        <w:rPr>
          <w:rFonts w:ascii="Arial" w:eastAsia="Arial" w:hAnsi="Arial"/>
          <w:b/>
          <w:sz w:val="24"/>
        </w:rPr>
        <w:t>26 - DAS DISPOSIÇÕES GERAIS:</w:t>
      </w:r>
    </w:p>
    <w:p w:rsidR="001C1605" w:rsidRDefault="001C1605" w:rsidP="001C1605">
      <w:pPr>
        <w:spacing w:line="276" w:lineRule="exact"/>
      </w:pPr>
    </w:p>
    <w:p w:rsidR="001C1605" w:rsidRDefault="001C1605" w:rsidP="001C1605">
      <w:pPr>
        <w:spacing w:line="0" w:lineRule="atLeast"/>
        <w:rPr>
          <w:rFonts w:ascii="Arial" w:eastAsia="Arial" w:hAnsi="Arial"/>
          <w:sz w:val="24"/>
        </w:rPr>
      </w:pPr>
      <w:r>
        <w:rPr>
          <w:rFonts w:ascii="Arial" w:eastAsia="Arial" w:hAnsi="Arial"/>
          <w:sz w:val="24"/>
        </w:rPr>
        <w:t>26.1. Da sessão pública deste Pregão divulgar-se-á Ata no Sistema Eletrônico.</w:t>
      </w:r>
    </w:p>
    <w:p w:rsidR="001C1605" w:rsidRDefault="001C1605" w:rsidP="001C1605">
      <w:pPr>
        <w:spacing w:line="287" w:lineRule="exact"/>
      </w:pPr>
    </w:p>
    <w:p w:rsidR="001C1605" w:rsidRDefault="001C1605" w:rsidP="00EC745E">
      <w:pPr>
        <w:spacing w:line="237" w:lineRule="auto"/>
        <w:ind w:right="140"/>
        <w:jc w:val="both"/>
        <w:rPr>
          <w:rFonts w:ascii="Arial" w:eastAsia="Arial" w:hAnsi="Arial"/>
          <w:sz w:val="24"/>
        </w:rPr>
      </w:pPr>
      <w:r>
        <w:rPr>
          <w:rFonts w:ascii="Arial" w:eastAsia="Arial" w:hAnsi="Arial"/>
          <w:sz w:val="24"/>
        </w:rPr>
        <w:t xml:space="preserve">26.2. Ocorrendo a decretação de feriado, não havendo expediente ou ocorrendo qualquer fato superveniente que impeça a realização do certame na data marcada, todas as datas constantes deste Edital, inclusive a sessão pública, serão transferidas, automaticamente, para o primeiro dia útil ou de expediente </w:t>
      </w:r>
      <w:r>
        <w:rPr>
          <w:rFonts w:ascii="Arial" w:eastAsia="Arial" w:hAnsi="Arial"/>
          <w:sz w:val="24"/>
        </w:rPr>
        <w:lastRenderedPageBreak/>
        <w:t xml:space="preserve">normal </w:t>
      </w:r>
      <w:r w:rsidR="00EC745E">
        <w:rPr>
          <w:rFonts w:ascii="Arial" w:eastAsia="Arial" w:hAnsi="Arial"/>
          <w:sz w:val="24"/>
        </w:rPr>
        <w:t>subsequentes</w:t>
      </w:r>
      <w:r>
        <w:rPr>
          <w:rFonts w:ascii="Arial" w:eastAsia="Arial" w:hAnsi="Arial"/>
          <w:sz w:val="24"/>
        </w:rPr>
        <w:t>, no</w:t>
      </w:r>
      <w:r w:rsidR="00EC745E">
        <w:rPr>
          <w:rFonts w:ascii="Arial" w:eastAsia="Arial" w:hAnsi="Arial"/>
          <w:sz w:val="24"/>
        </w:rPr>
        <w:t xml:space="preserve"> </w:t>
      </w:r>
      <w:r>
        <w:rPr>
          <w:rFonts w:ascii="Arial" w:eastAsia="Arial" w:hAnsi="Arial"/>
          <w:sz w:val="24"/>
        </w:rPr>
        <w:t xml:space="preserve">mesmo horário anteriormente estabelecidos, desde que não haja comunicação em contrário </w:t>
      </w:r>
      <w:proofErr w:type="gramStart"/>
      <w:r>
        <w:rPr>
          <w:rFonts w:ascii="Arial" w:eastAsia="Arial" w:hAnsi="Arial"/>
          <w:sz w:val="24"/>
        </w:rPr>
        <w:t>pelo(</w:t>
      </w:r>
      <w:proofErr w:type="gramEnd"/>
      <w:r>
        <w:rPr>
          <w:rFonts w:ascii="Arial" w:eastAsia="Arial" w:hAnsi="Arial"/>
          <w:sz w:val="24"/>
        </w:rPr>
        <w:t>a) Pregoeiro(a).</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26.3. Todas as referências de tempo no Edital, no aviso e durante a sessão pública observarão o horário de Brasília – DF.</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26.4. No julgamento das propostas e da habilitação, </w:t>
      </w:r>
      <w:proofErr w:type="gramStart"/>
      <w:r>
        <w:rPr>
          <w:rFonts w:ascii="Arial" w:eastAsia="Arial" w:hAnsi="Arial"/>
          <w:sz w:val="24"/>
        </w:rPr>
        <w:t>o(</w:t>
      </w:r>
      <w:proofErr w:type="gramEnd"/>
      <w:r>
        <w:rPr>
          <w:rFonts w:ascii="Arial" w:eastAsia="Arial" w:hAnsi="Arial"/>
          <w:sz w:val="24"/>
        </w:rPr>
        <w:t>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C1605" w:rsidRDefault="001C1605" w:rsidP="001C1605">
      <w:pPr>
        <w:spacing w:line="280" w:lineRule="exact"/>
      </w:pPr>
    </w:p>
    <w:p w:rsidR="001C1605" w:rsidRDefault="001C1605" w:rsidP="0037355A">
      <w:pPr>
        <w:spacing w:line="0" w:lineRule="atLeast"/>
        <w:jc w:val="both"/>
        <w:rPr>
          <w:rFonts w:ascii="Arial" w:eastAsia="Arial" w:hAnsi="Arial"/>
          <w:sz w:val="24"/>
        </w:rPr>
      </w:pPr>
      <w:r>
        <w:rPr>
          <w:rFonts w:ascii="Arial" w:eastAsia="Arial" w:hAnsi="Arial"/>
          <w:sz w:val="24"/>
        </w:rPr>
        <w:t>26.5. A homologação do resultado desta licitação não implicará direito à contratação.</w:t>
      </w:r>
    </w:p>
    <w:p w:rsidR="001C1605" w:rsidRDefault="001C1605" w:rsidP="001C1605">
      <w:pPr>
        <w:spacing w:line="287"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26.6. As normas disciplinadoras desta licitação serão sempre interpretadas em favor da ampliação da disputa entre os interessados, desde que não comprometam o interesse da Administração, o princípio da isonomia, a finalidade e a segurança da contratação.</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26.7. </w:t>
      </w:r>
      <w:proofErr w:type="gramStart"/>
      <w:r>
        <w:rPr>
          <w:rFonts w:ascii="Arial" w:eastAsia="Arial" w:hAnsi="Arial"/>
          <w:sz w:val="24"/>
        </w:rPr>
        <w:t>Os(</w:t>
      </w:r>
      <w:proofErr w:type="gramEnd"/>
      <w:r>
        <w:rPr>
          <w:rFonts w:ascii="Arial" w:eastAsia="Arial" w:hAnsi="Arial"/>
          <w:sz w:val="24"/>
        </w:rPr>
        <w:t>As) licitantes assumem todos os custos de preparação e apresentação de suas propostas e a Administração não será, em nenhum caso, responsável por esses custos, independentemente da condução ou do resultado do processo licitatório.</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26.8. Na contagem dos prazos estabelecidos neste Edital e seus Anexos, excluir-se-á o dia do início e incluir-se-á o do vencimento. Só se iniciam e vencem os prazos em dias e horário de expediente na Administração.</w:t>
      </w:r>
    </w:p>
    <w:p w:rsidR="00EC745E" w:rsidRDefault="00EC745E" w:rsidP="001C1605">
      <w:pPr>
        <w:spacing w:line="237" w:lineRule="auto"/>
        <w:ind w:right="140"/>
        <w:jc w:val="both"/>
        <w:rPr>
          <w:rFonts w:ascii="Arial" w:eastAsia="Arial" w:hAnsi="Arial"/>
          <w:sz w:val="24"/>
        </w:rPr>
      </w:pPr>
    </w:p>
    <w:p w:rsidR="001C1605" w:rsidRDefault="001C1605" w:rsidP="001C1605">
      <w:pPr>
        <w:spacing w:line="11"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26.9. O desatendimento de exigências formais não essenciais não importará o afastamento </w:t>
      </w:r>
      <w:proofErr w:type="gramStart"/>
      <w:r>
        <w:rPr>
          <w:rFonts w:ascii="Arial" w:eastAsia="Arial" w:hAnsi="Arial"/>
          <w:sz w:val="24"/>
        </w:rPr>
        <w:t>do(</w:t>
      </w:r>
      <w:proofErr w:type="gramEnd"/>
      <w:r>
        <w:rPr>
          <w:rFonts w:ascii="Arial" w:eastAsia="Arial" w:hAnsi="Arial"/>
          <w:sz w:val="24"/>
        </w:rPr>
        <w:t>a) licitante, desde que seja possível o aproveitamento do ato, observados os princípios da isonomia e do interesse público.</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26.10. Em caso de divergência entre disposições deste Edital e de seus Anexos ou demais peças que compõem o processo, prevalecerá as deste Edital.</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26.11. O Edital está disponibilizado, na íntegra, nos endereços eletrônicos </w:t>
      </w:r>
      <w:r>
        <w:rPr>
          <w:rFonts w:ascii="Arial" w:eastAsia="Arial" w:hAnsi="Arial"/>
          <w:sz w:val="24"/>
          <w:u w:val="single"/>
        </w:rPr>
        <w:t>www.licitanet.com.br/</w:t>
      </w:r>
      <w:r>
        <w:rPr>
          <w:rFonts w:ascii="Arial" w:eastAsia="Arial" w:hAnsi="Arial"/>
          <w:sz w:val="24"/>
        </w:rPr>
        <w:t>, e também poderão ser lidos e/ou obtidos</w:t>
      </w:r>
      <w:r>
        <w:rPr>
          <w:rFonts w:ascii="Arial" w:eastAsia="Arial" w:hAnsi="Arial"/>
          <w:sz w:val="24"/>
          <w:u w:val="single"/>
        </w:rPr>
        <w:t xml:space="preserve"> </w:t>
      </w:r>
      <w:r>
        <w:rPr>
          <w:rFonts w:ascii="Arial" w:eastAsia="Arial" w:hAnsi="Arial"/>
          <w:sz w:val="24"/>
        </w:rPr>
        <w:t xml:space="preserve">de </w:t>
      </w:r>
      <w:proofErr w:type="gramStart"/>
      <w:r>
        <w:rPr>
          <w:rFonts w:ascii="Arial" w:eastAsia="Arial" w:hAnsi="Arial"/>
          <w:sz w:val="24"/>
        </w:rPr>
        <w:t>08:00</w:t>
      </w:r>
      <w:proofErr w:type="gramEnd"/>
      <w:r>
        <w:rPr>
          <w:rFonts w:ascii="Arial" w:eastAsia="Arial" w:hAnsi="Arial"/>
          <w:sz w:val="24"/>
        </w:rPr>
        <w:t xml:space="preserve"> às 12:00 horas e de 14:00 às 18:00 horas, no Setor de Licitações, na </w:t>
      </w:r>
      <w:r w:rsidR="00894294" w:rsidRPr="00894294">
        <w:rPr>
          <w:rFonts w:ascii="Arial" w:hAnsi="Arial" w:cs="Arial"/>
          <w:sz w:val="24"/>
          <w:szCs w:val="24"/>
        </w:rPr>
        <w:t>Praça Heli França, 663 – Centro – – CEP: 38.183-128</w:t>
      </w:r>
      <w:r>
        <w:rPr>
          <w:rFonts w:ascii="Arial" w:eastAsia="Arial" w:hAnsi="Arial"/>
          <w:sz w:val="24"/>
        </w:rPr>
        <w:t xml:space="preserve"> na cidade de Araxá/MG SEM ÔNUS, </w:t>
      </w:r>
      <w:r w:rsidR="00E877DB">
        <w:rPr>
          <w:rFonts w:ascii="Arial" w:eastAsia="Arial" w:hAnsi="Arial"/>
          <w:sz w:val="24"/>
        </w:rPr>
        <w:t>e maiores informações na sede do IPREMA</w:t>
      </w:r>
      <w:r>
        <w:rPr>
          <w:rFonts w:ascii="Arial" w:eastAsia="Arial" w:hAnsi="Arial"/>
          <w:sz w:val="24"/>
        </w:rPr>
        <w:t xml:space="preserve"> no endereço acima, ou através do Telefone/Fax (</w:t>
      </w:r>
      <w:r w:rsidR="00894294">
        <w:rPr>
          <w:rFonts w:ascii="Arial" w:eastAsia="Arial" w:hAnsi="Arial"/>
          <w:sz w:val="24"/>
        </w:rPr>
        <w:t>34) 3662</w:t>
      </w:r>
      <w:r>
        <w:rPr>
          <w:rFonts w:ascii="Arial" w:eastAsia="Arial" w:hAnsi="Arial"/>
          <w:sz w:val="24"/>
        </w:rPr>
        <w:t>-</w:t>
      </w:r>
      <w:r w:rsidR="00894294">
        <w:rPr>
          <w:rFonts w:ascii="Arial" w:eastAsia="Arial" w:hAnsi="Arial"/>
          <w:sz w:val="24"/>
        </w:rPr>
        <w:t>5435</w:t>
      </w:r>
      <w:r>
        <w:rPr>
          <w:rFonts w:ascii="Arial" w:eastAsia="Arial" w:hAnsi="Arial"/>
          <w:sz w:val="24"/>
        </w:rPr>
        <w:t>, sendo que os autos do processo administrativo permanecerão com vista franqueada aos interessados.</w:t>
      </w:r>
    </w:p>
    <w:p w:rsidR="001C1605" w:rsidRDefault="001C1605" w:rsidP="001C1605">
      <w:pPr>
        <w:spacing w:line="295"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26.12. </w:t>
      </w:r>
      <w:proofErr w:type="gramStart"/>
      <w:r>
        <w:rPr>
          <w:rFonts w:ascii="Arial" w:eastAsia="Arial" w:hAnsi="Arial"/>
          <w:sz w:val="24"/>
        </w:rPr>
        <w:t>O(</w:t>
      </w:r>
      <w:proofErr w:type="gramEnd"/>
      <w:r>
        <w:rPr>
          <w:rFonts w:ascii="Arial" w:eastAsia="Arial" w:hAnsi="Arial"/>
          <w:sz w:val="24"/>
        </w:rPr>
        <w:t xml:space="preserve">A)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w:t>
      </w:r>
      <w:proofErr w:type="gramStart"/>
      <w:r>
        <w:rPr>
          <w:rFonts w:ascii="Arial" w:eastAsia="Arial" w:hAnsi="Arial"/>
          <w:sz w:val="24"/>
        </w:rPr>
        <w:t>do(</w:t>
      </w:r>
      <w:proofErr w:type="gramEnd"/>
      <w:r>
        <w:rPr>
          <w:rFonts w:ascii="Arial" w:eastAsia="Arial" w:hAnsi="Arial"/>
          <w:sz w:val="24"/>
        </w:rPr>
        <w:t>a) licitante, ou a rescisão contratual, sem prejuízo das sanções administrativas, civis e penais cabíveis.</w:t>
      </w:r>
    </w:p>
    <w:p w:rsidR="001C1605" w:rsidRDefault="001C1605" w:rsidP="001C1605">
      <w:pPr>
        <w:spacing w:line="277" w:lineRule="exact"/>
      </w:pPr>
    </w:p>
    <w:p w:rsidR="001C1605" w:rsidRDefault="001C1605" w:rsidP="001C1605">
      <w:pPr>
        <w:spacing w:line="0" w:lineRule="atLeast"/>
        <w:rPr>
          <w:rFonts w:ascii="Arial" w:eastAsia="Arial" w:hAnsi="Arial"/>
          <w:sz w:val="24"/>
        </w:rPr>
      </w:pPr>
      <w:r>
        <w:rPr>
          <w:rFonts w:ascii="Arial" w:eastAsia="Arial" w:hAnsi="Arial"/>
          <w:sz w:val="24"/>
        </w:rPr>
        <w:t>26.13. Uma vez incluído no processo licitatório, nenhum documento será devolvido.</w:t>
      </w:r>
    </w:p>
    <w:p w:rsidR="001C1605" w:rsidRDefault="001C1605" w:rsidP="001C1605">
      <w:pPr>
        <w:spacing w:line="198"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26.14. Na análise da documentação e no julgamento das Propostas Comerciais, </w:t>
      </w:r>
      <w:proofErr w:type="gramStart"/>
      <w:r>
        <w:rPr>
          <w:rFonts w:ascii="Arial" w:eastAsia="Arial" w:hAnsi="Arial"/>
          <w:sz w:val="24"/>
        </w:rPr>
        <w:t>o(</w:t>
      </w:r>
      <w:proofErr w:type="gramEnd"/>
      <w:r>
        <w:rPr>
          <w:rFonts w:ascii="Arial" w:eastAsia="Arial" w:hAnsi="Arial"/>
          <w:sz w:val="24"/>
        </w:rPr>
        <w:t>a) Pregoeiro(a) poderá, a seu critério, solicitar o assessoramento técnico de órgãos ou de profissionais especializados.</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26.15. Toda a documentação apresentada neste edital e seus anexos são complementares entre si, de modo que qualquer detalhe que se mencione em um documento e se omita em outro será considerado especificado e válido.</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26.16. </w:t>
      </w:r>
      <w:proofErr w:type="gramStart"/>
      <w:r>
        <w:rPr>
          <w:rFonts w:ascii="Arial" w:eastAsia="Arial" w:hAnsi="Arial"/>
          <w:sz w:val="24"/>
        </w:rPr>
        <w:t>O(</w:t>
      </w:r>
      <w:proofErr w:type="gramEnd"/>
      <w:r>
        <w:rPr>
          <w:rFonts w:ascii="Arial" w:eastAsia="Arial" w:hAnsi="Arial"/>
          <w:sz w:val="24"/>
        </w:rPr>
        <w:t>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 do art. 59 da Lei Federal nº 14.133/2021.</w:t>
      </w:r>
    </w:p>
    <w:p w:rsidR="001C1605" w:rsidRDefault="001C1605" w:rsidP="001C1605">
      <w:pPr>
        <w:spacing w:line="291"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26.17. O não cumprimento da diligência poderá ensejar a desclassificação da proposta ou a inabilitação </w:t>
      </w:r>
      <w:proofErr w:type="gramStart"/>
      <w:r>
        <w:rPr>
          <w:rFonts w:ascii="Arial" w:eastAsia="Arial" w:hAnsi="Arial"/>
          <w:sz w:val="24"/>
        </w:rPr>
        <w:t>do(</w:t>
      </w:r>
      <w:proofErr w:type="gramEnd"/>
      <w:r>
        <w:rPr>
          <w:rFonts w:ascii="Arial" w:eastAsia="Arial" w:hAnsi="Arial"/>
          <w:sz w:val="24"/>
        </w:rPr>
        <w:t>a) licitante.</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26.18. As decisões </w:t>
      </w:r>
      <w:proofErr w:type="gramStart"/>
      <w:r>
        <w:rPr>
          <w:rFonts w:ascii="Arial" w:eastAsia="Arial" w:hAnsi="Arial"/>
          <w:sz w:val="24"/>
        </w:rPr>
        <w:t>do(</w:t>
      </w:r>
      <w:proofErr w:type="gramEnd"/>
      <w:r>
        <w:rPr>
          <w:rFonts w:ascii="Arial" w:eastAsia="Arial" w:hAnsi="Arial"/>
          <w:sz w:val="24"/>
        </w:rPr>
        <w:t xml:space="preserve">a) Pregoeiro(a) serão publicadas no DOMA - Diário Oficial do Município de Araxá e divulgadas nos sites: </w:t>
      </w:r>
      <w:r>
        <w:rPr>
          <w:rFonts w:ascii="Arial" w:eastAsia="Arial" w:hAnsi="Arial"/>
          <w:sz w:val="24"/>
          <w:u w:val="single"/>
        </w:rPr>
        <w:t>www.licitanet.com.br/</w:t>
      </w:r>
      <w:r>
        <w:rPr>
          <w:rFonts w:ascii="Arial" w:eastAsia="Arial" w:hAnsi="Arial"/>
          <w:sz w:val="24"/>
        </w:rPr>
        <w:t xml:space="preserve">, </w:t>
      </w:r>
      <w:r w:rsidR="007C19D5" w:rsidRPr="007C19D5">
        <w:rPr>
          <w:rFonts w:ascii="Arial" w:hAnsi="Arial"/>
          <w:b/>
          <w:sz w:val="24"/>
          <w:szCs w:val="24"/>
        </w:rPr>
        <w:t>ipremamg.mg.gov.br</w:t>
      </w:r>
      <w:r w:rsidRPr="007C19D5">
        <w:rPr>
          <w:rFonts w:ascii="Arial" w:eastAsia="Arial" w:hAnsi="Arial"/>
          <w:sz w:val="24"/>
          <w:szCs w:val="24"/>
        </w:rPr>
        <w:t>,</w:t>
      </w:r>
      <w:r>
        <w:rPr>
          <w:rFonts w:ascii="Arial" w:eastAsia="Arial" w:hAnsi="Arial"/>
          <w:sz w:val="24"/>
        </w:rPr>
        <w:t xml:space="preserve"> e também poderão ser lidos e/ou obtidos de 08:00 às 12:00 horas e de 14:00 às 18:00 horas, no Setor de Licitações, na </w:t>
      </w:r>
      <w:r w:rsidR="00894294" w:rsidRPr="00894294">
        <w:rPr>
          <w:rFonts w:ascii="Arial" w:hAnsi="Arial" w:cs="Arial"/>
          <w:sz w:val="24"/>
          <w:szCs w:val="24"/>
        </w:rPr>
        <w:t>Praça Heli França, 663 – Centro – – CEP: 38.183-128</w:t>
      </w:r>
      <w:r>
        <w:rPr>
          <w:rFonts w:ascii="Arial" w:eastAsia="Arial" w:hAnsi="Arial"/>
          <w:sz w:val="24"/>
        </w:rPr>
        <w:t xml:space="preserve"> na cidade de Araxá/MG.</w:t>
      </w:r>
    </w:p>
    <w:p w:rsidR="001C1605" w:rsidRDefault="001C1605" w:rsidP="001C1605">
      <w:pPr>
        <w:spacing w:line="290" w:lineRule="exact"/>
      </w:pPr>
    </w:p>
    <w:p w:rsidR="001C1605" w:rsidRDefault="007C19D5" w:rsidP="001C1605">
      <w:pPr>
        <w:spacing w:line="238" w:lineRule="auto"/>
        <w:ind w:right="140"/>
        <w:jc w:val="both"/>
        <w:rPr>
          <w:rFonts w:ascii="Arial" w:eastAsia="Arial" w:hAnsi="Arial"/>
          <w:sz w:val="24"/>
        </w:rPr>
      </w:pPr>
      <w:r>
        <w:rPr>
          <w:rFonts w:ascii="Arial" w:eastAsia="Arial" w:hAnsi="Arial"/>
          <w:sz w:val="24"/>
        </w:rPr>
        <w:t>26.19. É facultado</w:t>
      </w:r>
      <w:r w:rsidR="001C1605">
        <w:rPr>
          <w:rFonts w:ascii="Arial" w:eastAsia="Arial" w:hAnsi="Arial"/>
          <w:sz w:val="24"/>
        </w:rPr>
        <w:t xml:space="preserve"> </w:t>
      </w:r>
      <w:proofErr w:type="gramStart"/>
      <w:r w:rsidR="001C1605">
        <w:rPr>
          <w:rFonts w:ascii="Arial" w:eastAsia="Arial" w:hAnsi="Arial"/>
          <w:sz w:val="24"/>
        </w:rPr>
        <w:t>ao(</w:t>
      </w:r>
      <w:proofErr w:type="gramEnd"/>
      <w:r w:rsidR="001C1605">
        <w:rPr>
          <w:rFonts w:ascii="Arial" w:eastAsia="Arial" w:hAnsi="Arial"/>
          <w:sz w:val="24"/>
        </w:rPr>
        <w:t>a) Pregoeiro(a), à Comissão ou autoridade responsável pelo recebimento da mercadoria a promoção de diligência ou solicitação de amostra do material licitado, destinada a esclarecer ou a complementar a instrução do processo, vedada a inclusão posterior de documentos ou informação que deveria constar originariamente da proposta.</w:t>
      </w:r>
    </w:p>
    <w:p w:rsidR="001C1605" w:rsidRDefault="001C1605" w:rsidP="001C1605">
      <w:pPr>
        <w:spacing w:line="288"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26.20. O desatendimento de exigências formais, não essenciais, não importará no afastamento do proponente, desde que seja possível a aferição da sua qualificação e a exata compreensão da sua proposta.</w:t>
      </w:r>
    </w:p>
    <w:p w:rsidR="001C1605" w:rsidRDefault="001C1605" w:rsidP="001C1605">
      <w:pPr>
        <w:spacing w:line="29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26.21. A participação </w:t>
      </w:r>
      <w:proofErr w:type="gramStart"/>
      <w:r>
        <w:rPr>
          <w:rFonts w:ascii="Arial" w:eastAsia="Arial" w:hAnsi="Arial"/>
          <w:sz w:val="24"/>
        </w:rPr>
        <w:t>do(</w:t>
      </w:r>
      <w:proofErr w:type="gramEnd"/>
      <w:r>
        <w:rPr>
          <w:rFonts w:ascii="Arial" w:eastAsia="Arial" w:hAnsi="Arial"/>
          <w:sz w:val="24"/>
        </w:rPr>
        <w:t>a) licitante nesta licitação implica no conhecimento integral dos termos e condições inseridas neste Edital, bem como das demais normas legais que disciplinam a matéria.</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26.22. A presente licitação não importa, necessariamente, em contratação, podendo o </w:t>
      </w:r>
      <w:r w:rsidR="00894294">
        <w:rPr>
          <w:rFonts w:ascii="Arial" w:eastAsia="Arial" w:hAnsi="Arial"/>
          <w:sz w:val="24"/>
        </w:rPr>
        <w:t>IPREMA</w:t>
      </w:r>
      <w:r>
        <w:rPr>
          <w:rFonts w:ascii="Arial" w:eastAsia="Arial" w:hAnsi="Arial"/>
          <w:sz w:val="24"/>
        </w:rPr>
        <w:t xml:space="preserve">, revogá-la, no todo ou em parte, por razões de interesse público, derivadas de fato superveniente comprovado, ou anulá-la por ilegalidade, de ofício ou por provocação, mediante ato escrito e fundamentado, disponibilizado no Sistema para conhecimento </w:t>
      </w:r>
      <w:proofErr w:type="gramStart"/>
      <w:r>
        <w:rPr>
          <w:rFonts w:ascii="Arial" w:eastAsia="Arial" w:hAnsi="Arial"/>
          <w:sz w:val="24"/>
        </w:rPr>
        <w:t>dos(</w:t>
      </w:r>
      <w:proofErr w:type="gramEnd"/>
      <w:r>
        <w:rPr>
          <w:rFonts w:ascii="Arial" w:eastAsia="Arial" w:hAnsi="Arial"/>
          <w:sz w:val="24"/>
        </w:rPr>
        <w:t>as) licitantes.</w:t>
      </w:r>
    </w:p>
    <w:p w:rsidR="001C1605" w:rsidRDefault="001C1605" w:rsidP="001C1605">
      <w:pPr>
        <w:spacing w:line="207"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26.23. Para atender a seus interesses, o </w:t>
      </w:r>
      <w:r w:rsidR="00894294">
        <w:rPr>
          <w:rFonts w:ascii="Arial" w:eastAsia="Arial" w:hAnsi="Arial"/>
          <w:sz w:val="24"/>
        </w:rPr>
        <w:t>IPREMA</w:t>
      </w:r>
      <w:r>
        <w:rPr>
          <w:rFonts w:ascii="Arial" w:eastAsia="Arial" w:hAnsi="Arial"/>
          <w:sz w:val="24"/>
        </w:rPr>
        <w:t xml:space="preserve"> poderá alterar quantitativos, sem que isto implique alteração dos preços unitários ofertados, obedecidos os limites estabelecidos no art. 124, da Lei Federal n 14.133/2021.</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26.24. O </w:t>
      </w:r>
      <w:r w:rsidR="00894294">
        <w:rPr>
          <w:rFonts w:ascii="Arial" w:eastAsia="Arial" w:hAnsi="Arial"/>
          <w:sz w:val="24"/>
        </w:rPr>
        <w:t>IPREMA</w:t>
      </w:r>
      <w:r>
        <w:rPr>
          <w:rFonts w:ascii="Arial" w:eastAsia="Arial" w:hAnsi="Arial"/>
          <w:sz w:val="24"/>
        </w:rPr>
        <w:t xml:space="preserve"> poderá prorrogar, por conveniência exclusiva, a qualquer tempo, os prazos para recebimento das propostas ou para sua abertura.</w:t>
      </w:r>
    </w:p>
    <w:p w:rsidR="001C1605" w:rsidRDefault="001C1605" w:rsidP="001C1605">
      <w:pPr>
        <w:spacing w:line="288"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 xml:space="preserve">26.25. Os casos omissos do presente pregão serão solucionados </w:t>
      </w:r>
      <w:proofErr w:type="gramStart"/>
      <w:r>
        <w:rPr>
          <w:rFonts w:ascii="Arial" w:eastAsia="Arial" w:hAnsi="Arial"/>
          <w:sz w:val="24"/>
        </w:rPr>
        <w:t>pelo(</w:t>
      </w:r>
      <w:proofErr w:type="gramEnd"/>
      <w:r>
        <w:rPr>
          <w:rFonts w:ascii="Arial" w:eastAsia="Arial" w:hAnsi="Arial"/>
          <w:sz w:val="24"/>
        </w:rPr>
        <w:t>a) Pregoeiro(a) e pelas leis e decretos aplicáveis à espécie.</w:t>
      </w:r>
    </w:p>
    <w:p w:rsidR="001C1605" w:rsidRDefault="001C1605" w:rsidP="001C1605">
      <w:pPr>
        <w:spacing w:line="288"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26.26. Fica eleito, de comum acordo entre as partes, o Foro da Comarca de Araxá/MG, para dirimir quaisquer litígios oriundos desta licitação e do contrato decorrente, com expressa renúncia a outro qualquer, por mais privilegiado que seja.</w:t>
      </w:r>
    </w:p>
    <w:p w:rsidR="001C1605" w:rsidRDefault="001C1605" w:rsidP="001C1605">
      <w:pPr>
        <w:spacing w:line="279" w:lineRule="exact"/>
      </w:pPr>
    </w:p>
    <w:p w:rsidR="001C1605" w:rsidRDefault="007C19D5" w:rsidP="001C1605">
      <w:pPr>
        <w:spacing w:line="0" w:lineRule="atLeast"/>
        <w:rPr>
          <w:rFonts w:ascii="Arial" w:eastAsia="Arial" w:hAnsi="Arial"/>
          <w:sz w:val="24"/>
        </w:rPr>
      </w:pPr>
      <w:r>
        <w:rPr>
          <w:rFonts w:ascii="Arial" w:eastAsia="Arial" w:hAnsi="Arial"/>
          <w:sz w:val="24"/>
        </w:rPr>
        <w:t xml:space="preserve">26.27. </w:t>
      </w:r>
      <w:r w:rsidR="001C1605">
        <w:rPr>
          <w:rFonts w:ascii="Arial" w:eastAsia="Arial" w:hAnsi="Arial"/>
          <w:sz w:val="24"/>
        </w:rPr>
        <w:t>São anexos deste edital:</w:t>
      </w:r>
    </w:p>
    <w:p w:rsidR="001C1605" w:rsidRPr="007C19D5" w:rsidRDefault="001C1605" w:rsidP="001C1605">
      <w:pPr>
        <w:spacing w:line="276" w:lineRule="exact"/>
        <w:rPr>
          <w:sz w:val="24"/>
          <w:szCs w:val="24"/>
        </w:rPr>
      </w:pPr>
    </w:p>
    <w:p w:rsidR="001C1605" w:rsidRPr="007C19D5" w:rsidRDefault="001C1605" w:rsidP="001C1605">
      <w:pPr>
        <w:spacing w:line="0" w:lineRule="atLeast"/>
        <w:rPr>
          <w:rFonts w:ascii="Arial" w:eastAsia="Arial" w:hAnsi="Arial"/>
          <w:sz w:val="24"/>
          <w:szCs w:val="24"/>
        </w:rPr>
      </w:pPr>
      <w:r w:rsidRPr="007C19D5">
        <w:rPr>
          <w:rFonts w:ascii="Arial" w:eastAsia="Arial" w:hAnsi="Arial"/>
          <w:sz w:val="24"/>
          <w:szCs w:val="24"/>
        </w:rPr>
        <w:t>Anexo I – Termo de Referência/Estudo Técnico Preliminar;</w:t>
      </w:r>
    </w:p>
    <w:p w:rsidR="001C1605" w:rsidRPr="007C19D5" w:rsidRDefault="001C1605" w:rsidP="001C1605">
      <w:pPr>
        <w:spacing w:line="11" w:lineRule="exact"/>
        <w:rPr>
          <w:sz w:val="24"/>
          <w:szCs w:val="24"/>
        </w:rPr>
      </w:pPr>
    </w:p>
    <w:p w:rsidR="007C19D5" w:rsidRPr="007C19D5" w:rsidRDefault="001C1605" w:rsidP="007C19D5">
      <w:pPr>
        <w:spacing w:line="236" w:lineRule="auto"/>
        <w:jc w:val="both"/>
        <w:rPr>
          <w:rFonts w:ascii="Arial" w:eastAsia="Arial" w:hAnsi="Arial"/>
          <w:sz w:val="24"/>
          <w:szCs w:val="24"/>
        </w:rPr>
      </w:pPr>
      <w:r w:rsidRPr="007C19D5">
        <w:rPr>
          <w:rFonts w:ascii="Arial" w:eastAsia="Arial" w:hAnsi="Arial"/>
          <w:sz w:val="24"/>
          <w:szCs w:val="24"/>
        </w:rPr>
        <w:t>Anexo II – Modelo de Declaração de Pleno Atendimento aos Requisitos de Habilitação;</w:t>
      </w:r>
    </w:p>
    <w:p w:rsidR="001C1605" w:rsidRPr="007C19D5" w:rsidRDefault="001C1605" w:rsidP="007C19D5">
      <w:pPr>
        <w:spacing w:line="236" w:lineRule="auto"/>
        <w:jc w:val="both"/>
        <w:rPr>
          <w:rFonts w:ascii="Arial" w:eastAsia="Arial" w:hAnsi="Arial"/>
          <w:sz w:val="24"/>
          <w:szCs w:val="24"/>
        </w:rPr>
      </w:pPr>
      <w:r w:rsidRPr="007C19D5">
        <w:rPr>
          <w:rFonts w:ascii="Arial" w:eastAsia="Arial" w:hAnsi="Arial"/>
          <w:sz w:val="24"/>
          <w:szCs w:val="24"/>
        </w:rPr>
        <w:t>Anexo III – Modelo de Declaração de Enquadramento como Microempresa (ME) ou Empresa de Pequeno Porte (EPP);</w:t>
      </w:r>
    </w:p>
    <w:p w:rsidR="001C1605" w:rsidRPr="007C19D5" w:rsidRDefault="001C1605" w:rsidP="001C1605">
      <w:pPr>
        <w:spacing w:line="14" w:lineRule="exact"/>
        <w:rPr>
          <w:sz w:val="24"/>
          <w:szCs w:val="24"/>
        </w:rPr>
      </w:pPr>
    </w:p>
    <w:p w:rsidR="007C19D5" w:rsidRPr="007C19D5" w:rsidRDefault="001C1605" w:rsidP="007C19D5">
      <w:pPr>
        <w:spacing w:line="250" w:lineRule="auto"/>
        <w:rPr>
          <w:rFonts w:ascii="Arial" w:eastAsia="Arial" w:hAnsi="Arial"/>
          <w:sz w:val="24"/>
          <w:szCs w:val="24"/>
        </w:rPr>
      </w:pPr>
      <w:r w:rsidRPr="007C19D5">
        <w:rPr>
          <w:rFonts w:ascii="Arial" w:eastAsia="Arial" w:hAnsi="Arial"/>
          <w:sz w:val="24"/>
          <w:szCs w:val="24"/>
        </w:rPr>
        <w:t>Anexo IV – Modelo de Proposta de Preços;</w:t>
      </w:r>
    </w:p>
    <w:p w:rsidR="001C1605" w:rsidRPr="007C19D5" w:rsidRDefault="001C1605" w:rsidP="007C19D5">
      <w:pPr>
        <w:spacing w:line="250" w:lineRule="auto"/>
        <w:rPr>
          <w:rFonts w:ascii="Arial" w:eastAsia="Arial" w:hAnsi="Arial"/>
          <w:sz w:val="24"/>
          <w:szCs w:val="24"/>
        </w:rPr>
      </w:pPr>
      <w:r w:rsidRPr="007C19D5">
        <w:rPr>
          <w:rFonts w:ascii="Arial" w:eastAsia="Arial" w:hAnsi="Arial"/>
          <w:sz w:val="24"/>
          <w:szCs w:val="24"/>
        </w:rPr>
        <w:t>Anexo V – Modelo de Declaração de Idoneidade;</w:t>
      </w:r>
    </w:p>
    <w:p w:rsidR="001C1605" w:rsidRPr="007C19D5" w:rsidRDefault="001C1605" w:rsidP="001C1605">
      <w:pPr>
        <w:spacing w:line="231" w:lineRule="auto"/>
        <w:rPr>
          <w:rFonts w:ascii="Arial" w:eastAsia="Arial" w:hAnsi="Arial"/>
          <w:sz w:val="24"/>
          <w:szCs w:val="24"/>
        </w:rPr>
      </w:pPr>
      <w:proofErr w:type="gramStart"/>
      <w:r w:rsidRPr="007C19D5">
        <w:rPr>
          <w:rFonts w:ascii="Arial" w:eastAsia="Arial" w:hAnsi="Arial"/>
          <w:sz w:val="24"/>
          <w:szCs w:val="24"/>
        </w:rPr>
        <w:t>Anexo VI</w:t>
      </w:r>
      <w:proofErr w:type="gramEnd"/>
      <w:r w:rsidRPr="007C19D5">
        <w:rPr>
          <w:rFonts w:ascii="Arial" w:eastAsia="Arial" w:hAnsi="Arial"/>
          <w:sz w:val="24"/>
          <w:szCs w:val="24"/>
        </w:rPr>
        <w:t xml:space="preserve"> – Modelo de Declaração que não Emprega Menor;</w:t>
      </w:r>
    </w:p>
    <w:p w:rsidR="001C1605" w:rsidRPr="007C19D5" w:rsidRDefault="001C1605" w:rsidP="001C1605">
      <w:pPr>
        <w:spacing w:line="12" w:lineRule="exact"/>
        <w:rPr>
          <w:sz w:val="24"/>
          <w:szCs w:val="24"/>
        </w:rPr>
      </w:pPr>
    </w:p>
    <w:p w:rsidR="001C1605" w:rsidRPr="007C19D5" w:rsidRDefault="001C1605" w:rsidP="007C19D5">
      <w:pPr>
        <w:spacing w:line="235" w:lineRule="auto"/>
        <w:jc w:val="both"/>
        <w:rPr>
          <w:rFonts w:ascii="Arial" w:eastAsia="Arial" w:hAnsi="Arial"/>
          <w:sz w:val="24"/>
          <w:szCs w:val="24"/>
        </w:rPr>
      </w:pPr>
      <w:r w:rsidRPr="007C19D5">
        <w:rPr>
          <w:rFonts w:ascii="Arial" w:eastAsia="Arial" w:hAnsi="Arial"/>
          <w:sz w:val="24"/>
          <w:szCs w:val="24"/>
        </w:rPr>
        <w:t>Anexo VII – Modelo de Declaração que não Possui em seu Quadro Societário Servidor Público da Ativa;</w:t>
      </w:r>
    </w:p>
    <w:p w:rsidR="001C1605" w:rsidRPr="007C19D5" w:rsidRDefault="001C1605" w:rsidP="001C1605">
      <w:pPr>
        <w:spacing w:line="12" w:lineRule="exact"/>
        <w:rPr>
          <w:sz w:val="24"/>
          <w:szCs w:val="24"/>
        </w:rPr>
      </w:pPr>
    </w:p>
    <w:p w:rsidR="001C1605" w:rsidRPr="007C19D5" w:rsidRDefault="001C1605" w:rsidP="007C19D5">
      <w:pPr>
        <w:spacing w:line="236" w:lineRule="auto"/>
        <w:jc w:val="both"/>
        <w:rPr>
          <w:rFonts w:ascii="Arial" w:eastAsia="Arial" w:hAnsi="Arial"/>
          <w:sz w:val="24"/>
          <w:szCs w:val="24"/>
        </w:rPr>
      </w:pPr>
      <w:r w:rsidRPr="007C19D5">
        <w:rPr>
          <w:rFonts w:ascii="Arial" w:eastAsia="Arial" w:hAnsi="Arial"/>
          <w:sz w:val="24"/>
          <w:szCs w:val="24"/>
        </w:rPr>
        <w:t>Anexo VIII - Modelo de Declaração que cumpre as exigências de reserva de cargos para pessoa com deficiência e para reabilitado da Previdência Social; Anexo IX – Modelo de Minuta de Contrato.</w:t>
      </w:r>
    </w:p>
    <w:p w:rsidR="001C1605" w:rsidRPr="007C19D5" w:rsidRDefault="001C1605" w:rsidP="001C1605">
      <w:pPr>
        <w:spacing w:line="3" w:lineRule="exact"/>
        <w:rPr>
          <w:sz w:val="24"/>
          <w:szCs w:val="24"/>
        </w:rPr>
      </w:pPr>
    </w:p>
    <w:p w:rsidR="001C1605" w:rsidRPr="007C19D5" w:rsidRDefault="001C1605" w:rsidP="001C1605">
      <w:pPr>
        <w:spacing w:line="0" w:lineRule="atLeast"/>
        <w:rPr>
          <w:rFonts w:ascii="Arial" w:eastAsia="Arial" w:hAnsi="Arial"/>
          <w:sz w:val="24"/>
          <w:szCs w:val="24"/>
        </w:rPr>
      </w:pPr>
      <w:r w:rsidRPr="007C19D5">
        <w:rPr>
          <w:rFonts w:ascii="Arial" w:eastAsia="Arial" w:hAnsi="Arial"/>
          <w:sz w:val="24"/>
          <w:szCs w:val="24"/>
        </w:rPr>
        <w:t xml:space="preserve">Anexo X – </w:t>
      </w:r>
      <w:r w:rsidR="007C19D5" w:rsidRPr="007C19D5">
        <w:rPr>
          <w:rFonts w:ascii="Arial" w:eastAsia="Arial" w:hAnsi="Arial"/>
          <w:sz w:val="24"/>
          <w:szCs w:val="24"/>
        </w:rPr>
        <w:t>projetos dos móveis</w:t>
      </w:r>
      <w:r w:rsidRPr="007C19D5">
        <w:rPr>
          <w:rFonts w:ascii="Arial" w:eastAsia="Arial" w:hAnsi="Arial"/>
          <w:sz w:val="24"/>
          <w:szCs w:val="24"/>
        </w:rPr>
        <w:t>.</w:t>
      </w:r>
    </w:p>
    <w:p w:rsidR="001C1605" w:rsidRDefault="001C1605" w:rsidP="001C1605">
      <w:pPr>
        <w:spacing w:line="200" w:lineRule="exact"/>
      </w:pPr>
    </w:p>
    <w:p w:rsidR="001C1605" w:rsidRDefault="001C1605" w:rsidP="001C1605">
      <w:pPr>
        <w:spacing w:line="352" w:lineRule="exact"/>
      </w:pPr>
    </w:p>
    <w:p w:rsidR="007C19D5" w:rsidRDefault="007C19D5" w:rsidP="001C1605">
      <w:pPr>
        <w:spacing w:line="352" w:lineRule="exact"/>
      </w:pPr>
    </w:p>
    <w:p w:rsidR="001C1605" w:rsidRDefault="007C19D5" w:rsidP="007C19D5">
      <w:pPr>
        <w:spacing w:line="0" w:lineRule="atLeast"/>
        <w:ind w:right="140" w:firstLine="708"/>
        <w:rPr>
          <w:rFonts w:ascii="Arial" w:eastAsia="Arial" w:hAnsi="Arial"/>
          <w:sz w:val="24"/>
        </w:rPr>
      </w:pPr>
      <w:r>
        <w:rPr>
          <w:rFonts w:ascii="Arial" w:eastAsia="Arial" w:hAnsi="Arial"/>
          <w:sz w:val="24"/>
        </w:rPr>
        <w:t xml:space="preserve">Araxá-MG, </w:t>
      </w:r>
      <w:r w:rsidR="001C1605">
        <w:rPr>
          <w:rFonts w:ascii="Arial" w:eastAsia="Arial" w:hAnsi="Arial"/>
          <w:sz w:val="24"/>
        </w:rPr>
        <w:t>0</w:t>
      </w:r>
      <w:r>
        <w:rPr>
          <w:rFonts w:ascii="Arial" w:eastAsia="Arial" w:hAnsi="Arial"/>
          <w:sz w:val="24"/>
        </w:rPr>
        <w:t>5</w:t>
      </w:r>
      <w:r w:rsidR="001C1605">
        <w:rPr>
          <w:rFonts w:ascii="Arial" w:eastAsia="Arial" w:hAnsi="Arial"/>
          <w:sz w:val="24"/>
        </w:rPr>
        <w:t xml:space="preserve"> de </w:t>
      </w:r>
      <w:r>
        <w:rPr>
          <w:rFonts w:ascii="Arial" w:eastAsia="Arial" w:hAnsi="Arial"/>
          <w:sz w:val="24"/>
        </w:rPr>
        <w:t>setembro</w:t>
      </w:r>
      <w:r w:rsidR="001C1605">
        <w:rPr>
          <w:rFonts w:ascii="Arial" w:eastAsia="Arial" w:hAnsi="Arial"/>
          <w:sz w:val="24"/>
        </w:rPr>
        <w:t xml:space="preserve"> de 2023</w:t>
      </w:r>
      <w:r>
        <w:rPr>
          <w:rFonts w:ascii="Arial" w:eastAsia="Arial" w:hAnsi="Arial"/>
          <w:sz w:val="24"/>
        </w:rPr>
        <w:t>.</w:t>
      </w:r>
    </w:p>
    <w:p w:rsidR="001C1605" w:rsidRDefault="001C1605" w:rsidP="001C1605">
      <w:pPr>
        <w:spacing w:line="200" w:lineRule="exact"/>
      </w:pPr>
    </w:p>
    <w:p w:rsidR="007C19D5" w:rsidRDefault="007C19D5" w:rsidP="001C1605">
      <w:pPr>
        <w:spacing w:line="200" w:lineRule="exact"/>
      </w:pPr>
    </w:p>
    <w:p w:rsidR="007C19D5" w:rsidRDefault="007C19D5" w:rsidP="001C1605">
      <w:pPr>
        <w:spacing w:line="200" w:lineRule="exact"/>
      </w:pPr>
    </w:p>
    <w:p w:rsidR="007C19D5" w:rsidRDefault="007C19D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8" w:lineRule="exact"/>
      </w:pPr>
    </w:p>
    <w:p w:rsidR="001C1605" w:rsidRDefault="00EC745E" w:rsidP="001C1605">
      <w:pPr>
        <w:spacing w:line="0" w:lineRule="atLeast"/>
        <w:ind w:right="160"/>
        <w:jc w:val="center"/>
        <w:rPr>
          <w:rFonts w:ascii="Arial" w:eastAsia="Arial" w:hAnsi="Arial"/>
          <w:b/>
          <w:sz w:val="24"/>
        </w:rPr>
      </w:pPr>
      <w:r>
        <w:rPr>
          <w:rFonts w:ascii="Arial" w:eastAsia="Arial" w:hAnsi="Arial"/>
          <w:b/>
          <w:sz w:val="24"/>
        </w:rPr>
        <w:t>ROGERIO FARAH</w:t>
      </w:r>
    </w:p>
    <w:p w:rsidR="001C1605" w:rsidRDefault="001C1605" w:rsidP="001C1605">
      <w:pPr>
        <w:spacing w:line="1" w:lineRule="exact"/>
      </w:pPr>
    </w:p>
    <w:p w:rsidR="001C1605" w:rsidRDefault="00EC745E" w:rsidP="001C1605">
      <w:pPr>
        <w:spacing w:line="0" w:lineRule="atLeast"/>
        <w:ind w:right="160"/>
        <w:jc w:val="center"/>
        <w:rPr>
          <w:rFonts w:ascii="Arial" w:eastAsia="Arial" w:hAnsi="Arial"/>
          <w:b/>
          <w:sz w:val="24"/>
        </w:rPr>
      </w:pPr>
      <w:r>
        <w:rPr>
          <w:rFonts w:ascii="Arial" w:eastAsia="Arial" w:hAnsi="Arial"/>
          <w:b/>
          <w:sz w:val="24"/>
        </w:rPr>
        <w:t>SUPERINTENDENTE</w:t>
      </w:r>
    </w:p>
    <w:p w:rsidR="00EC745E" w:rsidRDefault="00EC745E" w:rsidP="001C1605">
      <w:pPr>
        <w:spacing w:line="0" w:lineRule="atLeast"/>
        <w:ind w:right="160"/>
        <w:jc w:val="center"/>
        <w:rPr>
          <w:rFonts w:ascii="Arial" w:eastAsia="Arial" w:hAnsi="Arial"/>
          <w:b/>
          <w:sz w:val="24"/>
        </w:rPr>
      </w:pPr>
      <w:r>
        <w:rPr>
          <w:rFonts w:ascii="Arial" w:eastAsia="Arial" w:hAnsi="Arial"/>
          <w:b/>
          <w:sz w:val="24"/>
        </w:rPr>
        <w:t>IPREMA</w:t>
      </w:r>
    </w:p>
    <w:p w:rsidR="00EC745E" w:rsidRDefault="00EC745E">
      <w:pPr>
        <w:spacing w:after="160" w:line="259" w:lineRule="auto"/>
      </w:pPr>
      <w:r>
        <w:br w:type="page"/>
      </w:r>
    </w:p>
    <w:p w:rsidR="001C1605" w:rsidRDefault="001C1605" w:rsidP="001C1605">
      <w:pPr>
        <w:spacing w:line="0" w:lineRule="atLeast"/>
        <w:ind w:right="420"/>
        <w:jc w:val="center"/>
        <w:rPr>
          <w:rFonts w:ascii="Arial" w:eastAsia="Arial" w:hAnsi="Arial"/>
          <w:b/>
          <w:sz w:val="24"/>
          <w:u w:val="single"/>
        </w:rPr>
      </w:pPr>
      <w:r>
        <w:rPr>
          <w:rFonts w:ascii="Arial" w:eastAsia="Arial" w:hAnsi="Arial"/>
          <w:b/>
          <w:sz w:val="24"/>
          <w:u w:val="single"/>
        </w:rPr>
        <w:lastRenderedPageBreak/>
        <w:t>ANEXO I</w:t>
      </w:r>
    </w:p>
    <w:p w:rsidR="00F96D06" w:rsidRDefault="00F96D06" w:rsidP="001C1605">
      <w:pPr>
        <w:spacing w:line="236" w:lineRule="auto"/>
        <w:ind w:right="440"/>
        <w:jc w:val="center"/>
        <w:rPr>
          <w:rFonts w:ascii="Arial" w:eastAsia="Arial" w:hAnsi="Arial"/>
          <w:b/>
          <w:sz w:val="24"/>
          <w:u w:val="single"/>
        </w:rPr>
      </w:pPr>
      <w:r>
        <w:rPr>
          <w:rFonts w:ascii="Arial" w:eastAsia="Arial" w:hAnsi="Arial"/>
          <w:b/>
          <w:sz w:val="24"/>
          <w:u w:val="single"/>
        </w:rPr>
        <w:t>TERMO DE REFERÊNCIA</w:t>
      </w:r>
    </w:p>
    <w:p w:rsidR="00F96D06" w:rsidRDefault="00F96D06" w:rsidP="00F96D06">
      <w:pPr>
        <w:spacing w:line="236" w:lineRule="auto"/>
        <w:ind w:right="440"/>
        <w:rPr>
          <w:rFonts w:ascii="Arial" w:eastAsia="Arial" w:hAnsi="Arial"/>
          <w:b/>
          <w:sz w:val="24"/>
          <w:u w:val="single"/>
        </w:rPr>
      </w:pPr>
    </w:p>
    <w:p w:rsidR="00F96D06" w:rsidRDefault="00CD03FC" w:rsidP="00F96D06">
      <w:pPr>
        <w:spacing w:line="236" w:lineRule="auto"/>
        <w:ind w:right="440"/>
        <w:rPr>
          <w:rFonts w:ascii="Arial" w:eastAsia="Arial" w:hAnsi="Arial"/>
          <w:b/>
          <w:sz w:val="24"/>
          <w:u w:val="single"/>
        </w:rPr>
      </w:pPr>
      <w:r>
        <w:rPr>
          <w:rFonts w:ascii="Arial" w:eastAsia="Arial" w:hAnsi="Arial"/>
          <w:b/>
          <w:sz w:val="24"/>
          <w:u w:val="single"/>
        </w:rPr>
        <w:t>PROCESSO LICITATÓRIO Nº 08</w:t>
      </w:r>
      <w:r w:rsidR="00EC745E">
        <w:rPr>
          <w:rFonts w:ascii="Arial" w:eastAsia="Arial" w:hAnsi="Arial"/>
          <w:b/>
          <w:sz w:val="24"/>
          <w:u w:val="single"/>
        </w:rPr>
        <w:t>/2023</w:t>
      </w:r>
    </w:p>
    <w:p w:rsidR="001C1605" w:rsidRDefault="00EC745E" w:rsidP="00F96D06">
      <w:pPr>
        <w:spacing w:line="236" w:lineRule="auto"/>
        <w:ind w:right="440"/>
        <w:rPr>
          <w:rFonts w:ascii="Arial" w:eastAsia="Arial" w:hAnsi="Arial"/>
          <w:b/>
          <w:sz w:val="24"/>
          <w:u w:val="single"/>
        </w:rPr>
      </w:pPr>
      <w:r>
        <w:rPr>
          <w:rFonts w:ascii="Arial" w:eastAsia="Arial" w:hAnsi="Arial"/>
          <w:b/>
          <w:sz w:val="24"/>
          <w:u w:val="single"/>
        </w:rPr>
        <w:t>PREGÃO ELETRÔNICO Nº 09.0</w:t>
      </w:r>
      <w:r w:rsidR="001C1605">
        <w:rPr>
          <w:rFonts w:ascii="Arial" w:eastAsia="Arial" w:hAnsi="Arial"/>
          <w:b/>
          <w:sz w:val="24"/>
          <w:u w:val="single"/>
        </w:rPr>
        <w:t>01/2023</w:t>
      </w:r>
    </w:p>
    <w:p w:rsidR="001C1605" w:rsidRDefault="001C1605" w:rsidP="001C1605">
      <w:pPr>
        <w:spacing w:line="231" w:lineRule="exact"/>
      </w:pPr>
    </w:p>
    <w:p w:rsidR="001C1605" w:rsidRDefault="001C1605" w:rsidP="001C1605">
      <w:pPr>
        <w:spacing w:line="0" w:lineRule="atLeast"/>
        <w:rPr>
          <w:rFonts w:ascii="Arial" w:eastAsia="Arial" w:hAnsi="Arial"/>
          <w:b/>
          <w:sz w:val="24"/>
        </w:rPr>
      </w:pPr>
      <w:r>
        <w:rPr>
          <w:rFonts w:ascii="Arial" w:eastAsia="Arial" w:hAnsi="Arial"/>
          <w:b/>
          <w:sz w:val="24"/>
        </w:rPr>
        <w:t>1. DO OBJETO:</w:t>
      </w:r>
    </w:p>
    <w:p w:rsidR="001C1605" w:rsidRDefault="001C1605" w:rsidP="001C1605">
      <w:pPr>
        <w:spacing w:line="287" w:lineRule="exact"/>
      </w:pPr>
    </w:p>
    <w:p w:rsidR="001C1605" w:rsidRDefault="001C1605" w:rsidP="0037355A">
      <w:pPr>
        <w:spacing w:line="236" w:lineRule="auto"/>
        <w:jc w:val="both"/>
        <w:rPr>
          <w:rFonts w:ascii="Arial" w:eastAsia="Arial" w:hAnsi="Arial"/>
          <w:sz w:val="24"/>
        </w:rPr>
      </w:pPr>
      <w:r>
        <w:rPr>
          <w:rFonts w:ascii="Arial" w:eastAsia="Arial" w:hAnsi="Arial"/>
          <w:sz w:val="24"/>
        </w:rPr>
        <w:t xml:space="preserve">Constitui objeto da presente licitação a </w:t>
      </w:r>
      <w:r w:rsidR="005D7330" w:rsidRPr="005D7330">
        <w:rPr>
          <w:rFonts w:ascii="Arial" w:eastAsia="Arial" w:hAnsi="Arial" w:cs="Arial"/>
          <w:b/>
          <w:sz w:val="24"/>
          <w:szCs w:val="24"/>
        </w:rPr>
        <w:t xml:space="preserve">AQUISIÇÃO DE MÓVEIS PLANEJADOS PARA ATENDER A </w:t>
      </w:r>
      <w:r w:rsidR="005D7330" w:rsidRPr="005D7330">
        <w:rPr>
          <w:rFonts w:ascii="Arial" w:hAnsi="Arial" w:cs="Arial"/>
          <w:b/>
          <w:sz w:val="24"/>
          <w:szCs w:val="24"/>
        </w:rPr>
        <w:t>NOVA SEDE DO INSTITUTO DE PREVIDÊNCIA MUNICIPAL DE ARAXÁ – IPREMA, LOCALIZADA NA RUA DR. FRANKLIN DE CASTRO, Nº 160, CENTRO ARAXÁ – MG</w:t>
      </w:r>
      <w:r>
        <w:rPr>
          <w:rFonts w:ascii="Arial" w:eastAsia="Arial" w:hAnsi="Arial"/>
          <w:b/>
          <w:sz w:val="24"/>
        </w:rPr>
        <w:t>,</w:t>
      </w:r>
      <w:r>
        <w:rPr>
          <w:rFonts w:ascii="Arial" w:eastAsia="Arial" w:hAnsi="Arial"/>
          <w:sz w:val="24"/>
        </w:rPr>
        <w:t xml:space="preserve"> conforme especificações e características constantes deste Termo de Referência</w:t>
      </w:r>
      <w:r w:rsidR="0037355A">
        <w:rPr>
          <w:rFonts w:ascii="Arial" w:eastAsia="Arial" w:hAnsi="Arial"/>
          <w:sz w:val="24"/>
        </w:rPr>
        <w:t xml:space="preserve"> anexo I </w:t>
      </w:r>
      <w:r w:rsidR="0037355A">
        <w:rPr>
          <w:rFonts w:ascii="Arial" w:eastAsia="Arial" w:hAnsi="Arial" w:cs="Arial"/>
          <w:sz w:val="24"/>
          <w:szCs w:val="24"/>
        </w:rPr>
        <w:t>e</w:t>
      </w:r>
      <w:r w:rsidR="0037355A">
        <w:rPr>
          <w:rFonts w:ascii="ProximaNova-Regular" w:eastAsiaTheme="minorHAnsi" w:hAnsi="ProximaNova-Regular" w:cs="ProximaNova-Regular"/>
          <w:sz w:val="24"/>
          <w:szCs w:val="24"/>
          <w:lang w:eastAsia="en-US"/>
        </w:rPr>
        <w:t xml:space="preserve"> em conformidade aos projetos anexos</w:t>
      </w:r>
      <w:r>
        <w:rPr>
          <w:rFonts w:ascii="Arial" w:eastAsia="Arial" w:hAnsi="Arial"/>
          <w:sz w:val="24"/>
        </w:rPr>
        <w:t>.</w:t>
      </w:r>
    </w:p>
    <w:p w:rsidR="001C1605" w:rsidRDefault="001C1605" w:rsidP="001C1605">
      <w:pPr>
        <w:spacing w:line="277" w:lineRule="exact"/>
      </w:pPr>
    </w:p>
    <w:p w:rsidR="001C1605" w:rsidRDefault="005D7330" w:rsidP="001C1605">
      <w:pPr>
        <w:spacing w:line="0" w:lineRule="atLeast"/>
        <w:rPr>
          <w:rFonts w:ascii="Arial" w:eastAsia="Arial" w:hAnsi="Arial"/>
          <w:b/>
          <w:sz w:val="24"/>
        </w:rPr>
      </w:pPr>
      <w:r>
        <w:rPr>
          <w:rFonts w:ascii="Arial" w:eastAsia="Arial" w:hAnsi="Arial"/>
          <w:b/>
          <w:sz w:val="24"/>
        </w:rPr>
        <w:t xml:space="preserve">2. </w:t>
      </w:r>
      <w:r w:rsidR="001C1605">
        <w:rPr>
          <w:rFonts w:ascii="Arial" w:eastAsia="Arial" w:hAnsi="Arial"/>
          <w:b/>
          <w:sz w:val="24"/>
        </w:rPr>
        <w:t>REQUISITANTE:</w:t>
      </w:r>
    </w:p>
    <w:p w:rsidR="001C1605" w:rsidRDefault="001C1605" w:rsidP="001C1605">
      <w:pPr>
        <w:spacing w:line="276" w:lineRule="exact"/>
      </w:pPr>
    </w:p>
    <w:p w:rsidR="001C1605" w:rsidRDefault="005D7330" w:rsidP="001C1605">
      <w:pPr>
        <w:spacing w:line="0" w:lineRule="atLeast"/>
        <w:rPr>
          <w:rFonts w:ascii="Arial" w:eastAsia="Arial" w:hAnsi="Arial"/>
          <w:sz w:val="24"/>
        </w:rPr>
      </w:pPr>
      <w:r>
        <w:rPr>
          <w:rFonts w:ascii="Arial" w:eastAsia="Arial" w:hAnsi="Arial"/>
          <w:sz w:val="24"/>
        </w:rPr>
        <w:t>2.1. DIRETORIA ADMINISTRATIVA – IPREMA.</w:t>
      </w:r>
    </w:p>
    <w:p w:rsidR="001C1605" w:rsidRDefault="001C1605" w:rsidP="001C1605">
      <w:pPr>
        <w:spacing w:line="276" w:lineRule="exact"/>
      </w:pPr>
    </w:p>
    <w:p w:rsidR="001C1605" w:rsidRDefault="001C1605" w:rsidP="001C1605">
      <w:pPr>
        <w:spacing w:line="0" w:lineRule="atLeast"/>
        <w:rPr>
          <w:rFonts w:ascii="Arial" w:eastAsia="Arial" w:hAnsi="Arial"/>
          <w:b/>
          <w:sz w:val="24"/>
        </w:rPr>
      </w:pPr>
      <w:r>
        <w:rPr>
          <w:rFonts w:ascii="Arial" w:eastAsia="Arial" w:hAnsi="Arial"/>
          <w:b/>
          <w:sz w:val="24"/>
        </w:rPr>
        <w:t>3. JUSTIFICATIVA / FINALIDADE:</w:t>
      </w:r>
    </w:p>
    <w:p w:rsidR="001C1605" w:rsidRDefault="001C1605" w:rsidP="001C1605">
      <w:pPr>
        <w:spacing w:line="287" w:lineRule="exact"/>
      </w:pPr>
    </w:p>
    <w:p w:rsidR="001C1605" w:rsidRDefault="001C1605" w:rsidP="0037355A">
      <w:pPr>
        <w:spacing w:line="237" w:lineRule="auto"/>
        <w:jc w:val="both"/>
        <w:rPr>
          <w:rFonts w:ascii="Arial" w:eastAsia="Arial" w:hAnsi="Arial"/>
          <w:sz w:val="24"/>
        </w:rPr>
      </w:pPr>
      <w:r>
        <w:rPr>
          <w:rFonts w:ascii="Arial" w:eastAsia="Arial" w:hAnsi="Arial"/>
          <w:sz w:val="24"/>
        </w:rPr>
        <w:t xml:space="preserve">3.1. </w:t>
      </w:r>
      <w:r w:rsidR="00894294">
        <w:rPr>
          <w:rFonts w:ascii="Arial" w:eastAsia="Arial" w:hAnsi="Arial"/>
          <w:sz w:val="24"/>
        </w:rPr>
        <w:t>Fabricação</w:t>
      </w:r>
      <w:r w:rsidR="00CD03FC">
        <w:rPr>
          <w:rFonts w:ascii="Arial" w:eastAsia="Arial" w:hAnsi="Arial"/>
          <w:sz w:val="24"/>
        </w:rPr>
        <w:t xml:space="preserve"> dos </w:t>
      </w:r>
      <w:r>
        <w:rPr>
          <w:rFonts w:ascii="Arial" w:eastAsia="Arial" w:hAnsi="Arial"/>
          <w:sz w:val="24"/>
        </w:rPr>
        <w:t xml:space="preserve">móveis </w:t>
      </w:r>
      <w:r w:rsidR="005D7330">
        <w:rPr>
          <w:rFonts w:ascii="Arial" w:eastAsia="Arial" w:hAnsi="Arial"/>
          <w:sz w:val="24"/>
        </w:rPr>
        <w:t xml:space="preserve">que serão </w:t>
      </w:r>
      <w:r>
        <w:rPr>
          <w:rFonts w:ascii="Arial" w:eastAsia="Arial" w:hAnsi="Arial"/>
          <w:sz w:val="24"/>
        </w:rPr>
        <w:t>utilizados pelos servidores n</w:t>
      </w:r>
      <w:r w:rsidR="005D7330">
        <w:rPr>
          <w:rFonts w:ascii="Arial" w:eastAsia="Arial" w:hAnsi="Arial"/>
          <w:sz w:val="24"/>
        </w:rPr>
        <w:t>a nova</w:t>
      </w:r>
      <w:r>
        <w:rPr>
          <w:rFonts w:ascii="Arial" w:eastAsia="Arial" w:hAnsi="Arial"/>
          <w:sz w:val="24"/>
        </w:rPr>
        <w:t xml:space="preserve"> Se</w:t>
      </w:r>
      <w:r w:rsidR="005D7330">
        <w:rPr>
          <w:rFonts w:ascii="Arial" w:eastAsia="Arial" w:hAnsi="Arial"/>
          <w:sz w:val="24"/>
        </w:rPr>
        <w:t>de do IPREMA</w:t>
      </w:r>
      <w:r w:rsidR="00CD03FC">
        <w:rPr>
          <w:rFonts w:ascii="Arial" w:eastAsia="Arial" w:hAnsi="Arial"/>
          <w:sz w:val="24"/>
        </w:rPr>
        <w:t xml:space="preserve">, os quais </w:t>
      </w:r>
      <w:r w:rsidR="005D7330">
        <w:rPr>
          <w:rFonts w:ascii="Arial" w:eastAsia="Arial" w:hAnsi="Arial"/>
          <w:sz w:val="24"/>
        </w:rPr>
        <w:t xml:space="preserve">serão </w:t>
      </w:r>
      <w:r>
        <w:rPr>
          <w:rFonts w:ascii="Arial" w:eastAsia="Arial" w:hAnsi="Arial"/>
          <w:sz w:val="24"/>
        </w:rPr>
        <w:t>padronizados, de dimensões e cores i</w:t>
      </w:r>
      <w:r w:rsidR="005D7330">
        <w:rPr>
          <w:rFonts w:ascii="Arial" w:eastAsia="Arial" w:hAnsi="Arial"/>
          <w:sz w:val="24"/>
        </w:rPr>
        <w:t>guais</w:t>
      </w:r>
      <w:r>
        <w:rPr>
          <w:rFonts w:ascii="Arial" w:eastAsia="Arial" w:hAnsi="Arial"/>
          <w:sz w:val="24"/>
        </w:rPr>
        <w:t xml:space="preserve">, </w:t>
      </w:r>
      <w:r w:rsidR="005D7330">
        <w:rPr>
          <w:rFonts w:ascii="Arial" w:eastAsia="Arial" w:hAnsi="Arial"/>
          <w:sz w:val="24"/>
        </w:rPr>
        <w:t xml:space="preserve">deixando o ambiente </w:t>
      </w:r>
      <w:r>
        <w:rPr>
          <w:rFonts w:ascii="Arial" w:eastAsia="Arial" w:hAnsi="Arial"/>
          <w:sz w:val="24"/>
        </w:rPr>
        <w:t>organizado e funcional.</w:t>
      </w:r>
    </w:p>
    <w:p w:rsidR="001C1605" w:rsidRDefault="001C1605" w:rsidP="001C1605">
      <w:pPr>
        <w:spacing w:line="290" w:lineRule="exact"/>
      </w:pPr>
    </w:p>
    <w:p w:rsidR="001C1605" w:rsidRDefault="00CD03FC" w:rsidP="0037355A">
      <w:pPr>
        <w:spacing w:line="236" w:lineRule="auto"/>
        <w:jc w:val="both"/>
        <w:rPr>
          <w:rFonts w:ascii="Arial" w:eastAsia="Arial" w:hAnsi="Arial"/>
          <w:sz w:val="24"/>
        </w:rPr>
      </w:pPr>
      <w:r>
        <w:rPr>
          <w:rFonts w:ascii="Arial" w:eastAsia="Arial" w:hAnsi="Arial"/>
          <w:sz w:val="24"/>
        </w:rPr>
        <w:t>3.2. A aquisição dos</w:t>
      </w:r>
      <w:r w:rsidR="001C1605">
        <w:rPr>
          <w:rFonts w:ascii="Arial" w:eastAsia="Arial" w:hAnsi="Arial"/>
          <w:sz w:val="24"/>
        </w:rPr>
        <w:t xml:space="preserve"> </w:t>
      </w:r>
      <w:r>
        <w:rPr>
          <w:rFonts w:ascii="Arial" w:eastAsia="Arial" w:hAnsi="Arial"/>
          <w:sz w:val="24"/>
        </w:rPr>
        <w:t>moveis</w:t>
      </w:r>
      <w:r w:rsidR="005D7330">
        <w:rPr>
          <w:rFonts w:ascii="Arial" w:eastAsia="Arial" w:hAnsi="Arial"/>
          <w:sz w:val="24"/>
        </w:rPr>
        <w:t xml:space="preserve"> se faz nece</w:t>
      </w:r>
      <w:r>
        <w:rPr>
          <w:rFonts w:ascii="Arial" w:eastAsia="Arial" w:hAnsi="Arial"/>
          <w:sz w:val="24"/>
        </w:rPr>
        <w:t>ssária para a implantação dos m</w:t>
      </w:r>
      <w:r w:rsidR="005D7330">
        <w:rPr>
          <w:rFonts w:ascii="Arial" w:eastAsia="Arial" w:hAnsi="Arial"/>
          <w:sz w:val="24"/>
        </w:rPr>
        <w:t>es</w:t>
      </w:r>
      <w:r>
        <w:rPr>
          <w:rFonts w:ascii="Arial" w:eastAsia="Arial" w:hAnsi="Arial"/>
          <w:sz w:val="24"/>
        </w:rPr>
        <w:t>mos, pois serão</w:t>
      </w:r>
      <w:r w:rsidR="005D7330">
        <w:rPr>
          <w:rFonts w:ascii="Arial" w:eastAsia="Arial" w:hAnsi="Arial"/>
          <w:sz w:val="24"/>
        </w:rPr>
        <w:t xml:space="preserve"> </w:t>
      </w:r>
      <w:r w:rsidR="001C1605">
        <w:rPr>
          <w:rFonts w:ascii="Arial" w:eastAsia="Arial" w:hAnsi="Arial"/>
          <w:sz w:val="24"/>
        </w:rPr>
        <w:t>utilizados pelo</w:t>
      </w:r>
      <w:r>
        <w:rPr>
          <w:rFonts w:ascii="Arial" w:eastAsia="Arial" w:hAnsi="Arial"/>
          <w:sz w:val="24"/>
        </w:rPr>
        <w:t>s</w:t>
      </w:r>
      <w:r w:rsidR="005D7330">
        <w:rPr>
          <w:rFonts w:ascii="Arial" w:eastAsia="Arial" w:hAnsi="Arial"/>
          <w:sz w:val="24"/>
        </w:rPr>
        <w:t xml:space="preserve"> servidores</w:t>
      </w:r>
      <w:r>
        <w:rPr>
          <w:rFonts w:ascii="Arial" w:eastAsia="Arial" w:hAnsi="Arial"/>
          <w:sz w:val="24"/>
        </w:rPr>
        <w:t xml:space="preserve"> e</w:t>
      </w:r>
      <w:r w:rsidR="001C1605">
        <w:rPr>
          <w:rFonts w:ascii="Arial" w:eastAsia="Arial" w:hAnsi="Arial"/>
          <w:sz w:val="24"/>
        </w:rPr>
        <w:t xml:space="preserve"> a fim de criar um ambiente planejado e adequado para o exercício das atividades profissionais</w:t>
      </w:r>
      <w:r>
        <w:rPr>
          <w:rFonts w:ascii="Arial" w:eastAsia="Arial" w:hAnsi="Arial"/>
          <w:sz w:val="24"/>
        </w:rPr>
        <w:t xml:space="preserve"> no dia a dia</w:t>
      </w:r>
      <w:r w:rsidR="001C1605">
        <w:rPr>
          <w:rFonts w:ascii="Arial" w:eastAsia="Arial" w:hAnsi="Arial"/>
          <w:sz w:val="24"/>
        </w:rPr>
        <w:t>.</w:t>
      </w:r>
    </w:p>
    <w:p w:rsidR="001C1605" w:rsidRDefault="001C1605" w:rsidP="001C1605">
      <w:pPr>
        <w:spacing w:line="290" w:lineRule="exact"/>
      </w:pPr>
    </w:p>
    <w:p w:rsidR="001C1605" w:rsidRDefault="001C1605" w:rsidP="0037355A">
      <w:pPr>
        <w:tabs>
          <w:tab w:val="left" w:pos="8789"/>
        </w:tabs>
        <w:spacing w:line="235" w:lineRule="auto"/>
        <w:jc w:val="both"/>
        <w:rPr>
          <w:rFonts w:ascii="Arial" w:eastAsia="Arial" w:hAnsi="Arial"/>
          <w:sz w:val="24"/>
        </w:rPr>
      </w:pPr>
      <w:r>
        <w:rPr>
          <w:rFonts w:ascii="Arial" w:eastAsia="Arial" w:hAnsi="Arial"/>
          <w:sz w:val="24"/>
        </w:rPr>
        <w:t>3.3. Busca-se uma maior organização do ambiente, melhor aproveitamento do espaço de trabalho e armazenamento.</w:t>
      </w:r>
    </w:p>
    <w:p w:rsidR="001C1605" w:rsidRDefault="001C1605" w:rsidP="001C1605">
      <w:pPr>
        <w:spacing w:line="288" w:lineRule="exact"/>
      </w:pPr>
    </w:p>
    <w:p w:rsidR="001C1605" w:rsidRDefault="001C1605" w:rsidP="001C1605">
      <w:pPr>
        <w:spacing w:line="235" w:lineRule="auto"/>
        <w:jc w:val="both"/>
        <w:rPr>
          <w:rFonts w:ascii="Arial" w:eastAsia="Arial" w:hAnsi="Arial"/>
          <w:b/>
          <w:sz w:val="24"/>
        </w:rPr>
      </w:pPr>
      <w:r>
        <w:rPr>
          <w:rFonts w:ascii="Arial" w:eastAsia="Arial" w:hAnsi="Arial"/>
          <w:b/>
          <w:sz w:val="24"/>
        </w:rPr>
        <w:t>3.4. DA JUSTIFICATIVA PARA A ESCOLHA DO JULGAMENTO PELO MENOR PREÇO GLOBAL:</w:t>
      </w:r>
    </w:p>
    <w:p w:rsidR="001C1605" w:rsidRDefault="001C1605" w:rsidP="001C1605">
      <w:pPr>
        <w:spacing w:line="288" w:lineRule="exact"/>
      </w:pPr>
    </w:p>
    <w:p w:rsidR="001C1605" w:rsidRDefault="001C1605" w:rsidP="001C1605">
      <w:pPr>
        <w:spacing w:line="238" w:lineRule="auto"/>
        <w:jc w:val="both"/>
        <w:rPr>
          <w:rFonts w:ascii="Arial" w:eastAsia="Arial" w:hAnsi="Arial"/>
          <w:sz w:val="24"/>
        </w:rPr>
      </w:pPr>
      <w:r>
        <w:rPr>
          <w:rFonts w:ascii="Arial" w:eastAsia="Arial" w:hAnsi="Arial"/>
          <w:sz w:val="24"/>
        </w:rPr>
        <w:t xml:space="preserve">3.4.1. Quanto </w:t>
      </w:r>
      <w:proofErr w:type="gramStart"/>
      <w:r>
        <w:rPr>
          <w:rFonts w:ascii="Arial" w:eastAsia="Arial" w:hAnsi="Arial"/>
          <w:sz w:val="24"/>
        </w:rPr>
        <w:t>a</w:t>
      </w:r>
      <w:proofErr w:type="gramEnd"/>
      <w:r>
        <w:rPr>
          <w:rFonts w:ascii="Arial" w:eastAsia="Arial" w:hAnsi="Arial"/>
          <w:sz w:val="24"/>
        </w:rPr>
        <w:t xml:space="preserve"> escolha da licitação por meio da modalidade de pregão eletrônico e o critério de julgamento de menor valor por lote, trata-se de um direito discricionário da Administração </w:t>
      </w:r>
      <w:r w:rsidR="00570012">
        <w:rPr>
          <w:rFonts w:ascii="Arial" w:eastAsia="Arial" w:hAnsi="Arial"/>
          <w:sz w:val="24"/>
        </w:rPr>
        <w:t xml:space="preserve">do IPREMA </w:t>
      </w:r>
      <w:r>
        <w:rPr>
          <w:rFonts w:ascii="Arial" w:eastAsia="Arial" w:hAnsi="Arial"/>
          <w:sz w:val="24"/>
        </w:rPr>
        <w:t>e visa aspectos operacionais, com vistas a otimizar a gestão dos eventos, o que traz mais v</w:t>
      </w:r>
      <w:r w:rsidR="002067B8">
        <w:rPr>
          <w:rFonts w:ascii="Arial" w:eastAsia="Arial" w:hAnsi="Arial"/>
          <w:sz w:val="24"/>
        </w:rPr>
        <w:t xml:space="preserve">antagens e benefícios para </w:t>
      </w:r>
      <w:r>
        <w:rPr>
          <w:rFonts w:ascii="Arial" w:eastAsia="Arial" w:hAnsi="Arial"/>
          <w:sz w:val="24"/>
        </w:rPr>
        <w:t>o</w:t>
      </w:r>
      <w:r w:rsidR="002067B8">
        <w:rPr>
          <w:rFonts w:ascii="Arial" w:eastAsia="Arial" w:hAnsi="Arial"/>
          <w:sz w:val="24"/>
        </w:rPr>
        <w:t xml:space="preserve"> IPREMA</w:t>
      </w:r>
      <w:r>
        <w:rPr>
          <w:rFonts w:ascii="Arial" w:eastAsia="Arial" w:hAnsi="Arial"/>
          <w:sz w:val="24"/>
        </w:rPr>
        <w:t>, garantindo melhores condições para operacionalização da execução dos serviços e do contrato.</w:t>
      </w:r>
    </w:p>
    <w:p w:rsidR="001C1605" w:rsidRDefault="001C1605" w:rsidP="001C1605">
      <w:pPr>
        <w:spacing w:line="288" w:lineRule="exact"/>
      </w:pPr>
    </w:p>
    <w:p w:rsidR="001C1605" w:rsidRDefault="001C1605" w:rsidP="00B371A8">
      <w:pPr>
        <w:spacing w:line="237" w:lineRule="auto"/>
        <w:jc w:val="both"/>
        <w:rPr>
          <w:rFonts w:ascii="Arial" w:eastAsia="Arial" w:hAnsi="Arial"/>
          <w:sz w:val="24"/>
        </w:rPr>
      </w:pPr>
      <w:r>
        <w:rPr>
          <w:rFonts w:ascii="Arial" w:eastAsia="Arial" w:hAnsi="Arial"/>
          <w:sz w:val="24"/>
        </w:rPr>
        <w:t xml:space="preserve">3.4.2. A escolha da licitação por meio da modalidade de pregão eletrônico e o critério de julgamento de menor valor por lote para atender ao objeto do certame, não </w:t>
      </w:r>
      <w:proofErr w:type="gramStart"/>
      <w:r>
        <w:rPr>
          <w:rFonts w:ascii="Arial" w:eastAsia="Arial" w:hAnsi="Arial"/>
          <w:sz w:val="24"/>
        </w:rPr>
        <w:t>é restritivo</w:t>
      </w:r>
      <w:proofErr w:type="gramEnd"/>
      <w:r>
        <w:rPr>
          <w:rFonts w:ascii="Arial" w:eastAsia="Arial" w:hAnsi="Arial"/>
          <w:sz w:val="24"/>
        </w:rPr>
        <w:t xml:space="preserve"> à participação de empresas, nem é novidade na remansosa jurisprudência dos Tribunais de Contas, favorecendo, inclusive, a administração não só no que diz respeito à própria</w:t>
      </w:r>
      <w:r w:rsidR="00B371A8">
        <w:rPr>
          <w:rFonts w:ascii="Arial" w:eastAsia="Arial" w:hAnsi="Arial"/>
          <w:sz w:val="24"/>
        </w:rPr>
        <w:t xml:space="preserve"> </w:t>
      </w:r>
      <w:r>
        <w:rPr>
          <w:rFonts w:ascii="Arial" w:eastAsia="Arial" w:hAnsi="Arial"/>
          <w:sz w:val="24"/>
        </w:rPr>
        <w:t>realização do certame, como também, e principalmente, se comprova técnica e economicamente mais viável, com vistas ao melhor aproveitamento dos recursos disponíveis no mercado e a ampliação da competitividade sem perda da economia de escala.</w:t>
      </w:r>
    </w:p>
    <w:p w:rsidR="001C1605" w:rsidRDefault="001C1605" w:rsidP="001C1605">
      <w:pPr>
        <w:spacing w:line="290" w:lineRule="exact"/>
      </w:pPr>
    </w:p>
    <w:p w:rsidR="001C1605" w:rsidRDefault="001C1605" w:rsidP="001C1605">
      <w:pPr>
        <w:spacing w:line="238" w:lineRule="auto"/>
        <w:ind w:left="20"/>
        <w:jc w:val="both"/>
        <w:rPr>
          <w:rFonts w:ascii="Arial" w:eastAsia="Arial" w:hAnsi="Arial"/>
          <w:sz w:val="24"/>
        </w:rPr>
      </w:pPr>
      <w:r>
        <w:rPr>
          <w:rFonts w:ascii="Arial" w:eastAsia="Arial" w:hAnsi="Arial"/>
          <w:sz w:val="24"/>
        </w:rPr>
        <w:t xml:space="preserve">3.4.3. A escolha da licitação para a aquisição e prestação dos serviços licitados, com critério de julgamento de </w:t>
      </w:r>
      <w:r>
        <w:rPr>
          <w:rFonts w:ascii="Arial" w:eastAsia="Arial" w:hAnsi="Arial"/>
          <w:b/>
          <w:sz w:val="24"/>
        </w:rPr>
        <w:t>MENOR PREÇO GLOBAL</w:t>
      </w:r>
      <w:r>
        <w:rPr>
          <w:rFonts w:ascii="Arial" w:eastAsia="Arial" w:hAnsi="Arial"/>
          <w:sz w:val="24"/>
        </w:rPr>
        <w:t>, representado pelo menor valor por lote do objeto não é restritivo de participação de empresas, não é novidade na jurisprudência dos Tribunais de Contas, favorecendo, inclusive, a administração não só no que diz respeito à própria realização do pregão, como também, e principalmente, no gerenciamento da execução contratual.</w:t>
      </w:r>
    </w:p>
    <w:p w:rsidR="001C1605" w:rsidRDefault="001C1605" w:rsidP="001C1605">
      <w:pPr>
        <w:spacing w:line="291" w:lineRule="exact"/>
      </w:pPr>
    </w:p>
    <w:p w:rsidR="001C1605" w:rsidRDefault="001C1605" w:rsidP="001C1605">
      <w:pPr>
        <w:spacing w:line="236" w:lineRule="auto"/>
        <w:ind w:left="20"/>
        <w:jc w:val="both"/>
        <w:rPr>
          <w:rFonts w:ascii="Arial" w:eastAsia="Arial" w:hAnsi="Arial"/>
          <w:sz w:val="24"/>
        </w:rPr>
      </w:pPr>
      <w:r>
        <w:rPr>
          <w:rFonts w:ascii="Arial" w:eastAsia="Arial" w:hAnsi="Arial"/>
          <w:sz w:val="24"/>
        </w:rPr>
        <w:t xml:space="preserve">3.4.4. O </w:t>
      </w:r>
      <w:r>
        <w:rPr>
          <w:rFonts w:ascii="Arial" w:eastAsia="Arial" w:hAnsi="Arial"/>
          <w:b/>
          <w:sz w:val="24"/>
        </w:rPr>
        <w:t>MENOR PREÇO GLOBAL</w:t>
      </w:r>
      <w:r>
        <w:rPr>
          <w:rFonts w:ascii="Arial" w:eastAsia="Arial" w:hAnsi="Arial"/>
          <w:sz w:val="24"/>
        </w:rPr>
        <w:t xml:space="preserve"> por lote propicia à Administração a obtenção de melhores propostas, tendo em vista o vulto maior nos valores e itens, possibilitando também ao Pregoeiro maior capacidade na negociação dos preços praticados.</w:t>
      </w:r>
    </w:p>
    <w:p w:rsidR="001C1605" w:rsidRDefault="001C1605" w:rsidP="001C1605">
      <w:pPr>
        <w:spacing w:line="290" w:lineRule="exact"/>
      </w:pPr>
    </w:p>
    <w:p w:rsidR="001C1605" w:rsidRDefault="001C1605" w:rsidP="001C1605">
      <w:pPr>
        <w:spacing w:line="238" w:lineRule="auto"/>
        <w:ind w:left="20"/>
        <w:jc w:val="both"/>
        <w:rPr>
          <w:rFonts w:ascii="Arial" w:eastAsia="Arial" w:hAnsi="Arial"/>
          <w:sz w:val="24"/>
        </w:rPr>
      </w:pPr>
      <w:r>
        <w:rPr>
          <w:rFonts w:ascii="Arial" w:eastAsia="Arial" w:hAnsi="Arial"/>
          <w:sz w:val="24"/>
        </w:rPr>
        <w:t xml:space="preserve">3.4.5. A aquisição e prestação dos serviços licitados com julgamento de </w:t>
      </w:r>
      <w:r>
        <w:rPr>
          <w:rFonts w:ascii="Arial" w:eastAsia="Arial" w:hAnsi="Arial"/>
          <w:b/>
          <w:sz w:val="24"/>
        </w:rPr>
        <w:t>MENOR PREÇO GLOBAL</w:t>
      </w:r>
      <w:r>
        <w:rPr>
          <w:rFonts w:ascii="Arial" w:eastAsia="Arial" w:hAnsi="Arial"/>
          <w:sz w:val="24"/>
        </w:rPr>
        <w:t xml:space="preserve"> trará nítida desoneração burocrática; economia aos cofres públicos, diminuição do</w:t>
      </w:r>
      <w:r>
        <w:rPr>
          <w:rFonts w:ascii="Arial" w:eastAsia="Arial" w:hAnsi="Arial"/>
          <w:b/>
          <w:sz w:val="24"/>
        </w:rPr>
        <w:t xml:space="preserve"> </w:t>
      </w:r>
      <w:r>
        <w:rPr>
          <w:rFonts w:ascii="Arial" w:eastAsia="Arial" w:hAnsi="Arial"/>
          <w:sz w:val="24"/>
        </w:rPr>
        <w:t>risco de desorganização; maior possibilidade de se atingir o fim almejado; redução do comprometimento operacional e, consequentemente, possibilidade de êxito em sua realização.</w:t>
      </w:r>
    </w:p>
    <w:p w:rsidR="001C1605" w:rsidRDefault="001C1605" w:rsidP="001C1605">
      <w:pPr>
        <w:spacing w:line="288" w:lineRule="exact"/>
      </w:pPr>
    </w:p>
    <w:p w:rsidR="001C1605" w:rsidRDefault="001C1605" w:rsidP="001C1605">
      <w:pPr>
        <w:spacing w:line="235" w:lineRule="auto"/>
        <w:ind w:left="20" w:right="420"/>
        <w:jc w:val="both"/>
        <w:rPr>
          <w:rFonts w:ascii="Arial" w:eastAsia="Arial" w:hAnsi="Arial"/>
          <w:b/>
          <w:sz w:val="24"/>
        </w:rPr>
      </w:pPr>
      <w:r>
        <w:rPr>
          <w:rFonts w:ascii="Arial" w:eastAsia="Arial" w:hAnsi="Arial"/>
          <w:b/>
          <w:sz w:val="24"/>
        </w:rPr>
        <w:t>4. EXPECTATIVA DE QUANTIDADES, ESTIMATIVA DE PREÇOS E DISPONIBILIDADE ORÇAMENTÁRIA E FINANCEIRA PARA A DESPESA:</w:t>
      </w:r>
    </w:p>
    <w:p w:rsidR="001C1605" w:rsidRDefault="001C1605" w:rsidP="001C1605">
      <w:pPr>
        <w:spacing w:line="288" w:lineRule="exact"/>
      </w:pPr>
    </w:p>
    <w:p w:rsidR="00B371A8" w:rsidRPr="00F96D06" w:rsidRDefault="001C1605" w:rsidP="00F96D06">
      <w:pPr>
        <w:spacing w:line="237" w:lineRule="auto"/>
        <w:ind w:left="20" w:right="-5"/>
        <w:jc w:val="both"/>
        <w:rPr>
          <w:rFonts w:ascii="Arial" w:eastAsia="Arial" w:hAnsi="Arial"/>
          <w:sz w:val="24"/>
        </w:rPr>
      </w:pPr>
      <w:r>
        <w:rPr>
          <w:rFonts w:ascii="Arial" w:eastAsia="Arial" w:hAnsi="Arial"/>
          <w:sz w:val="24"/>
        </w:rPr>
        <w:t xml:space="preserve">4.1. Conforme exigência legal, </w:t>
      </w:r>
      <w:r w:rsidR="00E877DB">
        <w:rPr>
          <w:rFonts w:ascii="Arial" w:eastAsia="Arial" w:hAnsi="Arial"/>
          <w:sz w:val="24"/>
        </w:rPr>
        <w:t>o</w:t>
      </w:r>
      <w:r>
        <w:rPr>
          <w:rFonts w:ascii="Arial" w:eastAsia="Arial" w:hAnsi="Arial"/>
          <w:sz w:val="24"/>
        </w:rPr>
        <w:t xml:space="preserve"> </w:t>
      </w:r>
      <w:r w:rsidR="00E877DB">
        <w:rPr>
          <w:rFonts w:ascii="Arial" w:eastAsia="Arial" w:hAnsi="Arial"/>
          <w:sz w:val="24"/>
        </w:rPr>
        <w:t xml:space="preserve">IPREMA </w:t>
      </w:r>
      <w:r>
        <w:rPr>
          <w:rFonts w:ascii="Arial" w:eastAsia="Arial" w:hAnsi="Arial"/>
          <w:sz w:val="24"/>
        </w:rPr>
        <w:t>realizou pesquisa de preços de mercado e estimativa de custos junto às empresas do ramo do objeto licitado, tendo apurado os preços unitários e a média estimativa global nos valores abaixo descritos:</w:t>
      </w:r>
    </w:p>
    <w:tbl>
      <w:tblPr>
        <w:tblStyle w:val="Tabelacomgrade"/>
        <w:tblpPr w:leftFromText="141" w:rightFromText="141" w:vertAnchor="text" w:horzAnchor="margin" w:tblpY="236"/>
        <w:tblW w:w="9039" w:type="dxa"/>
        <w:tblLook w:val="04A0" w:firstRow="1" w:lastRow="0" w:firstColumn="1" w:lastColumn="0" w:noHBand="0" w:noVBand="1"/>
      </w:tblPr>
      <w:tblGrid>
        <w:gridCol w:w="559"/>
        <w:gridCol w:w="772"/>
        <w:gridCol w:w="939"/>
        <w:gridCol w:w="5068"/>
        <w:gridCol w:w="1701"/>
      </w:tblGrid>
      <w:tr w:rsidR="00B371A8" w:rsidRPr="00ED2B00" w:rsidTr="00F96D06">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371A8" w:rsidRPr="00ED2B00" w:rsidRDefault="00B371A8" w:rsidP="00570012">
            <w:pPr>
              <w:spacing w:line="276" w:lineRule="auto"/>
              <w:jc w:val="center"/>
              <w:rPr>
                <w:b/>
                <w:bCs/>
                <w:sz w:val="20"/>
              </w:rPr>
            </w:pPr>
            <w:r w:rsidRPr="00ED2B00">
              <w:rPr>
                <w:b/>
                <w:bCs/>
                <w:sz w:val="20"/>
              </w:rPr>
              <w:t>N°</w:t>
            </w:r>
          </w:p>
        </w:tc>
        <w:tc>
          <w:tcPr>
            <w:tcW w:w="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371A8" w:rsidRPr="00ED2B00" w:rsidRDefault="00B371A8" w:rsidP="00570012">
            <w:pPr>
              <w:spacing w:line="276" w:lineRule="auto"/>
              <w:jc w:val="center"/>
              <w:rPr>
                <w:b/>
                <w:bCs/>
                <w:sz w:val="20"/>
              </w:rPr>
            </w:pPr>
            <w:r w:rsidRPr="00ED2B00">
              <w:rPr>
                <w:b/>
                <w:bCs/>
                <w:sz w:val="20"/>
              </w:rPr>
              <w:t>UNID</w:t>
            </w: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371A8" w:rsidRPr="00ED2B00" w:rsidRDefault="00B371A8" w:rsidP="00570012">
            <w:pPr>
              <w:spacing w:line="276" w:lineRule="auto"/>
              <w:jc w:val="center"/>
              <w:rPr>
                <w:b/>
                <w:bCs/>
                <w:sz w:val="20"/>
              </w:rPr>
            </w:pPr>
            <w:r w:rsidRPr="00ED2B00">
              <w:rPr>
                <w:b/>
                <w:bCs/>
                <w:sz w:val="20"/>
              </w:rPr>
              <w:t>QUANT</w:t>
            </w:r>
          </w:p>
        </w:tc>
        <w:tc>
          <w:tcPr>
            <w:tcW w:w="50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371A8" w:rsidRPr="00ED2B00" w:rsidRDefault="00B371A8" w:rsidP="00570012">
            <w:pPr>
              <w:spacing w:line="276" w:lineRule="auto"/>
              <w:jc w:val="center"/>
              <w:rPr>
                <w:b/>
                <w:bCs/>
                <w:sz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371A8" w:rsidRPr="00ED2B00" w:rsidRDefault="00B371A8" w:rsidP="00570012">
            <w:pPr>
              <w:spacing w:line="276" w:lineRule="auto"/>
              <w:jc w:val="center"/>
              <w:rPr>
                <w:b/>
                <w:bCs/>
                <w:sz w:val="20"/>
              </w:rPr>
            </w:pPr>
            <w:r w:rsidRPr="00ED2B00">
              <w:rPr>
                <w:b/>
                <w:bCs/>
                <w:sz w:val="20"/>
              </w:rPr>
              <w:t>VALOR TOTAL</w:t>
            </w:r>
          </w:p>
        </w:tc>
      </w:tr>
      <w:tr w:rsidR="00B371A8" w:rsidRPr="00ED2B00" w:rsidTr="00F96D06">
        <w:tc>
          <w:tcPr>
            <w:tcW w:w="559" w:type="dxa"/>
            <w:tcBorders>
              <w:top w:val="single" w:sz="4" w:space="0" w:color="auto"/>
              <w:left w:val="single" w:sz="4" w:space="0" w:color="auto"/>
              <w:bottom w:val="single" w:sz="4" w:space="0" w:color="auto"/>
              <w:right w:val="single" w:sz="4" w:space="0" w:color="auto"/>
            </w:tcBorders>
            <w:vAlign w:val="center"/>
            <w:hideMark/>
          </w:tcPr>
          <w:p w:rsidR="00B371A8" w:rsidRPr="00B371A8" w:rsidRDefault="00B371A8" w:rsidP="00F96D06">
            <w:pPr>
              <w:spacing w:after="840"/>
              <w:jc w:val="center"/>
              <w:rPr>
                <w:rFonts w:ascii="Arial" w:hAnsi="Arial" w:cs="Arial"/>
                <w:sz w:val="20"/>
              </w:rPr>
            </w:pPr>
            <w:r w:rsidRPr="00B371A8">
              <w:rPr>
                <w:rFonts w:ascii="Arial" w:hAnsi="Arial" w:cs="Arial"/>
                <w:sz w:val="20"/>
              </w:rPr>
              <w:t>01</w:t>
            </w:r>
          </w:p>
        </w:tc>
        <w:tc>
          <w:tcPr>
            <w:tcW w:w="772" w:type="dxa"/>
            <w:tcBorders>
              <w:top w:val="single" w:sz="4" w:space="0" w:color="auto"/>
              <w:left w:val="single" w:sz="4" w:space="0" w:color="auto"/>
              <w:bottom w:val="single" w:sz="4" w:space="0" w:color="auto"/>
              <w:right w:val="single" w:sz="4" w:space="0" w:color="auto"/>
            </w:tcBorders>
          </w:tcPr>
          <w:p w:rsidR="00B371A8" w:rsidRPr="00B371A8" w:rsidRDefault="00B371A8" w:rsidP="00B371A8">
            <w:pPr>
              <w:spacing w:before="360"/>
              <w:jc w:val="center"/>
              <w:rPr>
                <w:rFonts w:ascii="Arial" w:hAnsi="Arial" w:cs="Arial"/>
                <w:sz w:val="20"/>
              </w:rPr>
            </w:pPr>
            <w:r>
              <w:rPr>
                <w:rFonts w:ascii="Arial" w:hAnsi="Arial" w:cs="Arial"/>
                <w:sz w:val="20"/>
              </w:rPr>
              <w:t>UNID</w:t>
            </w:r>
            <w:r w:rsidRPr="00B371A8">
              <w:rPr>
                <w:rFonts w:ascii="Arial" w:hAnsi="Arial" w:cs="Arial"/>
                <w:sz w:val="20"/>
              </w:rPr>
              <w:t>.</w:t>
            </w:r>
          </w:p>
        </w:tc>
        <w:tc>
          <w:tcPr>
            <w:tcW w:w="939" w:type="dxa"/>
            <w:tcBorders>
              <w:top w:val="single" w:sz="4" w:space="0" w:color="auto"/>
              <w:left w:val="single" w:sz="4" w:space="0" w:color="auto"/>
              <w:bottom w:val="single" w:sz="4" w:space="0" w:color="auto"/>
              <w:right w:val="single" w:sz="4" w:space="0" w:color="auto"/>
            </w:tcBorders>
          </w:tcPr>
          <w:p w:rsidR="00B371A8" w:rsidRPr="00B371A8" w:rsidRDefault="00B371A8" w:rsidP="00B371A8">
            <w:pPr>
              <w:spacing w:before="360"/>
              <w:jc w:val="center"/>
              <w:rPr>
                <w:rFonts w:ascii="Arial" w:hAnsi="Arial" w:cs="Arial"/>
                <w:sz w:val="20"/>
              </w:rPr>
            </w:pPr>
            <w:r w:rsidRPr="00B371A8">
              <w:rPr>
                <w:rFonts w:ascii="Arial" w:hAnsi="Arial" w:cs="Arial"/>
                <w:sz w:val="20"/>
              </w:rPr>
              <w:t>01</w:t>
            </w:r>
          </w:p>
        </w:tc>
        <w:tc>
          <w:tcPr>
            <w:tcW w:w="5068" w:type="dxa"/>
            <w:tcBorders>
              <w:top w:val="single" w:sz="4" w:space="0" w:color="auto"/>
              <w:left w:val="single" w:sz="4" w:space="0" w:color="auto"/>
              <w:bottom w:val="single" w:sz="4" w:space="0" w:color="auto"/>
              <w:right w:val="single" w:sz="4" w:space="0" w:color="auto"/>
            </w:tcBorders>
            <w:vAlign w:val="center"/>
            <w:hideMark/>
          </w:tcPr>
          <w:p w:rsidR="00B371A8" w:rsidRPr="0037355A" w:rsidRDefault="00B371A8" w:rsidP="0037355A">
            <w:pPr>
              <w:jc w:val="both"/>
              <w:rPr>
                <w:rFonts w:ascii="Arial" w:hAnsi="Arial" w:cs="Arial"/>
                <w:sz w:val="20"/>
              </w:rPr>
            </w:pPr>
            <w:r w:rsidRPr="0037355A">
              <w:rPr>
                <w:rFonts w:ascii="Arial" w:eastAsia="Arial" w:hAnsi="Arial" w:cs="Arial"/>
                <w:sz w:val="20"/>
              </w:rPr>
              <w:t xml:space="preserve">MÓVEIS PLANEJADOS PARA ATENDER A </w:t>
            </w:r>
            <w:r w:rsidRPr="0037355A">
              <w:rPr>
                <w:rFonts w:ascii="Arial" w:hAnsi="Arial" w:cs="Arial"/>
                <w:sz w:val="20"/>
              </w:rPr>
              <w:t>NOVA SEDE DO INSTITUTO DE PREVIDÊNCIA MUNICIPAL DE ARAXÁ – IPREMA, LOCALIZADA NA RUA DR. FRANKLIN DE CASTRO, Nº 160, CENTRO ARAXÁ – MG</w:t>
            </w:r>
            <w:r w:rsidR="0037355A" w:rsidRPr="0037355A">
              <w:rPr>
                <w:rFonts w:ascii="Arial" w:hAnsi="Arial" w:cs="Arial"/>
                <w:sz w:val="20"/>
              </w:rPr>
              <w:t>,</w:t>
            </w:r>
            <w:r w:rsidR="0037355A" w:rsidRPr="0037355A">
              <w:rPr>
                <w:rFonts w:ascii="Arial" w:eastAsia="Arial" w:hAnsi="Arial" w:cs="Arial"/>
                <w:sz w:val="20"/>
              </w:rPr>
              <w:t xml:space="preserve"> conforme especificações e características constantes deste Termo de Referência anexo I e</w:t>
            </w:r>
            <w:r w:rsidR="0037355A" w:rsidRPr="0037355A">
              <w:rPr>
                <w:rFonts w:ascii="Arial" w:eastAsiaTheme="minorHAnsi" w:hAnsi="Arial" w:cs="Arial"/>
                <w:sz w:val="20"/>
                <w:lang w:eastAsia="en-US"/>
              </w:rPr>
              <w:t xml:space="preserve"> em conformidade aos projetos anexos</w:t>
            </w:r>
            <w:r w:rsidRPr="0037355A">
              <w:rPr>
                <w:rFonts w:ascii="Arial" w:hAnsi="Arial" w:cs="Arial"/>
                <w:sz w:val="20"/>
              </w:rPr>
              <w:t>.</w:t>
            </w:r>
          </w:p>
        </w:tc>
        <w:tc>
          <w:tcPr>
            <w:tcW w:w="1701" w:type="dxa"/>
            <w:tcBorders>
              <w:top w:val="single" w:sz="4" w:space="0" w:color="auto"/>
              <w:left w:val="single" w:sz="4" w:space="0" w:color="auto"/>
              <w:bottom w:val="single" w:sz="4" w:space="0" w:color="auto"/>
              <w:right w:val="single" w:sz="4" w:space="0" w:color="auto"/>
            </w:tcBorders>
          </w:tcPr>
          <w:p w:rsidR="00B371A8" w:rsidRPr="00B371A8" w:rsidRDefault="00B371A8" w:rsidP="00F96D06">
            <w:pPr>
              <w:spacing w:before="360"/>
              <w:jc w:val="center"/>
              <w:rPr>
                <w:rFonts w:ascii="Arial" w:hAnsi="Arial" w:cs="Arial"/>
                <w:sz w:val="20"/>
              </w:rPr>
            </w:pPr>
            <w:r w:rsidRPr="00B371A8">
              <w:rPr>
                <w:rFonts w:ascii="Arial" w:hAnsi="Arial" w:cs="Arial"/>
                <w:sz w:val="20"/>
              </w:rPr>
              <w:t>R$</w:t>
            </w:r>
            <w:r w:rsidR="0037355A">
              <w:rPr>
                <w:rFonts w:ascii="Arial" w:hAnsi="Arial" w:cs="Arial"/>
                <w:sz w:val="20"/>
              </w:rPr>
              <w:t xml:space="preserve"> </w:t>
            </w:r>
            <w:r w:rsidR="00F96D06">
              <w:rPr>
                <w:rFonts w:ascii="Arial" w:hAnsi="Arial" w:cs="Arial"/>
                <w:sz w:val="20"/>
              </w:rPr>
              <w:t>162.402,67</w:t>
            </w:r>
          </w:p>
        </w:tc>
      </w:tr>
    </w:tbl>
    <w:p w:rsidR="00B371A8" w:rsidRDefault="00B371A8" w:rsidP="001C1605">
      <w:pPr>
        <w:spacing w:line="282" w:lineRule="exact"/>
      </w:pPr>
    </w:p>
    <w:p w:rsidR="001C1605" w:rsidRPr="00F96D06" w:rsidRDefault="001C1605" w:rsidP="00B371A8">
      <w:pPr>
        <w:spacing w:line="235" w:lineRule="auto"/>
        <w:ind w:left="20" w:right="140"/>
        <w:jc w:val="both"/>
        <w:rPr>
          <w:rFonts w:ascii="Arial" w:eastAsia="Arial" w:hAnsi="Arial"/>
          <w:b/>
          <w:sz w:val="24"/>
          <w:szCs w:val="24"/>
        </w:rPr>
      </w:pPr>
      <w:r w:rsidRPr="00F96D06">
        <w:rPr>
          <w:rFonts w:ascii="Arial" w:eastAsia="Arial" w:hAnsi="Arial"/>
          <w:sz w:val="24"/>
          <w:szCs w:val="24"/>
        </w:rPr>
        <w:t xml:space="preserve">4.1.1. O valor global estimado da licitação é de </w:t>
      </w:r>
      <w:r w:rsidR="00B371A8" w:rsidRPr="00F96D06">
        <w:rPr>
          <w:rFonts w:ascii="Arial" w:eastAsia="Arial" w:hAnsi="Arial"/>
          <w:b/>
          <w:sz w:val="24"/>
          <w:szCs w:val="24"/>
        </w:rPr>
        <w:t xml:space="preserve">R$ </w:t>
      </w:r>
      <w:r w:rsidR="00F96D06" w:rsidRPr="00F96D06">
        <w:rPr>
          <w:rFonts w:ascii="Arial" w:hAnsi="Arial" w:cs="Arial"/>
          <w:b/>
          <w:sz w:val="24"/>
          <w:szCs w:val="24"/>
        </w:rPr>
        <w:t>162.402,67</w:t>
      </w:r>
      <w:r w:rsidR="00F96D06">
        <w:rPr>
          <w:rFonts w:ascii="Arial" w:eastAsia="Arial" w:hAnsi="Arial"/>
          <w:b/>
          <w:sz w:val="24"/>
          <w:szCs w:val="24"/>
        </w:rPr>
        <w:t xml:space="preserve"> (cento e sessenta e dois mil quatrocentos e dois </w:t>
      </w:r>
      <w:r w:rsidRPr="00F96D06">
        <w:rPr>
          <w:rFonts w:ascii="Arial" w:eastAsia="Arial" w:hAnsi="Arial"/>
          <w:b/>
          <w:sz w:val="24"/>
          <w:szCs w:val="24"/>
        </w:rPr>
        <w:t xml:space="preserve">reais e </w:t>
      </w:r>
      <w:r w:rsidR="00F96D06">
        <w:rPr>
          <w:rFonts w:ascii="Arial" w:eastAsia="Arial" w:hAnsi="Arial"/>
          <w:b/>
          <w:sz w:val="24"/>
          <w:szCs w:val="24"/>
        </w:rPr>
        <w:t>sessenta e sete</w:t>
      </w:r>
      <w:r w:rsidR="00B371A8" w:rsidRPr="00F96D06">
        <w:rPr>
          <w:rFonts w:ascii="Arial" w:eastAsia="Arial" w:hAnsi="Arial"/>
          <w:b/>
          <w:sz w:val="24"/>
          <w:szCs w:val="24"/>
        </w:rPr>
        <w:t xml:space="preserve"> </w:t>
      </w:r>
      <w:r w:rsidRPr="00F96D06">
        <w:rPr>
          <w:rFonts w:ascii="Arial" w:eastAsia="Arial" w:hAnsi="Arial"/>
          <w:b/>
          <w:sz w:val="24"/>
          <w:szCs w:val="24"/>
        </w:rPr>
        <w:t>centavos).</w:t>
      </w:r>
    </w:p>
    <w:p w:rsidR="00B644EA" w:rsidRPr="00F96D06" w:rsidRDefault="00B644EA" w:rsidP="00B644EA">
      <w:pPr>
        <w:spacing w:line="235" w:lineRule="auto"/>
        <w:ind w:left="20"/>
        <w:jc w:val="both"/>
        <w:rPr>
          <w:rFonts w:ascii="Arial" w:eastAsia="Arial" w:hAnsi="Arial"/>
          <w:b/>
          <w:sz w:val="24"/>
          <w:szCs w:val="24"/>
        </w:rPr>
      </w:pPr>
    </w:p>
    <w:p w:rsidR="00B644EA" w:rsidRDefault="00B644EA" w:rsidP="00B644EA">
      <w:pPr>
        <w:spacing w:line="235" w:lineRule="auto"/>
        <w:ind w:left="20"/>
        <w:jc w:val="both"/>
        <w:rPr>
          <w:rFonts w:ascii="ProximaNova-Semibold" w:eastAsiaTheme="minorHAnsi" w:hAnsi="ProximaNova-Semibold" w:cs="ProximaNova-Semibold"/>
          <w:b/>
          <w:bCs/>
          <w:szCs w:val="28"/>
          <w:lang w:eastAsia="en-US"/>
        </w:rPr>
      </w:pPr>
      <w:r w:rsidRPr="00B644EA">
        <w:rPr>
          <w:rFonts w:ascii="ProximaNova-Semibold" w:eastAsiaTheme="minorHAnsi" w:hAnsi="ProximaNova-Semibold" w:cs="ProximaNova-Semibold"/>
          <w:b/>
          <w:bCs/>
          <w:szCs w:val="28"/>
          <w:lang w:eastAsia="en-US"/>
        </w:rPr>
        <w:t>Observações:</w:t>
      </w:r>
    </w:p>
    <w:p w:rsidR="0037355A" w:rsidRPr="0037355A" w:rsidRDefault="0037355A" w:rsidP="00B644EA">
      <w:pPr>
        <w:spacing w:line="235" w:lineRule="auto"/>
        <w:ind w:left="20"/>
        <w:jc w:val="both"/>
        <w:rPr>
          <w:rFonts w:ascii="Arial" w:eastAsia="Arial" w:hAnsi="Arial"/>
          <w:b/>
          <w:sz w:val="16"/>
          <w:szCs w:val="16"/>
        </w:rPr>
      </w:pPr>
    </w:p>
    <w:p w:rsidR="00B644EA" w:rsidRPr="00B644EA" w:rsidRDefault="00B644EA" w:rsidP="00B644EA">
      <w:pPr>
        <w:autoSpaceDE w:val="0"/>
        <w:autoSpaceDN w:val="0"/>
        <w:adjustRightInd w:val="0"/>
        <w:ind w:left="142" w:hanging="142"/>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Todos os móveis serão fabricados em MDF 15 mm nas estruturas, prateleiras e base de porta dos respectivos armários.</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Caixa interna dos armários fabricados em MDF 15 mm branco.</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xml:space="preserve">• Fundo de armários e gavetas em MDF </w:t>
      </w:r>
      <w:proofErr w:type="gramStart"/>
      <w:r w:rsidRPr="00B644EA">
        <w:rPr>
          <w:rFonts w:ascii="ProximaNova-Regular" w:eastAsiaTheme="minorHAnsi" w:hAnsi="ProximaNova-Regular" w:cs="ProximaNova-Regular"/>
          <w:sz w:val="24"/>
          <w:szCs w:val="24"/>
          <w:lang w:eastAsia="en-US"/>
        </w:rPr>
        <w:t>6mm</w:t>
      </w:r>
      <w:proofErr w:type="gramEnd"/>
      <w:r w:rsidRPr="00B644EA">
        <w:rPr>
          <w:rFonts w:ascii="ProximaNova-Regular" w:eastAsiaTheme="minorHAnsi" w:hAnsi="ProximaNova-Regular" w:cs="ProximaNova-Regular"/>
          <w:sz w:val="24"/>
          <w:szCs w:val="24"/>
          <w:lang w:eastAsia="en-US"/>
        </w:rPr>
        <w:t xml:space="preserve"> duas faces.</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Gavetas com corrediças telescópicas com amortecedor e acabamento no local.</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xml:space="preserve">• Dobradiças </w:t>
      </w:r>
      <w:proofErr w:type="spellStart"/>
      <w:r w:rsidRPr="00B644EA">
        <w:rPr>
          <w:rFonts w:ascii="ProximaNova-Regular" w:eastAsiaTheme="minorHAnsi" w:hAnsi="ProximaNova-Regular" w:cs="ProximaNova-Regular"/>
          <w:sz w:val="24"/>
          <w:szCs w:val="24"/>
          <w:lang w:eastAsia="en-US"/>
        </w:rPr>
        <w:t>slowslide</w:t>
      </w:r>
      <w:proofErr w:type="spellEnd"/>
      <w:r w:rsidRPr="00B644EA">
        <w:rPr>
          <w:rFonts w:ascii="ProximaNova-Regular" w:eastAsiaTheme="minorHAnsi" w:hAnsi="ProximaNova-Regular" w:cs="ProximaNova-Regular"/>
          <w:sz w:val="24"/>
          <w:szCs w:val="24"/>
          <w:lang w:eastAsia="en-US"/>
        </w:rPr>
        <w:t>.</w:t>
      </w:r>
    </w:p>
    <w:p w:rsid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Sistema de correr RO 46</w:t>
      </w:r>
    </w:p>
    <w:p w:rsidR="0037355A" w:rsidRPr="0037355A" w:rsidRDefault="0037355A" w:rsidP="0037355A">
      <w:pPr>
        <w:autoSpaceDE w:val="0"/>
        <w:autoSpaceDN w:val="0"/>
        <w:adjustRightInd w:val="0"/>
        <w:ind w:firstLine="142"/>
        <w:jc w:val="both"/>
        <w:rPr>
          <w:rFonts w:ascii="ProximaNova-Regular" w:eastAsiaTheme="minorHAnsi" w:hAnsi="ProximaNova-Regular" w:cs="ProximaNova-Regular"/>
          <w:sz w:val="24"/>
          <w:szCs w:val="24"/>
          <w:lang w:eastAsia="en-US"/>
        </w:rPr>
      </w:pPr>
      <w:r w:rsidRPr="0037355A">
        <w:rPr>
          <w:rFonts w:ascii="Arial" w:eastAsiaTheme="minorHAnsi" w:hAnsi="Arial" w:cs="Arial"/>
          <w:sz w:val="24"/>
          <w:szCs w:val="24"/>
          <w:lang w:eastAsia="en-US"/>
        </w:rPr>
        <w:t>E em conformidade aos projetos anexos</w:t>
      </w:r>
      <w:r w:rsidRPr="0037355A">
        <w:rPr>
          <w:rFonts w:ascii="Arial" w:hAnsi="Arial" w:cs="Arial"/>
          <w:sz w:val="24"/>
          <w:szCs w:val="24"/>
        </w:rPr>
        <w:t>.</w:t>
      </w:r>
    </w:p>
    <w:p w:rsidR="001C1605" w:rsidRDefault="001C1605" w:rsidP="001C1605">
      <w:pPr>
        <w:spacing w:line="277" w:lineRule="exact"/>
      </w:pPr>
    </w:p>
    <w:p w:rsidR="001C1605" w:rsidRDefault="001C1605" w:rsidP="00B644EA">
      <w:pPr>
        <w:spacing w:line="0" w:lineRule="atLeast"/>
        <w:ind w:left="20"/>
        <w:jc w:val="both"/>
        <w:rPr>
          <w:rFonts w:ascii="Arial" w:eastAsia="Arial" w:hAnsi="Arial"/>
          <w:sz w:val="24"/>
        </w:rPr>
      </w:pPr>
      <w:r>
        <w:rPr>
          <w:rFonts w:ascii="Arial" w:eastAsia="Arial" w:hAnsi="Arial"/>
          <w:sz w:val="24"/>
        </w:rPr>
        <w:t>4.1.2. O desembolso se fará mediante rubrica das seguintes dotações orçamentárias:</w:t>
      </w:r>
    </w:p>
    <w:p w:rsidR="001C1605" w:rsidRDefault="001C1605" w:rsidP="001C1605">
      <w:pPr>
        <w:spacing w:line="287" w:lineRule="exact"/>
      </w:pPr>
    </w:p>
    <w:p w:rsidR="00C51AD7" w:rsidRDefault="006923ED" w:rsidP="001C1605">
      <w:pPr>
        <w:spacing w:line="237" w:lineRule="auto"/>
        <w:ind w:left="20" w:right="140"/>
        <w:jc w:val="both"/>
        <w:rPr>
          <w:rFonts w:ascii="Arial" w:eastAsia="Arial" w:hAnsi="Arial"/>
          <w:b/>
          <w:sz w:val="24"/>
        </w:rPr>
      </w:pPr>
      <w:r>
        <w:rPr>
          <w:rFonts w:ascii="Arial" w:eastAsia="Arial" w:hAnsi="Arial"/>
          <w:b/>
          <w:sz w:val="24"/>
        </w:rPr>
        <w:t xml:space="preserve">FONTE: </w:t>
      </w:r>
      <w:r w:rsidR="00C51AD7">
        <w:rPr>
          <w:rFonts w:ascii="Arial" w:eastAsia="Arial" w:hAnsi="Arial"/>
          <w:b/>
          <w:sz w:val="24"/>
        </w:rPr>
        <w:t>802.</w:t>
      </w:r>
    </w:p>
    <w:p w:rsidR="006923ED" w:rsidRPr="006923ED" w:rsidRDefault="00C51AD7" w:rsidP="001C1605">
      <w:pPr>
        <w:spacing w:line="237" w:lineRule="auto"/>
        <w:ind w:left="20" w:right="140"/>
        <w:jc w:val="both"/>
        <w:rPr>
          <w:rFonts w:ascii="Arial" w:eastAsia="Arial" w:hAnsi="Arial"/>
          <w:b/>
          <w:sz w:val="24"/>
        </w:rPr>
      </w:pPr>
      <w:r>
        <w:rPr>
          <w:rFonts w:ascii="Arial" w:eastAsia="Arial" w:hAnsi="Arial"/>
          <w:b/>
          <w:sz w:val="26"/>
        </w:rPr>
        <w:t xml:space="preserve">Nº </w:t>
      </w:r>
      <w:r w:rsidR="006923ED" w:rsidRPr="00C51AD7">
        <w:rPr>
          <w:rFonts w:ascii="Arial" w:eastAsia="Arial" w:hAnsi="Arial"/>
          <w:b/>
          <w:sz w:val="26"/>
        </w:rPr>
        <w:t>3</w:t>
      </w:r>
      <w:r w:rsidR="006923ED" w:rsidRPr="006923ED">
        <w:rPr>
          <w:rFonts w:ascii="Arial" w:eastAsia="Arial" w:hAnsi="Arial"/>
          <w:b/>
          <w:sz w:val="24"/>
        </w:rPr>
        <w:t>.4.4.9.0.52.00</w:t>
      </w:r>
      <w:r w:rsidR="001C1605" w:rsidRPr="006923ED">
        <w:rPr>
          <w:rFonts w:ascii="Arial" w:eastAsia="Arial" w:hAnsi="Arial"/>
          <w:b/>
          <w:sz w:val="24"/>
        </w:rPr>
        <w:t xml:space="preserve"> – EQU</w:t>
      </w:r>
      <w:r w:rsidR="006923ED" w:rsidRPr="006923ED">
        <w:rPr>
          <w:rFonts w:ascii="Arial" w:eastAsia="Arial" w:hAnsi="Arial"/>
          <w:b/>
          <w:sz w:val="24"/>
        </w:rPr>
        <w:t>IPAMENTOS E MATERIAL PERMINENTE</w:t>
      </w:r>
    </w:p>
    <w:p w:rsidR="006923ED" w:rsidRPr="006923ED" w:rsidRDefault="001C1605" w:rsidP="001C1605">
      <w:pPr>
        <w:spacing w:line="237" w:lineRule="auto"/>
        <w:ind w:left="20" w:right="140"/>
        <w:jc w:val="both"/>
        <w:rPr>
          <w:rFonts w:ascii="Arial" w:eastAsia="Arial" w:hAnsi="Arial"/>
          <w:b/>
          <w:sz w:val="24"/>
        </w:rPr>
      </w:pPr>
      <w:r w:rsidRPr="006923ED">
        <w:rPr>
          <w:rFonts w:ascii="Arial" w:eastAsia="Arial" w:hAnsi="Arial"/>
          <w:b/>
          <w:sz w:val="24"/>
        </w:rPr>
        <w:t xml:space="preserve">FICHA: </w:t>
      </w:r>
      <w:r w:rsidR="006923ED" w:rsidRPr="006923ED">
        <w:rPr>
          <w:rFonts w:ascii="Arial" w:eastAsia="Arial" w:hAnsi="Arial"/>
          <w:b/>
          <w:sz w:val="24"/>
        </w:rPr>
        <w:t>3</w:t>
      </w:r>
      <w:r w:rsidRPr="006923ED">
        <w:rPr>
          <w:rFonts w:ascii="Arial" w:eastAsia="Arial" w:hAnsi="Arial"/>
          <w:b/>
          <w:sz w:val="24"/>
        </w:rPr>
        <w:t>1</w:t>
      </w:r>
    </w:p>
    <w:p w:rsidR="001C1605" w:rsidRDefault="001C1605" w:rsidP="001C1605">
      <w:pPr>
        <w:spacing w:line="290" w:lineRule="exact"/>
      </w:pPr>
    </w:p>
    <w:p w:rsidR="001C1605" w:rsidRDefault="001C1605" w:rsidP="00D54CEA">
      <w:pPr>
        <w:numPr>
          <w:ilvl w:val="0"/>
          <w:numId w:val="42"/>
        </w:numPr>
        <w:tabs>
          <w:tab w:val="left" w:pos="460"/>
        </w:tabs>
        <w:spacing w:line="236" w:lineRule="auto"/>
        <w:ind w:left="20" w:right="140" w:hanging="7"/>
        <w:jc w:val="both"/>
        <w:rPr>
          <w:rFonts w:ascii="Arial" w:eastAsia="Arial" w:hAnsi="Arial"/>
          <w:b/>
          <w:sz w:val="24"/>
        </w:rPr>
      </w:pPr>
      <w:r>
        <w:rPr>
          <w:rFonts w:ascii="Arial" w:eastAsia="Arial" w:hAnsi="Arial"/>
          <w:b/>
          <w:sz w:val="24"/>
        </w:rPr>
        <w:t>CONDIÇÕES E FORMA DE PAGAMENTO, DO REAJUSTAMENTO, DO CONTROLE E ALTERAÇÃO DOS PREÇOS E CONDIÇÕES DE EXECUÇÃO DOS SERVIÇOS:</w:t>
      </w:r>
    </w:p>
    <w:p w:rsidR="001C1605" w:rsidRDefault="001C1605" w:rsidP="001C1605">
      <w:pPr>
        <w:spacing w:line="290" w:lineRule="exact"/>
      </w:pPr>
    </w:p>
    <w:p w:rsidR="001C1605" w:rsidRDefault="001C1605" w:rsidP="001C1605">
      <w:pPr>
        <w:spacing w:line="236" w:lineRule="auto"/>
        <w:ind w:left="20" w:right="140"/>
        <w:jc w:val="both"/>
        <w:rPr>
          <w:rFonts w:ascii="Arial" w:eastAsia="Arial" w:hAnsi="Arial"/>
          <w:sz w:val="24"/>
        </w:rPr>
      </w:pPr>
      <w:r>
        <w:rPr>
          <w:rFonts w:ascii="Arial" w:eastAsia="Arial" w:hAnsi="Arial"/>
          <w:sz w:val="24"/>
        </w:rPr>
        <w:t xml:space="preserve">5.1. O pagamento será efetuado até </w:t>
      </w:r>
      <w:r w:rsidR="00B371A8">
        <w:rPr>
          <w:rFonts w:ascii="Arial" w:eastAsia="Arial" w:hAnsi="Arial"/>
          <w:sz w:val="24"/>
        </w:rPr>
        <w:t>10 (dez</w:t>
      </w:r>
      <w:r>
        <w:rPr>
          <w:rFonts w:ascii="Arial" w:eastAsia="Arial" w:hAnsi="Arial"/>
          <w:sz w:val="24"/>
        </w:rPr>
        <w:t>) dias após a execução dos serviços mediante a apresentação da nota Fiscal/Fatura, e o visto do setor respons</w:t>
      </w:r>
      <w:r w:rsidR="00E877DB">
        <w:rPr>
          <w:rFonts w:ascii="Arial" w:eastAsia="Arial" w:hAnsi="Arial"/>
          <w:sz w:val="24"/>
        </w:rPr>
        <w:t>ável do IPREMA</w:t>
      </w:r>
      <w:r>
        <w:rPr>
          <w:rFonts w:ascii="Arial" w:eastAsia="Arial" w:hAnsi="Arial"/>
          <w:sz w:val="24"/>
        </w:rPr>
        <w:t>, comprovando a prestação dos serviços.</w:t>
      </w:r>
    </w:p>
    <w:p w:rsidR="001C1605" w:rsidRDefault="001C1605" w:rsidP="001C1605">
      <w:pPr>
        <w:spacing w:line="290" w:lineRule="exact"/>
      </w:pPr>
    </w:p>
    <w:p w:rsidR="001C1605" w:rsidRDefault="001C1605" w:rsidP="001C1605">
      <w:pPr>
        <w:spacing w:line="237" w:lineRule="auto"/>
        <w:ind w:left="20" w:right="140"/>
        <w:jc w:val="both"/>
        <w:rPr>
          <w:rFonts w:ascii="Arial" w:eastAsia="Arial" w:hAnsi="Arial"/>
          <w:sz w:val="24"/>
        </w:rPr>
      </w:pPr>
      <w:r>
        <w:rPr>
          <w:rFonts w:ascii="Arial" w:eastAsia="Arial" w:hAnsi="Arial"/>
          <w:sz w:val="24"/>
        </w:rPr>
        <w:t xml:space="preserve">5.2. A Nota Fiscal/Fatura emitida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deverá conter, em local de fácil visualização, a indicação do nº do processo, nº do Pregão e da Ordem de Fornecimento, a fim de se acelerar o trâmite de execução dos serviços e posterior liberação do documento fiscal para pagamento.</w:t>
      </w:r>
    </w:p>
    <w:p w:rsidR="001C1605" w:rsidRDefault="001C1605" w:rsidP="001C1605">
      <w:pPr>
        <w:spacing w:line="290" w:lineRule="exact"/>
      </w:pPr>
    </w:p>
    <w:p w:rsidR="001C1605" w:rsidRDefault="001C1605" w:rsidP="001C1605">
      <w:pPr>
        <w:spacing w:line="234" w:lineRule="auto"/>
        <w:ind w:left="20" w:right="160"/>
        <w:jc w:val="both"/>
        <w:rPr>
          <w:rFonts w:ascii="Arial" w:eastAsia="Arial" w:hAnsi="Arial"/>
          <w:sz w:val="24"/>
        </w:rPr>
      </w:pPr>
      <w:r>
        <w:rPr>
          <w:rFonts w:ascii="Arial" w:eastAsia="Arial" w:hAnsi="Arial"/>
          <w:sz w:val="24"/>
        </w:rPr>
        <w:t>5.2.1. A Nota fiscal deverá ser emitida obrigatoriamente pela forma eletrônica de acordo com o Inciso I, Cláusula Segunda do Protocolo ICMS 42, de 03 de julho de 2009.</w:t>
      </w:r>
    </w:p>
    <w:p w:rsidR="001C1605" w:rsidRDefault="001C1605" w:rsidP="001C1605">
      <w:pPr>
        <w:spacing w:line="288" w:lineRule="exact"/>
      </w:pPr>
    </w:p>
    <w:p w:rsidR="001C1605" w:rsidRDefault="001C1605" w:rsidP="001C1605">
      <w:pPr>
        <w:spacing w:line="236" w:lineRule="auto"/>
        <w:ind w:left="20" w:right="140"/>
        <w:jc w:val="both"/>
        <w:rPr>
          <w:rFonts w:ascii="Arial" w:eastAsia="Arial" w:hAnsi="Arial"/>
          <w:sz w:val="24"/>
        </w:rPr>
      </w:pPr>
      <w:r>
        <w:rPr>
          <w:rFonts w:ascii="Arial" w:eastAsia="Arial" w:hAnsi="Arial"/>
          <w:sz w:val="24"/>
        </w:rPr>
        <w:t xml:space="preserve">5.3. Na ocorrência de necessidade de providências complementares por parte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o decurso do prazo de pagamento será interrompido, reiniciando-se</w:t>
      </w:r>
      <w:r>
        <w:rPr>
          <w:rFonts w:ascii="Arial" w:eastAsia="Arial" w:hAnsi="Arial"/>
          <w:b/>
          <w:sz w:val="24"/>
        </w:rPr>
        <w:t xml:space="preserve"> </w:t>
      </w:r>
      <w:r>
        <w:rPr>
          <w:rFonts w:ascii="Arial" w:eastAsia="Arial" w:hAnsi="Arial"/>
          <w:sz w:val="24"/>
        </w:rPr>
        <w:t>sua contagem a partir da data em que estas forem cumpridas.</w:t>
      </w:r>
    </w:p>
    <w:p w:rsidR="001C1605" w:rsidRDefault="001C1605" w:rsidP="001C1605">
      <w:pPr>
        <w:spacing w:line="290" w:lineRule="exact"/>
      </w:pPr>
    </w:p>
    <w:p w:rsidR="001C1605" w:rsidRDefault="001C1605" w:rsidP="001C1605">
      <w:pPr>
        <w:spacing w:line="238" w:lineRule="auto"/>
        <w:ind w:left="20" w:right="140"/>
        <w:jc w:val="both"/>
        <w:rPr>
          <w:rFonts w:ascii="Arial" w:eastAsia="Arial" w:hAnsi="Arial"/>
          <w:sz w:val="24"/>
        </w:rPr>
      </w:pPr>
      <w:r>
        <w:rPr>
          <w:rFonts w:ascii="Arial" w:eastAsia="Arial" w:hAnsi="Arial"/>
          <w:sz w:val="24"/>
        </w:rPr>
        <w:t xml:space="preserve">5.4. É vedada a alteração do(s) preço(s), exceto nas hipóteses, expressamente, previstas em lei (art. 124 da Lei Federal n. º 14.133/2021), de forma a manter e assegurar o equilíbrio econômico-financeiro do contrato, em consonância com os termos e condições da proposta apresentada, mediante requerimento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e com comprovação documental.</w:t>
      </w:r>
    </w:p>
    <w:p w:rsidR="001C1605" w:rsidRDefault="001C1605" w:rsidP="001C1605">
      <w:pPr>
        <w:spacing w:line="20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5.5. O contrato poderá sofrer alterações, obedecidas às disposições contidas no art. 125, da Lei nº 14.133/2021, sendo que as quantidades previstas no Termo de Referência - Anexo I deste Edital poderão sofrer acréscimos ou supressões de até 25% (vinte e cinco por cento) do valor inicial atualizado do contrato.</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5.6. O(s) serviço(s) objeto desta licitação </w:t>
      </w:r>
      <w:proofErr w:type="gramStart"/>
      <w:r>
        <w:rPr>
          <w:rFonts w:ascii="Arial" w:eastAsia="Arial" w:hAnsi="Arial"/>
          <w:sz w:val="24"/>
        </w:rPr>
        <w:t>será(</w:t>
      </w:r>
      <w:proofErr w:type="spellStart"/>
      <w:proofErr w:type="gramEnd"/>
      <w:r>
        <w:rPr>
          <w:rFonts w:ascii="Arial" w:eastAsia="Arial" w:hAnsi="Arial"/>
          <w:sz w:val="24"/>
        </w:rPr>
        <w:t>ão</w:t>
      </w:r>
      <w:proofErr w:type="spellEnd"/>
      <w:r>
        <w:rPr>
          <w:rFonts w:ascii="Arial" w:eastAsia="Arial" w:hAnsi="Arial"/>
          <w:sz w:val="24"/>
        </w:rPr>
        <w:t xml:space="preserve">) executados pelo(a) </w:t>
      </w:r>
      <w:r>
        <w:rPr>
          <w:rFonts w:ascii="Arial" w:eastAsia="Arial" w:hAnsi="Arial"/>
          <w:b/>
          <w:sz w:val="24"/>
        </w:rPr>
        <w:t>CONTRATADO(A)</w:t>
      </w:r>
      <w:r>
        <w:rPr>
          <w:rFonts w:ascii="Arial" w:eastAsia="Arial" w:hAnsi="Arial"/>
          <w:sz w:val="24"/>
        </w:rPr>
        <w:t>, conforme solicitação da Secretaria Requisitante, segundo forma,</w:t>
      </w:r>
      <w:r>
        <w:rPr>
          <w:rFonts w:ascii="Arial" w:eastAsia="Arial" w:hAnsi="Arial"/>
          <w:b/>
          <w:sz w:val="24"/>
        </w:rPr>
        <w:t xml:space="preserve"> </w:t>
      </w:r>
      <w:r>
        <w:rPr>
          <w:rFonts w:ascii="Arial" w:eastAsia="Arial" w:hAnsi="Arial"/>
          <w:sz w:val="24"/>
        </w:rPr>
        <w:t>prazos e condições especificadas neste Edital e seus anexos, devidamente acompanhado dos documentos fiscais respectivos (Nota Fiscal / Fatura), adotando-se os procedimentos previstos na Lei Federal n.º 14.133/2021.</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5.7. As requisições a serem emitidas para prestação do(s) serviço(s) descritos no Anexo I, não serão emitidas em datas prévias, não serão obrigatoriamente emitidas contendo quantidade total dos itens, reservando assim </w:t>
      </w:r>
      <w:r w:rsidR="00F548C2">
        <w:rPr>
          <w:rFonts w:ascii="Arial" w:eastAsia="Arial" w:hAnsi="Arial"/>
          <w:sz w:val="24"/>
        </w:rPr>
        <w:t>o IPREMA</w:t>
      </w:r>
      <w:r>
        <w:rPr>
          <w:rFonts w:ascii="Arial" w:eastAsia="Arial" w:hAnsi="Arial"/>
          <w:sz w:val="24"/>
        </w:rPr>
        <w:t xml:space="preserve"> o direito de </w:t>
      </w:r>
      <w:r>
        <w:rPr>
          <w:rFonts w:ascii="Arial" w:eastAsia="Arial" w:hAnsi="Arial"/>
          <w:b/>
          <w:sz w:val="24"/>
          <w:u w:val="single"/>
        </w:rPr>
        <w:t>emissão da requisição de serviços de forma imediata</w:t>
      </w:r>
      <w:r>
        <w:rPr>
          <w:rFonts w:ascii="Arial" w:eastAsia="Arial" w:hAnsi="Arial"/>
          <w:sz w:val="24"/>
        </w:rPr>
        <w:t>, conforme necessidade e datas escolhidas pela Administração.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lastRenderedPageBreak/>
        <w:t xml:space="preserve">5.7.1. A aquisição e prestação do(s) serviço(s) só </w:t>
      </w:r>
      <w:proofErr w:type="gramStart"/>
      <w:r>
        <w:rPr>
          <w:rFonts w:ascii="Arial" w:eastAsia="Arial" w:hAnsi="Arial"/>
          <w:sz w:val="24"/>
        </w:rPr>
        <w:t>estará</w:t>
      </w:r>
      <w:proofErr w:type="gramEnd"/>
      <w:r>
        <w:rPr>
          <w:rFonts w:ascii="Arial" w:eastAsia="Arial" w:hAnsi="Arial"/>
          <w:sz w:val="24"/>
        </w:rPr>
        <w:t xml:space="preserve"> caracterizada mediante solicitação do pedido realizado pelo </w:t>
      </w:r>
      <w:r>
        <w:rPr>
          <w:rFonts w:ascii="Arial" w:eastAsia="Arial" w:hAnsi="Arial"/>
          <w:b/>
          <w:sz w:val="24"/>
        </w:rPr>
        <w:t>CONTRATANTE</w:t>
      </w:r>
      <w:r>
        <w:rPr>
          <w:rFonts w:ascii="Arial" w:eastAsia="Arial" w:hAnsi="Arial"/>
          <w:sz w:val="24"/>
        </w:rPr>
        <w:t>.</w:t>
      </w:r>
    </w:p>
    <w:p w:rsidR="001C1605" w:rsidRDefault="001C1605" w:rsidP="001C1605">
      <w:pPr>
        <w:spacing w:line="288" w:lineRule="exact"/>
      </w:pPr>
    </w:p>
    <w:p w:rsidR="001C1605" w:rsidRDefault="001C1605" w:rsidP="001C1605">
      <w:pPr>
        <w:spacing w:line="237" w:lineRule="auto"/>
        <w:jc w:val="both"/>
        <w:rPr>
          <w:rFonts w:ascii="Arial" w:eastAsia="Arial" w:hAnsi="Arial"/>
          <w:b/>
          <w:sz w:val="24"/>
        </w:rPr>
      </w:pPr>
      <w:r>
        <w:rPr>
          <w:rFonts w:ascii="Arial" w:eastAsia="Arial" w:hAnsi="Arial"/>
          <w:b/>
          <w:sz w:val="24"/>
        </w:rPr>
        <w:t xml:space="preserve">5.7.2. A EMPRESA LICITANTE VENCEDORA RECEBERÁ ATRAVÉS DE E-MAIL OU PESSOALMENTE ESTA ORDEM </w:t>
      </w:r>
      <w:r w:rsidR="005D7330">
        <w:rPr>
          <w:rFonts w:ascii="Arial" w:eastAsia="Arial" w:hAnsi="Arial"/>
          <w:b/>
          <w:sz w:val="24"/>
        </w:rPr>
        <w:t>DE COMPRA</w:t>
      </w:r>
      <w:r w:rsidR="007C19D5">
        <w:rPr>
          <w:rFonts w:ascii="Arial" w:eastAsia="Arial" w:hAnsi="Arial"/>
          <w:b/>
          <w:sz w:val="24"/>
        </w:rPr>
        <w:t>/SERVIÇOS</w:t>
      </w:r>
      <w:r w:rsidR="005D7330">
        <w:rPr>
          <w:rFonts w:ascii="Arial" w:eastAsia="Arial" w:hAnsi="Arial"/>
          <w:b/>
          <w:sz w:val="24"/>
        </w:rPr>
        <w:t>, E TERÁ PRAZO DE ATÉ 45 (QUARENTA E CINCO</w:t>
      </w:r>
      <w:r>
        <w:rPr>
          <w:rFonts w:ascii="Arial" w:eastAsia="Arial" w:hAnsi="Arial"/>
          <w:b/>
          <w:sz w:val="24"/>
        </w:rPr>
        <w:t>) DIAS, PARA EFETUAR A ENTREGA E MONTAGEM DOS MÓVEIS CONSTANTES DA ORDEM DE COMPRA</w:t>
      </w:r>
      <w:r w:rsidR="007C19D5">
        <w:rPr>
          <w:rFonts w:ascii="Arial" w:eastAsia="Arial" w:hAnsi="Arial"/>
          <w:b/>
          <w:sz w:val="24"/>
        </w:rPr>
        <w:t>/SERVIÇOS</w:t>
      </w:r>
      <w:r>
        <w:rPr>
          <w:rFonts w:ascii="Arial" w:eastAsia="Arial" w:hAnsi="Arial"/>
          <w:b/>
          <w:sz w:val="24"/>
        </w:rPr>
        <w:t>.</w:t>
      </w:r>
    </w:p>
    <w:p w:rsidR="001C1605" w:rsidRDefault="001C1605" w:rsidP="001C1605">
      <w:pPr>
        <w:spacing w:line="290" w:lineRule="exact"/>
      </w:pPr>
    </w:p>
    <w:p w:rsidR="001C1605" w:rsidRPr="004A0581" w:rsidRDefault="001C1605" w:rsidP="001C1605">
      <w:pPr>
        <w:spacing w:line="237" w:lineRule="auto"/>
        <w:jc w:val="both"/>
        <w:rPr>
          <w:rFonts w:ascii="Arial" w:eastAsia="Arial" w:hAnsi="Arial"/>
          <w:b/>
          <w:sz w:val="24"/>
        </w:rPr>
      </w:pPr>
      <w:r w:rsidRPr="004A0581">
        <w:rPr>
          <w:rFonts w:ascii="Arial" w:eastAsia="Arial" w:hAnsi="Arial"/>
          <w:b/>
          <w:sz w:val="24"/>
        </w:rPr>
        <w:t xml:space="preserve">5.7.3. ANTES DA FABRICAÇÃO DOS MÓVEIS, DEVERÁ A CONTRATADA COM DATA E HORA AGENDADOS COM O FISCAL DO CONTRATO, COMPARECER À SEDE DO </w:t>
      </w:r>
      <w:r w:rsidR="00B371A8" w:rsidRPr="004A0581">
        <w:rPr>
          <w:rFonts w:ascii="Arial" w:eastAsia="Arial" w:hAnsi="Arial"/>
          <w:b/>
          <w:sz w:val="24"/>
        </w:rPr>
        <w:t>IPREMA</w:t>
      </w:r>
      <w:r w:rsidRPr="004A0581">
        <w:rPr>
          <w:rFonts w:ascii="Arial" w:eastAsia="Arial" w:hAnsi="Arial"/>
          <w:b/>
          <w:sz w:val="24"/>
        </w:rPr>
        <w:t xml:space="preserve"> COM AMOSTRAS DO MDF AMADEIRADO E PUXADORES PARA ESCOLHA DOS MATERIAIS.</w:t>
      </w:r>
    </w:p>
    <w:p w:rsidR="001C1605" w:rsidRPr="004A0581" w:rsidRDefault="001C1605" w:rsidP="001C1605">
      <w:pPr>
        <w:spacing w:line="290" w:lineRule="exact"/>
      </w:pPr>
    </w:p>
    <w:p w:rsidR="001C1605" w:rsidRDefault="001C1605" w:rsidP="007C19D5">
      <w:pPr>
        <w:spacing w:line="238" w:lineRule="auto"/>
        <w:jc w:val="both"/>
        <w:rPr>
          <w:rFonts w:ascii="Arial" w:eastAsia="Arial" w:hAnsi="Arial"/>
          <w:b/>
          <w:sz w:val="24"/>
        </w:rPr>
      </w:pPr>
      <w:r w:rsidRPr="004A0581">
        <w:rPr>
          <w:rFonts w:ascii="Arial" w:eastAsia="Arial" w:hAnsi="Arial"/>
          <w:b/>
          <w:sz w:val="24"/>
        </w:rPr>
        <w:t xml:space="preserve">5.7.4. LOCAL DE ENTREGA E PRESTAÇÃO DE SERVIÇO/MONTAGEM DOS </w:t>
      </w:r>
      <w:r w:rsidRPr="004A0581">
        <w:rPr>
          <w:rFonts w:ascii="Arial" w:eastAsia="Arial" w:hAnsi="Arial" w:cs="Arial"/>
          <w:b/>
          <w:sz w:val="24"/>
          <w:szCs w:val="24"/>
        </w:rPr>
        <w:t xml:space="preserve">MÓVEIS: </w:t>
      </w:r>
      <w:r w:rsidR="0037355A">
        <w:rPr>
          <w:rFonts w:ascii="Arial" w:eastAsia="Arial" w:hAnsi="Arial" w:cs="Arial"/>
          <w:b/>
          <w:sz w:val="24"/>
          <w:szCs w:val="24"/>
        </w:rPr>
        <w:t xml:space="preserve">NOVA </w:t>
      </w:r>
      <w:r w:rsidRPr="004A0581">
        <w:rPr>
          <w:rFonts w:ascii="Arial" w:eastAsia="Arial" w:hAnsi="Arial" w:cs="Arial"/>
          <w:b/>
          <w:sz w:val="24"/>
          <w:szCs w:val="24"/>
        </w:rPr>
        <w:t>SEDE D</w:t>
      </w:r>
      <w:r w:rsidR="004A0581" w:rsidRPr="004A0581">
        <w:rPr>
          <w:rFonts w:ascii="Arial" w:eastAsia="Arial" w:hAnsi="Arial" w:cs="Arial"/>
          <w:b/>
          <w:sz w:val="24"/>
          <w:szCs w:val="24"/>
        </w:rPr>
        <w:t>O</w:t>
      </w:r>
      <w:r w:rsidRPr="004A0581">
        <w:rPr>
          <w:rFonts w:ascii="Arial" w:eastAsia="Arial" w:hAnsi="Arial" w:cs="Arial"/>
          <w:b/>
          <w:sz w:val="24"/>
          <w:szCs w:val="24"/>
        </w:rPr>
        <w:t xml:space="preserve"> </w:t>
      </w:r>
      <w:r w:rsidR="004A0581" w:rsidRPr="004A0581">
        <w:rPr>
          <w:rFonts w:ascii="Arial" w:eastAsia="Arial" w:hAnsi="Arial" w:cs="Arial"/>
          <w:b/>
          <w:sz w:val="24"/>
          <w:szCs w:val="24"/>
        </w:rPr>
        <w:t>IPREMA</w:t>
      </w:r>
      <w:r w:rsidRPr="004A0581">
        <w:rPr>
          <w:rFonts w:ascii="Arial" w:eastAsia="Arial" w:hAnsi="Arial" w:cs="Arial"/>
          <w:b/>
          <w:sz w:val="24"/>
          <w:szCs w:val="24"/>
        </w:rPr>
        <w:t xml:space="preserve">, </w:t>
      </w:r>
      <w:r w:rsidR="0037355A" w:rsidRPr="005D7330">
        <w:rPr>
          <w:rFonts w:ascii="Arial" w:hAnsi="Arial" w:cs="Arial"/>
          <w:b/>
          <w:sz w:val="24"/>
          <w:szCs w:val="24"/>
        </w:rPr>
        <w:t>LOCALIZADA NA RUA DR. FRANKLIN DE CASTRO, Nº 160, CENTRO ARAXÁ – MG</w:t>
      </w:r>
      <w:r w:rsidRPr="004A0581">
        <w:rPr>
          <w:rFonts w:ascii="Arial" w:eastAsia="Arial" w:hAnsi="Arial"/>
          <w:b/>
          <w:sz w:val="24"/>
        </w:rPr>
        <w:t>.</w:t>
      </w:r>
    </w:p>
    <w:p w:rsidR="001C1605" w:rsidRDefault="001C1605" w:rsidP="001C1605">
      <w:pPr>
        <w:spacing w:line="288" w:lineRule="exact"/>
      </w:pPr>
    </w:p>
    <w:p w:rsidR="001C1605" w:rsidRDefault="001C1605" w:rsidP="001C1605">
      <w:pPr>
        <w:spacing w:line="236" w:lineRule="auto"/>
        <w:jc w:val="both"/>
        <w:rPr>
          <w:rFonts w:ascii="Arial" w:eastAsia="Arial" w:hAnsi="Arial"/>
          <w:sz w:val="24"/>
        </w:rPr>
      </w:pPr>
      <w:r>
        <w:rPr>
          <w:rFonts w:ascii="Arial" w:eastAsia="Arial" w:hAnsi="Arial"/>
          <w:sz w:val="24"/>
        </w:rPr>
        <w:t xml:space="preserve">5.7.5. As alterações pertinentes ao curso serão devidamente comunicadas a </w:t>
      </w:r>
      <w:r>
        <w:rPr>
          <w:rFonts w:ascii="Arial" w:eastAsia="Arial" w:hAnsi="Arial"/>
          <w:b/>
          <w:sz w:val="24"/>
        </w:rPr>
        <w:t>CONTRATADA</w:t>
      </w:r>
      <w:r>
        <w:rPr>
          <w:rFonts w:ascii="Arial" w:eastAsia="Arial" w:hAnsi="Arial"/>
          <w:sz w:val="24"/>
        </w:rPr>
        <w:t>, podendo ser alterado o número de turmas por dia conforme o interesse e</w:t>
      </w:r>
      <w:r>
        <w:rPr>
          <w:rFonts w:ascii="Arial" w:eastAsia="Arial" w:hAnsi="Arial"/>
          <w:b/>
          <w:sz w:val="24"/>
        </w:rPr>
        <w:t xml:space="preserve"> </w:t>
      </w:r>
      <w:r>
        <w:rPr>
          <w:rFonts w:ascii="Arial" w:eastAsia="Arial" w:hAnsi="Arial"/>
          <w:sz w:val="24"/>
        </w:rPr>
        <w:t>necessidade da Administração.</w:t>
      </w:r>
    </w:p>
    <w:p w:rsidR="001C1605" w:rsidRDefault="001C1605" w:rsidP="001C1605">
      <w:pPr>
        <w:spacing w:line="290" w:lineRule="exact"/>
      </w:pPr>
    </w:p>
    <w:p w:rsidR="001C1605" w:rsidRDefault="001C1605" w:rsidP="001C1605">
      <w:pPr>
        <w:spacing w:line="235" w:lineRule="auto"/>
        <w:ind w:right="20"/>
        <w:jc w:val="both"/>
        <w:rPr>
          <w:rFonts w:ascii="Arial" w:eastAsia="Arial" w:hAnsi="Arial"/>
          <w:sz w:val="24"/>
        </w:rPr>
      </w:pPr>
      <w:r>
        <w:rPr>
          <w:rFonts w:ascii="Arial" w:eastAsia="Arial" w:hAnsi="Arial"/>
          <w:sz w:val="24"/>
        </w:rPr>
        <w:t>5.7.6. Caso a contratada não cumpra os prazos estipulados, sofrerá sanções previstas na Lei nº 14.133/21.</w:t>
      </w:r>
    </w:p>
    <w:p w:rsidR="001C1605" w:rsidRDefault="001C1605" w:rsidP="001C1605">
      <w:pPr>
        <w:spacing w:line="288" w:lineRule="exact"/>
      </w:pPr>
    </w:p>
    <w:p w:rsidR="001C1605" w:rsidRDefault="001C1605" w:rsidP="0037355A">
      <w:pPr>
        <w:tabs>
          <w:tab w:val="left" w:pos="8789"/>
        </w:tabs>
        <w:spacing w:line="236" w:lineRule="auto"/>
        <w:jc w:val="both"/>
        <w:rPr>
          <w:rFonts w:ascii="Arial" w:eastAsia="Arial" w:hAnsi="Arial"/>
          <w:sz w:val="24"/>
        </w:rPr>
      </w:pPr>
      <w:r>
        <w:rPr>
          <w:rFonts w:ascii="Arial" w:eastAsia="Arial" w:hAnsi="Arial"/>
          <w:sz w:val="24"/>
        </w:rPr>
        <w:t xml:space="preserve">5.7.7.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ficará obrigado(a) a atender todos os pedidos efetuados durante a vigência do contrato, mesmo que a entrega deles decorrente estiver prevista para data posterior à do seu vencimento.</w:t>
      </w:r>
    </w:p>
    <w:p w:rsidR="001C1605" w:rsidRDefault="001C1605" w:rsidP="001C1605">
      <w:pPr>
        <w:spacing w:line="200" w:lineRule="exact"/>
      </w:pPr>
    </w:p>
    <w:p w:rsidR="001C1605" w:rsidRDefault="001C1605" w:rsidP="0037355A">
      <w:pPr>
        <w:spacing w:line="238" w:lineRule="auto"/>
        <w:jc w:val="both"/>
        <w:rPr>
          <w:rFonts w:ascii="Arial" w:eastAsia="Arial" w:hAnsi="Arial"/>
          <w:sz w:val="24"/>
        </w:rPr>
      </w:pPr>
      <w:r>
        <w:rPr>
          <w:rFonts w:ascii="Arial" w:eastAsia="Arial" w:hAnsi="Arial"/>
          <w:sz w:val="24"/>
        </w:rPr>
        <w:t>5.7.8. Os preços estipulados poderão ser reajustados a cada período de 12 (doze) meses, contado da data limite para apresentação das propostas, pelo IPCA do Instituto Brasileiro de Geografia e Estatística - IBGE ou por outro índice oficial que venha a substituí-lo ou, na ausência de substituto, pela média simples dos principais índices econômicos que apuram a inflação anual acumulada.</w:t>
      </w:r>
    </w:p>
    <w:p w:rsidR="001C1605" w:rsidRDefault="001C1605" w:rsidP="001C1605">
      <w:pPr>
        <w:spacing w:line="288" w:lineRule="exact"/>
      </w:pPr>
    </w:p>
    <w:p w:rsidR="001C1605" w:rsidRDefault="001C1605" w:rsidP="0037355A">
      <w:pPr>
        <w:tabs>
          <w:tab w:val="left" w:pos="8789"/>
        </w:tabs>
        <w:spacing w:line="235" w:lineRule="auto"/>
        <w:jc w:val="both"/>
        <w:rPr>
          <w:rFonts w:ascii="Arial" w:eastAsia="Arial" w:hAnsi="Arial"/>
          <w:sz w:val="24"/>
        </w:rPr>
      </w:pPr>
      <w:r>
        <w:rPr>
          <w:rFonts w:ascii="Arial" w:eastAsia="Arial" w:hAnsi="Arial"/>
          <w:sz w:val="24"/>
        </w:rPr>
        <w:t>5.7.9. Nos reajustes subsequentes ao primeiro, o interregno mínimo de um ano será contado a partir dos efeitos financeiros do último reajuste.</w:t>
      </w:r>
    </w:p>
    <w:p w:rsidR="001C1605" w:rsidRDefault="001C1605" w:rsidP="001C1605">
      <w:pPr>
        <w:spacing w:line="277" w:lineRule="exact"/>
      </w:pPr>
    </w:p>
    <w:p w:rsidR="001C1605" w:rsidRDefault="001C1605" w:rsidP="001C1605">
      <w:pPr>
        <w:spacing w:line="0" w:lineRule="atLeast"/>
        <w:rPr>
          <w:rFonts w:ascii="Arial" w:eastAsia="Arial" w:hAnsi="Arial"/>
          <w:b/>
          <w:sz w:val="24"/>
        </w:rPr>
      </w:pPr>
      <w:r>
        <w:rPr>
          <w:rFonts w:ascii="Arial" w:eastAsia="Arial" w:hAnsi="Arial"/>
          <w:b/>
          <w:sz w:val="24"/>
        </w:rPr>
        <w:t xml:space="preserve">6. OBRIGAÇÕES </w:t>
      </w:r>
      <w:proofErr w:type="gramStart"/>
      <w:r>
        <w:rPr>
          <w:rFonts w:ascii="Arial" w:eastAsia="Arial" w:hAnsi="Arial"/>
          <w:b/>
          <w:sz w:val="24"/>
        </w:rPr>
        <w:t>DO(</w:t>
      </w:r>
      <w:proofErr w:type="gramEnd"/>
      <w:r>
        <w:rPr>
          <w:rFonts w:ascii="Arial" w:eastAsia="Arial" w:hAnsi="Arial"/>
          <w:b/>
          <w:sz w:val="24"/>
        </w:rPr>
        <w:t>A) LICITANTE VENCEDOR(A) (CONTRATADO(A)):</w:t>
      </w:r>
    </w:p>
    <w:p w:rsidR="001C1605" w:rsidRDefault="001C1605" w:rsidP="001C1605">
      <w:pPr>
        <w:spacing w:line="277" w:lineRule="exact"/>
      </w:pPr>
    </w:p>
    <w:p w:rsidR="001C1605" w:rsidRDefault="001C1605" w:rsidP="007C19D5">
      <w:pPr>
        <w:spacing w:line="0" w:lineRule="atLeast"/>
        <w:jc w:val="both"/>
        <w:rPr>
          <w:rFonts w:ascii="Arial" w:eastAsia="Arial" w:hAnsi="Arial"/>
          <w:sz w:val="24"/>
        </w:rPr>
      </w:pPr>
      <w:r>
        <w:rPr>
          <w:rFonts w:ascii="Arial" w:eastAsia="Arial" w:hAnsi="Arial"/>
          <w:sz w:val="24"/>
        </w:rPr>
        <w:t xml:space="preserve">6.1. Caberá </w:t>
      </w:r>
      <w:proofErr w:type="gramStart"/>
      <w:r>
        <w:rPr>
          <w:rFonts w:ascii="Arial" w:eastAsia="Arial" w:hAnsi="Arial"/>
          <w:sz w:val="24"/>
        </w:rPr>
        <w:t>a(</w:t>
      </w:r>
      <w:proofErr w:type="gramEnd"/>
      <w:r>
        <w:rPr>
          <w:rFonts w:ascii="Arial" w:eastAsia="Arial" w:hAnsi="Arial"/>
          <w:sz w:val="24"/>
        </w:rPr>
        <w:t>ao) CONTRATADA(O), além das responsabilidades resultantes deste</w:t>
      </w:r>
      <w:r w:rsidR="007C19D5">
        <w:rPr>
          <w:rFonts w:ascii="Arial" w:eastAsia="Arial" w:hAnsi="Arial"/>
          <w:sz w:val="24"/>
        </w:rPr>
        <w:t xml:space="preserve"> </w:t>
      </w:r>
      <w:r>
        <w:rPr>
          <w:rFonts w:ascii="Arial" w:eastAsia="Arial" w:hAnsi="Arial"/>
          <w:sz w:val="24"/>
        </w:rPr>
        <w:t>Edital, da Lei n° 14.133/2021 e alterações posteriores:</w:t>
      </w:r>
    </w:p>
    <w:p w:rsidR="001C1605" w:rsidRDefault="001C1605" w:rsidP="001C1605">
      <w:pPr>
        <w:spacing w:line="287" w:lineRule="exact"/>
      </w:pPr>
    </w:p>
    <w:p w:rsidR="001C1605" w:rsidRDefault="001C1605" w:rsidP="0037355A">
      <w:pPr>
        <w:spacing w:line="237" w:lineRule="auto"/>
        <w:jc w:val="both"/>
        <w:rPr>
          <w:rFonts w:ascii="Arial" w:eastAsia="Arial" w:hAnsi="Arial"/>
          <w:sz w:val="24"/>
        </w:rPr>
      </w:pPr>
      <w:r>
        <w:rPr>
          <w:rFonts w:ascii="Arial" w:eastAsia="Arial" w:hAnsi="Arial"/>
          <w:sz w:val="24"/>
        </w:rPr>
        <w:t xml:space="preserve">6.2. Realizar o objeto desta licitação, de acordo com a proposta apresentada e normas legais, ficando a seu cargo todas as despesas, diretas e indiretas, decorrentes do cumprimento das obrigações assumidas, sem qualquer ônus </w:t>
      </w:r>
      <w:proofErr w:type="gramStart"/>
      <w:r>
        <w:rPr>
          <w:rFonts w:ascii="Arial" w:eastAsia="Arial" w:hAnsi="Arial"/>
          <w:sz w:val="24"/>
        </w:rPr>
        <w:t>ao(</w:t>
      </w:r>
      <w:proofErr w:type="gramEnd"/>
      <w:r>
        <w:rPr>
          <w:rFonts w:ascii="Arial" w:eastAsia="Arial" w:hAnsi="Arial"/>
          <w:sz w:val="24"/>
        </w:rPr>
        <w:t>a) CONTRATANTE, observando sempre as especificações do(s) serviço(s)a ser(em) executado(s).</w:t>
      </w:r>
    </w:p>
    <w:p w:rsidR="001C1605" w:rsidRDefault="001C1605" w:rsidP="001C1605">
      <w:pPr>
        <w:spacing w:line="290" w:lineRule="exact"/>
      </w:pPr>
    </w:p>
    <w:p w:rsidR="001C1605" w:rsidRDefault="001C1605" w:rsidP="0037355A">
      <w:pPr>
        <w:spacing w:line="237" w:lineRule="auto"/>
        <w:jc w:val="both"/>
        <w:rPr>
          <w:rFonts w:ascii="Arial" w:eastAsia="Arial" w:hAnsi="Arial"/>
          <w:sz w:val="24"/>
        </w:rPr>
      </w:pPr>
      <w:r>
        <w:rPr>
          <w:rFonts w:ascii="Arial" w:eastAsia="Arial" w:hAnsi="Arial"/>
          <w:sz w:val="24"/>
        </w:rPr>
        <w:lastRenderedPageBreak/>
        <w:t xml:space="preserve">6.3. Responder pelos danos causados diretamente </w:t>
      </w:r>
      <w:proofErr w:type="gramStart"/>
      <w:r>
        <w:rPr>
          <w:rFonts w:ascii="Arial" w:eastAsia="Arial" w:hAnsi="Arial"/>
          <w:sz w:val="24"/>
        </w:rPr>
        <w:t>ao(</w:t>
      </w:r>
      <w:proofErr w:type="gramEnd"/>
      <w:r>
        <w:rPr>
          <w:rFonts w:ascii="Arial" w:eastAsia="Arial" w:hAnsi="Arial"/>
          <w:sz w:val="24"/>
        </w:rPr>
        <w:t>a) CONTRATANTE ou a terceiros, decorrentes de sua culpa ou dolo, quando da execução do(s) serviço(s), não excluindo ou reduzindo essa responsabilidade a fiscalização ou o acompanhamento pelo(a) CONTRATANTE.</w:t>
      </w:r>
    </w:p>
    <w:p w:rsidR="001C1605" w:rsidRDefault="001C1605" w:rsidP="001C1605">
      <w:pPr>
        <w:spacing w:line="290" w:lineRule="exact"/>
      </w:pPr>
    </w:p>
    <w:p w:rsidR="001C1605" w:rsidRDefault="001C1605" w:rsidP="0037355A">
      <w:pPr>
        <w:spacing w:line="236" w:lineRule="auto"/>
        <w:jc w:val="both"/>
        <w:rPr>
          <w:rFonts w:ascii="Arial" w:eastAsia="Arial" w:hAnsi="Arial"/>
          <w:sz w:val="24"/>
        </w:rPr>
      </w:pPr>
      <w:r>
        <w:rPr>
          <w:rFonts w:ascii="Arial" w:eastAsia="Arial" w:hAnsi="Arial"/>
          <w:sz w:val="24"/>
        </w:rPr>
        <w:t>6.4. Arcar com as despesas decorrentes de qualquer infração seja qual for, desde que praticada por seus técnicos durante a execução do(s) serviço(s)</w:t>
      </w:r>
      <w:r w:rsidR="007C19D5">
        <w:rPr>
          <w:rFonts w:ascii="Arial" w:eastAsia="Arial" w:hAnsi="Arial"/>
          <w:sz w:val="24"/>
        </w:rPr>
        <w:t xml:space="preserve"> </w:t>
      </w:r>
      <w:r>
        <w:rPr>
          <w:rFonts w:ascii="Arial" w:eastAsia="Arial" w:hAnsi="Arial"/>
          <w:sz w:val="24"/>
        </w:rPr>
        <w:t xml:space="preserve">ainda que no recinto </w:t>
      </w:r>
      <w:proofErr w:type="gramStart"/>
      <w:r>
        <w:rPr>
          <w:rFonts w:ascii="Arial" w:eastAsia="Arial" w:hAnsi="Arial"/>
          <w:sz w:val="24"/>
        </w:rPr>
        <w:t>do(</w:t>
      </w:r>
      <w:proofErr w:type="gramEnd"/>
      <w:r>
        <w:rPr>
          <w:rFonts w:ascii="Arial" w:eastAsia="Arial" w:hAnsi="Arial"/>
          <w:sz w:val="24"/>
        </w:rPr>
        <w:t>a) CONTRATANTE.</w:t>
      </w:r>
    </w:p>
    <w:p w:rsidR="001C1605" w:rsidRDefault="001C1605" w:rsidP="001C1605">
      <w:pPr>
        <w:spacing w:line="290" w:lineRule="exact"/>
      </w:pPr>
    </w:p>
    <w:p w:rsidR="001C1605" w:rsidRDefault="001C1605" w:rsidP="0037355A">
      <w:pPr>
        <w:spacing w:line="236" w:lineRule="auto"/>
        <w:jc w:val="both"/>
        <w:rPr>
          <w:rFonts w:ascii="Arial" w:eastAsia="Arial" w:hAnsi="Arial"/>
          <w:sz w:val="24"/>
        </w:rPr>
      </w:pPr>
      <w:r>
        <w:rPr>
          <w:rFonts w:ascii="Arial" w:eastAsia="Arial" w:hAnsi="Arial"/>
          <w:sz w:val="24"/>
        </w:rPr>
        <w:t>6.5. Entregar os produtos e efetuar a execução do(s) serviço(s)</w:t>
      </w:r>
      <w:r w:rsidR="007C19D5">
        <w:rPr>
          <w:rFonts w:ascii="Arial" w:eastAsia="Arial" w:hAnsi="Arial"/>
          <w:sz w:val="24"/>
        </w:rPr>
        <w:t xml:space="preserve"> </w:t>
      </w:r>
      <w:r>
        <w:rPr>
          <w:rFonts w:ascii="Arial" w:eastAsia="Arial" w:hAnsi="Arial"/>
          <w:sz w:val="24"/>
        </w:rPr>
        <w:t>objeto(s) deste Edital, dentro dos parâmetros estabelecidos, em observância às normas legais e regulamentares aplicáveis e, inclusive, às recomendações aceitas pela boa técnica.</w:t>
      </w:r>
    </w:p>
    <w:p w:rsidR="001C1605" w:rsidRDefault="001C1605" w:rsidP="001C1605">
      <w:pPr>
        <w:spacing w:line="290" w:lineRule="exact"/>
      </w:pPr>
    </w:p>
    <w:p w:rsidR="001C1605" w:rsidRDefault="001C1605" w:rsidP="0037355A">
      <w:pPr>
        <w:spacing w:line="236" w:lineRule="auto"/>
        <w:jc w:val="both"/>
        <w:rPr>
          <w:rFonts w:ascii="Arial" w:eastAsia="Arial" w:hAnsi="Arial"/>
          <w:sz w:val="24"/>
        </w:rPr>
      </w:pPr>
      <w:r>
        <w:rPr>
          <w:rFonts w:ascii="Arial" w:eastAsia="Arial" w:hAnsi="Arial"/>
          <w:sz w:val="24"/>
        </w:rPr>
        <w:t>6.6. Entregar os produtos efetuar a execução do(s) serviço(s) de acordo com as especificações e demais condições estipuladas neste Edital e seus Anexos e no contrato.</w:t>
      </w:r>
    </w:p>
    <w:p w:rsidR="001C1605" w:rsidRDefault="001C1605" w:rsidP="001C1605">
      <w:pPr>
        <w:spacing w:line="290" w:lineRule="exact"/>
      </w:pPr>
    </w:p>
    <w:p w:rsidR="001C1605" w:rsidRDefault="001C1605" w:rsidP="0037355A">
      <w:pPr>
        <w:spacing w:line="236" w:lineRule="auto"/>
        <w:jc w:val="both"/>
        <w:rPr>
          <w:rFonts w:ascii="Arial" w:eastAsia="Arial" w:hAnsi="Arial"/>
          <w:sz w:val="24"/>
        </w:rPr>
      </w:pPr>
      <w:r>
        <w:rPr>
          <w:rFonts w:ascii="Arial" w:eastAsia="Arial" w:hAnsi="Arial"/>
          <w:sz w:val="24"/>
        </w:rPr>
        <w:t xml:space="preserve">6.7. Manter, durante todo o período de vigência do contrato objeto desta licitação 01 (um) preposto aceito </w:t>
      </w:r>
      <w:proofErr w:type="gramStart"/>
      <w:r>
        <w:rPr>
          <w:rFonts w:ascii="Arial" w:eastAsia="Arial" w:hAnsi="Arial"/>
          <w:sz w:val="24"/>
        </w:rPr>
        <w:t>pelo(</w:t>
      </w:r>
      <w:proofErr w:type="gramEnd"/>
      <w:r>
        <w:rPr>
          <w:rFonts w:ascii="Arial" w:eastAsia="Arial" w:hAnsi="Arial"/>
          <w:sz w:val="24"/>
        </w:rPr>
        <w:t>a) CONTRATANTE, para representação do CONTRATADA e sempre que for necessário.</w:t>
      </w:r>
    </w:p>
    <w:p w:rsidR="001C1605" w:rsidRDefault="001C1605" w:rsidP="0037355A">
      <w:pPr>
        <w:spacing w:line="290" w:lineRule="exact"/>
      </w:pPr>
    </w:p>
    <w:p w:rsidR="001C1605" w:rsidRDefault="001C1605" w:rsidP="0037355A">
      <w:pPr>
        <w:spacing w:line="236" w:lineRule="auto"/>
        <w:jc w:val="both"/>
        <w:rPr>
          <w:rFonts w:ascii="Arial" w:eastAsia="Arial" w:hAnsi="Arial"/>
          <w:sz w:val="24"/>
        </w:rPr>
      </w:pPr>
      <w:r>
        <w:rPr>
          <w:rFonts w:ascii="Arial" w:eastAsia="Arial" w:hAnsi="Arial"/>
          <w:sz w:val="24"/>
        </w:rPr>
        <w:t xml:space="preserve">6.8. Acatar as orientações </w:t>
      </w:r>
      <w:proofErr w:type="gramStart"/>
      <w:r>
        <w:rPr>
          <w:rFonts w:ascii="Arial" w:eastAsia="Arial" w:hAnsi="Arial"/>
          <w:sz w:val="24"/>
        </w:rPr>
        <w:t>do(</w:t>
      </w:r>
      <w:proofErr w:type="gramEnd"/>
      <w:r>
        <w:rPr>
          <w:rFonts w:ascii="Arial" w:eastAsia="Arial" w:hAnsi="Arial"/>
          <w:sz w:val="24"/>
        </w:rPr>
        <w:t>a) CONTRATANTE, sujeitando-se a mais ampla e irrestrita fiscalização, prestando os esclarecimentos solicitados e atendendo às reclamações formuladas.</w:t>
      </w:r>
    </w:p>
    <w:p w:rsidR="001C1605" w:rsidRDefault="001C1605" w:rsidP="0037355A">
      <w:pPr>
        <w:spacing w:line="290" w:lineRule="exact"/>
      </w:pPr>
    </w:p>
    <w:p w:rsidR="001C1605" w:rsidRDefault="001C1605" w:rsidP="0037355A">
      <w:pPr>
        <w:spacing w:line="235" w:lineRule="auto"/>
        <w:jc w:val="both"/>
        <w:rPr>
          <w:rFonts w:ascii="Arial" w:eastAsia="Arial" w:hAnsi="Arial"/>
          <w:sz w:val="24"/>
        </w:rPr>
      </w:pPr>
      <w:r>
        <w:rPr>
          <w:rFonts w:ascii="Arial" w:eastAsia="Arial" w:hAnsi="Arial"/>
          <w:sz w:val="24"/>
        </w:rPr>
        <w:t>6.9. Manter durante o prazo de validade do contrato, todas as condições de habilitação e qualificação exigidas.</w:t>
      </w:r>
    </w:p>
    <w:p w:rsidR="001C1605" w:rsidRDefault="001C1605" w:rsidP="0037355A">
      <w:pPr>
        <w:spacing w:line="200" w:lineRule="exact"/>
      </w:pPr>
    </w:p>
    <w:p w:rsidR="001C1605" w:rsidRDefault="001C1605" w:rsidP="0037355A">
      <w:pPr>
        <w:spacing w:line="238" w:lineRule="auto"/>
        <w:jc w:val="both"/>
        <w:rPr>
          <w:rFonts w:ascii="Arial" w:eastAsia="Arial" w:hAnsi="Arial"/>
          <w:sz w:val="24"/>
        </w:rPr>
      </w:pPr>
      <w:r>
        <w:rPr>
          <w:rFonts w:ascii="Arial" w:eastAsia="Arial" w:hAnsi="Arial"/>
          <w:sz w:val="24"/>
        </w:rPr>
        <w:t xml:space="preserve">6.10. Responder pelas despesas resultantes de quaisquer ações, demandas decorrentes de danos seja por culpa sua ou quaisquer de seus empregados e prepostos, obrigando se, </w:t>
      </w:r>
      <w:r w:rsidR="007C19D5">
        <w:rPr>
          <w:rFonts w:ascii="Arial" w:eastAsia="Arial" w:hAnsi="Arial"/>
          <w:sz w:val="24"/>
        </w:rPr>
        <w:t>igualmente</w:t>
      </w:r>
      <w:r>
        <w:rPr>
          <w:rFonts w:ascii="Arial" w:eastAsia="Arial" w:hAnsi="Arial"/>
          <w:sz w:val="24"/>
        </w:rPr>
        <w:t xml:space="preserve">, por quaisquer responsabilidades decorrentes de ações judiciais de terceiros, que lhes venham a ser </w:t>
      </w:r>
      <w:proofErr w:type="gramStart"/>
      <w:r>
        <w:rPr>
          <w:rFonts w:ascii="Arial" w:eastAsia="Arial" w:hAnsi="Arial"/>
          <w:sz w:val="24"/>
        </w:rPr>
        <w:t>exigidas</w:t>
      </w:r>
      <w:proofErr w:type="gramEnd"/>
      <w:r>
        <w:rPr>
          <w:rFonts w:ascii="Arial" w:eastAsia="Arial" w:hAnsi="Arial"/>
          <w:sz w:val="24"/>
        </w:rPr>
        <w:t xml:space="preserve"> por força de Lei, </w:t>
      </w:r>
      <w:r w:rsidR="007C19D5">
        <w:rPr>
          <w:rFonts w:ascii="Arial" w:eastAsia="Arial" w:hAnsi="Arial"/>
          <w:sz w:val="24"/>
        </w:rPr>
        <w:t>ligado ao cumprimento do presente processo licitatório</w:t>
      </w:r>
      <w:r>
        <w:rPr>
          <w:rFonts w:ascii="Arial" w:eastAsia="Arial" w:hAnsi="Arial"/>
          <w:sz w:val="24"/>
        </w:rPr>
        <w:t>.</w:t>
      </w:r>
    </w:p>
    <w:p w:rsidR="001C1605" w:rsidRDefault="001C1605" w:rsidP="0037355A">
      <w:pPr>
        <w:spacing w:line="288" w:lineRule="exact"/>
      </w:pPr>
    </w:p>
    <w:p w:rsidR="001C1605" w:rsidRDefault="001C1605" w:rsidP="0037355A">
      <w:pPr>
        <w:spacing w:line="235" w:lineRule="auto"/>
        <w:jc w:val="both"/>
        <w:rPr>
          <w:rFonts w:ascii="Arial" w:eastAsia="Arial" w:hAnsi="Arial"/>
          <w:sz w:val="24"/>
        </w:rPr>
      </w:pPr>
      <w:r>
        <w:rPr>
          <w:rFonts w:ascii="Arial" w:eastAsia="Arial" w:hAnsi="Arial"/>
          <w:sz w:val="24"/>
        </w:rPr>
        <w:t xml:space="preserve">6.11. Atender prontamente quaisquer exigências do representante </w:t>
      </w:r>
      <w:proofErr w:type="gramStart"/>
      <w:r>
        <w:rPr>
          <w:rFonts w:ascii="Arial" w:eastAsia="Arial" w:hAnsi="Arial"/>
          <w:sz w:val="24"/>
        </w:rPr>
        <w:t>do(</w:t>
      </w:r>
      <w:proofErr w:type="gramEnd"/>
      <w:r>
        <w:rPr>
          <w:rFonts w:ascii="Arial" w:eastAsia="Arial" w:hAnsi="Arial"/>
          <w:sz w:val="24"/>
        </w:rPr>
        <w:t>a) CONTRATANTE inerente ao objeto desta licitação.</w:t>
      </w:r>
    </w:p>
    <w:p w:rsidR="001C1605" w:rsidRDefault="001C1605" w:rsidP="0037355A">
      <w:pPr>
        <w:spacing w:line="288" w:lineRule="exact"/>
      </w:pPr>
    </w:p>
    <w:p w:rsidR="001C1605" w:rsidRDefault="001C1605" w:rsidP="0037355A">
      <w:pPr>
        <w:spacing w:line="235" w:lineRule="auto"/>
        <w:jc w:val="both"/>
        <w:rPr>
          <w:rFonts w:ascii="Arial" w:eastAsia="Arial" w:hAnsi="Arial"/>
          <w:sz w:val="24"/>
        </w:rPr>
      </w:pPr>
      <w:r>
        <w:rPr>
          <w:rFonts w:ascii="Arial" w:eastAsia="Arial" w:hAnsi="Arial"/>
          <w:sz w:val="24"/>
        </w:rPr>
        <w:t xml:space="preserve">6.12. Comunicar </w:t>
      </w:r>
      <w:proofErr w:type="gramStart"/>
      <w:r>
        <w:rPr>
          <w:rFonts w:ascii="Arial" w:eastAsia="Arial" w:hAnsi="Arial"/>
          <w:sz w:val="24"/>
        </w:rPr>
        <w:t>ao(</w:t>
      </w:r>
      <w:proofErr w:type="gramEnd"/>
      <w:r>
        <w:rPr>
          <w:rFonts w:ascii="Arial" w:eastAsia="Arial" w:hAnsi="Arial"/>
          <w:sz w:val="24"/>
        </w:rPr>
        <w:t>a) CONTRATANTE, por escrito, qualquer anormalidade de caráter urgente e prestar os esclarecimentos julgados necessários.</w:t>
      </w:r>
    </w:p>
    <w:p w:rsidR="001C1605" w:rsidRDefault="001C1605" w:rsidP="0037355A">
      <w:pPr>
        <w:spacing w:line="288" w:lineRule="exact"/>
      </w:pPr>
    </w:p>
    <w:p w:rsidR="001C1605" w:rsidRDefault="001C1605" w:rsidP="0037355A">
      <w:pPr>
        <w:spacing w:line="235" w:lineRule="auto"/>
        <w:jc w:val="both"/>
        <w:rPr>
          <w:rFonts w:ascii="Arial" w:eastAsia="Arial" w:hAnsi="Arial"/>
          <w:sz w:val="24"/>
        </w:rPr>
      </w:pPr>
      <w:r>
        <w:rPr>
          <w:rFonts w:ascii="Arial" w:eastAsia="Arial" w:hAnsi="Arial"/>
          <w:sz w:val="24"/>
        </w:rPr>
        <w:t xml:space="preserve">6.13. Não transferir a terceiros, por qualquer forma, nem subcontratar qualquer parte do contrato, sem prévio consentimento, por escrito, </w:t>
      </w:r>
      <w:proofErr w:type="gramStart"/>
      <w:r>
        <w:rPr>
          <w:rFonts w:ascii="Arial" w:eastAsia="Arial" w:hAnsi="Arial"/>
          <w:sz w:val="24"/>
        </w:rPr>
        <w:t>do(</w:t>
      </w:r>
      <w:proofErr w:type="gramEnd"/>
      <w:r>
        <w:rPr>
          <w:rFonts w:ascii="Arial" w:eastAsia="Arial" w:hAnsi="Arial"/>
          <w:sz w:val="24"/>
        </w:rPr>
        <w:t>a) CONTRATANTE.</w:t>
      </w:r>
    </w:p>
    <w:p w:rsidR="001C1605" w:rsidRDefault="001C1605" w:rsidP="0037355A">
      <w:pPr>
        <w:spacing w:line="288" w:lineRule="exact"/>
      </w:pPr>
    </w:p>
    <w:p w:rsidR="001C1605" w:rsidRDefault="001C1605" w:rsidP="0037355A">
      <w:pPr>
        <w:spacing w:line="238" w:lineRule="auto"/>
        <w:jc w:val="both"/>
        <w:rPr>
          <w:rFonts w:ascii="Arial" w:eastAsia="Arial" w:hAnsi="Arial"/>
          <w:sz w:val="24"/>
        </w:rPr>
      </w:pPr>
      <w:r>
        <w:rPr>
          <w:rFonts w:ascii="Arial" w:eastAsia="Arial" w:hAnsi="Arial"/>
          <w:sz w:val="24"/>
        </w:rPr>
        <w:t xml:space="preserve">6.14. Comunicar </w:t>
      </w:r>
      <w:proofErr w:type="gramStart"/>
      <w:r>
        <w:rPr>
          <w:rFonts w:ascii="Arial" w:eastAsia="Arial" w:hAnsi="Arial"/>
          <w:sz w:val="24"/>
        </w:rPr>
        <w:t>ao(</w:t>
      </w:r>
      <w:proofErr w:type="gramEnd"/>
      <w:r>
        <w:rPr>
          <w:rFonts w:ascii="Arial" w:eastAsia="Arial" w:hAnsi="Arial"/>
          <w:sz w:val="24"/>
        </w:rPr>
        <w:t>a) CONTRATANTE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1C1605" w:rsidRDefault="001C1605" w:rsidP="0037355A">
      <w:pPr>
        <w:spacing w:line="288" w:lineRule="exact"/>
      </w:pPr>
    </w:p>
    <w:p w:rsidR="001C1605" w:rsidRDefault="001C1605" w:rsidP="0037355A">
      <w:pPr>
        <w:spacing w:line="237" w:lineRule="auto"/>
        <w:jc w:val="both"/>
        <w:rPr>
          <w:rFonts w:ascii="Arial" w:eastAsia="Arial" w:hAnsi="Arial"/>
          <w:sz w:val="24"/>
        </w:rPr>
      </w:pPr>
      <w:r>
        <w:rPr>
          <w:rFonts w:ascii="Arial" w:eastAsia="Arial" w:hAnsi="Arial"/>
          <w:sz w:val="24"/>
        </w:rPr>
        <w:lastRenderedPageBreak/>
        <w:t>6.15. Responsabilizar-se por todos os ônus relativos ao fornecimento dos materiais, inclusive frete, seguro, cargas e descargas desde a origem até a sua entrega no local de destino.</w:t>
      </w:r>
    </w:p>
    <w:p w:rsidR="001C1605" w:rsidRDefault="001C1605" w:rsidP="0037355A">
      <w:pPr>
        <w:spacing w:line="287" w:lineRule="exact"/>
      </w:pPr>
    </w:p>
    <w:p w:rsidR="001C1605" w:rsidRDefault="001C1605" w:rsidP="0037355A">
      <w:pPr>
        <w:spacing w:line="235" w:lineRule="auto"/>
        <w:jc w:val="both"/>
        <w:rPr>
          <w:rFonts w:ascii="Arial" w:eastAsia="Arial" w:hAnsi="Arial"/>
          <w:sz w:val="24"/>
        </w:rPr>
      </w:pPr>
      <w:r>
        <w:rPr>
          <w:rFonts w:ascii="Arial" w:eastAsia="Arial" w:hAnsi="Arial"/>
          <w:sz w:val="24"/>
        </w:rPr>
        <w:t>6.16. Efetuar a troca dos materiais entregues sob seu único e exclusivo ônus e responsabilidade em caso de recusa do mesmo pela fiscalização.</w:t>
      </w:r>
    </w:p>
    <w:p w:rsidR="001C1605" w:rsidRDefault="001C1605" w:rsidP="0037355A">
      <w:pPr>
        <w:spacing w:line="288" w:lineRule="exact"/>
      </w:pPr>
    </w:p>
    <w:p w:rsidR="001C1605" w:rsidRDefault="001C1605" w:rsidP="0037355A">
      <w:pPr>
        <w:spacing w:line="235" w:lineRule="auto"/>
        <w:jc w:val="both"/>
        <w:rPr>
          <w:rFonts w:ascii="Arial" w:eastAsia="Arial" w:hAnsi="Arial"/>
          <w:sz w:val="24"/>
        </w:rPr>
      </w:pPr>
      <w:r>
        <w:rPr>
          <w:rFonts w:ascii="Arial" w:eastAsia="Arial" w:hAnsi="Arial"/>
          <w:sz w:val="24"/>
        </w:rPr>
        <w:t>6.17. Todos os custos de frete para entrega do(s) objeto(s), e de montagem (se houver necessidade) serão de responsabilidade da CONTRATADA.</w:t>
      </w:r>
    </w:p>
    <w:p w:rsidR="001C1605" w:rsidRDefault="001C1605" w:rsidP="0037355A">
      <w:pPr>
        <w:spacing w:line="288" w:lineRule="exact"/>
      </w:pPr>
    </w:p>
    <w:p w:rsidR="001C1605" w:rsidRDefault="001C1605" w:rsidP="0037355A">
      <w:pPr>
        <w:spacing w:line="235" w:lineRule="auto"/>
        <w:jc w:val="both"/>
        <w:rPr>
          <w:rFonts w:ascii="Arial" w:eastAsia="Arial" w:hAnsi="Arial"/>
          <w:sz w:val="24"/>
        </w:rPr>
      </w:pPr>
      <w:r>
        <w:rPr>
          <w:rFonts w:ascii="Arial" w:eastAsia="Arial" w:hAnsi="Arial"/>
          <w:sz w:val="24"/>
        </w:rPr>
        <w:t>6.18. A CONTRATADA deverá efetuar a garantia dos produtos conforme indicado no edital, no que couber.</w:t>
      </w:r>
    </w:p>
    <w:p w:rsidR="001C1605" w:rsidRDefault="001C1605" w:rsidP="0037355A">
      <w:pPr>
        <w:spacing w:line="288" w:lineRule="exact"/>
      </w:pPr>
    </w:p>
    <w:p w:rsidR="001C1605" w:rsidRDefault="001C1605" w:rsidP="0037355A">
      <w:pPr>
        <w:spacing w:line="237" w:lineRule="auto"/>
        <w:jc w:val="both"/>
        <w:rPr>
          <w:rFonts w:ascii="Arial" w:eastAsia="Arial" w:hAnsi="Arial"/>
          <w:sz w:val="24"/>
        </w:rPr>
      </w:pPr>
      <w:r>
        <w:rPr>
          <w:rFonts w:ascii="Arial" w:eastAsia="Arial" w:hAnsi="Arial"/>
          <w:sz w:val="24"/>
        </w:rPr>
        <w:t>6.19. A assistência técnica deverá ser realizada na cidade de Araxá/MG, na impossibilidade as despesas de frete ficarão a cargo da CONTRATADA, conforme necessidade do produto.</w:t>
      </w:r>
    </w:p>
    <w:p w:rsidR="001C1605" w:rsidRDefault="001C1605" w:rsidP="0037355A">
      <w:pPr>
        <w:spacing w:line="287" w:lineRule="exact"/>
      </w:pPr>
    </w:p>
    <w:p w:rsidR="001C1605" w:rsidRDefault="001C1605" w:rsidP="0037355A">
      <w:pPr>
        <w:spacing w:line="236" w:lineRule="auto"/>
        <w:jc w:val="both"/>
        <w:rPr>
          <w:rFonts w:ascii="Arial" w:eastAsia="Arial" w:hAnsi="Arial"/>
          <w:sz w:val="24"/>
        </w:rPr>
      </w:pPr>
      <w:r>
        <w:rPr>
          <w:rFonts w:ascii="Arial" w:eastAsia="Arial" w:hAnsi="Arial"/>
          <w:sz w:val="24"/>
        </w:rPr>
        <w:t xml:space="preserve">6.20. Substituir no prazo máximo de 15 (quinze) dias corridos, a partir da </w:t>
      </w:r>
      <w:r w:rsidR="004A0581">
        <w:rPr>
          <w:rFonts w:ascii="Arial" w:eastAsia="Arial" w:hAnsi="Arial"/>
          <w:sz w:val="24"/>
        </w:rPr>
        <w:t>data de comunicação escrita pelo</w:t>
      </w:r>
      <w:r>
        <w:rPr>
          <w:rFonts w:ascii="Arial" w:eastAsia="Arial" w:hAnsi="Arial"/>
          <w:sz w:val="24"/>
        </w:rPr>
        <w:t xml:space="preserve"> </w:t>
      </w:r>
      <w:r w:rsidR="004A0581">
        <w:rPr>
          <w:rFonts w:ascii="Arial" w:eastAsia="Arial" w:hAnsi="Arial"/>
          <w:sz w:val="24"/>
        </w:rPr>
        <w:t>IPREMA</w:t>
      </w:r>
      <w:r>
        <w:rPr>
          <w:rFonts w:ascii="Arial" w:eastAsia="Arial" w:hAnsi="Arial"/>
          <w:sz w:val="24"/>
        </w:rPr>
        <w:t xml:space="preserve"> todo e qualquer material defeituoso durante o prazo de garantia.</w:t>
      </w:r>
    </w:p>
    <w:p w:rsidR="001C1605" w:rsidRDefault="001C1605" w:rsidP="0037355A">
      <w:pPr>
        <w:spacing w:line="290" w:lineRule="exact"/>
      </w:pPr>
    </w:p>
    <w:p w:rsidR="001C1605" w:rsidRDefault="001C1605" w:rsidP="0037355A">
      <w:pPr>
        <w:spacing w:line="235" w:lineRule="auto"/>
        <w:jc w:val="both"/>
        <w:rPr>
          <w:rFonts w:ascii="Arial" w:eastAsia="Arial" w:hAnsi="Arial"/>
          <w:sz w:val="24"/>
        </w:rPr>
      </w:pPr>
      <w:r>
        <w:rPr>
          <w:rFonts w:ascii="Arial" w:eastAsia="Arial" w:hAnsi="Arial"/>
          <w:sz w:val="24"/>
        </w:rPr>
        <w:t>6.21. É de responsabilidade da contratada a instalação, dos móveis</w:t>
      </w:r>
      <w:r w:rsidR="007C19D5">
        <w:rPr>
          <w:rFonts w:ascii="Arial" w:eastAsia="Arial" w:hAnsi="Arial"/>
          <w:sz w:val="24"/>
        </w:rPr>
        <w:t>,</w:t>
      </w:r>
      <w:r>
        <w:rPr>
          <w:rFonts w:ascii="Arial" w:eastAsia="Arial" w:hAnsi="Arial"/>
          <w:sz w:val="24"/>
        </w:rPr>
        <w:t xml:space="preserve"> objeto dessa licitação.</w:t>
      </w:r>
    </w:p>
    <w:p w:rsidR="001C1605" w:rsidRDefault="001C1605" w:rsidP="0037355A">
      <w:pPr>
        <w:spacing w:line="277" w:lineRule="exact"/>
      </w:pPr>
    </w:p>
    <w:p w:rsidR="001C1605" w:rsidRDefault="001C1605" w:rsidP="0037355A">
      <w:pPr>
        <w:spacing w:line="0" w:lineRule="atLeast"/>
        <w:rPr>
          <w:rFonts w:ascii="Arial" w:eastAsia="Arial" w:hAnsi="Arial"/>
          <w:sz w:val="24"/>
        </w:rPr>
      </w:pPr>
      <w:r>
        <w:rPr>
          <w:rFonts w:ascii="Arial" w:eastAsia="Arial" w:hAnsi="Arial"/>
          <w:sz w:val="24"/>
        </w:rPr>
        <w:t>6.22. Garantia mínima de 12 (doze) meses no que couber.</w:t>
      </w:r>
    </w:p>
    <w:p w:rsidR="001C1605" w:rsidRDefault="001C1605" w:rsidP="0037355A">
      <w:pPr>
        <w:spacing w:line="396" w:lineRule="exact"/>
        <w:rPr>
          <w:b/>
        </w:rPr>
      </w:pPr>
    </w:p>
    <w:p w:rsidR="001C1605" w:rsidRDefault="001C1605" w:rsidP="0037355A">
      <w:pPr>
        <w:numPr>
          <w:ilvl w:val="0"/>
          <w:numId w:val="43"/>
        </w:numPr>
        <w:tabs>
          <w:tab w:val="left" w:pos="267"/>
        </w:tabs>
        <w:spacing w:line="0" w:lineRule="atLeast"/>
        <w:ind w:left="267" w:hanging="267"/>
        <w:rPr>
          <w:rFonts w:ascii="Arial" w:eastAsia="Arial" w:hAnsi="Arial"/>
          <w:b/>
          <w:sz w:val="24"/>
        </w:rPr>
      </w:pPr>
      <w:r>
        <w:rPr>
          <w:rFonts w:ascii="Arial" w:eastAsia="Arial" w:hAnsi="Arial"/>
          <w:b/>
          <w:sz w:val="24"/>
        </w:rPr>
        <w:t>DAS OBRIGAÇÕES DO MUNICÍPIO DE ARAXÁ (CONTRATANTE):</w:t>
      </w:r>
    </w:p>
    <w:p w:rsidR="001C1605" w:rsidRDefault="001C1605" w:rsidP="0037355A">
      <w:pPr>
        <w:spacing w:line="287"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t xml:space="preserve">7.1. Proporcionar todas as facilidades para que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possa realizar a execução do(s) serviço(s) objeto deste Edital e do contrato.</w:t>
      </w:r>
    </w:p>
    <w:p w:rsidR="001C1605" w:rsidRDefault="001C1605" w:rsidP="0037355A">
      <w:pPr>
        <w:spacing w:line="288"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t>7.2. Acompanhar e fiscalizar a execução do(s) serviço(s) objeto deste Edital e do contrato através da indicação de Comissão especialmente designada.</w:t>
      </w:r>
    </w:p>
    <w:p w:rsidR="001C1605" w:rsidRDefault="001C1605" w:rsidP="0037355A">
      <w:pPr>
        <w:spacing w:line="288" w:lineRule="exact"/>
      </w:pPr>
    </w:p>
    <w:p w:rsidR="001C1605" w:rsidRDefault="001C1605" w:rsidP="0037355A">
      <w:pPr>
        <w:spacing w:line="237" w:lineRule="auto"/>
        <w:ind w:left="7"/>
        <w:jc w:val="both"/>
        <w:rPr>
          <w:rFonts w:ascii="Arial" w:eastAsia="Arial" w:hAnsi="Arial"/>
          <w:sz w:val="24"/>
        </w:rPr>
      </w:pPr>
      <w:r>
        <w:rPr>
          <w:rFonts w:ascii="Arial" w:eastAsia="Arial" w:hAnsi="Arial"/>
          <w:sz w:val="24"/>
        </w:rPr>
        <w:t xml:space="preserve">7.3. Assegurar-se da efetiva entrega de todos os itens constantes do Termo de Referência – Anexo I, adjudicado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verificando sempre as especificações, características e quantidades cotadas.</w:t>
      </w:r>
    </w:p>
    <w:p w:rsidR="001C1605" w:rsidRDefault="001C1605" w:rsidP="0037355A">
      <w:pPr>
        <w:spacing w:line="287" w:lineRule="exact"/>
      </w:pPr>
    </w:p>
    <w:p w:rsidR="001C1605" w:rsidRDefault="001C1605" w:rsidP="0037355A">
      <w:pPr>
        <w:spacing w:line="236" w:lineRule="auto"/>
        <w:ind w:left="7"/>
        <w:jc w:val="both"/>
        <w:rPr>
          <w:rFonts w:ascii="Arial" w:eastAsia="Arial" w:hAnsi="Arial"/>
          <w:sz w:val="24"/>
        </w:rPr>
      </w:pPr>
      <w:r>
        <w:rPr>
          <w:rFonts w:ascii="Arial" w:eastAsia="Arial" w:hAnsi="Arial"/>
          <w:sz w:val="24"/>
        </w:rPr>
        <w:t xml:space="preserve">7.4. Emitir, por intermédio do Setor Competente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pareceres em todos os atos relativos ao(s) serviço(s) executado(s) que não forem realizados conforme especificado no Termo de Referência.</w:t>
      </w:r>
    </w:p>
    <w:p w:rsidR="001C1605" w:rsidRDefault="001C1605" w:rsidP="0037355A">
      <w:pPr>
        <w:spacing w:line="290"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t xml:space="preserve">7.5. Prestar as informações e os esclarecimentos atinentes ao objeto do presente Edital, que venham a ser solicitados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w:t>
      </w:r>
    </w:p>
    <w:p w:rsidR="001C1605" w:rsidRDefault="001C1605" w:rsidP="0037355A">
      <w:pPr>
        <w:spacing w:line="288"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t xml:space="preserve">7.6. Comunicar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toda e qualquer ocorrência relacionada com a execução do(s) serviço(s) objeto deste Edital.</w:t>
      </w:r>
    </w:p>
    <w:p w:rsidR="001C1605" w:rsidRDefault="001C1605" w:rsidP="0037355A">
      <w:pPr>
        <w:spacing w:line="288"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lastRenderedPageBreak/>
        <w:t xml:space="preserve">7.7. Rejeitar o(s) serviço(s) que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xml:space="preserve"> executar fora das especificações deste Edital e seus Anexos.</w:t>
      </w:r>
    </w:p>
    <w:p w:rsidR="001C1605" w:rsidRDefault="001C1605" w:rsidP="0037355A">
      <w:pPr>
        <w:spacing w:line="288"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t>7.8. Efetuar o pagamento nas condições e preços pactuados e de acordo com este Edital.</w:t>
      </w:r>
    </w:p>
    <w:p w:rsidR="001C1605" w:rsidRDefault="001C1605" w:rsidP="0037355A">
      <w:pPr>
        <w:spacing w:line="288" w:lineRule="exact"/>
      </w:pPr>
    </w:p>
    <w:p w:rsidR="001C1605" w:rsidRDefault="001C1605" w:rsidP="0037355A">
      <w:pPr>
        <w:spacing w:line="236" w:lineRule="auto"/>
        <w:ind w:left="7"/>
        <w:jc w:val="both"/>
        <w:rPr>
          <w:rFonts w:ascii="Arial" w:eastAsia="Arial" w:hAnsi="Arial"/>
          <w:sz w:val="24"/>
        </w:rPr>
      </w:pPr>
      <w:r>
        <w:rPr>
          <w:rFonts w:ascii="Arial" w:eastAsia="Arial" w:hAnsi="Arial"/>
          <w:sz w:val="24"/>
        </w:rPr>
        <w:t xml:space="preserve">7.9. Permitir acesso do(s) funcionário(s) da </w:t>
      </w:r>
      <w:r>
        <w:rPr>
          <w:rFonts w:ascii="Arial" w:eastAsia="Arial" w:hAnsi="Arial"/>
          <w:b/>
          <w:sz w:val="24"/>
        </w:rPr>
        <w:t>CONTRATADA</w:t>
      </w:r>
      <w:r>
        <w:rPr>
          <w:rFonts w:ascii="Arial" w:eastAsia="Arial" w:hAnsi="Arial"/>
          <w:sz w:val="24"/>
        </w:rPr>
        <w:t xml:space="preserve">, mediante identificação do(s) mesmo(s), nas dependências do </w:t>
      </w:r>
      <w:r>
        <w:rPr>
          <w:rFonts w:ascii="Arial" w:eastAsia="Arial" w:hAnsi="Arial"/>
          <w:b/>
          <w:sz w:val="24"/>
        </w:rPr>
        <w:t>CONTRATANTE</w:t>
      </w:r>
      <w:r>
        <w:rPr>
          <w:rFonts w:ascii="Arial" w:eastAsia="Arial" w:hAnsi="Arial"/>
          <w:sz w:val="24"/>
        </w:rPr>
        <w:t xml:space="preserve"> para resolver assuntos pertinentes relacionados ao objeto contratual.</w:t>
      </w:r>
    </w:p>
    <w:p w:rsidR="001C1605" w:rsidRDefault="001C1605" w:rsidP="0037355A">
      <w:pPr>
        <w:spacing w:line="290" w:lineRule="exact"/>
      </w:pPr>
    </w:p>
    <w:p w:rsidR="001C1605" w:rsidRDefault="001C1605" w:rsidP="0037355A">
      <w:pPr>
        <w:spacing w:line="235" w:lineRule="auto"/>
        <w:ind w:left="7"/>
        <w:jc w:val="both"/>
        <w:rPr>
          <w:rFonts w:ascii="Arial" w:eastAsia="Arial" w:hAnsi="Arial"/>
          <w:sz w:val="24"/>
        </w:rPr>
      </w:pPr>
      <w:r>
        <w:rPr>
          <w:rFonts w:ascii="Arial" w:eastAsia="Arial" w:hAnsi="Arial"/>
          <w:sz w:val="24"/>
        </w:rPr>
        <w:t xml:space="preserve">7.10. Supervisionar a(s) </w:t>
      </w:r>
      <w:proofErr w:type="gramStart"/>
      <w:r>
        <w:rPr>
          <w:rFonts w:ascii="Arial" w:eastAsia="Arial" w:hAnsi="Arial"/>
          <w:sz w:val="24"/>
        </w:rPr>
        <w:t>execução(</w:t>
      </w:r>
      <w:proofErr w:type="spellStart"/>
      <w:proofErr w:type="gramEnd"/>
      <w:r>
        <w:rPr>
          <w:rFonts w:ascii="Arial" w:eastAsia="Arial" w:hAnsi="Arial"/>
          <w:sz w:val="24"/>
        </w:rPr>
        <w:t>ões</w:t>
      </w:r>
      <w:proofErr w:type="spellEnd"/>
      <w:r>
        <w:rPr>
          <w:rFonts w:ascii="Arial" w:eastAsia="Arial" w:hAnsi="Arial"/>
          <w:sz w:val="24"/>
        </w:rPr>
        <w:t>) do serviço(s), com preposto, efetuando a(s) ordem(</w:t>
      </w:r>
      <w:proofErr w:type="spellStart"/>
      <w:r>
        <w:rPr>
          <w:rFonts w:ascii="Arial" w:eastAsia="Arial" w:hAnsi="Arial"/>
          <w:sz w:val="24"/>
        </w:rPr>
        <w:t>ns</w:t>
      </w:r>
      <w:proofErr w:type="spellEnd"/>
      <w:r>
        <w:rPr>
          <w:rFonts w:ascii="Arial" w:eastAsia="Arial" w:hAnsi="Arial"/>
          <w:sz w:val="24"/>
        </w:rPr>
        <w:t>) de serviço(s) através da área requisitante e/ou Departamento de Compras.</w:t>
      </w:r>
    </w:p>
    <w:p w:rsidR="001C1605" w:rsidRDefault="001C1605" w:rsidP="0037355A">
      <w:pPr>
        <w:spacing w:line="277" w:lineRule="exact"/>
      </w:pPr>
    </w:p>
    <w:p w:rsidR="001C1605" w:rsidRDefault="001C1605" w:rsidP="0037355A">
      <w:pPr>
        <w:spacing w:line="0" w:lineRule="atLeast"/>
        <w:ind w:left="7"/>
        <w:rPr>
          <w:rFonts w:ascii="Arial" w:eastAsia="Arial" w:hAnsi="Arial"/>
          <w:b/>
          <w:sz w:val="24"/>
        </w:rPr>
      </w:pPr>
      <w:r>
        <w:rPr>
          <w:rFonts w:ascii="Arial" w:eastAsia="Arial" w:hAnsi="Arial"/>
          <w:b/>
          <w:sz w:val="24"/>
        </w:rPr>
        <w:t>8. VIGÊNCIA CONTRATUAL:</w:t>
      </w:r>
    </w:p>
    <w:p w:rsidR="001C1605" w:rsidRDefault="001C1605" w:rsidP="0037355A">
      <w:pPr>
        <w:spacing w:line="287" w:lineRule="exact"/>
      </w:pPr>
    </w:p>
    <w:p w:rsidR="001C1605" w:rsidRDefault="001C1605" w:rsidP="0037355A">
      <w:pPr>
        <w:spacing w:line="237" w:lineRule="auto"/>
        <w:ind w:left="7"/>
        <w:jc w:val="both"/>
        <w:rPr>
          <w:rFonts w:ascii="Arial" w:eastAsia="Arial" w:hAnsi="Arial"/>
          <w:sz w:val="24"/>
        </w:rPr>
      </w:pPr>
      <w:r>
        <w:rPr>
          <w:rFonts w:ascii="Arial" w:eastAsia="Arial" w:hAnsi="Arial"/>
          <w:sz w:val="24"/>
        </w:rPr>
        <w:t xml:space="preserve">8.1. O contrato terá vigência </w:t>
      </w:r>
      <w:r>
        <w:rPr>
          <w:rFonts w:ascii="Arial" w:eastAsia="Arial" w:hAnsi="Arial"/>
          <w:b/>
          <w:sz w:val="24"/>
          <w:u w:val="single"/>
        </w:rPr>
        <w:t xml:space="preserve">a partir da data de sua assinatura vigorando por </w:t>
      </w:r>
      <w:proofErr w:type="gramStart"/>
      <w:r>
        <w:rPr>
          <w:rFonts w:ascii="Arial" w:eastAsia="Arial" w:hAnsi="Arial"/>
          <w:b/>
          <w:sz w:val="24"/>
          <w:u w:val="single"/>
        </w:rPr>
        <w:t>6</w:t>
      </w:r>
      <w:proofErr w:type="gramEnd"/>
      <w:r>
        <w:rPr>
          <w:rFonts w:ascii="Arial" w:eastAsia="Arial" w:hAnsi="Arial"/>
          <w:b/>
          <w:sz w:val="24"/>
          <w:u w:val="single"/>
        </w:rPr>
        <w:t xml:space="preserve"> (seis) meses</w:t>
      </w:r>
      <w:r>
        <w:rPr>
          <w:rFonts w:ascii="Arial" w:eastAsia="Arial" w:hAnsi="Arial"/>
          <w:sz w:val="24"/>
        </w:rPr>
        <w:t xml:space="preserve">, facultando-se ao(a) </w:t>
      </w:r>
      <w:r>
        <w:rPr>
          <w:rFonts w:ascii="Arial" w:eastAsia="Arial" w:hAnsi="Arial"/>
          <w:b/>
          <w:sz w:val="24"/>
        </w:rPr>
        <w:t>CONTRATANTE</w:t>
      </w:r>
      <w:r>
        <w:rPr>
          <w:rFonts w:ascii="Arial" w:eastAsia="Arial" w:hAnsi="Arial"/>
          <w:sz w:val="24"/>
        </w:rPr>
        <w:t xml:space="preserve"> rescindi-lo a qualquer época, nas</w:t>
      </w:r>
      <w:r>
        <w:rPr>
          <w:rFonts w:ascii="Arial" w:eastAsia="Arial" w:hAnsi="Arial"/>
          <w:b/>
          <w:sz w:val="24"/>
          <w:u w:val="single"/>
        </w:rPr>
        <w:t xml:space="preserve"> </w:t>
      </w:r>
      <w:r>
        <w:rPr>
          <w:rFonts w:ascii="Arial" w:eastAsia="Arial" w:hAnsi="Arial"/>
          <w:sz w:val="24"/>
        </w:rPr>
        <w:t>hipóteses legais contidas no estatuto licitatório, mediante aviso por escrito com antecedência de 30 (trinta) dias, isento de indenização de qualquer natureza.</w:t>
      </w:r>
    </w:p>
    <w:p w:rsidR="001C1605" w:rsidRDefault="001C1605" w:rsidP="0037355A">
      <w:pPr>
        <w:spacing w:line="279" w:lineRule="exact"/>
      </w:pPr>
    </w:p>
    <w:p w:rsidR="001C1605" w:rsidRDefault="001C1605" w:rsidP="0037355A">
      <w:pPr>
        <w:spacing w:line="0" w:lineRule="atLeast"/>
        <w:ind w:left="7"/>
        <w:rPr>
          <w:rFonts w:ascii="Arial" w:eastAsia="Arial" w:hAnsi="Arial"/>
          <w:b/>
          <w:sz w:val="24"/>
        </w:rPr>
      </w:pPr>
      <w:r>
        <w:rPr>
          <w:rFonts w:ascii="Arial" w:eastAsia="Arial" w:hAnsi="Arial"/>
          <w:b/>
          <w:sz w:val="24"/>
        </w:rPr>
        <w:t>9. DA PRORROGAÇÃO:</w:t>
      </w:r>
    </w:p>
    <w:p w:rsidR="001C1605" w:rsidRDefault="001C1605" w:rsidP="0037355A">
      <w:pPr>
        <w:spacing w:line="287" w:lineRule="exact"/>
      </w:pPr>
    </w:p>
    <w:p w:rsidR="001C1605" w:rsidRDefault="001C1605" w:rsidP="0037355A">
      <w:pPr>
        <w:numPr>
          <w:ilvl w:val="0"/>
          <w:numId w:val="44"/>
        </w:numPr>
        <w:tabs>
          <w:tab w:val="left" w:pos="394"/>
        </w:tabs>
        <w:spacing w:line="235" w:lineRule="auto"/>
        <w:ind w:left="7" w:hanging="7"/>
        <w:jc w:val="both"/>
        <w:rPr>
          <w:rFonts w:ascii="Arial" w:eastAsia="Arial" w:hAnsi="Arial"/>
          <w:sz w:val="24"/>
        </w:rPr>
      </w:pPr>
      <w:r>
        <w:rPr>
          <w:rFonts w:ascii="Arial" w:eastAsia="Arial" w:hAnsi="Arial"/>
          <w:sz w:val="24"/>
        </w:rPr>
        <w:t>O contrato poderá ser prorrogado, se isto interessar as partes, desde que devidamente justificado nos termos do art. 106, da Lei nº 14.133/2021.</w:t>
      </w:r>
    </w:p>
    <w:p w:rsidR="001C1605" w:rsidRDefault="001C1605" w:rsidP="0037355A">
      <w:pPr>
        <w:spacing w:line="396" w:lineRule="exact"/>
        <w:rPr>
          <w:b/>
        </w:rPr>
      </w:pPr>
    </w:p>
    <w:p w:rsidR="001C1605" w:rsidRDefault="001C1605" w:rsidP="0037355A">
      <w:pPr>
        <w:numPr>
          <w:ilvl w:val="0"/>
          <w:numId w:val="45"/>
        </w:numPr>
        <w:tabs>
          <w:tab w:val="left" w:pos="427"/>
        </w:tabs>
        <w:spacing w:line="0" w:lineRule="atLeast"/>
        <w:ind w:left="427" w:hanging="427"/>
        <w:rPr>
          <w:rFonts w:ascii="Arial" w:eastAsia="Arial" w:hAnsi="Arial"/>
          <w:b/>
          <w:sz w:val="24"/>
        </w:rPr>
      </w:pPr>
      <w:r>
        <w:rPr>
          <w:rFonts w:ascii="Arial" w:eastAsia="Arial" w:hAnsi="Arial"/>
          <w:b/>
          <w:sz w:val="24"/>
        </w:rPr>
        <w:t>DAS ALTERAÇÕES, ACRÉSCIMOS E SUPRESSÕES:</w:t>
      </w:r>
    </w:p>
    <w:p w:rsidR="001C1605" w:rsidRDefault="001C1605" w:rsidP="001C1605">
      <w:pPr>
        <w:spacing w:line="287" w:lineRule="exact"/>
      </w:pPr>
    </w:p>
    <w:p w:rsidR="001C1605" w:rsidRDefault="001C1605" w:rsidP="004A0581">
      <w:pPr>
        <w:spacing w:line="236" w:lineRule="auto"/>
        <w:ind w:left="7" w:right="-5"/>
        <w:jc w:val="both"/>
        <w:rPr>
          <w:rFonts w:ascii="Arial" w:eastAsia="Arial" w:hAnsi="Arial"/>
          <w:sz w:val="24"/>
        </w:rPr>
      </w:pPr>
      <w:r>
        <w:rPr>
          <w:rFonts w:ascii="Arial" w:eastAsia="Arial" w:hAnsi="Arial"/>
          <w:sz w:val="24"/>
        </w:rPr>
        <w:t>10.1. As quantidades pactuadas poderão sofrer acréscimos ou supressões no limite de até 25% (vinte e cinco por cento) do valor inicial atualizado do contrato, nos moldes estabelecidos pelo art. 125 da Lei nº 14.133/2021.</w:t>
      </w:r>
    </w:p>
    <w:p w:rsidR="001C1605" w:rsidRDefault="001C1605" w:rsidP="001C1605">
      <w:pPr>
        <w:spacing w:line="279" w:lineRule="exact"/>
      </w:pPr>
    </w:p>
    <w:p w:rsidR="001C1605" w:rsidRDefault="001C1605" w:rsidP="001C1605">
      <w:pPr>
        <w:spacing w:line="0" w:lineRule="atLeast"/>
        <w:ind w:left="7"/>
        <w:rPr>
          <w:rFonts w:ascii="Arial" w:eastAsia="Arial" w:hAnsi="Arial"/>
          <w:b/>
          <w:sz w:val="24"/>
        </w:rPr>
      </w:pPr>
      <w:r>
        <w:rPr>
          <w:rFonts w:ascii="Arial" w:eastAsia="Arial" w:hAnsi="Arial"/>
          <w:b/>
          <w:sz w:val="24"/>
        </w:rPr>
        <w:t>11. DA FISCALIZAÇÃO:</w:t>
      </w:r>
    </w:p>
    <w:p w:rsidR="001C1605" w:rsidRDefault="001C1605" w:rsidP="001C1605">
      <w:pPr>
        <w:spacing w:line="287" w:lineRule="exact"/>
      </w:pPr>
    </w:p>
    <w:p w:rsidR="001C1605" w:rsidRDefault="001C1605" w:rsidP="0037355A">
      <w:pPr>
        <w:tabs>
          <w:tab w:val="left" w:pos="8789"/>
        </w:tabs>
        <w:spacing w:line="237" w:lineRule="auto"/>
        <w:ind w:left="7"/>
        <w:jc w:val="both"/>
        <w:rPr>
          <w:rFonts w:ascii="Arial" w:eastAsia="Arial" w:hAnsi="Arial"/>
          <w:sz w:val="24"/>
        </w:rPr>
      </w:pPr>
      <w:r>
        <w:rPr>
          <w:rFonts w:ascii="Arial" w:eastAsia="Arial" w:hAnsi="Arial"/>
          <w:sz w:val="24"/>
        </w:rPr>
        <w:t>11.1. Nos termos do art. 117 Lei nº 14.133, de 2021, será designado representante para acompanhar e fiscalizar a entrega dos materiais, anotando em registro próprio todas as ocorrências relacionadas com a execução e determinando o que for necessário à regularização de falhas ou defeitos observados.</w:t>
      </w:r>
    </w:p>
    <w:p w:rsidR="001C1605" w:rsidRDefault="001C1605" w:rsidP="001C1605">
      <w:pPr>
        <w:spacing w:line="290" w:lineRule="exact"/>
      </w:pPr>
    </w:p>
    <w:p w:rsidR="001C1605" w:rsidRDefault="001C1605" w:rsidP="0037355A">
      <w:pPr>
        <w:spacing w:line="238" w:lineRule="auto"/>
        <w:ind w:left="7"/>
        <w:jc w:val="both"/>
        <w:rPr>
          <w:rFonts w:ascii="Arial" w:eastAsia="Arial" w:hAnsi="Arial"/>
          <w:sz w:val="24"/>
        </w:rPr>
      </w:pPr>
      <w:r>
        <w:rPr>
          <w:rFonts w:ascii="Arial" w:eastAsia="Arial" w:hAnsi="Arial"/>
          <w:sz w:val="24"/>
        </w:rPr>
        <w:t xml:space="preserve">11.2. A fiscalização de que trata este item não exclui nem reduz a responsabilidade </w:t>
      </w:r>
      <w:proofErr w:type="gramStart"/>
      <w:r>
        <w:rPr>
          <w:rFonts w:ascii="Arial" w:eastAsia="Arial" w:hAnsi="Arial"/>
          <w:sz w:val="24"/>
        </w:rPr>
        <w:t>do(</w:t>
      </w:r>
      <w:proofErr w:type="gramEnd"/>
      <w:r>
        <w:rPr>
          <w:rFonts w:ascii="Arial" w:eastAsia="Arial" w:hAnsi="Arial"/>
          <w:sz w:val="24"/>
        </w:rPr>
        <w:t>a</w:t>
      </w:r>
      <w:r>
        <w:rPr>
          <w:rFonts w:ascii="Arial" w:eastAsia="Arial" w:hAnsi="Arial"/>
          <w:b/>
          <w:sz w:val="24"/>
        </w:rPr>
        <w:t>) CONTRATADO(A)</w:t>
      </w:r>
      <w:r>
        <w:rPr>
          <w:rFonts w:ascii="Arial" w:eastAsia="Arial" w:hAnsi="Arial"/>
          <w:sz w:val="24"/>
        </w:rPr>
        <w:t>,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1C1605" w:rsidRDefault="001C1605" w:rsidP="001C1605">
      <w:pPr>
        <w:spacing w:line="288" w:lineRule="exact"/>
      </w:pPr>
    </w:p>
    <w:p w:rsidR="001C1605" w:rsidRDefault="001C1605" w:rsidP="001C1605">
      <w:pPr>
        <w:spacing w:line="238" w:lineRule="auto"/>
        <w:ind w:left="7" w:right="160"/>
        <w:jc w:val="both"/>
        <w:rPr>
          <w:rFonts w:ascii="Arial" w:eastAsia="Arial" w:hAnsi="Arial"/>
          <w:sz w:val="24"/>
        </w:rPr>
      </w:pPr>
      <w:r>
        <w:rPr>
          <w:rFonts w:ascii="Arial" w:eastAsia="Arial" w:hAnsi="Arial"/>
          <w:sz w:val="24"/>
        </w:rPr>
        <w:t xml:space="preserve">11.3.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w:t>
      </w:r>
      <w:r>
        <w:rPr>
          <w:rFonts w:ascii="Arial" w:eastAsia="Arial" w:hAnsi="Arial"/>
          <w:sz w:val="24"/>
        </w:rPr>
        <w:lastRenderedPageBreak/>
        <w:t>encaminhando os apontamentos à autoridade competente para as providências cabíveis.</w:t>
      </w:r>
    </w:p>
    <w:p w:rsidR="001C1605" w:rsidRDefault="001C1605" w:rsidP="001C1605">
      <w:pPr>
        <w:spacing w:line="288" w:lineRule="exact"/>
      </w:pPr>
    </w:p>
    <w:p w:rsidR="001C1605" w:rsidRDefault="00570012" w:rsidP="001C1605">
      <w:pPr>
        <w:spacing w:line="236" w:lineRule="auto"/>
        <w:ind w:left="7" w:right="140"/>
        <w:jc w:val="both"/>
        <w:rPr>
          <w:rFonts w:ascii="Arial" w:eastAsia="Arial" w:hAnsi="Arial"/>
          <w:sz w:val="24"/>
        </w:rPr>
      </w:pPr>
      <w:r>
        <w:rPr>
          <w:rFonts w:ascii="Arial" w:eastAsia="Arial" w:hAnsi="Arial"/>
          <w:sz w:val="24"/>
        </w:rPr>
        <w:t>11.4. O IPREMA</w:t>
      </w:r>
      <w:r w:rsidR="001C1605">
        <w:rPr>
          <w:rFonts w:ascii="Arial" w:eastAsia="Arial" w:hAnsi="Arial"/>
          <w:sz w:val="24"/>
        </w:rPr>
        <w:t xml:space="preserve"> será competente para receber, autorizar, supervisionar, conferir e fiscalizar o objeto desta licitação, através do fiscal designado abaixo:</w:t>
      </w:r>
    </w:p>
    <w:p w:rsidR="001C1605" w:rsidRDefault="001C1605" w:rsidP="001C1605">
      <w:pPr>
        <w:spacing w:line="275" w:lineRule="exact"/>
      </w:pPr>
    </w:p>
    <w:p w:rsidR="001C1605" w:rsidRDefault="001C1605" w:rsidP="001C1605">
      <w:pPr>
        <w:spacing w:line="0" w:lineRule="atLeast"/>
        <w:ind w:left="7"/>
        <w:rPr>
          <w:rFonts w:ascii="Arial" w:eastAsia="Arial" w:hAnsi="Arial"/>
          <w:b/>
          <w:sz w:val="24"/>
          <w:u w:val="single"/>
        </w:rPr>
      </w:pPr>
      <w:r>
        <w:rPr>
          <w:rFonts w:ascii="Arial" w:eastAsia="Arial" w:hAnsi="Arial"/>
          <w:b/>
          <w:sz w:val="24"/>
          <w:u w:val="single"/>
        </w:rPr>
        <w:t>Fiscal do Contrato:</w:t>
      </w:r>
    </w:p>
    <w:p w:rsidR="001C1605" w:rsidRDefault="001C1605" w:rsidP="001C1605">
      <w:pPr>
        <w:spacing w:line="275" w:lineRule="exact"/>
      </w:pPr>
    </w:p>
    <w:p w:rsidR="001C1605" w:rsidRPr="00951477" w:rsidRDefault="005D7330" w:rsidP="00D54CEA">
      <w:pPr>
        <w:numPr>
          <w:ilvl w:val="0"/>
          <w:numId w:val="46"/>
        </w:numPr>
        <w:tabs>
          <w:tab w:val="left" w:pos="847"/>
        </w:tabs>
        <w:spacing w:line="0" w:lineRule="atLeast"/>
        <w:ind w:left="847" w:hanging="487"/>
        <w:rPr>
          <w:rFonts w:ascii="Symbol" w:eastAsia="Symbol" w:hAnsi="Symbol"/>
          <w:sz w:val="24"/>
        </w:rPr>
      </w:pPr>
      <w:r w:rsidRPr="00951477">
        <w:rPr>
          <w:rFonts w:ascii="Arial" w:eastAsia="Symbol" w:hAnsi="Arial" w:cs="Arial"/>
          <w:sz w:val="24"/>
        </w:rPr>
        <w:t xml:space="preserve">Alessandra </w:t>
      </w:r>
      <w:r w:rsidR="004A0581" w:rsidRPr="00951477">
        <w:rPr>
          <w:rFonts w:ascii="Arial" w:eastAsia="Symbol" w:hAnsi="Arial" w:cs="Arial"/>
          <w:sz w:val="24"/>
        </w:rPr>
        <w:t>D</w:t>
      </w:r>
      <w:r w:rsidRPr="00951477">
        <w:rPr>
          <w:rFonts w:ascii="Arial" w:eastAsia="Symbol" w:hAnsi="Arial" w:cs="Arial"/>
          <w:sz w:val="24"/>
        </w:rPr>
        <w:t>iniz</w:t>
      </w:r>
    </w:p>
    <w:p w:rsidR="001C1605" w:rsidRPr="00951477" w:rsidRDefault="004A0581" w:rsidP="00D54CEA">
      <w:pPr>
        <w:numPr>
          <w:ilvl w:val="0"/>
          <w:numId w:val="46"/>
        </w:numPr>
        <w:tabs>
          <w:tab w:val="left" w:pos="847"/>
        </w:tabs>
        <w:spacing w:line="237" w:lineRule="auto"/>
        <w:ind w:left="847" w:hanging="487"/>
        <w:rPr>
          <w:rFonts w:ascii="Symbol" w:eastAsia="Symbol" w:hAnsi="Symbol"/>
          <w:sz w:val="24"/>
        </w:rPr>
      </w:pPr>
      <w:r w:rsidRPr="00951477">
        <w:rPr>
          <w:rFonts w:ascii="Arial" w:eastAsia="Arial" w:hAnsi="Arial"/>
          <w:sz w:val="24"/>
        </w:rPr>
        <w:t xml:space="preserve">CPF: </w:t>
      </w:r>
      <w:r w:rsidR="00951477" w:rsidRPr="00951477">
        <w:rPr>
          <w:rFonts w:ascii="Arial" w:eastAsia="Arial" w:hAnsi="Arial"/>
          <w:sz w:val="24"/>
        </w:rPr>
        <w:t>038.590.826-12</w:t>
      </w:r>
    </w:p>
    <w:p w:rsidR="001C1605" w:rsidRPr="00951477" w:rsidRDefault="004A0581" w:rsidP="00D54CEA">
      <w:pPr>
        <w:numPr>
          <w:ilvl w:val="0"/>
          <w:numId w:val="46"/>
        </w:numPr>
        <w:tabs>
          <w:tab w:val="left" w:pos="847"/>
        </w:tabs>
        <w:spacing w:line="239" w:lineRule="auto"/>
        <w:ind w:left="847" w:hanging="487"/>
        <w:rPr>
          <w:rFonts w:ascii="Symbol" w:eastAsia="Symbol" w:hAnsi="Symbol"/>
          <w:sz w:val="24"/>
        </w:rPr>
      </w:pPr>
      <w:r w:rsidRPr="00951477">
        <w:rPr>
          <w:rFonts w:ascii="Arial" w:eastAsia="Arial" w:hAnsi="Arial"/>
          <w:sz w:val="24"/>
        </w:rPr>
        <w:t>Cargo: DIRETORA ADMINISTRATIVA</w:t>
      </w:r>
    </w:p>
    <w:p w:rsidR="001C1605" w:rsidRPr="00951477" w:rsidRDefault="001C1605" w:rsidP="00D54CEA">
      <w:pPr>
        <w:numPr>
          <w:ilvl w:val="0"/>
          <w:numId w:val="46"/>
        </w:numPr>
        <w:tabs>
          <w:tab w:val="left" w:pos="847"/>
        </w:tabs>
        <w:spacing w:line="237" w:lineRule="auto"/>
        <w:ind w:left="847" w:hanging="487"/>
        <w:rPr>
          <w:rFonts w:ascii="Symbol" w:eastAsia="Symbol" w:hAnsi="Symbol"/>
          <w:sz w:val="24"/>
        </w:rPr>
      </w:pPr>
      <w:r w:rsidRPr="00951477">
        <w:rPr>
          <w:rFonts w:ascii="Arial" w:eastAsia="Arial" w:hAnsi="Arial"/>
          <w:sz w:val="24"/>
        </w:rPr>
        <w:t xml:space="preserve">E-mail: </w:t>
      </w:r>
      <w:r w:rsidR="004A0581" w:rsidRPr="00951477">
        <w:rPr>
          <w:rFonts w:ascii="Arial" w:eastAsia="Arial" w:hAnsi="Arial"/>
          <w:sz w:val="24"/>
        </w:rPr>
        <w:t>divisaoadm.iprema@gmail.com</w:t>
      </w:r>
    </w:p>
    <w:p w:rsidR="001C1605" w:rsidRDefault="001C1605" w:rsidP="001C1605">
      <w:pPr>
        <w:spacing w:line="266" w:lineRule="exact"/>
      </w:pPr>
    </w:p>
    <w:p w:rsidR="001C1605" w:rsidRDefault="001C1605" w:rsidP="00D54CEA">
      <w:pPr>
        <w:numPr>
          <w:ilvl w:val="0"/>
          <w:numId w:val="47"/>
        </w:numPr>
        <w:tabs>
          <w:tab w:val="left" w:pos="427"/>
        </w:tabs>
        <w:spacing w:line="0" w:lineRule="atLeast"/>
        <w:ind w:left="427" w:hanging="427"/>
        <w:rPr>
          <w:rFonts w:ascii="Arial" w:eastAsia="Arial" w:hAnsi="Arial"/>
          <w:b/>
          <w:sz w:val="24"/>
        </w:rPr>
      </w:pPr>
      <w:r>
        <w:rPr>
          <w:rFonts w:ascii="Arial" w:eastAsia="Arial" w:hAnsi="Arial"/>
          <w:b/>
          <w:sz w:val="24"/>
        </w:rPr>
        <w:t>DAS SANÇÕES ADMINISTRATIVAS:</w:t>
      </w:r>
    </w:p>
    <w:p w:rsidR="001C1605" w:rsidRDefault="001C1605" w:rsidP="001C1605">
      <w:pPr>
        <w:spacing w:line="287" w:lineRule="exact"/>
      </w:pPr>
    </w:p>
    <w:p w:rsidR="001C1605" w:rsidRDefault="001C1605" w:rsidP="005D7330">
      <w:pPr>
        <w:spacing w:line="235" w:lineRule="auto"/>
        <w:ind w:left="7" w:right="2"/>
        <w:jc w:val="both"/>
        <w:rPr>
          <w:rFonts w:ascii="Arial" w:eastAsia="Arial" w:hAnsi="Arial"/>
          <w:sz w:val="24"/>
        </w:rPr>
      </w:pPr>
      <w:r>
        <w:rPr>
          <w:rFonts w:ascii="Arial" w:eastAsia="Arial" w:hAnsi="Arial"/>
          <w:sz w:val="24"/>
        </w:rPr>
        <w:t xml:space="preserve">12.1. O licitante ou a contratada será </w:t>
      </w:r>
      <w:proofErr w:type="gramStart"/>
      <w:r>
        <w:rPr>
          <w:rFonts w:ascii="Arial" w:eastAsia="Arial" w:hAnsi="Arial"/>
          <w:sz w:val="24"/>
        </w:rPr>
        <w:t>responsabilizado(</w:t>
      </w:r>
      <w:proofErr w:type="gramEnd"/>
      <w:r>
        <w:rPr>
          <w:rFonts w:ascii="Arial" w:eastAsia="Arial" w:hAnsi="Arial"/>
          <w:sz w:val="24"/>
        </w:rPr>
        <w:t>a) administrativamente pelas seguintes infrações:</w:t>
      </w:r>
    </w:p>
    <w:p w:rsidR="001C1605" w:rsidRDefault="001C1605" w:rsidP="005D7330">
      <w:pPr>
        <w:spacing w:line="277" w:lineRule="exact"/>
        <w:ind w:right="2"/>
        <w:jc w:val="both"/>
      </w:pPr>
    </w:p>
    <w:p w:rsidR="001C1605" w:rsidRDefault="004A0581" w:rsidP="00D54CEA">
      <w:pPr>
        <w:numPr>
          <w:ilvl w:val="0"/>
          <w:numId w:val="48"/>
        </w:numPr>
        <w:tabs>
          <w:tab w:val="left" w:pos="287"/>
        </w:tabs>
        <w:spacing w:line="0" w:lineRule="atLeast"/>
        <w:ind w:left="287" w:right="2" w:hanging="287"/>
        <w:jc w:val="both"/>
        <w:rPr>
          <w:rFonts w:ascii="Arial" w:eastAsia="Arial" w:hAnsi="Arial"/>
          <w:b/>
          <w:sz w:val="24"/>
        </w:rPr>
      </w:pPr>
      <w:r>
        <w:rPr>
          <w:rFonts w:ascii="Arial" w:eastAsia="Arial" w:hAnsi="Arial"/>
          <w:sz w:val="24"/>
        </w:rPr>
        <w:t>Dar</w:t>
      </w:r>
      <w:r w:rsidR="001C1605">
        <w:rPr>
          <w:rFonts w:ascii="Arial" w:eastAsia="Arial" w:hAnsi="Arial"/>
          <w:sz w:val="24"/>
        </w:rPr>
        <w:t xml:space="preserve"> causa à inexecução parcial do contrato;</w:t>
      </w:r>
    </w:p>
    <w:p w:rsidR="001C1605" w:rsidRDefault="001C1605" w:rsidP="005D7330">
      <w:pPr>
        <w:spacing w:line="10" w:lineRule="exact"/>
        <w:ind w:right="2"/>
        <w:jc w:val="both"/>
        <w:rPr>
          <w:rFonts w:ascii="Arial" w:eastAsia="Arial" w:hAnsi="Arial"/>
          <w:b/>
          <w:sz w:val="24"/>
        </w:rPr>
      </w:pPr>
    </w:p>
    <w:p w:rsidR="001C1605" w:rsidRDefault="004A0581" w:rsidP="00D54CEA">
      <w:pPr>
        <w:numPr>
          <w:ilvl w:val="0"/>
          <w:numId w:val="48"/>
        </w:numPr>
        <w:tabs>
          <w:tab w:val="left" w:pos="327"/>
        </w:tabs>
        <w:spacing w:line="235" w:lineRule="auto"/>
        <w:ind w:left="7" w:right="2" w:hanging="7"/>
        <w:jc w:val="both"/>
        <w:rPr>
          <w:rFonts w:ascii="Arial" w:eastAsia="Arial" w:hAnsi="Arial"/>
          <w:b/>
          <w:sz w:val="24"/>
        </w:rPr>
      </w:pPr>
      <w:r>
        <w:rPr>
          <w:rFonts w:ascii="Arial" w:eastAsia="Arial" w:hAnsi="Arial"/>
          <w:sz w:val="24"/>
        </w:rPr>
        <w:t>Dar</w:t>
      </w:r>
      <w:r w:rsidR="001C1605">
        <w:rPr>
          <w:rFonts w:ascii="Arial" w:eastAsia="Arial" w:hAnsi="Arial"/>
          <w:sz w:val="24"/>
        </w:rPr>
        <w:t xml:space="preserve"> causa à inexecução parcial do contrato que cause grave dano à Administração, ao funcionamento dos serviços públicos ou ao interesse coletivo;</w:t>
      </w:r>
    </w:p>
    <w:p w:rsidR="001C1605" w:rsidRDefault="004A0581" w:rsidP="00D54CEA">
      <w:pPr>
        <w:numPr>
          <w:ilvl w:val="0"/>
          <w:numId w:val="48"/>
        </w:numPr>
        <w:tabs>
          <w:tab w:val="left" w:pos="287"/>
        </w:tabs>
        <w:spacing w:line="0" w:lineRule="atLeast"/>
        <w:ind w:left="287" w:right="2" w:hanging="287"/>
        <w:jc w:val="both"/>
        <w:rPr>
          <w:rFonts w:ascii="Arial" w:eastAsia="Arial" w:hAnsi="Arial"/>
          <w:b/>
          <w:sz w:val="24"/>
        </w:rPr>
      </w:pPr>
      <w:r>
        <w:rPr>
          <w:rFonts w:ascii="Arial" w:eastAsia="Arial" w:hAnsi="Arial"/>
          <w:sz w:val="24"/>
        </w:rPr>
        <w:t>Dar</w:t>
      </w:r>
      <w:r w:rsidR="001C1605">
        <w:rPr>
          <w:rFonts w:ascii="Arial" w:eastAsia="Arial" w:hAnsi="Arial"/>
          <w:sz w:val="24"/>
        </w:rPr>
        <w:t xml:space="preserve"> causa à inexecução total do contrato;</w:t>
      </w:r>
    </w:p>
    <w:p w:rsidR="001C1605" w:rsidRDefault="004A0581" w:rsidP="00D54CEA">
      <w:pPr>
        <w:numPr>
          <w:ilvl w:val="0"/>
          <w:numId w:val="48"/>
        </w:numPr>
        <w:tabs>
          <w:tab w:val="left" w:pos="287"/>
        </w:tabs>
        <w:spacing w:line="0" w:lineRule="atLeast"/>
        <w:ind w:left="287" w:right="2" w:hanging="287"/>
        <w:jc w:val="both"/>
        <w:rPr>
          <w:rFonts w:ascii="Arial" w:eastAsia="Arial" w:hAnsi="Arial"/>
          <w:b/>
          <w:sz w:val="24"/>
        </w:rPr>
      </w:pPr>
      <w:r>
        <w:rPr>
          <w:rFonts w:ascii="Arial" w:eastAsia="Arial" w:hAnsi="Arial"/>
          <w:sz w:val="24"/>
        </w:rPr>
        <w:t>Deixar</w:t>
      </w:r>
      <w:r w:rsidR="001C1605">
        <w:rPr>
          <w:rFonts w:ascii="Arial" w:eastAsia="Arial" w:hAnsi="Arial"/>
          <w:sz w:val="24"/>
        </w:rPr>
        <w:t xml:space="preserve"> de entregar a documentação exigida para o certame;</w:t>
      </w:r>
    </w:p>
    <w:p w:rsidR="001C1605" w:rsidRDefault="001C1605" w:rsidP="005D7330">
      <w:pPr>
        <w:spacing w:line="11" w:lineRule="exact"/>
        <w:ind w:right="2"/>
        <w:jc w:val="both"/>
        <w:rPr>
          <w:rFonts w:ascii="Arial" w:eastAsia="Arial" w:hAnsi="Arial"/>
          <w:b/>
          <w:sz w:val="24"/>
        </w:rPr>
      </w:pPr>
    </w:p>
    <w:p w:rsidR="001C1605" w:rsidRDefault="004A0581" w:rsidP="00D54CEA">
      <w:pPr>
        <w:numPr>
          <w:ilvl w:val="0"/>
          <w:numId w:val="48"/>
        </w:numPr>
        <w:tabs>
          <w:tab w:val="left" w:pos="341"/>
        </w:tabs>
        <w:spacing w:line="235" w:lineRule="auto"/>
        <w:ind w:left="7" w:right="2" w:hanging="7"/>
        <w:jc w:val="both"/>
        <w:rPr>
          <w:rFonts w:ascii="Arial" w:eastAsia="Arial" w:hAnsi="Arial"/>
          <w:b/>
          <w:sz w:val="24"/>
        </w:rPr>
      </w:pPr>
      <w:r>
        <w:rPr>
          <w:rFonts w:ascii="Arial" w:eastAsia="Arial" w:hAnsi="Arial"/>
          <w:sz w:val="24"/>
        </w:rPr>
        <w:t>Não</w:t>
      </w:r>
      <w:r w:rsidR="001C1605">
        <w:rPr>
          <w:rFonts w:ascii="Arial" w:eastAsia="Arial" w:hAnsi="Arial"/>
          <w:sz w:val="24"/>
        </w:rPr>
        <w:t xml:space="preserve"> manter a proposta, salvo em decorrência de fato superveniente devidamente justificado;</w:t>
      </w:r>
    </w:p>
    <w:p w:rsidR="001C1605" w:rsidRDefault="001C1605" w:rsidP="005D7330">
      <w:pPr>
        <w:spacing w:line="11" w:lineRule="exact"/>
        <w:ind w:right="2"/>
        <w:jc w:val="both"/>
        <w:rPr>
          <w:rFonts w:ascii="Arial" w:eastAsia="Arial" w:hAnsi="Arial"/>
          <w:b/>
          <w:sz w:val="24"/>
        </w:rPr>
      </w:pPr>
    </w:p>
    <w:p w:rsidR="001C1605" w:rsidRDefault="004A0581" w:rsidP="00D54CEA">
      <w:pPr>
        <w:numPr>
          <w:ilvl w:val="0"/>
          <w:numId w:val="48"/>
        </w:numPr>
        <w:tabs>
          <w:tab w:val="left" w:pos="252"/>
        </w:tabs>
        <w:spacing w:line="235" w:lineRule="auto"/>
        <w:ind w:left="7" w:right="2" w:hanging="7"/>
        <w:jc w:val="both"/>
        <w:rPr>
          <w:rFonts w:ascii="Arial" w:eastAsia="Arial" w:hAnsi="Arial"/>
          <w:b/>
          <w:sz w:val="24"/>
        </w:rPr>
      </w:pPr>
      <w:r>
        <w:rPr>
          <w:rFonts w:ascii="Arial" w:eastAsia="Arial" w:hAnsi="Arial"/>
          <w:sz w:val="24"/>
        </w:rPr>
        <w:t>Não</w:t>
      </w:r>
      <w:r w:rsidR="001C1605">
        <w:rPr>
          <w:rFonts w:ascii="Arial" w:eastAsia="Arial" w:hAnsi="Arial"/>
          <w:sz w:val="24"/>
        </w:rPr>
        <w:t xml:space="preserve"> celebrar o contrato ou não entregar a documentação exigida para a contratação, quando convocado dentro do prazo de validade de sua proposta;</w:t>
      </w:r>
    </w:p>
    <w:p w:rsidR="001C1605" w:rsidRDefault="001C1605" w:rsidP="005D7330">
      <w:pPr>
        <w:spacing w:line="11" w:lineRule="exact"/>
        <w:ind w:right="2"/>
        <w:jc w:val="both"/>
        <w:rPr>
          <w:rFonts w:ascii="Arial" w:eastAsia="Arial" w:hAnsi="Arial"/>
          <w:b/>
          <w:sz w:val="24"/>
        </w:rPr>
      </w:pPr>
    </w:p>
    <w:p w:rsidR="001C1605" w:rsidRDefault="004A0581" w:rsidP="00D54CEA">
      <w:pPr>
        <w:numPr>
          <w:ilvl w:val="0"/>
          <w:numId w:val="48"/>
        </w:numPr>
        <w:tabs>
          <w:tab w:val="left" w:pos="310"/>
        </w:tabs>
        <w:spacing w:line="235" w:lineRule="auto"/>
        <w:ind w:left="7" w:right="2" w:hanging="7"/>
        <w:jc w:val="both"/>
        <w:rPr>
          <w:rFonts w:ascii="Arial" w:eastAsia="Arial" w:hAnsi="Arial"/>
          <w:b/>
          <w:sz w:val="24"/>
        </w:rPr>
      </w:pPr>
      <w:r>
        <w:rPr>
          <w:rFonts w:ascii="Arial" w:eastAsia="Arial" w:hAnsi="Arial"/>
          <w:sz w:val="24"/>
        </w:rPr>
        <w:t>Ensejar</w:t>
      </w:r>
      <w:r w:rsidR="001C1605">
        <w:rPr>
          <w:rFonts w:ascii="Arial" w:eastAsia="Arial" w:hAnsi="Arial"/>
          <w:sz w:val="24"/>
        </w:rPr>
        <w:t xml:space="preserve"> o retardamento da execução ou da entrega do objeto da licitação sem motivo justificado;</w:t>
      </w:r>
    </w:p>
    <w:p w:rsidR="001C1605" w:rsidRDefault="001C1605" w:rsidP="005D7330">
      <w:pPr>
        <w:spacing w:line="11" w:lineRule="exact"/>
        <w:ind w:right="2"/>
        <w:jc w:val="both"/>
        <w:rPr>
          <w:rFonts w:ascii="Arial" w:eastAsia="Arial" w:hAnsi="Arial"/>
          <w:b/>
          <w:sz w:val="24"/>
        </w:rPr>
      </w:pPr>
    </w:p>
    <w:p w:rsidR="001C1605" w:rsidRDefault="004A0581" w:rsidP="00D54CEA">
      <w:pPr>
        <w:numPr>
          <w:ilvl w:val="0"/>
          <w:numId w:val="48"/>
        </w:numPr>
        <w:tabs>
          <w:tab w:val="left" w:pos="356"/>
        </w:tabs>
        <w:spacing w:line="235" w:lineRule="auto"/>
        <w:ind w:left="7" w:right="2" w:hanging="7"/>
        <w:jc w:val="both"/>
        <w:rPr>
          <w:rFonts w:ascii="Arial" w:eastAsia="Arial" w:hAnsi="Arial"/>
          <w:b/>
          <w:sz w:val="24"/>
        </w:rPr>
      </w:pPr>
      <w:r>
        <w:rPr>
          <w:rFonts w:ascii="Arial" w:eastAsia="Arial" w:hAnsi="Arial"/>
          <w:sz w:val="24"/>
        </w:rPr>
        <w:t>Apresentar</w:t>
      </w:r>
      <w:r w:rsidR="001C1605">
        <w:rPr>
          <w:rFonts w:ascii="Arial" w:eastAsia="Arial" w:hAnsi="Arial"/>
          <w:sz w:val="24"/>
        </w:rPr>
        <w:t xml:space="preserve"> declaração ou documentação falsa exigida para o certame ou prestar declaração falsa durante a licitação ou a execução do contrato;</w:t>
      </w:r>
    </w:p>
    <w:p w:rsidR="001C1605" w:rsidRDefault="004A0581" w:rsidP="00D54CEA">
      <w:pPr>
        <w:numPr>
          <w:ilvl w:val="0"/>
          <w:numId w:val="48"/>
        </w:numPr>
        <w:tabs>
          <w:tab w:val="left" w:pos="207"/>
        </w:tabs>
        <w:spacing w:line="0" w:lineRule="atLeast"/>
        <w:ind w:left="207" w:right="2" w:hanging="207"/>
        <w:jc w:val="both"/>
        <w:rPr>
          <w:rFonts w:ascii="Arial" w:eastAsia="Arial" w:hAnsi="Arial"/>
          <w:b/>
          <w:sz w:val="24"/>
        </w:rPr>
      </w:pPr>
      <w:r>
        <w:rPr>
          <w:rFonts w:ascii="Arial" w:eastAsia="Arial" w:hAnsi="Arial"/>
          <w:sz w:val="24"/>
        </w:rPr>
        <w:t>Fraudar</w:t>
      </w:r>
      <w:r w:rsidR="001C1605">
        <w:rPr>
          <w:rFonts w:ascii="Arial" w:eastAsia="Arial" w:hAnsi="Arial"/>
          <w:sz w:val="24"/>
        </w:rPr>
        <w:t xml:space="preserve"> a licitação ou praticar ato fraudulento na execução do contrato;</w:t>
      </w:r>
    </w:p>
    <w:p w:rsidR="001C1605" w:rsidRDefault="004A0581" w:rsidP="00D54CEA">
      <w:pPr>
        <w:numPr>
          <w:ilvl w:val="0"/>
          <w:numId w:val="48"/>
        </w:numPr>
        <w:tabs>
          <w:tab w:val="left" w:pos="207"/>
        </w:tabs>
        <w:spacing w:line="0" w:lineRule="atLeast"/>
        <w:ind w:left="207" w:right="2" w:hanging="207"/>
        <w:jc w:val="both"/>
        <w:rPr>
          <w:rFonts w:ascii="Arial" w:eastAsia="Arial" w:hAnsi="Arial"/>
          <w:b/>
          <w:sz w:val="24"/>
        </w:rPr>
      </w:pPr>
      <w:r>
        <w:rPr>
          <w:rFonts w:ascii="Arial" w:eastAsia="Arial" w:hAnsi="Arial"/>
          <w:sz w:val="24"/>
        </w:rPr>
        <w:t>Comportar</w:t>
      </w:r>
      <w:r w:rsidR="001C1605">
        <w:rPr>
          <w:rFonts w:ascii="Arial" w:eastAsia="Arial" w:hAnsi="Arial"/>
          <w:sz w:val="24"/>
        </w:rPr>
        <w:t>-se de modo inidôneo ou cometer fraude de qualquer natureza;</w:t>
      </w:r>
    </w:p>
    <w:p w:rsidR="001C1605" w:rsidRDefault="004A0581" w:rsidP="00D54CEA">
      <w:pPr>
        <w:numPr>
          <w:ilvl w:val="0"/>
          <w:numId w:val="49"/>
        </w:numPr>
        <w:tabs>
          <w:tab w:val="left" w:pos="207"/>
        </w:tabs>
        <w:spacing w:line="0" w:lineRule="atLeast"/>
        <w:ind w:left="207" w:right="2" w:hanging="207"/>
        <w:jc w:val="both"/>
        <w:rPr>
          <w:rFonts w:ascii="Arial" w:eastAsia="Arial" w:hAnsi="Arial"/>
          <w:b/>
          <w:sz w:val="24"/>
        </w:rPr>
      </w:pPr>
      <w:r>
        <w:rPr>
          <w:rFonts w:ascii="Arial" w:eastAsia="Arial" w:hAnsi="Arial"/>
          <w:sz w:val="24"/>
        </w:rPr>
        <w:t>Praticar</w:t>
      </w:r>
      <w:r w:rsidR="001C1605">
        <w:rPr>
          <w:rFonts w:ascii="Arial" w:eastAsia="Arial" w:hAnsi="Arial"/>
          <w:sz w:val="24"/>
        </w:rPr>
        <w:t xml:space="preserve"> atos ilícitos com vistas a frustrar os objetivos da licitação;</w:t>
      </w:r>
    </w:p>
    <w:p w:rsidR="001C1605" w:rsidRDefault="004A0581" w:rsidP="007C19D5">
      <w:pPr>
        <w:numPr>
          <w:ilvl w:val="0"/>
          <w:numId w:val="49"/>
        </w:numPr>
        <w:tabs>
          <w:tab w:val="left" w:pos="0"/>
        </w:tabs>
        <w:spacing w:line="0" w:lineRule="atLeast"/>
        <w:ind w:left="367" w:right="2" w:hanging="367"/>
        <w:jc w:val="both"/>
        <w:rPr>
          <w:rFonts w:ascii="Arial" w:eastAsia="Arial" w:hAnsi="Arial"/>
          <w:b/>
          <w:sz w:val="24"/>
        </w:rPr>
      </w:pPr>
      <w:r>
        <w:rPr>
          <w:rFonts w:ascii="Arial" w:eastAsia="Arial" w:hAnsi="Arial"/>
          <w:sz w:val="24"/>
        </w:rPr>
        <w:t>Praticar</w:t>
      </w:r>
      <w:r w:rsidR="001C1605">
        <w:rPr>
          <w:rFonts w:ascii="Arial" w:eastAsia="Arial" w:hAnsi="Arial"/>
          <w:sz w:val="24"/>
        </w:rPr>
        <w:t xml:space="preserve"> ato lesivo previsto no art. 5º da Lei nº 12.846, de 1º de agosto de 2013.</w:t>
      </w:r>
    </w:p>
    <w:p w:rsidR="001C1605" w:rsidRDefault="001C1605" w:rsidP="001C1605">
      <w:pPr>
        <w:spacing w:line="287"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12.2. Praticar atos ilícitos com vistas a frustrar os objetivos da licitação. Com fulcro na Lei nº 14.133, de 2021, a Administração poderá, garantida a prévia defesa, aplicar aos licitantes e/ou adjudicatários as seguintes sanções, sem prejuízo das responsabilidades civil e criminal:</w:t>
      </w:r>
    </w:p>
    <w:p w:rsidR="001C1605" w:rsidRDefault="001C1605" w:rsidP="001C1605">
      <w:pPr>
        <w:spacing w:line="279" w:lineRule="exact"/>
      </w:pPr>
    </w:p>
    <w:p w:rsidR="001C1605" w:rsidRDefault="004A0581" w:rsidP="00D54CEA">
      <w:pPr>
        <w:numPr>
          <w:ilvl w:val="0"/>
          <w:numId w:val="50"/>
        </w:numPr>
        <w:tabs>
          <w:tab w:val="left" w:pos="287"/>
        </w:tabs>
        <w:spacing w:line="0" w:lineRule="atLeast"/>
        <w:ind w:left="287" w:hanging="287"/>
        <w:rPr>
          <w:rFonts w:ascii="Arial" w:eastAsia="Arial" w:hAnsi="Arial"/>
          <w:b/>
          <w:sz w:val="24"/>
        </w:rPr>
      </w:pPr>
      <w:r>
        <w:rPr>
          <w:rFonts w:ascii="Arial" w:eastAsia="Arial" w:hAnsi="Arial"/>
          <w:sz w:val="24"/>
        </w:rPr>
        <w:t>Advertência</w:t>
      </w:r>
      <w:r w:rsidR="001C1605">
        <w:rPr>
          <w:rFonts w:ascii="Arial" w:eastAsia="Arial" w:hAnsi="Arial"/>
          <w:sz w:val="24"/>
        </w:rPr>
        <w:t>;</w:t>
      </w:r>
    </w:p>
    <w:p w:rsidR="001C1605" w:rsidRDefault="004A0581" w:rsidP="00D54CEA">
      <w:pPr>
        <w:numPr>
          <w:ilvl w:val="0"/>
          <w:numId w:val="50"/>
        </w:numPr>
        <w:tabs>
          <w:tab w:val="left" w:pos="287"/>
        </w:tabs>
        <w:spacing w:line="0" w:lineRule="atLeast"/>
        <w:ind w:left="287" w:hanging="287"/>
        <w:rPr>
          <w:rFonts w:ascii="Arial" w:eastAsia="Arial" w:hAnsi="Arial"/>
          <w:b/>
          <w:sz w:val="24"/>
        </w:rPr>
      </w:pPr>
      <w:r>
        <w:rPr>
          <w:rFonts w:ascii="Arial" w:eastAsia="Arial" w:hAnsi="Arial"/>
          <w:sz w:val="24"/>
        </w:rPr>
        <w:t>Multa</w:t>
      </w:r>
      <w:r w:rsidR="001C1605">
        <w:rPr>
          <w:rFonts w:ascii="Arial" w:eastAsia="Arial" w:hAnsi="Arial"/>
          <w:sz w:val="24"/>
        </w:rPr>
        <w:t>;</w:t>
      </w:r>
    </w:p>
    <w:p w:rsidR="001C1605" w:rsidRDefault="004A0581" w:rsidP="00D54CEA">
      <w:pPr>
        <w:numPr>
          <w:ilvl w:val="0"/>
          <w:numId w:val="50"/>
        </w:numPr>
        <w:tabs>
          <w:tab w:val="left" w:pos="287"/>
        </w:tabs>
        <w:spacing w:line="0" w:lineRule="atLeast"/>
        <w:ind w:left="287" w:hanging="287"/>
        <w:rPr>
          <w:rFonts w:ascii="Arial" w:eastAsia="Arial" w:hAnsi="Arial"/>
          <w:b/>
          <w:sz w:val="24"/>
        </w:rPr>
      </w:pPr>
      <w:r>
        <w:rPr>
          <w:rFonts w:ascii="Arial" w:eastAsia="Arial" w:hAnsi="Arial"/>
          <w:sz w:val="24"/>
        </w:rPr>
        <w:t>Impedimento</w:t>
      </w:r>
      <w:r w:rsidR="001C1605">
        <w:rPr>
          <w:rFonts w:ascii="Arial" w:eastAsia="Arial" w:hAnsi="Arial"/>
          <w:sz w:val="24"/>
        </w:rPr>
        <w:t xml:space="preserve"> de licitar e contratar;</w:t>
      </w:r>
    </w:p>
    <w:p w:rsidR="001C1605" w:rsidRDefault="004A0581" w:rsidP="00D54CEA">
      <w:pPr>
        <w:numPr>
          <w:ilvl w:val="0"/>
          <w:numId w:val="50"/>
        </w:numPr>
        <w:tabs>
          <w:tab w:val="left" w:pos="367"/>
        </w:tabs>
        <w:spacing w:line="0" w:lineRule="atLeast"/>
        <w:ind w:left="367" w:hanging="367"/>
        <w:rPr>
          <w:rFonts w:ascii="Arial" w:eastAsia="Arial" w:hAnsi="Arial"/>
          <w:b/>
          <w:sz w:val="24"/>
        </w:rPr>
      </w:pPr>
      <w:r>
        <w:rPr>
          <w:rFonts w:ascii="Arial" w:eastAsia="Arial" w:hAnsi="Arial"/>
          <w:sz w:val="24"/>
        </w:rPr>
        <w:t>Declaração</w:t>
      </w:r>
      <w:r w:rsidR="001C1605">
        <w:rPr>
          <w:rFonts w:ascii="Arial" w:eastAsia="Arial" w:hAnsi="Arial"/>
          <w:sz w:val="24"/>
        </w:rPr>
        <w:t xml:space="preserve"> de inidoneidade para licitar ou contratar.</w:t>
      </w:r>
    </w:p>
    <w:p w:rsidR="001C1605" w:rsidRDefault="001C1605" w:rsidP="001C1605">
      <w:pPr>
        <w:spacing w:line="276" w:lineRule="exact"/>
      </w:pPr>
    </w:p>
    <w:p w:rsidR="001C1605" w:rsidRDefault="001C1605" w:rsidP="001C1605">
      <w:pPr>
        <w:spacing w:line="0" w:lineRule="atLeast"/>
        <w:ind w:left="7"/>
        <w:rPr>
          <w:rFonts w:ascii="Arial" w:eastAsia="Arial" w:hAnsi="Arial"/>
          <w:sz w:val="24"/>
        </w:rPr>
      </w:pPr>
      <w:r>
        <w:rPr>
          <w:rFonts w:ascii="Arial" w:eastAsia="Arial" w:hAnsi="Arial"/>
          <w:sz w:val="24"/>
        </w:rPr>
        <w:t>12.3. Na aplicação das sanções serão considerados:</w:t>
      </w:r>
    </w:p>
    <w:p w:rsidR="001C1605" w:rsidRDefault="001C1605" w:rsidP="001C1605">
      <w:pPr>
        <w:spacing w:line="276" w:lineRule="exact"/>
      </w:pPr>
    </w:p>
    <w:p w:rsidR="001C1605" w:rsidRDefault="004A0581" w:rsidP="00D54CEA">
      <w:pPr>
        <w:numPr>
          <w:ilvl w:val="0"/>
          <w:numId w:val="51"/>
        </w:numPr>
        <w:tabs>
          <w:tab w:val="left" w:pos="287"/>
        </w:tabs>
        <w:spacing w:line="0" w:lineRule="atLeast"/>
        <w:ind w:left="287" w:hanging="287"/>
        <w:rPr>
          <w:rFonts w:ascii="Arial" w:eastAsia="Arial" w:hAnsi="Arial"/>
          <w:b/>
          <w:sz w:val="24"/>
        </w:rPr>
      </w:pPr>
      <w:r>
        <w:rPr>
          <w:rFonts w:ascii="Arial" w:eastAsia="Arial" w:hAnsi="Arial"/>
          <w:sz w:val="24"/>
        </w:rPr>
        <w:t>A</w:t>
      </w:r>
      <w:r w:rsidR="001C1605">
        <w:rPr>
          <w:rFonts w:ascii="Arial" w:eastAsia="Arial" w:hAnsi="Arial"/>
          <w:sz w:val="24"/>
        </w:rPr>
        <w:t xml:space="preserve"> natureza e a gravidade da infração cometida;</w:t>
      </w:r>
    </w:p>
    <w:p w:rsidR="001C1605" w:rsidRDefault="004A0581" w:rsidP="00D54CEA">
      <w:pPr>
        <w:numPr>
          <w:ilvl w:val="0"/>
          <w:numId w:val="51"/>
        </w:numPr>
        <w:tabs>
          <w:tab w:val="left" w:pos="287"/>
        </w:tabs>
        <w:spacing w:line="0" w:lineRule="atLeast"/>
        <w:ind w:left="287" w:hanging="287"/>
        <w:rPr>
          <w:rFonts w:ascii="Arial" w:eastAsia="Arial" w:hAnsi="Arial"/>
          <w:b/>
          <w:sz w:val="24"/>
        </w:rPr>
      </w:pPr>
      <w:r>
        <w:rPr>
          <w:rFonts w:ascii="Arial" w:eastAsia="Arial" w:hAnsi="Arial"/>
          <w:sz w:val="24"/>
        </w:rPr>
        <w:lastRenderedPageBreak/>
        <w:t>As</w:t>
      </w:r>
      <w:r w:rsidR="001C1605">
        <w:rPr>
          <w:rFonts w:ascii="Arial" w:eastAsia="Arial" w:hAnsi="Arial"/>
          <w:sz w:val="24"/>
        </w:rPr>
        <w:t xml:space="preserve"> peculiaridades do caso concreto;</w:t>
      </w:r>
    </w:p>
    <w:p w:rsidR="001C1605" w:rsidRDefault="004A0581" w:rsidP="00D54CEA">
      <w:pPr>
        <w:numPr>
          <w:ilvl w:val="0"/>
          <w:numId w:val="51"/>
        </w:numPr>
        <w:tabs>
          <w:tab w:val="left" w:pos="287"/>
        </w:tabs>
        <w:spacing w:line="0" w:lineRule="atLeast"/>
        <w:ind w:left="287" w:hanging="287"/>
        <w:rPr>
          <w:rFonts w:ascii="Arial" w:eastAsia="Arial" w:hAnsi="Arial"/>
          <w:b/>
          <w:sz w:val="24"/>
        </w:rPr>
      </w:pPr>
      <w:r>
        <w:rPr>
          <w:rFonts w:ascii="Arial" w:eastAsia="Arial" w:hAnsi="Arial"/>
          <w:sz w:val="24"/>
        </w:rPr>
        <w:t>As</w:t>
      </w:r>
      <w:r w:rsidR="001C1605">
        <w:rPr>
          <w:rFonts w:ascii="Arial" w:eastAsia="Arial" w:hAnsi="Arial"/>
          <w:sz w:val="24"/>
        </w:rPr>
        <w:t xml:space="preserve"> circunstâncias agravantes ou atenuantes;</w:t>
      </w:r>
    </w:p>
    <w:p w:rsidR="001C1605" w:rsidRDefault="004A0581" w:rsidP="00D54CEA">
      <w:pPr>
        <w:numPr>
          <w:ilvl w:val="0"/>
          <w:numId w:val="51"/>
        </w:numPr>
        <w:tabs>
          <w:tab w:val="left" w:pos="287"/>
        </w:tabs>
        <w:spacing w:line="0" w:lineRule="atLeast"/>
        <w:ind w:left="287" w:hanging="287"/>
        <w:rPr>
          <w:rFonts w:ascii="Arial" w:eastAsia="Arial" w:hAnsi="Arial"/>
          <w:b/>
          <w:sz w:val="24"/>
        </w:rPr>
      </w:pPr>
      <w:r>
        <w:rPr>
          <w:rFonts w:ascii="Arial" w:eastAsia="Arial" w:hAnsi="Arial"/>
          <w:sz w:val="24"/>
        </w:rPr>
        <w:t>Os</w:t>
      </w:r>
      <w:r w:rsidR="001C1605">
        <w:rPr>
          <w:rFonts w:ascii="Arial" w:eastAsia="Arial" w:hAnsi="Arial"/>
          <w:sz w:val="24"/>
        </w:rPr>
        <w:t xml:space="preserve"> danos que dela provierem para a Administração Pública;</w:t>
      </w:r>
    </w:p>
    <w:p w:rsidR="001C1605" w:rsidRDefault="001C1605" w:rsidP="001C1605">
      <w:pPr>
        <w:spacing w:line="287" w:lineRule="exact"/>
      </w:pPr>
    </w:p>
    <w:p w:rsidR="001C1605" w:rsidRDefault="001C1605" w:rsidP="004A0581">
      <w:pPr>
        <w:spacing w:line="236" w:lineRule="auto"/>
        <w:ind w:left="7" w:right="-5"/>
        <w:jc w:val="both"/>
        <w:rPr>
          <w:rFonts w:ascii="Arial" w:eastAsia="Arial" w:hAnsi="Arial"/>
          <w:sz w:val="24"/>
        </w:rPr>
      </w:pPr>
      <w:r>
        <w:rPr>
          <w:rFonts w:ascii="Arial" w:eastAsia="Arial" w:hAnsi="Arial"/>
          <w:sz w:val="24"/>
        </w:rPr>
        <w:t xml:space="preserve">12.4. A sanção prevista no inciso I do </w:t>
      </w:r>
      <w:r>
        <w:rPr>
          <w:rFonts w:ascii="Arial" w:eastAsia="Arial" w:hAnsi="Arial"/>
          <w:b/>
          <w:sz w:val="24"/>
        </w:rPr>
        <w:t>caput</w:t>
      </w:r>
      <w:r>
        <w:rPr>
          <w:rFonts w:ascii="Arial" w:eastAsia="Arial" w:hAnsi="Arial"/>
          <w:sz w:val="24"/>
        </w:rPr>
        <w:t xml:space="preserve"> deste artigo será aplicada exclusivamente pela infração administrativa prevista no inciso I do </w:t>
      </w:r>
      <w:r>
        <w:rPr>
          <w:rFonts w:ascii="Arial" w:eastAsia="Arial" w:hAnsi="Arial"/>
          <w:b/>
          <w:sz w:val="24"/>
        </w:rPr>
        <w:t>caput</w:t>
      </w:r>
      <w:r>
        <w:rPr>
          <w:rFonts w:ascii="Arial" w:eastAsia="Arial" w:hAnsi="Arial"/>
          <w:sz w:val="24"/>
        </w:rPr>
        <w:t xml:space="preserve"> do art. 155 desta Lei, quando não se justificar a imposição de penalidade mais grave.</w:t>
      </w:r>
    </w:p>
    <w:p w:rsidR="001C1605" w:rsidRDefault="001C1605" w:rsidP="001C1605">
      <w:pPr>
        <w:spacing w:line="290" w:lineRule="exact"/>
      </w:pPr>
    </w:p>
    <w:p w:rsidR="001C1605" w:rsidRDefault="001C1605" w:rsidP="004A0581">
      <w:pPr>
        <w:spacing w:line="236" w:lineRule="auto"/>
        <w:ind w:left="7" w:right="-5"/>
        <w:jc w:val="both"/>
        <w:rPr>
          <w:rFonts w:ascii="Arial" w:eastAsia="Arial" w:hAnsi="Arial"/>
          <w:sz w:val="24"/>
        </w:rPr>
      </w:pPr>
      <w:r>
        <w:rPr>
          <w:rFonts w:ascii="Arial" w:eastAsia="Arial" w:hAnsi="Arial"/>
          <w:sz w:val="24"/>
        </w:rPr>
        <w:t>12.5. A</w:t>
      </w:r>
      <w:r w:rsidR="007C19D5">
        <w:rPr>
          <w:rFonts w:ascii="Arial" w:eastAsia="Arial" w:hAnsi="Arial"/>
          <w:sz w:val="24"/>
        </w:rPr>
        <w:t>s sanções retro mencionadas serão</w:t>
      </w:r>
      <w:r>
        <w:rPr>
          <w:rFonts w:ascii="Arial" w:eastAsia="Arial" w:hAnsi="Arial"/>
          <w:sz w:val="24"/>
        </w:rPr>
        <w:t xml:space="preserve"> calculada</w:t>
      </w:r>
      <w:r w:rsidR="007C19D5">
        <w:rPr>
          <w:rFonts w:ascii="Arial" w:eastAsia="Arial" w:hAnsi="Arial"/>
          <w:sz w:val="24"/>
        </w:rPr>
        <w:t>s</w:t>
      </w:r>
      <w:r>
        <w:rPr>
          <w:rFonts w:ascii="Arial" w:eastAsia="Arial" w:hAnsi="Arial"/>
          <w:sz w:val="24"/>
        </w:rPr>
        <w:t xml:space="preserve"> na forma do edital ou do contrato, não poderá ser inferior a 0,5% (cinco décimos por cento) nem superior a 30% (trinta por cento) do valor do contrato licitado ou celebrado com con</w:t>
      </w:r>
      <w:r w:rsidR="005D7330">
        <w:rPr>
          <w:rFonts w:ascii="Arial" w:eastAsia="Arial" w:hAnsi="Arial"/>
          <w:sz w:val="24"/>
        </w:rPr>
        <w:t xml:space="preserve">tratação direta e será aplicada </w:t>
      </w:r>
      <w:r>
        <w:rPr>
          <w:rFonts w:ascii="Arial" w:eastAsia="Arial" w:hAnsi="Arial"/>
          <w:sz w:val="24"/>
        </w:rPr>
        <w:t>ao responsável por qualquer das infrações administrativas previstas no art. 155 da Lei nº 14.133/2021.</w:t>
      </w:r>
    </w:p>
    <w:p w:rsidR="00951477" w:rsidRDefault="00951477" w:rsidP="004A0581">
      <w:pPr>
        <w:spacing w:line="236" w:lineRule="auto"/>
        <w:ind w:left="7" w:right="-5"/>
        <w:jc w:val="both"/>
        <w:rPr>
          <w:rFonts w:ascii="Arial" w:eastAsia="Arial" w:hAnsi="Arial"/>
          <w:sz w:val="24"/>
        </w:rPr>
      </w:pPr>
    </w:p>
    <w:p w:rsidR="001C1605" w:rsidRDefault="001C1605" w:rsidP="001C1605">
      <w:pPr>
        <w:spacing w:line="12" w:lineRule="exact"/>
      </w:pPr>
    </w:p>
    <w:p w:rsidR="001C1605" w:rsidRDefault="001C1605" w:rsidP="004A0581">
      <w:pPr>
        <w:spacing w:line="238" w:lineRule="auto"/>
        <w:ind w:left="7" w:right="-5"/>
        <w:jc w:val="both"/>
        <w:rPr>
          <w:rFonts w:ascii="Arial" w:eastAsia="Arial" w:hAnsi="Arial"/>
          <w:sz w:val="24"/>
        </w:rPr>
      </w:pPr>
      <w:r>
        <w:rPr>
          <w:rFonts w:ascii="Arial" w:eastAsia="Arial" w:hAnsi="Arial"/>
          <w:sz w:val="24"/>
        </w:rPr>
        <w:t xml:space="preserve">12.6. A sanção prevista no item 12 deste edital será aplicada ao responsável pelas infrações administrativas </w:t>
      </w:r>
      <w:r w:rsidR="00E877DB">
        <w:rPr>
          <w:rFonts w:ascii="Arial" w:eastAsia="Arial" w:hAnsi="Arial"/>
          <w:sz w:val="24"/>
        </w:rPr>
        <w:t>supramencionadas</w:t>
      </w:r>
      <w:r>
        <w:rPr>
          <w:rFonts w:ascii="Arial" w:eastAsia="Arial" w:hAnsi="Arial"/>
          <w:sz w:val="24"/>
        </w:rPr>
        <w:t xml:space="preserve"> nos incisos e seus subitens, quando não se justificar a imposição de penalidade mais grave, e impedirá o responsável de licitar ou contratar no âmbito da Administração Pública municipal, pelo prazo máximo de </w:t>
      </w:r>
      <w:proofErr w:type="gramStart"/>
      <w:r>
        <w:rPr>
          <w:rFonts w:ascii="Arial" w:eastAsia="Arial" w:hAnsi="Arial"/>
          <w:sz w:val="24"/>
        </w:rPr>
        <w:t>3</w:t>
      </w:r>
      <w:proofErr w:type="gramEnd"/>
      <w:r>
        <w:rPr>
          <w:rFonts w:ascii="Arial" w:eastAsia="Arial" w:hAnsi="Arial"/>
          <w:sz w:val="24"/>
        </w:rPr>
        <w:t xml:space="preserve"> (três) anos.</w:t>
      </w:r>
    </w:p>
    <w:p w:rsidR="001C1605" w:rsidRDefault="001C1605" w:rsidP="001C1605">
      <w:pPr>
        <w:spacing w:line="288" w:lineRule="exact"/>
      </w:pPr>
    </w:p>
    <w:p w:rsidR="001C1605" w:rsidRDefault="001C1605" w:rsidP="004A0581">
      <w:pPr>
        <w:spacing w:line="237" w:lineRule="auto"/>
        <w:ind w:left="7" w:right="-5"/>
        <w:jc w:val="both"/>
        <w:rPr>
          <w:rFonts w:ascii="Arial" w:eastAsia="Arial" w:hAnsi="Arial"/>
          <w:sz w:val="24"/>
        </w:rPr>
      </w:pPr>
      <w:r>
        <w:rPr>
          <w:rFonts w:ascii="Arial" w:eastAsia="Arial" w:hAnsi="Arial"/>
          <w:sz w:val="24"/>
        </w:rPr>
        <w:t>12.7. Se a multa aplicada e as indenizações cabíveis forem superiores ao valor de pagamento eventualmente devido pela Administração ao contratado, além da perda desse valor, a diferença será descontada da garantia prestada ou será cobrada judicialmente.</w:t>
      </w:r>
    </w:p>
    <w:p w:rsidR="001C1605" w:rsidRDefault="001C1605" w:rsidP="001C1605">
      <w:pPr>
        <w:spacing w:line="290" w:lineRule="exact"/>
      </w:pPr>
    </w:p>
    <w:p w:rsidR="001C1605" w:rsidRDefault="001C1605" w:rsidP="004A0581">
      <w:pPr>
        <w:spacing w:line="235" w:lineRule="auto"/>
        <w:ind w:left="7" w:right="-5"/>
        <w:jc w:val="both"/>
        <w:rPr>
          <w:rFonts w:ascii="Arial" w:eastAsia="Arial" w:hAnsi="Arial"/>
          <w:sz w:val="24"/>
        </w:rPr>
      </w:pPr>
      <w:r>
        <w:rPr>
          <w:rFonts w:ascii="Arial" w:eastAsia="Arial" w:hAnsi="Arial"/>
          <w:sz w:val="24"/>
        </w:rPr>
        <w:t>12.8. A aplicação das sanções previstas no edital não exclui, em hipótese alguma, a obrigação de reparação integral do dano causado à Administração Pública.</w:t>
      </w:r>
    </w:p>
    <w:p w:rsidR="001C1605" w:rsidRDefault="001C1605" w:rsidP="001C1605">
      <w:pPr>
        <w:spacing w:line="277" w:lineRule="exact"/>
      </w:pPr>
    </w:p>
    <w:p w:rsidR="001C1605" w:rsidRDefault="001C1605" w:rsidP="005D7330">
      <w:pPr>
        <w:tabs>
          <w:tab w:val="left" w:pos="787"/>
        </w:tabs>
        <w:spacing w:line="0" w:lineRule="atLeast"/>
        <w:ind w:left="7"/>
        <w:jc w:val="both"/>
        <w:rPr>
          <w:rFonts w:ascii="Arial" w:eastAsia="Arial" w:hAnsi="Arial"/>
          <w:sz w:val="24"/>
        </w:rPr>
      </w:pPr>
      <w:r>
        <w:rPr>
          <w:rFonts w:ascii="Arial" w:eastAsia="Arial" w:hAnsi="Arial"/>
          <w:sz w:val="24"/>
        </w:rPr>
        <w:t>12.9.</w:t>
      </w:r>
      <w:r>
        <w:rPr>
          <w:rFonts w:ascii="Arial" w:eastAsia="Arial" w:hAnsi="Arial"/>
          <w:sz w:val="24"/>
        </w:rPr>
        <w:tab/>
        <w:t>Na aplicação da sanção prevista no inciso II</w:t>
      </w:r>
      <w:r w:rsidR="004A0581">
        <w:rPr>
          <w:rFonts w:ascii="Arial" w:eastAsia="Arial" w:hAnsi="Arial"/>
          <w:sz w:val="24"/>
        </w:rPr>
        <w:t xml:space="preserve"> do caput do </w:t>
      </w:r>
      <w:r>
        <w:rPr>
          <w:rFonts w:ascii="Arial" w:eastAsia="Arial" w:hAnsi="Arial"/>
          <w:sz w:val="24"/>
        </w:rPr>
        <w:t>art. 156 da Lei nº</w:t>
      </w:r>
      <w:r w:rsidR="005D7330">
        <w:rPr>
          <w:rFonts w:ascii="Arial" w:eastAsia="Arial" w:hAnsi="Arial"/>
          <w:sz w:val="24"/>
        </w:rPr>
        <w:t xml:space="preserve"> </w:t>
      </w:r>
      <w:r>
        <w:rPr>
          <w:rFonts w:ascii="Arial" w:eastAsia="Arial" w:hAnsi="Arial"/>
          <w:sz w:val="24"/>
        </w:rPr>
        <w:t xml:space="preserve">14.133/2021, será </w:t>
      </w:r>
      <w:proofErr w:type="gramStart"/>
      <w:r w:rsidR="00E877DB">
        <w:rPr>
          <w:rFonts w:ascii="Arial" w:eastAsia="Arial" w:hAnsi="Arial"/>
          <w:sz w:val="24"/>
        </w:rPr>
        <w:t>facultada</w:t>
      </w:r>
      <w:proofErr w:type="gramEnd"/>
      <w:r>
        <w:rPr>
          <w:rFonts w:ascii="Arial" w:eastAsia="Arial" w:hAnsi="Arial"/>
          <w:sz w:val="24"/>
        </w:rPr>
        <w:t xml:space="preserve"> a defesa do interessado no prazo de 15 (quinze) dias úteis, contado da data de sua intimação.</w:t>
      </w:r>
    </w:p>
    <w:p w:rsidR="001C1605" w:rsidRDefault="001C1605" w:rsidP="001C1605">
      <w:pPr>
        <w:spacing w:line="288" w:lineRule="exact"/>
      </w:pPr>
    </w:p>
    <w:p w:rsidR="001C1605" w:rsidRDefault="001C1605" w:rsidP="004A0581">
      <w:pPr>
        <w:spacing w:line="238" w:lineRule="auto"/>
        <w:ind w:left="7" w:right="-5"/>
        <w:jc w:val="both"/>
        <w:rPr>
          <w:rFonts w:ascii="Arial" w:eastAsia="Arial" w:hAnsi="Arial"/>
          <w:sz w:val="24"/>
        </w:rPr>
      </w:pPr>
      <w:r>
        <w:rPr>
          <w:rFonts w:ascii="Arial" w:eastAsia="Arial" w:hAnsi="Arial"/>
          <w:sz w:val="24"/>
        </w:rPr>
        <w:t xml:space="preserve">12.10. A aplicação das sanções previstas nos incisos III e IV do caput do art. 156 da Lei nº 14.133/2021, requererá a instauração de processo de responsabilização, a ser conduzido por comissão composta de </w:t>
      </w:r>
      <w:proofErr w:type="gramStart"/>
      <w:r>
        <w:rPr>
          <w:rFonts w:ascii="Arial" w:eastAsia="Arial" w:hAnsi="Arial"/>
          <w:sz w:val="24"/>
        </w:rPr>
        <w:t>2</w:t>
      </w:r>
      <w:proofErr w:type="gramEnd"/>
      <w:r>
        <w:rPr>
          <w:rFonts w:ascii="Arial" w:eastAsia="Arial" w:hAnsi="Arial"/>
          <w:sz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1C1605" w:rsidRDefault="001C1605" w:rsidP="001C1605">
      <w:pPr>
        <w:spacing w:line="290" w:lineRule="exact"/>
      </w:pPr>
    </w:p>
    <w:p w:rsidR="001C1605" w:rsidRDefault="001C1605" w:rsidP="00E877DB">
      <w:pPr>
        <w:spacing w:line="237" w:lineRule="auto"/>
        <w:ind w:left="7" w:right="-5"/>
        <w:jc w:val="both"/>
        <w:rPr>
          <w:rFonts w:ascii="Arial" w:eastAsia="Arial" w:hAnsi="Arial"/>
          <w:sz w:val="24"/>
        </w:rPr>
      </w:pPr>
      <w:r>
        <w:rPr>
          <w:rFonts w:ascii="Arial" w:eastAsia="Arial" w:hAnsi="Arial"/>
          <w:sz w:val="24"/>
        </w:rPr>
        <w:t xml:space="preserve">12.11. A comissão processante mencionada no item 12.10 será formada por </w:t>
      </w:r>
      <w:proofErr w:type="gramStart"/>
      <w:r>
        <w:rPr>
          <w:rFonts w:ascii="Arial" w:eastAsia="Arial" w:hAnsi="Arial"/>
          <w:sz w:val="24"/>
        </w:rPr>
        <w:t>2</w:t>
      </w:r>
      <w:proofErr w:type="gramEnd"/>
      <w:r>
        <w:rPr>
          <w:rFonts w:ascii="Arial" w:eastAsia="Arial" w:hAnsi="Arial"/>
          <w:sz w:val="24"/>
        </w:rPr>
        <w:t xml:space="preserve"> (dois) servidores estatutários, ou de 2 (dois) ou mais empregados públicos pertencentes aos seus quadros permanentes, preferencialmente com, no mínimo, 3 (três) anos de tempo de serviço no órgão ou entidade.</w:t>
      </w:r>
    </w:p>
    <w:p w:rsidR="001C1605" w:rsidRDefault="001C1605" w:rsidP="001C1605">
      <w:pPr>
        <w:spacing w:line="290" w:lineRule="exact"/>
      </w:pPr>
    </w:p>
    <w:p w:rsidR="001C1605" w:rsidRDefault="001C1605" w:rsidP="00E877DB">
      <w:pPr>
        <w:spacing w:line="237" w:lineRule="auto"/>
        <w:ind w:left="7" w:right="-5"/>
        <w:jc w:val="both"/>
        <w:rPr>
          <w:rFonts w:ascii="Arial" w:eastAsia="Arial" w:hAnsi="Arial"/>
          <w:sz w:val="24"/>
        </w:rPr>
      </w:pPr>
      <w:r>
        <w:rPr>
          <w:rFonts w:ascii="Arial" w:eastAsia="Arial" w:hAnsi="Arial"/>
          <w:sz w:val="24"/>
        </w:rPr>
        <w:t>12.12.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C1605" w:rsidRDefault="001C1605" w:rsidP="001C1605">
      <w:pPr>
        <w:spacing w:line="290" w:lineRule="exact"/>
      </w:pPr>
    </w:p>
    <w:p w:rsidR="001C1605" w:rsidRDefault="001C1605" w:rsidP="00E877DB">
      <w:pPr>
        <w:spacing w:line="235" w:lineRule="auto"/>
        <w:ind w:left="7" w:right="-5"/>
        <w:jc w:val="both"/>
        <w:rPr>
          <w:rFonts w:ascii="Arial" w:eastAsia="Arial" w:hAnsi="Arial"/>
          <w:sz w:val="24"/>
        </w:rPr>
      </w:pPr>
      <w:r>
        <w:rPr>
          <w:rFonts w:ascii="Arial" w:eastAsia="Arial" w:hAnsi="Arial"/>
          <w:sz w:val="24"/>
        </w:rPr>
        <w:lastRenderedPageBreak/>
        <w:t>12.13. Serão indeferidas pela comissão, mediante decisão fundamentada, provas ilícitas, impertinentes, desnecessárias, protelatórias ou intempestivas.</w:t>
      </w:r>
    </w:p>
    <w:p w:rsidR="001C1605" w:rsidRDefault="001C1605" w:rsidP="001C1605">
      <w:pPr>
        <w:spacing w:line="277" w:lineRule="exact"/>
      </w:pPr>
    </w:p>
    <w:p w:rsidR="001C1605" w:rsidRDefault="001C1605" w:rsidP="005D7330">
      <w:pPr>
        <w:spacing w:line="0" w:lineRule="atLeast"/>
        <w:ind w:left="7"/>
        <w:jc w:val="both"/>
        <w:rPr>
          <w:rFonts w:ascii="Arial" w:eastAsia="Arial" w:hAnsi="Arial"/>
          <w:sz w:val="24"/>
        </w:rPr>
      </w:pPr>
      <w:r>
        <w:rPr>
          <w:rFonts w:ascii="Arial" w:eastAsia="Arial" w:hAnsi="Arial"/>
          <w:sz w:val="24"/>
        </w:rPr>
        <w:t xml:space="preserve">12.14. A prescrição ocorrerá em </w:t>
      </w:r>
      <w:proofErr w:type="gramStart"/>
      <w:r>
        <w:rPr>
          <w:rFonts w:ascii="Arial" w:eastAsia="Arial" w:hAnsi="Arial"/>
          <w:sz w:val="24"/>
        </w:rPr>
        <w:t>5</w:t>
      </w:r>
      <w:proofErr w:type="gramEnd"/>
      <w:r>
        <w:rPr>
          <w:rFonts w:ascii="Arial" w:eastAsia="Arial" w:hAnsi="Arial"/>
          <w:sz w:val="24"/>
        </w:rPr>
        <w:t xml:space="preserve"> (cinco) anos, contados da ciência da infração pela</w:t>
      </w:r>
      <w:r w:rsidR="005D7330">
        <w:rPr>
          <w:rFonts w:ascii="Arial" w:eastAsia="Arial" w:hAnsi="Arial"/>
          <w:sz w:val="24"/>
        </w:rPr>
        <w:t xml:space="preserve"> </w:t>
      </w:r>
      <w:r>
        <w:rPr>
          <w:rFonts w:ascii="Arial" w:eastAsia="Arial" w:hAnsi="Arial"/>
          <w:sz w:val="24"/>
        </w:rPr>
        <w:t>Administração, e será:</w:t>
      </w:r>
    </w:p>
    <w:p w:rsidR="001C1605" w:rsidRDefault="001C1605" w:rsidP="00E877DB">
      <w:pPr>
        <w:spacing w:line="287" w:lineRule="exact"/>
        <w:jc w:val="both"/>
      </w:pPr>
    </w:p>
    <w:p w:rsidR="001C1605" w:rsidRDefault="00E877DB" w:rsidP="00E877DB">
      <w:pPr>
        <w:numPr>
          <w:ilvl w:val="0"/>
          <w:numId w:val="52"/>
        </w:numPr>
        <w:tabs>
          <w:tab w:val="left" w:pos="351"/>
        </w:tabs>
        <w:spacing w:line="235" w:lineRule="auto"/>
        <w:ind w:left="7" w:right="-5" w:hanging="7"/>
        <w:jc w:val="both"/>
        <w:rPr>
          <w:rFonts w:ascii="Arial" w:eastAsia="Arial" w:hAnsi="Arial"/>
          <w:b/>
          <w:sz w:val="24"/>
        </w:rPr>
      </w:pPr>
      <w:r>
        <w:rPr>
          <w:rFonts w:ascii="Arial" w:eastAsia="Arial" w:hAnsi="Arial"/>
          <w:sz w:val="24"/>
        </w:rPr>
        <w:t>Interrompida</w:t>
      </w:r>
      <w:r w:rsidR="001C1605">
        <w:rPr>
          <w:rFonts w:ascii="Arial" w:eastAsia="Arial" w:hAnsi="Arial"/>
          <w:sz w:val="24"/>
        </w:rPr>
        <w:t xml:space="preserve"> pela instauração do processo de responsabilização a que se refere o </w:t>
      </w:r>
      <w:r w:rsidR="001C1605">
        <w:rPr>
          <w:rFonts w:ascii="Arial" w:eastAsia="Arial" w:hAnsi="Arial"/>
          <w:b/>
          <w:sz w:val="24"/>
        </w:rPr>
        <w:t>caput</w:t>
      </w:r>
      <w:r w:rsidR="001C1605">
        <w:rPr>
          <w:rFonts w:ascii="Arial" w:eastAsia="Arial" w:hAnsi="Arial"/>
          <w:sz w:val="24"/>
        </w:rPr>
        <w:t xml:space="preserve"> deste artigo;</w:t>
      </w:r>
    </w:p>
    <w:p w:rsidR="001C1605" w:rsidRDefault="001C1605" w:rsidP="00E877DB">
      <w:pPr>
        <w:spacing w:line="11" w:lineRule="exact"/>
        <w:jc w:val="both"/>
        <w:rPr>
          <w:rFonts w:ascii="Arial" w:eastAsia="Arial" w:hAnsi="Arial"/>
          <w:b/>
          <w:sz w:val="24"/>
        </w:rPr>
      </w:pPr>
    </w:p>
    <w:p w:rsidR="001C1605" w:rsidRDefault="00E877DB" w:rsidP="00E877DB">
      <w:pPr>
        <w:numPr>
          <w:ilvl w:val="0"/>
          <w:numId w:val="52"/>
        </w:numPr>
        <w:tabs>
          <w:tab w:val="left" w:pos="315"/>
        </w:tabs>
        <w:spacing w:line="235" w:lineRule="auto"/>
        <w:ind w:left="7" w:right="-5" w:hanging="7"/>
        <w:jc w:val="both"/>
        <w:rPr>
          <w:rFonts w:ascii="Arial" w:eastAsia="Arial" w:hAnsi="Arial"/>
          <w:b/>
          <w:sz w:val="24"/>
        </w:rPr>
      </w:pPr>
      <w:r>
        <w:rPr>
          <w:rFonts w:ascii="Arial" w:eastAsia="Arial" w:hAnsi="Arial"/>
          <w:sz w:val="24"/>
        </w:rPr>
        <w:t>Suspensa</w:t>
      </w:r>
      <w:r w:rsidR="001C1605">
        <w:rPr>
          <w:rFonts w:ascii="Arial" w:eastAsia="Arial" w:hAnsi="Arial"/>
          <w:sz w:val="24"/>
        </w:rPr>
        <w:t xml:space="preserve"> pela celebração de acordo de leniência previsto na Lei nº 12.846, de 1º de agosto de 2013;</w:t>
      </w:r>
    </w:p>
    <w:p w:rsidR="001C1605" w:rsidRDefault="00E877DB" w:rsidP="00D54CEA">
      <w:pPr>
        <w:numPr>
          <w:ilvl w:val="0"/>
          <w:numId w:val="53"/>
        </w:numPr>
        <w:tabs>
          <w:tab w:val="left" w:pos="287"/>
        </w:tabs>
        <w:spacing w:line="0" w:lineRule="atLeast"/>
        <w:ind w:left="287" w:hanging="287"/>
        <w:rPr>
          <w:rFonts w:ascii="Arial" w:eastAsia="Arial" w:hAnsi="Arial"/>
          <w:b/>
          <w:sz w:val="24"/>
        </w:rPr>
      </w:pPr>
      <w:r>
        <w:rPr>
          <w:rFonts w:ascii="Arial" w:eastAsia="Arial" w:hAnsi="Arial"/>
          <w:sz w:val="24"/>
        </w:rPr>
        <w:t>Suspensa</w:t>
      </w:r>
      <w:r w:rsidR="001C1605">
        <w:rPr>
          <w:rFonts w:ascii="Arial" w:eastAsia="Arial" w:hAnsi="Arial"/>
          <w:sz w:val="24"/>
        </w:rPr>
        <w:t xml:space="preserve"> por decisão judicial que inviabilize a conclusão da apuração administrativa.</w:t>
      </w:r>
    </w:p>
    <w:p w:rsidR="001C1605" w:rsidRDefault="001C1605" w:rsidP="001C1605">
      <w:pPr>
        <w:spacing w:line="287" w:lineRule="exact"/>
      </w:pPr>
    </w:p>
    <w:p w:rsidR="001C1605" w:rsidRDefault="001C1605" w:rsidP="001C1605">
      <w:pPr>
        <w:spacing w:line="237" w:lineRule="auto"/>
        <w:ind w:left="7" w:right="140"/>
        <w:jc w:val="both"/>
        <w:rPr>
          <w:rFonts w:ascii="Arial" w:eastAsia="Arial" w:hAnsi="Arial"/>
          <w:sz w:val="24"/>
        </w:rPr>
      </w:pPr>
      <w:r>
        <w:rPr>
          <w:rFonts w:ascii="Arial" w:eastAsia="Arial" w:hAnsi="Arial"/>
          <w:sz w:val="24"/>
        </w:rPr>
        <w:t xml:space="preserve">12.15. Para fins de aplicação das sanções previstas nos incisos I, II, III e IV do </w:t>
      </w:r>
      <w:r>
        <w:rPr>
          <w:rFonts w:ascii="Arial" w:eastAsia="Arial" w:hAnsi="Arial"/>
          <w:b/>
          <w:sz w:val="24"/>
        </w:rPr>
        <w:t>caput</w:t>
      </w:r>
      <w:r>
        <w:rPr>
          <w:rFonts w:ascii="Arial" w:eastAsia="Arial" w:hAnsi="Arial"/>
          <w:sz w:val="24"/>
        </w:rPr>
        <w:t xml:space="preserve"> do art. 156 da Lei nº 14.133/2021, o Poder Executivo regulamentará a forma de cômputo e as consequências da soma de diversas sanções aplicadas a uma mesma empresa e derivadas de contratos distintos.</w:t>
      </w:r>
    </w:p>
    <w:p w:rsidR="001C1605" w:rsidRDefault="001C1605" w:rsidP="001C1605">
      <w:pPr>
        <w:spacing w:line="290"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 xml:space="preserve">12.16. O atraso injustificado na execução do contrato sujeitará o contratado </w:t>
      </w:r>
      <w:proofErr w:type="gramStart"/>
      <w:r>
        <w:rPr>
          <w:rFonts w:ascii="Arial" w:eastAsia="Arial" w:hAnsi="Arial"/>
          <w:sz w:val="24"/>
        </w:rPr>
        <w:t>a</w:t>
      </w:r>
      <w:proofErr w:type="gramEnd"/>
      <w:r>
        <w:rPr>
          <w:rFonts w:ascii="Arial" w:eastAsia="Arial" w:hAnsi="Arial"/>
          <w:sz w:val="24"/>
        </w:rPr>
        <w:t xml:space="preserve"> multa de mora, na forma prevista em edital ou em contrato.</w:t>
      </w:r>
    </w:p>
    <w:p w:rsidR="001C1605" w:rsidRDefault="001C1605" w:rsidP="001C1605">
      <w:pPr>
        <w:spacing w:line="288"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t>12.17. A aplicação de multa de mora não impedirá que a Administração a converta em compensatória e promova a extinção unilateral do contrato com a aplicação cumulada de outras sanções previstas nesta Lei.</w:t>
      </w:r>
    </w:p>
    <w:p w:rsidR="001C1605" w:rsidRDefault="001C1605" w:rsidP="001C1605">
      <w:pPr>
        <w:spacing w:line="290"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12.18. É admitida a reabilitação do licitante ou contratado perante a própria autoridade que aplicou a penalidade, exigidos, cumulativamente:</w:t>
      </w:r>
    </w:p>
    <w:p w:rsidR="001C1605" w:rsidRDefault="001C1605" w:rsidP="005D7330">
      <w:pPr>
        <w:spacing w:line="277" w:lineRule="exact"/>
        <w:jc w:val="both"/>
      </w:pPr>
    </w:p>
    <w:p w:rsidR="001C1605" w:rsidRDefault="00E877DB" w:rsidP="00D54CEA">
      <w:pPr>
        <w:numPr>
          <w:ilvl w:val="0"/>
          <w:numId w:val="54"/>
        </w:numPr>
        <w:tabs>
          <w:tab w:val="left" w:pos="287"/>
        </w:tabs>
        <w:spacing w:line="0" w:lineRule="atLeast"/>
        <w:ind w:left="287" w:hanging="287"/>
        <w:jc w:val="both"/>
        <w:rPr>
          <w:rFonts w:ascii="Arial" w:eastAsia="Arial" w:hAnsi="Arial"/>
          <w:b/>
          <w:sz w:val="24"/>
        </w:rPr>
      </w:pPr>
      <w:r>
        <w:rPr>
          <w:rFonts w:ascii="Arial" w:eastAsia="Arial" w:hAnsi="Arial"/>
          <w:sz w:val="24"/>
        </w:rPr>
        <w:t>Reparação</w:t>
      </w:r>
      <w:r w:rsidR="001C1605">
        <w:rPr>
          <w:rFonts w:ascii="Arial" w:eastAsia="Arial" w:hAnsi="Arial"/>
          <w:sz w:val="24"/>
        </w:rPr>
        <w:t xml:space="preserve"> integral do dano causado à Administração Pública;</w:t>
      </w:r>
    </w:p>
    <w:p w:rsidR="001C1605" w:rsidRDefault="00E877DB" w:rsidP="00D54CEA">
      <w:pPr>
        <w:numPr>
          <w:ilvl w:val="0"/>
          <w:numId w:val="54"/>
        </w:numPr>
        <w:tabs>
          <w:tab w:val="left" w:pos="287"/>
        </w:tabs>
        <w:spacing w:line="0" w:lineRule="atLeast"/>
        <w:ind w:left="287" w:hanging="287"/>
        <w:jc w:val="both"/>
        <w:rPr>
          <w:rFonts w:ascii="Arial" w:eastAsia="Arial" w:hAnsi="Arial"/>
          <w:b/>
          <w:sz w:val="24"/>
        </w:rPr>
      </w:pPr>
      <w:r>
        <w:rPr>
          <w:rFonts w:ascii="Arial" w:eastAsia="Arial" w:hAnsi="Arial"/>
          <w:sz w:val="24"/>
        </w:rPr>
        <w:t>Pagamento</w:t>
      </w:r>
      <w:r w:rsidR="001C1605">
        <w:rPr>
          <w:rFonts w:ascii="Arial" w:eastAsia="Arial" w:hAnsi="Arial"/>
          <w:sz w:val="24"/>
        </w:rPr>
        <w:t xml:space="preserve"> da multa;</w:t>
      </w:r>
    </w:p>
    <w:p w:rsidR="001C1605" w:rsidRDefault="001C1605" w:rsidP="005D7330">
      <w:pPr>
        <w:spacing w:line="10" w:lineRule="exact"/>
        <w:jc w:val="both"/>
        <w:rPr>
          <w:rFonts w:ascii="Arial" w:eastAsia="Arial" w:hAnsi="Arial"/>
          <w:b/>
          <w:sz w:val="24"/>
        </w:rPr>
      </w:pPr>
    </w:p>
    <w:p w:rsidR="001C1605" w:rsidRDefault="00E877DB" w:rsidP="00E877DB">
      <w:pPr>
        <w:numPr>
          <w:ilvl w:val="0"/>
          <w:numId w:val="54"/>
        </w:numPr>
        <w:tabs>
          <w:tab w:val="left" w:pos="315"/>
        </w:tabs>
        <w:spacing w:line="236" w:lineRule="auto"/>
        <w:ind w:left="7" w:right="-5" w:hanging="7"/>
        <w:jc w:val="both"/>
        <w:rPr>
          <w:rFonts w:ascii="Arial" w:eastAsia="Arial" w:hAnsi="Arial"/>
          <w:b/>
          <w:sz w:val="24"/>
        </w:rPr>
      </w:pPr>
      <w:r>
        <w:rPr>
          <w:rFonts w:ascii="Arial" w:eastAsia="Arial" w:hAnsi="Arial"/>
          <w:sz w:val="24"/>
        </w:rPr>
        <w:t>Transcurso</w:t>
      </w:r>
      <w:r w:rsidR="001C1605">
        <w:rPr>
          <w:rFonts w:ascii="Arial" w:eastAsia="Arial" w:hAnsi="Arial"/>
          <w:sz w:val="24"/>
        </w:rPr>
        <w:t xml:space="preserve"> do prazo mínimo de </w:t>
      </w:r>
      <w:proofErr w:type="gramStart"/>
      <w:r w:rsidR="001C1605">
        <w:rPr>
          <w:rFonts w:ascii="Arial" w:eastAsia="Arial" w:hAnsi="Arial"/>
          <w:sz w:val="24"/>
        </w:rPr>
        <w:t>1</w:t>
      </w:r>
      <w:proofErr w:type="gramEnd"/>
      <w:r w:rsidR="001C1605">
        <w:rPr>
          <w:rFonts w:ascii="Arial" w:eastAsia="Arial" w:hAnsi="Arial"/>
          <w:sz w:val="24"/>
        </w:rPr>
        <w:t xml:space="preserve"> (um) ano da aplicação da penalidade, no caso de impedimento de licitar e contratar, ou de 3 (três) anos da aplicação da penalidade, no caso de declaração de inidoneidade;</w:t>
      </w:r>
    </w:p>
    <w:p w:rsidR="001C1605" w:rsidRDefault="001C1605" w:rsidP="005D7330">
      <w:pPr>
        <w:spacing w:line="3" w:lineRule="exact"/>
        <w:jc w:val="both"/>
        <w:rPr>
          <w:rFonts w:ascii="Arial" w:eastAsia="Arial" w:hAnsi="Arial"/>
          <w:b/>
          <w:sz w:val="24"/>
        </w:rPr>
      </w:pPr>
    </w:p>
    <w:p w:rsidR="001C1605" w:rsidRDefault="00E877DB" w:rsidP="00D54CEA">
      <w:pPr>
        <w:numPr>
          <w:ilvl w:val="0"/>
          <w:numId w:val="54"/>
        </w:numPr>
        <w:tabs>
          <w:tab w:val="left" w:pos="287"/>
        </w:tabs>
        <w:spacing w:line="0" w:lineRule="atLeast"/>
        <w:ind w:left="287" w:hanging="287"/>
        <w:jc w:val="both"/>
        <w:rPr>
          <w:rFonts w:ascii="Arial" w:eastAsia="Arial" w:hAnsi="Arial"/>
          <w:b/>
          <w:sz w:val="24"/>
        </w:rPr>
      </w:pPr>
      <w:r>
        <w:rPr>
          <w:rFonts w:ascii="Arial" w:eastAsia="Arial" w:hAnsi="Arial"/>
          <w:sz w:val="24"/>
        </w:rPr>
        <w:t>Cumprimento</w:t>
      </w:r>
      <w:r w:rsidR="001C1605">
        <w:rPr>
          <w:rFonts w:ascii="Arial" w:eastAsia="Arial" w:hAnsi="Arial"/>
          <w:sz w:val="24"/>
        </w:rPr>
        <w:t xml:space="preserve"> das condições de reabilitação definidas no ato punitivo;</w:t>
      </w:r>
    </w:p>
    <w:p w:rsidR="001C1605" w:rsidRDefault="001C1605" w:rsidP="005D7330">
      <w:pPr>
        <w:spacing w:line="11" w:lineRule="exact"/>
        <w:jc w:val="both"/>
        <w:rPr>
          <w:rFonts w:ascii="Arial" w:eastAsia="Arial" w:hAnsi="Arial"/>
          <w:b/>
          <w:sz w:val="24"/>
        </w:rPr>
      </w:pPr>
    </w:p>
    <w:p w:rsidR="001C1605" w:rsidRDefault="00E877DB" w:rsidP="00E877DB">
      <w:pPr>
        <w:numPr>
          <w:ilvl w:val="0"/>
          <w:numId w:val="54"/>
        </w:numPr>
        <w:tabs>
          <w:tab w:val="left" w:pos="322"/>
        </w:tabs>
        <w:spacing w:line="235" w:lineRule="auto"/>
        <w:ind w:left="7" w:right="-5" w:hanging="7"/>
        <w:jc w:val="both"/>
        <w:rPr>
          <w:rFonts w:ascii="Arial" w:eastAsia="Arial" w:hAnsi="Arial"/>
          <w:b/>
          <w:sz w:val="24"/>
        </w:rPr>
      </w:pPr>
      <w:r>
        <w:rPr>
          <w:rFonts w:ascii="Arial" w:eastAsia="Arial" w:hAnsi="Arial"/>
          <w:sz w:val="24"/>
        </w:rPr>
        <w:t>Análise</w:t>
      </w:r>
      <w:r w:rsidR="001C1605">
        <w:rPr>
          <w:rFonts w:ascii="Arial" w:eastAsia="Arial" w:hAnsi="Arial"/>
          <w:sz w:val="24"/>
        </w:rPr>
        <w:t xml:space="preserve"> jurídica prévia, com posicionamento conclusivo quanto ao cumprimento dos requisitos definidos neste artigo.</w:t>
      </w:r>
    </w:p>
    <w:p w:rsidR="001C1605" w:rsidRDefault="001C1605" w:rsidP="005D7330">
      <w:pPr>
        <w:spacing w:line="11" w:lineRule="exact"/>
        <w:jc w:val="both"/>
        <w:rPr>
          <w:rFonts w:ascii="Arial" w:eastAsia="Arial" w:hAnsi="Arial"/>
          <w:b/>
          <w:sz w:val="24"/>
        </w:rPr>
      </w:pPr>
    </w:p>
    <w:p w:rsidR="001C1605" w:rsidRDefault="001C1605" w:rsidP="00E877DB">
      <w:pPr>
        <w:numPr>
          <w:ilvl w:val="0"/>
          <w:numId w:val="54"/>
        </w:numPr>
        <w:tabs>
          <w:tab w:val="left" w:pos="238"/>
        </w:tabs>
        <w:spacing w:line="236" w:lineRule="auto"/>
        <w:ind w:left="7" w:right="-5" w:hanging="7"/>
        <w:jc w:val="both"/>
        <w:rPr>
          <w:rFonts w:ascii="Arial" w:eastAsia="Arial" w:hAnsi="Arial"/>
          <w:b/>
          <w:sz w:val="24"/>
        </w:rPr>
      </w:pPr>
      <w:r>
        <w:rPr>
          <w:rFonts w:ascii="Arial" w:eastAsia="Arial" w:hAnsi="Arial"/>
          <w:sz w:val="24"/>
        </w:rPr>
        <w:t xml:space="preserve">A sanção pelas infrações previstas nos incisos VIII e XII do </w:t>
      </w:r>
      <w:r>
        <w:rPr>
          <w:rFonts w:ascii="Arial" w:eastAsia="Arial" w:hAnsi="Arial"/>
          <w:b/>
          <w:sz w:val="24"/>
        </w:rPr>
        <w:t>caput</w:t>
      </w:r>
      <w:r>
        <w:rPr>
          <w:rFonts w:ascii="Arial" w:eastAsia="Arial" w:hAnsi="Arial"/>
          <w:sz w:val="24"/>
        </w:rPr>
        <w:t xml:space="preserve"> do art. 155 da Lei nº 14.133/2021, exigirá, como condição de reabilitação do licitante ou contratado, a implantação ou aperfeiçoamento de programa de integridade pelo responsável.</w:t>
      </w:r>
    </w:p>
    <w:p w:rsidR="001C1605" w:rsidRDefault="001C1605" w:rsidP="005D7330">
      <w:pPr>
        <w:spacing w:line="279" w:lineRule="exact"/>
        <w:jc w:val="both"/>
      </w:pPr>
    </w:p>
    <w:p w:rsidR="001C1605" w:rsidRDefault="001C1605" w:rsidP="001C1605">
      <w:pPr>
        <w:spacing w:line="0" w:lineRule="atLeast"/>
        <w:ind w:left="7"/>
        <w:rPr>
          <w:rFonts w:ascii="Arial" w:eastAsia="Arial" w:hAnsi="Arial"/>
          <w:b/>
          <w:sz w:val="24"/>
        </w:rPr>
      </w:pPr>
      <w:r>
        <w:rPr>
          <w:rFonts w:ascii="Arial" w:eastAsia="Arial" w:hAnsi="Arial"/>
          <w:b/>
          <w:sz w:val="24"/>
        </w:rPr>
        <w:t>13. DA EXTINÇÃO DO CONTRATO:</w:t>
      </w:r>
    </w:p>
    <w:p w:rsidR="001C1605" w:rsidRDefault="001C1605" w:rsidP="001C1605">
      <w:pPr>
        <w:spacing w:line="276" w:lineRule="exact"/>
      </w:pPr>
    </w:p>
    <w:p w:rsidR="001C1605" w:rsidRDefault="001C1605" w:rsidP="00E877DB">
      <w:pPr>
        <w:spacing w:line="0" w:lineRule="atLeast"/>
        <w:ind w:left="7"/>
        <w:jc w:val="both"/>
        <w:rPr>
          <w:rFonts w:ascii="Arial" w:eastAsia="Arial" w:hAnsi="Arial"/>
          <w:sz w:val="24"/>
        </w:rPr>
      </w:pPr>
      <w:r>
        <w:rPr>
          <w:rFonts w:ascii="Arial" w:eastAsia="Arial" w:hAnsi="Arial"/>
          <w:sz w:val="24"/>
        </w:rPr>
        <w:t>13.1. O contrato poderá ser extinto de conformidade com o disposto nos artigos 137 a</w:t>
      </w:r>
      <w:r w:rsidR="00E877DB">
        <w:rPr>
          <w:rFonts w:ascii="Arial" w:eastAsia="Arial" w:hAnsi="Arial"/>
          <w:sz w:val="24"/>
        </w:rPr>
        <w:t xml:space="preserve"> </w:t>
      </w:r>
      <w:r>
        <w:rPr>
          <w:rFonts w:ascii="Arial" w:eastAsia="Arial" w:hAnsi="Arial"/>
          <w:sz w:val="24"/>
        </w:rPr>
        <w:t>139 da Lei 14.133/21.</w:t>
      </w:r>
    </w:p>
    <w:p w:rsidR="001C1605" w:rsidRDefault="001C1605" w:rsidP="001C1605">
      <w:pPr>
        <w:spacing w:line="287"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t>13.2. Na ocorrência de extinção do contrato, por conveniência administrativa, a contratada será notificada.</w:t>
      </w:r>
    </w:p>
    <w:p w:rsidR="005D7330" w:rsidRDefault="005D7330" w:rsidP="001C1605">
      <w:pPr>
        <w:spacing w:line="235" w:lineRule="auto"/>
        <w:ind w:left="7" w:right="140"/>
        <w:jc w:val="both"/>
        <w:rPr>
          <w:rFonts w:ascii="Arial" w:eastAsia="Arial" w:hAnsi="Arial"/>
          <w:sz w:val="24"/>
        </w:rPr>
      </w:pPr>
    </w:p>
    <w:p w:rsidR="001C1605" w:rsidRDefault="001C1605" w:rsidP="001C1605">
      <w:pPr>
        <w:spacing w:line="12" w:lineRule="exact"/>
      </w:pPr>
    </w:p>
    <w:p w:rsidR="001C1605" w:rsidRDefault="001C1605" w:rsidP="001C1605">
      <w:pPr>
        <w:spacing w:line="235" w:lineRule="auto"/>
        <w:ind w:left="7" w:right="140"/>
        <w:jc w:val="both"/>
        <w:rPr>
          <w:rFonts w:ascii="Arial" w:eastAsia="Arial" w:hAnsi="Arial"/>
          <w:sz w:val="24"/>
        </w:rPr>
      </w:pPr>
      <w:r>
        <w:rPr>
          <w:rFonts w:ascii="Arial" w:eastAsia="Arial" w:hAnsi="Arial"/>
          <w:sz w:val="24"/>
        </w:rPr>
        <w:lastRenderedPageBreak/>
        <w:t>13.3.</w:t>
      </w:r>
      <w:r w:rsidR="00951477">
        <w:rPr>
          <w:rFonts w:ascii="Arial" w:eastAsia="Arial" w:hAnsi="Arial"/>
          <w:sz w:val="24"/>
        </w:rPr>
        <w:t xml:space="preserve"> </w:t>
      </w:r>
      <w:r>
        <w:rPr>
          <w:rFonts w:ascii="Arial" w:eastAsia="Arial" w:hAnsi="Arial"/>
          <w:sz w:val="24"/>
        </w:rPr>
        <w:t>O contrato se extingue quando cumpridas as obrigações de ambas as partes, ainda que isso ocorra antes do prazo estipulado para tanto.</w:t>
      </w:r>
    </w:p>
    <w:p w:rsidR="001C1605" w:rsidRDefault="001C1605" w:rsidP="001C1605">
      <w:pPr>
        <w:spacing w:line="288"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13.4. Se as obrigações não forem cumpridas no prazo estipulado, a vigência ficará prorrogada até a conclusão do objeto, caso em que deverá a Administração providenciar a readequação do cronograma fixado para o contrato.</w:t>
      </w:r>
    </w:p>
    <w:p w:rsidR="001C1605" w:rsidRDefault="001C1605" w:rsidP="001C1605">
      <w:pPr>
        <w:spacing w:line="290" w:lineRule="exact"/>
      </w:pPr>
    </w:p>
    <w:p w:rsidR="001C1605" w:rsidRDefault="001C1605" w:rsidP="00E877DB">
      <w:pPr>
        <w:spacing w:line="235" w:lineRule="auto"/>
        <w:ind w:left="7" w:right="-5"/>
        <w:jc w:val="both"/>
        <w:rPr>
          <w:rFonts w:ascii="Arial" w:eastAsia="Arial" w:hAnsi="Arial"/>
          <w:sz w:val="24"/>
        </w:rPr>
      </w:pPr>
      <w:r>
        <w:rPr>
          <w:rFonts w:ascii="Arial" w:eastAsia="Arial" w:hAnsi="Arial"/>
          <w:sz w:val="24"/>
        </w:rPr>
        <w:t xml:space="preserve">13.5. Quando a não conclusão do </w:t>
      </w:r>
      <w:proofErr w:type="gramStart"/>
      <w:r>
        <w:rPr>
          <w:rFonts w:ascii="Arial" w:eastAsia="Arial" w:hAnsi="Arial"/>
          <w:sz w:val="24"/>
        </w:rPr>
        <w:t>contrato referida no item anterior</w:t>
      </w:r>
      <w:proofErr w:type="gramEnd"/>
      <w:r>
        <w:rPr>
          <w:rFonts w:ascii="Arial" w:eastAsia="Arial" w:hAnsi="Arial"/>
          <w:sz w:val="24"/>
        </w:rPr>
        <w:t xml:space="preserve"> decorrer de culpa do contratado:</w:t>
      </w:r>
    </w:p>
    <w:p w:rsidR="001C1605" w:rsidRDefault="001C1605" w:rsidP="001C1605">
      <w:pPr>
        <w:spacing w:line="277" w:lineRule="exact"/>
      </w:pPr>
    </w:p>
    <w:p w:rsidR="001C1605" w:rsidRPr="005D7330" w:rsidRDefault="00E877DB" w:rsidP="00D54CEA">
      <w:pPr>
        <w:numPr>
          <w:ilvl w:val="0"/>
          <w:numId w:val="55"/>
        </w:numPr>
        <w:tabs>
          <w:tab w:val="left" w:pos="387"/>
        </w:tabs>
        <w:spacing w:line="0" w:lineRule="atLeast"/>
        <w:ind w:left="7"/>
        <w:jc w:val="both"/>
        <w:rPr>
          <w:rFonts w:ascii="Arial" w:eastAsia="Arial" w:hAnsi="Arial"/>
          <w:b/>
          <w:sz w:val="24"/>
        </w:rPr>
      </w:pPr>
      <w:r>
        <w:rPr>
          <w:rFonts w:ascii="Arial" w:eastAsia="Arial" w:hAnsi="Arial"/>
          <w:sz w:val="24"/>
        </w:rPr>
        <w:t>Ficará</w:t>
      </w:r>
      <w:r w:rsidR="001C1605">
        <w:rPr>
          <w:rFonts w:ascii="Arial" w:eastAsia="Arial" w:hAnsi="Arial"/>
          <w:sz w:val="24"/>
        </w:rPr>
        <w:t xml:space="preserve"> ele constituído em mora, sendo-lhe aplicáveis as respectivas sanções</w:t>
      </w:r>
      <w:r w:rsidR="005D7330">
        <w:rPr>
          <w:rFonts w:ascii="Arial" w:eastAsia="Arial" w:hAnsi="Arial"/>
          <w:b/>
          <w:sz w:val="24"/>
        </w:rPr>
        <w:t xml:space="preserve"> </w:t>
      </w:r>
      <w:r w:rsidR="001C1605" w:rsidRPr="005D7330">
        <w:rPr>
          <w:rFonts w:ascii="Arial" w:eastAsia="Arial" w:hAnsi="Arial"/>
          <w:sz w:val="24"/>
        </w:rPr>
        <w:t xml:space="preserve">administrativas; </w:t>
      </w:r>
      <w:proofErr w:type="gramStart"/>
      <w:r w:rsidR="001C1605" w:rsidRPr="005D7330">
        <w:rPr>
          <w:rFonts w:ascii="Arial" w:eastAsia="Arial" w:hAnsi="Arial"/>
          <w:sz w:val="24"/>
        </w:rPr>
        <w:t>e</w:t>
      </w:r>
      <w:proofErr w:type="gramEnd"/>
    </w:p>
    <w:p w:rsidR="001C1605" w:rsidRDefault="001C1605" w:rsidP="001C1605">
      <w:pPr>
        <w:spacing w:line="11" w:lineRule="exact"/>
      </w:pPr>
    </w:p>
    <w:p w:rsidR="001C1605" w:rsidRDefault="00E877DB" w:rsidP="00E877DB">
      <w:pPr>
        <w:numPr>
          <w:ilvl w:val="0"/>
          <w:numId w:val="56"/>
        </w:numPr>
        <w:tabs>
          <w:tab w:val="left" w:pos="339"/>
        </w:tabs>
        <w:spacing w:line="235" w:lineRule="auto"/>
        <w:ind w:left="7" w:right="-5" w:hanging="7"/>
        <w:jc w:val="both"/>
        <w:rPr>
          <w:rFonts w:ascii="Arial" w:eastAsia="Arial" w:hAnsi="Arial"/>
          <w:b/>
          <w:sz w:val="24"/>
        </w:rPr>
      </w:pPr>
      <w:r>
        <w:rPr>
          <w:rFonts w:ascii="Arial" w:eastAsia="Arial" w:hAnsi="Arial"/>
          <w:sz w:val="24"/>
        </w:rPr>
        <w:t>Poderá</w:t>
      </w:r>
      <w:r w:rsidR="001C1605">
        <w:rPr>
          <w:rFonts w:ascii="Arial" w:eastAsia="Arial" w:hAnsi="Arial"/>
          <w:sz w:val="24"/>
        </w:rPr>
        <w:t xml:space="preserve"> a Administração optar pela extinção do contrato e, nesse caso, adotará as medidas admitidas em lei para a continuidade da execução contratual.</w:t>
      </w:r>
    </w:p>
    <w:p w:rsidR="001C1605" w:rsidRDefault="001C1605" w:rsidP="001C1605">
      <w:pPr>
        <w:spacing w:line="288" w:lineRule="exact"/>
      </w:pPr>
    </w:p>
    <w:p w:rsidR="001C1605" w:rsidRDefault="001C1605" w:rsidP="00E877DB">
      <w:pPr>
        <w:spacing w:line="237" w:lineRule="auto"/>
        <w:ind w:left="7" w:right="-5"/>
        <w:jc w:val="both"/>
        <w:rPr>
          <w:rFonts w:ascii="Arial" w:eastAsia="Arial" w:hAnsi="Arial"/>
          <w:sz w:val="24"/>
        </w:rPr>
      </w:pPr>
      <w:r>
        <w:rPr>
          <w:rFonts w:ascii="Arial" w:eastAsia="Arial" w:hAnsi="Arial"/>
          <w:sz w:val="24"/>
        </w:rPr>
        <w:t xml:space="preserve">13.6. O contrato pode ser extinto antes de cumpridas as obrigações nele estipuladas, </w:t>
      </w:r>
      <w:proofErr w:type="gramStart"/>
      <w:r>
        <w:rPr>
          <w:rFonts w:ascii="Arial" w:eastAsia="Arial" w:hAnsi="Arial"/>
          <w:sz w:val="24"/>
        </w:rPr>
        <w:t>ou antes</w:t>
      </w:r>
      <w:proofErr w:type="gramEnd"/>
      <w:r>
        <w:rPr>
          <w:rFonts w:ascii="Arial" w:eastAsia="Arial" w:hAnsi="Arial"/>
          <w:sz w:val="24"/>
        </w:rPr>
        <w:t xml:space="preserve"> do prazo nele fixado, por algum dos motivos previstos no artigo 137 da Lei nº 14.133/21, bem como amigavelmente, assegurados o contraditório e a ampla defesa. Nesta hipótese, aplicam-se também os artigos 138 e 139 da mesma Lei.</w:t>
      </w:r>
    </w:p>
    <w:p w:rsidR="001C1605" w:rsidRDefault="001C1605" w:rsidP="001C1605">
      <w:pPr>
        <w:spacing w:line="290" w:lineRule="exact"/>
      </w:pPr>
    </w:p>
    <w:p w:rsidR="001C1605" w:rsidRDefault="001C1605" w:rsidP="00E877DB">
      <w:pPr>
        <w:spacing w:line="235" w:lineRule="auto"/>
        <w:ind w:left="7" w:right="-5"/>
        <w:jc w:val="both"/>
        <w:rPr>
          <w:rFonts w:ascii="Arial" w:eastAsia="Arial" w:hAnsi="Arial"/>
          <w:sz w:val="24"/>
        </w:rPr>
      </w:pPr>
      <w:r>
        <w:rPr>
          <w:rFonts w:ascii="Arial" w:eastAsia="Arial" w:hAnsi="Arial"/>
          <w:sz w:val="24"/>
        </w:rPr>
        <w:t>13.7. A alteração social ou a modificação da finalidade ou da estrutura da empresa não ensejará a rescisão se não restringir sua capacidade de concluir o contrato.</w:t>
      </w:r>
    </w:p>
    <w:p w:rsidR="001C1605" w:rsidRDefault="001C1605" w:rsidP="001C1605">
      <w:pPr>
        <w:spacing w:line="288" w:lineRule="exact"/>
      </w:pPr>
    </w:p>
    <w:p w:rsidR="001C1605" w:rsidRDefault="001C1605" w:rsidP="00E877DB">
      <w:pPr>
        <w:spacing w:line="235" w:lineRule="auto"/>
        <w:ind w:left="7" w:right="-5"/>
        <w:jc w:val="both"/>
        <w:rPr>
          <w:rFonts w:ascii="Arial" w:eastAsia="Arial" w:hAnsi="Arial"/>
          <w:sz w:val="24"/>
        </w:rPr>
      </w:pPr>
      <w:r>
        <w:rPr>
          <w:rFonts w:ascii="Arial" w:eastAsia="Arial" w:hAnsi="Arial"/>
          <w:sz w:val="24"/>
        </w:rPr>
        <w:t>13.7.1. Se a operação implicar mudança da pessoa jurídica contratada, deverá ser formalizado termo aditivo para alteração subjetiva.</w:t>
      </w:r>
    </w:p>
    <w:p w:rsidR="001C1605" w:rsidRDefault="001C1605" w:rsidP="001C1605">
      <w:pPr>
        <w:spacing w:line="288" w:lineRule="exact"/>
      </w:pPr>
    </w:p>
    <w:p w:rsidR="001C1605" w:rsidRDefault="001C1605" w:rsidP="00E877DB">
      <w:pPr>
        <w:spacing w:line="236" w:lineRule="auto"/>
        <w:ind w:left="7" w:right="-5"/>
        <w:jc w:val="both"/>
        <w:rPr>
          <w:rFonts w:ascii="Arial" w:eastAsia="Arial" w:hAnsi="Arial"/>
          <w:sz w:val="24"/>
        </w:rPr>
      </w:pPr>
      <w:r>
        <w:rPr>
          <w:rFonts w:ascii="Arial" w:eastAsia="Arial" w:hAnsi="Arial"/>
          <w:sz w:val="24"/>
        </w:rPr>
        <w:t xml:space="preserve">13.8. A extinção do contrato não configura óbice para o reconhecimento do desequilíbrio econômico-financeiro, hipótese em que será concedida indenização por meio de termo indenizatório (art. 131, </w:t>
      </w:r>
      <w:r>
        <w:rPr>
          <w:rFonts w:ascii="Arial" w:eastAsia="Arial" w:hAnsi="Arial"/>
          <w:i/>
          <w:sz w:val="24"/>
        </w:rPr>
        <w:t>caput,</w:t>
      </w:r>
      <w:r>
        <w:rPr>
          <w:rFonts w:ascii="Arial" w:eastAsia="Arial" w:hAnsi="Arial"/>
          <w:sz w:val="24"/>
        </w:rPr>
        <w:t xml:space="preserve"> da Lei n.º 14.133, de 2021).</w:t>
      </w:r>
    </w:p>
    <w:p w:rsidR="001C1605" w:rsidRDefault="001C1605" w:rsidP="001C1605">
      <w:pPr>
        <w:spacing w:line="279" w:lineRule="exact"/>
      </w:pPr>
    </w:p>
    <w:p w:rsidR="001C1605" w:rsidRDefault="001C1605" w:rsidP="001C1605">
      <w:pPr>
        <w:spacing w:line="0" w:lineRule="atLeast"/>
        <w:ind w:left="7"/>
        <w:rPr>
          <w:rFonts w:ascii="Arial" w:eastAsia="Arial" w:hAnsi="Arial"/>
          <w:sz w:val="24"/>
        </w:rPr>
      </w:pPr>
      <w:r>
        <w:rPr>
          <w:rFonts w:ascii="Arial" w:eastAsia="Arial" w:hAnsi="Arial"/>
          <w:sz w:val="24"/>
        </w:rPr>
        <w:t>13.9. Dos casos omissos:</w:t>
      </w:r>
    </w:p>
    <w:p w:rsidR="001C1605" w:rsidRDefault="001C1605" w:rsidP="001C1605">
      <w:pPr>
        <w:spacing w:line="287" w:lineRule="exact"/>
      </w:pPr>
    </w:p>
    <w:p w:rsidR="001C1605" w:rsidRDefault="001C1605" w:rsidP="00E877DB">
      <w:pPr>
        <w:spacing w:line="237" w:lineRule="auto"/>
        <w:ind w:left="7" w:right="-5"/>
        <w:jc w:val="both"/>
        <w:rPr>
          <w:rFonts w:ascii="Arial" w:eastAsia="Arial" w:hAnsi="Arial"/>
          <w:sz w:val="24"/>
        </w:rPr>
      </w:pPr>
      <w:r>
        <w:rPr>
          <w:rFonts w:ascii="Arial" w:eastAsia="Arial" w:hAnsi="Arial"/>
          <w:sz w:val="24"/>
        </w:rPr>
        <w:t>13.9.1.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rsidR="001C1605" w:rsidRDefault="001C1605" w:rsidP="001C1605">
      <w:pPr>
        <w:spacing w:line="290" w:lineRule="exact"/>
      </w:pPr>
    </w:p>
    <w:p w:rsidR="001C1605" w:rsidRDefault="001C1605" w:rsidP="007C19D5">
      <w:pPr>
        <w:numPr>
          <w:ilvl w:val="0"/>
          <w:numId w:val="57"/>
        </w:numPr>
        <w:tabs>
          <w:tab w:val="left" w:pos="514"/>
        </w:tabs>
        <w:spacing w:line="235" w:lineRule="auto"/>
        <w:ind w:left="7" w:right="140" w:hanging="7"/>
        <w:jc w:val="both"/>
        <w:rPr>
          <w:rFonts w:ascii="Arial" w:eastAsia="Arial" w:hAnsi="Arial"/>
          <w:b/>
          <w:sz w:val="24"/>
        </w:rPr>
      </w:pPr>
      <w:r>
        <w:rPr>
          <w:rFonts w:ascii="Arial" w:eastAsia="Arial" w:hAnsi="Arial"/>
          <w:b/>
          <w:sz w:val="24"/>
        </w:rPr>
        <w:t>CRITÉRIO DE AVALIAÇÃO E ACEITABILIDADE DAS PROPOSTAS E DO JULGAMENTO:</w:t>
      </w:r>
    </w:p>
    <w:p w:rsidR="001C1605" w:rsidRDefault="001C1605" w:rsidP="001C1605">
      <w:pPr>
        <w:spacing w:line="288" w:lineRule="exact"/>
      </w:pPr>
    </w:p>
    <w:p w:rsidR="001C1605" w:rsidRDefault="001C1605" w:rsidP="00E877DB">
      <w:pPr>
        <w:spacing w:line="238" w:lineRule="auto"/>
        <w:ind w:left="7" w:right="-5"/>
        <w:jc w:val="both"/>
        <w:rPr>
          <w:rFonts w:ascii="Arial" w:eastAsia="Arial" w:hAnsi="Arial"/>
          <w:sz w:val="24"/>
        </w:rPr>
      </w:pPr>
      <w:r>
        <w:rPr>
          <w:rFonts w:ascii="Arial" w:eastAsia="Arial" w:hAnsi="Arial"/>
          <w:sz w:val="24"/>
        </w:rPr>
        <w:t xml:space="preserve">14.1. Encerrada a etapa de negociação, </w:t>
      </w:r>
      <w:proofErr w:type="gramStart"/>
      <w:r>
        <w:rPr>
          <w:rFonts w:ascii="Arial" w:eastAsia="Arial" w:hAnsi="Arial"/>
          <w:sz w:val="24"/>
        </w:rPr>
        <w:t>o(</w:t>
      </w:r>
      <w:proofErr w:type="gramEnd"/>
      <w:r>
        <w:rPr>
          <w:rFonts w:ascii="Arial" w:eastAsia="Arial" w:hAnsi="Arial"/>
          <w:sz w:val="24"/>
        </w:rPr>
        <w:t xml:space="preserve">a) Pregoeiro(a) examinará a proposta classificada em primeiro lugar quanto à adequação ao objeto e à compatibilidade do preço em relação ao máximo estipulado para contratação neste Edital e neste Anexo, observado o disposto na Lei 14.133, de 01 de abril de 2021, e no Decreto Municipal nº 942 de 02 de março de 2022, e no item 6.24 deste Edital, e verificará a habilitação do(a) licitante, observado o disposto no item </w:t>
      </w:r>
      <w:r>
        <w:rPr>
          <w:rFonts w:ascii="Arial" w:eastAsia="Arial" w:hAnsi="Arial"/>
          <w:b/>
          <w:sz w:val="24"/>
        </w:rPr>
        <w:t>8 – DA HABILITAÇÃO</w:t>
      </w:r>
      <w:r>
        <w:rPr>
          <w:rFonts w:ascii="Arial" w:eastAsia="Arial" w:hAnsi="Arial"/>
          <w:sz w:val="24"/>
        </w:rPr>
        <w:t xml:space="preserve"> e </w:t>
      </w:r>
      <w:r>
        <w:rPr>
          <w:rFonts w:ascii="Arial" w:eastAsia="Arial" w:hAnsi="Arial"/>
          <w:b/>
          <w:sz w:val="24"/>
        </w:rPr>
        <w:t>9 – DA DOCUMENTAÇÃO PARA HABILITAÇÃO</w:t>
      </w:r>
      <w:r>
        <w:rPr>
          <w:rFonts w:ascii="Arial" w:eastAsia="Arial" w:hAnsi="Arial"/>
          <w:sz w:val="24"/>
        </w:rPr>
        <w:t>, deste edital.</w:t>
      </w:r>
    </w:p>
    <w:p w:rsidR="001C1605" w:rsidRDefault="001C1605" w:rsidP="001C1605">
      <w:pPr>
        <w:spacing w:line="293" w:lineRule="exact"/>
      </w:pPr>
    </w:p>
    <w:p w:rsidR="001C1605" w:rsidRDefault="001C1605" w:rsidP="00E877DB">
      <w:pPr>
        <w:spacing w:line="236" w:lineRule="auto"/>
        <w:ind w:left="7" w:right="-5"/>
        <w:jc w:val="both"/>
        <w:rPr>
          <w:rFonts w:ascii="Arial" w:eastAsia="Arial" w:hAnsi="Arial"/>
          <w:sz w:val="24"/>
        </w:rPr>
      </w:pPr>
      <w:r>
        <w:rPr>
          <w:rFonts w:ascii="Arial" w:eastAsia="Arial" w:hAnsi="Arial"/>
          <w:sz w:val="24"/>
        </w:rPr>
        <w:lastRenderedPageBreak/>
        <w:t xml:space="preserve">14.1.1. O critério de julgamento será o de </w:t>
      </w:r>
      <w:r>
        <w:rPr>
          <w:rFonts w:ascii="Arial" w:eastAsia="Arial" w:hAnsi="Arial"/>
          <w:b/>
          <w:sz w:val="24"/>
        </w:rPr>
        <w:t>MENOR PREÇO GLOBAL</w:t>
      </w:r>
      <w:r>
        <w:rPr>
          <w:rFonts w:ascii="Arial" w:eastAsia="Arial" w:hAnsi="Arial"/>
          <w:sz w:val="24"/>
        </w:rPr>
        <w:t xml:space="preserve">, desde que observadas </w:t>
      </w:r>
      <w:proofErr w:type="gramStart"/>
      <w:r>
        <w:rPr>
          <w:rFonts w:ascii="Arial" w:eastAsia="Arial" w:hAnsi="Arial"/>
          <w:sz w:val="24"/>
        </w:rPr>
        <w:t>as</w:t>
      </w:r>
      <w:proofErr w:type="gramEnd"/>
      <w:r>
        <w:rPr>
          <w:rFonts w:ascii="Arial" w:eastAsia="Arial" w:hAnsi="Arial"/>
          <w:sz w:val="24"/>
        </w:rPr>
        <w:t xml:space="preserve"> especificações e demais condições estabelecidas neste Edital e neste Anexo.</w:t>
      </w:r>
    </w:p>
    <w:p w:rsidR="001C1605" w:rsidRDefault="001C1605" w:rsidP="001C1605">
      <w:pPr>
        <w:spacing w:line="279" w:lineRule="exact"/>
      </w:pPr>
    </w:p>
    <w:p w:rsidR="001C1605" w:rsidRDefault="001C1605" w:rsidP="00780D33">
      <w:pPr>
        <w:spacing w:line="0" w:lineRule="atLeast"/>
        <w:ind w:left="7"/>
        <w:jc w:val="both"/>
        <w:rPr>
          <w:rFonts w:ascii="Arial" w:eastAsia="Arial" w:hAnsi="Arial"/>
          <w:sz w:val="24"/>
        </w:rPr>
      </w:pPr>
      <w:r>
        <w:rPr>
          <w:rFonts w:ascii="Arial" w:eastAsia="Arial" w:hAnsi="Arial"/>
          <w:sz w:val="24"/>
        </w:rPr>
        <w:t>14.2. Será desclassificada a proposta ou o lance vencedor:</w:t>
      </w:r>
    </w:p>
    <w:p w:rsidR="001C1605" w:rsidRDefault="001C1605" w:rsidP="00780D33">
      <w:pPr>
        <w:spacing w:line="276" w:lineRule="exact"/>
        <w:jc w:val="both"/>
      </w:pPr>
    </w:p>
    <w:p w:rsidR="001C1605" w:rsidRDefault="001C1605" w:rsidP="00D54CEA">
      <w:pPr>
        <w:numPr>
          <w:ilvl w:val="0"/>
          <w:numId w:val="58"/>
        </w:numPr>
        <w:tabs>
          <w:tab w:val="left" w:pos="287"/>
        </w:tabs>
        <w:spacing w:line="0" w:lineRule="atLeast"/>
        <w:ind w:left="287" w:hanging="287"/>
        <w:jc w:val="both"/>
        <w:rPr>
          <w:rFonts w:ascii="Arial" w:eastAsia="Arial" w:hAnsi="Arial"/>
          <w:b/>
          <w:sz w:val="24"/>
        </w:rPr>
      </w:pPr>
      <w:proofErr w:type="gramStart"/>
      <w:r>
        <w:rPr>
          <w:rFonts w:ascii="Arial" w:eastAsia="Arial" w:hAnsi="Arial"/>
          <w:sz w:val="24"/>
        </w:rPr>
        <w:t>que</w:t>
      </w:r>
      <w:proofErr w:type="gramEnd"/>
      <w:r>
        <w:rPr>
          <w:rFonts w:ascii="Arial" w:eastAsia="Arial" w:hAnsi="Arial"/>
          <w:sz w:val="24"/>
        </w:rPr>
        <w:t xml:space="preserve"> não atenderem às exigências contidas no objeto desta licitação;</w:t>
      </w:r>
    </w:p>
    <w:p w:rsidR="001C1605" w:rsidRDefault="001C1605" w:rsidP="00D54CEA">
      <w:pPr>
        <w:numPr>
          <w:ilvl w:val="0"/>
          <w:numId w:val="58"/>
        </w:numPr>
        <w:tabs>
          <w:tab w:val="left" w:pos="287"/>
        </w:tabs>
        <w:spacing w:line="0" w:lineRule="atLeast"/>
        <w:ind w:left="287" w:hanging="287"/>
        <w:jc w:val="both"/>
        <w:rPr>
          <w:rFonts w:ascii="Arial" w:eastAsia="Arial" w:hAnsi="Arial"/>
          <w:b/>
          <w:sz w:val="24"/>
        </w:rPr>
      </w:pPr>
      <w:proofErr w:type="gramStart"/>
      <w:r>
        <w:rPr>
          <w:rFonts w:ascii="Arial" w:eastAsia="Arial" w:hAnsi="Arial"/>
          <w:sz w:val="24"/>
        </w:rPr>
        <w:t>que</w:t>
      </w:r>
      <w:proofErr w:type="gramEnd"/>
      <w:r>
        <w:rPr>
          <w:rFonts w:ascii="Arial" w:eastAsia="Arial" w:hAnsi="Arial"/>
          <w:sz w:val="24"/>
        </w:rPr>
        <w:t xml:space="preserve"> contiverem opções de preços alternativos;</w:t>
      </w:r>
    </w:p>
    <w:p w:rsidR="001C1605" w:rsidRDefault="001C1605" w:rsidP="00780D33">
      <w:pPr>
        <w:spacing w:line="10" w:lineRule="exact"/>
        <w:jc w:val="both"/>
        <w:rPr>
          <w:rFonts w:ascii="Arial" w:eastAsia="Arial" w:hAnsi="Arial"/>
          <w:b/>
          <w:sz w:val="24"/>
        </w:rPr>
      </w:pPr>
    </w:p>
    <w:p w:rsidR="001C1605" w:rsidRDefault="001C1605" w:rsidP="00E877DB">
      <w:pPr>
        <w:numPr>
          <w:ilvl w:val="0"/>
          <w:numId w:val="58"/>
        </w:numPr>
        <w:tabs>
          <w:tab w:val="left" w:pos="332"/>
        </w:tabs>
        <w:spacing w:line="235" w:lineRule="auto"/>
        <w:ind w:left="7" w:right="-5" w:hanging="7"/>
        <w:jc w:val="both"/>
        <w:rPr>
          <w:rFonts w:ascii="Arial" w:eastAsia="Arial" w:hAnsi="Arial"/>
          <w:b/>
          <w:sz w:val="24"/>
        </w:rPr>
      </w:pPr>
      <w:proofErr w:type="gramStart"/>
      <w:r>
        <w:rPr>
          <w:rFonts w:ascii="Arial" w:eastAsia="Arial" w:hAnsi="Arial"/>
          <w:sz w:val="24"/>
        </w:rPr>
        <w:t>que</w:t>
      </w:r>
      <w:proofErr w:type="gramEnd"/>
      <w:r>
        <w:rPr>
          <w:rFonts w:ascii="Arial" w:eastAsia="Arial" w:hAnsi="Arial"/>
          <w:sz w:val="24"/>
        </w:rPr>
        <w:t xml:space="preserve"> forem omissas em pontos essenciais, de modo a ensejar dúvidas, ou que se oponham a qualquer dispositivo legal vigente;</w:t>
      </w:r>
    </w:p>
    <w:p w:rsidR="001C1605" w:rsidRDefault="001C1605" w:rsidP="00D54CEA">
      <w:pPr>
        <w:numPr>
          <w:ilvl w:val="0"/>
          <w:numId w:val="59"/>
        </w:numPr>
        <w:tabs>
          <w:tab w:val="left" w:pos="287"/>
        </w:tabs>
        <w:spacing w:line="0" w:lineRule="atLeast"/>
        <w:ind w:left="287" w:hanging="287"/>
        <w:jc w:val="both"/>
        <w:rPr>
          <w:rFonts w:ascii="Arial" w:eastAsia="Arial" w:hAnsi="Arial"/>
          <w:b/>
          <w:sz w:val="24"/>
        </w:rPr>
      </w:pPr>
      <w:proofErr w:type="gramStart"/>
      <w:r>
        <w:rPr>
          <w:rFonts w:ascii="Arial" w:eastAsia="Arial" w:hAnsi="Arial"/>
          <w:sz w:val="24"/>
        </w:rPr>
        <w:t>que</w:t>
      </w:r>
      <w:proofErr w:type="gramEnd"/>
      <w:r>
        <w:rPr>
          <w:rFonts w:ascii="Arial" w:eastAsia="Arial" w:hAnsi="Arial"/>
          <w:sz w:val="24"/>
        </w:rPr>
        <w:t xml:space="preserve"> não atenderem aos requisitos do item 5 deste edital;</w:t>
      </w:r>
    </w:p>
    <w:p w:rsidR="001C1605" w:rsidRDefault="001C1605" w:rsidP="00780D33">
      <w:pPr>
        <w:spacing w:line="10" w:lineRule="exact"/>
        <w:jc w:val="both"/>
        <w:rPr>
          <w:rFonts w:ascii="Arial" w:eastAsia="Arial" w:hAnsi="Arial"/>
          <w:b/>
          <w:sz w:val="24"/>
        </w:rPr>
      </w:pPr>
    </w:p>
    <w:p w:rsidR="001C1605" w:rsidRDefault="001C1605" w:rsidP="00D54CEA">
      <w:pPr>
        <w:numPr>
          <w:ilvl w:val="0"/>
          <w:numId w:val="59"/>
        </w:numPr>
        <w:tabs>
          <w:tab w:val="left" w:pos="298"/>
        </w:tabs>
        <w:spacing w:line="235" w:lineRule="auto"/>
        <w:ind w:left="7" w:right="140" w:hanging="7"/>
        <w:jc w:val="both"/>
        <w:rPr>
          <w:rFonts w:ascii="Arial" w:eastAsia="Arial" w:hAnsi="Arial"/>
          <w:b/>
          <w:sz w:val="24"/>
        </w:rPr>
      </w:pPr>
      <w:proofErr w:type="gramStart"/>
      <w:r>
        <w:rPr>
          <w:rFonts w:ascii="Arial" w:eastAsia="Arial" w:hAnsi="Arial"/>
          <w:sz w:val="24"/>
        </w:rPr>
        <w:t>que</w:t>
      </w:r>
      <w:proofErr w:type="gramEnd"/>
      <w:r>
        <w:rPr>
          <w:rFonts w:ascii="Arial" w:eastAsia="Arial" w:hAnsi="Arial"/>
          <w:sz w:val="24"/>
        </w:rPr>
        <w:t xml:space="preserve"> apresentar preço final superior ao preço máximo fixado, ou que apresentar preço manifestamente inexequível.</w:t>
      </w:r>
    </w:p>
    <w:p w:rsidR="001C1605" w:rsidRDefault="001C1605" w:rsidP="001C1605">
      <w:pPr>
        <w:spacing w:line="288" w:lineRule="exact"/>
      </w:pPr>
    </w:p>
    <w:p w:rsidR="001C1605" w:rsidRDefault="001C1605" w:rsidP="001C1605">
      <w:pPr>
        <w:spacing w:line="238" w:lineRule="auto"/>
        <w:ind w:left="7" w:right="160"/>
        <w:jc w:val="both"/>
        <w:rPr>
          <w:rFonts w:ascii="Arial" w:eastAsia="Arial" w:hAnsi="Arial"/>
          <w:sz w:val="24"/>
        </w:rPr>
      </w:pPr>
      <w:r>
        <w:rPr>
          <w:rFonts w:ascii="Arial" w:eastAsia="Arial" w:hAnsi="Arial"/>
          <w:sz w:val="24"/>
        </w:rPr>
        <w:t xml:space="preserve">14.3. Considera-se inexequível a proposta que apresente </w:t>
      </w:r>
      <w:proofErr w:type="gramStart"/>
      <w:r>
        <w:rPr>
          <w:rFonts w:ascii="Arial" w:eastAsia="Arial" w:hAnsi="Arial"/>
          <w:sz w:val="24"/>
        </w:rPr>
        <w:t>preço global ou unitários simbólicos, irrisórios</w:t>
      </w:r>
      <w:proofErr w:type="gramEnd"/>
      <w:r>
        <w:rPr>
          <w:rFonts w:ascii="Arial" w:eastAsia="Arial" w:hAnsi="Arial"/>
          <w:sz w:val="24"/>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do(a) próprio(a) licitante, para os quais ele(a) renuncie a parcela ou à totalidade da remuneração.</w:t>
      </w:r>
    </w:p>
    <w:p w:rsidR="001C1605" w:rsidRDefault="001C1605" w:rsidP="001C1605">
      <w:pPr>
        <w:spacing w:line="291" w:lineRule="exact"/>
      </w:pPr>
    </w:p>
    <w:p w:rsidR="001C1605" w:rsidRDefault="001C1605" w:rsidP="001C1605">
      <w:pPr>
        <w:spacing w:line="236" w:lineRule="auto"/>
        <w:ind w:left="7" w:right="160"/>
        <w:jc w:val="both"/>
        <w:rPr>
          <w:rFonts w:ascii="Arial" w:eastAsia="Arial" w:hAnsi="Arial"/>
          <w:sz w:val="24"/>
        </w:rPr>
      </w:pPr>
      <w:r>
        <w:rPr>
          <w:rFonts w:ascii="Arial" w:eastAsia="Arial" w:hAnsi="Arial"/>
          <w:sz w:val="24"/>
        </w:rPr>
        <w:t xml:space="preserve">14.3.1. A </w:t>
      </w:r>
      <w:r w:rsidR="00E877DB">
        <w:rPr>
          <w:rFonts w:ascii="Arial" w:eastAsia="Arial" w:hAnsi="Arial"/>
          <w:sz w:val="24"/>
        </w:rPr>
        <w:t>inexequibilidade</w:t>
      </w:r>
      <w:r>
        <w:rPr>
          <w:rFonts w:ascii="Arial" w:eastAsia="Arial" w:hAnsi="Arial"/>
          <w:sz w:val="24"/>
        </w:rPr>
        <w:t xml:space="preserve"> dos valores referentes a itens isolados da planilha a ser apresentada junto com a proposta, desde que não contrariem instrumentos legais, não caracteriza motivo suficiente para a desclassificação da proposta.</w:t>
      </w:r>
    </w:p>
    <w:p w:rsidR="001C1605" w:rsidRDefault="001C1605" w:rsidP="001C1605">
      <w:pPr>
        <w:spacing w:line="290" w:lineRule="exact"/>
      </w:pPr>
    </w:p>
    <w:p w:rsidR="001C1605" w:rsidRDefault="001C1605" w:rsidP="001C1605">
      <w:pPr>
        <w:spacing w:line="237" w:lineRule="auto"/>
        <w:ind w:left="7" w:right="160"/>
        <w:jc w:val="both"/>
        <w:rPr>
          <w:rFonts w:ascii="Arial" w:eastAsia="Arial" w:hAnsi="Arial"/>
          <w:sz w:val="24"/>
        </w:rPr>
      </w:pPr>
      <w:r>
        <w:rPr>
          <w:rFonts w:ascii="Arial" w:eastAsia="Arial" w:hAnsi="Arial"/>
          <w:sz w:val="24"/>
        </w:rPr>
        <w:t>14.3.1.1. Se houver indícios de inexequibilidade da proposta de preço, ou em caso da necessidade de esclarecimentos complementares, poderá ser efetuada diligência, na forma do § 2º do art. 59 da Lei n.º 14.133/2021, para efeito de comprovação de sua exequibilidade, podendo-se adotar, dentre outros, os seguintes procedimentos:</w:t>
      </w:r>
    </w:p>
    <w:p w:rsidR="001C1605" w:rsidRDefault="001C1605" w:rsidP="00780D33">
      <w:pPr>
        <w:spacing w:line="290" w:lineRule="exact"/>
        <w:jc w:val="both"/>
      </w:pPr>
    </w:p>
    <w:p w:rsidR="001C1605" w:rsidRDefault="00E877DB" w:rsidP="00E877DB">
      <w:pPr>
        <w:numPr>
          <w:ilvl w:val="0"/>
          <w:numId w:val="60"/>
        </w:numPr>
        <w:tabs>
          <w:tab w:val="left" w:pos="291"/>
        </w:tabs>
        <w:spacing w:line="235" w:lineRule="auto"/>
        <w:ind w:left="7" w:right="-5" w:hanging="7"/>
        <w:jc w:val="both"/>
        <w:rPr>
          <w:rFonts w:ascii="Arial" w:eastAsia="Arial" w:hAnsi="Arial"/>
          <w:b/>
          <w:sz w:val="24"/>
        </w:rPr>
      </w:pPr>
      <w:r>
        <w:rPr>
          <w:rFonts w:ascii="Arial" w:eastAsia="Arial" w:hAnsi="Arial"/>
          <w:sz w:val="24"/>
        </w:rPr>
        <w:t>Questionamentos</w:t>
      </w:r>
      <w:r w:rsidR="001C1605">
        <w:rPr>
          <w:rFonts w:ascii="Arial" w:eastAsia="Arial" w:hAnsi="Arial"/>
          <w:sz w:val="24"/>
        </w:rPr>
        <w:t xml:space="preserve"> junto </w:t>
      </w:r>
      <w:proofErr w:type="gramStart"/>
      <w:r w:rsidR="001C1605">
        <w:rPr>
          <w:rFonts w:ascii="Arial" w:eastAsia="Arial" w:hAnsi="Arial"/>
          <w:sz w:val="24"/>
        </w:rPr>
        <w:t>ao(</w:t>
      </w:r>
      <w:proofErr w:type="gramEnd"/>
      <w:r w:rsidR="001C1605">
        <w:rPr>
          <w:rFonts w:ascii="Arial" w:eastAsia="Arial" w:hAnsi="Arial"/>
          <w:sz w:val="24"/>
        </w:rPr>
        <w:t>a) proponente para a apresentação de justificativas e comprovações em relação aos custos com indícios de inexequibilidade;</w:t>
      </w:r>
    </w:p>
    <w:p w:rsidR="001C1605" w:rsidRDefault="00E877DB" w:rsidP="00D54CEA">
      <w:pPr>
        <w:numPr>
          <w:ilvl w:val="0"/>
          <w:numId w:val="60"/>
        </w:numPr>
        <w:tabs>
          <w:tab w:val="left" w:pos="287"/>
        </w:tabs>
        <w:spacing w:line="0" w:lineRule="atLeast"/>
        <w:ind w:left="287" w:hanging="287"/>
        <w:jc w:val="both"/>
        <w:rPr>
          <w:rFonts w:ascii="Arial" w:eastAsia="Arial" w:hAnsi="Arial"/>
          <w:b/>
          <w:sz w:val="24"/>
        </w:rPr>
      </w:pPr>
      <w:r>
        <w:rPr>
          <w:rFonts w:ascii="Arial" w:eastAsia="Arial" w:hAnsi="Arial"/>
          <w:sz w:val="24"/>
        </w:rPr>
        <w:t>Pesquisas</w:t>
      </w:r>
      <w:r w:rsidR="001C1605">
        <w:rPr>
          <w:rFonts w:ascii="Arial" w:eastAsia="Arial" w:hAnsi="Arial"/>
          <w:sz w:val="24"/>
        </w:rPr>
        <w:t xml:space="preserve"> em órgãos públicos ou empresas privadas;</w:t>
      </w:r>
    </w:p>
    <w:p w:rsidR="001C1605" w:rsidRDefault="001C1605" w:rsidP="00780D33">
      <w:pPr>
        <w:spacing w:line="11" w:lineRule="exact"/>
        <w:jc w:val="both"/>
        <w:rPr>
          <w:rFonts w:ascii="Arial" w:eastAsia="Arial" w:hAnsi="Arial"/>
          <w:b/>
          <w:sz w:val="24"/>
        </w:rPr>
      </w:pPr>
    </w:p>
    <w:p w:rsidR="001C1605" w:rsidRDefault="00E877DB" w:rsidP="00E877DB">
      <w:pPr>
        <w:numPr>
          <w:ilvl w:val="0"/>
          <w:numId w:val="60"/>
        </w:numPr>
        <w:tabs>
          <w:tab w:val="left" w:pos="291"/>
        </w:tabs>
        <w:spacing w:line="235" w:lineRule="auto"/>
        <w:ind w:left="7" w:right="-5" w:hanging="7"/>
        <w:jc w:val="both"/>
        <w:rPr>
          <w:rFonts w:ascii="Arial" w:eastAsia="Arial" w:hAnsi="Arial"/>
          <w:b/>
          <w:sz w:val="24"/>
        </w:rPr>
      </w:pPr>
      <w:r>
        <w:rPr>
          <w:rFonts w:ascii="Arial" w:eastAsia="Arial" w:hAnsi="Arial"/>
          <w:sz w:val="24"/>
        </w:rPr>
        <w:t>Verificação</w:t>
      </w:r>
      <w:r w:rsidR="001C1605">
        <w:rPr>
          <w:rFonts w:ascii="Arial" w:eastAsia="Arial" w:hAnsi="Arial"/>
          <w:sz w:val="24"/>
        </w:rPr>
        <w:t xml:space="preserve"> de outros contratos que </w:t>
      </w:r>
      <w:proofErr w:type="gramStart"/>
      <w:r w:rsidR="001C1605">
        <w:rPr>
          <w:rFonts w:ascii="Arial" w:eastAsia="Arial" w:hAnsi="Arial"/>
          <w:sz w:val="24"/>
        </w:rPr>
        <w:t>o(</w:t>
      </w:r>
      <w:proofErr w:type="gramEnd"/>
      <w:r w:rsidR="001C1605">
        <w:rPr>
          <w:rFonts w:ascii="Arial" w:eastAsia="Arial" w:hAnsi="Arial"/>
          <w:sz w:val="24"/>
        </w:rPr>
        <w:t>a) proponente mantenha com a Administração ou com a iniciativa privada;</w:t>
      </w:r>
    </w:p>
    <w:p w:rsidR="001C1605" w:rsidRDefault="00E877DB" w:rsidP="00D54CEA">
      <w:pPr>
        <w:numPr>
          <w:ilvl w:val="0"/>
          <w:numId w:val="60"/>
        </w:numPr>
        <w:tabs>
          <w:tab w:val="left" w:pos="287"/>
        </w:tabs>
        <w:spacing w:line="0" w:lineRule="atLeast"/>
        <w:ind w:left="287" w:hanging="287"/>
        <w:jc w:val="both"/>
        <w:rPr>
          <w:rFonts w:ascii="Arial" w:eastAsia="Arial" w:hAnsi="Arial"/>
          <w:b/>
          <w:sz w:val="24"/>
        </w:rPr>
      </w:pPr>
      <w:r>
        <w:rPr>
          <w:rFonts w:ascii="Arial" w:eastAsia="Arial" w:hAnsi="Arial"/>
          <w:sz w:val="24"/>
        </w:rPr>
        <w:t>Pesquisa</w:t>
      </w:r>
      <w:r w:rsidR="001C1605">
        <w:rPr>
          <w:rFonts w:ascii="Arial" w:eastAsia="Arial" w:hAnsi="Arial"/>
          <w:sz w:val="24"/>
        </w:rPr>
        <w:t xml:space="preserve"> de preço com CONTRATADA dos insumos utilizados;</w:t>
      </w:r>
    </w:p>
    <w:p w:rsidR="001C1605" w:rsidRDefault="00E877DB" w:rsidP="00D54CEA">
      <w:pPr>
        <w:numPr>
          <w:ilvl w:val="0"/>
          <w:numId w:val="60"/>
        </w:numPr>
        <w:tabs>
          <w:tab w:val="left" w:pos="287"/>
        </w:tabs>
        <w:spacing w:line="0" w:lineRule="atLeast"/>
        <w:ind w:left="287" w:hanging="287"/>
        <w:jc w:val="both"/>
        <w:rPr>
          <w:rFonts w:ascii="Arial" w:eastAsia="Arial" w:hAnsi="Arial"/>
          <w:b/>
          <w:sz w:val="24"/>
        </w:rPr>
      </w:pPr>
      <w:r>
        <w:rPr>
          <w:rFonts w:ascii="Arial" w:eastAsia="Arial" w:hAnsi="Arial"/>
          <w:sz w:val="24"/>
        </w:rPr>
        <w:t>Verificação</w:t>
      </w:r>
      <w:r w:rsidR="001C1605">
        <w:rPr>
          <w:rFonts w:ascii="Arial" w:eastAsia="Arial" w:hAnsi="Arial"/>
          <w:sz w:val="24"/>
        </w:rPr>
        <w:t xml:space="preserve"> de notas fiscais de serviços prestados </w:t>
      </w:r>
      <w:proofErr w:type="gramStart"/>
      <w:r w:rsidR="001C1605">
        <w:rPr>
          <w:rFonts w:ascii="Arial" w:eastAsia="Arial" w:hAnsi="Arial"/>
          <w:sz w:val="24"/>
        </w:rPr>
        <w:t>pelo(</w:t>
      </w:r>
      <w:proofErr w:type="gramEnd"/>
      <w:r w:rsidR="001C1605">
        <w:rPr>
          <w:rFonts w:ascii="Arial" w:eastAsia="Arial" w:hAnsi="Arial"/>
          <w:sz w:val="24"/>
        </w:rPr>
        <w:t>a) proponente;</w:t>
      </w:r>
    </w:p>
    <w:p w:rsidR="001C1605" w:rsidRDefault="00E877DB" w:rsidP="00D54CEA">
      <w:pPr>
        <w:numPr>
          <w:ilvl w:val="0"/>
          <w:numId w:val="60"/>
        </w:numPr>
        <w:tabs>
          <w:tab w:val="left" w:pos="287"/>
        </w:tabs>
        <w:spacing w:line="0" w:lineRule="atLeast"/>
        <w:ind w:left="287" w:hanging="287"/>
        <w:jc w:val="both"/>
        <w:rPr>
          <w:rFonts w:ascii="Arial" w:eastAsia="Arial" w:hAnsi="Arial"/>
          <w:b/>
          <w:sz w:val="24"/>
        </w:rPr>
      </w:pPr>
      <w:r>
        <w:rPr>
          <w:rFonts w:ascii="Arial" w:eastAsia="Arial" w:hAnsi="Arial"/>
          <w:sz w:val="24"/>
        </w:rPr>
        <w:t>Consultas</w:t>
      </w:r>
      <w:r w:rsidR="001C1605">
        <w:rPr>
          <w:rFonts w:ascii="Arial" w:eastAsia="Arial" w:hAnsi="Arial"/>
          <w:sz w:val="24"/>
        </w:rPr>
        <w:t xml:space="preserve"> às Secretarias de Fazenda Federal, Distrital, Estadual ou Municipal;</w:t>
      </w:r>
    </w:p>
    <w:p w:rsidR="001C1605" w:rsidRDefault="001C1605" w:rsidP="00780D33">
      <w:pPr>
        <w:spacing w:line="10" w:lineRule="exact"/>
        <w:jc w:val="both"/>
        <w:rPr>
          <w:rFonts w:ascii="Arial" w:eastAsia="Arial" w:hAnsi="Arial"/>
          <w:b/>
          <w:sz w:val="24"/>
        </w:rPr>
      </w:pPr>
    </w:p>
    <w:p w:rsidR="001C1605" w:rsidRDefault="00E877DB" w:rsidP="00E877DB">
      <w:pPr>
        <w:numPr>
          <w:ilvl w:val="0"/>
          <w:numId w:val="60"/>
        </w:numPr>
        <w:tabs>
          <w:tab w:val="left" w:pos="291"/>
        </w:tabs>
        <w:spacing w:line="235" w:lineRule="auto"/>
        <w:ind w:left="7" w:right="-5" w:hanging="7"/>
        <w:jc w:val="both"/>
        <w:rPr>
          <w:rFonts w:ascii="Arial" w:eastAsia="Arial" w:hAnsi="Arial"/>
          <w:b/>
          <w:sz w:val="24"/>
        </w:rPr>
      </w:pPr>
      <w:r>
        <w:rPr>
          <w:rFonts w:ascii="Arial" w:eastAsia="Arial" w:hAnsi="Arial"/>
          <w:sz w:val="24"/>
        </w:rPr>
        <w:t>Análise</w:t>
      </w:r>
      <w:r w:rsidR="001C1605">
        <w:rPr>
          <w:rFonts w:ascii="Arial" w:eastAsia="Arial" w:hAnsi="Arial"/>
          <w:sz w:val="24"/>
        </w:rPr>
        <w:t xml:space="preserve"> de soluções técnicas escolhidas e/ou condições excepcionalmente favoráveis que a proponente disponha para a prestação dos serviços;</w:t>
      </w:r>
    </w:p>
    <w:p w:rsidR="001C1605" w:rsidRDefault="00E877DB" w:rsidP="00D54CEA">
      <w:pPr>
        <w:numPr>
          <w:ilvl w:val="0"/>
          <w:numId w:val="60"/>
        </w:numPr>
        <w:tabs>
          <w:tab w:val="left" w:pos="287"/>
        </w:tabs>
        <w:spacing w:line="0" w:lineRule="atLeast"/>
        <w:ind w:left="287" w:hanging="287"/>
        <w:jc w:val="both"/>
        <w:rPr>
          <w:rFonts w:ascii="Arial" w:eastAsia="Arial" w:hAnsi="Arial"/>
          <w:b/>
          <w:sz w:val="24"/>
        </w:rPr>
      </w:pPr>
      <w:r>
        <w:rPr>
          <w:rFonts w:ascii="Arial" w:eastAsia="Arial" w:hAnsi="Arial"/>
          <w:sz w:val="24"/>
        </w:rPr>
        <w:t>Demais</w:t>
      </w:r>
      <w:r w:rsidR="001C1605">
        <w:rPr>
          <w:rFonts w:ascii="Arial" w:eastAsia="Arial" w:hAnsi="Arial"/>
          <w:sz w:val="24"/>
        </w:rPr>
        <w:t xml:space="preserve"> verificações que porventura se fizerem necessárias.</w:t>
      </w:r>
    </w:p>
    <w:p w:rsidR="001C1605" w:rsidRDefault="001C1605" w:rsidP="001C1605">
      <w:pPr>
        <w:spacing w:line="287" w:lineRule="exact"/>
      </w:pPr>
    </w:p>
    <w:p w:rsidR="001C1605" w:rsidRDefault="001C1605" w:rsidP="001C1605">
      <w:pPr>
        <w:spacing w:line="235" w:lineRule="auto"/>
        <w:ind w:left="7" w:right="160"/>
        <w:jc w:val="both"/>
        <w:rPr>
          <w:rFonts w:ascii="Arial" w:eastAsia="Arial" w:hAnsi="Arial"/>
          <w:sz w:val="24"/>
        </w:rPr>
      </w:pPr>
      <w:r>
        <w:rPr>
          <w:rFonts w:ascii="Arial" w:eastAsia="Arial" w:hAnsi="Arial"/>
          <w:sz w:val="24"/>
        </w:rPr>
        <w:t>14.3.1.2. Não havendo a comprovação da exequibilidade da proposta, esta será desclassificada.</w:t>
      </w:r>
    </w:p>
    <w:p w:rsidR="001C1605" w:rsidRDefault="001C1605" w:rsidP="001C1605">
      <w:pPr>
        <w:spacing w:line="288" w:lineRule="exact"/>
      </w:pPr>
    </w:p>
    <w:p w:rsidR="001C1605" w:rsidRDefault="001C1605" w:rsidP="001C1605">
      <w:pPr>
        <w:spacing w:line="237" w:lineRule="auto"/>
        <w:ind w:left="7" w:right="160"/>
        <w:jc w:val="both"/>
        <w:rPr>
          <w:rFonts w:ascii="Arial" w:eastAsia="Arial" w:hAnsi="Arial"/>
          <w:sz w:val="24"/>
        </w:rPr>
      </w:pPr>
      <w:r>
        <w:rPr>
          <w:rFonts w:ascii="Arial" w:eastAsia="Arial" w:hAnsi="Arial"/>
          <w:sz w:val="24"/>
        </w:rPr>
        <w:t>14.4. Qualquer interessado poderá requerer que se realizem diligências para aferir a exequibilidade e a legalidade das propostas, devendo apresentar as provas ou os indícios que fundamentam a suspeita.</w:t>
      </w:r>
    </w:p>
    <w:p w:rsidR="001C1605" w:rsidRDefault="001C1605" w:rsidP="001C1605">
      <w:pPr>
        <w:spacing w:line="287" w:lineRule="exact"/>
      </w:pPr>
    </w:p>
    <w:p w:rsidR="001C1605" w:rsidRDefault="001C1605" w:rsidP="001C1605">
      <w:pPr>
        <w:spacing w:line="237" w:lineRule="auto"/>
        <w:ind w:left="7" w:right="160"/>
        <w:jc w:val="both"/>
        <w:rPr>
          <w:rFonts w:ascii="Arial" w:eastAsia="Arial" w:hAnsi="Arial"/>
          <w:sz w:val="24"/>
        </w:rPr>
      </w:pPr>
      <w:r>
        <w:rPr>
          <w:rFonts w:ascii="Arial" w:eastAsia="Arial" w:hAnsi="Arial"/>
          <w:sz w:val="24"/>
        </w:rPr>
        <w:lastRenderedPageBreak/>
        <w:t>14.5.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1C1605" w:rsidRDefault="001C1605" w:rsidP="001C1605">
      <w:pPr>
        <w:spacing w:line="290" w:lineRule="exact"/>
      </w:pPr>
    </w:p>
    <w:p w:rsidR="001C1605" w:rsidRDefault="001C1605" w:rsidP="001C1605">
      <w:pPr>
        <w:spacing w:line="236" w:lineRule="auto"/>
        <w:ind w:left="7" w:right="140"/>
        <w:jc w:val="both"/>
        <w:rPr>
          <w:rFonts w:ascii="Arial" w:eastAsia="Arial" w:hAnsi="Arial"/>
          <w:sz w:val="24"/>
        </w:rPr>
      </w:pPr>
      <w:r>
        <w:rPr>
          <w:rFonts w:ascii="Arial" w:eastAsia="Arial" w:hAnsi="Arial"/>
          <w:sz w:val="24"/>
        </w:rPr>
        <w:t xml:space="preserve">14.6. </w:t>
      </w:r>
      <w:proofErr w:type="gramStart"/>
      <w:r>
        <w:rPr>
          <w:rFonts w:ascii="Arial" w:eastAsia="Arial" w:hAnsi="Arial"/>
          <w:sz w:val="24"/>
        </w:rPr>
        <w:t>O(</w:t>
      </w:r>
      <w:proofErr w:type="gramEnd"/>
      <w:r>
        <w:rPr>
          <w:rFonts w:ascii="Arial" w:eastAsia="Arial" w:hAnsi="Arial"/>
          <w:sz w:val="24"/>
        </w:rPr>
        <w:t>A) Pregoeiro(a) poderá convocar o(a) licitante para enviar documento digital complementar, por meio de funcionalidade disponível no sistema, no prazo de 02 (duas) horas, sob pena de não aceitação da proposta.</w:t>
      </w:r>
    </w:p>
    <w:p w:rsidR="001C1605" w:rsidRDefault="001C1605" w:rsidP="001C1605">
      <w:pPr>
        <w:spacing w:line="283"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14.6.1. O prazo estabelecido poderá ser prorrogado </w:t>
      </w:r>
      <w:proofErr w:type="gramStart"/>
      <w:r>
        <w:rPr>
          <w:rFonts w:ascii="Arial" w:eastAsia="Arial" w:hAnsi="Arial"/>
          <w:sz w:val="24"/>
        </w:rPr>
        <w:t>pelo(</w:t>
      </w:r>
      <w:proofErr w:type="gramEnd"/>
      <w:r>
        <w:rPr>
          <w:rFonts w:ascii="Arial" w:eastAsia="Arial" w:hAnsi="Arial"/>
          <w:sz w:val="24"/>
        </w:rPr>
        <w:t>a) Pregoeiro(a) por solicitação escrita e justificada do(a) licitante, formulada antes de findo o prazo, e formalmente aceita pelo(a) Pregoeiro(a).</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14.6.2. Dentre os documentos passíveis de solicitação </w:t>
      </w:r>
      <w:proofErr w:type="gramStart"/>
      <w:r>
        <w:rPr>
          <w:rFonts w:ascii="Arial" w:eastAsia="Arial" w:hAnsi="Arial"/>
          <w:sz w:val="24"/>
        </w:rPr>
        <w:t>pelo(</w:t>
      </w:r>
      <w:proofErr w:type="gramEnd"/>
      <w:r>
        <w:rPr>
          <w:rFonts w:ascii="Arial" w:eastAsia="Arial" w:hAnsi="Arial"/>
          <w:sz w:val="24"/>
        </w:rPr>
        <w:t>a) Pregoeiro(a),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pelo(a) Pregoeiro(a), sem prejuízo do seu ulterior envio pelo Sistema Eletrônico, sob pena de não aceitação da proposta.</w:t>
      </w:r>
    </w:p>
    <w:p w:rsidR="001C1605" w:rsidRDefault="001C1605" w:rsidP="001C1605">
      <w:pPr>
        <w:spacing w:line="291"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14.7. Se a proposta ou lance vencedor for desclassificado, </w:t>
      </w:r>
      <w:proofErr w:type="gramStart"/>
      <w:r>
        <w:rPr>
          <w:rFonts w:ascii="Arial" w:eastAsia="Arial" w:hAnsi="Arial"/>
          <w:sz w:val="24"/>
        </w:rPr>
        <w:t>o(</w:t>
      </w:r>
      <w:proofErr w:type="gramEnd"/>
      <w:r>
        <w:rPr>
          <w:rFonts w:ascii="Arial" w:eastAsia="Arial" w:hAnsi="Arial"/>
          <w:sz w:val="24"/>
        </w:rPr>
        <w:t>a) Pregoeiro(a) examinará a proposta ou lance subsequente, e, assim sucessivamente, na ordem de classificação.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14.8. Havendo necessidade, </w:t>
      </w:r>
      <w:proofErr w:type="gramStart"/>
      <w:r>
        <w:rPr>
          <w:rFonts w:ascii="Arial" w:eastAsia="Arial" w:hAnsi="Arial"/>
          <w:sz w:val="24"/>
        </w:rPr>
        <w:t>o(</w:t>
      </w:r>
      <w:proofErr w:type="gramEnd"/>
      <w:r>
        <w:rPr>
          <w:rFonts w:ascii="Arial" w:eastAsia="Arial" w:hAnsi="Arial"/>
          <w:sz w:val="24"/>
        </w:rPr>
        <w:t>a) Pregoeiro(a) suspenderá a sessão, informando no “chat” a nova data e horário para a sua continuidade.</w:t>
      </w:r>
    </w:p>
    <w:p w:rsidR="001C1605" w:rsidRDefault="001C1605" w:rsidP="001C1605">
      <w:pPr>
        <w:spacing w:line="288" w:lineRule="exact"/>
      </w:pPr>
    </w:p>
    <w:p w:rsidR="001C1605" w:rsidRDefault="001C1605" w:rsidP="001C1605">
      <w:pPr>
        <w:spacing w:line="237" w:lineRule="auto"/>
        <w:ind w:right="160"/>
        <w:jc w:val="both"/>
        <w:rPr>
          <w:rFonts w:ascii="Arial" w:eastAsia="Arial" w:hAnsi="Arial"/>
          <w:sz w:val="24"/>
        </w:rPr>
      </w:pPr>
      <w:r>
        <w:rPr>
          <w:rFonts w:ascii="Arial" w:eastAsia="Arial" w:hAnsi="Arial"/>
          <w:sz w:val="24"/>
        </w:rPr>
        <w:t xml:space="preserve">14.9. </w:t>
      </w:r>
      <w:proofErr w:type="gramStart"/>
      <w:r>
        <w:rPr>
          <w:rFonts w:ascii="Arial" w:eastAsia="Arial" w:hAnsi="Arial"/>
          <w:sz w:val="24"/>
        </w:rPr>
        <w:t>O(</w:t>
      </w:r>
      <w:proofErr w:type="gramEnd"/>
      <w:r>
        <w:rPr>
          <w:rFonts w:ascii="Arial" w:eastAsia="Arial" w:hAnsi="Arial"/>
          <w:sz w:val="24"/>
        </w:rPr>
        <w:t>A) Pregoeiro(a) poderá encaminhar, por meio do Sistema Eletrônico, contraproposta ao(a) licitante que apresentou o lance mais vantajoso, com o fim de negociar a obtenção de melhor preço, vedada a negociação em condições diversas das previstas neste Edital.</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14.10. Também nas hipóteses em que </w:t>
      </w:r>
      <w:proofErr w:type="gramStart"/>
      <w:r>
        <w:rPr>
          <w:rFonts w:ascii="Arial" w:eastAsia="Arial" w:hAnsi="Arial"/>
          <w:sz w:val="24"/>
        </w:rPr>
        <w:t>o(</w:t>
      </w:r>
      <w:proofErr w:type="gramEnd"/>
      <w:r>
        <w:rPr>
          <w:rFonts w:ascii="Arial" w:eastAsia="Arial" w:hAnsi="Arial"/>
          <w:sz w:val="24"/>
        </w:rPr>
        <w:t>a) Pregoeiro(a) não aceitar a proposta e passar à subsequente, poderá negociar com o(a) licitante para que seja obtido preço melhor.</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14.10.1. A negociação será realizada por meio do Sistema, podendo ser acompanhada </w:t>
      </w:r>
      <w:proofErr w:type="gramStart"/>
      <w:r>
        <w:rPr>
          <w:rFonts w:ascii="Arial" w:eastAsia="Arial" w:hAnsi="Arial"/>
          <w:sz w:val="24"/>
        </w:rPr>
        <w:t>pelos(</w:t>
      </w:r>
      <w:proofErr w:type="gramEnd"/>
      <w:r>
        <w:rPr>
          <w:rFonts w:ascii="Arial" w:eastAsia="Arial" w:hAnsi="Arial"/>
          <w:sz w:val="24"/>
        </w:rPr>
        <w:t>as) demais licitantes.</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14.11. Nos itens não exclusivos para a participação de microempresas e empresas de pequeno porte, sempre que a proposta não for aceita, e antes de </w:t>
      </w:r>
      <w:proofErr w:type="gramStart"/>
      <w:r>
        <w:rPr>
          <w:rFonts w:ascii="Arial" w:eastAsia="Arial" w:hAnsi="Arial"/>
          <w:sz w:val="24"/>
        </w:rPr>
        <w:t>o(</w:t>
      </w:r>
      <w:proofErr w:type="gramEnd"/>
      <w:r>
        <w:rPr>
          <w:rFonts w:ascii="Arial" w:eastAsia="Arial" w:hAnsi="Arial"/>
          <w:sz w:val="24"/>
        </w:rPr>
        <w:t>a) Pregoeiro(a) passar à subsequente, haverá nova verificação, pelo Sistema, da eventual ocorrência do empate ficto, previsto nos artigos 44 e 45 da LC nº 123, de 2006, seguindo-se a disciplina antes estabelecida, se for o caso.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14.12. Encerrada a análise quanto à aceitação da proposta, </w:t>
      </w:r>
      <w:proofErr w:type="gramStart"/>
      <w:r>
        <w:rPr>
          <w:rFonts w:ascii="Arial" w:eastAsia="Arial" w:hAnsi="Arial"/>
          <w:sz w:val="24"/>
        </w:rPr>
        <w:t>o(</w:t>
      </w:r>
      <w:proofErr w:type="gramEnd"/>
      <w:r>
        <w:rPr>
          <w:rFonts w:ascii="Arial" w:eastAsia="Arial" w:hAnsi="Arial"/>
          <w:sz w:val="24"/>
        </w:rPr>
        <w:t>a) Pregoeiro(a) verificará a habilitação do(a) licitante, observado o disposto neste Edital.</w:t>
      </w:r>
    </w:p>
    <w:p w:rsidR="001C1605" w:rsidRDefault="001C1605" w:rsidP="001C1605">
      <w:pPr>
        <w:spacing w:line="277" w:lineRule="exact"/>
      </w:pPr>
    </w:p>
    <w:p w:rsidR="001C1605" w:rsidRDefault="001C1605" w:rsidP="001C1605">
      <w:pPr>
        <w:spacing w:line="0" w:lineRule="atLeast"/>
        <w:rPr>
          <w:rFonts w:ascii="Arial" w:eastAsia="Arial" w:hAnsi="Arial"/>
          <w:b/>
          <w:sz w:val="24"/>
        </w:rPr>
      </w:pPr>
      <w:r>
        <w:rPr>
          <w:rFonts w:ascii="Arial" w:eastAsia="Arial" w:hAnsi="Arial"/>
          <w:b/>
          <w:sz w:val="24"/>
        </w:rPr>
        <w:lastRenderedPageBreak/>
        <w:t>15. DAS DISPOSIÇÕES GERAIS:</w:t>
      </w:r>
    </w:p>
    <w:p w:rsidR="001C1605" w:rsidRDefault="001C1605" w:rsidP="001C1605">
      <w:pPr>
        <w:spacing w:line="276" w:lineRule="exact"/>
      </w:pPr>
    </w:p>
    <w:p w:rsidR="001C1605" w:rsidRDefault="001C1605" w:rsidP="001C1605">
      <w:pPr>
        <w:spacing w:line="0" w:lineRule="atLeast"/>
        <w:rPr>
          <w:rFonts w:ascii="Arial" w:eastAsia="Arial" w:hAnsi="Arial"/>
          <w:sz w:val="24"/>
        </w:rPr>
      </w:pPr>
      <w:r>
        <w:rPr>
          <w:rFonts w:ascii="Arial" w:eastAsia="Arial" w:hAnsi="Arial"/>
          <w:sz w:val="24"/>
        </w:rPr>
        <w:t>15.1. Da sessão pública deste Pregão divulgar-se-á Ata no Sistema Eletrônico.</w:t>
      </w:r>
    </w:p>
    <w:p w:rsidR="001C1605" w:rsidRDefault="001C1605" w:rsidP="001C1605">
      <w:pPr>
        <w:spacing w:line="287" w:lineRule="exact"/>
      </w:pPr>
    </w:p>
    <w:p w:rsidR="001C1605" w:rsidRDefault="001C1605" w:rsidP="00780D33">
      <w:pPr>
        <w:spacing w:line="237" w:lineRule="auto"/>
        <w:ind w:right="140"/>
        <w:jc w:val="both"/>
        <w:rPr>
          <w:rFonts w:ascii="Arial" w:eastAsia="Arial" w:hAnsi="Arial"/>
          <w:sz w:val="24"/>
        </w:rPr>
      </w:pPr>
      <w:r>
        <w:rPr>
          <w:rFonts w:ascii="Arial" w:eastAsia="Arial" w:hAnsi="Arial"/>
          <w:sz w:val="24"/>
        </w:rPr>
        <w:t xml:space="preserve">15.2. Ocorrendo a decretação de feriado, não havendo expediente ou ocorrendo qualquer fato superveniente que impeça a realização do certame na data marcada, todas as datas constantes deste Edital, inclusive a sessão pública, serão transferidas, automaticamente, para o primeiro dia útil ou de expediente normal </w:t>
      </w:r>
      <w:r w:rsidR="00780D33">
        <w:rPr>
          <w:rFonts w:ascii="Arial" w:eastAsia="Arial" w:hAnsi="Arial"/>
          <w:sz w:val="24"/>
        </w:rPr>
        <w:t xml:space="preserve">subsequentes, no </w:t>
      </w:r>
      <w:r>
        <w:rPr>
          <w:rFonts w:ascii="Arial" w:eastAsia="Arial" w:hAnsi="Arial"/>
          <w:sz w:val="24"/>
        </w:rPr>
        <w:t xml:space="preserve">mesmo horário anteriormente estabelecidos, desde que não haja comunicação em contrário </w:t>
      </w:r>
      <w:proofErr w:type="gramStart"/>
      <w:r>
        <w:rPr>
          <w:rFonts w:ascii="Arial" w:eastAsia="Arial" w:hAnsi="Arial"/>
          <w:sz w:val="24"/>
        </w:rPr>
        <w:t>pelo(</w:t>
      </w:r>
      <w:proofErr w:type="gramEnd"/>
      <w:r>
        <w:rPr>
          <w:rFonts w:ascii="Arial" w:eastAsia="Arial" w:hAnsi="Arial"/>
          <w:sz w:val="24"/>
        </w:rPr>
        <w:t>a) Pregoeiro(a).</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15.3. Todas as referências de tempo no Edital, no aviso e durante a sessão pública observarão o horário de Brasília – DF.</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 xml:space="preserve">15.4. No julgamento das propostas e da habilitação, </w:t>
      </w:r>
      <w:proofErr w:type="gramStart"/>
      <w:r>
        <w:rPr>
          <w:rFonts w:ascii="Arial" w:eastAsia="Arial" w:hAnsi="Arial"/>
          <w:sz w:val="24"/>
        </w:rPr>
        <w:t>o(</w:t>
      </w:r>
      <w:proofErr w:type="gramEnd"/>
      <w:r>
        <w:rPr>
          <w:rFonts w:ascii="Arial" w:eastAsia="Arial" w:hAnsi="Arial"/>
          <w:sz w:val="24"/>
        </w:rPr>
        <w:t>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C1605" w:rsidRDefault="001C1605" w:rsidP="001C1605">
      <w:pPr>
        <w:spacing w:line="280" w:lineRule="exact"/>
      </w:pPr>
    </w:p>
    <w:p w:rsidR="001C1605" w:rsidRDefault="001C1605" w:rsidP="001C1605">
      <w:pPr>
        <w:spacing w:line="0" w:lineRule="atLeast"/>
        <w:rPr>
          <w:rFonts w:ascii="Arial" w:eastAsia="Arial" w:hAnsi="Arial"/>
          <w:sz w:val="24"/>
        </w:rPr>
      </w:pPr>
      <w:r>
        <w:rPr>
          <w:rFonts w:ascii="Arial" w:eastAsia="Arial" w:hAnsi="Arial"/>
          <w:sz w:val="24"/>
        </w:rPr>
        <w:t>15.5. A homologação do resultado desta licitação não implicará direito à contratação.</w:t>
      </w:r>
    </w:p>
    <w:p w:rsidR="001C1605" w:rsidRDefault="001C1605" w:rsidP="001C1605">
      <w:pPr>
        <w:spacing w:line="287"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15.6. As normas disciplinadoras desta licitação serão sempre interpretadas em favor da ampliação da disputa entre os interessados, desde que não comprometam o interesse da Administração, o princípio da isonomia, a finalidade e a segurança da contratação.</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15.7. </w:t>
      </w:r>
      <w:proofErr w:type="gramStart"/>
      <w:r>
        <w:rPr>
          <w:rFonts w:ascii="Arial" w:eastAsia="Arial" w:hAnsi="Arial"/>
          <w:sz w:val="24"/>
        </w:rPr>
        <w:t>Os(</w:t>
      </w:r>
      <w:proofErr w:type="gramEnd"/>
      <w:r>
        <w:rPr>
          <w:rFonts w:ascii="Arial" w:eastAsia="Arial" w:hAnsi="Arial"/>
          <w:sz w:val="24"/>
        </w:rPr>
        <w:t>As) licitantes assumem todos os custos de preparação e apresentação de suas propostas e a Administração não será, em nenhum caso, responsável por esses custos, independentemente da condução ou do resultado do processo licitatório.</w:t>
      </w:r>
    </w:p>
    <w:p w:rsidR="001C1605" w:rsidRDefault="001C1605" w:rsidP="001C1605">
      <w:pPr>
        <w:spacing w:line="290" w:lineRule="exact"/>
      </w:pPr>
    </w:p>
    <w:p w:rsidR="001C1605" w:rsidRDefault="001C1605" w:rsidP="001C1605">
      <w:pPr>
        <w:spacing w:line="237" w:lineRule="auto"/>
        <w:ind w:right="140"/>
        <w:jc w:val="both"/>
        <w:rPr>
          <w:rFonts w:ascii="Arial" w:eastAsia="Arial" w:hAnsi="Arial"/>
          <w:sz w:val="24"/>
        </w:rPr>
      </w:pPr>
      <w:r>
        <w:rPr>
          <w:rFonts w:ascii="Arial" w:eastAsia="Arial" w:hAnsi="Arial"/>
          <w:sz w:val="24"/>
        </w:rPr>
        <w:t>15.8. Na contagem dos prazos estabelecidos neste Edital e seus Anexos, excluir-se-á o dia do início e incluir-se-á o do vencimento. Só se iniciam e vencem os prazos em dias e horário de expediente na Administração.</w:t>
      </w:r>
    </w:p>
    <w:p w:rsidR="001C1605" w:rsidRDefault="001C1605" w:rsidP="001C1605">
      <w:pPr>
        <w:spacing w:line="287"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15.9. O desatendimento de exigências formais não essenciais não importará o afastamento </w:t>
      </w:r>
      <w:proofErr w:type="gramStart"/>
      <w:r>
        <w:rPr>
          <w:rFonts w:ascii="Arial" w:eastAsia="Arial" w:hAnsi="Arial"/>
          <w:sz w:val="24"/>
        </w:rPr>
        <w:t>do(</w:t>
      </w:r>
      <w:proofErr w:type="gramEnd"/>
      <w:r>
        <w:rPr>
          <w:rFonts w:ascii="Arial" w:eastAsia="Arial" w:hAnsi="Arial"/>
          <w:sz w:val="24"/>
        </w:rPr>
        <w:t>a) licitante, desde que seja possível o aproveitamento do ato, observados os princípios da isonomia e do interesse público.</w:t>
      </w:r>
    </w:p>
    <w:p w:rsidR="001C1605" w:rsidRDefault="001C1605" w:rsidP="001C1605">
      <w:pPr>
        <w:spacing w:line="290" w:lineRule="exact"/>
      </w:pPr>
    </w:p>
    <w:p w:rsidR="001C1605" w:rsidRDefault="001C1605" w:rsidP="001C1605">
      <w:pPr>
        <w:spacing w:line="235" w:lineRule="auto"/>
        <w:ind w:right="140"/>
        <w:jc w:val="both"/>
        <w:rPr>
          <w:rFonts w:ascii="Arial" w:eastAsia="Arial" w:hAnsi="Arial"/>
          <w:sz w:val="24"/>
        </w:rPr>
      </w:pPr>
      <w:r>
        <w:rPr>
          <w:rFonts w:ascii="Arial" w:eastAsia="Arial" w:hAnsi="Arial"/>
          <w:sz w:val="24"/>
        </w:rPr>
        <w:t>15.10. Em caso de divergência entre disposições deste Edital e de seus Anexos ou demais peças que compõem o processo, prevalecerá as deste Edital.</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15.11. O Edital está disponibilizado, na íntegra, nos endereços eletrônicos, </w:t>
      </w:r>
      <w:r>
        <w:rPr>
          <w:rFonts w:ascii="Arial" w:eastAsia="Arial" w:hAnsi="Arial"/>
          <w:sz w:val="24"/>
          <w:u w:val="single"/>
        </w:rPr>
        <w:t>www.licitanet.com.br</w:t>
      </w:r>
      <w:r>
        <w:rPr>
          <w:rFonts w:ascii="Arial" w:eastAsia="Arial" w:hAnsi="Arial"/>
          <w:sz w:val="24"/>
        </w:rPr>
        <w:t xml:space="preserve">, </w:t>
      </w:r>
      <w:proofErr w:type="gramStart"/>
      <w:r w:rsidR="007C19D5" w:rsidRPr="007C19D5">
        <w:rPr>
          <w:rFonts w:ascii="Arial" w:hAnsi="Arial"/>
          <w:sz w:val="24"/>
          <w:szCs w:val="24"/>
        </w:rPr>
        <w:t>ipremamg.</w:t>
      </w:r>
      <w:proofErr w:type="gramEnd"/>
      <w:r w:rsidR="007C19D5" w:rsidRPr="007C19D5">
        <w:rPr>
          <w:rFonts w:ascii="Arial" w:hAnsi="Arial"/>
          <w:sz w:val="24"/>
          <w:szCs w:val="24"/>
        </w:rPr>
        <w:t>mg.gov.br</w:t>
      </w:r>
      <w:r w:rsidR="007C19D5" w:rsidRPr="007C19D5">
        <w:rPr>
          <w:rFonts w:ascii="Arial" w:eastAsia="Arial" w:hAnsi="Arial"/>
          <w:sz w:val="24"/>
          <w:szCs w:val="24"/>
        </w:rPr>
        <w:t xml:space="preserve"> </w:t>
      </w:r>
      <w:r>
        <w:rPr>
          <w:rFonts w:ascii="Arial" w:eastAsia="Arial" w:hAnsi="Arial"/>
          <w:sz w:val="24"/>
        </w:rPr>
        <w:t>e também poderão ser lidos e/ou obtidos de</w:t>
      </w:r>
      <w:r>
        <w:rPr>
          <w:rFonts w:ascii="Arial" w:eastAsia="Arial" w:hAnsi="Arial"/>
          <w:sz w:val="24"/>
          <w:u w:val="single"/>
        </w:rPr>
        <w:t xml:space="preserve"> </w:t>
      </w:r>
      <w:r>
        <w:rPr>
          <w:rFonts w:ascii="Arial" w:eastAsia="Arial" w:hAnsi="Arial"/>
          <w:sz w:val="24"/>
        </w:rPr>
        <w:t xml:space="preserve">08:00 às 12:00 horas e de 14:00 às 18:00 horas, no Setor de Licitações, na </w:t>
      </w:r>
      <w:r w:rsidR="00E877DB" w:rsidRPr="00E877DB">
        <w:rPr>
          <w:rFonts w:ascii="Arial" w:hAnsi="Arial" w:cs="Arial"/>
          <w:sz w:val="24"/>
          <w:szCs w:val="24"/>
        </w:rPr>
        <w:t>Praça Heli França, 663 – Centro – – CEP: 38.183-128</w:t>
      </w:r>
      <w:r w:rsidRPr="00E877DB">
        <w:rPr>
          <w:rFonts w:ascii="Arial" w:eastAsia="Arial" w:hAnsi="Arial" w:cs="Arial"/>
          <w:sz w:val="24"/>
          <w:szCs w:val="24"/>
        </w:rPr>
        <w:t xml:space="preserve"> </w:t>
      </w:r>
      <w:r>
        <w:rPr>
          <w:rFonts w:ascii="Arial" w:eastAsia="Arial" w:hAnsi="Arial"/>
          <w:sz w:val="24"/>
        </w:rPr>
        <w:t xml:space="preserve">na cidade de Araxá/MG SEM ÔNUS, </w:t>
      </w:r>
      <w:r w:rsidR="00F548C2">
        <w:rPr>
          <w:rFonts w:ascii="Arial" w:eastAsia="Arial" w:hAnsi="Arial"/>
          <w:sz w:val="24"/>
        </w:rPr>
        <w:t>e maiores informações na sede do IPREMA</w:t>
      </w:r>
      <w:r>
        <w:rPr>
          <w:rFonts w:ascii="Arial" w:eastAsia="Arial" w:hAnsi="Arial"/>
          <w:sz w:val="24"/>
        </w:rPr>
        <w:t xml:space="preserve"> no endereço </w:t>
      </w:r>
      <w:r>
        <w:rPr>
          <w:rFonts w:ascii="Arial" w:eastAsia="Arial" w:hAnsi="Arial"/>
          <w:sz w:val="24"/>
        </w:rPr>
        <w:lastRenderedPageBreak/>
        <w:t>acima, ou</w:t>
      </w:r>
      <w:r w:rsidR="00E877DB">
        <w:rPr>
          <w:rFonts w:ascii="Arial" w:eastAsia="Arial" w:hAnsi="Arial"/>
          <w:sz w:val="24"/>
        </w:rPr>
        <w:t xml:space="preserve"> através do Telefone/Fax (34) 366 25435</w:t>
      </w:r>
      <w:r>
        <w:rPr>
          <w:rFonts w:ascii="Arial" w:eastAsia="Arial" w:hAnsi="Arial"/>
          <w:sz w:val="24"/>
        </w:rPr>
        <w:t>, sendo que os autos do processo administrativo permanecerão com vista franqueada aos interessados.</w:t>
      </w:r>
    </w:p>
    <w:p w:rsidR="001C1605" w:rsidRDefault="001C1605" w:rsidP="001C1605">
      <w:pPr>
        <w:spacing w:line="295"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15.12. </w:t>
      </w:r>
      <w:proofErr w:type="gramStart"/>
      <w:r>
        <w:rPr>
          <w:rFonts w:ascii="Arial" w:eastAsia="Arial" w:hAnsi="Arial"/>
          <w:sz w:val="24"/>
        </w:rPr>
        <w:t>O(</w:t>
      </w:r>
      <w:proofErr w:type="gramEnd"/>
      <w:r>
        <w:rPr>
          <w:rFonts w:ascii="Arial" w:eastAsia="Arial" w:hAnsi="Arial"/>
          <w:sz w:val="24"/>
        </w:rPr>
        <w:t xml:space="preserve">A)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w:t>
      </w:r>
      <w:proofErr w:type="gramStart"/>
      <w:r>
        <w:rPr>
          <w:rFonts w:ascii="Arial" w:eastAsia="Arial" w:hAnsi="Arial"/>
          <w:sz w:val="24"/>
        </w:rPr>
        <w:t>do(</w:t>
      </w:r>
      <w:proofErr w:type="gramEnd"/>
      <w:r>
        <w:rPr>
          <w:rFonts w:ascii="Arial" w:eastAsia="Arial" w:hAnsi="Arial"/>
          <w:sz w:val="24"/>
        </w:rPr>
        <w:t>a) licitante, ou a rescisão contratual, sem prejuízo das sanções administrativas, civis e penais cabíveis.</w:t>
      </w:r>
    </w:p>
    <w:p w:rsidR="001C1605" w:rsidRDefault="001C1605" w:rsidP="001C1605">
      <w:pPr>
        <w:spacing w:line="200" w:lineRule="exact"/>
      </w:pPr>
    </w:p>
    <w:p w:rsidR="001C1605" w:rsidRDefault="001C1605" w:rsidP="007C19D5">
      <w:pPr>
        <w:spacing w:line="0" w:lineRule="atLeast"/>
        <w:jc w:val="both"/>
        <w:rPr>
          <w:rFonts w:ascii="Arial" w:eastAsia="Arial" w:hAnsi="Arial"/>
          <w:sz w:val="24"/>
        </w:rPr>
      </w:pPr>
      <w:r>
        <w:rPr>
          <w:rFonts w:ascii="Arial" w:eastAsia="Arial" w:hAnsi="Arial"/>
          <w:sz w:val="24"/>
        </w:rPr>
        <w:t>15.13. Uma vez incluído no processo licitatório, nenhum documento será devolvido.</w:t>
      </w:r>
    </w:p>
    <w:p w:rsidR="001C1605" w:rsidRDefault="001C1605" w:rsidP="001C1605">
      <w:pPr>
        <w:spacing w:line="287"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15.14. Na análise da documentação e no julgamento das Propostas Comerciais, </w:t>
      </w:r>
      <w:proofErr w:type="gramStart"/>
      <w:r>
        <w:rPr>
          <w:rFonts w:ascii="Arial" w:eastAsia="Arial" w:hAnsi="Arial"/>
          <w:sz w:val="24"/>
        </w:rPr>
        <w:t>o(</w:t>
      </w:r>
      <w:proofErr w:type="gramEnd"/>
      <w:r>
        <w:rPr>
          <w:rFonts w:ascii="Arial" w:eastAsia="Arial" w:hAnsi="Arial"/>
          <w:sz w:val="24"/>
        </w:rPr>
        <w:t>a) Pregoeiro(a) poderá, a seu critério, solicitar o assessoramento técnico de órgãos ou de profissionais especializados.</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15.15. Toda a documentação apresentada neste edital e seus anexos são complementares entre si, de modo que qualquer detalhe que se mencione em um documento e se omita em outro será considerado especificado e válido.</w:t>
      </w:r>
    </w:p>
    <w:p w:rsidR="001C1605" w:rsidRDefault="001C1605" w:rsidP="001C1605">
      <w:pPr>
        <w:spacing w:line="290"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15.16. </w:t>
      </w:r>
      <w:proofErr w:type="gramStart"/>
      <w:r>
        <w:rPr>
          <w:rFonts w:ascii="Arial" w:eastAsia="Arial" w:hAnsi="Arial"/>
          <w:sz w:val="24"/>
        </w:rPr>
        <w:t>O(</w:t>
      </w:r>
      <w:proofErr w:type="gramEnd"/>
      <w:r>
        <w:rPr>
          <w:rFonts w:ascii="Arial" w:eastAsia="Arial" w:hAnsi="Arial"/>
          <w:sz w:val="24"/>
        </w:rPr>
        <w:t>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 do art. 59 da Lei Federal nº 14.133/2021.</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15.17. O não cumprimento da diligência poderá ensejar a desclassificação da proposta ou a inabilitação </w:t>
      </w:r>
      <w:proofErr w:type="gramStart"/>
      <w:r>
        <w:rPr>
          <w:rFonts w:ascii="Arial" w:eastAsia="Arial" w:hAnsi="Arial"/>
          <w:sz w:val="24"/>
        </w:rPr>
        <w:t>do(</w:t>
      </w:r>
      <w:proofErr w:type="gramEnd"/>
      <w:r>
        <w:rPr>
          <w:rFonts w:ascii="Arial" w:eastAsia="Arial" w:hAnsi="Arial"/>
          <w:sz w:val="24"/>
        </w:rPr>
        <w:t>a) licitante.</w:t>
      </w:r>
    </w:p>
    <w:p w:rsidR="001C1605" w:rsidRDefault="001C1605" w:rsidP="001C1605">
      <w:pPr>
        <w:spacing w:line="288" w:lineRule="exact"/>
      </w:pPr>
    </w:p>
    <w:p w:rsidR="001C1605" w:rsidRDefault="001C1605" w:rsidP="001C1605">
      <w:pPr>
        <w:spacing w:line="238" w:lineRule="auto"/>
        <w:ind w:right="140"/>
        <w:jc w:val="both"/>
        <w:rPr>
          <w:rFonts w:ascii="Arial" w:eastAsia="Arial" w:hAnsi="Arial"/>
          <w:sz w:val="24"/>
        </w:rPr>
      </w:pPr>
      <w:r>
        <w:rPr>
          <w:rFonts w:ascii="Arial" w:eastAsia="Arial" w:hAnsi="Arial"/>
          <w:sz w:val="24"/>
        </w:rPr>
        <w:t xml:space="preserve">15.18. As decisões </w:t>
      </w:r>
      <w:proofErr w:type="gramStart"/>
      <w:r>
        <w:rPr>
          <w:rFonts w:ascii="Arial" w:eastAsia="Arial" w:hAnsi="Arial"/>
          <w:sz w:val="24"/>
        </w:rPr>
        <w:t>do(</w:t>
      </w:r>
      <w:proofErr w:type="gramEnd"/>
      <w:r>
        <w:rPr>
          <w:rFonts w:ascii="Arial" w:eastAsia="Arial" w:hAnsi="Arial"/>
          <w:sz w:val="24"/>
        </w:rPr>
        <w:t xml:space="preserve">a) Pregoeiro(a) serão publicadas no DOMA - Diário Oficial do Município de Araxá e divulgadas nos sites: </w:t>
      </w:r>
      <w:r w:rsidRPr="007C19D5">
        <w:rPr>
          <w:rFonts w:ascii="Arial" w:eastAsia="Arial" w:hAnsi="Arial"/>
          <w:b/>
          <w:sz w:val="24"/>
          <w:u w:val="single"/>
        </w:rPr>
        <w:t>www.licitanet.com.br</w:t>
      </w:r>
      <w:r w:rsidRPr="007C19D5">
        <w:rPr>
          <w:rFonts w:ascii="Arial" w:eastAsia="Arial" w:hAnsi="Arial"/>
          <w:b/>
          <w:sz w:val="24"/>
        </w:rPr>
        <w:t>,</w:t>
      </w:r>
      <w:r>
        <w:rPr>
          <w:rFonts w:ascii="Arial" w:eastAsia="Arial" w:hAnsi="Arial"/>
          <w:sz w:val="24"/>
        </w:rPr>
        <w:t xml:space="preserve"> </w:t>
      </w:r>
      <w:r w:rsidR="007C19D5" w:rsidRPr="007C19D5">
        <w:rPr>
          <w:rFonts w:ascii="Arial" w:hAnsi="Arial"/>
          <w:b/>
          <w:sz w:val="24"/>
          <w:szCs w:val="24"/>
        </w:rPr>
        <w:t>ipremamg.mg.gov.br</w:t>
      </w:r>
      <w:r>
        <w:rPr>
          <w:rFonts w:ascii="Arial" w:eastAsia="Arial" w:hAnsi="Arial"/>
          <w:sz w:val="24"/>
        </w:rPr>
        <w:t xml:space="preserve">, e também poderão ser lidos e/ou obtidos de 08:00 às 12:00 horas e de 14:00 às 18:00 horas, no Setor de Licitações, na </w:t>
      </w:r>
      <w:r w:rsidR="00E877DB" w:rsidRPr="00E877DB">
        <w:rPr>
          <w:rFonts w:ascii="Arial" w:hAnsi="Arial" w:cs="Arial"/>
          <w:sz w:val="24"/>
          <w:szCs w:val="24"/>
        </w:rPr>
        <w:t>Praça Heli França, 663 – Centro – – CEP: 38.183-128</w:t>
      </w:r>
      <w:r w:rsidR="00E877DB" w:rsidRPr="00E877DB">
        <w:rPr>
          <w:rFonts w:ascii="Arial" w:eastAsia="Arial" w:hAnsi="Arial" w:cs="Arial"/>
          <w:sz w:val="24"/>
          <w:szCs w:val="24"/>
        </w:rPr>
        <w:t xml:space="preserve"> </w:t>
      </w:r>
      <w:r>
        <w:rPr>
          <w:rFonts w:ascii="Arial" w:eastAsia="Arial" w:hAnsi="Arial"/>
          <w:sz w:val="24"/>
        </w:rPr>
        <w:t xml:space="preserve"> na cidade de Araxá/MG.</w:t>
      </w:r>
    </w:p>
    <w:p w:rsidR="001C1605" w:rsidRDefault="001C1605" w:rsidP="001C1605">
      <w:pPr>
        <w:spacing w:line="290" w:lineRule="exact"/>
      </w:pPr>
    </w:p>
    <w:p w:rsidR="001C1605" w:rsidRDefault="001C1605" w:rsidP="001C1605">
      <w:pPr>
        <w:spacing w:line="238" w:lineRule="auto"/>
        <w:ind w:right="160"/>
        <w:jc w:val="both"/>
        <w:rPr>
          <w:rFonts w:ascii="Arial" w:eastAsia="Arial" w:hAnsi="Arial"/>
          <w:sz w:val="24"/>
        </w:rPr>
      </w:pPr>
      <w:r>
        <w:rPr>
          <w:rFonts w:ascii="Arial" w:eastAsia="Arial" w:hAnsi="Arial"/>
          <w:sz w:val="24"/>
        </w:rPr>
        <w:t xml:space="preserve">15.19. É facultada </w:t>
      </w:r>
      <w:proofErr w:type="gramStart"/>
      <w:r>
        <w:rPr>
          <w:rFonts w:ascii="Arial" w:eastAsia="Arial" w:hAnsi="Arial"/>
          <w:sz w:val="24"/>
        </w:rPr>
        <w:t>ao(</w:t>
      </w:r>
      <w:proofErr w:type="gramEnd"/>
      <w:r>
        <w:rPr>
          <w:rFonts w:ascii="Arial" w:eastAsia="Arial" w:hAnsi="Arial"/>
          <w:sz w:val="24"/>
        </w:rPr>
        <w:t>a) Pregoeiro(a), à Comissão ou autoridade responsável pelo recebimento da mercadoria a promoção de diligência ou solicitação de amostra do material licitado, destinada a esclarecer ou a complementar a instrução do processo, vedada a inclusão posterior de documentos ou informação que deveria constar originariamente da proposta.</w:t>
      </w:r>
    </w:p>
    <w:p w:rsidR="001C1605" w:rsidRDefault="001C1605" w:rsidP="001C1605">
      <w:pPr>
        <w:spacing w:line="288"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15.20. O desatendimento de exigências formais, não essenciais, não importará no afastamento do proponente, desde que seja possível a aferição da sua qualificação e a exata compreensão da sua proposta.</w:t>
      </w:r>
    </w:p>
    <w:p w:rsidR="001C1605" w:rsidRDefault="001C1605" w:rsidP="001C1605">
      <w:pPr>
        <w:spacing w:line="290" w:lineRule="exact"/>
      </w:pPr>
    </w:p>
    <w:p w:rsidR="001C1605" w:rsidRDefault="001C1605" w:rsidP="001C1605">
      <w:pPr>
        <w:spacing w:line="236" w:lineRule="auto"/>
        <w:ind w:right="160"/>
        <w:jc w:val="both"/>
        <w:rPr>
          <w:rFonts w:ascii="Arial" w:eastAsia="Arial" w:hAnsi="Arial"/>
          <w:sz w:val="24"/>
        </w:rPr>
      </w:pPr>
      <w:r>
        <w:rPr>
          <w:rFonts w:ascii="Arial" w:eastAsia="Arial" w:hAnsi="Arial"/>
          <w:sz w:val="24"/>
        </w:rPr>
        <w:t xml:space="preserve">15.21. A participação </w:t>
      </w:r>
      <w:proofErr w:type="gramStart"/>
      <w:r>
        <w:rPr>
          <w:rFonts w:ascii="Arial" w:eastAsia="Arial" w:hAnsi="Arial"/>
          <w:sz w:val="24"/>
        </w:rPr>
        <w:t>do(</w:t>
      </w:r>
      <w:proofErr w:type="gramEnd"/>
      <w:r>
        <w:rPr>
          <w:rFonts w:ascii="Arial" w:eastAsia="Arial" w:hAnsi="Arial"/>
          <w:sz w:val="24"/>
        </w:rPr>
        <w:t>a) licitante nesta licitação implica no conhecimento integral dos termos e condições inseridas neste Edital, bem como das demais normas legais que disciplinam a matéria.</w:t>
      </w:r>
    </w:p>
    <w:p w:rsidR="001C1605" w:rsidRDefault="001C1605" w:rsidP="001C1605">
      <w:pPr>
        <w:spacing w:line="290" w:lineRule="exact"/>
      </w:pPr>
    </w:p>
    <w:p w:rsidR="001C1605" w:rsidRPr="00780D33" w:rsidRDefault="001C1605" w:rsidP="00780D33">
      <w:pPr>
        <w:spacing w:line="238" w:lineRule="auto"/>
        <w:ind w:right="160"/>
        <w:jc w:val="both"/>
        <w:rPr>
          <w:rFonts w:ascii="Arial" w:eastAsia="Arial" w:hAnsi="Arial"/>
          <w:sz w:val="24"/>
        </w:rPr>
      </w:pPr>
      <w:r>
        <w:rPr>
          <w:rFonts w:ascii="Arial" w:eastAsia="Arial" w:hAnsi="Arial"/>
          <w:sz w:val="24"/>
        </w:rPr>
        <w:lastRenderedPageBreak/>
        <w:t xml:space="preserve">15.22. A presente licitação não importa, necessariamente, em contratação, podendo o </w:t>
      </w:r>
      <w:r w:rsidR="00E877DB">
        <w:rPr>
          <w:rFonts w:ascii="Arial" w:eastAsia="Arial" w:hAnsi="Arial"/>
          <w:sz w:val="24"/>
        </w:rPr>
        <w:t>IPREMA</w:t>
      </w:r>
      <w:r>
        <w:rPr>
          <w:rFonts w:ascii="Arial" w:eastAsia="Arial" w:hAnsi="Arial"/>
          <w:sz w:val="24"/>
        </w:rPr>
        <w:t>, revogá-la, no todo ou em parte, por razões de interesse público, derivadas de fato superveniente comprovado, ou anulá-la por ilegalidade, de ofício ou por provocação, mediante ato escrito e fundamentado, disponibilizado no Sistema para c</w:t>
      </w:r>
      <w:r w:rsidR="00780D33">
        <w:rPr>
          <w:rFonts w:ascii="Arial" w:eastAsia="Arial" w:hAnsi="Arial"/>
          <w:sz w:val="24"/>
        </w:rPr>
        <w:t xml:space="preserve">onhecimento </w:t>
      </w:r>
      <w:proofErr w:type="gramStart"/>
      <w:r w:rsidR="00780D33">
        <w:rPr>
          <w:rFonts w:ascii="Arial" w:eastAsia="Arial" w:hAnsi="Arial"/>
          <w:sz w:val="24"/>
        </w:rPr>
        <w:t>dos(</w:t>
      </w:r>
      <w:proofErr w:type="gramEnd"/>
      <w:r w:rsidR="00780D33">
        <w:rPr>
          <w:rFonts w:ascii="Arial" w:eastAsia="Arial" w:hAnsi="Arial"/>
          <w:sz w:val="24"/>
        </w:rPr>
        <w:t>as) licitantes.</w:t>
      </w:r>
    </w:p>
    <w:p w:rsidR="001C1605" w:rsidRDefault="001C1605" w:rsidP="001C1605">
      <w:pPr>
        <w:spacing w:line="207"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t xml:space="preserve">15.23. Para atender a seus interesses, o </w:t>
      </w:r>
      <w:r w:rsidR="00E877DB">
        <w:rPr>
          <w:rFonts w:ascii="Arial" w:eastAsia="Arial" w:hAnsi="Arial"/>
          <w:sz w:val="24"/>
        </w:rPr>
        <w:t>IPREMA</w:t>
      </w:r>
      <w:r>
        <w:rPr>
          <w:rFonts w:ascii="Arial" w:eastAsia="Arial" w:hAnsi="Arial"/>
          <w:sz w:val="24"/>
        </w:rPr>
        <w:t xml:space="preserve"> poderá alterar quantitativos, sem que isto implique alteração dos preços unitários ofertados, obedecidos os limites estabelecidos no art. 125, da Lei Federal n 14.133/2021.</w:t>
      </w:r>
    </w:p>
    <w:p w:rsidR="001C1605" w:rsidRDefault="001C1605" w:rsidP="001C1605">
      <w:pPr>
        <w:spacing w:line="290"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15.24. O </w:t>
      </w:r>
      <w:r w:rsidR="00E877DB">
        <w:rPr>
          <w:rFonts w:ascii="Arial" w:eastAsia="Arial" w:hAnsi="Arial"/>
          <w:sz w:val="24"/>
        </w:rPr>
        <w:t>IPREMA</w:t>
      </w:r>
      <w:r>
        <w:rPr>
          <w:rFonts w:ascii="Arial" w:eastAsia="Arial" w:hAnsi="Arial"/>
          <w:sz w:val="24"/>
        </w:rPr>
        <w:t xml:space="preserve"> poderá prorrogar, por conveniência exclusiva, a qualquer tempo, os prazos para recebimento das propostas ou para sua abertura.</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 xml:space="preserve">15.25. Os casos omissos do presente pregão serão solucionados </w:t>
      </w:r>
      <w:proofErr w:type="gramStart"/>
      <w:r>
        <w:rPr>
          <w:rFonts w:ascii="Arial" w:eastAsia="Arial" w:hAnsi="Arial"/>
          <w:sz w:val="24"/>
        </w:rPr>
        <w:t>pelo(</w:t>
      </w:r>
      <w:proofErr w:type="gramEnd"/>
      <w:r>
        <w:rPr>
          <w:rFonts w:ascii="Arial" w:eastAsia="Arial" w:hAnsi="Arial"/>
          <w:sz w:val="24"/>
        </w:rPr>
        <w:t>a) Pregoeiro(a) e pelas leis e decretos aplicáveis à espécie.</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9" w:lineRule="exact"/>
      </w:pPr>
    </w:p>
    <w:p w:rsidR="001C1605" w:rsidRDefault="007C19D5" w:rsidP="007C19D5">
      <w:pPr>
        <w:spacing w:line="0" w:lineRule="atLeast"/>
        <w:ind w:right="140" w:firstLine="708"/>
        <w:rPr>
          <w:rFonts w:ascii="Arial" w:eastAsia="Arial" w:hAnsi="Arial"/>
          <w:sz w:val="24"/>
        </w:rPr>
      </w:pPr>
      <w:r>
        <w:rPr>
          <w:rFonts w:ascii="Arial" w:eastAsia="Arial" w:hAnsi="Arial"/>
          <w:sz w:val="24"/>
        </w:rPr>
        <w:t>Araxá-MG, 25</w:t>
      </w:r>
      <w:r w:rsidR="001C1605" w:rsidRPr="007C19D5">
        <w:rPr>
          <w:rFonts w:ascii="Arial" w:eastAsia="Arial" w:hAnsi="Arial"/>
          <w:sz w:val="24"/>
        </w:rPr>
        <w:t xml:space="preserve"> de </w:t>
      </w:r>
      <w:r w:rsidR="00E877DB" w:rsidRPr="007C19D5">
        <w:rPr>
          <w:rFonts w:ascii="Arial" w:eastAsia="Arial" w:hAnsi="Arial"/>
          <w:sz w:val="24"/>
        </w:rPr>
        <w:t>agosto</w:t>
      </w:r>
      <w:r w:rsidR="001C1605" w:rsidRPr="007C19D5">
        <w:rPr>
          <w:rFonts w:ascii="Arial" w:eastAsia="Arial" w:hAnsi="Arial"/>
          <w:sz w:val="24"/>
        </w:rPr>
        <w:t xml:space="preserve"> de </w:t>
      </w:r>
      <w:proofErr w:type="gramStart"/>
      <w:r w:rsidR="001C1605" w:rsidRPr="007C19D5">
        <w:rPr>
          <w:rFonts w:ascii="Arial" w:eastAsia="Arial" w:hAnsi="Arial"/>
          <w:sz w:val="24"/>
        </w:rPr>
        <w:t>2023</w:t>
      </w:r>
      <w:proofErr w:type="gramEnd"/>
    </w:p>
    <w:p w:rsidR="001C1605" w:rsidRDefault="001C1605" w:rsidP="001C1605">
      <w:pPr>
        <w:spacing w:line="200" w:lineRule="exact"/>
      </w:pPr>
    </w:p>
    <w:p w:rsidR="00780D33" w:rsidRDefault="00780D33" w:rsidP="001C1605">
      <w:pPr>
        <w:spacing w:line="200" w:lineRule="exact"/>
      </w:pPr>
    </w:p>
    <w:p w:rsidR="00780D33" w:rsidRDefault="00780D33"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8" w:lineRule="exact"/>
      </w:pPr>
    </w:p>
    <w:p w:rsidR="001C1605" w:rsidRDefault="00780D33" w:rsidP="001C1605">
      <w:pPr>
        <w:spacing w:line="0" w:lineRule="atLeast"/>
        <w:ind w:right="160"/>
        <w:jc w:val="center"/>
        <w:rPr>
          <w:rFonts w:ascii="Arial" w:eastAsia="Arial" w:hAnsi="Arial"/>
          <w:b/>
          <w:sz w:val="24"/>
        </w:rPr>
      </w:pPr>
      <w:r>
        <w:rPr>
          <w:rFonts w:ascii="Arial" w:eastAsia="Arial" w:hAnsi="Arial"/>
          <w:b/>
          <w:sz w:val="24"/>
        </w:rPr>
        <w:t>ALESSANDRA DINIZ</w:t>
      </w:r>
    </w:p>
    <w:p w:rsidR="00780D33" w:rsidRDefault="00780D33" w:rsidP="001C1605">
      <w:pPr>
        <w:spacing w:line="0" w:lineRule="atLeast"/>
        <w:ind w:right="160"/>
        <w:jc w:val="center"/>
        <w:rPr>
          <w:rFonts w:ascii="Arial" w:eastAsia="Arial" w:hAnsi="Arial"/>
          <w:b/>
          <w:sz w:val="24"/>
        </w:rPr>
      </w:pPr>
      <w:r>
        <w:rPr>
          <w:rFonts w:ascii="Arial" w:eastAsia="Arial" w:hAnsi="Arial"/>
          <w:b/>
          <w:sz w:val="24"/>
        </w:rPr>
        <w:t>DIRETORA ADMINISTRATIVA</w:t>
      </w:r>
    </w:p>
    <w:p w:rsidR="00780D33" w:rsidRDefault="00780D33" w:rsidP="001C1605">
      <w:pPr>
        <w:spacing w:line="0" w:lineRule="atLeast"/>
        <w:ind w:right="160"/>
        <w:jc w:val="center"/>
        <w:rPr>
          <w:rFonts w:ascii="Arial" w:eastAsia="Arial" w:hAnsi="Arial"/>
          <w:b/>
          <w:sz w:val="24"/>
        </w:rPr>
      </w:pPr>
      <w:r>
        <w:rPr>
          <w:rFonts w:ascii="Arial" w:eastAsia="Arial" w:hAnsi="Arial"/>
          <w:b/>
          <w:sz w:val="24"/>
        </w:rPr>
        <w:t>IPREMA</w:t>
      </w:r>
    </w:p>
    <w:p w:rsidR="00780D33" w:rsidRDefault="00780D33">
      <w:pPr>
        <w:spacing w:after="160" w:line="259" w:lineRule="auto"/>
      </w:pPr>
      <w:r>
        <w:br w:type="page"/>
      </w: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lastRenderedPageBreak/>
        <w:t>ANEXO II</w:t>
      </w:r>
    </w:p>
    <w:p w:rsidR="001C1605" w:rsidRDefault="001C1605" w:rsidP="001C1605">
      <w:pPr>
        <w:spacing w:line="287" w:lineRule="exact"/>
      </w:pPr>
    </w:p>
    <w:p w:rsidR="001C1605" w:rsidRDefault="001C1605" w:rsidP="001C1605">
      <w:pPr>
        <w:spacing w:line="235" w:lineRule="auto"/>
        <w:ind w:right="360"/>
        <w:jc w:val="center"/>
        <w:rPr>
          <w:rFonts w:ascii="Arial" w:eastAsia="Arial" w:hAnsi="Arial"/>
          <w:b/>
          <w:sz w:val="24"/>
          <w:u w:val="single"/>
        </w:rPr>
      </w:pPr>
      <w:r>
        <w:rPr>
          <w:rFonts w:ascii="Arial" w:eastAsia="Arial" w:hAnsi="Arial"/>
          <w:b/>
          <w:sz w:val="24"/>
          <w:u w:val="single"/>
        </w:rPr>
        <w:t>MODELO DE DECLARAÇÃO DE PLENO ATENDIMENTO AOS REQUISITOS DE HABILITAÇÃO</w:t>
      </w:r>
    </w:p>
    <w:p w:rsidR="001C1605" w:rsidRDefault="001C1605" w:rsidP="001C1605">
      <w:pPr>
        <w:spacing w:line="200" w:lineRule="exact"/>
      </w:pPr>
    </w:p>
    <w:p w:rsidR="001C1605" w:rsidRDefault="001C1605" w:rsidP="001C1605">
      <w:pPr>
        <w:spacing w:line="364" w:lineRule="exact"/>
      </w:pPr>
    </w:p>
    <w:p w:rsidR="001C1605" w:rsidRDefault="001C1605" w:rsidP="001C1605">
      <w:pPr>
        <w:spacing w:line="239" w:lineRule="auto"/>
        <w:ind w:right="140" w:firstLine="708"/>
        <w:jc w:val="both"/>
        <w:rPr>
          <w:rFonts w:ascii="Arial" w:eastAsia="Arial" w:hAnsi="Arial"/>
          <w:sz w:val="24"/>
        </w:rPr>
      </w:pPr>
      <w:r>
        <w:rPr>
          <w:rFonts w:ascii="Arial" w:eastAsia="Arial" w:hAnsi="Arial"/>
          <w:b/>
          <w:sz w:val="24"/>
        </w:rPr>
        <w:t>[nome da empresa], [endereço completo]</w:t>
      </w:r>
      <w:r>
        <w:rPr>
          <w:rFonts w:ascii="Arial" w:eastAsia="Arial" w:hAnsi="Arial"/>
          <w:sz w:val="24"/>
        </w:rPr>
        <w:t xml:space="preserve">, inscrita no CNPJ sob </w:t>
      </w:r>
      <w:proofErr w:type="gramStart"/>
      <w:r>
        <w:rPr>
          <w:rFonts w:ascii="Arial" w:eastAsia="Arial" w:hAnsi="Arial"/>
          <w:sz w:val="24"/>
        </w:rPr>
        <w:t>o n.º</w:t>
      </w:r>
      <w:r>
        <w:rPr>
          <w:rFonts w:ascii="Arial" w:eastAsia="Arial" w:hAnsi="Arial"/>
          <w:b/>
          <w:sz w:val="24"/>
        </w:rPr>
        <w:t xml:space="preserve"> [</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neste ato representada</w:t>
      </w:r>
      <w:proofErr w:type="gramEnd"/>
      <w:r>
        <w:rPr>
          <w:rFonts w:ascii="Arial" w:eastAsia="Arial" w:hAnsi="Arial"/>
          <w:sz w:val="24"/>
        </w:rPr>
        <w:t xml:space="preserve"> pelo </w:t>
      </w:r>
      <w:r>
        <w:rPr>
          <w:rFonts w:ascii="Arial" w:eastAsia="Arial" w:hAnsi="Arial"/>
          <w:b/>
          <w:sz w:val="24"/>
        </w:rPr>
        <w:t xml:space="preserve">[cargo] [nome do representante legal], </w:t>
      </w:r>
      <w:r>
        <w:rPr>
          <w:rFonts w:ascii="Arial" w:eastAsia="Arial" w:hAnsi="Arial"/>
          <w:sz w:val="24"/>
        </w:rPr>
        <w:t xml:space="preserve">portador da Carteira de Identidade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inscrito no CPF sob o nº </w:t>
      </w:r>
      <w:r>
        <w:rPr>
          <w:rFonts w:ascii="Arial" w:eastAsia="Arial" w:hAnsi="Arial"/>
          <w:b/>
          <w:sz w:val="24"/>
        </w:rPr>
        <w:t>[</w:t>
      </w:r>
      <w:proofErr w:type="spellStart"/>
      <w:r>
        <w:rPr>
          <w:rFonts w:ascii="Arial" w:eastAsia="Arial" w:hAnsi="Arial"/>
          <w:b/>
          <w:sz w:val="24"/>
        </w:rPr>
        <w:t>xxxxxxx</w:t>
      </w:r>
      <w:proofErr w:type="spellEnd"/>
      <w:r>
        <w:rPr>
          <w:rFonts w:ascii="Arial" w:eastAsia="Arial" w:hAnsi="Arial"/>
          <w:b/>
          <w:sz w:val="24"/>
        </w:rPr>
        <w:t>]</w:t>
      </w:r>
      <w:r>
        <w:rPr>
          <w:rFonts w:ascii="Arial" w:eastAsia="Arial" w:hAnsi="Arial"/>
          <w:sz w:val="24"/>
        </w:rPr>
        <w:t xml:space="preserve">, para fins do disposto no </w:t>
      </w:r>
      <w:r w:rsidR="00780D33">
        <w:rPr>
          <w:rFonts w:ascii="Arial" w:eastAsia="Arial" w:hAnsi="Arial"/>
          <w:sz w:val="24"/>
        </w:rPr>
        <w:t>EDITAL PREGÃO ELETRÔNICO Nº 09.0</w:t>
      </w:r>
      <w:r>
        <w:rPr>
          <w:rFonts w:ascii="Arial" w:eastAsia="Arial" w:hAnsi="Arial"/>
          <w:sz w:val="24"/>
        </w:rPr>
        <w:t xml:space="preserve">01/2023, </w:t>
      </w:r>
      <w:r>
        <w:rPr>
          <w:rFonts w:ascii="Arial" w:eastAsia="Arial" w:hAnsi="Arial"/>
          <w:b/>
          <w:sz w:val="24"/>
          <w:u w:val="single"/>
        </w:rPr>
        <w:t>DECLARA</w:t>
      </w:r>
      <w:r>
        <w:rPr>
          <w:rFonts w:ascii="Arial" w:eastAsia="Arial" w:hAnsi="Arial"/>
          <w:sz w:val="24"/>
        </w:rPr>
        <w:t xml:space="preserve"> ao </w:t>
      </w:r>
      <w:r w:rsidR="00DA2CD0">
        <w:rPr>
          <w:rFonts w:ascii="Arial" w:eastAsia="Arial" w:hAnsi="Arial"/>
          <w:sz w:val="24"/>
        </w:rPr>
        <w:t>IPREMA</w:t>
      </w:r>
      <w:r>
        <w:rPr>
          <w:rFonts w:ascii="Arial" w:eastAsia="Arial" w:hAnsi="Arial"/>
          <w:sz w:val="24"/>
        </w:rPr>
        <w:t>,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 desconsiderando qualquer erro que porventura houver cometido na elaboração da proposta.</w:t>
      </w:r>
    </w:p>
    <w:p w:rsidR="001C1605" w:rsidRDefault="001C1605" w:rsidP="001C1605">
      <w:pPr>
        <w:spacing w:line="278" w:lineRule="exact"/>
      </w:pPr>
    </w:p>
    <w:p w:rsidR="001C1605" w:rsidRDefault="001C1605" w:rsidP="001C1605">
      <w:pPr>
        <w:spacing w:line="0" w:lineRule="atLeast"/>
        <w:rPr>
          <w:rFonts w:ascii="Arial" w:eastAsia="Arial" w:hAnsi="Arial"/>
          <w:sz w:val="24"/>
        </w:rPr>
      </w:pPr>
      <w:r>
        <w:rPr>
          <w:rFonts w:ascii="Arial" w:eastAsia="Arial" w:hAnsi="Arial"/>
          <w:sz w:val="24"/>
        </w:rPr>
        <w:t>O signatário assume responsabilidade civil e criminal por eventual falsidade.</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304" w:lineRule="exact"/>
      </w:pPr>
    </w:p>
    <w:p w:rsidR="001C1605" w:rsidRDefault="001C1605" w:rsidP="001C1605">
      <w:pPr>
        <w:spacing w:line="0" w:lineRule="atLeast"/>
        <w:ind w:left="2120"/>
        <w:rPr>
          <w:rFonts w:ascii="Arial" w:eastAsia="Arial" w:hAnsi="Arial"/>
          <w:sz w:val="24"/>
        </w:rPr>
      </w:pPr>
      <w:r>
        <w:rPr>
          <w:rFonts w:ascii="Arial" w:eastAsia="Arial" w:hAnsi="Arial"/>
          <w:sz w:val="24"/>
        </w:rPr>
        <w:t>_______________,____de _____________de 2023.</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304" w:lineRule="exact"/>
      </w:pPr>
    </w:p>
    <w:p w:rsidR="001C1605" w:rsidRDefault="001C1605" w:rsidP="001C1605">
      <w:pPr>
        <w:spacing w:line="0" w:lineRule="atLeast"/>
        <w:ind w:left="1600"/>
        <w:rPr>
          <w:rFonts w:ascii="Arial" w:eastAsia="Arial" w:hAnsi="Arial"/>
          <w:sz w:val="24"/>
        </w:rPr>
      </w:pPr>
      <w:r>
        <w:rPr>
          <w:rFonts w:ascii="Arial" w:eastAsia="Arial" w:hAnsi="Arial"/>
          <w:sz w:val="24"/>
        </w:rPr>
        <w:t>_________________________________________________</w:t>
      </w:r>
    </w:p>
    <w:p w:rsidR="001C1605" w:rsidRDefault="001C1605" w:rsidP="001C1605">
      <w:pPr>
        <w:spacing w:line="276" w:lineRule="exact"/>
      </w:pP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da empresa</w:t>
      </w:r>
    </w:p>
    <w:p w:rsidR="001C1605" w:rsidRDefault="001C1605" w:rsidP="001C1605">
      <w:pPr>
        <w:spacing w:line="0" w:lineRule="atLeast"/>
        <w:ind w:right="160"/>
        <w:jc w:val="center"/>
        <w:rPr>
          <w:rFonts w:ascii="Arial" w:eastAsia="Arial" w:hAnsi="Arial"/>
          <w:sz w:val="24"/>
        </w:rPr>
      </w:pPr>
      <w:r>
        <w:rPr>
          <w:rFonts w:ascii="Arial" w:eastAsia="Arial" w:hAnsi="Arial"/>
          <w:sz w:val="24"/>
        </w:rPr>
        <w:t>Nome do representante legal da empresa</w:t>
      </w:r>
    </w:p>
    <w:p w:rsidR="001C1605" w:rsidRDefault="001C1605" w:rsidP="001C1605">
      <w:pPr>
        <w:spacing w:line="0" w:lineRule="atLeast"/>
        <w:ind w:right="160"/>
        <w:jc w:val="center"/>
        <w:rPr>
          <w:rFonts w:ascii="Arial" w:eastAsia="Arial" w:hAnsi="Arial"/>
          <w:sz w:val="24"/>
        </w:rPr>
      </w:pPr>
      <w:r>
        <w:rPr>
          <w:rFonts w:ascii="Arial" w:eastAsia="Arial" w:hAnsi="Arial"/>
          <w:sz w:val="24"/>
        </w:rPr>
        <w:t>Assinatura representante legal da empresa</w:t>
      </w:r>
    </w:p>
    <w:p w:rsidR="00780D33" w:rsidRDefault="00780D33">
      <w:pPr>
        <w:spacing w:after="160" w:line="259" w:lineRule="auto"/>
      </w:pPr>
      <w:r>
        <w:br w:type="page"/>
      </w:r>
    </w:p>
    <w:p w:rsidR="001C1605" w:rsidRDefault="001C1605" w:rsidP="001C1605">
      <w:pPr>
        <w:spacing w:line="0" w:lineRule="atLeast"/>
        <w:ind w:right="140"/>
        <w:jc w:val="center"/>
        <w:rPr>
          <w:rFonts w:ascii="Arial" w:eastAsia="Arial" w:hAnsi="Arial"/>
          <w:b/>
          <w:sz w:val="24"/>
          <w:u w:val="single"/>
        </w:rPr>
      </w:pPr>
      <w:r>
        <w:rPr>
          <w:rFonts w:ascii="Arial" w:eastAsia="Arial" w:hAnsi="Arial"/>
          <w:b/>
          <w:sz w:val="24"/>
          <w:u w:val="single"/>
        </w:rPr>
        <w:lastRenderedPageBreak/>
        <w:t>ANEXO III</w:t>
      </w:r>
    </w:p>
    <w:p w:rsidR="001C1605" w:rsidRDefault="001C1605" w:rsidP="001C1605">
      <w:pPr>
        <w:spacing w:line="276" w:lineRule="exact"/>
      </w:pPr>
    </w:p>
    <w:p w:rsidR="001C1605" w:rsidRDefault="001C1605" w:rsidP="00780D33">
      <w:pPr>
        <w:spacing w:line="0" w:lineRule="atLeast"/>
        <w:ind w:right="140"/>
        <w:jc w:val="center"/>
        <w:rPr>
          <w:rFonts w:ascii="Arial" w:eastAsia="Arial" w:hAnsi="Arial"/>
          <w:b/>
          <w:sz w:val="24"/>
          <w:u w:val="single"/>
        </w:rPr>
      </w:pPr>
      <w:r>
        <w:rPr>
          <w:rFonts w:ascii="Arial" w:eastAsia="Arial" w:hAnsi="Arial"/>
          <w:b/>
          <w:sz w:val="24"/>
          <w:u w:val="single"/>
        </w:rPr>
        <w:t>MODELO DE DECLARAÇÃO DE</w:t>
      </w:r>
      <w:r w:rsidR="00780D33">
        <w:rPr>
          <w:rFonts w:ascii="Arial" w:eastAsia="Arial" w:hAnsi="Arial"/>
          <w:b/>
          <w:sz w:val="24"/>
          <w:u w:val="single"/>
        </w:rPr>
        <w:t xml:space="preserve"> </w:t>
      </w:r>
      <w:r>
        <w:rPr>
          <w:rFonts w:ascii="Arial" w:eastAsia="Arial" w:hAnsi="Arial"/>
          <w:b/>
          <w:sz w:val="24"/>
          <w:u w:val="single"/>
        </w:rPr>
        <w:t>ENQUADRAMENTO COMO MICROEMPRESA (ME) OU EMPRESA DE PEQUENO PORTE (EPP)</w:t>
      </w:r>
    </w:p>
    <w:p w:rsidR="001C1605" w:rsidRDefault="001C1605" w:rsidP="001C1605">
      <w:pPr>
        <w:spacing w:line="288" w:lineRule="exact"/>
      </w:pPr>
    </w:p>
    <w:p w:rsidR="001C1605" w:rsidRPr="007C19D5" w:rsidRDefault="001C1605" w:rsidP="001C1605">
      <w:pPr>
        <w:spacing w:line="238" w:lineRule="auto"/>
        <w:ind w:right="140"/>
        <w:jc w:val="both"/>
        <w:rPr>
          <w:rFonts w:ascii="Arial" w:eastAsia="Arial" w:hAnsi="Arial"/>
          <w:sz w:val="22"/>
          <w:szCs w:val="22"/>
        </w:rPr>
      </w:pPr>
      <w:r w:rsidRPr="007C19D5">
        <w:rPr>
          <w:rFonts w:ascii="Arial" w:eastAsia="Arial" w:hAnsi="Arial"/>
          <w:b/>
          <w:sz w:val="22"/>
          <w:szCs w:val="22"/>
        </w:rPr>
        <w:t>[nome da empresa], [endereço completo]</w:t>
      </w:r>
      <w:r w:rsidRPr="007C19D5">
        <w:rPr>
          <w:rFonts w:ascii="Arial" w:eastAsia="Arial" w:hAnsi="Arial"/>
          <w:sz w:val="22"/>
          <w:szCs w:val="22"/>
        </w:rPr>
        <w:t xml:space="preserve">, inscrita no CNPJ sob </w:t>
      </w:r>
      <w:proofErr w:type="gramStart"/>
      <w:r w:rsidRPr="007C19D5">
        <w:rPr>
          <w:rFonts w:ascii="Arial" w:eastAsia="Arial" w:hAnsi="Arial"/>
          <w:sz w:val="22"/>
          <w:szCs w:val="22"/>
        </w:rPr>
        <w:t xml:space="preserve">o n.º </w:t>
      </w:r>
      <w:r w:rsidRPr="007C19D5">
        <w:rPr>
          <w:rFonts w:ascii="Arial" w:eastAsia="Arial" w:hAnsi="Arial"/>
          <w:b/>
          <w:sz w:val="22"/>
          <w:szCs w:val="22"/>
        </w:rPr>
        <w:t>[</w:t>
      </w:r>
      <w:proofErr w:type="spellStart"/>
      <w:r w:rsidRPr="007C19D5">
        <w:rPr>
          <w:rFonts w:ascii="Arial" w:eastAsia="Arial" w:hAnsi="Arial"/>
          <w:b/>
          <w:sz w:val="22"/>
          <w:szCs w:val="22"/>
        </w:rPr>
        <w:t>xxxxxxxxx</w:t>
      </w:r>
      <w:proofErr w:type="spellEnd"/>
      <w:r w:rsidRPr="007C19D5">
        <w:rPr>
          <w:rFonts w:ascii="Arial" w:eastAsia="Arial" w:hAnsi="Arial"/>
          <w:b/>
          <w:sz w:val="22"/>
          <w:szCs w:val="22"/>
        </w:rPr>
        <w:t xml:space="preserve">], </w:t>
      </w:r>
      <w:r w:rsidRPr="007C19D5">
        <w:rPr>
          <w:rFonts w:ascii="Arial" w:eastAsia="Arial" w:hAnsi="Arial"/>
          <w:sz w:val="22"/>
          <w:szCs w:val="22"/>
        </w:rPr>
        <w:t>neste ato representada</w:t>
      </w:r>
      <w:proofErr w:type="gramEnd"/>
      <w:r w:rsidRPr="007C19D5">
        <w:rPr>
          <w:rFonts w:ascii="Arial" w:eastAsia="Arial" w:hAnsi="Arial"/>
          <w:sz w:val="22"/>
          <w:szCs w:val="22"/>
        </w:rPr>
        <w:t xml:space="preserve"> pelo </w:t>
      </w:r>
      <w:r w:rsidRPr="007C19D5">
        <w:rPr>
          <w:rFonts w:ascii="Arial" w:eastAsia="Arial" w:hAnsi="Arial"/>
          <w:b/>
          <w:sz w:val="22"/>
          <w:szCs w:val="22"/>
        </w:rPr>
        <w:t>[cargo] [nome do representante legal],</w:t>
      </w:r>
      <w:r w:rsidRPr="007C19D5">
        <w:rPr>
          <w:rFonts w:ascii="Arial" w:eastAsia="Arial" w:hAnsi="Arial"/>
          <w:sz w:val="22"/>
          <w:szCs w:val="22"/>
        </w:rPr>
        <w:t xml:space="preserve"> portador da Carteira de Identidade nº </w:t>
      </w:r>
      <w:r w:rsidRPr="007C19D5">
        <w:rPr>
          <w:rFonts w:ascii="Arial" w:eastAsia="Arial" w:hAnsi="Arial"/>
          <w:b/>
          <w:sz w:val="22"/>
          <w:szCs w:val="22"/>
        </w:rPr>
        <w:t>[</w:t>
      </w:r>
      <w:proofErr w:type="spellStart"/>
      <w:r w:rsidRPr="007C19D5">
        <w:rPr>
          <w:rFonts w:ascii="Arial" w:eastAsia="Arial" w:hAnsi="Arial"/>
          <w:b/>
          <w:sz w:val="22"/>
          <w:szCs w:val="22"/>
        </w:rPr>
        <w:t>xxxxxxxxx</w:t>
      </w:r>
      <w:proofErr w:type="spellEnd"/>
      <w:r w:rsidRPr="007C19D5">
        <w:rPr>
          <w:rFonts w:ascii="Arial" w:eastAsia="Arial" w:hAnsi="Arial"/>
          <w:b/>
          <w:sz w:val="22"/>
          <w:szCs w:val="22"/>
        </w:rPr>
        <w:t>]</w:t>
      </w:r>
      <w:r w:rsidRPr="007C19D5">
        <w:rPr>
          <w:rFonts w:ascii="Arial" w:eastAsia="Arial" w:hAnsi="Arial"/>
          <w:sz w:val="22"/>
          <w:szCs w:val="22"/>
        </w:rPr>
        <w:t xml:space="preserve">, inscrito no CPF sob o nº </w:t>
      </w:r>
      <w:r w:rsidRPr="007C19D5">
        <w:rPr>
          <w:rFonts w:ascii="Arial" w:eastAsia="Arial" w:hAnsi="Arial"/>
          <w:b/>
          <w:sz w:val="22"/>
          <w:szCs w:val="22"/>
        </w:rPr>
        <w:t>[</w:t>
      </w:r>
      <w:proofErr w:type="spellStart"/>
      <w:r w:rsidRPr="007C19D5">
        <w:rPr>
          <w:rFonts w:ascii="Arial" w:eastAsia="Arial" w:hAnsi="Arial"/>
          <w:b/>
          <w:sz w:val="22"/>
          <w:szCs w:val="22"/>
        </w:rPr>
        <w:t>xxxxxxx</w:t>
      </w:r>
      <w:proofErr w:type="spellEnd"/>
      <w:r w:rsidRPr="007C19D5">
        <w:rPr>
          <w:rFonts w:ascii="Arial" w:eastAsia="Arial" w:hAnsi="Arial"/>
          <w:b/>
          <w:sz w:val="22"/>
          <w:szCs w:val="22"/>
        </w:rPr>
        <w:t>]</w:t>
      </w:r>
      <w:r w:rsidRPr="007C19D5">
        <w:rPr>
          <w:rFonts w:ascii="Arial" w:eastAsia="Arial" w:hAnsi="Arial"/>
          <w:sz w:val="22"/>
          <w:szCs w:val="22"/>
        </w:rPr>
        <w:t>, para fins do disposto no EDITAL PREGÃO ELETRÔNICO Nº 09.</w:t>
      </w:r>
      <w:r w:rsidR="00DA2CD0" w:rsidRPr="007C19D5">
        <w:rPr>
          <w:rFonts w:ascii="Arial" w:eastAsia="Arial" w:hAnsi="Arial"/>
          <w:sz w:val="22"/>
          <w:szCs w:val="22"/>
        </w:rPr>
        <w:t>0</w:t>
      </w:r>
      <w:r w:rsidRPr="007C19D5">
        <w:rPr>
          <w:rFonts w:ascii="Arial" w:eastAsia="Arial" w:hAnsi="Arial"/>
          <w:sz w:val="22"/>
          <w:szCs w:val="22"/>
        </w:rPr>
        <w:t xml:space="preserve">01/2023, </w:t>
      </w:r>
      <w:r w:rsidRPr="007C19D5">
        <w:rPr>
          <w:rFonts w:ascii="Arial" w:eastAsia="Arial" w:hAnsi="Arial"/>
          <w:b/>
          <w:sz w:val="22"/>
          <w:szCs w:val="22"/>
          <w:u w:val="single"/>
        </w:rPr>
        <w:t>DECLARA</w:t>
      </w:r>
      <w:r w:rsidRPr="007C19D5">
        <w:rPr>
          <w:rFonts w:ascii="Arial" w:eastAsia="Arial" w:hAnsi="Arial"/>
          <w:sz w:val="22"/>
          <w:szCs w:val="22"/>
        </w:rPr>
        <w:t xml:space="preserve"> ao </w:t>
      </w:r>
      <w:r w:rsidR="00DA2CD0" w:rsidRPr="007C19D5">
        <w:rPr>
          <w:rFonts w:ascii="Arial" w:eastAsia="Arial" w:hAnsi="Arial"/>
          <w:sz w:val="22"/>
          <w:szCs w:val="22"/>
        </w:rPr>
        <w:t>IPREMA</w:t>
      </w:r>
      <w:r w:rsidRPr="007C19D5">
        <w:rPr>
          <w:rFonts w:ascii="Arial" w:eastAsia="Arial" w:hAnsi="Arial"/>
          <w:sz w:val="22"/>
          <w:szCs w:val="22"/>
        </w:rPr>
        <w:t>,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rsidR="001C1605" w:rsidRPr="007C19D5" w:rsidRDefault="001C1605" w:rsidP="001C1605">
      <w:pPr>
        <w:spacing w:line="295" w:lineRule="exact"/>
        <w:rPr>
          <w:sz w:val="22"/>
          <w:szCs w:val="22"/>
        </w:rPr>
      </w:pPr>
    </w:p>
    <w:p w:rsidR="001C1605" w:rsidRPr="007C19D5" w:rsidRDefault="001C1605" w:rsidP="001C1605">
      <w:pPr>
        <w:spacing w:line="238" w:lineRule="auto"/>
        <w:ind w:right="140" w:firstLine="708"/>
        <w:jc w:val="both"/>
        <w:rPr>
          <w:rFonts w:ascii="Arial" w:eastAsia="Arial" w:hAnsi="Arial"/>
          <w:sz w:val="22"/>
          <w:szCs w:val="22"/>
        </w:rPr>
      </w:pPr>
      <w:r w:rsidRPr="007C19D5">
        <w:rPr>
          <w:rFonts w:ascii="Arial" w:eastAsia="Arial" w:hAnsi="Arial"/>
          <w:sz w:val="22"/>
          <w:szCs w:val="22"/>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rsidR="001C1605" w:rsidRPr="007C19D5" w:rsidRDefault="001C1605" w:rsidP="001C1605">
      <w:pPr>
        <w:spacing w:line="277" w:lineRule="exact"/>
        <w:rPr>
          <w:sz w:val="22"/>
          <w:szCs w:val="22"/>
        </w:rPr>
      </w:pPr>
    </w:p>
    <w:p w:rsidR="001C1605" w:rsidRPr="007C19D5" w:rsidRDefault="001C1605" w:rsidP="001C1605">
      <w:pPr>
        <w:spacing w:line="0" w:lineRule="atLeast"/>
        <w:ind w:left="700"/>
        <w:rPr>
          <w:rFonts w:ascii="Arial" w:eastAsia="Arial" w:hAnsi="Arial"/>
          <w:sz w:val="22"/>
          <w:szCs w:val="22"/>
        </w:rPr>
      </w:pPr>
      <w:r w:rsidRPr="007C19D5">
        <w:rPr>
          <w:rFonts w:ascii="Arial" w:eastAsia="Arial" w:hAnsi="Arial"/>
          <w:sz w:val="22"/>
          <w:szCs w:val="22"/>
        </w:rPr>
        <w:t>Declara, mais, sob as penalidades desta Lei, ser:</w:t>
      </w:r>
    </w:p>
    <w:p w:rsidR="001C1605" w:rsidRPr="007C19D5" w:rsidRDefault="001C1605" w:rsidP="001C1605">
      <w:pPr>
        <w:spacing w:line="287" w:lineRule="exact"/>
        <w:rPr>
          <w:sz w:val="22"/>
          <w:szCs w:val="22"/>
        </w:rPr>
      </w:pPr>
    </w:p>
    <w:p w:rsidR="001C1605" w:rsidRPr="007C19D5" w:rsidRDefault="001C1605" w:rsidP="001C1605">
      <w:pPr>
        <w:spacing w:line="236" w:lineRule="auto"/>
        <w:ind w:right="160"/>
        <w:jc w:val="both"/>
        <w:rPr>
          <w:rFonts w:ascii="Arial" w:eastAsia="Arial" w:hAnsi="Arial"/>
          <w:sz w:val="22"/>
          <w:szCs w:val="22"/>
        </w:rPr>
      </w:pPr>
      <w:proofErr w:type="gramStart"/>
      <w:r w:rsidRPr="007C19D5">
        <w:rPr>
          <w:rFonts w:ascii="Arial" w:eastAsia="Arial" w:hAnsi="Arial"/>
          <w:b/>
          <w:sz w:val="22"/>
          <w:szCs w:val="22"/>
        </w:rPr>
        <w:t xml:space="preserve">( </w:t>
      </w:r>
      <w:proofErr w:type="gramEnd"/>
      <w:r w:rsidRPr="007C19D5">
        <w:rPr>
          <w:rFonts w:ascii="Arial" w:eastAsia="Arial" w:hAnsi="Arial"/>
          <w:b/>
          <w:sz w:val="22"/>
          <w:szCs w:val="22"/>
        </w:rPr>
        <w:t>) MICROEMPRESA -</w:t>
      </w:r>
      <w:r w:rsidRPr="007C19D5">
        <w:rPr>
          <w:rFonts w:ascii="Arial" w:eastAsia="Arial" w:hAnsi="Arial"/>
          <w:sz w:val="22"/>
          <w:szCs w:val="22"/>
        </w:rPr>
        <w:t xml:space="preserve"> Receita bruta anual igual ou inferior a R$ 360.000,00 e estando apta a fruir os benefícios e vantagens legalmente instituídas por não se enquadrar em nenhuma das vedações legais.</w:t>
      </w:r>
    </w:p>
    <w:p w:rsidR="001C1605" w:rsidRPr="007C19D5" w:rsidRDefault="001C1605" w:rsidP="001C1605">
      <w:pPr>
        <w:spacing w:line="290" w:lineRule="exact"/>
        <w:rPr>
          <w:sz w:val="22"/>
          <w:szCs w:val="22"/>
        </w:rPr>
      </w:pPr>
    </w:p>
    <w:p w:rsidR="001C1605" w:rsidRPr="007C19D5" w:rsidRDefault="001C1605" w:rsidP="001C1605">
      <w:pPr>
        <w:spacing w:line="236" w:lineRule="auto"/>
        <w:ind w:right="140"/>
        <w:jc w:val="both"/>
        <w:rPr>
          <w:rFonts w:ascii="Arial" w:eastAsia="Arial" w:hAnsi="Arial"/>
          <w:sz w:val="22"/>
          <w:szCs w:val="22"/>
        </w:rPr>
      </w:pPr>
      <w:proofErr w:type="gramStart"/>
      <w:r w:rsidRPr="007C19D5">
        <w:rPr>
          <w:rFonts w:ascii="Arial" w:eastAsia="Arial" w:hAnsi="Arial"/>
          <w:b/>
          <w:sz w:val="22"/>
          <w:szCs w:val="22"/>
        </w:rPr>
        <w:t xml:space="preserve">( </w:t>
      </w:r>
      <w:proofErr w:type="gramEnd"/>
      <w:r w:rsidRPr="007C19D5">
        <w:rPr>
          <w:rFonts w:ascii="Arial" w:eastAsia="Arial" w:hAnsi="Arial"/>
          <w:b/>
          <w:sz w:val="22"/>
          <w:szCs w:val="22"/>
        </w:rPr>
        <w:t>) EMPRESA DE PEQUENO PORTE -</w:t>
      </w:r>
      <w:r w:rsidRPr="007C19D5">
        <w:rPr>
          <w:rFonts w:ascii="Arial" w:eastAsia="Arial" w:hAnsi="Arial"/>
          <w:sz w:val="22"/>
          <w:szCs w:val="22"/>
        </w:rPr>
        <w:t xml:space="preserve"> Receita bruta anual superior a R$ 360.000,00 e igual ou inferior a R$ 4.800.000,00, estando apta a fruir os benefícios e vantagens legalmente instituídas por não se enquadrar em nenhuma das vedações legais.</w:t>
      </w:r>
    </w:p>
    <w:p w:rsidR="001C1605" w:rsidRPr="007C19D5" w:rsidRDefault="001C1605" w:rsidP="001C1605">
      <w:pPr>
        <w:spacing w:line="290" w:lineRule="exact"/>
        <w:rPr>
          <w:sz w:val="22"/>
          <w:szCs w:val="22"/>
        </w:rPr>
      </w:pPr>
    </w:p>
    <w:p w:rsidR="001C1605" w:rsidRPr="007C19D5" w:rsidRDefault="001C1605" w:rsidP="007C19D5">
      <w:pPr>
        <w:spacing w:line="238" w:lineRule="auto"/>
        <w:ind w:right="140"/>
        <w:jc w:val="both"/>
        <w:rPr>
          <w:rFonts w:ascii="Arial" w:eastAsia="Arial" w:hAnsi="Arial"/>
          <w:sz w:val="22"/>
          <w:szCs w:val="22"/>
        </w:rPr>
      </w:pPr>
      <w:proofErr w:type="gramStart"/>
      <w:r w:rsidRPr="007C19D5">
        <w:rPr>
          <w:rFonts w:ascii="Arial" w:eastAsia="Arial" w:hAnsi="Arial"/>
          <w:b/>
          <w:sz w:val="22"/>
          <w:szCs w:val="22"/>
        </w:rPr>
        <w:t xml:space="preserve">( </w:t>
      </w:r>
      <w:proofErr w:type="gramEnd"/>
      <w:r w:rsidRPr="007C19D5">
        <w:rPr>
          <w:rFonts w:ascii="Arial" w:eastAsia="Arial" w:hAnsi="Arial"/>
          <w:b/>
          <w:sz w:val="22"/>
          <w:szCs w:val="22"/>
        </w:rPr>
        <w:t>)</w:t>
      </w:r>
      <w:r w:rsidRPr="007C19D5">
        <w:rPr>
          <w:rFonts w:ascii="Arial" w:eastAsia="Arial" w:hAnsi="Arial"/>
          <w:sz w:val="22"/>
          <w:szCs w:val="22"/>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sanções previstas na Lei nº 14.133, de 2021. (Observação: em caso afirmativo, assinalar a ressalva acima</w:t>
      </w:r>
      <w:proofErr w:type="gramStart"/>
      <w:r w:rsidRPr="007C19D5">
        <w:rPr>
          <w:rFonts w:ascii="Arial" w:eastAsia="Arial" w:hAnsi="Arial"/>
          <w:sz w:val="22"/>
          <w:szCs w:val="22"/>
        </w:rPr>
        <w:t>)</w:t>
      </w:r>
      <w:proofErr w:type="gramEnd"/>
    </w:p>
    <w:p w:rsidR="001C1605" w:rsidRPr="007C19D5" w:rsidRDefault="001C1605" w:rsidP="001C1605">
      <w:pPr>
        <w:spacing w:line="278" w:lineRule="exact"/>
        <w:rPr>
          <w:sz w:val="22"/>
          <w:szCs w:val="22"/>
        </w:rPr>
      </w:pPr>
    </w:p>
    <w:p w:rsidR="001C1605" w:rsidRPr="007C19D5" w:rsidRDefault="001C1605" w:rsidP="001C1605">
      <w:pPr>
        <w:spacing w:line="0" w:lineRule="atLeast"/>
        <w:ind w:left="700"/>
        <w:rPr>
          <w:rFonts w:ascii="Arial" w:eastAsia="Arial" w:hAnsi="Arial"/>
          <w:sz w:val="22"/>
          <w:szCs w:val="22"/>
        </w:rPr>
      </w:pPr>
      <w:r w:rsidRPr="007C19D5">
        <w:rPr>
          <w:rFonts w:ascii="Arial" w:eastAsia="Arial" w:hAnsi="Arial"/>
          <w:sz w:val="22"/>
          <w:szCs w:val="22"/>
        </w:rPr>
        <w:t>O signatário assume responsabilidade civil e criminal por eventual falsidade.</w:t>
      </w:r>
    </w:p>
    <w:p w:rsidR="001C1605" w:rsidRPr="007C19D5" w:rsidRDefault="001C1605" w:rsidP="001C1605">
      <w:pPr>
        <w:spacing w:line="200" w:lineRule="exact"/>
        <w:rPr>
          <w:sz w:val="22"/>
          <w:szCs w:val="22"/>
        </w:rPr>
      </w:pPr>
    </w:p>
    <w:p w:rsidR="001C1605" w:rsidRPr="007C19D5" w:rsidRDefault="001C1605" w:rsidP="001C1605">
      <w:pPr>
        <w:spacing w:line="352" w:lineRule="exact"/>
        <w:rPr>
          <w:sz w:val="22"/>
          <w:szCs w:val="22"/>
        </w:rPr>
      </w:pPr>
    </w:p>
    <w:p w:rsidR="001C1605" w:rsidRPr="007C19D5" w:rsidRDefault="001C1605" w:rsidP="001C1605">
      <w:pPr>
        <w:spacing w:line="0" w:lineRule="atLeast"/>
        <w:ind w:left="2000"/>
        <w:rPr>
          <w:rFonts w:ascii="Arial" w:eastAsia="Arial" w:hAnsi="Arial"/>
          <w:sz w:val="22"/>
          <w:szCs w:val="22"/>
        </w:rPr>
      </w:pPr>
      <w:r w:rsidRPr="007C19D5">
        <w:rPr>
          <w:rFonts w:ascii="Arial" w:eastAsia="Arial" w:hAnsi="Arial"/>
          <w:sz w:val="22"/>
          <w:szCs w:val="22"/>
        </w:rPr>
        <w:t>_______________,____de _____________de 2023.</w:t>
      </w:r>
    </w:p>
    <w:p w:rsidR="001C1605" w:rsidRDefault="001C1605" w:rsidP="001C1605">
      <w:pPr>
        <w:spacing w:line="200" w:lineRule="exact"/>
        <w:rPr>
          <w:sz w:val="22"/>
          <w:szCs w:val="22"/>
        </w:rPr>
      </w:pPr>
    </w:p>
    <w:p w:rsidR="007C19D5" w:rsidRDefault="007C19D5" w:rsidP="001C1605">
      <w:pPr>
        <w:spacing w:line="200" w:lineRule="exact"/>
        <w:rPr>
          <w:sz w:val="22"/>
          <w:szCs w:val="22"/>
        </w:rPr>
      </w:pPr>
    </w:p>
    <w:p w:rsidR="007C19D5" w:rsidRPr="007C19D5" w:rsidRDefault="007C19D5" w:rsidP="001C1605">
      <w:pPr>
        <w:spacing w:line="200" w:lineRule="exact"/>
        <w:rPr>
          <w:sz w:val="22"/>
          <w:szCs w:val="22"/>
        </w:rPr>
      </w:pPr>
    </w:p>
    <w:p w:rsidR="001C1605" w:rsidRPr="007C19D5" w:rsidRDefault="001C1605" w:rsidP="001C1605">
      <w:pPr>
        <w:spacing w:line="352" w:lineRule="exact"/>
        <w:rPr>
          <w:sz w:val="22"/>
          <w:szCs w:val="22"/>
        </w:rPr>
      </w:pPr>
    </w:p>
    <w:p w:rsidR="001C1605" w:rsidRPr="007C19D5" w:rsidRDefault="001C1605" w:rsidP="001C1605">
      <w:pPr>
        <w:spacing w:line="0" w:lineRule="atLeast"/>
        <w:ind w:left="1420"/>
        <w:rPr>
          <w:rFonts w:ascii="Arial" w:eastAsia="Arial" w:hAnsi="Arial"/>
          <w:sz w:val="22"/>
          <w:szCs w:val="22"/>
        </w:rPr>
      </w:pPr>
      <w:r w:rsidRPr="007C19D5">
        <w:rPr>
          <w:rFonts w:ascii="Arial" w:eastAsia="Arial" w:hAnsi="Arial"/>
          <w:sz w:val="22"/>
          <w:szCs w:val="22"/>
        </w:rPr>
        <w:t>_________________________________________________</w:t>
      </w:r>
    </w:p>
    <w:p w:rsidR="001C1605" w:rsidRPr="007C19D5" w:rsidRDefault="001C1605" w:rsidP="001C1605">
      <w:pPr>
        <w:spacing w:line="0" w:lineRule="atLeast"/>
        <w:ind w:right="140"/>
        <w:jc w:val="center"/>
        <w:rPr>
          <w:rFonts w:ascii="Arial" w:eastAsia="Arial" w:hAnsi="Arial"/>
          <w:sz w:val="22"/>
          <w:szCs w:val="22"/>
        </w:rPr>
      </w:pPr>
      <w:r w:rsidRPr="007C19D5">
        <w:rPr>
          <w:rFonts w:ascii="Arial" w:eastAsia="Arial" w:hAnsi="Arial"/>
          <w:sz w:val="22"/>
          <w:szCs w:val="22"/>
        </w:rPr>
        <w:t>Nome da empresa</w:t>
      </w:r>
    </w:p>
    <w:p w:rsidR="001C1605" w:rsidRPr="007C19D5" w:rsidRDefault="001C1605" w:rsidP="001C1605">
      <w:pPr>
        <w:spacing w:line="0" w:lineRule="atLeast"/>
        <w:ind w:right="160"/>
        <w:jc w:val="center"/>
        <w:rPr>
          <w:rFonts w:ascii="Arial" w:eastAsia="Arial" w:hAnsi="Arial"/>
          <w:sz w:val="22"/>
          <w:szCs w:val="22"/>
        </w:rPr>
      </w:pPr>
      <w:r w:rsidRPr="007C19D5">
        <w:rPr>
          <w:rFonts w:ascii="Arial" w:eastAsia="Arial" w:hAnsi="Arial"/>
          <w:sz w:val="22"/>
          <w:szCs w:val="22"/>
        </w:rPr>
        <w:t>Nome do representante legal da empresa</w:t>
      </w:r>
    </w:p>
    <w:p w:rsidR="001C1605" w:rsidRPr="007C19D5" w:rsidRDefault="001C1605" w:rsidP="00570012">
      <w:pPr>
        <w:spacing w:line="0" w:lineRule="atLeast"/>
        <w:ind w:right="160"/>
        <w:jc w:val="center"/>
        <w:rPr>
          <w:sz w:val="22"/>
          <w:szCs w:val="22"/>
        </w:rPr>
      </w:pPr>
      <w:r w:rsidRPr="007C19D5">
        <w:rPr>
          <w:rFonts w:ascii="Arial" w:eastAsia="Arial" w:hAnsi="Arial"/>
          <w:sz w:val="22"/>
          <w:szCs w:val="22"/>
        </w:rPr>
        <w:t>Assinatura representante legal da empresa</w:t>
      </w:r>
    </w:p>
    <w:p w:rsidR="00780D33" w:rsidRDefault="00780D33">
      <w:pPr>
        <w:spacing w:after="160" w:line="259" w:lineRule="auto"/>
        <w:rPr>
          <w:sz w:val="16"/>
        </w:rPr>
      </w:pPr>
      <w:r>
        <w:rPr>
          <w:sz w:val="16"/>
        </w:rPr>
        <w:br w:type="page"/>
      </w: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lastRenderedPageBreak/>
        <w:t>ANEXO IV</w:t>
      </w: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t>MODELO DE PROPOSTA DE PREÇOS</w:t>
      </w:r>
    </w:p>
    <w:p w:rsidR="001C1605" w:rsidRDefault="001C1605" w:rsidP="001C1605">
      <w:pPr>
        <w:spacing w:line="352" w:lineRule="exact"/>
      </w:pPr>
    </w:p>
    <w:p w:rsidR="001C1605" w:rsidRDefault="007C19D5" w:rsidP="001C1605">
      <w:pPr>
        <w:spacing w:line="0" w:lineRule="atLeast"/>
        <w:ind w:left="200"/>
        <w:rPr>
          <w:rFonts w:ascii="Arial" w:eastAsia="Arial" w:hAnsi="Arial"/>
          <w:b/>
          <w:sz w:val="24"/>
        </w:rPr>
      </w:pPr>
      <w:r>
        <w:rPr>
          <w:rFonts w:ascii="Arial" w:eastAsia="Arial" w:hAnsi="Arial"/>
          <w:b/>
          <w:sz w:val="24"/>
        </w:rPr>
        <w:t>A</w:t>
      </w:r>
      <w:r w:rsidR="00F548C2">
        <w:rPr>
          <w:rFonts w:ascii="Arial" w:eastAsia="Arial" w:hAnsi="Arial"/>
          <w:b/>
          <w:sz w:val="24"/>
        </w:rPr>
        <w:t>o</w:t>
      </w:r>
    </w:p>
    <w:p w:rsidR="001C1605" w:rsidRPr="00F548C2" w:rsidRDefault="00F548C2" w:rsidP="001C1605">
      <w:pPr>
        <w:spacing w:line="0" w:lineRule="atLeast"/>
        <w:ind w:left="200"/>
        <w:rPr>
          <w:rFonts w:ascii="Arial" w:eastAsia="Arial" w:hAnsi="Arial"/>
          <w:b/>
          <w:sz w:val="24"/>
        </w:rPr>
      </w:pPr>
      <w:r w:rsidRPr="00F548C2">
        <w:rPr>
          <w:rFonts w:ascii="Arial" w:eastAsia="Arial" w:hAnsi="Arial"/>
          <w:b/>
          <w:sz w:val="24"/>
        </w:rPr>
        <w:t>IPREMA</w:t>
      </w:r>
    </w:p>
    <w:p w:rsidR="001C1605" w:rsidRDefault="00DA2CD0" w:rsidP="001C1605">
      <w:pPr>
        <w:spacing w:line="0" w:lineRule="atLeast"/>
        <w:ind w:left="200"/>
        <w:rPr>
          <w:rFonts w:ascii="Arial" w:eastAsia="Arial" w:hAnsi="Arial"/>
          <w:b/>
          <w:sz w:val="24"/>
        </w:rPr>
      </w:pPr>
      <w:r>
        <w:rPr>
          <w:rFonts w:ascii="Arial" w:eastAsia="Arial" w:hAnsi="Arial"/>
          <w:b/>
          <w:sz w:val="24"/>
        </w:rPr>
        <w:t>PROCESSO LICITATÓRIO Nº 008</w:t>
      </w:r>
      <w:r w:rsidR="001C1605">
        <w:rPr>
          <w:rFonts w:ascii="Arial" w:eastAsia="Arial" w:hAnsi="Arial"/>
          <w:b/>
          <w:sz w:val="24"/>
        </w:rPr>
        <w:t>/2023</w:t>
      </w:r>
    </w:p>
    <w:p w:rsidR="001C1605" w:rsidRDefault="001C1605" w:rsidP="001C1605">
      <w:pPr>
        <w:spacing w:line="0" w:lineRule="atLeast"/>
        <w:ind w:left="200"/>
        <w:rPr>
          <w:rFonts w:ascii="Arial" w:eastAsia="Arial" w:hAnsi="Arial"/>
          <w:b/>
          <w:sz w:val="24"/>
        </w:rPr>
      </w:pPr>
      <w:r>
        <w:rPr>
          <w:rFonts w:ascii="Arial" w:eastAsia="Arial" w:hAnsi="Arial"/>
          <w:b/>
          <w:sz w:val="24"/>
        </w:rPr>
        <w:t>MODALIDADE PREGÃO ELETRÔNICO Nº 09.</w:t>
      </w:r>
      <w:r w:rsidR="00DA2CD0">
        <w:rPr>
          <w:rFonts w:ascii="Arial" w:eastAsia="Arial" w:hAnsi="Arial"/>
          <w:b/>
          <w:sz w:val="24"/>
        </w:rPr>
        <w:t>0</w:t>
      </w:r>
      <w:r>
        <w:rPr>
          <w:rFonts w:ascii="Arial" w:eastAsia="Arial" w:hAnsi="Arial"/>
          <w:b/>
          <w:sz w:val="24"/>
        </w:rPr>
        <w:t>01/2023</w:t>
      </w:r>
    </w:p>
    <w:p w:rsidR="001C1605" w:rsidRDefault="001C1605" w:rsidP="001C1605">
      <w:pPr>
        <w:spacing w:line="287" w:lineRule="exact"/>
      </w:pPr>
    </w:p>
    <w:p w:rsidR="001C1605" w:rsidRDefault="001C1605" w:rsidP="00DA2CD0">
      <w:pPr>
        <w:spacing w:line="237" w:lineRule="auto"/>
        <w:ind w:left="200"/>
        <w:jc w:val="both"/>
        <w:rPr>
          <w:rFonts w:ascii="Arial" w:eastAsia="Arial" w:hAnsi="Arial"/>
          <w:b/>
          <w:sz w:val="24"/>
        </w:rPr>
      </w:pPr>
      <w:r>
        <w:rPr>
          <w:rFonts w:ascii="Arial" w:eastAsia="Arial" w:hAnsi="Arial"/>
          <w:b/>
          <w:sz w:val="24"/>
        </w:rPr>
        <w:t xml:space="preserve">Objeto: </w:t>
      </w:r>
      <w:r w:rsidR="00DA2CD0" w:rsidRPr="005D7330">
        <w:rPr>
          <w:rFonts w:ascii="Arial" w:eastAsia="Arial" w:hAnsi="Arial" w:cs="Arial"/>
          <w:b/>
          <w:sz w:val="24"/>
          <w:szCs w:val="24"/>
        </w:rPr>
        <w:t xml:space="preserve">AQUISIÇÃO DE MÓVEIS PLANEJADOS PARA ATENDER A </w:t>
      </w:r>
      <w:r w:rsidR="00DA2CD0" w:rsidRPr="005D7330">
        <w:rPr>
          <w:rFonts w:ascii="Arial" w:hAnsi="Arial" w:cs="Arial"/>
          <w:b/>
          <w:sz w:val="24"/>
          <w:szCs w:val="24"/>
        </w:rPr>
        <w:t>NOVA SEDE DO INSTITUTO DE PREVIDÊNCIA MUNICIPAL DE ARAXÁ – IPREMA, LOCALIZADA NA RUA DR. FRANKLIN DE CASTRO, Nº 160, CENTRO ARAXÁ – MG</w:t>
      </w:r>
      <w:r>
        <w:rPr>
          <w:rFonts w:ascii="Arial" w:eastAsia="Arial" w:hAnsi="Arial"/>
          <w:sz w:val="24"/>
        </w:rPr>
        <w:t>, conforme especificações e características constantes do Termo de Referência – Anexo I</w:t>
      </w:r>
      <w:r>
        <w:rPr>
          <w:rFonts w:ascii="Arial" w:eastAsia="Arial" w:hAnsi="Arial"/>
          <w:b/>
          <w:sz w:val="24"/>
        </w:rPr>
        <w:t>.</w:t>
      </w:r>
    </w:p>
    <w:p w:rsidR="001C1605" w:rsidRDefault="001C1605" w:rsidP="001C1605">
      <w:pPr>
        <w:spacing w:line="279" w:lineRule="exact"/>
      </w:pPr>
    </w:p>
    <w:p w:rsidR="001C1605" w:rsidRDefault="001C1605" w:rsidP="001C1605">
      <w:pPr>
        <w:spacing w:line="0" w:lineRule="atLeast"/>
        <w:ind w:left="200"/>
        <w:rPr>
          <w:rFonts w:ascii="Arial" w:eastAsia="Arial" w:hAnsi="Arial"/>
          <w:sz w:val="24"/>
        </w:rPr>
      </w:pPr>
      <w:r>
        <w:rPr>
          <w:rFonts w:ascii="Arial" w:eastAsia="Arial" w:hAnsi="Arial"/>
          <w:sz w:val="24"/>
        </w:rPr>
        <w:t xml:space="preserve">Razão Social </w:t>
      </w:r>
      <w:proofErr w:type="gramStart"/>
      <w:r>
        <w:rPr>
          <w:rFonts w:ascii="Arial" w:eastAsia="Arial" w:hAnsi="Arial"/>
          <w:sz w:val="24"/>
        </w:rPr>
        <w:t>do(</w:t>
      </w:r>
      <w:proofErr w:type="gramEnd"/>
      <w:r>
        <w:rPr>
          <w:rFonts w:ascii="Arial" w:eastAsia="Arial" w:hAnsi="Arial"/>
          <w:sz w:val="24"/>
        </w:rPr>
        <w:t>a) Licitante:</w:t>
      </w:r>
    </w:p>
    <w:p w:rsidR="001C1605" w:rsidRDefault="001C1605" w:rsidP="001C1605">
      <w:pPr>
        <w:spacing w:line="0" w:lineRule="atLeast"/>
        <w:ind w:left="200"/>
        <w:rPr>
          <w:rFonts w:ascii="Arial" w:eastAsia="Arial" w:hAnsi="Arial"/>
          <w:sz w:val="24"/>
        </w:rPr>
      </w:pPr>
      <w:r>
        <w:rPr>
          <w:rFonts w:ascii="Arial" w:eastAsia="Arial" w:hAnsi="Arial"/>
          <w:sz w:val="24"/>
        </w:rPr>
        <w:t>CNPJ:</w:t>
      </w:r>
    </w:p>
    <w:p w:rsidR="007C19D5" w:rsidRDefault="001C1605" w:rsidP="001C1605">
      <w:pPr>
        <w:tabs>
          <w:tab w:val="left" w:pos="4000"/>
        </w:tabs>
        <w:spacing w:line="0" w:lineRule="atLeast"/>
        <w:ind w:left="200"/>
        <w:rPr>
          <w:rFonts w:ascii="Arial" w:eastAsia="Arial" w:hAnsi="Arial"/>
          <w:sz w:val="24"/>
        </w:rPr>
      </w:pPr>
      <w:r>
        <w:rPr>
          <w:rFonts w:ascii="Arial" w:eastAsia="Arial" w:hAnsi="Arial"/>
          <w:sz w:val="24"/>
        </w:rPr>
        <w:t>Endereço:</w:t>
      </w:r>
      <w:r w:rsidR="00780D33">
        <w:rPr>
          <w:rFonts w:ascii="Arial" w:eastAsia="Arial" w:hAnsi="Arial"/>
          <w:sz w:val="24"/>
        </w:rPr>
        <w:t xml:space="preserve"> </w:t>
      </w:r>
    </w:p>
    <w:p w:rsidR="001C1605" w:rsidRDefault="001C1605" w:rsidP="001C1605">
      <w:pPr>
        <w:tabs>
          <w:tab w:val="left" w:pos="4000"/>
        </w:tabs>
        <w:spacing w:line="0" w:lineRule="atLeast"/>
        <w:ind w:left="200"/>
        <w:rPr>
          <w:rFonts w:ascii="Arial" w:eastAsia="Arial" w:hAnsi="Arial"/>
          <w:sz w:val="24"/>
        </w:rPr>
      </w:pPr>
      <w:r>
        <w:rPr>
          <w:rFonts w:ascii="Arial" w:eastAsia="Arial" w:hAnsi="Arial"/>
          <w:sz w:val="24"/>
        </w:rPr>
        <w:t>Cidade:</w:t>
      </w:r>
    </w:p>
    <w:p w:rsidR="007C19D5" w:rsidRDefault="001C1605" w:rsidP="001C1605">
      <w:pPr>
        <w:tabs>
          <w:tab w:val="left" w:pos="3980"/>
        </w:tabs>
        <w:spacing w:line="0" w:lineRule="atLeast"/>
        <w:ind w:left="200"/>
        <w:rPr>
          <w:rFonts w:ascii="Arial" w:eastAsia="Arial" w:hAnsi="Arial"/>
          <w:sz w:val="24"/>
        </w:rPr>
      </w:pPr>
      <w:r>
        <w:rPr>
          <w:rFonts w:ascii="Arial" w:eastAsia="Arial" w:hAnsi="Arial"/>
          <w:sz w:val="24"/>
        </w:rPr>
        <w:t>Estado:</w:t>
      </w:r>
      <w:r w:rsidR="00780D33">
        <w:rPr>
          <w:rFonts w:ascii="Arial" w:eastAsia="Arial" w:hAnsi="Arial"/>
          <w:sz w:val="24"/>
        </w:rPr>
        <w:t xml:space="preserve"> </w:t>
      </w:r>
    </w:p>
    <w:p w:rsidR="001C1605" w:rsidRDefault="007C19D5" w:rsidP="001C1605">
      <w:pPr>
        <w:tabs>
          <w:tab w:val="left" w:pos="3980"/>
        </w:tabs>
        <w:spacing w:line="0" w:lineRule="atLeast"/>
        <w:ind w:left="200"/>
        <w:rPr>
          <w:rFonts w:ascii="Arial" w:eastAsia="Arial" w:hAnsi="Arial"/>
          <w:sz w:val="24"/>
        </w:rPr>
      </w:pPr>
      <w:r>
        <w:rPr>
          <w:rFonts w:ascii="Arial" w:eastAsia="Arial" w:hAnsi="Arial"/>
          <w:sz w:val="24"/>
        </w:rPr>
        <w:t>Telefone</w:t>
      </w:r>
      <w:r w:rsidR="001C1605">
        <w:rPr>
          <w:rFonts w:ascii="Arial" w:eastAsia="Arial" w:hAnsi="Arial"/>
          <w:sz w:val="24"/>
        </w:rPr>
        <w:t>:</w:t>
      </w:r>
    </w:p>
    <w:p w:rsidR="001C1605" w:rsidRDefault="001C1605" w:rsidP="001C1605">
      <w:pPr>
        <w:spacing w:line="0" w:lineRule="atLeast"/>
        <w:ind w:left="200"/>
        <w:rPr>
          <w:rFonts w:ascii="Arial" w:eastAsia="Arial" w:hAnsi="Arial"/>
          <w:sz w:val="24"/>
        </w:rPr>
      </w:pPr>
      <w:r>
        <w:rPr>
          <w:rFonts w:ascii="Arial" w:eastAsia="Arial" w:hAnsi="Arial"/>
          <w:sz w:val="24"/>
        </w:rPr>
        <w:t>E-mail:</w:t>
      </w:r>
    </w:p>
    <w:p w:rsidR="00780D33" w:rsidRDefault="00780D33" w:rsidP="001C1605">
      <w:pPr>
        <w:spacing w:line="276" w:lineRule="exact"/>
      </w:pPr>
    </w:p>
    <w:p w:rsidR="00570012" w:rsidRPr="00570012" w:rsidRDefault="00570012" w:rsidP="00570012">
      <w:pPr>
        <w:spacing w:line="276" w:lineRule="exact"/>
      </w:pPr>
      <w:r>
        <w:t>PLANILHA:</w:t>
      </w:r>
    </w:p>
    <w:tbl>
      <w:tblPr>
        <w:tblStyle w:val="Tabelacomgrade"/>
        <w:tblpPr w:leftFromText="141" w:rightFromText="141" w:vertAnchor="text" w:horzAnchor="margin" w:tblpY="236"/>
        <w:tblW w:w="9747" w:type="dxa"/>
        <w:tblLook w:val="04A0" w:firstRow="1" w:lastRow="0" w:firstColumn="1" w:lastColumn="0" w:noHBand="0" w:noVBand="1"/>
      </w:tblPr>
      <w:tblGrid>
        <w:gridCol w:w="559"/>
        <w:gridCol w:w="772"/>
        <w:gridCol w:w="939"/>
        <w:gridCol w:w="5776"/>
        <w:gridCol w:w="1701"/>
      </w:tblGrid>
      <w:tr w:rsidR="00570012" w:rsidRPr="00ED2B00" w:rsidTr="00570012">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0012" w:rsidRPr="00ED2B00" w:rsidRDefault="00570012" w:rsidP="00570012">
            <w:pPr>
              <w:spacing w:line="276" w:lineRule="auto"/>
              <w:jc w:val="center"/>
              <w:rPr>
                <w:b/>
                <w:bCs/>
                <w:sz w:val="20"/>
              </w:rPr>
            </w:pPr>
            <w:r w:rsidRPr="00ED2B00">
              <w:rPr>
                <w:b/>
                <w:bCs/>
                <w:sz w:val="20"/>
              </w:rPr>
              <w:t>N°</w:t>
            </w:r>
          </w:p>
        </w:tc>
        <w:tc>
          <w:tcPr>
            <w:tcW w:w="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12" w:rsidRPr="00ED2B00" w:rsidRDefault="00570012" w:rsidP="00570012">
            <w:pPr>
              <w:spacing w:line="276" w:lineRule="auto"/>
              <w:jc w:val="center"/>
              <w:rPr>
                <w:b/>
                <w:bCs/>
                <w:sz w:val="20"/>
              </w:rPr>
            </w:pPr>
            <w:r w:rsidRPr="00ED2B00">
              <w:rPr>
                <w:b/>
                <w:bCs/>
                <w:sz w:val="20"/>
              </w:rPr>
              <w:t>UNID</w:t>
            </w: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12" w:rsidRPr="00ED2B00" w:rsidRDefault="00570012" w:rsidP="00570012">
            <w:pPr>
              <w:spacing w:line="276" w:lineRule="auto"/>
              <w:jc w:val="center"/>
              <w:rPr>
                <w:b/>
                <w:bCs/>
                <w:sz w:val="20"/>
              </w:rPr>
            </w:pPr>
            <w:r w:rsidRPr="00ED2B00">
              <w:rPr>
                <w:b/>
                <w:bCs/>
                <w:sz w:val="20"/>
              </w:rPr>
              <w:t>QUANT</w:t>
            </w:r>
          </w:p>
        </w:tc>
        <w:tc>
          <w:tcPr>
            <w:tcW w:w="5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0012" w:rsidRPr="00ED2B00" w:rsidRDefault="00570012" w:rsidP="00570012">
            <w:pPr>
              <w:spacing w:line="276" w:lineRule="auto"/>
              <w:jc w:val="center"/>
              <w:rPr>
                <w:b/>
                <w:bCs/>
                <w:sz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12" w:rsidRPr="00ED2B00" w:rsidRDefault="00570012" w:rsidP="00570012">
            <w:pPr>
              <w:spacing w:line="276" w:lineRule="auto"/>
              <w:jc w:val="center"/>
              <w:rPr>
                <w:b/>
                <w:bCs/>
                <w:sz w:val="20"/>
              </w:rPr>
            </w:pPr>
            <w:r w:rsidRPr="00ED2B00">
              <w:rPr>
                <w:b/>
                <w:bCs/>
                <w:sz w:val="20"/>
              </w:rPr>
              <w:t>VALOR TOTAL</w:t>
            </w:r>
          </w:p>
        </w:tc>
      </w:tr>
      <w:tr w:rsidR="00570012" w:rsidRPr="00ED2B00" w:rsidTr="00570012">
        <w:tc>
          <w:tcPr>
            <w:tcW w:w="559" w:type="dxa"/>
            <w:tcBorders>
              <w:top w:val="single" w:sz="4" w:space="0" w:color="auto"/>
              <w:left w:val="single" w:sz="4" w:space="0" w:color="auto"/>
              <w:bottom w:val="single" w:sz="4" w:space="0" w:color="auto"/>
              <w:right w:val="single" w:sz="4" w:space="0" w:color="auto"/>
            </w:tcBorders>
            <w:vAlign w:val="center"/>
            <w:hideMark/>
          </w:tcPr>
          <w:p w:rsidR="00570012" w:rsidRPr="00B371A8" w:rsidRDefault="00570012" w:rsidP="00570012">
            <w:pPr>
              <w:jc w:val="center"/>
              <w:rPr>
                <w:rFonts w:ascii="Arial" w:hAnsi="Arial" w:cs="Arial"/>
                <w:sz w:val="20"/>
              </w:rPr>
            </w:pPr>
            <w:r w:rsidRPr="00B371A8">
              <w:rPr>
                <w:rFonts w:ascii="Arial" w:hAnsi="Arial" w:cs="Arial"/>
                <w:sz w:val="20"/>
              </w:rPr>
              <w:t>01</w:t>
            </w:r>
          </w:p>
        </w:tc>
        <w:tc>
          <w:tcPr>
            <w:tcW w:w="772" w:type="dxa"/>
            <w:tcBorders>
              <w:top w:val="single" w:sz="4" w:space="0" w:color="auto"/>
              <w:left w:val="single" w:sz="4" w:space="0" w:color="auto"/>
              <w:bottom w:val="single" w:sz="4" w:space="0" w:color="auto"/>
              <w:right w:val="single" w:sz="4" w:space="0" w:color="auto"/>
            </w:tcBorders>
          </w:tcPr>
          <w:p w:rsidR="00570012" w:rsidRPr="00B371A8" w:rsidRDefault="00570012" w:rsidP="00570012">
            <w:pPr>
              <w:spacing w:before="360"/>
              <w:jc w:val="center"/>
              <w:rPr>
                <w:rFonts w:ascii="Arial" w:hAnsi="Arial" w:cs="Arial"/>
                <w:sz w:val="20"/>
              </w:rPr>
            </w:pPr>
            <w:r>
              <w:rPr>
                <w:rFonts w:ascii="Arial" w:hAnsi="Arial" w:cs="Arial"/>
                <w:sz w:val="20"/>
              </w:rPr>
              <w:t>UNID</w:t>
            </w:r>
            <w:r w:rsidRPr="00B371A8">
              <w:rPr>
                <w:rFonts w:ascii="Arial" w:hAnsi="Arial" w:cs="Arial"/>
                <w:sz w:val="20"/>
              </w:rPr>
              <w:t>.</w:t>
            </w:r>
          </w:p>
        </w:tc>
        <w:tc>
          <w:tcPr>
            <w:tcW w:w="939" w:type="dxa"/>
            <w:tcBorders>
              <w:top w:val="single" w:sz="4" w:space="0" w:color="auto"/>
              <w:left w:val="single" w:sz="4" w:space="0" w:color="auto"/>
              <w:bottom w:val="single" w:sz="4" w:space="0" w:color="auto"/>
              <w:right w:val="single" w:sz="4" w:space="0" w:color="auto"/>
            </w:tcBorders>
          </w:tcPr>
          <w:p w:rsidR="00570012" w:rsidRPr="00B371A8" w:rsidRDefault="00570012" w:rsidP="00570012">
            <w:pPr>
              <w:spacing w:before="360"/>
              <w:jc w:val="center"/>
              <w:rPr>
                <w:rFonts w:ascii="Arial" w:hAnsi="Arial" w:cs="Arial"/>
                <w:sz w:val="20"/>
              </w:rPr>
            </w:pPr>
            <w:r w:rsidRPr="00B371A8">
              <w:rPr>
                <w:rFonts w:ascii="Arial" w:hAnsi="Arial" w:cs="Arial"/>
                <w:sz w:val="20"/>
              </w:rPr>
              <w:t>01</w:t>
            </w:r>
          </w:p>
        </w:tc>
        <w:tc>
          <w:tcPr>
            <w:tcW w:w="5776" w:type="dxa"/>
            <w:tcBorders>
              <w:top w:val="single" w:sz="4" w:space="0" w:color="auto"/>
              <w:left w:val="single" w:sz="4" w:space="0" w:color="auto"/>
              <w:bottom w:val="single" w:sz="4" w:space="0" w:color="auto"/>
              <w:right w:val="single" w:sz="4" w:space="0" w:color="auto"/>
            </w:tcBorders>
            <w:vAlign w:val="center"/>
            <w:hideMark/>
          </w:tcPr>
          <w:p w:rsidR="00570012" w:rsidRPr="00B371A8" w:rsidRDefault="00570012" w:rsidP="00570012">
            <w:pPr>
              <w:jc w:val="both"/>
              <w:rPr>
                <w:rFonts w:ascii="Arial" w:hAnsi="Arial" w:cs="Arial"/>
                <w:sz w:val="20"/>
              </w:rPr>
            </w:pPr>
            <w:r w:rsidRPr="00B371A8">
              <w:rPr>
                <w:rFonts w:ascii="Arial" w:eastAsia="Arial" w:hAnsi="Arial" w:cs="Arial"/>
                <w:sz w:val="20"/>
              </w:rPr>
              <w:t xml:space="preserve">MÓVEIS PLANEJADOS PARA ATENDER A </w:t>
            </w:r>
            <w:r w:rsidRPr="00B371A8">
              <w:rPr>
                <w:rFonts w:ascii="Arial" w:hAnsi="Arial" w:cs="Arial"/>
                <w:sz w:val="20"/>
              </w:rPr>
              <w:t>NOVA SEDE DO INSTITUTO DE PREVIDÊNCIA MUNICIPAL DE ARAXÁ – IPREMA, LOCALIZADA NA RUA DR. FRANKLIN DE CASTRO, Nº 160, CENTRO ARAXÁ – MG</w:t>
            </w:r>
            <w:r>
              <w:rPr>
                <w:rFonts w:ascii="Arial" w:hAnsi="Arial" w:cs="Arial"/>
                <w:sz w:val="20"/>
              </w:rPr>
              <w:t>.</w:t>
            </w:r>
          </w:p>
        </w:tc>
        <w:tc>
          <w:tcPr>
            <w:tcW w:w="1701" w:type="dxa"/>
            <w:tcBorders>
              <w:top w:val="single" w:sz="4" w:space="0" w:color="auto"/>
              <w:left w:val="single" w:sz="4" w:space="0" w:color="auto"/>
              <w:bottom w:val="single" w:sz="4" w:space="0" w:color="auto"/>
              <w:right w:val="single" w:sz="4" w:space="0" w:color="auto"/>
            </w:tcBorders>
          </w:tcPr>
          <w:p w:rsidR="00570012" w:rsidRPr="00B371A8" w:rsidRDefault="00570012" w:rsidP="00570012">
            <w:pPr>
              <w:spacing w:before="360"/>
              <w:jc w:val="center"/>
              <w:rPr>
                <w:rFonts w:ascii="Arial" w:hAnsi="Arial" w:cs="Arial"/>
                <w:sz w:val="20"/>
              </w:rPr>
            </w:pPr>
            <w:r w:rsidRPr="00B371A8">
              <w:rPr>
                <w:rFonts w:ascii="Arial" w:hAnsi="Arial" w:cs="Arial"/>
                <w:sz w:val="20"/>
              </w:rPr>
              <w:t>R$00,00</w:t>
            </w:r>
          </w:p>
        </w:tc>
      </w:tr>
    </w:tbl>
    <w:p w:rsidR="00570012" w:rsidRDefault="00570012" w:rsidP="00570012">
      <w:pPr>
        <w:spacing w:line="235" w:lineRule="auto"/>
        <w:ind w:left="20" w:right="140"/>
        <w:jc w:val="both"/>
        <w:rPr>
          <w:rFonts w:ascii="Arial" w:eastAsia="Arial" w:hAnsi="Arial"/>
          <w:sz w:val="24"/>
          <w:highlight w:val="yellow"/>
        </w:rPr>
      </w:pPr>
    </w:p>
    <w:p w:rsidR="00570012" w:rsidRDefault="00570012" w:rsidP="00570012">
      <w:pPr>
        <w:spacing w:line="235" w:lineRule="auto"/>
        <w:ind w:left="20" w:right="140"/>
        <w:jc w:val="both"/>
        <w:rPr>
          <w:rFonts w:ascii="Arial" w:eastAsia="Arial" w:hAnsi="Arial"/>
          <w:b/>
          <w:sz w:val="24"/>
        </w:rPr>
      </w:pPr>
      <w:r w:rsidRPr="005D7330">
        <w:rPr>
          <w:rFonts w:ascii="Arial" w:eastAsia="Arial" w:hAnsi="Arial"/>
          <w:sz w:val="24"/>
          <w:highlight w:val="yellow"/>
        </w:rPr>
        <w:t xml:space="preserve">O valor global </w:t>
      </w:r>
      <w:r>
        <w:rPr>
          <w:rFonts w:ascii="Arial" w:eastAsia="Arial" w:hAnsi="Arial"/>
          <w:sz w:val="24"/>
          <w:highlight w:val="yellow"/>
        </w:rPr>
        <w:t>da proposta</w:t>
      </w:r>
      <w:r w:rsidRPr="005D7330">
        <w:rPr>
          <w:rFonts w:ascii="Arial" w:eastAsia="Arial" w:hAnsi="Arial"/>
          <w:sz w:val="24"/>
          <w:highlight w:val="yellow"/>
        </w:rPr>
        <w:t xml:space="preserve"> é de </w:t>
      </w:r>
      <w:proofErr w:type="gramStart"/>
      <w:r>
        <w:rPr>
          <w:rFonts w:ascii="Arial" w:eastAsia="Arial" w:hAnsi="Arial"/>
          <w:b/>
          <w:sz w:val="24"/>
          <w:highlight w:val="yellow"/>
        </w:rPr>
        <w:t>R$</w:t>
      </w:r>
      <w:r w:rsidR="00DA2CD0">
        <w:rPr>
          <w:rFonts w:ascii="Arial" w:eastAsia="Arial" w:hAnsi="Arial"/>
          <w:b/>
          <w:sz w:val="24"/>
          <w:highlight w:val="yellow"/>
        </w:rPr>
        <w:t xml:space="preserve">        </w:t>
      </w:r>
      <w:r>
        <w:rPr>
          <w:rFonts w:ascii="Arial" w:eastAsia="Arial" w:hAnsi="Arial"/>
          <w:b/>
          <w:sz w:val="24"/>
          <w:highlight w:val="yellow"/>
        </w:rPr>
        <w:t xml:space="preserve"> ,</w:t>
      </w:r>
      <w:proofErr w:type="gramEnd"/>
      <w:r>
        <w:rPr>
          <w:rFonts w:ascii="Arial" w:eastAsia="Arial" w:hAnsi="Arial"/>
          <w:b/>
          <w:sz w:val="24"/>
          <w:highlight w:val="yellow"/>
        </w:rPr>
        <w:t xml:space="preserve">00 ( </w:t>
      </w:r>
      <w:r w:rsidR="00DA2CD0">
        <w:rPr>
          <w:rFonts w:ascii="Arial" w:eastAsia="Arial" w:hAnsi="Arial"/>
          <w:b/>
          <w:sz w:val="24"/>
          <w:highlight w:val="yellow"/>
        </w:rPr>
        <w:t xml:space="preserve">                </w:t>
      </w:r>
      <w:r>
        <w:rPr>
          <w:rFonts w:ascii="Arial" w:eastAsia="Arial" w:hAnsi="Arial"/>
          <w:b/>
          <w:sz w:val="24"/>
          <w:highlight w:val="yellow"/>
        </w:rPr>
        <w:t xml:space="preserve">   </w:t>
      </w:r>
      <w:r w:rsidRPr="005D7330">
        <w:rPr>
          <w:rFonts w:ascii="Arial" w:eastAsia="Arial" w:hAnsi="Arial"/>
          <w:b/>
          <w:sz w:val="24"/>
          <w:highlight w:val="yellow"/>
        </w:rPr>
        <w:t>).</w:t>
      </w:r>
    </w:p>
    <w:p w:rsidR="00570012" w:rsidRDefault="00570012" w:rsidP="001C1605">
      <w:pPr>
        <w:spacing w:line="276" w:lineRule="exact"/>
      </w:pPr>
    </w:p>
    <w:p w:rsidR="00B644EA" w:rsidRPr="00B644EA" w:rsidRDefault="00B644EA" w:rsidP="00B644EA">
      <w:pPr>
        <w:spacing w:line="235" w:lineRule="auto"/>
        <w:ind w:left="20"/>
        <w:jc w:val="both"/>
        <w:rPr>
          <w:rFonts w:ascii="Arial" w:eastAsia="Arial" w:hAnsi="Arial"/>
          <w:b/>
          <w:szCs w:val="28"/>
        </w:rPr>
      </w:pPr>
      <w:r w:rsidRPr="00B644EA">
        <w:rPr>
          <w:rFonts w:ascii="ProximaNova-Semibold" w:eastAsiaTheme="minorHAnsi" w:hAnsi="ProximaNova-Semibold" w:cs="ProximaNova-Semibold"/>
          <w:b/>
          <w:bCs/>
          <w:szCs w:val="28"/>
          <w:lang w:eastAsia="en-US"/>
        </w:rPr>
        <w:t>Observações:</w:t>
      </w:r>
    </w:p>
    <w:p w:rsidR="00B644EA" w:rsidRPr="00B644EA" w:rsidRDefault="00B644EA" w:rsidP="00B644EA">
      <w:pPr>
        <w:autoSpaceDE w:val="0"/>
        <w:autoSpaceDN w:val="0"/>
        <w:adjustRightInd w:val="0"/>
        <w:ind w:left="142" w:hanging="142"/>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Todos os móveis serão fabricados em MDF 15 mm nas estruturas, prateleiras e base de porta dos respectivos armários.</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Caixa interna dos armários fabricados em MDF 15 mm branco.</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xml:space="preserve">• Fundo de armários e gavetas em MDF </w:t>
      </w:r>
      <w:proofErr w:type="gramStart"/>
      <w:r w:rsidRPr="00B644EA">
        <w:rPr>
          <w:rFonts w:ascii="ProximaNova-Regular" w:eastAsiaTheme="minorHAnsi" w:hAnsi="ProximaNova-Regular" w:cs="ProximaNova-Regular"/>
          <w:sz w:val="24"/>
          <w:szCs w:val="24"/>
          <w:lang w:eastAsia="en-US"/>
        </w:rPr>
        <w:t>6mm</w:t>
      </w:r>
      <w:proofErr w:type="gramEnd"/>
      <w:r w:rsidRPr="00B644EA">
        <w:rPr>
          <w:rFonts w:ascii="ProximaNova-Regular" w:eastAsiaTheme="minorHAnsi" w:hAnsi="ProximaNova-Regular" w:cs="ProximaNova-Regular"/>
          <w:sz w:val="24"/>
          <w:szCs w:val="24"/>
          <w:lang w:eastAsia="en-US"/>
        </w:rPr>
        <w:t xml:space="preserve"> duas faces.</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Gavetas com corrediças telescópicas com amortecedor e acabamento no local.</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xml:space="preserve">• Dobradiças </w:t>
      </w:r>
      <w:proofErr w:type="spellStart"/>
      <w:r w:rsidRPr="00B644EA">
        <w:rPr>
          <w:rFonts w:ascii="ProximaNova-Regular" w:eastAsiaTheme="minorHAnsi" w:hAnsi="ProximaNova-Regular" w:cs="ProximaNova-Regular"/>
          <w:sz w:val="24"/>
          <w:szCs w:val="24"/>
          <w:lang w:eastAsia="en-US"/>
        </w:rPr>
        <w:t>slowslide</w:t>
      </w:r>
      <w:proofErr w:type="spellEnd"/>
      <w:r w:rsidRPr="00B644EA">
        <w:rPr>
          <w:rFonts w:ascii="ProximaNova-Regular" w:eastAsiaTheme="minorHAnsi" w:hAnsi="ProximaNova-Regular" w:cs="ProximaNova-Regular"/>
          <w:sz w:val="24"/>
          <w:szCs w:val="24"/>
          <w:lang w:eastAsia="en-US"/>
        </w:rPr>
        <w:t>.</w:t>
      </w:r>
    </w:p>
    <w:p w:rsid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sidRPr="00B644EA">
        <w:rPr>
          <w:rFonts w:ascii="ProximaNova-Regular" w:eastAsiaTheme="minorHAnsi" w:hAnsi="ProximaNova-Regular" w:cs="ProximaNova-Regular"/>
          <w:sz w:val="24"/>
          <w:szCs w:val="24"/>
          <w:lang w:eastAsia="en-US"/>
        </w:rPr>
        <w:t>• Sistema de correr RO 46</w:t>
      </w:r>
      <w:r>
        <w:rPr>
          <w:rFonts w:ascii="ProximaNova-Regular" w:eastAsiaTheme="minorHAnsi" w:hAnsi="ProximaNova-Regular" w:cs="ProximaNova-Regular"/>
          <w:sz w:val="24"/>
          <w:szCs w:val="24"/>
          <w:lang w:eastAsia="en-US"/>
        </w:rPr>
        <w:t>.</w:t>
      </w:r>
    </w:p>
    <w:p w:rsidR="00B644EA" w:rsidRPr="00B644EA" w:rsidRDefault="00B644EA" w:rsidP="00B644EA">
      <w:pPr>
        <w:autoSpaceDE w:val="0"/>
        <w:autoSpaceDN w:val="0"/>
        <w:adjustRightInd w:val="0"/>
        <w:jc w:val="both"/>
        <w:rPr>
          <w:rFonts w:ascii="ProximaNova-Regular" w:eastAsiaTheme="minorHAnsi" w:hAnsi="ProximaNova-Regular" w:cs="ProximaNova-Regular"/>
          <w:sz w:val="24"/>
          <w:szCs w:val="24"/>
          <w:lang w:eastAsia="en-US"/>
        </w:rPr>
      </w:pPr>
      <w:r>
        <w:rPr>
          <w:rFonts w:ascii="ProximaNova-Regular" w:eastAsiaTheme="minorHAnsi" w:hAnsi="ProximaNova-Regular" w:cs="ProximaNova-Regular"/>
          <w:sz w:val="24"/>
          <w:szCs w:val="24"/>
          <w:lang w:eastAsia="en-US"/>
        </w:rPr>
        <w:t>E em conformidade aos projetos anexos.</w:t>
      </w:r>
    </w:p>
    <w:p w:rsidR="00B644EA" w:rsidRDefault="00B644EA" w:rsidP="001C1605">
      <w:pPr>
        <w:spacing w:line="276" w:lineRule="exact"/>
      </w:pPr>
    </w:p>
    <w:p w:rsidR="001C1605" w:rsidRDefault="001C1605" w:rsidP="00570012">
      <w:pPr>
        <w:spacing w:line="238" w:lineRule="auto"/>
        <w:jc w:val="both"/>
        <w:rPr>
          <w:rFonts w:ascii="Arial" w:eastAsia="Arial" w:hAnsi="Arial"/>
          <w:sz w:val="24"/>
        </w:rPr>
      </w:pPr>
      <w:r>
        <w:rPr>
          <w:rFonts w:ascii="Arial" w:eastAsia="Arial" w:hAnsi="Arial"/>
          <w:sz w:val="24"/>
        </w:rPr>
        <w:t>Apresentamos nossa proposta para a execução do objeto do referido Processo licitatório</w:t>
      </w:r>
      <w:r w:rsidR="007C19D5">
        <w:rPr>
          <w:rFonts w:ascii="Arial" w:eastAsia="Arial" w:hAnsi="Arial"/>
          <w:sz w:val="24"/>
        </w:rPr>
        <w:t>, pelos preços unitários e totais</w:t>
      </w:r>
      <w:r>
        <w:rPr>
          <w:rFonts w:ascii="Arial" w:eastAsia="Arial" w:hAnsi="Arial"/>
          <w:sz w:val="24"/>
        </w:rPr>
        <w:t xml:space="preserve"> aqui definidos, declarando que neles encontram-se incluídas além do lucro, quaisquer vantagens, abatimentos, descontos, despesas com mão de obra, materiais, equipamentos, fretes, impostos, taxas e contribuições sociais, obrigações previdenciárias, fiscais, comerciais, trabalhistas, tarifas, seguros, responsabilidade civil e demais despesas que incidam direta ou indiretamente sobre o objeto desta licitação;</w:t>
      </w:r>
    </w:p>
    <w:p w:rsidR="001C1605" w:rsidRDefault="001C1605" w:rsidP="001C1605">
      <w:pPr>
        <w:spacing w:line="200" w:lineRule="exact"/>
      </w:pPr>
    </w:p>
    <w:p w:rsidR="001C1605" w:rsidRDefault="001C1605" w:rsidP="001C1605">
      <w:pPr>
        <w:spacing w:line="236" w:lineRule="auto"/>
        <w:ind w:right="140"/>
        <w:jc w:val="both"/>
        <w:rPr>
          <w:rFonts w:ascii="Arial" w:eastAsia="Arial" w:hAnsi="Arial"/>
          <w:sz w:val="24"/>
        </w:rPr>
      </w:pPr>
      <w:r>
        <w:rPr>
          <w:rFonts w:ascii="Arial" w:eastAsia="Arial" w:hAnsi="Arial"/>
          <w:sz w:val="24"/>
        </w:rPr>
        <w:lastRenderedPageBreak/>
        <w:t>Declaramos que o prazo de validade desta proposta é de 60 (sessenta) dias corridos, contados da data para a entrega das propostas conforme art. 90, § 3º, da Lei nº 14.133/2021;</w:t>
      </w:r>
    </w:p>
    <w:p w:rsidR="001C1605" w:rsidRDefault="001C1605" w:rsidP="001C1605">
      <w:pPr>
        <w:spacing w:line="290" w:lineRule="exact"/>
      </w:pPr>
    </w:p>
    <w:p w:rsidR="001C1605" w:rsidRDefault="001C1605" w:rsidP="00570012">
      <w:pPr>
        <w:spacing w:line="237" w:lineRule="auto"/>
        <w:jc w:val="both"/>
        <w:rPr>
          <w:rFonts w:ascii="Arial" w:eastAsia="Arial" w:hAnsi="Arial"/>
          <w:sz w:val="24"/>
        </w:rPr>
      </w:pPr>
      <w:r>
        <w:rPr>
          <w:rFonts w:ascii="Arial" w:eastAsia="Arial" w:hAnsi="Arial"/>
          <w:sz w:val="24"/>
        </w:rPr>
        <w:t xml:space="preserve">Declaramos para todos os efeitos legais que, ao apresentar esta proposta, com os preços e prazos acima indicados, estamos de pleno acordo com as exigências, condições gerais e especiais estabelecidas no Edital para a presente licitação, </w:t>
      </w:r>
      <w:proofErr w:type="gramStart"/>
      <w:r>
        <w:rPr>
          <w:rFonts w:ascii="Arial" w:eastAsia="Arial" w:hAnsi="Arial"/>
          <w:sz w:val="24"/>
        </w:rPr>
        <w:t>as quais nos submetemo</w:t>
      </w:r>
      <w:r w:rsidR="00780D33">
        <w:rPr>
          <w:rFonts w:ascii="Arial" w:eastAsia="Arial" w:hAnsi="Arial"/>
          <w:sz w:val="24"/>
        </w:rPr>
        <w:t>s</w:t>
      </w:r>
      <w:proofErr w:type="gramEnd"/>
      <w:r w:rsidR="00780D33">
        <w:rPr>
          <w:rFonts w:ascii="Arial" w:eastAsia="Arial" w:hAnsi="Arial"/>
          <w:sz w:val="24"/>
        </w:rPr>
        <w:t xml:space="preserve"> incondicional e integralmente</w:t>
      </w:r>
    </w:p>
    <w:p w:rsidR="00780D33" w:rsidRDefault="00780D33" w:rsidP="001C1605">
      <w:pPr>
        <w:spacing w:line="237" w:lineRule="auto"/>
        <w:ind w:right="160"/>
        <w:jc w:val="both"/>
        <w:rPr>
          <w:rFonts w:ascii="Arial" w:eastAsia="Arial" w:hAnsi="Arial"/>
          <w:sz w:val="24"/>
        </w:rPr>
      </w:pPr>
    </w:p>
    <w:p w:rsidR="00780D33" w:rsidRPr="00780D33" w:rsidRDefault="00780D33" w:rsidP="00780D33">
      <w:pPr>
        <w:spacing w:line="251" w:lineRule="auto"/>
        <w:jc w:val="both"/>
        <w:rPr>
          <w:rFonts w:ascii="Arial" w:eastAsia="Arial" w:hAnsi="Arial"/>
          <w:sz w:val="23"/>
        </w:rPr>
      </w:pPr>
      <w:r>
        <w:rPr>
          <w:rFonts w:ascii="Arial" w:eastAsia="Arial" w:hAnsi="Arial"/>
          <w:sz w:val="24"/>
        </w:rPr>
        <w:t xml:space="preserve">Declaramos que até a presente data inexistem fatos impeditivos </w:t>
      </w:r>
      <w:proofErr w:type="gramStart"/>
      <w:r>
        <w:rPr>
          <w:rFonts w:ascii="Arial" w:eastAsia="Arial" w:hAnsi="Arial"/>
          <w:sz w:val="24"/>
        </w:rPr>
        <w:t xml:space="preserve">a participação desta </w:t>
      </w:r>
      <w:r>
        <w:rPr>
          <w:rFonts w:ascii="Arial" w:eastAsia="Arial" w:hAnsi="Arial"/>
          <w:sz w:val="23"/>
        </w:rPr>
        <w:t>empresa ao presente ocorrências posteriores</w:t>
      </w:r>
      <w:proofErr w:type="gramEnd"/>
      <w:r>
        <w:rPr>
          <w:rFonts w:ascii="Arial" w:eastAsia="Arial" w:hAnsi="Arial"/>
          <w:sz w:val="23"/>
        </w:rPr>
        <w:t xml:space="preserve">; </w:t>
      </w:r>
      <w:r>
        <w:rPr>
          <w:rFonts w:ascii="Arial" w:eastAsia="Arial" w:hAnsi="Arial"/>
          <w:sz w:val="24"/>
        </w:rPr>
        <w:t>certame  licitatório,  ciente  da  obrigatoriedade  de  declarar</w:t>
      </w:r>
      <w:r>
        <w:rPr>
          <w:rFonts w:ascii="Arial" w:eastAsia="Arial" w:hAnsi="Arial"/>
          <w:sz w:val="23"/>
        </w:rPr>
        <w:t xml:space="preserve"> </w:t>
      </w:r>
      <w:r w:rsidR="001C1605">
        <w:rPr>
          <w:rFonts w:ascii="Arial" w:eastAsia="Arial" w:hAnsi="Arial"/>
          <w:sz w:val="24"/>
        </w:rPr>
        <w:t>presente data inexistem fatos impeditivos a participação desta certame  licitatório,  ciente  da  obrigatoriedade  de  declarar</w:t>
      </w:r>
      <w:r>
        <w:rPr>
          <w:rFonts w:ascii="Arial" w:eastAsia="Arial" w:hAnsi="Arial"/>
          <w:sz w:val="24"/>
        </w:rPr>
        <w:t xml:space="preserve"> </w:t>
      </w:r>
    </w:p>
    <w:p w:rsidR="00780D33" w:rsidRDefault="00780D33" w:rsidP="00780D33">
      <w:pPr>
        <w:spacing w:line="290" w:lineRule="exact"/>
        <w:rPr>
          <w:rFonts w:ascii="Arial" w:eastAsia="Arial" w:hAnsi="Arial"/>
          <w:sz w:val="24"/>
        </w:rPr>
      </w:pPr>
    </w:p>
    <w:p w:rsidR="001C1605" w:rsidRDefault="001C1605" w:rsidP="00780D33">
      <w:pPr>
        <w:spacing w:line="290" w:lineRule="exact"/>
        <w:jc w:val="both"/>
        <w:rPr>
          <w:rFonts w:ascii="Arial" w:eastAsia="Arial" w:hAnsi="Arial"/>
          <w:sz w:val="24"/>
        </w:rPr>
      </w:pPr>
      <w:r>
        <w:rPr>
          <w:rFonts w:ascii="Arial" w:eastAsia="Arial" w:hAnsi="Arial"/>
          <w:sz w:val="24"/>
        </w:rPr>
        <w:t>Declaramos que não possuímos em nosso quadro funcional servidor público ou dirigente de órgão ou entidade contratante ou responsável pela licitação (Conforme Lei 14.133/2021), e não possuímos em nosso quadro societário servidor público da ativa, ou empregado de empresa pública ou de sociedade de economia mista;</w:t>
      </w:r>
    </w:p>
    <w:p w:rsidR="001C1605" w:rsidRDefault="001C1605" w:rsidP="001C1605">
      <w:pPr>
        <w:spacing w:line="290" w:lineRule="exact"/>
      </w:pPr>
    </w:p>
    <w:p w:rsidR="001C1605" w:rsidRDefault="001C1605" w:rsidP="00DA2CD0">
      <w:pPr>
        <w:spacing w:line="237" w:lineRule="auto"/>
        <w:jc w:val="both"/>
        <w:rPr>
          <w:rFonts w:ascii="Arial" w:eastAsia="Arial" w:hAnsi="Arial"/>
          <w:sz w:val="24"/>
        </w:rPr>
      </w:pPr>
      <w:r>
        <w:rPr>
          <w:rFonts w:ascii="Arial" w:eastAsia="Arial" w:hAnsi="Arial"/>
          <w:sz w:val="24"/>
        </w:rPr>
        <w:t>Declaramos, ainda, sob as penas da lei, que não estamos cumprindo pena de inidoneidade para licitar e contratar com a Administração Pública, em qualquer de suas esferas Federal, Estadual e Municipal, inclusive no Distrito Federal, conforme art. 156 da Lei nº. 14.133/2021;</w:t>
      </w:r>
    </w:p>
    <w:p w:rsidR="001C1605" w:rsidRDefault="001C1605" w:rsidP="001C1605">
      <w:pPr>
        <w:spacing w:line="290" w:lineRule="exact"/>
      </w:pPr>
    </w:p>
    <w:p w:rsidR="001C1605" w:rsidRDefault="001C1605" w:rsidP="00DA2CD0">
      <w:pPr>
        <w:spacing w:line="235" w:lineRule="auto"/>
        <w:jc w:val="both"/>
        <w:rPr>
          <w:rFonts w:ascii="Arial" w:eastAsia="Arial" w:hAnsi="Arial"/>
          <w:sz w:val="24"/>
        </w:rPr>
      </w:pPr>
      <w:r>
        <w:rPr>
          <w:rFonts w:ascii="Arial" w:eastAsia="Arial" w:hAnsi="Arial"/>
          <w:sz w:val="24"/>
        </w:rPr>
        <w:t xml:space="preserve">Depois de homologado </w:t>
      </w:r>
      <w:proofErr w:type="gramStart"/>
      <w:r>
        <w:rPr>
          <w:rFonts w:ascii="Arial" w:eastAsia="Arial" w:hAnsi="Arial"/>
          <w:sz w:val="24"/>
        </w:rPr>
        <w:t>o resultado, nos comprometemos</w:t>
      </w:r>
      <w:proofErr w:type="gramEnd"/>
      <w:r>
        <w:rPr>
          <w:rFonts w:ascii="Arial" w:eastAsia="Arial" w:hAnsi="Arial"/>
          <w:sz w:val="24"/>
        </w:rPr>
        <w:t xml:space="preserve"> a assinar o CONTRATO, no prazo determinado no documento de convocação;</w:t>
      </w:r>
    </w:p>
    <w:p w:rsidR="001C1605" w:rsidRDefault="001C1605" w:rsidP="001C1605">
      <w:pPr>
        <w:spacing w:line="288" w:lineRule="exact"/>
      </w:pPr>
    </w:p>
    <w:p w:rsidR="001C1605" w:rsidRDefault="001C1605" w:rsidP="001C1605">
      <w:pPr>
        <w:spacing w:line="235" w:lineRule="auto"/>
        <w:ind w:right="160"/>
        <w:jc w:val="both"/>
        <w:rPr>
          <w:rFonts w:ascii="Arial" w:eastAsia="Arial" w:hAnsi="Arial"/>
          <w:sz w:val="24"/>
        </w:rPr>
      </w:pPr>
      <w:r>
        <w:rPr>
          <w:rFonts w:ascii="Arial" w:eastAsia="Arial" w:hAnsi="Arial"/>
          <w:sz w:val="24"/>
        </w:rPr>
        <w:t>Propomo-nos a cumprir o prazo de entrega de forma parcela e aceitamos as condições de pagamento conforme determina o Edital;</w:t>
      </w:r>
    </w:p>
    <w:p w:rsidR="001C1605" w:rsidRDefault="001C1605" w:rsidP="001C1605">
      <w:pPr>
        <w:spacing w:line="288" w:lineRule="exact"/>
      </w:pPr>
    </w:p>
    <w:p w:rsidR="001C1605" w:rsidRDefault="001C1605" w:rsidP="001C1605">
      <w:pPr>
        <w:spacing w:line="237" w:lineRule="auto"/>
        <w:ind w:right="140"/>
        <w:jc w:val="both"/>
        <w:rPr>
          <w:rFonts w:ascii="Arial" w:eastAsia="Arial" w:hAnsi="Arial"/>
          <w:b/>
          <w:sz w:val="24"/>
        </w:rPr>
      </w:pPr>
      <w:r>
        <w:rPr>
          <w:rFonts w:ascii="Arial" w:eastAsia="Arial" w:hAnsi="Arial"/>
          <w:b/>
          <w:sz w:val="24"/>
        </w:rPr>
        <w:t>Local de entrega e prestação de serv</w:t>
      </w:r>
      <w:r w:rsidR="00DA2CD0">
        <w:rPr>
          <w:rFonts w:ascii="Arial" w:eastAsia="Arial" w:hAnsi="Arial"/>
          <w:b/>
          <w:sz w:val="24"/>
        </w:rPr>
        <w:t>iço/montagem dos móveis: sede do IPREMA</w:t>
      </w:r>
      <w:r>
        <w:rPr>
          <w:rFonts w:ascii="Arial" w:eastAsia="Arial" w:hAnsi="Arial"/>
          <w:b/>
          <w:sz w:val="24"/>
        </w:rPr>
        <w:t xml:space="preserve">, localizada na </w:t>
      </w:r>
      <w:r w:rsidR="00DA2CD0" w:rsidRPr="005D7330">
        <w:rPr>
          <w:rFonts w:ascii="Arial" w:hAnsi="Arial" w:cs="Arial"/>
          <w:b/>
          <w:sz w:val="24"/>
          <w:szCs w:val="24"/>
        </w:rPr>
        <w:t>rua Dr. Franklin de Castro, nº 160, centro Araxá – MG</w:t>
      </w:r>
      <w:r w:rsidR="00FE1C9F">
        <w:rPr>
          <w:rFonts w:ascii="Arial" w:eastAsia="Arial" w:hAnsi="Arial"/>
          <w:b/>
          <w:sz w:val="24"/>
        </w:rPr>
        <w:t>.</w:t>
      </w:r>
    </w:p>
    <w:p w:rsidR="001C1605" w:rsidRDefault="001C1605" w:rsidP="001C1605">
      <w:pPr>
        <w:spacing w:line="200" w:lineRule="exact"/>
      </w:pPr>
    </w:p>
    <w:p w:rsidR="001C1605" w:rsidRDefault="001C1605" w:rsidP="001C1605">
      <w:pPr>
        <w:spacing w:line="355" w:lineRule="exact"/>
      </w:pPr>
    </w:p>
    <w:p w:rsidR="001C1605" w:rsidRDefault="001C1605" w:rsidP="001C1605">
      <w:pPr>
        <w:spacing w:line="0" w:lineRule="atLeast"/>
        <w:ind w:left="2000"/>
        <w:rPr>
          <w:rFonts w:ascii="Arial" w:eastAsia="Arial" w:hAnsi="Arial"/>
          <w:sz w:val="24"/>
        </w:rPr>
      </w:pPr>
      <w:r>
        <w:rPr>
          <w:rFonts w:ascii="Arial" w:eastAsia="Arial" w:hAnsi="Arial"/>
          <w:sz w:val="24"/>
        </w:rPr>
        <w:t>_______________,____de _____________de 2.023.</w:t>
      </w:r>
    </w:p>
    <w:p w:rsidR="001C1605" w:rsidRDefault="001C1605" w:rsidP="001C1605">
      <w:pPr>
        <w:spacing w:line="200" w:lineRule="exact"/>
      </w:pPr>
    </w:p>
    <w:p w:rsidR="00DA2CD0" w:rsidRDefault="00DA2CD0" w:rsidP="001C1605">
      <w:pPr>
        <w:spacing w:line="200" w:lineRule="exact"/>
      </w:pPr>
    </w:p>
    <w:p w:rsidR="00DA2CD0" w:rsidRDefault="00DA2CD0" w:rsidP="001C1605">
      <w:pPr>
        <w:spacing w:line="200" w:lineRule="exact"/>
      </w:pPr>
    </w:p>
    <w:p w:rsidR="001C1605" w:rsidRDefault="001C1605" w:rsidP="001C1605">
      <w:pPr>
        <w:spacing w:line="353" w:lineRule="exact"/>
      </w:pPr>
    </w:p>
    <w:p w:rsidR="001C1605" w:rsidRDefault="001C1605" w:rsidP="001C1605">
      <w:pPr>
        <w:spacing w:line="0" w:lineRule="atLeast"/>
        <w:ind w:left="1480"/>
        <w:rPr>
          <w:rFonts w:ascii="Arial" w:eastAsia="Arial" w:hAnsi="Arial"/>
          <w:sz w:val="24"/>
        </w:rPr>
      </w:pPr>
      <w:r>
        <w:rPr>
          <w:rFonts w:ascii="Arial" w:eastAsia="Arial" w:hAnsi="Arial"/>
          <w:sz w:val="24"/>
        </w:rPr>
        <w:t>_________________________________________________</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da empresa</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do dirigente da empresa</w:t>
      </w:r>
    </w:p>
    <w:p w:rsidR="001C1605" w:rsidRDefault="001C1605" w:rsidP="001C1605">
      <w:pPr>
        <w:spacing w:line="0" w:lineRule="atLeast"/>
        <w:ind w:right="140"/>
        <w:jc w:val="center"/>
        <w:rPr>
          <w:rFonts w:ascii="Arial" w:eastAsia="Arial" w:hAnsi="Arial"/>
          <w:sz w:val="24"/>
        </w:rPr>
      </w:pPr>
      <w:r>
        <w:rPr>
          <w:rFonts w:ascii="Arial" w:eastAsia="Arial" w:hAnsi="Arial"/>
          <w:sz w:val="24"/>
        </w:rPr>
        <w:t>Assinatura do dirigente da empresa</w:t>
      </w:r>
    </w:p>
    <w:p w:rsidR="001C1605" w:rsidRDefault="001C1605" w:rsidP="001C1605">
      <w:pPr>
        <w:spacing w:line="200" w:lineRule="exact"/>
      </w:pPr>
    </w:p>
    <w:p w:rsidR="00780D33" w:rsidRDefault="00780D33">
      <w:pPr>
        <w:spacing w:after="160" w:line="259" w:lineRule="auto"/>
      </w:pPr>
      <w:r>
        <w:br w:type="page"/>
      </w: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lastRenderedPageBreak/>
        <w:t>ANEXO V</w:t>
      </w:r>
    </w:p>
    <w:p w:rsidR="001C1605" w:rsidRDefault="001C1605" w:rsidP="001C1605">
      <w:pPr>
        <w:spacing w:line="276" w:lineRule="exact"/>
      </w:pP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t>MODELO DE DECLARAÇÃO DE IDONEIDADE</w:t>
      </w:r>
    </w:p>
    <w:p w:rsidR="001C1605" w:rsidRDefault="001C1605" w:rsidP="001C1605">
      <w:pPr>
        <w:spacing w:line="200" w:lineRule="exact"/>
      </w:pPr>
    </w:p>
    <w:p w:rsidR="001C1605" w:rsidRDefault="001C1605" w:rsidP="001C1605">
      <w:pPr>
        <w:spacing w:line="363" w:lineRule="exact"/>
      </w:pPr>
    </w:p>
    <w:p w:rsidR="001C1605" w:rsidRDefault="001C1605" w:rsidP="001C1605">
      <w:pPr>
        <w:spacing w:line="239" w:lineRule="auto"/>
        <w:ind w:right="140"/>
        <w:jc w:val="both"/>
        <w:rPr>
          <w:rFonts w:ascii="Arial" w:eastAsia="Arial" w:hAnsi="Arial"/>
          <w:sz w:val="24"/>
        </w:rPr>
      </w:pPr>
      <w:r>
        <w:rPr>
          <w:rFonts w:ascii="Arial" w:eastAsia="Arial" w:hAnsi="Arial"/>
          <w:b/>
          <w:sz w:val="24"/>
        </w:rPr>
        <w:t>[nome da empresa], [endereço completo]</w:t>
      </w:r>
      <w:r>
        <w:rPr>
          <w:rFonts w:ascii="Arial" w:eastAsia="Arial" w:hAnsi="Arial"/>
          <w:sz w:val="24"/>
        </w:rPr>
        <w:t xml:space="preserve">, inscrita no CNPJ sob o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 xml:space="preserve">], </w:t>
      </w:r>
      <w:r>
        <w:rPr>
          <w:rFonts w:ascii="Arial" w:eastAsia="Arial" w:hAnsi="Arial"/>
          <w:sz w:val="24"/>
        </w:rPr>
        <w:t xml:space="preserve">neste ato representada pelo </w:t>
      </w:r>
      <w:r>
        <w:rPr>
          <w:rFonts w:ascii="Arial" w:eastAsia="Arial" w:hAnsi="Arial"/>
          <w:b/>
          <w:sz w:val="24"/>
        </w:rPr>
        <w:t>[cargo] [nome do representante legal],</w:t>
      </w:r>
      <w:r>
        <w:rPr>
          <w:rFonts w:ascii="Arial" w:eastAsia="Arial" w:hAnsi="Arial"/>
          <w:sz w:val="24"/>
        </w:rPr>
        <w:t xml:space="preserve"> portador da Carteira de Identidade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inscrito no CPF sob o nº </w:t>
      </w:r>
      <w:r>
        <w:rPr>
          <w:rFonts w:ascii="Arial" w:eastAsia="Arial" w:hAnsi="Arial"/>
          <w:b/>
          <w:sz w:val="24"/>
        </w:rPr>
        <w:t>[</w:t>
      </w:r>
      <w:proofErr w:type="spellStart"/>
      <w:r>
        <w:rPr>
          <w:rFonts w:ascii="Arial" w:eastAsia="Arial" w:hAnsi="Arial"/>
          <w:b/>
          <w:sz w:val="24"/>
        </w:rPr>
        <w:t>xxxxxxx</w:t>
      </w:r>
      <w:proofErr w:type="spellEnd"/>
      <w:r>
        <w:rPr>
          <w:rFonts w:ascii="Arial" w:eastAsia="Arial" w:hAnsi="Arial"/>
          <w:b/>
          <w:sz w:val="24"/>
        </w:rPr>
        <w:t>]</w:t>
      </w:r>
      <w:r>
        <w:rPr>
          <w:rFonts w:ascii="Arial" w:eastAsia="Arial" w:hAnsi="Arial"/>
          <w:sz w:val="24"/>
        </w:rPr>
        <w:t xml:space="preserve">, para fins do disposto no </w:t>
      </w:r>
      <w:r w:rsidR="00DA2CD0">
        <w:rPr>
          <w:rFonts w:ascii="Arial" w:eastAsia="Arial" w:hAnsi="Arial"/>
          <w:sz w:val="24"/>
        </w:rPr>
        <w:t>EDITAL PREGÃO ELETRÔNICO Nº 09.0</w:t>
      </w:r>
      <w:r>
        <w:rPr>
          <w:rFonts w:ascii="Arial" w:eastAsia="Arial" w:hAnsi="Arial"/>
          <w:sz w:val="24"/>
        </w:rPr>
        <w:t xml:space="preserve">01/2023, </w:t>
      </w:r>
      <w:r>
        <w:rPr>
          <w:rFonts w:ascii="Arial" w:eastAsia="Arial" w:hAnsi="Arial"/>
          <w:b/>
          <w:sz w:val="24"/>
          <w:u w:val="single"/>
        </w:rPr>
        <w:t>DECLARA</w:t>
      </w:r>
      <w:r>
        <w:rPr>
          <w:rFonts w:ascii="Arial" w:eastAsia="Arial" w:hAnsi="Arial"/>
          <w:sz w:val="24"/>
        </w:rPr>
        <w:t xml:space="preserve"> ao </w:t>
      </w:r>
      <w:r w:rsidR="00DA2CD0">
        <w:rPr>
          <w:rFonts w:ascii="Arial" w:eastAsia="Arial" w:hAnsi="Arial"/>
          <w:sz w:val="24"/>
        </w:rPr>
        <w:t>IPREMA</w:t>
      </w:r>
      <w:r>
        <w:rPr>
          <w:rFonts w:ascii="Arial" w:eastAsia="Arial" w:hAnsi="Arial"/>
          <w:sz w:val="24"/>
        </w:rPr>
        <w:t xml:space="preserve">, sob as penas da Lei, que não foi declarada inidônea nem suspensa do direito de licitar ou contratar com a Administração Pública, nos termos do inciso III do artigo 156 da 14.133, de </w:t>
      </w:r>
      <w:proofErr w:type="gramStart"/>
      <w:r>
        <w:rPr>
          <w:rFonts w:ascii="Arial" w:eastAsia="Arial" w:hAnsi="Arial"/>
          <w:sz w:val="24"/>
        </w:rPr>
        <w:t>1</w:t>
      </w:r>
      <w:proofErr w:type="gramEnd"/>
      <w:r>
        <w:rPr>
          <w:rFonts w:ascii="Arial" w:eastAsia="Arial" w:hAnsi="Arial"/>
          <w:sz w:val="24"/>
        </w:rPr>
        <w:t xml:space="preserve"> de abril de 2021 e suas alterações, bem como comunicará qualquer fato ou evento superveniente à entrega dos documentos para cadastramento, que venha alterar a atual situação quanto à capacidade jurídica, técnica, regularidade fiscal e econômico-financeira.</w:t>
      </w:r>
    </w:p>
    <w:p w:rsidR="001C1605" w:rsidRDefault="001C1605" w:rsidP="001C1605">
      <w:pPr>
        <w:spacing w:line="278" w:lineRule="exact"/>
      </w:pPr>
    </w:p>
    <w:p w:rsidR="001C1605" w:rsidRDefault="001C1605" w:rsidP="001C1605">
      <w:pPr>
        <w:spacing w:line="0" w:lineRule="atLeast"/>
        <w:rPr>
          <w:rFonts w:ascii="Arial" w:eastAsia="Arial" w:hAnsi="Arial"/>
          <w:sz w:val="24"/>
        </w:rPr>
      </w:pPr>
      <w:r>
        <w:rPr>
          <w:rFonts w:ascii="Arial" w:eastAsia="Arial" w:hAnsi="Arial"/>
          <w:sz w:val="24"/>
        </w:rPr>
        <w:t>O signatário assume responsabilidade civil e criminal por eventual falsidade.</w:t>
      </w:r>
    </w:p>
    <w:p w:rsidR="001C1605" w:rsidRDefault="001C1605" w:rsidP="001C1605">
      <w:pPr>
        <w:spacing w:line="200" w:lineRule="exact"/>
      </w:pPr>
    </w:p>
    <w:p w:rsidR="001C1605" w:rsidRDefault="001C1605" w:rsidP="001C1605">
      <w:pPr>
        <w:spacing w:line="352" w:lineRule="exact"/>
      </w:pPr>
    </w:p>
    <w:p w:rsidR="001C1605" w:rsidRDefault="001C1605" w:rsidP="001C1605">
      <w:pPr>
        <w:spacing w:line="0" w:lineRule="atLeast"/>
        <w:ind w:left="2000"/>
        <w:rPr>
          <w:rFonts w:ascii="Arial" w:eastAsia="Arial" w:hAnsi="Arial"/>
          <w:sz w:val="24"/>
        </w:rPr>
      </w:pPr>
      <w:r>
        <w:rPr>
          <w:rFonts w:ascii="Arial" w:eastAsia="Arial" w:hAnsi="Arial"/>
          <w:sz w:val="24"/>
        </w:rPr>
        <w:t>_______________,____de _____________de 2023.</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8" w:lineRule="exact"/>
      </w:pPr>
    </w:p>
    <w:p w:rsidR="001C1605" w:rsidRDefault="001C1605" w:rsidP="001C1605">
      <w:pPr>
        <w:spacing w:line="0" w:lineRule="atLeast"/>
        <w:ind w:left="1480"/>
        <w:rPr>
          <w:rFonts w:ascii="Arial" w:eastAsia="Arial" w:hAnsi="Arial"/>
          <w:sz w:val="24"/>
        </w:rPr>
      </w:pPr>
      <w:r>
        <w:rPr>
          <w:rFonts w:ascii="Arial" w:eastAsia="Arial" w:hAnsi="Arial"/>
          <w:sz w:val="24"/>
        </w:rPr>
        <w:t>_________________________________________________</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da empresa</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do dirigente da empresa</w:t>
      </w:r>
    </w:p>
    <w:p w:rsidR="001C1605" w:rsidRDefault="001C1605" w:rsidP="001C1605">
      <w:pPr>
        <w:spacing w:line="0" w:lineRule="atLeast"/>
        <w:ind w:right="160"/>
        <w:jc w:val="center"/>
        <w:rPr>
          <w:rFonts w:ascii="Arial" w:eastAsia="Arial" w:hAnsi="Arial"/>
          <w:sz w:val="24"/>
        </w:rPr>
      </w:pPr>
      <w:r>
        <w:rPr>
          <w:rFonts w:ascii="Arial" w:eastAsia="Arial" w:hAnsi="Arial"/>
          <w:sz w:val="24"/>
        </w:rPr>
        <w:t>Assinatura do dirigente da empresa</w:t>
      </w:r>
    </w:p>
    <w:p w:rsidR="001C1605" w:rsidRDefault="001C1605" w:rsidP="001C1605">
      <w:pPr>
        <w:spacing w:line="200" w:lineRule="exact"/>
      </w:pPr>
    </w:p>
    <w:p w:rsidR="00780D33" w:rsidRDefault="00780D33">
      <w:pPr>
        <w:spacing w:after="160" w:line="259" w:lineRule="auto"/>
      </w:pPr>
      <w:r>
        <w:br w:type="page"/>
      </w:r>
    </w:p>
    <w:p w:rsidR="001C1605" w:rsidRDefault="001C1605" w:rsidP="001C1605">
      <w:pPr>
        <w:spacing w:line="396" w:lineRule="exact"/>
      </w:pPr>
    </w:p>
    <w:p w:rsidR="001C1605" w:rsidRDefault="001C1605" w:rsidP="00DA2CD0">
      <w:pPr>
        <w:spacing w:line="0" w:lineRule="atLeast"/>
        <w:ind w:right="160"/>
        <w:jc w:val="center"/>
      </w:pPr>
      <w:proofErr w:type="gramStart"/>
      <w:r>
        <w:rPr>
          <w:rFonts w:ascii="Arial" w:eastAsia="Arial" w:hAnsi="Arial"/>
          <w:b/>
          <w:sz w:val="24"/>
          <w:u w:val="single"/>
        </w:rPr>
        <w:t>ANEXO VI</w:t>
      </w:r>
      <w:proofErr w:type="gramEnd"/>
    </w:p>
    <w:p w:rsidR="001C1605" w:rsidRDefault="001C1605" w:rsidP="00DA2CD0">
      <w:pPr>
        <w:spacing w:line="0" w:lineRule="atLeast"/>
        <w:jc w:val="center"/>
        <w:rPr>
          <w:rFonts w:ascii="Arial" w:eastAsia="Arial" w:hAnsi="Arial"/>
          <w:b/>
          <w:sz w:val="24"/>
          <w:u w:val="single"/>
        </w:rPr>
      </w:pPr>
      <w:r>
        <w:rPr>
          <w:rFonts w:ascii="Arial" w:eastAsia="Arial" w:hAnsi="Arial"/>
          <w:b/>
          <w:sz w:val="24"/>
          <w:u w:val="single"/>
        </w:rPr>
        <w:t>MODELO DE DECLARAÇÃO QUE NÃO EMPREGA MENOR</w:t>
      </w:r>
    </w:p>
    <w:p w:rsidR="001C1605" w:rsidRDefault="001C1605" w:rsidP="00DA2CD0">
      <w:pPr>
        <w:spacing w:line="200" w:lineRule="exact"/>
        <w:jc w:val="center"/>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39" w:lineRule="exact"/>
      </w:pPr>
    </w:p>
    <w:p w:rsidR="001C1605" w:rsidRDefault="001C1605" w:rsidP="001C1605">
      <w:pPr>
        <w:spacing w:line="239" w:lineRule="auto"/>
        <w:ind w:right="140"/>
        <w:jc w:val="both"/>
        <w:rPr>
          <w:rFonts w:ascii="Arial" w:eastAsia="Arial" w:hAnsi="Arial"/>
          <w:sz w:val="24"/>
        </w:rPr>
      </w:pPr>
      <w:r>
        <w:rPr>
          <w:rFonts w:ascii="Arial" w:eastAsia="Arial" w:hAnsi="Arial"/>
          <w:b/>
          <w:sz w:val="24"/>
        </w:rPr>
        <w:t>[nome da empresa], [endereço completo]</w:t>
      </w:r>
      <w:r>
        <w:rPr>
          <w:rFonts w:ascii="Arial" w:eastAsia="Arial" w:hAnsi="Arial"/>
          <w:sz w:val="24"/>
        </w:rPr>
        <w:t xml:space="preserve">, inscrita no CNPJ sob </w:t>
      </w:r>
      <w:proofErr w:type="gramStart"/>
      <w:r>
        <w:rPr>
          <w:rFonts w:ascii="Arial" w:eastAsia="Arial" w:hAnsi="Arial"/>
          <w:sz w:val="24"/>
        </w:rPr>
        <w:t xml:space="preserve">o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 xml:space="preserve">], </w:t>
      </w:r>
      <w:r>
        <w:rPr>
          <w:rFonts w:ascii="Arial" w:eastAsia="Arial" w:hAnsi="Arial"/>
          <w:sz w:val="24"/>
        </w:rPr>
        <w:t>neste ato representada</w:t>
      </w:r>
      <w:proofErr w:type="gramEnd"/>
      <w:r>
        <w:rPr>
          <w:rFonts w:ascii="Arial" w:eastAsia="Arial" w:hAnsi="Arial"/>
          <w:sz w:val="24"/>
        </w:rPr>
        <w:t xml:space="preserve"> pelo </w:t>
      </w:r>
      <w:r>
        <w:rPr>
          <w:rFonts w:ascii="Arial" w:eastAsia="Arial" w:hAnsi="Arial"/>
          <w:b/>
          <w:sz w:val="24"/>
        </w:rPr>
        <w:t>[cargo] [nome do representante legal],</w:t>
      </w:r>
      <w:r>
        <w:rPr>
          <w:rFonts w:ascii="Arial" w:eastAsia="Arial" w:hAnsi="Arial"/>
          <w:sz w:val="24"/>
        </w:rPr>
        <w:t xml:space="preserve"> portador da Carteira de Identidade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inscrito no CPF sob o nº </w:t>
      </w:r>
      <w:r>
        <w:rPr>
          <w:rFonts w:ascii="Arial" w:eastAsia="Arial" w:hAnsi="Arial"/>
          <w:b/>
          <w:sz w:val="24"/>
        </w:rPr>
        <w:t>[</w:t>
      </w:r>
      <w:proofErr w:type="spellStart"/>
      <w:r>
        <w:rPr>
          <w:rFonts w:ascii="Arial" w:eastAsia="Arial" w:hAnsi="Arial"/>
          <w:b/>
          <w:sz w:val="24"/>
        </w:rPr>
        <w:t>xxxxxxx</w:t>
      </w:r>
      <w:proofErr w:type="spellEnd"/>
      <w:r>
        <w:rPr>
          <w:rFonts w:ascii="Arial" w:eastAsia="Arial" w:hAnsi="Arial"/>
          <w:b/>
          <w:sz w:val="24"/>
        </w:rPr>
        <w:t>]</w:t>
      </w:r>
      <w:r>
        <w:rPr>
          <w:rFonts w:ascii="Arial" w:eastAsia="Arial" w:hAnsi="Arial"/>
          <w:sz w:val="24"/>
        </w:rPr>
        <w:t>, para fins de participa</w:t>
      </w:r>
      <w:r w:rsidR="00DA2CD0">
        <w:rPr>
          <w:rFonts w:ascii="Arial" w:eastAsia="Arial" w:hAnsi="Arial"/>
          <w:sz w:val="24"/>
        </w:rPr>
        <w:t>ção no Pregão Eletrônico Nº 09.0</w:t>
      </w:r>
      <w:r>
        <w:rPr>
          <w:rFonts w:ascii="Arial" w:eastAsia="Arial" w:hAnsi="Arial"/>
          <w:sz w:val="24"/>
        </w:rPr>
        <w:t xml:space="preserve">01/2023, </w:t>
      </w:r>
      <w:r>
        <w:rPr>
          <w:rFonts w:ascii="Arial" w:eastAsia="Arial" w:hAnsi="Arial"/>
          <w:b/>
          <w:sz w:val="24"/>
          <w:u w:val="single"/>
        </w:rPr>
        <w:t>DECLARA</w:t>
      </w:r>
      <w:r>
        <w:rPr>
          <w:rFonts w:ascii="Arial" w:eastAsia="Arial" w:hAnsi="Arial"/>
          <w:sz w:val="24"/>
        </w:rPr>
        <w:t xml:space="preserve"> ao </w:t>
      </w:r>
      <w:r w:rsidR="00DA2CD0">
        <w:rPr>
          <w:rFonts w:ascii="Arial" w:eastAsia="Arial" w:hAnsi="Arial"/>
          <w:sz w:val="24"/>
        </w:rPr>
        <w:t>IPREMA</w:t>
      </w:r>
      <w:r>
        <w:rPr>
          <w:rFonts w:ascii="Arial" w:eastAsia="Arial" w:hAnsi="Arial"/>
          <w:sz w:val="24"/>
        </w:rPr>
        <w:t>, sob as penas da Lei, para fins do disposto no inciso VI do art. 68 da Lei nº 14.133, de 01 de abril de 2021, acrescido pela Lei nº 9.854, de 27 de outubro de 1999, referente ao cumprimento do disposto no inciso XXXIII do art. 7º da Constituição Federal, que não emprega menor de dezoito anos em trabalho noturno, perigoso ou insalubre e não emprega menor de dezesseis anos.</w:t>
      </w:r>
    </w:p>
    <w:p w:rsidR="001C1605" w:rsidRDefault="001C1605" w:rsidP="001C1605">
      <w:pPr>
        <w:spacing w:line="276" w:lineRule="exact"/>
      </w:pPr>
    </w:p>
    <w:p w:rsidR="001C1605" w:rsidRDefault="001C1605" w:rsidP="001C1605">
      <w:pPr>
        <w:tabs>
          <w:tab w:val="left" w:pos="8680"/>
        </w:tabs>
        <w:spacing w:line="0" w:lineRule="atLeast"/>
        <w:rPr>
          <w:rFonts w:ascii="Arial" w:eastAsia="Arial" w:hAnsi="Arial"/>
          <w:sz w:val="22"/>
        </w:rPr>
      </w:pPr>
      <w:r>
        <w:rPr>
          <w:rFonts w:ascii="Arial" w:eastAsia="Arial" w:hAnsi="Arial"/>
          <w:sz w:val="24"/>
        </w:rPr>
        <w:t xml:space="preserve">Ressalva: emprega menor, a partir de quatorze anos, na condição de aprendiz </w:t>
      </w:r>
      <w:proofErr w:type="gramStart"/>
      <w:r>
        <w:rPr>
          <w:rFonts w:ascii="Arial" w:eastAsia="Arial" w:hAnsi="Arial"/>
          <w:sz w:val="24"/>
        </w:rPr>
        <w:t>(</w:t>
      </w:r>
      <w:r w:rsidR="00DA2CD0">
        <w:rPr>
          <w:rFonts w:ascii="Arial" w:eastAsia="Arial" w:hAnsi="Arial"/>
          <w:sz w:val="24"/>
        </w:rPr>
        <w:t xml:space="preserve"> </w:t>
      </w:r>
      <w:proofErr w:type="gramEnd"/>
      <w:r>
        <w:rPr>
          <w:rFonts w:ascii="Arial" w:eastAsia="Arial" w:hAnsi="Arial"/>
          <w:sz w:val="22"/>
        </w:rPr>
        <w:t>).</w:t>
      </w:r>
    </w:p>
    <w:p w:rsidR="001C1605" w:rsidRDefault="001C1605" w:rsidP="001C1605">
      <w:pPr>
        <w:spacing w:line="276" w:lineRule="exact"/>
      </w:pPr>
    </w:p>
    <w:p w:rsidR="001C1605" w:rsidRDefault="001C1605" w:rsidP="001C1605">
      <w:pPr>
        <w:spacing w:line="0" w:lineRule="atLeast"/>
        <w:rPr>
          <w:rFonts w:ascii="Arial" w:eastAsia="Arial" w:hAnsi="Arial"/>
          <w:sz w:val="24"/>
        </w:rPr>
      </w:pPr>
      <w:r>
        <w:rPr>
          <w:rFonts w:ascii="Arial" w:eastAsia="Arial" w:hAnsi="Arial"/>
          <w:sz w:val="24"/>
        </w:rPr>
        <w:t>O signatário assume responsabilidade civil e criminal por eventual falsidade.</w:t>
      </w:r>
    </w:p>
    <w:p w:rsidR="001C1605" w:rsidRDefault="001C1605" w:rsidP="001C1605">
      <w:pPr>
        <w:spacing w:line="200" w:lineRule="exact"/>
      </w:pPr>
    </w:p>
    <w:p w:rsidR="001C1605" w:rsidRDefault="001C1605" w:rsidP="001C1605">
      <w:pPr>
        <w:spacing w:line="352" w:lineRule="exact"/>
      </w:pPr>
    </w:p>
    <w:p w:rsidR="001C1605" w:rsidRDefault="001C1605" w:rsidP="001C1605">
      <w:pPr>
        <w:spacing w:line="0" w:lineRule="atLeast"/>
        <w:ind w:left="2120"/>
        <w:rPr>
          <w:rFonts w:ascii="Arial" w:eastAsia="Arial" w:hAnsi="Arial"/>
          <w:sz w:val="24"/>
        </w:rPr>
      </w:pPr>
      <w:r>
        <w:rPr>
          <w:rFonts w:ascii="Arial" w:eastAsia="Arial" w:hAnsi="Arial"/>
          <w:sz w:val="24"/>
        </w:rPr>
        <w:t>_______________,____de _____________de 2023.</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8" w:lineRule="exact"/>
      </w:pPr>
    </w:p>
    <w:p w:rsidR="001C1605" w:rsidRDefault="001C1605" w:rsidP="001C1605">
      <w:pPr>
        <w:spacing w:line="0" w:lineRule="atLeast"/>
        <w:ind w:left="1420"/>
        <w:rPr>
          <w:rFonts w:ascii="Arial" w:eastAsia="Arial" w:hAnsi="Arial"/>
          <w:sz w:val="24"/>
        </w:rPr>
      </w:pPr>
      <w:r>
        <w:rPr>
          <w:rFonts w:ascii="Arial" w:eastAsia="Arial" w:hAnsi="Arial"/>
          <w:sz w:val="24"/>
        </w:rPr>
        <w:t>_________________________________________________</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da empresa</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do dirigente da empresa</w:t>
      </w:r>
    </w:p>
    <w:p w:rsidR="001C1605" w:rsidRDefault="001C1605" w:rsidP="001C1605">
      <w:pPr>
        <w:spacing w:line="0" w:lineRule="atLeast"/>
        <w:ind w:right="160"/>
        <w:jc w:val="center"/>
        <w:rPr>
          <w:rFonts w:ascii="Arial" w:eastAsia="Arial" w:hAnsi="Arial"/>
          <w:sz w:val="24"/>
        </w:rPr>
      </w:pPr>
      <w:r>
        <w:rPr>
          <w:rFonts w:ascii="Arial" w:eastAsia="Arial" w:hAnsi="Arial"/>
          <w:sz w:val="24"/>
        </w:rPr>
        <w:t>Assinatura do dirigente da empresa</w:t>
      </w:r>
    </w:p>
    <w:p w:rsidR="00780D33" w:rsidRDefault="00780D33">
      <w:pPr>
        <w:spacing w:after="160" w:line="259" w:lineRule="auto"/>
      </w:pPr>
      <w:r>
        <w:br w:type="page"/>
      </w: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lastRenderedPageBreak/>
        <w:t>ANEXO VII</w:t>
      </w:r>
    </w:p>
    <w:p w:rsidR="001C1605" w:rsidRDefault="001C1605" w:rsidP="001C1605">
      <w:pPr>
        <w:spacing w:line="200" w:lineRule="exact"/>
      </w:pPr>
    </w:p>
    <w:p w:rsidR="001C1605" w:rsidRDefault="001C1605" w:rsidP="001C1605">
      <w:pPr>
        <w:spacing w:line="363" w:lineRule="exact"/>
      </w:pPr>
    </w:p>
    <w:p w:rsidR="001C1605" w:rsidRDefault="001C1605" w:rsidP="001C1605">
      <w:pPr>
        <w:spacing w:line="235" w:lineRule="auto"/>
        <w:ind w:right="180"/>
        <w:jc w:val="center"/>
        <w:rPr>
          <w:rFonts w:ascii="Arial" w:eastAsia="Arial" w:hAnsi="Arial"/>
          <w:b/>
          <w:sz w:val="24"/>
          <w:u w:val="single"/>
        </w:rPr>
      </w:pPr>
      <w:r>
        <w:rPr>
          <w:rFonts w:ascii="Arial" w:eastAsia="Arial" w:hAnsi="Arial"/>
          <w:b/>
          <w:sz w:val="24"/>
          <w:u w:val="single"/>
        </w:rPr>
        <w:t>MODELO DE DECLARAÇÃO QUE NÃO POSSUI EM SEU QUADRO SOCIETÁRIO SERVIDOR PÚBLICO DA ATIVA</w:t>
      </w:r>
    </w:p>
    <w:p w:rsidR="001C1605" w:rsidRDefault="001C1605" w:rsidP="001C1605">
      <w:pPr>
        <w:spacing w:line="200" w:lineRule="exact"/>
      </w:pPr>
    </w:p>
    <w:p w:rsidR="001C1605" w:rsidRDefault="001C1605" w:rsidP="001C1605">
      <w:pPr>
        <w:spacing w:line="364" w:lineRule="exact"/>
      </w:pPr>
    </w:p>
    <w:p w:rsidR="001C1605" w:rsidRDefault="001C1605" w:rsidP="001C1605">
      <w:pPr>
        <w:spacing w:line="239" w:lineRule="auto"/>
        <w:ind w:right="140" w:firstLine="708"/>
        <w:jc w:val="both"/>
        <w:rPr>
          <w:rFonts w:ascii="Arial" w:eastAsia="Arial" w:hAnsi="Arial"/>
          <w:sz w:val="24"/>
        </w:rPr>
      </w:pPr>
      <w:r>
        <w:rPr>
          <w:rFonts w:ascii="Arial" w:eastAsia="Arial" w:hAnsi="Arial"/>
          <w:b/>
          <w:sz w:val="24"/>
        </w:rPr>
        <w:t>[nome da empresa], [endereço completo]</w:t>
      </w:r>
      <w:r>
        <w:rPr>
          <w:rFonts w:ascii="Arial" w:eastAsia="Arial" w:hAnsi="Arial"/>
          <w:sz w:val="24"/>
        </w:rPr>
        <w:t xml:space="preserve">, inscrita no CNPJ sob </w:t>
      </w:r>
      <w:proofErr w:type="gramStart"/>
      <w:r>
        <w:rPr>
          <w:rFonts w:ascii="Arial" w:eastAsia="Arial" w:hAnsi="Arial"/>
          <w:sz w:val="24"/>
        </w:rPr>
        <w:t>o nº</w:t>
      </w:r>
      <w:r>
        <w:rPr>
          <w:rFonts w:ascii="Arial" w:eastAsia="Arial" w:hAnsi="Arial"/>
          <w:b/>
          <w:sz w:val="24"/>
        </w:rPr>
        <w:t xml:space="preserve"> [</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neste ato representada</w:t>
      </w:r>
      <w:proofErr w:type="gramEnd"/>
      <w:r>
        <w:rPr>
          <w:rFonts w:ascii="Arial" w:eastAsia="Arial" w:hAnsi="Arial"/>
          <w:sz w:val="24"/>
        </w:rPr>
        <w:t xml:space="preserve"> pelo </w:t>
      </w:r>
      <w:r>
        <w:rPr>
          <w:rFonts w:ascii="Arial" w:eastAsia="Arial" w:hAnsi="Arial"/>
          <w:b/>
          <w:sz w:val="24"/>
        </w:rPr>
        <w:t xml:space="preserve">[cargo] [nome do representante legal], </w:t>
      </w:r>
      <w:r>
        <w:rPr>
          <w:rFonts w:ascii="Arial" w:eastAsia="Arial" w:hAnsi="Arial"/>
          <w:sz w:val="24"/>
        </w:rPr>
        <w:t xml:space="preserve">portador da Carteira de Identidade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inscrito no CPF sob o nº </w:t>
      </w:r>
      <w:r>
        <w:rPr>
          <w:rFonts w:ascii="Arial" w:eastAsia="Arial" w:hAnsi="Arial"/>
          <w:b/>
          <w:sz w:val="24"/>
        </w:rPr>
        <w:t>[</w:t>
      </w:r>
      <w:proofErr w:type="spellStart"/>
      <w:r>
        <w:rPr>
          <w:rFonts w:ascii="Arial" w:eastAsia="Arial" w:hAnsi="Arial"/>
          <w:b/>
          <w:sz w:val="24"/>
        </w:rPr>
        <w:t>xxxxxxx</w:t>
      </w:r>
      <w:proofErr w:type="spellEnd"/>
      <w:r>
        <w:rPr>
          <w:rFonts w:ascii="Arial" w:eastAsia="Arial" w:hAnsi="Arial"/>
          <w:b/>
          <w:sz w:val="24"/>
        </w:rPr>
        <w:t>]</w:t>
      </w:r>
      <w:r>
        <w:rPr>
          <w:rFonts w:ascii="Arial" w:eastAsia="Arial" w:hAnsi="Arial"/>
          <w:sz w:val="24"/>
        </w:rPr>
        <w:t xml:space="preserve">, para fins do disposto no </w:t>
      </w:r>
      <w:r w:rsidR="00DA2CD0">
        <w:rPr>
          <w:rFonts w:ascii="Arial" w:eastAsia="Arial" w:hAnsi="Arial"/>
          <w:sz w:val="24"/>
        </w:rPr>
        <w:t>EDITAL PREGÃO ELETRÔNICO Nº 09.0</w:t>
      </w:r>
      <w:r>
        <w:rPr>
          <w:rFonts w:ascii="Arial" w:eastAsia="Arial" w:hAnsi="Arial"/>
          <w:sz w:val="24"/>
        </w:rPr>
        <w:t xml:space="preserve">01/2023, </w:t>
      </w:r>
      <w:r>
        <w:rPr>
          <w:rFonts w:ascii="Arial" w:eastAsia="Arial" w:hAnsi="Arial"/>
          <w:b/>
          <w:sz w:val="24"/>
        </w:rPr>
        <w:t>DECLARA</w:t>
      </w:r>
      <w:r>
        <w:rPr>
          <w:rFonts w:ascii="Arial" w:eastAsia="Arial" w:hAnsi="Arial"/>
          <w:sz w:val="24"/>
        </w:rPr>
        <w:t xml:space="preserve"> ao </w:t>
      </w:r>
      <w:r w:rsidR="00DA2CD0">
        <w:rPr>
          <w:rFonts w:ascii="Arial" w:eastAsia="Arial" w:hAnsi="Arial"/>
          <w:sz w:val="24"/>
        </w:rPr>
        <w:t>IPREMA</w:t>
      </w:r>
      <w:r>
        <w:rPr>
          <w:rFonts w:ascii="Arial" w:eastAsia="Arial" w:hAnsi="Arial"/>
          <w:sz w:val="24"/>
        </w:rPr>
        <w:t>, sob as penas da Lei, que não possui em seu quadro funcional servidor público ou dirigente de órgão ou entidade contratante ou responsável pela licitação (conforme Lei nº 14.133/2021) e que não possui em seu quadro societário servidor público da ativa, ou empregado de empresa pública ou de sociedade de economia mista, em atendimento à vedação disposta no art. 18, XII da Lei 12.708/2012.</w:t>
      </w:r>
    </w:p>
    <w:p w:rsidR="001C1605" w:rsidRDefault="001C1605" w:rsidP="001C1605">
      <w:pPr>
        <w:spacing w:line="276" w:lineRule="exact"/>
      </w:pPr>
    </w:p>
    <w:p w:rsidR="001C1605" w:rsidRDefault="001C1605" w:rsidP="001C1605">
      <w:pPr>
        <w:spacing w:line="0" w:lineRule="atLeast"/>
        <w:ind w:left="700"/>
        <w:rPr>
          <w:rFonts w:ascii="Arial" w:eastAsia="Arial" w:hAnsi="Arial"/>
          <w:sz w:val="24"/>
        </w:rPr>
      </w:pPr>
      <w:r>
        <w:rPr>
          <w:rFonts w:ascii="Arial" w:eastAsia="Arial" w:hAnsi="Arial"/>
          <w:sz w:val="24"/>
        </w:rPr>
        <w:t>O signatário assume responsabilidade civil e criminal por eventual falsidade.</w:t>
      </w:r>
    </w:p>
    <w:p w:rsidR="001C1605" w:rsidRDefault="001C1605" w:rsidP="001C1605">
      <w:pPr>
        <w:spacing w:line="200" w:lineRule="exact"/>
      </w:pPr>
    </w:p>
    <w:p w:rsidR="001C1605" w:rsidRDefault="001C1605" w:rsidP="001C1605">
      <w:pPr>
        <w:spacing w:line="352" w:lineRule="exact"/>
      </w:pPr>
    </w:p>
    <w:p w:rsidR="001C1605" w:rsidRDefault="001C1605" w:rsidP="001C1605">
      <w:pPr>
        <w:spacing w:line="0" w:lineRule="atLeast"/>
        <w:ind w:left="2120"/>
        <w:rPr>
          <w:rFonts w:ascii="Arial" w:eastAsia="Arial" w:hAnsi="Arial"/>
          <w:sz w:val="24"/>
        </w:rPr>
      </w:pPr>
      <w:r>
        <w:rPr>
          <w:rFonts w:ascii="Arial" w:eastAsia="Arial" w:hAnsi="Arial"/>
          <w:sz w:val="24"/>
        </w:rPr>
        <w:t>_______________,____de _____________de 2023.</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8" w:lineRule="exact"/>
      </w:pPr>
    </w:p>
    <w:p w:rsidR="001C1605" w:rsidRDefault="001C1605" w:rsidP="001C1605">
      <w:pPr>
        <w:spacing w:line="0" w:lineRule="atLeast"/>
        <w:ind w:left="1480"/>
        <w:rPr>
          <w:rFonts w:ascii="Arial" w:eastAsia="Arial" w:hAnsi="Arial"/>
          <w:sz w:val="24"/>
        </w:rPr>
      </w:pPr>
      <w:r>
        <w:rPr>
          <w:rFonts w:ascii="Arial" w:eastAsia="Arial" w:hAnsi="Arial"/>
          <w:sz w:val="24"/>
        </w:rPr>
        <w:t>_________________________________________________</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da empresa</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do dirigente da empresa</w:t>
      </w:r>
    </w:p>
    <w:p w:rsidR="001C1605" w:rsidRDefault="001C1605" w:rsidP="001C1605">
      <w:pPr>
        <w:spacing w:line="0" w:lineRule="atLeast"/>
        <w:ind w:right="160"/>
        <w:jc w:val="center"/>
        <w:rPr>
          <w:rFonts w:ascii="Arial" w:eastAsia="Arial" w:hAnsi="Arial"/>
          <w:sz w:val="24"/>
        </w:rPr>
      </w:pPr>
      <w:r>
        <w:rPr>
          <w:rFonts w:ascii="Arial" w:eastAsia="Arial" w:hAnsi="Arial"/>
          <w:sz w:val="24"/>
        </w:rPr>
        <w:t>Assinatura do dirigente da empresa</w:t>
      </w:r>
    </w:p>
    <w:p w:rsidR="003342D5" w:rsidRDefault="003342D5">
      <w:pPr>
        <w:spacing w:after="160" w:line="259" w:lineRule="auto"/>
      </w:pPr>
      <w:r>
        <w:br w:type="page"/>
      </w:r>
    </w:p>
    <w:p w:rsidR="001C1605" w:rsidRDefault="001C1605" w:rsidP="001C1605">
      <w:pPr>
        <w:spacing w:line="0" w:lineRule="atLeast"/>
        <w:ind w:right="140"/>
        <w:jc w:val="center"/>
        <w:rPr>
          <w:rFonts w:ascii="Arial" w:eastAsia="Arial" w:hAnsi="Arial"/>
          <w:b/>
          <w:sz w:val="24"/>
          <w:u w:val="single"/>
        </w:rPr>
      </w:pPr>
      <w:r>
        <w:rPr>
          <w:rFonts w:ascii="Arial" w:eastAsia="Arial" w:hAnsi="Arial"/>
          <w:b/>
          <w:sz w:val="24"/>
          <w:u w:val="single"/>
        </w:rPr>
        <w:lastRenderedPageBreak/>
        <w:t>ANEXO XIII</w:t>
      </w:r>
    </w:p>
    <w:p w:rsidR="007C19D5" w:rsidRDefault="007C19D5" w:rsidP="001C1605">
      <w:pPr>
        <w:spacing w:line="0" w:lineRule="atLeast"/>
        <w:ind w:right="140"/>
        <w:jc w:val="center"/>
        <w:rPr>
          <w:rFonts w:ascii="Arial" w:eastAsia="Arial" w:hAnsi="Arial"/>
          <w:b/>
          <w:sz w:val="24"/>
          <w:u w:val="single"/>
        </w:rPr>
      </w:pPr>
    </w:p>
    <w:p w:rsidR="001C1605" w:rsidRDefault="001C1605" w:rsidP="001C1605">
      <w:pPr>
        <w:spacing w:line="0" w:lineRule="atLeast"/>
        <w:ind w:right="160"/>
        <w:jc w:val="center"/>
        <w:rPr>
          <w:rFonts w:ascii="Arial" w:eastAsia="Arial" w:hAnsi="Arial"/>
          <w:b/>
          <w:sz w:val="24"/>
          <w:u w:val="single"/>
        </w:rPr>
      </w:pPr>
      <w:r>
        <w:rPr>
          <w:rFonts w:ascii="Arial" w:eastAsia="Arial" w:hAnsi="Arial"/>
          <w:b/>
          <w:sz w:val="24"/>
          <w:u w:val="single"/>
        </w:rPr>
        <w:t>MODELO DE DECLARAÇÃO QUE CUMPRE AS EXIGÊNCIAS DE RESERVA DE</w:t>
      </w:r>
      <w:r w:rsidR="00DA2CD0">
        <w:rPr>
          <w:rFonts w:ascii="Arial" w:eastAsia="Arial" w:hAnsi="Arial"/>
          <w:b/>
          <w:sz w:val="24"/>
          <w:u w:val="single"/>
        </w:rPr>
        <w:t xml:space="preserve"> </w:t>
      </w:r>
      <w:r>
        <w:rPr>
          <w:rFonts w:ascii="Arial" w:eastAsia="Arial" w:hAnsi="Arial"/>
          <w:b/>
          <w:sz w:val="24"/>
          <w:u w:val="single"/>
        </w:rPr>
        <w:t>CARGOS PARA PESSOA COM DEFICIÊNCIA E PARA REABILITADO DA</w:t>
      </w:r>
      <w:r w:rsidR="00F42B58">
        <w:rPr>
          <w:rFonts w:ascii="Arial" w:eastAsia="Arial" w:hAnsi="Arial"/>
          <w:b/>
          <w:sz w:val="24"/>
          <w:u w:val="single"/>
        </w:rPr>
        <w:t xml:space="preserve"> </w:t>
      </w:r>
      <w:r>
        <w:rPr>
          <w:rFonts w:ascii="Arial" w:eastAsia="Arial" w:hAnsi="Arial"/>
          <w:b/>
          <w:sz w:val="24"/>
          <w:u w:val="single"/>
        </w:rPr>
        <w:t>PREVIDÊNCIA SOCIAL</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315" w:lineRule="exact"/>
      </w:pPr>
    </w:p>
    <w:p w:rsidR="001C1605" w:rsidRDefault="001C1605" w:rsidP="007C19D5">
      <w:pPr>
        <w:spacing w:line="238" w:lineRule="auto"/>
        <w:ind w:firstLine="708"/>
        <w:jc w:val="both"/>
        <w:rPr>
          <w:rFonts w:ascii="Arial" w:eastAsia="Arial" w:hAnsi="Arial"/>
          <w:sz w:val="24"/>
        </w:rPr>
      </w:pPr>
      <w:r>
        <w:rPr>
          <w:rFonts w:ascii="Arial" w:eastAsia="Arial" w:hAnsi="Arial"/>
          <w:b/>
          <w:sz w:val="24"/>
        </w:rPr>
        <w:t>[nome da empresa], [endereço completo]</w:t>
      </w:r>
      <w:r>
        <w:rPr>
          <w:rFonts w:ascii="Arial" w:eastAsia="Arial" w:hAnsi="Arial"/>
          <w:sz w:val="24"/>
        </w:rPr>
        <w:t>, inscrita no CNPJ sob o nº</w:t>
      </w:r>
      <w:r>
        <w:rPr>
          <w:rFonts w:ascii="Arial" w:eastAsia="Arial" w:hAnsi="Arial"/>
          <w:b/>
          <w:sz w:val="24"/>
        </w:rPr>
        <w:t xml:space="preserve"> [</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neste ato representada pelo </w:t>
      </w:r>
      <w:r>
        <w:rPr>
          <w:rFonts w:ascii="Arial" w:eastAsia="Arial" w:hAnsi="Arial"/>
          <w:b/>
          <w:sz w:val="24"/>
        </w:rPr>
        <w:t xml:space="preserve">[cargo] [nome do representante legal], </w:t>
      </w:r>
      <w:r>
        <w:rPr>
          <w:rFonts w:ascii="Arial" w:eastAsia="Arial" w:hAnsi="Arial"/>
          <w:sz w:val="24"/>
        </w:rPr>
        <w:t xml:space="preserve">portador da Carteira de Identidade nº </w:t>
      </w:r>
      <w:r>
        <w:rPr>
          <w:rFonts w:ascii="Arial" w:eastAsia="Arial" w:hAnsi="Arial"/>
          <w:b/>
          <w:sz w:val="24"/>
        </w:rPr>
        <w:t>[</w:t>
      </w:r>
      <w:proofErr w:type="spellStart"/>
      <w:r>
        <w:rPr>
          <w:rFonts w:ascii="Arial" w:eastAsia="Arial" w:hAnsi="Arial"/>
          <w:b/>
          <w:sz w:val="24"/>
        </w:rPr>
        <w:t>xxxxxxxxx</w:t>
      </w:r>
      <w:proofErr w:type="spellEnd"/>
      <w:r>
        <w:rPr>
          <w:rFonts w:ascii="Arial" w:eastAsia="Arial" w:hAnsi="Arial"/>
          <w:b/>
          <w:sz w:val="24"/>
        </w:rPr>
        <w:t>]</w:t>
      </w:r>
      <w:r>
        <w:rPr>
          <w:rFonts w:ascii="Arial" w:eastAsia="Arial" w:hAnsi="Arial"/>
          <w:sz w:val="24"/>
        </w:rPr>
        <w:t xml:space="preserve">, inscrito no CPF sob o nº </w:t>
      </w:r>
      <w:r>
        <w:rPr>
          <w:rFonts w:ascii="Arial" w:eastAsia="Arial" w:hAnsi="Arial"/>
          <w:b/>
          <w:sz w:val="24"/>
        </w:rPr>
        <w:t>[</w:t>
      </w:r>
      <w:proofErr w:type="spellStart"/>
      <w:r>
        <w:rPr>
          <w:rFonts w:ascii="Arial" w:eastAsia="Arial" w:hAnsi="Arial"/>
          <w:b/>
          <w:sz w:val="24"/>
        </w:rPr>
        <w:t>xxxxxxx</w:t>
      </w:r>
      <w:proofErr w:type="spellEnd"/>
      <w:r>
        <w:rPr>
          <w:rFonts w:ascii="Arial" w:eastAsia="Arial" w:hAnsi="Arial"/>
          <w:b/>
          <w:sz w:val="24"/>
        </w:rPr>
        <w:t>]</w:t>
      </w:r>
      <w:r>
        <w:rPr>
          <w:rFonts w:ascii="Arial" w:eastAsia="Arial" w:hAnsi="Arial"/>
          <w:sz w:val="24"/>
        </w:rPr>
        <w:t xml:space="preserve">, para fins do disposto no </w:t>
      </w:r>
      <w:r w:rsidR="00DA2CD0">
        <w:rPr>
          <w:rFonts w:ascii="Arial" w:eastAsia="Arial" w:hAnsi="Arial"/>
          <w:sz w:val="24"/>
        </w:rPr>
        <w:t>EDITAL PREGÃO ELETRÔNICO Nº 09.0</w:t>
      </w:r>
      <w:r>
        <w:rPr>
          <w:rFonts w:ascii="Arial" w:eastAsia="Arial" w:hAnsi="Arial"/>
          <w:sz w:val="24"/>
        </w:rPr>
        <w:t xml:space="preserve">01/2023, </w:t>
      </w:r>
      <w:r>
        <w:rPr>
          <w:rFonts w:ascii="Arial" w:eastAsia="Arial" w:hAnsi="Arial"/>
          <w:b/>
          <w:sz w:val="24"/>
        </w:rPr>
        <w:t>DECLARA</w:t>
      </w:r>
      <w:r>
        <w:rPr>
          <w:rFonts w:ascii="Arial" w:eastAsia="Arial" w:hAnsi="Arial"/>
          <w:sz w:val="24"/>
        </w:rPr>
        <w:t xml:space="preserve"> ao </w:t>
      </w:r>
      <w:r w:rsidR="00F42B58">
        <w:rPr>
          <w:rFonts w:ascii="Arial" w:eastAsia="Arial" w:hAnsi="Arial"/>
          <w:sz w:val="24"/>
        </w:rPr>
        <w:t>IPREMA</w:t>
      </w:r>
      <w:r>
        <w:rPr>
          <w:rFonts w:ascii="Arial" w:eastAsia="Arial" w:hAnsi="Arial"/>
          <w:sz w:val="24"/>
        </w:rPr>
        <w:t xml:space="preserve">, sob as penas da Lei, </w:t>
      </w:r>
      <w:proofErr w:type="gramStart"/>
      <w:r>
        <w:rPr>
          <w:rFonts w:ascii="Arial" w:eastAsia="Arial" w:hAnsi="Arial"/>
          <w:sz w:val="24"/>
        </w:rPr>
        <w:t>que que</w:t>
      </w:r>
      <w:proofErr w:type="gramEnd"/>
      <w:r>
        <w:rPr>
          <w:rFonts w:ascii="Arial" w:eastAsia="Arial" w:hAnsi="Arial"/>
          <w:sz w:val="24"/>
        </w:rPr>
        <w:t xml:space="preserve"> cumpre as exigências de reserva de cargos para pessoa com deficiência e para reabilitado da Previdência Social, previstas na Lei nº 14.133/2021, art. 63, IV, e em outras normas específicas.</w:t>
      </w:r>
    </w:p>
    <w:p w:rsidR="001C1605" w:rsidRDefault="001C1605" w:rsidP="001C1605">
      <w:pPr>
        <w:spacing w:line="282" w:lineRule="exact"/>
      </w:pPr>
    </w:p>
    <w:p w:rsidR="001C1605" w:rsidRDefault="001C1605" w:rsidP="007C19D5">
      <w:pPr>
        <w:spacing w:line="0" w:lineRule="atLeast"/>
        <w:ind w:left="700"/>
        <w:jc w:val="both"/>
        <w:rPr>
          <w:rFonts w:ascii="Arial" w:eastAsia="Arial" w:hAnsi="Arial"/>
          <w:sz w:val="24"/>
        </w:rPr>
      </w:pPr>
      <w:r>
        <w:rPr>
          <w:rFonts w:ascii="Arial" w:eastAsia="Arial" w:hAnsi="Arial"/>
          <w:sz w:val="24"/>
        </w:rPr>
        <w:t>O signatário assume responsabilidade civil e criminal por eventual falsidade.</w:t>
      </w:r>
    </w:p>
    <w:p w:rsidR="001C1605" w:rsidRDefault="001C1605" w:rsidP="001C1605">
      <w:pPr>
        <w:spacing w:line="200" w:lineRule="exact"/>
      </w:pPr>
    </w:p>
    <w:p w:rsidR="001C1605" w:rsidRDefault="001C1605" w:rsidP="001C1605">
      <w:pPr>
        <w:spacing w:line="352" w:lineRule="exact"/>
      </w:pPr>
    </w:p>
    <w:p w:rsidR="001C1605" w:rsidRDefault="001C1605" w:rsidP="001C1605">
      <w:pPr>
        <w:spacing w:line="0" w:lineRule="atLeast"/>
        <w:ind w:left="2120"/>
        <w:rPr>
          <w:rFonts w:ascii="Arial" w:eastAsia="Arial" w:hAnsi="Arial"/>
          <w:sz w:val="24"/>
        </w:rPr>
      </w:pPr>
      <w:r>
        <w:rPr>
          <w:rFonts w:ascii="Arial" w:eastAsia="Arial" w:hAnsi="Arial"/>
          <w:sz w:val="24"/>
        </w:rPr>
        <w:t>_______________,____de _____________de 2023.</w:t>
      </w: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00" w:lineRule="exact"/>
      </w:pPr>
    </w:p>
    <w:p w:rsidR="001C1605" w:rsidRDefault="001C1605" w:rsidP="001C1605">
      <w:pPr>
        <w:spacing w:line="228" w:lineRule="exact"/>
      </w:pPr>
    </w:p>
    <w:p w:rsidR="001C1605" w:rsidRDefault="001C1605" w:rsidP="001C1605">
      <w:pPr>
        <w:spacing w:line="0" w:lineRule="atLeast"/>
        <w:ind w:left="1480"/>
        <w:rPr>
          <w:rFonts w:ascii="Arial" w:eastAsia="Arial" w:hAnsi="Arial"/>
          <w:sz w:val="24"/>
        </w:rPr>
      </w:pPr>
      <w:r>
        <w:rPr>
          <w:rFonts w:ascii="Arial" w:eastAsia="Arial" w:hAnsi="Arial"/>
          <w:sz w:val="24"/>
        </w:rPr>
        <w:t>_________________________________________________</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da empresa</w:t>
      </w:r>
    </w:p>
    <w:p w:rsidR="001C1605" w:rsidRDefault="001C1605" w:rsidP="001C1605">
      <w:pPr>
        <w:spacing w:line="0" w:lineRule="atLeast"/>
        <w:ind w:right="140"/>
        <w:jc w:val="center"/>
        <w:rPr>
          <w:rFonts w:ascii="Arial" w:eastAsia="Arial" w:hAnsi="Arial"/>
          <w:sz w:val="24"/>
        </w:rPr>
      </w:pPr>
      <w:r>
        <w:rPr>
          <w:rFonts w:ascii="Arial" w:eastAsia="Arial" w:hAnsi="Arial"/>
          <w:sz w:val="24"/>
        </w:rPr>
        <w:t>Nome do dirigente da empresa</w:t>
      </w:r>
    </w:p>
    <w:p w:rsidR="001C1605" w:rsidRDefault="001C1605" w:rsidP="001C1605">
      <w:pPr>
        <w:spacing w:line="0" w:lineRule="atLeast"/>
        <w:ind w:right="160"/>
        <w:jc w:val="center"/>
        <w:rPr>
          <w:rFonts w:ascii="Arial" w:eastAsia="Arial" w:hAnsi="Arial"/>
          <w:sz w:val="24"/>
        </w:rPr>
      </w:pPr>
      <w:r>
        <w:rPr>
          <w:rFonts w:ascii="Arial" w:eastAsia="Arial" w:hAnsi="Arial"/>
          <w:sz w:val="24"/>
        </w:rPr>
        <w:t>Assinatura do dirigente da empresa</w:t>
      </w:r>
    </w:p>
    <w:p w:rsidR="001C1605" w:rsidRDefault="001C1605" w:rsidP="001C1605">
      <w:pPr>
        <w:spacing w:line="200" w:lineRule="exact"/>
      </w:pPr>
    </w:p>
    <w:p w:rsidR="003342D5" w:rsidRDefault="003342D5">
      <w:pPr>
        <w:spacing w:after="160" w:line="259" w:lineRule="auto"/>
      </w:pPr>
      <w:r>
        <w:br w:type="page"/>
      </w:r>
    </w:p>
    <w:p w:rsidR="001C1605" w:rsidRDefault="001C1605" w:rsidP="001C1605">
      <w:pPr>
        <w:spacing w:line="396" w:lineRule="exact"/>
      </w:pPr>
    </w:p>
    <w:p w:rsidR="001C1605" w:rsidRDefault="001C1605" w:rsidP="007C19D5">
      <w:pPr>
        <w:spacing w:line="0" w:lineRule="atLeast"/>
        <w:jc w:val="center"/>
        <w:rPr>
          <w:rFonts w:ascii="Arial" w:eastAsia="Arial" w:hAnsi="Arial"/>
          <w:b/>
          <w:sz w:val="24"/>
          <w:u w:val="single"/>
        </w:rPr>
      </w:pPr>
      <w:r>
        <w:rPr>
          <w:rFonts w:ascii="Arial" w:eastAsia="Arial" w:hAnsi="Arial"/>
          <w:b/>
          <w:sz w:val="24"/>
          <w:u w:val="single"/>
        </w:rPr>
        <w:t>ANEXO IX</w:t>
      </w:r>
    </w:p>
    <w:p w:rsidR="001C1605" w:rsidRDefault="001C1605" w:rsidP="007C19D5">
      <w:pPr>
        <w:spacing w:line="0" w:lineRule="atLeast"/>
        <w:jc w:val="center"/>
        <w:rPr>
          <w:rFonts w:ascii="Arial" w:eastAsia="Arial" w:hAnsi="Arial"/>
          <w:b/>
          <w:sz w:val="24"/>
          <w:u w:val="single"/>
        </w:rPr>
      </w:pPr>
      <w:r>
        <w:rPr>
          <w:rFonts w:ascii="Arial" w:eastAsia="Arial" w:hAnsi="Arial"/>
          <w:b/>
          <w:sz w:val="24"/>
          <w:u w:val="single"/>
        </w:rPr>
        <w:t>MODELO DE MINUTA DE CONTRATO</w:t>
      </w:r>
    </w:p>
    <w:p w:rsidR="001C1605" w:rsidRDefault="001C1605" w:rsidP="007C19D5">
      <w:pPr>
        <w:spacing w:line="200" w:lineRule="exact"/>
      </w:pPr>
    </w:p>
    <w:p w:rsidR="001C1605" w:rsidRDefault="001C1605" w:rsidP="007C19D5">
      <w:pPr>
        <w:spacing w:line="352" w:lineRule="exact"/>
      </w:pPr>
    </w:p>
    <w:p w:rsidR="001C1605" w:rsidRDefault="001C1605" w:rsidP="007C19D5">
      <w:pPr>
        <w:spacing w:line="0" w:lineRule="atLeast"/>
        <w:rPr>
          <w:rFonts w:ascii="Arial" w:eastAsia="Arial" w:hAnsi="Arial"/>
          <w:b/>
          <w:sz w:val="24"/>
        </w:rPr>
      </w:pPr>
      <w:r>
        <w:rPr>
          <w:rFonts w:ascii="Arial" w:eastAsia="Arial" w:hAnsi="Arial"/>
          <w:b/>
          <w:sz w:val="24"/>
        </w:rPr>
        <w:t>CONTRATO Nº______/2023</w:t>
      </w:r>
    </w:p>
    <w:p w:rsidR="007C19D5" w:rsidRDefault="007C19D5" w:rsidP="007C19D5">
      <w:pPr>
        <w:spacing w:line="0" w:lineRule="atLeast"/>
        <w:rPr>
          <w:rFonts w:ascii="Arial" w:eastAsia="Arial" w:hAnsi="Arial"/>
          <w:b/>
          <w:sz w:val="24"/>
        </w:rPr>
      </w:pPr>
      <w:r>
        <w:rPr>
          <w:rFonts w:ascii="Arial" w:eastAsia="Arial" w:hAnsi="Arial"/>
          <w:b/>
          <w:sz w:val="24"/>
        </w:rPr>
        <w:t>PROCESSO LICITATÓRIO Nº 008/2023</w:t>
      </w:r>
    </w:p>
    <w:p w:rsidR="001C1605" w:rsidRDefault="007C19D5" w:rsidP="007C19D5">
      <w:pPr>
        <w:spacing w:line="287" w:lineRule="exact"/>
        <w:rPr>
          <w:rFonts w:ascii="Arial" w:eastAsia="Arial" w:hAnsi="Arial"/>
          <w:b/>
          <w:sz w:val="24"/>
        </w:rPr>
      </w:pPr>
      <w:r>
        <w:rPr>
          <w:rFonts w:ascii="Arial" w:eastAsia="Arial" w:hAnsi="Arial"/>
          <w:b/>
          <w:sz w:val="24"/>
        </w:rPr>
        <w:t>PREGÃO ELETRÔNICO Nº 09.001/2023</w:t>
      </w:r>
    </w:p>
    <w:p w:rsidR="007C19D5" w:rsidRDefault="007C19D5" w:rsidP="007C19D5">
      <w:pPr>
        <w:spacing w:line="287" w:lineRule="exact"/>
        <w:rPr>
          <w:rFonts w:ascii="Arial" w:eastAsia="Arial" w:hAnsi="Arial"/>
          <w:b/>
          <w:sz w:val="24"/>
        </w:rPr>
      </w:pPr>
    </w:p>
    <w:p w:rsidR="007C19D5" w:rsidRDefault="007C19D5" w:rsidP="007C19D5">
      <w:pPr>
        <w:spacing w:line="287" w:lineRule="exact"/>
      </w:pPr>
    </w:p>
    <w:p w:rsidR="001C1605" w:rsidRDefault="001C1605" w:rsidP="007C19D5">
      <w:pPr>
        <w:spacing w:line="0" w:lineRule="atLeast"/>
        <w:jc w:val="both"/>
        <w:rPr>
          <w:rFonts w:ascii="Arial" w:eastAsia="Arial" w:hAnsi="Arial"/>
          <w:b/>
          <w:sz w:val="24"/>
        </w:rPr>
      </w:pPr>
      <w:r>
        <w:rPr>
          <w:rFonts w:ascii="Arial" w:eastAsia="Arial" w:hAnsi="Arial"/>
          <w:b/>
          <w:sz w:val="24"/>
        </w:rPr>
        <w:t xml:space="preserve">CONTRATO DE AQUISIÇÃO E PRESTAÇÃO DE SERVIÇOS QUE ENTRE SÍ CELEBRAM O </w:t>
      </w:r>
      <w:r w:rsidR="00F548C2" w:rsidRPr="00F548C2">
        <w:rPr>
          <w:rFonts w:ascii="Arial" w:eastAsia="Arial" w:hAnsi="Arial"/>
          <w:b/>
          <w:sz w:val="24"/>
        </w:rPr>
        <w:t>IPREMA</w:t>
      </w:r>
      <w:r>
        <w:rPr>
          <w:rFonts w:ascii="Arial" w:eastAsia="Arial" w:hAnsi="Arial"/>
          <w:b/>
          <w:sz w:val="24"/>
        </w:rPr>
        <w:t xml:space="preserve"> E A EMPRESA</w:t>
      </w:r>
      <w:r w:rsidR="007C19D5">
        <w:rPr>
          <w:rFonts w:ascii="Arial" w:eastAsia="Arial" w:hAnsi="Arial"/>
          <w:b/>
          <w:sz w:val="24"/>
        </w:rPr>
        <w:t xml:space="preserve"> </w:t>
      </w:r>
      <w:r>
        <w:rPr>
          <w:rFonts w:ascii="Arial" w:eastAsia="Arial" w:hAnsi="Arial"/>
          <w:b/>
          <w:sz w:val="24"/>
        </w:rPr>
        <w:t>______________</w:t>
      </w:r>
    </w:p>
    <w:p w:rsidR="001C1605" w:rsidRDefault="001C1605" w:rsidP="007C19D5">
      <w:pPr>
        <w:spacing w:line="287" w:lineRule="exact"/>
      </w:pPr>
    </w:p>
    <w:p w:rsidR="001C1605" w:rsidRDefault="00F548C2" w:rsidP="007C19D5">
      <w:pPr>
        <w:tabs>
          <w:tab w:val="left" w:pos="8789"/>
        </w:tabs>
        <w:spacing w:line="238" w:lineRule="auto"/>
        <w:jc w:val="both"/>
        <w:rPr>
          <w:rFonts w:ascii="Arial" w:eastAsia="Arial" w:hAnsi="Arial"/>
          <w:sz w:val="24"/>
        </w:rPr>
      </w:pPr>
      <w:r w:rsidRPr="00F548C2">
        <w:rPr>
          <w:rFonts w:ascii="Arial" w:hAnsi="Arial" w:cs="Arial"/>
          <w:sz w:val="24"/>
          <w:szCs w:val="24"/>
        </w:rPr>
        <w:t xml:space="preserve">Pelo presente instrumento o </w:t>
      </w:r>
      <w:r w:rsidRPr="00F548C2">
        <w:rPr>
          <w:rFonts w:ascii="Arial" w:hAnsi="Arial" w:cs="Arial"/>
          <w:b/>
          <w:bCs/>
          <w:sz w:val="24"/>
          <w:szCs w:val="24"/>
        </w:rPr>
        <w:t xml:space="preserve">INSTITUTO DE PREVIDÊNCIA MUNICIPAL DE ARAXÁ - IPREMA </w:t>
      </w:r>
      <w:r w:rsidRPr="00F548C2">
        <w:rPr>
          <w:rFonts w:ascii="Arial" w:hAnsi="Arial" w:cs="Arial"/>
          <w:sz w:val="24"/>
          <w:szCs w:val="24"/>
        </w:rPr>
        <w:t xml:space="preserve">inscrito no CNPJ sob nº 26.034.744/0001-10, com sede na Praça Heli França, nº 663, CEP: 38.183-128, Centro, a seguir denominado </w:t>
      </w:r>
      <w:r w:rsidRPr="00F548C2">
        <w:rPr>
          <w:rFonts w:ascii="Arial" w:hAnsi="Arial" w:cs="Arial"/>
          <w:b/>
          <w:bCs/>
          <w:sz w:val="24"/>
          <w:szCs w:val="24"/>
        </w:rPr>
        <w:t>CONTRATANTE</w:t>
      </w:r>
      <w:r w:rsidRPr="00F548C2">
        <w:rPr>
          <w:rFonts w:ascii="Arial" w:hAnsi="Arial" w:cs="Arial"/>
          <w:sz w:val="24"/>
          <w:szCs w:val="24"/>
        </w:rPr>
        <w:t>, neste ato representado por seu Superintendente O Sr. Rogério Farah, Brasileiro, casado, advogado, inscrito no CPF sob o n°</w:t>
      </w:r>
      <w:r w:rsidR="00F42B58">
        <w:rPr>
          <w:rFonts w:ascii="Arial" w:hAnsi="Arial" w:cs="Arial"/>
          <w:sz w:val="24"/>
          <w:szCs w:val="24"/>
        </w:rPr>
        <w:t xml:space="preserve"> </w:t>
      </w:r>
      <w:r w:rsidRPr="00F548C2">
        <w:rPr>
          <w:rFonts w:ascii="Arial" w:hAnsi="Arial" w:cs="Arial"/>
          <w:sz w:val="24"/>
          <w:szCs w:val="24"/>
        </w:rPr>
        <w:t>051.581.188-25, residente e domiciliado nesta cidade de Araxá, à Rua Santa Rita, n°298, Bairro Santa Rita, Araxá-MG</w:t>
      </w:r>
      <w:r w:rsidR="001C1605" w:rsidRPr="00F548C2">
        <w:rPr>
          <w:rFonts w:ascii="Arial" w:eastAsia="Arial" w:hAnsi="Arial" w:cs="Arial"/>
          <w:sz w:val="24"/>
          <w:szCs w:val="24"/>
        </w:rPr>
        <w:t xml:space="preserve">, doravante </w:t>
      </w:r>
      <w:proofErr w:type="gramStart"/>
      <w:r w:rsidR="001C1605" w:rsidRPr="00F548C2">
        <w:rPr>
          <w:rFonts w:ascii="Arial" w:eastAsia="Arial" w:hAnsi="Arial" w:cs="Arial"/>
          <w:sz w:val="24"/>
          <w:szCs w:val="24"/>
        </w:rPr>
        <w:t>denominado(</w:t>
      </w:r>
      <w:proofErr w:type="gramEnd"/>
      <w:r w:rsidR="001C1605" w:rsidRPr="00F548C2">
        <w:rPr>
          <w:rFonts w:ascii="Arial" w:eastAsia="Arial" w:hAnsi="Arial" w:cs="Arial"/>
          <w:sz w:val="24"/>
          <w:szCs w:val="24"/>
        </w:rPr>
        <w:t xml:space="preserve">a) </w:t>
      </w:r>
      <w:r w:rsidR="001C1605" w:rsidRPr="00F548C2">
        <w:rPr>
          <w:rFonts w:ascii="Arial" w:eastAsia="Arial" w:hAnsi="Arial" w:cs="Arial"/>
          <w:b/>
          <w:sz w:val="24"/>
          <w:szCs w:val="24"/>
        </w:rPr>
        <w:t>CONTRATANTE</w:t>
      </w:r>
      <w:r w:rsidR="001C1605" w:rsidRPr="00F548C2">
        <w:rPr>
          <w:rFonts w:ascii="Arial" w:eastAsia="Arial" w:hAnsi="Arial" w:cs="Arial"/>
          <w:sz w:val="24"/>
          <w:szCs w:val="24"/>
        </w:rPr>
        <w:t xml:space="preserve"> e de outro lado a empresa _______________________, pessoa jurídica de direito privado, inscrita no</w:t>
      </w:r>
      <w:r w:rsidRPr="00F548C2">
        <w:rPr>
          <w:rFonts w:ascii="Arial" w:eastAsia="Arial" w:hAnsi="Arial" w:cs="Arial"/>
          <w:sz w:val="24"/>
          <w:szCs w:val="24"/>
        </w:rPr>
        <w:t xml:space="preserve"> </w:t>
      </w:r>
      <w:r w:rsidR="001C1605" w:rsidRPr="00F548C2">
        <w:rPr>
          <w:rFonts w:ascii="Arial" w:eastAsia="Arial" w:hAnsi="Arial" w:cs="Arial"/>
          <w:sz w:val="24"/>
          <w:szCs w:val="24"/>
        </w:rPr>
        <w:t>CNPJ</w:t>
      </w:r>
      <w:r>
        <w:rPr>
          <w:rFonts w:ascii="Arial" w:eastAsia="Arial" w:hAnsi="Arial" w:cs="Arial"/>
          <w:sz w:val="24"/>
          <w:szCs w:val="24"/>
        </w:rPr>
        <w:t xml:space="preserve"> </w:t>
      </w:r>
      <w:r w:rsidR="001C1605" w:rsidRPr="00F548C2">
        <w:rPr>
          <w:rFonts w:ascii="Arial" w:eastAsia="Arial" w:hAnsi="Arial" w:cs="Arial"/>
          <w:sz w:val="24"/>
          <w:szCs w:val="24"/>
        </w:rPr>
        <w:t>sob</w:t>
      </w:r>
      <w:r>
        <w:rPr>
          <w:rFonts w:ascii="Arial" w:eastAsia="Arial" w:hAnsi="Arial" w:cs="Arial"/>
          <w:sz w:val="24"/>
          <w:szCs w:val="24"/>
        </w:rPr>
        <w:t xml:space="preserve"> </w:t>
      </w:r>
      <w:r w:rsidR="001C1605" w:rsidRPr="00F548C2">
        <w:rPr>
          <w:rFonts w:ascii="Arial" w:eastAsia="Arial" w:hAnsi="Arial" w:cs="Arial"/>
          <w:sz w:val="24"/>
          <w:szCs w:val="24"/>
        </w:rPr>
        <w:t>o</w:t>
      </w:r>
      <w:r>
        <w:rPr>
          <w:rFonts w:ascii="Arial" w:eastAsia="Arial" w:hAnsi="Arial" w:cs="Arial"/>
          <w:sz w:val="24"/>
          <w:szCs w:val="24"/>
        </w:rPr>
        <w:t xml:space="preserve"> </w:t>
      </w:r>
      <w:r w:rsidR="001C1605" w:rsidRPr="00F548C2">
        <w:rPr>
          <w:rFonts w:ascii="Arial" w:eastAsia="Arial" w:hAnsi="Arial" w:cs="Arial"/>
          <w:sz w:val="24"/>
          <w:szCs w:val="24"/>
        </w:rPr>
        <w:t>nº</w:t>
      </w:r>
      <w:r>
        <w:rPr>
          <w:rFonts w:ascii="Arial" w:eastAsia="Arial" w:hAnsi="Arial" w:cs="Arial"/>
          <w:sz w:val="24"/>
          <w:szCs w:val="24"/>
        </w:rPr>
        <w:t xml:space="preserve"> </w:t>
      </w:r>
      <w:r w:rsidR="001C1605" w:rsidRPr="00F548C2">
        <w:rPr>
          <w:rFonts w:ascii="Arial" w:eastAsia="Arial" w:hAnsi="Arial" w:cs="Arial"/>
          <w:sz w:val="24"/>
          <w:szCs w:val="24"/>
        </w:rPr>
        <w:t>__________________,</w:t>
      </w:r>
      <w:r>
        <w:rPr>
          <w:rFonts w:ascii="Arial" w:eastAsia="Arial" w:hAnsi="Arial" w:cs="Arial"/>
          <w:sz w:val="24"/>
          <w:szCs w:val="24"/>
        </w:rPr>
        <w:t xml:space="preserve"> </w:t>
      </w:r>
      <w:r w:rsidR="001C1605" w:rsidRPr="00F548C2">
        <w:rPr>
          <w:rFonts w:ascii="Arial" w:eastAsia="Arial" w:hAnsi="Arial" w:cs="Arial"/>
          <w:sz w:val="24"/>
          <w:szCs w:val="24"/>
        </w:rPr>
        <w:t>com</w:t>
      </w:r>
      <w:r>
        <w:rPr>
          <w:rFonts w:ascii="Arial" w:eastAsia="Arial" w:hAnsi="Arial" w:cs="Arial"/>
          <w:sz w:val="24"/>
          <w:szCs w:val="24"/>
        </w:rPr>
        <w:t xml:space="preserve"> </w:t>
      </w:r>
      <w:r w:rsidR="001C1605" w:rsidRPr="00F548C2">
        <w:rPr>
          <w:rFonts w:ascii="Arial" w:eastAsia="Arial" w:hAnsi="Arial" w:cs="Arial"/>
          <w:sz w:val="24"/>
          <w:szCs w:val="24"/>
        </w:rPr>
        <w:t>sede</w:t>
      </w:r>
      <w:r>
        <w:rPr>
          <w:rFonts w:ascii="Arial" w:eastAsia="Arial" w:hAnsi="Arial" w:cs="Arial"/>
          <w:sz w:val="24"/>
          <w:szCs w:val="24"/>
        </w:rPr>
        <w:t xml:space="preserve"> </w:t>
      </w:r>
      <w:r w:rsidR="001C1605" w:rsidRPr="00F548C2">
        <w:rPr>
          <w:rFonts w:ascii="Arial" w:eastAsia="Arial" w:hAnsi="Arial" w:cs="Arial"/>
          <w:sz w:val="24"/>
          <w:szCs w:val="24"/>
        </w:rPr>
        <w:t>na</w:t>
      </w:r>
      <w:r w:rsidR="00DA2CD0">
        <w:rPr>
          <w:rFonts w:ascii="Arial" w:eastAsia="Arial" w:hAnsi="Arial" w:cs="Arial"/>
          <w:sz w:val="24"/>
          <w:szCs w:val="24"/>
        </w:rPr>
        <w:t xml:space="preserve"> </w:t>
      </w:r>
      <w:r w:rsidR="001C1605" w:rsidRPr="00F548C2">
        <w:rPr>
          <w:rFonts w:ascii="Arial" w:eastAsia="Arial" w:hAnsi="Arial" w:cs="Arial"/>
          <w:sz w:val="24"/>
          <w:szCs w:val="24"/>
        </w:rPr>
        <w:t>cidade</w:t>
      </w:r>
      <w:r w:rsidR="00DA2CD0">
        <w:rPr>
          <w:rFonts w:ascii="Arial" w:eastAsia="Arial" w:hAnsi="Arial" w:cs="Arial"/>
          <w:sz w:val="24"/>
          <w:szCs w:val="24"/>
        </w:rPr>
        <w:t xml:space="preserve"> </w:t>
      </w:r>
      <w:r w:rsidR="001C1605" w:rsidRPr="00F548C2">
        <w:rPr>
          <w:rFonts w:ascii="Arial" w:eastAsia="Arial" w:hAnsi="Arial" w:cs="Arial"/>
          <w:sz w:val="24"/>
          <w:szCs w:val="24"/>
        </w:rPr>
        <w:t>de</w:t>
      </w:r>
      <w:r>
        <w:rPr>
          <w:rFonts w:ascii="Arial" w:eastAsia="Arial" w:hAnsi="Arial" w:cs="Arial"/>
          <w:sz w:val="24"/>
          <w:szCs w:val="24"/>
        </w:rPr>
        <w:t xml:space="preserve"> </w:t>
      </w:r>
      <w:r w:rsidR="001C1605" w:rsidRPr="00F548C2">
        <w:rPr>
          <w:rFonts w:ascii="Arial" w:eastAsia="Arial" w:hAnsi="Arial" w:cs="Arial"/>
          <w:sz w:val="24"/>
          <w:szCs w:val="24"/>
        </w:rPr>
        <w:t>_____________________à</w:t>
      </w:r>
      <w:r>
        <w:rPr>
          <w:rFonts w:ascii="Arial" w:eastAsia="Arial" w:hAnsi="Arial" w:cs="Arial"/>
          <w:sz w:val="24"/>
          <w:szCs w:val="24"/>
        </w:rPr>
        <w:t xml:space="preserve"> </w:t>
      </w:r>
      <w:r w:rsidR="001C1605" w:rsidRPr="00F548C2">
        <w:rPr>
          <w:rFonts w:ascii="Arial" w:eastAsia="Arial" w:hAnsi="Arial" w:cs="Arial"/>
          <w:sz w:val="24"/>
          <w:szCs w:val="24"/>
        </w:rPr>
        <w:t>Rua/Avenida_____________________,</w:t>
      </w:r>
      <w:r w:rsidR="007C19D5">
        <w:rPr>
          <w:rFonts w:ascii="Arial" w:eastAsia="Arial" w:hAnsi="Arial" w:cs="Arial"/>
          <w:sz w:val="24"/>
          <w:szCs w:val="24"/>
        </w:rPr>
        <w:t xml:space="preserve"> </w:t>
      </w:r>
      <w:r w:rsidR="001C1605" w:rsidRPr="00F548C2">
        <w:rPr>
          <w:rFonts w:ascii="Arial" w:eastAsia="Arial" w:hAnsi="Arial" w:cs="Arial"/>
          <w:sz w:val="24"/>
          <w:szCs w:val="24"/>
        </w:rPr>
        <w:t>nº</w:t>
      </w:r>
      <w:r>
        <w:rPr>
          <w:rFonts w:ascii="Arial" w:eastAsia="Arial" w:hAnsi="Arial" w:cs="Arial"/>
          <w:sz w:val="24"/>
          <w:szCs w:val="24"/>
        </w:rPr>
        <w:t xml:space="preserve"> </w:t>
      </w:r>
      <w:r w:rsidR="001C1605" w:rsidRPr="00F548C2">
        <w:rPr>
          <w:rFonts w:ascii="Arial" w:eastAsia="Arial" w:hAnsi="Arial" w:cs="Arial"/>
          <w:sz w:val="24"/>
          <w:szCs w:val="24"/>
        </w:rPr>
        <w:t>________,</w:t>
      </w:r>
      <w:r>
        <w:rPr>
          <w:rFonts w:ascii="Arial" w:eastAsia="Arial" w:hAnsi="Arial" w:cs="Arial"/>
          <w:sz w:val="24"/>
          <w:szCs w:val="24"/>
        </w:rPr>
        <w:t xml:space="preserve"> </w:t>
      </w:r>
      <w:r w:rsidR="001C1605" w:rsidRPr="00F548C2">
        <w:rPr>
          <w:rFonts w:ascii="Arial" w:eastAsia="Arial" w:hAnsi="Arial" w:cs="Arial"/>
          <w:sz w:val="24"/>
          <w:szCs w:val="24"/>
        </w:rPr>
        <w:t>Bairro____________, CEP: ____________, neste ato representada pelo seu sócio</w:t>
      </w:r>
      <w:r>
        <w:rPr>
          <w:rFonts w:ascii="Arial" w:eastAsia="Arial" w:hAnsi="Arial" w:cs="Arial"/>
          <w:sz w:val="24"/>
          <w:szCs w:val="24"/>
        </w:rPr>
        <w:t xml:space="preserve"> administrador, </w:t>
      </w:r>
      <w:r w:rsidR="001C1605" w:rsidRPr="00F548C2">
        <w:rPr>
          <w:rFonts w:ascii="Arial" w:eastAsia="Arial" w:hAnsi="Arial" w:cs="Arial"/>
          <w:sz w:val="24"/>
          <w:szCs w:val="24"/>
        </w:rPr>
        <w:t>Sr.</w:t>
      </w:r>
      <w:r>
        <w:rPr>
          <w:rFonts w:ascii="Arial" w:eastAsia="Arial" w:hAnsi="Arial" w:cs="Arial"/>
          <w:sz w:val="24"/>
          <w:szCs w:val="24"/>
        </w:rPr>
        <w:t xml:space="preserve"> </w:t>
      </w:r>
      <w:r w:rsidR="001C1605" w:rsidRPr="00F548C2">
        <w:rPr>
          <w:rFonts w:ascii="Arial" w:eastAsia="Arial" w:hAnsi="Arial" w:cs="Arial"/>
          <w:sz w:val="24"/>
          <w:szCs w:val="24"/>
        </w:rPr>
        <w:t>__________________________,</w:t>
      </w:r>
      <w:r w:rsidR="007C19D5">
        <w:rPr>
          <w:rFonts w:ascii="Arial" w:eastAsia="Arial" w:hAnsi="Arial" w:cs="Arial"/>
          <w:sz w:val="24"/>
          <w:szCs w:val="24"/>
        </w:rPr>
        <w:t xml:space="preserve"> </w:t>
      </w:r>
      <w:r w:rsidR="001C1605" w:rsidRPr="00F548C2">
        <w:rPr>
          <w:rFonts w:ascii="Arial" w:eastAsia="Arial" w:hAnsi="Arial" w:cs="Arial"/>
          <w:sz w:val="24"/>
          <w:szCs w:val="24"/>
        </w:rPr>
        <w:t>inscrito</w:t>
      </w:r>
      <w:r>
        <w:rPr>
          <w:rFonts w:ascii="Arial" w:eastAsia="Arial" w:hAnsi="Arial" w:cs="Arial"/>
          <w:sz w:val="24"/>
          <w:szCs w:val="24"/>
        </w:rPr>
        <w:t xml:space="preserve"> </w:t>
      </w:r>
      <w:r w:rsidR="001C1605" w:rsidRPr="00F548C2">
        <w:rPr>
          <w:rFonts w:ascii="Arial" w:eastAsia="Arial" w:hAnsi="Arial" w:cs="Arial"/>
          <w:sz w:val="24"/>
          <w:szCs w:val="24"/>
        </w:rPr>
        <w:t>no</w:t>
      </w:r>
      <w:r>
        <w:rPr>
          <w:rFonts w:ascii="Arial" w:eastAsia="Arial" w:hAnsi="Arial" w:cs="Arial"/>
          <w:sz w:val="24"/>
          <w:szCs w:val="24"/>
        </w:rPr>
        <w:t xml:space="preserve"> </w:t>
      </w:r>
      <w:r w:rsidR="001C1605" w:rsidRPr="00F548C2">
        <w:rPr>
          <w:rFonts w:ascii="Arial" w:eastAsia="Arial" w:hAnsi="Arial" w:cs="Arial"/>
          <w:sz w:val="24"/>
          <w:szCs w:val="24"/>
        </w:rPr>
        <w:t>C.P.F.</w:t>
      </w:r>
      <w:r>
        <w:rPr>
          <w:rFonts w:ascii="Arial" w:eastAsia="Arial" w:hAnsi="Arial" w:cs="Arial"/>
          <w:sz w:val="24"/>
          <w:szCs w:val="24"/>
        </w:rPr>
        <w:t xml:space="preserve"> </w:t>
      </w:r>
      <w:r w:rsidR="001C1605" w:rsidRPr="00F548C2">
        <w:rPr>
          <w:rFonts w:ascii="Arial" w:eastAsia="Arial" w:hAnsi="Arial" w:cs="Arial"/>
          <w:sz w:val="24"/>
          <w:szCs w:val="24"/>
        </w:rPr>
        <w:t>sob</w:t>
      </w:r>
      <w:r>
        <w:rPr>
          <w:rFonts w:ascii="Arial" w:eastAsia="Arial" w:hAnsi="Arial" w:cs="Arial"/>
          <w:sz w:val="24"/>
          <w:szCs w:val="24"/>
        </w:rPr>
        <w:t xml:space="preserve"> </w:t>
      </w:r>
      <w:r w:rsidR="001C1605" w:rsidRPr="00F548C2">
        <w:rPr>
          <w:rFonts w:ascii="Arial" w:eastAsia="Arial" w:hAnsi="Arial" w:cs="Arial"/>
          <w:sz w:val="24"/>
          <w:szCs w:val="24"/>
        </w:rPr>
        <w:t>o</w:t>
      </w:r>
      <w:r>
        <w:rPr>
          <w:rFonts w:ascii="Arial" w:eastAsia="Arial" w:hAnsi="Arial" w:cs="Arial"/>
          <w:sz w:val="24"/>
          <w:szCs w:val="24"/>
        </w:rPr>
        <w:t xml:space="preserve"> </w:t>
      </w:r>
      <w:r w:rsidR="001C1605" w:rsidRPr="00F548C2">
        <w:rPr>
          <w:rFonts w:ascii="Arial" w:eastAsia="Arial" w:hAnsi="Arial" w:cs="Arial"/>
          <w:sz w:val="24"/>
          <w:szCs w:val="24"/>
        </w:rPr>
        <w:t>nº</w:t>
      </w:r>
      <w:r>
        <w:rPr>
          <w:rFonts w:ascii="Arial" w:eastAsia="Arial" w:hAnsi="Arial" w:cs="Arial"/>
          <w:sz w:val="24"/>
          <w:szCs w:val="24"/>
        </w:rPr>
        <w:t xml:space="preserve"> </w:t>
      </w:r>
      <w:r w:rsidR="001C1605" w:rsidRPr="00F548C2">
        <w:rPr>
          <w:rFonts w:ascii="Arial" w:eastAsia="Arial" w:hAnsi="Arial" w:cs="Arial"/>
          <w:sz w:val="24"/>
          <w:szCs w:val="24"/>
        </w:rPr>
        <w:t>____________________,</w:t>
      </w:r>
      <w:r>
        <w:rPr>
          <w:rFonts w:ascii="Arial" w:eastAsia="Arial" w:hAnsi="Arial" w:cs="Arial"/>
          <w:sz w:val="24"/>
          <w:szCs w:val="24"/>
        </w:rPr>
        <w:t xml:space="preserve"> </w:t>
      </w:r>
      <w:r w:rsidR="001C1605" w:rsidRPr="00F548C2">
        <w:rPr>
          <w:rFonts w:ascii="Arial" w:eastAsia="Arial" w:hAnsi="Arial" w:cs="Arial"/>
          <w:sz w:val="24"/>
          <w:szCs w:val="24"/>
        </w:rPr>
        <w:t xml:space="preserve">doravante denominada(o) </w:t>
      </w:r>
      <w:r w:rsidR="001C1605" w:rsidRPr="00F548C2">
        <w:rPr>
          <w:rFonts w:ascii="Arial" w:eastAsia="Arial" w:hAnsi="Arial" w:cs="Arial"/>
          <w:b/>
          <w:sz w:val="24"/>
          <w:szCs w:val="24"/>
        </w:rPr>
        <w:t>CONTRATADA(O)</w:t>
      </w:r>
      <w:r w:rsidR="001C1605" w:rsidRPr="00F548C2">
        <w:rPr>
          <w:rFonts w:ascii="Arial" w:eastAsia="Arial" w:hAnsi="Arial" w:cs="Arial"/>
          <w:sz w:val="24"/>
          <w:szCs w:val="24"/>
        </w:rPr>
        <w:t>, considerando</w:t>
      </w:r>
      <w:r>
        <w:rPr>
          <w:rFonts w:ascii="Arial" w:eastAsia="Arial" w:hAnsi="Arial" w:cs="Arial"/>
          <w:sz w:val="24"/>
          <w:szCs w:val="24"/>
        </w:rPr>
        <w:t xml:space="preserve"> </w:t>
      </w:r>
      <w:r w:rsidR="001C1605" w:rsidRPr="00F548C2">
        <w:rPr>
          <w:rFonts w:ascii="Arial" w:eastAsia="Arial" w:hAnsi="Arial" w:cs="Arial"/>
          <w:sz w:val="24"/>
          <w:szCs w:val="24"/>
        </w:rPr>
        <w:t xml:space="preserve">o resultado do </w:t>
      </w:r>
      <w:r>
        <w:rPr>
          <w:rFonts w:ascii="Arial" w:eastAsia="Arial" w:hAnsi="Arial" w:cs="Arial"/>
          <w:b/>
          <w:sz w:val="24"/>
          <w:szCs w:val="24"/>
        </w:rPr>
        <w:t>PROCESSO LICITATÓRIO Nº 008</w:t>
      </w:r>
      <w:r w:rsidR="001C1605" w:rsidRPr="00F548C2">
        <w:rPr>
          <w:rFonts w:ascii="Arial" w:eastAsia="Arial" w:hAnsi="Arial" w:cs="Arial"/>
          <w:b/>
          <w:sz w:val="24"/>
          <w:szCs w:val="24"/>
        </w:rPr>
        <w:t>/2023, na modalidade</w:t>
      </w:r>
      <w:r w:rsidR="001C1605" w:rsidRPr="00F548C2">
        <w:rPr>
          <w:rFonts w:ascii="Arial" w:eastAsia="Arial" w:hAnsi="Arial" w:cs="Arial"/>
          <w:sz w:val="24"/>
          <w:szCs w:val="24"/>
        </w:rPr>
        <w:t xml:space="preserve"> Pregão</w:t>
      </w:r>
      <w:r>
        <w:rPr>
          <w:rFonts w:ascii="Arial" w:eastAsia="Arial" w:hAnsi="Arial"/>
          <w:sz w:val="24"/>
        </w:rPr>
        <w:t xml:space="preserve"> Eletrônico Nº 09.001</w:t>
      </w:r>
      <w:r w:rsidR="001C1605">
        <w:rPr>
          <w:rFonts w:ascii="Arial" w:eastAsia="Arial" w:hAnsi="Arial"/>
          <w:sz w:val="24"/>
        </w:rPr>
        <w:t xml:space="preserve">/2023, resolvem celebrar o presente </w:t>
      </w:r>
      <w:r w:rsidR="001C1605">
        <w:rPr>
          <w:rFonts w:ascii="Arial" w:eastAsia="Arial" w:hAnsi="Arial"/>
          <w:b/>
          <w:sz w:val="24"/>
        </w:rPr>
        <w:t>CONTRATO DE AQUISIÇÃO E PRESTAÇÃO DE SERVIÇOS</w:t>
      </w:r>
      <w:r w:rsidR="001C1605">
        <w:rPr>
          <w:rFonts w:ascii="Arial" w:eastAsia="Arial" w:hAnsi="Arial"/>
          <w:sz w:val="24"/>
        </w:rPr>
        <w:t>, conforme objeto abaixo e a proposta apresentada</w:t>
      </w:r>
      <w:r w:rsidR="001C1605">
        <w:rPr>
          <w:rFonts w:ascii="Arial" w:eastAsia="Arial" w:hAnsi="Arial"/>
          <w:b/>
          <w:sz w:val="24"/>
        </w:rPr>
        <w:t xml:space="preserve"> </w:t>
      </w:r>
      <w:r w:rsidR="001C1605">
        <w:rPr>
          <w:rFonts w:ascii="Arial" w:eastAsia="Arial" w:hAnsi="Arial"/>
          <w:sz w:val="24"/>
        </w:rPr>
        <w:t xml:space="preserve">pela(o) </w:t>
      </w:r>
      <w:r w:rsidR="001C1605">
        <w:rPr>
          <w:rFonts w:ascii="Arial" w:eastAsia="Arial" w:hAnsi="Arial"/>
          <w:b/>
          <w:sz w:val="24"/>
        </w:rPr>
        <w:t>CONTRATADA(O)</w:t>
      </w:r>
      <w:r w:rsidR="001C1605">
        <w:rPr>
          <w:rFonts w:ascii="Arial" w:eastAsia="Arial" w:hAnsi="Arial"/>
          <w:sz w:val="24"/>
        </w:rPr>
        <w:t xml:space="preserve"> no referido certame, atendendo as condições previstas no Instrumento Convocatório, sujeitando-se as partes contratantes às normas constantes da Lei Municipal nº 4.724 de 09 de agosto de 2005, Decretos Municipais nº 404 de 06 de setembro de 2005 (Pregão), nº 942 de 02 de março de 2021 (Pregão Eletrônico), pelo Decreto nº 3.555, de 08 de agosto de 2000, Decreto nº 10.024, de 20 de setembro de 2019 Lei Complementar 123 de 14 de dezembro de 2006 e suas alterações, Lei nº 14.133/2021 e demais normas pertinentes, e em conformidade com as cláusulas e condições seguintes:</w:t>
      </w:r>
    </w:p>
    <w:p w:rsidR="001C1605" w:rsidRDefault="001C1605" w:rsidP="007C19D5">
      <w:pPr>
        <w:spacing w:line="279" w:lineRule="exact"/>
      </w:pPr>
    </w:p>
    <w:p w:rsidR="001C1605" w:rsidRDefault="001C1605" w:rsidP="007C19D5">
      <w:pPr>
        <w:spacing w:line="0" w:lineRule="atLeast"/>
        <w:rPr>
          <w:rFonts w:ascii="Arial" w:eastAsia="Arial" w:hAnsi="Arial"/>
          <w:b/>
          <w:sz w:val="24"/>
        </w:rPr>
      </w:pPr>
      <w:r>
        <w:rPr>
          <w:rFonts w:ascii="Arial" w:eastAsia="Arial" w:hAnsi="Arial"/>
          <w:b/>
          <w:sz w:val="24"/>
        </w:rPr>
        <w:t>CLÁUSULA PRIMEIRA – OBJETO:</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1.1. Constitui objeto deste contrato a </w:t>
      </w:r>
      <w:r w:rsidR="00F548C2" w:rsidRPr="005D7330">
        <w:rPr>
          <w:rFonts w:ascii="Arial" w:eastAsia="Arial" w:hAnsi="Arial" w:cs="Arial"/>
          <w:b/>
          <w:sz w:val="24"/>
          <w:szCs w:val="24"/>
        </w:rPr>
        <w:t xml:space="preserve">AQUISIÇÃO DE MÓVEIS PLANEJADOS PARA ATENDER A </w:t>
      </w:r>
      <w:r w:rsidR="00F548C2" w:rsidRPr="005D7330">
        <w:rPr>
          <w:rFonts w:ascii="Arial" w:hAnsi="Arial" w:cs="Arial"/>
          <w:b/>
          <w:sz w:val="24"/>
          <w:szCs w:val="24"/>
        </w:rPr>
        <w:t>nova sede do Instituto de Previdência Municipal de Araxá – IPREMA, localizada na rua Dr. Franklin de Castro, nº 160, centro Araxá – MG</w:t>
      </w:r>
      <w:r w:rsidR="00F548C2" w:rsidRPr="005D7330">
        <w:rPr>
          <w:rFonts w:ascii="Arial" w:eastAsia="Arial" w:hAnsi="Arial" w:cs="Arial"/>
          <w:sz w:val="24"/>
          <w:szCs w:val="24"/>
        </w:rPr>
        <w:t xml:space="preserve"> conforme especificações e características constantes do Termo de Referência, Anexo I</w:t>
      </w:r>
      <w:r w:rsidR="00F548C2">
        <w:rPr>
          <w:rFonts w:ascii="Arial" w:eastAsia="Arial" w:hAnsi="Arial"/>
          <w:sz w:val="24"/>
        </w:rPr>
        <w:t>, do Pregão Eletrônico Nº 09.0</w:t>
      </w:r>
      <w:r>
        <w:rPr>
          <w:rFonts w:ascii="Arial" w:eastAsia="Arial" w:hAnsi="Arial"/>
          <w:sz w:val="24"/>
        </w:rPr>
        <w:t>01/2023.</w:t>
      </w:r>
    </w:p>
    <w:p w:rsidR="001C1605" w:rsidRDefault="001C1605" w:rsidP="007C19D5">
      <w:pPr>
        <w:spacing w:line="207" w:lineRule="exact"/>
      </w:pPr>
    </w:p>
    <w:p w:rsidR="001C1605" w:rsidRDefault="001C1605" w:rsidP="007C19D5">
      <w:pPr>
        <w:spacing w:line="237" w:lineRule="auto"/>
        <w:ind w:left="60"/>
        <w:jc w:val="both"/>
        <w:rPr>
          <w:rFonts w:ascii="Arial" w:eastAsia="Arial" w:hAnsi="Arial"/>
          <w:sz w:val="24"/>
        </w:rPr>
      </w:pPr>
      <w:r>
        <w:rPr>
          <w:rFonts w:ascii="Arial" w:eastAsia="Arial" w:hAnsi="Arial"/>
          <w:sz w:val="24"/>
        </w:rPr>
        <w:t xml:space="preserve">1.2. Vinculam-se ao presente Contrato ao </w:t>
      </w:r>
      <w:r w:rsidR="00F548C2">
        <w:rPr>
          <w:rFonts w:ascii="Arial" w:eastAsia="Arial" w:hAnsi="Arial"/>
          <w:b/>
          <w:sz w:val="24"/>
        </w:rPr>
        <w:t>PROCESSO LICITATÓRIO Nº 008</w:t>
      </w:r>
      <w:r>
        <w:rPr>
          <w:rFonts w:ascii="Arial" w:eastAsia="Arial" w:hAnsi="Arial"/>
          <w:b/>
          <w:sz w:val="24"/>
        </w:rPr>
        <w:t>/2023, na modalidade</w:t>
      </w:r>
      <w:r w:rsidR="00F548C2">
        <w:rPr>
          <w:rFonts w:ascii="Arial" w:eastAsia="Arial" w:hAnsi="Arial"/>
          <w:sz w:val="24"/>
        </w:rPr>
        <w:t xml:space="preserve"> Pregão Eletrônico Nº 09.0</w:t>
      </w:r>
      <w:r>
        <w:rPr>
          <w:rFonts w:ascii="Arial" w:eastAsia="Arial" w:hAnsi="Arial"/>
          <w:sz w:val="24"/>
        </w:rPr>
        <w:t>01/2023, seus anexos, bem como a proposta</w:t>
      </w:r>
      <w:r>
        <w:rPr>
          <w:rFonts w:ascii="Arial" w:eastAsia="Arial" w:hAnsi="Arial"/>
          <w:b/>
          <w:sz w:val="24"/>
        </w:rPr>
        <w:t xml:space="preserve"> </w:t>
      </w:r>
      <w:proofErr w:type="gramStart"/>
      <w:r>
        <w:rPr>
          <w:rFonts w:ascii="Arial" w:eastAsia="Arial" w:hAnsi="Arial"/>
          <w:sz w:val="24"/>
        </w:rPr>
        <w:t>da(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os quais constituem parte deste </w:t>
      </w:r>
      <w:r>
        <w:rPr>
          <w:rFonts w:ascii="Arial" w:eastAsia="Arial" w:hAnsi="Arial"/>
          <w:sz w:val="24"/>
        </w:rPr>
        <w:lastRenderedPageBreak/>
        <w:t>instrumento para todos os fins e efeitos de direito, independentemente de transcrição.</w:t>
      </w:r>
    </w:p>
    <w:p w:rsidR="001C1605" w:rsidRDefault="001C1605" w:rsidP="007C19D5">
      <w:pPr>
        <w:spacing w:line="290" w:lineRule="exact"/>
      </w:pPr>
    </w:p>
    <w:p w:rsidR="001C1605" w:rsidRDefault="001C1605" w:rsidP="007C19D5">
      <w:pPr>
        <w:spacing w:line="236" w:lineRule="auto"/>
        <w:ind w:left="60"/>
        <w:jc w:val="both"/>
        <w:rPr>
          <w:rFonts w:ascii="Arial" w:eastAsia="Arial" w:hAnsi="Arial"/>
          <w:b/>
          <w:sz w:val="24"/>
        </w:rPr>
      </w:pPr>
      <w:r>
        <w:rPr>
          <w:rFonts w:ascii="Arial" w:eastAsia="Arial" w:hAnsi="Arial"/>
          <w:b/>
          <w:sz w:val="24"/>
        </w:rPr>
        <w:t>CLÁUSULA SEGUNDA – DO PREÇO, FORMA DE PAGAMENTO, DO REAJUSTAMENTO E DO REEQUILÍBRIO ECONÔMICO-FINANCEIRO DO CONTRATO:</w:t>
      </w:r>
    </w:p>
    <w:p w:rsidR="001C1605" w:rsidRDefault="001C1605" w:rsidP="007C19D5">
      <w:pPr>
        <w:spacing w:line="279" w:lineRule="exact"/>
      </w:pPr>
    </w:p>
    <w:p w:rsidR="000A2AEF" w:rsidRPr="000A2AEF" w:rsidRDefault="00F42B58" w:rsidP="007C19D5">
      <w:pPr>
        <w:spacing w:line="0" w:lineRule="atLeast"/>
        <w:ind w:left="60"/>
        <w:jc w:val="both"/>
        <w:rPr>
          <w:rFonts w:ascii="Arial" w:eastAsia="Arial" w:hAnsi="Arial"/>
          <w:b/>
          <w:sz w:val="18"/>
        </w:rPr>
      </w:pPr>
      <w:r>
        <w:rPr>
          <w:rFonts w:ascii="Arial" w:eastAsia="Arial" w:hAnsi="Arial"/>
          <w:sz w:val="24"/>
        </w:rPr>
        <w:t>2.1. O valor</w:t>
      </w:r>
      <w:r w:rsidR="001C1605">
        <w:rPr>
          <w:rFonts w:ascii="Arial" w:eastAsia="Arial" w:hAnsi="Arial"/>
          <w:sz w:val="24"/>
        </w:rPr>
        <w:t xml:space="preserve"> global do presente contrato é de R$__________ (_______________) no</w:t>
      </w:r>
      <w:r w:rsidR="00F548C2">
        <w:rPr>
          <w:rFonts w:ascii="Arial" w:eastAsia="Arial" w:hAnsi="Arial"/>
          <w:sz w:val="24"/>
        </w:rPr>
        <w:t xml:space="preserve"> </w:t>
      </w:r>
      <w:r w:rsidR="001C1605">
        <w:rPr>
          <w:rFonts w:ascii="Arial" w:eastAsia="Arial" w:hAnsi="Arial"/>
          <w:sz w:val="24"/>
        </w:rPr>
        <w:t>qual</w:t>
      </w:r>
      <w:r w:rsidR="00F548C2">
        <w:rPr>
          <w:rFonts w:ascii="Arial" w:eastAsia="Arial" w:hAnsi="Arial"/>
          <w:sz w:val="24"/>
        </w:rPr>
        <w:t xml:space="preserve"> </w:t>
      </w:r>
      <w:r w:rsidR="001C1605">
        <w:rPr>
          <w:rFonts w:ascii="Arial" w:eastAsia="Arial" w:hAnsi="Arial"/>
          <w:sz w:val="24"/>
        </w:rPr>
        <w:t>já</w:t>
      </w:r>
      <w:r w:rsidR="00F548C2">
        <w:rPr>
          <w:rFonts w:ascii="Arial" w:eastAsia="Arial" w:hAnsi="Arial"/>
          <w:sz w:val="24"/>
        </w:rPr>
        <w:t xml:space="preserve"> </w:t>
      </w:r>
      <w:r w:rsidR="001C1605">
        <w:rPr>
          <w:rFonts w:ascii="Arial" w:eastAsia="Arial" w:hAnsi="Arial"/>
          <w:sz w:val="24"/>
        </w:rPr>
        <w:t>estão</w:t>
      </w:r>
      <w:r w:rsidR="00F548C2">
        <w:rPr>
          <w:rFonts w:ascii="Arial" w:eastAsia="Arial" w:hAnsi="Arial"/>
          <w:sz w:val="24"/>
        </w:rPr>
        <w:t xml:space="preserve"> </w:t>
      </w:r>
      <w:r w:rsidR="001C1605">
        <w:rPr>
          <w:rFonts w:ascii="Arial" w:eastAsia="Arial" w:hAnsi="Arial"/>
          <w:sz w:val="24"/>
        </w:rPr>
        <w:t>incluídas</w:t>
      </w:r>
      <w:r w:rsidR="00F548C2">
        <w:rPr>
          <w:rFonts w:ascii="Arial" w:eastAsia="Arial" w:hAnsi="Arial"/>
          <w:sz w:val="24"/>
        </w:rPr>
        <w:t xml:space="preserve"> </w:t>
      </w:r>
      <w:r w:rsidR="001C1605">
        <w:rPr>
          <w:rFonts w:ascii="Arial" w:eastAsia="Arial" w:hAnsi="Arial"/>
          <w:sz w:val="24"/>
        </w:rPr>
        <w:t>todas</w:t>
      </w:r>
      <w:r w:rsidR="00F548C2">
        <w:rPr>
          <w:rFonts w:ascii="Arial" w:eastAsia="Arial" w:hAnsi="Arial"/>
          <w:sz w:val="24"/>
        </w:rPr>
        <w:t xml:space="preserve"> </w:t>
      </w:r>
      <w:r w:rsidR="001C1605">
        <w:rPr>
          <w:rFonts w:ascii="Arial" w:eastAsia="Arial" w:hAnsi="Arial"/>
          <w:sz w:val="24"/>
        </w:rPr>
        <w:t>as</w:t>
      </w:r>
      <w:r w:rsidR="00F548C2">
        <w:rPr>
          <w:rFonts w:ascii="Arial" w:eastAsia="Arial" w:hAnsi="Arial"/>
          <w:sz w:val="24"/>
        </w:rPr>
        <w:t xml:space="preserve"> </w:t>
      </w:r>
      <w:r w:rsidR="001C1605">
        <w:rPr>
          <w:rFonts w:ascii="Arial" w:eastAsia="Arial" w:hAnsi="Arial"/>
          <w:sz w:val="24"/>
        </w:rPr>
        <w:t>despesas</w:t>
      </w:r>
      <w:r w:rsidR="00F548C2">
        <w:rPr>
          <w:rFonts w:ascii="Arial" w:eastAsia="Arial" w:hAnsi="Arial"/>
          <w:sz w:val="24"/>
        </w:rPr>
        <w:t xml:space="preserve"> </w:t>
      </w:r>
      <w:r w:rsidR="001C1605">
        <w:rPr>
          <w:rFonts w:ascii="Arial" w:eastAsia="Arial" w:hAnsi="Arial"/>
          <w:sz w:val="24"/>
        </w:rPr>
        <w:t>especificadas</w:t>
      </w:r>
      <w:r w:rsidR="00F548C2">
        <w:rPr>
          <w:rFonts w:ascii="Arial" w:eastAsia="Arial" w:hAnsi="Arial"/>
          <w:sz w:val="24"/>
        </w:rPr>
        <w:t xml:space="preserve"> </w:t>
      </w:r>
      <w:r w:rsidR="001C1605">
        <w:rPr>
          <w:rFonts w:ascii="Arial" w:eastAsia="Arial" w:hAnsi="Arial"/>
          <w:sz w:val="24"/>
        </w:rPr>
        <w:t>na</w:t>
      </w:r>
      <w:r w:rsidR="000A2AEF">
        <w:rPr>
          <w:rFonts w:ascii="Arial" w:eastAsia="Arial" w:hAnsi="Arial"/>
          <w:sz w:val="24"/>
        </w:rPr>
        <w:t xml:space="preserve"> </w:t>
      </w:r>
      <w:r w:rsidR="001C1605">
        <w:rPr>
          <w:rFonts w:ascii="Arial" w:eastAsia="Arial" w:hAnsi="Arial"/>
          <w:sz w:val="24"/>
        </w:rPr>
        <w:t>proposta</w:t>
      </w:r>
      <w:r w:rsidR="00F548C2">
        <w:rPr>
          <w:rFonts w:ascii="Arial" w:eastAsia="Arial" w:hAnsi="Arial"/>
          <w:sz w:val="24"/>
        </w:rPr>
        <w:t xml:space="preserve"> </w:t>
      </w:r>
      <w:proofErr w:type="gramStart"/>
      <w:r w:rsidR="001C1605">
        <w:rPr>
          <w:rFonts w:ascii="Arial" w:eastAsia="Arial" w:hAnsi="Arial"/>
          <w:sz w:val="23"/>
        </w:rPr>
        <w:t>da(</w:t>
      </w:r>
      <w:proofErr w:type="gramEnd"/>
      <w:r w:rsidR="001C1605">
        <w:rPr>
          <w:rFonts w:ascii="Arial" w:eastAsia="Arial" w:hAnsi="Arial"/>
          <w:sz w:val="23"/>
        </w:rPr>
        <w:t>o)</w:t>
      </w:r>
      <w:r w:rsidR="00F548C2">
        <w:rPr>
          <w:rFonts w:ascii="Arial" w:eastAsia="Arial" w:hAnsi="Arial"/>
          <w:sz w:val="23"/>
        </w:rPr>
        <w:t xml:space="preserve"> </w:t>
      </w:r>
      <w:r w:rsidR="001C1605">
        <w:rPr>
          <w:rFonts w:ascii="Arial" w:eastAsia="Arial" w:hAnsi="Arial"/>
          <w:b/>
          <w:sz w:val="24"/>
        </w:rPr>
        <w:t>CONTRATADA(O)</w:t>
      </w:r>
      <w:r w:rsidR="001C1605">
        <w:rPr>
          <w:rFonts w:ascii="Arial" w:eastAsia="Arial" w:hAnsi="Arial"/>
          <w:sz w:val="24"/>
        </w:rPr>
        <w:t>, sendo os seguintes preços por item:</w:t>
      </w:r>
    </w:p>
    <w:tbl>
      <w:tblPr>
        <w:tblStyle w:val="Tabelacomgrade"/>
        <w:tblpPr w:leftFromText="141" w:rightFromText="141" w:vertAnchor="text" w:horzAnchor="margin" w:tblpY="236"/>
        <w:tblW w:w="9039" w:type="dxa"/>
        <w:tblLook w:val="04A0" w:firstRow="1" w:lastRow="0" w:firstColumn="1" w:lastColumn="0" w:noHBand="0" w:noVBand="1"/>
      </w:tblPr>
      <w:tblGrid>
        <w:gridCol w:w="559"/>
        <w:gridCol w:w="772"/>
        <w:gridCol w:w="939"/>
        <w:gridCol w:w="5209"/>
        <w:gridCol w:w="1560"/>
      </w:tblGrid>
      <w:tr w:rsidR="000A2AEF" w:rsidRPr="00ED2B00" w:rsidTr="007C19D5">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2AEF" w:rsidRPr="00ED2B00" w:rsidRDefault="000A2AEF" w:rsidP="007C19D5">
            <w:pPr>
              <w:spacing w:line="276" w:lineRule="auto"/>
              <w:jc w:val="center"/>
              <w:rPr>
                <w:b/>
                <w:bCs/>
                <w:sz w:val="20"/>
              </w:rPr>
            </w:pPr>
            <w:r w:rsidRPr="00ED2B00">
              <w:rPr>
                <w:b/>
                <w:bCs/>
                <w:sz w:val="20"/>
              </w:rPr>
              <w:t>N°</w:t>
            </w:r>
          </w:p>
        </w:tc>
        <w:tc>
          <w:tcPr>
            <w:tcW w:w="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A2AEF" w:rsidRPr="00ED2B00" w:rsidRDefault="000A2AEF" w:rsidP="007C19D5">
            <w:pPr>
              <w:spacing w:line="276" w:lineRule="auto"/>
              <w:jc w:val="center"/>
              <w:rPr>
                <w:b/>
                <w:bCs/>
                <w:sz w:val="20"/>
              </w:rPr>
            </w:pPr>
            <w:r w:rsidRPr="00ED2B00">
              <w:rPr>
                <w:b/>
                <w:bCs/>
                <w:sz w:val="20"/>
              </w:rPr>
              <w:t>UNID</w:t>
            </w: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A2AEF" w:rsidRPr="00ED2B00" w:rsidRDefault="000A2AEF" w:rsidP="007C19D5">
            <w:pPr>
              <w:spacing w:line="276" w:lineRule="auto"/>
              <w:jc w:val="center"/>
              <w:rPr>
                <w:b/>
                <w:bCs/>
                <w:sz w:val="20"/>
              </w:rPr>
            </w:pPr>
            <w:r w:rsidRPr="00ED2B00">
              <w:rPr>
                <w:b/>
                <w:bCs/>
                <w:sz w:val="20"/>
              </w:rPr>
              <w:t>QUANT</w:t>
            </w:r>
          </w:p>
        </w:tc>
        <w:tc>
          <w:tcPr>
            <w:tcW w:w="52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2AEF" w:rsidRPr="00ED2B00" w:rsidRDefault="000A2AEF" w:rsidP="007C19D5">
            <w:pPr>
              <w:spacing w:line="276" w:lineRule="auto"/>
              <w:jc w:val="center"/>
              <w:rPr>
                <w:b/>
                <w:bCs/>
                <w:sz w:val="20"/>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A2AEF" w:rsidRPr="00ED2B00" w:rsidRDefault="000A2AEF" w:rsidP="007C19D5">
            <w:pPr>
              <w:spacing w:line="276" w:lineRule="auto"/>
              <w:jc w:val="center"/>
              <w:rPr>
                <w:b/>
                <w:bCs/>
                <w:sz w:val="20"/>
              </w:rPr>
            </w:pPr>
            <w:r w:rsidRPr="00ED2B00">
              <w:rPr>
                <w:b/>
                <w:bCs/>
                <w:sz w:val="20"/>
              </w:rPr>
              <w:t>VALOR TOTAL</w:t>
            </w:r>
          </w:p>
        </w:tc>
      </w:tr>
      <w:tr w:rsidR="000A2AEF" w:rsidRPr="00ED2B00" w:rsidTr="007C19D5">
        <w:tc>
          <w:tcPr>
            <w:tcW w:w="559" w:type="dxa"/>
            <w:tcBorders>
              <w:top w:val="single" w:sz="4" w:space="0" w:color="auto"/>
              <w:left w:val="single" w:sz="4" w:space="0" w:color="auto"/>
              <w:bottom w:val="single" w:sz="4" w:space="0" w:color="auto"/>
              <w:right w:val="single" w:sz="4" w:space="0" w:color="auto"/>
            </w:tcBorders>
            <w:vAlign w:val="center"/>
            <w:hideMark/>
          </w:tcPr>
          <w:p w:rsidR="000A2AEF" w:rsidRPr="00B371A8" w:rsidRDefault="000A2AEF" w:rsidP="007C19D5">
            <w:pPr>
              <w:jc w:val="center"/>
              <w:rPr>
                <w:rFonts w:ascii="Arial" w:hAnsi="Arial" w:cs="Arial"/>
                <w:sz w:val="20"/>
              </w:rPr>
            </w:pPr>
            <w:r w:rsidRPr="00B371A8">
              <w:rPr>
                <w:rFonts w:ascii="Arial" w:hAnsi="Arial" w:cs="Arial"/>
                <w:sz w:val="20"/>
              </w:rPr>
              <w:t>01</w:t>
            </w:r>
          </w:p>
        </w:tc>
        <w:tc>
          <w:tcPr>
            <w:tcW w:w="772" w:type="dxa"/>
            <w:tcBorders>
              <w:top w:val="single" w:sz="4" w:space="0" w:color="auto"/>
              <w:left w:val="single" w:sz="4" w:space="0" w:color="auto"/>
              <w:bottom w:val="single" w:sz="4" w:space="0" w:color="auto"/>
              <w:right w:val="single" w:sz="4" w:space="0" w:color="auto"/>
            </w:tcBorders>
          </w:tcPr>
          <w:p w:rsidR="000A2AEF" w:rsidRPr="00B371A8" w:rsidRDefault="000A2AEF" w:rsidP="007C19D5">
            <w:pPr>
              <w:spacing w:before="360"/>
              <w:jc w:val="center"/>
              <w:rPr>
                <w:rFonts w:ascii="Arial" w:hAnsi="Arial" w:cs="Arial"/>
                <w:sz w:val="20"/>
              </w:rPr>
            </w:pPr>
            <w:r>
              <w:rPr>
                <w:rFonts w:ascii="Arial" w:hAnsi="Arial" w:cs="Arial"/>
                <w:sz w:val="20"/>
              </w:rPr>
              <w:t>UNID</w:t>
            </w:r>
            <w:r w:rsidRPr="00B371A8">
              <w:rPr>
                <w:rFonts w:ascii="Arial" w:hAnsi="Arial" w:cs="Arial"/>
                <w:sz w:val="20"/>
              </w:rPr>
              <w:t>.</w:t>
            </w:r>
          </w:p>
        </w:tc>
        <w:tc>
          <w:tcPr>
            <w:tcW w:w="939" w:type="dxa"/>
            <w:tcBorders>
              <w:top w:val="single" w:sz="4" w:space="0" w:color="auto"/>
              <w:left w:val="single" w:sz="4" w:space="0" w:color="auto"/>
              <w:bottom w:val="single" w:sz="4" w:space="0" w:color="auto"/>
              <w:right w:val="single" w:sz="4" w:space="0" w:color="auto"/>
            </w:tcBorders>
          </w:tcPr>
          <w:p w:rsidR="000A2AEF" w:rsidRPr="00B371A8" w:rsidRDefault="000A2AEF" w:rsidP="007C19D5">
            <w:pPr>
              <w:spacing w:before="360"/>
              <w:jc w:val="center"/>
              <w:rPr>
                <w:rFonts w:ascii="Arial" w:hAnsi="Arial" w:cs="Arial"/>
                <w:sz w:val="20"/>
              </w:rPr>
            </w:pPr>
            <w:r w:rsidRPr="00B371A8">
              <w:rPr>
                <w:rFonts w:ascii="Arial" w:hAnsi="Arial" w:cs="Arial"/>
                <w:sz w:val="20"/>
              </w:rPr>
              <w:t>01</w:t>
            </w:r>
          </w:p>
        </w:tc>
        <w:tc>
          <w:tcPr>
            <w:tcW w:w="5209" w:type="dxa"/>
            <w:tcBorders>
              <w:top w:val="single" w:sz="4" w:space="0" w:color="auto"/>
              <w:left w:val="single" w:sz="4" w:space="0" w:color="auto"/>
              <w:bottom w:val="single" w:sz="4" w:space="0" w:color="auto"/>
              <w:right w:val="single" w:sz="4" w:space="0" w:color="auto"/>
            </w:tcBorders>
            <w:vAlign w:val="center"/>
            <w:hideMark/>
          </w:tcPr>
          <w:p w:rsidR="000A2AEF" w:rsidRPr="00B371A8" w:rsidRDefault="000A2AEF" w:rsidP="007C19D5">
            <w:pPr>
              <w:jc w:val="both"/>
              <w:rPr>
                <w:rFonts w:ascii="Arial" w:hAnsi="Arial" w:cs="Arial"/>
                <w:sz w:val="20"/>
              </w:rPr>
            </w:pPr>
            <w:r w:rsidRPr="00B371A8">
              <w:rPr>
                <w:rFonts w:ascii="Arial" w:eastAsia="Arial" w:hAnsi="Arial" w:cs="Arial"/>
                <w:sz w:val="20"/>
              </w:rPr>
              <w:t xml:space="preserve">MÓVEIS PLANEJADOS PARA ATENDER A </w:t>
            </w:r>
            <w:r w:rsidRPr="00B371A8">
              <w:rPr>
                <w:rFonts w:ascii="Arial" w:hAnsi="Arial" w:cs="Arial"/>
                <w:sz w:val="20"/>
              </w:rPr>
              <w:t>NOVA SEDE DO INSTITUTO DE PREVIDÊNCIA MUNICIPAL DE ARAXÁ – IPREMA, LOCALIZADA NA RUA DR. FRANKLIN DE CASTRO, Nº 160, CENTRO ARAXÁ – MG</w:t>
            </w:r>
            <w:r>
              <w:rPr>
                <w:rFonts w:ascii="Arial" w:hAnsi="Arial" w:cs="Arial"/>
                <w:sz w:val="20"/>
              </w:rPr>
              <w:t>.</w:t>
            </w:r>
          </w:p>
        </w:tc>
        <w:tc>
          <w:tcPr>
            <w:tcW w:w="1560" w:type="dxa"/>
            <w:tcBorders>
              <w:top w:val="single" w:sz="4" w:space="0" w:color="auto"/>
              <w:left w:val="single" w:sz="4" w:space="0" w:color="auto"/>
              <w:bottom w:val="single" w:sz="4" w:space="0" w:color="auto"/>
              <w:right w:val="single" w:sz="4" w:space="0" w:color="auto"/>
            </w:tcBorders>
          </w:tcPr>
          <w:p w:rsidR="000A2AEF" w:rsidRPr="00B371A8" w:rsidRDefault="000A2AEF" w:rsidP="007C19D5">
            <w:pPr>
              <w:spacing w:before="360"/>
              <w:jc w:val="center"/>
              <w:rPr>
                <w:rFonts w:ascii="Arial" w:hAnsi="Arial" w:cs="Arial"/>
                <w:sz w:val="20"/>
              </w:rPr>
            </w:pPr>
            <w:r w:rsidRPr="00B371A8">
              <w:rPr>
                <w:rFonts w:ascii="Arial" w:hAnsi="Arial" w:cs="Arial"/>
                <w:sz w:val="20"/>
              </w:rPr>
              <w:t>R$</w:t>
            </w:r>
            <w:proofErr w:type="gramStart"/>
            <w:r>
              <w:rPr>
                <w:rFonts w:ascii="Arial" w:hAnsi="Arial" w:cs="Arial"/>
                <w:sz w:val="20"/>
              </w:rPr>
              <w:t xml:space="preserve">  </w:t>
            </w:r>
            <w:proofErr w:type="gramEnd"/>
            <w:r w:rsidRPr="00B371A8">
              <w:rPr>
                <w:rFonts w:ascii="Arial" w:hAnsi="Arial" w:cs="Arial"/>
                <w:sz w:val="20"/>
              </w:rPr>
              <w:t>00,00</w:t>
            </w:r>
          </w:p>
        </w:tc>
      </w:tr>
    </w:tbl>
    <w:p w:rsidR="000A2AEF" w:rsidRDefault="000A2AEF" w:rsidP="007C19D5">
      <w:pPr>
        <w:spacing w:line="288" w:lineRule="exact"/>
      </w:pPr>
    </w:p>
    <w:p w:rsidR="001C1605" w:rsidRDefault="001C1605" w:rsidP="007C19D5">
      <w:pPr>
        <w:spacing w:line="0" w:lineRule="atLeast"/>
        <w:ind w:left="60"/>
        <w:rPr>
          <w:rFonts w:ascii="Arial" w:eastAsia="Arial" w:hAnsi="Arial"/>
          <w:sz w:val="24"/>
        </w:rPr>
      </w:pPr>
      <w:r>
        <w:rPr>
          <w:rFonts w:ascii="Arial" w:eastAsia="Arial" w:hAnsi="Arial"/>
          <w:sz w:val="24"/>
        </w:rPr>
        <w:t>2.2. Os pagamentos serão feitos da seguinte forma:</w:t>
      </w:r>
    </w:p>
    <w:p w:rsidR="001C1605" w:rsidRDefault="001C1605" w:rsidP="007C19D5">
      <w:pPr>
        <w:spacing w:line="287" w:lineRule="exact"/>
      </w:pPr>
    </w:p>
    <w:p w:rsidR="001C1605" w:rsidRDefault="001C1605" w:rsidP="007C19D5">
      <w:pPr>
        <w:spacing w:line="236" w:lineRule="auto"/>
        <w:ind w:left="60"/>
        <w:jc w:val="both"/>
        <w:rPr>
          <w:rFonts w:ascii="Arial" w:eastAsia="Arial" w:hAnsi="Arial"/>
          <w:sz w:val="24"/>
        </w:rPr>
      </w:pPr>
      <w:r>
        <w:rPr>
          <w:rFonts w:ascii="Arial" w:eastAsia="Arial" w:hAnsi="Arial"/>
          <w:sz w:val="24"/>
        </w:rPr>
        <w:t>2.2.1.</w:t>
      </w:r>
      <w:r w:rsidR="000A2AEF">
        <w:rPr>
          <w:rFonts w:ascii="Arial" w:eastAsia="Arial" w:hAnsi="Arial"/>
          <w:sz w:val="24"/>
        </w:rPr>
        <w:t xml:space="preserve"> O pagamento será efetuado até 1</w:t>
      </w:r>
      <w:r>
        <w:rPr>
          <w:rFonts w:ascii="Arial" w:eastAsia="Arial" w:hAnsi="Arial"/>
          <w:sz w:val="24"/>
        </w:rPr>
        <w:t>0 (</w:t>
      </w:r>
      <w:r w:rsidR="000A2AEF">
        <w:rPr>
          <w:rFonts w:ascii="Arial" w:eastAsia="Arial" w:hAnsi="Arial"/>
          <w:sz w:val="24"/>
        </w:rPr>
        <w:t>dez</w:t>
      </w:r>
      <w:r>
        <w:rPr>
          <w:rFonts w:ascii="Arial" w:eastAsia="Arial" w:hAnsi="Arial"/>
          <w:sz w:val="24"/>
        </w:rPr>
        <w:t>) dias após a execução dos serviços mediante a apresentação da nota Fiscal/Fatura, e</w:t>
      </w:r>
      <w:r w:rsidR="00570012">
        <w:rPr>
          <w:rFonts w:ascii="Arial" w:eastAsia="Arial" w:hAnsi="Arial"/>
          <w:sz w:val="24"/>
        </w:rPr>
        <w:t xml:space="preserve"> o visto do setor responsável do IPREMA</w:t>
      </w:r>
      <w:r>
        <w:rPr>
          <w:rFonts w:ascii="Arial" w:eastAsia="Arial" w:hAnsi="Arial"/>
          <w:sz w:val="24"/>
        </w:rPr>
        <w:t>, comprovando a prestação dos serviços.</w:t>
      </w:r>
    </w:p>
    <w:p w:rsidR="001C1605" w:rsidRDefault="001C1605" w:rsidP="007C19D5">
      <w:pPr>
        <w:spacing w:line="290" w:lineRule="exact"/>
      </w:pPr>
    </w:p>
    <w:p w:rsidR="001C1605" w:rsidRDefault="001C1605" w:rsidP="007C19D5">
      <w:pPr>
        <w:spacing w:line="237" w:lineRule="auto"/>
        <w:ind w:left="60"/>
        <w:jc w:val="both"/>
        <w:rPr>
          <w:rFonts w:ascii="Arial" w:eastAsia="Arial" w:hAnsi="Arial"/>
          <w:sz w:val="24"/>
        </w:rPr>
      </w:pPr>
      <w:r>
        <w:rPr>
          <w:rFonts w:ascii="Arial" w:eastAsia="Arial" w:hAnsi="Arial"/>
          <w:sz w:val="24"/>
        </w:rPr>
        <w:t xml:space="preserve">2.2.2. A Nota Fiscal/Fatura emitida </w:t>
      </w:r>
      <w:proofErr w:type="gramStart"/>
      <w:r>
        <w:rPr>
          <w:rFonts w:ascii="Arial" w:eastAsia="Arial" w:hAnsi="Arial"/>
          <w:sz w:val="24"/>
        </w:rPr>
        <w:t>pela(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deverá conter, em local de fácil visualização, a indicação do nº do processo, nº do Pregão e da Ordem de Fornecimento, a fim de se acelerar o trâmite de execução dos serviços e posterior liberação do documento fiscal para pagamento.</w:t>
      </w:r>
    </w:p>
    <w:p w:rsidR="001C1605" w:rsidRDefault="001C1605" w:rsidP="007C19D5">
      <w:pPr>
        <w:spacing w:line="290" w:lineRule="exact"/>
      </w:pPr>
    </w:p>
    <w:p w:rsidR="001C1605" w:rsidRDefault="001C1605" w:rsidP="007C19D5">
      <w:pPr>
        <w:spacing w:line="235" w:lineRule="auto"/>
        <w:ind w:left="60"/>
        <w:jc w:val="both"/>
        <w:rPr>
          <w:rFonts w:ascii="Arial" w:eastAsia="Arial" w:hAnsi="Arial"/>
          <w:sz w:val="24"/>
        </w:rPr>
      </w:pPr>
      <w:r>
        <w:rPr>
          <w:rFonts w:ascii="Arial" w:eastAsia="Arial" w:hAnsi="Arial"/>
          <w:sz w:val="24"/>
        </w:rPr>
        <w:t>2.2.2.1. A Nota fiscal deverá ser emitida obrigatoriamente pela forma eletrônica de acordo com o Inciso I, Cláusula Segunda do Protocolo ICMS 42, de 03 de julho de 2009.</w:t>
      </w:r>
    </w:p>
    <w:p w:rsidR="001C1605" w:rsidRDefault="001C1605" w:rsidP="007C19D5">
      <w:pPr>
        <w:spacing w:line="288" w:lineRule="exact"/>
      </w:pPr>
    </w:p>
    <w:p w:rsidR="001C1605" w:rsidRDefault="001C1605" w:rsidP="007C19D5">
      <w:pPr>
        <w:spacing w:line="236" w:lineRule="auto"/>
        <w:ind w:left="60"/>
        <w:jc w:val="both"/>
        <w:rPr>
          <w:rFonts w:ascii="Arial" w:eastAsia="Arial" w:hAnsi="Arial"/>
          <w:sz w:val="24"/>
        </w:rPr>
      </w:pPr>
      <w:r>
        <w:rPr>
          <w:rFonts w:ascii="Arial" w:eastAsia="Arial" w:hAnsi="Arial"/>
          <w:sz w:val="24"/>
        </w:rPr>
        <w:t xml:space="preserve">2.2.3. Na ocorrência de necessidade de providências complementares por parte </w:t>
      </w:r>
      <w:proofErr w:type="gramStart"/>
      <w:r>
        <w:rPr>
          <w:rFonts w:ascii="Arial" w:eastAsia="Arial" w:hAnsi="Arial"/>
          <w:sz w:val="24"/>
        </w:rPr>
        <w:t>da(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o decurso do prazo de pagamento será interrompido, reiniciando-se</w:t>
      </w:r>
      <w:r>
        <w:rPr>
          <w:rFonts w:ascii="Arial" w:eastAsia="Arial" w:hAnsi="Arial"/>
          <w:b/>
          <w:sz w:val="24"/>
        </w:rPr>
        <w:t xml:space="preserve"> </w:t>
      </w:r>
      <w:r>
        <w:rPr>
          <w:rFonts w:ascii="Arial" w:eastAsia="Arial" w:hAnsi="Arial"/>
          <w:sz w:val="24"/>
        </w:rPr>
        <w:t>sua contagem a partir da data em que estas forem cumpridas.</w:t>
      </w:r>
    </w:p>
    <w:p w:rsidR="001C1605" w:rsidRDefault="001C1605" w:rsidP="007C19D5">
      <w:pPr>
        <w:spacing w:line="290" w:lineRule="exact"/>
      </w:pPr>
    </w:p>
    <w:p w:rsidR="001C1605" w:rsidRDefault="001C1605" w:rsidP="007C19D5">
      <w:pPr>
        <w:spacing w:line="238" w:lineRule="auto"/>
        <w:ind w:left="60"/>
        <w:jc w:val="both"/>
        <w:rPr>
          <w:rFonts w:ascii="Arial" w:eastAsia="Arial" w:hAnsi="Arial"/>
          <w:sz w:val="24"/>
        </w:rPr>
      </w:pPr>
      <w:r>
        <w:rPr>
          <w:rFonts w:ascii="Arial" w:eastAsia="Arial" w:hAnsi="Arial"/>
          <w:sz w:val="24"/>
        </w:rPr>
        <w:t xml:space="preserve">2.2.4. É vedada a alteração do(s) preço(s), exceto nas hipóteses, expressamente, previstas em lei (art. 124 da Lei Federal n. º 14.133/2021), de forma a manter e assegurar o equilíbrio econômico-financeiro deste contrato, em consonância com os termos e condições da proposta apresentada, mediante requerimento </w:t>
      </w:r>
      <w:proofErr w:type="gramStart"/>
      <w:r>
        <w:rPr>
          <w:rFonts w:ascii="Arial" w:eastAsia="Arial" w:hAnsi="Arial"/>
          <w:sz w:val="24"/>
        </w:rPr>
        <w:t>da(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e com comprovação documental.</w:t>
      </w:r>
    </w:p>
    <w:p w:rsidR="001C1605" w:rsidRDefault="001C1605" w:rsidP="007C19D5">
      <w:pPr>
        <w:spacing w:line="288" w:lineRule="exact"/>
      </w:pPr>
    </w:p>
    <w:p w:rsidR="001C1605" w:rsidRDefault="001C1605" w:rsidP="007C19D5">
      <w:pPr>
        <w:spacing w:line="238" w:lineRule="auto"/>
        <w:ind w:left="60"/>
        <w:jc w:val="both"/>
        <w:rPr>
          <w:rFonts w:ascii="Arial" w:eastAsia="Arial" w:hAnsi="Arial"/>
          <w:sz w:val="24"/>
        </w:rPr>
      </w:pPr>
      <w:r>
        <w:rPr>
          <w:rFonts w:ascii="Arial" w:eastAsia="Arial" w:hAnsi="Arial"/>
          <w:sz w:val="24"/>
        </w:rPr>
        <w:t>2.2.5. Os preços estipulados poderão ser reajustados a cada período de 12 (doze) meses, contado da data limite para apresentação das propostas, pelo IPCA do Instituto Brasileiro de Geografia e Estatística - IBGE ou por outro índice oficial que venha a substituí-lo ou, na ausência de substituto, pela média simples dos principais índices econômicos que apuram a inflação anual acumulada.</w:t>
      </w:r>
    </w:p>
    <w:p w:rsidR="001C1605" w:rsidRDefault="001C1605" w:rsidP="007C19D5">
      <w:pPr>
        <w:spacing w:line="283" w:lineRule="exact"/>
      </w:pPr>
    </w:p>
    <w:p w:rsidR="001C1605" w:rsidRDefault="001C1605" w:rsidP="007C19D5">
      <w:pPr>
        <w:spacing w:line="235" w:lineRule="auto"/>
        <w:jc w:val="both"/>
        <w:rPr>
          <w:rFonts w:ascii="Arial" w:eastAsia="Arial" w:hAnsi="Arial"/>
          <w:sz w:val="24"/>
        </w:rPr>
      </w:pPr>
      <w:r>
        <w:rPr>
          <w:rFonts w:ascii="Arial" w:eastAsia="Arial" w:hAnsi="Arial"/>
          <w:sz w:val="24"/>
        </w:rPr>
        <w:lastRenderedPageBreak/>
        <w:t>2.2.6. Nos reajustes subsequentes ao primeiro, o interregno mínimo de um ano será contado a partir dos efeitos financeiros do último reajuste.</w:t>
      </w:r>
    </w:p>
    <w:p w:rsidR="001C1605" w:rsidRDefault="001C1605" w:rsidP="007C19D5">
      <w:pPr>
        <w:spacing w:line="277" w:lineRule="exact"/>
      </w:pPr>
    </w:p>
    <w:p w:rsidR="001C1605" w:rsidRDefault="001C1605" w:rsidP="007C19D5">
      <w:pPr>
        <w:spacing w:line="0" w:lineRule="atLeast"/>
        <w:rPr>
          <w:rFonts w:ascii="Arial" w:eastAsia="Arial" w:hAnsi="Arial"/>
          <w:b/>
          <w:sz w:val="24"/>
        </w:rPr>
      </w:pPr>
      <w:r>
        <w:rPr>
          <w:rFonts w:ascii="Arial" w:eastAsia="Arial" w:hAnsi="Arial"/>
          <w:b/>
          <w:sz w:val="24"/>
        </w:rPr>
        <w:t>CLÁUSULA TERCEIRA – DOS ENCARGOS:</w:t>
      </w:r>
    </w:p>
    <w:p w:rsidR="001C1605" w:rsidRDefault="001C1605" w:rsidP="007C19D5">
      <w:pPr>
        <w:spacing w:line="287" w:lineRule="exact"/>
      </w:pPr>
    </w:p>
    <w:p w:rsidR="001C1605" w:rsidRDefault="001C1605" w:rsidP="007C19D5">
      <w:pPr>
        <w:spacing w:line="238" w:lineRule="auto"/>
        <w:jc w:val="both"/>
        <w:rPr>
          <w:rFonts w:ascii="Arial" w:eastAsia="Arial" w:hAnsi="Arial"/>
          <w:sz w:val="24"/>
        </w:rPr>
      </w:pPr>
      <w:r>
        <w:rPr>
          <w:rFonts w:ascii="Arial" w:eastAsia="Arial" w:hAnsi="Arial"/>
          <w:sz w:val="24"/>
        </w:rPr>
        <w:t>3.1. No(s) preço(s) proposto(s) estão incluídos, além do lucro, quaisquer vantagens, abatimentos, descontos, despesas com mão de obra, materiais, equipamentos, fretes, impostos, taxas e contribuições sociais, obrigações previdenciárias, fiscais, comerciais, trabalhistas, tarifas, seguros, responsabilidade civil e demais despesas que incidam direta ou indiretamente ou que venham a incidir sobre o objeto deste contrato.</w:t>
      </w:r>
    </w:p>
    <w:p w:rsidR="001C1605" w:rsidRDefault="001C1605" w:rsidP="007C19D5">
      <w:pPr>
        <w:spacing w:line="278" w:lineRule="exact"/>
      </w:pPr>
    </w:p>
    <w:p w:rsidR="001C1605" w:rsidRDefault="001C1605" w:rsidP="007C19D5">
      <w:pPr>
        <w:spacing w:line="0" w:lineRule="atLeast"/>
        <w:rPr>
          <w:rFonts w:ascii="Arial" w:eastAsia="Arial" w:hAnsi="Arial"/>
          <w:b/>
          <w:sz w:val="24"/>
        </w:rPr>
      </w:pPr>
      <w:r>
        <w:rPr>
          <w:rFonts w:ascii="Arial" w:eastAsia="Arial" w:hAnsi="Arial"/>
          <w:b/>
          <w:sz w:val="24"/>
        </w:rPr>
        <w:t>CLÁUSULA QUARTA - CONDIÇÕES DE EXECUÇÃO DOS SERVIÇOS:</w:t>
      </w:r>
    </w:p>
    <w:p w:rsidR="001C1605" w:rsidRDefault="001C1605" w:rsidP="007C19D5">
      <w:pPr>
        <w:spacing w:line="287" w:lineRule="exact"/>
      </w:pPr>
    </w:p>
    <w:p w:rsidR="001C1605" w:rsidRDefault="001C1605" w:rsidP="007C19D5">
      <w:pPr>
        <w:spacing w:line="238" w:lineRule="auto"/>
        <w:jc w:val="both"/>
        <w:rPr>
          <w:rFonts w:ascii="Arial" w:eastAsia="Arial" w:hAnsi="Arial"/>
          <w:sz w:val="24"/>
        </w:rPr>
      </w:pPr>
      <w:r>
        <w:rPr>
          <w:rFonts w:ascii="Arial" w:eastAsia="Arial" w:hAnsi="Arial"/>
          <w:sz w:val="24"/>
        </w:rPr>
        <w:t xml:space="preserve">4.1. Os produto(s) e serviço(s) objeto deste contrato </w:t>
      </w:r>
      <w:proofErr w:type="gramStart"/>
      <w:r>
        <w:rPr>
          <w:rFonts w:ascii="Arial" w:eastAsia="Arial" w:hAnsi="Arial"/>
          <w:sz w:val="24"/>
        </w:rPr>
        <w:t>será(</w:t>
      </w:r>
      <w:proofErr w:type="spellStart"/>
      <w:proofErr w:type="gramEnd"/>
      <w:r>
        <w:rPr>
          <w:rFonts w:ascii="Arial" w:eastAsia="Arial" w:hAnsi="Arial"/>
          <w:sz w:val="24"/>
        </w:rPr>
        <w:t>ão</w:t>
      </w:r>
      <w:proofErr w:type="spellEnd"/>
      <w:r>
        <w:rPr>
          <w:rFonts w:ascii="Arial" w:eastAsia="Arial" w:hAnsi="Arial"/>
          <w:sz w:val="24"/>
        </w:rPr>
        <w:t xml:space="preserve">) executados pela(o) </w:t>
      </w:r>
      <w:r>
        <w:rPr>
          <w:rFonts w:ascii="Arial" w:eastAsia="Arial" w:hAnsi="Arial"/>
          <w:b/>
          <w:sz w:val="24"/>
        </w:rPr>
        <w:t>CONTRATADA(O)</w:t>
      </w:r>
      <w:r>
        <w:rPr>
          <w:rFonts w:ascii="Arial" w:eastAsia="Arial" w:hAnsi="Arial"/>
          <w:sz w:val="24"/>
        </w:rPr>
        <w:t>, conforme solicitação da Secretaria Requisitante, segundo forma,</w:t>
      </w:r>
      <w:r>
        <w:rPr>
          <w:rFonts w:ascii="Arial" w:eastAsia="Arial" w:hAnsi="Arial"/>
          <w:b/>
          <w:sz w:val="24"/>
        </w:rPr>
        <w:t xml:space="preserve"> </w:t>
      </w:r>
      <w:r>
        <w:rPr>
          <w:rFonts w:ascii="Arial" w:eastAsia="Arial" w:hAnsi="Arial"/>
          <w:sz w:val="24"/>
        </w:rPr>
        <w:t xml:space="preserve">prazos e condições especificadas no </w:t>
      </w:r>
      <w:r w:rsidR="00F42B58">
        <w:rPr>
          <w:rFonts w:ascii="Arial" w:eastAsia="Arial" w:hAnsi="Arial"/>
          <w:b/>
          <w:sz w:val="24"/>
        </w:rPr>
        <w:t>EDITAL PREGÃO ELETRÔNICO Nº 09.0</w:t>
      </w:r>
      <w:r>
        <w:rPr>
          <w:rFonts w:ascii="Arial" w:eastAsia="Arial" w:hAnsi="Arial"/>
          <w:b/>
          <w:sz w:val="24"/>
        </w:rPr>
        <w:t>01/2023</w:t>
      </w:r>
      <w:r>
        <w:rPr>
          <w:rFonts w:ascii="Arial" w:eastAsia="Arial" w:hAnsi="Arial"/>
          <w:sz w:val="24"/>
        </w:rPr>
        <w:t xml:space="preserve"> e seus anexos, devidamente acompanhado dos documentos fiscais respectivos (Nota Fiscal / Fatura), adotando-se os procedimentos previstos na Lei Federal n.º 14.133/2021.</w:t>
      </w:r>
    </w:p>
    <w:p w:rsidR="001C1605" w:rsidRDefault="001C1605" w:rsidP="007C19D5">
      <w:pPr>
        <w:spacing w:line="288" w:lineRule="exact"/>
      </w:pPr>
    </w:p>
    <w:p w:rsidR="001C1605" w:rsidRDefault="001C1605" w:rsidP="007C19D5">
      <w:pPr>
        <w:spacing w:line="238" w:lineRule="auto"/>
        <w:jc w:val="both"/>
        <w:rPr>
          <w:rFonts w:ascii="Arial" w:eastAsia="Arial" w:hAnsi="Arial"/>
          <w:sz w:val="24"/>
        </w:rPr>
      </w:pPr>
      <w:r>
        <w:rPr>
          <w:rFonts w:ascii="Arial" w:eastAsia="Arial" w:hAnsi="Arial"/>
          <w:sz w:val="24"/>
        </w:rPr>
        <w:t>4.2. As requisições a serem emitidas para prestação do(s) serviço(s) descritos no Anexo I, não serão emitidas em datas prévias, não serão obrigatoriamente emitidas contendo quantidade tot</w:t>
      </w:r>
      <w:r w:rsidR="00570012">
        <w:rPr>
          <w:rFonts w:ascii="Arial" w:eastAsia="Arial" w:hAnsi="Arial"/>
          <w:sz w:val="24"/>
        </w:rPr>
        <w:t>al dos itens, reservando assim o IPREMA</w:t>
      </w:r>
      <w:r>
        <w:rPr>
          <w:rFonts w:ascii="Arial" w:eastAsia="Arial" w:hAnsi="Arial"/>
          <w:sz w:val="24"/>
        </w:rPr>
        <w:t xml:space="preserve"> o direito de </w:t>
      </w:r>
      <w:r>
        <w:rPr>
          <w:rFonts w:ascii="Arial" w:eastAsia="Arial" w:hAnsi="Arial"/>
          <w:b/>
          <w:sz w:val="24"/>
          <w:u w:val="single"/>
        </w:rPr>
        <w:t>emissão da requisição de serviços de forma imediata</w:t>
      </w:r>
      <w:r>
        <w:rPr>
          <w:rFonts w:ascii="Arial" w:eastAsia="Arial" w:hAnsi="Arial"/>
          <w:sz w:val="24"/>
        </w:rPr>
        <w:t>, conforme necessidade e datas escolhidas pela Administração.</w:t>
      </w:r>
    </w:p>
    <w:p w:rsidR="001C1605" w:rsidRDefault="001C1605" w:rsidP="007C19D5">
      <w:pPr>
        <w:spacing w:line="288" w:lineRule="exact"/>
      </w:pPr>
    </w:p>
    <w:p w:rsidR="001C1605" w:rsidRDefault="001C1605" w:rsidP="007C19D5">
      <w:pPr>
        <w:spacing w:line="235" w:lineRule="auto"/>
        <w:jc w:val="both"/>
        <w:rPr>
          <w:rFonts w:ascii="Arial" w:eastAsia="Arial" w:hAnsi="Arial"/>
          <w:sz w:val="24"/>
        </w:rPr>
      </w:pPr>
      <w:r>
        <w:rPr>
          <w:rFonts w:ascii="Arial" w:eastAsia="Arial" w:hAnsi="Arial"/>
          <w:sz w:val="24"/>
        </w:rPr>
        <w:t xml:space="preserve">4.3. A prestação do(s) serviço(s) só estará caracterizada mediante solicitação do pedido realizado pelo </w:t>
      </w:r>
      <w:r>
        <w:rPr>
          <w:rFonts w:ascii="Arial" w:eastAsia="Arial" w:hAnsi="Arial"/>
          <w:b/>
          <w:sz w:val="24"/>
        </w:rPr>
        <w:t>CONTRATANTE</w:t>
      </w:r>
      <w:r>
        <w:rPr>
          <w:rFonts w:ascii="Arial" w:eastAsia="Arial" w:hAnsi="Arial"/>
          <w:sz w:val="24"/>
        </w:rPr>
        <w:t>.</w:t>
      </w:r>
    </w:p>
    <w:p w:rsidR="001C1605" w:rsidRDefault="001C1605" w:rsidP="007C19D5">
      <w:pPr>
        <w:spacing w:line="288" w:lineRule="exact"/>
      </w:pPr>
    </w:p>
    <w:p w:rsidR="001C1605" w:rsidRDefault="001C1605" w:rsidP="007C19D5">
      <w:pPr>
        <w:spacing w:line="237" w:lineRule="auto"/>
        <w:jc w:val="both"/>
        <w:rPr>
          <w:rFonts w:ascii="Arial" w:eastAsia="Arial" w:hAnsi="Arial"/>
          <w:sz w:val="24"/>
        </w:rPr>
      </w:pPr>
      <w:r>
        <w:rPr>
          <w:rFonts w:ascii="Arial" w:eastAsia="Arial" w:hAnsi="Arial"/>
          <w:sz w:val="24"/>
        </w:rPr>
        <w:t xml:space="preserve">4.4. A </w:t>
      </w:r>
      <w:r>
        <w:rPr>
          <w:rFonts w:ascii="Arial" w:eastAsia="Arial" w:hAnsi="Arial"/>
          <w:b/>
          <w:sz w:val="24"/>
        </w:rPr>
        <w:t>CONTRATADA</w:t>
      </w:r>
      <w:r>
        <w:rPr>
          <w:rFonts w:ascii="Arial" w:eastAsia="Arial" w:hAnsi="Arial"/>
          <w:sz w:val="24"/>
        </w:rPr>
        <w:t xml:space="preserve"> deverá entregar e prestar os serviços</w:t>
      </w:r>
      <w:r w:rsidR="00951477">
        <w:rPr>
          <w:rFonts w:ascii="Arial" w:eastAsia="Arial" w:hAnsi="Arial"/>
          <w:sz w:val="24"/>
        </w:rPr>
        <w:t>/montagem dos móveis: na nova sede do IPREMA</w:t>
      </w:r>
      <w:r>
        <w:rPr>
          <w:rFonts w:ascii="Arial" w:eastAsia="Arial" w:hAnsi="Arial"/>
          <w:sz w:val="24"/>
        </w:rPr>
        <w:t xml:space="preserve"> </w:t>
      </w:r>
      <w:r w:rsidR="00951477">
        <w:rPr>
          <w:rFonts w:ascii="Arial" w:eastAsia="Arial" w:hAnsi="Arial"/>
          <w:sz w:val="24"/>
        </w:rPr>
        <w:t xml:space="preserve">localizada na </w:t>
      </w:r>
      <w:r w:rsidR="00951477" w:rsidRPr="00951477">
        <w:rPr>
          <w:rFonts w:ascii="Arial" w:eastAsia="Arial" w:hAnsi="Arial"/>
          <w:sz w:val="24"/>
          <w:szCs w:val="24"/>
        </w:rPr>
        <w:t>Rua</w:t>
      </w:r>
      <w:r w:rsidR="00951477" w:rsidRPr="00951477">
        <w:rPr>
          <w:rFonts w:ascii="Arial" w:hAnsi="Arial" w:cs="Arial"/>
          <w:sz w:val="24"/>
          <w:szCs w:val="24"/>
        </w:rPr>
        <w:t xml:space="preserve"> </w:t>
      </w:r>
      <w:r w:rsidR="00951477">
        <w:rPr>
          <w:rFonts w:ascii="Arial" w:hAnsi="Arial" w:cs="Arial"/>
          <w:sz w:val="24"/>
          <w:szCs w:val="24"/>
        </w:rPr>
        <w:t xml:space="preserve">Dr. </w:t>
      </w:r>
      <w:r w:rsidR="00951477" w:rsidRPr="00951477">
        <w:rPr>
          <w:rFonts w:ascii="Arial" w:hAnsi="Arial" w:cs="Arial"/>
          <w:sz w:val="24"/>
          <w:szCs w:val="24"/>
        </w:rPr>
        <w:t>FRANKLIN DE CASTRO, Nº 160, CENTRO ARAXÁ – MG</w:t>
      </w:r>
      <w:r>
        <w:rPr>
          <w:rFonts w:ascii="Arial" w:eastAsia="Arial" w:hAnsi="Arial"/>
          <w:sz w:val="24"/>
        </w:rPr>
        <w:t>.</w:t>
      </w:r>
    </w:p>
    <w:p w:rsidR="001C1605" w:rsidRDefault="001C1605" w:rsidP="007C19D5">
      <w:pPr>
        <w:spacing w:line="290" w:lineRule="exact"/>
      </w:pPr>
    </w:p>
    <w:p w:rsidR="001C1605" w:rsidRDefault="001C1605" w:rsidP="007C19D5">
      <w:pPr>
        <w:spacing w:line="235" w:lineRule="auto"/>
        <w:jc w:val="both"/>
        <w:rPr>
          <w:rFonts w:ascii="Arial" w:eastAsia="Arial" w:hAnsi="Arial"/>
          <w:sz w:val="24"/>
        </w:rPr>
      </w:pPr>
      <w:r>
        <w:rPr>
          <w:rFonts w:ascii="Arial" w:eastAsia="Arial" w:hAnsi="Arial"/>
          <w:sz w:val="24"/>
        </w:rPr>
        <w:t>4.5. Caso a contratada não cumpra os prazos estipulados, sofrerá sanções previstas na Lei nº 14.133/21.</w:t>
      </w:r>
    </w:p>
    <w:p w:rsidR="001C1605" w:rsidRDefault="001C1605" w:rsidP="007C19D5">
      <w:pPr>
        <w:spacing w:line="288"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4.6. </w:t>
      </w:r>
      <w:proofErr w:type="gramStart"/>
      <w:r>
        <w:rPr>
          <w:rFonts w:ascii="Arial" w:eastAsia="Arial" w:hAnsi="Arial"/>
          <w:sz w:val="24"/>
        </w:rPr>
        <w:t>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ficará obrigada(o) a atender todos os pedidos efetuados durante a vigência do contrato, mesmo que a entrega deles decorrente estiver prevista para data posterior à do seu vencimento.</w:t>
      </w:r>
    </w:p>
    <w:p w:rsidR="001C1605" w:rsidRDefault="001C1605" w:rsidP="007C19D5">
      <w:pPr>
        <w:spacing w:line="290" w:lineRule="exact"/>
      </w:pPr>
    </w:p>
    <w:p w:rsidR="001C1605" w:rsidRDefault="001C1605" w:rsidP="007C19D5">
      <w:pPr>
        <w:spacing w:line="237" w:lineRule="auto"/>
        <w:jc w:val="both"/>
        <w:rPr>
          <w:rFonts w:ascii="Arial" w:eastAsia="Arial" w:hAnsi="Arial"/>
          <w:sz w:val="24"/>
        </w:rPr>
      </w:pPr>
      <w:r>
        <w:rPr>
          <w:rFonts w:ascii="Arial" w:eastAsia="Arial" w:hAnsi="Arial"/>
          <w:sz w:val="24"/>
        </w:rPr>
        <w:t xml:space="preserve">4.7. A execução do(s) serviço(s) só estará caracterizada mediante solicitação do pedido realizado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e deverá ser realizada perante Comissão de Recebimento especialmente designada para tal fim, que adotará os seguintes procedimentos:</w:t>
      </w:r>
    </w:p>
    <w:p w:rsidR="001C1605" w:rsidRDefault="001C1605" w:rsidP="007C19D5">
      <w:pPr>
        <w:spacing w:line="207" w:lineRule="exact"/>
        <w:rPr>
          <w:b/>
        </w:rPr>
      </w:pPr>
    </w:p>
    <w:p w:rsidR="001C1605" w:rsidRDefault="000A2AEF" w:rsidP="007C19D5">
      <w:pPr>
        <w:numPr>
          <w:ilvl w:val="0"/>
          <w:numId w:val="62"/>
        </w:numPr>
        <w:tabs>
          <w:tab w:val="left" w:pos="305"/>
        </w:tabs>
        <w:spacing w:line="238" w:lineRule="auto"/>
        <w:ind w:left="7" w:hanging="7"/>
        <w:jc w:val="both"/>
        <w:rPr>
          <w:rFonts w:ascii="Arial" w:eastAsia="Arial" w:hAnsi="Arial"/>
          <w:b/>
          <w:sz w:val="24"/>
        </w:rPr>
      </w:pPr>
      <w:r>
        <w:rPr>
          <w:rFonts w:ascii="Arial" w:eastAsia="Arial" w:hAnsi="Arial"/>
          <w:sz w:val="24"/>
        </w:rPr>
        <w:t>Provisoriamente</w:t>
      </w:r>
      <w:r w:rsidR="001C1605">
        <w:rPr>
          <w:rFonts w:ascii="Arial" w:eastAsia="Arial" w:hAnsi="Arial"/>
          <w:sz w:val="24"/>
        </w:rPr>
        <w:t xml:space="preserve">: de posse dos documentos apresentados </w:t>
      </w:r>
      <w:proofErr w:type="gramStart"/>
      <w:r w:rsidR="001C1605">
        <w:rPr>
          <w:rFonts w:ascii="Arial" w:eastAsia="Arial" w:hAnsi="Arial"/>
          <w:sz w:val="24"/>
        </w:rPr>
        <w:t>pela(</w:t>
      </w:r>
      <w:proofErr w:type="gramEnd"/>
      <w:r w:rsidR="001C1605">
        <w:rPr>
          <w:rFonts w:ascii="Arial" w:eastAsia="Arial" w:hAnsi="Arial"/>
          <w:sz w:val="24"/>
        </w:rPr>
        <w:t xml:space="preserve">o) </w:t>
      </w:r>
      <w:r w:rsidR="001C1605">
        <w:rPr>
          <w:rFonts w:ascii="Arial" w:eastAsia="Arial" w:hAnsi="Arial"/>
          <w:b/>
          <w:sz w:val="24"/>
        </w:rPr>
        <w:t>CONTRATADA(O)</w:t>
      </w:r>
      <w:r w:rsidR="001C1605">
        <w:rPr>
          <w:rFonts w:ascii="Arial" w:eastAsia="Arial" w:hAnsi="Arial"/>
          <w:sz w:val="24"/>
        </w:rPr>
        <w:t xml:space="preserve"> e de uma via do contrato e da proposta respectiva, receberá o(s) material(</w:t>
      </w:r>
      <w:proofErr w:type="spellStart"/>
      <w:r w:rsidR="001C1605">
        <w:rPr>
          <w:rFonts w:ascii="Arial" w:eastAsia="Arial" w:hAnsi="Arial"/>
          <w:sz w:val="24"/>
        </w:rPr>
        <w:t>is</w:t>
      </w:r>
      <w:proofErr w:type="spellEnd"/>
      <w:r w:rsidR="001C1605">
        <w:rPr>
          <w:rFonts w:ascii="Arial" w:eastAsia="Arial" w:hAnsi="Arial"/>
          <w:sz w:val="24"/>
        </w:rPr>
        <w:t xml:space="preserve">) /serviço(s)/serviço(s)para verificação de especificações, quantidade, qualidade, prazos, preços e outros dados pertinentes e, encontrando </w:t>
      </w:r>
      <w:r w:rsidR="001C1605">
        <w:rPr>
          <w:rFonts w:ascii="Arial" w:eastAsia="Arial" w:hAnsi="Arial"/>
          <w:sz w:val="24"/>
        </w:rPr>
        <w:lastRenderedPageBreak/>
        <w:t xml:space="preserve">irregularidade, fixará prazos para correção pela(o) </w:t>
      </w:r>
      <w:r w:rsidR="001C1605">
        <w:rPr>
          <w:rFonts w:ascii="Arial" w:eastAsia="Arial" w:hAnsi="Arial"/>
          <w:b/>
          <w:sz w:val="24"/>
        </w:rPr>
        <w:t>CONTRATADA(O)</w:t>
      </w:r>
      <w:r w:rsidR="001C1605">
        <w:rPr>
          <w:rFonts w:ascii="Arial" w:eastAsia="Arial" w:hAnsi="Arial"/>
          <w:sz w:val="24"/>
        </w:rPr>
        <w:t>, ou aprovando, receberá provisoriamente o(s) material(</w:t>
      </w:r>
      <w:proofErr w:type="spellStart"/>
      <w:r w:rsidR="001C1605">
        <w:rPr>
          <w:rFonts w:ascii="Arial" w:eastAsia="Arial" w:hAnsi="Arial"/>
          <w:sz w:val="24"/>
        </w:rPr>
        <w:t>is</w:t>
      </w:r>
      <w:proofErr w:type="spellEnd"/>
      <w:r w:rsidR="001C1605">
        <w:rPr>
          <w:rFonts w:ascii="Arial" w:eastAsia="Arial" w:hAnsi="Arial"/>
          <w:sz w:val="24"/>
        </w:rPr>
        <w:t>), mediante recibo;</w:t>
      </w:r>
    </w:p>
    <w:p w:rsidR="001C1605" w:rsidRDefault="001C1605" w:rsidP="007C19D5">
      <w:pPr>
        <w:spacing w:line="13" w:lineRule="exact"/>
        <w:rPr>
          <w:rFonts w:ascii="Arial" w:eastAsia="Arial" w:hAnsi="Arial"/>
          <w:b/>
          <w:sz w:val="24"/>
        </w:rPr>
      </w:pPr>
    </w:p>
    <w:p w:rsidR="001C1605" w:rsidRPr="000A2AEF" w:rsidRDefault="000A2AEF" w:rsidP="007C19D5">
      <w:pPr>
        <w:numPr>
          <w:ilvl w:val="0"/>
          <w:numId w:val="62"/>
        </w:numPr>
        <w:tabs>
          <w:tab w:val="left" w:pos="303"/>
        </w:tabs>
        <w:spacing w:line="250" w:lineRule="auto"/>
        <w:ind w:left="7" w:hanging="7"/>
        <w:jc w:val="both"/>
        <w:rPr>
          <w:rFonts w:ascii="Arial" w:eastAsia="Arial" w:hAnsi="Arial"/>
          <w:b/>
          <w:sz w:val="24"/>
          <w:szCs w:val="24"/>
        </w:rPr>
      </w:pPr>
      <w:r w:rsidRPr="000A2AEF">
        <w:rPr>
          <w:rFonts w:ascii="Arial" w:eastAsia="Arial" w:hAnsi="Arial"/>
          <w:sz w:val="24"/>
          <w:szCs w:val="24"/>
        </w:rPr>
        <w:t>Definitivamente</w:t>
      </w:r>
      <w:r w:rsidR="001C1605" w:rsidRPr="000A2AEF">
        <w:rPr>
          <w:rFonts w:ascii="Arial" w:eastAsia="Arial" w:hAnsi="Arial"/>
          <w:sz w:val="24"/>
          <w:szCs w:val="24"/>
        </w:rPr>
        <w:t>: após o recebimento provisório, verificação da integridade e realização de testes de funcionamento, se for o caso, e sendo aprovados, nos exatos termos do edital, e da proposta vencedora, será efetivado o recebimento definitivo mediante a expedição de termo circunstanciado e recibo aposto na Nota Fiscal (1ª e 2ª vias).</w:t>
      </w:r>
    </w:p>
    <w:p w:rsidR="001C1605" w:rsidRDefault="001C1605" w:rsidP="007C19D5">
      <w:pPr>
        <w:spacing w:line="268" w:lineRule="exact"/>
      </w:pPr>
    </w:p>
    <w:p w:rsidR="001C1605" w:rsidRDefault="001C1605" w:rsidP="007C19D5">
      <w:pPr>
        <w:spacing w:line="0" w:lineRule="atLeast"/>
        <w:ind w:left="7"/>
        <w:rPr>
          <w:rFonts w:ascii="Arial" w:eastAsia="Arial" w:hAnsi="Arial"/>
          <w:b/>
          <w:sz w:val="24"/>
        </w:rPr>
      </w:pPr>
      <w:r>
        <w:rPr>
          <w:rFonts w:ascii="Arial" w:eastAsia="Arial" w:hAnsi="Arial"/>
          <w:b/>
          <w:sz w:val="24"/>
        </w:rPr>
        <w:t>CLÁUSULA QUINTA – DA FISCALIZAÇÃO:</w:t>
      </w:r>
    </w:p>
    <w:p w:rsidR="001C1605" w:rsidRDefault="001C1605" w:rsidP="007C19D5">
      <w:pPr>
        <w:spacing w:line="276" w:lineRule="exact"/>
      </w:pPr>
    </w:p>
    <w:p w:rsidR="001C1605" w:rsidRDefault="001C1605" w:rsidP="007C19D5">
      <w:pPr>
        <w:spacing w:line="0" w:lineRule="atLeast"/>
        <w:ind w:left="7"/>
        <w:jc w:val="both"/>
        <w:rPr>
          <w:rFonts w:ascii="Arial" w:eastAsia="Arial" w:hAnsi="Arial"/>
          <w:sz w:val="24"/>
        </w:rPr>
      </w:pPr>
      <w:r>
        <w:rPr>
          <w:rFonts w:ascii="Arial" w:eastAsia="Arial" w:hAnsi="Arial"/>
          <w:sz w:val="24"/>
        </w:rPr>
        <w:t>5.1. Nos termos do art. 117 Lei nº 14.133, de 2021, o fiscal do contrato definido no item</w:t>
      </w:r>
      <w:r w:rsidR="007C19D5">
        <w:rPr>
          <w:rFonts w:ascii="Arial" w:eastAsia="Arial" w:hAnsi="Arial"/>
          <w:sz w:val="24"/>
        </w:rPr>
        <w:t xml:space="preserve"> </w:t>
      </w:r>
      <w:r>
        <w:rPr>
          <w:rFonts w:ascii="Arial" w:eastAsia="Arial" w:hAnsi="Arial"/>
          <w:sz w:val="24"/>
        </w:rPr>
        <w:t>5.4., abaixo está designado representante para acompanhar e fiscalizar a entrega dos materiais, anotando em registro próprio todas as ocorrências relacionadas com a execução e determinando o que for necessário à regularização de falhas ou defeitos observados.</w:t>
      </w:r>
    </w:p>
    <w:p w:rsidR="001C1605" w:rsidRDefault="001C1605" w:rsidP="007C19D5">
      <w:pPr>
        <w:spacing w:line="290" w:lineRule="exact"/>
      </w:pPr>
    </w:p>
    <w:p w:rsidR="001C1605" w:rsidRDefault="001C1605" w:rsidP="007C19D5">
      <w:pPr>
        <w:spacing w:line="238" w:lineRule="auto"/>
        <w:ind w:left="7"/>
        <w:jc w:val="both"/>
        <w:rPr>
          <w:rFonts w:ascii="Arial" w:eastAsia="Arial" w:hAnsi="Arial"/>
          <w:sz w:val="24"/>
        </w:rPr>
      </w:pPr>
      <w:r>
        <w:rPr>
          <w:rFonts w:ascii="Arial" w:eastAsia="Arial" w:hAnsi="Arial"/>
          <w:sz w:val="24"/>
        </w:rPr>
        <w:t xml:space="preserve">5.2. A fiscalização de que trata o item 5.1., acima não exclui nem reduz a responsabilidade </w:t>
      </w:r>
      <w:proofErr w:type="gramStart"/>
      <w:r>
        <w:rPr>
          <w:rFonts w:ascii="Arial" w:eastAsia="Arial" w:hAnsi="Arial"/>
          <w:sz w:val="24"/>
        </w:rPr>
        <w:t>da(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inclusive perante terceiros, por qualquer irregularidade, ainda que resultante de imperfeições técnicas ou vícios redibitórios, e, na ocorrência desta, não implica em corresponsabilidade do(a) </w:t>
      </w:r>
      <w:r>
        <w:rPr>
          <w:rFonts w:ascii="Arial" w:eastAsia="Arial" w:hAnsi="Arial"/>
          <w:b/>
          <w:sz w:val="24"/>
        </w:rPr>
        <w:t>CONTRATANTE</w:t>
      </w:r>
      <w:r>
        <w:rPr>
          <w:rFonts w:ascii="Arial" w:eastAsia="Arial" w:hAnsi="Arial"/>
          <w:sz w:val="24"/>
        </w:rPr>
        <w:t xml:space="preserve"> ou de seus agentes e prepostos, de conformidade com o art. 120 da Lei nº 14.133, de 2021.</w:t>
      </w:r>
    </w:p>
    <w:p w:rsidR="001C1605" w:rsidRDefault="001C1605" w:rsidP="007C19D5">
      <w:pPr>
        <w:spacing w:line="288" w:lineRule="exact"/>
      </w:pPr>
    </w:p>
    <w:p w:rsidR="001C1605" w:rsidRDefault="001C1605" w:rsidP="007C19D5">
      <w:pPr>
        <w:spacing w:line="238" w:lineRule="auto"/>
        <w:ind w:left="7"/>
        <w:jc w:val="both"/>
        <w:rPr>
          <w:rFonts w:ascii="Arial" w:eastAsia="Arial" w:hAnsi="Arial"/>
          <w:sz w:val="24"/>
        </w:rPr>
      </w:pPr>
      <w:r>
        <w:rPr>
          <w:rFonts w:ascii="Arial" w:eastAsia="Arial" w:hAnsi="Arial"/>
          <w:sz w:val="24"/>
        </w:rPr>
        <w:t xml:space="preserve">5.3. O representante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anotará em registro próprio todas as ocorrências relacionadas com a execução deste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C1605" w:rsidRDefault="001C1605" w:rsidP="007C19D5">
      <w:pPr>
        <w:spacing w:line="288" w:lineRule="exact"/>
      </w:pPr>
    </w:p>
    <w:p w:rsidR="001C1605" w:rsidRDefault="00570012" w:rsidP="007C19D5">
      <w:pPr>
        <w:spacing w:line="236" w:lineRule="auto"/>
        <w:ind w:left="7"/>
        <w:jc w:val="both"/>
        <w:rPr>
          <w:rFonts w:ascii="Arial" w:eastAsia="Arial" w:hAnsi="Arial"/>
          <w:sz w:val="24"/>
        </w:rPr>
      </w:pPr>
      <w:r>
        <w:rPr>
          <w:rFonts w:ascii="Arial" w:eastAsia="Arial" w:hAnsi="Arial"/>
          <w:sz w:val="24"/>
        </w:rPr>
        <w:t>5.4. O IPREMA</w:t>
      </w:r>
      <w:r w:rsidR="001C1605">
        <w:rPr>
          <w:rFonts w:ascii="Arial" w:eastAsia="Arial" w:hAnsi="Arial"/>
          <w:sz w:val="24"/>
        </w:rPr>
        <w:t xml:space="preserve"> será competente para receber, autorizar, supervisionar, conferir e fiscalizar o objeto desta licitação, através do fiscal designado abaixo:</w:t>
      </w:r>
    </w:p>
    <w:p w:rsidR="001C1605" w:rsidRDefault="001C1605" w:rsidP="007C19D5">
      <w:pPr>
        <w:spacing w:line="279" w:lineRule="exact"/>
      </w:pPr>
    </w:p>
    <w:p w:rsidR="001C1605" w:rsidRDefault="001C1605" w:rsidP="007C19D5">
      <w:pPr>
        <w:spacing w:line="0" w:lineRule="atLeast"/>
        <w:ind w:left="7"/>
        <w:rPr>
          <w:rFonts w:ascii="Arial" w:eastAsia="Arial" w:hAnsi="Arial"/>
          <w:b/>
          <w:sz w:val="24"/>
          <w:u w:val="single"/>
        </w:rPr>
      </w:pPr>
      <w:r>
        <w:rPr>
          <w:rFonts w:ascii="Arial" w:eastAsia="Arial" w:hAnsi="Arial"/>
          <w:b/>
          <w:sz w:val="24"/>
          <w:u w:val="single"/>
        </w:rPr>
        <w:t>Fiscal do Contrato:</w:t>
      </w:r>
    </w:p>
    <w:p w:rsidR="001C1605" w:rsidRDefault="001C1605" w:rsidP="007C19D5">
      <w:pPr>
        <w:spacing w:line="272" w:lineRule="exact"/>
      </w:pPr>
    </w:p>
    <w:p w:rsidR="00FE1C9F" w:rsidRPr="00951477" w:rsidRDefault="00FE1C9F" w:rsidP="007C19D5">
      <w:pPr>
        <w:numPr>
          <w:ilvl w:val="0"/>
          <w:numId w:val="46"/>
        </w:numPr>
        <w:tabs>
          <w:tab w:val="left" w:pos="847"/>
        </w:tabs>
        <w:spacing w:line="0" w:lineRule="atLeast"/>
        <w:ind w:left="847" w:hanging="487"/>
        <w:rPr>
          <w:rFonts w:ascii="Symbol" w:eastAsia="Symbol" w:hAnsi="Symbol"/>
          <w:sz w:val="24"/>
        </w:rPr>
      </w:pPr>
      <w:r w:rsidRPr="00951477">
        <w:rPr>
          <w:rFonts w:ascii="Arial" w:eastAsia="Symbol" w:hAnsi="Arial" w:cs="Arial"/>
          <w:sz w:val="24"/>
        </w:rPr>
        <w:t>Alessandra Diniz</w:t>
      </w:r>
    </w:p>
    <w:p w:rsidR="00FE1C9F" w:rsidRPr="00951477" w:rsidRDefault="00FE1C9F" w:rsidP="007C19D5">
      <w:pPr>
        <w:numPr>
          <w:ilvl w:val="0"/>
          <w:numId w:val="46"/>
        </w:numPr>
        <w:tabs>
          <w:tab w:val="left" w:pos="847"/>
        </w:tabs>
        <w:spacing w:line="237" w:lineRule="auto"/>
        <w:ind w:left="847" w:hanging="487"/>
        <w:rPr>
          <w:rFonts w:ascii="Symbol" w:eastAsia="Symbol" w:hAnsi="Symbol"/>
          <w:sz w:val="24"/>
        </w:rPr>
      </w:pPr>
      <w:r w:rsidRPr="00951477">
        <w:rPr>
          <w:rFonts w:ascii="Arial" w:eastAsia="Arial" w:hAnsi="Arial"/>
          <w:sz w:val="24"/>
        </w:rPr>
        <w:t>CPF: 038.590.826-12</w:t>
      </w:r>
    </w:p>
    <w:p w:rsidR="00FE1C9F" w:rsidRPr="00951477" w:rsidRDefault="00FE1C9F" w:rsidP="007C19D5">
      <w:pPr>
        <w:numPr>
          <w:ilvl w:val="0"/>
          <w:numId w:val="46"/>
        </w:numPr>
        <w:tabs>
          <w:tab w:val="left" w:pos="847"/>
        </w:tabs>
        <w:spacing w:line="239" w:lineRule="auto"/>
        <w:ind w:left="847" w:hanging="487"/>
        <w:rPr>
          <w:rFonts w:ascii="Symbol" w:eastAsia="Symbol" w:hAnsi="Symbol"/>
          <w:sz w:val="24"/>
        </w:rPr>
      </w:pPr>
      <w:r w:rsidRPr="00951477">
        <w:rPr>
          <w:rFonts w:ascii="Arial" w:eastAsia="Arial" w:hAnsi="Arial"/>
          <w:sz w:val="24"/>
        </w:rPr>
        <w:t>Cargo: DIRETORA ADMINISTRATIVA</w:t>
      </w:r>
    </w:p>
    <w:p w:rsidR="00FE1C9F" w:rsidRPr="00951477" w:rsidRDefault="00FE1C9F" w:rsidP="007C19D5">
      <w:pPr>
        <w:numPr>
          <w:ilvl w:val="0"/>
          <w:numId w:val="46"/>
        </w:numPr>
        <w:tabs>
          <w:tab w:val="left" w:pos="847"/>
        </w:tabs>
        <w:spacing w:line="237" w:lineRule="auto"/>
        <w:ind w:left="847" w:hanging="487"/>
        <w:rPr>
          <w:rFonts w:ascii="Symbol" w:eastAsia="Symbol" w:hAnsi="Symbol"/>
          <w:sz w:val="24"/>
        </w:rPr>
      </w:pPr>
      <w:r w:rsidRPr="00951477">
        <w:rPr>
          <w:rFonts w:ascii="Arial" w:eastAsia="Arial" w:hAnsi="Arial"/>
          <w:sz w:val="24"/>
        </w:rPr>
        <w:t>E-mail: divisaoadm.iprema@gmail.com</w:t>
      </w:r>
    </w:p>
    <w:p w:rsidR="00FE1C9F" w:rsidRDefault="00FE1C9F" w:rsidP="007C19D5">
      <w:pPr>
        <w:spacing w:line="266"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5.5.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reserva o direito de rejeitar no todo ou em parte, se considerados em desacordo ou insuficientes, conforme os termos discriminados na proposta da(o) </w:t>
      </w:r>
      <w:r>
        <w:rPr>
          <w:rFonts w:ascii="Arial" w:eastAsia="Arial" w:hAnsi="Arial"/>
          <w:b/>
          <w:sz w:val="24"/>
        </w:rPr>
        <w:t>CONTRATADO(A)</w:t>
      </w:r>
      <w:r>
        <w:rPr>
          <w:rFonts w:ascii="Arial" w:eastAsia="Arial" w:hAnsi="Arial"/>
          <w:sz w:val="24"/>
        </w:rPr>
        <w:t>.</w:t>
      </w:r>
    </w:p>
    <w:p w:rsidR="001C1605" w:rsidRDefault="001C1605" w:rsidP="007C19D5">
      <w:pPr>
        <w:spacing w:line="280" w:lineRule="exact"/>
      </w:pPr>
    </w:p>
    <w:p w:rsidR="001C1605" w:rsidRDefault="001C1605" w:rsidP="007C19D5">
      <w:pPr>
        <w:spacing w:line="0" w:lineRule="atLeast"/>
        <w:rPr>
          <w:rFonts w:ascii="Arial" w:eastAsia="Arial" w:hAnsi="Arial"/>
          <w:b/>
          <w:sz w:val="24"/>
        </w:rPr>
      </w:pPr>
      <w:r>
        <w:rPr>
          <w:rFonts w:ascii="Arial" w:eastAsia="Arial" w:hAnsi="Arial"/>
          <w:b/>
          <w:sz w:val="24"/>
        </w:rPr>
        <w:t>CLÁUSULA SEXTA: DAS OBRIGAÇÕES DAS PARTES:</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6.1. Caberá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CONTRATADO(A)</w:t>
      </w:r>
      <w:r>
        <w:rPr>
          <w:rFonts w:ascii="Arial" w:eastAsia="Arial" w:hAnsi="Arial"/>
          <w:sz w:val="24"/>
        </w:rPr>
        <w:t>, além das responsabilidades resultantes do EDIT</w:t>
      </w:r>
      <w:r w:rsidR="000A2AEF">
        <w:rPr>
          <w:rFonts w:ascii="Arial" w:eastAsia="Arial" w:hAnsi="Arial"/>
          <w:sz w:val="24"/>
        </w:rPr>
        <w:t>AL PREGÃO ELETRÔNICO Nº 09.0</w:t>
      </w:r>
      <w:r>
        <w:rPr>
          <w:rFonts w:ascii="Arial" w:eastAsia="Arial" w:hAnsi="Arial"/>
          <w:sz w:val="24"/>
        </w:rPr>
        <w:t>01/2023, da Lei n° 14.133/2021 e alterações posteriores:</w:t>
      </w:r>
    </w:p>
    <w:p w:rsidR="001C1605" w:rsidRDefault="001C1605" w:rsidP="007C19D5">
      <w:pPr>
        <w:spacing w:line="290" w:lineRule="exact"/>
      </w:pPr>
    </w:p>
    <w:p w:rsidR="001C1605" w:rsidRDefault="001C1605" w:rsidP="007C19D5">
      <w:pPr>
        <w:spacing w:line="237" w:lineRule="auto"/>
        <w:jc w:val="both"/>
        <w:rPr>
          <w:rFonts w:ascii="Arial" w:eastAsia="Arial" w:hAnsi="Arial"/>
          <w:sz w:val="24"/>
        </w:rPr>
      </w:pPr>
      <w:r>
        <w:rPr>
          <w:rFonts w:ascii="Arial" w:eastAsia="Arial" w:hAnsi="Arial"/>
          <w:sz w:val="24"/>
        </w:rPr>
        <w:t xml:space="preserve">6.1.2. Realizar o objeto desta licitação, de acordo com a proposta apresentada e normas legais, ficando a seu cargo todas as despesas, diretas e indiretas, decorrentes do cumprimento das obrigações assumidas, sem qualquer ônus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observando sempre as especificações do(s) serviço(s)a ser(em) executado(s).</w:t>
      </w:r>
    </w:p>
    <w:p w:rsidR="001C1605" w:rsidRDefault="001C1605" w:rsidP="007C19D5">
      <w:pPr>
        <w:spacing w:line="290" w:lineRule="exact"/>
      </w:pPr>
    </w:p>
    <w:p w:rsidR="001C1605" w:rsidRDefault="001C1605" w:rsidP="007C19D5">
      <w:pPr>
        <w:spacing w:line="237" w:lineRule="auto"/>
        <w:jc w:val="both"/>
        <w:rPr>
          <w:rFonts w:ascii="Arial" w:eastAsia="Arial" w:hAnsi="Arial"/>
          <w:sz w:val="24"/>
        </w:rPr>
      </w:pPr>
      <w:r>
        <w:rPr>
          <w:rFonts w:ascii="Arial" w:eastAsia="Arial" w:hAnsi="Arial"/>
          <w:sz w:val="24"/>
        </w:rPr>
        <w:t xml:space="preserve">6.1.3. Responder pelos danos causados diretamente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ou a terceiros, decorrentes de sua culpa ou dolo, quando da execução do(s) serviço(s), não excluindo ou reduzindo essa responsabilidade a fiscalização ou o acompanhamento pelo(a) </w:t>
      </w:r>
      <w:r>
        <w:rPr>
          <w:rFonts w:ascii="Arial" w:eastAsia="Arial" w:hAnsi="Arial"/>
          <w:b/>
          <w:sz w:val="24"/>
        </w:rPr>
        <w:t>CONTRATANTE</w:t>
      </w:r>
      <w:r>
        <w:rPr>
          <w:rFonts w:ascii="Arial" w:eastAsia="Arial" w:hAnsi="Arial"/>
          <w:sz w:val="24"/>
        </w:rPr>
        <w:t>.</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6.1.4. Arcar com as despesas decorrentes de qualquer infração seja qual for, desde que praticada por seus técnicos durante a execução do(s) serviço(s</w:t>
      </w:r>
      <w:proofErr w:type="gramStart"/>
      <w:r>
        <w:rPr>
          <w:rFonts w:ascii="Arial" w:eastAsia="Arial" w:hAnsi="Arial"/>
          <w:sz w:val="24"/>
        </w:rPr>
        <w:t>)ainda</w:t>
      </w:r>
      <w:proofErr w:type="gramEnd"/>
      <w:r>
        <w:rPr>
          <w:rFonts w:ascii="Arial" w:eastAsia="Arial" w:hAnsi="Arial"/>
          <w:sz w:val="24"/>
        </w:rPr>
        <w:t xml:space="preserve"> que no recinto do(a) </w:t>
      </w:r>
      <w:r>
        <w:rPr>
          <w:rFonts w:ascii="Arial" w:eastAsia="Arial" w:hAnsi="Arial"/>
          <w:b/>
          <w:sz w:val="24"/>
        </w:rPr>
        <w:t>CONTRATANTE</w:t>
      </w:r>
      <w:r>
        <w:rPr>
          <w:rFonts w:ascii="Arial" w:eastAsia="Arial" w:hAnsi="Arial"/>
          <w:sz w:val="24"/>
        </w:rPr>
        <w:t>.</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6.1.5. Efetuar a execução do(s) serviço(s</w:t>
      </w:r>
      <w:proofErr w:type="gramStart"/>
      <w:r>
        <w:rPr>
          <w:rFonts w:ascii="Arial" w:eastAsia="Arial" w:hAnsi="Arial"/>
          <w:sz w:val="24"/>
        </w:rPr>
        <w:t>)objeto</w:t>
      </w:r>
      <w:proofErr w:type="gramEnd"/>
      <w:r>
        <w:rPr>
          <w:rFonts w:ascii="Arial" w:eastAsia="Arial" w:hAnsi="Arial"/>
          <w:sz w:val="24"/>
        </w:rPr>
        <w:t>(s) deste Edital, dentro dos parâmetros estabelecidos, em observância às normas legais e regulamentares aplicáveis e, inclusive, às recomendações aceitas pela boa técnica.</w:t>
      </w:r>
    </w:p>
    <w:p w:rsidR="001C1605" w:rsidRDefault="001C1605" w:rsidP="007C19D5">
      <w:pPr>
        <w:spacing w:line="290" w:lineRule="exact"/>
      </w:pPr>
    </w:p>
    <w:p w:rsidR="001C1605" w:rsidRDefault="001C1605" w:rsidP="007C19D5">
      <w:pPr>
        <w:spacing w:line="237" w:lineRule="auto"/>
        <w:jc w:val="both"/>
        <w:rPr>
          <w:rFonts w:ascii="Arial" w:eastAsia="Arial" w:hAnsi="Arial"/>
          <w:sz w:val="24"/>
        </w:rPr>
      </w:pPr>
      <w:r>
        <w:rPr>
          <w:rFonts w:ascii="Arial" w:eastAsia="Arial" w:hAnsi="Arial"/>
          <w:sz w:val="24"/>
        </w:rPr>
        <w:t xml:space="preserve">6.1.6. Efetuar a execução do(s) serviço(s) de acordo com as especificações e demais condições estipuladas no </w:t>
      </w:r>
      <w:r w:rsidR="000A2AEF">
        <w:rPr>
          <w:rFonts w:ascii="Arial" w:eastAsia="Arial" w:hAnsi="Arial"/>
          <w:sz w:val="24"/>
        </w:rPr>
        <w:t>EDITAL PREGÃO ELETRÔNICO Nº 09.0</w:t>
      </w:r>
      <w:r>
        <w:rPr>
          <w:rFonts w:ascii="Arial" w:eastAsia="Arial" w:hAnsi="Arial"/>
          <w:sz w:val="24"/>
        </w:rPr>
        <w:t>01/2023 e seus Anexos e no contrato.</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6.1.7. Manter, durante todo o período de vigência do contrato objeto desta licitação 01 (um) preposto aceito </w:t>
      </w:r>
      <w:proofErr w:type="gramStart"/>
      <w:r>
        <w:rPr>
          <w:rFonts w:ascii="Arial" w:eastAsia="Arial" w:hAnsi="Arial"/>
          <w:sz w:val="24"/>
        </w:rPr>
        <w:t>pelo(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para representação do CONTRATADA e sempre que for necessário.</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6.1.8. Acatar as orientações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sujeitando-se a mais ampla e irrestrita fiscalização, prestando os esclarecimentos solicitados e atendendo às reclamações formuladas.</w:t>
      </w:r>
    </w:p>
    <w:p w:rsidR="001C1605" w:rsidRDefault="001C1605" w:rsidP="007C19D5">
      <w:pPr>
        <w:spacing w:line="207" w:lineRule="exact"/>
      </w:pPr>
    </w:p>
    <w:p w:rsidR="001C1605" w:rsidRDefault="001C1605" w:rsidP="007C19D5">
      <w:pPr>
        <w:spacing w:line="235" w:lineRule="auto"/>
        <w:jc w:val="both"/>
        <w:rPr>
          <w:rFonts w:ascii="Arial" w:eastAsia="Arial" w:hAnsi="Arial"/>
          <w:sz w:val="24"/>
        </w:rPr>
      </w:pPr>
      <w:r>
        <w:rPr>
          <w:rFonts w:ascii="Arial" w:eastAsia="Arial" w:hAnsi="Arial"/>
          <w:sz w:val="24"/>
        </w:rPr>
        <w:t>6.1.9. Manter durante o prazo de validade do contrato, todas as condições de habilitação e qualificação exigidas.</w:t>
      </w:r>
    </w:p>
    <w:p w:rsidR="001C1605" w:rsidRDefault="001C1605" w:rsidP="007C19D5">
      <w:pPr>
        <w:spacing w:line="288" w:lineRule="exact"/>
      </w:pPr>
    </w:p>
    <w:p w:rsidR="001C1605" w:rsidRDefault="001C1605" w:rsidP="007C19D5">
      <w:pPr>
        <w:spacing w:line="238" w:lineRule="auto"/>
        <w:jc w:val="both"/>
        <w:rPr>
          <w:rFonts w:ascii="Arial" w:eastAsia="Arial" w:hAnsi="Arial"/>
          <w:sz w:val="24"/>
        </w:rPr>
      </w:pPr>
      <w:r>
        <w:rPr>
          <w:rFonts w:ascii="Arial" w:eastAsia="Arial" w:hAnsi="Arial"/>
          <w:sz w:val="24"/>
        </w:rPr>
        <w:t xml:space="preserve">6.1.10. Responder pelas despesas resultantes de quaisquer ações, demandas decorrentes de danos seja por culpa sua ou quaisquer de seus empregados e prepostos, obrigando se, </w:t>
      </w:r>
      <w:r w:rsidR="007C19D5">
        <w:rPr>
          <w:rFonts w:ascii="Arial" w:eastAsia="Arial" w:hAnsi="Arial"/>
          <w:sz w:val="24"/>
        </w:rPr>
        <w:t>igualmente</w:t>
      </w:r>
      <w:r>
        <w:rPr>
          <w:rFonts w:ascii="Arial" w:eastAsia="Arial" w:hAnsi="Arial"/>
          <w:sz w:val="24"/>
        </w:rPr>
        <w:t xml:space="preserve">, por quaisquer responsabilidades decorrentes de ações judiciais de terceiros, que lhes venham a ser </w:t>
      </w:r>
      <w:r w:rsidR="007C19D5">
        <w:rPr>
          <w:rFonts w:ascii="Arial" w:eastAsia="Arial" w:hAnsi="Arial"/>
          <w:sz w:val="24"/>
        </w:rPr>
        <w:t>exigido</w:t>
      </w:r>
      <w:r>
        <w:rPr>
          <w:rFonts w:ascii="Arial" w:eastAsia="Arial" w:hAnsi="Arial"/>
          <w:sz w:val="24"/>
        </w:rPr>
        <w:t xml:space="preserve"> por força de Lei, </w:t>
      </w:r>
      <w:r w:rsidR="007C19D5">
        <w:rPr>
          <w:rFonts w:ascii="Arial" w:eastAsia="Arial" w:hAnsi="Arial"/>
          <w:sz w:val="24"/>
        </w:rPr>
        <w:t>ligado ao cumprimento do presente processo licitatório</w:t>
      </w:r>
      <w:r>
        <w:rPr>
          <w:rFonts w:ascii="Arial" w:eastAsia="Arial" w:hAnsi="Arial"/>
          <w:sz w:val="24"/>
        </w:rPr>
        <w:t>.</w:t>
      </w:r>
    </w:p>
    <w:p w:rsidR="001C1605" w:rsidRDefault="001C1605" w:rsidP="007C19D5">
      <w:pPr>
        <w:spacing w:line="288" w:lineRule="exact"/>
      </w:pPr>
    </w:p>
    <w:p w:rsidR="001C1605" w:rsidRDefault="001C1605" w:rsidP="007C19D5">
      <w:pPr>
        <w:spacing w:line="235" w:lineRule="auto"/>
        <w:jc w:val="both"/>
        <w:rPr>
          <w:rFonts w:ascii="Arial" w:eastAsia="Arial" w:hAnsi="Arial"/>
          <w:sz w:val="24"/>
        </w:rPr>
      </w:pPr>
      <w:r>
        <w:rPr>
          <w:rFonts w:ascii="Arial" w:eastAsia="Arial" w:hAnsi="Arial"/>
          <w:sz w:val="24"/>
        </w:rPr>
        <w:t xml:space="preserve">6.1.11. Atender prontamente quaisquer exigências do representante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inerente ao objeto desta licitação.</w:t>
      </w:r>
    </w:p>
    <w:p w:rsidR="001C1605" w:rsidRDefault="001C1605" w:rsidP="007C19D5">
      <w:pPr>
        <w:spacing w:line="288" w:lineRule="exact"/>
      </w:pPr>
    </w:p>
    <w:p w:rsidR="001C1605" w:rsidRDefault="001C1605" w:rsidP="007C19D5">
      <w:pPr>
        <w:spacing w:line="235" w:lineRule="auto"/>
        <w:jc w:val="both"/>
        <w:rPr>
          <w:rFonts w:ascii="Arial" w:eastAsia="Arial" w:hAnsi="Arial"/>
          <w:sz w:val="24"/>
        </w:rPr>
      </w:pPr>
      <w:r>
        <w:rPr>
          <w:rFonts w:ascii="Arial" w:eastAsia="Arial" w:hAnsi="Arial"/>
          <w:sz w:val="24"/>
        </w:rPr>
        <w:t xml:space="preserve">6.1.12. Comunicar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por escrito, qualquer anormalidade de caráter urgente e prestar os esclarecimentos julgados necessários.</w:t>
      </w:r>
    </w:p>
    <w:p w:rsidR="001C1605" w:rsidRDefault="001C1605" w:rsidP="007C19D5">
      <w:pPr>
        <w:spacing w:line="288" w:lineRule="exact"/>
      </w:pPr>
    </w:p>
    <w:p w:rsidR="001C1605" w:rsidRDefault="001C1605" w:rsidP="007C19D5">
      <w:pPr>
        <w:spacing w:line="235" w:lineRule="auto"/>
        <w:jc w:val="both"/>
        <w:rPr>
          <w:rFonts w:ascii="Arial" w:eastAsia="Arial" w:hAnsi="Arial"/>
          <w:sz w:val="24"/>
        </w:rPr>
      </w:pPr>
      <w:r>
        <w:rPr>
          <w:rFonts w:ascii="Arial" w:eastAsia="Arial" w:hAnsi="Arial"/>
          <w:sz w:val="24"/>
        </w:rPr>
        <w:t xml:space="preserve">6.1.13. Não transferir a terceiros, por qualquer forma, nem subcontratar qualquer parte do contrato, sem prévio consentimento, por escrito,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w:t>
      </w:r>
    </w:p>
    <w:p w:rsidR="001C1605" w:rsidRDefault="001C1605" w:rsidP="007C19D5">
      <w:pPr>
        <w:spacing w:line="288" w:lineRule="exact"/>
      </w:pPr>
    </w:p>
    <w:p w:rsidR="001C1605" w:rsidRDefault="001C1605" w:rsidP="007C19D5">
      <w:pPr>
        <w:spacing w:line="238" w:lineRule="auto"/>
        <w:jc w:val="both"/>
        <w:rPr>
          <w:rFonts w:ascii="Arial" w:eastAsia="Arial" w:hAnsi="Arial"/>
          <w:sz w:val="24"/>
        </w:rPr>
      </w:pPr>
      <w:r>
        <w:rPr>
          <w:rFonts w:ascii="Arial" w:eastAsia="Arial" w:hAnsi="Arial"/>
          <w:sz w:val="24"/>
        </w:rPr>
        <w:lastRenderedPageBreak/>
        <w:t xml:space="preserve">6.1.14. Comunicar </w:t>
      </w:r>
      <w:proofErr w:type="gramStart"/>
      <w:r>
        <w:rPr>
          <w:rFonts w:ascii="Arial" w:eastAsia="Arial" w:hAnsi="Arial"/>
          <w:sz w:val="24"/>
        </w:rPr>
        <w:t>ao(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1C1605" w:rsidRDefault="001C1605" w:rsidP="007C19D5">
      <w:pPr>
        <w:spacing w:line="288" w:lineRule="exact"/>
      </w:pPr>
    </w:p>
    <w:p w:rsidR="001C1605" w:rsidRDefault="001C1605" w:rsidP="007C19D5">
      <w:pPr>
        <w:spacing w:line="236" w:lineRule="auto"/>
        <w:jc w:val="both"/>
        <w:rPr>
          <w:rFonts w:ascii="Arial" w:eastAsia="Arial" w:hAnsi="Arial"/>
          <w:sz w:val="24"/>
        </w:rPr>
      </w:pPr>
      <w:r>
        <w:rPr>
          <w:rFonts w:ascii="Arial" w:eastAsia="Arial" w:hAnsi="Arial"/>
          <w:sz w:val="24"/>
        </w:rPr>
        <w:t>6.1.15. Responsabilizar-se por todos os ônus relativos ao fornecimento dos materiais, inclusive frete, seguro, cargas e descargas desde a origem até a sua entrega no local de destino.</w:t>
      </w:r>
    </w:p>
    <w:p w:rsidR="001C1605" w:rsidRDefault="001C1605" w:rsidP="007C19D5">
      <w:pPr>
        <w:spacing w:line="290" w:lineRule="exact"/>
      </w:pPr>
    </w:p>
    <w:p w:rsidR="001C1605" w:rsidRDefault="001C1605" w:rsidP="007C19D5">
      <w:pPr>
        <w:spacing w:line="235" w:lineRule="auto"/>
        <w:jc w:val="both"/>
        <w:rPr>
          <w:rFonts w:ascii="Arial" w:eastAsia="Arial" w:hAnsi="Arial"/>
          <w:sz w:val="24"/>
        </w:rPr>
      </w:pPr>
      <w:r>
        <w:rPr>
          <w:rFonts w:ascii="Arial" w:eastAsia="Arial" w:hAnsi="Arial"/>
          <w:sz w:val="24"/>
        </w:rPr>
        <w:t>6.1.16. Efetuar a troca dos materiais entregues sob seu único e exclusivo ônus e responsabilidade em caso de recusa do mesmo pela fiscalização.</w:t>
      </w:r>
    </w:p>
    <w:p w:rsidR="001C1605" w:rsidRDefault="001C1605" w:rsidP="007C19D5">
      <w:pPr>
        <w:spacing w:line="288" w:lineRule="exact"/>
      </w:pPr>
    </w:p>
    <w:p w:rsidR="001C1605" w:rsidRDefault="001C1605" w:rsidP="007C19D5">
      <w:pPr>
        <w:spacing w:line="235" w:lineRule="auto"/>
        <w:jc w:val="both"/>
        <w:rPr>
          <w:rFonts w:ascii="Arial" w:eastAsia="Arial" w:hAnsi="Arial"/>
          <w:sz w:val="24"/>
        </w:rPr>
      </w:pPr>
      <w:r>
        <w:rPr>
          <w:rFonts w:ascii="Arial" w:eastAsia="Arial" w:hAnsi="Arial"/>
          <w:sz w:val="24"/>
        </w:rPr>
        <w:t>6.1.17. Todos os custos de frete para entrega do(s) objeto(s), e de montagem (se houver necessidade) serão de responsabilidade da CONTRATADA.</w:t>
      </w:r>
    </w:p>
    <w:p w:rsidR="001C1605" w:rsidRDefault="001C1605" w:rsidP="007C19D5">
      <w:pPr>
        <w:spacing w:line="288" w:lineRule="exact"/>
      </w:pPr>
    </w:p>
    <w:p w:rsidR="001C1605" w:rsidRDefault="001C1605" w:rsidP="007C19D5">
      <w:pPr>
        <w:spacing w:line="235" w:lineRule="auto"/>
        <w:jc w:val="both"/>
        <w:rPr>
          <w:rFonts w:ascii="Arial" w:eastAsia="Arial" w:hAnsi="Arial"/>
          <w:sz w:val="24"/>
        </w:rPr>
      </w:pPr>
      <w:r>
        <w:rPr>
          <w:rFonts w:ascii="Arial" w:eastAsia="Arial" w:hAnsi="Arial"/>
          <w:sz w:val="24"/>
        </w:rPr>
        <w:t>6.1.18. A CONTRATADA deverá efetuar a garantia dos produtos conforme indicado no edital, no que couber.</w:t>
      </w:r>
    </w:p>
    <w:p w:rsidR="001C1605" w:rsidRDefault="001C1605" w:rsidP="007C19D5">
      <w:pPr>
        <w:spacing w:line="288" w:lineRule="exact"/>
      </w:pPr>
    </w:p>
    <w:p w:rsidR="001C1605" w:rsidRDefault="001C1605" w:rsidP="007C19D5">
      <w:pPr>
        <w:spacing w:line="236" w:lineRule="auto"/>
        <w:jc w:val="both"/>
        <w:rPr>
          <w:rFonts w:ascii="Arial" w:eastAsia="Arial" w:hAnsi="Arial"/>
          <w:sz w:val="24"/>
        </w:rPr>
      </w:pPr>
      <w:r>
        <w:rPr>
          <w:rFonts w:ascii="Arial" w:eastAsia="Arial" w:hAnsi="Arial"/>
          <w:sz w:val="24"/>
        </w:rPr>
        <w:t>6.1.19. A assistência técnica deverá ser realizada na cidade de Araxá/MG, na impossibilidade as despesas de frete ficarão a cargo da CONTRATADA, conforme necessidade do produto.</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6.1.20. Substituir no prazo máximo de 15 (quinze) dias corridos, a partir da </w:t>
      </w:r>
      <w:r w:rsidR="00570012">
        <w:rPr>
          <w:rFonts w:ascii="Arial" w:eastAsia="Arial" w:hAnsi="Arial"/>
          <w:sz w:val="24"/>
        </w:rPr>
        <w:t>data de comunicação escrita pelo IPREMA</w:t>
      </w:r>
      <w:r>
        <w:rPr>
          <w:rFonts w:ascii="Arial" w:eastAsia="Arial" w:hAnsi="Arial"/>
          <w:sz w:val="24"/>
        </w:rPr>
        <w:t xml:space="preserve"> todo e qualquer material defeituoso durante o prazo de garantia.</w:t>
      </w:r>
    </w:p>
    <w:p w:rsidR="001C1605" w:rsidRDefault="001C1605" w:rsidP="007C19D5">
      <w:pPr>
        <w:spacing w:line="290" w:lineRule="exact"/>
      </w:pPr>
    </w:p>
    <w:p w:rsidR="001C1605" w:rsidRDefault="001C1605" w:rsidP="007C19D5">
      <w:pPr>
        <w:spacing w:line="235" w:lineRule="auto"/>
        <w:jc w:val="both"/>
        <w:rPr>
          <w:rFonts w:ascii="Arial" w:eastAsia="Arial" w:hAnsi="Arial"/>
          <w:sz w:val="24"/>
        </w:rPr>
      </w:pPr>
      <w:r>
        <w:rPr>
          <w:rFonts w:ascii="Arial" w:eastAsia="Arial" w:hAnsi="Arial"/>
          <w:sz w:val="24"/>
        </w:rPr>
        <w:t xml:space="preserve">6.1.21. É de responsabilidade da contratada a instalação, dos </w:t>
      </w:r>
      <w:proofErr w:type="gramStart"/>
      <w:r>
        <w:rPr>
          <w:rFonts w:ascii="Arial" w:eastAsia="Arial" w:hAnsi="Arial"/>
          <w:sz w:val="24"/>
        </w:rPr>
        <w:t>móveis objeto</w:t>
      </w:r>
      <w:proofErr w:type="gramEnd"/>
      <w:r>
        <w:rPr>
          <w:rFonts w:ascii="Arial" w:eastAsia="Arial" w:hAnsi="Arial"/>
          <w:sz w:val="24"/>
        </w:rPr>
        <w:t xml:space="preserve"> dessa licitação.</w:t>
      </w:r>
    </w:p>
    <w:p w:rsidR="001C1605" w:rsidRDefault="001C1605" w:rsidP="007C19D5">
      <w:pPr>
        <w:spacing w:line="199" w:lineRule="exact"/>
      </w:pPr>
    </w:p>
    <w:p w:rsidR="001C1605" w:rsidRDefault="001C1605" w:rsidP="007C19D5">
      <w:pPr>
        <w:spacing w:line="0" w:lineRule="atLeast"/>
        <w:jc w:val="both"/>
        <w:rPr>
          <w:rFonts w:ascii="Arial" w:eastAsia="Arial" w:hAnsi="Arial"/>
          <w:sz w:val="24"/>
        </w:rPr>
      </w:pPr>
      <w:r>
        <w:rPr>
          <w:rFonts w:ascii="Arial" w:eastAsia="Arial" w:hAnsi="Arial"/>
          <w:sz w:val="24"/>
        </w:rPr>
        <w:t>6.1.22. Garantia mínima de 12 (doze) meses no que couber.</w:t>
      </w:r>
    </w:p>
    <w:p w:rsidR="001C1605" w:rsidRDefault="001C1605" w:rsidP="007C19D5">
      <w:pPr>
        <w:spacing w:line="276" w:lineRule="exact"/>
      </w:pPr>
    </w:p>
    <w:p w:rsidR="001C1605" w:rsidRDefault="001C1605" w:rsidP="007C19D5">
      <w:pPr>
        <w:spacing w:line="0" w:lineRule="atLeast"/>
        <w:jc w:val="both"/>
        <w:rPr>
          <w:rFonts w:ascii="Arial" w:eastAsia="Arial" w:hAnsi="Arial"/>
          <w:sz w:val="24"/>
        </w:rPr>
      </w:pPr>
      <w:r>
        <w:rPr>
          <w:rFonts w:ascii="Arial" w:eastAsia="Arial" w:hAnsi="Arial"/>
          <w:sz w:val="24"/>
        </w:rPr>
        <w:t xml:space="preserve">6.2. São obrigações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além de outras assumidas neste Contrato:</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6.2.1. Proporcionar todas as facilidades para que </w:t>
      </w:r>
      <w:proofErr w:type="gramStart"/>
      <w:r>
        <w:rPr>
          <w:rFonts w:ascii="Arial" w:eastAsia="Arial" w:hAnsi="Arial"/>
          <w:sz w:val="24"/>
        </w:rPr>
        <w:t>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 xml:space="preserve"> possa realizar a entrega do(s) material(</w:t>
      </w:r>
      <w:proofErr w:type="spellStart"/>
      <w:r>
        <w:rPr>
          <w:rFonts w:ascii="Arial" w:eastAsia="Arial" w:hAnsi="Arial"/>
          <w:sz w:val="24"/>
        </w:rPr>
        <w:t>is</w:t>
      </w:r>
      <w:proofErr w:type="spellEnd"/>
      <w:r>
        <w:rPr>
          <w:rFonts w:ascii="Arial" w:eastAsia="Arial" w:hAnsi="Arial"/>
          <w:sz w:val="24"/>
        </w:rPr>
        <w:t xml:space="preserve">) objeto do </w:t>
      </w:r>
      <w:r w:rsidR="000A2AEF">
        <w:rPr>
          <w:rFonts w:ascii="Arial" w:eastAsia="Arial" w:hAnsi="Arial"/>
          <w:sz w:val="24"/>
        </w:rPr>
        <w:t>EDITAL PREGÃO ELETRÔNICO Nº 09.0</w:t>
      </w:r>
      <w:r>
        <w:rPr>
          <w:rFonts w:ascii="Arial" w:eastAsia="Arial" w:hAnsi="Arial"/>
          <w:sz w:val="24"/>
        </w:rPr>
        <w:t>01/2023 e deste contrato.</w:t>
      </w:r>
    </w:p>
    <w:p w:rsidR="001C1605" w:rsidRDefault="001C1605" w:rsidP="007C19D5">
      <w:pPr>
        <w:spacing w:line="279" w:lineRule="exact"/>
      </w:pPr>
    </w:p>
    <w:p w:rsidR="001C1605" w:rsidRDefault="001C1605" w:rsidP="007C19D5">
      <w:pPr>
        <w:spacing w:line="0" w:lineRule="atLeast"/>
        <w:jc w:val="both"/>
        <w:rPr>
          <w:rFonts w:ascii="Arial" w:eastAsia="Arial" w:hAnsi="Arial"/>
          <w:sz w:val="24"/>
        </w:rPr>
      </w:pPr>
      <w:r>
        <w:rPr>
          <w:rFonts w:ascii="Arial" w:eastAsia="Arial" w:hAnsi="Arial"/>
          <w:sz w:val="24"/>
        </w:rPr>
        <w:t xml:space="preserve">6.2.2. Acompanhar e fiscalizar a entrega do(s) </w:t>
      </w:r>
      <w:proofErr w:type="gramStart"/>
      <w:r>
        <w:rPr>
          <w:rFonts w:ascii="Arial" w:eastAsia="Arial" w:hAnsi="Arial"/>
          <w:sz w:val="24"/>
        </w:rPr>
        <w:t>material(</w:t>
      </w:r>
      <w:proofErr w:type="spellStart"/>
      <w:proofErr w:type="gramEnd"/>
      <w:r>
        <w:rPr>
          <w:rFonts w:ascii="Arial" w:eastAsia="Arial" w:hAnsi="Arial"/>
          <w:sz w:val="24"/>
        </w:rPr>
        <w:t>is</w:t>
      </w:r>
      <w:proofErr w:type="spellEnd"/>
      <w:r>
        <w:rPr>
          <w:rFonts w:ascii="Arial" w:eastAsia="Arial" w:hAnsi="Arial"/>
          <w:sz w:val="24"/>
        </w:rPr>
        <w:t>) objeto do Pregão Eletrônico  Nº</w:t>
      </w:r>
      <w:r w:rsidR="00FE1C9F">
        <w:rPr>
          <w:rFonts w:ascii="Arial" w:eastAsia="Arial" w:hAnsi="Arial"/>
          <w:sz w:val="24"/>
        </w:rPr>
        <w:t xml:space="preserve"> </w:t>
      </w:r>
      <w:r>
        <w:rPr>
          <w:rFonts w:ascii="Arial" w:eastAsia="Arial" w:hAnsi="Arial"/>
          <w:sz w:val="24"/>
        </w:rPr>
        <w:t>09.0</w:t>
      </w:r>
      <w:r w:rsidR="000A2AEF">
        <w:rPr>
          <w:rFonts w:ascii="Arial" w:eastAsia="Arial" w:hAnsi="Arial"/>
          <w:sz w:val="24"/>
        </w:rPr>
        <w:t>01</w:t>
      </w:r>
      <w:r>
        <w:rPr>
          <w:rFonts w:ascii="Arial" w:eastAsia="Arial" w:hAnsi="Arial"/>
          <w:sz w:val="24"/>
        </w:rPr>
        <w:t>/2023 e deste contrato através da indicação de Comissão especialmente designada.</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6.2.3. Assegurar-se da efetiva entrega de todos os itens constantes do Termo de Referência adjudicado </w:t>
      </w:r>
      <w:proofErr w:type="gramStart"/>
      <w:r>
        <w:rPr>
          <w:rFonts w:ascii="Arial" w:eastAsia="Arial" w:hAnsi="Arial"/>
          <w:sz w:val="24"/>
        </w:rPr>
        <w:t>a(</w:t>
      </w:r>
      <w:proofErr w:type="gramEnd"/>
      <w:r>
        <w:rPr>
          <w:rFonts w:ascii="Arial" w:eastAsia="Arial" w:hAnsi="Arial"/>
          <w:sz w:val="24"/>
        </w:rPr>
        <w:t xml:space="preserve">ao) </w:t>
      </w:r>
      <w:r>
        <w:rPr>
          <w:rFonts w:ascii="Arial" w:eastAsia="Arial" w:hAnsi="Arial"/>
          <w:b/>
          <w:sz w:val="24"/>
        </w:rPr>
        <w:t>CONTRATADA(O),</w:t>
      </w:r>
      <w:r>
        <w:rPr>
          <w:rFonts w:ascii="Arial" w:eastAsia="Arial" w:hAnsi="Arial"/>
          <w:sz w:val="24"/>
        </w:rPr>
        <w:t xml:space="preserve"> verificando sempre as especificações, características e quantidades cotadas.</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6.2.4. Emitir, por intermédio do Setor Competente </w:t>
      </w:r>
      <w:proofErr w:type="gramStart"/>
      <w:r>
        <w:rPr>
          <w:rFonts w:ascii="Arial" w:eastAsia="Arial" w:hAnsi="Arial"/>
          <w:sz w:val="24"/>
        </w:rPr>
        <w:t>do(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pareceres em todos os atos relativos ao(s) material(</w:t>
      </w:r>
      <w:proofErr w:type="spellStart"/>
      <w:r>
        <w:rPr>
          <w:rFonts w:ascii="Arial" w:eastAsia="Arial" w:hAnsi="Arial"/>
          <w:sz w:val="24"/>
        </w:rPr>
        <w:t>is</w:t>
      </w:r>
      <w:proofErr w:type="spellEnd"/>
      <w:r>
        <w:rPr>
          <w:rFonts w:ascii="Arial" w:eastAsia="Arial" w:hAnsi="Arial"/>
          <w:sz w:val="24"/>
        </w:rPr>
        <w:t xml:space="preserve">) entregue(s) e que </w:t>
      </w:r>
      <w:r>
        <w:rPr>
          <w:rFonts w:ascii="Arial" w:eastAsia="Arial" w:hAnsi="Arial"/>
          <w:sz w:val="24"/>
        </w:rPr>
        <w:lastRenderedPageBreak/>
        <w:t>apresentar(em) problema(s), em especial quanto às suas especificações, durabilidade e condições de utilização.</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6.2.5. Prestar as informações e os esclarecimentos atinentes ao obje</w:t>
      </w:r>
      <w:r w:rsidR="000A2AEF">
        <w:rPr>
          <w:rFonts w:ascii="Arial" w:eastAsia="Arial" w:hAnsi="Arial"/>
          <w:sz w:val="24"/>
        </w:rPr>
        <w:t>to do Pregão Eletrônico Nº 09.001</w:t>
      </w:r>
      <w:r>
        <w:rPr>
          <w:rFonts w:ascii="Arial" w:eastAsia="Arial" w:hAnsi="Arial"/>
          <w:sz w:val="24"/>
        </w:rPr>
        <w:t xml:space="preserve">/2023 e deste contrato, que venham a ser solicitados </w:t>
      </w:r>
      <w:proofErr w:type="gramStart"/>
      <w:r>
        <w:rPr>
          <w:rFonts w:ascii="Arial" w:eastAsia="Arial" w:hAnsi="Arial"/>
          <w:sz w:val="24"/>
        </w:rPr>
        <w:t>pela(</w:t>
      </w:r>
      <w:proofErr w:type="gramEnd"/>
      <w:r>
        <w:rPr>
          <w:rFonts w:ascii="Arial" w:eastAsia="Arial" w:hAnsi="Arial"/>
          <w:sz w:val="24"/>
        </w:rPr>
        <w:t xml:space="preserve">o) </w:t>
      </w:r>
      <w:r>
        <w:rPr>
          <w:rFonts w:ascii="Arial" w:eastAsia="Arial" w:hAnsi="Arial"/>
          <w:b/>
          <w:sz w:val="24"/>
        </w:rPr>
        <w:t>CONTRATADA(O)</w:t>
      </w:r>
      <w:r>
        <w:rPr>
          <w:rFonts w:ascii="Arial" w:eastAsia="Arial" w:hAnsi="Arial"/>
          <w:sz w:val="24"/>
        </w:rPr>
        <w:t>.</w:t>
      </w:r>
    </w:p>
    <w:p w:rsidR="001C1605" w:rsidRDefault="001C1605" w:rsidP="007C19D5">
      <w:pPr>
        <w:spacing w:line="290" w:lineRule="exact"/>
      </w:pPr>
    </w:p>
    <w:p w:rsidR="001C1605" w:rsidRDefault="001C1605" w:rsidP="007C19D5">
      <w:pPr>
        <w:spacing w:line="235" w:lineRule="auto"/>
        <w:jc w:val="both"/>
        <w:rPr>
          <w:rFonts w:ascii="Arial" w:eastAsia="Arial" w:hAnsi="Arial"/>
          <w:sz w:val="24"/>
        </w:rPr>
      </w:pPr>
      <w:r>
        <w:rPr>
          <w:rFonts w:ascii="Arial" w:eastAsia="Arial" w:hAnsi="Arial"/>
          <w:sz w:val="24"/>
        </w:rPr>
        <w:t xml:space="preserve">6.2.6. Comunicar </w:t>
      </w:r>
      <w:proofErr w:type="gramStart"/>
      <w:r>
        <w:rPr>
          <w:rFonts w:ascii="Arial" w:eastAsia="Arial" w:hAnsi="Arial"/>
          <w:sz w:val="24"/>
        </w:rPr>
        <w:t>a(</w:t>
      </w:r>
      <w:proofErr w:type="gramEnd"/>
      <w:r>
        <w:rPr>
          <w:rFonts w:ascii="Arial" w:eastAsia="Arial" w:hAnsi="Arial"/>
          <w:sz w:val="24"/>
        </w:rPr>
        <w:t xml:space="preserve">ao) </w:t>
      </w:r>
      <w:r>
        <w:rPr>
          <w:rFonts w:ascii="Arial" w:eastAsia="Arial" w:hAnsi="Arial"/>
          <w:b/>
          <w:sz w:val="24"/>
        </w:rPr>
        <w:t>CONTRATADA(O)</w:t>
      </w:r>
      <w:r>
        <w:rPr>
          <w:rFonts w:ascii="Arial" w:eastAsia="Arial" w:hAnsi="Arial"/>
          <w:sz w:val="24"/>
        </w:rPr>
        <w:t xml:space="preserve"> toda e qualquer ocorrência relacionada com o fornecimento do(s) material(</w:t>
      </w:r>
      <w:proofErr w:type="spellStart"/>
      <w:r>
        <w:rPr>
          <w:rFonts w:ascii="Arial" w:eastAsia="Arial" w:hAnsi="Arial"/>
          <w:sz w:val="24"/>
        </w:rPr>
        <w:t>is</w:t>
      </w:r>
      <w:proofErr w:type="spellEnd"/>
      <w:r>
        <w:rPr>
          <w:rFonts w:ascii="Arial" w:eastAsia="Arial" w:hAnsi="Arial"/>
          <w:sz w:val="24"/>
        </w:rPr>
        <w:t>) objetos deste contrato.</w:t>
      </w:r>
    </w:p>
    <w:p w:rsidR="001C1605" w:rsidRDefault="001C1605" w:rsidP="007C19D5">
      <w:pPr>
        <w:spacing w:line="288"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6.2.7. Rejeitar o(s) </w:t>
      </w:r>
      <w:proofErr w:type="gramStart"/>
      <w:r>
        <w:rPr>
          <w:rFonts w:ascii="Arial" w:eastAsia="Arial" w:hAnsi="Arial"/>
          <w:sz w:val="24"/>
        </w:rPr>
        <w:t>material(</w:t>
      </w:r>
      <w:proofErr w:type="spellStart"/>
      <w:proofErr w:type="gramEnd"/>
      <w:r>
        <w:rPr>
          <w:rFonts w:ascii="Arial" w:eastAsia="Arial" w:hAnsi="Arial"/>
          <w:sz w:val="24"/>
        </w:rPr>
        <w:t>is</w:t>
      </w:r>
      <w:proofErr w:type="spellEnd"/>
      <w:r>
        <w:rPr>
          <w:rFonts w:ascii="Arial" w:eastAsia="Arial" w:hAnsi="Arial"/>
          <w:sz w:val="24"/>
        </w:rPr>
        <w:t xml:space="preserve">) que a(o) </w:t>
      </w:r>
      <w:r>
        <w:rPr>
          <w:rFonts w:ascii="Arial" w:eastAsia="Arial" w:hAnsi="Arial"/>
          <w:b/>
          <w:sz w:val="24"/>
        </w:rPr>
        <w:t>CONTRATADA(O)</w:t>
      </w:r>
      <w:r>
        <w:rPr>
          <w:rFonts w:ascii="Arial" w:eastAsia="Arial" w:hAnsi="Arial"/>
          <w:sz w:val="24"/>
        </w:rPr>
        <w:t xml:space="preserve"> entregar fora das especificações do </w:t>
      </w:r>
      <w:r w:rsidR="00F42B58">
        <w:rPr>
          <w:rFonts w:ascii="Arial" w:eastAsia="Arial" w:hAnsi="Arial"/>
          <w:sz w:val="24"/>
        </w:rPr>
        <w:t>EDITAL PREGÃO ELETRÔNICO Nº 09.0</w:t>
      </w:r>
      <w:r>
        <w:rPr>
          <w:rFonts w:ascii="Arial" w:eastAsia="Arial" w:hAnsi="Arial"/>
          <w:sz w:val="24"/>
        </w:rPr>
        <w:t>01/2023 seus Anexos e deste contrato.</w:t>
      </w:r>
    </w:p>
    <w:p w:rsidR="001C1605" w:rsidRDefault="001C1605" w:rsidP="007C19D5">
      <w:pPr>
        <w:spacing w:line="290" w:lineRule="exact"/>
      </w:pPr>
    </w:p>
    <w:p w:rsidR="001C1605" w:rsidRDefault="001C1605" w:rsidP="007C19D5">
      <w:pPr>
        <w:spacing w:line="235" w:lineRule="auto"/>
        <w:jc w:val="both"/>
        <w:rPr>
          <w:rFonts w:ascii="Arial" w:eastAsia="Arial" w:hAnsi="Arial"/>
          <w:sz w:val="24"/>
        </w:rPr>
      </w:pPr>
      <w:r>
        <w:rPr>
          <w:rFonts w:ascii="Arial" w:eastAsia="Arial" w:hAnsi="Arial"/>
          <w:sz w:val="24"/>
        </w:rPr>
        <w:t>6.2.8. Efetuar o pagamento nas condições e preços pactuados e de acordo com este contrato.</w:t>
      </w:r>
    </w:p>
    <w:p w:rsidR="001C1605" w:rsidRDefault="001C1605" w:rsidP="007C19D5">
      <w:pPr>
        <w:spacing w:line="288" w:lineRule="exact"/>
      </w:pPr>
    </w:p>
    <w:p w:rsidR="001C1605" w:rsidRDefault="001C1605" w:rsidP="007C19D5">
      <w:pPr>
        <w:spacing w:line="237" w:lineRule="auto"/>
        <w:jc w:val="both"/>
        <w:rPr>
          <w:rFonts w:ascii="Arial" w:eastAsia="Arial" w:hAnsi="Arial"/>
          <w:sz w:val="24"/>
        </w:rPr>
      </w:pPr>
      <w:r>
        <w:rPr>
          <w:rFonts w:ascii="Arial" w:eastAsia="Arial" w:hAnsi="Arial"/>
          <w:sz w:val="24"/>
        </w:rPr>
        <w:t xml:space="preserve">6.2.9. Permitir acesso do(s) funcionário(s) da </w:t>
      </w:r>
      <w:r>
        <w:rPr>
          <w:rFonts w:ascii="Arial" w:eastAsia="Arial" w:hAnsi="Arial"/>
          <w:b/>
          <w:sz w:val="24"/>
        </w:rPr>
        <w:t>CONTRATADA</w:t>
      </w:r>
      <w:r>
        <w:rPr>
          <w:rFonts w:ascii="Arial" w:eastAsia="Arial" w:hAnsi="Arial"/>
          <w:sz w:val="24"/>
        </w:rPr>
        <w:t xml:space="preserve">, mediante identificação do(s) mesmo(s), nas dependências do </w:t>
      </w:r>
      <w:r>
        <w:rPr>
          <w:rFonts w:ascii="Arial" w:eastAsia="Arial" w:hAnsi="Arial"/>
          <w:b/>
          <w:sz w:val="24"/>
        </w:rPr>
        <w:t>CONTRATANTE</w:t>
      </w:r>
      <w:r>
        <w:rPr>
          <w:rFonts w:ascii="Arial" w:eastAsia="Arial" w:hAnsi="Arial"/>
          <w:sz w:val="24"/>
        </w:rPr>
        <w:t xml:space="preserve"> para resolver assuntos pertinentes relacionados ao objeto contratual.</w:t>
      </w:r>
    </w:p>
    <w:p w:rsidR="001C1605" w:rsidRDefault="001C1605" w:rsidP="007C19D5">
      <w:pPr>
        <w:spacing w:line="287" w:lineRule="exact"/>
      </w:pPr>
    </w:p>
    <w:p w:rsidR="001C1605" w:rsidRDefault="001C1605" w:rsidP="007C19D5">
      <w:pPr>
        <w:spacing w:line="235" w:lineRule="auto"/>
        <w:jc w:val="both"/>
        <w:rPr>
          <w:rFonts w:ascii="Arial" w:eastAsia="Arial" w:hAnsi="Arial"/>
          <w:sz w:val="24"/>
        </w:rPr>
      </w:pPr>
      <w:r>
        <w:rPr>
          <w:rFonts w:ascii="Arial" w:eastAsia="Arial" w:hAnsi="Arial"/>
          <w:sz w:val="24"/>
        </w:rPr>
        <w:t>6.2.10. Supervisionar a execução do serviço, com preposto, efetuando a</w:t>
      </w:r>
      <w:r w:rsidR="007C19D5">
        <w:rPr>
          <w:rFonts w:ascii="Arial" w:eastAsia="Arial" w:hAnsi="Arial"/>
          <w:sz w:val="24"/>
        </w:rPr>
        <w:t xml:space="preserve"> ordem de serviço</w:t>
      </w:r>
      <w:r>
        <w:rPr>
          <w:rFonts w:ascii="Arial" w:eastAsia="Arial" w:hAnsi="Arial"/>
          <w:sz w:val="24"/>
        </w:rPr>
        <w:t xml:space="preserve"> através da área requisitante e/ou Departamento de Compras.</w:t>
      </w:r>
    </w:p>
    <w:p w:rsidR="001C1605" w:rsidRDefault="001C1605" w:rsidP="007C19D5">
      <w:pPr>
        <w:spacing w:line="277" w:lineRule="exact"/>
      </w:pPr>
    </w:p>
    <w:p w:rsidR="001C1605" w:rsidRDefault="001C1605" w:rsidP="007C19D5">
      <w:pPr>
        <w:spacing w:line="0" w:lineRule="atLeast"/>
        <w:jc w:val="both"/>
        <w:rPr>
          <w:rFonts w:ascii="Arial" w:eastAsia="Arial" w:hAnsi="Arial"/>
          <w:b/>
          <w:sz w:val="24"/>
        </w:rPr>
      </w:pPr>
      <w:r>
        <w:rPr>
          <w:rFonts w:ascii="Arial" w:eastAsia="Arial" w:hAnsi="Arial"/>
          <w:b/>
          <w:sz w:val="24"/>
        </w:rPr>
        <w:t>CLÁUSULA SÉTIMA – DAS ALTERAÇÕES, DOS ACRÉSCIMOS E SUPRESSÕES:</w:t>
      </w:r>
    </w:p>
    <w:p w:rsidR="001C1605" w:rsidRDefault="001C1605" w:rsidP="007C19D5">
      <w:pPr>
        <w:spacing w:line="287" w:lineRule="exact"/>
      </w:pPr>
    </w:p>
    <w:p w:rsidR="001C1605" w:rsidRDefault="001C1605" w:rsidP="007C19D5">
      <w:pPr>
        <w:spacing w:line="237" w:lineRule="auto"/>
        <w:jc w:val="both"/>
        <w:rPr>
          <w:rFonts w:ascii="Arial" w:eastAsia="Arial" w:hAnsi="Arial"/>
          <w:sz w:val="24"/>
        </w:rPr>
      </w:pPr>
      <w:r>
        <w:rPr>
          <w:rFonts w:ascii="Arial" w:eastAsia="Arial" w:hAnsi="Arial"/>
          <w:sz w:val="24"/>
        </w:rPr>
        <w:t>7.1. O presente contrato poderá ser alterado nos casos previstos pelo disposto no art. 125, da Lei nº 14.133/2021, sendo que as quantidades previstas no Anexo I do Edital e na cláusula segunda deste contrato poderão sofrer acréscimos ou supressões de até 25% (vinte e cinco por cento) do valor inicial atualizado do contrato.</w:t>
      </w:r>
    </w:p>
    <w:p w:rsidR="001C1605" w:rsidRDefault="001C1605" w:rsidP="007C19D5">
      <w:pPr>
        <w:spacing w:line="272" w:lineRule="exact"/>
      </w:pPr>
    </w:p>
    <w:p w:rsidR="001C1605" w:rsidRDefault="001C1605" w:rsidP="007C19D5">
      <w:pPr>
        <w:spacing w:line="0" w:lineRule="atLeast"/>
        <w:ind w:left="7"/>
        <w:rPr>
          <w:rFonts w:ascii="Arial" w:eastAsia="Arial" w:hAnsi="Arial"/>
          <w:b/>
          <w:sz w:val="24"/>
        </w:rPr>
      </w:pPr>
      <w:r>
        <w:rPr>
          <w:rFonts w:ascii="Arial" w:eastAsia="Arial" w:hAnsi="Arial"/>
          <w:b/>
          <w:sz w:val="24"/>
        </w:rPr>
        <w:t>CLÁUSULA OITAVA – DA VIGÊNCIA DO CONTRATO:</w:t>
      </w:r>
    </w:p>
    <w:p w:rsidR="001C1605" w:rsidRDefault="001C1605" w:rsidP="007C19D5">
      <w:pPr>
        <w:spacing w:line="287"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 xml:space="preserve">8.1. O presente contrato terá vigência </w:t>
      </w:r>
      <w:r>
        <w:rPr>
          <w:rFonts w:ascii="Arial" w:eastAsia="Arial" w:hAnsi="Arial"/>
          <w:b/>
          <w:sz w:val="24"/>
          <w:u w:val="single"/>
        </w:rPr>
        <w:t xml:space="preserve">a partir da data de sua assinatura vigorando por </w:t>
      </w:r>
      <w:proofErr w:type="gramStart"/>
      <w:r>
        <w:rPr>
          <w:rFonts w:ascii="Arial" w:eastAsia="Arial" w:hAnsi="Arial"/>
          <w:b/>
          <w:sz w:val="24"/>
          <w:u w:val="single"/>
        </w:rPr>
        <w:t>6</w:t>
      </w:r>
      <w:proofErr w:type="gramEnd"/>
      <w:r>
        <w:rPr>
          <w:rFonts w:ascii="Arial" w:eastAsia="Arial" w:hAnsi="Arial"/>
          <w:b/>
          <w:sz w:val="24"/>
          <w:u w:val="single"/>
        </w:rPr>
        <w:t xml:space="preserve"> (seis) meses</w:t>
      </w:r>
      <w:r>
        <w:rPr>
          <w:rFonts w:ascii="Arial" w:eastAsia="Arial" w:hAnsi="Arial"/>
          <w:sz w:val="24"/>
        </w:rPr>
        <w:t xml:space="preserve">, facultando-se ao(a) </w:t>
      </w:r>
      <w:r>
        <w:rPr>
          <w:rFonts w:ascii="Arial" w:eastAsia="Arial" w:hAnsi="Arial"/>
          <w:b/>
          <w:sz w:val="24"/>
        </w:rPr>
        <w:t>CONTRATANTE</w:t>
      </w:r>
      <w:r w:rsidR="007C19D5">
        <w:rPr>
          <w:rFonts w:ascii="Arial" w:eastAsia="Arial" w:hAnsi="Arial"/>
          <w:sz w:val="24"/>
        </w:rPr>
        <w:t xml:space="preserve"> rescindi-lo a qualquer época, </w:t>
      </w:r>
      <w:r>
        <w:rPr>
          <w:rFonts w:ascii="Arial" w:eastAsia="Arial" w:hAnsi="Arial"/>
          <w:sz w:val="24"/>
        </w:rPr>
        <w:t>nas hipóteses legais contidas no estatuto licitatório, mediante aviso por escrito com antecedência de 30 (trinta) dias, isento de indenização de qualquer natureza.</w:t>
      </w:r>
    </w:p>
    <w:p w:rsidR="001C1605" w:rsidRDefault="001C1605" w:rsidP="007C19D5">
      <w:pPr>
        <w:spacing w:line="279" w:lineRule="exact"/>
      </w:pPr>
    </w:p>
    <w:p w:rsidR="001C1605" w:rsidRDefault="001C1605" w:rsidP="007C19D5">
      <w:pPr>
        <w:spacing w:line="0" w:lineRule="atLeast"/>
        <w:ind w:left="7"/>
        <w:jc w:val="both"/>
        <w:rPr>
          <w:rFonts w:ascii="Arial" w:eastAsia="Arial" w:hAnsi="Arial"/>
          <w:b/>
          <w:sz w:val="24"/>
        </w:rPr>
      </w:pPr>
      <w:r>
        <w:rPr>
          <w:rFonts w:ascii="Arial" w:eastAsia="Arial" w:hAnsi="Arial"/>
          <w:b/>
          <w:sz w:val="24"/>
        </w:rPr>
        <w:t>CLÁUSULA NONA – DA PRORROGAÇÃO:</w:t>
      </w:r>
    </w:p>
    <w:p w:rsidR="001C1605" w:rsidRDefault="001C1605" w:rsidP="007C19D5">
      <w:pPr>
        <w:spacing w:line="287"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9.1. O contrato poderá ser prorrogado, se isto interessar as partes, desde que devidamente justificado nos termos do art. 106, da Lei nº 14.133/2021.</w:t>
      </w:r>
    </w:p>
    <w:p w:rsidR="001C1605" w:rsidRDefault="001C1605" w:rsidP="007C19D5">
      <w:pPr>
        <w:spacing w:line="277" w:lineRule="exact"/>
      </w:pPr>
    </w:p>
    <w:p w:rsidR="001C1605" w:rsidRDefault="001C1605" w:rsidP="007C19D5">
      <w:pPr>
        <w:spacing w:line="0" w:lineRule="atLeast"/>
        <w:ind w:left="7"/>
        <w:jc w:val="both"/>
        <w:rPr>
          <w:rFonts w:ascii="Arial" w:eastAsia="Arial" w:hAnsi="Arial"/>
          <w:b/>
          <w:sz w:val="24"/>
        </w:rPr>
      </w:pPr>
      <w:r>
        <w:rPr>
          <w:rFonts w:ascii="Arial" w:eastAsia="Arial" w:hAnsi="Arial"/>
          <w:b/>
          <w:sz w:val="24"/>
        </w:rPr>
        <w:t>CLÁUSULA DÉCIMA - DAS SANÇÕES ADMINISTRATIVAS:</w:t>
      </w:r>
    </w:p>
    <w:p w:rsidR="001C1605" w:rsidRDefault="001C1605" w:rsidP="007C19D5">
      <w:pPr>
        <w:spacing w:line="287"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 xml:space="preserve">10.1. A </w:t>
      </w:r>
      <w:r>
        <w:rPr>
          <w:rFonts w:ascii="Arial" w:eastAsia="Arial" w:hAnsi="Arial"/>
          <w:b/>
          <w:sz w:val="24"/>
        </w:rPr>
        <w:t>CONTRATADA</w:t>
      </w:r>
      <w:r>
        <w:rPr>
          <w:rFonts w:ascii="Arial" w:eastAsia="Arial" w:hAnsi="Arial"/>
          <w:sz w:val="24"/>
        </w:rPr>
        <w:t xml:space="preserve"> será responsabilizada administrativamente pelas seguintes infrações:</w:t>
      </w:r>
    </w:p>
    <w:p w:rsidR="001C1605" w:rsidRDefault="001C1605" w:rsidP="007C19D5">
      <w:pPr>
        <w:spacing w:line="277" w:lineRule="exact"/>
        <w:jc w:val="both"/>
      </w:pPr>
    </w:p>
    <w:p w:rsidR="001C1605" w:rsidRDefault="000A2AEF" w:rsidP="007C19D5">
      <w:pPr>
        <w:numPr>
          <w:ilvl w:val="0"/>
          <w:numId w:val="66"/>
        </w:numPr>
        <w:tabs>
          <w:tab w:val="left" w:pos="287"/>
        </w:tabs>
        <w:spacing w:line="0" w:lineRule="atLeast"/>
        <w:ind w:left="287" w:hanging="287"/>
        <w:jc w:val="both"/>
        <w:rPr>
          <w:rFonts w:ascii="Arial" w:eastAsia="Arial" w:hAnsi="Arial"/>
          <w:b/>
          <w:sz w:val="24"/>
        </w:rPr>
      </w:pPr>
      <w:r>
        <w:rPr>
          <w:rFonts w:ascii="Arial" w:eastAsia="Arial" w:hAnsi="Arial"/>
          <w:sz w:val="24"/>
        </w:rPr>
        <w:t>Dar</w:t>
      </w:r>
      <w:r w:rsidR="001C1605">
        <w:rPr>
          <w:rFonts w:ascii="Arial" w:eastAsia="Arial" w:hAnsi="Arial"/>
          <w:sz w:val="24"/>
        </w:rPr>
        <w:t xml:space="preserve"> causa à inexecução parcial do contrato;</w:t>
      </w:r>
    </w:p>
    <w:p w:rsidR="001C1605" w:rsidRDefault="001C1605" w:rsidP="007C19D5">
      <w:pPr>
        <w:spacing w:line="10" w:lineRule="exact"/>
        <w:jc w:val="both"/>
        <w:rPr>
          <w:rFonts w:ascii="Arial" w:eastAsia="Arial" w:hAnsi="Arial"/>
          <w:b/>
          <w:sz w:val="24"/>
        </w:rPr>
      </w:pPr>
    </w:p>
    <w:p w:rsidR="001C1605" w:rsidRDefault="000A2AEF" w:rsidP="007C19D5">
      <w:pPr>
        <w:numPr>
          <w:ilvl w:val="0"/>
          <w:numId w:val="66"/>
        </w:numPr>
        <w:tabs>
          <w:tab w:val="left" w:pos="327"/>
        </w:tabs>
        <w:spacing w:line="235" w:lineRule="auto"/>
        <w:ind w:left="7" w:hanging="7"/>
        <w:jc w:val="both"/>
        <w:rPr>
          <w:rFonts w:ascii="Arial" w:eastAsia="Arial" w:hAnsi="Arial"/>
          <w:b/>
          <w:sz w:val="24"/>
        </w:rPr>
      </w:pPr>
      <w:r>
        <w:rPr>
          <w:rFonts w:ascii="Arial" w:eastAsia="Arial" w:hAnsi="Arial"/>
          <w:sz w:val="24"/>
        </w:rPr>
        <w:t>Dar</w:t>
      </w:r>
      <w:r w:rsidR="001C1605">
        <w:rPr>
          <w:rFonts w:ascii="Arial" w:eastAsia="Arial" w:hAnsi="Arial"/>
          <w:sz w:val="24"/>
        </w:rPr>
        <w:t xml:space="preserve"> causa à inexecução parcial do contrato que cause grave dano à Administração, ao funcionamento dos serviços públicos ou ao interesse coletivo;</w:t>
      </w:r>
    </w:p>
    <w:p w:rsidR="001C1605" w:rsidRDefault="000A2AEF" w:rsidP="007C19D5">
      <w:pPr>
        <w:numPr>
          <w:ilvl w:val="0"/>
          <w:numId w:val="66"/>
        </w:numPr>
        <w:tabs>
          <w:tab w:val="left" w:pos="287"/>
        </w:tabs>
        <w:spacing w:line="0" w:lineRule="atLeast"/>
        <w:ind w:left="287" w:hanging="287"/>
        <w:jc w:val="both"/>
        <w:rPr>
          <w:rFonts w:ascii="Arial" w:eastAsia="Arial" w:hAnsi="Arial"/>
          <w:b/>
          <w:sz w:val="24"/>
        </w:rPr>
      </w:pPr>
      <w:r>
        <w:rPr>
          <w:rFonts w:ascii="Arial" w:eastAsia="Arial" w:hAnsi="Arial"/>
          <w:sz w:val="24"/>
        </w:rPr>
        <w:t>Dar</w:t>
      </w:r>
      <w:r w:rsidR="001C1605">
        <w:rPr>
          <w:rFonts w:ascii="Arial" w:eastAsia="Arial" w:hAnsi="Arial"/>
          <w:sz w:val="24"/>
        </w:rPr>
        <w:t xml:space="preserve"> causa à inexecução total do contrato;</w:t>
      </w:r>
    </w:p>
    <w:p w:rsidR="001C1605" w:rsidRDefault="000A2AEF" w:rsidP="007C19D5">
      <w:pPr>
        <w:numPr>
          <w:ilvl w:val="0"/>
          <w:numId w:val="66"/>
        </w:numPr>
        <w:tabs>
          <w:tab w:val="left" w:pos="287"/>
        </w:tabs>
        <w:spacing w:line="0" w:lineRule="atLeast"/>
        <w:ind w:left="287" w:hanging="287"/>
        <w:jc w:val="both"/>
        <w:rPr>
          <w:rFonts w:ascii="Arial" w:eastAsia="Arial" w:hAnsi="Arial"/>
          <w:b/>
          <w:sz w:val="24"/>
        </w:rPr>
      </w:pPr>
      <w:r>
        <w:rPr>
          <w:rFonts w:ascii="Arial" w:eastAsia="Arial" w:hAnsi="Arial"/>
          <w:sz w:val="24"/>
        </w:rPr>
        <w:t>Deixar</w:t>
      </w:r>
      <w:r w:rsidR="001C1605">
        <w:rPr>
          <w:rFonts w:ascii="Arial" w:eastAsia="Arial" w:hAnsi="Arial"/>
          <w:sz w:val="24"/>
        </w:rPr>
        <w:t xml:space="preserve"> de entregar a documentação exigida para o certame;</w:t>
      </w:r>
    </w:p>
    <w:p w:rsidR="001C1605" w:rsidRDefault="001C1605" w:rsidP="007C19D5">
      <w:pPr>
        <w:spacing w:line="11" w:lineRule="exact"/>
        <w:jc w:val="both"/>
        <w:rPr>
          <w:rFonts w:ascii="Arial" w:eastAsia="Arial" w:hAnsi="Arial"/>
          <w:b/>
          <w:sz w:val="24"/>
        </w:rPr>
      </w:pPr>
    </w:p>
    <w:p w:rsidR="001C1605" w:rsidRDefault="000A2AEF" w:rsidP="007C19D5">
      <w:pPr>
        <w:numPr>
          <w:ilvl w:val="0"/>
          <w:numId w:val="66"/>
        </w:numPr>
        <w:tabs>
          <w:tab w:val="left" w:pos="341"/>
        </w:tabs>
        <w:spacing w:line="235" w:lineRule="auto"/>
        <w:ind w:left="7" w:hanging="7"/>
        <w:jc w:val="both"/>
        <w:rPr>
          <w:rFonts w:ascii="Arial" w:eastAsia="Arial" w:hAnsi="Arial"/>
          <w:b/>
          <w:sz w:val="24"/>
        </w:rPr>
      </w:pPr>
      <w:r>
        <w:rPr>
          <w:rFonts w:ascii="Arial" w:eastAsia="Arial" w:hAnsi="Arial"/>
          <w:sz w:val="24"/>
        </w:rPr>
        <w:t>Não</w:t>
      </w:r>
      <w:r w:rsidR="001C1605">
        <w:rPr>
          <w:rFonts w:ascii="Arial" w:eastAsia="Arial" w:hAnsi="Arial"/>
          <w:sz w:val="24"/>
        </w:rPr>
        <w:t xml:space="preserve"> manter a proposta, salvo em decorrência de fato superveniente devidamente justificado;</w:t>
      </w:r>
    </w:p>
    <w:p w:rsidR="001C1605" w:rsidRDefault="001C1605" w:rsidP="007C19D5">
      <w:pPr>
        <w:spacing w:line="11" w:lineRule="exact"/>
        <w:jc w:val="both"/>
        <w:rPr>
          <w:rFonts w:ascii="Arial" w:eastAsia="Arial" w:hAnsi="Arial"/>
          <w:b/>
          <w:sz w:val="24"/>
        </w:rPr>
      </w:pPr>
    </w:p>
    <w:p w:rsidR="001C1605" w:rsidRDefault="000A2AEF" w:rsidP="007C19D5">
      <w:pPr>
        <w:numPr>
          <w:ilvl w:val="0"/>
          <w:numId w:val="66"/>
        </w:numPr>
        <w:tabs>
          <w:tab w:val="left" w:pos="252"/>
        </w:tabs>
        <w:spacing w:line="235" w:lineRule="auto"/>
        <w:ind w:left="7" w:hanging="7"/>
        <w:jc w:val="both"/>
        <w:rPr>
          <w:rFonts w:ascii="Arial" w:eastAsia="Arial" w:hAnsi="Arial"/>
          <w:b/>
          <w:sz w:val="24"/>
        </w:rPr>
      </w:pPr>
      <w:r>
        <w:rPr>
          <w:rFonts w:ascii="Arial" w:eastAsia="Arial" w:hAnsi="Arial"/>
          <w:sz w:val="24"/>
        </w:rPr>
        <w:t>Não</w:t>
      </w:r>
      <w:r w:rsidR="001C1605">
        <w:rPr>
          <w:rFonts w:ascii="Arial" w:eastAsia="Arial" w:hAnsi="Arial"/>
          <w:sz w:val="24"/>
        </w:rPr>
        <w:t xml:space="preserve"> celebrar o contrato ou não entregar a documentação exigida para a contratação, quando convocado dentro do prazo de validade de sua proposta;</w:t>
      </w:r>
    </w:p>
    <w:p w:rsidR="001C1605" w:rsidRDefault="001C1605" w:rsidP="007C19D5">
      <w:pPr>
        <w:spacing w:line="11" w:lineRule="exact"/>
        <w:jc w:val="both"/>
        <w:rPr>
          <w:rFonts w:ascii="Arial" w:eastAsia="Arial" w:hAnsi="Arial"/>
          <w:b/>
          <w:sz w:val="24"/>
        </w:rPr>
      </w:pPr>
    </w:p>
    <w:p w:rsidR="001C1605" w:rsidRDefault="000A2AEF" w:rsidP="007C19D5">
      <w:pPr>
        <w:numPr>
          <w:ilvl w:val="0"/>
          <w:numId w:val="66"/>
        </w:numPr>
        <w:tabs>
          <w:tab w:val="left" w:pos="310"/>
        </w:tabs>
        <w:spacing w:line="235" w:lineRule="auto"/>
        <w:ind w:left="7" w:hanging="7"/>
        <w:jc w:val="both"/>
        <w:rPr>
          <w:rFonts w:ascii="Arial" w:eastAsia="Arial" w:hAnsi="Arial"/>
          <w:b/>
          <w:sz w:val="24"/>
        </w:rPr>
      </w:pPr>
      <w:r>
        <w:rPr>
          <w:rFonts w:ascii="Arial" w:eastAsia="Arial" w:hAnsi="Arial"/>
          <w:sz w:val="24"/>
        </w:rPr>
        <w:t>Ensejar</w:t>
      </w:r>
      <w:r w:rsidR="001C1605">
        <w:rPr>
          <w:rFonts w:ascii="Arial" w:eastAsia="Arial" w:hAnsi="Arial"/>
          <w:sz w:val="24"/>
        </w:rPr>
        <w:t xml:space="preserve"> o retardamento da execução ou da entrega do objeto da licitação sem motivo justificado;</w:t>
      </w:r>
    </w:p>
    <w:p w:rsidR="001C1605" w:rsidRDefault="001C1605" w:rsidP="007C19D5">
      <w:pPr>
        <w:spacing w:line="11" w:lineRule="exact"/>
        <w:jc w:val="both"/>
        <w:rPr>
          <w:rFonts w:ascii="Arial" w:eastAsia="Arial" w:hAnsi="Arial"/>
          <w:b/>
          <w:sz w:val="24"/>
        </w:rPr>
      </w:pPr>
    </w:p>
    <w:p w:rsidR="001C1605" w:rsidRDefault="000A2AEF" w:rsidP="007C19D5">
      <w:pPr>
        <w:numPr>
          <w:ilvl w:val="0"/>
          <w:numId w:val="66"/>
        </w:numPr>
        <w:tabs>
          <w:tab w:val="left" w:pos="356"/>
        </w:tabs>
        <w:spacing w:line="235" w:lineRule="auto"/>
        <w:ind w:left="7" w:hanging="7"/>
        <w:jc w:val="both"/>
        <w:rPr>
          <w:rFonts w:ascii="Arial" w:eastAsia="Arial" w:hAnsi="Arial"/>
          <w:b/>
          <w:sz w:val="24"/>
        </w:rPr>
      </w:pPr>
      <w:r>
        <w:rPr>
          <w:rFonts w:ascii="Arial" w:eastAsia="Arial" w:hAnsi="Arial"/>
          <w:sz w:val="24"/>
        </w:rPr>
        <w:t>Apresentar</w:t>
      </w:r>
      <w:r w:rsidR="001C1605">
        <w:rPr>
          <w:rFonts w:ascii="Arial" w:eastAsia="Arial" w:hAnsi="Arial"/>
          <w:sz w:val="24"/>
        </w:rPr>
        <w:t xml:space="preserve"> declaração ou documentação falsa exigida para o certame ou prestar declaração falsa durante a licitação ou a execução do contrato;</w:t>
      </w:r>
    </w:p>
    <w:p w:rsidR="001C1605" w:rsidRDefault="000A2AEF" w:rsidP="007C19D5">
      <w:pPr>
        <w:numPr>
          <w:ilvl w:val="0"/>
          <w:numId w:val="66"/>
        </w:numPr>
        <w:tabs>
          <w:tab w:val="left" w:pos="207"/>
        </w:tabs>
        <w:spacing w:line="0" w:lineRule="atLeast"/>
        <w:ind w:left="207" w:hanging="207"/>
        <w:jc w:val="both"/>
        <w:rPr>
          <w:rFonts w:ascii="Arial" w:eastAsia="Arial" w:hAnsi="Arial"/>
          <w:b/>
          <w:sz w:val="24"/>
        </w:rPr>
      </w:pPr>
      <w:r>
        <w:rPr>
          <w:rFonts w:ascii="Arial" w:eastAsia="Arial" w:hAnsi="Arial"/>
          <w:sz w:val="24"/>
        </w:rPr>
        <w:t>Fraudar</w:t>
      </w:r>
      <w:r w:rsidR="001C1605">
        <w:rPr>
          <w:rFonts w:ascii="Arial" w:eastAsia="Arial" w:hAnsi="Arial"/>
          <w:sz w:val="24"/>
        </w:rPr>
        <w:t xml:space="preserve"> a licitação ou praticar ato fraudulento na execução do contrato;</w:t>
      </w:r>
    </w:p>
    <w:p w:rsidR="001C1605" w:rsidRDefault="000A2AEF" w:rsidP="007C19D5">
      <w:pPr>
        <w:numPr>
          <w:ilvl w:val="0"/>
          <w:numId w:val="66"/>
        </w:numPr>
        <w:tabs>
          <w:tab w:val="left" w:pos="207"/>
        </w:tabs>
        <w:spacing w:line="0" w:lineRule="atLeast"/>
        <w:ind w:left="207" w:hanging="207"/>
        <w:jc w:val="both"/>
        <w:rPr>
          <w:rFonts w:ascii="Arial" w:eastAsia="Arial" w:hAnsi="Arial"/>
          <w:b/>
          <w:sz w:val="24"/>
        </w:rPr>
      </w:pPr>
      <w:r>
        <w:rPr>
          <w:rFonts w:ascii="Arial" w:eastAsia="Arial" w:hAnsi="Arial"/>
          <w:sz w:val="24"/>
        </w:rPr>
        <w:t>Comportar</w:t>
      </w:r>
      <w:r w:rsidR="001C1605">
        <w:rPr>
          <w:rFonts w:ascii="Arial" w:eastAsia="Arial" w:hAnsi="Arial"/>
          <w:sz w:val="24"/>
        </w:rPr>
        <w:t>-se de modo inidôneo ou cometer fraude de qualquer natureza;</w:t>
      </w:r>
    </w:p>
    <w:p w:rsidR="001C1605" w:rsidRDefault="000A2AEF" w:rsidP="007C19D5">
      <w:pPr>
        <w:numPr>
          <w:ilvl w:val="0"/>
          <w:numId w:val="67"/>
        </w:numPr>
        <w:tabs>
          <w:tab w:val="left" w:pos="207"/>
        </w:tabs>
        <w:spacing w:line="0" w:lineRule="atLeast"/>
        <w:ind w:left="207" w:hanging="207"/>
        <w:jc w:val="both"/>
        <w:rPr>
          <w:rFonts w:ascii="Arial" w:eastAsia="Arial" w:hAnsi="Arial"/>
          <w:b/>
          <w:sz w:val="24"/>
        </w:rPr>
      </w:pPr>
      <w:r>
        <w:rPr>
          <w:rFonts w:ascii="Arial" w:eastAsia="Arial" w:hAnsi="Arial"/>
          <w:sz w:val="24"/>
        </w:rPr>
        <w:t>Praticar</w:t>
      </w:r>
      <w:r w:rsidR="001C1605">
        <w:rPr>
          <w:rFonts w:ascii="Arial" w:eastAsia="Arial" w:hAnsi="Arial"/>
          <w:sz w:val="24"/>
        </w:rPr>
        <w:t xml:space="preserve"> atos ilícitos com vistas a frustrar os objetivos da licitação;</w:t>
      </w:r>
    </w:p>
    <w:p w:rsidR="001C1605" w:rsidRDefault="000A2AEF" w:rsidP="007C19D5">
      <w:pPr>
        <w:numPr>
          <w:ilvl w:val="0"/>
          <w:numId w:val="67"/>
        </w:numPr>
        <w:tabs>
          <w:tab w:val="left" w:pos="367"/>
        </w:tabs>
        <w:spacing w:line="0" w:lineRule="atLeast"/>
        <w:ind w:left="367" w:hanging="367"/>
        <w:jc w:val="both"/>
        <w:rPr>
          <w:rFonts w:ascii="Arial" w:eastAsia="Arial" w:hAnsi="Arial"/>
          <w:b/>
          <w:sz w:val="24"/>
        </w:rPr>
      </w:pPr>
      <w:r>
        <w:rPr>
          <w:rFonts w:ascii="Arial" w:eastAsia="Arial" w:hAnsi="Arial"/>
          <w:sz w:val="24"/>
        </w:rPr>
        <w:t>Praticar</w:t>
      </w:r>
      <w:r w:rsidR="001C1605">
        <w:rPr>
          <w:rFonts w:ascii="Arial" w:eastAsia="Arial" w:hAnsi="Arial"/>
          <w:sz w:val="24"/>
        </w:rPr>
        <w:t xml:space="preserve"> ato lesivo previsto no art. 5º da Lei nº 12.846, de 1º de agosto de 2013.</w:t>
      </w:r>
    </w:p>
    <w:p w:rsidR="001C1605" w:rsidRDefault="001C1605" w:rsidP="007C19D5">
      <w:pPr>
        <w:spacing w:line="287"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10.2. Praticar atos ilícitos com vistas a frustrar os objetivos da licitação. Com fulcro na Lei nº 14.133, de 2021, a Administração poderá, garantida a prévia defesa, aplicar aos licitantes e/ou adjudicatários as seguintes sanções, sem prejuízo das responsabilidades civil e criminal:</w:t>
      </w:r>
    </w:p>
    <w:p w:rsidR="001C1605" w:rsidRDefault="001C1605" w:rsidP="007C19D5">
      <w:pPr>
        <w:spacing w:line="279" w:lineRule="exact"/>
      </w:pPr>
    </w:p>
    <w:p w:rsidR="001C1605" w:rsidRDefault="000A2AEF" w:rsidP="007C19D5">
      <w:pPr>
        <w:numPr>
          <w:ilvl w:val="0"/>
          <w:numId w:val="68"/>
        </w:numPr>
        <w:tabs>
          <w:tab w:val="left" w:pos="287"/>
        </w:tabs>
        <w:spacing w:line="0" w:lineRule="atLeast"/>
        <w:ind w:left="287" w:hanging="287"/>
        <w:rPr>
          <w:rFonts w:ascii="Arial" w:eastAsia="Arial" w:hAnsi="Arial"/>
          <w:b/>
          <w:sz w:val="24"/>
        </w:rPr>
      </w:pPr>
      <w:r>
        <w:rPr>
          <w:rFonts w:ascii="Arial" w:eastAsia="Arial" w:hAnsi="Arial"/>
          <w:sz w:val="24"/>
        </w:rPr>
        <w:t>Advertência</w:t>
      </w:r>
      <w:r w:rsidR="001C1605">
        <w:rPr>
          <w:rFonts w:ascii="Arial" w:eastAsia="Arial" w:hAnsi="Arial"/>
          <w:sz w:val="24"/>
        </w:rPr>
        <w:t>;</w:t>
      </w:r>
    </w:p>
    <w:p w:rsidR="001C1605" w:rsidRDefault="000A2AEF" w:rsidP="007C19D5">
      <w:pPr>
        <w:numPr>
          <w:ilvl w:val="0"/>
          <w:numId w:val="68"/>
        </w:numPr>
        <w:tabs>
          <w:tab w:val="left" w:pos="287"/>
        </w:tabs>
        <w:spacing w:line="0" w:lineRule="atLeast"/>
        <w:ind w:left="287" w:hanging="287"/>
        <w:rPr>
          <w:rFonts w:ascii="Arial" w:eastAsia="Arial" w:hAnsi="Arial"/>
          <w:b/>
          <w:sz w:val="24"/>
        </w:rPr>
      </w:pPr>
      <w:r>
        <w:rPr>
          <w:rFonts w:ascii="Arial" w:eastAsia="Arial" w:hAnsi="Arial"/>
          <w:sz w:val="24"/>
        </w:rPr>
        <w:t>Multa</w:t>
      </w:r>
      <w:r w:rsidR="001C1605">
        <w:rPr>
          <w:rFonts w:ascii="Arial" w:eastAsia="Arial" w:hAnsi="Arial"/>
          <w:sz w:val="24"/>
        </w:rPr>
        <w:t>;</w:t>
      </w:r>
    </w:p>
    <w:p w:rsidR="001C1605" w:rsidRDefault="000A2AEF" w:rsidP="007C19D5">
      <w:pPr>
        <w:numPr>
          <w:ilvl w:val="0"/>
          <w:numId w:val="68"/>
        </w:numPr>
        <w:tabs>
          <w:tab w:val="left" w:pos="287"/>
        </w:tabs>
        <w:spacing w:line="0" w:lineRule="atLeast"/>
        <w:ind w:left="287" w:hanging="287"/>
        <w:rPr>
          <w:rFonts w:ascii="Arial" w:eastAsia="Arial" w:hAnsi="Arial"/>
          <w:b/>
          <w:sz w:val="24"/>
        </w:rPr>
      </w:pPr>
      <w:r>
        <w:rPr>
          <w:rFonts w:ascii="Arial" w:eastAsia="Arial" w:hAnsi="Arial"/>
          <w:sz w:val="24"/>
        </w:rPr>
        <w:t>Impedimento</w:t>
      </w:r>
      <w:r w:rsidR="001C1605">
        <w:rPr>
          <w:rFonts w:ascii="Arial" w:eastAsia="Arial" w:hAnsi="Arial"/>
          <w:sz w:val="24"/>
        </w:rPr>
        <w:t xml:space="preserve"> de licitar e contratar;</w:t>
      </w:r>
    </w:p>
    <w:p w:rsidR="001C1605" w:rsidRDefault="000A2AEF" w:rsidP="007C19D5">
      <w:pPr>
        <w:numPr>
          <w:ilvl w:val="0"/>
          <w:numId w:val="68"/>
        </w:numPr>
        <w:tabs>
          <w:tab w:val="left" w:pos="367"/>
        </w:tabs>
        <w:spacing w:line="0" w:lineRule="atLeast"/>
        <w:ind w:left="367" w:hanging="367"/>
        <w:rPr>
          <w:rFonts w:ascii="Arial" w:eastAsia="Arial" w:hAnsi="Arial"/>
          <w:b/>
          <w:sz w:val="24"/>
        </w:rPr>
      </w:pPr>
      <w:r>
        <w:rPr>
          <w:rFonts w:ascii="Arial" w:eastAsia="Arial" w:hAnsi="Arial"/>
          <w:sz w:val="24"/>
        </w:rPr>
        <w:t>Declaração</w:t>
      </w:r>
      <w:r w:rsidR="001C1605">
        <w:rPr>
          <w:rFonts w:ascii="Arial" w:eastAsia="Arial" w:hAnsi="Arial"/>
          <w:sz w:val="24"/>
        </w:rPr>
        <w:t xml:space="preserve"> de inidoneidade para licitar ou contratar.</w:t>
      </w:r>
    </w:p>
    <w:p w:rsidR="001C1605" w:rsidRDefault="001C1605" w:rsidP="007C19D5">
      <w:pPr>
        <w:spacing w:line="276" w:lineRule="exact"/>
      </w:pPr>
    </w:p>
    <w:p w:rsidR="001C1605" w:rsidRDefault="001C1605" w:rsidP="007C19D5">
      <w:pPr>
        <w:spacing w:line="0" w:lineRule="atLeast"/>
        <w:ind w:left="7"/>
        <w:rPr>
          <w:rFonts w:ascii="Arial" w:eastAsia="Arial" w:hAnsi="Arial"/>
          <w:sz w:val="24"/>
        </w:rPr>
      </w:pPr>
      <w:r>
        <w:rPr>
          <w:rFonts w:ascii="Arial" w:eastAsia="Arial" w:hAnsi="Arial"/>
          <w:sz w:val="24"/>
        </w:rPr>
        <w:t>10.3. Na aplicação das sanções serão considerados:</w:t>
      </w:r>
    </w:p>
    <w:p w:rsidR="001C1605" w:rsidRDefault="001C1605" w:rsidP="007C19D5">
      <w:pPr>
        <w:spacing w:line="198" w:lineRule="exact"/>
      </w:pPr>
    </w:p>
    <w:p w:rsidR="001C1605" w:rsidRDefault="000A2AEF" w:rsidP="007C19D5">
      <w:pPr>
        <w:numPr>
          <w:ilvl w:val="0"/>
          <w:numId w:val="70"/>
        </w:numPr>
        <w:tabs>
          <w:tab w:val="left" w:pos="287"/>
        </w:tabs>
        <w:spacing w:line="0" w:lineRule="atLeast"/>
        <w:ind w:left="287" w:hanging="287"/>
        <w:rPr>
          <w:rFonts w:ascii="Arial" w:eastAsia="Arial" w:hAnsi="Arial"/>
          <w:b/>
          <w:sz w:val="24"/>
        </w:rPr>
      </w:pPr>
      <w:r>
        <w:rPr>
          <w:rFonts w:ascii="Arial" w:eastAsia="Arial" w:hAnsi="Arial"/>
          <w:sz w:val="24"/>
        </w:rPr>
        <w:t>A</w:t>
      </w:r>
      <w:r w:rsidR="001C1605">
        <w:rPr>
          <w:rFonts w:ascii="Arial" w:eastAsia="Arial" w:hAnsi="Arial"/>
          <w:sz w:val="24"/>
        </w:rPr>
        <w:t xml:space="preserve"> natureza e a gravidade da infração cometida;</w:t>
      </w:r>
    </w:p>
    <w:p w:rsidR="001C1605" w:rsidRDefault="000A2AEF" w:rsidP="007C19D5">
      <w:pPr>
        <w:numPr>
          <w:ilvl w:val="0"/>
          <w:numId w:val="70"/>
        </w:numPr>
        <w:tabs>
          <w:tab w:val="left" w:pos="287"/>
        </w:tabs>
        <w:spacing w:line="0" w:lineRule="atLeast"/>
        <w:ind w:left="287" w:hanging="287"/>
        <w:rPr>
          <w:rFonts w:ascii="Arial" w:eastAsia="Arial" w:hAnsi="Arial"/>
          <w:b/>
          <w:sz w:val="24"/>
        </w:rPr>
      </w:pPr>
      <w:r>
        <w:rPr>
          <w:rFonts w:ascii="Arial" w:eastAsia="Arial" w:hAnsi="Arial"/>
          <w:sz w:val="24"/>
        </w:rPr>
        <w:t>As</w:t>
      </w:r>
      <w:r w:rsidR="001C1605">
        <w:rPr>
          <w:rFonts w:ascii="Arial" w:eastAsia="Arial" w:hAnsi="Arial"/>
          <w:sz w:val="24"/>
        </w:rPr>
        <w:t xml:space="preserve"> peculiaridades do caso concreto;</w:t>
      </w:r>
    </w:p>
    <w:p w:rsidR="001C1605" w:rsidRDefault="000A2AEF" w:rsidP="007C19D5">
      <w:pPr>
        <w:numPr>
          <w:ilvl w:val="0"/>
          <w:numId w:val="70"/>
        </w:numPr>
        <w:tabs>
          <w:tab w:val="left" w:pos="287"/>
        </w:tabs>
        <w:spacing w:line="0" w:lineRule="atLeast"/>
        <w:ind w:left="287" w:hanging="287"/>
        <w:rPr>
          <w:rFonts w:ascii="Arial" w:eastAsia="Arial" w:hAnsi="Arial"/>
          <w:b/>
          <w:sz w:val="24"/>
        </w:rPr>
      </w:pPr>
      <w:r>
        <w:rPr>
          <w:rFonts w:ascii="Arial" w:eastAsia="Arial" w:hAnsi="Arial"/>
          <w:sz w:val="24"/>
        </w:rPr>
        <w:t>As</w:t>
      </w:r>
      <w:r w:rsidR="001C1605">
        <w:rPr>
          <w:rFonts w:ascii="Arial" w:eastAsia="Arial" w:hAnsi="Arial"/>
          <w:sz w:val="24"/>
        </w:rPr>
        <w:t xml:space="preserve"> circunstâncias agravantes ou atenuantes;</w:t>
      </w:r>
    </w:p>
    <w:p w:rsidR="001C1605" w:rsidRDefault="000A2AEF" w:rsidP="007C19D5">
      <w:pPr>
        <w:numPr>
          <w:ilvl w:val="0"/>
          <w:numId w:val="70"/>
        </w:numPr>
        <w:tabs>
          <w:tab w:val="left" w:pos="287"/>
        </w:tabs>
        <w:spacing w:line="0" w:lineRule="atLeast"/>
        <w:ind w:left="287" w:hanging="287"/>
        <w:rPr>
          <w:rFonts w:ascii="Arial" w:eastAsia="Arial" w:hAnsi="Arial"/>
          <w:b/>
          <w:sz w:val="24"/>
        </w:rPr>
      </w:pPr>
      <w:r>
        <w:rPr>
          <w:rFonts w:ascii="Arial" w:eastAsia="Arial" w:hAnsi="Arial"/>
          <w:sz w:val="24"/>
        </w:rPr>
        <w:t>Os</w:t>
      </w:r>
      <w:r w:rsidR="001C1605">
        <w:rPr>
          <w:rFonts w:ascii="Arial" w:eastAsia="Arial" w:hAnsi="Arial"/>
          <w:sz w:val="24"/>
        </w:rPr>
        <w:t xml:space="preserve"> danos que dela provierem para a Administração Pública;</w:t>
      </w:r>
    </w:p>
    <w:p w:rsidR="001C1605" w:rsidRDefault="001C1605" w:rsidP="007C19D5">
      <w:pPr>
        <w:spacing w:line="287" w:lineRule="exact"/>
      </w:pPr>
    </w:p>
    <w:p w:rsidR="001C1605" w:rsidRDefault="001C1605" w:rsidP="007C19D5">
      <w:pPr>
        <w:spacing w:line="236" w:lineRule="auto"/>
        <w:ind w:left="7"/>
        <w:jc w:val="both"/>
        <w:rPr>
          <w:rFonts w:ascii="Arial" w:eastAsia="Arial" w:hAnsi="Arial"/>
          <w:sz w:val="24"/>
        </w:rPr>
      </w:pPr>
      <w:r>
        <w:rPr>
          <w:rFonts w:ascii="Arial" w:eastAsia="Arial" w:hAnsi="Arial"/>
          <w:sz w:val="24"/>
        </w:rPr>
        <w:t xml:space="preserve">10.4. A sanção prevista no inciso I do </w:t>
      </w:r>
      <w:r>
        <w:rPr>
          <w:rFonts w:ascii="Arial" w:eastAsia="Arial" w:hAnsi="Arial"/>
          <w:b/>
          <w:sz w:val="24"/>
        </w:rPr>
        <w:t>caput</w:t>
      </w:r>
      <w:r>
        <w:rPr>
          <w:rFonts w:ascii="Arial" w:eastAsia="Arial" w:hAnsi="Arial"/>
          <w:sz w:val="24"/>
        </w:rPr>
        <w:t xml:space="preserve"> deste artigo será aplicada exclusivamente pela infração administrativa prevista no inciso I do </w:t>
      </w:r>
      <w:r>
        <w:rPr>
          <w:rFonts w:ascii="Arial" w:eastAsia="Arial" w:hAnsi="Arial"/>
          <w:b/>
          <w:sz w:val="24"/>
        </w:rPr>
        <w:t>caput</w:t>
      </w:r>
      <w:r>
        <w:rPr>
          <w:rFonts w:ascii="Arial" w:eastAsia="Arial" w:hAnsi="Arial"/>
          <w:sz w:val="24"/>
        </w:rPr>
        <w:t xml:space="preserve"> do art. 155 desta Lei, quando não se justificar a imposição de penalidade mais grave.</w:t>
      </w:r>
    </w:p>
    <w:p w:rsidR="001C1605" w:rsidRDefault="001C1605" w:rsidP="007C19D5">
      <w:pPr>
        <w:spacing w:line="290" w:lineRule="exact"/>
      </w:pPr>
    </w:p>
    <w:p w:rsidR="001C1605" w:rsidRDefault="001C1605" w:rsidP="007C19D5">
      <w:pPr>
        <w:spacing w:line="238" w:lineRule="auto"/>
        <w:ind w:left="7"/>
        <w:jc w:val="both"/>
        <w:rPr>
          <w:rFonts w:ascii="Arial" w:eastAsia="Arial" w:hAnsi="Arial"/>
          <w:sz w:val="24"/>
        </w:rPr>
      </w:pPr>
      <w:r>
        <w:rPr>
          <w:rFonts w:ascii="Arial" w:eastAsia="Arial" w:hAnsi="Arial"/>
          <w:sz w:val="24"/>
        </w:rPr>
        <w:t xml:space="preserve">10.5. As sanções retro mencionadas </w:t>
      </w:r>
      <w:proofErr w:type="gramStart"/>
      <w:r>
        <w:rPr>
          <w:rFonts w:ascii="Arial" w:eastAsia="Arial" w:hAnsi="Arial"/>
          <w:sz w:val="24"/>
        </w:rPr>
        <w:t>será calculada</w:t>
      </w:r>
      <w:proofErr w:type="gramEnd"/>
      <w:r>
        <w:rPr>
          <w:rFonts w:ascii="Arial" w:eastAsia="Arial" w:hAnsi="Arial"/>
          <w:sz w:val="24"/>
        </w:rPr>
        <w:t xml:space="preserve">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nº 14.133/2021.</w:t>
      </w:r>
    </w:p>
    <w:p w:rsidR="001C1605" w:rsidRDefault="001C1605" w:rsidP="007C19D5">
      <w:pPr>
        <w:spacing w:line="288" w:lineRule="exact"/>
      </w:pPr>
    </w:p>
    <w:p w:rsidR="001C1605" w:rsidRDefault="001C1605" w:rsidP="007C19D5">
      <w:pPr>
        <w:spacing w:line="238" w:lineRule="auto"/>
        <w:ind w:left="7"/>
        <w:jc w:val="both"/>
        <w:rPr>
          <w:rFonts w:ascii="Arial" w:eastAsia="Arial" w:hAnsi="Arial"/>
          <w:sz w:val="24"/>
        </w:rPr>
      </w:pPr>
      <w:r>
        <w:rPr>
          <w:rFonts w:ascii="Arial" w:eastAsia="Arial" w:hAnsi="Arial"/>
          <w:sz w:val="24"/>
        </w:rPr>
        <w:t xml:space="preserve">10.6. A sanção prevista no item 10 deste edital será aplicada ao responsável pelas infrações administrativas </w:t>
      </w:r>
      <w:proofErr w:type="gramStart"/>
      <w:r>
        <w:rPr>
          <w:rFonts w:ascii="Arial" w:eastAsia="Arial" w:hAnsi="Arial"/>
          <w:sz w:val="24"/>
        </w:rPr>
        <w:t>supra mencionadas</w:t>
      </w:r>
      <w:proofErr w:type="gramEnd"/>
      <w:r>
        <w:rPr>
          <w:rFonts w:ascii="Arial" w:eastAsia="Arial" w:hAnsi="Arial"/>
          <w:sz w:val="24"/>
        </w:rPr>
        <w:t xml:space="preserve"> nos incisos e seus subitens, quando não se justificar a imposição de penalidade mais grave, e impedirá o responsável </w:t>
      </w:r>
      <w:r>
        <w:rPr>
          <w:rFonts w:ascii="Arial" w:eastAsia="Arial" w:hAnsi="Arial"/>
          <w:sz w:val="24"/>
        </w:rPr>
        <w:lastRenderedPageBreak/>
        <w:t xml:space="preserve">de licitar ou contratar no âmbito </w:t>
      </w:r>
      <w:r w:rsidR="00DA2CD0">
        <w:rPr>
          <w:rFonts w:ascii="Arial" w:eastAsia="Arial" w:hAnsi="Arial"/>
          <w:sz w:val="24"/>
        </w:rPr>
        <w:t xml:space="preserve">do IPREMA e </w:t>
      </w:r>
      <w:r>
        <w:rPr>
          <w:rFonts w:ascii="Arial" w:eastAsia="Arial" w:hAnsi="Arial"/>
          <w:sz w:val="24"/>
        </w:rPr>
        <w:t>da Administração Pública municipal, pelo prazo máximo de 3 (três) anos.</w:t>
      </w:r>
    </w:p>
    <w:p w:rsidR="001C1605" w:rsidRDefault="001C1605" w:rsidP="007C19D5">
      <w:pPr>
        <w:spacing w:line="288"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10.7. Se a multa aplicada e as indenizações cabíveis forem superiores ao valor de pagamento eventualmente devido pela Administração ao contratado, além da perda desse valor, a diferença será descontada da garantia prestada ou será cobrada judicialmente.</w:t>
      </w:r>
    </w:p>
    <w:p w:rsidR="00DA2CD0" w:rsidRDefault="00DA2CD0" w:rsidP="007C19D5">
      <w:pPr>
        <w:spacing w:line="237" w:lineRule="auto"/>
        <w:ind w:left="7"/>
        <w:jc w:val="both"/>
        <w:rPr>
          <w:rFonts w:ascii="Arial" w:eastAsia="Arial" w:hAnsi="Arial"/>
          <w:sz w:val="24"/>
        </w:rPr>
      </w:pPr>
    </w:p>
    <w:p w:rsidR="001C1605" w:rsidRDefault="001C1605" w:rsidP="007C19D5">
      <w:pPr>
        <w:spacing w:line="14"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10.8. A aplicação das sanções previstas no edital não exclui, em hipótese alguma, a obrigação de reparação integral do dano causado à Administração Pública.</w:t>
      </w:r>
    </w:p>
    <w:p w:rsidR="001C1605" w:rsidRDefault="001C1605" w:rsidP="007C19D5">
      <w:pPr>
        <w:spacing w:line="277" w:lineRule="exact"/>
      </w:pPr>
    </w:p>
    <w:p w:rsidR="001C1605" w:rsidRDefault="001C1605" w:rsidP="007C19D5">
      <w:pPr>
        <w:spacing w:line="0" w:lineRule="atLeast"/>
        <w:ind w:left="7"/>
        <w:jc w:val="both"/>
        <w:rPr>
          <w:rFonts w:ascii="Arial" w:eastAsia="Arial" w:hAnsi="Arial"/>
          <w:sz w:val="24"/>
        </w:rPr>
      </w:pPr>
      <w:r>
        <w:rPr>
          <w:rFonts w:ascii="Arial" w:eastAsia="Arial" w:hAnsi="Arial"/>
          <w:sz w:val="24"/>
        </w:rPr>
        <w:t>10.9. Na aplicação da sanção prevista no inciso II do caput do art. 156 da Lei nº</w:t>
      </w:r>
      <w:r w:rsidR="000A2AEF">
        <w:rPr>
          <w:rFonts w:ascii="Arial" w:eastAsia="Arial" w:hAnsi="Arial"/>
          <w:sz w:val="24"/>
        </w:rPr>
        <w:t xml:space="preserve"> </w:t>
      </w:r>
      <w:r>
        <w:rPr>
          <w:rFonts w:ascii="Arial" w:eastAsia="Arial" w:hAnsi="Arial"/>
          <w:sz w:val="24"/>
        </w:rPr>
        <w:t xml:space="preserve">14.133/2021, será </w:t>
      </w:r>
      <w:proofErr w:type="gramStart"/>
      <w:r>
        <w:rPr>
          <w:rFonts w:ascii="Arial" w:eastAsia="Arial" w:hAnsi="Arial"/>
          <w:sz w:val="24"/>
        </w:rPr>
        <w:t>facultada</w:t>
      </w:r>
      <w:proofErr w:type="gramEnd"/>
      <w:r>
        <w:rPr>
          <w:rFonts w:ascii="Arial" w:eastAsia="Arial" w:hAnsi="Arial"/>
          <w:sz w:val="24"/>
        </w:rPr>
        <w:t xml:space="preserve"> a defesa do interessado no prazo de 15 (quinze) dias úteis, contado da data de sua intimação.</w:t>
      </w:r>
    </w:p>
    <w:p w:rsidR="001C1605" w:rsidRDefault="001C1605" w:rsidP="007C19D5">
      <w:pPr>
        <w:spacing w:line="288" w:lineRule="exact"/>
      </w:pPr>
    </w:p>
    <w:p w:rsidR="001C1605" w:rsidRDefault="001C1605" w:rsidP="007C19D5">
      <w:pPr>
        <w:spacing w:line="238" w:lineRule="auto"/>
        <w:ind w:left="7"/>
        <w:jc w:val="both"/>
        <w:rPr>
          <w:rFonts w:ascii="Arial" w:eastAsia="Arial" w:hAnsi="Arial"/>
          <w:sz w:val="24"/>
        </w:rPr>
      </w:pPr>
      <w:r>
        <w:rPr>
          <w:rFonts w:ascii="Arial" w:eastAsia="Arial" w:hAnsi="Arial"/>
          <w:sz w:val="24"/>
        </w:rPr>
        <w:t xml:space="preserve">10.10. A aplicação das sanções previstas nos incisos III e IV do caput do art. 156 da Lei nº 14.133/2021, requererá a instauração de processo de responsabilização, a ser conduzido por comissão composta de </w:t>
      </w:r>
      <w:proofErr w:type="gramStart"/>
      <w:r>
        <w:rPr>
          <w:rFonts w:ascii="Arial" w:eastAsia="Arial" w:hAnsi="Arial"/>
          <w:sz w:val="24"/>
        </w:rPr>
        <w:t>2</w:t>
      </w:r>
      <w:proofErr w:type="gramEnd"/>
      <w:r>
        <w:rPr>
          <w:rFonts w:ascii="Arial" w:eastAsia="Arial" w:hAnsi="Arial"/>
          <w:sz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1C1605" w:rsidRDefault="001C1605" w:rsidP="007C19D5">
      <w:pPr>
        <w:spacing w:line="291"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 xml:space="preserve">10.11. A comissão processante mencionada no item 10.10 será formada por </w:t>
      </w:r>
      <w:proofErr w:type="gramStart"/>
      <w:r>
        <w:rPr>
          <w:rFonts w:ascii="Arial" w:eastAsia="Arial" w:hAnsi="Arial"/>
          <w:sz w:val="24"/>
        </w:rPr>
        <w:t>2</w:t>
      </w:r>
      <w:proofErr w:type="gramEnd"/>
      <w:r>
        <w:rPr>
          <w:rFonts w:ascii="Arial" w:eastAsia="Arial" w:hAnsi="Arial"/>
          <w:sz w:val="24"/>
        </w:rPr>
        <w:t xml:space="preserve"> (dois) servidores estatutários, ou de 2 (dois) ou mais empregados públicos pertencentes aos seus quadros permanentes, preferencialmente com, no mínimo, 3 (três) anos de tempo de serviço no órgão ou entidade.</w:t>
      </w:r>
    </w:p>
    <w:p w:rsidR="001C1605" w:rsidRDefault="001C1605" w:rsidP="007C19D5">
      <w:pPr>
        <w:spacing w:line="290"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 xml:space="preserve">10.12. Na hipótese de deferimento de pedido de produção de novas provas ou de juntada de provas julgadas indispensáveis pela comissão, </w:t>
      </w:r>
      <w:r w:rsidR="000A2AEF">
        <w:rPr>
          <w:rFonts w:ascii="Arial" w:eastAsia="Arial" w:hAnsi="Arial"/>
          <w:sz w:val="24"/>
        </w:rPr>
        <w:t xml:space="preserve">o licitante ou o contratado </w:t>
      </w:r>
      <w:r>
        <w:rPr>
          <w:rFonts w:ascii="Arial" w:eastAsia="Arial" w:hAnsi="Arial"/>
          <w:sz w:val="24"/>
        </w:rPr>
        <w:t>poderá apresentar alegações finais no prazo de 15 (quinze) dias úteis, contado da data da intimação.</w:t>
      </w:r>
    </w:p>
    <w:p w:rsidR="001C1605" w:rsidRDefault="001C1605" w:rsidP="007C19D5">
      <w:pPr>
        <w:spacing w:line="288"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10.13. Serão indeferidas pela comissão, mediante decisão fundamentada, provas ilícitas, impertinentes, desnecessárias, protelatórias ou intempestivas.</w:t>
      </w:r>
    </w:p>
    <w:p w:rsidR="001C1605" w:rsidRDefault="001C1605" w:rsidP="007C19D5">
      <w:pPr>
        <w:spacing w:line="277" w:lineRule="exact"/>
      </w:pPr>
    </w:p>
    <w:p w:rsidR="001C1605" w:rsidRDefault="001C1605" w:rsidP="007C19D5">
      <w:pPr>
        <w:spacing w:line="0" w:lineRule="atLeast"/>
        <w:ind w:left="7"/>
        <w:jc w:val="both"/>
        <w:rPr>
          <w:rFonts w:ascii="Arial" w:eastAsia="Arial" w:hAnsi="Arial"/>
          <w:sz w:val="24"/>
        </w:rPr>
      </w:pPr>
      <w:r>
        <w:rPr>
          <w:rFonts w:ascii="Arial" w:eastAsia="Arial" w:hAnsi="Arial"/>
          <w:sz w:val="24"/>
        </w:rPr>
        <w:t xml:space="preserve">10.14. A prescrição ocorrerá em </w:t>
      </w:r>
      <w:proofErr w:type="gramStart"/>
      <w:r>
        <w:rPr>
          <w:rFonts w:ascii="Arial" w:eastAsia="Arial" w:hAnsi="Arial"/>
          <w:sz w:val="24"/>
        </w:rPr>
        <w:t>5</w:t>
      </w:r>
      <w:proofErr w:type="gramEnd"/>
      <w:r>
        <w:rPr>
          <w:rFonts w:ascii="Arial" w:eastAsia="Arial" w:hAnsi="Arial"/>
          <w:sz w:val="24"/>
        </w:rPr>
        <w:t xml:space="preserve"> (cinco) anos, contados da ciência da infração pela</w:t>
      </w:r>
      <w:r w:rsidR="000A2AEF">
        <w:rPr>
          <w:rFonts w:ascii="Arial" w:eastAsia="Arial" w:hAnsi="Arial"/>
          <w:sz w:val="24"/>
        </w:rPr>
        <w:t xml:space="preserve"> </w:t>
      </w:r>
      <w:r>
        <w:rPr>
          <w:rFonts w:ascii="Arial" w:eastAsia="Arial" w:hAnsi="Arial"/>
          <w:sz w:val="24"/>
        </w:rPr>
        <w:t>Administração, e será:</w:t>
      </w:r>
    </w:p>
    <w:p w:rsidR="001C1605" w:rsidRDefault="001C1605" w:rsidP="007C19D5">
      <w:pPr>
        <w:spacing w:line="287" w:lineRule="exact"/>
      </w:pPr>
    </w:p>
    <w:p w:rsidR="001C1605" w:rsidRDefault="000A2AEF" w:rsidP="007C19D5">
      <w:pPr>
        <w:numPr>
          <w:ilvl w:val="0"/>
          <w:numId w:val="71"/>
        </w:numPr>
        <w:tabs>
          <w:tab w:val="left" w:pos="351"/>
        </w:tabs>
        <w:spacing w:line="235" w:lineRule="auto"/>
        <w:ind w:left="7" w:hanging="7"/>
        <w:jc w:val="both"/>
        <w:rPr>
          <w:rFonts w:ascii="Arial" w:eastAsia="Arial" w:hAnsi="Arial"/>
          <w:b/>
          <w:sz w:val="24"/>
        </w:rPr>
      </w:pPr>
      <w:r>
        <w:rPr>
          <w:rFonts w:ascii="Arial" w:eastAsia="Arial" w:hAnsi="Arial"/>
          <w:sz w:val="24"/>
        </w:rPr>
        <w:t>Interrompida</w:t>
      </w:r>
      <w:r w:rsidR="001C1605">
        <w:rPr>
          <w:rFonts w:ascii="Arial" w:eastAsia="Arial" w:hAnsi="Arial"/>
          <w:sz w:val="24"/>
        </w:rPr>
        <w:t xml:space="preserve"> pela instauração do processo de responsabilização a que se refere o </w:t>
      </w:r>
      <w:r w:rsidR="001C1605">
        <w:rPr>
          <w:rFonts w:ascii="Arial" w:eastAsia="Arial" w:hAnsi="Arial"/>
          <w:b/>
          <w:sz w:val="24"/>
        </w:rPr>
        <w:t>caput</w:t>
      </w:r>
      <w:r w:rsidR="001C1605">
        <w:rPr>
          <w:rFonts w:ascii="Arial" w:eastAsia="Arial" w:hAnsi="Arial"/>
          <w:sz w:val="24"/>
        </w:rPr>
        <w:t xml:space="preserve"> deste artigo;</w:t>
      </w:r>
    </w:p>
    <w:p w:rsidR="001C1605" w:rsidRDefault="001C1605" w:rsidP="007C19D5">
      <w:pPr>
        <w:spacing w:line="12" w:lineRule="exact"/>
        <w:jc w:val="both"/>
        <w:rPr>
          <w:rFonts w:ascii="Arial" w:eastAsia="Arial" w:hAnsi="Arial"/>
          <w:b/>
          <w:sz w:val="24"/>
        </w:rPr>
      </w:pPr>
    </w:p>
    <w:p w:rsidR="001C1605" w:rsidRDefault="000A2AEF" w:rsidP="007C19D5">
      <w:pPr>
        <w:numPr>
          <w:ilvl w:val="0"/>
          <w:numId w:val="71"/>
        </w:numPr>
        <w:tabs>
          <w:tab w:val="left" w:pos="315"/>
        </w:tabs>
        <w:spacing w:line="235" w:lineRule="auto"/>
        <w:ind w:left="7" w:hanging="7"/>
        <w:jc w:val="both"/>
        <w:rPr>
          <w:rFonts w:ascii="Arial" w:eastAsia="Arial" w:hAnsi="Arial"/>
          <w:b/>
          <w:sz w:val="24"/>
        </w:rPr>
      </w:pPr>
      <w:r>
        <w:rPr>
          <w:rFonts w:ascii="Arial" w:eastAsia="Arial" w:hAnsi="Arial"/>
          <w:sz w:val="24"/>
        </w:rPr>
        <w:t>Suspensa</w:t>
      </w:r>
      <w:r w:rsidR="001C1605">
        <w:rPr>
          <w:rFonts w:ascii="Arial" w:eastAsia="Arial" w:hAnsi="Arial"/>
          <w:sz w:val="24"/>
        </w:rPr>
        <w:t xml:space="preserve"> pela celebração de acordo de leniência previsto na Lei nº 12.846, de 1º de agosto de 2013;</w:t>
      </w:r>
    </w:p>
    <w:p w:rsidR="001C1605" w:rsidRDefault="000A2AEF" w:rsidP="007C19D5">
      <w:pPr>
        <w:numPr>
          <w:ilvl w:val="0"/>
          <w:numId w:val="71"/>
        </w:numPr>
        <w:tabs>
          <w:tab w:val="left" w:pos="287"/>
        </w:tabs>
        <w:spacing w:line="0" w:lineRule="atLeast"/>
        <w:ind w:left="287" w:hanging="287"/>
        <w:jc w:val="both"/>
        <w:rPr>
          <w:rFonts w:ascii="Arial" w:eastAsia="Arial" w:hAnsi="Arial"/>
          <w:b/>
          <w:sz w:val="24"/>
        </w:rPr>
      </w:pPr>
      <w:r>
        <w:rPr>
          <w:rFonts w:ascii="Arial" w:eastAsia="Arial" w:hAnsi="Arial"/>
          <w:sz w:val="24"/>
        </w:rPr>
        <w:t>Suspensa</w:t>
      </w:r>
      <w:r w:rsidR="001C1605">
        <w:rPr>
          <w:rFonts w:ascii="Arial" w:eastAsia="Arial" w:hAnsi="Arial"/>
          <w:sz w:val="24"/>
        </w:rPr>
        <w:t xml:space="preserve"> por decisão judicial que inviabilize a conclusão da apuração administrativa.</w:t>
      </w:r>
    </w:p>
    <w:p w:rsidR="001C1605" w:rsidRDefault="001C1605" w:rsidP="007C19D5">
      <w:pPr>
        <w:spacing w:line="287"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 xml:space="preserve">10.15. Para fins de aplicação das sanções previstas nos incisos I, II, III e IV do </w:t>
      </w:r>
      <w:r>
        <w:rPr>
          <w:rFonts w:ascii="Arial" w:eastAsia="Arial" w:hAnsi="Arial"/>
          <w:b/>
          <w:sz w:val="24"/>
        </w:rPr>
        <w:t>caput</w:t>
      </w:r>
      <w:r>
        <w:rPr>
          <w:rFonts w:ascii="Arial" w:eastAsia="Arial" w:hAnsi="Arial"/>
          <w:sz w:val="24"/>
        </w:rPr>
        <w:t xml:space="preserve"> do art. 156 da Lei nº 14.133/2021, o Poder Executivo regulamentará a forma de cômputo e as consequências da soma de diversas sanções aplicadas a uma mesma empresa e derivadas de contratos distintos.</w:t>
      </w:r>
    </w:p>
    <w:p w:rsidR="001C1605" w:rsidRDefault="001C1605" w:rsidP="007C19D5">
      <w:pPr>
        <w:spacing w:line="290"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lastRenderedPageBreak/>
        <w:t xml:space="preserve">10.16. O atraso injustificado na execução do contrato sujeitará o contratado </w:t>
      </w:r>
      <w:proofErr w:type="gramStart"/>
      <w:r>
        <w:rPr>
          <w:rFonts w:ascii="Arial" w:eastAsia="Arial" w:hAnsi="Arial"/>
          <w:sz w:val="24"/>
        </w:rPr>
        <w:t>a</w:t>
      </w:r>
      <w:proofErr w:type="gramEnd"/>
      <w:r>
        <w:rPr>
          <w:rFonts w:ascii="Arial" w:eastAsia="Arial" w:hAnsi="Arial"/>
          <w:sz w:val="24"/>
        </w:rPr>
        <w:t xml:space="preserve"> multa de mora, na forma prevista em edital ou em contrato.</w:t>
      </w:r>
    </w:p>
    <w:p w:rsidR="001C1605" w:rsidRDefault="001C1605" w:rsidP="007C19D5">
      <w:pPr>
        <w:spacing w:line="288" w:lineRule="exact"/>
      </w:pPr>
    </w:p>
    <w:p w:rsidR="001C1605" w:rsidRDefault="001C1605" w:rsidP="007C19D5">
      <w:pPr>
        <w:spacing w:line="236" w:lineRule="auto"/>
        <w:ind w:left="7"/>
        <w:jc w:val="both"/>
        <w:rPr>
          <w:rFonts w:ascii="Arial" w:eastAsia="Arial" w:hAnsi="Arial"/>
          <w:sz w:val="24"/>
        </w:rPr>
      </w:pPr>
      <w:r>
        <w:rPr>
          <w:rFonts w:ascii="Arial" w:eastAsia="Arial" w:hAnsi="Arial"/>
          <w:sz w:val="24"/>
        </w:rPr>
        <w:t>10.17. A aplicação de multa de mora não impedirá que a Administração a converta em compensatória e promova a extinção unilateral do contrato com a aplicação cumulada de outras sanções previstas nesta Lei.</w:t>
      </w:r>
    </w:p>
    <w:p w:rsidR="001C1605" w:rsidRDefault="001C1605" w:rsidP="007C19D5">
      <w:pPr>
        <w:spacing w:line="290"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10.18. É admitida a reabilitação do licitante ou contratado perante a própria autoridade que aplicou a penalidade, exigidos, cumulativamente:</w:t>
      </w:r>
    </w:p>
    <w:p w:rsidR="001C1605" w:rsidRDefault="001C1605" w:rsidP="007C19D5">
      <w:pPr>
        <w:spacing w:line="277" w:lineRule="exact"/>
        <w:jc w:val="both"/>
      </w:pPr>
    </w:p>
    <w:p w:rsidR="001C1605" w:rsidRDefault="000A2AEF" w:rsidP="007C19D5">
      <w:pPr>
        <w:numPr>
          <w:ilvl w:val="0"/>
          <w:numId w:val="72"/>
        </w:numPr>
        <w:tabs>
          <w:tab w:val="left" w:pos="287"/>
        </w:tabs>
        <w:spacing w:line="0" w:lineRule="atLeast"/>
        <w:ind w:left="287" w:hanging="287"/>
        <w:jc w:val="both"/>
        <w:rPr>
          <w:rFonts w:ascii="Arial" w:eastAsia="Arial" w:hAnsi="Arial"/>
          <w:b/>
          <w:sz w:val="24"/>
        </w:rPr>
      </w:pPr>
      <w:r>
        <w:rPr>
          <w:rFonts w:ascii="Arial" w:eastAsia="Arial" w:hAnsi="Arial"/>
          <w:sz w:val="24"/>
        </w:rPr>
        <w:t>Reparação</w:t>
      </w:r>
      <w:r w:rsidR="001C1605">
        <w:rPr>
          <w:rFonts w:ascii="Arial" w:eastAsia="Arial" w:hAnsi="Arial"/>
          <w:sz w:val="24"/>
        </w:rPr>
        <w:t xml:space="preserve"> integral do dano causado à Administração Pública;</w:t>
      </w:r>
    </w:p>
    <w:p w:rsidR="001C1605" w:rsidRDefault="000A2AEF" w:rsidP="007C19D5">
      <w:pPr>
        <w:numPr>
          <w:ilvl w:val="0"/>
          <w:numId w:val="72"/>
        </w:numPr>
        <w:tabs>
          <w:tab w:val="left" w:pos="287"/>
        </w:tabs>
        <w:spacing w:line="0" w:lineRule="atLeast"/>
        <w:ind w:left="287" w:hanging="287"/>
        <w:jc w:val="both"/>
        <w:rPr>
          <w:rFonts w:ascii="Arial" w:eastAsia="Arial" w:hAnsi="Arial"/>
          <w:b/>
          <w:sz w:val="24"/>
        </w:rPr>
      </w:pPr>
      <w:r>
        <w:rPr>
          <w:rFonts w:ascii="Arial" w:eastAsia="Arial" w:hAnsi="Arial"/>
          <w:sz w:val="24"/>
        </w:rPr>
        <w:t>Pagamento</w:t>
      </w:r>
      <w:r w:rsidR="001C1605">
        <w:rPr>
          <w:rFonts w:ascii="Arial" w:eastAsia="Arial" w:hAnsi="Arial"/>
          <w:sz w:val="24"/>
        </w:rPr>
        <w:t xml:space="preserve"> da multa;</w:t>
      </w:r>
    </w:p>
    <w:p w:rsidR="001C1605" w:rsidRDefault="001C1605" w:rsidP="007C19D5">
      <w:pPr>
        <w:spacing w:line="10" w:lineRule="exact"/>
        <w:jc w:val="both"/>
        <w:rPr>
          <w:rFonts w:ascii="Arial" w:eastAsia="Arial" w:hAnsi="Arial"/>
          <w:b/>
          <w:sz w:val="24"/>
        </w:rPr>
      </w:pPr>
    </w:p>
    <w:p w:rsidR="001C1605" w:rsidRDefault="000A2AEF" w:rsidP="007C19D5">
      <w:pPr>
        <w:numPr>
          <w:ilvl w:val="0"/>
          <w:numId w:val="72"/>
        </w:numPr>
        <w:tabs>
          <w:tab w:val="left" w:pos="315"/>
        </w:tabs>
        <w:spacing w:line="236" w:lineRule="auto"/>
        <w:ind w:left="7" w:hanging="7"/>
        <w:jc w:val="both"/>
        <w:rPr>
          <w:rFonts w:ascii="Arial" w:eastAsia="Arial" w:hAnsi="Arial"/>
          <w:b/>
          <w:sz w:val="24"/>
        </w:rPr>
      </w:pPr>
      <w:r>
        <w:rPr>
          <w:rFonts w:ascii="Arial" w:eastAsia="Arial" w:hAnsi="Arial"/>
          <w:sz w:val="24"/>
        </w:rPr>
        <w:t>Transcurso</w:t>
      </w:r>
      <w:r w:rsidR="001C1605">
        <w:rPr>
          <w:rFonts w:ascii="Arial" w:eastAsia="Arial" w:hAnsi="Arial"/>
          <w:sz w:val="24"/>
        </w:rPr>
        <w:t xml:space="preserve"> do prazo mínimo de </w:t>
      </w:r>
      <w:proofErr w:type="gramStart"/>
      <w:r w:rsidR="001C1605">
        <w:rPr>
          <w:rFonts w:ascii="Arial" w:eastAsia="Arial" w:hAnsi="Arial"/>
          <w:sz w:val="24"/>
        </w:rPr>
        <w:t>1</w:t>
      </w:r>
      <w:proofErr w:type="gramEnd"/>
      <w:r w:rsidR="001C1605">
        <w:rPr>
          <w:rFonts w:ascii="Arial" w:eastAsia="Arial" w:hAnsi="Arial"/>
          <w:sz w:val="24"/>
        </w:rPr>
        <w:t xml:space="preserve"> (um) ano da aplicação da penalidade, no caso de impedimento de licitar e contratar, ou de 3 (três) anos da aplicação da penalidade, no caso de declaração de inidoneidade;</w:t>
      </w:r>
    </w:p>
    <w:p w:rsidR="001C1605" w:rsidRDefault="001C1605" w:rsidP="007C19D5">
      <w:pPr>
        <w:spacing w:line="3" w:lineRule="exact"/>
        <w:jc w:val="both"/>
        <w:rPr>
          <w:rFonts w:ascii="Arial" w:eastAsia="Arial" w:hAnsi="Arial"/>
          <w:b/>
          <w:sz w:val="24"/>
        </w:rPr>
      </w:pPr>
    </w:p>
    <w:p w:rsidR="001C1605" w:rsidRDefault="000A2AEF" w:rsidP="007C19D5">
      <w:pPr>
        <w:numPr>
          <w:ilvl w:val="0"/>
          <w:numId w:val="72"/>
        </w:numPr>
        <w:tabs>
          <w:tab w:val="left" w:pos="287"/>
        </w:tabs>
        <w:spacing w:line="0" w:lineRule="atLeast"/>
        <w:ind w:left="287" w:hanging="287"/>
        <w:jc w:val="both"/>
        <w:rPr>
          <w:rFonts w:ascii="Arial" w:eastAsia="Arial" w:hAnsi="Arial"/>
          <w:b/>
          <w:sz w:val="24"/>
        </w:rPr>
      </w:pPr>
      <w:r>
        <w:rPr>
          <w:rFonts w:ascii="Arial" w:eastAsia="Arial" w:hAnsi="Arial"/>
          <w:sz w:val="24"/>
        </w:rPr>
        <w:t>Cumprimento</w:t>
      </w:r>
      <w:r w:rsidR="001C1605">
        <w:rPr>
          <w:rFonts w:ascii="Arial" w:eastAsia="Arial" w:hAnsi="Arial"/>
          <w:sz w:val="24"/>
        </w:rPr>
        <w:t xml:space="preserve"> das condições de reabilitação definidas no ato punitivo;</w:t>
      </w:r>
    </w:p>
    <w:p w:rsidR="001C1605" w:rsidRDefault="001C1605" w:rsidP="007C19D5">
      <w:pPr>
        <w:spacing w:line="11" w:lineRule="exact"/>
        <w:jc w:val="both"/>
        <w:rPr>
          <w:rFonts w:ascii="Arial" w:eastAsia="Arial" w:hAnsi="Arial"/>
          <w:b/>
          <w:sz w:val="24"/>
        </w:rPr>
      </w:pPr>
    </w:p>
    <w:p w:rsidR="001C1605" w:rsidRDefault="000A2AEF" w:rsidP="007C19D5">
      <w:pPr>
        <w:numPr>
          <w:ilvl w:val="0"/>
          <w:numId w:val="72"/>
        </w:numPr>
        <w:tabs>
          <w:tab w:val="left" w:pos="322"/>
        </w:tabs>
        <w:spacing w:line="235" w:lineRule="auto"/>
        <w:ind w:left="7" w:hanging="7"/>
        <w:jc w:val="both"/>
        <w:rPr>
          <w:rFonts w:ascii="Arial" w:eastAsia="Arial" w:hAnsi="Arial"/>
          <w:b/>
          <w:sz w:val="24"/>
        </w:rPr>
      </w:pPr>
      <w:r>
        <w:rPr>
          <w:rFonts w:ascii="Arial" w:eastAsia="Arial" w:hAnsi="Arial"/>
          <w:sz w:val="24"/>
        </w:rPr>
        <w:t>Análise</w:t>
      </w:r>
      <w:r w:rsidR="001C1605">
        <w:rPr>
          <w:rFonts w:ascii="Arial" w:eastAsia="Arial" w:hAnsi="Arial"/>
          <w:sz w:val="24"/>
        </w:rPr>
        <w:t xml:space="preserve"> jurídica prévia, com posicionamento conclusivo quanto ao cumprimento dos requisitos definidos neste artigo.</w:t>
      </w:r>
    </w:p>
    <w:p w:rsidR="001C1605" w:rsidRDefault="001C1605" w:rsidP="007C19D5">
      <w:pPr>
        <w:spacing w:line="11" w:lineRule="exact"/>
        <w:jc w:val="both"/>
        <w:rPr>
          <w:rFonts w:ascii="Arial" w:eastAsia="Arial" w:hAnsi="Arial"/>
          <w:b/>
          <w:sz w:val="24"/>
        </w:rPr>
      </w:pPr>
    </w:p>
    <w:p w:rsidR="001C1605" w:rsidRDefault="001C1605" w:rsidP="007C19D5">
      <w:pPr>
        <w:numPr>
          <w:ilvl w:val="0"/>
          <w:numId w:val="72"/>
        </w:numPr>
        <w:tabs>
          <w:tab w:val="left" w:pos="238"/>
        </w:tabs>
        <w:spacing w:line="236" w:lineRule="auto"/>
        <w:ind w:left="7" w:hanging="7"/>
        <w:jc w:val="both"/>
        <w:rPr>
          <w:rFonts w:ascii="Arial" w:eastAsia="Arial" w:hAnsi="Arial"/>
          <w:b/>
          <w:sz w:val="24"/>
        </w:rPr>
      </w:pPr>
      <w:r>
        <w:rPr>
          <w:rFonts w:ascii="Arial" w:eastAsia="Arial" w:hAnsi="Arial"/>
          <w:sz w:val="24"/>
        </w:rPr>
        <w:t xml:space="preserve">A sanção pelas infrações previstas nos incisos VIII e XII do </w:t>
      </w:r>
      <w:r>
        <w:rPr>
          <w:rFonts w:ascii="Arial" w:eastAsia="Arial" w:hAnsi="Arial"/>
          <w:b/>
          <w:sz w:val="24"/>
        </w:rPr>
        <w:t>caput</w:t>
      </w:r>
      <w:r>
        <w:rPr>
          <w:rFonts w:ascii="Arial" w:eastAsia="Arial" w:hAnsi="Arial"/>
          <w:sz w:val="24"/>
        </w:rPr>
        <w:t xml:space="preserve"> do art. 155 da Lei nº 14.133/2021, exigirá, como condição de reabilitação do licitante ou contratado, a implantação ou aperfeiçoamento de programa de integridade pelo responsável.</w:t>
      </w:r>
    </w:p>
    <w:p w:rsidR="001C1605" w:rsidRDefault="001C1605" w:rsidP="007C19D5">
      <w:pPr>
        <w:spacing w:line="279" w:lineRule="exact"/>
      </w:pPr>
    </w:p>
    <w:p w:rsidR="001C1605" w:rsidRDefault="001C1605" w:rsidP="007C19D5">
      <w:pPr>
        <w:spacing w:line="0" w:lineRule="atLeast"/>
        <w:ind w:left="7"/>
        <w:rPr>
          <w:rFonts w:ascii="Arial" w:eastAsia="Arial" w:hAnsi="Arial"/>
          <w:b/>
          <w:sz w:val="24"/>
        </w:rPr>
      </w:pPr>
      <w:r>
        <w:rPr>
          <w:rFonts w:ascii="Arial" w:eastAsia="Arial" w:hAnsi="Arial"/>
          <w:b/>
          <w:sz w:val="24"/>
        </w:rPr>
        <w:t>CLÁUSULA DÉCIMA PRIMEIRA - DA EXTINÇÃO DO CONTRATO:</w:t>
      </w:r>
    </w:p>
    <w:p w:rsidR="001C1605" w:rsidRDefault="001C1605" w:rsidP="007C19D5">
      <w:pPr>
        <w:spacing w:line="276" w:lineRule="exact"/>
      </w:pPr>
    </w:p>
    <w:p w:rsidR="001C1605" w:rsidRDefault="001C1605" w:rsidP="007C19D5">
      <w:pPr>
        <w:spacing w:line="0" w:lineRule="atLeast"/>
        <w:ind w:left="7"/>
        <w:jc w:val="both"/>
        <w:rPr>
          <w:rFonts w:ascii="Arial" w:eastAsia="Arial" w:hAnsi="Arial"/>
          <w:sz w:val="24"/>
        </w:rPr>
      </w:pPr>
      <w:r>
        <w:rPr>
          <w:rFonts w:ascii="Arial" w:eastAsia="Arial" w:hAnsi="Arial"/>
          <w:sz w:val="24"/>
        </w:rPr>
        <w:t>11.1. O contrato poderá ser extinto de conformidade com o disposto nos artigos 137 a</w:t>
      </w:r>
      <w:r w:rsidR="00570012">
        <w:rPr>
          <w:rFonts w:ascii="Arial" w:eastAsia="Arial" w:hAnsi="Arial"/>
          <w:sz w:val="24"/>
        </w:rPr>
        <w:t xml:space="preserve"> </w:t>
      </w:r>
      <w:r>
        <w:rPr>
          <w:rFonts w:ascii="Arial" w:eastAsia="Arial" w:hAnsi="Arial"/>
          <w:sz w:val="24"/>
        </w:rPr>
        <w:t>139 da Lei 14.133/21.</w:t>
      </w:r>
    </w:p>
    <w:p w:rsidR="001C1605" w:rsidRDefault="001C1605" w:rsidP="007C19D5">
      <w:pPr>
        <w:spacing w:line="200" w:lineRule="exact"/>
      </w:pPr>
    </w:p>
    <w:p w:rsidR="001C1605" w:rsidRDefault="001C1605" w:rsidP="007C19D5">
      <w:pPr>
        <w:spacing w:line="235" w:lineRule="auto"/>
        <w:jc w:val="both"/>
        <w:rPr>
          <w:rFonts w:ascii="Arial" w:eastAsia="Arial" w:hAnsi="Arial"/>
          <w:sz w:val="24"/>
        </w:rPr>
      </w:pPr>
      <w:r>
        <w:rPr>
          <w:rFonts w:ascii="Arial" w:eastAsia="Arial" w:hAnsi="Arial"/>
          <w:sz w:val="24"/>
        </w:rPr>
        <w:t>11.2. Na ocorrência de extinção do contrato, por conveniência administrativa, a contratada será notificada.</w:t>
      </w:r>
    </w:p>
    <w:p w:rsidR="001C1605" w:rsidRDefault="001C1605" w:rsidP="007C19D5">
      <w:pPr>
        <w:spacing w:line="288"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11.3. O contrato se extingue quando cumpridas as obrigações de ambas as partes, ainda que isso ocorra antes do prazo estipulado para tanto.</w:t>
      </w:r>
    </w:p>
    <w:p w:rsidR="001C1605" w:rsidRDefault="001C1605" w:rsidP="007C19D5">
      <w:pPr>
        <w:spacing w:line="288" w:lineRule="exact"/>
      </w:pPr>
    </w:p>
    <w:p w:rsidR="001C1605" w:rsidRDefault="001C1605" w:rsidP="007C19D5">
      <w:pPr>
        <w:spacing w:line="236" w:lineRule="auto"/>
        <w:ind w:left="7"/>
        <w:jc w:val="both"/>
        <w:rPr>
          <w:rFonts w:ascii="Arial" w:eastAsia="Arial" w:hAnsi="Arial"/>
          <w:sz w:val="24"/>
        </w:rPr>
      </w:pPr>
      <w:r>
        <w:rPr>
          <w:rFonts w:ascii="Arial" w:eastAsia="Arial" w:hAnsi="Arial"/>
          <w:sz w:val="24"/>
        </w:rPr>
        <w:t>11.4. Se as obrigações não forem cumpridas no prazo estipulado, a vigência ficará prorrogada até a conclusão do objeto, caso em que deverá a Administração providenciar a readequação do cronograma fixado para o contrato.</w:t>
      </w:r>
    </w:p>
    <w:p w:rsidR="001C1605" w:rsidRDefault="001C1605" w:rsidP="007C19D5">
      <w:pPr>
        <w:spacing w:line="290"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 xml:space="preserve">11.5. Quando a não conclusão do </w:t>
      </w:r>
      <w:proofErr w:type="gramStart"/>
      <w:r>
        <w:rPr>
          <w:rFonts w:ascii="Arial" w:eastAsia="Arial" w:hAnsi="Arial"/>
          <w:sz w:val="24"/>
        </w:rPr>
        <w:t>contrato referida no item anterior</w:t>
      </w:r>
      <w:proofErr w:type="gramEnd"/>
      <w:r>
        <w:rPr>
          <w:rFonts w:ascii="Arial" w:eastAsia="Arial" w:hAnsi="Arial"/>
          <w:sz w:val="24"/>
        </w:rPr>
        <w:t xml:space="preserve"> decorrer de culpa do contratado:</w:t>
      </w:r>
    </w:p>
    <w:p w:rsidR="001C1605" w:rsidRDefault="001C1605" w:rsidP="007C19D5">
      <w:pPr>
        <w:spacing w:line="288" w:lineRule="exact"/>
      </w:pPr>
    </w:p>
    <w:p w:rsidR="001C1605" w:rsidRDefault="00570012" w:rsidP="007C19D5">
      <w:pPr>
        <w:numPr>
          <w:ilvl w:val="0"/>
          <w:numId w:val="73"/>
        </w:numPr>
        <w:tabs>
          <w:tab w:val="left" w:pos="399"/>
        </w:tabs>
        <w:spacing w:line="235" w:lineRule="auto"/>
        <w:ind w:left="7" w:hanging="7"/>
        <w:rPr>
          <w:rFonts w:ascii="Arial" w:eastAsia="Arial" w:hAnsi="Arial"/>
          <w:b/>
          <w:sz w:val="24"/>
        </w:rPr>
      </w:pPr>
      <w:r>
        <w:rPr>
          <w:rFonts w:ascii="Arial" w:eastAsia="Arial" w:hAnsi="Arial"/>
          <w:sz w:val="24"/>
        </w:rPr>
        <w:t>Ficará</w:t>
      </w:r>
      <w:r w:rsidR="001C1605">
        <w:rPr>
          <w:rFonts w:ascii="Arial" w:eastAsia="Arial" w:hAnsi="Arial"/>
          <w:sz w:val="24"/>
        </w:rPr>
        <w:t xml:space="preserve"> ele constituído em mora, sendo-lhe aplicáveis as respectivas sanções administrativas; </w:t>
      </w:r>
      <w:proofErr w:type="gramStart"/>
      <w:r w:rsidR="001C1605">
        <w:rPr>
          <w:rFonts w:ascii="Arial" w:eastAsia="Arial" w:hAnsi="Arial"/>
          <w:sz w:val="24"/>
        </w:rPr>
        <w:t>e</w:t>
      </w:r>
      <w:proofErr w:type="gramEnd"/>
    </w:p>
    <w:p w:rsidR="001C1605" w:rsidRDefault="001C1605" w:rsidP="007C19D5">
      <w:pPr>
        <w:spacing w:line="11" w:lineRule="exact"/>
        <w:rPr>
          <w:rFonts w:ascii="Arial" w:eastAsia="Arial" w:hAnsi="Arial"/>
          <w:b/>
          <w:sz w:val="24"/>
        </w:rPr>
      </w:pPr>
    </w:p>
    <w:p w:rsidR="001C1605" w:rsidRDefault="00570012" w:rsidP="007C19D5">
      <w:pPr>
        <w:numPr>
          <w:ilvl w:val="0"/>
          <w:numId w:val="73"/>
        </w:numPr>
        <w:tabs>
          <w:tab w:val="left" w:pos="339"/>
        </w:tabs>
        <w:spacing w:line="235" w:lineRule="auto"/>
        <w:ind w:left="7" w:hanging="7"/>
        <w:jc w:val="both"/>
        <w:rPr>
          <w:rFonts w:ascii="Arial" w:eastAsia="Arial" w:hAnsi="Arial"/>
          <w:b/>
          <w:sz w:val="24"/>
        </w:rPr>
      </w:pPr>
      <w:r>
        <w:rPr>
          <w:rFonts w:ascii="Arial" w:eastAsia="Arial" w:hAnsi="Arial"/>
          <w:sz w:val="24"/>
        </w:rPr>
        <w:t>Poderá</w:t>
      </w:r>
      <w:r w:rsidR="001C1605">
        <w:rPr>
          <w:rFonts w:ascii="Arial" w:eastAsia="Arial" w:hAnsi="Arial"/>
          <w:sz w:val="24"/>
        </w:rPr>
        <w:t xml:space="preserve"> a Administração optar pela extinção do contrato e, nesse caso, adotará as medidas admitidas em lei para a continuidade da execução contratual.</w:t>
      </w:r>
    </w:p>
    <w:p w:rsidR="001C1605" w:rsidRDefault="001C1605" w:rsidP="007C19D5">
      <w:pPr>
        <w:spacing w:line="288"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 xml:space="preserve">11.6. O contrato pode ser extinto antes de cumpridas as obrigações nele estipuladas, </w:t>
      </w:r>
      <w:proofErr w:type="gramStart"/>
      <w:r>
        <w:rPr>
          <w:rFonts w:ascii="Arial" w:eastAsia="Arial" w:hAnsi="Arial"/>
          <w:sz w:val="24"/>
        </w:rPr>
        <w:t>ou antes</w:t>
      </w:r>
      <w:proofErr w:type="gramEnd"/>
      <w:r>
        <w:rPr>
          <w:rFonts w:ascii="Arial" w:eastAsia="Arial" w:hAnsi="Arial"/>
          <w:sz w:val="24"/>
        </w:rPr>
        <w:t xml:space="preserve"> do prazo nele fixado, por algum dos motivos previstos no artigo 137 da Lei nº 14.133/21, bem como amigavelmente, assegurados o </w:t>
      </w:r>
      <w:r>
        <w:rPr>
          <w:rFonts w:ascii="Arial" w:eastAsia="Arial" w:hAnsi="Arial"/>
          <w:sz w:val="24"/>
        </w:rPr>
        <w:lastRenderedPageBreak/>
        <w:t>contraditório e a ampla defesa. Nesta hipótese, aplicam-se também os artigos 138 e 139 da mesma Lei.</w:t>
      </w:r>
    </w:p>
    <w:p w:rsidR="001C1605" w:rsidRDefault="001C1605" w:rsidP="007C19D5">
      <w:pPr>
        <w:spacing w:line="290"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11.7. A alteração social ou a modificação da finalidade ou da estrutura da empresa não ensejará a rescisão se não restringir sua capacidade de concluir o contrato.</w:t>
      </w:r>
    </w:p>
    <w:p w:rsidR="001C1605" w:rsidRDefault="001C1605" w:rsidP="007C19D5">
      <w:pPr>
        <w:spacing w:line="288" w:lineRule="exact"/>
      </w:pPr>
    </w:p>
    <w:p w:rsidR="001C1605" w:rsidRDefault="001C1605" w:rsidP="007C19D5">
      <w:pPr>
        <w:spacing w:line="235" w:lineRule="auto"/>
        <w:ind w:left="7"/>
        <w:jc w:val="both"/>
        <w:rPr>
          <w:rFonts w:ascii="Arial" w:eastAsia="Arial" w:hAnsi="Arial"/>
          <w:sz w:val="24"/>
        </w:rPr>
      </w:pPr>
      <w:r>
        <w:rPr>
          <w:rFonts w:ascii="Arial" w:eastAsia="Arial" w:hAnsi="Arial"/>
          <w:sz w:val="24"/>
        </w:rPr>
        <w:t>11.7.1. Se a operação implicar mudança da pessoa jurídica contratada, deverá ser formalizado termo aditivo para alteração subjetiva.</w:t>
      </w:r>
    </w:p>
    <w:p w:rsidR="001C1605" w:rsidRDefault="001C1605" w:rsidP="007C19D5">
      <w:pPr>
        <w:spacing w:line="288" w:lineRule="exact"/>
      </w:pPr>
    </w:p>
    <w:p w:rsidR="001C1605" w:rsidRDefault="001C1605" w:rsidP="007C19D5">
      <w:pPr>
        <w:spacing w:line="236" w:lineRule="auto"/>
        <w:ind w:left="7"/>
        <w:jc w:val="both"/>
        <w:rPr>
          <w:rFonts w:ascii="Arial" w:eastAsia="Arial" w:hAnsi="Arial"/>
          <w:sz w:val="24"/>
        </w:rPr>
      </w:pPr>
      <w:r>
        <w:rPr>
          <w:rFonts w:ascii="Arial" w:eastAsia="Arial" w:hAnsi="Arial"/>
          <w:sz w:val="24"/>
        </w:rPr>
        <w:t xml:space="preserve">11.8. A extinção do contrato não configura óbice para o reconhecimento do desequilíbrio econômico-financeiro, hipótese em que será concedida indenização por meio de termo indenizatório (art. 131, </w:t>
      </w:r>
      <w:r>
        <w:rPr>
          <w:rFonts w:ascii="Arial" w:eastAsia="Arial" w:hAnsi="Arial"/>
          <w:i/>
          <w:sz w:val="24"/>
        </w:rPr>
        <w:t>caput,</w:t>
      </w:r>
      <w:r>
        <w:rPr>
          <w:rFonts w:ascii="Arial" w:eastAsia="Arial" w:hAnsi="Arial"/>
          <w:sz w:val="24"/>
        </w:rPr>
        <w:t xml:space="preserve"> da Lei n.º 14.133, de 2021).</w:t>
      </w:r>
    </w:p>
    <w:p w:rsidR="001C1605" w:rsidRDefault="001C1605" w:rsidP="007C19D5">
      <w:pPr>
        <w:spacing w:line="279" w:lineRule="exact"/>
      </w:pPr>
    </w:p>
    <w:p w:rsidR="001C1605" w:rsidRDefault="001C1605" w:rsidP="007C19D5">
      <w:pPr>
        <w:spacing w:line="0" w:lineRule="atLeast"/>
        <w:ind w:left="7"/>
        <w:rPr>
          <w:rFonts w:ascii="Arial" w:eastAsia="Arial" w:hAnsi="Arial"/>
          <w:sz w:val="24"/>
        </w:rPr>
      </w:pPr>
      <w:r>
        <w:rPr>
          <w:rFonts w:ascii="Arial" w:eastAsia="Arial" w:hAnsi="Arial"/>
          <w:sz w:val="24"/>
        </w:rPr>
        <w:t>11.9. Dos casos omissos:</w:t>
      </w:r>
    </w:p>
    <w:p w:rsidR="001C1605" w:rsidRDefault="001C1605" w:rsidP="007C19D5">
      <w:pPr>
        <w:spacing w:line="287" w:lineRule="exact"/>
      </w:pPr>
    </w:p>
    <w:p w:rsidR="001C1605" w:rsidRDefault="001C1605" w:rsidP="007C19D5">
      <w:pPr>
        <w:spacing w:line="237" w:lineRule="auto"/>
        <w:ind w:left="7"/>
        <w:jc w:val="both"/>
        <w:rPr>
          <w:rFonts w:ascii="Arial" w:eastAsia="Arial" w:hAnsi="Arial"/>
          <w:sz w:val="24"/>
        </w:rPr>
      </w:pPr>
      <w:r>
        <w:rPr>
          <w:rFonts w:ascii="Arial" w:eastAsia="Arial" w:hAnsi="Arial"/>
          <w:sz w:val="24"/>
        </w:rPr>
        <w:t>11.9.1.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rsidR="001C1605" w:rsidRDefault="001C1605" w:rsidP="007C19D5">
      <w:pPr>
        <w:spacing w:line="280" w:lineRule="exact"/>
      </w:pPr>
    </w:p>
    <w:p w:rsidR="001C1605" w:rsidRDefault="001C1605" w:rsidP="007C19D5">
      <w:pPr>
        <w:spacing w:line="0" w:lineRule="atLeast"/>
        <w:ind w:left="7"/>
        <w:rPr>
          <w:rFonts w:ascii="Arial" w:eastAsia="Arial" w:hAnsi="Arial"/>
          <w:b/>
          <w:sz w:val="24"/>
        </w:rPr>
      </w:pPr>
      <w:r>
        <w:rPr>
          <w:rFonts w:ascii="Arial" w:eastAsia="Arial" w:hAnsi="Arial"/>
          <w:b/>
          <w:sz w:val="24"/>
        </w:rPr>
        <w:t>CLÁUSULA DÉCIMA SEGUNDA – DAS DOTAÇÕES ORÇAMENTÁRIAS:</w:t>
      </w:r>
    </w:p>
    <w:p w:rsidR="001C1605" w:rsidRDefault="001C1605" w:rsidP="007C19D5">
      <w:pPr>
        <w:spacing w:line="287" w:lineRule="exact"/>
      </w:pPr>
    </w:p>
    <w:p w:rsidR="001C1605" w:rsidRPr="006923ED" w:rsidRDefault="001C1605" w:rsidP="007C19D5">
      <w:pPr>
        <w:spacing w:line="235" w:lineRule="auto"/>
        <w:ind w:left="7"/>
        <w:jc w:val="both"/>
        <w:rPr>
          <w:rFonts w:ascii="Arial" w:eastAsia="Arial" w:hAnsi="Arial"/>
          <w:sz w:val="24"/>
        </w:rPr>
      </w:pPr>
      <w:r w:rsidRPr="006923ED">
        <w:rPr>
          <w:rFonts w:ascii="Arial" w:eastAsia="Arial" w:hAnsi="Arial"/>
          <w:sz w:val="24"/>
        </w:rPr>
        <w:t xml:space="preserve">12.1. As despesas decorrentes da execução deste instrumento no </w:t>
      </w:r>
      <w:r w:rsidRPr="006923ED">
        <w:rPr>
          <w:rFonts w:ascii="Arial" w:eastAsia="Arial" w:hAnsi="Arial"/>
          <w:b/>
          <w:sz w:val="24"/>
          <w:u w:val="single"/>
        </w:rPr>
        <w:t>Exercício de 2023</w:t>
      </w:r>
      <w:r w:rsidRPr="006923ED">
        <w:rPr>
          <w:rFonts w:ascii="Arial" w:eastAsia="Arial" w:hAnsi="Arial"/>
          <w:sz w:val="24"/>
        </w:rPr>
        <w:t xml:space="preserve"> correrão por conta da Dotaç</w:t>
      </w:r>
      <w:r w:rsidR="006923ED">
        <w:rPr>
          <w:rFonts w:ascii="Arial" w:eastAsia="Arial" w:hAnsi="Arial"/>
          <w:sz w:val="24"/>
        </w:rPr>
        <w:t xml:space="preserve">ão </w:t>
      </w:r>
      <w:proofErr w:type="gramStart"/>
      <w:r w:rsidR="006923ED">
        <w:rPr>
          <w:rFonts w:ascii="Arial" w:eastAsia="Arial" w:hAnsi="Arial"/>
          <w:sz w:val="24"/>
        </w:rPr>
        <w:t>Orçamentária</w:t>
      </w:r>
      <w:r w:rsidRPr="006923ED">
        <w:rPr>
          <w:rFonts w:ascii="Arial" w:eastAsia="Arial" w:hAnsi="Arial"/>
          <w:sz w:val="24"/>
        </w:rPr>
        <w:t xml:space="preserve"> número</w:t>
      </w:r>
      <w:proofErr w:type="gramEnd"/>
      <w:r w:rsidRPr="006923ED">
        <w:rPr>
          <w:rFonts w:ascii="Arial" w:eastAsia="Arial" w:hAnsi="Arial"/>
          <w:sz w:val="24"/>
        </w:rPr>
        <w:t>:</w:t>
      </w:r>
    </w:p>
    <w:p w:rsidR="001C1605" w:rsidRPr="00570012" w:rsidRDefault="001C1605" w:rsidP="007C19D5">
      <w:pPr>
        <w:spacing w:line="287" w:lineRule="exact"/>
        <w:rPr>
          <w:highlight w:val="yellow"/>
        </w:rPr>
      </w:pPr>
    </w:p>
    <w:p w:rsidR="00C51AD7" w:rsidRDefault="00C51AD7" w:rsidP="007C19D5">
      <w:pPr>
        <w:spacing w:line="237" w:lineRule="auto"/>
        <w:ind w:left="20"/>
        <w:jc w:val="both"/>
        <w:rPr>
          <w:rFonts w:ascii="Arial" w:eastAsia="Arial" w:hAnsi="Arial"/>
          <w:b/>
          <w:sz w:val="24"/>
        </w:rPr>
      </w:pPr>
      <w:r>
        <w:rPr>
          <w:rFonts w:ascii="Arial" w:eastAsia="Arial" w:hAnsi="Arial"/>
          <w:b/>
          <w:sz w:val="24"/>
        </w:rPr>
        <w:t>FONTE: 802.</w:t>
      </w:r>
    </w:p>
    <w:p w:rsidR="00C51AD7" w:rsidRPr="006923ED" w:rsidRDefault="00C51AD7" w:rsidP="007C19D5">
      <w:pPr>
        <w:spacing w:line="237" w:lineRule="auto"/>
        <w:ind w:left="20"/>
        <w:jc w:val="both"/>
        <w:rPr>
          <w:rFonts w:ascii="Arial" w:eastAsia="Arial" w:hAnsi="Arial"/>
          <w:b/>
          <w:sz w:val="24"/>
        </w:rPr>
      </w:pPr>
      <w:r>
        <w:rPr>
          <w:rFonts w:ascii="Arial" w:eastAsia="Arial" w:hAnsi="Arial"/>
          <w:b/>
          <w:sz w:val="26"/>
        </w:rPr>
        <w:t xml:space="preserve">Nº </w:t>
      </w:r>
      <w:r w:rsidRPr="00C51AD7">
        <w:rPr>
          <w:rFonts w:ascii="Arial" w:eastAsia="Arial" w:hAnsi="Arial"/>
          <w:b/>
          <w:sz w:val="26"/>
        </w:rPr>
        <w:t>3</w:t>
      </w:r>
      <w:r w:rsidRPr="006923ED">
        <w:rPr>
          <w:rFonts w:ascii="Arial" w:eastAsia="Arial" w:hAnsi="Arial"/>
          <w:b/>
          <w:sz w:val="24"/>
        </w:rPr>
        <w:t>.4.4.9.0.52.00 – EQUIPAMENTOS E MATERIAL PERMINENTE</w:t>
      </w:r>
    </w:p>
    <w:p w:rsidR="00C51AD7" w:rsidRPr="006923ED" w:rsidRDefault="00C51AD7" w:rsidP="007C19D5">
      <w:pPr>
        <w:spacing w:line="237" w:lineRule="auto"/>
        <w:ind w:left="20"/>
        <w:jc w:val="both"/>
        <w:rPr>
          <w:rFonts w:ascii="Arial" w:eastAsia="Arial" w:hAnsi="Arial"/>
          <w:b/>
          <w:sz w:val="24"/>
        </w:rPr>
      </w:pPr>
      <w:r w:rsidRPr="006923ED">
        <w:rPr>
          <w:rFonts w:ascii="Arial" w:eastAsia="Arial" w:hAnsi="Arial"/>
          <w:b/>
          <w:sz w:val="24"/>
        </w:rPr>
        <w:t>FICHA: 31</w:t>
      </w:r>
    </w:p>
    <w:p w:rsidR="001C1605" w:rsidRDefault="001C1605" w:rsidP="007C19D5">
      <w:pPr>
        <w:spacing w:line="277" w:lineRule="exact"/>
      </w:pPr>
    </w:p>
    <w:p w:rsidR="001C1605" w:rsidRDefault="001C1605" w:rsidP="007C19D5">
      <w:pPr>
        <w:spacing w:line="0" w:lineRule="atLeast"/>
        <w:rPr>
          <w:rFonts w:ascii="Arial" w:eastAsia="Arial" w:hAnsi="Arial"/>
          <w:b/>
          <w:sz w:val="24"/>
        </w:rPr>
      </w:pPr>
      <w:r>
        <w:rPr>
          <w:rFonts w:ascii="Arial" w:eastAsia="Arial" w:hAnsi="Arial"/>
          <w:b/>
          <w:sz w:val="24"/>
        </w:rPr>
        <w:t>CLÁUSULA DÉCIMA TERCEIRA – DA REGÊNCIA:</w:t>
      </w:r>
    </w:p>
    <w:p w:rsidR="001C1605" w:rsidRDefault="001C1605" w:rsidP="007C19D5">
      <w:pPr>
        <w:spacing w:line="287" w:lineRule="exact"/>
      </w:pPr>
    </w:p>
    <w:p w:rsidR="001C1605" w:rsidRDefault="001C1605" w:rsidP="007C19D5">
      <w:pPr>
        <w:spacing w:line="238" w:lineRule="auto"/>
        <w:jc w:val="both"/>
        <w:rPr>
          <w:rFonts w:ascii="Arial" w:eastAsia="Arial" w:hAnsi="Arial"/>
          <w:sz w:val="24"/>
        </w:rPr>
      </w:pPr>
      <w:r>
        <w:rPr>
          <w:rFonts w:ascii="Arial" w:eastAsia="Arial" w:hAnsi="Arial"/>
          <w:sz w:val="24"/>
        </w:rPr>
        <w:t xml:space="preserve">13.1. Os casos omissos serão resolvidos com observância das disposições constantes na Lei Municipal nº 4.724 de 09 de agosto de 2005, Decretos Municipais nº 404 de 06 de setembro de </w:t>
      </w:r>
      <w:proofErr w:type="gramStart"/>
      <w:r>
        <w:rPr>
          <w:rFonts w:ascii="Arial" w:eastAsia="Arial" w:hAnsi="Arial"/>
          <w:sz w:val="24"/>
        </w:rPr>
        <w:t>2005 (Pregão), nº</w:t>
      </w:r>
      <w:proofErr w:type="gramEnd"/>
      <w:r>
        <w:rPr>
          <w:rFonts w:ascii="Arial" w:eastAsia="Arial" w:hAnsi="Arial"/>
          <w:sz w:val="24"/>
        </w:rPr>
        <w:t xml:space="preserve"> 942 de 02 de março de 2022 (Pregão Eletrônico), pelo Decreto nº 3.555, de 08 de agosto de 2000, Lei Complementar 123 de 14 de dezembro de 2006 e subsidiariamente pela Lei nº 14.133, de 01 de abril de 2021.</w:t>
      </w:r>
    </w:p>
    <w:p w:rsidR="001C1605" w:rsidRDefault="001C1605" w:rsidP="007C19D5">
      <w:pPr>
        <w:spacing w:line="278" w:lineRule="exact"/>
      </w:pPr>
    </w:p>
    <w:p w:rsidR="001C1605" w:rsidRDefault="001C1605" w:rsidP="007C19D5">
      <w:pPr>
        <w:spacing w:line="0" w:lineRule="atLeast"/>
        <w:rPr>
          <w:rFonts w:ascii="Arial" w:eastAsia="Arial" w:hAnsi="Arial"/>
          <w:b/>
          <w:sz w:val="24"/>
        </w:rPr>
      </w:pPr>
      <w:r>
        <w:rPr>
          <w:rFonts w:ascii="Arial" w:eastAsia="Arial" w:hAnsi="Arial"/>
          <w:b/>
          <w:sz w:val="24"/>
        </w:rPr>
        <w:t>CLÁUSULA DÉCIMA QUARTA – DA PUBLICAÇÃO:</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14.1. </w:t>
      </w:r>
      <w:proofErr w:type="gramStart"/>
      <w:r>
        <w:rPr>
          <w:rFonts w:ascii="Arial" w:eastAsia="Arial" w:hAnsi="Arial"/>
          <w:sz w:val="24"/>
        </w:rPr>
        <w:t>O(</w:t>
      </w:r>
      <w:proofErr w:type="gramEnd"/>
      <w:r>
        <w:rPr>
          <w:rFonts w:ascii="Arial" w:eastAsia="Arial" w:hAnsi="Arial"/>
          <w:sz w:val="24"/>
        </w:rPr>
        <w:t xml:space="preserve">A) </w:t>
      </w:r>
      <w:r>
        <w:rPr>
          <w:rFonts w:ascii="Arial" w:eastAsia="Arial" w:hAnsi="Arial"/>
          <w:b/>
          <w:sz w:val="24"/>
        </w:rPr>
        <w:t>CONTRATANTE</w:t>
      </w:r>
      <w:r>
        <w:rPr>
          <w:rFonts w:ascii="Arial" w:eastAsia="Arial" w:hAnsi="Arial"/>
          <w:sz w:val="24"/>
        </w:rPr>
        <w:t xml:space="preserve"> providenciará a publicação resumida do presente instrumento, nos termos do parágrafo único do art. 53 da Lei nº 14.133, de 01 de abril de 2021.</w:t>
      </w:r>
    </w:p>
    <w:p w:rsidR="001C1605" w:rsidRDefault="001C1605" w:rsidP="007C19D5">
      <w:pPr>
        <w:spacing w:line="279" w:lineRule="exact"/>
      </w:pPr>
    </w:p>
    <w:p w:rsidR="001C1605" w:rsidRDefault="001C1605" w:rsidP="007C19D5">
      <w:pPr>
        <w:spacing w:line="0" w:lineRule="atLeast"/>
        <w:rPr>
          <w:rFonts w:ascii="Arial" w:eastAsia="Arial" w:hAnsi="Arial"/>
          <w:b/>
          <w:sz w:val="24"/>
        </w:rPr>
      </w:pPr>
      <w:r>
        <w:rPr>
          <w:rFonts w:ascii="Arial" w:eastAsia="Arial" w:hAnsi="Arial"/>
          <w:b/>
          <w:sz w:val="24"/>
        </w:rPr>
        <w:t>CLÁUSULA DÉCIMA QUINTA - DO FORO:</w:t>
      </w:r>
    </w:p>
    <w:p w:rsidR="001C1605" w:rsidRDefault="001C1605" w:rsidP="007C19D5">
      <w:pPr>
        <w:spacing w:line="287" w:lineRule="exact"/>
      </w:pPr>
    </w:p>
    <w:p w:rsidR="001C1605" w:rsidRDefault="001C1605" w:rsidP="007C19D5">
      <w:pPr>
        <w:spacing w:line="236" w:lineRule="auto"/>
        <w:jc w:val="both"/>
        <w:rPr>
          <w:rFonts w:ascii="Arial" w:eastAsia="Arial" w:hAnsi="Arial"/>
          <w:sz w:val="24"/>
        </w:rPr>
      </w:pPr>
      <w:r>
        <w:rPr>
          <w:rFonts w:ascii="Arial" w:eastAsia="Arial" w:hAnsi="Arial"/>
          <w:sz w:val="24"/>
        </w:rPr>
        <w:t xml:space="preserve">15.1. As partes elegem o Foro da Comarca de Araxá/MG, com renúncia a qualquer outro, por mais privilegiado que </w:t>
      </w:r>
      <w:proofErr w:type="gramStart"/>
      <w:r>
        <w:rPr>
          <w:rFonts w:ascii="Arial" w:eastAsia="Arial" w:hAnsi="Arial"/>
          <w:sz w:val="24"/>
        </w:rPr>
        <w:t>seja,</w:t>
      </w:r>
      <w:proofErr w:type="gramEnd"/>
      <w:r>
        <w:rPr>
          <w:rFonts w:ascii="Arial" w:eastAsia="Arial" w:hAnsi="Arial"/>
          <w:sz w:val="24"/>
        </w:rPr>
        <w:t xml:space="preserve"> para dirimir as questões judiciais provenientes deste contrato.</w:t>
      </w:r>
    </w:p>
    <w:p w:rsidR="001C1605" w:rsidRDefault="001C1605" w:rsidP="007C19D5">
      <w:pPr>
        <w:spacing w:line="290" w:lineRule="exact"/>
      </w:pPr>
    </w:p>
    <w:p w:rsidR="001C1605" w:rsidRDefault="001C1605" w:rsidP="007C19D5">
      <w:pPr>
        <w:spacing w:line="236" w:lineRule="auto"/>
        <w:jc w:val="both"/>
        <w:rPr>
          <w:rFonts w:ascii="Arial" w:eastAsia="Arial" w:hAnsi="Arial"/>
          <w:sz w:val="24"/>
        </w:rPr>
      </w:pPr>
      <w:r>
        <w:rPr>
          <w:rFonts w:ascii="Arial" w:eastAsia="Arial" w:hAnsi="Arial"/>
          <w:sz w:val="24"/>
        </w:rPr>
        <w:t>E por estarem justos e contratados, firmam o presente instrumento, em 02 (duas) vias de igual teor e forma na presença de duas testemunhas, que também a subscrevem para que produza os efeitos legais.</w:t>
      </w:r>
    </w:p>
    <w:p w:rsidR="001C1605" w:rsidRDefault="001C1605" w:rsidP="007C19D5">
      <w:pPr>
        <w:spacing w:line="200" w:lineRule="exact"/>
      </w:pPr>
    </w:p>
    <w:p w:rsidR="001C1605" w:rsidRDefault="001C1605" w:rsidP="007C19D5">
      <w:pPr>
        <w:spacing w:line="355" w:lineRule="exact"/>
      </w:pPr>
    </w:p>
    <w:p w:rsidR="001C1605" w:rsidRDefault="001C1605" w:rsidP="007C19D5">
      <w:pPr>
        <w:spacing w:line="0" w:lineRule="atLeast"/>
        <w:ind w:firstLine="708"/>
        <w:rPr>
          <w:rFonts w:ascii="Arial" w:eastAsia="Arial" w:hAnsi="Arial"/>
          <w:sz w:val="24"/>
        </w:rPr>
      </w:pPr>
      <w:r>
        <w:rPr>
          <w:rFonts w:ascii="Arial" w:eastAsia="Arial" w:hAnsi="Arial"/>
          <w:sz w:val="24"/>
        </w:rPr>
        <w:t xml:space="preserve">Araxá-MG, _____ de ___________ </w:t>
      </w:r>
      <w:proofErr w:type="spellStart"/>
      <w:r>
        <w:rPr>
          <w:rFonts w:ascii="Arial" w:eastAsia="Arial" w:hAnsi="Arial"/>
          <w:sz w:val="24"/>
        </w:rPr>
        <w:t>de</w:t>
      </w:r>
      <w:proofErr w:type="spellEnd"/>
      <w:r>
        <w:rPr>
          <w:rFonts w:ascii="Arial" w:eastAsia="Arial" w:hAnsi="Arial"/>
          <w:sz w:val="24"/>
        </w:rPr>
        <w:t xml:space="preserve"> 2023.</w:t>
      </w:r>
    </w:p>
    <w:p w:rsidR="001C1605" w:rsidRDefault="001C1605" w:rsidP="007C19D5">
      <w:pPr>
        <w:spacing w:line="200" w:lineRule="exact"/>
      </w:pPr>
    </w:p>
    <w:p w:rsidR="00570012" w:rsidRDefault="00570012" w:rsidP="007C19D5">
      <w:pPr>
        <w:spacing w:line="200" w:lineRule="exact"/>
      </w:pPr>
    </w:p>
    <w:p w:rsidR="00DA2CD0" w:rsidRDefault="00DA2CD0" w:rsidP="007C19D5">
      <w:pPr>
        <w:spacing w:line="200" w:lineRule="exact"/>
      </w:pPr>
    </w:p>
    <w:p w:rsidR="00DA2CD0" w:rsidRDefault="00DA2CD0" w:rsidP="007C19D5">
      <w:pPr>
        <w:spacing w:line="200" w:lineRule="exact"/>
      </w:pPr>
    </w:p>
    <w:p w:rsidR="00DA2CD0" w:rsidRDefault="00DA2CD0" w:rsidP="007C19D5">
      <w:pPr>
        <w:spacing w:line="200" w:lineRule="exact"/>
      </w:pPr>
    </w:p>
    <w:p w:rsidR="001C1605" w:rsidRDefault="001C1605" w:rsidP="007C19D5">
      <w:pPr>
        <w:spacing w:line="352" w:lineRule="exact"/>
      </w:pPr>
    </w:p>
    <w:p w:rsidR="001C1605" w:rsidRDefault="001C1605" w:rsidP="007C19D5">
      <w:pPr>
        <w:spacing w:line="0" w:lineRule="atLeast"/>
        <w:jc w:val="center"/>
        <w:rPr>
          <w:rFonts w:ascii="Arial" w:eastAsia="Arial" w:hAnsi="Arial"/>
          <w:sz w:val="24"/>
        </w:rPr>
      </w:pPr>
      <w:r>
        <w:rPr>
          <w:rFonts w:ascii="Arial" w:eastAsia="Arial" w:hAnsi="Arial"/>
          <w:b/>
          <w:sz w:val="24"/>
        </w:rPr>
        <w:t>CONTRATANTE:</w:t>
      </w:r>
      <w:r>
        <w:rPr>
          <w:rFonts w:ascii="Arial" w:eastAsia="Arial" w:hAnsi="Arial"/>
          <w:sz w:val="24"/>
        </w:rPr>
        <w:t xml:space="preserve"> ___________________________________</w:t>
      </w:r>
    </w:p>
    <w:p w:rsidR="00DA2CD0" w:rsidRDefault="00DA2CD0" w:rsidP="007C19D5">
      <w:pPr>
        <w:spacing w:line="0" w:lineRule="atLeast"/>
        <w:jc w:val="center"/>
        <w:rPr>
          <w:rFonts w:ascii="Arial" w:hAnsi="Arial" w:cs="Arial"/>
          <w:b/>
          <w:bCs/>
          <w:sz w:val="24"/>
          <w:szCs w:val="24"/>
        </w:rPr>
      </w:pPr>
      <w:r w:rsidRPr="00F548C2">
        <w:rPr>
          <w:rFonts w:ascii="Arial" w:hAnsi="Arial" w:cs="Arial"/>
          <w:b/>
          <w:bCs/>
          <w:sz w:val="24"/>
          <w:szCs w:val="24"/>
        </w:rPr>
        <w:t xml:space="preserve">INSTITUTO DE PREVIDÊNCIA MUNICIPAL DE ARAXÁ </w:t>
      </w:r>
      <w:r>
        <w:rPr>
          <w:rFonts w:ascii="Arial" w:hAnsi="Arial" w:cs="Arial"/>
          <w:b/>
          <w:bCs/>
          <w:sz w:val="24"/>
          <w:szCs w:val="24"/>
        </w:rPr>
        <w:t>–</w:t>
      </w:r>
      <w:r w:rsidRPr="00F548C2">
        <w:rPr>
          <w:rFonts w:ascii="Arial" w:hAnsi="Arial" w:cs="Arial"/>
          <w:b/>
          <w:bCs/>
          <w:sz w:val="24"/>
          <w:szCs w:val="24"/>
        </w:rPr>
        <w:t xml:space="preserve"> IPREMA</w:t>
      </w:r>
    </w:p>
    <w:p w:rsidR="001C1605" w:rsidRPr="00DA2CD0" w:rsidRDefault="00DA2CD0" w:rsidP="007C19D5">
      <w:pPr>
        <w:spacing w:line="0" w:lineRule="atLeast"/>
        <w:jc w:val="center"/>
        <w:rPr>
          <w:rFonts w:ascii="Arial" w:hAnsi="Arial" w:cs="Arial"/>
          <w:b/>
          <w:sz w:val="24"/>
          <w:szCs w:val="24"/>
        </w:rPr>
      </w:pPr>
      <w:r w:rsidRPr="00DA2CD0">
        <w:rPr>
          <w:rFonts w:ascii="Arial" w:hAnsi="Arial" w:cs="Arial"/>
          <w:b/>
          <w:sz w:val="24"/>
          <w:szCs w:val="24"/>
        </w:rPr>
        <w:t>CNPJ: 26.034.744/0001-10</w:t>
      </w:r>
    </w:p>
    <w:p w:rsidR="00DA2CD0" w:rsidRPr="00DA2CD0" w:rsidRDefault="00DA2CD0" w:rsidP="007C19D5">
      <w:pPr>
        <w:spacing w:line="0" w:lineRule="atLeast"/>
        <w:jc w:val="center"/>
        <w:rPr>
          <w:rFonts w:ascii="Arial" w:hAnsi="Arial" w:cs="Arial"/>
          <w:b/>
          <w:sz w:val="24"/>
          <w:szCs w:val="24"/>
        </w:rPr>
      </w:pPr>
      <w:r w:rsidRPr="00DA2CD0">
        <w:rPr>
          <w:rFonts w:ascii="Arial" w:hAnsi="Arial" w:cs="Arial"/>
          <w:b/>
          <w:sz w:val="24"/>
          <w:szCs w:val="24"/>
        </w:rPr>
        <w:t>ROGERIO FARAH</w:t>
      </w:r>
    </w:p>
    <w:p w:rsidR="00DA2CD0" w:rsidRPr="00DA2CD0" w:rsidRDefault="00DA2CD0" w:rsidP="007C19D5">
      <w:pPr>
        <w:spacing w:line="0" w:lineRule="atLeast"/>
        <w:jc w:val="center"/>
        <w:rPr>
          <w:rFonts w:ascii="Arial" w:eastAsia="Arial" w:hAnsi="Arial"/>
          <w:b/>
          <w:sz w:val="24"/>
        </w:rPr>
      </w:pPr>
      <w:r w:rsidRPr="00DA2CD0">
        <w:rPr>
          <w:rFonts w:ascii="Arial" w:hAnsi="Arial" w:cs="Arial"/>
          <w:b/>
          <w:sz w:val="24"/>
          <w:szCs w:val="24"/>
        </w:rPr>
        <w:t>SUPERINTENDENTE</w:t>
      </w:r>
    </w:p>
    <w:p w:rsidR="001C1605" w:rsidRDefault="001C1605" w:rsidP="007C19D5">
      <w:pPr>
        <w:spacing w:line="200" w:lineRule="exact"/>
      </w:pPr>
    </w:p>
    <w:p w:rsidR="00570012" w:rsidRDefault="00570012" w:rsidP="007C19D5">
      <w:pPr>
        <w:spacing w:line="200" w:lineRule="exact"/>
      </w:pPr>
    </w:p>
    <w:p w:rsidR="00DA2CD0" w:rsidRDefault="00DA2CD0" w:rsidP="007C19D5">
      <w:pPr>
        <w:spacing w:line="200" w:lineRule="exact"/>
      </w:pPr>
    </w:p>
    <w:p w:rsidR="00DA2CD0" w:rsidRDefault="00DA2CD0" w:rsidP="007C19D5">
      <w:pPr>
        <w:spacing w:line="200" w:lineRule="exact"/>
      </w:pPr>
    </w:p>
    <w:p w:rsidR="00DA2CD0" w:rsidRDefault="00DA2CD0" w:rsidP="007C19D5">
      <w:pPr>
        <w:spacing w:line="200" w:lineRule="exact"/>
      </w:pPr>
    </w:p>
    <w:p w:rsidR="001C1605" w:rsidRDefault="001C1605" w:rsidP="007C19D5">
      <w:pPr>
        <w:spacing w:line="353" w:lineRule="exact"/>
      </w:pPr>
    </w:p>
    <w:p w:rsidR="001C1605" w:rsidRDefault="001C1605" w:rsidP="007C19D5">
      <w:pPr>
        <w:spacing w:line="0" w:lineRule="atLeast"/>
        <w:ind w:left="1320"/>
        <w:rPr>
          <w:rFonts w:ascii="Arial" w:eastAsia="Arial" w:hAnsi="Arial"/>
          <w:sz w:val="24"/>
        </w:rPr>
      </w:pPr>
      <w:proofErr w:type="gramStart"/>
      <w:r>
        <w:rPr>
          <w:rFonts w:ascii="Arial" w:eastAsia="Arial" w:hAnsi="Arial"/>
          <w:b/>
          <w:sz w:val="24"/>
        </w:rPr>
        <w:t>CONTRATADA(</w:t>
      </w:r>
      <w:proofErr w:type="gramEnd"/>
      <w:r>
        <w:rPr>
          <w:rFonts w:ascii="Arial" w:eastAsia="Arial" w:hAnsi="Arial"/>
          <w:b/>
          <w:sz w:val="24"/>
        </w:rPr>
        <w:t>O)</w:t>
      </w:r>
      <w:r>
        <w:rPr>
          <w:rFonts w:ascii="Arial" w:eastAsia="Arial" w:hAnsi="Arial"/>
          <w:sz w:val="24"/>
        </w:rPr>
        <w:t>: ___________________________________</w:t>
      </w:r>
    </w:p>
    <w:p w:rsidR="001C1605" w:rsidRDefault="001C1605" w:rsidP="007C19D5">
      <w:pPr>
        <w:spacing w:line="0" w:lineRule="atLeast"/>
        <w:ind w:left="4500"/>
        <w:rPr>
          <w:rFonts w:ascii="Arial" w:eastAsia="Arial" w:hAnsi="Arial"/>
          <w:b/>
          <w:sz w:val="24"/>
        </w:rPr>
      </w:pPr>
      <w:r>
        <w:rPr>
          <w:rFonts w:ascii="Arial" w:eastAsia="Arial" w:hAnsi="Arial"/>
          <w:b/>
          <w:sz w:val="24"/>
        </w:rPr>
        <w:t>EMPRESA</w:t>
      </w:r>
    </w:p>
    <w:p w:rsidR="001C1605" w:rsidRDefault="001C1605" w:rsidP="007C19D5">
      <w:pPr>
        <w:spacing w:line="276" w:lineRule="exact"/>
      </w:pPr>
    </w:p>
    <w:p w:rsidR="00570012" w:rsidRDefault="00570012" w:rsidP="007C19D5">
      <w:pPr>
        <w:spacing w:line="276" w:lineRule="exact"/>
      </w:pPr>
    </w:p>
    <w:p w:rsidR="001C1605" w:rsidRDefault="001C1605" w:rsidP="007C19D5">
      <w:pPr>
        <w:spacing w:line="0" w:lineRule="atLeast"/>
        <w:rPr>
          <w:rFonts w:ascii="Arial" w:eastAsia="Arial" w:hAnsi="Arial"/>
          <w:b/>
          <w:sz w:val="24"/>
        </w:rPr>
      </w:pPr>
      <w:r>
        <w:rPr>
          <w:rFonts w:ascii="Arial" w:eastAsia="Arial" w:hAnsi="Arial"/>
          <w:b/>
          <w:sz w:val="24"/>
        </w:rPr>
        <w:t>TESTEMUNHAS:</w:t>
      </w:r>
    </w:p>
    <w:p w:rsidR="001C1605" w:rsidRDefault="001C1605" w:rsidP="007C19D5">
      <w:pPr>
        <w:spacing w:line="276" w:lineRule="exact"/>
      </w:pPr>
    </w:p>
    <w:p w:rsidR="001C1605" w:rsidRDefault="001C1605" w:rsidP="007C19D5">
      <w:pPr>
        <w:spacing w:line="0" w:lineRule="atLeast"/>
        <w:rPr>
          <w:rFonts w:ascii="Arial" w:eastAsia="Arial" w:hAnsi="Arial"/>
          <w:sz w:val="24"/>
        </w:rPr>
      </w:pPr>
      <w:proofErr w:type="gramStart"/>
      <w:r>
        <w:rPr>
          <w:rFonts w:ascii="Arial" w:eastAsia="Arial" w:hAnsi="Arial"/>
          <w:sz w:val="24"/>
        </w:rPr>
        <w:t>1</w:t>
      </w:r>
      <w:proofErr w:type="gramEnd"/>
      <w:r>
        <w:rPr>
          <w:rFonts w:ascii="Arial" w:eastAsia="Arial" w:hAnsi="Arial"/>
          <w:sz w:val="24"/>
        </w:rPr>
        <w:t>)______________________________ 2) ____________________________</w:t>
      </w:r>
    </w:p>
    <w:p w:rsidR="001C1605" w:rsidRDefault="001C1605" w:rsidP="007C19D5">
      <w:pPr>
        <w:tabs>
          <w:tab w:val="left" w:pos="4280"/>
        </w:tabs>
        <w:spacing w:line="0" w:lineRule="atLeast"/>
        <w:rPr>
          <w:rFonts w:ascii="Arial" w:eastAsia="Arial" w:hAnsi="Arial"/>
          <w:sz w:val="24"/>
        </w:rPr>
      </w:pPr>
      <w:r>
        <w:rPr>
          <w:rFonts w:ascii="Arial" w:eastAsia="Arial" w:hAnsi="Arial"/>
          <w:sz w:val="24"/>
        </w:rPr>
        <w:t>Nome:</w:t>
      </w:r>
      <w:r w:rsidR="00570012">
        <w:rPr>
          <w:rFonts w:ascii="Arial" w:eastAsia="Arial" w:hAnsi="Arial"/>
          <w:sz w:val="24"/>
        </w:rPr>
        <w:t xml:space="preserve"> </w:t>
      </w:r>
      <w:r w:rsidR="00570012">
        <w:rPr>
          <w:rFonts w:ascii="Arial" w:eastAsia="Arial" w:hAnsi="Arial"/>
          <w:sz w:val="24"/>
        </w:rPr>
        <w:tab/>
      </w:r>
      <w:r>
        <w:rPr>
          <w:rFonts w:ascii="Arial" w:eastAsia="Arial" w:hAnsi="Arial"/>
          <w:sz w:val="24"/>
        </w:rPr>
        <w:t>Nome:</w:t>
      </w:r>
    </w:p>
    <w:sectPr w:rsidR="001C1605" w:rsidSect="007C19D5">
      <w:headerReference w:type="default" r:id="rId9"/>
      <w:footerReference w:type="default" r:id="rId1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2D0" w:rsidRDefault="00DC32D0" w:rsidP="00EB0452">
      <w:r>
        <w:separator/>
      </w:r>
    </w:p>
  </w:endnote>
  <w:endnote w:type="continuationSeparator" w:id="0">
    <w:p w:rsidR="00DC32D0" w:rsidRDefault="00DC32D0" w:rsidP="00EB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ProximaNova-Regular">
    <w:panose1 w:val="00000000000000000000"/>
    <w:charset w:val="00"/>
    <w:family w:val="swiss"/>
    <w:notTrueType/>
    <w:pitch w:val="default"/>
    <w:sig w:usb0="00000003" w:usb1="00000000" w:usb2="00000000" w:usb3="00000000" w:csb0="00000001" w:csb1="00000000"/>
  </w:font>
  <w:font w:name="ProximaNova-Sem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394815"/>
      <w:docPartObj>
        <w:docPartGallery w:val="Page Numbers (Bottom of Page)"/>
        <w:docPartUnique/>
      </w:docPartObj>
    </w:sdtPr>
    <w:sdtEndPr>
      <w:rPr>
        <w:sz w:val="20"/>
      </w:rPr>
    </w:sdtEndPr>
    <w:sdtContent>
      <w:p w:rsidR="007024CF" w:rsidRPr="002067B8" w:rsidRDefault="007024CF">
        <w:pPr>
          <w:pStyle w:val="Rodap"/>
          <w:jc w:val="right"/>
          <w:rPr>
            <w:sz w:val="20"/>
          </w:rPr>
        </w:pPr>
        <w:r w:rsidRPr="002067B8">
          <w:rPr>
            <w:sz w:val="20"/>
          </w:rPr>
          <w:fldChar w:fldCharType="begin"/>
        </w:r>
        <w:r w:rsidRPr="002067B8">
          <w:rPr>
            <w:sz w:val="20"/>
          </w:rPr>
          <w:instrText>PAGE   \* MERGEFORMAT</w:instrText>
        </w:r>
        <w:r w:rsidRPr="002067B8">
          <w:rPr>
            <w:sz w:val="20"/>
          </w:rPr>
          <w:fldChar w:fldCharType="separate"/>
        </w:r>
        <w:r w:rsidR="006B0634">
          <w:rPr>
            <w:noProof/>
            <w:sz w:val="20"/>
          </w:rPr>
          <w:t>3</w:t>
        </w:r>
        <w:r w:rsidRPr="002067B8">
          <w:rPr>
            <w:sz w:val="20"/>
          </w:rPr>
          <w:fldChar w:fldCharType="end"/>
        </w:r>
      </w:p>
    </w:sdtContent>
  </w:sdt>
  <w:p w:rsidR="007024CF" w:rsidRPr="002304F3" w:rsidRDefault="007024CF" w:rsidP="002067B8">
    <w:pPr>
      <w:pStyle w:val="Rodap"/>
      <w:tabs>
        <w:tab w:val="clear" w:pos="4252"/>
        <w:tab w:val="clear" w:pos="8504"/>
        <w:tab w:val="left" w:pos="3795"/>
      </w:tabs>
      <w:jc w:val="center"/>
      <w:rPr>
        <w:sz w:val="18"/>
        <w:szCs w:val="18"/>
      </w:rPr>
    </w:pPr>
    <w:r w:rsidRPr="002304F3">
      <w:rPr>
        <w:sz w:val="18"/>
        <w:szCs w:val="18"/>
      </w:rPr>
      <w:t>Praça Heli França, 663 – Centro – Araxá – Minas Gerais – CEP: 38.183-</w:t>
    </w:r>
    <w:proofErr w:type="gramStart"/>
    <w:r w:rsidRPr="002304F3">
      <w:rPr>
        <w:sz w:val="18"/>
        <w:szCs w:val="18"/>
      </w:rPr>
      <w:t>128</w:t>
    </w:r>
    <w:proofErr w:type="gramEnd"/>
  </w:p>
  <w:p w:rsidR="007024CF" w:rsidRPr="00B357F1" w:rsidRDefault="007024CF" w:rsidP="002067B8">
    <w:pPr>
      <w:pStyle w:val="Rodap"/>
      <w:jc w:val="center"/>
    </w:pPr>
    <w:r w:rsidRPr="002304F3">
      <w:rPr>
        <w:sz w:val="18"/>
        <w:szCs w:val="18"/>
        <w:lang w:val="en-US"/>
      </w:rPr>
      <w:t>Fone: (34)3662.5435 – Email: iprema@araxa.mg.gov.br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2D0" w:rsidRDefault="00DC32D0" w:rsidP="00EB0452">
      <w:r>
        <w:separator/>
      </w:r>
    </w:p>
  </w:footnote>
  <w:footnote w:type="continuationSeparator" w:id="0">
    <w:p w:rsidR="00DC32D0" w:rsidRDefault="00DC32D0" w:rsidP="00EB0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4CF" w:rsidRDefault="007024CF">
    <w:pPr>
      <w:pStyle w:val="Cabealho"/>
    </w:pPr>
    <w:r>
      <w:rPr>
        <w:noProof/>
      </w:rPr>
      <w:drawing>
        <wp:anchor distT="0" distB="0" distL="114300" distR="114300" simplePos="0" relativeHeight="251659264" behindDoc="1" locked="0" layoutInCell="1" allowOverlap="1" wp14:anchorId="330443F0" wp14:editId="45AF0DE0">
          <wp:simplePos x="0" y="0"/>
          <wp:positionH relativeFrom="column">
            <wp:posOffset>-123825</wp:posOffset>
          </wp:positionH>
          <wp:positionV relativeFrom="paragraph">
            <wp:posOffset>-353060</wp:posOffset>
          </wp:positionV>
          <wp:extent cx="1428750" cy="1066800"/>
          <wp:effectExtent l="0" t="0" r="0" b="0"/>
          <wp:wrapNone/>
          <wp:docPr id="2" name="Imagem 2" descr="logor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rmar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66800"/>
                  </a:xfrm>
                  <a:prstGeom prst="rect">
                    <a:avLst/>
                  </a:prstGeom>
                  <a:noFill/>
                  <a:ln>
                    <a:noFill/>
                  </a:ln>
                </pic:spPr>
              </pic:pic>
            </a:graphicData>
          </a:graphic>
        </wp:anchor>
      </w:drawing>
    </w:r>
  </w:p>
  <w:p w:rsidR="007024CF" w:rsidRDefault="007024CF" w:rsidP="00667142">
    <w:pPr>
      <w:tabs>
        <w:tab w:val="left" w:pos="1890"/>
      </w:tabs>
      <w:jc w:val="center"/>
      <w:rPr>
        <w:rFonts w:ascii="Arial" w:hAnsi="Arial" w:cs="Arial"/>
        <w:sz w:val="24"/>
      </w:rPr>
    </w:pPr>
    <w:r>
      <w:rPr>
        <w:rFonts w:ascii="Arial" w:hAnsi="Arial" w:cs="Arial"/>
        <w:sz w:val="24"/>
      </w:rPr>
      <w:tab/>
    </w:r>
    <w:r w:rsidRPr="00F35612">
      <w:rPr>
        <w:rFonts w:ascii="Arial" w:hAnsi="Arial" w:cs="Arial"/>
        <w:sz w:val="24"/>
      </w:rPr>
      <w:t>INSTITUTO DE PREVIDÊNCIA MUNICIPAL DE ARAXÁ</w:t>
    </w:r>
  </w:p>
  <w:p w:rsidR="007024CF" w:rsidRPr="00F35612" w:rsidRDefault="007024CF" w:rsidP="00667142">
    <w:pPr>
      <w:tabs>
        <w:tab w:val="left" w:pos="1890"/>
      </w:tabs>
      <w:jc w:val="center"/>
      <w:rPr>
        <w:rFonts w:ascii="Arial" w:hAnsi="Arial" w:cs="Arial"/>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1EAD36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DC6D724"/>
    <w:lvl w:ilvl="0" w:tplc="03485238">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580BD78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153EA438"/>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0813864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1E7FF52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31249894"/>
    <w:lvl w:ilvl="0" w:tplc="E9142402">
      <w:start w:val="1"/>
      <w:numFmt w:val="decimal"/>
      <w:lvlText w:val="%1"/>
      <w:lvlJc w:val="left"/>
      <w:rPr>
        <w:rFonts w:ascii="Arial" w:eastAsia="Arial" w:hAnsi="Arial"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2A487CB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1D4ED4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B"/>
    <w:multiLevelType w:val="hybridMultilevel"/>
    <w:tmpl w:val="2CD89A32"/>
    <w:lvl w:ilvl="0" w:tplc="FFFFFFFF">
      <w:start w:val="5"/>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C"/>
    <w:multiLevelType w:val="hybridMultilevel"/>
    <w:tmpl w:val="57E4CCA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D"/>
    <w:multiLevelType w:val="hybridMultilevel"/>
    <w:tmpl w:val="614FD4A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E"/>
    <w:multiLevelType w:val="hybridMultilevel"/>
    <w:tmpl w:val="4B588F54"/>
    <w:lvl w:ilvl="0" w:tplc="FFFFFFFF">
      <w:start w:val="1"/>
      <w:numFmt w:val="bullet"/>
      <w:lvlText w:val="&lt;"/>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0F"/>
    <w:multiLevelType w:val="hybridMultilevel"/>
    <w:tmpl w:val="5577F8E0"/>
    <w:lvl w:ilvl="0" w:tplc="FFFFFFFF">
      <w:start w:val="2"/>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0"/>
    <w:multiLevelType w:val="hybridMultilevel"/>
    <w:tmpl w:val="440BADF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2"/>
    <w:multiLevelType w:val="hybridMultilevel"/>
    <w:tmpl w:val="7644A45C"/>
    <w:lvl w:ilvl="0" w:tplc="FFFFFFFF">
      <w:start w:val="1"/>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3"/>
    <w:multiLevelType w:val="hybridMultilevel"/>
    <w:tmpl w:val="32FFF90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4"/>
    <w:multiLevelType w:val="hybridMultilevel"/>
    <w:tmpl w:val="684A481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5"/>
    <w:multiLevelType w:val="hybridMultilevel"/>
    <w:tmpl w:val="5C482A96"/>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6"/>
    <w:multiLevelType w:val="hybridMultilevel"/>
    <w:tmpl w:val="749ABB4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7"/>
    <w:multiLevelType w:val="hybridMultilevel"/>
    <w:tmpl w:val="3DC240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9"/>
    <w:multiLevelType w:val="hybridMultilevel"/>
    <w:tmpl w:val="79A1DEAA"/>
    <w:lvl w:ilvl="0" w:tplc="FFFFFFFF">
      <w:start w:val="2"/>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A"/>
    <w:multiLevelType w:val="hybridMultilevel"/>
    <w:tmpl w:val="75C6C3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B"/>
    <w:multiLevelType w:val="hybridMultilevel"/>
    <w:tmpl w:val="12E685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C"/>
    <w:multiLevelType w:val="hybridMultilevel"/>
    <w:tmpl w:val="70C6A52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D"/>
    <w:multiLevelType w:val="hybridMultilevel"/>
    <w:tmpl w:val="520EEDD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1E"/>
    <w:multiLevelType w:val="hybridMultilevel"/>
    <w:tmpl w:val="374A3FE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1F"/>
    <w:multiLevelType w:val="hybridMultilevel"/>
    <w:tmpl w:val="4F4EF0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1"/>
    <w:multiLevelType w:val="hybridMultilevel"/>
    <w:tmpl w:val="649BB77C"/>
    <w:lvl w:ilvl="0" w:tplc="FFFFFFFF">
      <w:start w:val="5"/>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2"/>
    <w:multiLevelType w:val="hybridMultilevel"/>
    <w:tmpl w:val="275AC79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3"/>
    <w:multiLevelType w:val="hybridMultilevel"/>
    <w:tmpl w:val="3938657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4"/>
    <w:multiLevelType w:val="hybridMultilevel"/>
    <w:tmpl w:val="1CF10FD8"/>
    <w:lvl w:ilvl="0" w:tplc="FFFFFFFF">
      <w:start w:val="1"/>
      <w:numFmt w:val="bullet"/>
      <w:lvlText w:val="à"/>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6"/>
    <w:multiLevelType w:val="hybridMultilevel"/>
    <w:tmpl w:val="235BA860"/>
    <w:lvl w:ilvl="0" w:tplc="FFFFFFFF">
      <w:start w:val="1"/>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7"/>
    <w:multiLevelType w:val="hybridMultilevel"/>
    <w:tmpl w:val="47398C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9"/>
    <w:multiLevelType w:val="hybridMultilevel"/>
    <w:tmpl w:val="15B5AF5C"/>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000002B"/>
    <w:multiLevelType w:val="hybridMultilevel"/>
    <w:tmpl w:val="0D34B6A8"/>
    <w:lvl w:ilvl="0" w:tplc="FFFFFFFF">
      <w:start w:val="7"/>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nsid w:val="0000002C"/>
    <w:multiLevelType w:val="hybridMultilevel"/>
    <w:tmpl w:val="10233C98"/>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nsid w:val="0000002E"/>
    <w:multiLevelType w:val="hybridMultilevel"/>
    <w:tmpl w:val="61574094"/>
    <w:lvl w:ilvl="0" w:tplc="FFFFFFFF">
      <w:start w:val="10"/>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nsid w:val="00000030"/>
    <w:multiLevelType w:val="hybridMultilevel"/>
    <w:tmpl w:val="77AE35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nsid w:val="00000032"/>
    <w:multiLevelType w:val="hybridMultilevel"/>
    <w:tmpl w:val="310C50B2"/>
    <w:lvl w:ilvl="0" w:tplc="FFFFFFFF">
      <w:start w:val="12"/>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nsid w:val="00000033"/>
    <w:multiLevelType w:val="hybridMultilevel"/>
    <w:tmpl w:val="5FF87E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nsid w:val="00000034"/>
    <w:multiLevelType w:val="hybridMultilevel"/>
    <w:tmpl w:val="2F305DEE"/>
    <w:lvl w:ilvl="0" w:tplc="FFFFFFFF">
      <w:start w:val="1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nsid w:val="00000035"/>
    <w:multiLevelType w:val="hybridMultilevel"/>
    <w:tmpl w:val="25A70BF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nsid w:val="00000036"/>
    <w:multiLevelType w:val="hybridMultilevel"/>
    <w:tmpl w:val="1DBABF0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nsid w:val="00000037"/>
    <w:multiLevelType w:val="hybridMultilevel"/>
    <w:tmpl w:val="4AD084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nsid w:val="00000039"/>
    <w:multiLevelType w:val="hybridMultilevel"/>
    <w:tmpl w:val="1381823A"/>
    <w:lvl w:ilvl="0" w:tplc="FFFFFFFF">
      <w:start w:val="3"/>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nsid w:val="0000003A"/>
    <w:multiLevelType w:val="hybridMultilevel"/>
    <w:tmpl w:val="5DB70AE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nsid w:val="0000003B"/>
    <w:multiLevelType w:val="hybridMultilevel"/>
    <w:tmpl w:val="100F8FC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nsid w:val="0000003C"/>
    <w:multiLevelType w:val="hybridMultilevel"/>
    <w:tmpl w:val="6590700A"/>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nsid w:val="0000003D"/>
    <w:multiLevelType w:val="hybridMultilevel"/>
    <w:tmpl w:val="15014ACA"/>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0">
    <w:nsid w:val="0000003E"/>
    <w:multiLevelType w:val="hybridMultilevel"/>
    <w:tmpl w:val="5F5E7FD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1">
    <w:nsid w:val="00000040"/>
    <w:multiLevelType w:val="hybridMultilevel"/>
    <w:tmpl w:val="799D0246"/>
    <w:lvl w:ilvl="0" w:tplc="FFFFFFFF">
      <w:start w:val="4"/>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2">
    <w:nsid w:val="00000041"/>
    <w:multiLevelType w:val="hybridMultilevel"/>
    <w:tmpl w:val="06B9476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3">
    <w:nsid w:val="00000042"/>
    <w:multiLevelType w:val="hybridMultilevel"/>
    <w:tmpl w:val="42C296BC"/>
    <w:lvl w:ilvl="0" w:tplc="FFFFFFFF">
      <w:start w:val="1"/>
      <w:numFmt w:val="lowerLetter"/>
      <w:lvlText w:val="%1"/>
      <w:lvlJc w:val="left"/>
    </w:lvl>
    <w:lvl w:ilvl="1" w:tplc="FFFFFFFF">
      <w:start w:val="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4">
    <w:nsid w:val="00000043"/>
    <w:multiLevelType w:val="hybridMultilevel"/>
    <w:tmpl w:val="168E121E"/>
    <w:lvl w:ilvl="0" w:tplc="FFFFFFFF">
      <w:start w:val="1"/>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5">
    <w:nsid w:val="00000044"/>
    <w:multiLevelType w:val="hybridMultilevel"/>
    <w:tmpl w:val="1EBA5D2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6">
    <w:nsid w:val="00000045"/>
    <w:multiLevelType w:val="hybridMultilevel"/>
    <w:tmpl w:val="661E3F1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7">
    <w:nsid w:val="00000046"/>
    <w:multiLevelType w:val="hybridMultilevel"/>
    <w:tmpl w:val="5DC79EA8"/>
    <w:lvl w:ilvl="0" w:tplc="FFFFFFFF">
      <w:start w:val="1"/>
      <w:numFmt w:val="bullet"/>
      <w:lvlText w:val=""/>
      <w:lvlJc w:val="left"/>
    </w:lvl>
    <w:lvl w:ilvl="1" w:tplc="FFFFFFFF">
      <w:start w:val="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8">
    <w:nsid w:val="00000047"/>
    <w:multiLevelType w:val="hybridMultilevel"/>
    <w:tmpl w:val="540A471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9">
    <w:nsid w:val="00000048"/>
    <w:multiLevelType w:val="hybridMultilevel"/>
    <w:tmpl w:val="7BD3EE7A"/>
    <w:lvl w:ilvl="0" w:tplc="FFFFFFFF">
      <w:start w:val="1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0">
    <w:nsid w:val="00000049"/>
    <w:multiLevelType w:val="hybridMultilevel"/>
    <w:tmpl w:val="51D9C56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nsid w:val="0000004A"/>
    <w:multiLevelType w:val="hybridMultilevel"/>
    <w:tmpl w:val="613EFDC4"/>
    <w:lvl w:ilvl="0" w:tplc="FFFFFFFF">
      <w:start w:val="1"/>
      <w:numFmt w:val="lowerLetter"/>
      <w:lvlText w:val="%1"/>
      <w:lvlJc w:val="left"/>
    </w:lvl>
    <w:lvl w:ilvl="1" w:tplc="FFFFFFFF">
      <w:start w:val="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2">
    <w:nsid w:val="0000004B"/>
    <w:multiLevelType w:val="hybridMultilevel"/>
    <w:tmpl w:val="0BF72B14"/>
    <w:lvl w:ilvl="0" w:tplc="FFFFFFFF">
      <w:start w:val="1"/>
      <w:numFmt w:val="low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3">
    <w:nsid w:val="0000004C"/>
    <w:multiLevelType w:val="hybridMultilevel"/>
    <w:tmpl w:val="11447B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nsid w:val="0000004D"/>
    <w:multiLevelType w:val="hybridMultilevel"/>
    <w:tmpl w:val="42963E5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5">
    <w:nsid w:val="0000004E"/>
    <w:multiLevelType w:val="hybridMultilevel"/>
    <w:tmpl w:val="0A0382C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6">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2BCA2BA7"/>
    <w:multiLevelType w:val="hybridMultilevel"/>
    <w:tmpl w:val="AF9EDB82"/>
    <w:lvl w:ilvl="0" w:tplc="B62C39FA">
      <w:start w:val="4"/>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42CA14A4"/>
    <w:multiLevelType w:val="hybridMultilevel"/>
    <w:tmpl w:val="FA4495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nsid w:val="44912116"/>
    <w:multiLevelType w:val="hybridMultilevel"/>
    <w:tmpl w:val="7DE647EC"/>
    <w:lvl w:ilvl="0" w:tplc="4E00DE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68AE2B0F"/>
    <w:multiLevelType w:val="hybridMultilevel"/>
    <w:tmpl w:val="3F6EEF36"/>
    <w:lvl w:ilvl="0" w:tplc="9CBC6110">
      <w:start w:val="1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5C60A3C"/>
    <w:multiLevelType w:val="multilevel"/>
    <w:tmpl w:val="09A2FCA6"/>
    <w:lvl w:ilvl="0">
      <w:start w:val="1"/>
      <w:numFmt w:val="decimal"/>
      <w:lvlText w:val="%1."/>
      <w:lvlJc w:val="left"/>
      <w:pPr>
        <w:ind w:left="72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72">
    <w:nsid w:val="7AF00AAB"/>
    <w:multiLevelType w:val="hybridMultilevel"/>
    <w:tmpl w:val="0046C9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1"/>
  </w:num>
  <w:num w:numId="2">
    <w:abstractNumId w:val="66"/>
  </w:num>
  <w:num w:numId="3">
    <w:abstractNumId w:val="68"/>
  </w:num>
  <w:num w:numId="4">
    <w:abstractNumId w:val="72"/>
  </w:num>
  <w:num w:numId="5">
    <w:abstractNumId w:val="0"/>
  </w:num>
  <w:num w:numId="6">
    <w:abstractNumId w:val="1"/>
  </w:num>
  <w:num w:numId="7">
    <w:abstractNumId w:val="3"/>
  </w:num>
  <w:num w:numId="8">
    <w:abstractNumId w:val="4"/>
  </w:num>
  <w:num w:numId="9">
    <w:abstractNumId w:val="5"/>
  </w:num>
  <w:num w:numId="10">
    <w:abstractNumId w:val="6"/>
  </w:num>
  <w:num w:numId="11">
    <w:abstractNumId w:val="11"/>
  </w:num>
  <w:num w:numId="12">
    <w:abstractNumId w:val="13"/>
  </w:num>
  <w:num w:numId="13">
    <w:abstractNumId w:val="14"/>
  </w:num>
  <w:num w:numId="14">
    <w:abstractNumId w:val="18"/>
  </w:num>
  <w:num w:numId="15">
    <w:abstractNumId w:val="70"/>
  </w:num>
  <w:num w:numId="16">
    <w:abstractNumId w:val="67"/>
  </w:num>
  <w:num w:numId="17">
    <w:abstractNumId w:val="69"/>
  </w:num>
  <w:num w:numId="18">
    <w:abstractNumId w:val="2"/>
  </w:num>
  <w:num w:numId="19">
    <w:abstractNumId w:val="7"/>
  </w:num>
  <w:num w:numId="20">
    <w:abstractNumId w:val="8"/>
  </w:num>
  <w:num w:numId="21">
    <w:abstractNumId w:val="9"/>
  </w:num>
  <w:num w:numId="22">
    <w:abstractNumId w:val="10"/>
  </w:num>
  <w:num w:numId="23">
    <w:abstractNumId w:val="12"/>
  </w:num>
  <w:num w:numId="24">
    <w:abstractNumId w:val="15"/>
  </w:num>
  <w:num w:numId="25">
    <w:abstractNumId w:val="16"/>
  </w:num>
  <w:num w:numId="26">
    <w:abstractNumId w:val="17"/>
  </w:num>
  <w:num w:numId="27">
    <w:abstractNumId w:val="19"/>
  </w:num>
  <w:num w:numId="28">
    <w:abstractNumId w:val="20"/>
  </w:num>
  <w:num w:numId="29">
    <w:abstractNumId w:val="21"/>
  </w:num>
  <w:num w:numId="30">
    <w:abstractNumId w:val="22"/>
  </w:num>
  <w:num w:numId="31">
    <w:abstractNumId w:val="23"/>
  </w:num>
  <w:num w:numId="32">
    <w:abstractNumId w:val="24"/>
  </w:num>
  <w:num w:numId="33">
    <w:abstractNumId w:val="25"/>
  </w:num>
  <w:num w:numId="34">
    <w:abstractNumId w:val="26"/>
  </w:num>
  <w:num w:numId="35">
    <w:abstractNumId w:val="27"/>
  </w:num>
  <w:num w:numId="36">
    <w:abstractNumId w:val="28"/>
  </w:num>
  <w:num w:numId="37">
    <w:abstractNumId w:val="29"/>
  </w:num>
  <w:num w:numId="38">
    <w:abstractNumId w:val="30"/>
  </w:num>
  <w:num w:numId="39">
    <w:abstractNumId w:val="31"/>
  </w:num>
  <w:num w:numId="40">
    <w:abstractNumId w:val="32"/>
  </w:num>
  <w:num w:numId="41">
    <w:abstractNumId w:val="33"/>
  </w:num>
  <w:num w:numId="42">
    <w:abstractNumId w:val="34"/>
  </w:num>
  <w:num w:numId="43">
    <w:abstractNumId w:val="35"/>
  </w:num>
  <w:num w:numId="44">
    <w:abstractNumId w:val="36"/>
  </w:num>
  <w:num w:numId="45">
    <w:abstractNumId w:val="37"/>
  </w:num>
  <w:num w:numId="46">
    <w:abstractNumId w:val="38"/>
  </w:num>
  <w:num w:numId="47">
    <w:abstractNumId w:val="39"/>
  </w:num>
  <w:num w:numId="48">
    <w:abstractNumId w:val="40"/>
  </w:num>
  <w:num w:numId="49">
    <w:abstractNumId w:val="41"/>
  </w:num>
  <w:num w:numId="50">
    <w:abstractNumId w:val="42"/>
  </w:num>
  <w:num w:numId="51">
    <w:abstractNumId w:val="43"/>
  </w:num>
  <w:num w:numId="52">
    <w:abstractNumId w:val="44"/>
  </w:num>
  <w:num w:numId="53">
    <w:abstractNumId w:val="45"/>
  </w:num>
  <w:num w:numId="54">
    <w:abstractNumId w:val="46"/>
  </w:num>
  <w:num w:numId="55">
    <w:abstractNumId w:val="47"/>
  </w:num>
  <w:num w:numId="56">
    <w:abstractNumId w:val="48"/>
  </w:num>
  <w:num w:numId="57">
    <w:abstractNumId w:val="49"/>
  </w:num>
  <w:num w:numId="58">
    <w:abstractNumId w:val="50"/>
  </w:num>
  <w:num w:numId="59">
    <w:abstractNumId w:val="51"/>
  </w:num>
  <w:num w:numId="60">
    <w:abstractNumId w:val="52"/>
  </w:num>
  <w:num w:numId="61">
    <w:abstractNumId w:val="53"/>
  </w:num>
  <w:num w:numId="62">
    <w:abstractNumId w:val="54"/>
  </w:num>
  <w:num w:numId="63">
    <w:abstractNumId w:val="55"/>
  </w:num>
  <w:num w:numId="64">
    <w:abstractNumId w:val="56"/>
  </w:num>
  <w:num w:numId="65">
    <w:abstractNumId w:val="57"/>
  </w:num>
  <w:num w:numId="66">
    <w:abstractNumId w:val="58"/>
  </w:num>
  <w:num w:numId="67">
    <w:abstractNumId w:val="59"/>
  </w:num>
  <w:num w:numId="68">
    <w:abstractNumId w:val="60"/>
  </w:num>
  <w:num w:numId="69">
    <w:abstractNumId w:val="61"/>
  </w:num>
  <w:num w:numId="70">
    <w:abstractNumId w:val="62"/>
  </w:num>
  <w:num w:numId="71">
    <w:abstractNumId w:val="63"/>
  </w:num>
  <w:num w:numId="72">
    <w:abstractNumId w:val="64"/>
  </w:num>
  <w:num w:numId="73">
    <w:abstractNumId w:val="6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452"/>
    <w:rsid w:val="0001087D"/>
    <w:rsid w:val="000332A8"/>
    <w:rsid w:val="000618A4"/>
    <w:rsid w:val="00070E38"/>
    <w:rsid w:val="00072B08"/>
    <w:rsid w:val="00086C7A"/>
    <w:rsid w:val="00091BF8"/>
    <w:rsid w:val="000A2AEF"/>
    <w:rsid w:val="000A2E39"/>
    <w:rsid w:val="000A3BCC"/>
    <w:rsid w:val="000A78EB"/>
    <w:rsid w:val="000B752E"/>
    <w:rsid w:val="000F0FDD"/>
    <w:rsid w:val="000F6D0B"/>
    <w:rsid w:val="0011315B"/>
    <w:rsid w:val="001305D7"/>
    <w:rsid w:val="00130A03"/>
    <w:rsid w:val="001357C5"/>
    <w:rsid w:val="00143A46"/>
    <w:rsid w:val="001661B0"/>
    <w:rsid w:val="00176A26"/>
    <w:rsid w:val="001B0FCB"/>
    <w:rsid w:val="001C1605"/>
    <w:rsid w:val="001C7AE8"/>
    <w:rsid w:val="001E7240"/>
    <w:rsid w:val="002067B8"/>
    <w:rsid w:val="00212AE4"/>
    <w:rsid w:val="00213D71"/>
    <w:rsid w:val="0021446C"/>
    <w:rsid w:val="00217A7C"/>
    <w:rsid w:val="00217E99"/>
    <w:rsid w:val="002325ED"/>
    <w:rsid w:val="00281D41"/>
    <w:rsid w:val="0029645D"/>
    <w:rsid w:val="002D200C"/>
    <w:rsid w:val="002F1587"/>
    <w:rsid w:val="0030124D"/>
    <w:rsid w:val="00303BB8"/>
    <w:rsid w:val="00311D57"/>
    <w:rsid w:val="00332157"/>
    <w:rsid w:val="003342D5"/>
    <w:rsid w:val="0034607E"/>
    <w:rsid w:val="00352009"/>
    <w:rsid w:val="0037355A"/>
    <w:rsid w:val="00380DFC"/>
    <w:rsid w:val="003936F0"/>
    <w:rsid w:val="003B12B3"/>
    <w:rsid w:val="003B2F7F"/>
    <w:rsid w:val="003C7C3B"/>
    <w:rsid w:val="003D25A7"/>
    <w:rsid w:val="003F2C00"/>
    <w:rsid w:val="0041170D"/>
    <w:rsid w:val="00415AA3"/>
    <w:rsid w:val="00416411"/>
    <w:rsid w:val="00433D50"/>
    <w:rsid w:val="004424D5"/>
    <w:rsid w:val="004519B9"/>
    <w:rsid w:val="00464C6C"/>
    <w:rsid w:val="00485A7E"/>
    <w:rsid w:val="004A0581"/>
    <w:rsid w:val="004F565A"/>
    <w:rsid w:val="00512C7B"/>
    <w:rsid w:val="0054272C"/>
    <w:rsid w:val="00543EFF"/>
    <w:rsid w:val="005460A7"/>
    <w:rsid w:val="00570012"/>
    <w:rsid w:val="0057058C"/>
    <w:rsid w:val="00587ECC"/>
    <w:rsid w:val="00590B42"/>
    <w:rsid w:val="00591A37"/>
    <w:rsid w:val="005B0809"/>
    <w:rsid w:val="005B7CC2"/>
    <w:rsid w:val="005C1BC6"/>
    <w:rsid w:val="005D0784"/>
    <w:rsid w:val="005D7330"/>
    <w:rsid w:val="005E6596"/>
    <w:rsid w:val="006111A5"/>
    <w:rsid w:val="0061386E"/>
    <w:rsid w:val="006160E9"/>
    <w:rsid w:val="00616F13"/>
    <w:rsid w:val="006215FC"/>
    <w:rsid w:val="00637240"/>
    <w:rsid w:val="00667142"/>
    <w:rsid w:val="00667479"/>
    <w:rsid w:val="00673466"/>
    <w:rsid w:val="006923ED"/>
    <w:rsid w:val="006A2B95"/>
    <w:rsid w:val="006B0634"/>
    <w:rsid w:val="006D3B99"/>
    <w:rsid w:val="006E17B1"/>
    <w:rsid w:val="006E7FB6"/>
    <w:rsid w:val="007024CF"/>
    <w:rsid w:val="00735680"/>
    <w:rsid w:val="0074420A"/>
    <w:rsid w:val="0077401F"/>
    <w:rsid w:val="007760B7"/>
    <w:rsid w:val="00780D33"/>
    <w:rsid w:val="00791C8A"/>
    <w:rsid w:val="00795419"/>
    <w:rsid w:val="007A0D02"/>
    <w:rsid w:val="007B170B"/>
    <w:rsid w:val="007B75F8"/>
    <w:rsid w:val="007C19D5"/>
    <w:rsid w:val="007C5E48"/>
    <w:rsid w:val="007E15FA"/>
    <w:rsid w:val="007F6909"/>
    <w:rsid w:val="00802BF6"/>
    <w:rsid w:val="00807FA5"/>
    <w:rsid w:val="00812E75"/>
    <w:rsid w:val="00817325"/>
    <w:rsid w:val="00823045"/>
    <w:rsid w:val="008578C0"/>
    <w:rsid w:val="0086430F"/>
    <w:rsid w:val="00865F6E"/>
    <w:rsid w:val="008738A1"/>
    <w:rsid w:val="00874DB2"/>
    <w:rsid w:val="00891AD4"/>
    <w:rsid w:val="00894294"/>
    <w:rsid w:val="0089614E"/>
    <w:rsid w:val="008A4FB9"/>
    <w:rsid w:val="008B293C"/>
    <w:rsid w:val="008B3D3F"/>
    <w:rsid w:val="008C2361"/>
    <w:rsid w:val="008C5EFE"/>
    <w:rsid w:val="008E02A8"/>
    <w:rsid w:val="008E7789"/>
    <w:rsid w:val="008F5213"/>
    <w:rsid w:val="00916EA8"/>
    <w:rsid w:val="00951477"/>
    <w:rsid w:val="009531BF"/>
    <w:rsid w:val="0095359C"/>
    <w:rsid w:val="009617B2"/>
    <w:rsid w:val="009A1766"/>
    <w:rsid w:val="009B2AEA"/>
    <w:rsid w:val="009E3219"/>
    <w:rsid w:val="009F2DFB"/>
    <w:rsid w:val="00A075B6"/>
    <w:rsid w:val="00A5366F"/>
    <w:rsid w:val="00A626D9"/>
    <w:rsid w:val="00A75D9D"/>
    <w:rsid w:val="00A77DDB"/>
    <w:rsid w:val="00A85588"/>
    <w:rsid w:val="00A93FE1"/>
    <w:rsid w:val="00A94FC4"/>
    <w:rsid w:val="00AC1BAD"/>
    <w:rsid w:val="00AE60C6"/>
    <w:rsid w:val="00AF5887"/>
    <w:rsid w:val="00B14BCA"/>
    <w:rsid w:val="00B211B7"/>
    <w:rsid w:val="00B357F1"/>
    <w:rsid w:val="00B371A8"/>
    <w:rsid w:val="00B644EA"/>
    <w:rsid w:val="00B72843"/>
    <w:rsid w:val="00B93EE7"/>
    <w:rsid w:val="00BA089A"/>
    <w:rsid w:val="00BC6F03"/>
    <w:rsid w:val="00BE2E33"/>
    <w:rsid w:val="00BE72DC"/>
    <w:rsid w:val="00C40645"/>
    <w:rsid w:val="00C51AD7"/>
    <w:rsid w:val="00C72E3D"/>
    <w:rsid w:val="00C74846"/>
    <w:rsid w:val="00CB368F"/>
    <w:rsid w:val="00CC37E3"/>
    <w:rsid w:val="00CC487A"/>
    <w:rsid w:val="00CD03FC"/>
    <w:rsid w:val="00D06401"/>
    <w:rsid w:val="00D54CEA"/>
    <w:rsid w:val="00D94181"/>
    <w:rsid w:val="00DA2CD0"/>
    <w:rsid w:val="00DB0051"/>
    <w:rsid w:val="00DC32D0"/>
    <w:rsid w:val="00DC4359"/>
    <w:rsid w:val="00E15347"/>
    <w:rsid w:val="00E418AD"/>
    <w:rsid w:val="00E66424"/>
    <w:rsid w:val="00E7743E"/>
    <w:rsid w:val="00E776CB"/>
    <w:rsid w:val="00E8157A"/>
    <w:rsid w:val="00E852CB"/>
    <w:rsid w:val="00E877DB"/>
    <w:rsid w:val="00EB0452"/>
    <w:rsid w:val="00EC19F4"/>
    <w:rsid w:val="00EC6742"/>
    <w:rsid w:val="00EC745E"/>
    <w:rsid w:val="00ED2B00"/>
    <w:rsid w:val="00ED7579"/>
    <w:rsid w:val="00ED7B98"/>
    <w:rsid w:val="00EF0CA2"/>
    <w:rsid w:val="00EF454F"/>
    <w:rsid w:val="00F35612"/>
    <w:rsid w:val="00F40128"/>
    <w:rsid w:val="00F42761"/>
    <w:rsid w:val="00F42B58"/>
    <w:rsid w:val="00F45E5F"/>
    <w:rsid w:val="00F47F0C"/>
    <w:rsid w:val="00F548C2"/>
    <w:rsid w:val="00F61426"/>
    <w:rsid w:val="00F63936"/>
    <w:rsid w:val="00F644B8"/>
    <w:rsid w:val="00F72EC8"/>
    <w:rsid w:val="00F83037"/>
    <w:rsid w:val="00F93D36"/>
    <w:rsid w:val="00F96D06"/>
    <w:rsid w:val="00FA68A4"/>
    <w:rsid w:val="00FB5D8B"/>
    <w:rsid w:val="00FC5C86"/>
    <w:rsid w:val="00FE1C9F"/>
    <w:rsid w:val="00FE6C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66F"/>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EB0452"/>
    <w:rPr>
      <w:sz w:val="20"/>
    </w:rPr>
  </w:style>
  <w:style w:type="character" w:customStyle="1" w:styleId="TextodenotaderodapChar">
    <w:name w:val="Texto de nota de rodapé Char"/>
    <w:basedOn w:val="Fontepargpadro"/>
    <w:link w:val="Textodenotaderodap"/>
    <w:uiPriority w:val="99"/>
    <w:semiHidden/>
    <w:rsid w:val="00EB0452"/>
    <w:rPr>
      <w:sz w:val="20"/>
      <w:szCs w:val="20"/>
    </w:rPr>
  </w:style>
  <w:style w:type="character" w:styleId="Refdenotaderodap">
    <w:name w:val="footnote reference"/>
    <w:basedOn w:val="Fontepargpadro"/>
    <w:uiPriority w:val="99"/>
    <w:semiHidden/>
    <w:unhideWhenUsed/>
    <w:rsid w:val="00EB0452"/>
    <w:rPr>
      <w:vertAlign w:val="superscript"/>
    </w:rPr>
  </w:style>
  <w:style w:type="paragraph" w:styleId="Cabealho">
    <w:name w:val="header"/>
    <w:basedOn w:val="Normal"/>
    <w:link w:val="CabealhoChar"/>
    <w:uiPriority w:val="99"/>
    <w:unhideWhenUsed/>
    <w:rsid w:val="00667142"/>
    <w:pPr>
      <w:tabs>
        <w:tab w:val="center" w:pos="4252"/>
        <w:tab w:val="right" w:pos="8504"/>
      </w:tabs>
    </w:pPr>
  </w:style>
  <w:style w:type="character" w:customStyle="1" w:styleId="CabealhoChar">
    <w:name w:val="Cabeçalho Char"/>
    <w:basedOn w:val="Fontepargpadro"/>
    <w:link w:val="Cabealho"/>
    <w:uiPriority w:val="99"/>
    <w:rsid w:val="00667142"/>
  </w:style>
  <w:style w:type="paragraph" w:styleId="Rodap">
    <w:name w:val="footer"/>
    <w:basedOn w:val="Normal"/>
    <w:link w:val="RodapChar"/>
    <w:uiPriority w:val="99"/>
    <w:unhideWhenUsed/>
    <w:rsid w:val="00667142"/>
    <w:pPr>
      <w:tabs>
        <w:tab w:val="center" w:pos="4252"/>
        <w:tab w:val="right" w:pos="8504"/>
      </w:tabs>
    </w:pPr>
  </w:style>
  <w:style w:type="character" w:customStyle="1" w:styleId="RodapChar">
    <w:name w:val="Rodapé Char"/>
    <w:basedOn w:val="Fontepargpadro"/>
    <w:link w:val="Rodap"/>
    <w:uiPriority w:val="99"/>
    <w:rsid w:val="00667142"/>
  </w:style>
  <w:style w:type="paragraph" w:styleId="Textodebalo">
    <w:name w:val="Balloon Text"/>
    <w:basedOn w:val="Normal"/>
    <w:link w:val="TextodebaloChar"/>
    <w:uiPriority w:val="99"/>
    <w:semiHidden/>
    <w:unhideWhenUsed/>
    <w:rsid w:val="00667142"/>
    <w:rPr>
      <w:rFonts w:ascii="Segoe UI" w:hAnsi="Segoe UI" w:cs="Segoe UI"/>
      <w:sz w:val="18"/>
      <w:szCs w:val="18"/>
    </w:rPr>
  </w:style>
  <w:style w:type="character" w:customStyle="1" w:styleId="TextodebaloChar">
    <w:name w:val="Texto de balão Char"/>
    <w:basedOn w:val="Fontepargpadro"/>
    <w:link w:val="Textodebalo"/>
    <w:uiPriority w:val="99"/>
    <w:semiHidden/>
    <w:rsid w:val="00667142"/>
    <w:rPr>
      <w:rFonts w:ascii="Segoe UI" w:hAnsi="Segoe UI" w:cs="Segoe UI"/>
      <w:sz w:val="18"/>
      <w:szCs w:val="18"/>
    </w:rPr>
  </w:style>
  <w:style w:type="paragraph" w:styleId="Corpodetexto">
    <w:name w:val="Body Text"/>
    <w:basedOn w:val="Normal"/>
    <w:link w:val="CorpodetextoChar"/>
    <w:rsid w:val="00A5366F"/>
    <w:pPr>
      <w:jc w:val="both"/>
    </w:pPr>
    <w:rPr>
      <w:b/>
      <w:bCs/>
    </w:rPr>
  </w:style>
  <w:style w:type="character" w:customStyle="1" w:styleId="CorpodetextoChar">
    <w:name w:val="Corpo de texto Char"/>
    <w:basedOn w:val="Fontepargpadro"/>
    <w:link w:val="Corpodetexto"/>
    <w:rsid w:val="00A5366F"/>
    <w:rPr>
      <w:rFonts w:ascii="Times New Roman" w:eastAsia="Times New Roman" w:hAnsi="Times New Roman" w:cs="Times New Roman"/>
      <w:b/>
      <w:bCs/>
      <w:sz w:val="28"/>
      <w:szCs w:val="20"/>
      <w:lang w:eastAsia="pt-BR"/>
    </w:rPr>
  </w:style>
  <w:style w:type="table" w:styleId="Tabelacomgrade">
    <w:name w:val="Table Grid"/>
    <w:basedOn w:val="Tabelanormal"/>
    <w:uiPriority w:val="39"/>
    <w:rsid w:val="00A5366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rsid w:val="00A5366F"/>
    <w:rPr>
      <w:color w:val="0000FF"/>
      <w:u w:val="single"/>
    </w:rPr>
  </w:style>
  <w:style w:type="paragraph" w:styleId="PargrafodaLista">
    <w:name w:val="List Paragraph"/>
    <w:basedOn w:val="Normal"/>
    <w:uiPriority w:val="34"/>
    <w:qFormat/>
    <w:rsid w:val="00A5366F"/>
    <w:pPr>
      <w:spacing w:after="200" w:line="276" w:lineRule="auto"/>
      <w:ind w:left="720"/>
    </w:pPr>
    <w:rPr>
      <w:rFonts w:ascii="Calibri" w:hAnsi="Calibri" w:cs="Calibri"/>
      <w:sz w:val="22"/>
      <w:szCs w:val="22"/>
      <w:lang w:eastAsia="en-US"/>
    </w:rPr>
  </w:style>
  <w:style w:type="paragraph" w:customStyle="1" w:styleId="Default">
    <w:name w:val="Default"/>
    <w:rsid w:val="002D200C"/>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A075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B6"/>
    <w:pPr>
      <w:widowControl w:val="0"/>
      <w:autoSpaceDE w:val="0"/>
      <w:autoSpaceDN w:val="0"/>
    </w:pPr>
    <w:rPr>
      <w:rFonts w:ascii="Arial MT" w:eastAsia="Arial MT" w:hAnsi="Arial MT" w:cs="Arial MT"/>
      <w:sz w:val="22"/>
      <w:szCs w:val="22"/>
      <w:lang w:val="pt-PT" w:eastAsia="en-US"/>
    </w:rPr>
  </w:style>
  <w:style w:type="character" w:customStyle="1" w:styleId="markedcontent">
    <w:name w:val="markedcontent"/>
    <w:basedOn w:val="Fontepargpadro"/>
    <w:rsid w:val="000B75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66F"/>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EB0452"/>
    <w:rPr>
      <w:sz w:val="20"/>
    </w:rPr>
  </w:style>
  <w:style w:type="character" w:customStyle="1" w:styleId="TextodenotaderodapChar">
    <w:name w:val="Texto de nota de rodapé Char"/>
    <w:basedOn w:val="Fontepargpadro"/>
    <w:link w:val="Textodenotaderodap"/>
    <w:uiPriority w:val="99"/>
    <w:semiHidden/>
    <w:rsid w:val="00EB0452"/>
    <w:rPr>
      <w:sz w:val="20"/>
      <w:szCs w:val="20"/>
    </w:rPr>
  </w:style>
  <w:style w:type="character" w:styleId="Refdenotaderodap">
    <w:name w:val="footnote reference"/>
    <w:basedOn w:val="Fontepargpadro"/>
    <w:uiPriority w:val="99"/>
    <w:semiHidden/>
    <w:unhideWhenUsed/>
    <w:rsid w:val="00EB0452"/>
    <w:rPr>
      <w:vertAlign w:val="superscript"/>
    </w:rPr>
  </w:style>
  <w:style w:type="paragraph" w:styleId="Cabealho">
    <w:name w:val="header"/>
    <w:basedOn w:val="Normal"/>
    <w:link w:val="CabealhoChar"/>
    <w:uiPriority w:val="99"/>
    <w:unhideWhenUsed/>
    <w:rsid w:val="00667142"/>
    <w:pPr>
      <w:tabs>
        <w:tab w:val="center" w:pos="4252"/>
        <w:tab w:val="right" w:pos="8504"/>
      </w:tabs>
    </w:pPr>
  </w:style>
  <w:style w:type="character" w:customStyle="1" w:styleId="CabealhoChar">
    <w:name w:val="Cabeçalho Char"/>
    <w:basedOn w:val="Fontepargpadro"/>
    <w:link w:val="Cabealho"/>
    <w:uiPriority w:val="99"/>
    <w:rsid w:val="00667142"/>
  </w:style>
  <w:style w:type="paragraph" w:styleId="Rodap">
    <w:name w:val="footer"/>
    <w:basedOn w:val="Normal"/>
    <w:link w:val="RodapChar"/>
    <w:uiPriority w:val="99"/>
    <w:unhideWhenUsed/>
    <w:rsid w:val="00667142"/>
    <w:pPr>
      <w:tabs>
        <w:tab w:val="center" w:pos="4252"/>
        <w:tab w:val="right" w:pos="8504"/>
      </w:tabs>
    </w:pPr>
  </w:style>
  <w:style w:type="character" w:customStyle="1" w:styleId="RodapChar">
    <w:name w:val="Rodapé Char"/>
    <w:basedOn w:val="Fontepargpadro"/>
    <w:link w:val="Rodap"/>
    <w:uiPriority w:val="99"/>
    <w:rsid w:val="00667142"/>
  </w:style>
  <w:style w:type="paragraph" w:styleId="Textodebalo">
    <w:name w:val="Balloon Text"/>
    <w:basedOn w:val="Normal"/>
    <w:link w:val="TextodebaloChar"/>
    <w:uiPriority w:val="99"/>
    <w:semiHidden/>
    <w:unhideWhenUsed/>
    <w:rsid w:val="00667142"/>
    <w:rPr>
      <w:rFonts w:ascii="Segoe UI" w:hAnsi="Segoe UI" w:cs="Segoe UI"/>
      <w:sz w:val="18"/>
      <w:szCs w:val="18"/>
    </w:rPr>
  </w:style>
  <w:style w:type="character" w:customStyle="1" w:styleId="TextodebaloChar">
    <w:name w:val="Texto de balão Char"/>
    <w:basedOn w:val="Fontepargpadro"/>
    <w:link w:val="Textodebalo"/>
    <w:uiPriority w:val="99"/>
    <w:semiHidden/>
    <w:rsid w:val="00667142"/>
    <w:rPr>
      <w:rFonts w:ascii="Segoe UI" w:hAnsi="Segoe UI" w:cs="Segoe UI"/>
      <w:sz w:val="18"/>
      <w:szCs w:val="18"/>
    </w:rPr>
  </w:style>
  <w:style w:type="paragraph" w:styleId="Corpodetexto">
    <w:name w:val="Body Text"/>
    <w:basedOn w:val="Normal"/>
    <w:link w:val="CorpodetextoChar"/>
    <w:rsid w:val="00A5366F"/>
    <w:pPr>
      <w:jc w:val="both"/>
    </w:pPr>
    <w:rPr>
      <w:b/>
      <w:bCs/>
    </w:rPr>
  </w:style>
  <w:style w:type="character" w:customStyle="1" w:styleId="CorpodetextoChar">
    <w:name w:val="Corpo de texto Char"/>
    <w:basedOn w:val="Fontepargpadro"/>
    <w:link w:val="Corpodetexto"/>
    <w:rsid w:val="00A5366F"/>
    <w:rPr>
      <w:rFonts w:ascii="Times New Roman" w:eastAsia="Times New Roman" w:hAnsi="Times New Roman" w:cs="Times New Roman"/>
      <w:b/>
      <w:bCs/>
      <w:sz w:val="28"/>
      <w:szCs w:val="20"/>
      <w:lang w:eastAsia="pt-BR"/>
    </w:rPr>
  </w:style>
  <w:style w:type="table" w:styleId="Tabelacomgrade">
    <w:name w:val="Table Grid"/>
    <w:basedOn w:val="Tabelanormal"/>
    <w:uiPriority w:val="39"/>
    <w:rsid w:val="00A5366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rsid w:val="00A5366F"/>
    <w:rPr>
      <w:color w:val="0000FF"/>
      <w:u w:val="single"/>
    </w:rPr>
  </w:style>
  <w:style w:type="paragraph" w:styleId="PargrafodaLista">
    <w:name w:val="List Paragraph"/>
    <w:basedOn w:val="Normal"/>
    <w:uiPriority w:val="34"/>
    <w:qFormat/>
    <w:rsid w:val="00A5366F"/>
    <w:pPr>
      <w:spacing w:after="200" w:line="276" w:lineRule="auto"/>
      <w:ind w:left="720"/>
    </w:pPr>
    <w:rPr>
      <w:rFonts w:ascii="Calibri" w:hAnsi="Calibri" w:cs="Calibri"/>
      <w:sz w:val="22"/>
      <w:szCs w:val="22"/>
      <w:lang w:eastAsia="en-US"/>
    </w:rPr>
  </w:style>
  <w:style w:type="paragraph" w:customStyle="1" w:styleId="Default">
    <w:name w:val="Default"/>
    <w:rsid w:val="002D200C"/>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A075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B6"/>
    <w:pPr>
      <w:widowControl w:val="0"/>
      <w:autoSpaceDE w:val="0"/>
      <w:autoSpaceDN w:val="0"/>
    </w:pPr>
    <w:rPr>
      <w:rFonts w:ascii="Arial MT" w:eastAsia="Arial MT" w:hAnsi="Arial MT" w:cs="Arial MT"/>
      <w:sz w:val="22"/>
      <w:szCs w:val="22"/>
      <w:lang w:val="pt-PT" w:eastAsia="en-US"/>
    </w:rPr>
  </w:style>
  <w:style w:type="character" w:customStyle="1" w:styleId="markedcontent">
    <w:name w:val="markedcontent"/>
    <w:basedOn w:val="Fontepargpadro"/>
    <w:rsid w:val="000B7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431852">
      <w:bodyDiv w:val="1"/>
      <w:marLeft w:val="0"/>
      <w:marRight w:val="0"/>
      <w:marTop w:val="0"/>
      <w:marBottom w:val="0"/>
      <w:divBdr>
        <w:top w:val="none" w:sz="0" w:space="0" w:color="auto"/>
        <w:left w:val="none" w:sz="0" w:space="0" w:color="auto"/>
        <w:bottom w:val="none" w:sz="0" w:space="0" w:color="auto"/>
        <w:right w:val="none" w:sz="0" w:space="0" w:color="auto"/>
      </w:divBdr>
    </w:div>
    <w:div w:id="196368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9E948-5810-424D-B8C6-63F66D450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Pages>
  <Words>26718</Words>
  <Characters>144280</Characters>
  <Application>Microsoft Office Word</Application>
  <DocSecurity>0</DocSecurity>
  <Lines>1202</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Eder Eleuterio Flores</cp:lastModifiedBy>
  <cp:revision>29</cp:revision>
  <cp:lastPrinted>2022-09-06T13:13:00Z</cp:lastPrinted>
  <dcterms:created xsi:type="dcterms:W3CDTF">2023-06-01T18:53:00Z</dcterms:created>
  <dcterms:modified xsi:type="dcterms:W3CDTF">2023-09-08T13:03:00Z</dcterms:modified>
</cp:coreProperties>
</file>