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69F5" w14:textId="77777777" w:rsidR="00C85E59" w:rsidRPr="00A37BBC" w:rsidRDefault="00C85E59">
      <w:pPr>
        <w:rPr>
          <w:rFonts w:cstheme="minorHAnsi"/>
        </w:rPr>
      </w:pPr>
    </w:p>
    <w:tbl>
      <w:tblPr>
        <w:tblStyle w:val="Tabelacomgrade"/>
        <w:tblW w:w="8784" w:type="dxa"/>
        <w:tblLook w:val="04A0" w:firstRow="1" w:lastRow="0" w:firstColumn="1" w:lastColumn="0" w:noHBand="0" w:noVBand="1"/>
      </w:tblPr>
      <w:tblGrid>
        <w:gridCol w:w="8784"/>
      </w:tblGrid>
      <w:tr w:rsidR="00C85E59" w:rsidRPr="00F32644" w14:paraId="2535DF7F" w14:textId="77777777">
        <w:trPr>
          <w:trHeight w:val="467"/>
        </w:trPr>
        <w:tc>
          <w:tcPr>
            <w:tcW w:w="8784" w:type="dxa"/>
            <w:shd w:val="clear" w:color="auto" w:fill="7F7F7F" w:themeFill="text1" w:themeFillTint="80"/>
          </w:tcPr>
          <w:p w14:paraId="5E48AD86" w14:textId="77777777" w:rsidR="00C85E59" w:rsidRPr="00F32644" w:rsidRDefault="00000000">
            <w:pPr>
              <w:spacing w:after="0" w:line="360" w:lineRule="auto"/>
              <w:rPr>
                <w:rFonts w:cstheme="minorHAnsi"/>
                <w:b/>
                <w:bCs/>
              </w:rPr>
            </w:pPr>
            <w:r w:rsidRPr="00F32644">
              <w:rPr>
                <w:rFonts w:cstheme="minorHAnsi"/>
                <w:b/>
                <w:bCs/>
              </w:rPr>
              <w:t xml:space="preserve">                                             AVISO DE CONTRATAÇÃO DIRETA</w:t>
            </w:r>
          </w:p>
        </w:tc>
      </w:tr>
      <w:tr w:rsidR="00C85E59" w:rsidRPr="00F32644" w14:paraId="621D4A15" w14:textId="77777777">
        <w:trPr>
          <w:trHeight w:val="700"/>
        </w:trPr>
        <w:tc>
          <w:tcPr>
            <w:tcW w:w="8784" w:type="dxa"/>
            <w:vAlign w:val="center"/>
          </w:tcPr>
          <w:p w14:paraId="0E9AC251" w14:textId="34D19F40" w:rsidR="00C85E59" w:rsidRPr="00F32644" w:rsidRDefault="00000000">
            <w:pPr>
              <w:spacing w:before="120" w:after="240" w:line="360" w:lineRule="auto"/>
              <w:jc w:val="both"/>
              <w:rPr>
                <w:rFonts w:cstheme="minorHAnsi"/>
              </w:rPr>
            </w:pPr>
            <w:r w:rsidRPr="00F32644">
              <w:rPr>
                <w:rFonts w:cstheme="minorHAnsi"/>
                <w:b/>
                <w:bCs/>
                <w:color w:val="000000"/>
              </w:rPr>
              <w:t xml:space="preserve">Objeto: </w:t>
            </w:r>
            <w:bookmarkStart w:id="0" w:name="_Hlk240879756"/>
            <w:r w:rsidRPr="00F32644">
              <w:rPr>
                <w:rFonts w:eastAsia="SimSun" w:cstheme="minorHAnsi"/>
              </w:rPr>
              <w:t xml:space="preserve">Contratação de empresa especializada para </w:t>
            </w:r>
            <w:r w:rsidRPr="00F32644">
              <w:rPr>
                <w:rFonts w:cstheme="minorHAnsi"/>
              </w:rPr>
              <w:t xml:space="preserve">fornecimento, transporte </w:t>
            </w:r>
            <w:r w:rsidR="00F32644" w:rsidRPr="00F32644">
              <w:rPr>
                <w:rFonts w:cstheme="minorHAnsi"/>
              </w:rPr>
              <w:t>e instalação</w:t>
            </w:r>
            <w:r w:rsidRPr="00F32644">
              <w:rPr>
                <w:rFonts w:cstheme="minorHAnsi"/>
              </w:rPr>
              <w:t xml:space="preserve"> de </w:t>
            </w:r>
            <w:r w:rsidRPr="00F32644">
              <w:rPr>
                <w:rFonts w:cstheme="minorHAnsi"/>
                <w:b/>
                <w:bCs/>
              </w:rPr>
              <w:t xml:space="preserve">01 (uma) plataforma elevatória </w:t>
            </w:r>
            <w:r w:rsidRPr="00F32644">
              <w:rPr>
                <w:rFonts w:cstheme="minorHAnsi"/>
              </w:rPr>
              <w:t xml:space="preserve">destinados à implantação da </w:t>
            </w:r>
            <w:r w:rsidRPr="00F32644">
              <w:rPr>
                <w:rFonts w:cstheme="minorHAnsi"/>
                <w:b/>
                <w:bCs/>
              </w:rPr>
              <w:t>Unidade de Atendimento Integrado de Cataguases – UAI Cataguases</w:t>
            </w:r>
            <w:r w:rsidRPr="00F32644">
              <w:rPr>
                <w:rFonts w:cstheme="minorHAnsi"/>
              </w:rPr>
              <w:t>, no âmbito do Convênio nº 12/2026</w:t>
            </w:r>
            <w:bookmarkEnd w:id="0"/>
            <w:r w:rsidRPr="00F32644">
              <w:rPr>
                <w:rFonts w:cstheme="minorHAnsi"/>
              </w:rPr>
              <w:t>.</w:t>
            </w:r>
          </w:p>
        </w:tc>
      </w:tr>
    </w:tbl>
    <w:p w14:paraId="2FE4F932" w14:textId="77777777" w:rsidR="00C85E59" w:rsidRPr="00F32644" w:rsidRDefault="00C85E59">
      <w:pPr>
        <w:tabs>
          <w:tab w:val="left" w:pos="2550"/>
        </w:tabs>
        <w:rPr>
          <w:rFonts w:cstheme="minorHAnsi"/>
        </w:rPr>
      </w:pPr>
    </w:p>
    <w:tbl>
      <w:tblPr>
        <w:tblStyle w:val="Tabelacomgrade"/>
        <w:tblW w:w="8784" w:type="dxa"/>
        <w:tblLook w:val="04A0" w:firstRow="1" w:lastRow="0" w:firstColumn="1" w:lastColumn="0" w:noHBand="0" w:noVBand="1"/>
      </w:tblPr>
      <w:tblGrid>
        <w:gridCol w:w="2972"/>
        <w:gridCol w:w="992"/>
        <w:gridCol w:w="4820"/>
      </w:tblGrid>
      <w:tr w:rsidR="00C85E59" w:rsidRPr="00F32644" w14:paraId="4F06DE2C" w14:textId="77777777">
        <w:trPr>
          <w:trHeight w:val="1126"/>
        </w:trPr>
        <w:tc>
          <w:tcPr>
            <w:tcW w:w="2972" w:type="dxa"/>
          </w:tcPr>
          <w:p w14:paraId="0671525D" w14:textId="77777777" w:rsidR="00C85E59" w:rsidRPr="00F32644" w:rsidRDefault="00000000">
            <w:pPr>
              <w:spacing w:after="0" w:line="360" w:lineRule="auto"/>
              <w:jc w:val="center"/>
              <w:rPr>
                <w:rFonts w:cstheme="minorHAnsi"/>
                <w:b/>
                <w:bCs/>
              </w:rPr>
            </w:pPr>
            <w:r w:rsidRPr="00F32644">
              <w:rPr>
                <w:rFonts w:cstheme="minorHAnsi"/>
                <w:b/>
                <w:bCs/>
              </w:rPr>
              <w:t>DISPENSA ELETRÔNICA                        Nº 003/ 2026</w:t>
            </w:r>
          </w:p>
          <w:p w14:paraId="4FD2657E" w14:textId="77777777" w:rsidR="00C85E59" w:rsidRPr="00F32644" w:rsidRDefault="00000000">
            <w:pPr>
              <w:spacing w:after="0" w:line="360" w:lineRule="auto"/>
              <w:jc w:val="both"/>
              <w:rPr>
                <w:rFonts w:cstheme="minorHAnsi"/>
                <w:b/>
                <w:bCs/>
              </w:rPr>
            </w:pPr>
            <w:r w:rsidRPr="00F32644">
              <w:rPr>
                <w:rFonts w:cstheme="minorHAnsi"/>
                <w:b/>
                <w:bCs/>
              </w:rPr>
              <w:t>PROCESSO LICITATÓRIO</w:t>
            </w:r>
          </w:p>
          <w:p w14:paraId="7E38C5A8" w14:textId="77777777" w:rsidR="00C85E59" w:rsidRPr="00F32644" w:rsidRDefault="00000000">
            <w:pPr>
              <w:spacing w:after="0" w:line="360" w:lineRule="auto"/>
              <w:jc w:val="center"/>
              <w:rPr>
                <w:rFonts w:cstheme="minorHAnsi"/>
                <w:b/>
                <w:bCs/>
              </w:rPr>
            </w:pPr>
            <w:r w:rsidRPr="00F32644">
              <w:rPr>
                <w:rFonts w:cstheme="minorHAnsi"/>
                <w:b/>
                <w:bCs/>
              </w:rPr>
              <w:t>Nº 25/2026</w:t>
            </w:r>
          </w:p>
        </w:tc>
        <w:tc>
          <w:tcPr>
            <w:tcW w:w="5812" w:type="dxa"/>
            <w:gridSpan w:val="2"/>
          </w:tcPr>
          <w:p w14:paraId="595EED61" w14:textId="77777777" w:rsidR="00C85E59" w:rsidRPr="00F32644" w:rsidRDefault="00000000">
            <w:pPr>
              <w:spacing w:after="0" w:line="360" w:lineRule="auto"/>
              <w:jc w:val="center"/>
              <w:rPr>
                <w:rFonts w:cstheme="minorHAnsi"/>
                <w:b/>
                <w:bCs/>
              </w:rPr>
            </w:pPr>
            <w:r w:rsidRPr="00F32644">
              <w:rPr>
                <w:rFonts w:cstheme="minorHAnsi"/>
                <w:b/>
                <w:bCs/>
              </w:rPr>
              <w:t xml:space="preserve">RECEBIMENTO DA </w:t>
            </w:r>
            <w:proofErr w:type="gramStart"/>
            <w:r w:rsidRPr="00F32644">
              <w:rPr>
                <w:rFonts w:cstheme="minorHAnsi"/>
                <w:b/>
                <w:bCs/>
              </w:rPr>
              <w:t>PROPOSTA  E</w:t>
            </w:r>
            <w:proofErr w:type="gramEnd"/>
            <w:r w:rsidRPr="00F32644">
              <w:rPr>
                <w:rFonts w:cstheme="minorHAnsi"/>
                <w:b/>
                <w:bCs/>
              </w:rPr>
              <w:t xml:space="preserve"> DOCUMENTOS DE HABILITAÇÃO:  </w:t>
            </w:r>
          </w:p>
          <w:p w14:paraId="363CA15B" w14:textId="77777777" w:rsidR="00C85E59" w:rsidRPr="00F32644" w:rsidRDefault="00000000">
            <w:pPr>
              <w:spacing w:after="0" w:line="360" w:lineRule="auto"/>
              <w:jc w:val="both"/>
              <w:rPr>
                <w:rFonts w:cstheme="minorHAnsi"/>
              </w:rPr>
            </w:pPr>
            <w:r w:rsidRPr="00F32644">
              <w:rPr>
                <w:rFonts w:cstheme="minorHAnsi"/>
                <w:b/>
                <w:bCs/>
              </w:rPr>
              <w:t>05/10/2026 às 10h a 09/10/2026 às 10h</w:t>
            </w:r>
          </w:p>
        </w:tc>
      </w:tr>
      <w:tr w:rsidR="00C85E59" w:rsidRPr="00F32644" w14:paraId="17A284EB" w14:textId="77777777">
        <w:tc>
          <w:tcPr>
            <w:tcW w:w="8784" w:type="dxa"/>
            <w:gridSpan w:val="3"/>
          </w:tcPr>
          <w:p w14:paraId="55862E13" w14:textId="77777777" w:rsidR="00C85E59" w:rsidRPr="00F32644" w:rsidRDefault="00000000">
            <w:pPr>
              <w:spacing w:line="360" w:lineRule="auto"/>
              <w:rPr>
                <w:rFonts w:cstheme="minorHAnsi"/>
                <w:b/>
                <w:bCs/>
              </w:rPr>
            </w:pPr>
            <w:r w:rsidRPr="00F32644">
              <w:rPr>
                <w:rFonts w:cstheme="minorHAnsi"/>
              </w:rPr>
              <w:t xml:space="preserve">                                                                                                                                                                      </w:t>
            </w:r>
            <w:r w:rsidRPr="00F32644">
              <w:rPr>
                <w:rFonts w:cstheme="minorHAnsi"/>
                <w:b/>
                <w:bCs/>
              </w:rPr>
              <w:t xml:space="preserve">LOCAL:   </w:t>
            </w:r>
            <w:r w:rsidRPr="00F32644">
              <w:rPr>
                <w:rFonts w:cstheme="minorHAnsi"/>
                <w:b/>
                <w:bCs/>
                <w:color w:val="4472C4" w:themeColor="accent1"/>
              </w:rPr>
              <w:t>https://licitar.digital</w:t>
            </w:r>
          </w:p>
        </w:tc>
      </w:tr>
      <w:tr w:rsidR="00C85E59" w:rsidRPr="00F32644" w14:paraId="42DD838D" w14:textId="77777777">
        <w:tc>
          <w:tcPr>
            <w:tcW w:w="3964" w:type="dxa"/>
            <w:gridSpan w:val="2"/>
          </w:tcPr>
          <w:p w14:paraId="58D7459E" w14:textId="77777777" w:rsidR="00C85E59" w:rsidRPr="00F32644" w:rsidRDefault="00000000">
            <w:pPr>
              <w:spacing w:after="0" w:line="360" w:lineRule="auto"/>
              <w:jc w:val="center"/>
              <w:rPr>
                <w:rFonts w:cstheme="minorHAnsi"/>
                <w:b/>
                <w:bCs/>
              </w:rPr>
            </w:pPr>
            <w:r w:rsidRPr="00F32644">
              <w:rPr>
                <w:rFonts w:cstheme="minorHAnsi"/>
                <w:b/>
                <w:bCs/>
              </w:rPr>
              <w:t>Modo de disputa:</w:t>
            </w:r>
          </w:p>
          <w:p w14:paraId="50D1E211" w14:textId="77777777" w:rsidR="00C85E59" w:rsidRPr="00F32644" w:rsidRDefault="00000000">
            <w:pPr>
              <w:spacing w:after="0" w:line="360" w:lineRule="auto"/>
              <w:jc w:val="center"/>
              <w:rPr>
                <w:rFonts w:cstheme="minorHAnsi"/>
                <w:b/>
                <w:bCs/>
              </w:rPr>
            </w:pPr>
            <w:r w:rsidRPr="00F32644">
              <w:rPr>
                <w:rFonts w:cstheme="minorHAnsi"/>
                <w:b/>
                <w:bCs/>
              </w:rPr>
              <w:t>PROPOSTA ÚNICA</w:t>
            </w:r>
          </w:p>
        </w:tc>
        <w:tc>
          <w:tcPr>
            <w:tcW w:w="4820" w:type="dxa"/>
          </w:tcPr>
          <w:p w14:paraId="742FE536" w14:textId="77777777" w:rsidR="00C85E59" w:rsidRPr="00F32644" w:rsidRDefault="00000000">
            <w:pPr>
              <w:spacing w:after="0" w:line="360" w:lineRule="auto"/>
              <w:jc w:val="center"/>
              <w:rPr>
                <w:rFonts w:cstheme="minorHAnsi"/>
                <w:b/>
                <w:bCs/>
              </w:rPr>
            </w:pPr>
            <w:r w:rsidRPr="00F32644">
              <w:rPr>
                <w:rFonts w:cstheme="minorHAnsi"/>
                <w:b/>
                <w:bCs/>
              </w:rPr>
              <w:t>Tipo:</w:t>
            </w:r>
          </w:p>
          <w:p w14:paraId="7A026048" w14:textId="77777777" w:rsidR="00C85E59" w:rsidRPr="00F32644" w:rsidRDefault="00000000">
            <w:pPr>
              <w:spacing w:after="0" w:line="360" w:lineRule="auto"/>
              <w:jc w:val="center"/>
              <w:rPr>
                <w:rFonts w:cstheme="minorHAnsi"/>
                <w:b/>
                <w:bCs/>
              </w:rPr>
            </w:pPr>
            <w:r w:rsidRPr="00F32644">
              <w:rPr>
                <w:rFonts w:cstheme="minorHAnsi"/>
                <w:b/>
                <w:bCs/>
                <w:color w:val="000000" w:themeColor="text1"/>
              </w:rPr>
              <w:t>MENOR PREÇO GL</w:t>
            </w:r>
            <w:r w:rsidRPr="00F32644">
              <w:rPr>
                <w:rFonts w:cstheme="minorHAnsi"/>
                <w:b/>
                <w:bCs/>
              </w:rPr>
              <w:t>OBAL</w:t>
            </w:r>
          </w:p>
        </w:tc>
      </w:tr>
      <w:tr w:rsidR="00C85E59" w:rsidRPr="00F32644" w14:paraId="08F9DCE1" w14:textId="77777777">
        <w:tc>
          <w:tcPr>
            <w:tcW w:w="8784" w:type="dxa"/>
            <w:gridSpan w:val="3"/>
          </w:tcPr>
          <w:p w14:paraId="470C968F" w14:textId="77777777" w:rsidR="00C85E59" w:rsidRPr="00F32644" w:rsidRDefault="00000000">
            <w:pPr>
              <w:tabs>
                <w:tab w:val="left" w:pos="1770"/>
              </w:tabs>
              <w:spacing w:after="0" w:line="360" w:lineRule="auto"/>
              <w:jc w:val="both"/>
              <w:rPr>
                <w:rFonts w:cstheme="minorHAnsi"/>
                <w:b/>
                <w:bCs/>
              </w:rPr>
            </w:pPr>
            <w:r w:rsidRPr="00F32644">
              <w:rPr>
                <w:rFonts w:cstheme="minorHAnsi"/>
                <w:b/>
                <w:bCs/>
              </w:rPr>
              <w:t xml:space="preserve">Solicitações de Esclarecimentos ou Pedidos de Impugnação:   </w:t>
            </w:r>
          </w:p>
          <w:p w14:paraId="48F8B9B9" w14:textId="77777777" w:rsidR="00C85E59" w:rsidRPr="00F32644" w:rsidRDefault="00000000">
            <w:pPr>
              <w:tabs>
                <w:tab w:val="left" w:pos="1770"/>
              </w:tabs>
              <w:spacing w:after="0" w:line="360" w:lineRule="auto"/>
              <w:jc w:val="both"/>
              <w:rPr>
                <w:rFonts w:cstheme="minorHAnsi"/>
              </w:rPr>
            </w:pPr>
            <w:r w:rsidRPr="00F32644">
              <w:rPr>
                <w:rFonts w:cstheme="minorHAnsi"/>
              </w:rPr>
              <w:t xml:space="preserve">  Diretamente pela Plataforma Licitar Digital:  </w:t>
            </w:r>
            <w:r w:rsidRPr="00F32644">
              <w:rPr>
                <w:rFonts w:cstheme="minorHAnsi"/>
                <w:b/>
                <w:bCs/>
                <w:color w:val="4472C4" w:themeColor="accent1"/>
              </w:rPr>
              <w:t>https://licitar.digital</w:t>
            </w:r>
          </w:p>
        </w:tc>
      </w:tr>
      <w:tr w:rsidR="00C85E59" w:rsidRPr="00F32644" w14:paraId="2CFE09FF" w14:textId="77777777">
        <w:tc>
          <w:tcPr>
            <w:tcW w:w="8784" w:type="dxa"/>
            <w:gridSpan w:val="3"/>
          </w:tcPr>
          <w:p w14:paraId="749B6213" w14:textId="77777777" w:rsidR="00C85E59" w:rsidRPr="00F32644" w:rsidRDefault="00000000">
            <w:pPr>
              <w:spacing w:after="0" w:line="360" w:lineRule="auto"/>
              <w:rPr>
                <w:rFonts w:cstheme="minorHAnsi"/>
                <w:b/>
                <w:bCs/>
              </w:rPr>
            </w:pPr>
            <w:r w:rsidRPr="00F32644">
              <w:rPr>
                <w:rFonts w:cstheme="minorHAnsi"/>
                <w:b/>
                <w:bCs/>
              </w:rPr>
              <w:t xml:space="preserve">                                                                                                                                                 Publicidade do Aviso </w:t>
            </w:r>
            <w:proofErr w:type="gramStart"/>
            <w:r w:rsidRPr="00F32644">
              <w:rPr>
                <w:rFonts w:cstheme="minorHAnsi"/>
                <w:b/>
                <w:bCs/>
              </w:rPr>
              <w:t>de  Dispensa</w:t>
            </w:r>
            <w:proofErr w:type="gramEnd"/>
            <w:r w:rsidRPr="00F32644">
              <w:rPr>
                <w:rFonts w:cstheme="minorHAnsi"/>
                <w:b/>
                <w:bCs/>
              </w:rPr>
              <w:t xml:space="preserve"> Eletrônica:                                                                           </w:t>
            </w:r>
          </w:p>
          <w:p w14:paraId="080E77E7" w14:textId="77777777" w:rsidR="00C85E59" w:rsidRPr="00F32644" w:rsidRDefault="00000000">
            <w:pPr>
              <w:pStyle w:val="PargrafodaLista"/>
              <w:numPr>
                <w:ilvl w:val="0"/>
                <w:numId w:val="2"/>
              </w:numPr>
              <w:spacing w:after="0" w:line="360" w:lineRule="auto"/>
              <w:rPr>
                <w:rFonts w:cstheme="minorHAnsi"/>
                <w:b/>
                <w:bCs/>
              </w:rPr>
            </w:pPr>
            <w:r w:rsidRPr="00F32644">
              <w:rPr>
                <w:rFonts w:cstheme="minorHAnsi"/>
                <w:b/>
                <w:bCs/>
              </w:rPr>
              <w:t xml:space="preserve">Portal Nacional de Contratações Públicas - PNCP </w:t>
            </w:r>
          </w:p>
          <w:p w14:paraId="2E1A9C48" w14:textId="77777777" w:rsidR="00C85E59" w:rsidRPr="00F32644" w:rsidRDefault="00000000">
            <w:pPr>
              <w:pStyle w:val="PargrafodaLista"/>
              <w:numPr>
                <w:ilvl w:val="0"/>
                <w:numId w:val="2"/>
              </w:numPr>
              <w:spacing w:after="0" w:line="360" w:lineRule="auto"/>
              <w:rPr>
                <w:rFonts w:cstheme="minorHAnsi"/>
                <w:b/>
                <w:bCs/>
              </w:rPr>
            </w:pPr>
            <w:r w:rsidRPr="00F32644">
              <w:rPr>
                <w:rFonts w:cstheme="minorHAnsi"/>
                <w:b/>
                <w:bCs/>
              </w:rPr>
              <w:t xml:space="preserve">Diário Oficial do Município de Cataguases – MG – Jornal Cataguases </w:t>
            </w:r>
          </w:p>
          <w:p w14:paraId="50D4BF27" w14:textId="77777777" w:rsidR="00C85E59" w:rsidRPr="00F32644" w:rsidRDefault="00000000">
            <w:pPr>
              <w:pStyle w:val="PargrafodaLista"/>
              <w:numPr>
                <w:ilvl w:val="0"/>
                <w:numId w:val="2"/>
              </w:numPr>
              <w:spacing w:after="0" w:line="360" w:lineRule="auto"/>
              <w:rPr>
                <w:rFonts w:cstheme="minorHAnsi"/>
                <w:b/>
                <w:bCs/>
              </w:rPr>
            </w:pPr>
            <w:r w:rsidRPr="00F32644">
              <w:rPr>
                <w:rFonts w:cstheme="minorHAnsi"/>
                <w:b/>
                <w:bCs/>
              </w:rPr>
              <w:t>Plataforma Licitar Digital</w:t>
            </w:r>
          </w:p>
          <w:p w14:paraId="4DEA34F2" w14:textId="77777777" w:rsidR="00C85E59" w:rsidRPr="00F32644" w:rsidRDefault="00000000">
            <w:pPr>
              <w:pStyle w:val="PargrafodaLista"/>
              <w:numPr>
                <w:ilvl w:val="0"/>
                <w:numId w:val="2"/>
              </w:numPr>
              <w:spacing w:after="0" w:line="360" w:lineRule="auto"/>
              <w:rPr>
                <w:rFonts w:cstheme="minorHAnsi"/>
                <w:b/>
                <w:bCs/>
              </w:rPr>
            </w:pPr>
            <w:r w:rsidRPr="00F32644">
              <w:rPr>
                <w:rFonts w:cstheme="minorHAnsi"/>
                <w:b/>
                <w:bCs/>
              </w:rPr>
              <w:t>Site Oficial</w:t>
            </w:r>
          </w:p>
        </w:tc>
      </w:tr>
      <w:tr w:rsidR="00C85E59" w:rsidRPr="00F32644" w14:paraId="26CFEA62" w14:textId="77777777">
        <w:trPr>
          <w:trHeight w:val="486"/>
        </w:trPr>
        <w:tc>
          <w:tcPr>
            <w:tcW w:w="8784" w:type="dxa"/>
            <w:gridSpan w:val="3"/>
          </w:tcPr>
          <w:p w14:paraId="28D24C90" w14:textId="77777777" w:rsidR="00C85E59" w:rsidRPr="00F32644" w:rsidRDefault="00000000">
            <w:pPr>
              <w:spacing w:after="0" w:line="360" w:lineRule="auto"/>
              <w:rPr>
                <w:rFonts w:cstheme="minorHAnsi"/>
                <w:b/>
                <w:bCs/>
              </w:rPr>
            </w:pPr>
            <w:r w:rsidRPr="00F32644">
              <w:rPr>
                <w:rFonts w:cstheme="minorHAnsi"/>
                <w:b/>
                <w:bCs/>
              </w:rPr>
              <w:t xml:space="preserve">Referência de Tempo:  </w:t>
            </w:r>
            <w:r w:rsidRPr="00F32644">
              <w:rPr>
                <w:rFonts w:cstheme="minorHAnsi"/>
                <w:u w:val="single"/>
              </w:rPr>
              <w:t>HORÁRIO DE BRASÍLIA</w:t>
            </w:r>
            <w:r w:rsidRPr="00F32644">
              <w:rPr>
                <w:rFonts w:cstheme="minorHAnsi"/>
                <w:b/>
                <w:bCs/>
              </w:rPr>
              <w:t xml:space="preserve"> </w:t>
            </w:r>
          </w:p>
        </w:tc>
      </w:tr>
      <w:tr w:rsidR="00C85E59" w:rsidRPr="00F32644" w14:paraId="1824EEDB" w14:textId="77777777">
        <w:trPr>
          <w:trHeight w:val="486"/>
        </w:trPr>
        <w:tc>
          <w:tcPr>
            <w:tcW w:w="8784" w:type="dxa"/>
            <w:gridSpan w:val="3"/>
          </w:tcPr>
          <w:p w14:paraId="115F82AD" w14:textId="77777777" w:rsidR="00C85E59" w:rsidRPr="00F32644" w:rsidRDefault="00000000">
            <w:pPr>
              <w:spacing w:after="0" w:line="360" w:lineRule="auto"/>
              <w:jc w:val="both"/>
              <w:rPr>
                <w:rFonts w:cstheme="minorHAnsi"/>
                <w:b/>
                <w:bCs/>
              </w:rPr>
            </w:pPr>
            <w:r w:rsidRPr="00F32644">
              <w:rPr>
                <w:rFonts w:cstheme="minorHAnsi"/>
                <w:b/>
                <w:bCs/>
              </w:rPr>
              <w:t xml:space="preserve">Valor Estimado da Contratação:  R$ 31.900,00 </w:t>
            </w:r>
            <w:proofErr w:type="gramStart"/>
            <w:r w:rsidRPr="00F32644">
              <w:rPr>
                <w:rFonts w:cstheme="minorHAnsi"/>
                <w:b/>
                <w:bCs/>
              </w:rPr>
              <w:t>( trinta</w:t>
            </w:r>
            <w:proofErr w:type="gramEnd"/>
            <w:r w:rsidRPr="00F32644">
              <w:rPr>
                <w:rFonts w:cstheme="minorHAnsi"/>
                <w:b/>
                <w:bCs/>
              </w:rPr>
              <w:t xml:space="preserve"> e um mil e novecentos reais).</w:t>
            </w:r>
          </w:p>
        </w:tc>
      </w:tr>
      <w:tr w:rsidR="00C85E59" w:rsidRPr="00F32644" w14:paraId="5887F37C" w14:textId="77777777">
        <w:trPr>
          <w:trHeight w:val="486"/>
        </w:trPr>
        <w:tc>
          <w:tcPr>
            <w:tcW w:w="8784" w:type="dxa"/>
            <w:gridSpan w:val="3"/>
          </w:tcPr>
          <w:p w14:paraId="1C49DBF4" w14:textId="77777777" w:rsidR="00C85E59" w:rsidRPr="00F32644" w:rsidRDefault="00000000">
            <w:pPr>
              <w:spacing w:after="0" w:line="360" w:lineRule="auto"/>
              <w:jc w:val="both"/>
              <w:rPr>
                <w:rFonts w:cstheme="minorHAnsi"/>
                <w:b/>
                <w:bCs/>
                <w:i/>
                <w:iCs/>
              </w:rPr>
            </w:pPr>
            <w:r w:rsidRPr="00F32644">
              <w:rPr>
                <w:rFonts w:cstheme="minorHAnsi"/>
                <w:b/>
                <w:bCs/>
                <w:i/>
                <w:iCs/>
              </w:rPr>
              <w:t>A presente dispensa será realizada, exclusivamente, para Microempresas e Empresas de Pequeno Porte- ME e EPP, conforme LC Nº 123/2006.</w:t>
            </w:r>
          </w:p>
        </w:tc>
      </w:tr>
    </w:tbl>
    <w:p w14:paraId="7CB0188E" w14:textId="77777777" w:rsidR="00C85E59" w:rsidRPr="00F32644" w:rsidRDefault="00C85E59">
      <w:pPr>
        <w:rPr>
          <w:rFonts w:cstheme="minorHAnsi"/>
        </w:rPr>
      </w:pPr>
    </w:p>
    <w:p w14:paraId="29350F5E" w14:textId="77777777" w:rsidR="00C85E59" w:rsidRPr="00F32644" w:rsidRDefault="00000000">
      <w:pPr>
        <w:spacing w:line="360" w:lineRule="auto"/>
        <w:jc w:val="both"/>
        <w:rPr>
          <w:rFonts w:cstheme="minorHAnsi"/>
        </w:rPr>
      </w:pPr>
      <w:r w:rsidRPr="00F32644">
        <w:rPr>
          <w:rFonts w:cstheme="minorHAnsi"/>
        </w:rPr>
        <w:lastRenderedPageBreak/>
        <w:t xml:space="preserve">A Câmara Municipal de Cataguases, com endereço à Praça Santa Rita, 498, Centro Cataguases - MG, CEP: 36.770.020, através da Agente de Contratação designada pela Portaria 89/2025, </w:t>
      </w:r>
      <w:proofErr w:type="spellStart"/>
      <w:r w:rsidRPr="00F32644">
        <w:rPr>
          <w:rFonts w:cstheme="minorHAnsi"/>
        </w:rPr>
        <w:t>Srª</w:t>
      </w:r>
      <w:proofErr w:type="spellEnd"/>
      <w:r w:rsidRPr="00F32644">
        <w:rPr>
          <w:rFonts w:cstheme="minorHAnsi"/>
        </w:rPr>
        <w:t xml:space="preserve"> </w:t>
      </w:r>
      <w:proofErr w:type="spellStart"/>
      <w:r w:rsidRPr="00F32644">
        <w:rPr>
          <w:rFonts w:cstheme="minorHAnsi"/>
        </w:rPr>
        <w:t>Lidia</w:t>
      </w:r>
      <w:proofErr w:type="spellEnd"/>
      <w:r w:rsidRPr="00F32644">
        <w:rPr>
          <w:rFonts w:cstheme="minorHAnsi"/>
        </w:rPr>
        <w:t xml:space="preserve"> da Silva Rocha Batista, divulga para conhecimento do público interessado que na Plataforma de licitações Licitar Digital, até às 10h do dia 09/10/2026, receberá as propostas comerciais e documentos, para o objeto desta dispensa eletrônica,  com Critério de Julgamento: Menor Preço Global, modo de disputa PROPOSTA ÚNICA - sem lances, mediante as condições estabelecidas no presente instrumento convocatório, que se subordina às normas gerais da Lei 14.133, de 1° de abril de 2021, Lei Complementar nº 123, de 14/12/2006 e suas alterações, e pela Portaria 56/2025.</w:t>
      </w:r>
    </w:p>
    <w:p w14:paraId="3C4C7184" w14:textId="77777777" w:rsidR="00C85E59" w:rsidRPr="00F32644" w:rsidRDefault="00000000">
      <w:pPr>
        <w:spacing w:line="360" w:lineRule="auto"/>
        <w:jc w:val="both"/>
        <w:rPr>
          <w:rFonts w:cstheme="minorHAnsi"/>
        </w:rPr>
      </w:pPr>
      <w:r w:rsidRPr="00F32644">
        <w:rPr>
          <w:rFonts w:cstheme="minorHAnsi"/>
        </w:rPr>
        <w:t xml:space="preserve">A Dispensa Eletrônica será realizada em Sessão Pública por meio da INTERNET, mediante condições de segurança - criptografia e autenticação - na Forma Eletrônica (licitações) na Plataforma de licitações Licitar Digital: </w:t>
      </w:r>
      <w:hyperlink r:id="rId9" w:history="1">
        <w:r w:rsidRPr="00F32644">
          <w:rPr>
            <w:rStyle w:val="Hyperlink"/>
            <w:rFonts w:cstheme="minorHAnsi"/>
          </w:rPr>
          <w:t>https://licitar.digital</w:t>
        </w:r>
      </w:hyperlink>
      <w:r w:rsidRPr="00F32644">
        <w:rPr>
          <w:rFonts w:cstheme="minorHAnsi"/>
        </w:rPr>
        <w:t>.</w:t>
      </w:r>
    </w:p>
    <w:p w14:paraId="5BAB9949" w14:textId="77777777" w:rsidR="00C85E59" w:rsidRPr="00F32644" w:rsidRDefault="00000000">
      <w:pPr>
        <w:spacing w:line="360" w:lineRule="auto"/>
        <w:jc w:val="both"/>
        <w:rPr>
          <w:rFonts w:cstheme="minorHAnsi"/>
          <w:b/>
          <w:bCs/>
          <w:u w:val="single"/>
        </w:rPr>
      </w:pPr>
      <w:proofErr w:type="gramStart"/>
      <w:r w:rsidRPr="00F32644">
        <w:rPr>
          <w:rFonts w:cstheme="minorHAnsi"/>
          <w:b/>
          <w:bCs/>
          <w:u w:val="single"/>
        </w:rPr>
        <w:t>ESCLARECIEMENTOS,  ALTERAÇÕES</w:t>
      </w:r>
      <w:proofErr w:type="gramEnd"/>
      <w:r w:rsidRPr="00F32644">
        <w:rPr>
          <w:rFonts w:cstheme="minorHAnsi"/>
          <w:b/>
          <w:bCs/>
          <w:u w:val="single"/>
        </w:rPr>
        <w:t xml:space="preserve"> E RECURSO.</w:t>
      </w:r>
    </w:p>
    <w:p w14:paraId="281C1F4F" w14:textId="77777777" w:rsidR="00C85E59" w:rsidRPr="00F32644" w:rsidRDefault="00000000">
      <w:pPr>
        <w:spacing w:line="360" w:lineRule="auto"/>
        <w:jc w:val="both"/>
        <w:rPr>
          <w:rFonts w:cstheme="minorHAnsi"/>
        </w:rPr>
      </w:pPr>
      <w:r w:rsidRPr="00F32644">
        <w:rPr>
          <w:rFonts w:cstheme="minorHAnsi"/>
        </w:rPr>
        <w:t>Quaisquer tipos de dúvidas, esclarecimentos ou pedido de impugnação, respeitando os prazos já estabelecidos pela legislação vigente, serão realizados através da plataforma Licitar Digital. A Administração não se responsabilizará caso o pretenso licitante não acesse o site informado ou não visualize a alteração no Site supracitado consequentemente desconhecendo o teor dos avisos publicados.</w:t>
      </w:r>
    </w:p>
    <w:p w14:paraId="23D95360" w14:textId="77777777" w:rsidR="00C85E59" w:rsidRPr="00F32644" w:rsidRDefault="00000000">
      <w:pPr>
        <w:pStyle w:val="PargrafodaLista"/>
        <w:numPr>
          <w:ilvl w:val="0"/>
          <w:numId w:val="3"/>
        </w:numPr>
        <w:spacing w:line="360" w:lineRule="auto"/>
        <w:rPr>
          <w:rFonts w:cstheme="minorHAnsi"/>
          <w:b/>
          <w:bCs/>
          <w:u w:val="single"/>
        </w:rPr>
      </w:pPr>
      <w:r w:rsidRPr="00F32644">
        <w:rPr>
          <w:rFonts w:cstheme="minorHAnsi"/>
          <w:b/>
          <w:bCs/>
          <w:u w:val="single"/>
        </w:rPr>
        <w:t>DO OBJETO:</w:t>
      </w:r>
    </w:p>
    <w:p w14:paraId="2578927F" w14:textId="77777777" w:rsidR="00C85E59" w:rsidRPr="00F32644" w:rsidRDefault="00000000">
      <w:pPr>
        <w:numPr>
          <w:ilvl w:val="1"/>
          <w:numId w:val="4"/>
        </w:numPr>
        <w:spacing w:before="120" w:after="240" w:line="360" w:lineRule="auto"/>
        <w:jc w:val="both"/>
        <w:rPr>
          <w:rFonts w:cstheme="minorHAnsi"/>
        </w:rPr>
      </w:pPr>
      <w:r w:rsidRPr="00F32644">
        <w:rPr>
          <w:rFonts w:eastAsia="SimSun" w:cstheme="minorHAnsi"/>
        </w:rPr>
        <w:t xml:space="preserve">Contratação de empresa especializada para </w:t>
      </w:r>
      <w:r w:rsidRPr="00F32644">
        <w:rPr>
          <w:rFonts w:cstheme="minorHAnsi"/>
        </w:rPr>
        <w:t xml:space="preserve">fornecimento, transporte </w:t>
      </w:r>
      <w:proofErr w:type="gramStart"/>
      <w:r w:rsidRPr="00F32644">
        <w:rPr>
          <w:rFonts w:cstheme="minorHAnsi"/>
        </w:rPr>
        <w:t>e  instalação</w:t>
      </w:r>
      <w:proofErr w:type="gramEnd"/>
      <w:r w:rsidRPr="00F32644">
        <w:rPr>
          <w:rFonts w:cstheme="minorHAnsi"/>
        </w:rPr>
        <w:t xml:space="preserve"> de </w:t>
      </w:r>
      <w:r w:rsidRPr="00F32644">
        <w:rPr>
          <w:rFonts w:cstheme="minorHAnsi"/>
          <w:b/>
          <w:bCs/>
        </w:rPr>
        <w:t xml:space="preserve">01 (uma) plataforma elevatória </w:t>
      </w:r>
      <w:r w:rsidRPr="00F32644">
        <w:rPr>
          <w:rFonts w:cstheme="minorHAnsi"/>
        </w:rPr>
        <w:t xml:space="preserve">destinados à implantação da </w:t>
      </w:r>
      <w:r w:rsidRPr="00F32644">
        <w:rPr>
          <w:rFonts w:cstheme="minorHAnsi"/>
          <w:b/>
          <w:bCs/>
        </w:rPr>
        <w:t>Unidade de Atendimento Integrado de Cataguases – UAI Cataguases</w:t>
      </w:r>
      <w:r w:rsidRPr="00F32644">
        <w:rPr>
          <w:rFonts w:cstheme="minorHAnsi"/>
        </w:rPr>
        <w:t>, no âmbito do Convênio nº 12/2026.</w:t>
      </w:r>
    </w:p>
    <w:p w14:paraId="3642BC7D" w14:textId="77777777" w:rsidR="00C85E59" w:rsidRPr="00F32644" w:rsidRDefault="00000000">
      <w:pPr>
        <w:pStyle w:val="PargrafodaLista"/>
        <w:numPr>
          <w:ilvl w:val="0"/>
          <w:numId w:val="3"/>
        </w:numPr>
        <w:spacing w:after="120" w:line="360" w:lineRule="auto"/>
        <w:ind w:right="57"/>
        <w:jc w:val="both"/>
        <w:rPr>
          <w:rFonts w:cstheme="minorHAnsi"/>
          <w:b/>
          <w:bCs/>
          <w:u w:val="single"/>
        </w:rPr>
      </w:pPr>
      <w:r w:rsidRPr="00F32644">
        <w:rPr>
          <w:rFonts w:cstheme="minorHAnsi"/>
          <w:b/>
          <w:bCs/>
          <w:u w:val="single"/>
        </w:rPr>
        <w:t xml:space="preserve">DOS RECURSOS ORÇAMENTÁRIOS  </w:t>
      </w:r>
    </w:p>
    <w:p w14:paraId="498173D1" w14:textId="77777777" w:rsidR="00C85E59" w:rsidRPr="00F32644" w:rsidRDefault="00C85E59">
      <w:pPr>
        <w:pStyle w:val="PargrafodaLista"/>
        <w:spacing w:after="120" w:line="360" w:lineRule="auto"/>
        <w:ind w:left="57" w:right="113"/>
        <w:jc w:val="both"/>
        <w:rPr>
          <w:rFonts w:cstheme="minorHAnsi"/>
        </w:rPr>
      </w:pPr>
    </w:p>
    <w:p w14:paraId="14BB8664" w14:textId="77777777" w:rsidR="00C85E59" w:rsidRPr="00F32644" w:rsidRDefault="00000000">
      <w:pPr>
        <w:pStyle w:val="PargrafodaLista"/>
        <w:spacing w:after="120" w:line="360" w:lineRule="auto"/>
        <w:ind w:left="0" w:right="113"/>
        <w:jc w:val="both"/>
        <w:rPr>
          <w:rFonts w:cstheme="minorHAnsi"/>
        </w:rPr>
      </w:pPr>
      <w:r w:rsidRPr="00F32644">
        <w:rPr>
          <w:rFonts w:cstheme="minorHAnsi"/>
        </w:rPr>
        <w:t xml:space="preserve">2.2. As despesas decorrentes desta dispensa correrão à conta da dotação orçamentária: </w:t>
      </w:r>
    </w:p>
    <w:p w14:paraId="77E268BF" w14:textId="77777777" w:rsidR="00C85E59" w:rsidRPr="00F32644" w:rsidRDefault="00C85E59">
      <w:pPr>
        <w:pStyle w:val="PargrafodaLista"/>
        <w:spacing w:after="120" w:line="360" w:lineRule="auto"/>
        <w:ind w:left="0" w:right="113"/>
        <w:jc w:val="both"/>
        <w:rPr>
          <w:rFonts w:cstheme="minorHAnsi"/>
        </w:rPr>
      </w:pPr>
    </w:p>
    <w:p w14:paraId="791F637F" w14:textId="77777777" w:rsidR="00C85E59" w:rsidRPr="00F32644" w:rsidRDefault="00000000">
      <w:pPr>
        <w:pStyle w:val="PargrafodaLista"/>
        <w:spacing w:after="120" w:line="360" w:lineRule="auto"/>
        <w:ind w:left="0" w:right="57"/>
        <w:contextualSpacing w:val="0"/>
        <w:jc w:val="center"/>
        <w:rPr>
          <w:rFonts w:cstheme="minorHAnsi"/>
          <w:b/>
          <w:bCs/>
          <w:u w:val="single"/>
        </w:rPr>
      </w:pPr>
      <w:r w:rsidRPr="00F32644">
        <w:rPr>
          <w:rFonts w:cstheme="minorHAnsi"/>
          <w:b/>
          <w:bCs/>
          <w:u w:val="single"/>
        </w:rPr>
        <w:t>2005 - Manutenção das Atividades do Legislativo</w:t>
      </w:r>
    </w:p>
    <w:p w14:paraId="4438EFAE" w14:textId="09759288" w:rsidR="00C85E59" w:rsidRPr="00F32644" w:rsidRDefault="00000000">
      <w:pPr>
        <w:pStyle w:val="PargrafodaLista"/>
        <w:spacing w:after="120" w:line="360" w:lineRule="auto"/>
        <w:ind w:left="0" w:right="57"/>
        <w:contextualSpacing w:val="0"/>
        <w:jc w:val="center"/>
        <w:rPr>
          <w:rFonts w:cstheme="minorHAnsi"/>
          <w:b/>
          <w:bCs/>
          <w:u w:val="single"/>
        </w:rPr>
      </w:pPr>
      <w:r w:rsidRPr="00F32644">
        <w:rPr>
          <w:rFonts w:cstheme="minorHAnsi"/>
          <w:b/>
          <w:bCs/>
          <w:u w:val="single"/>
        </w:rPr>
        <w:t xml:space="preserve">3.3.3.90.52.00.00.00 – </w:t>
      </w:r>
      <w:r w:rsidR="00A37BBC" w:rsidRPr="00F32644">
        <w:rPr>
          <w:rFonts w:cstheme="minorHAnsi"/>
          <w:b/>
          <w:bCs/>
          <w:u w:val="single"/>
        </w:rPr>
        <w:t>Equipamentos</w:t>
      </w:r>
      <w:r w:rsidRPr="00F32644">
        <w:rPr>
          <w:rFonts w:cstheme="minorHAnsi"/>
          <w:b/>
          <w:bCs/>
          <w:u w:val="single"/>
        </w:rPr>
        <w:t xml:space="preserve"> de Material Permanente</w:t>
      </w:r>
    </w:p>
    <w:p w14:paraId="1F26915F" w14:textId="77777777" w:rsidR="00C85E59" w:rsidRPr="00F32644" w:rsidRDefault="00C85E59">
      <w:pPr>
        <w:pStyle w:val="PargrafodaLista"/>
        <w:spacing w:before="120" w:after="0" w:line="360" w:lineRule="auto"/>
        <w:ind w:left="57" w:right="113"/>
        <w:jc w:val="both"/>
        <w:rPr>
          <w:rFonts w:cstheme="minorHAnsi"/>
          <w:b/>
          <w:bCs/>
        </w:rPr>
      </w:pPr>
    </w:p>
    <w:p w14:paraId="668884D0" w14:textId="77777777" w:rsidR="00C85E59" w:rsidRPr="00F32644" w:rsidRDefault="00000000">
      <w:pPr>
        <w:pStyle w:val="PargrafodaLista"/>
        <w:numPr>
          <w:ilvl w:val="0"/>
          <w:numId w:val="3"/>
        </w:numPr>
        <w:spacing w:line="360" w:lineRule="auto"/>
        <w:rPr>
          <w:rFonts w:cstheme="minorHAnsi"/>
          <w:b/>
          <w:bCs/>
          <w:u w:val="single"/>
        </w:rPr>
      </w:pPr>
      <w:r w:rsidRPr="00F32644">
        <w:rPr>
          <w:rFonts w:cstheme="minorHAnsi"/>
          <w:b/>
          <w:bCs/>
          <w:u w:val="single"/>
        </w:rPr>
        <w:t xml:space="preserve"> DAS CONDIÇÕES DE PARTICIPAÇÃO </w:t>
      </w:r>
    </w:p>
    <w:p w14:paraId="5D00D83C" w14:textId="77777777" w:rsidR="00C85E59" w:rsidRPr="00F32644" w:rsidRDefault="00C85E59">
      <w:pPr>
        <w:pStyle w:val="PargrafodaLista"/>
        <w:spacing w:line="360" w:lineRule="auto"/>
        <w:ind w:left="0"/>
        <w:rPr>
          <w:rFonts w:cstheme="minorHAnsi"/>
          <w:u w:val="single"/>
        </w:rPr>
      </w:pPr>
    </w:p>
    <w:p w14:paraId="05FF50DE" w14:textId="574E88CE" w:rsidR="00C85E59" w:rsidRPr="00F32644" w:rsidRDefault="00000000">
      <w:pPr>
        <w:pStyle w:val="PargrafodaLista"/>
        <w:spacing w:line="360" w:lineRule="auto"/>
        <w:ind w:left="0"/>
        <w:jc w:val="both"/>
        <w:rPr>
          <w:rFonts w:cstheme="minorHAnsi"/>
        </w:rPr>
      </w:pPr>
      <w:bookmarkStart w:id="1" w:name="_Hlk219957742"/>
      <w:r w:rsidRPr="00F32644">
        <w:rPr>
          <w:rFonts w:cstheme="minorHAnsi"/>
        </w:rPr>
        <w:t xml:space="preserve">3.1. </w:t>
      </w:r>
      <w:bookmarkEnd w:id="1"/>
      <w:r w:rsidRPr="00F32644">
        <w:rPr>
          <w:rFonts w:cstheme="minorHAnsi"/>
        </w:rPr>
        <w:t>Poderão participar da presente licitação os interessados que atenderem a todas as exigências constantes deste Aviso de Dispensa Eletrônic</w:t>
      </w:r>
      <w:r w:rsidR="008D4D23" w:rsidRPr="00F32644">
        <w:rPr>
          <w:rFonts w:cstheme="minorHAnsi"/>
        </w:rPr>
        <w:t>a</w:t>
      </w:r>
      <w:r w:rsidRPr="00F32644">
        <w:rPr>
          <w:rFonts w:cstheme="minorHAnsi"/>
        </w:rPr>
        <w:t xml:space="preserve"> e seus anexos, inclusive quanto à documentação.</w:t>
      </w:r>
    </w:p>
    <w:p w14:paraId="0415D754" w14:textId="77777777" w:rsidR="00C85E59" w:rsidRPr="00F32644" w:rsidRDefault="00000000">
      <w:pPr>
        <w:spacing w:line="360" w:lineRule="auto"/>
        <w:jc w:val="both"/>
        <w:rPr>
          <w:rFonts w:cstheme="minorHAnsi"/>
          <w:b/>
          <w:bCs/>
          <w:i/>
          <w:iCs/>
        </w:rPr>
      </w:pPr>
      <w:r w:rsidRPr="00F32644">
        <w:rPr>
          <w:rFonts w:cstheme="minorHAnsi"/>
        </w:rPr>
        <w:t xml:space="preserve">3.1.2. Nos termos do disposto na Lei Complementar nº 123, de 14 de dezembro de 2006, </w:t>
      </w:r>
      <w:r w:rsidRPr="00F32644">
        <w:rPr>
          <w:rFonts w:cstheme="minorHAnsi"/>
          <w:i/>
          <w:iCs/>
        </w:rPr>
        <w:t>A presente licitação será realizada</w:t>
      </w:r>
      <w:r w:rsidRPr="00F32644">
        <w:rPr>
          <w:rFonts w:cstheme="minorHAnsi"/>
          <w:b/>
          <w:bCs/>
          <w:i/>
          <w:iCs/>
        </w:rPr>
        <w:t>, exclusivamente, para Microempresas e Empresas de Pequeno Porte- ME e EPP, conforme LC Nº 123/2006,</w:t>
      </w:r>
      <w:r w:rsidRPr="00F32644">
        <w:rPr>
          <w:rFonts w:cstheme="minorHAnsi"/>
          <w:i/>
          <w:iCs/>
        </w:rPr>
        <w:t xml:space="preserve"> regularmente constituídas e que atendam aos requisitos da legislação vigente.</w:t>
      </w:r>
    </w:p>
    <w:p w14:paraId="4EB459F4"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3.2. A empresa deverá encaminhar a proposta, concomitantemente com os documentos de habilitação exigidos, exclusivamente por meio do sistema </w:t>
      </w:r>
      <w:proofErr w:type="gramStart"/>
      <w:r w:rsidRPr="00F32644">
        <w:rPr>
          <w:rFonts w:cstheme="minorHAnsi"/>
        </w:rPr>
        <w:t>eletrônica  na</w:t>
      </w:r>
      <w:proofErr w:type="gramEnd"/>
      <w:r w:rsidRPr="00F32644">
        <w:rPr>
          <w:rFonts w:cstheme="minorHAnsi"/>
        </w:rPr>
        <w:t xml:space="preserve"> Plataforma de licitações Licitar Digital, na data e horário marcada</w:t>
      </w:r>
    </w:p>
    <w:p w14:paraId="245398B4" w14:textId="77777777" w:rsidR="00C85E59" w:rsidRPr="00F32644" w:rsidRDefault="00C85E59">
      <w:pPr>
        <w:pStyle w:val="PargrafodaLista"/>
        <w:spacing w:line="360" w:lineRule="auto"/>
        <w:ind w:left="0"/>
        <w:jc w:val="both"/>
        <w:rPr>
          <w:rFonts w:cstheme="minorHAnsi"/>
        </w:rPr>
      </w:pPr>
    </w:p>
    <w:p w14:paraId="77EBC0E6" w14:textId="77777777" w:rsidR="00C85E59" w:rsidRPr="00F32644" w:rsidRDefault="00000000">
      <w:pPr>
        <w:pStyle w:val="PargrafodaLista"/>
        <w:spacing w:line="360" w:lineRule="auto"/>
        <w:ind w:left="0"/>
        <w:jc w:val="both"/>
        <w:rPr>
          <w:rFonts w:cstheme="minorHAnsi"/>
          <w:u w:val="single"/>
        </w:rPr>
      </w:pPr>
      <w:r w:rsidRPr="00F32644">
        <w:rPr>
          <w:rFonts w:cstheme="minorHAnsi"/>
          <w:u w:val="single"/>
        </w:rPr>
        <w:t>3</w:t>
      </w:r>
      <w:r w:rsidRPr="00F32644">
        <w:rPr>
          <w:rFonts w:cstheme="minorHAnsi"/>
          <w:b/>
          <w:bCs/>
          <w:u w:val="single"/>
        </w:rPr>
        <w:t xml:space="preserve">.3. Não poderão participar </w:t>
      </w:r>
      <w:proofErr w:type="gramStart"/>
      <w:r w:rsidRPr="00F32644">
        <w:rPr>
          <w:rFonts w:cstheme="minorHAnsi"/>
          <w:b/>
          <w:bCs/>
          <w:u w:val="single"/>
        </w:rPr>
        <w:t>da  sessão</w:t>
      </w:r>
      <w:proofErr w:type="gramEnd"/>
      <w:r w:rsidRPr="00F32644">
        <w:rPr>
          <w:rFonts w:cstheme="minorHAnsi"/>
          <w:b/>
          <w:bCs/>
          <w:u w:val="single"/>
        </w:rPr>
        <w:t xml:space="preserve"> pública eletrônica os interessados que:</w:t>
      </w:r>
      <w:r w:rsidRPr="00F32644">
        <w:rPr>
          <w:rFonts w:cstheme="minorHAnsi"/>
          <w:u w:val="single"/>
        </w:rPr>
        <w:t xml:space="preserve"> </w:t>
      </w:r>
    </w:p>
    <w:p w14:paraId="2A5440E6"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3.3.1. Se encontrarem em processo de falência, de dissolução, de fusão, de cisão ou de incorporação; </w:t>
      </w:r>
    </w:p>
    <w:p w14:paraId="7D4A8F71"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3.3.2. Estejam cumprindo suspensão temporária de participação em licitação e impedimento de contratar com o Município, tenham sido declarados inidôneos para licitar ou contratar com a Administração Pública; </w:t>
      </w:r>
    </w:p>
    <w:p w14:paraId="306DE4BA"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3.3.3. Sejam estrangeiros que não tenham representação legal no Brasil com poderes expressos para receber citação e responder administrativa e judicialmente; </w:t>
      </w:r>
    </w:p>
    <w:p w14:paraId="02EC8505" w14:textId="77777777" w:rsidR="00C85E59" w:rsidRPr="00F32644" w:rsidRDefault="00000000">
      <w:pPr>
        <w:pStyle w:val="PargrafodaLista"/>
        <w:spacing w:line="360" w:lineRule="auto"/>
        <w:ind w:left="0"/>
        <w:jc w:val="both"/>
        <w:rPr>
          <w:rFonts w:cstheme="minorHAnsi"/>
        </w:rPr>
      </w:pPr>
      <w:r w:rsidRPr="00F32644">
        <w:rPr>
          <w:rFonts w:cstheme="minorHAnsi"/>
        </w:rPr>
        <w:t>3.3.4.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B7D54D" w14:textId="77777777" w:rsidR="00C85E59" w:rsidRPr="00F32644" w:rsidRDefault="00000000">
      <w:pPr>
        <w:pStyle w:val="PargrafodaLista"/>
        <w:spacing w:line="360" w:lineRule="auto"/>
        <w:ind w:left="0"/>
        <w:jc w:val="both"/>
        <w:rPr>
          <w:rFonts w:cstheme="minorHAnsi"/>
        </w:rPr>
      </w:pPr>
      <w:r w:rsidRPr="00F32644">
        <w:rPr>
          <w:rFonts w:cstheme="minorHAnsi"/>
        </w:rPr>
        <w:t>3.3.4.1. A vedação do item anterior se estende para eventuais subcontratadas.</w:t>
      </w:r>
    </w:p>
    <w:p w14:paraId="29499044"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 3.3.5.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B6E06F2"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3.3.6. Empresas controladoras, controladas ou coligadas, nos termos da Lei nº 6.404, de 15 de dezembro de 1976, concorrendo entre si; </w:t>
      </w:r>
    </w:p>
    <w:p w14:paraId="6B87BB59" w14:textId="77777777" w:rsidR="00C85E59" w:rsidRPr="00F32644" w:rsidRDefault="00000000">
      <w:pPr>
        <w:pStyle w:val="PargrafodaLista"/>
        <w:spacing w:line="360" w:lineRule="auto"/>
        <w:ind w:left="0"/>
        <w:jc w:val="both"/>
        <w:rPr>
          <w:rFonts w:cstheme="minorHAnsi"/>
        </w:rPr>
      </w:pPr>
      <w:r w:rsidRPr="00F32644">
        <w:rPr>
          <w:rFonts w:cstheme="minorHAnsi"/>
        </w:rPr>
        <w:t>3.3.7. Entidades empresariais que estejam reunidas em consórcio.</w:t>
      </w:r>
    </w:p>
    <w:p w14:paraId="070D3F65" w14:textId="77777777" w:rsidR="00C85E59" w:rsidRPr="00F32644" w:rsidRDefault="00000000">
      <w:pPr>
        <w:pStyle w:val="PargrafodaLista"/>
        <w:spacing w:line="360" w:lineRule="auto"/>
        <w:ind w:left="0"/>
        <w:jc w:val="both"/>
        <w:rPr>
          <w:rFonts w:cstheme="minorHAnsi"/>
        </w:rPr>
      </w:pPr>
      <w:r w:rsidRPr="00F32644">
        <w:rPr>
          <w:rFonts w:cstheme="minorHAnsi"/>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p w14:paraId="2245B220"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3.4. A empresa interessada deverá encaminhar proposta exclusivamente por meio do sistema eletrônico até a data e o horário marcados para o encerramento de recebimento, quando então se encerrará automaticamente a etapa de envio da proposta. </w:t>
      </w:r>
    </w:p>
    <w:p w14:paraId="66CF4473" w14:textId="77777777" w:rsidR="00C85E59" w:rsidRPr="00F32644" w:rsidRDefault="00000000">
      <w:pPr>
        <w:pStyle w:val="PargrafodaLista"/>
        <w:spacing w:line="360" w:lineRule="auto"/>
        <w:ind w:left="0"/>
        <w:jc w:val="both"/>
        <w:rPr>
          <w:rFonts w:cstheme="minorHAnsi"/>
        </w:rPr>
      </w:pPr>
      <w:r w:rsidRPr="00F32644">
        <w:rPr>
          <w:rFonts w:cstheme="minorHAnsi"/>
        </w:rPr>
        <w:t>3.5. A empresa deverá consignar na forma expressa no sistema eletrônico o valor total ofertado para o ITEM (resultado da soma dos valores discriminados na planilha de preços obrigatória) já inclusos todos os tributos, fretes, tarifas e demais despesas decorrentes da execução do objeto.</w:t>
      </w:r>
    </w:p>
    <w:p w14:paraId="3881CCEA"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 3.6. O licitante deverá fazer em campo próprio do sistema eletrônico a descrição detalhada do produto ofertado ou colocar a expressão "de acordo com o edital". </w:t>
      </w:r>
    </w:p>
    <w:p w14:paraId="669EFE61"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3.7. 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 </w:t>
      </w:r>
    </w:p>
    <w:p w14:paraId="7C91B31D" w14:textId="77777777" w:rsidR="00C85E59" w:rsidRPr="00F32644" w:rsidRDefault="00000000">
      <w:pPr>
        <w:pStyle w:val="PargrafodaLista"/>
        <w:spacing w:line="360" w:lineRule="auto"/>
        <w:ind w:left="0"/>
        <w:jc w:val="both"/>
        <w:rPr>
          <w:rFonts w:cstheme="minorHAnsi"/>
        </w:rPr>
      </w:pPr>
      <w:r w:rsidRPr="00F32644">
        <w:rPr>
          <w:rFonts w:cstheme="minorHAnsi"/>
        </w:rPr>
        <w:t>3.8. O licitante enquadrado como microempresa ou empresa de pequeno porte deverá declarar em campo próprio do sistema eletrônico que atende aos requisitos do art. 3º da Lei Complementar n. 123/2006 para fazer jus aos benefícios previstos nessa lei.</w:t>
      </w:r>
    </w:p>
    <w:p w14:paraId="61EBA92F" w14:textId="77777777" w:rsidR="00C85E59" w:rsidRPr="00F32644" w:rsidRDefault="00000000">
      <w:pPr>
        <w:pStyle w:val="PargrafodaLista"/>
        <w:spacing w:line="360" w:lineRule="auto"/>
        <w:ind w:left="0"/>
        <w:jc w:val="both"/>
        <w:rPr>
          <w:rFonts w:cstheme="minorHAnsi"/>
        </w:rPr>
      </w:pPr>
      <w:r w:rsidRPr="00F32644">
        <w:rPr>
          <w:rFonts w:cstheme="minorHAnsi"/>
        </w:rPr>
        <w:t>3.9. Declaração falsa relativa ao cumprimento dos requisitos de habilitação, à conformidade da proposta ou ao enquadramento como microempresa ou empresa de pequeno porte sujeitará às sanções previstas neste edital.</w:t>
      </w:r>
    </w:p>
    <w:p w14:paraId="5DC01D21"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3.10. Todas as propostas ficarão disponíveis no sistema eletrônico. </w:t>
      </w:r>
    </w:p>
    <w:p w14:paraId="56923B12" w14:textId="77777777" w:rsidR="00C85E59" w:rsidRPr="00F32644" w:rsidRDefault="00000000">
      <w:pPr>
        <w:pStyle w:val="PargrafodaLista"/>
        <w:spacing w:line="360" w:lineRule="auto"/>
        <w:ind w:left="0"/>
        <w:jc w:val="both"/>
        <w:rPr>
          <w:rFonts w:cstheme="minorHAnsi"/>
        </w:rPr>
      </w:pPr>
      <w:r w:rsidRPr="00F32644">
        <w:rPr>
          <w:rFonts w:cstheme="minorHAnsi"/>
        </w:rPr>
        <w:t>3.11. Qualquer elemento que possa identificar o licitante importará desclassificação da proposta, sem prejuízo das sanções previstas neste instrumento.</w:t>
      </w:r>
    </w:p>
    <w:p w14:paraId="4F7B52EA" w14:textId="77777777" w:rsidR="00C85E59" w:rsidRPr="00F32644" w:rsidRDefault="00000000">
      <w:pPr>
        <w:pStyle w:val="PargrafodaLista"/>
        <w:spacing w:line="360" w:lineRule="auto"/>
        <w:ind w:left="0"/>
        <w:jc w:val="both"/>
        <w:rPr>
          <w:rFonts w:cstheme="minorHAnsi"/>
        </w:rPr>
      </w:pPr>
      <w:r w:rsidRPr="00F32644">
        <w:rPr>
          <w:rFonts w:cstheme="minorHAnsi"/>
        </w:rPr>
        <w:t>3.12. Até encerramento do envio das propostas, o interessado poderá retirar ou substituir a proposta anteriormente encaminhada.</w:t>
      </w:r>
    </w:p>
    <w:p w14:paraId="1925320A" w14:textId="77777777" w:rsidR="00C85E59" w:rsidRPr="00F32644" w:rsidRDefault="00000000">
      <w:pPr>
        <w:pStyle w:val="PargrafodaLista"/>
        <w:spacing w:line="360" w:lineRule="auto"/>
        <w:ind w:left="0"/>
        <w:jc w:val="both"/>
        <w:rPr>
          <w:rFonts w:cstheme="minorHAnsi"/>
        </w:rPr>
      </w:pPr>
      <w:r w:rsidRPr="00F32644">
        <w:rPr>
          <w:rFonts w:cstheme="minorHAnsi"/>
        </w:rPr>
        <w:t>3.13. As propostas terão validade de 60 (sessenta) dias, contados da data de abertura da sessão pública estabelecida no preâmbulo deste instrumento</w:t>
      </w:r>
    </w:p>
    <w:p w14:paraId="168B243D"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3.14. Decorrido o prazo de validade das propostas sem convocação para contratação, ficam as empresas liberadas dos compromissos assumidos. </w:t>
      </w:r>
    </w:p>
    <w:p w14:paraId="72F9FF6A"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3.15. Qualquer dúvida em relação ao acesso no sistema operacional poderá ser esclarecida através da empresa Licitar Digital pelos telefones (31) 3191-0707, ou através do e-mail: </w:t>
      </w:r>
      <w:hyperlink r:id="rId10" w:history="1">
        <w:r w:rsidRPr="00F32644">
          <w:rPr>
            <w:rStyle w:val="Hyperlink"/>
            <w:rFonts w:cstheme="minorHAnsi"/>
          </w:rPr>
          <w:t>contato@licitardigital.com.br</w:t>
        </w:r>
      </w:hyperlink>
      <w:r w:rsidRPr="00F32644">
        <w:rPr>
          <w:rFonts w:cstheme="minorHAnsi"/>
        </w:rPr>
        <w:t>.</w:t>
      </w:r>
    </w:p>
    <w:p w14:paraId="7BC87BBE" w14:textId="77777777" w:rsidR="00C85E59" w:rsidRPr="00F32644" w:rsidRDefault="00C85E59">
      <w:pPr>
        <w:pStyle w:val="PargrafodaLista"/>
        <w:spacing w:line="360" w:lineRule="auto"/>
        <w:ind w:left="0"/>
        <w:jc w:val="both"/>
        <w:rPr>
          <w:rFonts w:cstheme="minorHAnsi"/>
        </w:rPr>
      </w:pPr>
    </w:p>
    <w:p w14:paraId="55401A23" w14:textId="77777777" w:rsidR="00C85E59" w:rsidRPr="00F32644" w:rsidRDefault="00000000">
      <w:pPr>
        <w:pStyle w:val="PargrafodaLista"/>
        <w:numPr>
          <w:ilvl w:val="0"/>
          <w:numId w:val="3"/>
        </w:numPr>
        <w:spacing w:line="360" w:lineRule="auto"/>
        <w:jc w:val="both"/>
        <w:rPr>
          <w:rFonts w:cstheme="minorHAnsi"/>
          <w:b/>
          <w:bCs/>
          <w:u w:val="single"/>
        </w:rPr>
      </w:pPr>
      <w:r w:rsidRPr="00F32644">
        <w:rPr>
          <w:rFonts w:cstheme="minorHAnsi"/>
          <w:b/>
          <w:bCs/>
          <w:u w:val="single"/>
          <w:shd w:val="clear" w:color="auto" w:fill="FFFFFF" w:themeFill="background1"/>
        </w:rPr>
        <w:t xml:space="preserve">DO CADASTRO E CREDENCIAMENTO </w:t>
      </w:r>
    </w:p>
    <w:p w14:paraId="1737A322" w14:textId="77777777" w:rsidR="00C85E59" w:rsidRPr="00F32644" w:rsidRDefault="00C85E59">
      <w:pPr>
        <w:pStyle w:val="PargrafodaLista"/>
        <w:spacing w:line="360" w:lineRule="auto"/>
        <w:ind w:left="465"/>
        <w:jc w:val="both"/>
        <w:rPr>
          <w:rFonts w:cstheme="minorHAnsi"/>
          <w:u w:val="single"/>
        </w:rPr>
      </w:pPr>
    </w:p>
    <w:p w14:paraId="4C7A10D7" w14:textId="77777777" w:rsidR="00C85E59" w:rsidRPr="00F32644" w:rsidRDefault="00000000">
      <w:pPr>
        <w:pStyle w:val="PargrafodaLista"/>
        <w:spacing w:line="360" w:lineRule="auto"/>
        <w:ind w:left="0"/>
        <w:jc w:val="both"/>
        <w:rPr>
          <w:rFonts w:cstheme="minorHAnsi"/>
        </w:rPr>
      </w:pPr>
      <w:r w:rsidRPr="00F32644">
        <w:rPr>
          <w:rFonts w:cstheme="minorHAnsi"/>
        </w:rPr>
        <w:t>4.1. A empresa deverá se cadastrar como usuária perante o provedor do sistema eletrônico utilizado no certame, qual seja, a Plataforma de licitações Licitar Digital sendo observado o seguinte:</w:t>
      </w:r>
    </w:p>
    <w:p w14:paraId="01E4D882"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 a) O credenciamento para acesso ao sistema ocorrerá pela atribuição de chave de identificação e de senha pessoal e intransferível; </w:t>
      </w:r>
    </w:p>
    <w:p w14:paraId="4352A2E2"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b) A chave de identificação e senha serão utilizadas em qualquer processo eletrônico; </w:t>
      </w:r>
    </w:p>
    <w:p w14:paraId="543F7FA9"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c) Deverão comunicar imediatamente ao provedor do sistema qualquer acontecimento que possa comprometer o sigilo ou a inviabilidade do uso da senha, para imediato bloqueio de acesso; </w:t>
      </w:r>
    </w:p>
    <w:p w14:paraId="231152C9"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d) A senha de acesso é de responsabilidade exclusiva do usuário, não cabendo ao provedor ou ao órgão promotor da licitação responsabilidade por eventuais danos decorrentes do uso indevido da senha, ainda que por terceiros; </w:t>
      </w:r>
    </w:p>
    <w:p w14:paraId="6AA19B12" w14:textId="77777777" w:rsidR="00C85E59" w:rsidRPr="00F32644" w:rsidRDefault="00000000">
      <w:pPr>
        <w:pStyle w:val="PargrafodaLista"/>
        <w:spacing w:line="360" w:lineRule="auto"/>
        <w:ind w:left="0"/>
        <w:jc w:val="both"/>
        <w:rPr>
          <w:rFonts w:cstheme="minorHAnsi"/>
        </w:rPr>
      </w:pPr>
      <w:r w:rsidRPr="00F32644">
        <w:rPr>
          <w:rFonts w:cstheme="minorHAnsi"/>
        </w:rPr>
        <w:t>e) Deverão solicitar o cancelamento da chave de identificação ou da senha de acesso por interesse próprio.</w:t>
      </w:r>
    </w:p>
    <w:p w14:paraId="54C6E844"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4.2. O cadastro no sistema deverá ser feito na Plataforma de licitações: Licitar Digital. </w:t>
      </w:r>
    </w:p>
    <w:p w14:paraId="01372404" w14:textId="77777777" w:rsidR="00C85E59" w:rsidRPr="00F32644" w:rsidRDefault="00C85E59">
      <w:pPr>
        <w:pStyle w:val="PargrafodaLista"/>
        <w:spacing w:line="360" w:lineRule="auto"/>
        <w:ind w:left="0"/>
        <w:jc w:val="both"/>
        <w:rPr>
          <w:rFonts w:cstheme="minorHAnsi"/>
        </w:rPr>
      </w:pPr>
    </w:p>
    <w:p w14:paraId="6DC953AA" w14:textId="77777777" w:rsidR="00C85E59" w:rsidRPr="00F32644" w:rsidRDefault="00000000">
      <w:pPr>
        <w:pStyle w:val="PargrafodaLista"/>
        <w:spacing w:line="360" w:lineRule="auto"/>
        <w:ind w:left="0"/>
        <w:jc w:val="both"/>
        <w:rPr>
          <w:rFonts w:cstheme="minorHAnsi"/>
        </w:rPr>
      </w:pPr>
      <w:r w:rsidRPr="00F32644">
        <w:rPr>
          <w:rFonts w:cstheme="minorHAnsi"/>
        </w:rPr>
        <w:t xml:space="preserve">4.3. O credenciamento junto ao provedor do sistema implica a responsabilidade </w:t>
      </w:r>
      <w:proofErr w:type="gramStart"/>
      <w:r w:rsidRPr="00F32644">
        <w:rPr>
          <w:rFonts w:cstheme="minorHAnsi"/>
        </w:rPr>
        <w:t>da  empresa</w:t>
      </w:r>
      <w:proofErr w:type="gramEnd"/>
      <w:r w:rsidRPr="00F32644">
        <w:rPr>
          <w:rFonts w:cstheme="minorHAnsi"/>
        </w:rPr>
        <w:t xml:space="preserve"> interessada ou de seu representante legal e a presunção de sua capacidade técnica para realização das transações inerentes a esta licitação. </w:t>
      </w:r>
    </w:p>
    <w:p w14:paraId="5F9B8E3A" w14:textId="77777777" w:rsidR="00C85E59" w:rsidRPr="00F32644" w:rsidRDefault="00000000">
      <w:pPr>
        <w:pStyle w:val="PargrafodaLista"/>
        <w:spacing w:before="120" w:after="120" w:line="360" w:lineRule="auto"/>
        <w:ind w:left="-57" w:right="170"/>
        <w:contextualSpacing w:val="0"/>
        <w:jc w:val="both"/>
        <w:rPr>
          <w:rFonts w:cstheme="minorHAnsi"/>
        </w:rPr>
      </w:pPr>
      <w:r w:rsidRPr="00F32644">
        <w:rPr>
          <w:rFonts w:cstheme="minorHAnsi"/>
        </w:rPr>
        <w:t xml:space="preserve">4.4. O licitante responsabiliza-se exclusiva e formalmente pelas transações efetuadas em seu nome, assume como firmes e verdadeiras suas </w:t>
      </w:r>
      <w:proofErr w:type="gramStart"/>
      <w:r w:rsidRPr="00F32644">
        <w:rPr>
          <w:rFonts w:cstheme="minorHAnsi"/>
        </w:rPr>
        <w:t>propostas ,</w:t>
      </w:r>
      <w:proofErr w:type="gramEnd"/>
      <w:r w:rsidRPr="00F32644">
        <w:rPr>
          <w:rFonts w:cstheme="minorHAnsi"/>
        </w:rPr>
        <w:t xml:space="preserve"> inclusive os atos praticados diretamente ou por seu representante, excluída a responsabilidade do provedor do sistema ou do órgão ou entidade promotora do certame por eventuais danos decorrentes de uso indevido das credenciais de acesso, ainda que por terceiros. </w:t>
      </w:r>
    </w:p>
    <w:p w14:paraId="6DAC2F71" w14:textId="77777777" w:rsidR="00C85E59" w:rsidRPr="00F32644" w:rsidRDefault="00000000">
      <w:pPr>
        <w:pStyle w:val="PargrafodaLista"/>
        <w:spacing w:before="120" w:after="120" w:line="360" w:lineRule="auto"/>
        <w:ind w:left="-57" w:right="170"/>
        <w:contextualSpacing w:val="0"/>
        <w:jc w:val="both"/>
        <w:rPr>
          <w:rFonts w:cstheme="minorHAnsi"/>
        </w:rPr>
      </w:pPr>
      <w:r w:rsidRPr="00F32644">
        <w:rPr>
          <w:rFonts w:cstheme="minorHAnsi"/>
        </w:rPr>
        <w:t>4.5.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àqueles se tornem desatualizados.</w:t>
      </w:r>
    </w:p>
    <w:p w14:paraId="01A5033B" w14:textId="77777777" w:rsidR="00C85E59" w:rsidRPr="00F32644" w:rsidRDefault="00000000">
      <w:pPr>
        <w:pStyle w:val="PargrafodaLista"/>
        <w:spacing w:before="120" w:after="120" w:line="360" w:lineRule="auto"/>
        <w:ind w:left="-57" w:right="170"/>
        <w:contextualSpacing w:val="0"/>
        <w:jc w:val="both"/>
        <w:rPr>
          <w:rFonts w:cstheme="minorHAnsi"/>
        </w:rPr>
      </w:pPr>
      <w:r w:rsidRPr="00F32644">
        <w:rPr>
          <w:rFonts w:cstheme="minorHAnsi"/>
        </w:rPr>
        <w:t xml:space="preserve"> 4.5.1.A não observância do disposto no subitem anterior poderá ensejar desclassificação no momento da habilitação.</w:t>
      </w:r>
    </w:p>
    <w:p w14:paraId="3279A79B" w14:textId="77777777" w:rsidR="00C85E59" w:rsidRPr="00F32644" w:rsidRDefault="00000000">
      <w:pPr>
        <w:pStyle w:val="PargrafodaLista"/>
        <w:spacing w:before="120" w:after="120" w:line="360" w:lineRule="auto"/>
        <w:ind w:left="-57" w:right="170"/>
        <w:contextualSpacing w:val="0"/>
        <w:jc w:val="both"/>
        <w:rPr>
          <w:rFonts w:cstheme="minorHAnsi"/>
        </w:rPr>
      </w:pPr>
      <w:r w:rsidRPr="00F32644">
        <w:rPr>
          <w:rFonts w:cstheme="minorHAnsi"/>
        </w:rPr>
        <w:t xml:space="preserve"> 4.6. Caberá ao interessado acompanhar as operações no sistema eletrônico durante o processo de Contratação Direta e responsabilizar-se pelo ônus decorrente de eventuais perdas diante da inobservância de mensagens emitidas pelo sistema ou de sua desconexão.</w:t>
      </w:r>
    </w:p>
    <w:p w14:paraId="787D7B47" w14:textId="77777777" w:rsidR="00C85E59" w:rsidRPr="00F32644" w:rsidRDefault="00000000">
      <w:pPr>
        <w:pStyle w:val="PargrafodaLista"/>
        <w:spacing w:before="120" w:after="120" w:line="360" w:lineRule="auto"/>
        <w:ind w:left="-57" w:right="170"/>
        <w:contextualSpacing w:val="0"/>
        <w:jc w:val="both"/>
        <w:rPr>
          <w:rFonts w:cstheme="minorHAnsi"/>
        </w:rPr>
      </w:pPr>
      <w:r w:rsidRPr="00F32644">
        <w:rPr>
          <w:rFonts w:cstheme="minorHAnsi"/>
        </w:rPr>
        <w:t>4.7.O interessado deverá realizar cadastramento de sua documentação de habilitação diretamente na plataforma eletrônica de forma simultânea com a apresentação da proposta de preço.</w:t>
      </w:r>
    </w:p>
    <w:p w14:paraId="001FAF7E" w14:textId="77777777" w:rsidR="00C85E59" w:rsidRPr="00F32644" w:rsidRDefault="00C85E59">
      <w:pPr>
        <w:pStyle w:val="PargrafodaLista"/>
        <w:spacing w:line="360" w:lineRule="auto"/>
        <w:ind w:left="0"/>
        <w:jc w:val="both"/>
        <w:rPr>
          <w:rFonts w:cstheme="minorHAnsi"/>
        </w:rPr>
      </w:pPr>
    </w:p>
    <w:p w14:paraId="287E8158" w14:textId="77777777" w:rsidR="00C85E59" w:rsidRPr="00F32644" w:rsidRDefault="00000000">
      <w:pPr>
        <w:pStyle w:val="PargrafodaLista"/>
        <w:numPr>
          <w:ilvl w:val="0"/>
          <w:numId w:val="3"/>
        </w:numPr>
        <w:spacing w:line="360" w:lineRule="auto"/>
        <w:jc w:val="both"/>
        <w:rPr>
          <w:rFonts w:cstheme="minorHAnsi"/>
          <w:b/>
          <w:bCs/>
          <w:u w:val="single"/>
          <w:shd w:val="clear" w:color="auto" w:fill="FFFFFF" w:themeFill="background1"/>
        </w:rPr>
      </w:pPr>
      <w:r w:rsidRPr="00F32644">
        <w:rPr>
          <w:rFonts w:cstheme="minorHAnsi"/>
          <w:b/>
          <w:bCs/>
          <w:u w:val="single"/>
          <w:shd w:val="clear" w:color="auto" w:fill="FFFFFF" w:themeFill="background1"/>
        </w:rPr>
        <w:t>DO PROCEDIMENTO E DO JULGAMENTO DAS PROPOSTAS</w:t>
      </w:r>
    </w:p>
    <w:p w14:paraId="3CE40EC6" w14:textId="77777777" w:rsidR="00C85E59" w:rsidRPr="00F32644" w:rsidRDefault="00C85E59">
      <w:pPr>
        <w:pStyle w:val="PargrafodaLista"/>
        <w:spacing w:line="240" w:lineRule="auto"/>
        <w:ind w:left="465"/>
        <w:jc w:val="both"/>
        <w:rPr>
          <w:rFonts w:cstheme="minorHAnsi"/>
          <w:b/>
          <w:bCs/>
          <w:u w:val="single"/>
        </w:rPr>
      </w:pPr>
    </w:p>
    <w:p w14:paraId="36419D95" w14:textId="77777777" w:rsidR="00C85E59" w:rsidRPr="00F32644" w:rsidRDefault="00000000">
      <w:pPr>
        <w:spacing w:line="360" w:lineRule="auto"/>
        <w:jc w:val="both"/>
        <w:rPr>
          <w:rFonts w:cstheme="minorHAnsi"/>
        </w:rPr>
      </w:pPr>
      <w:r w:rsidRPr="00F32644">
        <w:rPr>
          <w:rFonts w:cstheme="minorHAnsi"/>
        </w:rPr>
        <w:t>5.1. O critério de julgamento adotado será o menor preço.</w:t>
      </w:r>
    </w:p>
    <w:p w14:paraId="5E174E20" w14:textId="77777777" w:rsidR="00C85E59" w:rsidRPr="00F32644" w:rsidRDefault="00000000">
      <w:pPr>
        <w:spacing w:line="360" w:lineRule="auto"/>
        <w:jc w:val="both"/>
        <w:rPr>
          <w:rFonts w:cstheme="minorHAnsi"/>
        </w:rPr>
      </w:pPr>
      <w:r w:rsidRPr="00F32644">
        <w:rPr>
          <w:rFonts w:cstheme="minorHAnsi"/>
        </w:rPr>
        <w:t>5.2. O presente procedimento de dispensa eletrônica não possuirá fase de lances.</w:t>
      </w:r>
    </w:p>
    <w:p w14:paraId="1527B841" w14:textId="77777777" w:rsidR="00C85E59" w:rsidRPr="00F32644" w:rsidRDefault="00000000">
      <w:pPr>
        <w:spacing w:line="360" w:lineRule="auto"/>
        <w:jc w:val="both"/>
        <w:rPr>
          <w:rFonts w:cstheme="minorHAnsi"/>
        </w:rPr>
      </w:pPr>
      <w:r w:rsidRPr="00F32644">
        <w:rPr>
          <w:rFonts w:cstheme="minorHAnsi"/>
        </w:rPr>
        <w:t>5.3. Os interessados deverão apresentar suas propostas de preço única e definitiva no sistema, a qual já deverá representar o menor valor ofertado pela empresa, considerando as condições de mercado e o objeto deste instrumento.</w:t>
      </w:r>
    </w:p>
    <w:p w14:paraId="2A2B7E2E" w14:textId="590F3F87" w:rsidR="00C85E59" w:rsidRPr="00F32644" w:rsidRDefault="00000000">
      <w:pPr>
        <w:spacing w:line="360" w:lineRule="auto"/>
        <w:jc w:val="both"/>
        <w:rPr>
          <w:rFonts w:cstheme="minorHAnsi"/>
          <w:highlight w:val="yellow"/>
        </w:rPr>
      </w:pPr>
      <w:r w:rsidRPr="00F32644">
        <w:rPr>
          <w:rFonts w:cstheme="minorHAnsi"/>
        </w:rPr>
        <w:t xml:space="preserve">5.4. Para a elaboração da proposta, a proponente deverá observar rigorosamente </w:t>
      </w:r>
      <w:r w:rsidR="00A37BBC" w:rsidRPr="00F32644">
        <w:rPr>
          <w:rFonts w:cstheme="minorHAnsi"/>
        </w:rPr>
        <w:t xml:space="preserve">o limite máximo para a contratação. </w:t>
      </w:r>
    </w:p>
    <w:p w14:paraId="174102D5" w14:textId="77777777" w:rsidR="00C85E59" w:rsidRPr="00F32644" w:rsidRDefault="00000000">
      <w:pPr>
        <w:spacing w:line="360" w:lineRule="auto"/>
        <w:jc w:val="both"/>
        <w:rPr>
          <w:rFonts w:cstheme="minorHAnsi"/>
        </w:rPr>
      </w:pPr>
      <w:r w:rsidRPr="00F32644">
        <w:rPr>
          <w:rFonts w:cstheme="minorHAnsi"/>
        </w:rPr>
        <w:t>5.5. Propostas que apresentarem valores superiores ao preço máximo fixado pela Administração serão automaticamente desclassificadas.</w:t>
      </w:r>
    </w:p>
    <w:p w14:paraId="1C3750A5" w14:textId="77777777" w:rsidR="00C85E59" w:rsidRPr="00F32644" w:rsidRDefault="00000000">
      <w:pPr>
        <w:spacing w:line="360" w:lineRule="auto"/>
        <w:jc w:val="both"/>
        <w:rPr>
          <w:rFonts w:cstheme="minorHAnsi"/>
        </w:rPr>
      </w:pPr>
      <w:r w:rsidRPr="00F32644">
        <w:rPr>
          <w:rFonts w:cstheme="minorHAnsi"/>
        </w:rPr>
        <w:t>5.6. Encerrado o prazo de recebimento das propostas, a administração realizará a verificação da conformidade do menor preço registrado e, estando este dentro do orçamento estimado, procederá à análise da documentação de habilitação do respectivo fornecedor.</w:t>
      </w:r>
    </w:p>
    <w:p w14:paraId="3026EF9D" w14:textId="77777777" w:rsidR="00C85E59" w:rsidRPr="00F32644" w:rsidRDefault="00000000">
      <w:pPr>
        <w:pStyle w:val="PargrafodaLista"/>
        <w:spacing w:after="0" w:line="360" w:lineRule="auto"/>
        <w:ind w:left="0"/>
        <w:jc w:val="both"/>
        <w:rPr>
          <w:rFonts w:cstheme="minorHAnsi"/>
          <w:b/>
          <w:bCs/>
          <w:color w:val="000000" w:themeColor="text1"/>
          <w:u w:val="single"/>
        </w:rPr>
      </w:pPr>
      <w:r w:rsidRPr="00F32644">
        <w:rPr>
          <w:rFonts w:cstheme="minorHAnsi"/>
          <w:b/>
          <w:bCs/>
          <w:color w:val="000000" w:themeColor="text1"/>
          <w:u w:val="single"/>
        </w:rPr>
        <w:t xml:space="preserve">6 - DOS DOCUMENTOS DE HABILITAÇÃO </w:t>
      </w:r>
    </w:p>
    <w:p w14:paraId="3B848BBB"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Os documentos necessários e suficientes para demonstrar a capacidade do fornecedor de realizar o objeto da Dispensa serão exigidos para fins de habilitação, conforme abaixo:</w:t>
      </w:r>
    </w:p>
    <w:p w14:paraId="66F1472B" w14:textId="77777777" w:rsidR="00C85E59" w:rsidRPr="00F32644" w:rsidRDefault="00C85E59">
      <w:pPr>
        <w:spacing w:after="0" w:line="360" w:lineRule="auto"/>
        <w:jc w:val="both"/>
        <w:rPr>
          <w:rFonts w:cstheme="minorHAnsi"/>
          <w:color w:val="000000" w:themeColor="text1"/>
        </w:rPr>
      </w:pPr>
    </w:p>
    <w:p w14:paraId="51442C57" w14:textId="77777777" w:rsidR="00C85E59" w:rsidRPr="00F32644" w:rsidRDefault="00000000">
      <w:pPr>
        <w:spacing w:after="0" w:line="360" w:lineRule="auto"/>
        <w:jc w:val="both"/>
        <w:rPr>
          <w:rFonts w:cstheme="minorHAnsi"/>
          <w:color w:val="000000" w:themeColor="text1"/>
        </w:rPr>
      </w:pPr>
      <w:proofErr w:type="gramStart"/>
      <w:r w:rsidRPr="00F32644">
        <w:rPr>
          <w:rFonts w:cstheme="minorHAnsi"/>
          <w:b/>
          <w:bCs/>
          <w:color w:val="000000" w:themeColor="text1"/>
        </w:rPr>
        <w:t>6.1</w:t>
      </w:r>
      <w:r w:rsidRPr="00F32644">
        <w:rPr>
          <w:rFonts w:cstheme="minorHAnsi"/>
          <w:color w:val="000000" w:themeColor="text1"/>
        </w:rPr>
        <w:t xml:space="preserve"> </w:t>
      </w:r>
      <w:r w:rsidRPr="00F32644">
        <w:rPr>
          <w:rFonts w:cstheme="minorHAnsi"/>
          <w:b/>
          <w:bCs/>
          <w:color w:val="000000" w:themeColor="text1"/>
          <w:u w:val="single"/>
        </w:rPr>
        <w:t xml:space="preserve"> DA</w:t>
      </w:r>
      <w:proofErr w:type="gramEnd"/>
      <w:r w:rsidRPr="00F32644">
        <w:rPr>
          <w:rFonts w:cstheme="minorHAnsi"/>
          <w:color w:val="000000" w:themeColor="text1"/>
        </w:rPr>
        <w:t xml:space="preserve"> </w:t>
      </w:r>
      <w:r w:rsidRPr="00F32644">
        <w:rPr>
          <w:rFonts w:cstheme="minorHAnsi"/>
          <w:b/>
          <w:bCs/>
          <w:color w:val="000000" w:themeColor="text1"/>
          <w:u w:val="single"/>
        </w:rPr>
        <w:t>HABILITAÇÃO JURÍDICA</w:t>
      </w:r>
      <w:r w:rsidRPr="00F32644">
        <w:rPr>
          <w:rFonts w:cstheme="minorHAnsi"/>
          <w:color w:val="000000" w:themeColor="text1"/>
        </w:rPr>
        <w:t xml:space="preserve"> </w:t>
      </w:r>
    </w:p>
    <w:p w14:paraId="3F65D8C7" w14:textId="77777777" w:rsidR="00C85E59" w:rsidRPr="00F32644" w:rsidRDefault="00C85E59">
      <w:pPr>
        <w:spacing w:after="0" w:line="360" w:lineRule="auto"/>
        <w:jc w:val="both"/>
        <w:rPr>
          <w:rFonts w:cstheme="minorHAnsi"/>
          <w:color w:val="000000" w:themeColor="text1"/>
        </w:rPr>
      </w:pPr>
    </w:p>
    <w:p w14:paraId="413A1599"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6.1.1 - No caso de empresário individual: inscrição no Registro Público de Empresas Mercantis, a cargo da Junta Comercial da respectiva sede; </w:t>
      </w:r>
    </w:p>
    <w:p w14:paraId="6C5B571C"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6.1.2 - Em se tratando de microempreendedor individual – MEI: Certificado da Condição de Microempreendedor Individual - CCMEI, na forma da Resolução CGSIM nº 16, de 2009, cuja aceitação ficará condicionada à verificação da autenticidade no sítio </w:t>
      </w:r>
      <w:hyperlink r:id="rId11" w:history="1">
        <w:r w:rsidRPr="00F32644">
          <w:rPr>
            <w:rStyle w:val="Hyperlink"/>
            <w:rFonts w:cstheme="minorHAnsi"/>
            <w:color w:val="000000" w:themeColor="text1"/>
          </w:rPr>
          <w:t>www.portaldoempreendedor.gov.br</w:t>
        </w:r>
      </w:hyperlink>
      <w:r w:rsidRPr="00F32644">
        <w:rPr>
          <w:rFonts w:cstheme="minorHAnsi"/>
          <w:color w:val="000000" w:themeColor="text1"/>
        </w:rPr>
        <w:t xml:space="preserve">; </w:t>
      </w:r>
    </w:p>
    <w:p w14:paraId="0729C6C9"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6.1.3 -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68BBB900"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6.1.4 - No caso de sociedade simples: inscrição do ato constitutivo no Registro Civil das Pessoas Jurídicas do local de sua sede, acompanhada de prova da indicação dos seus administradores;</w:t>
      </w:r>
    </w:p>
    <w:p w14:paraId="04B526BF"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 </w:t>
      </w:r>
      <w:r w:rsidRPr="00F32644">
        <w:rPr>
          <w:rFonts w:cstheme="minorHAnsi"/>
          <w:color w:val="000000" w:themeColor="text1"/>
          <w:u w:val="single"/>
        </w:rPr>
        <w:t xml:space="preserve">6.1.5 - No caso de microempresa ou empresa de pequeno porte: certidão expedida pela Junta Comercial ou pelo Registro Civil das Pessoas Jurídicas, conforme o caso, que comprove a condição de microempresa ou empresa de pequeno porte;                 </w:t>
      </w:r>
      <w:r w:rsidRPr="00F32644">
        <w:rPr>
          <w:rFonts w:cstheme="minorHAnsi"/>
          <w:color w:val="000000" w:themeColor="text1"/>
        </w:rPr>
        <w:t xml:space="preserve">                                                                                                    </w:t>
      </w:r>
    </w:p>
    <w:p w14:paraId="349C1686"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6318E1CD"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6.1.7 No caso de empresa ou sociedade estrangeira em funcionamento no País: Decreto de autorização;           </w:t>
      </w:r>
    </w:p>
    <w:p w14:paraId="4C9B6E7B"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6.1.8- Se o licitante for dispensado de tal registro, por força de dispositivo legal, deverá apresentar documento comprobatório ou declaração correspondente, sob as penas da lei.                                                                                              </w:t>
      </w:r>
    </w:p>
    <w:p w14:paraId="01EA4BF0"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6.1.9 - Os documentos acima deverão estar acompanhados de todas as alterações ou da consolidação respectiva.</w:t>
      </w:r>
    </w:p>
    <w:p w14:paraId="146FF535" w14:textId="77777777" w:rsidR="00C85E59" w:rsidRPr="00F32644" w:rsidRDefault="00C85E59">
      <w:pPr>
        <w:spacing w:after="0" w:line="360" w:lineRule="auto"/>
        <w:jc w:val="both"/>
        <w:rPr>
          <w:rFonts w:cstheme="minorHAnsi"/>
          <w:color w:val="000000" w:themeColor="text1"/>
        </w:rPr>
      </w:pPr>
    </w:p>
    <w:p w14:paraId="261E9C85" w14:textId="77777777" w:rsidR="00C85E59" w:rsidRPr="00F32644" w:rsidRDefault="00000000">
      <w:pPr>
        <w:spacing w:after="0" w:line="360" w:lineRule="auto"/>
        <w:jc w:val="both"/>
        <w:rPr>
          <w:rFonts w:cstheme="minorHAnsi"/>
          <w:b/>
          <w:bCs/>
          <w:color w:val="000000" w:themeColor="text1"/>
          <w:u w:val="single"/>
        </w:rPr>
      </w:pPr>
      <w:proofErr w:type="gramStart"/>
      <w:r w:rsidRPr="00F32644">
        <w:rPr>
          <w:rFonts w:cstheme="minorHAnsi"/>
          <w:b/>
          <w:bCs/>
          <w:color w:val="000000" w:themeColor="text1"/>
          <w:u w:val="single"/>
        </w:rPr>
        <w:t>6.2  DA</w:t>
      </w:r>
      <w:proofErr w:type="gramEnd"/>
      <w:r w:rsidRPr="00F32644">
        <w:rPr>
          <w:rFonts w:cstheme="minorHAnsi"/>
          <w:b/>
          <w:bCs/>
          <w:color w:val="000000" w:themeColor="text1"/>
          <w:u w:val="single"/>
        </w:rPr>
        <w:t xml:space="preserve"> PROVA DE REGULARIDADE FISCAL E TRABALHISTA </w:t>
      </w:r>
    </w:p>
    <w:p w14:paraId="7F674F83" w14:textId="77777777" w:rsidR="00C85E59" w:rsidRPr="00F32644" w:rsidRDefault="00C85E59">
      <w:pPr>
        <w:spacing w:after="0" w:line="360" w:lineRule="auto"/>
        <w:jc w:val="both"/>
        <w:rPr>
          <w:rFonts w:cstheme="minorHAnsi"/>
          <w:b/>
          <w:bCs/>
          <w:color w:val="000000" w:themeColor="text1"/>
          <w:u w:val="single"/>
        </w:rPr>
      </w:pPr>
    </w:p>
    <w:p w14:paraId="48BD59D4" w14:textId="77777777" w:rsidR="00C85E59" w:rsidRPr="00F32644" w:rsidRDefault="00000000">
      <w:pPr>
        <w:numPr>
          <w:ilvl w:val="0"/>
          <w:numId w:val="5"/>
        </w:numPr>
        <w:spacing w:after="0" w:line="360" w:lineRule="auto"/>
        <w:jc w:val="both"/>
        <w:rPr>
          <w:rFonts w:cstheme="minorHAnsi"/>
          <w:color w:val="000000" w:themeColor="text1"/>
        </w:rPr>
      </w:pPr>
      <w:r w:rsidRPr="00F32644">
        <w:rPr>
          <w:rFonts w:cstheme="minorHAnsi"/>
          <w:color w:val="000000" w:themeColor="text1"/>
        </w:rPr>
        <w:t>Prova de inscrição no Cadastro Nacional de Pessoas Jurídicas (CNPJ) atualizado, relativo ao domicílio ou sede do licitante, pertinente e compatível com o objeto desta dispensa;</w:t>
      </w:r>
    </w:p>
    <w:p w14:paraId="0C2803D3" w14:textId="77777777" w:rsidR="00C85E59" w:rsidRPr="00F32644" w:rsidRDefault="00000000">
      <w:pPr>
        <w:numPr>
          <w:ilvl w:val="0"/>
          <w:numId w:val="5"/>
        </w:numPr>
        <w:spacing w:after="0" w:line="360" w:lineRule="auto"/>
        <w:jc w:val="both"/>
        <w:rPr>
          <w:rFonts w:cstheme="minorHAnsi"/>
          <w:color w:val="000000" w:themeColor="text1"/>
        </w:rPr>
      </w:pPr>
      <w:r w:rsidRPr="00F32644">
        <w:rPr>
          <w:rFonts w:cstheme="minorHAnsi"/>
          <w:color w:val="000000" w:themeColor="text1"/>
        </w:rPr>
        <w:t xml:space="preserve"> Prova de inscrição no cadastro de contribuintes estadual ou Municipal, se houver, relativo ao domicílio ou sede do licitante, pertinente ao seu ramo de atividade e compatível com o objeto contratual. </w:t>
      </w:r>
    </w:p>
    <w:p w14:paraId="76276D19"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c)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619141CE"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d) Prova de regularidade relativa ao Fundo de Garantia por Tempo de Serviço, demonstrando situação regular no cumprimento dos encargos sociais instituídos por lei, mediante a apresentação de: - Certificado de Regularidade de Situação perante o Fundo de Garantia do Tempo de Serviço - FGTS ou documento equivalente que comprove a regularidade.</w:t>
      </w:r>
    </w:p>
    <w:p w14:paraId="1C966111"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 e) Prova de regularidade fiscal para com a Fazenda Pública Municipal do domicílio ou sede do licitante, ou outra equivalente, na forma da Lei; </w:t>
      </w:r>
    </w:p>
    <w:p w14:paraId="50168BDC"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f) Prova de regularidade fiscal para com a Fazenda Pública Estadual do domicílio ou sede do licitante, ou outra equivalente, na forma da Lei;</w:t>
      </w:r>
    </w:p>
    <w:p w14:paraId="0C006A17" w14:textId="77777777" w:rsidR="00C85E59" w:rsidRPr="00F32644" w:rsidRDefault="00000000">
      <w:pPr>
        <w:spacing w:after="0" w:line="360" w:lineRule="auto"/>
        <w:jc w:val="both"/>
        <w:rPr>
          <w:rFonts w:cstheme="minorHAnsi"/>
          <w:color w:val="000000" w:themeColor="text1"/>
        </w:rPr>
      </w:pPr>
      <w:r w:rsidRPr="00F32644">
        <w:rPr>
          <w:rFonts w:cstheme="minorHAnsi"/>
          <w:color w:val="000000" w:themeColor="text1"/>
        </w:rPr>
        <w:t xml:space="preserve">g) 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 </w:t>
      </w:r>
    </w:p>
    <w:p w14:paraId="06F2AECE" w14:textId="77777777" w:rsidR="00C85E59" w:rsidRPr="00F32644" w:rsidRDefault="00C85E59">
      <w:pPr>
        <w:pStyle w:val="Corpodetexto"/>
        <w:spacing w:line="360" w:lineRule="auto"/>
        <w:ind w:left="0"/>
        <w:jc w:val="both"/>
        <w:rPr>
          <w:rFonts w:asciiTheme="minorHAnsi" w:hAnsiTheme="minorHAnsi" w:cstheme="minorHAnsi"/>
          <w:color w:val="000000" w:themeColor="text1"/>
          <w:sz w:val="24"/>
          <w:szCs w:val="24"/>
          <w:lang w:val="pt-BR"/>
        </w:rPr>
      </w:pPr>
    </w:p>
    <w:p w14:paraId="2728BC06" w14:textId="77777777" w:rsidR="00C85E59" w:rsidRPr="00F32644" w:rsidRDefault="00000000">
      <w:pPr>
        <w:pStyle w:val="Corpodetexto"/>
        <w:spacing w:line="360" w:lineRule="auto"/>
        <w:ind w:left="0"/>
        <w:jc w:val="both"/>
        <w:rPr>
          <w:rFonts w:asciiTheme="minorHAnsi" w:hAnsiTheme="minorHAnsi" w:cstheme="minorHAnsi"/>
          <w:color w:val="000000" w:themeColor="text1"/>
          <w:sz w:val="24"/>
          <w:szCs w:val="24"/>
          <w:lang w:val="pt-BR"/>
        </w:rPr>
      </w:pPr>
      <w:r w:rsidRPr="00F32644">
        <w:rPr>
          <w:rFonts w:asciiTheme="minorHAnsi" w:hAnsiTheme="minorHAnsi" w:cstheme="minorHAnsi"/>
          <w:color w:val="000000" w:themeColor="text1"/>
          <w:sz w:val="24"/>
          <w:szCs w:val="24"/>
          <w:lang w:val="pt-BR"/>
        </w:rPr>
        <w:t>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1EF21864" w14:textId="77777777" w:rsidR="00C85E59" w:rsidRPr="00F32644" w:rsidRDefault="00C85E59">
      <w:pPr>
        <w:pStyle w:val="Corpodetexto"/>
        <w:spacing w:line="360" w:lineRule="auto"/>
        <w:ind w:left="0"/>
        <w:jc w:val="both"/>
        <w:rPr>
          <w:rFonts w:asciiTheme="minorHAnsi" w:hAnsiTheme="minorHAnsi" w:cstheme="minorHAnsi"/>
          <w:color w:val="000000" w:themeColor="text1"/>
          <w:sz w:val="24"/>
          <w:szCs w:val="24"/>
          <w:lang w:val="pt-BR"/>
        </w:rPr>
      </w:pPr>
    </w:p>
    <w:p w14:paraId="60C20BF1" w14:textId="77777777" w:rsidR="00C85E59" w:rsidRPr="00F32644" w:rsidRDefault="00C85E59">
      <w:pPr>
        <w:pStyle w:val="Corpodetexto"/>
        <w:spacing w:line="360" w:lineRule="auto"/>
        <w:ind w:left="0"/>
        <w:jc w:val="both"/>
        <w:rPr>
          <w:rFonts w:asciiTheme="minorHAnsi" w:hAnsiTheme="minorHAnsi" w:cstheme="minorHAnsi"/>
          <w:b/>
          <w:bCs/>
          <w:color w:val="000000" w:themeColor="text1"/>
          <w:sz w:val="24"/>
          <w:szCs w:val="24"/>
          <w:lang w:val="pt-BR"/>
        </w:rPr>
      </w:pPr>
    </w:p>
    <w:p w14:paraId="0FC8034C" w14:textId="77777777" w:rsidR="00A37BBC" w:rsidRPr="00F32644" w:rsidRDefault="00A37BBC">
      <w:pPr>
        <w:spacing w:after="0" w:line="360" w:lineRule="auto"/>
        <w:jc w:val="both"/>
        <w:rPr>
          <w:rFonts w:eastAsia="Microsoft JhengHei UI Light" w:cstheme="minorHAnsi"/>
          <w:b/>
          <w:bCs/>
          <w:color w:val="000000" w:themeColor="text1"/>
          <w:u w:val="single"/>
        </w:rPr>
      </w:pPr>
    </w:p>
    <w:p w14:paraId="535EBDF0" w14:textId="77777777" w:rsidR="00A37BBC" w:rsidRPr="00F32644" w:rsidRDefault="00A37BBC">
      <w:pPr>
        <w:spacing w:after="0" w:line="360" w:lineRule="auto"/>
        <w:jc w:val="both"/>
        <w:rPr>
          <w:rFonts w:eastAsia="Microsoft JhengHei UI Light" w:cstheme="minorHAnsi"/>
          <w:b/>
          <w:bCs/>
          <w:color w:val="000000" w:themeColor="text1"/>
          <w:u w:val="single"/>
        </w:rPr>
      </w:pPr>
    </w:p>
    <w:p w14:paraId="0F510D9F" w14:textId="7424D54D" w:rsidR="00C85E59" w:rsidRPr="00F32644" w:rsidRDefault="00000000" w:rsidP="00A37BBC">
      <w:pPr>
        <w:pStyle w:val="PargrafodaLista"/>
        <w:numPr>
          <w:ilvl w:val="1"/>
          <w:numId w:val="7"/>
        </w:numPr>
        <w:spacing w:after="0" w:line="360" w:lineRule="auto"/>
        <w:jc w:val="both"/>
        <w:rPr>
          <w:rFonts w:eastAsia="Microsoft JhengHei UI Light" w:cstheme="minorHAnsi"/>
          <w:b/>
          <w:bCs/>
          <w:color w:val="000000" w:themeColor="text1"/>
          <w:u w:val="single"/>
        </w:rPr>
      </w:pPr>
      <w:r w:rsidRPr="00F32644">
        <w:rPr>
          <w:rFonts w:eastAsia="Microsoft JhengHei UI Light" w:cstheme="minorHAnsi"/>
          <w:b/>
          <w:bCs/>
          <w:color w:val="000000" w:themeColor="text1"/>
          <w:u w:val="single"/>
        </w:rPr>
        <w:t xml:space="preserve"> DA QUALIFICAÇÃO TÉCNICA</w:t>
      </w:r>
    </w:p>
    <w:p w14:paraId="338443E9" w14:textId="77777777" w:rsidR="00C85E59" w:rsidRPr="00F32644" w:rsidRDefault="00C85E59">
      <w:pPr>
        <w:spacing w:after="0" w:line="360" w:lineRule="auto"/>
        <w:jc w:val="both"/>
        <w:rPr>
          <w:rFonts w:eastAsia="Microsoft JhengHei UI Light" w:cstheme="minorHAnsi"/>
          <w:b/>
          <w:bCs/>
          <w:color w:val="000000" w:themeColor="text1"/>
          <w:u w:val="single"/>
        </w:rPr>
      </w:pPr>
    </w:p>
    <w:p w14:paraId="4C8A7EC4" w14:textId="194E83D9" w:rsidR="00C85E59" w:rsidRPr="00F32644" w:rsidRDefault="00000000" w:rsidP="00A37BBC">
      <w:pPr>
        <w:numPr>
          <w:ilvl w:val="0"/>
          <w:numId w:val="6"/>
        </w:numPr>
        <w:spacing w:after="0" w:line="360" w:lineRule="auto"/>
        <w:ind w:right="24"/>
        <w:jc w:val="both"/>
        <w:rPr>
          <w:rFonts w:eastAsia="Microsoft JhengHei UI Light" w:cstheme="minorHAnsi"/>
          <w:color w:val="000000" w:themeColor="text1"/>
        </w:rPr>
      </w:pPr>
      <w:bookmarkStart w:id="2" w:name="_Hlk241675278"/>
      <w:r w:rsidRPr="00F32644">
        <w:rPr>
          <w:rFonts w:eastAsia="Microsoft JhengHei UI Light" w:cstheme="minorHAnsi"/>
          <w:color w:val="000000" w:themeColor="text1"/>
        </w:rPr>
        <w:t xml:space="preserve">Registro ou inscrição da empresa na entidade </w:t>
      </w:r>
      <w:proofErr w:type="spellStart"/>
      <w:proofErr w:type="gramStart"/>
      <w:r w:rsidRPr="00F32644">
        <w:rPr>
          <w:rFonts w:eastAsia="Microsoft JhengHei UI Light" w:cstheme="minorHAnsi"/>
          <w:color w:val="000000" w:themeColor="text1"/>
        </w:rPr>
        <w:t>profissional</w:t>
      </w:r>
      <w:r w:rsidR="00A37BBC" w:rsidRPr="00F32644">
        <w:rPr>
          <w:rFonts w:eastAsia="Microsoft JhengHei UI Light" w:cstheme="minorHAnsi"/>
          <w:color w:val="000000" w:themeColor="text1"/>
        </w:rPr>
        <w:t>,</w:t>
      </w:r>
      <w:r w:rsidRPr="00F32644">
        <w:rPr>
          <w:rFonts w:eastAsia="Microsoft JhengHei UI Light" w:cstheme="minorHAnsi"/>
          <w:color w:val="000000" w:themeColor="text1"/>
        </w:rPr>
        <w:t>Registro</w:t>
      </w:r>
      <w:proofErr w:type="spellEnd"/>
      <w:proofErr w:type="gramEnd"/>
      <w:r w:rsidRPr="00F32644">
        <w:rPr>
          <w:rFonts w:eastAsia="Microsoft JhengHei UI Light" w:cstheme="minorHAnsi"/>
          <w:color w:val="000000" w:themeColor="text1"/>
        </w:rPr>
        <w:t xml:space="preserve"> ou inscrição do profissional técnico responsável na entidade profissional competente.</w:t>
      </w:r>
    </w:p>
    <w:p w14:paraId="5FE17B7F" w14:textId="77777777" w:rsidR="00C85E59" w:rsidRPr="00F32644" w:rsidRDefault="00C85E59">
      <w:pPr>
        <w:spacing w:after="0" w:line="360" w:lineRule="auto"/>
        <w:ind w:right="24"/>
        <w:jc w:val="both"/>
        <w:rPr>
          <w:rFonts w:eastAsia="Microsoft JhengHei UI Light" w:cstheme="minorHAnsi"/>
          <w:color w:val="000000" w:themeColor="text1"/>
        </w:rPr>
      </w:pPr>
    </w:p>
    <w:p w14:paraId="684B9339"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 xml:space="preserve"> b) CAPACIDADE TÉCNICA-OPERACIONAL. Apresentação de Atestado(s) de qualificação técnico com a execução do mesmo objeto fruto desta dispensa. </w:t>
      </w:r>
    </w:p>
    <w:p w14:paraId="365BD49D" w14:textId="77777777" w:rsidR="00C85E59" w:rsidRPr="00F32644" w:rsidRDefault="00C85E59">
      <w:pPr>
        <w:spacing w:after="0" w:line="360" w:lineRule="auto"/>
        <w:ind w:right="24"/>
        <w:jc w:val="both"/>
        <w:rPr>
          <w:rFonts w:eastAsia="Microsoft JhengHei UI Light" w:cstheme="minorHAnsi"/>
          <w:color w:val="000000" w:themeColor="text1"/>
        </w:rPr>
      </w:pPr>
    </w:p>
    <w:p w14:paraId="7BF85BE1" w14:textId="3CA3F92A"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c) A CAPACIDADE TÉCNICO-PROFISSIONAL será aferida mediante a comprovação de a empresa possuir em seu corpo técnico,</w:t>
      </w:r>
      <w:r w:rsidR="00A37BBC" w:rsidRPr="00F32644">
        <w:rPr>
          <w:rFonts w:eastAsia="Microsoft JhengHei UI Light" w:cstheme="minorHAnsi"/>
          <w:color w:val="000000" w:themeColor="text1"/>
        </w:rPr>
        <w:t xml:space="preserve"> </w:t>
      </w:r>
      <w:r w:rsidRPr="00F32644">
        <w:rPr>
          <w:rFonts w:eastAsia="Microsoft JhengHei UI Light" w:cstheme="minorHAnsi"/>
          <w:color w:val="000000" w:themeColor="text1"/>
        </w:rPr>
        <w:t xml:space="preserve">pelo menos, 01 </w:t>
      </w:r>
      <w:r w:rsidR="00A37BBC" w:rsidRPr="00F32644">
        <w:rPr>
          <w:rFonts w:eastAsia="Microsoft JhengHei UI Light" w:cstheme="minorHAnsi"/>
          <w:color w:val="000000" w:themeColor="text1"/>
        </w:rPr>
        <w:t>profissional devidamente habilitado na entidade profissional competente.</w:t>
      </w:r>
    </w:p>
    <w:p w14:paraId="01E9C692" w14:textId="77777777" w:rsidR="00C85E59" w:rsidRPr="00F32644" w:rsidRDefault="00C85E59">
      <w:pPr>
        <w:spacing w:after="0" w:line="360" w:lineRule="auto"/>
        <w:ind w:right="24"/>
        <w:jc w:val="both"/>
        <w:rPr>
          <w:rFonts w:eastAsia="Microsoft JhengHei UI Light" w:cstheme="minorHAnsi"/>
          <w:color w:val="000000" w:themeColor="text1"/>
        </w:rPr>
      </w:pPr>
    </w:p>
    <w:p w14:paraId="00737E06" w14:textId="77777777" w:rsidR="00C85E59" w:rsidRPr="00F32644" w:rsidRDefault="00000000">
      <w:pPr>
        <w:spacing w:after="0" w:line="360" w:lineRule="auto"/>
        <w:ind w:right="24"/>
        <w:jc w:val="distribute"/>
        <w:rPr>
          <w:rFonts w:eastAsia="Microsoft JhengHei UI Light" w:cstheme="minorHAnsi"/>
          <w:color w:val="000000" w:themeColor="text1"/>
        </w:rPr>
      </w:pPr>
      <w:r w:rsidRPr="00F32644">
        <w:rPr>
          <w:rFonts w:eastAsia="Microsoft JhengHei UI Light" w:cstheme="minorHAnsi"/>
          <w:color w:val="000000" w:themeColor="text1"/>
        </w:rPr>
        <w:t>d) A Comprovação de vínculo do(s) profissional (</w:t>
      </w:r>
      <w:proofErr w:type="spellStart"/>
      <w:r w:rsidRPr="00F32644">
        <w:rPr>
          <w:rFonts w:eastAsia="Microsoft JhengHei UI Light" w:cstheme="minorHAnsi"/>
          <w:color w:val="000000" w:themeColor="text1"/>
        </w:rPr>
        <w:t>is</w:t>
      </w:r>
      <w:proofErr w:type="spellEnd"/>
      <w:r w:rsidRPr="00F32644">
        <w:rPr>
          <w:rFonts w:eastAsia="Microsoft JhengHei UI Light" w:cstheme="minorHAnsi"/>
          <w:color w:val="000000" w:themeColor="text1"/>
        </w:rPr>
        <w:t xml:space="preserve">) ao quadro permanente da empresa deverá ser comprovado no ato da assinatura do contrato, através de: </w:t>
      </w:r>
    </w:p>
    <w:p w14:paraId="69B65B62"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 xml:space="preserve">I. cópia da CTPS - Carteira de Trabalho do Profissional, quando se tratar de empregado; ou </w:t>
      </w:r>
    </w:p>
    <w:p w14:paraId="13DCC013"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II. cópia do contrato social atualizado e consolidado ou do contrato social acompanhado das atualizações em vigor, devidamente registrados no órgão competente, quando se tratar de sócio-gerente ou de administrador não-sócio indicado no próprio contrato social; ou</w:t>
      </w:r>
    </w:p>
    <w:p w14:paraId="16C15AD8"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 xml:space="preserve">III. cópia do contrato social atualizado e consolidado, ou do contrato social acompanhado das atualizações em vigor e da ata de eleição dos administradores, quando se tratar de administrador não-sócio e não indicado no contrato social; </w:t>
      </w:r>
    </w:p>
    <w:p w14:paraId="12C6BDF4"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 xml:space="preserve">IV. cópia das publicações, no Diário Oficial, das atas das assembleias em foram aprovados os estatutos e em que foi eleita a diretoria em exercício, em se tratando de administrador estatutário de sociedade anônima; ou </w:t>
      </w:r>
    </w:p>
    <w:p w14:paraId="649FC400" w14:textId="77777777" w:rsidR="00C85E59" w:rsidRPr="00F32644" w:rsidRDefault="00000000">
      <w:pPr>
        <w:spacing w:after="0" w:line="360" w:lineRule="auto"/>
        <w:ind w:right="24"/>
        <w:jc w:val="both"/>
        <w:rPr>
          <w:rFonts w:eastAsia="Microsoft JhengHei UI Light" w:cstheme="minorHAnsi"/>
          <w:color w:val="000000" w:themeColor="text1"/>
        </w:rPr>
      </w:pPr>
      <w:r w:rsidRPr="00F32644">
        <w:rPr>
          <w:rFonts w:eastAsia="Microsoft JhengHei UI Light" w:cstheme="minorHAnsi"/>
          <w:color w:val="000000" w:themeColor="text1"/>
        </w:rPr>
        <w:t>V</w:t>
      </w:r>
      <w:bookmarkEnd w:id="2"/>
      <w:r w:rsidRPr="00F32644">
        <w:rPr>
          <w:rFonts w:eastAsia="Microsoft JhengHei UI Light" w:cstheme="minorHAnsi"/>
          <w:color w:val="000000" w:themeColor="text1"/>
        </w:rPr>
        <w:t>. cópia do contrato de prestação de serviços, se prestador de serviços autônomo,</w:t>
      </w:r>
      <w:r w:rsidRPr="00F32644">
        <w:rPr>
          <w:rFonts w:cstheme="minorHAnsi"/>
        </w:rPr>
        <w:t xml:space="preserve"> a</w:t>
      </w:r>
      <w:r w:rsidRPr="00F32644">
        <w:rPr>
          <w:rFonts w:eastAsia="Microsoft JhengHei UI Light" w:cstheme="minorHAnsi"/>
          <w:color w:val="000000" w:themeColor="text1"/>
        </w:rPr>
        <w:t>dmitindo-se a apresentação de declaração ou carta de intenção de prestação de serviços no ato da habilitação, ficando o contratado obrigado a apresentar o contrato definitivo formalizado no ato da assinatura da contratação.</w:t>
      </w:r>
    </w:p>
    <w:p w14:paraId="195840D4" w14:textId="77777777" w:rsidR="00C85E59" w:rsidRPr="00F32644" w:rsidRDefault="00C85E59">
      <w:pPr>
        <w:spacing w:after="0" w:line="360" w:lineRule="auto"/>
        <w:ind w:right="24"/>
        <w:jc w:val="both"/>
        <w:rPr>
          <w:rFonts w:cstheme="minorHAnsi"/>
        </w:rPr>
      </w:pPr>
    </w:p>
    <w:p w14:paraId="3FE380D0" w14:textId="77777777" w:rsidR="00C85E59" w:rsidRPr="00F32644" w:rsidRDefault="00000000">
      <w:pPr>
        <w:spacing w:line="360" w:lineRule="auto"/>
        <w:jc w:val="both"/>
        <w:rPr>
          <w:rFonts w:cstheme="minorHAnsi"/>
          <w:b/>
          <w:bCs/>
          <w:u w:val="single"/>
        </w:rPr>
      </w:pPr>
      <w:r w:rsidRPr="00F32644">
        <w:rPr>
          <w:rFonts w:cstheme="minorHAnsi"/>
          <w:b/>
          <w:bCs/>
          <w:u w:val="single"/>
        </w:rPr>
        <w:t>7- DA VISTORIA TÉCNICA</w:t>
      </w:r>
    </w:p>
    <w:p w14:paraId="14828EB2" w14:textId="77777777" w:rsidR="00C85E59" w:rsidRPr="00F32644" w:rsidRDefault="00000000">
      <w:pPr>
        <w:spacing w:line="360" w:lineRule="auto"/>
        <w:jc w:val="both"/>
        <w:rPr>
          <w:rFonts w:cstheme="minorHAnsi"/>
        </w:rPr>
      </w:pPr>
      <w:r w:rsidRPr="00F32644">
        <w:rPr>
          <w:rFonts w:cstheme="minorHAnsi"/>
        </w:rPr>
        <w:t>7.</w:t>
      </w:r>
      <w:r w:rsidRPr="00F32644">
        <w:rPr>
          <w:rFonts w:eastAsia="Times New Roman" w:cstheme="minorHAnsi"/>
          <w:kern w:val="0"/>
          <w:lang w:eastAsia="pt-BR"/>
          <w14:ligatures w14:val="none"/>
        </w:rPr>
        <w:t>1-</w:t>
      </w:r>
      <w:r w:rsidRPr="00F32644">
        <w:rPr>
          <w:rFonts w:cstheme="minorHAnsi"/>
        </w:rPr>
        <w:t>A realização de vistoria técnica ao local onde será executado o objeto é facultativa às empresas.</w:t>
      </w:r>
    </w:p>
    <w:p w14:paraId="1A5B56C4" w14:textId="77777777" w:rsidR="00C85E59" w:rsidRPr="00F32644" w:rsidRDefault="00000000">
      <w:pPr>
        <w:spacing w:line="360" w:lineRule="auto"/>
        <w:jc w:val="both"/>
        <w:rPr>
          <w:rFonts w:cstheme="minorHAnsi"/>
        </w:rPr>
      </w:pPr>
      <w:r w:rsidRPr="00F32644">
        <w:rPr>
          <w:rFonts w:cstheme="minorHAnsi"/>
        </w:rPr>
        <w:t>7.2- A empresa que optar por não realizar a vistoria presencial deverá apresentar, em substituição, Declaração Formal de Conhecimento das Condições Locais devidamente subscrita por seu representante legal ou responsável técnico.</w:t>
      </w:r>
    </w:p>
    <w:p w14:paraId="3D1C655C" w14:textId="77777777" w:rsidR="00C85E59" w:rsidRPr="00F32644" w:rsidRDefault="00000000">
      <w:pPr>
        <w:spacing w:line="360" w:lineRule="auto"/>
        <w:jc w:val="both"/>
        <w:rPr>
          <w:rFonts w:cstheme="minorHAnsi"/>
        </w:rPr>
      </w:pPr>
      <w:r w:rsidRPr="00F32644">
        <w:rPr>
          <w:rFonts w:cstheme="minorHAnsi"/>
        </w:rPr>
        <w:t>7.3- A não realização da vistoria técnica é de inteira responsabilidade e risco do interessado, o qual não poderá, sob qualquer alegação futura, invocar o desconhecimento das condições e peculiaridades dos locais de execução para solicitar aditivos contratuais, reequilíbrio econômico-financeiro ou eximir-se do fiel e pontual cumprimento de todas as obrigações contratuais.</w:t>
      </w:r>
    </w:p>
    <w:p w14:paraId="6C43909C" w14:textId="77777777" w:rsidR="00C85E59" w:rsidRPr="00F32644" w:rsidRDefault="00000000">
      <w:pPr>
        <w:spacing w:line="360" w:lineRule="auto"/>
        <w:jc w:val="both"/>
        <w:rPr>
          <w:rFonts w:cstheme="minorHAnsi"/>
          <w:b/>
          <w:bCs/>
          <w:u w:val="single"/>
        </w:rPr>
      </w:pPr>
      <w:r w:rsidRPr="00F32644">
        <w:rPr>
          <w:rFonts w:cstheme="minorHAnsi"/>
          <w:b/>
          <w:bCs/>
          <w:u w:val="single"/>
        </w:rPr>
        <w:t xml:space="preserve">8.0- DOS </w:t>
      </w:r>
      <w:proofErr w:type="gramStart"/>
      <w:r w:rsidRPr="00F32644">
        <w:rPr>
          <w:rFonts w:cstheme="minorHAnsi"/>
          <w:b/>
          <w:bCs/>
          <w:u w:val="single"/>
        </w:rPr>
        <w:t>ESCLARECIMENTOS,  DA</w:t>
      </w:r>
      <w:proofErr w:type="gramEnd"/>
      <w:r w:rsidRPr="00F32644">
        <w:rPr>
          <w:rFonts w:cstheme="minorHAnsi"/>
          <w:b/>
          <w:bCs/>
          <w:u w:val="single"/>
        </w:rPr>
        <w:t xml:space="preserve"> IMPUGNAÇÃO E DO RECURSO.</w:t>
      </w:r>
    </w:p>
    <w:p w14:paraId="617FFF8F" w14:textId="77777777" w:rsidR="00C85E59" w:rsidRPr="00F32644" w:rsidRDefault="00000000">
      <w:pPr>
        <w:spacing w:before="100" w:beforeAutospacing="1" w:after="100" w:afterAutospacing="1" w:line="276"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8.1-Qualquer pessoa poderá solicitar esclarecimentos ou impugnar o presente aviso de Dispensa Eletrônica por irregularidade na aplicação da Lei nº 14.133/2021.</w:t>
      </w:r>
    </w:p>
    <w:p w14:paraId="067BF030" w14:textId="77777777" w:rsidR="00C85E59" w:rsidRPr="00F32644" w:rsidRDefault="00000000">
      <w:pPr>
        <w:spacing w:before="100" w:beforeAutospacing="1" w:after="100" w:afterAutospacing="1" w:line="276"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8.2-O pedido de esclarecimento ou a impugnação deverá ser realizado via sistema.</w:t>
      </w:r>
    </w:p>
    <w:p w14:paraId="12D1EEAD" w14:textId="77777777" w:rsidR="00C85E59" w:rsidRPr="00F32644" w:rsidRDefault="00000000">
      <w:pPr>
        <w:spacing w:before="100" w:beforeAutospacing="1" w:after="100" w:afterAutospacing="1" w:line="276"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8.3-Declarado o vencedor e decorrida a fase de habilitação, qualquer participante poderá, durante o prazo estabelecido no sistema, manifestar sua intenção de recorrer, de forma imediata e motivada.</w:t>
      </w:r>
    </w:p>
    <w:p w14:paraId="1ABE10B5" w14:textId="77777777" w:rsidR="00C85E59" w:rsidRPr="00F32644" w:rsidRDefault="00000000">
      <w:pPr>
        <w:spacing w:before="100" w:beforeAutospacing="1" w:after="100" w:afterAutospacing="1" w:line="276"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 xml:space="preserve">8.4-A falta de manifestação imediata e motivada do </w:t>
      </w:r>
      <w:proofErr w:type="gramStart"/>
      <w:r w:rsidRPr="00F32644">
        <w:rPr>
          <w:rFonts w:eastAsia="Times New Roman" w:cstheme="minorHAnsi"/>
          <w:kern w:val="0"/>
          <w:lang w:eastAsia="pt-BR"/>
          <w14:ligatures w14:val="none"/>
        </w:rPr>
        <w:t>participante  quanto</w:t>
      </w:r>
      <w:proofErr w:type="gramEnd"/>
      <w:r w:rsidRPr="00F32644">
        <w:rPr>
          <w:rFonts w:eastAsia="Times New Roman" w:cstheme="minorHAnsi"/>
          <w:kern w:val="0"/>
          <w:lang w:eastAsia="pt-BR"/>
          <w14:ligatures w14:val="none"/>
        </w:rPr>
        <w:t xml:space="preserve"> à intenção de recorrer importará na preclusão do direito de recurso e na adjudicação do objeto ao vencedor.</w:t>
      </w:r>
    </w:p>
    <w:p w14:paraId="0893A987" w14:textId="77777777" w:rsidR="00C85E59" w:rsidRPr="00F32644" w:rsidRDefault="00000000">
      <w:pPr>
        <w:spacing w:before="100" w:beforeAutospacing="1" w:after="100" w:afterAutospacing="1" w:line="276"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 xml:space="preserve">8.5-Uma vez aceita a intenção de recurso, o recorrente terá o prazo de </w:t>
      </w:r>
      <w:r w:rsidRPr="00F32644">
        <w:rPr>
          <w:rFonts w:eastAsia="Times New Roman" w:cstheme="minorHAnsi"/>
          <w:b/>
          <w:bCs/>
          <w:kern w:val="0"/>
          <w:lang w:eastAsia="pt-BR"/>
          <w14:ligatures w14:val="none"/>
        </w:rPr>
        <w:t>03 (três) dias úteis</w:t>
      </w:r>
      <w:r w:rsidRPr="00F32644">
        <w:rPr>
          <w:rFonts w:eastAsia="Times New Roman" w:cstheme="minorHAnsi"/>
          <w:kern w:val="0"/>
          <w:lang w:eastAsia="pt-BR"/>
          <w14:ligatures w14:val="none"/>
        </w:rPr>
        <w:t xml:space="preserve"> para apresentar as razões, ficando os demais participantes desde logo intimados para, querendo, apresentarem contrarrazões em igual prazo.</w:t>
      </w:r>
    </w:p>
    <w:p w14:paraId="3ABA86E5" w14:textId="77777777" w:rsidR="00A37BBC" w:rsidRPr="00F32644" w:rsidRDefault="00A37BBC">
      <w:pPr>
        <w:spacing w:before="100" w:beforeAutospacing="1" w:after="100" w:afterAutospacing="1" w:line="276" w:lineRule="auto"/>
        <w:jc w:val="both"/>
        <w:rPr>
          <w:rFonts w:eastAsia="Times New Roman" w:cstheme="minorHAnsi"/>
          <w:kern w:val="0"/>
          <w:highlight w:val="yellow"/>
          <w:lang w:eastAsia="pt-BR"/>
          <w14:ligatures w14:val="none"/>
        </w:rPr>
      </w:pPr>
    </w:p>
    <w:p w14:paraId="43AC7F57" w14:textId="77777777" w:rsidR="00A37BBC" w:rsidRPr="00F32644" w:rsidRDefault="00A37BBC">
      <w:pPr>
        <w:spacing w:before="100" w:beforeAutospacing="1" w:after="100" w:afterAutospacing="1" w:line="276" w:lineRule="auto"/>
        <w:jc w:val="both"/>
        <w:rPr>
          <w:rFonts w:eastAsia="Times New Roman" w:cstheme="minorHAnsi"/>
          <w:kern w:val="0"/>
          <w:highlight w:val="yellow"/>
          <w:lang w:eastAsia="pt-BR"/>
          <w14:ligatures w14:val="none"/>
        </w:rPr>
      </w:pPr>
    </w:p>
    <w:p w14:paraId="0A753D8D" w14:textId="77777777" w:rsidR="00A37BBC" w:rsidRPr="00F32644" w:rsidRDefault="00A37BBC">
      <w:pPr>
        <w:spacing w:before="100" w:beforeAutospacing="1" w:after="100" w:afterAutospacing="1" w:line="276" w:lineRule="auto"/>
        <w:jc w:val="both"/>
        <w:rPr>
          <w:rFonts w:eastAsia="Times New Roman" w:cstheme="minorHAnsi"/>
          <w:kern w:val="0"/>
          <w:highlight w:val="yellow"/>
          <w:lang w:eastAsia="pt-BR"/>
          <w14:ligatures w14:val="none"/>
        </w:rPr>
      </w:pPr>
    </w:p>
    <w:p w14:paraId="638DAF9F" w14:textId="4B9E1415" w:rsidR="00C85E59" w:rsidRPr="00F32644" w:rsidRDefault="00000000" w:rsidP="00A37BBC">
      <w:p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Fazem parte integrantes deste Aviso de Contratação Direta os seguintes anexos:</w:t>
      </w:r>
    </w:p>
    <w:p w14:paraId="0832A055" w14:textId="1E335B74" w:rsidR="00A37BBC" w:rsidRPr="00F32644" w:rsidRDefault="00F32644" w:rsidP="00F32644">
      <w:pPr>
        <w:pStyle w:val="PargrafodaLista"/>
        <w:numPr>
          <w:ilvl w:val="0"/>
          <w:numId w:val="8"/>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Termo de Referência</w:t>
      </w:r>
    </w:p>
    <w:p w14:paraId="45895167" w14:textId="2EC1604C" w:rsidR="00F32644" w:rsidRPr="00F32644" w:rsidRDefault="00F32644" w:rsidP="00F32644">
      <w:pPr>
        <w:pStyle w:val="PargrafodaLista"/>
        <w:numPr>
          <w:ilvl w:val="0"/>
          <w:numId w:val="8"/>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Modelo para a apresentação de propostas</w:t>
      </w:r>
    </w:p>
    <w:p w14:paraId="764FD344" w14:textId="5BB57567" w:rsidR="00F32644" w:rsidRPr="00F32644" w:rsidRDefault="00F32644" w:rsidP="00F32644">
      <w:pPr>
        <w:pStyle w:val="PargrafodaLista"/>
        <w:numPr>
          <w:ilvl w:val="0"/>
          <w:numId w:val="8"/>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 xml:space="preserve">Declarações </w:t>
      </w:r>
    </w:p>
    <w:p w14:paraId="6BB98FE3" w14:textId="7CE5413C" w:rsidR="00F32644" w:rsidRPr="00F32644" w:rsidRDefault="00F32644" w:rsidP="00F32644">
      <w:pPr>
        <w:pStyle w:val="PargrafodaLista"/>
        <w:numPr>
          <w:ilvl w:val="0"/>
          <w:numId w:val="8"/>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Minuta do Contrato</w:t>
      </w:r>
    </w:p>
    <w:p w14:paraId="021D8A65" w14:textId="4082425F" w:rsidR="00F32644" w:rsidRPr="00F32644" w:rsidRDefault="00F32644" w:rsidP="00F32644">
      <w:pPr>
        <w:pStyle w:val="PargrafodaLista"/>
        <w:numPr>
          <w:ilvl w:val="0"/>
          <w:numId w:val="8"/>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Mapa de Risco de Contratação.</w:t>
      </w:r>
    </w:p>
    <w:p w14:paraId="2C86F2BE" w14:textId="77777777" w:rsidR="00A37BBC" w:rsidRPr="00F32644" w:rsidRDefault="00A37BBC">
      <w:pPr>
        <w:pStyle w:val="PargrafodaLista"/>
        <w:wordWrap w:val="0"/>
        <w:spacing w:before="100" w:beforeAutospacing="1" w:after="100" w:afterAutospacing="1" w:line="276" w:lineRule="auto"/>
        <w:jc w:val="right"/>
        <w:rPr>
          <w:rFonts w:eastAsia="Times New Roman" w:cstheme="minorHAnsi"/>
          <w:kern w:val="0"/>
          <w:lang w:eastAsia="pt-BR"/>
          <w14:ligatures w14:val="none"/>
        </w:rPr>
      </w:pPr>
    </w:p>
    <w:p w14:paraId="3FEC5C9B" w14:textId="77777777" w:rsidR="00A37BBC" w:rsidRPr="00F32644" w:rsidRDefault="00A37BBC">
      <w:pPr>
        <w:pStyle w:val="PargrafodaLista"/>
        <w:wordWrap w:val="0"/>
        <w:spacing w:before="100" w:beforeAutospacing="1" w:after="100" w:afterAutospacing="1" w:line="276" w:lineRule="auto"/>
        <w:jc w:val="right"/>
        <w:rPr>
          <w:rFonts w:eastAsia="Times New Roman" w:cstheme="minorHAnsi"/>
          <w:kern w:val="0"/>
          <w:lang w:eastAsia="pt-BR"/>
          <w14:ligatures w14:val="none"/>
        </w:rPr>
      </w:pPr>
    </w:p>
    <w:p w14:paraId="23EB82E8" w14:textId="77777777" w:rsidR="00A37BBC" w:rsidRPr="00F32644" w:rsidRDefault="00A37BBC">
      <w:pPr>
        <w:pStyle w:val="PargrafodaLista"/>
        <w:wordWrap w:val="0"/>
        <w:spacing w:before="100" w:beforeAutospacing="1" w:after="100" w:afterAutospacing="1" w:line="276" w:lineRule="auto"/>
        <w:jc w:val="right"/>
        <w:rPr>
          <w:rFonts w:eastAsia="Times New Roman" w:cstheme="minorHAnsi"/>
          <w:kern w:val="0"/>
          <w:lang w:eastAsia="pt-BR"/>
          <w14:ligatures w14:val="none"/>
        </w:rPr>
      </w:pPr>
    </w:p>
    <w:p w14:paraId="7437EB8A" w14:textId="69A96DF0" w:rsidR="00C85E59" w:rsidRPr="00F32644" w:rsidRDefault="00000000">
      <w:pPr>
        <w:pStyle w:val="PargrafodaLista"/>
        <w:wordWrap w:val="0"/>
        <w:spacing w:before="100" w:beforeAutospacing="1" w:after="100" w:afterAutospacing="1" w:line="276" w:lineRule="auto"/>
        <w:jc w:val="right"/>
        <w:rPr>
          <w:rFonts w:eastAsia="Times New Roman" w:cstheme="minorHAnsi"/>
          <w:kern w:val="0"/>
          <w:sz w:val="28"/>
          <w:szCs w:val="28"/>
          <w:lang w:eastAsia="pt-BR"/>
          <w14:ligatures w14:val="none"/>
        </w:rPr>
      </w:pPr>
      <w:r w:rsidRPr="00F32644">
        <w:rPr>
          <w:rFonts w:eastAsia="Times New Roman" w:cstheme="minorHAnsi"/>
          <w:kern w:val="0"/>
          <w:lang w:eastAsia="pt-BR"/>
          <w14:ligatures w14:val="none"/>
        </w:rPr>
        <w:t>Cataguases, 02 de outubro de 2026.</w:t>
      </w:r>
    </w:p>
    <w:p w14:paraId="05003A5C" w14:textId="77777777" w:rsidR="00C85E59" w:rsidRPr="00F32644" w:rsidRDefault="00C85E59">
      <w:pPr>
        <w:pStyle w:val="PargrafodaLista"/>
        <w:spacing w:before="100" w:beforeAutospacing="1" w:after="100" w:afterAutospacing="1" w:line="276" w:lineRule="auto"/>
        <w:jc w:val="both"/>
        <w:rPr>
          <w:rFonts w:eastAsia="Times New Roman" w:cstheme="minorHAnsi"/>
          <w:kern w:val="0"/>
          <w:lang w:eastAsia="pt-BR"/>
          <w14:ligatures w14:val="none"/>
        </w:rPr>
      </w:pPr>
    </w:p>
    <w:p w14:paraId="7D70F320" w14:textId="77777777" w:rsidR="00C85E59" w:rsidRPr="00F32644" w:rsidRDefault="00C85E59">
      <w:pPr>
        <w:pStyle w:val="PargrafodaLista"/>
        <w:spacing w:before="100" w:beforeAutospacing="1" w:after="100" w:afterAutospacing="1" w:line="276" w:lineRule="auto"/>
        <w:jc w:val="both"/>
        <w:rPr>
          <w:rFonts w:eastAsia="Times New Roman" w:cstheme="minorHAnsi"/>
          <w:kern w:val="0"/>
          <w:lang w:eastAsia="pt-BR"/>
          <w14:ligatures w14:val="none"/>
        </w:rPr>
      </w:pPr>
    </w:p>
    <w:p w14:paraId="42CDE15A" w14:textId="77777777" w:rsidR="00C85E59" w:rsidRPr="00F32644" w:rsidRDefault="00C85E59">
      <w:pPr>
        <w:pStyle w:val="PargrafodaLista"/>
        <w:spacing w:before="100" w:beforeAutospacing="1" w:after="100" w:afterAutospacing="1" w:line="276" w:lineRule="auto"/>
        <w:jc w:val="both"/>
        <w:rPr>
          <w:rFonts w:eastAsia="Times New Roman" w:cstheme="minorHAnsi"/>
          <w:kern w:val="0"/>
          <w:lang w:eastAsia="pt-BR"/>
          <w14:ligatures w14:val="none"/>
        </w:rPr>
      </w:pPr>
    </w:p>
    <w:p w14:paraId="2F3BF4CE" w14:textId="77777777" w:rsidR="00C85E59" w:rsidRPr="00F32644" w:rsidRDefault="00000000">
      <w:pPr>
        <w:pStyle w:val="PargrafodaLista"/>
        <w:spacing w:before="100" w:beforeAutospacing="1" w:after="100" w:afterAutospacing="1" w:line="276" w:lineRule="auto"/>
        <w:jc w:val="center"/>
        <w:rPr>
          <w:rFonts w:eastAsia="Times New Roman" w:cstheme="minorHAnsi"/>
          <w:kern w:val="0"/>
          <w:lang w:eastAsia="pt-BR"/>
          <w14:ligatures w14:val="none"/>
        </w:rPr>
      </w:pPr>
      <w:r w:rsidRPr="00F32644">
        <w:rPr>
          <w:rFonts w:eastAsia="Times New Roman" w:cstheme="minorHAnsi"/>
          <w:kern w:val="0"/>
          <w:lang w:eastAsia="pt-BR"/>
          <w14:ligatures w14:val="none"/>
        </w:rPr>
        <w:t>Vinicius Machado Costa de Oliveira</w:t>
      </w:r>
    </w:p>
    <w:p w14:paraId="6D094022" w14:textId="77777777" w:rsidR="00C85E59" w:rsidRPr="00F32644" w:rsidRDefault="00000000">
      <w:pPr>
        <w:pStyle w:val="PargrafodaLista"/>
        <w:spacing w:before="100" w:beforeAutospacing="1" w:after="100" w:afterAutospacing="1" w:line="276" w:lineRule="auto"/>
        <w:jc w:val="center"/>
        <w:rPr>
          <w:rFonts w:eastAsia="Times New Roman" w:cstheme="minorHAnsi"/>
          <w:kern w:val="0"/>
          <w:lang w:eastAsia="pt-BR"/>
          <w14:ligatures w14:val="none"/>
        </w:rPr>
      </w:pPr>
      <w:r w:rsidRPr="00F32644">
        <w:rPr>
          <w:rFonts w:eastAsia="Times New Roman" w:cstheme="minorHAnsi"/>
          <w:kern w:val="0"/>
          <w:lang w:eastAsia="pt-BR"/>
          <w14:ligatures w14:val="none"/>
        </w:rPr>
        <w:t>Presidente</w:t>
      </w:r>
    </w:p>
    <w:p w14:paraId="5AE882BB" w14:textId="77777777" w:rsidR="00C85E59" w:rsidRPr="00F32644" w:rsidRDefault="00C85E59">
      <w:pPr>
        <w:pStyle w:val="PargrafodaLista"/>
        <w:spacing w:before="100" w:beforeAutospacing="1" w:after="100" w:afterAutospacing="1" w:line="276" w:lineRule="auto"/>
        <w:jc w:val="center"/>
        <w:rPr>
          <w:rFonts w:eastAsia="Times New Roman" w:cstheme="minorHAnsi"/>
          <w:kern w:val="0"/>
          <w:lang w:eastAsia="pt-BR"/>
          <w14:ligatures w14:val="none"/>
        </w:rPr>
      </w:pPr>
    </w:p>
    <w:p w14:paraId="40094CA8" w14:textId="77777777" w:rsidR="00C85E59" w:rsidRPr="00A37BBC" w:rsidRDefault="00C85E59">
      <w:pPr>
        <w:pStyle w:val="PargrafodaLista"/>
        <w:spacing w:before="100" w:beforeAutospacing="1" w:after="100" w:afterAutospacing="1" w:line="276" w:lineRule="auto"/>
        <w:jc w:val="right"/>
        <w:rPr>
          <w:rFonts w:eastAsia="Times New Roman" w:cstheme="minorHAnsi"/>
          <w:kern w:val="0"/>
          <w:lang w:eastAsia="pt-BR"/>
          <w14:ligatures w14:val="none"/>
        </w:rPr>
      </w:pPr>
    </w:p>
    <w:p w14:paraId="1284565B" w14:textId="77777777" w:rsidR="00C85E59" w:rsidRPr="00A37BBC" w:rsidRDefault="00C85E59">
      <w:pPr>
        <w:spacing w:before="100" w:beforeAutospacing="1" w:after="100" w:afterAutospacing="1" w:line="276" w:lineRule="auto"/>
        <w:jc w:val="both"/>
        <w:rPr>
          <w:rFonts w:eastAsia="Times New Roman" w:cstheme="minorHAnsi"/>
          <w:kern w:val="0"/>
          <w:sz w:val="28"/>
          <w:szCs w:val="28"/>
          <w:lang w:eastAsia="pt-BR"/>
          <w14:ligatures w14:val="none"/>
        </w:rPr>
      </w:pPr>
    </w:p>
    <w:p w14:paraId="2E37DB84" w14:textId="77777777" w:rsidR="00C85E59" w:rsidRPr="00A37BBC" w:rsidRDefault="00C85E59">
      <w:pPr>
        <w:pStyle w:val="PargrafodaLista"/>
        <w:spacing w:line="360" w:lineRule="auto"/>
        <w:ind w:left="465"/>
        <w:jc w:val="both"/>
        <w:rPr>
          <w:rFonts w:cstheme="minorHAnsi"/>
          <w:b/>
          <w:bCs/>
          <w:sz w:val="28"/>
          <w:szCs w:val="28"/>
        </w:rPr>
      </w:pPr>
    </w:p>
    <w:p w14:paraId="383F3B63" w14:textId="77777777" w:rsidR="00C85E59" w:rsidRDefault="00C85E59">
      <w:pPr>
        <w:pStyle w:val="PargrafodaLista"/>
        <w:spacing w:line="360" w:lineRule="auto"/>
        <w:ind w:left="465"/>
        <w:jc w:val="both"/>
        <w:rPr>
          <w:rFonts w:cstheme="minorHAnsi"/>
          <w:b/>
          <w:bCs/>
          <w:sz w:val="28"/>
          <w:szCs w:val="28"/>
        </w:rPr>
      </w:pPr>
    </w:p>
    <w:sectPr w:rsidR="00C85E59">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A58DF" w14:textId="77777777" w:rsidR="00084ACB" w:rsidRPr="00A37BBC" w:rsidRDefault="00084ACB">
      <w:pPr>
        <w:spacing w:line="240" w:lineRule="auto"/>
      </w:pPr>
      <w:r w:rsidRPr="00A37BBC">
        <w:separator/>
      </w:r>
    </w:p>
  </w:endnote>
  <w:endnote w:type="continuationSeparator" w:id="0">
    <w:p w14:paraId="56903B5C" w14:textId="77777777" w:rsidR="00084ACB" w:rsidRPr="00A37BBC" w:rsidRDefault="00084ACB">
      <w:pPr>
        <w:spacing w:line="240" w:lineRule="auto"/>
      </w:pPr>
      <w:r w:rsidRPr="00A37B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Microsoft JhengHei UI Light">
    <w:panose1 w:val="020B0304030504040204"/>
    <w:charset w:val="88"/>
    <w:family w:val="swiss"/>
    <w:pitch w:val="variable"/>
    <w:sig w:usb0="800002A7" w:usb1="28CF4400" w:usb2="00000016" w:usb3="00000000" w:csb0="00100009" w:csb1="00000000"/>
  </w:font>
  <w:font w:name="ecofont_spranq_eco_san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F2E43" w14:textId="77777777" w:rsidR="00C85E59" w:rsidRPr="00A37BBC" w:rsidRDefault="00000000">
    <w:pPr>
      <w:pStyle w:val="Cabealho"/>
      <w:pBdr>
        <w:top w:val="single" w:sz="6" w:space="10" w:color="4472C4" w:themeColor="accent1"/>
      </w:pBdr>
      <w:spacing w:before="240"/>
      <w:jc w:val="center"/>
      <w:rPr>
        <w:color w:val="4472C4" w:themeColor="accent1"/>
        <w:sz w:val="28"/>
        <w:szCs w:val="28"/>
      </w:rPr>
    </w:pPr>
    <w:r w:rsidRPr="00A37BBC">
      <w:rPr>
        <w:color w:val="4472C4" w:themeColor="accent1"/>
        <w:sz w:val="28"/>
        <w:szCs w:val="28"/>
      </w:rPr>
      <w:t xml:space="preserve">End. Praça Santa Rita nº 498 </w:t>
    </w:r>
    <w:proofErr w:type="gramStart"/>
    <w:r w:rsidRPr="00A37BBC">
      <w:rPr>
        <w:color w:val="4472C4" w:themeColor="accent1"/>
        <w:sz w:val="28"/>
        <w:szCs w:val="28"/>
      </w:rPr>
      <w:t>–  Centro</w:t>
    </w:r>
    <w:proofErr w:type="gramEnd"/>
    <w:r w:rsidRPr="00A37BBC">
      <w:rPr>
        <w:color w:val="4472C4" w:themeColor="accent1"/>
        <w:sz w:val="28"/>
        <w:szCs w:val="28"/>
      </w:rPr>
      <w:t xml:space="preserve"> de Cataguases-MG</w:t>
    </w:r>
    <w:r w:rsidRPr="00A37BBC">
      <w:rPr>
        <w:color w:val="4472C4" w:themeColor="accent1"/>
        <w:sz w:val="28"/>
        <w:szCs w:val="28"/>
      </w:rPr>
      <w:br/>
      <w:t>Cep. 36.770.020 CNPJ: 26.146.654/0001-11</w:t>
    </w:r>
  </w:p>
  <w:p w14:paraId="46843EBD" w14:textId="77777777" w:rsidR="00C85E59" w:rsidRPr="00A37BBC" w:rsidRDefault="00C85E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2416" w14:textId="77777777" w:rsidR="00084ACB" w:rsidRPr="00A37BBC" w:rsidRDefault="00084ACB">
      <w:pPr>
        <w:spacing w:after="0"/>
      </w:pPr>
      <w:r w:rsidRPr="00A37BBC">
        <w:separator/>
      </w:r>
    </w:p>
  </w:footnote>
  <w:footnote w:type="continuationSeparator" w:id="0">
    <w:p w14:paraId="0D0D2113" w14:textId="77777777" w:rsidR="00084ACB" w:rsidRPr="00A37BBC" w:rsidRDefault="00084ACB">
      <w:pPr>
        <w:spacing w:after="0"/>
      </w:pPr>
      <w:r w:rsidRPr="00A37B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E6A56" w14:textId="77777777" w:rsidR="00C85E59" w:rsidRPr="00A37BBC" w:rsidRDefault="00000000">
    <w:pPr>
      <w:pStyle w:val="Cabealho"/>
      <w:rPr>
        <w:rFonts w:ascii="Times New Roman" w:hAnsi="Times New Roman" w:cs="Times New Roman"/>
        <w:b/>
        <w:bCs/>
        <w:sz w:val="40"/>
        <w:szCs w:val="40"/>
      </w:rPr>
    </w:pPr>
    <w:r w:rsidRPr="00A37BBC">
      <w:rPr>
        <w:rFonts w:ascii="Times New Roman" w:hAnsi="Times New Roman" w:cs="Times New Roman"/>
        <w:b/>
        <w:bCs/>
        <w:caps/>
        <w:color w:val="808080" w:themeColor="background1" w:themeShade="80"/>
        <w:sz w:val="18"/>
        <w:szCs w:val="18"/>
      </w:rPr>
      <w:drawing>
        <wp:anchor distT="0" distB="0" distL="114300" distR="114300" simplePos="0" relativeHeight="251660288" behindDoc="1" locked="0" layoutInCell="1" allowOverlap="1">
          <wp:simplePos x="0" y="0"/>
          <wp:positionH relativeFrom="column">
            <wp:posOffset>-413385</wp:posOffset>
          </wp:positionH>
          <wp:positionV relativeFrom="paragraph">
            <wp:posOffset>-248920</wp:posOffset>
          </wp:positionV>
          <wp:extent cx="466725" cy="608965"/>
          <wp:effectExtent l="0" t="0" r="9525" b="635"/>
          <wp:wrapTight wrapText="bothSides">
            <wp:wrapPolygon edited="0">
              <wp:start x="7053" y="0"/>
              <wp:lineTo x="882" y="4054"/>
              <wp:lineTo x="0" y="15541"/>
              <wp:lineTo x="0" y="18244"/>
              <wp:lineTo x="4408" y="20947"/>
              <wp:lineTo x="16751" y="20947"/>
              <wp:lineTo x="21159" y="18244"/>
              <wp:lineTo x="21159" y="15541"/>
              <wp:lineTo x="20278" y="4054"/>
              <wp:lineTo x="14106" y="0"/>
              <wp:lineTo x="7053" y="0"/>
            </wp:wrapPolygon>
          </wp:wrapTight>
          <wp:docPr id="12160999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99910"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66725" cy="608965"/>
                  </a:xfrm>
                  <a:prstGeom prst="rect">
                    <a:avLst/>
                  </a:prstGeom>
                </pic:spPr>
              </pic:pic>
            </a:graphicData>
          </a:graphic>
        </wp:anchor>
      </w:drawing>
    </w:r>
    <w:r w:rsidRPr="00A37BBC">
      <w:rPr>
        <w:rFonts w:ascii="Times New Roman" w:hAnsi="Times New Roman" w:cs="Times New Roman"/>
        <w:b/>
        <w:bCs/>
        <w:caps/>
        <w:color w:val="808080" w:themeColor="background1" w:themeShade="80"/>
        <w:sz w:val="18"/>
        <w:szCs w:val="18"/>
      </w:rPr>
      <mc:AlternateContent>
        <mc:Choice Requires="wpg">
          <w:drawing>
            <wp:anchor distT="0" distB="0" distL="114300" distR="114300" simplePos="0" relativeHeight="251659264" behindDoc="0" locked="0" layoutInCell="1" allowOverlap="1">
              <wp:simplePos x="0" y="0"/>
              <wp:positionH relativeFrom="page">
                <wp:posOffset>6050280</wp:posOffset>
              </wp:positionH>
              <wp:positionV relativeFrom="page">
                <wp:posOffset>83820</wp:posOffset>
              </wp:positionV>
              <wp:extent cx="1700530" cy="1024255"/>
              <wp:effectExtent l="0" t="0" r="0" b="24130"/>
              <wp:wrapNone/>
              <wp:docPr id="167" name="Grupo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upo 168"/>
                      <wpg:cNvGrpSpPr/>
                      <wpg:grpSpPr>
                        <a:xfrm>
                          <a:off x="0" y="0"/>
                          <a:ext cx="1700784" cy="1024128"/>
                          <a:chOff x="0" y="0"/>
                          <a:chExt cx="1700784" cy="1024128"/>
                        </a:xfrm>
                      </wpg:grpSpPr>
                      <wps:wsp>
                        <wps:cNvPr id="169" name="Retângulo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0" name="Retângulo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1" name="Retângulo 171"/>
                        <wps:cNvSpPr/>
                        <wps:spPr>
                          <a:xfrm>
                            <a:off x="0" y="0"/>
                            <a:ext cx="1472184" cy="1024128"/>
                          </a:xfrm>
                          <a:prstGeom prst="rect">
                            <a:avLst/>
                          </a:prstGeom>
                          <a:blipFill>
                            <a:blip r:embed="rId2"/>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72" name="Caixa de Texto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F75E3" w14:textId="77777777" w:rsidR="00C85E59" w:rsidRPr="00A37BBC" w:rsidRDefault="00000000">
                            <w:pPr>
                              <w:pStyle w:val="Cabealho"/>
                              <w:rPr>
                                <w:color w:val="FFFFFF" w:themeColor="background1"/>
                              </w:rPr>
                            </w:pPr>
                            <w:r w:rsidRPr="00A37BBC">
                              <w:rPr>
                                <w:color w:val="FFFFFF" w:themeColor="background1"/>
                              </w:rPr>
                              <w:fldChar w:fldCharType="begin"/>
                            </w:r>
                            <w:r w:rsidRPr="00A37BBC">
                              <w:rPr>
                                <w:color w:val="FFFFFF" w:themeColor="background1"/>
                              </w:rPr>
                              <w:instrText>PAGE   \* MERGEFORMAT</w:instrText>
                            </w:r>
                            <w:r w:rsidRPr="00A37BBC">
                              <w:rPr>
                                <w:color w:val="FFFFFF" w:themeColor="background1"/>
                              </w:rPr>
                              <w:fldChar w:fldCharType="separate"/>
                            </w:r>
                            <w:r w:rsidRPr="00A37BBC">
                              <w:rPr>
                                <w:color w:val="FFFFFF" w:themeColor="background1"/>
                              </w:rPr>
                              <w:t>2</w:t>
                            </w:r>
                            <w:r w:rsidRPr="00A37BBC">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noAutofit/>
                      </wps:bodyPr>
                    </wps:wsp>
                  </wpg:wgp>
                </a:graphicData>
              </a:graphic>
            </wp:anchor>
          </w:drawing>
        </mc:Choice>
        <mc:Fallback>
          <w:pict>
            <v:group id="Grupo 167" o:spid="_x0000_s1026" style="position:absolute;margin-left:476.4pt;margin-top:6.6pt;width:133.9pt;height:80.65pt;z-index:251659264;mso-position-horizontal-relative:page;mso-position-vertical-relative:page"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">
              <v:group id="Grupo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tângulo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tângulo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tângulo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3" o:title="" recolor="t" rotate="t" type="frame"/>
                </v:rect>
              </v:group>
              <v:shapetype id="_x0000_t202" coordsize="21600,21600" o:spt="202" path="m,l,21600r21600,l21600,xe">
                <v:stroke joinstyle="miter"/>
                <v:path gradientshapeok="t" o:connecttype="rect"/>
              </v:shapetype>
              <v:shape id="Caixa de Texto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6B2F75E3" w14:textId="77777777" w:rsidR="00C85E59" w:rsidRPr="00A37BBC" w:rsidRDefault="00000000">
                      <w:pPr>
                        <w:pStyle w:val="Cabealho"/>
                        <w:rPr>
                          <w:color w:val="FFFFFF" w:themeColor="background1"/>
                        </w:rPr>
                      </w:pPr>
                      <w:r w:rsidRPr="00A37BBC">
                        <w:rPr>
                          <w:color w:val="FFFFFF" w:themeColor="background1"/>
                        </w:rPr>
                        <w:fldChar w:fldCharType="begin"/>
                      </w:r>
                      <w:r w:rsidRPr="00A37BBC">
                        <w:rPr>
                          <w:color w:val="FFFFFF" w:themeColor="background1"/>
                        </w:rPr>
                        <w:instrText>PAGE   \* MERGEFORMAT</w:instrText>
                      </w:r>
                      <w:r w:rsidRPr="00A37BBC">
                        <w:rPr>
                          <w:color w:val="FFFFFF" w:themeColor="background1"/>
                        </w:rPr>
                        <w:fldChar w:fldCharType="separate"/>
                      </w:r>
                      <w:r w:rsidRPr="00A37BBC">
                        <w:rPr>
                          <w:color w:val="FFFFFF" w:themeColor="background1"/>
                        </w:rPr>
                        <w:t>2</w:t>
                      </w:r>
                      <w:r w:rsidRPr="00A37BBC">
                        <w:rPr>
                          <w:color w:val="FFFFFF" w:themeColor="background1"/>
                        </w:rPr>
                        <w:fldChar w:fldCharType="end"/>
                      </w:r>
                    </w:p>
                  </w:txbxContent>
                </v:textbox>
              </v:shape>
              <w10:wrap anchorx="page" anchory="page"/>
            </v:group>
          </w:pict>
        </mc:Fallback>
      </mc:AlternateContent>
    </w:r>
    <w:r w:rsidRPr="00A37BBC">
      <w:rPr>
        <w:rFonts w:ascii="Times New Roman" w:hAnsi="Times New Roman" w:cs="Times New Roman"/>
        <w:b/>
        <w:bCs/>
        <w:sz w:val="36"/>
        <w:szCs w:val="36"/>
      </w:rPr>
      <w:t xml:space="preserve">   CÂMARA MUNICIPAL DE CATAGUASES</w:t>
    </w:r>
    <w:r w:rsidRPr="00A37BBC">
      <w:rPr>
        <w:rFonts w:ascii="Times New Roman" w:hAnsi="Times New Roman" w:cs="Times New Roman"/>
        <w:b/>
        <w:bCs/>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F20EF7"/>
    <w:multiLevelType w:val="multilevel"/>
    <w:tmpl w:val="C1F20EF7"/>
    <w:lvl w:ilvl="0">
      <w:start w:val="1"/>
      <w:numFmt w:val="decimal"/>
      <w:suff w:val="space"/>
      <w:lvlText w:val="%1-"/>
      <w:lvlJc w:val="left"/>
      <w:pPr>
        <w:ind w:left="3118" w:firstLine="0"/>
      </w:pPr>
      <w:rPr>
        <w:rFonts w:hint="default"/>
      </w:rPr>
    </w:lvl>
    <w:lvl w:ilvl="1">
      <w:start w:val="1"/>
      <w:numFmt w:val="decimal"/>
      <w:suff w:val="space"/>
      <w:lvlText w:val="%1.%2-"/>
      <w:lvlJc w:val="left"/>
      <w:pPr>
        <w:ind w:left="3118" w:firstLine="0"/>
      </w:pPr>
      <w:rPr>
        <w:rFonts w:hint="default"/>
      </w:rPr>
    </w:lvl>
    <w:lvl w:ilvl="2">
      <w:start w:val="1"/>
      <w:numFmt w:val="decimal"/>
      <w:suff w:val="space"/>
      <w:lvlText w:val="%1.%2.%3-"/>
      <w:lvlJc w:val="left"/>
      <w:pPr>
        <w:ind w:left="3118" w:firstLine="0"/>
      </w:pPr>
      <w:rPr>
        <w:rFonts w:hint="default"/>
      </w:rPr>
    </w:lvl>
    <w:lvl w:ilvl="3">
      <w:start w:val="1"/>
      <w:numFmt w:val="decimal"/>
      <w:suff w:val="space"/>
      <w:lvlText w:val="%1.%2.%3.%4-"/>
      <w:lvlJc w:val="left"/>
      <w:pPr>
        <w:ind w:left="3118" w:firstLine="0"/>
      </w:pPr>
      <w:rPr>
        <w:rFonts w:hint="default"/>
      </w:rPr>
    </w:lvl>
    <w:lvl w:ilvl="4">
      <w:start w:val="1"/>
      <w:numFmt w:val="decimal"/>
      <w:suff w:val="space"/>
      <w:lvlText w:val="%1.%2.%3.%4.%5-"/>
      <w:lvlJc w:val="left"/>
      <w:pPr>
        <w:ind w:left="3118" w:firstLine="0"/>
      </w:pPr>
      <w:rPr>
        <w:rFonts w:hint="default"/>
      </w:rPr>
    </w:lvl>
    <w:lvl w:ilvl="5">
      <w:start w:val="1"/>
      <w:numFmt w:val="decimal"/>
      <w:suff w:val="space"/>
      <w:lvlText w:val="%1.%2.%3.%4.%5.%6-"/>
      <w:lvlJc w:val="left"/>
      <w:pPr>
        <w:ind w:left="3118" w:firstLine="0"/>
      </w:pPr>
      <w:rPr>
        <w:rFonts w:hint="default"/>
      </w:rPr>
    </w:lvl>
    <w:lvl w:ilvl="6">
      <w:start w:val="1"/>
      <w:numFmt w:val="decimal"/>
      <w:suff w:val="space"/>
      <w:lvlText w:val="%1.%2.%3.%4.%5.%6.%7-"/>
      <w:lvlJc w:val="left"/>
      <w:pPr>
        <w:ind w:left="3118" w:firstLine="0"/>
      </w:pPr>
      <w:rPr>
        <w:rFonts w:hint="default"/>
      </w:rPr>
    </w:lvl>
    <w:lvl w:ilvl="7">
      <w:start w:val="1"/>
      <w:numFmt w:val="decimal"/>
      <w:suff w:val="space"/>
      <w:lvlText w:val="%1.%2.%3.%4.%5.%6.%7.%8-"/>
      <w:lvlJc w:val="left"/>
      <w:pPr>
        <w:ind w:left="3118" w:firstLine="0"/>
      </w:pPr>
      <w:rPr>
        <w:rFonts w:hint="default"/>
      </w:rPr>
    </w:lvl>
    <w:lvl w:ilvl="8">
      <w:start w:val="1"/>
      <w:numFmt w:val="decimal"/>
      <w:suff w:val="space"/>
      <w:lvlText w:val="%1.%2.%3.%4.%5.%6.%7.%8.%9-"/>
      <w:lvlJc w:val="left"/>
      <w:pPr>
        <w:ind w:left="3118" w:firstLine="0"/>
      </w:pPr>
      <w:rPr>
        <w:rFonts w:hint="default"/>
      </w:rPr>
    </w:lvl>
  </w:abstractNum>
  <w:abstractNum w:abstractNumId="1" w15:restartNumberingAfterBreak="0">
    <w:nsid w:val="DD4D7C13"/>
    <w:multiLevelType w:val="singleLevel"/>
    <w:tmpl w:val="DD4D7C13"/>
    <w:lvl w:ilvl="0">
      <w:start w:val="1"/>
      <w:numFmt w:val="lowerLetter"/>
      <w:suff w:val="space"/>
      <w:lvlText w:val="%1)"/>
      <w:lvlJc w:val="left"/>
    </w:lvl>
  </w:abstractNum>
  <w:abstractNum w:abstractNumId="2" w15:restartNumberingAfterBreak="0">
    <w:nsid w:val="0704616A"/>
    <w:multiLevelType w:val="singleLevel"/>
    <w:tmpl w:val="0704616A"/>
    <w:lvl w:ilvl="0">
      <w:start w:val="1"/>
      <w:numFmt w:val="lowerLetter"/>
      <w:suff w:val="space"/>
      <w:lvlText w:val="%1)"/>
      <w:lvlJc w:val="left"/>
    </w:lvl>
  </w:abstractNum>
  <w:abstractNum w:abstractNumId="3" w15:restartNumberingAfterBreak="0">
    <w:nsid w:val="1095622E"/>
    <w:multiLevelType w:val="multilevel"/>
    <w:tmpl w:val="1095622E"/>
    <w:lvl w:ilvl="0">
      <w:start w:val="1"/>
      <w:numFmt w:val="decimal"/>
      <w:lvlText w:val="%1."/>
      <w:lvlJc w:val="left"/>
      <w:pPr>
        <w:ind w:left="720" w:hanging="360"/>
      </w:pPr>
      <w:rPr>
        <w:rFonts w:hint="default"/>
      </w:rPr>
    </w:lvl>
    <w:lvl w:ilvl="1">
      <w:start w:val="1"/>
      <w:numFmt w:val="decimal"/>
      <w:isLgl/>
      <w:lvlText w:val="%1.%2"/>
      <w:lvlJc w:val="left"/>
      <w:pPr>
        <w:ind w:left="1365" w:hanging="645"/>
      </w:pPr>
      <w:rPr>
        <w:rFonts w:hint="default"/>
        <w:u w:val="non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2520" w:hanging="108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600" w:hanging="1440"/>
      </w:pPr>
      <w:rPr>
        <w:rFonts w:hint="default"/>
        <w:u w:val="single"/>
      </w:rPr>
    </w:lvl>
    <w:lvl w:ilvl="6">
      <w:start w:val="1"/>
      <w:numFmt w:val="decimal"/>
      <w:isLgl/>
      <w:lvlText w:val="%1.%2.%3.%4.%5.%6.%7"/>
      <w:lvlJc w:val="left"/>
      <w:pPr>
        <w:ind w:left="3960" w:hanging="1440"/>
      </w:pPr>
      <w:rPr>
        <w:rFonts w:hint="default"/>
        <w:u w:val="single"/>
      </w:rPr>
    </w:lvl>
    <w:lvl w:ilvl="7">
      <w:start w:val="1"/>
      <w:numFmt w:val="decimal"/>
      <w:isLgl/>
      <w:lvlText w:val="%1.%2.%3.%4.%5.%6.%7.%8"/>
      <w:lvlJc w:val="left"/>
      <w:pPr>
        <w:ind w:left="4680" w:hanging="1800"/>
      </w:pPr>
      <w:rPr>
        <w:rFonts w:hint="default"/>
        <w:u w:val="single"/>
      </w:rPr>
    </w:lvl>
    <w:lvl w:ilvl="8">
      <w:start w:val="1"/>
      <w:numFmt w:val="decimal"/>
      <w:isLgl/>
      <w:lvlText w:val="%1.%2.%3.%4.%5.%6.%7.%8.%9"/>
      <w:lvlJc w:val="left"/>
      <w:pPr>
        <w:ind w:left="5400" w:hanging="2160"/>
      </w:pPr>
      <w:rPr>
        <w:rFonts w:hint="default"/>
        <w:u w:val="single"/>
      </w:rPr>
    </w:lvl>
  </w:abstractNum>
  <w:abstractNum w:abstractNumId="4" w15:restartNumberingAfterBreak="0">
    <w:nsid w:val="1C255CE0"/>
    <w:multiLevelType w:val="multilevel"/>
    <w:tmpl w:val="AF7486D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83364F"/>
    <w:multiLevelType w:val="multilevel"/>
    <w:tmpl w:val="3F83364F"/>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50150624"/>
    <w:multiLevelType w:val="multilevel"/>
    <w:tmpl w:val="5015062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vel3-R"/>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01A3CD7"/>
    <w:multiLevelType w:val="hybridMultilevel"/>
    <w:tmpl w:val="527CCCF4"/>
    <w:lvl w:ilvl="0" w:tplc="3454F32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9180216">
    <w:abstractNumId w:val="6"/>
  </w:num>
  <w:num w:numId="2" w16cid:durableId="313028265">
    <w:abstractNumId w:val="5"/>
  </w:num>
  <w:num w:numId="3" w16cid:durableId="421529529">
    <w:abstractNumId w:val="3"/>
  </w:num>
  <w:num w:numId="4" w16cid:durableId="254284390">
    <w:abstractNumId w:val="0"/>
  </w:num>
  <w:num w:numId="5" w16cid:durableId="1355228616">
    <w:abstractNumId w:val="1"/>
  </w:num>
  <w:num w:numId="6" w16cid:durableId="914701716">
    <w:abstractNumId w:val="2"/>
  </w:num>
  <w:num w:numId="7" w16cid:durableId="372466010">
    <w:abstractNumId w:val="4"/>
  </w:num>
  <w:num w:numId="8" w16cid:durableId="20017632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436"/>
    <w:rsid w:val="00000634"/>
    <w:rsid w:val="00001A4B"/>
    <w:rsid w:val="00007ABE"/>
    <w:rsid w:val="0001312F"/>
    <w:rsid w:val="00014641"/>
    <w:rsid w:val="00032073"/>
    <w:rsid w:val="00032655"/>
    <w:rsid w:val="00033721"/>
    <w:rsid w:val="0003685E"/>
    <w:rsid w:val="00037785"/>
    <w:rsid w:val="00040B0C"/>
    <w:rsid w:val="000645B0"/>
    <w:rsid w:val="00070436"/>
    <w:rsid w:val="00071A2E"/>
    <w:rsid w:val="000803E8"/>
    <w:rsid w:val="0008094A"/>
    <w:rsid w:val="000816BD"/>
    <w:rsid w:val="0008295C"/>
    <w:rsid w:val="00084ACB"/>
    <w:rsid w:val="00092811"/>
    <w:rsid w:val="000C4D54"/>
    <w:rsid w:val="000D6D59"/>
    <w:rsid w:val="000E3E16"/>
    <w:rsid w:val="000E4CDF"/>
    <w:rsid w:val="000E6BA9"/>
    <w:rsid w:val="000F1977"/>
    <w:rsid w:val="000F5CF7"/>
    <w:rsid w:val="000F786E"/>
    <w:rsid w:val="00100580"/>
    <w:rsid w:val="00127B05"/>
    <w:rsid w:val="00134E71"/>
    <w:rsid w:val="0014346E"/>
    <w:rsid w:val="001456A8"/>
    <w:rsid w:val="00170248"/>
    <w:rsid w:val="001A05C1"/>
    <w:rsid w:val="001A1992"/>
    <w:rsid w:val="001A5A58"/>
    <w:rsid w:val="001A5B52"/>
    <w:rsid w:val="001A7736"/>
    <w:rsid w:val="001B3524"/>
    <w:rsid w:val="001B4731"/>
    <w:rsid w:val="001B5B41"/>
    <w:rsid w:val="001C1ADC"/>
    <w:rsid w:val="001C3B2E"/>
    <w:rsid w:val="001E0B30"/>
    <w:rsid w:val="001F0590"/>
    <w:rsid w:val="001F37C1"/>
    <w:rsid w:val="001F3C97"/>
    <w:rsid w:val="002004CF"/>
    <w:rsid w:val="00206A41"/>
    <w:rsid w:val="00212471"/>
    <w:rsid w:val="0022713C"/>
    <w:rsid w:val="002271DE"/>
    <w:rsid w:val="002379BE"/>
    <w:rsid w:val="0024133B"/>
    <w:rsid w:val="00246643"/>
    <w:rsid w:val="002540CD"/>
    <w:rsid w:val="002826FD"/>
    <w:rsid w:val="002A448F"/>
    <w:rsid w:val="002C0240"/>
    <w:rsid w:val="002C544A"/>
    <w:rsid w:val="002C6C89"/>
    <w:rsid w:val="002E10C5"/>
    <w:rsid w:val="002E17B5"/>
    <w:rsid w:val="002E4AE4"/>
    <w:rsid w:val="00311FDF"/>
    <w:rsid w:val="003132BA"/>
    <w:rsid w:val="003175D6"/>
    <w:rsid w:val="003200AD"/>
    <w:rsid w:val="0032739F"/>
    <w:rsid w:val="00341542"/>
    <w:rsid w:val="00351D20"/>
    <w:rsid w:val="0035545A"/>
    <w:rsid w:val="0035779A"/>
    <w:rsid w:val="00365B3C"/>
    <w:rsid w:val="0037219E"/>
    <w:rsid w:val="00382005"/>
    <w:rsid w:val="003831EF"/>
    <w:rsid w:val="00387AF1"/>
    <w:rsid w:val="003907E4"/>
    <w:rsid w:val="00396376"/>
    <w:rsid w:val="003A4C15"/>
    <w:rsid w:val="003A70CF"/>
    <w:rsid w:val="003B1E79"/>
    <w:rsid w:val="003C2CC4"/>
    <w:rsid w:val="003C3F67"/>
    <w:rsid w:val="003C4640"/>
    <w:rsid w:val="003C7FF7"/>
    <w:rsid w:val="003D4EA6"/>
    <w:rsid w:val="003E0A44"/>
    <w:rsid w:val="003E466F"/>
    <w:rsid w:val="003E6683"/>
    <w:rsid w:val="003E6FEE"/>
    <w:rsid w:val="003F71B5"/>
    <w:rsid w:val="00407C4F"/>
    <w:rsid w:val="0041177B"/>
    <w:rsid w:val="00427F13"/>
    <w:rsid w:val="00433615"/>
    <w:rsid w:val="00435A63"/>
    <w:rsid w:val="004460A5"/>
    <w:rsid w:val="00460B2A"/>
    <w:rsid w:val="00464F31"/>
    <w:rsid w:val="00492D5A"/>
    <w:rsid w:val="00492ECC"/>
    <w:rsid w:val="00497F64"/>
    <w:rsid w:val="004A2C1B"/>
    <w:rsid w:val="004A37FA"/>
    <w:rsid w:val="004B041B"/>
    <w:rsid w:val="004C3918"/>
    <w:rsid w:val="004C54D1"/>
    <w:rsid w:val="004D2152"/>
    <w:rsid w:val="004D2383"/>
    <w:rsid w:val="004D24C9"/>
    <w:rsid w:val="004E5717"/>
    <w:rsid w:val="004E60E6"/>
    <w:rsid w:val="004E6269"/>
    <w:rsid w:val="004F36BA"/>
    <w:rsid w:val="004F5CEA"/>
    <w:rsid w:val="00523DE4"/>
    <w:rsid w:val="00534BE4"/>
    <w:rsid w:val="00534C96"/>
    <w:rsid w:val="00537A3F"/>
    <w:rsid w:val="00543329"/>
    <w:rsid w:val="0055747B"/>
    <w:rsid w:val="00565733"/>
    <w:rsid w:val="0057531A"/>
    <w:rsid w:val="005803AF"/>
    <w:rsid w:val="00586F81"/>
    <w:rsid w:val="00593FA6"/>
    <w:rsid w:val="005A10A3"/>
    <w:rsid w:val="005A5073"/>
    <w:rsid w:val="005B0D1E"/>
    <w:rsid w:val="005C30D0"/>
    <w:rsid w:val="005C738F"/>
    <w:rsid w:val="005D0856"/>
    <w:rsid w:val="005D27E1"/>
    <w:rsid w:val="005D437E"/>
    <w:rsid w:val="005F1D8F"/>
    <w:rsid w:val="005F3030"/>
    <w:rsid w:val="006113B3"/>
    <w:rsid w:val="00615F78"/>
    <w:rsid w:val="006342FC"/>
    <w:rsid w:val="00635CF3"/>
    <w:rsid w:val="00640125"/>
    <w:rsid w:val="006467D6"/>
    <w:rsid w:val="006505B8"/>
    <w:rsid w:val="00667BDC"/>
    <w:rsid w:val="006740B0"/>
    <w:rsid w:val="00677A5A"/>
    <w:rsid w:val="0068016C"/>
    <w:rsid w:val="0069023C"/>
    <w:rsid w:val="00690FDC"/>
    <w:rsid w:val="00695596"/>
    <w:rsid w:val="006A4C16"/>
    <w:rsid w:val="006B1504"/>
    <w:rsid w:val="006B2244"/>
    <w:rsid w:val="006B5FA9"/>
    <w:rsid w:val="006D0A9D"/>
    <w:rsid w:val="006D2CAD"/>
    <w:rsid w:val="006F1574"/>
    <w:rsid w:val="006F5622"/>
    <w:rsid w:val="006F65C8"/>
    <w:rsid w:val="006F6656"/>
    <w:rsid w:val="00711E11"/>
    <w:rsid w:val="00714D36"/>
    <w:rsid w:val="0072073C"/>
    <w:rsid w:val="007244C6"/>
    <w:rsid w:val="0072662C"/>
    <w:rsid w:val="00727110"/>
    <w:rsid w:val="00735A2F"/>
    <w:rsid w:val="007429F6"/>
    <w:rsid w:val="00743288"/>
    <w:rsid w:val="007532D3"/>
    <w:rsid w:val="00767175"/>
    <w:rsid w:val="0077280F"/>
    <w:rsid w:val="00774FC9"/>
    <w:rsid w:val="007843ED"/>
    <w:rsid w:val="007972B1"/>
    <w:rsid w:val="007A0816"/>
    <w:rsid w:val="007A6682"/>
    <w:rsid w:val="007B2D68"/>
    <w:rsid w:val="007C1E90"/>
    <w:rsid w:val="007C2369"/>
    <w:rsid w:val="007C5263"/>
    <w:rsid w:val="007C7C4F"/>
    <w:rsid w:val="007D495D"/>
    <w:rsid w:val="007E34EE"/>
    <w:rsid w:val="007F2494"/>
    <w:rsid w:val="00804766"/>
    <w:rsid w:val="00806A07"/>
    <w:rsid w:val="00817C9D"/>
    <w:rsid w:val="00822F8A"/>
    <w:rsid w:val="00823233"/>
    <w:rsid w:val="00823938"/>
    <w:rsid w:val="00826BB9"/>
    <w:rsid w:val="0083394C"/>
    <w:rsid w:val="008463E0"/>
    <w:rsid w:val="008474C1"/>
    <w:rsid w:val="00847CA8"/>
    <w:rsid w:val="00860436"/>
    <w:rsid w:val="00867815"/>
    <w:rsid w:val="008816DF"/>
    <w:rsid w:val="008837F5"/>
    <w:rsid w:val="0088691A"/>
    <w:rsid w:val="00892972"/>
    <w:rsid w:val="008937E4"/>
    <w:rsid w:val="00895ECC"/>
    <w:rsid w:val="008A129D"/>
    <w:rsid w:val="008A1B19"/>
    <w:rsid w:val="008A4DCB"/>
    <w:rsid w:val="008A7D8B"/>
    <w:rsid w:val="008D4D23"/>
    <w:rsid w:val="008D5DA2"/>
    <w:rsid w:val="008E5BC6"/>
    <w:rsid w:val="008E7392"/>
    <w:rsid w:val="008F6581"/>
    <w:rsid w:val="00907794"/>
    <w:rsid w:val="00910491"/>
    <w:rsid w:val="009118CC"/>
    <w:rsid w:val="00930EB7"/>
    <w:rsid w:val="009323AB"/>
    <w:rsid w:val="00932A2B"/>
    <w:rsid w:val="009575E7"/>
    <w:rsid w:val="00963029"/>
    <w:rsid w:val="009645DB"/>
    <w:rsid w:val="009654EF"/>
    <w:rsid w:val="00966F3E"/>
    <w:rsid w:val="00975957"/>
    <w:rsid w:val="00975E93"/>
    <w:rsid w:val="00976307"/>
    <w:rsid w:val="00980606"/>
    <w:rsid w:val="00982853"/>
    <w:rsid w:val="00984068"/>
    <w:rsid w:val="00995F8F"/>
    <w:rsid w:val="009A2484"/>
    <w:rsid w:val="009A701A"/>
    <w:rsid w:val="009B5B61"/>
    <w:rsid w:val="009C25F1"/>
    <w:rsid w:val="009C28D2"/>
    <w:rsid w:val="009D6FFD"/>
    <w:rsid w:val="009E165F"/>
    <w:rsid w:val="009F7B51"/>
    <w:rsid w:val="00A2272A"/>
    <w:rsid w:val="00A23BD8"/>
    <w:rsid w:val="00A34FD0"/>
    <w:rsid w:val="00A3548D"/>
    <w:rsid w:val="00A37BBC"/>
    <w:rsid w:val="00A4379F"/>
    <w:rsid w:val="00A445C2"/>
    <w:rsid w:val="00A5241E"/>
    <w:rsid w:val="00A5659D"/>
    <w:rsid w:val="00A568D2"/>
    <w:rsid w:val="00A61BE2"/>
    <w:rsid w:val="00A62DDB"/>
    <w:rsid w:val="00A718BF"/>
    <w:rsid w:val="00A72095"/>
    <w:rsid w:val="00A7300A"/>
    <w:rsid w:val="00A74311"/>
    <w:rsid w:val="00A74D0B"/>
    <w:rsid w:val="00A8390D"/>
    <w:rsid w:val="00A86B80"/>
    <w:rsid w:val="00A91FC9"/>
    <w:rsid w:val="00A920CC"/>
    <w:rsid w:val="00A947EE"/>
    <w:rsid w:val="00A95348"/>
    <w:rsid w:val="00AB1408"/>
    <w:rsid w:val="00AC39C6"/>
    <w:rsid w:val="00AC5127"/>
    <w:rsid w:val="00AC5D24"/>
    <w:rsid w:val="00AC7977"/>
    <w:rsid w:val="00AD4121"/>
    <w:rsid w:val="00AD5D49"/>
    <w:rsid w:val="00AD7DA7"/>
    <w:rsid w:val="00AE14A2"/>
    <w:rsid w:val="00AE4CC4"/>
    <w:rsid w:val="00B002C6"/>
    <w:rsid w:val="00B0586D"/>
    <w:rsid w:val="00B25808"/>
    <w:rsid w:val="00B34295"/>
    <w:rsid w:val="00B37984"/>
    <w:rsid w:val="00B414FA"/>
    <w:rsid w:val="00B472C0"/>
    <w:rsid w:val="00B63BB5"/>
    <w:rsid w:val="00BA0D7D"/>
    <w:rsid w:val="00BB0AE3"/>
    <w:rsid w:val="00BB1A38"/>
    <w:rsid w:val="00BB611B"/>
    <w:rsid w:val="00BC6C70"/>
    <w:rsid w:val="00BD2EA4"/>
    <w:rsid w:val="00BD2FAF"/>
    <w:rsid w:val="00BE1169"/>
    <w:rsid w:val="00BE2006"/>
    <w:rsid w:val="00BF11FD"/>
    <w:rsid w:val="00C0746D"/>
    <w:rsid w:val="00C137FD"/>
    <w:rsid w:val="00C13C14"/>
    <w:rsid w:val="00C15F68"/>
    <w:rsid w:val="00C22DEF"/>
    <w:rsid w:val="00C26CAB"/>
    <w:rsid w:val="00C31AF8"/>
    <w:rsid w:val="00C33C93"/>
    <w:rsid w:val="00C47FB9"/>
    <w:rsid w:val="00C50571"/>
    <w:rsid w:val="00C516C3"/>
    <w:rsid w:val="00C57974"/>
    <w:rsid w:val="00C63ECC"/>
    <w:rsid w:val="00C67ACD"/>
    <w:rsid w:val="00C85E59"/>
    <w:rsid w:val="00C85FDE"/>
    <w:rsid w:val="00C879A6"/>
    <w:rsid w:val="00C9361A"/>
    <w:rsid w:val="00C956B6"/>
    <w:rsid w:val="00CA0229"/>
    <w:rsid w:val="00CA4937"/>
    <w:rsid w:val="00CB00DD"/>
    <w:rsid w:val="00CB0BF4"/>
    <w:rsid w:val="00CB4DB3"/>
    <w:rsid w:val="00CC3AB2"/>
    <w:rsid w:val="00CC41DD"/>
    <w:rsid w:val="00CC7D9B"/>
    <w:rsid w:val="00CE4F46"/>
    <w:rsid w:val="00CF2007"/>
    <w:rsid w:val="00D04731"/>
    <w:rsid w:val="00D05AF9"/>
    <w:rsid w:val="00D117BD"/>
    <w:rsid w:val="00D157D4"/>
    <w:rsid w:val="00D172A4"/>
    <w:rsid w:val="00D241B2"/>
    <w:rsid w:val="00D26FBE"/>
    <w:rsid w:val="00D271DC"/>
    <w:rsid w:val="00D450C7"/>
    <w:rsid w:val="00D50A52"/>
    <w:rsid w:val="00D51EB3"/>
    <w:rsid w:val="00D60D16"/>
    <w:rsid w:val="00D81388"/>
    <w:rsid w:val="00D8300E"/>
    <w:rsid w:val="00D9434D"/>
    <w:rsid w:val="00D946FC"/>
    <w:rsid w:val="00D9557D"/>
    <w:rsid w:val="00D95A42"/>
    <w:rsid w:val="00DA3294"/>
    <w:rsid w:val="00DA4283"/>
    <w:rsid w:val="00DA4B1C"/>
    <w:rsid w:val="00DA643E"/>
    <w:rsid w:val="00DB7FD6"/>
    <w:rsid w:val="00DE2B00"/>
    <w:rsid w:val="00DF2A8F"/>
    <w:rsid w:val="00E06D5C"/>
    <w:rsid w:val="00E209AC"/>
    <w:rsid w:val="00E26E10"/>
    <w:rsid w:val="00E2739C"/>
    <w:rsid w:val="00E27B21"/>
    <w:rsid w:val="00E31320"/>
    <w:rsid w:val="00E32923"/>
    <w:rsid w:val="00E36E81"/>
    <w:rsid w:val="00E4104E"/>
    <w:rsid w:val="00E46204"/>
    <w:rsid w:val="00E6027B"/>
    <w:rsid w:val="00E75D24"/>
    <w:rsid w:val="00E76270"/>
    <w:rsid w:val="00E87D61"/>
    <w:rsid w:val="00EA292A"/>
    <w:rsid w:val="00EB4D46"/>
    <w:rsid w:val="00EB774C"/>
    <w:rsid w:val="00ED4A83"/>
    <w:rsid w:val="00EE128E"/>
    <w:rsid w:val="00EE2856"/>
    <w:rsid w:val="00EE3D05"/>
    <w:rsid w:val="00EE6D96"/>
    <w:rsid w:val="00EF15A6"/>
    <w:rsid w:val="00F030BB"/>
    <w:rsid w:val="00F04625"/>
    <w:rsid w:val="00F13B4D"/>
    <w:rsid w:val="00F20DCE"/>
    <w:rsid w:val="00F21E7F"/>
    <w:rsid w:val="00F22936"/>
    <w:rsid w:val="00F23B1D"/>
    <w:rsid w:val="00F26A1F"/>
    <w:rsid w:val="00F32644"/>
    <w:rsid w:val="00F57E51"/>
    <w:rsid w:val="00F64A0F"/>
    <w:rsid w:val="00F71A0D"/>
    <w:rsid w:val="00F81B4E"/>
    <w:rsid w:val="00F93C33"/>
    <w:rsid w:val="00F94DC6"/>
    <w:rsid w:val="00FA0A8A"/>
    <w:rsid w:val="00FA2FA7"/>
    <w:rsid w:val="00FA6539"/>
    <w:rsid w:val="00FB5135"/>
    <w:rsid w:val="00FB66C4"/>
    <w:rsid w:val="00FC5D9A"/>
    <w:rsid w:val="00FD00F9"/>
    <w:rsid w:val="00FE0552"/>
    <w:rsid w:val="00FE7286"/>
    <w:rsid w:val="00FE7FD9"/>
    <w:rsid w:val="00FF5740"/>
    <w:rsid w:val="06AB26C5"/>
    <w:rsid w:val="06C33D3B"/>
    <w:rsid w:val="06E84232"/>
    <w:rsid w:val="076E09B2"/>
    <w:rsid w:val="09F124DC"/>
    <w:rsid w:val="0C211877"/>
    <w:rsid w:val="0F0F53C2"/>
    <w:rsid w:val="1279795D"/>
    <w:rsid w:val="12C26375"/>
    <w:rsid w:val="13481A5D"/>
    <w:rsid w:val="14320DE4"/>
    <w:rsid w:val="15C51757"/>
    <w:rsid w:val="16FD2644"/>
    <w:rsid w:val="171966F1"/>
    <w:rsid w:val="17516DD3"/>
    <w:rsid w:val="1CCD534E"/>
    <w:rsid w:val="1E7E2B16"/>
    <w:rsid w:val="1EAC455F"/>
    <w:rsid w:val="24AB7D76"/>
    <w:rsid w:val="256E7AF5"/>
    <w:rsid w:val="27A07DE9"/>
    <w:rsid w:val="27B16DAB"/>
    <w:rsid w:val="293F7F56"/>
    <w:rsid w:val="2C6538E6"/>
    <w:rsid w:val="3037083C"/>
    <w:rsid w:val="40281B4E"/>
    <w:rsid w:val="41941570"/>
    <w:rsid w:val="491C5B55"/>
    <w:rsid w:val="4AC23537"/>
    <w:rsid w:val="4B2422D7"/>
    <w:rsid w:val="4D536CE8"/>
    <w:rsid w:val="51B45F98"/>
    <w:rsid w:val="587B59B6"/>
    <w:rsid w:val="58C97C85"/>
    <w:rsid w:val="58E72AE7"/>
    <w:rsid w:val="59387404"/>
    <w:rsid w:val="59BD1846"/>
    <w:rsid w:val="5B4B1D4C"/>
    <w:rsid w:val="5D0403A9"/>
    <w:rsid w:val="5EAF03E4"/>
    <w:rsid w:val="621C302E"/>
    <w:rsid w:val="627B0893"/>
    <w:rsid w:val="6281140D"/>
    <w:rsid w:val="63D53F5A"/>
    <w:rsid w:val="657815F6"/>
    <w:rsid w:val="68343820"/>
    <w:rsid w:val="6EB724B4"/>
    <w:rsid w:val="70227EC6"/>
    <w:rsid w:val="71E13595"/>
    <w:rsid w:val="738A079E"/>
    <w:rsid w:val="74181306"/>
    <w:rsid w:val="763D5A76"/>
    <w:rsid w:val="76E16E0D"/>
    <w:rsid w:val="78211FF1"/>
    <w:rsid w:val="7A284DF9"/>
    <w:rsid w:val="7AE3338B"/>
    <w:rsid w:val="7B810D8B"/>
    <w:rsid w:val="7E006E8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D3B3A"/>
  <w15:docId w15:val="{E8BDA1A3-8387-4421-B2AD-9E4C926B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styleId="Refdecomentrio">
    <w:name w:val="annotation reference"/>
    <w:basedOn w:val="Fontepargpadro"/>
    <w:uiPriority w:val="99"/>
    <w:semiHidden/>
    <w:unhideWhenUsed/>
    <w:qFormat/>
    <w:rPr>
      <w:sz w:val="16"/>
      <w:szCs w:val="16"/>
    </w:rPr>
  </w:style>
  <w:style w:type="character" w:styleId="Hyperlink">
    <w:name w:val="Hyperlink"/>
    <w:basedOn w:val="Fontepargpadro"/>
    <w:uiPriority w:val="99"/>
    <w:unhideWhenUsed/>
    <w:qFormat/>
    <w:rPr>
      <w:color w:val="0563C1" w:themeColor="hyperlink"/>
      <w:u w:val="single"/>
    </w:rPr>
  </w:style>
  <w:style w:type="paragraph" w:styleId="Sumrio2">
    <w:name w:val="toc 2"/>
    <w:basedOn w:val="Normal"/>
    <w:next w:val="Normal"/>
    <w:autoRedefine/>
    <w:uiPriority w:val="39"/>
    <w:unhideWhenUsed/>
    <w:qFormat/>
    <w:pPr>
      <w:spacing w:after="100"/>
      <w:ind w:left="240"/>
    </w:pPr>
  </w:style>
  <w:style w:type="paragraph" w:styleId="Corpodetexto">
    <w:name w:val="Body Text"/>
    <w:basedOn w:val="Normal"/>
    <w:link w:val="CorpodetextoChar"/>
    <w:uiPriority w:val="1"/>
    <w:qFormat/>
    <w:pPr>
      <w:widowControl w:val="0"/>
      <w:autoSpaceDE w:val="0"/>
      <w:autoSpaceDN w:val="0"/>
      <w:spacing w:after="0" w:line="240" w:lineRule="auto"/>
      <w:ind w:left="361"/>
    </w:pPr>
    <w:rPr>
      <w:rFonts w:ascii="Microsoft JhengHei UI Light" w:eastAsia="Microsoft JhengHei UI Light" w:hAnsi="Microsoft JhengHei UI Light" w:cs="Microsoft JhengHei UI Light"/>
      <w:kern w:val="0"/>
      <w:sz w:val="22"/>
      <w:szCs w:val="22"/>
      <w:lang w:val="pt-PT"/>
      <w14:ligatures w14:val="none"/>
    </w:rPr>
  </w:style>
  <w:style w:type="paragraph" w:styleId="Textodecomentrio">
    <w:name w:val="annotation text"/>
    <w:basedOn w:val="Normal"/>
    <w:link w:val="TextodecomentrioChar"/>
    <w:uiPriority w:val="99"/>
    <w:semiHidden/>
    <w:unhideWhenUsed/>
    <w:qFormat/>
    <w:pPr>
      <w:spacing w:line="240" w:lineRule="auto"/>
    </w:pPr>
    <w:rPr>
      <w:sz w:val="20"/>
      <w:szCs w:val="20"/>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NormalWeb">
    <w:name w:val="Normal (Web)"/>
    <w:basedOn w:val="Normal"/>
    <w:qFormat/>
    <w:pPr>
      <w:autoSpaceDN w:val="0"/>
      <w:spacing w:before="100" w:after="100" w:line="240" w:lineRule="auto"/>
    </w:pPr>
    <w:rPr>
      <w:rFonts w:ascii="Times New Roman" w:eastAsia="Times New Roman" w:hAnsi="Times New Roman" w:cs="Times New Roman"/>
      <w:kern w:val="0"/>
      <w:lang w:eastAsia="pt-BR"/>
      <w14:ligatures w14:val="none"/>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mrio3">
    <w:name w:val="toc 3"/>
    <w:basedOn w:val="Normal"/>
    <w:next w:val="Normal"/>
    <w:autoRedefine/>
    <w:uiPriority w:val="39"/>
    <w:semiHidden/>
    <w:unhideWhenUsed/>
    <w:qFormat/>
    <w:pPr>
      <w:spacing w:after="100"/>
      <w:ind w:left="480"/>
    </w:p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qFormat/>
    <w:pPr>
      <w:spacing w:after="100"/>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qFormat/>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2F5496" w:themeColor="accent1" w:themeShade="BF"/>
    </w:rPr>
  </w:style>
  <w:style w:type="character" w:customStyle="1" w:styleId="Ttulo6Char">
    <w:name w:val="Título 6 Char"/>
    <w:basedOn w:val="Fontepargpadro"/>
    <w:link w:val="Ttulo6"/>
    <w:uiPriority w:val="9"/>
    <w:semiHidden/>
    <w:qFormat/>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qFormat/>
    <w:rPr>
      <w:rFonts w:eastAsiaTheme="majorEastAsia" w:cstheme="majorBidi"/>
      <w:color w:val="262626" w:themeColor="text1" w:themeTint="D9"/>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qFormat/>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paragraph" w:styleId="PargrafodaLista">
    <w:name w:val="List Paragraph"/>
    <w:basedOn w:val="Normal"/>
    <w:uiPriority w:val="1"/>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qFormat/>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comentrioChar">
    <w:name w:val="Texto de comentário Char"/>
    <w:basedOn w:val="Fontepargpadro"/>
    <w:link w:val="Textodecomentrio"/>
    <w:uiPriority w:val="99"/>
    <w:semiHidden/>
    <w:qFormat/>
    <w:rPr>
      <w:sz w:val="20"/>
      <w:szCs w:val="20"/>
    </w:rPr>
  </w:style>
  <w:style w:type="character" w:customStyle="1" w:styleId="AssuntodocomentrioChar">
    <w:name w:val="Assunto do comentário Char"/>
    <w:basedOn w:val="TextodecomentrioChar"/>
    <w:link w:val="Assuntodocomentrio"/>
    <w:uiPriority w:val="99"/>
    <w:semiHidden/>
    <w:qFormat/>
    <w:rPr>
      <w:b/>
      <w:bCs/>
      <w:sz w:val="20"/>
      <w:szCs w:val="20"/>
    </w:rPr>
  </w:style>
  <w:style w:type="paragraph" w:customStyle="1" w:styleId="CabealhodoSumrio1">
    <w:name w:val="Cabeçalho do Sumário1"/>
    <w:basedOn w:val="Ttulo1"/>
    <w:next w:val="Normal"/>
    <w:uiPriority w:val="39"/>
    <w:unhideWhenUsed/>
    <w:qFormat/>
    <w:pPr>
      <w:spacing w:before="240" w:after="0" w:line="259" w:lineRule="auto"/>
      <w:outlineLvl w:val="9"/>
    </w:pPr>
    <w:rPr>
      <w:kern w:val="0"/>
      <w:sz w:val="32"/>
      <w:szCs w:val="32"/>
      <w:lang w:eastAsia="pt-BR"/>
      <w14:ligatures w14:val="none"/>
    </w:rPr>
  </w:style>
  <w:style w:type="table" w:customStyle="1" w:styleId="Tabelacomgrade1">
    <w:name w:val="Tabela com grade1"/>
    <w:basedOn w:val="Tabelanormal"/>
    <w:uiPriority w:val="3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pPr>
      <w:widowControl w:val="0"/>
      <w:autoSpaceDE w:val="0"/>
      <w:autoSpaceDN w:val="0"/>
    </w:pPr>
    <w:rPr>
      <w:sz w:val="22"/>
      <w:szCs w:val="22"/>
      <w:lang w:val="en-US"/>
    </w:rPr>
    <w:tblPr>
      <w:tblCellMar>
        <w:top w:w="0" w:type="dxa"/>
        <w:left w:w="0" w:type="dxa"/>
        <w:bottom w:w="0" w:type="dxa"/>
        <w:right w:w="0" w:type="dxa"/>
      </w:tblCellMar>
    </w:tblPr>
  </w:style>
  <w:style w:type="character" w:customStyle="1" w:styleId="CorpodetextoChar">
    <w:name w:val="Corpo de texto Char"/>
    <w:basedOn w:val="Fontepargpadro"/>
    <w:link w:val="Corpodetexto"/>
    <w:uiPriority w:val="1"/>
    <w:qFormat/>
    <w:rPr>
      <w:rFonts w:ascii="Microsoft JhengHei UI Light" w:eastAsia="Microsoft JhengHei UI Light" w:hAnsi="Microsoft JhengHei UI Light" w:cs="Microsoft JhengHei UI Light"/>
      <w:kern w:val="0"/>
      <w:sz w:val="22"/>
      <w:szCs w:val="22"/>
      <w:lang w:val="pt-PT"/>
      <w14:ligatures w14:val="none"/>
    </w:rPr>
  </w:style>
  <w:style w:type="paragraph" w:customStyle="1" w:styleId="TableParagraph">
    <w:name w:val="Table Paragraph"/>
    <w:basedOn w:val="Normal"/>
    <w:uiPriority w:val="1"/>
    <w:qFormat/>
    <w:pPr>
      <w:widowControl w:val="0"/>
      <w:autoSpaceDE w:val="0"/>
      <w:autoSpaceDN w:val="0"/>
      <w:spacing w:after="0" w:line="240" w:lineRule="auto"/>
      <w:ind w:left="109"/>
    </w:pPr>
    <w:rPr>
      <w:rFonts w:ascii="Microsoft JhengHei UI Light" w:eastAsia="Microsoft JhengHei UI Light" w:hAnsi="Microsoft JhengHei UI Light" w:cs="Microsoft JhengHei UI Light"/>
      <w:kern w:val="0"/>
      <w:sz w:val="22"/>
      <w:szCs w:val="22"/>
      <w:lang w:val="pt-PT"/>
      <w14:ligatures w14:val="none"/>
    </w:rPr>
  </w:style>
  <w:style w:type="character" w:customStyle="1" w:styleId="Nivel2Char">
    <w:name w:val="Nivel 2 Char"/>
    <w:basedOn w:val="Fontepargpadro"/>
    <w:link w:val="Nivel2"/>
    <w:autoRedefine/>
    <w:qFormat/>
    <w:locked/>
    <w:rPr>
      <w:rFonts w:asciiTheme="majorHAnsi" w:hAnsiTheme="majorHAnsi" w:cstheme="majorHAnsi"/>
      <w:color w:val="000000"/>
      <w:sz w:val="28"/>
      <w:szCs w:val="28"/>
    </w:rPr>
  </w:style>
  <w:style w:type="paragraph" w:customStyle="1" w:styleId="Nivel2">
    <w:name w:val="Nivel 2"/>
    <w:basedOn w:val="Normal"/>
    <w:link w:val="Nivel2Char"/>
    <w:autoRedefine/>
    <w:qFormat/>
    <w:pPr>
      <w:suppressAutoHyphens/>
      <w:spacing w:before="120" w:after="120" w:line="240" w:lineRule="auto"/>
      <w:jc w:val="both"/>
    </w:pPr>
    <w:rPr>
      <w:rFonts w:asciiTheme="majorHAnsi" w:hAnsiTheme="majorHAnsi" w:cstheme="majorHAnsi"/>
      <w:color w:val="000000"/>
      <w:sz w:val="28"/>
      <w:szCs w:val="28"/>
    </w:rPr>
  </w:style>
  <w:style w:type="character" w:customStyle="1" w:styleId="15">
    <w:name w:val="15"/>
    <w:basedOn w:val="Fontepargpadro"/>
    <w:autoRedefine/>
    <w:qFormat/>
    <w:rPr>
      <w:rFonts w:ascii="Times New Roman" w:hAnsi="Times New Roman" w:cs="Times New Roman" w:hint="default"/>
      <w:color w:val="000080"/>
      <w:u w:val="single"/>
    </w:rPr>
  </w:style>
  <w:style w:type="paragraph" w:styleId="SemEspaamento">
    <w:name w:val="No Spacing"/>
    <w:uiPriority w:val="1"/>
    <w:qFormat/>
    <w:rPr>
      <w:kern w:val="2"/>
      <w:sz w:val="24"/>
      <w:szCs w:val="24"/>
      <w:lang w:eastAsia="en-US"/>
      <w14:ligatures w14:val="standardContextual"/>
    </w:rPr>
  </w:style>
  <w:style w:type="paragraph" w:customStyle="1" w:styleId="Nivel01">
    <w:name w:val="Nivel 01"/>
    <w:basedOn w:val="Normal"/>
    <w:next w:val="Normal"/>
    <w:link w:val="Nivel01Char"/>
    <w:autoRedefine/>
    <w:qFormat/>
    <w:pPr>
      <w:keepNext/>
      <w:keepLines/>
      <w:numPr>
        <w:numId w:val="1"/>
      </w:numPr>
      <w:tabs>
        <w:tab w:val="left" w:pos="567"/>
      </w:tabs>
      <w:suppressAutoHyphens/>
      <w:spacing w:before="240" w:after="0" w:line="360" w:lineRule="auto"/>
      <w:jc w:val="both"/>
      <w:outlineLvl w:val="0"/>
    </w:pPr>
    <w:rPr>
      <w:rFonts w:ascii="ecofont_spranq_eco_sans" w:eastAsiaTheme="majorEastAsia" w:hAnsi="ecofont_spranq_eco_sans" w:cs="Times New Roman"/>
      <w:color w:val="000000"/>
      <w:spacing w:val="-10"/>
      <w:kern w:val="0"/>
      <w:sz w:val="20"/>
      <w:szCs w:val="20"/>
      <w:lang w:eastAsia="pt-BR"/>
      <w14:ligatures w14:val="none"/>
    </w:rPr>
  </w:style>
  <w:style w:type="character" w:customStyle="1" w:styleId="Nivel01Char">
    <w:name w:val="Nivel 01 Char"/>
    <w:basedOn w:val="TtuloChar"/>
    <w:link w:val="Nivel01"/>
    <w:autoRedefine/>
    <w:qFormat/>
    <w:rPr>
      <w:rFonts w:ascii="ecofont_spranq_eco_sans" w:eastAsiaTheme="majorEastAsia" w:hAnsi="ecofont_spranq_eco_sans" w:cs="Times New Roman"/>
      <w:color w:val="000000"/>
      <w:spacing w:val="-10"/>
      <w:kern w:val="0"/>
      <w:sz w:val="20"/>
      <w:szCs w:val="20"/>
      <w:lang w:eastAsia="pt-BR"/>
      <w14:ligatures w14:val="none"/>
    </w:rPr>
  </w:style>
  <w:style w:type="paragraph" w:customStyle="1" w:styleId="Nivel3">
    <w:name w:val="Nivel 3"/>
    <w:basedOn w:val="Normal"/>
    <w:link w:val="Nivel3Char"/>
    <w:autoRedefine/>
    <w:qFormat/>
    <w:pPr>
      <w:suppressAutoHyphens/>
      <w:spacing w:before="120" w:after="120" w:line="276" w:lineRule="auto"/>
      <w:ind w:left="284"/>
      <w:jc w:val="both"/>
    </w:pPr>
    <w:rPr>
      <w:rFonts w:ascii="Arial" w:eastAsiaTheme="minorEastAsia" w:hAnsi="Arial" w:cs="Arial"/>
      <w:b/>
      <w:bCs/>
      <w:color w:val="000000"/>
      <w:kern w:val="0"/>
      <w:sz w:val="20"/>
      <w:szCs w:val="20"/>
      <w:lang w:eastAsia="pt-BR"/>
      <w14:ligatures w14:val="none"/>
    </w:rPr>
  </w:style>
  <w:style w:type="character" w:customStyle="1" w:styleId="Nivel3Char">
    <w:name w:val="Nivel 3 Char"/>
    <w:basedOn w:val="Fontepargpadro"/>
    <w:link w:val="Nivel3"/>
    <w:autoRedefine/>
    <w:qFormat/>
    <w:locked/>
    <w:rPr>
      <w:rFonts w:ascii="Arial" w:eastAsiaTheme="minorEastAsia" w:hAnsi="Arial" w:cs="Arial"/>
      <w:b/>
      <w:bCs/>
      <w:color w:val="000000"/>
      <w:kern w:val="0"/>
      <w:sz w:val="20"/>
      <w:szCs w:val="20"/>
      <w:lang w:eastAsia="pt-BR"/>
      <w14:ligatures w14:val="none"/>
    </w:rPr>
  </w:style>
  <w:style w:type="paragraph" w:customStyle="1" w:styleId="Nvel3-R">
    <w:name w:val="Nível 3-R"/>
    <w:basedOn w:val="Nivel3"/>
    <w:autoRedefine/>
    <w:qFormat/>
    <w:pPr>
      <w:numPr>
        <w:ilvl w:val="2"/>
        <w:numId w:val="1"/>
      </w:numPr>
      <w:ind w:left="284" w:firstLine="0"/>
    </w:pPr>
    <w:rPr>
      <w:rFonts w:eastAsiaTheme="minorHAnsi"/>
      <w:i/>
      <w:iCs/>
      <w:color w:val="FF0000"/>
      <w:sz w:val="22"/>
      <w:szCs w:val="22"/>
    </w:rPr>
  </w:style>
  <w:style w:type="paragraph" w:customStyle="1" w:styleId="Nvel2-Red">
    <w:name w:val="Nível 2 -Red"/>
    <w:basedOn w:val="Nivel2"/>
    <w:autoRedefine/>
    <w:qFormat/>
    <w:pPr>
      <w:numPr>
        <w:ilvl w:val="1"/>
        <w:numId w:val="1"/>
      </w:numPr>
      <w:autoSpaceDE w:val="0"/>
      <w:autoSpaceDN w:val="0"/>
      <w:adjustRightInd w:val="0"/>
      <w:spacing w:line="276" w:lineRule="auto"/>
      <w:ind w:left="0" w:firstLine="0"/>
    </w:pPr>
    <w:rPr>
      <w:rFonts w:ascii="Arial" w:hAnsi="Arial" w:cs="Arial"/>
      <w:b/>
      <w:bCs/>
      <w:i/>
      <w:iCs/>
      <w:color w:val="FF0000"/>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oempreendedor.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ato@licitardigital.com.br" TargetMode="External"/><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24E9662-B47B-406B-B42C-42EFD6D07F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3150</Words>
  <Characters>17011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Cataguases</dc:creator>
  <cp:lastModifiedBy>Câmara Municipal de Cataguases</cp:lastModifiedBy>
  <cp:revision>2</cp:revision>
  <cp:lastPrinted>2026-04-13T10:00:00Z</cp:lastPrinted>
  <dcterms:created xsi:type="dcterms:W3CDTF">2026-10-02T19:44:00Z</dcterms:created>
  <dcterms:modified xsi:type="dcterms:W3CDTF">2026-10-02T19:44:00Z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397EF00172AE48AB85332704C40BBFEB_13</vt:lpwstr>
  </property>
  <property fmtid="{D5CDD505-2E9C-101B-9397-08002B2CF9AE}" pid="4" name="KSOTemplateDocerSaveRecord">
    <vt:lpwstr>eyJoZGlkIjoiMWI4YjJjZTUzNGNlYTQyODI4ZTEyNDRhODcyM2Y3ZDEiLCJ1c2VySWQiOiIxMjM2OTUzMDg3ODQ4In0=</vt:lpwstr>
  </property>
</Properties>
</file>