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header+xml" PartName="/word/head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body>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 xml:space="preserve">TERMO DE REFERÊNCIA Nº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22/2022/GELOT</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 xml:space="preserve">1. DO OBJETO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1.1.</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O presente Termo tem por objeto a contratação de empresa especializada no fornecimento de material de consumo, objetivando suprir as necessidades da Secretaria da Administração do Estado do Tocantins- SECAD e suas Unidades.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2.</w:t>
      </w:r>
      <w:r>
        <w:rPr>
          <w:rFonts w:hint="default" w:ascii="Times New Roman" w:hAnsi="Times New Roman"/>
          <w:b w:val="false"/>
          <w:i w:val="false"/>
          <w:color w:val="000000"/>
          <w:sz w:val="14"/>
        </w:rPr>
        <w:t xml:space="preserve"> </w:t>
      </w:r>
      <w:r>
        <w:rPr>
          <w:rFonts w:hint="default" w:ascii="Arial" w:hAnsi="Arial"/>
          <w:b/>
          <w:i w:val="false"/>
          <w:color w:val="000000"/>
          <w:sz w:val="24"/>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 xml:space="preserve">DA JUSTIFICATIVA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2.1.</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A pretensa proposta da aquisição/contratação demonstra-se necessária para a manutenção e continuidade e mobilidade satisfatória dos trabalhos executados pelos servidores da Secretaria da Administração e suas Unidades Administrativas, suprindo às necessidades de fornecimento interno do Almoxarifado, atendendo dessa forma o princípio da Eficiência, da legalidade como também da finalidade Pública.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color w:val="000000"/>
          <w:sz w:val="20"/>
        </w:rPr>
        <w:t xml:space="preserve"> </w:t>
      </w:r>
      <w:r>
        <w:rPr>
          <w:rFonts w:hint="default" w:ascii="Arial" w:hAnsi="Arial"/>
          <w:b w:val="false"/>
          <w:i/>
          <w:color w:val="000000"/>
          <w:sz w:val="24"/>
        </w:rPr>
        <w:t>2.2.</w:t>
      </w:r>
      <w:r>
        <w:rPr>
          <w:rFonts w:hint="default" w:ascii="Times New Roman" w:hAnsi="Times New Roman"/>
          <w:b w:val="false"/>
          <w:i w:val="false"/>
          <w:color w:val="000000"/>
          <w:sz w:val="14"/>
        </w:rPr>
        <w:t xml:space="preserve"> </w:t>
      </w:r>
      <w:r>
        <w:rPr>
          <w:rFonts w:hint="default" w:ascii="Arial" w:hAnsi="Arial"/>
          <w:b w:val="false"/>
          <w:i/>
          <w:color w:val="000000"/>
          <w:sz w:val="24"/>
        </w:rPr>
        <w:t xml:space="preserve"> </w:t>
      </w:r>
      <w:r>
        <w:rPr>
          <w:rFonts w:hint="default" w:ascii="Arial" w:hAnsi="Arial"/>
          <w:b w:val="false"/>
          <w:i/>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Considerando a contratação de empresa especializada no fornecimento de material de consumo de suma importância para conservação predial, visando um ambiente agradável para um bom desenvolvimento </w:t>
      </w:r>
      <w:r>
        <w:rPr>
          <w:rFonts w:hint="default" w:ascii="Arial" w:hAnsi="Arial"/>
          <w:b w:val="false"/>
          <w:i w:val="false"/>
          <w:color w:val="000000"/>
          <w:sz w:val="20"/>
        </w:rPr>
        <w:t xml:space="preserve"> </w:t>
      </w:r>
      <w:r>
        <w:rPr>
          <w:rFonts w:hint="default" w:ascii="Arial" w:hAnsi="Arial"/>
          <w:b w:val="false"/>
          <w:i w:val="false"/>
          <w:color w:val="000000"/>
          <w:sz w:val="24"/>
        </w:rPr>
        <w:t>e execução das atividades, suprindo a Secretaria da Administração e suas Unidades Administrativas de materiais indispensáveis para o atendimento das necessidades imediatas, favorecendo os resultados com maior eficácia e eficiência;</w:t>
      </w:r>
      <w:r>
        <w:rPr>
          <w:rFonts w:hint="default" w:ascii="Arial" w:hAnsi="Arial"/>
          <w:b/>
          <w:i w:val="false"/>
          <w:color w:val="000000"/>
          <w:sz w:val="24"/>
        </w:rPr>
        <w:t xml:space="preserve"> </w:t>
      </w:r>
      <w:r>
        <w:rPr>
          <w:rFonts w:hint="default" w:ascii="Arial" w:hAnsi="Arial"/>
          <w:b/>
          <w:i/>
          <w:color w:val="000000"/>
          <w:sz w:val="24"/>
        </w:rPr>
        <w:t xml:space="preserve"> </w:t>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2.3.</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Com isso, vale frisar que a aquisição supracitada é indispensável para atender as demandas das atividades presenciais da Secretaria de Administração do Estado do Tocantins, assegurando assim, a continuidade da prestação dos serviços e atividades essenciais à sociedade em geral;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2.4.</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A presente aquisição será processada por itens, conforme tabela constante no item 4.0, facultando-se ao licitante a participação em quantos itens forem de seu interesse, sagrando-se vencedor de cada item aquele que apresentar o menor preço.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3.</w:t>
      </w:r>
      <w:r>
        <w:rPr>
          <w:rFonts w:hint="default" w:ascii="Times New Roman" w:hAnsi="Times New Roman"/>
          <w:b w:val="false"/>
          <w:i w:val="false"/>
          <w:color w:val="000000"/>
          <w:sz w:val="14"/>
        </w:rPr>
        <w:t xml:space="preserve"> </w:t>
      </w:r>
      <w:r>
        <w:rPr>
          <w:rFonts w:hint="default" w:ascii="Arial" w:hAnsi="Arial"/>
          <w:b/>
          <w:i w:val="false"/>
          <w:color w:val="000000"/>
          <w:sz w:val="24"/>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DA FUNDAMENTAÇÃO LEGAL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3.1.</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Dispensa de Licitação, nos termos da Lei de Licitações e Contratos Administrativos: Lei nº 14.133, de 1º de abril de 2021, vejamos: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color w:val="000000"/>
          <w:sz w:val="20"/>
        </w:rPr>
        <w:t xml:space="preserve"> </w:t>
      </w:r>
      <w:r>
        <w:rPr>
          <w:rFonts w:hint="default" w:ascii="Arial" w:hAnsi="Arial"/>
          <w:b/>
          <w:i/>
          <w:color w:val="000000"/>
          <w:sz w:val="24"/>
        </w:rPr>
        <w:t xml:space="preserve">Art. 75. É dispensável a licitação: </w:t>
      </w:r>
      <w:r>
        <w:rPr>
          <w:rFonts w:hint="default" w:ascii="Arial" w:hAnsi="Arial"/>
          <w:b/>
          <w:i/>
          <w:color w:val="000000"/>
          <w:sz w:val="20"/>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color w:val="000000"/>
          <w:sz w:val="20"/>
        </w:rPr>
        <w:t xml:space="preserve"> </w:t>
      </w:r>
      <w:r>
        <w:rPr>
          <w:rFonts w:hint="default" w:ascii="Arial" w:hAnsi="Arial"/>
          <w:b w:val="false"/>
          <w:i/>
          <w:color w:val="000000"/>
          <w:sz w:val="24"/>
        </w:rPr>
        <w:t xml:space="preserve">II – para contratação que envolva valores inferiores a R$ 50.000,00 (cinquenta mil reais), no caso de outros serviços e compras; </w:t>
      </w:r>
      <w:r>
        <w:rPr>
          <w:rFonts w:hint="default" w:ascii="Arial" w:hAnsi="Arial"/>
          <w:b w:val="false"/>
          <w:i/>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3.2.</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Considerando ainda o Decreto nº 10.922, de 30 de dezembro de 2021, combinado com o art. 182, que dispõe sobre a atualização dos valores estabelecidos da Lei supracitada, entra em vigor em 1º de janeiro de 2022 o seguinte valor, vejamos: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 xml:space="preserve">Inciso II do caput do art. 75: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color w:val="000000"/>
          <w:sz w:val="20"/>
        </w:rPr>
        <w:t xml:space="preserve"> </w:t>
      </w:r>
      <w:r>
        <w:rPr>
          <w:rFonts w:hint="default" w:ascii="Arial" w:hAnsi="Arial"/>
          <w:b/>
          <w:i/>
          <w:color w:val="000000"/>
          <w:sz w:val="24"/>
        </w:rPr>
        <w:t xml:space="preserve">[...] para contratação que envolva valores inferiores a R$ 54.020,41 (cinquenta e quatro mil vinte reais e quarenta e um centavos); (grifo nosso). </w:t>
      </w:r>
      <w:r>
        <w:rPr>
          <w:rFonts w:hint="default" w:ascii="Arial" w:hAnsi="Arial"/>
          <w:b/>
          <w:i/>
          <w:color w:val="000000"/>
          <w:sz w:val="20"/>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3.3.</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A licitação nos contratos é a regra, porém a Lei nº 14.133, de 1º de abril de 2021 apresenta situações especiais em que poderá haver a dispensa da licitação nas contratações feitas pela Administração Pública. Como toda regra tem sua exceção, a Lei de Licitações permite como ressalva à obrigação de licitar, a contratação direta por meio de processos de dispensa e inexigibilidade de licitação, desde que se preenchidos os requisitos previstos na lei.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3.4.</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Lei nº 14.133, de 1º de abril de 2021;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3.5.</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Decreto nº 6.407, de 18 de fevereiro de 2022 e suas alterações;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3.6.</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Portaria Sefaz nº 610/2020/GASEC, de 02 de julho de 2021.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3.7.</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Bens e Serviços Comuns:</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 Segundo o Manual do Pregão Eletrônico, editado pelo Tribunal de Contas da União, o pregão, em sua forma eletrônica, é a modalidade de licitação que se destina à </w:t>
      </w:r>
      <w:r>
        <w:rPr>
          <w:rFonts w:hint="default" w:ascii="Arial" w:hAnsi="Arial"/>
          <w:b/>
          <w:i w:val="false"/>
          <w:color w:val="000000"/>
          <w:sz w:val="24"/>
        </w:rPr>
        <w:t>aquisição de bens e serviços comuns</w:t>
      </w:r>
      <w:r>
        <w:rPr>
          <w:rFonts w:hint="default" w:ascii="Arial" w:hAnsi="Arial"/>
          <w:b w:val="false"/>
          <w:i w:val="false"/>
          <w:color w:val="000000"/>
          <w:sz w:val="24"/>
        </w:rPr>
        <w:t>, na qual a disputa entre os licitantes é realizada por meio de oferta de lances à distância, em sessão pública, efetuada em sistema comunicado à internet. O bem ou serviço será comum quando for possível estabelecer, por intermédio de especificações utilizadas no mercado, padrões de qualidade e desempenho peculiares ao objeto, de modo que seja possível a decisão entre os produtos ou serviços ofertados pelos participantes com base no menor preço ou no maior desconto;</w:t>
      </w:r>
      <w:r>
        <w:rPr>
          <w:rFonts w:hint="default" w:ascii="Arial" w:hAnsi="Arial"/>
          <w:b w:val="false"/>
          <w:i w:val="false"/>
          <w:color w:val="ff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3.8.</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Com fundamento no conceito acima, os produtos que se pretende adquirir se enquadra na categoria de bens e serviços comuns, previsto no § único do art. 1º da Lei 10.520/2002, uma vez que as especificações podem ser objetivamente definidas de acordo com os padrões usuais no mercado.</w:t>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4.</w:t>
      </w:r>
      <w:r>
        <w:rPr>
          <w:rFonts w:hint="default" w:ascii="Times New Roman" w:hAnsi="Times New Roman"/>
          <w:b w:val="false"/>
          <w:i w:val="false"/>
          <w:color w:val="000000"/>
          <w:sz w:val="14"/>
        </w:rPr>
        <w:t xml:space="preserve"> </w:t>
      </w:r>
      <w:r>
        <w:rPr>
          <w:rFonts w:hint="default" w:ascii="Arial" w:hAnsi="Arial"/>
          <w:b/>
          <w:i w:val="false"/>
          <w:color w:val="000000"/>
          <w:sz w:val="24"/>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ESPECIFICAÇÕES E QUANTITATIVOS</w:t>
      </w:r>
      <w:r>
        <w:rPr>
          <w:rFonts w:hint="default" w:ascii="Arial" w:hAnsi="Arial"/>
          <w:b/>
          <w:i w:val="false"/>
          <w:color w:val="000000"/>
          <w:sz w:val="20"/>
        </w:rPr>
        <w:t xml:space="preserve"> </w:t>
      </w:r>
      <w:r>
        <w:rPr>
          <w:rFonts w:hint="default" w:ascii="Arial" w:hAnsi="Arial"/>
          <w:b w:val="false"/>
          <w:i w:val="false"/>
          <w:color w:val="000000"/>
          <w:sz w:val="20"/>
        </w:rPr>
        <w:t xml:space="preserve"> </w:t>
      </w:r>
    </w:p>
    <w:tbl>
      <w:tblPr>
        <w:tblW w:w="0" w:type="auto"/>
        <w:tblCellSpacing w:w="0" w:type="auto"/>
        <w:tblInd w:w="128" w:type="dxa"/>
        <w:tblBorders>
          <w:top w:val="none"/>
          <w:left w:val="none"/>
          <w:bottom w:val="none"/>
          <w:right w:val="none"/>
          <w:insideH w:val="none"/>
          <w:insideV w:val="none"/>
        </w:tblBorders>
      </w:tblPr>
      <w:tblGrid>
        <w:gridCol w:w="633"/>
        <w:gridCol w:w="2144"/>
        <w:gridCol w:w="790"/>
        <w:gridCol w:w="746"/>
        <w:gridCol w:w="675"/>
        <w:gridCol w:w="1369"/>
        <w:gridCol w:w="867"/>
        <w:gridCol w:w="782"/>
        <w:gridCol w:w="720"/>
      </w:tblGrid>
      <w:tr>
        <w:tc>
          <w:tcPr>
            <w:tcW w:w="633" w:type="dxa"/>
            <w:tcBorders/>
            <w:shd w:fill="548dd4"/>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ITEM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2144" w:type="dxa"/>
            <w:tcBorders/>
            <w:shd w:fill="548dd4"/>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DISCRIMINAÇÃO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90" w:type="dxa"/>
            <w:tcBorders/>
            <w:shd w:fill="548dd4"/>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UND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46" w:type="dxa"/>
            <w:tcBorders/>
            <w:shd w:fill="548dd4"/>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SECAD SEDE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675" w:type="dxa"/>
            <w:tcBorders/>
            <w:shd w:fill="548dd4"/>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DIGET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1369" w:type="dxa"/>
            <w:tcBorders/>
            <w:shd w:fill="548dd4"/>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É PRA JÁ –ÁARAGUAÍNA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867" w:type="dxa"/>
            <w:tcBorders/>
            <w:shd w:fill="548dd4"/>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É PRA JÁ -GURUPI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82" w:type="dxa"/>
            <w:tcBorders/>
            <w:shd w:fill="548dd4"/>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SERVIR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20" w:type="dxa"/>
            <w:tcBorders/>
            <w:shd w:fill="548dd4"/>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TOTAL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r>
      <w:tr>
        <w:tc>
          <w:tcPr>
            <w:tcW w:w="633"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1</w:t>
            </w:r>
            <w:r>
              <w:rPr>
                <w:rFonts w:hint="default" w:ascii="Times New Roman" w:hAnsi="Times New Roman"/>
                <w:b w:val="false"/>
                <w:i w:val="false"/>
                <w:color w:val="000000"/>
                <w:sz w:val="14"/>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2144"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Água Sanitária.</w:t>
            </w:r>
            <w:r>
              <w:rPr>
                <w:rFonts w:hint="default" w:ascii="Arial" w:hAnsi="Arial"/>
                <w:b/>
                <w:i w:val="false"/>
                <w:color w:val="000000"/>
                <w:sz w:val="12"/>
              </w:rPr>
              <w:t xml:space="preserve"> </w:t>
            </w:r>
            <w:r>
              <w:rPr>
                <w:rFonts w:hint="default" w:ascii="Arial" w:hAnsi="Arial"/>
                <w:b/>
                <w:i w:val="false"/>
                <w:color w:val="000000"/>
                <w:sz w:val="12"/>
              </w:rPr>
              <w:t>Solução</w:t>
            </w:r>
            <w:r>
              <w:rPr>
                <w:rFonts w:hint="default" w:ascii="Arial" w:hAnsi="Arial"/>
                <w:b/>
                <w:i w:val="false"/>
                <w:color w:val="000000"/>
                <w:sz w:val="12"/>
              </w:rPr>
              <w:t xml:space="preserve"> </w:t>
            </w:r>
            <w:r>
              <w:rPr>
                <w:rFonts w:hint="default" w:ascii="Arial" w:hAnsi="Arial"/>
                <w:b/>
                <w:i w:val="false"/>
                <w:color w:val="000000"/>
                <w:sz w:val="12"/>
              </w:rPr>
              <w:t>aquosa</w:t>
            </w:r>
            <w:r>
              <w:rPr>
                <w:rFonts w:hint="default" w:ascii="Arial" w:hAnsi="Arial"/>
                <w:b/>
                <w:i w:val="false"/>
                <w:color w:val="000000"/>
                <w:sz w:val="12"/>
              </w:rPr>
              <w:t xml:space="preserve"> </w:t>
            </w:r>
            <w:r>
              <w:rPr>
                <w:rFonts w:hint="default" w:ascii="Arial" w:hAnsi="Arial"/>
                <w:b/>
                <w:i w:val="false"/>
                <w:color w:val="000000"/>
                <w:sz w:val="12"/>
              </w:rPr>
              <w:t>a base de hipoclorito</w:t>
            </w:r>
            <w:r>
              <w:rPr>
                <w:rFonts w:hint="default" w:ascii="Arial" w:hAnsi="Arial"/>
                <w:b/>
                <w:i w:val="false"/>
                <w:color w:val="000000"/>
                <w:sz w:val="12"/>
              </w:rPr>
              <w:t xml:space="preserve"> </w:t>
            </w:r>
            <w:r>
              <w:rPr>
                <w:rFonts w:hint="default" w:ascii="Arial" w:hAnsi="Arial"/>
                <w:b/>
                <w:i w:val="false"/>
                <w:color w:val="000000"/>
                <w:sz w:val="12"/>
              </w:rPr>
              <w:t>sódio ou cálcio, frasco plástico, 2% (peso/peso) a 2,5%</w:t>
            </w:r>
            <w:r>
              <w:rPr>
                <w:rFonts w:hint="default" w:ascii="Arial" w:hAnsi="Arial"/>
                <w:b/>
                <w:i w:val="false"/>
                <w:color w:val="000000"/>
                <w:sz w:val="12"/>
              </w:rPr>
              <w:t xml:space="preserve"> </w:t>
            </w:r>
            <w:r>
              <w:rPr>
                <w:rFonts w:hint="default" w:ascii="Arial" w:hAnsi="Arial"/>
                <w:b/>
                <w:i w:val="false"/>
                <w:color w:val="000000"/>
                <w:sz w:val="12"/>
              </w:rPr>
              <w:t>(peso/peso), conforme portaria MS N-89 de 25/08/1994.</w:t>
            </w:r>
            <w:r>
              <w:rPr>
                <w:rFonts w:hint="default" w:ascii="Arial" w:hAnsi="Arial"/>
                <w:b/>
                <w:i w:val="false"/>
                <w:color w:val="000000"/>
                <w:sz w:val="12"/>
              </w:rPr>
              <w:t xml:space="preserve"> </w:t>
            </w:r>
            <w:r>
              <w:rPr>
                <w:rFonts w:hint="default" w:ascii="Arial" w:hAnsi="Arial"/>
                <w:b/>
                <w:i w:val="false"/>
                <w:color w:val="000000"/>
                <w:sz w:val="12"/>
              </w:rPr>
              <w:t>Embalagem1000ml.</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9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UND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46"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80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675"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1369"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867"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82"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40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2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150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r>
      <w:tr>
        <w:tc>
          <w:tcPr>
            <w:tcW w:w="633"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2</w:t>
            </w:r>
            <w:r>
              <w:rPr>
                <w:rFonts w:hint="default" w:ascii="Times New Roman" w:hAnsi="Times New Roman"/>
                <w:b w:val="false"/>
                <w:i w:val="false"/>
                <w:color w:val="000000"/>
                <w:sz w:val="14"/>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2144"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Saco para lixo 100 litros.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Pacote com 100 unidades.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9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PCT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46"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25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675"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5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1369"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5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867"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5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82"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2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50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r>
      <w:tr>
        <w:tc>
          <w:tcPr>
            <w:tcW w:w="633"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3</w:t>
            </w:r>
            <w:r>
              <w:rPr>
                <w:rFonts w:hint="default" w:ascii="Times New Roman" w:hAnsi="Times New Roman"/>
                <w:b w:val="false"/>
                <w:i w:val="false"/>
                <w:color w:val="000000"/>
                <w:sz w:val="14"/>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2144"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Saco para lixo 60 litros. Pacote com 100 unidades.</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9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PCT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46"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675"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3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1369"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4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867"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4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82"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8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2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30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r>
      <w:tr>
        <w:tc>
          <w:tcPr>
            <w:tcW w:w="633"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4</w:t>
            </w:r>
            <w:r>
              <w:rPr>
                <w:rFonts w:hint="default" w:ascii="Times New Roman" w:hAnsi="Times New Roman"/>
                <w:b w:val="false"/>
                <w:i w:val="false"/>
                <w:color w:val="000000"/>
                <w:sz w:val="14"/>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2144"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Papel toalha</w:t>
            </w:r>
            <w:r>
              <w:rPr>
                <w:rFonts w:hint="default" w:ascii="Arial" w:hAnsi="Arial"/>
                <w:b/>
                <w:i w:val="false"/>
                <w:color w:val="000000"/>
                <w:sz w:val="12"/>
              </w:rPr>
              <w:t xml:space="preserve"> </w:t>
            </w:r>
            <w:r>
              <w:rPr>
                <w:rFonts w:hint="default" w:ascii="Arial" w:hAnsi="Arial"/>
                <w:b/>
                <w:i w:val="false"/>
                <w:color w:val="000000"/>
                <w:sz w:val="12"/>
              </w:rPr>
              <w:t>03</w:t>
            </w:r>
            <w:r>
              <w:rPr>
                <w:rFonts w:hint="default" w:ascii="Arial" w:hAnsi="Arial"/>
                <w:b/>
                <w:i w:val="false"/>
                <w:color w:val="000000"/>
                <w:sz w:val="12"/>
              </w:rPr>
              <w:t xml:space="preserve"> </w:t>
            </w:r>
            <w:r>
              <w:rPr>
                <w:rFonts w:hint="default" w:ascii="Arial" w:hAnsi="Arial"/>
                <w:b/>
                <w:i w:val="false"/>
                <w:color w:val="000000"/>
                <w:sz w:val="12"/>
              </w:rPr>
              <w:t>(três)</w:t>
            </w:r>
            <w:r>
              <w:rPr>
                <w:rFonts w:hint="default" w:ascii="Arial" w:hAnsi="Arial"/>
                <w:b/>
                <w:i w:val="false"/>
                <w:color w:val="000000"/>
                <w:sz w:val="12"/>
              </w:rPr>
              <w:t xml:space="preserve"> </w:t>
            </w:r>
            <w:r>
              <w:rPr>
                <w:rFonts w:hint="default" w:ascii="Arial" w:hAnsi="Arial"/>
                <w:b/>
                <w:i w:val="false"/>
                <w:color w:val="000000"/>
                <w:sz w:val="12"/>
              </w:rPr>
              <w:t>dobras</w:t>
            </w:r>
            <w:r>
              <w:rPr>
                <w:rFonts w:hint="default" w:ascii="Arial" w:hAnsi="Arial"/>
                <w:b/>
                <w:i w:val="false"/>
                <w:color w:val="000000"/>
                <w:sz w:val="12"/>
              </w:rPr>
              <w:t xml:space="preserve"> </w:t>
            </w:r>
            <w:r>
              <w:rPr>
                <w:rFonts w:hint="default" w:ascii="Arial" w:hAnsi="Arial"/>
                <w:b/>
                <w:i w:val="false"/>
                <w:color w:val="000000"/>
                <w:sz w:val="12"/>
              </w:rPr>
              <w:t>interfolhada,</w:t>
            </w:r>
            <w:r>
              <w:rPr>
                <w:rFonts w:hint="default" w:ascii="Arial" w:hAnsi="Arial"/>
                <w:b/>
                <w:i w:val="false"/>
                <w:color w:val="000000"/>
                <w:sz w:val="12"/>
              </w:rPr>
              <w:t xml:space="preserve"> </w:t>
            </w:r>
            <w:r>
              <w:rPr>
                <w:rFonts w:hint="default" w:ascii="Arial" w:hAnsi="Arial"/>
                <w:b/>
                <w:i w:val="false"/>
                <w:color w:val="000000"/>
                <w:sz w:val="12"/>
              </w:rPr>
              <w:t>folhas</w:t>
            </w:r>
            <w:r>
              <w:rPr>
                <w:rFonts w:hint="default" w:ascii="Arial" w:hAnsi="Arial"/>
                <w:b/>
                <w:i w:val="false"/>
                <w:color w:val="000000"/>
                <w:sz w:val="12"/>
              </w:rPr>
              <w:t xml:space="preserve"> </w:t>
            </w:r>
            <w:r>
              <w:rPr>
                <w:rFonts w:hint="default" w:ascii="Arial" w:hAnsi="Arial"/>
                <w:b/>
                <w:i w:val="false"/>
                <w:color w:val="000000"/>
                <w:sz w:val="12"/>
              </w:rPr>
              <w:t>simples, 22</w:t>
            </w:r>
            <w:r>
              <w:rPr>
                <w:rFonts w:hint="default" w:ascii="Arial" w:hAnsi="Arial"/>
                <w:b/>
                <w:i w:val="false"/>
                <w:color w:val="000000"/>
                <w:sz w:val="12"/>
              </w:rPr>
              <w:t xml:space="preserve"> </w:t>
            </w:r>
            <w:r>
              <w:rPr>
                <w:rFonts w:hint="default" w:ascii="Arial" w:hAnsi="Arial"/>
                <w:b/>
                <w:i w:val="false"/>
                <w:color w:val="000000"/>
                <w:sz w:val="12"/>
              </w:rPr>
              <w:t>x</w:t>
            </w:r>
            <w:r>
              <w:rPr>
                <w:rFonts w:hint="default" w:ascii="Arial" w:hAnsi="Arial"/>
                <w:b/>
                <w:i w:val="false"/>
                <w:color w:val="000000"/>
                <w:sz w:val="12"/>
              </w:rPr>
              <w:t xml:space="preserve"> </w:t>
            </w:r>
            <w:r>
              <w:rPr>
                <w:rFonts w:hint="default" w:ascii="Arial" w:hAnsi="Arial"/>
                <w:b/>
                <w:i w:val="false"/>
                <w:color w:val="000000"/>
                <w:sz w:val="12"/>
              </w:rPr>
              <w:t>23</w:t>
            </w:r>
            <w:r>
              <w:rPr>
                <w:rFonts w:hint="default" w:ascii="Arial" w:hAnsi="Arial"/>
                <w:b/>
                <w:i w:val="false"/>
                <w:color w:val="000000"/>
                <w:sz w:val="12"/>
              </w:rPr>
              <w:t xml:space="preserve"> </w:t>
            </w:r>
            <w:r>
              <w:rPr>
                <w:rFonts w:hint="default" w:ascii="Arial" w:hAnsi="Arial"/>
                <w:b/>
                <w:i w:val="false"/>
                <w:color w:val="000000"/>
                <w:sz w:val="12"/>
              </w:rPr>
              <w:t>cm,</w:t>
            </w:r>
            <w:r>
              <w:rPr>
                <w:rFonts w:hint="default" w:ascii="Arial" w:hAnsi="Arial"/>
                <w:b/>
                <w:i w:val="false"/>
                <w:color w:val="000000"/>
                <w:sz w:val="12"/>
              </w:rPr>
              <w:t xml:space="preserve"> </w:t>
            </w:r>
            <w:r>
              <w:rPr>
                <w:rFonts w:hint="default" w:ascii="Arial" w:hAnsi="Arial"/>
                <w:b/>
                <w:i w:val="false"/>
                <w:color w:val="000000"/>
                <w:sz w:val="12"/>
              </w:rPr>
              <w:t>em</w:t>
            </w:r>
            <w:r>
              <w:rPr>
                <w:rFonts w:hint="default" w:ascii="Arial" w:hAnsi="Arial"/>
                <w:b/>
                <w:i w:val="false"/>
                <w:color w:val="000000"/>
                <w:sz w:val="12"/>
              </w:rPr>
              <w:t xml:space="preserve"> </w:t>
            </w:r>
            <w:r>
              <w:rPr>
                <w:rFonts w:hint="default" w:ascii="Arial" w:hAnsi="Arial"/>
                <w:b/>
                <w:i w:val="false"/>
                <w:color w:val="000000"/>
                <w:sz w:val="12"/>
              </w:rPr>
              <w:t>papel</w:t>
            </w:r>
            <w:r>
              <w:rPr>
                <w:rFonts w:hint="default" w:ascii="Arial" w:hAnsi="Arial"/>
                <w:b/>
                <w:i w:val="false"/>
                <w:color w:val="000000"/>
                <w:sz w:val="12"/>
              </w:rPr>
              <w:t xml:space="preserve"> </w:t>
            </w:r>
            <w:r>
              <w:rPr>
                <w:rFonts w:hint="default" w:ascii="Arial" w:hAnsi="Arial"/>
                <w:b/>
                <w:i w:val="false"/>
                <w:color w:val="000000"/>
                <w:sz w:val="12"/>
              </w:rPr>
              <w:t>branco,</w:t>
            </w:r>
            <w:r>
              <w:rPr>
                <w:rFonts w:hint="default" w:ascii="Arial" w:hAnsi="Arial"/>
                <w:b/>
                <w:i w:val="false"/>
                <w:color w:val="000000"/>
                <w:sz w:val="12"/>
              </w:rPr>
              <w:t xml:space="preserve"> </w:t>
            </w:r>
            <w:r>
              <w:rPr>
                <w:rFonts w:hint="default" w:ascii="Arial" w:hAnsi="Arial"/>
                <w:b/>
                <w:i w:val="false"/>
                <w:color w:val="000000"/>
                <w:sz w:val="12"/>
              </w:rPr>
              <w:t>da</w:t>
            </w:r>
            <w:r>
              <w:rPr>
                <w:rFonts w:hint="default" w:ascii="Arial" w:hAnsi="Arial"/>
                <w:b/>
                <w:i w:val="false"/>
                <w:color w:val="000000"/>
                <w:sz w:val="12"/>
              </w:rPr>
              <w:t xml:space="preserve"> </w:t>
            </w:r>
            <w:r>
              <w:rPr>
                <w:rFonts w:hint="default" w:ascii="Arial" w:hAnsi="Arial"/>
                <w:b/>
                <w:i w:val="false"/>
                <w:color w:val="000000"/>
                <w:sz w:val="12"/>
              </w:rPr>
              <w:t>alta</w:t>
            </w:r>
            <w:r>
              <w:rPr>
                <w:rFonts w:hint="default" w:ascii="Arial" w:hAnsi="Arial"/>
                <w:b/>
                <w:i w:val="false"/>
                <w:color w:val="000000"/>
                <w:sz w:val="12"/>
              </w:rPr>
              <w:t xml:space="preserve"> </w:t>
            </w:r>
            <w:r>
              <w:rPr>
                <w:rFonts w:hint="default" w:ascii="Arial" w:hAnsi="Arial"/>
                <w:b/>
                <w:i w:val="false"/>
                <w:color w:val="000000"/>
                <w:sz w:val="12"/>
              </w:rPr>
              <w:t>absorção</w:t>
            </w:r>
            <w:r>
              <w:rPr>
                <w:rFonts w:hint="default" w:ascii="Arial" w:hAnsi="Arial"/>
                <w:b/>
                <w:i w:val="false"/>
                <w:color w:val="000000"/>
                <w:sz w:val="12"/>
              </w:rPr>
              <w:t xml:space="preserve"> </w:t>
            </w:r>
            <w:r>
              <w:rPr>
                <w:rFonts w:hint="default" w:ascii="Arial" w:hAnsi="Arial"/>
                <w:b/>
                <w:i w:val="false"/>
                <w:color w:val="000000"/>
                <w:sz w:val="12"/>
              </w:rPr>
              <w:t>e</w:t>
            </w:r>
            <w:r>
              <w:rPr>
                <w:rFonts w:hint="default" w:ascii="Arial" w:hAnsi="Arial"/>
                <w:b/>
                <w:i w:val="false"/>
                <w:color w:val="000000"/>
                <w:sz w:val="12"/>
              </w:rPr>
              <w:t xml:space="preserve"> </w:t>
            </w:r>
            <w:r>
              <w:rPr>
                <w:rFonts w:hint="default" w:ascii="Arial" w:hAnsi="Arial"/>
                <w:b/>
                <w:i w:val="false"/>
                <w:color w:val="000000"/>
                <w:sz w:val="12"/>
              </w:rPr>
              <w:t>qualidade,</w:t>
            </w:r>
            <w:r>
              <w:rPr>
                <w:rFonts w:hint="default" w:ascii="Arial" w:hAnsi="Arial"/>
                <w:b/>
                <w:i w:val="false"/>
                <w:color w:val="000000"/>
                <w:sz w:val="12"/>
              </w:rPr>
              <w:t xml:space="preserve"> </w:t>
            </w:r>
            <w:r>
              <w:rPr>
                <w:rFonts w:hint="default" w:ascii="Arial" w:hAnsi="Arial"/>
                <w:b/>
                <w:i w:val="false"/>
                <w:color w:val="000000"/>
                <w:sz w:val="12"/>
              </w:rPr>
              <w:t>fardo</w:t>
            </w:r>
            <w:r>
              <w:rPr>
                <w:rFonts w:hint="default" w:ascii="Arial" w:hAnsi="Arial"/>
                <w:b/>
                <w:i w:val="false"/>
                <w:color w:val="000000"/>
                <w:sz w:val="12"/>
              </w:rPr>
              <w:t xml:space="preserve"> </w:t>
            </w:r>
            <w:r>
              <w:rPr>
                <w:rFonts w:hint="default" w:ascii="Arial" w:hAnsi="Arial"/>
                <w:b/>
                <w:i w:val="false"/>
                <w:color w:val="000000"/>
                <w:sz w:val="12"/>
              </w:rPr>
              <w:t>com</w:t>
            </w:r>
            <w:r>
              <w:rPr>
                <w:rFonts w:hint="default" w:ascii="Arial" w:hAnsi="Arial"/>
                <w:b/>
                <w:i w:val="false"/>
                <w:color w:val="000000"/>
                <w:sz w:val="12"/>
              </w:rPr>
              <w:t xml:space="preserve"> </w:t>
            </w:r>
            <w:r>
              <w:rPr>
                <w:rFonts w:hint="default" w:ascii="Arial" w:hAnsi="Arial"/>
                <w:b/>
                <w:i w:val="false"/>
                <w:color w:val="000000"/>
                <w:sz w:val="12"/>
              </w:rPr>
              <w:t>6</w:t>
            </w:r>
            <w:r>
              <w:rPr>
                <w:rFonts w:hint="default" w:ascii="Arial" w:hAnsi="Arial"/>
                <w:b/>
                <w:i w:val="false"/>
                <w:color w:val="000000"/>
                <w:sz w:val="12"/>
              </w:rPr>
              <w:t xml:space="preserve"> </w:t>
            </w:r>
            <w:r>
              <w:rPr>
                <w:rFonts w:hint="default" w:ascii="Arial" w:hAnsi="Arial"/>
                <w:b/>
                <w:i w:val="false"/>
                <w:color w:val="000000"/>
                <w:sz w:val="12"/>
              </w:rPr>
              <w:t>pacote</w:t>
            </w:r>
            <w:r>
              <w:rPr>
                <w:rFonts w:hint="default" w:ascii="Arial" w:hAnsi="Arial"/>
                <w:b/>
                <w:i w:val="false"/>
                <w:color w:val="000000"/>
                <w:sz w:val="12"/>
              </w:rPr>
              <w:t xml:space="preserve"> </w:t>
            </w:r>
            <w:r>
              <w:rPr>
                <w:rFonts w:hint="default" w:ascii="Arial" w:hAnsi="Arial"/>
                <w:b/>
                <w:i w:val="false"/>
                <w:color w:val="000000"/>
                <w:sz w:val="12"/>
              </w:rPr>
              <w:t>de</w:t>
            </w:r>
            <w:r>
              <w:rPr>
                <w:rFonts w:hint="default" w:ascii="Arial" w:hAnsi="Arial"/>
                <w:b/>
                <w:i w:val="false"/>
                <w:color w:val="000000"/>
                <w:sz w:val="12"/>
              </w:rPr>
              <w:t xml:space="preserve"> </w:t>
            </w:r>
            <w:r>
              <w:rPr>
                <w:rFonts w:hint="default" w:ascii="Arial" w:hAnsi="Arial"/>
                <w:b/>
                <w:i w:val="false"/>
                <w:color w:val="000000"/>
                <w:sz w:val="12"/>
              </w:rPr>
              <w:t>400</w:t>
            </w:r>
            <w:r>
              <w:rPr>
                <w:rFonts w:hint="default" w:ascii="Arial" w:hAnsi="Arial"/>
                <w:b/>
                <w:i w:val="false"/>
                <w:color w:val="000000"/>
                <w:sz w:val="12"/>
              </w:rPr>
              <w:t xml:space="preserve"> </w:t>
            </w:r>
            <w:r>
              <w:rPr>
                <w:rFonts w:hint="default" w:ascii="Arial" w:hAnsi="Arial"/>
                <w:b/>
                <w:i w:val="false"/>
                <w:color w:val="000000"/>
                <w:sz w:val="12"/>
              </w:rPr>
              <w:t xml:space="preserve">folhas.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9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FD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46"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50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675"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1369"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867"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82"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20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2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100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r>
      <w:tr>
        <w:tc>
          <w:tcPr>
            <w:tcW w:w="633"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5</w:t>
            </w:r>
            <w:r>
              <w:rPr>
                <w:rFonts w:hint="default" w:ascii="Times New Roman" w:hAnsi="Times New Roman"/>
                <w:b w:val="false"/>
                <w:i w:val="false"/>
                <w:color w:val="000000"/>
                <w:sz w:val="14"/>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2144"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Papel</w:t>
            </w:r>
            <w:r>
              <w:rPr>
                <w:rFonts w:hint="default" w:ascii="Arial" w:hAnsi="Arial"/>
                <w:b/>
                <w:i w:val="false"/>
                <w:color w:val="000000"/>
                <w:sz w:val="12"/>
              </w:rPr>
              <w:t xml:space="preserve"> </w:t>
            </w:r>
            <w:r>
              <w:rPr>
                <w:rFonts w:hint="default" w:ascii="Arial" w:hAnsi="Arial"/>
                <w:b/>
                <w:i w:val="false"/>
                <w:color w:val="000000"/>
                <w:sz w:val="12"/>
              </w:rPr>
              <w:t>higiênico,</w:t>
            </w:r>
            <w:r>
              <w:rPr>
                <w:rFonts w:hint="default" w:ascii="Arial" w:hAnsi="Arial"/>
                <w:b/>
                <w:i w:val="false"/>
                <w:color w:val="000000"/>
                <w:sz w:val="12"/>
              </w:rPr>
              <w:t xml:space="preserve"> </w:t>
            </w:r>
            <w:r>
              <w:rPr>
                <w:rFonts w:hint="default" w:ascii="Arial" w:hAnsi="Arial"/>
                <w:b/>
                <w:i w:val="false"/>
                <w:color w:val="000000"/>
                <w:sz w:val="12"/>
              </w:rPr>
              <w:t>folha</w:t>
            </w:r>
            <w:r>
              <w:rPr>
                <w:rFonts w:hint="default" w:ascii="Arial" w:hAnsi="Arial"/>
                <w:b/>
                <w:i w:val="false"/>
                <w:color w:val="000000"/>
                <w:sz w:val="12"/>
              </w:rPr>
              <w:t xml:space="preserve"> </w:t>
            </w:r>
            <w:r>
              <w:rPr>
                <w:rFonts w:hint="default" w:ascii="Arial" w:hAnsi="Arial"/>
                <w:b/>
                <w:i w:val="false"/>
                <w:color w:val="000000"/>
                <w:sz w:val="12"/>
              </w:rPr>
              <w:t>simples</w:t>
            </w:r>
            <w:r>
              <w:rPr>
                <w:rFonts w:hint="default" w:ascii="Arial" w:hAnsi="Arial"/>
                <w:b/>
                <w:i w:val="false"/>
                <w:color w:val="000000"/>
                <w:sz w:val="12"/>
              </w:rPr>
              <w:t xml:space="preserve"> </w:t>
            </w:r>
            <w:r>
              <w:rPr>
                <w:rFonts w:hint="default" w:ascii="Arial" w:hAnsi="Arial"/>
                <w:b/>
                <w:i w:val="false"/>
                <w:color w:val="000000"/>
                <w:sz w:val="12"/>
              </w:rPr>
              <w:t>picotado,</w:t>
            </w:r>
            <w:r>
              <w:rPr>
                <w:rFonts w:hint="default" w:ascii="Arial" w:hAnsi="Arial"/>
                <w:b/>
                <w:i w:val="false"/>
                <w:color w:val="000000"/>
                <w:sz w:val="12"/>
              </w:rPr>
              <w:t xml:space="preserve"> </w:t>
            </w:r>
            <w:r>
              <w:rPr>
                <w:rFonts w:hint="default" w:ascii="Arial" w:hAnsi="Arial"/>
                <w:b/>
                <w:i w:val="false"/>
                <w:color w:val="000000"/>
                <w:sz w:val="12"/>
              </w:rPr>
              <w:t>dimensões</w:t>
            </w:r>
            <w:r>
              <w:rPr>
                <w:rFonts w:hint="default" w:ascii="Arial" w:hAnsi="Arial"/>
                <w:b/>
                <w:i w:val="false"/>
                <w:color w:val="000000"/>
                <w:sz w:val="12"/>
              </w:rPr>
              <w:t xml:space="preserve"> </w:t>
            </w:r>
            <w:r>
              <w:rPr>
                <w:rFonts w:hint="default" w:ascii="Arial" w:hAnsi="Arial"/>
                <w:b/>
                <w:i w:val="false"/>
                <w:color w:val="000000"/>
                <w:sz w:val="12"/>
              </w:rPr>
              <w:t>10cm</w:t>
            </w:r>
            <w:r>
              <w:rPr>
                <w:rFonts w:hint="default" w:ascii="Arial" w:hAnsi="Arial"/>
                <w:b/>
                <w:i w:val="false"/>
                <w:color w:val="000000"/>
                <w:sz w:val="12"/>
              </w:rPr>
              <w:t xml:space="preserve"> </w:t>
            </w:r>
            <w:r>
              <w:rPr>
                <w:rFonts w:hint="default" w:ascii="Arial" w:hAnsi="Arial"/>
                <w:b/>
                <w:i w:val="false"/>
                <w:color w:val="000000"/>
                <w:sz w:val="12"/>
              </w:rPr>
              <w:t>x</w:t>
            </w:r>
            <w:r>
              <w:rPr>
                <w:rFonts w:hint="default" w:ascii="Arial" w:hAnsi="Arial"/>
                <w:b/>
                <w:i w:val="false"/>
                <w:color w:val="000000"/>
                <w:sz w:val="12"/>
              </w:rPr>
              <w:t xml:space="preserve"> </w:t>
            </w:r>
            <w:r>
              <w:rPr>
                <w:rFonts w:hint="default" w:ascii="Arial" w:hAnsi="Arial"/>
                <w:b/>
                <w:i w:val="false"/>
                <w:color w:val="000000"/>
                <w:sz w:val="12"/>
              </w:rPr>
              <w:t>300mts,</w:t>
            </w:r>
            <w:r>
              <w:rPr>
                <w:rFonts w:hint="default" w:ascii="Arial" w:hAnsi="Arial"/>
                <w:b/>
                <w:i w:val="false"/>
                <w:color w:val="000000"/>
                <w:sz w:val="12"/>
              </w:rPr>
              <w:t xml:space="preserve"> </w:t>
            </w:r>
            <w:r>
              <w:rPr>
                <w:rFonts w:hint="default" w:ascii="Arial" w:hAnsi="Arial"/>
                <w:b/>
                <w:i w:val="false"/>
                <w:color w:val="000000"/>
                <w:sz w:val="12"/>
              </w:rPr>
              <w:t>macio,</w:t>
            </w:r>
            <w:r>
              <w:rPr>
                <w:rFonts w:hint="default" w:ascii="Arial" w:hAnsi="Arial"/>
                <w:b/>
                <w:i w:val="false"/>
                <w:color w:val="000000"/>
                <w:sz w:val="12"/>
              </w:rPr>
              <w:t xml:space="preserve"> </w:t>
            </w:r>
            <w:r>
              <w:rPr>
                <w:rFonts w:hint="default" w:ascii="Arial" w:hAnsi="Arial"/>
                <w:b/>
                <w:i w:val="false"/>
                <w:color w:val="000000"/>
                <w:sz w:val="12"/>
              </w:rPr>
              <w:t>na</w:t>
            </w:r>
            <w:r>
              <w:rPr>
                <w:rFonts w:hint="default" w:ascii="Arial" w:hAnsi="Arial"/>
                <w:b/>
                <w:i w:val="false"/>
                <w:color w:val="000000"/>
                <w:sz w:val="12"/>
              </w:rPr>
              <w:t xml:space="preserve"> </w:t>
            </w:r>
            <w:r>
              <w:rPr>
                <w:rFonts w:hint="default" w:ascii="Arial" w:hAnsi="Arial"/>
                <w:b/>
                <w:i w:val="false"/>
                <w:color w:val="000000"/>
                <w:sz w:val="12"/>
              </w:rPr>
              <w:t>cor</w:t>
            </w:r>
            <w:r>
              <w:rPr>
                <w:rFonts w:hint="default" w:ascii="Arial" w:hAnsi="Arial"/>
                <w:b/>
                <w:i w:val="false"/>
                <w:color w:val="000000"/>
                <w:sz w:val="12"/>
              </w:rPr>
              <w:t xml:space="preserve"> </w:t>
            </w:r>
            <w:r>
              <w:rPr>
                <w:rFonts w:hint="default" w:ascii="Arial" w:hAnsi="Arial"/>
                <w:b/>
                <w:i w:val="false"/>
                <w:color w:val="000000"/>
                <w:sz w:val="12"/>
              </w:rPr>
              <w:t>branca,</w:t>
            </w:r>
            <w:r>
              <w:rPr>
                <w:rFonts w:hint="default" w:ascii="Arial" w:hAnsi="Arial"/>
                <w:b/>
                <w:i w:val="false"/>
                <w:color w:val="000000"/>
                <w:sz w:val="12"/>
              </w:rPr>
              <w:t xml:space="preserve"> </w:t>
            </w:r>
            <w:r>
              <w:rPr>
                <w:rFonts w:hint="default" w:ascii="Arial" w:hAnsi="Arial"/>
                <w:b/>
                <w:i w:val="false"/>
                <w:color w:val="000000"/>
                <w:sz w:val="12"/>
              </w:rPr>
              <w:t>da</w:t>
            </w:r>
            <w:r>
              <w:rPr>
                <w:rFonts w:hint="default" w:ascii="Arial" w:hAnsi="Arial"/>
                <w:b/>
                <w:i w:val="false"/>
                <w:color w:val="000000"/>
                <w:sz w:val="12"/>
              </w:rPr>
              <w:t xml:space="preserve"> </w:t>
            </w:r>
            <w:r>
              <w:rPr>
                <w:rFonts w:hint="default" w:ascii="Arial" w:hAnsi="Arial"/>
                <w:b/>
                <w:i w:val="false"/>
                <w:color w:val="000000"/>
                <w:sz w:val="12"/>
              </w:rPr>
              <w:t>alta</w:t>
            </w:r>
            <w:r>
              <w:rPr>
                <w:rFonts w:hint="default" w:ascii="Arial" w:hAnsi="Arial"/>
                <w:b/>
                <w:i w:val="false"/>
                <w:color w:val="000000"/>
                <w:sz w:val="12"/>
              </w:rPr>
              <w:t xml:space="preserve"> </w:t>
            </w:r>
            <w:r>
              <w:rPr>
                <w:rFonts w:hint="default" w:ascii="Arial" w:hAnsi="Arial"/>
                <w:b/>
                <w:i w:val="false"/>
                <w:color w:val="000000"/>
                <w:sz w:val="12"/>
              </w:rPr>
              <w:t>absorção</w:t>
            </w:r>
            <w:r>
              <w:rPr>
                <w:rFonts w:hint="default" w:ascii="Arial" w:hAnsi="Arial"/>
                <w:b/>
                <w:i w:val="false"/>
                <w:color w:val="000000"/>
                <w:sz w:val="12"/>
              </w:rPr>
              <w:t xml:space="preserve"> </w:t>
            </w:r>
            <w:r>
              <w:rPr>
                <w:rFonts w:hint="default" w:ascii="Arial" w:hAnsi="Arial"/>
                <w:b/>
                <w:i w:val="false"/>
                <w:color w:val="000000"/>
                <w:sz w:val="12"/>
              </w:rPr>
              <w:t>e qualidade,</w:t>
            </w:r>
            <w:r>
              <w:rPr>
                <w:rFonts w:hint="default" w:ascii="Arial" w:hAnsi="Arial"/>
                <w:b/>
                <w:i w:val="false"/>
                <w:color w:val="000000"/>
                <w:sz w:val="12"/>
              </w:rPr>
              <w:t xml:space="preserve"> </w:t>
            </w:r>
            <w:r>
              <w:rPr>
                <w:rFonts w:hint="default" w:ascii="Arial" w:hAnsi="Arial"/>
                <w:b/>
                <w:i w:val="false"/>
                <w:color w:val="000000"/>
                <w:sz w:val="12"/>
              </w:rPr>
              <w:t>não</w:t>
            </w:r>
            <w:r>
              <w:rPr>
                <w:rFonts w:hint="default" w:ascii="Arial" w:hAnsi="Arial"/>
                <w:b/>
                <w:i w:val="false"/>
                <w:color w:val="000000"/>
                <w:sz w:val="12"/>
              </w:rPr>
              <w:t xml:space="preserve"> </w:t>
            </w:r>
            <w:r>
              <w:rPr>
                <w:rFonts w:hint="default" w:ascii="Arial" w:hAnsi="Arial"/>
                <w:b/>
                <w:i w:val="false"/>
                <w:color w:val="000000"/>
                <w:sz w:val="12"/>
              </w:rPr>
              <w:t>perfumado,</w:t>
            </w:r>
            <w:r>
              <w:rPr>
                <w:rFonts w:hint="default" w:ascii="Arial" w:hAnsi="Arial"/>
                <w:b/>
                <w:i w:val="false"/>
                <w:color w:val="000000"/>
                <w:sz w:val="12"/>
              </w:rPr>
              <w:t xml:space="preserve"> </w:t>
            </w:r>
            <w:r>
              <w:rPr>
                <w:rFonts w:hint="default" w:ascii="Arial" w:hAnsi="Arial"/>
                <w:b/>
                <w:i w:val="false"/>
                <w:color w:val="000000"/>
                <w:sz w:val="12"/>
              </w:rPr>
              <w:t>não</w:t>
            </w:r>
            <w:r>
              <w:rPr>
                <w:rFonts w:hint="default" w:ascii="Arial" w:hAnsi="Arial"/>
                <w:b/>
                <w:i w:val="false"/>
                <w:color w:val="000000"/>
                <w:sz w:val="12"/>
              </w:rPr>
              <w:t xml:space="preserve"> </w:t>
            </w:r>
            <w:r>
              <w:rPr>
                <w:rFonts w:hint="default" w:ascii="Arial" w:hAnsi="Arial"/>
                <w:b/>
                <w:i w:val="false"/>
                <w:color w:val="000000"/>
                <w:sz w:val="12"/>
              </w:rPr>
              <w:t>reciclado,</w:t>
            </w:r>
            <w:r>
              <w:rPr>
                <w:rFonts w:hint="default" w:ascii="Arial" w:hAnsi="Arial"/>
                <w:b/>
                <w:i w:val="false"/>
                <w:color w:val="000000"/>
                <w:sz w:val="12"/>
              </w:rPr>
              <w:t xml:space="preserve"> </w:t>
            </w:r>
            <w:r>
              <w:rPr>
                <w:rFonts w:hint="default" w:ascii="Arial" w:hAnsi="Arial"/>
                <w:b/>
                <w:i w:val="false"/>
                <w:color w:val="000000"/>
                <w:sz w:val="12"/>
              </w:rPr>
              <w:t>100%</w:t>
            </w:r>
            <w:r>
              <w:rPr>
                <w:rFonts w:hint="default" w:ascii="Arial" w:hAnsi="Arial"/>
                <w:b/>
                <w:i w:val="false"/>
                <w:color w:val="000000"/>
                <w:sz w:val="12"/>
              </w:rPr>
              <w:t xml:space="preserve"> </w:t>
            </w:r>
            <w:r>
              <w:rPr>
                <w:rFonts w:hint="default" w:ascii="Arial" w:hAnsi="Arial"/>
                <w:b/>
                <w:i w:val="false"/>
                <w:color w:val="000000"/>
                <w:sz w:val="12"/>
              </w:rPr>
              <w:t>celulose.</w:t>
            </w:r>
            <w:r>
              <w:rPr>
                <w:rFonts w:hint="default" w:ascii="Arial" w:hAnsi="Arial"/>
                <w:b/>
                <w:i w:val="false"/>
                <w:color w:val="000000"/>
                <w:sz w:val="12"/>
              </w:rPr>
              <w:t xml:space="preserve"> </w:t>
            </w:r>
            <w:r>
              <w:rPr>
                <w:rFonts w:hint="default" w:ascii="Arial" w:hAnsi="Arial"/>
                <w:b/>
                <w:i w:val="false"/>
                <w:color w:val="000000"/>
                <w:sz w:val="12"/>
              </w:rPr>
              <w:t>Embalagem</w:t>
            </w:r>
            <w:r>
              <w:rPr>
                <w:rFonts w:hint="default" w:ascii="Arial" w:hAnsi="Arial"/>
                <w:b/>
                <w:i w:val="false"/>
                <w:color w:val="000000"/>
                <w:sz w:val="12"/>
              </w:rPr>
              <w:t xml:space="preserve"> </w:t>
            </w:r>
            <w:r>
              <w:rPr>
                <w:rFonts w:hint="default" w:ascii="Arial" w:hAnsi="Arial"/>
                <w:b/>
                <w:i w:val="false"/>
                <w:color w:val="000000"/>
                <w:sz w:val="12"/>
              </w:rPr>
              <w:t>fardo</w:t>
            </w:r>
            <w:r>
              <w:rPr>
                <w:rFonts w:hint="default" w:ascii="Arial" w:hAnsi="Arial"/>
                <w:b/>
                <w:i w:val="false"/>
                <w:color w:val="000000"/>
                <w:sz w:val="12"/>
              </w:rPr>
              <w:t xml:space="preserve"> </w:t>
            </w:r>
            <w:r>
              <w:rPr>
                <w:rFonts w:hint="default" w:ascii="Arial" w:hAnsi="Arial"/>
                <w:b/>
                <w:i w:val="false"/>
                <w:color w:val="000000"/>
                <w:sz w:val="12"/>
              </w:rPr>
              <w:t>com</w:t>
            </w:r>
            <w:r>
              <w:rPr>
                <w:rFonts w:hint="default" w:ascii="Arial" w:hAnsi="Arial"/>
                <w:b/>
                <w:i w:val="false"/>
                <w:color w:val="000000"/>
                <w:sz w:val="12"/>
              </w:rPr>
              <w:t xml:space="preserve"> </w:t>
            </w:r>
            <w:r>
              <w:rPr>
                <w:rFonts w:hint="default" w:ascii="Arial" w:hAnsi="Arial"/>
                <w:b/>
                <w:i w:val="false"/>
                <w:color w:val="000000"/>
                <w:sz w:val="12"/>
              </w:rPr>
              <w:t>08</w:t>
            </w:r>
            <w:r>
              <w:rPr>
                <w:rFonts w:hint="default" w:ascii="Arial" w:hAnsi="Arial"/>
                <w:b/>
                <w:i w:val="false"/>
                <w:color w:val="000000"/>
                <w:sz w:val="12"/>
              </w:rPr>
              <w:t xml:space="preserve"> </w:t>
            </w:r>
            <w:r>
              <w:rPr>
                <w:rFonts w:hint="default" w:ascii="Arial" w:hAnsi="Arial"/>
                <w:b/>
                <w:i w:val="false"/>
                <w:color w:val="000000"/>
                <w:sz w:val="12"/>
              </w:rPr>
              <w:t>(oito)</w:t>
            </w:r>
            <w:r>
              <w:rPr>
                <w:rFonts w:hint="default" w:ascii="Arial" w:hAnsi="Arial"/>
                <w:b/>
                <w:i w:val="false"/>
                <w:color w:val="000000"/>
                <w:sz w:val="12"/>
              </w:rPr>
              <w:t xml:space="preserve"> </w:t>
            </w:r>
            <w:r>
              <w:rPr>
                <w:rFonts w:hint="default" w:ascii="Arial" w:hAnsi="Arial"/>
                <w:b/>
                <w:i w:val="false"/>
                <w:color w:val="000000"/>
                <w:sz w:val="12"/>
              </w:rPr>
              <w:t xml:space="preserve">rolos.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9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FD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46"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70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675"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1369"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15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867"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15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82"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40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2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150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r>
      <w:tr>
        <w:tc>
          <w:tcPr>
            <w:tcW w:w="633"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6</w:t>
            </w:r>
            <w:r>
              <w:rPr>
                <w:rFonts w:hint="default" w:ascii="Times New Roman" w:hAnsi="Times New Roman"/>
                <w:b w:val="false"/>
                <w:i w:val="false"/>
                <w:color w:val="000000"/>
                <w:sz w:val="14"/>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2144"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Álcool</w:t>
            </w:r>
            <w:r>
              <w:rPr>
                <w:rFonts w:hint="default" w:ascii="Arial" w:hAnsi="Arial"/>
                <w:b/>
                <w:i w:val="false"/>
                <w:color w:val="000000"/>
                <w:sz w:val="12"/>
              </w:rPr>
              <w:t xml:space="preserve"> </w:t>
            </w:r>
            <w:r>
              <w:rPr>
                <w:rFonts w:hint="default" w:ascii="Arial" w:hAnsi="Arial"/>
                <w:b/>
                <w:i w:val="false"/>
                <w:color w:val="000000"/>
                <w:sz w:val="12"/>
              </w:rPr>
              <w:t>em</w:t>
            </w:r>
            <w:r>
              <w:rPr>
                <w:rFonts w:hint="default" w:ascii="Arial" w:hAnsi="Arial"/>
                <w:b/>
                <w:i w:val="false"/>
                <w:color w:val="000000"/>
                <w:sz w:val="12"/>
              </w:rPr>
              <w:t xml:space="preserve"> </w:t>
            </w:r>
            <w:r>
              <w:rPr>
                <w:rFonts w:hint="default" w:ascii="Arial" w:hAnsi="Arial"/>
                <w:b/>
                <w:i w:val="false"/>
                <w:color w:val="000000"/>
                <w:sz w:val="12"/>
              </w:rPr>
              <w:t>Gel</w:t>
            </w:r>
            <w:r>
              <w:rPr>
                <w:rFonts w:hint="default" w:ascii="Arial" w:hAnsi="Arial"/>
                <w:b/>
                <w:i w:val="false"/>
                <w:color w:val="000000"/>
                <w:sz w:val="12"/>
              </w:rPr>
              <w:t xml:space="preserve"> </w:t>
            </w:r>
            <w:r>
              <w:rPr>
                <w:rFonts w:hint="default" w:ascii="Arial" w:hAnsi="Arial"/>
                <w:b/>
                <w:i w:val="false"/>
                <w:color w:val="000000"/>
                <w:sz w:val="12"/>
              </w:rPr>
              <w:t>70º</w:t>
            </w:r>
            <w:r>
              <w:rPr>
                <w:rFonts w:hint="default" w:ascii="Arial" w:hAnsi="Arial"/>
                <w:b/>
                <w:i w:val="false"/>
                <w:color w:val="000000"/>
                <w:sz w:val="12"/>
              </w:rPr>
              <w:t xml:space="preserve"> </w:t>
            </w:r>
            <w:r>
              <w:rPr>
                <w:rFonts w:hint="default" w:ascii="Arial" w:hAnsi="Arial"/>
                <w:b/>
                <w:i w:val="false"/>
                <w:color w:val="000000"/>
                <w:sz w:val="12"/>
              </w:rPr>
              <w:t>5</w:t>
            </w:r>
            <w:r>
              <w:rPr>
                <w:rFonts w:hint="default" w:ascii="Arial" w:hAnsi="Arial"/>
                <w:b/>
                <w:i w:val="false"/>
                <w:color w:val="000000"/>
                <w:sz w:val="12"/>
              </w:rPr>
              <w:t xml:space="preserve"> </w:t>
            </w:r>
            <w:r>
              <w:rPr>
                <w:rFonts w:hint="default" w:ascii="Arial" w:hAnsi="Arial"/>
                <w:b/>
                <w:i w:val="false"/>
                <w:color w:val="000000"/>
                <w:sz w:val="12"/>
              </w:rPr>
              <w:t>Litros,</w:t>
            </w:r>
            <w:r>
              <w:rPr>
                <w:rFonts w:hint="default" w:ascii="Arial" w:hAnsi="Arial"/>
                <w:b/>
                <w:i w:val="false"/>
                <w:color w:val="000000"/>
                <w:sz w:val="12"/>
              </w:rPr>
              <w:t xml:space="preserve"> </w:t>
            </w:r>
            <w:r>
              <w:rPr>
                <w:rFonts w:hint="default" w:ascii="Arial" w:hAnsi="Arial"/>
                <w:b/>
                <w:i w:val="false"/>
                <w:color w:val="000000"/>
                <w:sz w:val="12"/>
              </w:rPr>
              <w:t>antisséptico,</w:t>
            </w:r>
            <w:r>
              <w:rPr>
                <w:rFonts w:hint="default" w:ascii="Arial" w:hAnsi="Arial"/>
                <w:b/>
                <w:i w:val="false"/>
                <w:color w:val="000000"/>
                <w:sz w:val="12"/>
              </w:rPr>
              <w:t xml:space="preserve"> </w:t>
            </w:r>
            <w:r>
              <w:rPr>
                <w:rFonts w:hint="default" w:ascii="Arial" w:hAnsi="Arial"/>
                <w:b/>
                <w:i w:val="false"/>
                <w:color w:val="000000"/>
                <w:sz w:val="12"/>
              </w:rPr>
              <w:t>para</w:t>
            </w:r>
            <w:r>
              <w:rPr>
                <w:rFonts w:hint="default" w:ascii="Arial" w:hAnsi="Arial"/>
                <w:b/>
                <w:i w:val="false"/>
                <w:color w:val="000000"/>
                <w:sz w:val="12"/>
              </w:rPr>
              <w:t xml:space="preserve"> </w:t>
            </w:r>
            <w:r>
              <w:rPr>
                <w:rFonts w:hint="default" w:ascii="Arial" w:hAnsi="Arial"/>
                <w:b/>
                <w:i w:val="false"/>
                <w:color w:val="000000"/>
                <w:sz w:val="12"/>
              </w:rPr>
              <w:t>higienização geral. Embalagem galão de 5 litros. Neutro,</w:t>
            </w:r>
            <w:r>
              <w:rPr>
                <w:rFonts w:hint="default" w:ascii="Arial" w:hAnsi="Arial"/>
                <w:b/>
                <w:i w:val="false"/>
                <w:color w:val="000000"/>
                <w:sz w:val="12"/>
              </w:rPr>
              <w:t xml:space="preserve"> </w:t>
            </w:r>
            <w:r>
              <w:rPr>
                <w:rFonts w:hint="default" w:ascii="Arial" w:hAnsi="Arial"/>
                <w:b/>
                <w:i w:val="false"/>
                <w:color w:val="000000"/>
                <w:sz w:val="12"/>
              </w:rPr>
              <w:t>de</w:t>
            </w:r>
            <w:r>
              <w:rPr>
                <w:rFonts w:hint="default" w:ascii="Arial" w:hAnsi="Arial"/>
                <w:b/>
                <w:i w:val="false"/>
                <w:color w:val="000000"/>
                <w:sz w:val="12"/>
              </w:rPr>
              <w:t xml:space="preserve"> </w:t>
            </w:r>
            <w:r>
              <w:rPr>
                <w:rFonts w:hint="default" w:ascii="Arial" w:hAnsi="Arial"/>
                <w:b/>
                <w:i w:val="false"/>
                <w:color w:val="000000"/>
                <w:sz w:val="12"/>
              </w:rPr>
              <w:t>forma</w:t>
            </w:r>
            <w:r>
              <w:rPr>
                <w:rFonts w:hint="default" w:ascii="Arial" w:hAnsi="Arial"/>
                <w:b/>
                <w:i w:val="false"/>
                <w:color w:val="000000"/>
                <w:sz w:val="12"/>
              </w:rPr>
              <w:t xml:space="preserve"> </w:t>
            </w:r>
            <w:r>
              <w:rPr>
                <w:rFonts w:hint="default" w:ascii="Arial" w:hAnsi="Arial"/>
                <w:b/>
                <w:i w:val="false"/>
                <w:color w:val="000000"/>
                <w:sz w:val="12"/>
              </w:rPr>
              <w:t>a</w:t>
            </w:r>
            <w:r>
              <w:rPr>
                <w:rFonts w:hint="default" w:ascii="Arial" w:hAnsi="Arial"/>
                <w:b/>
                <w:i w:val="false"/>
                <w:color w:val="000000"/>
                <w:sz w:val="12"/>
              </w:rPr>
              <w:t xml:space="preserve"> </w:t>
            </w:r>
            <w:r>
              <w:rPr>
                <w:rFonts w:hint="default" w:ascii="Arial" w:hAnsi="Arial"/>
                <w:b/>
                <w:i w:val="false"/>
                <w:color w:val="000000"/>
                <w:sz w:val="12"/>
              </w:rPr>
              <w:t>não</w:t>
            </w:r>
            <w:r>
              <w:rPr>
                <w:rFonts w:hint="default" w:ascii="Arial" w:hAnsi="Arial"/>
                <w:b/>
                <w:i w:val="false"/>
                <w:color w:val="000000"/>
                <w:sz w:val="12"/>
              </w:rPr>
              <w:t xml:space="preserve"> </w:t>
            </w:r>
            <w:r>
              <w:rPr>
                <w:rFonts w:hint="default" w:ascii="Arial" w:hAnsi="Arial"/>
                <w:b/>
                <w:i w:val="false"/>
                <w:color w:val="000000"/>
                <w:sz w:val="12"/>
              </w:rPr>
              <w:t>transferir</w:t>
            </w:r>
            <w:r>
              <w:rPr>
                <w:rFonts w:hint="default" w:ascii="Arial" w:hAnsi="Arial"/>
                <w:b/>
                <w:i w:val="false"/>
                <w:color w:val="000000"/>
                <w:sz w:val="12"/>
              </w:rPr>
              <w:t xml:space="preserve"> </w:t>
            </w:r>
            <w:r>
              <w:rPr>
                <w:rFonts w:hint="default" w:ascii="Arial" w:hAnsi="Arial"/>
                <w:b/>
                <w:i w:val="false"/>
                <w:color w:val="000000"/>
                <w:sz w:val="12"/>
              </w:rPr>
              <w:t>odor</w:t>
            </w:r>
            <w:r>
              <w:rPr>
                <w:rFonts w:hint="default" w:ascii="Arial" w:hAnsi="Arial"/>
                <w:b/>
                <w:i w:val="false"/>
                <w:color w:val="000000"/>
                <w:sz w:val="12"/>
              </w:rPr>
              <w:t xml:space="preserve"> </w:t>
            </w:r>
            <w:r>
              <w:rPr>
                <w:rFonts w:hint="default" w:ascii="Arial" w:hAnsi="Arial"/>
                <w:b/>
                <w:i w:val="false"/>
                <w:color w:val="000000"/>
                <w:sz w:val="12"/>
              </w:rPr>
              <w:t>ao</w:t>
            </w:r>
            <w:r>
              <w:rPr>
                <w:rFonts w:hint="default" w:ascii="Arial" w:hAnsi="Arial"/>
                <w:b/>
                <w:i w:val="false"/>
                <w:color w:val="000000"/>
                <w:sz w:val="12"/>
              </w:rPr>
              <w:t xml:space="preserve"> </w:t>
            </w:r>
            <w:r>
              <w:rPr>
                <w:rFonts w:hint="default" w:ascii="Arial" w:hAnsi="Arial"/>
                <w:b/>
                <w:i w:val="false"/>
                <w:color w:val="000000"/>
                <w:sz w:val="12"/>
              </w:rPr>
              <w:t>objeto</w:t>
            </w:r>
            <w:r>
              <w:rPr>
                <w:rFonts w:hint="default" w:ascii="Arial" w:hAnsi="Arial"/>
                <w:b/>
                <w:i w:val="false"/>
                <w:color w:val="000000"/>
                <w:sz w:val="12"/>
              </w:rPr>
              <w:t xml:space="preserve"> </w:t>
            </w:r>
            <w:r>
              <w:rPr>
                <w:rFonts w:hint="default" w:ascii="Arial" w:hAnsi="Arial"/>
                <w:b/>
                <w:i w:val="false"/>
                <w:color w:val="000000"/>
                <w:sz w:val="12"/>
              </w:rPr>
              <w:t>da</w:t>
            </w:r>
            <w:r>
              <w:rPr>
                <w:rFonts w:hint="default" w:ascii="Arial" w:hAnsi="Arial"/>
                <w:b/>
                <w:i w:val="false"/>
                <w:color w:val="000000"/>
                <w:sz w:val="12"/>
              </w:rPr>
              <w:t xml:space="preserve"> </w:t>
            </w:r>
            <w:r>
              <w:rPr>
                <w:rFonts w:hint="default" w:ascii="Arial" w:hAnsi="Arial"/>
                <w:b/>
                <w:i w:val="false"/>
                <w:color w:val="000000"/>
                <w:sz w:val="12"/>
              </w:rPr>
              <w:t>assepsia.</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9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UND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46"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675"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1369"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867"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82"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2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5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r>
      <w:tr>
        <w:tc>
          <w:tcPr>
            <w:tcW w:w="633"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7</w:t>
            </w:r>
            <w:r>
              <w:rPr>
                <w:rFonts w:hint="default" w:ascii="Times New Roman" w:hAnsi="Times New Roman"/>
                <w:b w:val="false"/>
                <w:i w:val="false"/>
                <w:color w:val="000000"/>
                <w:sz w:val="14"/>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2144"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Rastelo</w:t>
            </w:r>
            <w:r>
              <w:rPr>
                <w:rFonts w:hint="default" w:ascii="Arial" w:hAnsi="Arial"/>
                <w:b/>
                <w:i w:val="false"/>
                <w:color w:val="000000"/>
                <w:sz w:val="12"/>
              </w:rPr>
              <w:t xml:space="preserve"> </w:t>
            </w:r>
            <w:r>
              <w:rPr>
                <w:rFonts w:hint="default" w:ascii="Arial" w:hAnsi="Arial"/>
                <w:b/>
                <w:i w:val="false"/>
                <w:color w:val="000000"/>
                <w:sz w:val="12"/>
              </w:rPr>
              <w:t>de plástico p/</w:t>
            </w:r>
            <w:r>
              <w:rPr>
                <w:rFonts w:hint="default" w:ascii="Arial" w:hAnsi="Arial"/>
                <w:b/>
                <w:i w:val="false"/>
                <w:color w:val="000000"/>
                <w:sz w:val="12"/>
              </w:rPr>
              <w:t xml:space="preserve"> </w:t>
            </w:r>
            <w:r>
              <w:rPr>
                <w:rFonts w:hint="default" w:ascii="Arial" w:hAnsi="Arial"/>
                <w:b/>
                <w:i w:val="false"/>
                <w:color w:val="000000"/>
                <w:sz w:val="12"/>
              </w:rPr>
              <w:t>grama</w:t>
            </w:r>
            <w:r>
              <w:rPr>
                <w:rFonts w:hint="default" w:ascii="Arial" w:hAnsi="Arial"/>
                <w:b/>
                <w:i w:val="false"/>
                <w:color w:val="000000"/>
                <w:sz w:val="12"/>
              </w:rPr>
              <w:t xml:space="preserve"> </w:t>
            </w:r>
            <w:r>
              <w:rPr>
                <w:rFonts w:hint="default" w:ascii="Arial" w:hAnsi="Arial"/>
                <w:b/>
                <w:i w:val="false"/>
                <w:color w:val="000000"/>
                <w:sz w:val="12"/>
              </w:rPr>
              <w:t>40</w:t>
            </w:r>
            <w:r>
              <w:rPr>
                <w:rFonts w:hint="default" w:ascii="Arial" w:hAnsi="Arial"/>
                <w:b/>
                <w:i w:val="false"/>
                <w:color w:val="000000"/>
                <w:sz w:val="12"/>
              </w:rPr>
              <w:t xml:space="preserve"> </w:t>
            </w:r>
            <w:r>
              <w:rPr>
                <w:rFonts w:hint="default" w:ascii="Arial" w:hAnsi="Arial"/>
                <w:b/>
                <w:i w:val="false"/>
                <w:color w:val="000000"/>
                <w:sz w:val="12"/>
              </w:rPr>
              <w:t>cm.</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9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UND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46"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675"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1369"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867"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82"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2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4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r>
      <w:tr>
        <w:tc>
          <w:tcPr>
            <w:tcW w:w="633"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8</w:t>
            </w:r>
            <w:r>
              <w:rPr>
                <w:rFonts w:hint="default" w:ascii="Times New Roman" w:hAnsi="Times New Roman"/>
                <w:b w:val="false"/>
                <w:i w:val="false"/>
                <w:color w:val="000000"/>
                <w:sz w:val="14"/>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2144"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Coador</w:t>
            </w:r>
            <w:r>
              <w:rPr>
                <w:rFonts w:hint="default" w:ascii="Arial" w:hAnsi="Arial"/>
                <w:b/>
                <w:i w:val="false"/>
                <w:color w:val="000000"/>
                <w:sz w:val="12"/>
              </w:rPr>
              <w:t xml:space="preserve"> </w:t>
            </w:r>
            <w:r>
              <w:rPr>
                <w:rFonts w:hint="default" w:ascii="Arial" w:hAnsi="Arial"/>
                <w:b/>
                <w:i w:val="false"/>
                <w:color w:val="000000"/>
                <w:sz w:val="12"/>
              </w:rPr>
              <w:t>de</w:t>
            </w:r>
            <w:r>
              <w:rPr>
                <w:rFonts w:hint="default" w:ascii="Arial" w:hAnsi="Arial"/>
                <w:b/>
                <w:i w:val="false"/>
                <w:color w:val="000000"/>
                <w:sz w:val="12"/>
              </w:rPr>
              <w:t xml:space="preserve"> </w:t>
            </w:r>
            <w:r>
              <w:rPr>
                <w:rFonts w:hint="default" w:ascii="Arial" w:hAnsi="Arial"/>
                <w:b/>
                <w:i w:val="false"/>
                <w:color w:val="000000"/>
                <w:sz w:val="12"/>
              </w:rPr>
              <w:t>flanela</w:t>
            </w:r>
            <w:r>
              <w:rPr>
                <w:rFonts w:hint="default" w:ascii="Arial" w:hAnsi="Arial"/>
                <w:b/>
                <w:i w:val="false"/>
                <w:color w:val="000000"/>
                <w:sz w:val="12"/>
              </w:rPr>
              <w:t xml:space="preserve"> </w:t>
            </w:r>
            <w:r>
              <w:rPr>
                <w:rFonts w:hint="default" w:ascii="Arial" w:hAnsi="Arial"/>
                <w:b/>
                <w:i w:val="false"/>
                <w:color w:val="000000"/>
                <w:sz w:val="12"/>
              </w:rPr>
              <w:t>com</w:t>
            </w:r>
            <w:r>
              <w:rPr>
                <w:rFonts w:hint="default" w:ascii="Arial" w:hAnsi="Arial"/>
                <w:b/>
                <w:i w:val="false"/>
                <w:color w:val="000000"/>
                <w:sz w:val="12"/>
              </w:rPr>
              <w:t xml:space="preserve"> </w:t>
            </w:r>
            <w:r>
              <w:rPr>
                <w:rFonts w:hint="default" w:ascii="Arial" w:hAnsi="Arial"/>
                <w:b/>
                <w:i w:val="false"/>
                <w:color w:val="000000"/>
                <w:sz w:val="12"/>
              </w:rPr>
              <w:t>pano</w:t>
            </w:r>
            <w:r>
              <w:rPr>
                <w:rFonts w:hint="default" w:ascii="Arial" w:hAnsi="Arial"/>
                <w:b/>
                <w:i w:val="false"/>
                <w:color w:val="000000"/>
                <w:sz w:val="12"/>
              </w:rPr>
              <w:t xml:space="preserve"> </w:t>
            </w:r>
            <w:r>
              <w:rPr>
                <w:rFonts w:hint="default" w:ascii="Arial" w:hAnsi="Arial"/>
                <w:b/>
                <w:i w:val="false"/>
                <w:color w:val="000000"/>
                <w:sz w:val="12"/>
              </w:rPr>
              <w:t>100%</w:t>
            </w:r>
            <w:r>
              <w:rPr>
                <w:rFonts w:hint="default" w:ascii="Arial" w:hAnsi="Arial"/>
                <w:b/>
                <w:i w:val="false"/>
                <w:color w:val="000000"/>
                <w:sz w:val="12"/>
              </w:rPr>
              <w:t xml:space="preserve"> </w:t>
            </w:r>
            <w:r>
              <w:rPr>
                <w:rFonts w:hint="default" w:ascii="Arial" w:hAnsi="Arial"/>
                <w:b/>
                <w:i w:val="false"/>
                <w:color w:val="000000"/>
                <w:sz w:val="12"/>
              </w:rPr>
              <w:t>algodão</w:t>
            </w:r>
            <w:r>
              <w:rPr>
                <w:rFonts w:hint="default" w:ascii="Arial" w:hAnsi="Arial"/>
                <w:b/>
                <w:i w:val="false"/>
                <w:color w:val="000000"/>
                <w:sz w:val="12"/>
              </w:rPr>
              <w:t xml:space="preserve"> </w:t>
            </w:r>
            <w:r>
              <w:rPr>
                <w:rFonts w:hint="default" w:ascii="Arial" w:hAnsi="Arial"/>
                <w:b/>
                <w:i w:val="false"/>
                <w:color w:val="000000"/>
                <w:sz w:val="12"/>
              </w:rPr>
              <w:t>na</w:t>
            </w:r>
            <w:r>
              <w:rPr>
                <w:rFonts w:hint="default" w:ascii="Arial" w:hAnsi="Arial"/>
                <w:b/>
                <w:i w:val="false"/>
                <w:color w:val="000000"/>
                <w:sz w:val="12"/>
              </w:rPr>
              <w:t xml:space="preserve"> </w:t>
            </w:r>
            <w:r>
              <w:rPr>
                <w:rFonts w:hint="default" w:ascii="Arial" w:hAnsi="Arial"/>
                <w:b/>
                <w:i w:val="false"/>
                <w:color w:val="000000"/>
                <w:sz w:val="12"/>
              </w:rPr>
              <w:t>cor</w:t>
            </w:r>
            <w:r>
              <w:rPr>
                <w:rFonts w:hint="default" w:ascii="Arial" w:hAnsi="Arial"/>
                <w:b/>
                <w:i w:val="false"/>
                <w:color w:val="000000"/>
                <w:sz w:val="12"/>
              </w:rPr>
              <w:t xml:space="preserve"> </w:t>
            </w:r>
            <w:r>
              <w:rPr>
                <w:rFonts w:hint="default" w:ascii="Arial" w:hAnsi="Arial"/>
                <w:b/>
                <w:i w:val="false"/>
                <w:color w:val="000000"/>
                <w:sz w:val="12"/>
              </w:rPr>
              <w:t>branca, aro em arame e cabo de madeira, tamanho extra</w:t>
            </w:r>
            <w:r>
              <w:rPr>
                <w:rFonts w:hint="default" w:ascii="Arial" w:hAnsi="Arial"/>
                <w:b/>
                <w:i w:val="false"/>
                <w:color w:val="000000"/>
                <w:sz w:val="12"/>
              </w:rPr>
              <w:t xml:space="preserve"> </w:t>
            </w:r>
            <w:r>
              <w:rPr>
                <w:rFonts w:hint="default" w:ascii="Arial" w:hAnsi="Arial"/>
                <w:b/>
                <w:i w:val="false"/>
                <w:color w:val="000000"/>
                <w:sz w:val="12"/>
              </w:rPr>
              <w:t>grande;</w:t>
            </w:r>
            <w:r>
              <w:rPr>
                <w:rFonts w:hint="default" w:ascii="Arial" w:hAnsi="Arial"/>
                <w:b/>
                <w:i w:val="false"/>
                <w:color w:val="000000"/>
                <w:sz w:val="12"/>
              </w:rPr>
              <w:t xml:space="preserve"> </w:t>
            </w:r>
            <w:r>
              <w:rPr>
                <w:rFonts w:hint="default" w:ascii="Arial" w:hAnsi="Arial"/>
                <w:b/>
                <w:i w:val="false"/>
                <w:color w:val="000000"/>
                <w:sz w:val="12"/>
              </w:rPr>
              <w:t>aro</w:t>
            </w:r>
            <w:r>
              <w:rPr>
                <w:rFonts w:hint="default" w:ascii="Arial" w:hAnsi="Arial"/>
                <w:b/>
                <w:i w:val="false"/>
                <w:color w:val="000000"/>
                <w:sz w:val="12"/>
              </w:rPr>
              <w:t xml:space="preserve"> </w:t>
            </w:r>
            <w:r>
              <w:rPr>
                <w:rFonts w:hint="default" w:ascii="Arial" w:hAnsi="Arial"/>
                <w:b/>
                <w:i w:val="false"/>
                <w:color w:val="000000"/>
                <w:sz w:val="12"/>
              </w:rPr>
              <w:t>firme</w:t>
            </w:r>
            <w:r>
              <w:rPr>
                <w:rFonts w:hint="default" w:ascii="Arial" w:hAnsi="Arial"/>
                <w:b/>
                <w:i w:val="false"/>
                <w:color w:val="000000"/>
                <w:sz w:val="12"/>
              </w:rPr>
              <w:t xml:space="preserve"> </w:t>
            </w:r>
            <w:r>
              <w:rPr>
                <w:rFonts w:hint="default" w:ascii="Arial" w:hAnsi="Arial"/>
                <w:b/>
                <w:i w:val="false"/>
                <w:color w:val="000000"/>
                <w:sz w:val="12"/>
              </w:rPr>
              <w:t>não</w:t>
            </w:r>
            <w:r>
              <w:rPr>
                <w:rFonts w:hint="default" w:ascii="Arial" w:hAnsi="Arial"/>
                <w:b/>
                <w:i w:val="false"/>
                <w:color w:val="000000"/>
                <w:sz w:val="12"/>
              </w:rPr>
              <w:t xml:space="preserve"> </w:t>
            </w:r>
            <w:r>
              <w:rPr>
                <w:rFonts w:hint="default" w:ascii="Arial" w:hAnsi="Arial"/>
                <w:b/>
                <w:i w:val="false"/>
                <w:color w:val="000000"/>
                <w:sz w:val="12"/>
              </w:rPr>
              <w:t>flexível,</w:t>
            </w:r>
            <w:r>
              <w:rPr>
                <w:rFonts w:hint="default" w:ascii="Arial" w:hAnsi="Arial"/>
                <w:b/>
                <w:i w:val="false"/>
                <w:color w:val="000000"/>
                <w:sz w:val="12"/>
              </w:rPr>
              <w:t xml:space="preserve"> </w:t>
            </w:r>
            <w:r>
              <w:rPr>
                <w:rFonts w:hint="default" w:ascii="Arial" w:hAnsi="Arial"/>
                <w:b/>
                <w:i w:val="false"/>
                <w:color w:val="000000"/>
                <w:sz w:val="12"/>
              </w:rPr>
              <w:t>para</w:t>
            </w:r>
            <w:r>
              <w:rPr>
                <w:rFonts w:hint="default" w:ascii="Arial" w:hAnsi="Arial"/>
                <w:b/>
                <w:i w:val="false"/>
                <w:color w:val="000000"/>
                <w:sz w:val="12"/>
              </w:rPr>
              <w:t xml:space="preserve"> </w:t>
            </w:r>
            <w:r>
              <w:rPr>
                <w:rFonts w:hint="default" w:ascii="Arial" w:hAnsi="Arial"/>
                <w:b/>
                <w:i w:val="false"/>
                <w:color w:val="000000"/>
                <w:sz w:val="12"/>
              </w:rPr>
              <w:t>coar</w:t>
            </w:r>
            <w:r>
              <w:rPr>
                <w:rFonts w:hint="default" w:ascii="Arial" w:hAnsi="Arial"/>
                <w:b/>
                <w:i w:val="false"/>
                <w:color w:val="000000"/>
                <w:sz w:val="12"/>
              </w:rPr>
              <w:t xml:space="preserve"> </w:t>
            </w:r>
            <w:r>
              <w:rPr>
                <w:rFonts w:hint="default" w:ascii="Arial" w:hAnsi="Arial"/>
                <w:b/>
                <w:i w:val="false"/>
                <w:color w:val="000000"/>
                <w:sz w:val="12"/>
              </w:rPr>
              <w:t>grande</w:t>
            </w:r>
            <w:r>
              <w:rPr>
                <w:rFonts w:hint="default" w:ascii="Arial" w:hAnsi="Arial"/>
                <w:b/>
                <w:i w:val="false"/>
                <w:color w:val="000000"/>
                <w:sz w:val="12"/>
              </w:rPr>
              <w:t xml:space="preserve"> </w:t>
            </w:r>
            <w:r>
              <w:rPr>
                <w:rFonts w:hint="default" w:ascii="Arial" w:hAnsi="Arial"/>
                <w:b/>
                <w:i w:val="false"/>
                <w:color w:val="000000"/>
                <w:sz w:val="12"/>
              </w:rPr>
              <w:t>quantidade</w:t>
            </w:r>
            <w:r>
              <w:rPr>
                <w:rFonts w:hint="default" w:ascii="Arial" w:hAnsi="Arial"/>
                <w:b/>
                <w:i w:val="false"/>
                <w:color w:val="000000"/>
                <w:sz w:val="12"/>
              </w:rPr>
              <w:t xml:space="preserve"> </w:t>
            </w:r>
            <w:r>
              <w:rPr>
                <w:rFonts w:hint="default" w:ascii="Arial" w:hAnsi="Arial"/>
                <w:b/>
                <w:i w:val="false"/>
                <w:color w:val="000000"/>
                <w:sz w:val="12"/>
              </w:rPr>
              <w:t>de</w:t>
            </w:r>
            <w:r>
              <w:rPr>
                <w:rFonts w:hint="default" w:ascii="Arial" w:hAnsi="Arial"/>
                <w:b/>
                <w:i w:val="false"/>
                <w:color w:val="000000"/>
                <w:sz w:val="12"/>
              </w:rPr>
              <w:t xml:space="preserve"> </w:t>
            </w:r>
            <w:r>
              <w:rPr>
                <w:rFonts w:hint="default" w:ascii="Arial" w:hAnsi="Arial"/>
                <w:b/>
                <w:i w:val="false"/>
                <w:color w:val="000000"/>
                <w:sz w:val="12"/>
              </w:rPr>
              <w:t>café.</w:t>
            </w:r>
            <w:r>
              <w:rPr>
                <w:rFonts w:hint="default" w:ascii="Arial" w:hAnsi="Arial"/>
                <w:b/>
                <w:i w:val="false"/>
                <w:color w:val="000000"/>
                <w:sz w:val="12"/>
              </w:rPr>
              <w:t xml:space="preserve"> </w:t>
            </w:r>
            <w:r>
              <w:rPr>
                <w:rFonts w:hint="default" w:ascii="Arial" w:hAnsi="Arial"/>
                <w:b/>
                <w:i w:val="false"/>
                <w:color w:val="000000"/>
                <w:sz w:val="12"/>
              </w:rPr>
              <w:t>Medindo</w:t>
            </w:r>
            <w:r>
              <w:rPr>
                <w:rFonts w:hint="default" w:ascii="Arial" w:hAnsi="Arial"/>
                <w:b/>
                <w:i w:val="false"/>
                <w:color w:val="000000"/>
                <w:sz w:val="12"/>
              </w:rPr>
              <w:t xml:space="preserve"> </w:t>
            </w:r>
            <w:r>
              <w:rPr>
                <w:rFonts w:hint="default" w:ascii="Arial" w:hAnsi="Arial"/>
                <w:b/>
                <w:i w:val="false"/>
                <w:color w:val="000000"/>
                <w:sz w:val="12"/>
              </w:rPr>
              <w:t>aprox.</w:t>
            </w:r>
            <w:r>
              <w:rPr>
                <w:rFonts w:hint="default" w:ascii="Arial" w:hAnsi="Arial"/>
                <w:b/>
                <w:i w:val="false"/>
                <w:color w:val="000000"/>
                <w:sz w:val="12"/>
              </w:rPr>
              <w:t xml:space="preserve"> </w:t>
            </w:r>
            <w:r>
              <w:rPr>
                <w:rFonts w:hint="default" w:ascii="Arial" w:hAnsi="Arial"/>
                <w:b/>
                <w:i w:val="false"/>
                <w:color w:val="000000"/>
                <w:sz w:val="12"/>
              </w:rPr>
              <w:t>22cm</w:t>
            </w:r>
            <w:r>
              <w:rPr>
                <w:rFonts w:hint="default" w:ascii="Arial" w:hAnsi="Arial"/>
                <w:b/>
                <w:i w:val="false"/>
                <w:color w:val="000000"/>
                <w:sz w:val="12"/>
              </w:rPr>
              <w:t xml:space="preserve"> </w:t>
            </w:r>
            <w:r>
              <w:rPr>
                <w:rFonts w:hint="default" w:ascii="Arial" w:hAnsi="Arial"/>
                <w:b/>
                <w:i w:val="false"/>
                <w:color w:val="000000"/>
                <w:sz w:val="12"/>
              </w:rPr>
              <w:t>de</w:t>
            </w:r>
            <w:r>
              <w:rPr>
                <w:rFonts w:hint="default" w:ascii="Arial" w:hAnsi="Arial"/>
                <w:b/>
                <w:i w:val="false"/>
                <w:color w:val="000000"/>
                <w:sz w:val="12"/>
              </w:rPr>
              <w:t xml:space="preserve"> </w:t>
            </w:r>
            <w:r>
              <w:rPr>
                <w:rFonts w:hint="default" w:ascii="Arial" w:hAnsi="Arial"/>
                <w:b/>
                <w:i w:val="false"/>
                <w:color w:val="000000"/>
                <w:sz w:val="12"/>
              </w:rPr>
              <w:t>comprimento</w:t>
            </w:r>
            <w:r>
              <w:rPr>
                <w:rFonts w:hint="default" w:ascii="Arial" w:hAnsi="Arial"/>
                <w:b/>
                <w:i w:val="false"/>
                <w:color w:val="000000"/>
                <w:sz w:val="12"/>
              </w:rPr>
              <w:t xml:space="preserve"> </w:t>
            </w:r>
            <w:r>
              <w:rPr>
                <w:rFonts w:hint="default" w:ascii="Arial" w:hAnsi="Arial"/>
                <w:b/>
                <w:i w:val="false"/>
                <w:color w:val="000000"/>
                <w:sz w:val="12"/>
              </w:rPr>
              <w:t>x 10cm</w:t>
            </w:r>
            <w:r>
              <w:rPr>
                <w:rFonts w:hint="default" w:ascii="Arial" w:hAnsi="Arial"/>
                <w:b/>
                <w:i w:val="false"/>
                <w:color w:val="000000"/>
                <w:sz w:val="12"/>
              </w:rPr>
              <w:t xml:space="preserve"> </w:t>
            </w:r>
            <w:r>
              <w:rPr>
                <w:rFonts w:hint="default" w:ascii="Arial" w:hAnsi="Arial"/>
                <w:b/>
                <w:i w:val="false"/>
                <w:color w:val="000000"/>
                <w:sz w:val="12"/>
              </w:rPr>
              <w:t>de</w:t>
            </w:r>
            <w:r>
              <w:rPr>
                <w:rFonts w:hint="default" w:ascii="Arial" w:hAnsi="Arial"/>
                <w:b/>
                <w:i w:val="false"/>
                <w:color w:val="000000"/>
                <w:sz w:val="12"/>
              </w:rPr>
              <w:t xml:space="preserve"> </w:t>
            </w:r>
            <w:r>
              <w:rPr>
                <w:rFonts w:hint="default" w:ascii="Arial" w:hAnsi="Arial"/>
                <w:b/>
                <w:i w:val="false"/>
                <w:color w:val="000000"/>
                <w:sz w:val="12"/>
              </w:rPr>
              <w:t>diâmetro.</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9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UND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46"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675"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1369"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867"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82"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2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5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r>
      <w:tr>
        <w:tc>
          <w:tcPr>
            <w:tcW w:w="633"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9</w:t>
            </w:r>
            <w:r>
              <w:rPr>
                <w:rFonts w:hint="default" w:ascii="Times New Roman" w:hAnsi="Times New Roman"/>
                <w:b w:val="false"/>
                <w:i w:val="false"/>
                <w:color w:val="000000"/>
                <w:sz w:val="14"/>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2144"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Coador</w:t>
            </w:r>
            <w:r>
              <w:rPr>
                <w:rFonts w:hint="default" w:ascii="Arial" w:hAnsi="Arial"/>
                <w:b/>
                <w:i w:val="false"/>
                <w:color w:val="000000"/>
                <w:sz w:val="12"/>
              </w:rPr>
              <w:t xml:space="preserve"> </w:t>
            </w:r>
            <w:r>
              <w:rPr>
                <w:rFonts w:hint="default" w:ascii="Arial" w:hAnsi="Arial"/>
                <w:b/>
                <w:i w:val="false"/>
                <w:color w:val="000000"/>
                <w:sz w:val="12"/>
              </w:rPr>
              <w:t>de</w:t>
            </w:r>
            <w:r>
              <w:rPr>
                <w:rFonts w:hint="default" w:ascii="Arial" w:hAnsi="Arial"/>
                <w:b/>
                <w:i w:val="false"/>
                <w:color w:val="000000"/>
                <w:sz w:val="12"/>
              </w:rPr>
              <w:t xml:space="preserve"> </w:t>
            </w:r>
            <w:r>
              <w:rPr>
                <w:rFonts w:hint="default" w:ascii="Arial" w:hAnsi="Arial"/>
                <w:b/>
                <w:i w:val="false"/>
                <w:color w:val="000000"/>
                <w:sz w:val="12"/>
              </w:rPr>
              <w:t>flanela</w:t>
            </w:r>
            <w:r>
              <w:rPr>
                <w:rFonts w:hint="default" w:ascii="Arial" w:hAnsi="Arial"/>
                <w:b/>
                <w:i w:val="false"/>
                <w:color w:val="000000"/>
                <w:sz w:val="12"/>
              </w:rPr>
              <w:t xml:space="preserve"> </w:t>
            </w:r>
            <w:r>
              <w:rPr>
                <w:rFonts w:hint="default" w:ascii="Arial" w:hAnsi="Arial"/>
                <w:b/>
                <w:i w:val="false"/>
                <w:color w:val="000000"/>
                <w:sz w:val="12"/>
              </w:rPr>
              <w:t>com</w:t>
            </w:r>
            <w:r>
              <w:rPr>
                <w:rFonts w:hint="default" w:ascii="Arial" w:hAnsi="Arial"/>
                <w:b/>
                <w:i w:val="false"/>
                <w:color w:val="000000"/>
                <w:sz w:val="12"/>
              </w:rPr>
              <w:t xml:space="preserve"> </w:t>
            </w:r>
            <w:r>
              <w:rPr>
                <w:rFonts w:hint="default" w:ascii="Arial" w:hAnsi="Arial"/>
                <w:b/>
                <w:i w:val="false"/>
                <w:color w:val="000000"/>
                <w:sz w:val="12"/>
              </w:rPr>
              <w:t>pano</w:t>
            </w:r>
            <w:r>
              <w:rPr>
                <w:rFonts w:hint="default" w:ascii="Arial" w:hAnsi="Arial"/>
                <w:b/>
                <w:i w:val="false"/>
                <w:color w:val="000000"/>
                <w:sz w:val="12"/>
              </w:rPr>
              <w:t xml:space="preserve"> </w:t>
            </w:r>
            <w:r>
              <w:rPr>
                <w:rFonts w:hint="default" w:ascii="Arial" w:hAnsi="Arial"/>
                <w:b/>
                <w:i w:val="false"/>
                <w:color w:val="000000"/>
                <w:sz w:val="12"/>
              </w:rPr>
              <w:t>100%</w:t>
            </w:r>
            <w:r>
              <w:rPr>
                <w:rFonts w:hint="default" w:ascii="Arial" w:hAnsi="Arial"/>
                <w:b/>
                <w:i w:val="false"/>
                <w:color w:val="000000"/>
                <w:sz w:val="12"/>
              </w:rPr>
              <w:t xml:space="preserve"> </w:t>
            </w:r>
            <w:r>
              <w:rPr>
                <w:rFonts w:hint="default" w:ascii="Arial" w:hAnsi="Arial"/>
                <w:b/>
                <w:i w:val="false"/>
                <w:color w:val="000000"/>
                <w:sz w:val="12"/>
              </w:rPr>
              <w:t>algodão</w:t>
            </w:r>
            <w:r>
              <w:rPr>
                <w:rFonts w:hint="default" w:ascii="Arial" w:hAnsi="Arial"/>
                <w:b/>
                <w:i w:val="false"/>
                <w:color w:val="000000"/>
                <w:sz w:val="12"/>
              </w:rPr>
              <w:t xml:space="preserve"> </w:t>
            </w:r>
            <w:r>
              <w:rPr>
                <w:rFonts w:hint="default" w:ascii="Arial" w:hAnsi="Arial"/>
                <w:b/>
                <w:i w:val="false"/>
                <w:color w:val="000000"/>
                <w:sz w:val="12"/>
              </w:rPr>
              <w:t>na</w:t>
            </w:r>
            <w:r>
              <w:rPr>
                <w:rFonts w:hint="default" w:ascii="Arial" w:hAnsi="Arial"/>
                <w:b/>
                <w:i w:val="false"/>
                <w:color w:val="000000"/>
                <w:sz w:val="12"/>
              </w:rPr>
              <w:t xml:space="preserve"> </w:t>
            </w:r>
            <w:r>
              <w:rPr>
                <w:rFonts w:hint="default" w:ascii="Arial" w:hAnsi="Arial"/>
                <w:b/>
                <w:i w:val="false"/>
                <w:color w:val="000000"/>
                <w:sz w:val="12"/>
              </w:rPr>
              <w:t>cor</w:t>
            </w:r>
            <w:r>
              <w:rPr>
                <w:rFonts w:hint="default" w:ascii="Arial" w:hAnsi="Arial"/>
                <w:b/>
                <w:i w:val="false"/>
                <w:color w:val="000000"/>
                <w:sz w:val="12"/>
              </w:rPr>
              <w:t xml:space="preserve"> </w:t>
            </w:r>
            <w:r>
              <w:rPr>
                <w:rFonts w:hint="default" w:ascii="Arial" w:hAnsi="Arial"/>
                <w:b/>
                <w:i w:val="false"/>
                <w:color w:val="000000"/>
                <w:sz w:val="12"/>
              </w:rPr>
              <w:t>branca,</w:t>
            </w:r>
            <w:r>
              <w:rPr>
                <w:rFonts w:hint="default" w:ascii="Arial" w:hAnsi="Arial"/>
                <w:b/>
                <w:i w:val="false"/>
                <w:color w:val="000000"/>
                <w:sz w:val="12"/>
              </w:rPr>
              <w:t xml:space="preserve"> </w:t>
            </w:r>
            <w:r>
              <w:rPr>
                <w:rFonts w:hint="default" w:ascii="Arial" w:hAnsi="Arial"/>
                <w:b/>
                <w:i w:val="false"/>
                <w:color w:val="000000"/>
                <w:sz w:val="12"/>
              </w:rPr>
              <w:t>aro</w:t>
            </w:r>
            <w:r>
              <w:rPr>
                <w:rFonts w:hint="default" w:ascii="Arial" w:hAnsi="Arial"/>
                <w:b/>
                <w:i w:val="false"/>
                <w:color w:val="000000"/>
                <w:sz w:val="12"/>
              </w:rPr>
              <w:t xml:space="preserve"> </w:t>
            </w:r>
            <w:r>
              <w:rPr>
                <w:rFonts w:hint="default" w:ascii="Arial" w:hAnsi="Arial"/>
                <w:b/>
                <w:i w:val="false"/>
                <w:color w:val="000000"/>
                <w:sz w:val="12"/>
              </w:rPr>
              <w:t>em</w:t>
            </w:r>
            <w:r>
              <w:rPr>
                <w:rFonts w:hint="default" w:ascii="Arial" w:hAnsi="Arial"/>
                <w:b/>
                <w:i w:val="false"/>
                <w:color w:val="000000"/>
                <w:sz w:val="12"/>
              </w:rPr>
              <w:t xml:space="preserve"> </w:t>
            </w:r>
            <w:r>
              <w:rPr>
                <w:rFonts w:hint="default" w:ascii="Arial" w:hAnsi="Arial"/>
                <w:b/>
                <w:i w:val="false"/>
                <w:color w:val="000000"/>
                <w:sz w:val="12"/>
              </w:rPr>
              <w:t>arame</w:t>
            </w:r>
            <w:r>
              <w:rPr>
                <w:rFonts w:hint="default" w:ascii="Arial" w:hAnsi="Arial"/>
                <w:b/>
                <w:i w:val="false"/>
                <w:color w:val="000000"/>
                <w:sz w:val="12"/>
              </w:rPr>
              <w:t xml:space="preserve"> </w:t>
            </w:r>
            <w:r>
              <w:rPr>
                <w:rFonts w:hint="default" w:ascii="Arial" w:hAnsi="Arial"/>
                <w:b/>
                <w:i w:val="false"/>
                <w:color w:val="000000"/>
                <w:sz w:val="12"/>
              </w:rPr>
              <w:t>e</w:t>
            </w:r>
            <w:r>
              <w:rPr>
                <w:rFonts w:hint="default" w:ascii="Arial" w:hAnsi="Arial"/>
                <w:b/>
                <w:i w:val="false"/>
                <w:color w:val="000000"/>
                <w:sz w:val="12"/>
              </w:rPr>
              <w:t xml:space="preserve"> </w:t>
            </w:r>
            <w:r>
              <w:rPr>
                <w:rFonts w:hint="default" w:ascii="Arial" w:hAnsi="Arial"/>
                <w:b/>
                <w:i w:val="false"/>
                <w:color w:val="000000"/>
                <w:sz w:val="12"/>
              </w:rPr>
              <w:t>cabo</w:t>
            </w:r>
            <w:r>
              <w:rPr>
                <w:rFonts w:hint="default" w:ascii="Arial" w:hAnsi="Arial"/>
                <w:b/>
                <w:i w:val="false"/>
                <w:color w:val="000000"/>
                <w:sz w:val="12"/>
              </w:rPr>
              <w:t xml:space="preserve"> </w:t>
            </w:r>
            <w:r>
              <w:rPr>
                <w:rFonts w:hint="default" w:ascii="Arial" w:hAnsi="Arial"/>
                <w:b/>
                <w:i w:val="false"/>
                <w:color w:val="000000"/>
                <w:sz w:val="12"/>
              </w:rPr>
              <w:t>de</w:t>
            </w:r>
            <w:r>
              <w:rPr>
                <w:rFonts w:hint="default" w:ascii="Arial" w:hAnsi="Arial"/>
                <w:b/>
                <w:i w:val="false"/>
                <w:color w:val="000000"/>
                <w:sz w:val="12"/>
              </w:rPr>
              <w:t xml:space="preserve"> </w:t>
            </w:r>
            <w:r>
              <w:rPr>
                <w:rFonts w:hint="default" w:ascii="Arial" w:hAnsi="Arial"/>
                <w:b/>
                <w:i w:val="false"/>
                <w:color w:val="000000"/>
                <w:sz w:val="12"/>
              </w:rPr>
              <w:t>madeira,</w:t>
            </w:r>
            <w:r>
              <w:rPr>
                <w:rFonts w:hint="default" w:ascii="Arial" w:hAnsi="Arial"/>
                <w:b/>
                <w:i w:val="false"/>
                <w:color w:val="000000"/>
                <w:sz w:val="12"/>
              </w:rPr>
              <w:t xml:space="preserve"> </w:t>
            </w:r>
            <w:r>
              <w:rPr>
                <w:rFonts w:hint="default" w:ascii="Arial" w:hAnsi="Arial"/>
                <w:b/>
                <w:i w:val="false"/>
                <w:color w:val="000000"/>
                <w:sz w:val="12"/>
              </w:rPr>
              <w:t>tamanho</w:t>
            </w:r>
            <w:r>
              <w:rPr>
                <w:rFonts w:hint="default" w:ascii="Arial" w:hAnsi="Arial"/>
                <w:b/>
                <w:i w:val="false"/>
                <w:color w:val="000000"/>
                <w:sz w:val="12"/>
              </w:rPr>
              <w:t xml:space="preserve"> </w:t>
            </w:r>
            <w:r>
              <w:rPr>
                <w:rFonts w:hint="default" w:ascii="Arial" w:hAnsi="Arial"/>
                <w:b/>
                <w:i w:val="false"/>
                <w:color w:val="000000"/>
                <w:sz w:val="12"/>
              </w:rPr>
              <w:t>grande;</w:t>
            </w:r>
            <w:r>
              <w:rPr>
                <w:rFonts w:hint="default" w:ascii="Arial" w:hAnsi="Arial"/>
                <w:b/>
                <w:i w:val="false"/>
                <w:color w:val="000000"/>
                <w:sz w:val="12"/>
              </w:rPr>
              <w:t xml:space="preserve"> </w:t>
            </w:r>
            <w:r>
              <w:rPr>
                <w:rFonts w:hint="default" w:ascii="Arial" w:hAnsi="Arial"/>
                <w:b/>
                <w:i w:val="false"/>
                <w:color w:val="000000"/>
                <w:sz w:val="12"/>
              </w:rPr>
              <w:t>aro</w:t>
            </w:r>
            <w:r>
              <w:rPr>
                <w:rFonts w:hint="default" w:ascii="Arial" w:hAnsi="Arial"/>
                <w:b/>
                <w:i w:val="false"/>
                <w:color w:val="000000"/>
                <w:sz w:val="12"/>
              </w:rPr>
              <w:t xml:space="preserve"> </w:t>
            </w:r>
            <w:r>
              <w:rPr>
                <w:rFonts w:hint="default" w:ascii="Arial" w:hAnsi="Arial"/>
                <w:b/>
                <w:i w:val="false"/>
                <w:color w:val="000000"/>
                <w:sz w:val="12"/>
              </w:rPr>
              <w:t>firme</w:t>
            </w:r>
            <w:r>
              <w:rPr>
                <w:rFonts w:hint="default" w:ascii="Arial" w:hAnsi="Arial"/>
                <w:b/>
                <w:i w:val="false"/>
                <w:color w:val="000000"/>
                <w:sz w:val="12"/>
              </w:rPr>
              <w:t xml:space="preserve"> </w:t>
            </w:r>
            <w:r>
              <w:rPr>
                <w:rFonts w:hint="default" w:ascii="Arial" w:hAnsi="Arial"/>
                <w:b/>
                <w:i w:val="false"/>
                <w:color w:val="000000"/>
                <w:sz w:val="12"/>
              </w:rPr>
              <w:t>não</w:t>
            </w:r>
            <w:r>
              <w:rPr>
                <w:rFonts w:hint="default" w:ascii="Arial" w:hAnsi="Arial"/>
                <w:b/>
                <w:i w:val="false"/>
                <w:color w:val="000000"/>
                <w:sz w:val="12"/>
              </w:rPr>
              <w:t xml:space="preserve"> </w:t>
            </w:r>
            <w:r>
              <w:rPr>
                <w:rFonts w:hint="default" w:ascii="Arial" w:hAnsi="Arial"/>
                <w:b/>
                <w:i w:val="false"/>
                <w:color w:val="000000"/>
                <w:sz w:val="12"/>
              </w:rPr>
              <w:t>flexível.</w:t>
            </w:r>
            <w:r>
              <w:rPr>
                <w:rFonts w:hint="default" w:ascii="Arial" w:hAnsi="Arial"/>
                <w:b/>
                <w:i w:val="false"/>
                <w:color w:val="000000"/>
                <w:sz w:val="12"/>
              </w:rPr>
              <w:t xml:space="preserve"> </w:t>
            </w:r>
            <w:r>
              <w:rPr>
                <w:rFonts w:hint="default" w:ascii="Arial" w:hAnsi="Arial"/>
                <w:b/>
                <w:i w:val="false"/>
                <w:color w:val="000000"/>
                <w:sz w:val="12"/>
              </w:rPr>
              <w:t>Medindo</w:t>
            </w:r>
            <w:r>
              <w:rPr>
                <w:rFonts w:hint="default" w:ascii="Arial" w:hAnsi="Arial"/>
                <w:b/>
                <w:i w:val="false"/>
                <w:color w:val="000000"/>
                <w:sz w:val="12"/>
              </w:rPr>
              <w:t xml:space="preserve"> </w:t>
            </w:r>
            <w:r>
              <w:rPr>
                <w:rFonts w:hint="default" w:ascii="Arial" w:hAnsi="Arial"/>
                <w:b/>
                <w:i w:val="false"/>
                <w:color w:val="000000"/>
                <w:sz w:val="12"/>
              </w:rPr>
              <w:t>aprox.</w:t>
            </w:r>
            <w:r>
              <w:rPr>
                <w:rFonts w:hint="default" w:ascii="Arial" w:hAnsi="Arial"/>
                <w:b/>
                <w:i w:val="false"/>
                <w:color w:val="000000"/>
                <w:sz w:val="12"/>
              </w:rPr>
              <w:t xml:space="preserve"> </w:t>
            </w:r>
            <w:r>
              <w:rPr>
                <w:rFonts w:hint="default" w:ascii="Arial" w:hAnsi="Arial"/>
                <w:b/>
                <w:i w:val="false"/>
                <w:color w:val="000000"/>
                <w:sz w:val="12"/>
              </w:rPr>
              <w:t>15cm</w:t>
            </w:r>
            <w:r>
              <w:rPr>
                <w:rFonts w:hint="default" w:ascii="Arial" w:hAnsi="Arial"/>
                <w:b/>
                <w:i w:val="false"/>
                <w:color w:val="000000"/>
                <w:sz w:val="12"/>
              </w:rPr>
              <w:t xml:space="preserve"> </w:t>
            </w:r>
            <w:r>
              <w:rPr>
                <w:rFonts w:hint="default" w:ascii="Arial" w:hAnsi="Arial"/>
                <w:b/>
                <w:i w:val="false"/>
                <w:color w:val="000000"/>
                <w:sz w:val="12"/>
              </w:rPr>
              <w:t>decomprimento</w:t>
            </w:r>
            <w:r>
              <w:rPr>
                <w:rFonts w:hint="default" w:ascii="Arial" w:hAnsi="Arial"/>
                <w:b/>
                <w:i w:val="false"/>
                <w:color w:val="000000"/>
                <w:sz w:val="12"/>
              </w:rPr>
              <w:t xml:space="preserve"> </w:t>
            </w:r>
            <w:r>
              <w:rPr>
                <w:rFonts w:hint="default" w:ascii="Arial" w:hAnsi="Arial"/>
                <w:b/>
                <w:i w:val="false"/>
                <w:color w:val="000000"/>
                <w:sz w:val="12"/>
              </w:rPr>
              <w:t>x</w:t>
            </w:r>
            <w:r>
              <w:rPr>
                <w:rFonts w:hint="default" w:ascii="Arial" w:hAnsi="Arial"/>
                <w:b/>
                <w:i w:val="false"/>
                <w:color w:val="000000"/>
                <w:sz w:val="12"/>
              </w:rPr>
              <w:t xml:space="preserve"> </w:t>
            </w:r>
            <w:r>
              <w:rPr>
                <w:rFonts w:hint="default" w:ascii="Arial" w:hAnsi="Arial"/>
                <w:b/>
                <w:i w:val="false"/>
                <w:color w:val="000000"/>
                <w:sz w:val="12"/>
              </w:rPr>
              <w:t>10cm</w:t>
            </w:r>
            <w:r>
              <w:rPr>
                <w:rFonts w:hint="default" w:ascii="Arial" w:hAnsi="Arial"/>
                <w:b/>
                <w:i w:val="false"/>
                <w:color w:val="000000"/>
                <w:sz w:val="12"/>
              </w:rPr>
              <w:t xml:space="preserve"> </w:t>
            </w:r>
            <w:r>
              <w:rPr>
                <w:rFonts w:hint="default" w:ascii="Arial" w:hAnsi="Arial"/>
                <w:b/>
                <w:i w:val="false"/>
                <w:color w:val="000000"/>
                <w:sz w:val="12"/>
              </w:rPr>
              <w:t>de</w:t>
            </w:r>
            <w:r>
              <w:rPr>
                <w:rFonts w:hint="default" w:ascii="Arial" w:hAnsi="Arial"/>
                <w:b/>
                <w:i w:val="false"/>
                <w:color w:val="000000"/>
                <w:sz w:val="12"/>
              </w:rPr>
              <w:t xml:space="preserve"> </w:t>
            </w:r>
            <w:r>
              <w:rPr>
                <w:rFonts w:hint="default" w:ascii="Arial" w:hAnsi="Arial"/>
                <w:b/>
                <w:i w:val="false"/>
                <w:color w:val="000000"/>
                <w:sz w:val="12"/>
              </w:rPr>
              <w:t xml:space="preserve">diâmetro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9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UND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46"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675"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1369"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867"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82"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2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5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r>
      <w:tr>
        <w:tc>
          <w:tcPr>
            <w:tcW w:w="633"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10</w:t>
            </w:r>
            <w:r>
              <w:rPr>
                <w:rFonts w:hint="default" w:ascii="Times New Roman" w:hAnsi="Times New Roman"/>
                <w:b w:val="false"/>
                <w:i w:val="false"/>
                <w:color w:val="000000"/>
                <w:sz w:val="14"/>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2144"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Esponja Lã de aço, pacote 14x1, material aço carbono,</w:t>
            </w:r>
            <w:r>
              <w:rPr>
                <w:rFonts w:hint="default" w:ascii="Arial" w:hAnsi="Arial"/>
                <w:b/>
                <w:i w:val="false"/>
                <w:color w:val="000000"/>
                <w:sz w:val="12"/>
              </w:rPr>
              <w:t xml:space="preserve"> </w:t>
            </w:r>
            <w:r>
              <w:rPr>
                <w:rFonts w:hint="default" w:ascii="Arial" w:hAnsi="Arial"/>
                <w:b/>
                <w:i w:val="false"/>
                <w:color w:val="000000"/>
                <w:sz w:val="12"/>
              </w:rPr>
              <w:t>não abrasiva, textura macia e isenta de sinais oxidação,</w:t>
            </w:r>
            <w:r>
              <w:rPr>
                <w:rFonts w:hint="default" w:ascii="Arial" w:hAnsi="Arial"/>
                <w:b/>
                <w:i w:val="false"/>
                <w:color w:val="000000"/>
                <w:sz w:val="12"/>
              </w:rPr>
              <w:t xml:space="preserve"> </w:t>
            </w:r>
            <w:r>
              <w:rPr>
                <w:rFonts w:hint="default" w:ascii="Arial" w:hAnsi="Arial"/>
                <w:b/>
                <w:i w:val="false"/>
                <w:color w:val="000000"/>
                <w:sz w:val="12"/>
              </w:rPr>
              <w:t>peso</w:t>
            </w:r>
            <w:r>
              <w:rPr>
                <w:rFonts w:hint="default" w:ascii="Arial" w:hAnsi="Arial"/>
                <w:b/>
                <w:i w:val="false"/>
                <w:color w:val="000000"/>
                <w:sz w:val="12"/>
              </w:rPr>
              <w:t xml:space="preserve"> </w:t>
            </w:r>
            <w:r>
              <w:rPr>
                <w:rFonts w:hint="default" w:ascii="Arial" w:hAnsi="Arial"/>
                <w:b/>
                <w:i w:val="false"/>
                <w:color w:val="000000"/>
                <w:sz w:val="12"/>
              </w:rPr>
              <w:t>líquido</w:t>
            </w:r>
            <w:r>
              <w:rPr>
                <w:rFonts w:hint="default" w:ascii="Arial" w:hAnsi="Arial"/>
                <w:b/>
                <w:i w:val="false"/>
                <w:color w:val="000000"/>
                <w:sz w:val="12"/>
              </w:rPr>
              <w:t xml:space="preserve"> </w:t>
            </w:r>
            <w:r>
              <w:rPr>
                <w:rFonts w:hint="default" w:ascii="Arial" w:hAnsi="Arial"/>
                <w:b/>
                <w:i w:val="false"/>
                <w:color w:val="000000"/>
                <w:sz w:val="12"/>
              </w:rPr>
              <w:t>aprox.</w:t>
            </w:r>
            <w:r>
              <w:rPr>
                <w:rFonts w:hint="default" w:ascii="Arial" w:hAnsi="Arial"/>
                <w:b/>
                <w:i w:val="false"/>
                <w:color w:val="000000"/>
                <w:sz w:val="12"/>
              </w:rPr>
              <w:t xml:space="preserve"> </w:t>
            </w:r>
            <w:r>
              <w:rPr>
                <w:rFonts w:hint="default" w:ascii="Arial" w:hAnsi="Arial"/>
                <w:b/>
                <w:i w:val="false"/>
                <w:color w:val="000000"/>
                <w:sz w:val="12"/>
              </w:rPr>
              <w:t>60</w:t>
            </w:r>
            <w:r>
              <w:rPr>
                <w:rFonts w:hint="default" w:ascii="Arial" w:hAnsi="Arial"/>
                <w:b/>
                <w:i w:val="false"/>
                <w:color w:val="000000"/>
                <w:sz w:val="12"/>
              </w:rPr>
              <w:t xml:space="preserve"> </w:t>
            </w:r>
            <w:r>
              <w:rPr>
                <w:rFonts w:hint="default" w:ascii="Arial" w:hAnsi="Arial"/>
                <w:b/>
                <w:i w:val="false"/>
                <w:color w:val="000000"/>
                <w:sz w:val="12"/>
              </w:rPr>
              <w:t>gramas.</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9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UND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46"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7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675"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3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1369"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3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867"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3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82"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4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2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20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r>
      <w:tr>
        <w:tc>
          <w:tcPr>
            <w:tcW w:w="633"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11</w:t>
            </w:r>
            <w:r>
              <w:rPr>
                <w:rFonts w:hint="default" w:ascii="Times New Roman" w:hAnsi="Times New Roman"/>
                <w:b w:val="false"/>
                <w:i w:val="false"/>
                <w:color w:val="000000"/>
                <w:sz w:val="14"/>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2144"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Esponja</w:t>
            </w:r>
            <w:r>
              <w:rPr>
                <w:rFonts w:hint="default" w:ascii="Arial" w:hAnsi="Arial"/>
                <w:b/>
                <w:i w:val="false"/>
                <w:color w:val="000000"/>
                <w:sz w:val="12"/>
              </w:rPr>
              <w:t xml:space="preserve"> </w:t>
            </w:r>
            <w:r>
              <w:rPr>
                <w:rFonts w:hint="default" w:ascii="Arial" w:hAnsi="Arial"/>
                <w:b/>
                <w:i w:val="false"/>
                <w:color w:val="000000"/>
                <w:sz w:val="12"/>
              </w:rPr>
              <w:t>Dupla</w:t>
            </w:r>
            <w:r>
              <w:rPr>
                <w:rFonts w:hint="default" w:ascii="Arial" w:hAnsi="Arial"/>
                <w:b/>
                <w:i w:val="false"/>
                <w:color w:val="000000"/>
                <w:sz w:val="12"/>
              </w:rPr>
              <w:t xml:space="preserve"> </w:t>
            </w:r>
            <w:r>
              <w:rPr>
                <w:rFonts w:hint="default" w:ascii="Arial" w:hAnsi="Arial"/>
                <w:b/>
                <w:i w:val="false"/>
                <w:color w:val="000000"/>
                <w:sz w:val="12"/>
              </w:rPr>
              <w:t>Face</w:t>
            </w:r>
            <w:r>
              <w:rPr>
                <w:rFonts w:hint="default" w:ascii="Arial" w:hAnsi="Arial"/>
                <w:b/>
                <w:i w:val="false"/>
                <w:color w:val="000000"/>
                <w:sz w:val="12"/>
              </w:rPr>
              <w:t xml:space="preserve"> </w:t>
            </w:r>
            <w:r>
              <w:rPr>
                <w:rFonts w:hint="default" w:ascii="Arial" w:hAnsi="Arial"/>
                <w:b/>
                <w:i w:val="false"/>
                <w:color w:val="000000"/>
                <w:sz w:val="12"/>
              </w:rPr>
              <w:t>Esponja</w:t>
            </w:r>
            <w:r>
              <w:rPr>
                <w:rFonts w:hint="default" w:ascii="Arial" w:hAnsi="Arial"/>
                <w:b/>
                <w:i w:val="false"/>
                <w:color w:val="000000"/>
                <w:sz w:val="12"/>
              </w:rPr>
              <w:t xml:space="preserve"> </w:t>
            </w:r>
            <w:r>
              <w:rPr>
                <w:rFonts w:hint="default" w:ascii="Arial" w:hAnsi="Arial"/>
                <w:b/>
                <w:i w:val="false"/>
                <w:color w:val="000000"/>
                <w:sz w:val="12"/>
              </w:rPr>
              <w:t>dupla</w:t>
            </w:r>
            <w:r>
              <w:rPr>
                <w:rFonts w:hint="default" w:ascii="Arial" w:hAnsi="Arial"/>
                <w:b/>
                <w:i w:val="false"/>
                <w:color w:val="000000"/>
                <w:sz w:val="12"/>
              </w:rPr>
              <w:t xml:space="preserve"> </w:t>
            </w:r>
            <w:r>
              <w:rPr>
                <w:rFonts w:hint="default" w:ascii="Arial" w:hAnsi="Arial"/>
                <w:b/>
                <w:i w:val="false"/>
                <w:color w:val="000000"/>
                <w:sz w:val="12"/>
              </w:rPr>
              <w:t>face,</w:t>
            </w:r>
            <w:r>
              <w:rPr>
                <w:rFonts w:hint="default" w:ascii="Arial" w:hAnsi="Arial"/>
                <w:b/>
                <w:i w:val="false"/>
                <w:color w:val="000000"/>
                <w:sz w:val="12"/>
              </w:rPr>
              <w:t xml:space="preserve"> </w:t>
            </w:r>
            <w:r>
              <w:rPr>
                <w:rFonts w:hint="default" w:ascii="Arial" w:hAnsi="Arial"/>
                <w:b/>
                <w:i w:val="false"/>
                <w:color w:val="000000"/>
                <w:sz w:val="12"/>
              </w:rPr>
              <w:t>para</w:t>
            </w:r>
            <w:r>
              <w:rPr>
                <w:rFonts w:hint="default" w:ascii="Arial" w:hAnsi="Arial"/>
                <w:b/>
                <w:i w:val="false"/>
                <w:color w:val="000000"/>
                <w:sz w:val="12"/>
              </w:rPr>
              <w:t xml:space="preserve"> </w:t>
            </w:r>
            <w:r>
              <w:rPr>
                <w:rFonts w:hint="default" w:ascii="Arial" w:hAnsi="Arial"/>
                <w:b/>
                <w:i w:val="false"/>
                <w:color w:val="000000"/>
                <w:sz w:val="12"/>
              </w:rPr>
              <w:t>limpeza,</w:t>
            </w:r>
            <w:r>
              <w:rPr>
                <w:rFonts w:hint="default" w:ascii="Arial" w:hAnsi="Arial"/>
                <w:b/>
                <w:i w:val="false"/>
                <w:color w:val="000000"/>
                <w:sz w:val="12"/>
              </w:rPr>
              <w:t xml:space="preserve"> </w:t>
            </w:r>
            <w:r>
              <w:rPr>
                <w:rFonts w:hint="default" w:ascii="Arial" w:hAnsi="Arial"/>
                <w:b/>
                <w:i w:val="false"/>
                <w:color w:val="000000"/>
                <w:sz w:val="12"/>
              </w:rPr>
              <w:t>fibra</w:t>
            </w:r>
            <w:r>
              <w:rPr>
                <w:rFonts w:hint="default" w:ascii="Arial" w:hAnsi="Arial"/>
                <w:b/>
                <w:i w:val="false"/>
                <w:color w:val="000000"/>
                <w:sz w:val="12"/>
              </w:rPr>
              <w:t xml:space="preserve"> </w:t>
            </w:r>
            <w:r>
              <w:rPr>
                <w:rFonts w:hint="default" w:ascii="Arial" w:hAnsi="Arial"/>
                <w:b/>
                <w:i w:val="false"/>
                <w:color w:val="000000"/>
                <w:sz w:val="12"/>
              </w:rPr>
              <w:t>sintética,</w:t>
            </w:r>
            <w:r>
              <w:rPr>
                <w:rFonts w:hint="default" w:ascii="Arial" w:hAnsi="Arial"/>
                <w:b/>
                <w:i w:val="false"/>
                <w:color w:val="000000"/>
                <w:sz w:val="12"/>
              </w:rPr>
              <w:t xml:space="preserve"> </w:t>
            </w:r>
            <w:r>
              <w:rPr>
                <w:rFonts w:hint="default" w:ascii="Arial" w:hAnsi="Arial"/>
                <w:b/>
                <w:i w:val="false"/>
                <w:color w:val="000000"/>
                <w:sz w:val="12"/>
              </w:rPr>
              <w:t>formato</w:t>
            </w:r>
            <w:r>
              <w:rPr>
                <w:rFonts w:hint="default" w:ascii="Arial" w:hAnsi="Arial"/>
                <w:b/>
                <w:i w:val="false"/>
                <w:color w:val="000000"/>
                <w:sz w:val="12"/>
              </w:rPr>
              <w:t xml:space="preserve"> </w:t>
            </w:r>
            <w:r>
              <w:rPr>
                <w:rFonts w:hint="default" w:ascii="Arial" w:hAnsi="Arial"/>
                <w:b/>
                <w:i w:val="false"/>
                <w:color w:val="000000"/>
                <w:sz w:val="12"/>
              </w:rPr>
              <w:t>retangular,</w:t>
            </w:r>
            <w:r>
              <w:rPr>
                <w:rFonts w:hint="default" w:ascii="Arial" w:hAnsi="Arial"/>
                <w:b/>
                <w:i w:val="false"/>
                <w:color w:val="000000"/>
                <w:sz w:val="12"/>
              </w:rPr>
              <w:t xml:space="preserve"> </w:t>
            </w:r>
            <w:r>
              <w:rPr>
                <w:rFonts w:hint="default" w:ascii="Arial" w:hAnsi="Arial"/>
                <w:b/>
                <w:i w:val="false"/>
                <w:color w:val="000000"/>
                <w:sz w:val="12"/>
              </w:rPr>
              <w:t>uma</w:t>
            </w:r>
            <w:r>
              <w:rPr>
                <w:rFonts w:hint="default" w:ascii="Arial" w:hAnsi="Arial"/>
                <w:b/>
                <w:i w:val="false"/>
                <w:color w:val="000000"/>
                <w:sz w:val="12"/>
              </w:rPr>
              <w:t xml:space="preserve"> </w:t>
            </w:r>
            <w:r>
              <w:rPr>
                <w:rFonts w:hint="default" w:ascii="Arial" w:hAnsi="Arial"/>
                <w:b/>
                <w:i w:val="false"/>
                <w:color w:val="000000"/>
                <w:sz w:val="12"/>
              </w:rPr>
              <w:t>face</w:t>
            </w:r>
            <w:r>
              <w:rPr>
                <w:rFonts w:hint="default" w:ascii="Arial" w:hAnsi="Arial"/>
                <w:b/>
                <w:i w:val="false"/>
                <w:color w:val="000000"/>
                <w:sz w:val="12"/>
              </w:rPr>
              <w:t xml:space="preserve"> </w:t>
            </w:r>
            <w:r>
              <w:rPr>
                <w:rFonts w:hint="default" w:ascii="Arial" w:hAnsi="Arial"/>
                <w:b/>
                <w:i w:val="false"/>
                <w:color w:val="000000"/>
                <w:sz w:val="12"/>
              </w:rPr>
              <w:t>com abrasividade</w:t>
            </w:r>
            <w:r>
              <w:rPr>
                <w:rFonts w:hint="default" w:ascii="Arial" w:hAnsi="Arial"/>
                <w:b/>
                <w:i w:val="false"/>
                <w:color w:val="000000"/>
                <w:sz w:val="12"/>
              </w:rPr>
              <w:t xml:space="preserve"> </w:t>
            </w:r>
            <w:r>
              <w:rPr>
                <w:rFonts w:hint="default" w:ascii="Arial" w:hAnsi="Arial"/>
                <w:b/>
                <w:i w:val="false"/>
                <w:color w:val="000000"/>
                <w:sz w:val="12"/>
              </w:rPr>
              <w:t>alta</w:t>
            </w:r>
            <w:r>
              <w:rPr>
                <w:rFonts w:hint="default" w:ascii="Arial" w:hAnsi="Arial"/>
                <w:b/>
                <w:i w:val="false"/>
                <w:color w:val="000000"/>
                <w:sz w:val="12"/>
              </w:rPr>
              <w:t xml:space="preserve"> </w:t>
            </w:r>
            <w:r>
              <w:rPr>
                <w:rFonts w:hint="default" w:ascii="Arial" w:hAnsi="Arial"/>
                <w:b/>
                <w:i w:val="false"/>
                <w:color w:val="000000"/>
                <w:sz w:val="12"/>
              </w:rPr>
              <w:t>e</w:t>
            </w:r>
            <w:r>
              <w:rPr>
                <w:rFonts w:hint="default" w:ascii="Arial" w:hAnsi="Arial"/>
                <w:b/>
                <w:i w:val="false"/>
                <w:color w:val="000000"/>
                <w:sz w:val="12"/>
              </w:rPr>
              <w:t xml:space="preserve"> </w:t>
            </w:r>
            <w:r>
              <w:rPr>
                <w:rFonts w:hint="default" w:ascii="Arial" w:hAnsi="Arial"/>
                <w:b/>
                <w:i w:val="false"/>
                <w:color w:val="000000"/>
                <w:sz w:val="12"/>
              </w:rPr>
              <w:t>outra</w:t>
            </w:r>
            <w:r>
              <w:rPr>
                <w:rFonts w:hint="default" w:ascii="Arial" w:hAnsi="Arial"/>
                <w:b/>
                <w:i w:val="false"/>
                <w:color w:val="000000"/>
                <w:sz w:val="12"/>
              </w:rPr>
              <w:t xml:space="preserve"> </w:t>
            </w:r>
            <w:r>
              <w:rPr>
                <w:rFonts w:hint="default" w:ascii="Arial" w:hAnsi="Arial"/>
                <w:b/>
                <w:i w:val="false"/>
                <w:color w:val="000000"/>
                <w:sz w:val="12"/>
              </w:rPr>
              <w:t>com</w:t>
            </w:r>
            <w:r>
              <w:rPr>
                <w:rFonts w:hint="default" w:ascii="Arial" w:hAnsi="Arial"/>
                <w:b/>
                <w:i w:val="false"/>
                <w:color w:val="000000"/>
                <w:sz w:val="12"/>
              </w:rPr>
              <w:t xml:space="preserve"> </w:t>
            </w:r>
            <w:r>
              <w:rPr>
                <w:rFonts w:hint="default" w:ascii="Arial" w:hAnsi="Arial"/>
                <w:b/>
                <w:i w:val="false"/>
                <w:color w:val="000000"/>
                <w:sz w:val="12"/>
              </w:rPr>
              <w:t>espuma</w:t>
            </w:r>
            <w:r>
              <w:rPr>
                <w:rFonts w:hint="default" w:ascii="Arial" w:hAnsi="Arial"/>
                <w:b/>
                <w:i w:val="false"/>
                <w:color w:val="000000"/>
                <w:sz w:val="12"/>
              </w:rPr>
              <w:t xml:space="preserve"> </w:t>
            </w:r>
            <w:r>
              <w:rPr>
                <w:rFonts w:hint="default" w:ascii="Arial" w:hAnsi="Arial"/>
                <w:b/>
                <w:i w:val="false"/>
                <w:color w:val="000000"/>
                <w:sz w:val="12"/>
              </w:rPr>
              <w:t>de</w:t>
            </w:r>
            <w:r>
              <w:rPr>
                <w:rFonts w:hint="default" w:ascii="Arial" w:hAnsi="Arial"/>
                <w:b/>
                <w:i w:val="false"/>
                <w:color w:val="000000"/>
                <w:sz w:val="12"/>
              </w:rPr>
              <w:t xml:space="preserve"> </w:t>
            </w:r>
            <w:r>
              <w:rPr>
                <w:rFonts w:hint="default" w:ascii="Arial" w:hAnsi="Arial"/>
                <w:b/>
                <w:i w:val="false"/>
                <w:color w:val="000000"/>
                <w:sz w:val="12"/>
              </w:rPr>
              <w:t>poliuretano</w:t>
            </w:r>
            <w:r>
              <w:rPr>
                <w:rFonts w:hint="default" w:ascii="Arial" w:hAnsi="Arial"/>
                <w:b/>
                <w:i w:val="false"/>
                <w:color w:val="000000"/>
                <w:sz w:val="12"/>
              </w:rPr>
              <w:t xml:space="preserve"> </w:t>
            </w:r>
            <w:r>
              <w:rPr>
                <w:rFonts w:hint="default" w:ascii="Arial" w:hAnsi="Arial"/>
                <w:b/>
                <w:i w:val="false"/>
                <w:color w:val="000000"/>
                <w:sz w:val="12"/>
              </w:rPr>
              <w:t xml:space="preserve">macia.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9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UND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46"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7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675"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3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1369"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3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867"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3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82"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4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2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20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r>
      <w:tr>
        <w:tc>
          <w:tcPr>
            <w:tcW w:w="633"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12</w:t>
            </w:r>
            <w:r>
              <w:rPr>
                <w:rFonts w:hint="default" w:ascii="Times New Roman" w:hAnsi="Times New Roman"/>
                <w:b w:val="false"/>
                <w:i w:val="false"/>
                <w:color w:val="000000"/>
                <w:sz w:val="14"/>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2144"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Flanela</w:t>
            </w:r>
            <w:r>
              <w:rPr>
                <w:rFonts w:hint="default" w:ascii="Arial" w:hAnsi="Arial"/>
                <w:b/>
                <w:i w:val="false"/>
                <w:color w:val="000000"/>
                <w:sz w:val="12"/>
              </w:rPr>
              <w:t xml:space="preserve"> </w:t>
            </w:r>
            <w:r>
              <w:rPr>
                <w:rFonts w:hint="default" w:ascii="Arial" w:hAnsi="Arial"/>
                <w:b/>
                <w:i w:val="false"/>
                <w:color w:val="000000"/>
                <w:sz w:val="12"/>
              </w:rPr>
              <w:t>branca</w:t>
            </w:r>
            <w:r>
              <w:rPr>
                <w:rFonts w:hint="default" w:ascii="Arial" w:hAnsi="Arial"/>
                <w:b/>
                <w:i w:val="false"/>
                <w:color w:val="000000"/>
                <w:sz w:val="12"/>
              </w:rPr>
              <w:t xml:space="preserve"> </w:t>
            </w:r>
            <w:r>
              <w:rPr>
                <w:rFonts w:hint="default" w:ascii="Arial" w:hAnsi="Arial"/>
                <w:b/>
                <w:i w:val="false"/>
                <w:color w:val="000000"/>
                <w:sz w:val="12"/>
              </w:rPr>
              <w:t>100%</w:t>
            </w:r>
            <w:r>
              <w:rPr>
                <w:rFonts w:hint="default" w:ascii="Arial" w:hAnsi="Arial"/>
                <w:b/>
                <w:i w:val="false"/>
                <w:color w:val="000000"/>
                <w:sz w:val="12"/>
              </w:rPr>
              <w:t xml:space="preserve"> </w:t>
            </w:r>
            <w:r>
              <w:rPr>
                <w:rFonts w:hint="default" w:ascii="Arial" w:hAnsi="Arial"/>
                <w:b/>
                <w:i w:val="false"/>
                <w:color w:val="000000"/>
                <w:sz w:val="12"/>
              </w:rPr>
              <w:t>algodão,</w:t>
            </w:r>
            <w:r>
              <w:rPr>
                <w:rFonts w:hint="default" w:ascii="Arial" w:hAnsi="Arial"/>
                <w:b/>
                <w:i w:val="false"/>
                <w:color w:val="000000"/>
                <w:sz w:val="12"/>
              </w:rPr>
              <w:t xml:space="preserve"> </w:t>
            </w:r>
            <w:r>
              <w:rPr>
                <w:rFonts w:hint="default" w:ascii="Arial" w:hAnsi="Arial"/>
                <w:b/>
                <w:i w:val="false"/>
                <w:color w:val="000000"/>
                <w:sz w:val="12"/>
              </w:rPr>
              <w:t>alta</w:t>
            </w:r>
            <w:r>
              <w:rPr>
                <w:rFonts w:hint="default" w:ascii="Arial" w:hAnsi="Arial"/>
                <w:b/>
                <w:i w:val="false"/>
                <w:color w:val="000000"/>
                <w:sz w:val="12"/>
              </w:rPr>
              <w:t xml:space="preserve"> </w:t>
            </w:r>
            <w:r>
              <w:rPr>
                <w:rFonts w:hint="default" w:ascii="Arial" w:hAnsi="Arial"/>
                <w:b/>
                <w:i w:val="false"/>
                <w:color w:val="000000"/>
                <w:sz w:val="12"/>
              </w:rPr>
              <w:t>capacidade</w:t>
            </w:r>
            <w:r>
              <w:rPr>
                <w:rFonts w:hint="default" w:ascii="Arial" w:hAnsi="Arial"/>
                <w:b/>
                <w:i w:val="false"/>
                <w:color w:val="000000"/>
                <w:sz w:val="12"/>
              </w:rPr>
              <w:t xml:space="preserve"> </w:t>
            </w:r>
            <w:r>
              <w:rPr>
                <w:rFonts w:hint="default" w:ascii="Arial" w:hAnsi="Arial"/>
                <w:b/>
                <w:i w:val="false"/>
                <w:color w:val="000000"/>
                <w:sz w:val="12"/>
              </w:rPr>
              <w:t>de</w:t>
            </w:r>
            <w:r>
              <w:rPr>
                <w:rFonts w:hint="default" w:ascii="Arial" w:hAnsi="Arial"/>
                <w:b/>
                <w:i w:val="false"/>
                <w:color w:val="000000"/>
                <w:sz w:val="12"/>
              </w:rPr>
              <w:t xml:space="preserve"> </w:t>
            </w:r>
            <w:r>
              <w:rPr>
                <w:rFonts w:hint="default" w:ascii="Arial" w:hAnsi="Arial"/>
                <w:b/>
                <w:i w:val="false"/>
                <w:color w:val="000000"/>
                <w:sz w:val="12"/>
              </w:rPr>
              <w:t>absorção</w:t>
            </w:r>
            <w:r>
              <w:rPr>
                <w:rFonts w:hint="default" w:ascii="Arial" w:hAnsi="Arial"/>
                <w:b/>
                <w:i w:val="false"/>
                <w:color w:val="000000"/>
                <w:sz w:val="12"/>
              </w:rPr>
              <w:t xml:space="preserve"> </w:t>
            </w:r>
            <w:r>
              <w:rPr>
                <w:rFonts w:hint="default" w:ascii="Arial" w:hAnsi="Arial"/>
                <w:b/>
                <w:i w:val="false"/>
                <w:color w:val="000000"/>
                <w:sz w:val="12"/>
              </w:rPr>
              <w:t>para</w:t>
            </w:r>
            <w:r>
              <w:rPr>
                <w:rFonts w:hint="default" w:ascii="Arial" w:hAnsi="Arial"/>
                <w:b/>
                <w:i w:val="false"/>
                <w:color w:val="000000"/>
                <w:sz w:val="12"/>
              </w:rPr>
              <w:t xml:space="preserve"> </w:t>
            </w:r>
            <w:r>
              <w:rPr>
                <w:rFonts w:hint="default" w:ascii="Arial" w:hAnsi="Arial"/>
                <w:b/>
                <w:i w:val="false"/>
                <w:color w:val="000000"/>
                <w:sz w:val="12"/>
              </w:rPr>
              <w:t>limpeza. Medidas</w:t>
            </w:r>
            <w:r>
              <w:rPr>
                <w:rFonts w:hint="default" w:ascii="Arial" w:hAnsi="Arial"/>
                <w:b/>
                <w:i w:val="false"/>
                <w:color w:val="000000"/>
                <w:sz w:val="12"/>
              </w:rPr>
              <w:t xml:space="preserve"> </w:t>
            </w:r>
            <w:r>
              <w:rPr>
                <w:rFonts w:hint="default" w:ascii="Arial" w:hAnsi="Arial"/>
                <w:b/>
                <w:i w:val="false"/>
                <w:color w:val="000000"/>
                <w:sz w:val="12"/>
              </w:rPr>
              <w:t>aprox. 30</w:t>
            </w:r>
            <w:r>
              <w:rPr>
                <w:rFonts w:hint="default" w:ascii="Arial" w:hAnsi="Arial"/>
                <w:b/>
                <w:i w:val="false"/>
                <w:color w:val="000000"/>
                <w:sz w:val="12"/>
              </w:rPr>
              <w:t xml:space="preserve"> </w:t>
            </w:r>
            <w:r>
              <w:rPr>
                <w:rFonts w:hint="default" w:ascii="Arial" w:hAnsi="Arial"/>
                <w:b/>
                <w:i w:val="false"/>
                <w:color w:val="000000"/>
                <w:sz w:val="12"/>
              </w:rPr>
              <w:t>cm</w:t>
            </w:r>
            <w:r>
              <w:rPr>
                <w:rFonts w:hint="default" w:ascii="Arial" w:hAnsi="Arial"/>
                <w:b/>
                <w:i w:val="false"/>
                <w:color w:val="000000"/>
                <w:sz w:val="12"/>
              </w:rPr>
              <w:t xml:space="preserve"> </w:t>
            </w:r>
            <w:r>
              <w:rPr>
                <w:rFonts w:hint="default" w:ascii="Arial" w:hAnsi="Arial"/>
                <w:b/>
                <w:i w:val="false"/>
                <w:color w:val="000000"/>
                <w:sz w:val="12"/>
              </w:rPr>
              <w:t>x</w:t>
            </w:r>
            <w:r>
              <w:rPr>
                <w:rFonts w:hint="default" w:ascii="Arial" w:hAnsi="Arial"/>
                <w:b/>
                <w:i w:val="false"/>
                <w:color w:val="000000"/>
                <w:sz w:val="12"/>
              </w:rPr>
              <w:t xml:space="preserve"> </w:t>
            </w:r>
            <w:r>
              <w:rPr>
                <w:rFonts w:hint="default" w:ascii="Arial" w:hAnsi="Arial"/>
                <w:b/>
                <w:i w:val="false"/>
                <w:color w:val="000000"/>
                <w:sz w:val="12"/>
              </w:rPr>
              <w:t>40</w:t>
            </w:r>
            <w:r>
              <w:rPr>
                <w:rFonts w:hint="default" w:ascii="Arial" w:hAnsi="Arial"/>
                <w:b/>
                <w:i w:val="false"/>
                <w:color w:val="000000"/>
                <w:sz w:val="12"/>
              </w:rPr>
              <w:t xml:space="preserve"> </w:t>
            </w:r>
            <w:r>
              <w:rPr>
                <w:rFonts w:hint="default" w:ascii="Arial" w:hAnsi="Arial"/>
                <w:b/>
                <w:i w:val="false"/>
                <w:color w:val="000000"/>
                <w:sz w:val="12"/>
              </w:rPr>
              <w:t>cm.</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9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UND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46"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675"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1369"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867"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82"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2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5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r>
      <w:tr>
        <w:tc>
          <w:tcPr>
            <w:tcW w:w="633"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13</w:t>
            </w:r>
            <w:r>
              <w:rPr>
                <w:rFonts w:hint="default" w:ascii="Times New Roman" w:hAnsi="Times New Roman"/>
                <w:b w:val="false"/>
                <w:i w:val="false"/>
                <w:color w:val="000000"/>
                <w:sz w:val="14"/>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2144"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Vassoura com</w:t>
            </w:r>
            <w:r>
              <w:rPr>
                <w:rFonts w:hint="default" w:ascii="Arial" w:hAnsi="Arial"/>
                <w:b/>
                <w:i w:val="false"/>
                <w:color w:val="000000"/>
                <w:sz w:val="12"/>
              </w:rPr>
              <w:t xml:space="preserve"> </w:t>
            </w:r>
            <w:r>
              <w:rPr>
                <w:rFonts w:hint="default" w:ascii="Arial" w:hAnsi="Arial"/>
                <w:b/>
                <w:i w:val="false"/>
                <w:color w:val="000000"/>
                <w:sz w:val="12"/>
              </w:rPr>
              <w:t>cerdas em</w:t>
            </w:r>
            <w:r>
              <w:rPr>
                <w:rFonts w:hint="default" w:ascii="Arial" w:hAnsi="Arial"/>
                <w:b/>
                <w:i w:val="false"/>
                <w:color w:val="000000"/>
                <w:sz w:val="12"/>
              </w:rPr>
              <w:t xml:space="preserve"> </w:t>
            </w:r>
            <w:r>
              <w:rPr>
                <w:rFonts w:hint="default" w:ascii="Arial" w:hAnsi="Arial"/>
                <w:b/>
                <w:i w:val="false"/>
                <w:color w:val="000000"/>
                <w:sz w:val="12"/>
              </w:rPr>
              <w:t>pelo 60 cm, cabo longo</w:t>
            </w:r>
            <w:r>
              <w:rPr>
                <w:rFonts w:hint="default" w:ascii="Arial" w:hAnsi="Arial"/>
                <w:b/>
                <w:i w:val="false"/>
                <w:color w:val="000000"/>
                <w:sz w:val="12"/>
              </w:rPr>
              <w:t xml:space="preserve"> </w:t>
            </w:r>
            <w:r>
              <w:rPr>
                <w:rFonts w:hint="default" w:ascii="Arial" w:hAnsi="Arial"/>
                <w:b/>
                <w:i w:val="false"/>
                <w:color w:val="000000"/>
                <w:sz w:val="12"/>
              </w:rPr>
              <w:t>de</w:t>
            </w:r>
            <w:r>
              <w:rPr>
                <w:rFonts w:hint="default" w:ascii="Arial" w:hAnsi="Arial"/>
                <w:b/>
                <w:i w:val="false"/>
                <w:color w:val="000000"/>
                <w:sz w:val="12"/>
              </w:rPr>
              <w:t xml:space="preserve"> </w:t>
            </w:r>
            <w:r>
              <w:rPr>
                <w:rFonts w:hint="default" w:ascii="Arial" w:hAnsi="Arial"/>
                <w:b/>
                <w:i w:val="false"/>
                <w:color w:val="000000"/>
                <w:sz w:val="12"/>
              </w:rPr>
              <w:t>madeira</w:t>
            </w:r>
            <w:r>
              <w:rPr>
                <w:rFonts w:hint="default" w:ascii="Arial" w:hAnsi="Arial"/>
                <w:b/>
                <w:i w:val="false"/>
                <w:color w:val="000000"/>
                <w:sz w:val="12"/>
              </w:rPr>
              <w:t xml:space="preserve"> </w:t>
            </w:r>
            <w:r>
              <w:rPr>
                <w:rFonts w:hint="default" w:ascii="Arial" w:hAnsi="Arial"/>
                <w:b/>
                <w:i w:val="false"/>
                <w:color w:val="000000"/>
                <w:sz w:val="12"/>
              </w:rPr>
              <w:t>revestido</w:t>
            </w:r>
            <w:r>
              <w:rPr>
                <w:rFonts w:hint="default" w:ascii="Arial" w:hAnsi="Arial"/>
                <w:b/>
                <w:i w:val="false"/>
                <w:color w:val="000000"/>
                <w:sz w:val="12"/>
              </w:rPr>
              <w:t xml:space="preserve"> </w:t>
            </w:r>
            <w:r>
              <w:rPr>
                <w:rFonts w:hint="default" w:ascii="Arial" w:hAnsi="Arial"/>
                <w:b/>
                <w:i w:val="false"/>
                <w:color w:val="000000"/>
                <w:sz w:val="12"/>
              </w:rPr>
              <w:t>plastificado,</w:t>
            </w:r>
            <w:r>
              <w:rPr>
                <w:rFonts w:hint="default" w:ascii="Arial" w:hAnsi="Arial"/>
                <w:b/>
                <w:i w:val="false"/>
                <w:color w:val="000000"/>
                <w:sz w:val="12"/>
              </w:rPr>
              <w:t xml:space="preserve"> </w:t>
            </w:r>
            <w:r>
              <w:rPr>
                <w:rFonts w:hint="default" w:ascii="Arial" w:hAnsi="Arial"/>
                <w:b/>
                <w:i w:val="false"/>
                <w:color w:val="000000"/>
                <w:sz w:val="12"/>
              </w:rPr>
              <w:t>com</w:t>
            </w:r>
            <w:r>
              <w:rPr>
                <w:rFonts w:hint="default" w:ascii="Arial" w:hAnsi="Arial"/>
                <w:b/>
                <w:i w:val="false"/>
                <w:color w:val="000000"/>
                <w:sz w:val="12"/>
              </w:rPr>
              <w:t xml:space="preserve"> </w:t>
            </w:r>
            <w:r>
              <w:rPr>
                <w:rFonts w:hint="default" w:ascii="Arial" w:hAnsi="Arial"/>
                <w:b/>
                <w:i w:val="false"/>
                <w:color w:val="000000"/>
                <w:sz w:val="12"/>
              </w:rPr>
              <w:t>cerdas</w:t>
            </w:r>
            <w:r>
              <w:rPr>
                <w:rFonts w:hint="default" w:ascii="Arial" w:hAnsi="Arial"/>
                <w:b/>
                <w:i w:val="false"/>
                <w:color w:val="000000"/>
                <w:sz w:val="12"/>
              </w:rPr>
              <w:t xml:space="preserve"> </w:t>
            </w:r>
            <w:r>
              <w:rPr>
                <w:rFonts w:hint="default" w:ascii="Arial" w:hAnsi="Arial"/>
                <w:b/>
                <w:i w:val="false"/>
                <w:color w:val="000000"/>
                <w:sz w:val="12"/>
              </w:rPr>
              <w:t>plumadas</w:t>
            </w:r>
            <w:r>
              <w:rPr>
                <w:rFonts w:hint="default" w:ascii="Arial" w:hAnsi="Arial"/>
                <w:b/>
                <w:i w:val="false"/>
                <w:color w:val="000000"/>
                <w:sz w:val="12"/>
              </w:rPr>
              <w:t xml:space="preserve"> </w:t>
            </w:r>
            <w:r>
              <w:rPr>
                <w:rFonts w:hint="default" w:ascii="Arial" w:hAnsi="Arial"/>
                <w:b/>
                <w:i w:val="false"/>
                <w:color w:val="000000"/>
                <w:sz w:val="12"/>
              </w:rPr>
              <w:t>para</w:t>
            </w:r>
            <w:r>
              <w:rPr>
                <w:rFonts w:hint="default" w:ascii="Arial" w:hAnsi="Arial"/>
                <w:b/>
                <w:i w:val="false"/>
                <w:color w:val="000000"/>
                <w:sz w:val="12"/>
              </w:rPr>
              <w:t xml:space="preserve"> </w:t>
            </w:r>
            <w:r>
              <w:rPr>
                <w:rFonts w:hint="default" w:ascii="Arial" w:hAnsi="Arial"/>
                <w:b/>
                <w:i w:val="false"/>
                <w:color w:val="000000"/>
                <w:sz w:val="12"/>
              </w:rPr>
              <w:t>todos os tipos de</w:t>
            </w:r>
            <w:r>
              <w:rPr>
                <w:rFonts w:hint="default" w:ascii="Arial" w:hAnsi="Arial"/>
                <w:b/>
                <w:i w:val="false"/>
                <w:color w:val="000000"/>
                <w:sz w:val="12"/>
              </w:rPr>
              <w:t xml:space="preserve"> </w:t>
            </w:r>
            <w:r>
              <w:rPr>
                <w:rFonts w:hint="default" w:ascii="Arial" w:hAnsi="Arial"/>
                <w:b/>
                <w:i w:val="false"/>
                <w:color w:val="000000"/>
                <w:sz w:val="12"/>
              </w:rPr>
              <w:t>piso</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9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UND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46"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675"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1369"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867"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82"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2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3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r>
      <w:tr>
        <w:tc>
          <w:tcPr>
            <w:tcW w:w="633"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14</w:t>
            </w:r>
            <w:r>
              <w:rPr>
                <w:rFonts w:hint="default" w:ascii="Times New Roman" w:hAnsi="Times New Roman"/>
                <w:b w:val="false"/>
                <w:i w:val="false"/>
                <w:color w:val="000000"/>
                <w:sz w:val="14"/>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2144"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Detergente</w:t>
            </w:r>
            <w:r>
              <w:rPr>
                <w:rFonts w:hint="default" w:ascii="Arial" w:hAnsi="Arial"/>
                <w:b/>
                <w:i w:val="false"/>
                <w:color w:val="000000"/>
                <w:sz w:val="12"/>
              </w:rPr>
              <w:t xml:space="preserve"> </w:t>
            </w:r>
            <w:r>
              <w:rPr>
                <w:rFonts w:hint="default" w:ascii="Arial" w:hAnsi="Arial"/>
                <w:b/>
                <w:i w:val="false"/>
                <w:color w:val="000000"/>
                <w:sz w:val="12"/>
              </w:rPr>
              <w:t>líquido,</w:t>
            </w:r>
            <w:r>
              <w:rPr>
                <w:rFonts w:hint="default" w:ascii="Arial" w:hAnsi="Arial"/>
                <w:b/>
                <w:i w:val="false"/>
                <w:color w:val="000000"/>
                <w:sz w:val="12"/>
              </w:rPr>
              <w:t xml:space="preserve"> </w:t>
            </w:r>
            <w:r>
              <w:rPr>
                <w:rFonts w:hint="default" w:ascii="Arial" w:hAnsi="Arial"/>
                <w:b/>
                <w:i w:val="false"/>
                <w:color w:val="000000"/>
                <w:sz w:val="12"/>
              </w:rPr>
              <w:t>multiuso</w:t>
            </w:r>
            <w:r>
              <w:rPr>
                <w:rFonts w:hint="default" w:ascii="Arial" w:hAnsi="Arial"/>
                <w:b/>
                <w:i w:val="false"/>
                <w:color w:val="000000"/>
                <w:sz w:val="12"/>
              </w:rPr>
              <w:t xml:space="preserve"> </w:t>
            </w:r>
            <w:r>
              <w:rPr>
                <w:rFonts w:hint="default" w:ascii="Arial" w:hAnsi="Arial"/>
                <w:b/>
                <w:i w:val="false"/>
                <w:color w:val="000000"/>
                <w:sz w:val="12"/>
              </w:rPr>
              <w:t>(limpeza</w:t>
            </w:r>
            <w:r>
              <w:rPr>
                <w:rFonts w:hint="default" w:ascii="Arial" w:hAnsi="Arial"/>
                <w:b/>
                <w:i w:val="false"/>
                <w:color w:val="000000"/>
                <w:sz w:val="12"/>
              </w:rPr>
              <w:t xml:space="preserve"> </w:t>
            </w:r>
            <w:r>
              <w:rPr>
                <w:rFonts w:hint="default" w:ascii="Arial" w:hAnsi="Arial"/>
                <w:b/>
                <w:i w:val="false"/>
                <w:color w:val="000000"/>
                <w:sz w:val="12"/>
              </w:rPr>
              <w:t>em</w:t>
            </w:r>
            <w:r>
              <w:rPr>
                <w:rFonts w:hint="default" w:ascii="Arial" w:hAnsi="Arial"/>
                <w:b/>
                <w:i w:val="false"/>
                <w:color w:val="000000"/>
                <w:sz w:val="12"/>
              </w:rPr>
              <w:t xml:space="preserve"> </w:t>
            </w:r>
            <w:r>
              <w:rPr>
                <w:rFonts w:hint="default" w:ascii="Arial" w:hAnsi="Arial"/>
                <w:b/>
                <w:i w:val="false"/>
                <w:color w:val="000000"/>
                <w:sz w:val="12"/>
              </w:rPr>
              <w:t>geral),</w:t>
            </w:r>
            <w:r>
              <w:rPr>
                <w:rFonts w:hint="default" w:ascii="Arial" w:hAnsi="Arial"/>
                <w:b/>
                <w:i w:val="false"/>
                <w:color w:val="000000"/>
                <w:sz w:val="12"/>
              </w:rPr>
              <w:t xml:space="preserve"> </w:t>
            </w:r>
            <w:r>
              <w:rPr>
                <w:rFonts w:hint="default" w:ascii="Arial" w:hAnsi="Arial"/>
                <w:b/>
                <w:i w:val="false"/>
                <w:color w:val="000000"/>
                <w:sz w:val="12"/>
              </w:rPr>
              <w:t>composto</w:t>
            </w:r>
            <w:r>
              <w:rPr>
                <w:rFonts w:hint="default" w:ascii="Arial" w:hAnsi="Arial"/>
                <w:b/>
                <w:i w:val="false"/>
                <w:color w:val="000000"/>
                <w:sz w:val="12"/>
              </w:rPr>
              <w:t xml:space="preserve"> </w:t>
            </w:r>
            <w:r>
              <w:rPr>
                <w:rFonts w:hint="default" w:ascii="Arial" w:hAnsi="Arial"/>
                <w:b/>
                <w:i w:val="false"/>
                <w:color w:val="000000"/>
                <w:sz w:val="12"/>
              </w:rPr>
              <w:t>por</w:t>
            </w:r>
            <w:r>
              <w:rPr>
                <w:rFonts w:hint="default" w:ascii="Arial" w:hAnsi="Arial"/>
                <w:b/>
                <w:i w:val="false"/>
                <w:color w:val="000000"/>
                <w:sz w:val="12"/>
              </w:rPr>
              <w:t xml:space="preserve"> </w:t>
            </w:r>
            <w:r>
              <w:rPr>
                <w:rFonts w:hint="default" w:ascii="Arial" w:hAnsi="Arial"/>
                <w:b/>
                <w:i w:val="false"/>
                <w:color w:val="000000"/>
                <w:sz w:val="12"/>
              </w:rPr>
              <w:t>tensoativos</w:t>
            </w:r>
            <w:r>
              <w:rPr>
                <w:rFonts w:hint="default" w:ascii="Arial" w:hAnsi="Arial"/>
                <w:b/>
                <w:i w:val="false"/>
                <w:color w:val="000000"/>
                <w:sz w:val="12"/>
              </w:rPr>
              <w:t xml:space="preserve"> </w:t>
            </w:r>
            <w:r>
              <w:rPr>
                <w:rFonts w:hint="default" w:ascii="Arial" w:hAnsi="Arial"/>
                <w:b/>
                <w:i w:val="false"/>
                <w:color w:val="000000"/>
                <w:sz w:val="12"/>
              </w:rPr>
              <w:t>aniônicos,</w:t>
            </w:r>
            <w:r>
              <w:rPr>
                <w:rFonts w:hint="default" w:ascii="Arial" w:hAnsi="Arial"/>
                <w:b/>
                <w:i w:val="false"/>
                <w:color w:val="000000"/>
                <w:sz w:val="12"/>
              </w:rPr>
              <w:t xml:space="preserve"> </w:t>
            </w:r>
            <w:r>
              <w:rPr>
                <w:rFonts w:hint="default" w:ascii="Arial" w:hAnsi="Arial"/>
                <w:b/>
                <w:i w:val="false"/>
                <w:color w:val="000000"/>
                <w:sz w:val="12"/>
              </w:rPr>
              <w:t>coadjuvantes,</w:t>
            </w:r>
            <w:r>
              <w:rPr>
                <w:rFonts w:hint="default" w:ascii="Arial" w:hAnsi="Arial"/>
                <w:b/>
                <w:i w:val="false"/>
                <w:color w:val="000000"/>
                <w:sz w:val="12"/>
              </w:rPr>
              <w:t xml:space="preserve"> </w:t>
            </w:r>
            <w:r>
              <w:rPr>
                <w:rFonts w:hint="default" w:ascii="Arial" w:hAnsi="Arial"/>
                <w:b/>
                <w:i w:val="false"/>
                <w:color w:val="000000"/>
                <w:sz w:val="12"/>
              </w:rPr>
              <w:t>glicerina,</w:t>
            </w:r>
            <w:r>
              <w:rPr>
                <w:rFonts w:hint="default" w:ascii="Arial" w:hAnsi="Arial"/>
                <w:b/>
                <w:i w:val="false"/>
                <w:color w:val="000000"/>
                <w:sz w:val="12"/>
              </w:rPr>
              <w:t xml:space="preserve"> </w:t>
            </w:r>
            <w:r>
              <w:rPr>
                <w:rFonts w:hint="default" w:ascii="Arial" w:hAnsi="Arial"/>
                <w:b/>
                <w:i w:val="false"/>
                <w:color w:val="000000"/>
                <w:sz w:val="12"/>
              </w:rPr>
              <w:t>sequestrante,</w:t>
            </w:r>
            <w:r>
              <w:rPr>
                <w:rFonts w:hint="default" w:ascii="Arial" w:hAnsi="Arial"/>
                <w:b/>
                <w:i w:val="false"/>
                <w:color w:val="000000"/>
                <w:sz w:val="12"/>
              </w:rPr>
              <w:t xml:space="preserve"> </w:t>
            </w:r>
            <w:r>
              <w:rPr>
                <w:rFonts w:hint="default" w:ascii="Arial" w:hAnsi="Arial"/>
                <w:b/>
                <w:i w:val="false"/>
                <w:color w:val="000000"/>
                <w:sz w:val="12"/>
              </w:rPr>
              <w:t>preservantes,</w:t>
            </w:r>
            <w:r>
              <w:rPr>
                <w:rFonts w:hint="default" w:ascii="Arial" w:hAnsi="Arial"/>
                <w:b/>
                <w:i w:val="false"/>
                <w:color w:val="000000"/>
                <w:sz w:val="12"/>
              </w:rPr>
              <w:t xml:space="preserve"> </w:t>
            </w:r>
            <w:r>
              <w:rPr>
                <w:rFonts w:hint="default" w:ascii="Arial" w:hAnsi="Arial"/>
                <w:b/>
                <w:i w:val="false"/>
                <w:color w:val="000000"/>
                <w:sz w:val="12"/>
              </w:rPr>
              <w:t>espessantes,</w:t>
            </w:r>
            <w:r>
              <w:rPr>
                <w:rFonts w:hint="default" w:ascii="Arial" w:hAnsi="Arial"/>
                <w:b/>
                <w:i w:val="false"/>
                <w:color w:val="000000"/>
                <w:sz w:val="12"/>
              </w:rPr>
              <w:t xml:space="preserve"> </w:t>
            </w:r>
            <w:r>
              <w:rPr>
                <w:rFonts w:hint="default" w:ascii="Arial" w:hAnsi="Arial"/>
                <w:b/>
                <w:i w:val="false"/>
                <w:color w:val="000000"/>
                <w:sz w:val="12"/>
              </w:rPr>
              <w:t>corantes</w:t>
            </w:r>
            <w:r>
              <w:rPr>
                <w:rFonts w:hint="default" w:ascii="Arial" w:hAnsi="Arial"/>
                <w:b/>
                <w:i w:val="false"/>
                <w:color w:val="000000"/>
                <w:sz w:val="12"/>
              </w:rPr>
              <w:t xml:space="preserve"> </w:t>
            </w:r>
            <w:r>
              <w:rPr>
                <w:rFonts w:hint="default" w:ascii="Arial" w:hAnsi="Arial"/>
                <w:b/>
                <w:i w:val="false"/>
                <w:color w:val="000000"/>
                <w:sz w:val="12"/>
              </w:rPr>
              <w:t>e</w:t>
            </w:r>
            <w:r>
              <w:rPr>
                <w:rFonts w:hint="default" w:ascii="Arial" w:hAnsi="Arial"/>
                <w:b/>
                <w:i w:val="false"/>
                <w:color w:val="000000"/>
                <w:sz w:val="12"/>
              </w:rPr>
              <w:t xml:space="preserve"> </w:t>
            </w:r>
            <w:r>
              <w:rPr>
                <w:rFonts w:hint="default" w:ascii="Arial" w:hAnsi="Arial"/>
                <w:b/>
                <w:i w:val="false"/>
                <w:color w:val="000000"/>
                <w:sz w:val="12"/>
              </w:rPr>
              <w:t>veículo</w:t>
            </w:r>
            <w:r>
              <w:rPr>
                <w:rFonts w:hint="default" w:ascii="Arial" w:hAnsi="Arial"/>
                <w:b/>
                <w:i w:val="false"/>
                <w:color w:val="000000"/>
                <w:sz w:val="12"/>
              </w:rPr>
              <w:t xml:space="preserve"> </w:t>
            </w:r>
            <w:r>
              <w:rPr>
                <w:rFonts w:hint="default" w:ascii="Arial" w:hAnsi="Arial"/>
                <w:b/>
                <w:i w:val="false"/>
                <w:color w:val="000000"/>
                <w:sz w:val="12"/>
              </w:rPr>
              <w:t>com</w:t>
            </w:r>
            <w:r>
              <w:rPr>
                <w:rFonts w:hint="default" w:ascii="Arial" w:hAnsi="Arial"/>
                <w:b/>
                <w:i w:val="false"/>
                <w:color w:val="000000"/>
                <w:sz w:val="12"/>
              </w:rPr>
              <w:t xml:space="preserve"> </w:t>
            </w:r>
            <w:r>
              <w:rPr>
                <w:rFonts w:hint="default" w:ascii="Arial" w:hAnsi="Arial"/>
                <w:b/>
                <w:i w:val="false"/>
                <w:color w:val="000000"/>
                <w:sz w:val="12"/>
              </w:rPr>
              <w:t>odor.</w:t>
            </w:r>
            <w:r>
              <w:rPr>
                <w:rFonts w:hint="default" w:ascii="Arial" w:hAnsi="Arial"/>
                <w:b/>
                <w:i w:val="false"/>
                <w:color w:val="000000"/>
                <w:sz w:val="12"/>
              </w:rPr>
              <w:t xml:space="preserve"> </w:t>
            </w:r>
            <w:r>
              <w:rPr>
                <w:rFonts w:hint="default" w:ascii="Arial" w:hAnsi="Arial"/>
                <w:b/>
                <w:i w:val="false"/>
                <w:color w:val="000000"/>
                <w:sz w:val="12"/>
              </w:rPr>
              <w:t>Componente</w:t>
            </w:r>
            <w:r>
              <w:rPr>
                <w:rFonts w:hint="default" w:ascii="Arial" w:hAnsi="Arial"/>
                <w:b/>
                <w:i w:val="false"/>
                <w:color w:val="000000"/>
                <w:sz w:val="12"/>
              </w:rPr>
              <w:t xml:space="preserve"> </w:t>
            </w:r>
            <w:r>
              <w:rPr>
                <w:rFonts w:hint="default" w:ascii="Arial" w:hAnsi="Arial"/>
                <w:b/>
                <w:i w:val="false"/>
                <w:color w:val="000000"/>
                <w:sz w:val="12"/>
              </w:rPr>
              <w:t>ativo:</w:t>
            </w:r>
            <w:r>
              <w:rPr>
                <w:rFonts w:hint="default" w:ascii="Arial" w:hAnsi="Arial"/>
                <w:b/>
                <w:i w:val="false"/>
                <w:color w:val="000000"/>
                <w:sz w:val="12"/>
              </w:rPr>
              <w:t xml:space="preserve"> </w:t>
            </w:r>
            <w:r>
              <w:rPr>
                <w:rFonts w:hint="default" w:ascii="Arial" w:hAnsi="Arial"/>
                <w:b/>
                <w:i w:val="false"/>
                <w:color w:val="000000"/>
                <w:sz w:val="12"/>
              </w:rPr>
              <w:t>linear alquil</w:t>
            </w:r>
            <w:r>
              <w:rPr>
                <w:rFonts w:hint="default" w:ascii="Arial" w:hAnsi="Arial"/>
                <w:b/>
                <w:i w:val="false"/>
                <w:color w:val="000000"/>
                <w:sz w:val="12"/>
              </w:rPr>
              <w:t xml:space="preserve"> </w:t>
            </w:r>
            <w:r>
              <w:rPr>
                <w:rFonts w:hint="default" w:ascii="Arial" w:hAnsi="Arial"/>
                <w:b/>
                <w:i w:val="false"/>
                <w:color w:val="000000"/>
                <w:sz w:val="12"/>
              </w:rPr>
              <w:t>benzeno</w:t>
            </w:r>
            <w:r>
              <w:rPr>
                <w:rFonts w:hint="default" w:ascii="Arial" w:hAnsi="Arial"/>
                <w:b/>
                <w:i w:val="false"/>
                <w:color w:val="000000"/>
                <w:sz w:val="12"/>
              </w:rPr>
              <w:t xml:space="preserve"> </w:t>
            </w:r>
            <w:r>
              <w:rPr>
                <w:rFonts w:hint="default" w:ascii="Arial" w:hAnsi="Arial"/>
                <w:b/>
                <w:i w:val="false"/>
                <w:color w:val="000000"/>
                <w:sz w:val="12"/>
              </w:rPr>
              <w:t>sulfonato</w:t>
            </w:r>
            <w:r>
              <w:rPr>
                <w:rFonts w:hint="default" w:ascii="Arial" w:hAnsi="Arial"/>
                <w:b/>
                <w:i w:val="false"/>
                <w:color w:val="000000"/>
                <w:sz w:val="12"/>
              </w:rPr>
              <w:t xml:space="preserve"> </w:t>
            </w:r>
            <w:r>
              <w:rPr>
                <w:rFonts w:hint="default" w:ascii="Arial" w:hAnsi="Arial"/>
                <w:b/>
                <w:i w:val="false"/>
                <w:color w:val="000000"/>
                <w:sz w:val="12"/>
              </w:rPr>
              <w:t>de</w:t>
            </w:r>
            <w:r>
              <w:rPr>
                <w:rFonts w:hint="default" w:ascii="Arial" w:hAnsi="Arial"/>
                <w:b/>
                <w:i w:val="false"/>
                <w:color w:val="000000"/>
                <w:sz w:val="12"/>
              </w:rPr>
              <w:t xml:space="preserve"> </w:t>
            </w:r>
            <w:r>
              <w:rPr>
                <w:rFonts w:hint="default" w:ascii="Arial" w:hAnsi="Arial"/>
                <w:b/>
                <w:i w:val="false"/>
                <w:color w:val="000000"/>
                <w:sz w:val="12"/>
              </w:rPr>
              <w:t>sódio.</w:t>
            </w:r>
            <w:r>
              <w:rPr>
                <w:rFonts w:hint="default" w:ascii="Arial" w:hAnsi="Arial"/>
                <w:b/>
                <w:i w:val="false"/>
                <w:color w:val="000000"/>
                <w:sz w:val="12"/>
              </w:rPr>
              <w:t xml:space="preserve"> </w:t>
            </w:r>
            <w:r>
              <w:rPr>
                <w:rFonts w:hint="default" w:ascii="Arial" w:hAnsi="Arial"/>
                <w:b/>
                <w:i w:val="false"/>
                <w:color w:val="000000"/>
                <w:sz w:val="12"/>
              </w:rPr>
              <w:t>Contém</w:t>
            </w:r>
            <w:r>
              <w:rPr>
                <w:rFonts w:hint="default" w:ascii="Arial" w:hAnsi="Arial"/>
                <w:b/>
                <w:i w:val="false"/>
                <w:color w:val="000000"/>
                <w:sz w:val="12"/>
              </w:rPr>
              <w:t xml:space="preserve"> </w:t>
            </w:r>
            <w:r>
              <w:rPr>
                <w:rFonts w:hint="default" w:ascii="Arial" w:hAnsi="Arial"/>
                <w:b/>
                <w:i w:val="false"/>
                <w:color w:val="000000"/>
                <w:sz w:val="12"/>
              </w:rPr>
              <w:t>tensoativo</w:t>
            </w:r>
            <w:r>
              <w:rPr>
                <w:rFonts w:hint="default" w:ascii="Arial" w:hAnsi="Arial"/>
                <w:b/>
                <w:i w:val="false"/>
                <w:color w:val="000000"/>
                <w:sz w:val="12"/>
              </w:rPr>
              <w:t xml:space="preserve"> </w:t>
            </w:r>
            <w:r>
              <w:rPr>
                <w:rFonts w:hint="default" w:ascii="Arial" w:hAnsi="Arial"/>
                <w:b/>
                <w:i w:val="false"/>
                <w:color w:val="000000"/>
                <w:sz w:val="12"/>
              </w:rPr>
              <w:t>biodegradável.</w:t>
            </w:r>
            <w:r>
              <w:rPr>
                <w:rFonts w:hint="default" w:ascii="Arial" w:hAnsi="Arial"/>
                <w:b/>
                <w:i w:val="false"/>
                <w:color w:val="000000"/>
                <w:sz w:val="12"/>
              </w:rPr>
              <w:t xml:space="preserve"> </w:t>
            </w:r>
            <w:r>
              <w:rPr>
                <w:rFonts w:hint="default" w:ascii="Arial" w:hAnsi="Arial"/>
                <w:b/>
                <w:i w:val="false"/>
                <w:color w:val="000000"/>
                <w:sz w:val="12"/>
              </w:rPr>
              <w:t>Embalagem</w:t>
            </w:r>
            <w:r>
              <w:rPr>
                <w:rFonts w:hint="default" w:ascii="Arial" w:hAnsi="Arial"/>
                <w:b/>
                <w:i w:val="false"/>
                <w:color w:val="000000"/>
                <w:sz w:val="12"/>
              </w:rPr>
              <w:t xml:space="preserve"> </w:t>
            </w:r>
            <w:r>
              <w:rPr>
                <w:rFonts w:hint="default" w:ascii="Arial" w:hAnsi="Arial"/>
                <w:b/>
                <w:i w:val="false"/>
                <w:color w:val="000000"/>
                <w:sz w:val="12"/>
              </w:rPr>
              <w:t>com</w:t>
            </w:r>
            <w:r>
              <w:rPr>
                <w:rFonts w:hint="default" w:ascii="Arial" w:hAnsi="Arial"/>
                <w:b/>
                <w:i w:val="false"/>
                <w:color w:val="000000"/>
                <w:sz w:val="12"/>
              </w:rPr>
              <w:t xml:space="preserve"> </w:t>
            </w:r>
            <w:r>
              <w:rPr>
                <w:rFonts w:hint="default" w:ascii="Arial" w:hAnsi="Arial"/>
                <w:b/>
                <w:i w:val="false"/>
                <w:color w:val="000000"/>
                <w:sz w:val="12"/>
              </w:rPr>
              <w:t>5</w:t>
            </w:r>
            <w:r>
              <w:rPr>
                <w:rFonts w:hint="default" w:ascii="Arial" w:hAnsi="Arial"/>
                <w:b/>
                <w:i w:val="false"/>
                <w:color w:val="000000"/>
                <w:sz w:val="12"/>
              </w:rPr>
              <w:t xml:space="preserve"> </w:t>
            </w:r>
            <w:r>
              <w:rPr>
                <w:rFonts w:hint="default" w:ascii="Arial" w:hAnsi="Arial"/>
                <w:b/>
                <w:i w:val="false"/>
                <w:color w:val="000000"/>
                <w:sz w:val="12"/>
              </w:rPr>
              <w:t xml:space="preserve">litros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9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UND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46"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7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675"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3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1369"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3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867"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3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82"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4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2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20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r>
      <w:tr>
        <w:tc>
          <w:tcPr>
            <w:tcW w:w="633"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15</w:t>
            </w:r>
            <w:r>
              <w:rPr>
                <w:rFonts w:hint="default" w:ascii="Times New Roman" w:hAnsi="Times New Roman"/>
                <w:b w:val="false"/>
                <w:i w:val="false"/>
                <w:color w:val="000000"/>
                <w:sz w:val="14"/>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2144"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DESINFETANTE </w:t>
            </w:r>
            <w:r>
              <w:rPr>
                <w:rFonts w:hint="default" w:ascii="Arial" w:hAnsi="Arial"/>
                <w:b/>
                <w:i w:val="false"/>
                <w:color w:val="000000"/>
                <w:sz w:val="12"/>
              </w:rPr>
              <w:t xml:space="preserve"> </w:t>
            </w:r>
            <w:r>
              <w:rPr>
                <w:rFonts w:hint="default" w:ascii="Arial" w:hAnsi="Arial"/>
                <w:b/>
                <w:i w:val="false"/>
                <w:color w:val="000000"/>
                <w:sz w:val="12"/>
              </w:rPr>
              <w:t xml:space="preserve">CONCENTRADO </w:t>
            </w:r>
            <w:r>
              <w:rPr>
                <w:rFonts w:hint="default" w:ascii="Arial" w:hAnsi="Arial"/>
                <w:b/>
                <w:i w:val="false"/>
                <w:color w:val="000000"/>
                <w:sz w:val="12"/>
              </w:rPr>
              <w:t xml:space="preserve"> </w:t>
            </w:r>
            <w:r>
              <w:rPr>
                <w:rFonts w:hint="default" w:ascii="Arial" w:hAnsi="Arial"/>
                <w:b/>
                <w:i w:val="false"/>
                <w:color w:val="000000"/>
                <w:sz w:val="12"/>
              </w:rPr>
              <w:t xml:space="preserve">- </w:t>
            </w:r>
            <w:r>
              <w:rPr>
                <w:rFonts w:hint="default" w:ascii="Arial" w:hAnsi="Arial"/>
                <w:b/>
                <w:i w:val="false"/>
                <w:color w:val="000000"/>
                <w:sz w:val="12"/>
              </w:rPr>
              <w:t xml:space="preserve"> </w:t>
            </w:r>
            <w:r>
              <w:rPr>
                <w:rFonts w:hint="default" w:ascii="Arial" w:hAnsi="Arial"/>
                <w:b/>
                <w:i w:val="false"/>
                <w:color w:val="000000"/>
                <w:sz w:val="12"/>
              </w:rPr>
              <w:t>com</w:t>
            </w:r>
            <w:r>
              <w:rPr>
                <w:rFonts w:hint="default" w:ascii="Arial" w:hAnsi="Arial"/>
                <w:b/>
                <w:i w:val="false"/>
                <w:color w:val="000000"/>
                <w:sz w:val="12"/>
              </w:rPr>
              <w:t xml:space="preserve"> </w:t>
            </w:r>
            <w:r>
              <w:rPr>
                <w:rFonts w:hint="default" w:ascii="Arial" w:hAnsi="Arial"/>
                <w:b/>
                <w:i w:val="false"/>
                <w:color w:val="000000"/>
                <w:sz w:val="12"/>
              </w:rPr>
              <w:t>ação bactericida</w:t>
            </w:r>
            <w:r>
              <w:rPr>
                <w:rFonts w:hint="default" w:ascii="Arial" w:hAnsi="Arial"/>
                <w:b/>
                <w:i w:val="false"/>
                <w:color w:val="000000"/>
                <w:sz w:val="12"/>
              </w:rPr>
              <w:t xml:space="preserve"> </w:t>
            </w:r>
            <w:r>
              <w:rPr>
                <w:rFonts w:hint="default" w:ascii="Arial" w:hAnsi="Arial"/>
                <w:b/>
                <w:i w:val="false"/>
                <w:color w:val="000000"/>
                <w:sz w:val="12"/>
              </w:rPr>
              <w:t>a</w:t>
            </w:r>
            <w:r>
              <w:rPr>
                <w:rFonts w:hint="default" w:ascii="Arial" w:hAnsi="Arial"/>
                <w:b/>
                <w:i w:val="false"/>
                <w:color w:val="000000"/>
                <w:sz w:val="12"/>
              </w:rPr>
              <w:t xml:space="preserve"> </w:t>
            </w:r>
            <w:r>
              <w:rPr>
                <w:rFonts w:hint="default" w:ascii="Arial" w:hAnsi="Arial"/>
                <w:b/>
                <w:i w:val="false"/>
                <w:color w:val="000000"/>
                <w:sz w:val="12"/>
              </w:rPr>
              <w:t>base</w:t>
            </w:r>
            <w:r>
              <w:rPr>
                <w:rFonts w:hint="default" w:ascii="Arial" w:hAnsi="Arial"/>
                <w:b/>
                <w:i w:val="false"/>
                <w:color w:val="000000"/>
                <w:sz w:val="12"/>
              </w:rPr>
              <w:t xml:space="preserve"> </w:t>
            </w:r>
            <w:r>
              <w:rPr>
                <w:rFonts w:hint="default" w:ascii="Arial" w:hAnsi="Arial"/>
                <w:b/>
                <w:i w:val="false"/>
                <w:color w:val="000000"/>
                <w:sz w:val="12"/>
              </w:rPr>
              <w:t>de</w:t>
            </w:r>
            <w:r>
              <w:rPr>
                <w:rFonts w:hint="default" w:ascii="Arial" w:hAnsi="Arial"/>
                <w:b/>
                <w:i w:val="false"/>
                <w:color w:val="000000"/>
                <w:sz w:val="12"/>
              </w:rPr>
              <w:t xml:space="preserve"> </w:t>
            </w:r>
            <w:r>
              <w:rPr>
                <w:rFonts w:hint="default" w:ascii="Arial" w:hAnsi="Arial"/>
                <w:b/>
                <w:i w:val="false"/>
                <w:color w:val="000000"/>
                <w:sz w:val="12"/>
              </w:rPr>
              <w:t>Quaternário</w:t>
            </w:r>
            <w:r>
              <w:rPr>
                <w:rFonts w:hint="default" w:ascii="Arial" w:hAnsi="Arial"/>
                <w:b/>
                <w:i w:val="false"/>
                <w:color w:val="000000"/>
                <w:sz w:val="12"/>
              </w:rPr>
              <w:t xml:space="preserve"> </w:t>
            </w:r>
            <w:r>
              <w:rPr>
                <w:rFonts w:hint="default" w:ascii="Arial" w:hAnsi="Arial"/>
                <w:b/>
                <w:i w:val="false"/>
                <w:color w:val="000000"/>
                <w:sz w:val="12"/>
              </w:rPr>
              <w:t>de</w:t>
            </w:r>
            <w:r>
              <w:rPr>
                <w:rFonts w:hint="default" w:ascii="Arial" w:hAnsi="Arial"/>
                <w:b/>
                <w:i w:val="false"/>
                <w:color w:val="000000"/>
                <w:sz w:val="12"/>
              </w:rPr>
              <w:t xml:space="preserve"> </w:t>
            </w:r>
            <w:r>
              <w:rPr>
                <w:rFonts w:hint="default" w:ascii="Arial" w:hAnsi="Arial"/>
                <w:b/>
                <w:i w:val="false"/>
                <w:color w:val="000000"/>
                <w:sz w:val="12"/>
              </w:rPr>
              <w:t>Amônio</w:t>
            </w:r>
            <w:r>
              <w:rPr>
                <w:rFonts w:hint="default" w:ascii="Arial" w:hAnsi="Arial"/>
                <w:b/>
                <w:i w:val="false"/>
                <w:color w:val="000000"/>
                <w:sz w:val="12"/>
              </w:rPr>
              <w:t xml:space="preserve"> </w:t>
            </w:r>
            <w:r>
              <w:rPr>
                <w:rFonts w:hint="default" w:ascii="Arial" w:hAnsi="Arial"/>
                <w:b/>
                <w:i w:val="false"/>
                <w:color w:val="000000"/>
                <w:sz w:val="12"/>
              </w:rPr>
              <w:t>concentrado</w:t>
            </w:r>
            <w:r>
              <w:rPr>
                <w:rFonts w:hint="default" w:ascii="Arial" w:hAnsi="Arial"/>
                <w:b/>
                <w:i w:val="false"/>
                <w:color w:val="000000"/>
                <w:sz w:val="12"/>
              </w:rPr>
              <w:t xml:space="preserve"> </w:t>
            </w:r>
            <w:r>
              <w:rPr>
                <w:rFonts w:hint="default" w:ascii="Arial" w:hAnsi="Arial"/>
                <w:b/>
                <w:i w:val="false"/>
                <w:color w:val="000000"/>
                <w:sz w:val="12"/>
              </w:rPr>
              <w:t>composto</w:t>
            </w:r>
            <w:r>
              <w:rPr>
                <w:rFonts w:hint="default" w:ascii="Arial" w:hAnsi="Arial"/>
                <w:b/>
                <w:i w:val="false"/>
                <w:color w:val="000000"/>
                <w:sz w:val="12"/>
              </w:rPr>
              <w:t xml:space="preserve"> </w:t>
            </w:r>
            <w:r>
              <w:rPr>
                <w:rFonts w:hint="default" w:ascii="Arial" w:hAnsi="Arial"/>
                <w:b/>
                <w:i w:val="false"/>
                <w:color w:val="000000"/>
                <w:sz w:val="12"/>
              </w:rPr>
              <w:t>pelos</w:t>
            </w:r>
            <w:r>
              <w:rPr>
                <w:rFonts w:hint="default" w:ascii="Arial" w:hAnsi="Arial"/>
                <w:b/>
                <w:i w:val="false"/>
                <w:color w:val="000000"/>
                <w:sz w:val="12"/>
              </w:rPr>
              <w:t xml:space="preserve"> </w:t>
            </w:r>
            <w:r>
              <w:rPr>
                <w:rFonts w:hint="default" w:ascii="Arial" w:hAnsi="Arial"/>
                <w:b/>
                <w:i w:val="false"/>
                <w:color w:val="000000"/>
                <w:sz w:val="12"/>
              </w:rPr>
              <w:t>ativos Cloridrato</w:t>
            </w:r>
            <w:r>
              <w:rPr>
                <w:rFonts w:hint="default" w:ascii="Arial" w:hAnsi="Arial"/>
                <w:b/>
                <w:i w:val="false"/>
                <w:color w:val="000000"/>
                <w:sz w:val="12"/>
              </w:rPr>
              <w:t xml:space="preserve"> </w:t>
            </w:r>
            <w:r>
              <w:rPr>
                <w:rFonts w:hint="default" w:ascii="Arial" w:hAnsi="Arial"/>
                <w:b/>
                <w:i w:val="false"/>
                <w:color w:val="000000"/>
                <w:sz w:val="12"/>
              </w:rPr>
              <w:t>de</w:t>
            </w:r>
            <w:r>
              <w:rPr>
                <w:rFonts w:hint="default" w:ascii="Arial" w:hAnsi="Arial"/>
                <w:b/>
                <w:i w:val="false"/>
                <w:color w:val="000000"/>
                <w:sz w:val="12"/>
              </w:rPr>
              <w:t xml:space="preserve"> </w:t>
            </w:r>
            <w:r>
              <w:rPr>
                <w:rFonts w:hint="default" w:ascii="Arial" w:hAnsi="Arial"/>
                <w:b/>
                <w:i w:val="false"/>
                <w:color w:val="000000"/>
                <w:sz w:val="12"/>
              </w:rPr>
              <w:t>Polihexametileno</w:t>
            </w:r>
            <w:r>
              <w:rPr>
                <w:rFonts w:hint="default" w:ascii="Arial" w:hAnsi="Arial"/>
                <w:b/>
                <w:i w:val="false"/>
                <w:color w:val="000000"/>
                <w:sz w:val="12"/>
              </w:rPr>
              <w:t xml:space="preserve"> </w:t>
            </w:r>
            <w:r>
              <w:rPr>
                <w:rFonts w:hint="default" w:ascii="Arial" w:hAnsi="Arial"/>
                <w:b/>
                <w:i w:val="false"/>
                <w:color w:val="000000"/>
                <w:sz w:val="12"/>
              </w:rPr>
              <w:t>Biguanida</w:t>
            </w:r>
            <w:r>
              <w:rPr>
                <w:rFonts w:hint="default" w:ascii="Arial" w:hAnsi="Arial"/>
                <w:b/>
                <w:i w:val="false"/>
                <w:color w:val="000000"/>
                <w:sz w:val="12"/>
              </w:rPr>
              <w:t xml:space="preserve"> </w:t>
            </w:r>
            <w:r>
              <w:rPr>
                <w:rFonts w:hint="default" w:ascii="Arial" w:hAnsi="Arial"/>
                <w:b/>
                <w:i w:val="false"/>
                <w:color w:val="000000"/>
                <w:sz w:val="12"/>
              </w:rPr>
              <w:t>e</w:t>
            </w:r>
            <w:r>
              <w:rPr>
                <w:rFonts w:hint="default" w:ascii="Arial" w:hAnsi="Arial"/>
                <w:b/>
                <w:i w:val="false"/>
                <w:color w:val="000000"/>
                <w:sz w:val="12"/>
              </w:rPr>
              <w:t xml:space="preserve"> </w:t>
            </w:r>
            <w:r>
              <w:rPr>
                <w:rFonts w:hint="default" w:ascii="Arial" w:hAnsi="Arial"/>
                <w:b/>
                <w:i w:val="false"/>
                <w:color w:val="000000"/>
                <w:sz w:val="12"/>
              </w:rPr>
              <w:t>Cloreto</w:t>
            </w:r>
            <w:r>
              <w:rPr>
                <w:rFonts w:hint="default" w:ascii="Arial" w:hAnsi="Arial"/>
                <w:b/>
                <w:i w:val="false"/>
                <w:color w:val="000000"/>
                <w:sz w:val="12"/>
              </w:rPr>
              <w:t xml:space="preserve"> </w:t>
            </w:r>
            <w:r>
              <w:rPr>
                <w:rFonts w:hint="default" w:ascii="Arial" w:hAnsi="Arial"/>
                <w:b/>
                <w:i w:val="false"/>
                <w:color w:val="000000"/>
                <w:sz w:val="12"/>
              </w:rPr>
              <w:t>de</w:t>
            </w:r>
            <w:r>
              <w:rPr>
                <w:rFonts w:hint="default" w:ascii="Arial" w:hAnsi="Arial"/>
                <w:b/>
                <w:i w:val="false"/>
                <w:color w:val="000000"/>
                <w:sz w:val="12"/>
              </w:rPr>
              <w:t xml:space="preserve"> </w:t>
            </w:r>
            <w:r>
              <w:rPr>
                <w:rFonts w:hint="default" w:ascii="Arial" w:hAnsi="Arial"/>
                <w:b/>
                <w:i w:val="false"/>
                <w:color w:val="000000"/>
                <w:sz w:val="12"/>
              </w:rPr>
              <w:t>Benzalcônio, usado para limpeza e desinfecção de superfícies fixas</w:t>
            </w:r>
            <w:r>
              <w:rPr>
                <w:rFonts w:hint="default" w:ascii="Arial" w:hAnsi="Arial"/>
                <w:b/>
                <w:i w:val="false"/>
                <w:color w:val="000000"/>
                <w:sz w:val="12"/>
              </w:rPr>
              <w:t xml:space="preserve"> </w:t>
            </w:r>
            <w:r>
              <w:rPr>
                <w:rFonts w:hint="default" w:ascii="Arial" w:hAnsi="Arial"/>
                <w:b/>
                <w:i w:val="false"/>
                <w:color w:val="000000"/>
                <w:sz w:val="12"/>
              </w:rPr>
              <w:t>como</w:t>
            </w:r>
            <w:r>
              <w:rPr>
                <w:rFonts w:hint="default" w:ascii="Arial" w:hAnsi="Arial"/>
                <w:b/>
                <w:i w:val="false"/>
                <w:color w:val="000000"/>
                <w:sz w:val="12"/>
              </w:rPr>
              <w:t xml:space="preserve"> </w:t>
            </w:r>
            <w:r>
              <w:rPr>
                <w:rFonts w:hint="default" w:ascii="Arial" w:hAnsi="Arial"/>
                <w:b/>
                <w:i w:val="false"/>
                <w:color w:val="000000"/>
                <w:sz w:val="12"/>
              </w:rPr>
              <w:t>pisos,</w:t>
            </w:r>
            <w:r>
              <w:rPr>
                <w:rFonts w:hint="default" w:ascii="Arial" w:hAnsi="Arial"/>
                <w:b/>
                <w:i w:val="false"/>
                <w:color w:val="000000"/>
                <w:sz w:val="12"/>
              </w:rPr>
              <w:t xml:space="preserve"> </w:t>
            </w:r>
            <w:r>
              <w:rPr>
                <w:rFonts w:hint="default" w:ascii="Arial" w:hAnsi="Arial"/>
                <w:b/>
                <w:i w:val="false"/>
                <w:color w:val="000000"/>
                <w:sz w:val="12"/>
              </w:rPr>
              <w:t>paredes,</w:t>
            </w:r>
            <w:r>
              <w:rPr>
                <w:rFonts w:hint="default" w:ascii="Arial" w:hAnsi="Arial"/>
                <w:b/>
                <w:i w:val="false"/>
                <w:color w:val="000000"/>
                <w:sz w:val="12"/>
              </w:rPr>
              <w:t xml:space="preserve"> </w:t>
            </w:r>
            <w:r>
              <w:rPr>
                <w:rFonts w:hint="default" w:ascii="Arial" w:hAnsi="Arial"/>
                <w:b/>
                <w:i w:val="false"/>
                <w:color w:val="000000"/>
                <w:sz w:val="12"/>
              </w:rPr>
              <w:t>portas,</w:t>
            </w:r>
            <w:r>
              <w:rPr>
                <w:rFonts w:hint="default" w:ascii="Arial" w:hAnsi="Arial"/>
                <w:b/>
                <w:i w:val="false"/>
                <w:color w:val="000000"/>
                <w:sz w:val="12"/>
              </w:rPr>
              <w:t xml:space="preserve"> </w:t>
            </w:r>
            <w:r>
              <w:rPr>
                <w:rFonts w:hint="default" w:ascii="Arial" w:hAnsi="Arial"/>
                <w:b/>
                <w:i w:val="false"/>
                <w:color w:val="000000"/>
                <w:sz w:val="12"/>
              </w:rPr>
              <w:t>bancadas,</w:t>
            </w:r>
            <w:r>
              <w:rPr>
                <w:rFonts w:hint="default" w:ascii="Arial" w:hAnsi="Arial"/>
                <w:b/>
                <w:i w:val="false"/>
                <w:color w:val="000000"/>
                <w:sz w:val="12"/>
              </w:rPr>
              <w:t xml:space="preserve"> </w:t>
            </w:r>
            <w:r>
              <w:rPr>
                <w:rFonts w:hint="default" w:ascii="Arial" w:hAnsi="Arial"/>
                <w:b/>
                <w:i w:val="false"/>
                <w:color w:val="000000"/>
                <w:sz w:val="12"/>
              </w:rPr>
              <w:t>tetos,</w:t>
            </w:r>
            <w:r>
              <w:rPr>
                <w:rFonts w:hint="default" w:ascii="Arial" w:hAnsi="Arial"/>
                <w:b/>
                <w:i w:val="false"/>
                <w:color w:val="000000"/>
                <w:sz w:val="12"/>
              </w:rPr>
              <w:t xml:space="preserve"> </w:t>
            </w:r>
            <w:r>
              <w:rPr>
                <w:rFonts w:hint="default" w:ascii="Arial" w:hAnsi="Arial"/>
                <w:b/>
                <w:i w:val="false"/>
                <w:color w:val="000000"/>
                <w:sz w:val="12"/>
              </w:rPr>
              <w:t>escadas, janelas,</w:t>
            </w:r>
            <w:r>
              <w:rPr>
                <w:rFonts w:hint="default" w:ascii="Arial" w:hAnsi="Arial"/>
                <w:b/>
                <w:i w:val="false"/>
                <w:color w:val="000000"/>
                <w:sz w:val="12"/>
              </w:rPr>
              <w:t xml:space="preserve"> </w:t>
            </w:r>
            <w:r>
              <w:rPr>
                <w:rFonts w:hint="default" w:ascii="Arial" w:hAnsi="Arial"/>
                <w:b/>
                <w:i w:val="false"/>
                <w:color w:val="000000"/>
                <w:sz w:val="12"/>
              </w:rPr>
              <w:t>vidros,</w:t>
            </w:r>
            <w:r>
              <w:rPr>
                <w:rFonts w:hint="default" w:ascii="Arial" w:hAnsi="Arial"/>
                <w:b/>
                <w:i w:val="false"/>
                <w:color w:val="000000"/>
                <w:sz w:val="12"/>
              </w:rPr>
              <w:t xml:space="preserve"> </w:t>
            </w:r>
            <w:r>
              <w:rPr>
                <w:rFonts w:hint="default" w:ascii="Arial" w:hAnsi="Arial"/>
                <w:b/>
                <w:i w:val="false"/>
                <w:color w:val="000000"/>
                <w:sz w:val="12"/>
              </w:rPr>
              <w:t>luminárias,</w:t>
            </w:r>
            <w:r>
              <w:rPr>
                <w:rFonts w:hint="default" w:ascii="Arial" w:hAnsi="Arial"/>
                <w:b/>
                <w:i w:val="false"/>
                <w:color w:val="000000"/>
                <w:sz w:val="12"/>
              </w:rPr>
              <w:t xml:space="preserve"> </w:t>
            </w:r>
            <w:r>
              <w:rPr>
                <w:rFonts w:hint="default" w:ascii="Arial" w:hAnsi="Arial"/>
                <w:b/>
                <w:i w:val="false"/>
                <w:color w:val="000000"/>
                <w:sz w:val="12"/>
              </w:rPr>
              <w:t>equipamentos,</w:t>
            </w:r>
            <w:r>
              <w:rPr>
                <w:rFonts w:hint="default" w:ascii="Arial" w:hAnsi="Arial"/>
                <w:b/>
                <w:i w:val="false"/>
                <w:color w:val="000000"/>
                <w:sz w:val="12"/>
              </w:rPr>
              <w:t xml:space="preserve"> </w:t>
            </w:r>
            <w:r>
              <w:rPr>
                <w:rFonts w:hint="default" w:ascii="Arial" w:hAnsi="Arial"/>
                <w:b/>
                <w:i w:val="false"/>
                <w:color w:val="000000"/>
                <w:sz w:val="12"/>
              </w:rPr>
              <w:t>mobiliários,</w:t>
            </w:r>
            <w:r>
              <w:rPr>
                <w:rFonts w:hint="default" w:ascii="Arial" w:hAnsi="Arial"/>
                <w:b/>
                <w:i w:val="false"/>
                <w:color w:val="000000"/>
                <w:sz w:val="12"/>
              </w:rPr>
              <w:t xml:space="preserve"> </w:t>
            </w:r>
            <w:r>
              <w:rPr>
                <w:rFonts w:hint="default" w:ascii="Arial" w:hAnsi="Arial"/>
                <w:b/>
                <w:i w:val="false"/>
                <w:color w:val="000000"/>
                <w:sz w:val="12"/>
              </w:rPr>
              <w:t>louças</w:t>
            </w:r>
            <w:r>
              <w:rPr>
                <w:rFonts w:hint="default" w:ascii="Arial" w:hAnsi="Arial"/>
                <w:b/>
                <w:i w:val="false"/>
                <w:color w:val="000000"/>
                <w:sz w:val="12"/>
              </w:rPr>
              <w:t xml:space="preserve"> </w:t>
            </w:r>
            <w:r>
              <w:rPr>
                <w:rFonts w:hint="default" w:ascii="Arial" w:hAnsi="Arial"/>
                <w:b/>
                <w:i w:val="false"/>
                <w:color w:val="000000"/>
                <w:sz w:val="12"/>
              </w:rPr>
              <w:t>sanitárias,</w:t>
            </w:r>
            <w:r>
              <w:rPr>
                <w:rFonts w:hint="default" w:ascii="Arial" w:hAnsi="Arial"/>
                <w:b/>
                <w:i w:val="false"/>
                <w:color w:val="000000"/>
                <w:sz w:val="12"/>
              </w:rPr>
              <w:t xml:space="preserve"> </w:t>
            </w:r>
            <w:r>
              <w:rPr>
                <w:rFonts w:hint="default" w:ascii="Arial" w:hAnsi="Arial"/>
                <w:b/>
                <w:i w:val="false"/>
                <w:color w:val="000000"/>
                <w:sz w:val="12"/>
              </w:rPr>
              <w:t>GALÃO</w:t>
            </w:r>
            <w:r>
              <w:rPr>
                <w:rFonts w:hint="default" w:ascii="Arial" w:hAnsi="Arial"/>
                <w:b/>
                <w:i w:val="false"/>
                <w:color w:val="000000"/>
                <w:sz w:val="12"/>
              </w:rPr>
              <w:t xml:space="preserve"> </w:t>
            </w:r>
            <w:r>
              <w:rPr>
                <w:rFonts w:hint="default" w:ascii="Arial" w:hAnsi="Arial"/>
                <w:b/>
                <w:i w:val="false"/>
                <w:color w:val="000000"/>
                <w:sz w:val="12"/>
              </w:rPr>
              <w:t>DE</w:t>
            </w:r>
            <w:r>
              <w:rPr>
                <w:rFonts w:hint="default" w:ascii="Arial" w:hAnsi="Arial"/>
                <w:b/>
                <w:i w:val="false"/>
                <w:color w:val="000000"/>
                <w:sz w:val="12"/>
              </w:rPr>
              <w:t xml:space="preserve"> </w:t>
            </w:r>
            <w:r>
              <w:rPr>
                <w:rFonts w:hint="default" w:ascii="Arial" w:hAnsi="Arial"/>
                <w:b/>
                <w:i w:val="false"/>
                <w:color w:val="000000"/>
                <w:sz w:val="12"/>
              </w:rPr>
              <w:t>05(CINCO)</w:t>
            </w:r>
            <w:r>
              <w:rPr>
                <w:rFonts w:hint="default" w:ascii="Arial" w:hAnsi="Arial"/>
                <w:b/>
                <w:i w:val="false"/>
                <w:color w:val="000000"/>
                <w:sz w:val="12"/>
              </w:rPr>
              <w:t xml:space="preserve"> </w:t>
            </w:r>
            <w:r>
              <w:rPr>
                <w:rFonts w:hint="default" w:ascii="Arial" w:hAnsi="Arial"/>
                <w:b/>
                <w:i w:val="false"/>
                <w:color w:val="000000"/>
                <w:sz w:val="12"/>
              </w:rPr>
              <w:t>LITROS,</w:t>
            </w:r>
            <w:r>
              <w:rPr>
                <w:rFonts w:hint="default" w:ascii="Arial" w:hAnsi="Arial"/>
                <w:b/>
                <w:i w:val="false"/>
                <w:color w:val="000000"/>
                <w:sz w:val="12"/>
              </w:rPr>
              <w:t xml:space="preserve"> </w:t>
            </w:r>
            <w:r>
              <w:rPr>
                <w:rFonts w:hint="default" w:ascii="Arial" w:hAnsi="Arial"/>
                <w:b/>
                <w:i w:val="false"/>
                <w:color w:val="000000"/>
                <w:sz w:val="12"/>
              </w:rPr>
              <w:t>com percentual</w:t>
            </w:r>
            <w:r>
              <w:rPr>
                <w:rFonts w:hint="default" w:ascii="Arial" w:hAnsi="Arial"/>
                <w:b/>
                <w:i w:val="false"/>
                <w:color w:val="000000"/>
                <w:sz w:val="12"/>
              </w:rPr>
              <w:t xml:space="preserve"> </w:t>
            </w:r>
            <w:r>
              <w:rPr>
                <w:rFonts w:hint="default" w:ascii="Arial" w:hAnsi="Arial"/>
                <w:b/>
                <w:i w:val="false"/>
                <w:color w:val="000000"/>
                <w:sz w:val="12"/>
              </w:rPr>
              <w:t>de</w:t>
            </w:r>
            <w:r>
              <w:rPr>
                <w:rFonts w:hint="default" w:ascii="Arial" w:hAnsi="Arial"/>
                <w:b/>
                <w:i w:val="false"/>
                <w:color w:val="000000"/>
                <w:sz w:val="12"/>
              </w:rPr>
              <w:t xml:space="preserve"> </w:t>
            </w:r>
            <w:r>
              <w:rPr>
                <w:rFonts w:hint="default" w:ascii="Arial" w:hAnsi="Arial"/>
                <w:b/>
                <w:i w:val="false"/>
                <w:color w:val="000000"/>
                <w:sz w:val="12"/>
              </w:rPr>
              <w:t>diluição</w:t>
            </w:r>
            <w:r>
              <w:rPr>
                <w:rFonts w:hint="default" w:ascii="Arial" w:hAnsi="Arial"/>
                <w:b/>
                <w:i w:val="false"/>
                <w:color w:val="000000"/>
                <w:sz w:val="12"/>
              </w:rPr>
              <w:t xml:space="preserve"> </w:t>
            </w:r>
            <w:r>
              <w:rPr>
                <w:rFonts w:hint="default" w:ascii="Arial" w:hAnsi="Arial"/>
                <w:b/>
                <w:i w:val="false"/>
                <w:color w:val="000000"/>
                <w:sz w:val="12"/>
              </w:rPr>
              <w:t>mínima</w:t>
            </w:r>
            <w:r>
              <w:rPr>
                <w:rFonts w:hint="default" w:ascii="Arial" w:hAnsi="Arial"/>
                <w:b/>
                <w:i w:val="false"/>
                <w:color w:val="000000"/>
                <w:sz w:val="12"/>
              </w:rPr>
              <w:t xml:space="preserve"> </w:t>
            </w:r>
            <w:r>
              <w:rPr>
                <w:rFonts w:hint="default" w:ascii="Arial" w:hAnsi="Arial"/>
                <w:b/>
                <w:i w:val="false"/>
                <w:color w:val="000000"/>
                <w:sz w:val="12"/>
              </w:rPr>
              <w:t>de</w:t>
            </w:r>
            <w:r>
              <w:rPr>
                <w:rFonts w:hint="default" w:ascii="Arial" w:hAnsi="Arial"/>
                <w:b/>
                <w:i w:val="false"/>
                <w:color w:val="000000"/>
                <w:sz w:val="12"/>
              </w:rPr>
              <w:t xml:space="preserve"> </w:t>
            </w:r>
            <w:r>
              <w:rPr>
                <w:rFonts w:hint="default" w:ascii="Arial" w:hAnsi="Arial"/>
                <w:b/>
                <w:i w:val="false"/>
                <w:color w:val="000000"/>
                <w:sz w:val="12"/>
              </w:rPr>
              <w:t>1/20</w:t>
            </w:r>
            <w:r>
              <w:rPr>
                <w:rFonts w:hint="default" w:ascii="Arial" w:hAnsi="Arial"/>
                <w:b/>
                <w:i w:val="false"/>
                <w:color w:val="000000"/>
                <w:sz w:val="12"/>
              </w:rPr>
              <w:t xml:space="preserve"> </w:t>
            </w:r>
            <w:r>
              <w:rPr>
                <w:rFonts w:hint="default" w:ascii="Arial" w:hAnsi="Arial"/>
                <w:b/>
                <w:i w:val="false"/>
                <w:color w:val="000000"/>
                <w:sz w:val="12"/>
              </w:rPr>
              <w:t>litros de</w:t>
            </w:r>
            <w:r>
              <w:rPr>
                <w:rFonts w:hint="default" w:ascii="Arial" w:hAnsi="Arial"/>
                <w:b/>
                <w:i w:val="false"/>
                <w:color w:val="000000"/>
                <w:sz w:val="12"/>
              </w:rPr>
              <w:t xml:space="preserve"> </w:t>
            </w:r>
            <w:r>
              <w:rPr>
                <w:rFonts w:hint="default" w:ascii="Arial" w:hAnsi="Arial"/>
                <w:b/>
                <w:i w:val="false"/>
                <w:color w:val="000000"/>
                <w:sz w:val="12"/>
              </w:rPr>
              <w:t xml:space="preserve">água.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9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UND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46"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7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675"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3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1369"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3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867"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3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82"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4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2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20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r>
      <w:tr>
        <w:tc>
          <w:tcPr>
            <w:tcW w:w="633"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16</w:t>
            </w:r>
            <w:r>
              <w:rPr>
                <w:rFonts w:hint="default" w:ascii="Times New Roman" w:hAnsi="Times New Roman"/>
                <w:b w:val="false"/>
                <w:i w:val="false"/>
                <w:color w:val="000000"/>
                <w:sz w:val="14"/>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2144"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Copo Descartavel 200 ml cx c/ 25 pct , confeccionado em</w:t>
            </w:r>
            <w:r>
              <w:rPr>
                <w:rFonts w:hint="default" w:ascii="Arial" w:hAnsi="Arial"/>
                <w:b/>
                <w:i w:val="false"/>
                <w:color w:val="000000"/>
                <w:sz w:val="12"/>
              </w:rPr>
              <w:t xml:space="preserve"> </w:t>
            </w:r>
            <w:r>
              <w:rPr>
                <w:rFonts w:hint="default" w:ascii="Arial" w:hAnsi="Arial"/>
                <w:b/>
                <w:i w:val="false"/>
                <w:color w:val="000000"/>
                <w:sz w:val="12"/>
              </w:rPr>
              <w:t>plástico</w:t>
            </w:r>
            <w:r>
              <w:rPr>
                <w:rFonts w:hint="default" w:ascii="Arial" w:hAnsi="Arial"/>
                <w:b/>
                <w:i w:val="false"/>
                <w:color w:val="000000"/>
                <w:sz w:val="12"/>
              </w:rPr>
              <w:t xml:space="preserve"> </w:t>
            </w:r>
            <w:r>
              <w:rPr>
                <w:rFonts w:hint="default" w:ascii="Arial" w:hAnsi="Arial"/>
                <w:b/>
                <w:i w:val="false"/>
                <w:color w:val="000000"/>
                <w:sz w:val="12"/>
              </w:rPr>
              <w:t>liso,</w:t>
            </w:r>
            <w:r>
              <w:rPr>
                <w:rFonts w:hint="default" w:ascii="Arial" w:hAnsi="Arial"/>
                <w:b/>
                <w:i w:val="false"/>
                <w:color w:val="000000"/>
                <w:sz w:val="12"/>
              </w:rPr>
              <w:t xml:space="preserve"> </w:t>
            </w:r>
            <w:r>
              <w:rPr>
                <w:rFonts w:hint="default" w:ascii="Arial" w:hAnsi="Arial"/>
                <w:b/>
                <w:i w:val="false"/>
                <w:color w:val="000000"/>
                <w:sz w:val="12"/>
              </w:rPr>
              <w:t>Transparente</w:t>
            </w:r>
            <w:r>
              <w:rPr>
                <w:rFonts w:hint="default" w:ascii="Arial" w:hAnsi="Arial"/>
                <w:b/>
                <w:i w:val="false"/>
                <w:color w:val="000000"/>
                <w:sz w:val="12"/>
              </w:rPr>
              <w:t xml:space="preserve"> </w:t>
            </w:r>
            <w:r>
              <w:rPr>
                <w:rFonts w:hint="default" w:ascii="Arial" w:hAnsi="Arial"/>
                <w:b/>
                <w:i w:val="false"/>
                <w:color w:val="000000"/>
                <w:sz w:val="12"/>
              </w:rPr>
              <w:t>em</w:t>
            </w:r>
            <w:r>
              <w:rPr>
                <w:rFonts w:hint="default" w:ascii="Arial" w:hAnsi="Arial"/>
                <w:b/>
                <w:i w:val="false"/>
                <w:color w:val="000000"/>
                <w:sz w:val="12"/>
              </w:rPr>
              <w:t xml:space="preserve"> </w:t>
            </w:r>
            <w:r>
              <w:rPr>
                <w:rFonts w:hint="default" w:ascii="Arial" w:hAnsi="Arial"/>
                <w:b/>
                <w:i w:val="false"/>
                <w:color w:val="000000"/>
                <w:sz w:val="12"/>
              </w:rPr>
              <w:t>Polipropileno</w:t>
            </w:r>
            <w:r>
              <w:rPr>
                <w:rFonts w:hint="default" w:ascii="Arial" w:hAnsi="Arial"/>
                <w:b/>
                <w:i w:val="false"/>
                <w:color w:val="000000"/>
                <w:sz w:val="12"/>
              </w:rPr>
              <w:t xml:space="preserve"> </w:t>
            </w:r>
            <w:r>
              <w:rPr>
                <w:rFonts w:hint="default" w:ascii="Arial" w:hAnsi="Arial"/>
                <w:b/>
                <w:i w:val="false"/>
                <w:color w:val="000000"/>
                <w:sz w:val="12"/>
              </w:rPr>
              <w:t>(PP),</w:t>
            </w:r>
            <w:r>
              <w:rPr>
                <w:rFonts w:hint="default" w:ascii="Arial" w:hAnsi="Arial"/>
                <w:b/>
                <w:i w:val="false"/>
                <w:color w:val="000000"/>
                <w:sz w:val="12"/>
              </w:rPr>
              <w:t xml:space="preserve"> </w:t>
            </w:r>
            <w:r>
              <w:rPr>
                <w:rFonts w:hint="default" w:ascii="Arial" w:hAnsi="Arial"/>
                <w:b/>
                <w:i w:val="false"/>
                <w:color w:val="000000"/>
                <w:sz w:val="12"/>
              </w:rPr>
              <w:t>segundo as normas da ABNT, massa mínima de 2,20</w:t>
            </w:r>
            <w:r>
              <w:rPr>
                <w:rFonts w:hint="default" w:ascii="Arial" w:hAnsi="Arial"/>
                <w:b/>
                <w:i w:val="false"/>
                <w:color w:val="000000"/>
                <w:sz w:val="12"/>
              </w:rPr>
              <w:t xml:space="preserve"> </w:t>
            </w:r>
            <w:r>
              <w:rPr>
                <w:rFonts w:hint="default" w:ascii="Arial" w:hAnsi="Arial"/>
                <w:b/>
                <w:i w:val="false"/>
                <w:color w:val="000000"/>
                <w:sz w:val="12"/>
              </w:rPr>
              <w:t>gramas;</w:t>
            </w:r>
            <w:r>
              <w:rPr>
                <w:rFonts w:hint="default" w:ascii="Arial" w:hAnsi="Arial"/>
                <w:b/>
                <w:i w:val="false"/>
                <w:color w:val="000000"/>
                <w:sz w:val="12"/>
              </w:rPr>
              <w:t xml:space="preserve"> </w:t>
            </w:r>
            <w:r>
              <w:rPr>
                <w:rFonts w:hint="default" w:ascii="Arial" w:hAnsi="Arial"/>
                <w:b/>
                <w:i w:val="false"/>
                <w:color w:val="000000"/>
                <w:sz w:val="12"/>
              </w:rPr>
              <w:t>resistência</w:t>
            </w:r>
            <w:r>
              <w:rPr>
                <w:rFonts w:hint="default" w:ascii="Arial" w:hAnsi="Arial"/>
                <w:b/>
                <w:i w:val="false"/>
                <w:color w:val="000000"/>
                <w:sz w:val="12"/>
              </w:rPr>
              <w:t xml:space="preserve"> </w:t>
            </w:r>
            <w:r>
              <w:rPr>
                <w:rFonts w:hint="default" w:ascii="Arial" w:hAnsi="Arial"/>
                <w:b/>
                <w:i w:val="false"/>
                <w:color w:val="000000"/>
                <w:sz w:val="12"/>
              </w:rPr>
              <w:t>mínima</w:t>
            </w:r>
            <w:r>
              <w:rPr>
                <w:rFonts w:hint="default" w:ascii="Arial" w:hAnsi="Arial"/>
                <w:b/>
                <w:i w:val="false"/>
                <w:color w:val="000000"/>
                <w:sz w:val="12"/>
              </w:rPr>
              <w:t xml:space="preserve"> </w:t>
            </w:r>
            <w:r>
              <w:rPr>
                <w:rFonts w:hint="default" w:ascii="Arial" w:hAnsi="Arial"/>
                <w:b/>
                <w:i w:val="false"/>
                <w:color w:val="000000"/>
                <w:sz w:val="12"/>
              </w:rPr>
              <w:t>de</w:t>
            </w:r>
            <w:r>
              <w:rPr>
                <w:rFonts w:hint="default" w:ascii="Arial" w:hAnsi="Arial"/>
                <w:b/>
                <w:i w:val="false"/>
                <w:color w:val="000000"/>
                <w:sz w:val="12"/>
              </w:rPr>
              <w:t xml:space="preserve"> </w:t>
            </w:r>
            <w:r>
              <w:rPr>
                <w:rFonts w:hint="default" w:ascii="Arial" w:hAnsi="Arial"/>
                <w:b/>
                <w:i w:val="false"/>
                <w:color w:val="000000"/>
                <w:sz w:val="12"/>
              </w:rPr>
              <w:t>1,63n;</w:t>
            </w:r>
            <w:r>
              <w:rPr>
                <w:rFonts w:hint="default" w:ascii="Arial" w:hAnsi="Arial"/>
                <w:b/>
                <w:i w:val="false"/>
                <w:color w:val="000000"/>
                <w:sz w:val="12"/>
              </w:rPr>
              <w:t xml:space="preserve"> </w:t>
            </w:r>
            <w:r>
              <w:rPr>
                <w:rFonts w:hint="default" w:ascii="Arial" w:hAnsi="Arial"/>
                <w:b/>
                <w:i w:val="false"/>
                <w:color w:val="000000"/>
                <w:sz w:val="12"/>
              </w:rPr>
              <w:t>sem</w:t>
            </w:r>
            <w:r>
              <w:rPr>
                <w:rFonts w:hint="default" w:ascii="Arial" w:hAnsi="Arial"/>
                <w:b/>
                <w:i w:val="false"/>
                <w:color w:val="000000"/>
                <w:sz w:val="12"/>
              </w:rPr>
              <w:t xml:space="preserve"> </w:t>
            </w:r>
            <w:r>
              <w:rPr>
                <w:rFonts w:hint="default" w:ascii="Arial" w:hAnsi="Arial"/>
                <w:b/>
                <w:i w:val="false"/>
                <w:color w:val="000000"/>
                <w:sz w:val="12"/>
              </w:rPr>
              <w:t>tampa.</w:t>
            </w:r>
            <w:r>
              <w:rPr>
                <w:rFonts w:hint="default" w:ascii="Arial" w:hAnsi="Arial"/>
                <w:b/>
                <w:i w:val="false"/>
                <w:color w:val="000000"/>
                <w:sz w:val="12"/>
              </w:rPr>
              <w:t xml:space="preserve"> </w:t>
            </w:r>
            <w:r>
              <w:rPr>
                <w:rFonts w:hint="default" w:ascii="Arial" w:hAnsi="Arial"/>
                <w:b/>
                <w:i w:val="false"/>
                <w:color w:val="000000"/>
                <w:sz w:val="12"/>
              </w:rPr>
              <w:t>Pacote com 100</w:t>
            </w:r>
            <w:r>
              <w:rPr>
                <w:rFonts w:hint="default" w:ascii="Arial" w:hAnsi="Arial"/>
                <w:b/>
                <w:i w:val="false"/>
                <w:color w:val="000000"/>
                <w:sz w:val="12"/>
              </w:rPr>
              <w:t xml:space="preserve"> </w:t>
            </w:r>
            <w:r>
              <w:rPr>
                <w:rFonts w:hint="default" w:ascii="Arial" w:hAnsi="Arial"/>
                <w:b/>
                <w:i w:val="false"/>
                <w:color w:val="000000"/>
                <w:sz w:val="12"/>
              </w:rPr>
              <w:t xml:space="preserve">unidades.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9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CX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46"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35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675"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5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1369"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7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867"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7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82"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6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2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60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r>
      <w:tr>
        <w:tc>
          <w:tcPr>
            <w:tcW w:w="633"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17</w:t>
            </w:r>
            <w:r>
              <w:rPr>
                <w:rFonts w:hint="default" w:ascii="Times New Roman" w:hAnsi="Times New Roman"/>
                <w:b w:val="false"/>
                <w:i w:val="false"/>
                <w:color w:val="000000"/>
                <w:sz w:val="14"/>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2144"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Pano</w:t>
            </w:r>
            <w:r>
              <w:rPr>
                <w:rFonts w:hint="default" w:ascii="Arial" w:hAnsi="Arial"/>
                <w:b/>
                <w:i w:val="false"/>
                <w:color w:val="000000"/>
                <w:sz w:val="12"/>
              </w:rPr>
              <w:t xml:space="preserve"> </w:t>
            </w:r>
            <w:r>
              <w:rPr>
                <w:rFonts w:hint="default" w:ascii="Arial" w:hAnsi="Arial"/>
                <w:b/>
                <w:i w:val="false"/>
                <w:color w:val="000000"/>
                <w:sz w:val="12"/>
              </w:rPr>
              <w:t>de</w:t>
            </w:r>
            <w:r>
              <w:rPr>
                <w:rFonts w:hint="default" w:ascii="Arial" w:hAnsi="Arial"/>
                <w:b/>
                <w:i w:val="false"/>
                <w:color w:val="000000"/>
                <w:sz w:val="12"/>
              </w:rPr>
              <w:t xml:space="preserve"> </w:t>
            </w:r>
            <w:r>
              <w:rPr>
                <w:rFonts w:hint="default" w:ascii="Arial" w:hAnsi="Arial"/>
                <w:b/>
                <w:i w:val="false"/>
                <w:color w:val="000000"/>
                <w:sz w:val="12"/>
              </w:rPr>
              <w:t>chão</w:t>
            </w:r>
            <w:r>
              <w:rPr>
                <w:rFonts w:hint="default" w:ascii="Arial" w:hAnsi="Arial"/>
                <w:b/>
                <w:i w:val="false"/>
                <w:color w:val="000000"/>
                <w:sz w:val="12"/>
              </w:rPr>
              <w:t xml:space="preserve"> </w:t>
            </w:r>
            <w:r>
              <w:rPr>
                <w:rFonts w:hint="default" w:ascii="Arial" w:hAnsi="Arial"/>
                <w:b/>
                <w:i w:val="false"/>
                <w:color w:val="000000"/>
                <w:sz w:val="12"/>
              </w:rPr>
              <w:t>branco</w:t>
            </w:r>
            <w:r>
              <w:rPr>
                <w:rFonts w:hint="default" w:ascii="Arial" w:hAnsi="Arial"/>
                <w:b/>
                <w:i w:val="false"/>
                <w:color w:val="000000"/>
                <w:sz w:val="12"/>
              </w:rPr>
              <w:t xml:space="preserve"> </w:t>
            </w:r>
            <w:r>
              <w:rPr>
                <w:rFonts w:hint="default" w:ascii="Arial" w:hAnsi="Arial"/>
                <w:b/>
                <w:i w:val="false"/>
                <w:color w:val="000000"/>
                <w:sz w:val="12"/>
              </w:rPr>
              <w:t>–</w:t>
            </w:r>
            <w:r>
              <w:rPr>
                <w:rFonts w:hint="default" w:ascii="Arial" w:hAnsi="Arial"/>
                <w:b/>
                <w:i w:val="false"/>
                <w:color w:val="000000"/>
                <w:sz w:val="12"/>
              </w:rPr>
              <w:t xml:space="preserve"> </w:t>
            </w:r>
            <w:r>
              <w:rPr>
                <w:rFonts w:hint="default" w:ascii="Arial" w:hAnsi="Arial"/>
                <w:b/>
                <w:i w:val="false"/>
                <w:color w:val="000000"/>
                <w:sz w:val="12"/>
              </w:rPr>
              <w:t>saco</w:t>
            </w:r>
            <w:r>
              <w:rPr>
                <w:rFonts w:hint="default" w:ascii="Arial" w:hAnsi="Arial"/>
                <w:b/>
                <w:i w:val="false"/>
                <w:color w:val="000000"/>
                <w:sz w:val="12"/>
              </w:rPr>
              <w:t xml:space="preserve"> </w:t>
            </w:r>
            <w:r>
              <w:rPr>
                <w:rFonts w:hint="default" w:ascii="Arial" w:hAnsi="Arial"/>
                <w:b/>
                <w:i w:val="false"/>
                <w:color w:val="000000"/>
                <w:sz w:val="12"/>
              </w:rPr>
              <w:t>de</w:t>
            </w:r>
            <w:r>
              <w:rPr>
                <w:rFonts w:hint="default" w:ascii="Arial" w:hAnsi="Arial"/>
                <w:b/>
                <w:i w:val="false"/>
                <w:color w:val="000000"/>
                <w:sz w:val="12"/>
              </w:rPr>
              <w:t xml:space="preserve"> </w:t>
            </w:r>
            <w:r>
              <w:rPr>
                <w:rFonts w:hint="default" w:ascii="Arial" w:hAnsi="Arial"/>
                <w:b/>
                <w:i w:val="false"/>
                <w:color w:val="000000"/>
                <w:sz w:val="12"/>
              </w:rPr>
              <w:t>algodão</w:t>
            </w:r>
            <w:r>
              <w:rPr>
                <w:rFonts w:hint="default" w:ascii="Arial" w:hAnsi="Arial"/>
                <w:b/>
                <w:i w:val="false"/>
                <w:color w:val="000000"/>
                <w:sz w:val="12"/>
              </w:rPr>
              <w:t xml:space="preserve"> </w:t>
            </w:r>
            <w:r>
              <w:rPr>
                <w:rFonts w:hint="default" w:ascii="Arial" w:hAnsi="Arial"/>
                <w:b/>
                <w:i w:val="false"/>
                <w:color w:val="000000"/>
                <w:sz w:val="12"/>
              </w:rPr>
              <w:t>alvejado,</w:t>
            </w:r>
            <w:r>
              <w:rPr>
                <w:rFonts w:hint="default" w:ascii="Arial" w:hAnsi="Arial"/>
                <w:b/>
                <w:i w:val="false"/>
                <w:color w:val="000000"/>
                <w:sz w:val="12"/>
              </w:rPr>
              <w:t xml:space="preserve"> </w:t>
            </w:r>
            <w:r>
              <w:rPr>
                <w:rFonts w:hint="default" w:ascii="Arial" w:hAnsi="Arial"/>
                <w:b/>
                <w:i w:val="false"/>
                <w:color w:val="000000"/>
                <w:sz w:val="12"/>
              </w:rPr>
              <w:t>100%</w:t>
            </w:r>
            <w:r>
              <w:rPr>
                <w:rFonts w:hint="default" w:ascii="Arial" w:hAnsi="Arial"/>
                <w:b/>
                <w:i w:val="false"/>
                <w:color w:val="000000"/>
                <w:sz w:val="12"/>
              </w:rPr>
              <w:t xml:space="preserve"> </w:t>
            </w:r>
            <w:r>
              <w:rPr>
                <w:rFonts w:hint="default" w:ascii="Arial" w:hAnsi="Arial"/>
                <w:b/>
                <w:i w:val="false"/>
                <w:color w:val="000000"/>
                <w:sz w:val="12"/>
              </w:rPr>
              <w:t>algodão.</w:t>
            </w:r>
            <w:r>
              <w:rPr>
                <w:rFonts w:hint="default" w:ascii="Arial" w:hAnsi="Arial"/>
                <w:b/>
                <w:i w:val="false"/>
                <w:color w:val="000000"/>
                <w:sz w:val="12"/>
              </w:rPr>
              <w:t xml:space="preserve"> </w:t>
            </w:r>
            <w:r>
              <w:rPr>
                <w:rFonts w:hint="default" w:ascii="Arial" w:hAnsi="Arial"/>
                <w:b/>
                <w:i w:val="false"/>
                <w:color w:val="000000"/>
                <w:sz w:val="12"/>
              </w:rPr>
              <w:t>Medidas aprox.</w:t>
            </w:r>
            <w:r>
              <w:rPr>
                <w:rFonts w:hint="default" w:ascii="Arial" w:hAnsi="Arial"/>
                <w:b/>
                <w:i w:val="false"/>
                <w:color w:val="000000"/>
                <w:sz w:val="12"/>
              </w:rPr>
              <w:t xml:space="preserve"> </w:t>
            </w:r>
            <w:r>
              <w:rPr>
                <w:rFonts w:hint="default" w:ascii="Arial" w:hAnsi="Arial"/>
                <w:b/>
                <w:i w:val="false"/>
                <w:color w:val="000000"/>
                <w:sz w:val="12"/>
              </w:rPr>
              <w:t>73</w:t>
            </w:r>
            <w:r>
              <w:rPr>
                <w:rFonts w:hint="default" w:ascii="Arial" w:hAnsi="Arial"/>
                <w:b/>
                <w:i w:val="false"/>
                <w:color w:val="000000"/>
                <w:sz w:val="12"/>
              </w:rPr>
              <w:t xml:space="preserve"> </w:t>
            </w:r>
            <w:r>
              <w:rPr>
                <w:rFonts w:hint="default" w:ascii="Arial" w:hAnsi="Arial"/>
                <w:b/>
                <w:i w:val="false"/>
                <w:color w:val="000000"/>
                <w:sz w:val="12"/>
              </w:rPr>
              <w:t>x 52cm.</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9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UND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46"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8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675"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4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1369"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7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867"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7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82"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4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2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30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r>
      <w:tr>
        <w:tc>
          <w:tcPr>
            <w:tcW w:w="633"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18</w:t>
            </w:r>
            <w:r>
              <w:rPr>
                <w:rFonts w:hint="default" w:ascii="Times New Roman" w:hAnsi="Times New Roman"/>
                <w:b w:val="false"/>
                <w:i w:val="false"/>
                <w:color w:val="000000"/>
                <w:sz w:val="14"/>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2144"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Café</w:t>
            </w:r>
            <w:r>
              <w:rPr>
                <w:rFonts w:hint="default" w:ascii="Arial" w:hAnsi="Arial"/>
                <w:b/>
                <w:i w:val="false"/>
                <w:color w:val="000000"/>
                <w:sz w:val="12"/>
              </w:rPr>
              <w:t xml:space="preserve"> </w:t>
            </w:r>
            <w:r>
              <w:rPr>
                <w:rFonts w:hint="default" w:ascii="Arial" w:hAnsi="Arial"/>
                <w:b/>
                <w:i w:val="false"/>
                <w:color w:val="000000"/>
                <w:sz w:val="12"/>
              </w:rPr>
              <w:t>torrado</w:t>
            </w:r>
            <w:r>
              <w:rPr>
                <w:rFonts w:hint="default" w:ascii="Arial" w:hAnsi="Arial"/>
                <w:b/>
                <w:i w:val="false"/>
                <w:color w:val="000000"/>
                <w:sz w:val="12"/>
              </w:rPr>
              <w:t xml:space="preserve"> </w:t>
            </w:r>
            <w:r>
              <w:rPr>
                <w:rFonts w:hint="default" w:ascii="Arial" w:hAnsi="Arial"/>
                <w:b/>
                <w:i w:val="false"/>
                <w:color w:val="000000"/>
                <w:sz w:val="12"/>
              </w:rPr>
              <w:t>e</w:t>
            </w:r>
            <w:r>
              <w:rPr>
                <w:rFonts w:hint="default" w:ascii="Arial" w:hAnsi="Arial"/>
                <w:b/>
                <w:i w:val="false"/>
                <w:color w:val="000000"/>
                <w:sz w:val="12"/>
              </w:rPr>
              <w:t xml:space="preserve"> </w:t>
            </w:r>
            <w:r>
              <w:rPr>
                <w:rFonts w:hint="default" w:ascii="Arial" w:hAnsi="Arial"/>
                <w:b/>
                <w:i w:val="false"/>
                <w:color w:val="000000"/>
                <w:sz w:val="12"/>
              </w:rPr>
              <w:t>moído,</w:t>
            </w:r>
            <w:r>
              <w:rPr>
                <w:rFonts w:hint="default" w:ascii="Arial" w:hAnsi="Arial"/>
                <w:b/>
                <w:i w:val="false"/>
                <w:color w:val="000000"/>
                <w:sz w:val="12"/>
              </w:rPr>
              <w:t xml:space="preserve"> </w:t>
            </w:r>
            <w:r>
              <w:rPr>
                <w:rFonts w:hint="default" w:ascii="Arial" w:hAnsi="Arial"/>
                <w:b/>
                <w:i w:val="false"/>
                <w:color w:val="000000"/>
                <w:sz w:val="12"/>
              </w:rPr>
              <w:t>empacotado</w:t>
            </w:r>
            <w:r>
              <w:rPr>
                <w:rFonts w:hint="default" w:ascii="Arial" w:hAnsi="Arial"/>
                <w:b/>
                <w:i w:val="false"/>
                <w:color w:val="000000"/>
                <w:sz w:val="12"/>
              </w:rPr>
              <w:t xml:space="preserve"> </w:t>
            </w:r>
            <w:r>
              <w:rPr>
                <w:rFonts w:hint="default" w:ascii="Arial" w:hAnsi="Arial"/>
                <w:b/>
                <w:i w:val="false"/>
                <w:color w:val="000000"/>
                <w:sz w:val="12"/>
              </w:rPr>
              <w:t>a</w:t>
            </w:r>
            <w:r>
              <w:rPr>
                <w:rFonts w:hint="default" w:ascii="Arial" w:hAnsi="Arial"/>
                <w:b/>
                <w:i w:val="false"/>
                <w:color w:val="000000"/>
                <w:sz w:val="12"/>
              </w:rPr>
              <w:t xml:space="preserve"> </w:t>
            </w:r>
            <w:r>
              <w:rPr>
                <w:rFonts w:hint="default" w:ascii="Arial" w:hAnsi="Arial"/>
                <w:b/>
                <w:i w:val="false"/>
                <w:color w:val="000000"/>
                <w:sz w:val="12"/>
              </w:rPr>
              <w:t>vácuo,</w:t>
            </w:r>
            <w:r>
              <w:rPr>
                <w:rFonts w:hint="default" w:ascii="Arial" w:hAnsi="Arial"/>
                <w:b/>
                <w:i w:val="false"/>
                <w:color w:val="000000"/>
                <w:sz w:val="12"/>
              </w:rPr>
              <w:t xml:space="preserve"> </w:t>
            </w:r>
            <w:r>
              <w:rPr>
                <w:rFonts w:hint="default" w:ascii="Arial" w:hAnsi="Arial"/>
                <w:b/>
                <w:i w:val="false"/>
                <w:color w:val="000000"/>
                <w:sz w:val="12"/>
              </w:rPr>
              <w:t>extra</w:t>
            </w:r>
            <w:r>
              <w:rPr>
                <w:rFonts w:hint="default" w:ascii="Arial" w:hAnsi="Arial"/>
                <w:b/>
                <w:i w:val="false"/>
                <w:color w:val="000000"/>
                <w:sz w:val="12"/>
              </w:rPr>
              <w:t xml:space="preserve"> </w:t>
            </w:r>
            <w:r>
              <w:rPr>
                <w:rFonts w:hint="default" w:ascii="Arial" w:hAnsi="Arial"/>
                <w:b/>
                <w:i w:val="false"/>
                <w:color w:val="000000"/>
                <w:sz w:val="12"/>
              </w:rPr>
              <w:t>forte</w:t>
            </w:r>
            <w:r>
              <w:rPr>
                <w:rFonts w:hint="default" w:ascii="Arial" w:hAnsi="Arial"/>
                <w:b/>
                <w:i w:val="false"/>
                <w:color w:val="000000"/>
                <w:sz w:val="12"/>
              </w:rPr>
              <w:t xml:space="preserve"> </w:t>
            </w:r>
            <w:r>
              <w:rPr>
                <w:rFonts w:hint="default" w:ascii="Arial" w:hAnsi="Arial"/>
                <w:b/>
                <w:i w:val="false"/>
                <w:color w:val="000000"/>
                <w:sz w:val="12"/>
              </w:rPr>
              <w:t>–</w:t>
            </w:r>
            <w:r>
              <w:rPr>
                <w:rFonts w:hint="default" w:ascii="Arial" w:hAnsi="Arial"/>
                <w:b/>
                <w:i w:val="false"/>
                <w:color w:val="000000"/>
                <w:sz w:val="12"/>
              </w:rPr>
              <w:t xml:space="preserve"> </w:t>
            </w:r>
            <w:r>
              <w:rPr>
                <w:rFonts w:hint="default" w:ascii="Arial" w:hAnsi="Arial"/>
                <w:b/>
                <w:i w:val="false"/>
                <w:color w:val="000000"/>
                <w:sz w:val="12"/>
              </w:rPr>
              <w:t>500 g.</w:t>
            </w:r>
            <w:r>
              <w:rPr>
                <w:rFonts w:hint="default" w:ascii="Arial" w:hAnsi="Arial"/>
                <w:b/>
                <w:i w:val="false"/>
                <w:color w:val="000000"/>
                <w:sz w:val="12"/>
              </w:rPr>
              <w:t xml:space="preserve"> </w:t>
            </w:r>
            <w:r>
              <w:rPr>
                <w:rFonts w:hint="default" w:ascii="Arial" w:hAnsi="Arial"/>
                <w:b/>
                <w:i w:val="false"/>
                <w:color w:val="000000"/>
                <w:sz w:val="12"/>
              </w:rPr>
              <w:t>Produto</w:t>
            </w:r>
            <w:r>
              <w:rPr>
                <w:rFonts w:hint="default" w:ascii="Arial" w:hAnsi="Arial"/>
                <w:b/>
                <w:i w:val="false"/>
                <w:color w:val="000000"/>
                <w:sz w:val="12"/>
              </w:rPr>
              <w:t xml:space="preserve"> </w:t>
            </w:r>
            <w:r>
              <w:rPr>
                <w:rFonts w:hint="default" w:ascii="Arial" w:hAnsi="Arial"/>
                <w:b/>
                <w:i w:val="false"/>
                <w:color w:val="000000"/>
                <w:sz w:val="12"/>
              </w:rPr>
              <w:t>com</w:t>
            </w:r>
            <w:r>
              <w:rPr>
                <w:rFonts w:hint="default" w:ascii="Arial" w:hAnsi="Arial"/>
                <w:b/>
                <w:i w:val="false"/>
                <w:color w:val="000000"/>
                <w:sz w:val="12"/>
              </w:rPr>
              <w:t xml:space="preserve"> </w:t>
            </w:r>
            <w:r>
              <w:rPr>
                <w:rFonts w:hint="default" w:ascii="Arial" w:hAnsi="Arial"/>
                <w:b/>
                <w:i w:val="false"/>
                <w:color w:val="000000"/>
                <w:sz w:val="12"/>
              </w:rPr>
              <w:t>registro</w:t>
            </w:r>
            <w:r>
              <w:rPr>
                <w:rFonts w:hint="default" w:ascii="Arial" w:hAnsi="Arial"/>
                <w:b/>
                <w:i w:val="false"/>
                <w:color w:val="000000"/>
                <w:sz w:val="12"/>
              </w:rPr>
              <w:t xml:space="preserve"> </w:t>
            </w:r>
            <w:r>
              <w:rPr>
                <w:rFonts w:hint="default" w:ascii="Arial" w:hAnsi="Arial"/>
                <w:b/>
                <w:i w:val="false"/>
                <w:color w:val="000000"/>
                <w:sz w:val="12"/>
              </w:rPr>
              <w:t>na ABIC.</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9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PCT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46"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250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675"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70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1369"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80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867"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80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82"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120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c>
          <w:tcPr>
            <w:tcW w:w="720" w:type="dxa"/>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600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r>
      <w:tr>
        <w:tc>
          <w:tcPr>
            <w:tcW w:w="0" w:type="auto"/>
            <w:gridSpan w:val="9"/>
            <w:tcBorders/>
          </w:tcPr>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12"/>
              </w:rPr>
              <w:t xml:space="preserve">TOTAL GERAL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p>
        </w:tc>
      </w:tr>
    </w:tbl>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5.</w:t>
      </w:r>
      <w:r>
        <w:rPr>
          <w:rFonts w:hint="default" w:ascii="Times New Roman" w:hAnsi="Times New Roman"/>
          <w:b w:val="false"/>
          <w:i w:val="false"/>
          <w:color w:val="000000"/>
          <w:sz w:val="14"/>
        </w:rPr>
        <w:t xml:space="preserve"> </w:t>
      </w:r>
      <w:r>
        <w:rPr>
          <w:rFonts w:hint="default" w:ascii="Arial" w:hAnsi="Arial"/>
          <w:b/>
          <w:i w:val="false"/>
          <w:color w:val="000000"/>
          <w:sz w:val="24"/>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 xml:space="preserve">DO LOCAL DE ENTREGA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5.1.</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Os materiais de consumo deverão ser entregues no horário de funcionamento da Secretaria da Administração, no </w:t>
      </w:r>
      <w:r>
        <w:rPr>
          <w:rFonts w:hint="default" w:ascii="Arial" w:hAnsi="Arial"/>
          <w:b w:val="false"/>
          <w:i w:val="false"/>
          <w:color w:val="000000"/>
          <w:sz w:val="20"/>
        </w:rPr>
        <w:t xml:space="preserve"> </w:t>
      </w:r>
      <w:r>
        <w:rPr>
          <w:rFonts w:hint="default" w:ascii="Arial" w:hAnsi="Arial"/>
          <w:b w:val="false"/>
          <w:i w:val="false"/>
          <w:color w:val="000000"/>
          <w:sz w:val="24"/>
        </w:rPr>
        <w:t xml:space="preserve">Almoxarifado Central desta Pasta, localizado na Avenida NS-10, Quadra 412 Sul, s/nº, (próximo ao Parque do Povo).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6.</w:t>
      </w:r>
      <w:r>
        <w:rPr>
          <w:rFonts w:hint="default" w:ascii="Times New Roman" w:hAnsi="Times New Roman"/>
          <w:b w:val="false"/>
          <w:i w:val="false"/>
          <w:color w:val="000000"/>
          <w:sz w:val="14"/>
        </w:rPr>
        <w:t xml:space="preserve"> </w:t>
      </w:r>
      <w:r>
        <w:rPr>
          <w:rFonts w:hint="default" w:ascii="Arial" w:hAnsi="Arial"/>
          <w:b/>
          <w:i w:val="false"/>
          <w:color w:val="000000"/>
          <w:sz w:val="24"/>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 xml:space="preserve">DO PRAZO DE ENTREGA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6.1.</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Os materiais de consumo deverão ser entregues de acordo com a necessidade de consumo da Secretaria de Administração do Estado do Tocantins, no prazo máximo de 15 (quinze) dias úteis, contados da data de recebimento da Nota de Empenho.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7.</w:t>
      </w:r>
      <w:r>
        <w:rPr>
          <w:rFonts w:hint="default" w:ascii="Times New Roman" w:hAnsi="Times New Roman"/>
          <w:b w:val="false"/>
          <w:i w:val="false"/>
          <w:color w:val="000000"/>
          <w:sz w:val="14"/>
        </w:rPr>
        <w:t xml:space="preserve"> </w:t>
      </w:r>
      <w:r>
        <w:rPr>
          <w:rFonts w:hint="default" w:ascii="Arial" w:hAnsi="Arial"/>
          <w:b/>
          <w:i w:val="false"/>
          <w:color w:val="000000"/>
          <w:sz w:val="24"/>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 xml:space="preserve">DO RECEBIMENTO E ACEITAÇÃO DO OBJETO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7.1.</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Os produtos deverão estar devidamente identificados, acondicionados em embalagens lacradas e em perfeitas condições para o armazenamento;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7.2.</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Os produtos deverão ser entregues nos endereços estabelecidos no item 05, em conformidade com as especificações estabelecidas, dentro do prazo de entrega previamente estabelecido;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7.3.</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A Nota Fiscal Eletrônica deverá conter rigorosamente as mesmas especificações contidas na Nota de Empenho;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7.4.</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No ato do recebimento das mercadorias constantes no Termo de Referência, será realizada a conferência das especificações, quantidades e prazos de validade de todos os itens fornecidos. Os produtos que não atenderem às especificações definidas serão devolvidos imediatamente ao fornecedor para substituição no prazo de até 03 (três) dias úteis, em conformidade com o item 09 deste Termo.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8.</w:t>
      </w:r>
      <w:r>
        <w:rPr>
          <w:rFonts w:hint="default" w:ascii="Times New Roman" w:hAnsi="Times New Roman"/>
          <w:b w:val="false"/>
          <w:i w:val="false"/>
          <w:color w:val="000000"/>
          <w:sz w:val="14"/>
        </w:rPr>
        <w:t xml:space="preserve"> </w:t>
      </w:r>
      <w:r>
        <w:rPr>
          <w:rFonts w:hint="default" w:ascii="Arial" w:hAnsi="Arial"/>
          <w:b/>
          <w:i w:val="false"/>
          <w:color w:val="000000"/>
          <w:sz w:val="24"/>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 xml:space="preserve"> AMOSTRAS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8.1.</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A empresa vencedora deverá apresentar e especificar as amostras identificadas e com os dados da empresa para os itens, para análise e aprovação da Gerência Geral da Administração desta Pasta e o fornecedor terá um prazo máximo de 72 horas, após notificação via ofício, para apresentação da mesma, sendo que esta amostra ficará retida até a entrega definitiva dos materiais;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8.2.</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A CONTRATADA será responsável pela apresentação da amostra e entrega de todo produto solicitado. Não será permitida a terceirização da apresentação da amostra, confecção e entrega total ou parcial do produto ora contratado, sob pena de revogação do contrato por parte da CONTRATANTE.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9.</w:t>
      </w:r>
      <w:r>
        <w:rPr>
          <w:rFonts w:hint="default" w:ascii="Times New Roman" w:hAnsi="Times New Roman"/>
          <w:b w:val="false"/>
          <w:i w:val="false"/>
          <w:color w:val="000000"/>
          <w:sz w:val="14"/>
        </w:rPr>
        <w:t xml:space="preserve"> </w:t>
      </w:r>
      <w:r>
        <w:rPr>
          <w:rFonts w:hint="default" w:ascii="Arial" w:hAnsi="Arial"/>
          <w:b/>
          <w:i w:val="false"/>
          <w:color w:val="000000"/>
          <w:sz w:val="24"/>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DA GARANTIA/VALIDADE</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9.1.</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O prazo de garantia dos materiais não poderá ser inferior a 06 (seis) meses, a contar do recebimento definitivo;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9.2.</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Durante o prazo de garantia, o fornecedor fica obrigado a substituir o material defeituoso no prazo máximo de 05 (cinco) dias corridos, contados da comunicação do fato, sem qualquer ônus para a SECAD;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9.3.</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A garantia fica sob a responsabilidade integral do fornecedor contra eventuais defeitos de fabricação ou avarias, mesmo após sua aceitação, devendo realizar os reparos e substituições que se fizerem necessários;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9.4.</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A contratada é obrigada a reparar, corrigir, remover, substituir, às suas expensas, no total, o objeto do contrato em que se verificarem defeitos ou incorreções.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9.5.</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Os produtos devem ter a validade mínima de 75% da validade total do produto, contados da data do recebimento definitivo da entrega.</w:t>
      </w: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10.</w:t>
      </w:r>
      <w:r>
        <w:rPr>
          <w:rFonts w:hint="default" w:ascii="Times New Roman" w:hAnsi="Times New Roman"/>
          <w:b w:val="false"/>
          <w:i w:val="false"/>
          <w:color w:val="000000"/>
          <w:sz w:val="14"/>
        </w:rPr>
        <w:t xml:space="preserve"> </w:t>
      </w:r>
      <w:r>
        <w:rPr>
          <w:rFonts w:hint="default" w:ascii="Arial" w:hAnsi="Arial"/>
          <w:b/>
          <w:i w:val="false"/>
          <w:color w:val="000000"/>
          <w:sz w:val="24"/>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DA QUALIDADE DOS PRODUTOS</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10.1.</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u w:val="single"/>
        </w:rPr>
        <w:t xml:space="preserve"> </w:t>
      </w:r>
      <w:r>
        <w:rPr>
          <w:rFonts w:hint="default" w:ascii="Arial" w:hAnsi="Arial"/>
          <w:b w:val="false"/>
          <w:i w:val="false"/>
          <w:color w:val="000000"/>
          <w:sz w:val="24"/>
        </w:rPr>
        <w:t xml:space="preserve">Os materiais deverão ser: </w:t>
      </w:r>
      <w:r>
        <w:rPr>
          <w:rFonts w:hint="default" w:ascii="Arial" w:hAnsi="Arial"/>
          <w:b w:val="false"/>
          <w:i w:val="false"/>
          <w:color w:val="000000"/>
          <w:sz w:val="20"/>
          <w:u w:val="single"/>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a)</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De alta qualidade, com excelente acabamento, sem falhas ou quaisquer outras avarias;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b)</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Entregues obedecendo rigorosamente as cláusulas do Termo de Referência, seus anexos e futuro Contrato.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11.</w:t>
      </w:r>
      <w:r>
        <w:rPr>
          <w:rFonts w:hint="default" w:ascii="Times New Roman" w:hAnsi="Times New Roman"/>
          <w:b w:val="false"/>
          <w:i w:val="false"/>
          <w:color w:val="000000"/>
          <w:sz w:val="14"/>
        </w:rPr>
        <w:t xml:space="preserve"> </w:t>
      </w:r>
      <w:r>
        <w:rPr>
          <w:rFonts w:hint="default" w:ascii="Arial" w:hAnsi="Arial"/>
          <w:b/>
          <w:i w:val="false"/>
          <w:color w:val="000000"/>
          <w:sz w:val="24"/>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 xml:space="preserve"> DAS OBRIGAÇÕES DA CONTRATADA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11.1</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Entregar os materiais de consumo de acordo com as quantidades e especificações estabelecidas neste Termo de Referência e com a proposta apresentada;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11.2</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Garantir a qualidade dos produtos licitados assegurando o padrão de qualidade exigida;</w:t>
      </w: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11.3</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Se responsabilizar pelos encargos trabalhistas, previdenciários, fiscais e comerciais resultantes da venda dos materiais;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11.4</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Nos preços ofertados pelas licitantes deverão estar computadas todas as despesas, como impostos, encargos sociais, trabalhistas, previdenciários, fiscais e comerciais, gastos com transportes, embalagens, fretes, taxas e outras despesas de qualquer natureza, necessária ao fornecimento dos materiais;</w:t>
      </w: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11.5</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Responder pelos danos, de qualquer natureza, que venham a sofrer seus empregados ou terceiros em razão de acidentes, decorrentes de culpa ou dolo, de prepostos da CONTRATADA ou de quem em seu nome agir, no cumprimento do objeto do contrato;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11.6</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Para fazer jus ao pagamento, a empresa contratada deverá apresentar Nota Fiscal Eletrônica no valor dos materiais adquiridos;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11.7</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Os produtos deverão ter garantia de no mínimo 30 (trinta) dias, contados a partir da entrega dos materiais, contra problemas de fabricação ou de transporte dos produtos até a Sede da Secretaria da Administração;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11.8</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Conforme o caso, substituir, reparar, corrigir, remover as suas expensas e sem ônus para a CONTRATANTE, no todo ou em parte o (s) produto (s) em que se verificarem defeitos de fabricação, ou decorrentes da armazenagem, transportes ou qualquer outro vício. A substituição, reparação, correção ou remoção deverá ocorrer no prazo máximo de 05 (cinco) dias, improrrogáveis contados da notificação;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11.9</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A CONTRATADA assumirá o ônus decorrente dos prejuízos pela entrega dos materiais de expediente em desconformidade com o Termo de Referência;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11.10</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Não será admitida a subcontratação pela licitante vencedora na execução do objeto </w:t>
      </w:r>
      <w:r>
        <w:rPr>
          <w:rFonts w:hint="default" w:ascii="Arial" w:hAnsi="Arial"/>
          <w:b w:val="false"/>
          <w:i w:val="false"/>
          <w:color w:val="000000"/>
          <w:sz w:val="20"/>
        </w:rPr>
        <w:t xml:space="preserve"> </w:t>
      </w:r>
      <w:r>
        <w:rPr>
          <w:rFonts w:hint="default" w:ascii="Arial" w:hAnsi="Arial"/>
          <w:b w:val="false"/>
          <w:i w:val="false"/>
          <w:color w:val="000000"/>
          <w:sz w:val="24"/>
        </w:rPr>
        <w:t xml:space="preserve">deste Estudo;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11.11</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Comunicar eventual atraso na entrega dos materiais, as quais serão apreciadas, para análise e deliberação da Administração, com vistas à notificação;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11.12</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Manter durante toda a execução do contrato, a regularidade fiscal e jurídica, como condição para o pagamento;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11.13</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O não cumprimento dessas exigências implicará em penalidades previstas na Lei 14.133</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e suas alterações.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12.</w:t>
      </w:r>
      <w:r>
        <w:rPr>
          <w:rFonts w:hint="default" w:ascii="Times New Roman" w:hAnsi="Times New Roman"/>
          <w:b w:val="false"/>
          <w:i w:val="false"/>
          <w:color w:val="000000"/>
          <w:sz w:val="14"/>
        </w:rPr>
        <w:t xml:space="preserve"> </w:t>
      </w:r>
      <w:r>
        <w:rPr>
          <w:rFonts w:hint="default" w:ascii="Arial" w:hAnsi="Arial"/>
          <w:b/>
          <w:i w:val="false"/>
          <w:color w:val="000000"/>
          <w:sz w:val="24"/>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 xml:space="preserve"> DAS OBRIGAÇÕES DA CONTRATANTE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12.1.</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Prestar todas as informações e os esclarecimentos que venham a ser solicitados pela Contratada;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12.2.</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Responsabilizar-se pela observância das leis, decretos, regulamentos, portarias e demais normas legais, federal, estadual e municipal, direta e/ou indiretamente, aplicáveis ao Contrato;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12.3.</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Assegurar os recursos orçamentários e financeiros para custear o contrato;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12.4.</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Pagar à importância correspondente as aquisições dos produtos;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12.5.</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Rejeitar os produtos ou serviços que a contratada entregar fora das especificações deste Termo de Referência;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12.6.</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Acompanhar a execução do contrato, através de 01 (um) ou mais fiscais do contrato, representantes da Administração especialmente designados, conforme dispõe o art. 117 da Lei Federal nº 14.133, de 2021.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13.</w:t>
      </w:r>
      <w:r>
        <w:rPr>
          <w:rFonts w:hint="default" w:ascii="Times New Roman" w:hAnsi="Times New Roman"/>
          <w:b w:val="false"/>
          <w:i w:val="false"/>
          <w:color w:val="000000"/>
          <w:sz w:val="14"/>
        </w:rPr>
        <w:t xml:space="preserve"> </w:t>
      </w:r>
      <w:r>
        <w:rPr>
          <w:rFonts w:hint="default" w:ascii="Arial" w:hAnsi="Arial"/>
          <w:b/>
          <w:i w:val="false"/>
          <w:color w:val="000000"/>
          <w:sz w:val="24"/>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DO PAGAMENTO</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13.1.</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O pagamento será efetuado em até 30 (trinta) dias corridos, por depósito bancário na conta corrente da Contratada, contados a partir da emissão da Nota Fiscal Eletrônica/Fatura, mediante atesto do setor responsável da Secretária de Administração;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13.2.</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 O CNPJ constante da Nota Fiscal Eletrônica/Fatura deverá ser o mesmo indicado na proposta comercial e Nota de Empenho;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13.3.</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Não será admitida a emissão de boletos, duplicatas ou outro instrumento de cobrança em nome da Secretaria da Administração, haja vista, a Administração Pública adotar Nota de Empenho;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13.4.</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O preço do objeto contratado é fixo e irreajustável.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14.</w:t>
      </w:r>
      <w:r>
        <w:rPr>
          <w:rFonts w:hint="default" w:ascii="Times New Roman" w:hAnsi="Times New Roman"/>
          <w:b w:val="false"/>
          <w:i w:val="false"/>
          <w:color w:val="000000"/>
          <w:sz w:val="14"/>
        </w:rPr>
        <w:t xml:space="preserve"> </w:t>
      </w:r>
      <w:r>
        <w:rPr>
          <w:rFonts w:hint="default" w:ascii="Arial" w:hAnsi="Arial"/>
          <w:b/>
          <w:i w:val="false"/>
          <w:color w:val="000000"/>
          <w:sz w:val="24"/>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 xml:space="preserve">DAS PENALIDADES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14.1</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O fornecedor que deixar de cumprir as condições estabelecidas neste Termo ou fizer de modo defeituoso e prejudicial ao bom andamento dos serviços e interesse do Estado, a Administração poderá, garantida a prévia e ampla defesa, aplicar as sanções previstas na Lei nº 14.133.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14.2</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A empresa será notificada por descumprimento do Termo de Referência e/ou contrato.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15</w:t>
      </w:r>
      <w:r>
        <w:rPr>
          <w:rFonts w:hint="default" w:ascii="Times New Roman" w:hAnsi="Times New Roman"/>
          <w:b w:val="false"/>
          <w:i w:val="false"/>
          <w:color w:val="000000"/>
          <w:sz w:val="14"/>
        </w:rPr>
        <w:t xml:space="preserve"> </w:t>
      </w:r>
      <w:r>
        <w:rPr>
          <w:rFonts w:hint="default" w:ascii="Arial" w:hAnsi="Arial"/>
          <w:b/>
          <w:i w:val="false"/>
          <w:color w:val="000000"/>
          <w:sz w:val="24"/>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 xml:space="preserve">VIGÊNCIA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15.1</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A duração do presente contrato será adstrita aos créditos orçamentários ou a utilização de todo o quantitativo, prevalecendo o que ocorrer primeiro.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16</w:t>
      </w:r>
      <w:r>
        <w:rPr>
          <w:rFonts w:hint="default" w:ascii="Times New Roman" w:hAnsi="Times New Roman"/>
          <w:b w:val="false"/>
          <w:i w:val="false"/>
          <w:color w:val="000000"/>
          <w:sz w:val="14"/>
        </w:rPr>
        <w:t xml:space="preserve"> </w:t>
      </w:r>
      <w:r>
        <w:rPr>
          <w:rFonts w:hint="default" w:ascii="Arial" w:hAnsi="Arial"/>
          <w:b/>
          <w:i w:val="false"/>
          <w:color w:val="000000"/>
          <w:sz w:val="24"/>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 xml:space="preserve">DAS DISPOSIÇÕES GERAIS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16.1.</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O quantitativo do objeto poderá sofrer acréscimos e supressões até o limite previsto na legislação em vigor, nos termos do artigo 125 da Lei 14.133 seus parágrafos;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16.2.</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O</w:t>
      </w:r>
      <w:r>
        <w:rPr>
          <w:rFonts w:hint="default" w:ascii="Arial" w:hAnsi="Arial"/>
          <w:b w:val="false"/>
          <w:i w:val="false"/>
          <w:color w:val="000000"/>
          <w:sz w:val="24"/>
        </w:rPr>
        <w:t xml:space="preserve"> </w:t>
      </w:r>
      <w:r>
        <w:rPr>
          <w:rFonts w:hint="default" w:ascii="Arial" w:hAnsi="Arial"/>
          <w:b w:val="false"/>
          <w:i w:val="false"/>
          <w:color w:val="000000"/>
          <w:sz w:val="24"/>
        </w:rPr>
        <w:t>fornecedor</w:t>
      </w:r>
      <w:r>
        <w:rPr>
          <w:rFonts w:hint="default" w:ascii="Arial" w:hAnsi="Arial"/>
          <w:b w:val="false"/>
          <w:i w:val="false"/>
          <w:color w:val="000000"/>
          <w:sz w:val="24"/>
        </w:rPr>
        <w:t xml:space="preserve"> </w:t>
      </w:r>
      <w:r>
        <w:rPr>
          <w:rFonts w:hint="default" w:ascii="Arial" w:hAnsi="Arial"/>
          <w:b w:val="false"/>
          <w:i w:val="false"/>
          <w:color w:val="000000"/>
          <w:sz w:val="24"/>
        </w:rPr>
        <w:t>que</w:t>
      </w:r>
      <w:r>
        <w:rPr>
          <w:rFonts w:hint="default" w:ascii="Arial" w:hAnsi="Arial"/>
          <w:b w:val="false"/>
          <w:i w:val="false"/>
          <w:color w:val="000000"/>
          <w:sz w:val="24"/>
        </w:rPr>
        <w:t xml:space="preserve"> </w:t>
      </w:r>
      <w:r>
        <w:rPr>
          <w:rFonts w:hint="default" w:ascii="Arial" w:hAnsi="Arial"/>
          <w:b w:val="false"/>
          <w:i w:val="false"/>
          <w:color w:val="000000"/>
          <w:sz w:val="24"/>
        </w:rPr>
        <w:t>deixar</w:t>
      </w:r>
      <w:r>
        <w:rPr>
          <w:rFonts w:hint="default" w:ascii="Arial" w:hAnsi="Arial"/>
          <w:b w:val="false"/>
          <w:i w:val="false"/>
          <w:color w:val="000000"/>
          <w:sz w:val="24"/>
        </w:rPr>
        <w:t xml:space="preserve"> </w:t>
      </w:r>
      <w:r>
        <w:rPr>
          <w:rFonts w:hint="default" w:ascii="Arial" w:hAnsi="Arial"/>
          <w:b w:val="false"/>
          <w:i w:val="false"/>
          <w:color w:val="000000"/>
          <w:sz w:val="24"/>
        </w:rPr>
        <w:t>de</w:t>
      </w:r>
      <w:r>
        <w:rPr>
          <w:rFonts w:hint="default" w:ascii="Arial" w:hAnsi="Arial"/>
          <w:b w:val="false"/>
          <w:i w:val="false"/>
          <w:color w:val="000000"/>
          <w:sz w:val="24"/>
        </w:rPr>
        <w:t xml:space="preserve"> </w:t>
      </w:r>
      <w:r>
        <w:rPr>
          <w:rFonts w:hint="default" w:ascii="Arial" w:hAnsi="Arial"/>
          <w:b w:val="false"/>
          <w:i w:val="false"/>
          <w:color w:val="000000"/>
          <w:sz w:val="24"/>
        </w:rPr>
        <w:t>cumprir</w:t>
      </w:r>
      <w:r>
        <w:rPr>
          <w:rFonts w:hint="default" w:ascii="Arial" w:hAnsi="Arial"/>
          <w:b w:val="false"/>
          <w:i w:val="false"/>
          <w:color w:val="000000"/>
          <w:sz w:val="24"/>
        </w:rPr>
        <w:t xml:space="preserve"> </w:t>
      </w:r>
      <w:r>
        <w:rPr>
          <w:rFonts w:hint="default" w:ascii="Arial" w:hAnsi="Arial"/>
          <w:b w:val="false"/>
          <w:i w:val="false"/>
          <w:color w:val="000000"/>
          <w:sz w:val="24"/>
        </w:rPr>
        <w:t>as</w:t>
      </w:r>
      <w:r>
        <w:rPr>
          <w:rFonts w:hint="default" w:ascii="Arial" w:hAnsi="Arial"/>
          <w:b w:val="false"/>
          <w:i w:val="false"/>
          <w:color w:val="000000"/>
          <w:sz w:val="24"/>
        </w:rPr>
        <w:t xml:space="preserve"> </w:t>
      </w:r>
      <w:r>
        <w:rPr>
          <w:rFonts w:hint="default" w:ascii="Arial" w:hAnsi="Arial"/>
          <w:b w:val="false"/>
          <w:i w:val="false"/>
          <w:color w:val="000000"/>
          <w:sz w:val="24"/>
        </w:rPr>
        <w:t>condições</w:t>
      </w:r>
      <w:r>
        <w:rPr>
          <w:rFonts w:hint="default" w:ascii="Arial" w:hAnsi="Arial"/>
          <w:b w:val="false"/>
          <w:i w:val="false"/>
          <w:color w:val="000000"/>
          <w:sz w:val="24"/>
        </w:rPr>
        <w:t xml:space="preserve"> </w:t>
      </w:r>
      <w:r>
        <w:rPr>
          <w:rFonts w:hint="default" w:ascii="Arial" w:hAnsi="Arial"/>
          <w:b w:val="false"/>
          <w:i w:val="false"/>
          <w:color w:val="000000"/>
          <w:sz w:val="24"/>
        </w:rPr>
        <w:t>estabelecidas</w:t>
      </w:r>
      <w:r>
        <w:rPr>
          <w:rFonts w:hint="default" w:ascii="Arial" w:hAnsi="Arial"/>
          <w:b w:val="false"/>
          <w:i w:val="false"/>
          <w:color w:val="000000"/>
          <w:sz w:val="24"/>
        </w:rPr>
        <w:t xml:space="preserve"> </w:t>
      </w:r>
      <w:r>
        <w:rPr>
          <w:rFonts w:hint="default" w:ascii="Arial" w:hAnsi="Arial"/>
          <w:b w:val="false"/>
          <w:i w:val="false"/>
          <w:color w:val="000000"/>
          <w:sz w:val="24"/>
        </w:rPr>
        <w:t>neste</w:t>
      </w:r>
      <w:r>
        <w:rPr>
          <w:rFonts w:hint="default" w:ascii="Arial" w:hAnsi="Arial"/>
          <w:b w:val="false"/>
          <w:i w:val="false"/>
          <w:color w:val="000000"/>
          <w:sz w:val="24"/>
        </w:rPr>
        <w:t xml:space="preserve"> </w:t>
      </w:r>
      <w:r>
        <w:rPr>
          <w:rFonts w:hint="default" w:ascii="Arial" w:hAnsi="Arial"/>
          <w:b w:val="false"/>
          <w:i w:val="false"/>
          <w:color w:val="000000"/>
          <w:sz w:val="24"/>
        </w:rPr>
        <w:t>Termo</w:t>
      </w:r>
      <w:r>
        <w:rPr>
          <w:rFonts w:hint="default" w:ascii="Arial" w:hAnsi="Arial"/>
          <w:b w:val="false"/>
          <w:i w:val="false"/>
          <w:color w:val="000000"/>
          <w:sz w:val="24"/>
        </w:rPr>
        <w:t xml:space="preserve"> </w:t>
      </w:r>
      <w:r>
        <w:rPr>
          <w:rFonts w:hint="default" w:ascii="Arial" w:hAnsi="Arial"/>
          <w:b w:val="false"/>
          <w:i w:val="false"/>
          <w:color w:val="000000"/>
          <w:sz w:val="24"/>
        </w:rPr>
        <w:t>ou</w:t>
      </w:r>
      <w:r>
        <w:rPr>
          <w:rFonts w:hint="default" w:ascii="Arial" w:hAnsi="Arial"/>
          <w:b w:val="false"/>
          <w:i w:val="false"/>
          <w:color w:val="000000"/>
          <w:sz w:val="24"/>
        </w:rPr>
        <w:t xml:space="preserve"> </w:t>
      </w:r>
      <w:r>
        <w:rPr>
          <w:rFonts w:hint="default" w:ascii="Arial" w:hAnsi="Arial"/>
          <w:b w:val="false"/>
          <w:i w:val="false"/>
          <w:color w:val="000000"/>
          <w:sz w:val="24"/>
        </w:rPr>
        <w:t>fizer</w:t>
      </w:r>
      <w:r>
        <w:rPr>
          <w:rFonts w:hint="default" w:ascii="Arial" w:hAnsi="Arial"/>
          <w:b w:val="false"/>
          <w:i w:val="false"/>
          <w:color w:val="000000"/>
          <w:sz w:val="24"/>
        </w:rPr>
        <w:t xml:space="preserve"> </w:t>
      </w:r>
      <w:r>
        <w:rPr>
          <w:rFonts w:hint="default" w:ascii="Arial" w:hAnsi="Arial"/>
          <w:b w:val="false"/>
          <w:i w:val="false"/>
          <w:color w:val="000000"/>
          <w:sz w:val="24"/>
        </w:rPr>
        <w:t>de</w:t>
      </w:r>
      <w:r>
        <w:rPr>
          <w:rFonts w:hint="default" w:ascii="Arial" w:hAnsi="Arial"/>
          <w:b w:val="false"/>
          <w:i w:val="false"/>
          <w:color w:val="000000"/>
          <w:sz w:val="24"/>
        </w:rPr>
        <w:t xml:space="preserve"> </w:t>
      </w:r>
      <w:r>
        <w:rPr>
          <w:rFonts w:hint="default" w:ascii="Arial" w:hAnsi="Arial"/>
          <w:b w:val="false"/>
          <w:i w:val="false"/>
          <w:color w:val="000000"/>
          <w:sz w:val="24"/>
        </w:rPr>
        <w:t>modo</w:t>
      </w:r>
      <w:r>
        <w:rPr>
          <w:rFonts w:hint="default" w:ascii="Arial" w:hAnsi="Arial"/>
          <w:b w:val="false"/>
          <w:i w:val="false"/>
          <w:color w:val="000000"/>
          <w:sz w:val="24"/>
        </w:rPr>
        <w:t xml:space="preserve"> </w:t>
      </w:r>
      <w:r>
        <w:rPr>
          <w:rFonts w:hint="default" w:ascii="Arial" w:hAnsi="Arial"/>
          <w:b w:val="false"/>
          <w:i w:val="false"/>
          <w:color w:val="000000"/>
          <w:sz w:val="24"/>
        </w:rPr>
        <w:t>defeituoso</w:t>
      </w:r>
      <w:r>
        <w:rPr>
          <w:rFonts w:hint="default" w:ascii="Arial" w:hAnsi="Arial"/>
          <w:b w:val="false"/>
          <w:i w:val="false"/>
          <w:color w:val="000000"/>
          <w:sz w:val="24"/>
        </w:rPr>
        <w:t xml:space="preserve"> </w:t>
      </w:r>
      <w:r>
        <w:rPr>
          <w:rFonts w:hint="default" w:ascii="Arial" w:hAnsi="Arial"/>
          <w:b w:val="false"/>
          <w:i w:val="false"/>
          <w:color w:val="000000"/>
          <w:sz w:val="24"/>
        </w:rPr>
        <w:t>e</w:t>
      </w:r>
      <w:r>
        <w:rPr>
          <w:rFonts w:hint="default" w:ascii="Arial" w:hAnsi="Arial"/>
          <w:b w:val="false"/>
          <w:i w:val="false"/>
          <w:color w:val="000000"/>
          <w:sz w:val="24"/>
        </w:rPr>
        <w:t xml:space="preserve"> </w:t>
      </w:r>
      <w:r>
        <w:rPr>
          <w:rFonts w:hint="default" w:ascii="Arial" w:hAnsi="Arial"/>
          <w:b w:val="false"/>
          <w:i w:val="false"/>
          <w:color w:val="000000"/>
          <w:sz w:val="24"/>
        </w:rPr>
        <w:t>prejudicial</w:t>
      </w:r>
      <w:r>
        <w:rPr>
          <w:rFonts w:hint="default" w:ascii="Arial" w:hAnsi="Arial"/>
          <w:b w:val="false"/>
          <w:i w:val="false"/>
          <w:color w:val="000000"/>
          <w:sz w:val="24"/>
        </w:rPr>
        <w:t xml:space="preserve"> </w:t>
      </w:r>
      <w:r>
        <w:rPr>
          <w:rFonts w:hint="default" w:ascii="Arial" w:hAnsi="Arial"/>
          <w:b w:val="false"/>
          <w:i w:val="false"/>
          <w:color w:val="000000"/>
          <w:sz w:val="24"/>
        </w:rPr>
        <w:t>ao</w:t>
      </w:r>
      <w:r>
        <w:rPr>
          <w:rFonts w:hint="default" w:ascii="Arial" w:hAnsi="Arial"/>
          <w:b w:val="false"/>
          <w:i w:val="false"/>
          <w:color w:val="000000"/>
          <w:sz w:val="24"/>
        </w:rPr>
        <w:t xml:space="preserve"> </w:t>
      </w:r>
      <w:r>
        <w:rPr>
          <w:rFonts w:hint="default" w:ascii="Arial" w:hAnsi="Arial"/>
          <w:b w:val="false"/>
          <w:i w:val="false"/>
          <w:color w:val="000000"/>
          <w:sz w:val="24"/>
        </w:rPr>
        <w:t>bom</w:t>
      </w:r>
      <w:r>
        <w:rPr>
          <w:rFonts w:hint="default" w:ascii="Arial" w:hAnsi="Arial"/>
          <w:b w:val="false"/>
          <w:i w:val="false"/>
          <w:color w:val="000000"/>
          <w:sz w:val="24"/>
        </w:rPr>
        <w:t xml:space="preserve"> </w:t>
      </w:r>
      <w:r>
        <w:rPr>
          <w:rFonts w:hint="default" w:ascii="Arial" w:hAnsi="Arial"/>
          <w:b w:val="false"/>
          <w:i w:val="false"/>
          <w:color w:val="000000"/>
          <w:sz w:val="24"/>
        </w:rPr>
        <w:t>andamento</w:t>
      </w:r>
      <w:r>
        <w:rPr>
          <w:rFonts w:hint="default" w:ascii="Arial" w:hAnsi="Arial"/>
          <w:b w:val="false"/>
          <w:i w:val="false"/>
          <w:color w:val="000000"/>
          <w:sz w:val="24"/>
        </w:rPr>
        <w:t xml:space="preserve"> </w:t>
      </w:r>
      <w:r>
        <w:rPr>
          <w:rFonts w:hint="default" w:ascii="Arial" w:hAnsi="Arial"/>
          <w:b w:val="false"/>
          <w:i w:val="false"/>
          <w:color w:val="000000"/>
          <w:sz w:val="24"/>
        </w:rPr>
        <w:t>dos</w:t>
      </w:r>
      <w:r>
        <w:rPr>
          <w:rFonts w:hint="default" w:ascii="Arial" w:hAnsi="Arial"/>
          <w:b w:val="false"/>
          <w:i w:val="false"/>
          <w:color w:val="000000"/>
          <w:sz w:val="24"/>
        </w:rPr>
        <w:t xml:space="preserve"> </w:t>
      </w:r>
      <w:r>
        <w:rPr>
          <w:rFonts w:hint="default" w:ascii="Arial" w:hAnsi="Arial"/>
          <w:b w:val="false"/>
          <w:i w:val="false"/>
          <w:color w:val="000000"/>
          <w:sz w:val="24"/>
        </w:rPr>
        <w:t>serviços</w:t>
      </w:r>
      <w:r>
        <w:rPr>
          <w:rFonts w:hint="default" w:ascii="Arial" w:hAnsi="Arial"/>
          <w:b w:val="false"/>
          <w:i w:val="false"/>
          <w:color w:val="000000"/>
          <w:sz w:val="24"/>
        </w:rPr>
        <w:t xml:space="preserve"> </w:t>
      </w:r>
      <w:r>
        <w:rPr>
          <w:rFonts w:hint="default" w:ascii="Arial" w:hAnsi="Arial"/>
          <w:b w:val="false"/>
          <w:i w:val="false"/>
          <w:color w:val="000000"/>
          <w:sz w:val="24"/>
        </w:rPr>
        <w:t>e</w:t>
      </w:r>
      <w:r>
        <w:rPr>
          <w:rFonts w:hint="default" w:ascii="Arial" w:hAnsi="Arial"/>
          <w:b w:val="false"/>
          <w:i w:val="false"/>
          <w:color w:val="000000"/>
          <w:sz w:val="24"/>
        </w:rPr>
        <w:t xml:space="preserve"> </w:t>
      </w:r>
      <w:r>
        <w:rPr>
          <w:rFonts w:hint="default" w:ascii="Arial" w:hAnsi="Arial"/>
          <w:b w:val="false"/>
          <w:i w:val="false"/>
          <w:color w:val="000000"/>
          <w:sz w:val="24"/>
        </w:rPr>
        <w:t>interesse</w:t>
      </w:r>
      <w:r>
        <w:rPr>
          <w:rFonts w:hint="default" w:ascii="Arial" w:hAnsi="Arial"/>
          <w:b w:val="false"/>
          <w:i w:val="false"/>
          <w:color w:val="000000"/>
          <w:sz w:val="24"/>
        </w:rPr>
        <w:t xml:space="preserve"> </w:t>
      </w:r>
      <w:r>
        <w:rPr>
          <w:rFonts w:hint="default" w:ascii="Arial" w:hAnsi="Arial"/>
          <w:b w:val="false"/>
          <w:i w:val="false"/>
          <w:color w:val="000000"/>
          <w:sz w:val="24"/>
        </w:rPr>
        <w:t>do</w:t>
      </w:r>
      <w:r>
        <w:rPr>
          <w:rFonts w:hint="default" w:ascii="Arial" w:hAnsi="Arial"/>
          <w:b w:val="false"/>
          <w:i w:val="false"/>
          <w:color w:val="000000"/>
          <w:sz w:val="24"/>
        </w:rPr>
        <w:t xml:space="preserve"> </w:t>
      </w:r>
      <w:r>
        <w:rPr>
          <w:rFonts w:hint="default" w:ascii="Arial" w:hAnsi="Arial"/>
          <w:b w:val="false"/>
          <w:i w:val="false"/>
          <w:color w:val="000000"/>
          <w:sz w:val="24"/>
        </w:rPr>
        <w:t>Estado,</w:t>
      </w:r>
      <w:r>
        <w:rPr>
          <w:rFonts w:hint="default" w:ascii="Arial" w:hAnsi="Arial"/>
          <w:b w:val="false"/>
          <w:i w:val="false"/>
          <w:color w:val="000000"/>
          <w:sz w:val="24"/>
        </w:rPr>
        <w:t xml:space="preserve"> </w:t>
      </w:r>
      <w:r>
        <w:rPr>
          <w:rFonts w:hint="default" w:ascii="Arial" w:hAnsi="Arial"/>
          <w:b w:val="false"/>
          <w:i w:val="false"/>
          <w:color w:val="000000"/>
          <w:sz w:val="24"/>
        </w:rPr>
        <w:t>a Administração</w:t>
      </w:r>
      <w:r>
        <w:rPr>
          <w:rFonts w:hint="default" w:ascii="Arial" w:hAnsi="Arial"/>
          <w:b w:val="false"/>
          <w:i w:val="false"/>
          <w:color w:val="000000"/>
          <w:sz w:val="24"/>
        </w:rPr>
        <w:t xml:space="preserve"> </w:t>
      </w:r>
      <w:r>
        <w:rPr>
          <w:rFonts w:hint="default" w:ascii="Arial" w:hAnsi="Arial"/>
          <w:b w:val="false"/>
          <w:i w:val="false"/>
          <w:color w:val="000000"/>
          <w:sz w:val="24"/>
        </w:rPr>
        <w:t>poderá,</w:t>
      </w:r>
      <w:r>
        <w:rPr>
          <w:rFonts w:hint="default" w:ascii="Arial" w:hAnsi="Arial"/>
          <w:b w:val="false"/>
          <w:i w:val="false"/>
          <w:color w:val="000000"/>
          <w:sz w:val="24"/>
        </w:rPr>
        <w:t xml:space="preserve"> </w:t>
      </w:r>
      <w:r>
        <w:rPr>
          <w:rFonts w:hint="default" w:ascii="Arial" w:hAnsi="Arial"/>
          <w:b w:val="false"/>
          <w:i w:val="false"/>
          <w:color w:val="000000"/>
          <w:sz w:val="24"/>
        </w:rPr>
        <w:t>garantido</w:t>
      </w:r>
      <w:r>
        <w:rPr>
          <w:rFonts w:hint="default" w:ascii="Arial" w:hAnsi="Arial"/>
          <w:b w:val="false"/>
          <w:i w:val="false"/>
          <w:color w:val="000000"/>
          <w:sz w:val="24"/>
        </w:rPr>
        <w:t xml:space="preserve"> </w:t>
      </w:r>
      <w:r>
        <w:rPr>
          <w:rFonts w:hint="default" w:ascii="Arial" w:hAnsi="Arial"/>
          <w:b w:val="false"/>
          <w:i w:val="false"/>
          <w:color w:val="000000"/>
          <w:sz w:val="24"/>
        </w:rPr>
        <w:t>a</w:t>
      </w:r>
      <w:r>
        <w:rPr>
          <w:rFonts w:hint="default" w:ascii="Arial" w:hAnsi="Arial"/>
          <w:b w:val="false"/>
          <w:i w:val="false"/>
          <w:color w:val="000000"/>
          <w:sz w:val="24"/>
        </w:rPr>
        <w:t xml:space="preserve"> </w:t>
      </w:r>
      <w:r>
        <w:rPr>
          <w:rFonts w:hint="default" w:ascii="Arial" w:hAnsi="Arial"/>
          <w:b w:val="false"/>
          <w:i w:val="false"/>
          <w:color w:val="000000"/>
          <w:sz w:val="24"/>
        </w:rPr>
        <w:t>prévia</w:t>
      </w:r>
      <w:r>
        <w:rPr>
          <w:rFonts w:hint="default" w:ascii="Arial" w:hAnsi="Arial"/>
          <w:b w:val="false"/>
          <w:i w:val="false"/>
          <w:color w:val="000000"/>
          <w:sz w:val="24"/>
        </w:rPr>
        <w:t xml:space="preserve"> </w:t>
      </w:r>
      <w:r>
        <w:rPr>
          <w:rFonts w:hint="default" w:ascii="Arial" w:hAnsi="Arial"/>
          <w:b w:val="false"/>
          <w:i w:val="false"/>
          <w:color w:val="000000"/>
          <w:sz w:val="24"/>
        </w:rPr>
        <w:t>defesa,</w:t>
      </w:r>
      <w:r>
        <w:rPr>
          <w:rFonts w:hint="default" w:ascii="Arial" w:hAnsi="Arial"/>
          <w:b w:val="false"/>
          <w:i w:val="false"/>
          <w:color w:val="000000"/>
          <w:sz w:val="24"/>
        </w:rPr>
        <w:t xml:space="preserve"> </w:t>
      </w:r>
      <w:r>
        <w:rPr>
          <w:rFonts w:hint="default" w:ascii="Arial" w:hAnsi="Arial"/>
          <w:b w:val="false"/>
          <w:i w:val="false"/>
          <w:color w:val="000000"/>
          <w:sz w:val="24"/>
        </w:rPr>
        <w:t>aplicar</w:t>
      </w:r>
      <w:r>
        <w:rPr>
          <w:rFonts w:hint="default" w:ascii="Arial" w:hAnsi="Arial"/>
          <w:b w:val="false"/>
          <w:i w:val="false"/>
          <w:color w:val="000000"/>
          <w:sz w:val="24"/>
        </w:rPr>
        <w:t xml:space="preserve"> </w:t>
      </w:r>
      <w:r>
        <w:rPr>
          <w:rFonts w:hint="default" w:ascii="Arial" w:hAnsi="Arial"/>
          <w:b w:val="false"/>
          <w:i w:val="false"/>
          <w:color w:val="000000"/>
          <w:sz w:val="24"/>
        </w:rPr>
        <w:t xml:space="preserve">as sanções previstas na legislação vigente.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16.3.</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A empresa será notificada por descumprimento das condições estabelecidas neste Termo;</w:t>
      </w: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16.4.</w:t>
      </w:r>
      <w:r>
        <w:rPr>
          <w:rFonts w:hint="default" w:ascii="Times New Roman" w:hAnsi="Times New Roman"/>
          <w:b w:val="false"/>
          <w:i w:val="false"/>
          <w:color w:val="000000"/>
          <w:sz w:val="1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Fica estabelecido o foro do munícipio de Palmas-TO, como competente para dirimir qualquer questão contratual, com renúncia expressa de qualquer outro que as partes tenham ou venham a constituir.</w:t>
      </w: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Palmas, aos 29 dias do mês de junho de 2022.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color w:val="000000"/>
          <w:sz w:val="20"/>
        </w:rPr>
        <w:t xml:space="preserve"> </w:t>
      </w:r>
      <w:r>
        <w:rPr>
          <w:rFonts w:hint="default" w:ascii="Arial" w:hAnsi="Arial"/>
          <w:b w:val="false"/>
          <w:i/>
          <w:color w:val="000000"/>
          <w:sz w:val="24"/>
        </w:rPr>
        <w:t>Elaborado por:</w:t>
      </w:r>
      <w:r>
        <w:rPr>
          <w:rFonts w:hint="default" w:ascii="Arial" w:hAnsi="Arial"/>
          <w:b w:val="false"/>
          <w:i/>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color w:val="000000"/>
          <w:sz w:val="20"/>
        </w:rPr>
        <w:t xml:space="preserve"> </w:t>
      </w:r>
      <w:r>
        <w:rPr>
          <w:rFonts w:hint="default" w:ascii="Arial" w:hAnsi="Arial"/>
          <w:b w:val="false"/>
          <w:i/>
          <w:color w:val="00b0f0"/>
          <w:sz w:val="20"/>
        </w:rPr>
        <w:t xml:space="preserve">Assinado eletronicamente </w:t>
      </w:r>
      <w:r>
        <w:rPr>
          <w:rFonts w:hint="default" w:ascii="Arial" w:hAnsi="Arial"/>
          <w:b w:val="false"/>
          <w:i/>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 xml:space="preserve">FABRICY DANIELY GALVÃO TABOSA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Analisa I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color w:val="000000"/>
          <w:sz w:val="20"/>
        </w:rPr>
        <w:t xml:space="preserve"> </w:t>
      </w:r>
      <w:r>
        <w:rPr>
          <w:rFonts w:hint="default" w:ascii="Arial" w:hAnsi="Arial"/>
          <w:b w:val="false"/>
          <w:i/>
          <w:color w:val="000000"/>
          <w:sz w:val="24"/>
        </w:rPr>
        <w:t xml:space="preserve">Conferido por: </w:t>
      </w:r>
      <w:r>
        <w:rPr>
          <w:rFonts w:hint="default" w:ascii="Arial" w:hAnsi="Arial"/>
          <w:b w:val="false"/>
          <w:i/>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color w:val="000000"/>
          <w:sz w:val="20"/>
        </w:rPr>
        <w:t xml:space="preserve"> </w:t>
      </w:r>
      <w:r>
        <w:rPr>
          <w:rFonts w:hint="default" w:ascii="Arial" w:hAnsi="Arial"/>
          <w:b w:val="false"/>
          <w:i/>
          <w:color w:val="00b0f0"/>
          <w:sz w:val="20"/>
        </w:rPr>
        <w:t>Assinado eletronicamente</w:t>
      </w:r>
      <w:r>
        <w:rPr>
          <w:rFonts w:hint="default" w:ascii="Arial" w:hAnsi="Arial"/>
          <w:b w:val="false"/>
          <w:i/>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color w:val="000000"/>
          <w:sz w:val="20"/>
        </w:rPr>
        <w:t xml:space="preserve"> </w:t>
      </w:r>
      <w:r>
        <w:rPr>
          <w:rFonts w:hint="default" w:ascii="Arial" w:hAnsi="Arial"/>
          <w:b/>
          <w:i/>
          <w:color w:val="00b0f0"/>
          <w:sz w:val="23"/>
        </w:rPr>
        <w:t xml:space="preserve"> </w:t>
      </w:r>
      <w:r>
        <w:rPr>
          <w:rFonts w:hint="default" w:ascii="Arial" w:hAnsi="Arial"/>
          <w:b/>
          <w:i/>
          <w:color w:val="000000"/>
          <w:sz w:val="20"/>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color w:val="000000"/>
          <w:sz w:val="20"/>
        </w:rPr>
        <w:t xml:space="preserve"> </w:t>
      </w:r>
      <w:r>
        <w:rPr>
          <w:rFonts w:hint="default" w:ascii="Arial" w:hAnsi="Arial"/>
          <w:b w:val="false"/>
          <w:i/>
          <w:color w:val="00b0f0"/>
          <w:sz w:val="24"/>
        </w:rPr>
        <w:t xml:space="preserve"> </w:t>
      </w:r>
      <w:r>
        <w:rPr>
          <w:rFonts w:hint="default" w:ascii="Arial" w:hAnsi="Arial"/>
          <w:b w:val="false"/>
          <w:i/>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 xml:space="preserve">GIORDANO BRUNO GOMES MILHOMEM REIS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Gerente de Logística e Estudos Técnicos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color w:val="000000"/>
          <w:sz w:val="20"/>
        </w:rPr>
        <w:t xml:space="preserve"> </w:t>
      </w:r>
      <w:r>
        <w:rPr>
          <w:rFonts w:hint="default" w:ascii="Arial" w:hAnsi="Arial"/>
          <w:b/>
          <w:i/>
          <w:color w:val="00b0f0"/>
          <w:sz w:val="20"/>
        </w:rPr>
        <w:t xml:space="preserve"> </w:t>
      </w:r>
      <w:r>
        <w:rPr>
          <w:rFonts w:hint="default" w:ascii="Arial" w:hAnsi="Arial"/>
          <w:b/>
          <w:i/>
          <w:color w:val="000000"/>
          <w:sz w:val="20"/>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color w:val="000000"/>
          <w:sz w:val="20"/>
        </w:rPr>
        <w:t xml:space="preserve"> </w:t>
      </w:r>
      <w:r>
        <w:rPr>
          <w:rFonts w:hint="default" w:ascii="Arial" w:hAnsi="Arial"/>
          <w:b w:val="false"/>
          <w:i/>
          <w:color w:val="00b0f0"/>
          <w:sz w:val="20"/>
        </w:rPr>
        <w:t xml:space="preserve">Assinado eletronicamente </w:t>
      </w:r>
      <w:r>
        <w:rPr>
          <w:rFonts w:hint="default" w:ascii="Arial" w:hAnsi="Arial"/>
          <w:b w:val="false"/>
          <w:i/>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JOSÉ EDCLAUTON MATHEUS VITORINO DA SILVA</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Gerente Geral de Administração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color w:val="000000"/>
          <w:sz w:val="20"/>
        </w:rPr>
        <w:t xml:space="preserve"> </w:t>
      </w:r>
      <w:r>
        <w:rPr>
          <w:rFonts w:hint="default" w:ascii="Arial" w:hAnsi="Arial"/>
          <w:b w:val="false"/>
          <w:i/>
          <w:color w:val="00b0f0"/>
          <w:sz w:val="20"/>
        </w:rPr>
        <w:t xml:space="preserve"> </w:t>
      </w:r>
      <w:r>
        <w:rPr>
          <w:rFonts w:hint="default" w:ascii="Arial" w:hAnsi="Arial"/>
          <w:b w:val="false"/>
          <w:i/>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color w:val="000000"/>
          <w:sz w:val="20"/>
        </w:rPr>
        <w:t xml:space="preserve"> </w:t>
      </w:r>
      <w:r>
        <w:rPr>
          <w:rFonts w:hint="default" w:ascii="Arial" w:hAnsi="Arial"/>
          <w:b w:val="false"/>
          <w:i/>
          <w:color w:val="00b0f0"/>
          <w:sz w:val="20"/>
        </w:rPr>
        <w:t xml:space="preserve">Assinado eletronicamente </w:t>
      </w:r>
      <w:r>
        <w:rPr>
          <w:rFonts w:hint="default" w:ascii="Arial" w:hAnsi="Arial"/>
          <w:b w:val="false"/>
          <w:i/>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 xml:space="preserve">DORIS RAFAEL LEITE DE ARAÚJO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Diretor de Logística e Compras Corporativas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color w:val="000000"/>
          <w:sz w:val="20"/>
        </w:rPr>
        <w:t xml:space="preserve"> </w:t>
      </w:r>
      <w:r>
        <w:rPr>
          <w:rFonts w:hint="default" w:ascii="Arial" w:hAnsi="Arial"/>
          <w:b w:val="false"/>
          <w:i/>
          <w:color w:val="000000"/>
          <w:sz w:val="24"/>
        </w:rPr>
        <w:t>Aprovado por:</w:t>
      </w:r>
      <w:r>
        <w:rPr>
          <w:rFonts w:hint="default" w:ascii="Arial" w:hAnsi="Arial"/>
          <w:b w:val="false"/>
          <w:i/>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color w:val="000000"/>
          <w:sz w:val="20"/>
        </w:rPr>
        <w:t xml:space="preserve"> </w:t>
      </w:r>
      <w:r>
        <w:rPr>
          <w:rFonts w:hint="default" w:ascii="Arial" w:hAnsi="Arial"/>
          <w:b w:val="false"/>
          <w:i/>
          <w:color w:val="00b0f0"/>
          <w:sz w:val="20"/>
        </w:rPr>
        <w:t xml:space="preserve">Assinado eletronicamente </w:t>
      </w:r>
      <w:r>
        <w:rPr>
          <w:rFonts w:hint="default" w:ascii="Arial" w:hAnsi="Arial"/>
          <w:b w:val="false"/>
          <w:i/>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 xml:space="preserve">CLEOMAR ARRUDA SILVA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Superintendente de Administração e Finanças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color w:val="000000"/>
          <w:sz w:val="20"/>
        </w:rPr>
        <w:t xml:space="preserve"> </w:t>
      </w:r>
      <w:r>
        <w:rPr>
          <w:rFonts w:hint="default" w:ascii="Arial" w:hAnsi="Arial"/>
          <w:b w:val="false"/>
          <w:i/>
          <w:color w:val="000000"/>
          <w:sz w:val="24"/>
        </w:rPr>
        <w:t>Autorizo, observados os aspectos legais, formais e éticos.</w:t>
      </w:r>
      <w:r>
        <w:rPr>
          <w:rFonts w:hint="default" w:ascii="Arial" w:hAnsi="Arial"/>
          <w:b w:val="false"/>
          <w:i/>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color w:val="000000"/>
          <w:sz w:val="20"/>
        </w:rPr>
        <w:t xml:space="preserve"> </w:t>
      </w:r>
      <w:r>
        <w:rPr>
          <w:rFonts w:hint="default" w:ascii="Arial" w:hAnsi="Arial"/>
          <w:b w:val="false"/>
          <w:i/>
          <w:color w:val="000000"/>
          <w:sz w:val="24"/>
        </w:rPr>
        <w:t xml:space="preserve"> </w:t>
      </w:r>
      <w:r>
        <w:rPr>
          <w:rFonts w:hint="default" w:ascii="Arial" w:hAnsi="Arial"/>
          <w:b w:val="false"/>
          <w:i/>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color w:val="000000"/>
          <w:sz w:val="20"/>
        </w:rPr>
        <w:t xml:space="preserve"> </w:t>
      </w:r>
      <w:r>
        <w:rPr>
          <w:rFonts w:hint="default" w:ascii="Arial" w:hAnsi="Arial"/>
          <w:b w:val="false"/>
          <w:i/>
          <w:color w:val="00b0f0"/>
          <w:sz w:val="20"/>
        </w:rPr>
        <w:t xml:space="preserve">Assinado eletronicamente </w:t>
      </w:r>
      <w:r>
        <w:rPr>
          <w:rFonts w:hint="default" w:ascii="Arial" w:hAnsi="Arial"/>
          <w:b w:val="false"/>
          <w:i/>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 xml:space="preserve">PAULO CÉSAR BENFICA FILHO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Secretário da Administração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1"/>
        </w:rPr>
        <w:t>Palmas/TO, 07 de Julho de 2022</w:t>
      </w:r>
    </w:p>
    <w:p>
      <w:pPr>
        <w:spacing w:after="0"/>
        <w:ind w:left="0"/>
        <w:jc w:val="center"/>
      </w:pP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1"/>
        </w:rPr>
        <w:t>Aprovado</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i w:val="false"/>
          <w:color w:val="000000"/>
          <w:sz w:val="21"/>
        </w:rPr>
        <w:t>Paulo Cesar Benfica Filho</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1"/>
        </w:rPr>
        <w:t>Secretario de Administração</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left"/>
      </w:pPr>
    </w:p>
    <w:sectPr>
      <w:headerReference w:type="default" r:id="rId4"/>
      <w:footerReference w:type="default" r:id="rId5"/>
      <w:pgSz w:w="12247" w:h="20185" w:code="9"/>
      <w:pgMar w:top="1701" w:right="850" w:bottom="2268" w:left="850"/>
    </w:sectPr>
  </w:body>
</w:document>
</file>

<file path=word/footer.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spacing w:after="120"/>
      <w:ind w:left="120"/>
      <w:jc w:val="left"/>
    </w:pPr>
  </w:p>
</w:ftr>
</file>

<file path=word/header.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spacing w:after="120"/>
      <w:ind w:left="120"/>
      <w:jc w:val="left"/>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header.xml" Type="http://schemas.openxmlformats.org/officeDocument/2006/relationships/header"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