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25355" w14:textId="242108D3" w:rsidR="00E80A08" w:rsidRDefault="00E80A08" w:rsidP="0054582C">
      <w:pPr>
        <w:jc w:val="center"/>
        <w:rPr>
          <w:rFonts w:ascii="Arial" w:eastAsia="Arial" w:hAnsi="Arial" w:cs="Arial"/>
          <w:b/>
          <w:sz w:val="28"/>
          <w:szCs w:val="28"/>
        </w:rPr>
      </w:pPr>
    </w:p>
    <w:p w14:paraId="149A0311" w14:textId="77777777" w:rsidR="0090700C" w:rsidRDefault="0090700C" w:rsidP="0054582C">
      <w:pPr>
        <w:jc w:val="center"/>
        <w:rPr>
          <w:rFonts w:ascii="Arial" w:eastAsia="Arial" w:hAnsi="Arial" w:cs="Arial"/>
          <w:b/>
          <w:sz w:val="28"/>
          <w:szCs w:val="28"/>
        </w:rPr>
      </w:pPr>
    </w:p>
    <w:p w14:paraId="13D04917" w14:textId="77777777" w:rsidR="00E80A08" w:rsidRDefault="00E80A08" w:rsidP="0054582C">
      <w:pPr>
        <w:jc w:val="center"/>
        <w:rPr>
          <w:rFonts w:ascii="Arial" w:eastAsia="Arial" w:hAnsi="Arial" w:cs="Arial"/>
          <w:b/>
          <w:sz w:val="28"/>
          <w:szCs w:val="28"/>
        </w:rPr>
      </w:pPr>
    </w:p>
    <w:p w14:paraId="68432FCA" w14:textId="3124BD63" w:rsidR="0054582C" w:rsidRPr="0090700C" w:rsidRDefault="0054582C" w:rsidP="0054582C">
      <w:pPr>
        <w:jc w:val="center"/>
        <w:rPr>
          <w:rFonts w:ascii="Arial" w:eastAsia="Arial" w:hAnsi="Arial" w:cs="Arial"/>
          <w:b/>
          <w:sz w:val="32"/>
          <w:szCs w:val="32"/>
        </w:rPr>
      </w:pPr>
      <w:r w:rsidRPr="0090700C">
        <w:rPr>
          <w:rFonts w:ascii="Arial" w:eastAsia="Arial" w:hAnsi="Arial" w:cs="Arial"/>
          <w:b/>
          <w:sz w:val="32"/>
          <w:szCs w:val="32"/>
        </w:rPr>
        <w:t>TERMO DE REFERÊNCIA</w:t>
      </w:r>
    </w:p>
    <w:p w14:paraId="641C511D" w14:textId="1E69A2F7" w:rsidR="00020F83" w:rsidRDefault="00020F83" w:rsidP="00020F83">
      <w:pPr>
        <w:rPr>
          <w:rFonts w:ascii="Arial" w:eastAsia="Arial" w:hAnsi="Arial" w:cs="Arial"/>
          <w:b/>
        </w:rPr>
      </w:pPr>
    </w:p>
    <w:p w14:paraId="559DAA9B" w14:textId="74929AC0" w:rsidR="00E80A08" w:rsidRDefault="00E80A08" w:rsidP="00020F83">
      <w:pPr>
        <w:rPr>
          <w:rFonts w:ascii="Arial" w:eastAsia="Arial" w:hAnsi="Arial" w:cs="Arial"/>
          <w:b/>
        </w:rPr>
      </w:pPr>
    </w:p>
    <w:p w14:paraId="272AB28F" w14:textId="77777777" w:rsidR="00E80A08" w:rsidRPr="00231370" w:rsidRDefault="00E80A08" w:rsidP="00E80A08">
      <w:pPr>
        <w:pStyle w:val="Ttulo"/>
        <w:tabs>
          <w:tab w:val="left" w:pos="9639"/>
        </w:tabs>
        <w:ind w:right="-1"/>
        <w:rPr>
          <w:rFonts w:cs="Arial"/>
          <w:b/>
          <w:sz w:val="32"/>
          <w:szCs w:val="32"/>
        </w:rPr>
      </w:pPr>
      <w:r w:rsidRPr="00231370">
        <w:rPr>
          <w:rFonts w:cs="Arial"/>
          <w:b/>
          <w:sz w:val="32"/>
          <w:szCs w:val="32"/>
        </w:rPr>
        <w:t>ESPECIFICAÇÃO PARA EXECUÇÃO DOS SERVIÇOS</w:t>
      </w:r>
    </w:p>
    <w:p w14:paraId="24C521BC" w14:textId="77777777" w:rsidR="0090700C" w:rsidRDefault="0090700C" w:rsidP="00020F83">
      <w:pPr>
        <w:rPr>
          <w:rFonts w:ascii="Arial" w:eastAsia="Arial" w:hAnsi="Arial" w:cs="Arial"/>
          <w:b/>
        </w:rPr>
      </w:pPr>
    </w:p>
    <w:p w14:paraId="4054BA8F" w14:textId="6CA1588C" w:rsidR="00020F83" w:rsidRDefault="00020F83" w:rsidP="00231370">
      <w:pPr>
        <w:ind w:firstLine="357"/>
        <w:rPr>
          <w:rFonts w:ascii="Arial" w:eastAsia="Arial" w:hAnsi="Arial" w:cs="Arial"/>
          <w:b/>
          <w:sz w:val="32"/>
          <w:szCs w:val="32"/>
        </w:rPr>
      </w:pPr>
      <w:r w:rsidRPr="00231370">
        <w:rPr>
          <w:rFonts w:ascii="Arial" w:eastAsia="Arial" w:hAnsi="Arial" w:cs="Arial"/>
          <w:b/>
          <w:sz w:val="32"/>
          <w:szCs w:val="32"/>
        </w:rPr>
        <w:t>SUMÁRIO</w:t>
      </w:r>
    </w:p>
    <w:p w14:paraId="04CEF610" w14:textId="77777777" w:rsidR="00BB7091" w:rsidRPr="00231370" w:rsidRDefault="00BB7091" w:rsidP="00231370">
      <w:pPr>
        <w:ind w:firstLine="357"/>
        <w:rPr>
          <w:rFonts w:ascii="Arial" w:eastAsia="Arial" w:hAnsi="Arial" w:cs="Arial"/>
          <w:b/>
          <w:sz w:val="32"/>
          <w:szCs w:val="32"/>
        </w:rPr>
      </w:pPr>
    </w:p>
    <w:p w14:paraId="1C316891" w14:textId="0EF0C166" w:rsidR="00020F83" w:rsidRDefault="00944C70" w:rsidP="00E80A08">
      <w:pPr>
        <w:pStyle w:val="PargrafodaLista"/>
        <w:numPr>
          <w:ilvl w:val="0"/>
          <w:numId w:val="28"/>
        </w:numPr>
        <w:spacing w:line="360" w:lineRule="auto"/>
        <w:ind w:left="714" w:hanging="357"/>
        <w:rPr>
          <w:rFonts w:ascii="Arial" w:eastAsia="Arial" w:hAnsi="Arial" w:cs="Arial"/>
          <w:b/>
        </w:rPr>
      </w:pPr>
      <w:r>
        <w:rPr>
          <w:rFonts w:ascii="Arial" w:eastAsia="Arial" w:hAnsi="Arial" w:cs="Arial"/>
          <w:b/>
        </w:rPr>
        <w:t>OBJETO</w:t>
      </w:r>
    </w:p>
    <w:p w14:paraId="45380D04" w14:textId="38F50A86" w:rsidR="00944C70" w:rsidRDefault="00944C70" w:rsidP="00E80A08">
      <w:pPr>
        <w:pStyle w:val="PargrafodaLista"/>
        <w:numPr>
          <w:ilvl w:val="0"/>
          <w:numId w:val="28"/>
        </w:numPr>
        <w:spacing w:line="360" w:lineRule="auto"/>
        <w:ind w:left="714" w:hanging="357"/>
        <w:rPr>
          <w:rFonts w:ascii="Arial" w:eastAsia="Arial" w:hAnsi="Arial" w:cs="Arial"/>
          <w:b/>
        </w:rPr>
      </w:pPr>
      <w:r>
        <w:rPr>
          <w:rFonts w:ascii="Arial" w:eastAsia="Arial" w:hAnsi="Arial" w:cs="Arial"/>
          <w:b/>
        </w:rPr>
        <w:t>FUNDAMENTAÇÃO DA CONTRATAÇÃO</w:t>
      </w:r>
    </w:p>
    <w:p w14:paraId="2BA18907" w14:textId="5DBA5844" w:rsidR="00944C70" w:rsidRDefault="00944C70" w:rsidP="00E80A08">
      <w:pPr>
        <w:pStyle w:val="PargrafodaLista"/>
        <w:numPr>
          <w:ilvl w:val="0"/>
          <w:numId w:val="28"/>
        </w:numPr>
        <w:spacing w:line="360" w:lineRule="auto"/>
        <w:ind w:left="714" w:hanging="357"/>
        <w:rPr>
          <w:rFonts w:ascii="Arial" w:eastAsia="Arial" w:hAnsi="Arial" w:cs="Arial"/>
          <w:b/>
        </w:rPr>
      </w:pPr>
      <w:r>
        <w:rPr>
          <w:rFonts w:ascii="Arial" w:eastAsia="Arial" w:hAnsi="Arial" w:cs="Arial"/>
          <w:b/>
        </w:rPr>
        <w:t>DESCRIÇÃO DA SOLUÇÃO COMO UM TODO</w:t>
      </w:r>
    </w:p>
    <w:p w14:paraId="50D916C6" w14:textId="42CFD44E" w:rsidR="00944C70" w:rsidRDefault="00944C70" w:rsidP="00E80A08">
      <w:pPr>
        <w:pStyle w:val="PargrafodaLista"/>
        <w:numPr>
          <w:ilvl w:val="0"/>
          <w:numId w:val="28"/>
        </w:numPr>
        <w:spacing w:line="360" w:lineRule="auto"/>
        <w:ind w:left="714" w:hanging="357"/>
        <w:rPr>
          <w:rFonts w:ascii="Arial" w:eastAsia="Arial" w:hAnsi="Arial" w:cs="Arial"/>
          <w:b/>
        </w:rPr>
      </w:pPr>
      <w:r>
        <w:rPr>
          <w:rFonts w:ascii="Arial" w:eastAsia="Arial" w:hAnsi="Arial" w:cs="Arial"/>
          <w:b/>
        </w:rPr>
        <w:t>REQUISITOS DA CONTRATAÇÃO</w:t>
      </w:r>
    </w:p>
    <w:p w14:paraId="3A109512" w14:textId="767F8B1D" w:rsidR="00944C70" w:rsidRDefault="00944C70" w:rsidP="00E80A08">
      <w:pPr>
        <w:pStyle w:val="PargrafodaLista"/>
        <w:numPr>
          <w:ilvl w:val="0"/>
          <w:numId w:val="28"/>
        </w:numPr>
        <w:spacing w:line="360" w:lineRule="auto"/>
        <w:ind w:left="714" w:hanging="357"/>
        <w:rPr>
          <w:rFonts w:ascii="Arial" w:eastAsia="Arial" w:hAnsi="Arial" w:cs="Arial"/>
          <w:b/>
        </w:rPr>
      </w:pPr>
      <w:r>
        <w:rPr>
          <w:rFonts w:ascii="Arial" w:eastAsia="Arial" w:hAnsi="Arial" w:cs="Arial"/>
          <w:b/>
        </w:rPr>
        <w:t>MODELO DE EXECUÇÃO DO OBJETO</w:t>
      </w:r>
    </w:p>
    <w:p w14:paraId="1608DBA3" w14:textId="1DC49555" w:rsidR="00944C70" w:rsidRDefault="00944C70" w:rsidP="00E80A08">
      <w:pPr>
        <w:pStyle w:val="PargrafodaLista"/>
        <w:numPr>
          <w:ilvl w:val="0"/>
          <w:numId w:val="28"/>
        </w:numPr>
        <w:spacing w:line="360" w:lineRule="auto"/>
        <w:ind w:left="714" w:hanging="357"/>
        <w:rPr>
          <w:rFonts w:ascii="Arial" w:eastAsia="Arial" w:hAnsi="Arial" w:cs="Arial"/>
          <w:b/>
        </w:rPr>
      </w:pPr>
      <w:r>
        <w:rPr>
          <w:rFonts w:ascii="Arial" w:eastAsia="Arial" w:hAnsi="Arial" w:cs="Arial"/>
          <w:b/>
        </w:rPr>
        <w:t>MODELO DE GESTÃO DO CONTRATO</w:t>
      </w:r>
    </w:p>
    <w:p w14:paraId="19A1B074" w14:textId="2043F2BF" w:rsidR="00944C70" w:rsidRDefault="00944C70" w:rsidP="00E80A08">
      <w:pPr>
        <w:pStyle w:val="PargrafodaLista"/>
        <w:numPr>
          <w:ilvl w:val="0"/>
          <w:numId w:val="28"/>
        </w:numPr>
        <w:spacing w:line="360" w:lineRule="auto"/>
        <w:ind w:left="714" w:hanging="357"/>
        <w:rPr>
          <w:rFonts w:ascii="Arial" w:eastAsia="Arial" w:hAnsi="Arial" w:cs="Arial"/>
          <w:b/>
        </w:rPr>
      </w:pPr>
      <w:r>
        <w:rPr>
          <w:rFonts w:ascii="Arial" w:eastAsia="Arial" w:hAnsi="Arial" w:cs="Arial"/>
          <w:b/>
        </w:rPr>
        <w:t>CRITÉRIOS DE MEDIÇÃO E DE PAGAMENTO</w:t>
      </w:r>
    </w:p>
    <w:p w14:paraId="69C43AB0" w14:textId="17312F72" w:rsidR="00944C70" w:rsidRDefault="00944C70" w:rsidP="00E80A08">
      <w:pPr>
        <w:pStyle w:val="PargrafodaLista"/>
        <w:numPr>
          <w:ilvl w:val="0"/>
          <w:numId w:val="28"/>
        </w:numPr>
        <w:spacing w:line="360" w:lineRule="auto"/>
        <w:ind w:left="714" w:hanging="357"/>
        <w:rPr>
          <w:rFonts w:ascii="Arial" w:eastAsia="Arial" w:hAnsi="Arial" w:cs="Arial"/>
          <w:b/>
        </w:rPr>
      </w:pPr>
      <w:r>
        <w:rPr>
          <w:rFonts w:ascii="Arial" w:eastAsia="Arial" w:hAnsi="Arial" w:cs="Arial"/>
          <w:b/>
        </w:rPr>
        <w:t>FORMA E CRITÉRIOS DE SELEÇÃO DO FORNECEDOR</w:t>
      </w:r>
    </w:p>
    <w:p w14:paraId="799C40AF" w14:textId="36CCBD81" w:rsidR="00944C70" w:rsidRDefault="00944C70" w:rsidP="00E80A08">
      <w:pPr>
        <w:pStyle w:val="PargrafodaLista"/>
        <w:numPr>
          <w:ilvl w:val="0"/>
          <w:numId w:val="28"/>
        </w:numPr>
        <w:spacing w:line="360" w:lineRule="auto"/>
        <w:ind w:left="714" w:hanging="357"/>
        <w:rPr>
          <w:rFonts w:ascii="Arial" w:eastAsia="Arial" w:hAnsi="Arial" w:cs="Arial"/>
          <w:b/>
        </w:rPr>
      </w:pPr>
      <w:r>
        <w:rPr>
          <w:rFonts w:ascii="Arial" w:eastAsia="Arial" w:hAnsi="Arial" w:cs="Arial"/>
          <w:b/>
        </w:rPr>
        <w:t>ESTIMATIVA DO VALOR DA CONTRATAÇÃO</w:t>
      </w:r>
    </w:p>
    <w:p w14:paraId="678EBEC0" w14:textId="30F2AEFE" w:rsidR="00944C70" w:rsidRDefault="00944C70" w:rsidP="00E80A08">
      <w:pPr>
        <w:pStyle w:val="PargrafodaLista"/>
        <w:numPr>
          <w:ilvl w:val="0"/>
          <w:numId w:val="28"/>
        </w:numPr>
        <w:spacing w:line="360" w:lineRule="auto"/>
        <w:ind w:left="714" w:hanging="357"/>
        <w:rPr>
          <w:rFonts w:ascii="Arial" w:eastAsia="Arial" w:hAnsi="Arial" w:cs="Arial"/>
          <w:b/>
        </w:rPr>
      </w:pPr>
      <w:r>
        <w:rPr>
          <w:rFonts w:ascii="Arial" w:eastAsia="Arial" w:hAnsi="Arial" w:cs="Arial"/>
          <w:b/>
        </w:rPr>
        <w:t>ADEQUAÇÃO ORÇAMENTÁRIA</w:t>
      </w:r>
    </w:p>
    <w:p w14:paraId="69301A44" w14:textId="0DC94533" w:rsidR="00CB51AF" w:rsidRDefault="00CB51AF" w:rsidP="00E80A08">
      <w:pPr>
        <w:pStyle w:val="PargrafodaLista"/>
        <w:numPr>
          <w:ilvl w:val="0"/>
          <w:numId w:val="28"/>
        </w:numPr>
        <w:spacing w:line="360" w:lineRule="auto"/>
        <w:ind w:left="714" w:hanging="357"/>
        <w:rPr>
          <w:rFonts w:ascii="Arial" w:eastAsia="Arial" w:hAnsi="Arial" w:cs="Arial"/>
          <w:b/>
        </w:rPr>
      </w:pPr>
      <w:r>
        <w:rPr>
          <w:rFonts w:ascii="Arial" w:eastAsia="Arial" w:hAnsi="Arial" w:cs="Arial"/>
          <w:b/>
        </w:rPr>
        <w:t>VISTORIA PRÉVIA</w:t>
      </w:r>
    </w:p>
    <w:p w14:paraId="463A6698" w14:textId="77777777" w:rsidR="00C46986" w:rsidRDefault="00C46986" w:rsidP="00E80A08">
      <w:pPr>
        <w:widowControl/>
        <w:numPr>
          <w:ilvl w:val="0"/>
          <w:numId w:val="28"/>
        </w:numPr>
        <w:shd w:val="clear" w:color="auto" w:fill="FFFFFF"/>
        <w:suppressAutoHyphens w:val="0"/>
        <w:autoSpaceDN/>
        <w:adjustRightInd w:val="0"/>
        <w:spacing w:line="360" w:lineRule="auto"/>
        <w:ind w:left="714" w:hanging="357"/>
        <w:jc w:val="both"/>
        <w:textAlignment w:val="auto"/>
        <w:rPr>
          <w:rFonts w:ascii="Arial" w:hAnsi="Arial" w:cs="Arial"/>
          <w:b/>
          <w:bCs/>
        </w:rPr>
      </w:pPr>
      <w:r w:rsidRPr="004818AA">
        <w:rPr>
          <w:rFonts w:ascii="Arial" w:hAnsi="Arial" w:cs="Arial"/>
          <w:b/>
          <w:bCs/>
        </w:rPr>
        <w:t>OBRIGAÇÕES DA CONTRATADA</w:t>
      </w:r>
    </w:p>
    <w:p w14:paraId="497EA6BE" w14:textId="208E0361" w:rsidR="00C46986" w:rsidRDefault="00C46986" w:rsidP="00E80A08">
      <w:pPr>
        <w:widowControl/>
        <w:numPr>
          <w:ilvl w:val="0"/>
          <w:numId w:val="28"/>
        </w:numPr>
        <w:shd w:val="clear" w:color="auto" w:fill="FFFFFF"/>
        <w:suppressAutoHyphens w:val="0"/>
        <w:autoSpaceDN/>
        <w:adjustRightInd w:val="0"/>
        <w:spacing w:line="360" w:lineRule="auto"/>
        <w:ind w:left="714" w:hanging="357"/>
        <w:jc w:val="both"/>
        <w:textAlignment w:val="auto"/>
        <w:rPr>
          <w:rFonts w:ascii="Arial" w:hAnsi="Arial" w:cs="Arial"/>
          <w:b/>
          <w:bCs/>
        </w:rPr>
      </w:pPr>
      <w:r w:rsidRPr="004818AA">
        <w:rPr>
          <w:rFonts w:ascii="Arial" w:hAnsi="Arial" w:cs="Arial"/>
          <w:b/>
          <w:bCs/>
        </w:rPr>
        <w:t>OBRIGAÇÕES DA CONTRATA</w:t>
      </w:r>
      <w:r>
        <w:rPr>
          <w:rFonts w:ascii="Arial" w:hAnsi="Arial" w:cs="Arial"/>
          <w:b/>
          <w:bCs/>
        </w:rPr>
        <w:t>NTE</w:t>
      </w:r>
    </w:p>
    <w:p w14:paraId="03245704" w14:textId="750D2379" w:rsidR="00826F9D" w:rsidRDefault="00826F9D" w:rsidP="00E80A08">
      <w:pPr>
        <w:widowControl/>
        <w:numPr>
          <w:ilvl w:val="0"/>
          <w:numId w:val="28"/>
        </w:numPr>
        <w:shd w:val="clear" w:color="auto" w:fill="FFFFFF"/>
        <w:suppressAutoHyphens w:val="0"/>
        <w:autoSpaceDN/>
        <w:adjustRightInd w:val="0"/>
        <w:spacing w:line="360" w:lineRule="auto"/>
        <w:ind w:left="714" w:hanging="357"/>
        <w:jc w:val="both"/>
        <w:textAlignment w:val="auto"/>
        <w:rPr>
          <w:rFonts w:ascii="Arial" w:hAnsi="Arial" w:cs="Arial"/>
          <w:b/>
          <w:bCs/>
        </w:rPr>
      </w:pPr>
      <w:r>
        <w:rPr>
          <w:rFonts w:ascii="Arial" w:hAnsi="Arial" w:cs="Arial"/>
          <w:b/>
          <w:bCs/>
        </w:rPr>
        <w:t>SANÇÕES ADMINISTRATIVAS</w:t>
      </w:r>
    </w:p>
    <w:p w14:paraId="24AC06A5" w14:textId="37B547D6" w:rsidR="002D09F5" w:rsidRDefault="002D09F5" w:rsidP="00E80A08">
      <w:pPr>
        <w:widowControl/>
        <w:numPr>
          <w:ilvl w:val="0"/>
          <w:numId w:val="28"/>
        </w:numPr>
        <w:shd w:val="clear" w:color="auto" w:fill="FFFFFF"/>
        <w:suppressAutoHyphens w:val="0"/>
        <w:autoSpaceDN/>
        <w:adjustRightInd w:val="0"/>
        <w:spacing w:line="360" w:lineRule="auto"/>
        <w:ind w:left="714" w:hanging="357"/>
        <w:jc w:val="both"/>
        <w:textAlignment w:val="auto"/>
        <w:rPr>
          <w:rFonts w:ascii="Arial" w:hAnsi="Arial" w:cs="Arial"/>
          <w:b/>
          <w:bCs/>
        </w:rPr>
      </w:pPr>
      <w:r>
        <w:rPr>
          <w:rFonts w:ascii="Arial" w:hAnsi="Arial" w:cs="Arial"/>
          <w:b/>
          <w:bCs/>
        </w:rPr>
        <w:t>GARANTIA</w:t>
      </w:r>
    </w:p>
    <w:p w14:paraId="4091B814" w14:textId="34F1C161" w:rsidR="00231370" w:rsidRDefault="00231370" w:rsidP="00E80A08">
      <w:pPr>
        <w:widowControl/>
        <w:numPr>
          <w:ilvl w:val="0"/>
          <w:numId w:val="28"/>
        </w:numPr>
        <w:shd w:val="clear" w:color="auto" w:fill="FFFFFF"/>
        <w:suppressAutoHyphens w:val="0"/>
        <w:autoSpaceDN/>
        <w:adjustRightInd w:val="0"/>
        <w:spacing w:line="360" w:lineRule="auto"/>
        <w:ind w:left="714" w:hanging="357"/>
        <w:jc w:val="both"/>
        <w:textAlignment w:val="auto"/>
        <w:rPr>
          <w:rFonts w:ascii="Arial" w:hAnsi="Arial" w:cs="Arial"/>
          <w:b/>
          <w:bCs/>
        </w:rPr>
      </w:pPr>
      <w:r>
        <w:rPr>
          <w:rFonts w:ascii="Arial" w:hAnsi="Arial" w:cs="Arial"/>
          <w:b/>
          <w:bCs/>
        </w:rPr>
        <w:t>RESPONSÁVEL PELO TERMO DE REFERÊNCIA</w:t>
      </w:r>
    </w:p>
    <w:p w14:paraId="7CE28A82" w14:textId="77777777" w:rsidR="00E80A08" w:rsidRPr="00E80A08" w:rsidRDefault="00E80A08" w:rsidP="00E80A08">
      <w:pPr>
        <w:rPr>
          <w:rFonts w:ascii="Arial" w:eastAsia="Arial" w:hAnsi="Arial" w:cs="Arial"/>
          <w:b/>
        </w:rPr>
      </w:pPr>
    </w:p>
    <w:p w14:paraId="692E3FE3" w14:textId="77777777" w:rsidR="0054582C" w:rsidRPr="004818AA" w:rsidRDefault="0054582C" w:rsidP="00710867">
      <w:pPr>
        <w:widowControl/>
        <w:numPr>
          <w:ilvl w:val="0"/>
          <w:numId w:val="23"/>
        </w:numPr>
        <w:tabs>
          <w:tab w:val="num" w:pos="284"/>
        </w:tabs>
        <w:suppressAutoHyphens w:val="0"/>
        <w:autoSpaceDN/>
        <w:ind w:left="284" w:hanging="284"/>
        <w:jc w:val="both"/>
        <w:textAlignment w:val="auto"/>
        <w:rPr>
          <w:rFonts w:ascii="Arial" w:hAnsi="Arial" w:cs="Arial"/>
          <w:b/>
        </w:rPr>
      </w:pPr>
      <w:r w:rsidRPr="004818AA">
        <w:rPr>
          <w:rFonts w:ascii="Arial" w:hAnsi="Arial" w:cs="Arial"/>
          <w:b/>
        </w:rPr>
        <w:t>OBJETO</w:t>
      </w:r>
    </w:p>
    <w:p w14:paraId="2B409756" w14:textId="77777777" w:rsidR="006250FD" w:rsidRDefault="0054582C" w:rsidP="00B87768">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sidRPr="004818AA">
        <w:rPr>
          <w:rFonts w:ascii="Arial" w:hAnsi="Arial" w:cs="Arial"/>
        </w:rPr>
        <w:tab/>
      </w:r>
    </w:p>
    <w:p w14:paraId="2F7526E6" w14:textId="7FEE990C" w:rsidR="00E90357" w:rsidRDefault="00E90357" w:rsidP="00E90357">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r w:rsidRPr="00E90357">
        <w:rPr>
          <w:rFonts w:ascii="Arial" w:hAnsi="Arial" w:cs="Arial"/>
        </w:rPr>
        <w:t>Contratação de serviços comu</w:t>
      </w:r>
      <w:r w:rsidR="001C3251">
        <w:rPr>
          <w:rFonts w:ascii="Arial" w:hAnsi="Arial" w:cs="Arial"/>
        </w:rPr>
        <w:t>ns</w:t>
      </w:r>
      <w:r w:rsidRPr="00E90357">
        <w:rPr>
          <w:rFonts w:ascii="Arial" w:hAnsi="Arial" w:cs="Arial"/>
        </w:rPr>
        <w:t xml:space="preserve"> de engenharia para </w:t>
      </w:r>
      <w:r>
        <w:rPr>
          <w:rFonts w:ascii="Arial" w:hAnsi="Arial" w:cs="Arial"/>
        </w:rPr>
        <w:t xml:space="preserve">fornecimento e instalação de </w:t>
      </w:r>
      <w:r w:rsidRPr="00E90357">
        <w:rPr>
          <w:rFonts w:ascii="Arial" w:hAnsi="Arial" w:cs="Arial"/>
        </w:rPr>
        <w:t>divisória</w:t>
      </w:r>
      <w:r>
        <w:rPr>
          <w:rFonts w:ascii="Arial" w:hAnsi="Arial" w:cs="Arial"/>
        </w:rPr>
        <w:t xml:space="preserve">s </w:t>
      </w:r>
      <w:r w:rsidRPr="00E90357">
        <w:rPr>
          <w:rFonts w:ascii="Arial" w:hAnsi="Arial" w:cs="Arial"/>
        </w:rPr>
        <w:t>de gesso</w:t>
      </w:r>
      <w:r>
        <w:rPr>
          <w:rFonts w:ascii="Arial" w:hAnsi="Arial" w:cs="Arial"/>
        </w:rPr>
        <w:t xml:space="preserve"> </w:t>
      </w:r>
      <w:r w:rsidRPr="00E90357">
        <w:rPr>
          <w:rFonts w:ascii="Arial" w:hAnsi="Arial" w:cs="Arial"/>
        </w:rPr>
        <w:t>acartonado</w:t>
      </w:r>
      <w:r>
        <w:rPr>
          <w:rFonts w:ascii="Arial" w:hAnsi="Arial" w:cs="Arial"/>
        </w:rPr>
        <w:t xml:space="preserve"> com isolamento acústico</w:t>
      </w:r>
      <w:r w:rsidR="00C26320">
        <w:rPr>
          <w:rFonts w:ascii="Arial" w:hAnsi="Arial" w:cs="Arial"/>
        </w:rPr>
        <w:t>, com rodapés incluso</w:t>
      </w:r>
      <w:r w:rsidR="001C3251">
        <w:rPr>
          <w:rFonts w:ascii="Arial" w:hAnsi="Arial" w:cs="Arial"/>
        </w:rPr>
        <w:t>s</w:t>
      </w:r>
      <w:r>
        <w:rPr>
          <w:rFonts w:ascii="Arial" w:hAnsi="Arial" w:cs="Arial"/>
        </w:rPr>
        <w:t>,</w:t>
      </w:r>
      <w:r w:rsidR="00FD0512">
        <w:rPr>
          <w:rFonts w:ascii="Arial" w:hAnsi="Arial" w:cs="Arial"/>
        </w:rPr>
        <w:t xml:space="preserve"> e </w:t>
      </w:r>
      <w:r w:rsidR="009F207C">
        <w:rPr>
          <w:rFonts w:ascii="Arial" w:hAnsi="Arial" w:cs="Arial"/>
        </w:rPr>
        <w:t xml:space="preserve">fornecimento e instalação de </w:t>
      </w:r>
      <w:r w:rsidR="00FD0512">
        <w:rPr>
          <w:rFonts w:ascii="Arial" w:hAnsi="Arial" w:cs="Arial"/>
        </w:rPr>
        <w:t>porta</w:t>
      </w:r>
      <w:r w:rsidR="00AA5F09">
        <w:rPr>
          <w:rFonts w:ascii="Arial" w:hAnsi="Arial" w:cs="Arial"/>
        </w:rPr>
        <w:t>s</w:t>
      </w:r>
      <w:r w:rsidR="009F207C">
        <w:rPr>
          <w:rFonts w:ascii="Arial" w:hAnsi="Arial" w:cs="Arial"/>
        </w:rPr>
        <w:t xml:space="preserve"> em madeira</w:t>
      </w:r>
      <w:r w:rsidR="00FD0512">
        <w:rPr>
          <w:rFonts w:ascii="Arial" w:hAnsi="Arial" w:cs="Arial"/>
        </w:rPr>
        <w:t>,</w:t>
      </w:r>
      <w:r>
        <w:rPr>
          <w:rFonts w:ascii="Arial" w:hAnsi="Arial" w:cs="Arial"/>
        </w:rPr>
        <w:t xml:space="preserve"> nas salas </w:t>
      </w:r>
      <w:r w:rsidRPr="006C1B7A">
        <w:rPr>
          <w:rFonts w:ascii="Arial" w:hAnsi="Arial" w:cs="Arial"/>
        </w:rPr>
        <w:t>410 e 1107</w:t>
      </w:r>
      <w:r w:rsidRPr="00E90357">
        <w:rPr>
          <w:rFonts w:ascii="Arial" w:hAnsi="Arial" w:cs="Arial"/>
        </w:rPr>
        <w:t xml:space="preserve"> </w:t>
      </w:r>
      <w:r w:rsidR="001C3251">
        <w:rPr>
          <w:rFonts w:ascii="Arial" w:hAnsi="Arial" w:cs="Arial"/>
        </w:rPr>
        <w:t>d</w:t>
      </w:r>
      <w:r w:rsidRPr="00E90357">
        <w:rPr>
          <w:rFonts w:ascii="Arial" w:hAnsi="Arial" w:cs="Arial"/>
        </w:rPr>
        <w:t>o imóvel sede da Procuradoria Regional do Trabalho da 3ª Região - PRT3,</w:t>
      </w:r>
      <w:r>
        <w:rPr>
          <w:rFonts w:ascii="Arial" w:hAnsi="Arial" w:cs="Arial"/>
        </w:rPr>
        <w:t xml:space="preserve"> </w:t>
      </w:r>
      <w:r w:rsidRPr="00E90357">
        <w:rPr>
          <w:rFonts w:ascii="Arial" w:hAnsi="Arial" w:cs="Arial"/>
        </w:rPr>
        <w:t>localizada na Rua Bernardo Guimarães, 1</w:t>
      </w:r>
      <w:r w:rsidR="001C3251">
        <w:rPr>
          <w:rFonts w:ascii="Arial" w:hAnsi="Arial" w:cs="Arial"/>
        </w:rPr>
        <w:t>.</w:t>
      </w:r>
      <w:r w:rsidRPr="00E90357">
        <w:rPr>
          <w:rFonts w:ascii="Arial" w:hAnsi="Arial" w:cs="Arial"/>
        </w:rPr>
        <w:t>615 – Lourdes, Belo Horizonte/Minas Gerais</w:t>
      </w:r>
      <w:r w:rsidR="001C3251">
        <w:rPr>
          <w:rFonts w:ascii="Arial" w:hAnsi="Arial" w:cs="Arial"/>
        </w:rPr>
        <w:t>,</w:t>
      </w:r>
      <w:r w:rsidRPr="00E90357">
        <w:rPr>
          <w:rFonts w:ascii="Arial" w:hAnsi="Arial" w:cs="Arial"/>
        </w:rPr>
        <w:t xml:space="preserve"> CEP:</w:t>
      </w:r>
      <w:r>
        <w:rPr>
          <w:rFonts w:ascii="Arial" w:hAnsi="Arial" w:cs="Arial"/>
        </w:rPr>
        <w:t xml:space="preserve"> </w:t>
      </w:r>
      <w:r w:rsidRPr="00E90357">
        <w:rPr>
          <w:rFonts w:ascii="Arial" w:hAnsi="Arial" w:cs="Arial"/>
        </w:rPr>
        <w:t>30140-081</w:t>
      </w:r>
      <w:r w:rsidR="003B5552">
        <w:rPr>
          <w:rFonts w:ascii="Arial" w:hAnsi="Arial" w:cs="Arial"/>
        </w:rPr>
        <w:t>, conforme descriminado neste Termo de Referência.</w:t>
      </w:r>
    </w:p>
    <w:p w14:paraId="54BFFCC0" w14:textId="35BD7274" w:rsidR="0009776E" w:rsidRPr="00FA782A" w:rsidRDefault="0009776E" w:rsidP="0009776E">
      <w:pPr>
        <w:pStyle w:val="PargrafodaLista"/>
        <w:widowControl/>
        <w:numPr>
          <w:ilvl w:val="1"/>
          <w:numId w:val="23"/>
        </w:numPr>
        <w:suppressAutoHyphens w:val="0"/>
        <w:autoSpaceDN/>
        <w:jc w:val="both"/>
        <w:textAlignment w:val="auto"/>
        <w:rPr>
          <w:rFonts w:ascii="Arial" w:hAnsi="Arial" w:cs="Arial"/>
          <w:b/>
          <w:bCs/>
        </w:rPr>
      </w:pPr>
      <w:r w:rsidRPr="00FA782A">
        <w:rPr>
          <w:rFonts w:ascii="Arial" w:hAnsi="Arial" w:cs="Arial"/>
          <w:b/>
          <w:bCs/>
        </w:rPr>
        <w:lastRenderedPageBreak/>
        <w:t>PRAZO DE CONTRATO E DE EXECUÇÃO DO OBJETO</w:t>
      </w:r>
    </w:p>
    <w:p w14:paraId="2FC8CD87" w14:textId="77777777" w:rsidR="00681903" w:rsidRDefault="00681903" w:rsidP="00681903">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p>
    <w:p w14:paraId="60B7DC86" w14:textId="606F15FE" w:rsidR="00FA782A" w:rsidRPr="0009776E" w:rsidRDefault="00FA782A" w:rsidP="00681903">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r>
        <w:rPr>
          <w:rFonts w:ascii="Arial" w:hAnsi="Arial" w:cs="Arial"/>
        </w:rPr>
        <w:t xml:space="preserve">O instrumento de contrato poderá ser substituído pela Nota de </w:t>
      </w:r>
      <w:r w:rsidR="009A19A0">
        <w:rPr>
          <w:rFonts w:ascii="Arial" w:hAnsi="Arial" w:cs="Arial"/>
        </w:rPr>
        <w:t>Empenho</w:t>
      </w:r>
      <w:r>
        <w:rPr>
          <w:rFonts w:ascii="Arial" w:hAnsi="Arial" w:cs="Arial"/>
        </w:rPr>
        <w:t xml:space="preserve">, conforme disposto no artigo </w:t>
      </w:r>
      <w:r w:rsidR="00707421">
        <w:rPr>
          <w:rFonts w:ascii="Arial" w:hAnsi="Arial" w:cs="Arial"/>
        </w:rPr>
        <w:t>62</w:t>
      </w:r>
      <w:r>
        <w:rPr>
          <w:rFonts w:ascii="Arial" w:hAnsi="Arial" w:cs="Arial"/>
        </w:rPr>
        <w:t xml:space="preserve"> da Lei </w:t>
      </w:r>
      <w:r w:rsidR="00707421">
        <w:rPr>
          <w:rFonts w:ascii="Arial" w:hAnsi="Arial" w:cs="Arial"/>
        </w:rPr>
        <w:t>nº 8.666/93</w:t>
      </w:r>
      <w:r>
        <w:rPr>
          <w:rFonts w:ascii="Arial" w:hAnsi="Arial" w:cs="Arial"/>
        </w:rPr>
        <w:t xml:space="preserve">, considerando o enquadramento do objeto deste Termo de Referência em </w:t>
      </w:r>
      <w:r w:rsidR="008C70E0">
        <w:rPr>
          <w:rFonts w:ascii="Arial" w:hAnsi="Arial" w:cs="Arial"/>
        </w:rPr>
        <w:t>pregão eletrônico</w:t>
      </w:r>
      <w:r>
        <w:rPr>
          <w:rFonts w:ascii="Arial" w:hAnsi="Arial" w:cs="Arial"/>
        </w:rPr>
        <w:t>.</w:t>
      </w:r>
      <w:r w:rsidR="00A97A68">
        <w:rPr>
          <w:rFonts w:ascii="Arial" w:hAnsi="Arial" w:cs="Arial"/>
        </w:rPr>
        <w:t xml:space="preserve"> </w:t>
      </w:r>
      <w:r>
        <w:rPr>
          <w:rFonts w:ascii="Arial" w:hAnsi="Arial" w:cs="Arial"/>
        </w:rPr>
        <w:t>A execução do objeto</w:t>
      </w:r>
      <w:r w:rsidR="00E90357">
        <w:rPr>
          <w:rFonts w:ascii="Arial" w:hAnsi="Arial" w:cs="Arial"/>
        </w:rPr>
        <w:t>, fornecimento e instalação completa das divisórias,</w:t>
      </w:r>
      <w:r>
        <w:rPr>
          <w:rFonts w:ascii="Arial" w:hAnsi="Arial" w:cs="Arial"/>
        </w:rPr>
        <w:t xml:space="preserve"> deve</w:t>
      </w:r>
      <w:r w:rsidR="00E90357">
        <w:rPr>
          <w:rFonts w:ascii="Arial" w:hAnsi="Arial" w:cs="Arial"/>
        </w:rPr>
        <w:t>rá</w:t>
      </w:r>
      <w:r>
        <w:rPr>
          <w:rFonts w:ascii="Arial" w:hAnsi="Arial" w:cs="Arial"/>
        </w:rPr>
        <w:t xml:space="preserve"> ocorrer em até 15 dias corridos a partir do recebimento da nota de empenho.</w:t>
      </w:r>
    </w:p>
    <w:p w14:paraId="680C5E37" w14:textId="7DEF9AAB" w:rsidR="0054582C" w:rsidRDefault="00875181" w:rsidP="004813BB">
      <w:pPr>
        <w:tabs>
          <w:tab w:val="left" w:pos="0"/>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ind w:hanging="283"/>
        <w:jc w:val="both"/>
        <w:rPr>
          <w:rFonts w:ascii="Arial" w:hAnsi="Arial" w:cs="Arial"/>
        </w:rPr>
      </w:pPr>
      <w:r w:rsidRPr="004818AA">
        <w:rPr>
          <w:rFonts w:ascii="Arial" w:hAnsi="Arial" w:cs="Arial"/>
        </w:rPr>
        <w:tab/>
      </w:r>
    </w:p>
    <w:p w14:paraId="6C0D9B50" w14:textId="77777777" w:rsidR="00681903" w:rsidRPr="004818AA" w:rsidRDefault="00681903" w:rsidP="00681903">
      <w:pPr>
        <w:pBdr>
          <w:top w:val="single" w:sz="4" w:space="1" w:color="auto"/>
        </w:pBdr>
        <w:tabs>
          <w:tab w:val="left" w:pos="0"/>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ind w:hanging="283"/>
        <w:jc w:val="both"/>
        <w:rPr>
          <w:rFonts w:ascii="Arial" w:hAnsi="Arial" w:cs="Arial"/>
        </w:rPr>
      </w:pPr>
    </w:p>
    <w:p w14:paraId="3D874889" w14:textId="20CE43B5" w:rsidR="007A3B03" w:rsidRPr="004818AA" w:rsidRDefault="0054582C" w:rsidP="00710867">
      <w:pPr>
        <w:widowControl/>
        <w:numPr>
          <w:ilvl w:val="0"/>
          <w:numId w:val="23"/>
        </w:numPr>
        <w:shd w:val="clear" w:color="auto" w:fill="FFFFFF"/>
        <w:tabs>
          <w:tab w:val="num" w:pos="284"/>
        </w:tabs>
        <w:suppressAutoHyphens w:val="0"/>
        <w:autoSpaceDN/>
        <w:adjustRightInd w:val="0"/>
        <w:ind w:left="284" w:hanging="284"/>
        <w:jc w:val="both"/>
        <w:textAlignment w:val="auto"/>
        <w:rPr>
          <w:rFonts w:ascii="Arial" w:hAnsi="Arial" w:cs="Arial"/>
          <w:b/>
          <w:bCs/>
        </w:rPr>
      </w:pPr>
      <w:r w:rsidRPr="004818AA">
        <w:rPr>
          <w:rFonts w:ascii="Arial" w:hAnsi="Arial" w:cs="Arial"/>
          <w:b/>
          <w:bCs/>
        </w:rPr>
        <w:t xml:space="preserve"> </w:t>
      </w:r>
      <w:r w:rsidR="000A4833">
        <w:rPr>
          <w:rFonts w:ascii="Arial" w:hAnsi="Arial" w:cs="Arial"/>
          <w:b/>
          <w:bCs/>
        </w:rPr>
        <w:t>FUNDAMENTAÇÃO DA CONTRATAÇÃO</w:t>
      </w:r>
    </w:p>
    <w:p w14:paraId="39B0DBAE" w14:textId="77777777" w:rsidR="006250FD" w:rsidRDefault="00B87768" w:rsidP="00B87768">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p>
    <w:p w14:paraId="7AB16BE1" w14:textId="2A59EC5A" w:rsidR="00BE5D75" w:rsidRDefault="003B5552" w:rsidP="003B55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r w:rsidRPr="003B5552">
        <w:rPr>
          <w:rFonts w:ascii="Arial" w:hAnsi="Arial" w:cs="Arial"/>
        </w:rPr>
        <w:t>A contratação de empresa para a realização dos serviços objeto deste Termo</w:t>
      </w:r>
      <w:r>
        <w:rPr>
          <w:rFonts w:ascii="Arial" w:hAnsi="Arial" w:cs="Arial"/>
        </w:rPr>
        <w:t xml:space="preserve"> </w:t>
      </w:r>
      <w:r w:rsidRPr="003B5552">
        <w:rPr>
          <w:rFonts w:ascii="Arial" w:hAnsi="Arial" w:cs="Arial"/>
        </w:rPr>
        <w:t>de Referência tem amparo legal n</w:t>
      </w:r>
      <w:r w:rsidR="00AA5F09">
        <w:rPr>
          <w:rFonts w:ascii="Arial" w:hAnsi="Arial" w:cs="Arial"/>
        </w:rPr>
        <w:t xml:space="preserve">a </w:t>
      </w:r>
      <w:r w:rsidR="00AA5F09" w:rsidRPr="00AA5F09">
        <w:rPr>
          <w:rFonts w:ascii="Arial" w:hAnsi="Arial" w:cs="Arial"/>
        </w:rPr>
        <w:t>Lei nº 10.520, de 17 de julho de 2002, no Decreto nº 10.024, de 20 de setembro de 2019 e na Lei nº 8.666</w:t>
      </w:r>
      <w:r w:rsidR="00AA5F09">
        <w:rPr>
          <w:rFonts w:ascii="Arial" w:hAnsi="Arial" w:cs="Arial"/>
        </w:rPr>
        <w:t>, de 21 de junho de 19</w:t>
      </w:r>
      <w:r w:rsidR="00AA5F09" w:rsidRPr="00AA5F09">
        <w:rPr>
          <w:rFonts w:ascii="Arial" w:hAnsi="Arial" w:cs="Arial"/>
        </w:rPr>
        <w:t>93</w:t>
      </w:r>
      <w:r w:rsidR="00AA5F09">
        <w:rPr>
          <w:rFonts w:ascii="Arial" w:hAnsi="Arial" w:cs="Arial"/>
        </w:rPr>
        <w:t>, atualizada</w:t>
      </w:r>
      <w:r w:rsidRPr="003B5552">
        <w:rPr>
          <w:rFonts w:ascii="Arial" w:hAnsi="Arial" w:cs="Arial"/>
        </w:rPr>
        <w:t>.</w:t>
      </w:r>
    </w:p>
    <w:p w14:paraId="0BEE45D6" w14:textId="4EF9ECFF" w:rsidR="003B5552" w:rsidRDefault="003B5552" w:rsidP="003B55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p>
    <w:p w14:paraId="2A8AD59B" w14:textId="3EC07B90" w:rsidR="003B5552" w:rsidRDefault="003B5552" w:rsidP="003B55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r w:rsidRPr="00B87768">
        <w:rPr>
          <w:rFonts w:ascii="Arial" w:hAnsi="Arial" w:cs="Arial"/>
        </w:rPr>
        <w:t xml:space="preserve">A </w:t>
      </w:r>
      <w:r>
        <w:rPr>
          <w:rFonts w:ascii="Arial" w:hAnsi="Arial" w:cs="Arial"/>
        </w:rPr>
        <w:t xml:space="preserve">contratação </w:t>
      </w:r>
      <w:r w:rsidRPr="00B87768">
        <w:rPr>
          <w:rFonts w:ascii="Arial" w:hAnsi="Arial" w:cs="Arial"/>
        </w:rPr>
        <w:t xml:space="preserve">de empresa </w:t>
      </w:r>
      <w:r>
        <w:rPr>
          <w:rFonts w:ascii="Arial" w:hAnsi="Arial" w:cs="Arial"/>
        </w:rPr>
        <w:t>p</w:t>
      </w:r>
      <w:r w:rsidRPr="00B87768">
        <w:rPr>
          <w:rFonts w:ascii="Arial" w:hAnsi="Arial" w:cs="Arial"/>
        </w:rPr>
        <w:t xml:space="preserve">ara fornecimento </w:t>
      </w:r>
      <w:r>
        <w:rPr>
          <w:rFonts w:ascii="Arial" w:hAnsi="Arial" w:cs="Arial"/>
        </w:rPr>
        <w:t>e instalação de divisórias de gesso acartonado</w:t>
      </w:r>
      <w:r w:rsidR="00A97A68">
        <w:rPr>
          <w:rFonts w:ascii="Arial" w:hAnsi="Arial" w:cs="Arial"/>
        </w:rPr>
        <w:t xml:space="preserve"> e duas portas, </w:t>
      </w:r>
      <w:r>
        <w:rPr>
          <w:rFonts w:ascii="Arial" w:hAnsi="Arial" w:cs="Arial"/>
        </w:rPr>
        <w:t xml:space="preserve">em </w:t>
      </w:r>
      <w:r w:rsidR="00A97A68">
        <w:rPr>
          <w:rFonts w:ascii="Arial" w:hAnsi="Arial" w:cs="Arial"/>
        </w:rPr>
        <w:t xml:space="preserve">duas </w:t>
      </w:r>
      <w:r>
        <w:rPr>
          <w:rFonts w:ascii="Arial" w:hAnsi="Arial" w:cs="Arial"/>
        </w:rPr>
        <w:t>salas da sede da PRT3</w:t>
      </w:r>
      <w:r w:rsidR="00A97A68">
        <w:rPr>
          <w:rFonts w:ascii="Arial" w:hAnsi="Arial" w:cs="Arial"/>
        </w:rPr>
        <w:t>,</w:t>
      </w:r>
      <w:r>
        <w:rPr>
          <w:rFonts w:ascii="Arial" w:hAnsi="Arial" w:cs="Arial"/>
        </w:rPr>
        <w:t xml:space="preserve"> ocorre em atendimento à demanda por melhor aproveitamento dos seguintes </w:t>
      </w:r>
      <w:r w:rsidR="003668EE">
        <w:rPr>
          <w:rFonts w:ascii="Arial" w:hAnsi="Arial" w:cs="Arial"/>
        </w:rPr>
        <w:t>ambientes</w:t>
      </w:r>
      <w:r>
        <w:rPr>
          <w:rFonts w:ascii="Arial" w:hAnsi="Arial" w:cs="Arial"/>
        </w:rPr>
        <w:t>:</w:t>
      </w:r>
    </w:p>
    <w:p w14:paraId="1E263663" w14:textId="77777777" w:rsidR="00322D25" w:rsidRDefault="00322D25" w:rsidP="003B55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p>
    <w:p w14:paraId="2B316856" w14:textId="56CCEFD7" w:rsidR="003B5552" w:rsidRPr="00FD0512" w:rsidRDefault="003B5552" w:rsidP="003B55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r w:rsidRPr="00322D25">
        <w:rPr>
          <w:rFonts w:ascii="Arial" w:hAnsi="Arial" w:cs="Arial"/>
          <w:b/>
          <w:bCs/>
        </w:rPr>
        <w:t>- Sala 410:</w:t>
      </w:r>
      <w:r>
        <w:rPr>
          <w:rFonts w:ascii="Arial" w:hAnsi="Arial" w:cs="Arial"/>
        </w:rPr>
        <w:t xml:space="preserve"> criação da sala da chefia da Divisão de Perícia, em divisão da </w:t>
      </w:r>
      <w:r w:rsidR="00A97A68">
        <w:rPr>
          <w:rFonts w:ascii="Arial" w:hAnsi="Arial" w:cs="Arial"/>
        </w:rPr>
        <w:t>s</w:t>
      </w:r>
      <w:r>
        <w:rPr>
          <w:rFonts w:ascii="Arial" w:hAnsi="Arial" w:cs="Arial"/>
        </w:rPr>
        <w:t>ala d</w:t>
      </w:r>
      <w:r w:rsidR="003668EE">
        <w:rPr>
          <w:rFonts w:ascii="Arial" w:hAnsi="Arial" w:cs="Arial"/>
        </w:rPr>
        <w:t>a Divisão de Perícias</w:t>
      </w:r>
      <w:r>
        <w:rPr>
          <w:rFonts w:ascii="Arial" w:hAnsi="Arial" w:cs="Arial"/>
        </w:rPr>
        <w:t>, no 4º pavimento, de forma a proporcionar melhor conforto acústico e ambiente de trabalho mais adequado para todos os servidores e estagiários lotados no recinto.</w:t>
      </w:r>
      <w:r w:rsidR="00244FE5">
        <w:rPr>
          <w:rFonts w:ascii="Arial" w:hAnsi="Arial" w:cs="Arial"/>
        </w:rPr>
        <w:t xml:space="preserve"> Dessa forma, será </w:t>
      </w:r>
      <w:r w:rsidR="005C5CD4">
        <w:rPr>
          <w:rFonts w:ascii="Arial" w:hAnsi="Arial" w:cs="Arial"/>
        </w:rPr>
        <w:t>criada uma</w:t>
      </w:r>
      <w:r w:rsidR="00244FE5">
        <w:rPr>
          <w:rFonts w:ascii="Arial" w:hAnsi="Arial" w:cs="Arial"/>
        </w:rPr>
        <w:t xml:space="preserve"> sala (chefia da Divisão de Perícia) com </w:t>
      </w:r>
      <w:r w:rsidR="00BC1D88">
        <w:rPr>
          <w:rFonts w:ascii="Arial" w:hAnsi="Arial" w:cs="Arial"/>
        </w:rPr>
        <w:t xml:space="preserve">16,8m², e a Sala 410 terá sua área reduzida de 94,9m² para 77,7m². </w:t>
      </w:r>
      <w:r w:rsidR="00FD0512">
        <w:rPr>
          <w:rFonts w:ascii="Arial" w:hAnsi="Arial" w:cs="Arial"/>
        </w:rPr>
        <w:t xml:space="preserve">No intuito de alcançar o objetivo acima descrito, faz-se necessário o fornecimento e instalação de parede divisória em gesso acartonado, tipo </w:t>
      </w:r>
      <w:r w:rsidR="00FD0512">
        <w:rPr>
          <w:rFonts w:ascii="Arial" w:hAnsi="Arial" w:cs="Arial"/>
          <w:i/>
          <w:iCs/>
        </w:rPr>
        <w:t>Drywall</w:t>
      </w:r>
      <w:r w:rsidR="00FD0512">
        <w:rPr>
          <w:rFonts w:ascii="Arial" w:hAnsi="Arial" w:cs="Arial"/>
        </w:rPr>
        <w:t xml:space="preserve">, com isolamento acústico, além de </w:t>
      </w:r>
      <w:r w:rsidR="00A97A68">
        <w:rPr>
          <w:rFonts w:ascii="Arial" w:hAnsi="Arial" w:cs="Arial"/>
        </w:rPr>
        <w:t xml:space="preserve">fornecimento e instalação de uma </w:t>
      </w:r>
      <w:r w:rsidR="00FD0512">
        <w:rPr>
          <w:rFonts w:ascii="Arial" w:hAnsi="Arial" w:cs="Arial"/>
        </w:rPr>
        <w:t>porta de 82x210cm conforme com o padrão utilizado na sede da PRT3.</w:t>
      </w:r>
    </w:p>
    <w:p w14:paraId="14D6C8E5" w14:textId="0F3F69D9" w:rsidR="00322D25" w:rsidRDefault="00322D25" w:rsidP="003B55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p>
    <w:p w14:paraId="0F29C1C3" w14:textId="0F19FF53" w:rsidR="00244FE5" w:rsidRDefault="003B5552" w:rsidP="003B55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r w:rsidRPr="00322D25">
        <w:rPr>
          <w:rFonts w:ascii="Arial" w:hAnsi="Arial" w:cs="Arial"/>
          <w:b/>
          <w:bCs/>
        </w:rPr>
        <w:t>- Sala 1107:</w:t>
      </w:r>
      <w:r>
        <w:rPr>
          <w:rFonts w:ascii="Arial" w:hAnsi="Arial" w:cs="Arial"/>
        </w:rPr>
        <w:t xml:space="preserve"> </w:t>
      </w:r>
      <w:r w:rsidR="00AA5F09">
        <w:rPr>
          <w:rFonts w:ascii="Arial" w:hAnsi="Arial" w:cs="Arial"/>
        </w:rPr>
        <w:t>d</w:t>
      </w:r>
      <w:r>
        <w:rPr>
          <w:rFonts w:ascii="Arial" w:hAnsi="Arial" w:cs="Arial"/>
        </w:rPr>
        <w:t xml:space="preserve">ivisão de sala para criação de antessala para gabinete de procurador, de forma a proporcionar privacidade em ambiente de trabalho, com recepção para lotação </w:t>
      </w:r>
      <w:r w:rsidR="003668EE">
        <w:rPr>
          <w:rFonts w:ascii="Arial" w:hAnsi="Arial" w:cs="Arial"/>
        </w:rPr>
        <w:t xml:space="preserve">de </w:t>
      </w:r>
      <w:r>
        <w:rPr>
          <w:rFonts w:ascii="Arial" w:hAnsi="Arial" w:cs="Arial"/>
        </w:rPr>
        <w:t xml:space="preserve">estação de trabalho para secretaria de procurador, com </w:t>
      </w:r>
      <w:r w:rsidR="003668EE">
        <w:rPr>
          <w:rFonts w:ascii="Arial" w:hAnsi="Arial" w:cs="Arial"/>
        </w:rPr>
        <w:t xml:space="preserve">instalação </w:t>
      </w:r>
      <w:r>
        <w:rPr>
          <w:rFonts w:ascii="Arial" w:hAnsi="Arial" w:cs="Arial"/>
        </w:rPr>
        <w:t>de porta a ser retirada da sala 806.</w:t>
      </w:r>
      <w:r w:rsidR="003668EE">
        <w:rPr>
          <w:rFonts w:ascii="Arial" w:hAnsi="Arial" w:cs="Arial"/>
        </w:rPr>
        <w:t xml:space="preserve"> </w:t>
      </w:r>
      <w:r w:rsidR="00244FE5">
        <w:rPr>
          <w:rFonts w:ascii="Arial" w:hAnsi="Arial" w:cs="Arial"/>
        </w:rPr>
        <w:t>Dessa forma, a sala 1107, originalmente com 29,5m²</w:t>
      </w:r>
      <w:r w:rsidR="006C1B7A">
        <w:rPr>
          <w:rFonts w:ascii="Arial" w:hAnsi="Arial" w:cs="Arial"/>
        </w:rPr>
        <w:t>,</w:t>
      </w:r>
      <w:r w:rsidR="00244FE5">
        <w:rPr>
          <w:rFonts w:ascii="Arial" w:hAnsi="Arial" w:cs="Arial"/>
        </w:rPr>
        <w:t xml:space="preserve"> será convertida em duas salas: gabinete (19,6m²) e antessala (9,5m²).</w:t>
      </w:r>
      <w:r w:rsidR="00FD0512">
        <w:rPr>
          <w:rFonts w:ascii="Arial" w:hAnsi="Arial" w:cs="Arial"/>
        </w:rPr>
        <w:t xml:space="preserve"> Para tanto, é necessária a contratação de empresa para fornecimento e instalação de parede divisória em gesso acartonado, tipo Drywall, com isolamento acústico, e </w:t>
      </w:r>
      <w:r w:rsidR="00A97A68">
        <w:rPr>
          <w:rFonts w:ascii="Arial" w:hAnsi="Arial" w:cs="Arial"/>
        </w:rPr>
        <w:t xml:space="preserve">fornecimento e instalação de uma </w:t>
      </w:r>
      <w:r w:rsidR="00FD0512">
        <w:rPr>
          <w:rFonts w:ascii="Arial" w:hAnsi="Arial" w:cs="Arial"/>
        </w:rPr>
        <w:t>porta de 82x210cm conforme padrão utilizado na sede da PRT 3ª Região.</w:t>
      </w:r>
    </w:p>
    <w:p w14:paraId="6DC66CE7" w14:textId="77777777" w:rsidR="00244FE5" w:rsidRDefault="00244FE5" w:rsidP="003B55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p>
    <w:p w14:paraId="57C33B07" w14:textId="037B8C19" w:rsidR="00FA782A" w:rsidRDefault="003B5552" w:rsidP="003B55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r>
        <w:rPr>
          <w:rFonts w:ascii="Arial" w:hAnsi="Arial" w:cs="Arial"/>
        </w:rPr>
        <w:t xml:space="preserve">Os serviços de pintura </w:t>
      </w:r>
      <w:r w:rsidR="00322D25">
        <w:rPr>
          <w:rFonts w:ascii="Arial" w:hAnsi="Arial" w:cs="Arial"/>
        </w:rPr>
        <w:t xml:space="preserve">necessários para as </w:t>
      </w:r>
      <w:r w:rsidR="009F207C">
        <w:rPr>
          <w:rFonts w:ascii="Arial" w:hAnsi="Arial" w:cs="Arial"/>
        </w:rPr>
        <w:t xml:space="preserve">paredes das </w:t>
      </w:r>
      <w:r w:rsidR="00322D25">
        <w:rPr>
          <w:rFonts w:ascii="Arial" w:hAnsi="Arial" w:cs="Arial"/>
        </w:rPr>
        <w:t xml:space="preserve">salas </w:t>
      </w:r>
      <w:r w:rsidR="009F207C">
        <w:rPr>
          <w:rFonts w:ascii="Arial" w:hAnsi="Arial" w:cs="Arial"/>
        </w:rPr>
        <w:t xml:space="preserve">410 e 1107 </w:t>
      </w:r>
      <w:r>
        <w:rPr>
          <w:rFonts w:ascii="Arial" w:hAnsi="Arial" w:cs="Arial"/>
        </w:rPr>
        <w:t>serão realizados pelo</w:t>
      </w:r>
      <w:r w:rsidR="00A97A68">
        <w:rPr>
          <w:rFonts w:ascii="Arial" w:hAnsi="Arial" w:cs="Arial"/>
        </w:rPr>
        <w:t>s servidores lotados no</w:t>
      </w:r>
      <w:r>
        <w:rPr>
          <w:rFonts w:ascii="Arial" w:hAnsi="Arial" w:cs="Arial"/>
        </w:rPr>
        <w:t xml:space="preserve"> Setor de Manutenção da PRT 3ª Região</w:t>
      </w:r>
      <w:r w:rsidR="00AA5F09">
        <w:rPr>
          <w:rFonts w:ascii="Arial" w:hAnsi="Arial" w:cs="Arial"/>
        </w:rPr>
        <w:t xml:space="preserve"> (e não pela empresa Contratada)</w:t>
      </w:r>
      <w:r w:rsidR="006C1B7A">
        <w:rPr>
          <w:rFonts w:ascii="Arial" w:hAnsi="Arial" w:cs="Arial"/>
        </w:rPr>
        <w:t>.</w:t>
      </w:r>
    </w:p>
    <w:p w14:paraId="22996CE3" w14:textId="5213A2D3" w:rsidR="003B5552" w:rsidRDefault="003B5552" w:rsidP="003B55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jc w:val="both"/>
        <w:rPr>
          <w:rFonts w:ascii="Arial" w:hAnsi="Arial" w:cs="Arial"/>
        </w:rPr>
      </w:pPr>
    </w:p>
    <w:p w14:paraId="565A5FAD" w14:textId="77777777" w:rsidR="0073042D" w:rsidRDefault="0073042D" w:rsidP="00235A88">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jc w:val="both"/>
        <w:rPr>
          <w:rFonts w:ascii="Arial" w:hAnsi="Arial" w:cs="Arial"/>
        </w:rPr>
      </w:pPr>
    </w:p>
    <w:p w14:paraId="0E1B4978" w14:textId="77777777" w:rsidR="00235A88" w:rsidRDefault="00235A88" w:rsidP="00235A88">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jc w:val="both"/>
        <w:rPr>
          <w:rFonts w:ascii="Arial" w:hAnsi="Arial" w:cs="Arial"/>
        </w:rPr>
      </w:pPr>
    </w:p>
    <w:p w14:paraId="73AB7B68" w14:textId="77777777" w:rsidR="00235A88" w:rsidRDefault="00235A88" w:rsidP="00235A88">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jc w:val="both"/>
        <w:rPr>
          <w:rFonts w:ascii="Arial" w:hAnsi="Arial" w:cs="Arial"/>
        </w:rPr>
      </w:pPr>
    </w:p>
    <w:p w14:paraId="53C12A57" w14:textId="77777777" w:rsidR="00235A88" w:rsidRDefault="00235A88" w:rsidP="00235A88">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jc w:val="both"/>
        <w:rPr>
          <w:rFonts w:ascii="Arial" w:hAnsi="Arial" w:cs="Arial"/>
        </w:rPr>
      </w:pPr>
    </w:p>
    <w:p w14:paraId="69821B85" w14:textId="77777777" w:rsidR="00235A88" w:rsidRDefault="00235A88" w:rsidP="00235A88">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jc w:val="both"/>
        <w:rPr>
          <w:rFonts w:ascii="Arial" w:hAnsi="Arial" w:cs="Arial"/>
        </w:rPr>
      </w:pPr>
    </w:p>
    <w:p w14:paraId="202AD2B8" w14:textId="77777777" w:rsidR="00235A88" w:rsidRDefault="00235A88" w:rsidP="00D900FC">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jc w:val="both"/>
        <w:rPr>
          <w:rFonts w:ascii="Arial" w:hAnsi="Arial" w:cs="Arial"/>
        </w:rPr>
      </w:pPr>
    </w:p>
    <w:p w14:paraId="7655485B" w14:textId="7F4B2EA7" w:rsidR="00B87768" w:rsidRDefault="00B87768" w:rsidP="00681903">
      <w:pPr>
        <w:widowControl/>
        <w:numPr>
          <w:ilvl w:val="0"/>
          <w:numId w:val="23"/>
        </w:numPr>
        <w:shd w:val="clear" w:color="auto" w:fill="FFFFFF"/>
        <w:tabs>
          <w:tab w:val="num" w:pos="284"/>
        </w:tabs>
        <w:suppressAutoHyphens w:val="0"/>
        <w:autoSpaceDN/>
        <w:adjustRightInd w:val="0"/>
        <w:ind w:left="284" w:hanging="284"/>
        <w:jc w:val="both"/>
        <w:textAlignment w:val="auto"/>
        <w:rPr>
          <w:rFonts w:ascii="Arial" w:hAnsi="Arial" w:cs="Arial"/>
          <w:b/>
          <w:bCs/>
          <w:caps/>
        </w:rPr>
      </w:pPr>
      <w:r w:rsidRPr="00B87768">
        <w:rPr>
          <w:rFonts w:ascii="Arial" w:hAnsi="Arial" w:cs="Arial"/>
          <w:b/>
          <w:bCs/>
          <w:caps/>
        </w:rPr>
        <w:lastRenderedPageBreak/>
        <w:t>descrição da solução como um todo</w:t>
      </w:r>
    </w:p>
    <w:p w14:paraId="0249C1AB" w14:textId="77777777" w:rsidR="006250FD" w:rsidRPr="00B87768" w:rsidRDefault="006250FD" w:rsidP="006250FD">
      <w:pPr>
        <w:widowControl/>
        <w:shd w:val="clear" w:color="auto" w:fill="FFFFFF"/>
        <w:suppressAutoHyphens w:val="0"/>
        <w:autoSpaceDN/>
        <w:adjustRightInd w:val="0"/>
        <w:ind w:left="284"/>
        <w:jc w:val="both"/>
        <w:textAlignment w:val="auto"/>
        <w:rPr>
          <w:rFonts w:ascii="Arial" w:hAnsi="Arial" w:cs="Arial"/>
          <w:b/>
          <w:bCs/>
          <w:caps/>
        </w:rPr>
      </w:pPr>
    </w:p>
    <w:p w14:paraId="4B2680AE" w14:textId="74C829A2" w:rsidR="003B5552" w:rsidRPr="003B5552" w:rsidRDefault="003B5552" w:rsidP="003668EE">
      <w:pPr>
        <w:pStyle w:val="PargrafodaLista"/>
        <w:numPr>
          <w:ilvl w:val="1"/>
          <w:numId w:val="23"/>
        </w:numPr>
        <w:tabs>
          <w:tab w:val="clear" w:pos="720"/>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b/>
          <w:bCs/>
          <w:lang w:eastAsia="zh-CN"/>
        </w:rPr>
      </w:pPr>
      <w:r w:rsidRPr="003B5552">
        <w:rPr>
          <w:rFonts w:ascii="Arial" w:hAnsi="Arial" w:cs="Arial"/>
          <w:b/>
          <w:bCs/>
          <w:lang w:eastAsia="zh-CN"/>
        </w:rPr>
        <w:t>DIVISÓRIA DE GESSO ACARTONADO (</w:t>
      </w:r>
      <w:proofErr w:type="spellStart"/>
      <w:r w:rsidRPr="003B5552">
        <w:rPr>
          <w:rFonts w:ascii="Arial" w:hAnsi="Arial" w:cs="Arial"/>
          <w:b/>
          <w:bCs/>
          <w:lang w:eastAsia="zh-CN"/>
        </w:rPr>
        <w:t>Dry-wall</w:t>
      </w:r>
      <w:proofErr w:type="spellEnd"/>
      <w:r w:rsidRPr="003B5552">
        <w:rPr>
          <w:rFonts w:ascii="Arial" w:hAnsi="Arial" w:cs="Arial"/>
          <w:b/>
          <w:bCs/>
          <w:lang w:eastAsia="zh-CN"/>
        </w:rPr>
        <w:t xml:space="preserve">) </w:t>
      </w:r>
      <w:r w:rsidR="00F97B56">
        <w:rPr>
          <w:rFonts w:ascii="Arial" w:hAnsi="Arial" w:cs="Arial"/>
          <w:b/>
          <w:bCs/>
        </w:rPr>
        <w:t xml:space="preserve">- </w:t>
      </w:r>
      <w:r w:rsidRPr="003B5552">
        <w:rPr>
          <w:rFonts w:ascii="Arial" w:hAnsi="Arial" w:cs="Arial"/>
          <w:b/>
          <w:bCs/>
          <w:lang w:eastAsia="zh-CN"/>
        </w:rPr>
        <w:t xml:space="preserve">Especificação </w:t>
      </w:r>
    </w:p>
    <w:p w14:paraId="02B0A317" w14:textId="77777777" w:rsidR="00AA5F09" w:rsidRDefault="00AA5F09" w:rsidP="003B55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p>
    <w:p w14:paraId="1F235E71" w14:textId="1461B02E" w:rsidR="003B5552" w:rsidRPr="003B5552" w:rsidRDefault="003B5552" w:rsidP="003B55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r w:rsidRPr="003B5552">
        <w:rPr>
          <w:rFonts w:ascii="Arial" w:hAnsi="Arial" w:cs="Arial"/>
        </w:rPr>
        <w:t xml:space="preserve">Placas de gesso acartonado, pré-fabricadas a partir da gipsita natural, parafusadas em uma estrutura metálica leve (espessura total da parede 10cm), com as seguintes características: </w:t>
      </w:r>
    </w:p>
    <w:p w14:paraId="1782F9D6" w14:textId="1E188A96" w:rsidR="008567C9" w:rsidRDefault="003B5552" w:rsidP="00F97B56">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r w:rsidRPr="003B5552">
        <w:rPr>
          <w:rFonts w:ascii="Arial" w:hAnsi="Arial" w:cs="Arial"/>
        </w:rPr>
        <w:t>• Placa de gesso: Painéis de gesso para teto ou painéis internos; dimensões do painel de 120 x 240cm; constituídas de um núcleo de gesso natural e aditivos, revestidos com duas lâminas de cartão duplex, para uso exclusivo interno. A configuração das placas deverá ser submetida à aprovação da Fiscalização, antes do fornecimento e execução. Os cantos internos devem ser acabados com fita de papel microperfurada e massa de rejuntamento. Os cantos externos devem ser protegidos da ação de choques mecânicos através da adoção de perfis metálicos especiais (cantoneiras perfuradas).</w:t>
      </w:r>
    </w:p>
    <w:p w14:paraId="2E896F70" w14:textId="77777777" w:rsidR="00A97A68" w:rsidRPr="003B5552" w:rsidRDefault="00A97A68" w:rsidP="00F97B56">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p>
    <w:p w14:paraId="0E381C68" w14:textId="7A8F9264" w:rsidR="003B5552" w:rsidRDefault="003B5552" w:rsidP="003B55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r w:rsidRPr="003B5552">
        <w:rPr>
          <w:rFonts w:ascii="Arial" w:hAnsi="Arial" w:cs="Arial"/>
        </w:rPr>
        <w:t xml:space="preserve">• Elementos estruturais: são constituídos de perfis de aço galvanizado protegidos com tratamento de zincagem tipo B, em chapas de 0,5mm de espessura (o zinco nos perfis deve equivaler, em média, a 275 g/m², dupla face), conformados a frio em </w:t>
      </w:r>
      <w:proofErr w:type="spellStart"/>
      <w:r w:rsidRPr="003B5552">
        <w:rPr>
          <w:rFonts w:ascii="Arial" w:hAnsi="Arial" w:cs="Arial"/>
        </w:rPr>
        <w:t>perfiladeiras</w:t>
      </w:r>
      <w:proofErr w:type="spellEnd"/>
      <w:r w:rsidRPr="003B5552">
        <w:rPr>
          <w:rFonts w:ascii="Arial" w:hAnsi="Arial" w:cs="Arial"/>
        </w:rPr>
        <w:t xml:space="preserve"> de rolete garantindo a precisão dimensional. A guia empregada será a R70 e o montante M70, perfazendo a espessura final da parede de 95mm. A distância entre os montantes deverá ser de 400mm. A fixação dos perfis de aço galvanizado deverá utilizar parafusos </w:t>
      </w:r>
      <w:proofErr w:type="spellStart"/>
      <w:r w:rsidRPr="003B5552">
        <w:rPr>
          <w:rFonts w:ascii="Arial" w:hAnsi="Arial" w:cs="Arial"/>
        </w:rPr>
        <w:t>auto-atarraxantes</w:t>
      </w:r>
      <w:proofErr w:type="spellEnd"/>
      <w:r w:rsidRPr="003B5552">
        <w:rPr>
          <w:rFonts w:ascii="Arial" w:hAnsi="Arial" w:cs="Arial"/>
        </w:rPr>
        <w:t xml:space="preserve"> (especialmente desenvolvidos para este fim, de aço </w:t>
      </w:r>
      <w:proofErr w:type="spellStart"/>
      <w:r w:rsidRPr="003B5552">
        <w:rPr>
          <w:rFonts w:ascii="Arial" w:hAnsi="Arial" w:cs="Arial"/>
        </w:rPr>
        <w:t>fosfatizado</w:t>
      </w:r>
      <w:proofErr w:type="spellEnd"/>
      <w:r w:rsidRPr="003B5552">
        <w:rPr>
          <w:rFonts w:ascii="Arial" w:hAnsi="Arial" w:cs="Arial"/>
        </w:rPr>
        <w:t xml:space="preserve"> com ponta em formato de broca, dupla rosca, haste mais fina e cabeça chata), com espaçamento máximo de 25cm entre os parafusos e no mínimo a 1cm da borda da chapa. Dever</w:t>
      </w:r>
      <w:r w:rsidR="00AA5F09">
        <w:rPr>
          <w:rFonts w:ascii="Arial" w:hAnsi="Arial" w:cs="Arial"/>
        </w:rPr>
        <w:t>á</w:t>
      </w:r>
      <w:r w:rsidRPr="003B5552">
        <w:rPr>
          <w:rFonts w:ascii="Arial" w:hAnsi="Arial" w:cs="Arial"/>
        </w:rPr>
        <w:t xml:space="preserve"> ser realizado o emassamento das cabeças dos parafusos com duas aplicações de massa de rejuntamento desenvolvida pela fabricante do gesso acartonado.</w:t>
      </w:r>
    </w:p>
    <w:p w14:paraId="77F1209A" w14:textId="77777777" w:rsidR="00A97A68" w:rsidRPr="003B5552" w:rsidRDefault="00A97A68" w:rsidP="003B55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p>
    <w:p w14:paraId="19A66D51" w14:textId="77777777" w:rsidR="003B5552" w:rsidRPr="003B5552" w:rsidRDefault="003B5552" w:rsidP="003B55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r w:rsidRPr="003B5552">
        <w:rPr>
          <w:rFonts w:ascii="Arial" w:hAnsi="Arial" w:cs="Arial"/>
        </w:rPr>
        <w:t xml:space="preserve">• Em nenhum momento será admitida a utilização de gesso calcinado em substituição à massa de rejuntamento. </w:t>
      </w:r>
    </w:p>
    <w:p w14:paraId="57BC62ED" w14:textId="77777777" w:rsidR="003B5552" w:rsidRDefault="003B5552" w:rsidP="004C5678">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p>
    <w:p w14:paraId="7240B722" w14:textId="3705B8B0" w:rsidR="003B5552" w:rsidRDefault="00A97A68" w:rsidP="003B55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r w:rsidRPr="003B5552">
        <w:rPr>
          <w:rFonts w:ascii="Arial" w:hAnsi="Arial" w:cs="Arial"/>
        </w:rPr>
        <w:t xml:space="preserve">• </w:t>
      </w:r>
      <w:r w:rsidR="003B5552" w:rsidRPr="003B5552">
        <w:rPr>
          <w:rFonts w:ascii="Arial" w:hAnsi="Arial" w:cs="Arial"/>
        </w:rPr>
        <w:t xml:space="preserve">Fita de reforço para juntas: fitas de papel microperfurada (Placo fita para juntas) e massa de rejuntamento nas juntas entre chapas, aplicando-as em duas camadas com larguras diferentes, resultando em superfície lisa, uniforme, que não trinque e permaneça inalterável ao longo do tempo. </w:t>
      </w:r>
    </w:p>
    <w:p w14:paraId="638AE260" w14:textId="77777777" w:rsidR="00A97A68" w:rsidRPr="003B5552" w:rsidRDefault="00A97A68" w:rsidP="003B55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p>
    <w:p w14:paraId="37BE8FE2" w14:textId="70F00BC6" w:rsidR="003B5552" w:rsidRDefault="003B5552" w:rsidP="003B55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r w:rsidRPr="003B5552">
        <w:rPr>
          <w:rFonts w:ascii="Arial" w:hAnsi="Arial" w:cs="Arial"/>
        </w:rPr>
        <w:t xml:space="preserve">• </w:t>
      </w:r>
      <w:r w:rsidR="00C84601">
        <w:rPr>
          <w:rFonts w:ascii="Arial" w:hAnsi="Arial" w:cs="Arial"/>
        </w:rPr>
        <w:t>B</w:t>
      </w:r>
      <w:r w:rsidRPr="003B5552">
        <w:rPr>
          <w:rFonts w:ascii="Arial" w:hAnsi="Arial" w:cs="Arial"/>
        </w:rPr>
        <w:t xml:space="preserve">anda acústica (fita para isolamento acústico à base de resina </w:t>
      </w:r>
      <w:proofErr w:type="spellStart"/>
      <w:proofErr w:type="gramStart"/>
      <w:r w:rsidRPr="003B5552">
        <w:rPr>
          <w:rFonts w:ascii="Arial" w:hAnsi="Arial" w:cs="Arial"/>
        </w:rPr>
        <w:t>auto-adesiva</w:t>
      </w:r>
      <w:proofErr w:type="spellEnd"/>
      <w:proofErr w:type="gramEnd"/>
      <w:r w:rsidRPr="003B5552">
        <w:rPr>
          <w:rFonts w:ascii="Arial" w:hAnsi="Arial" w:cs="Arial"/>
        </w:rPr>
        <w:t xml:space="preserve">) aplicada na estrutura de contorno da parede (pisos/paredes/forros) em </w:t>
      </w:r>
      <w:proofErr w:type="spellStart"/>
      <w:r w:rsidRPr="003B5552">
        <w:rPr>
          <w:rFonts w:ascii="Arial" w:hAnsi="Arial" w:cs="Arial"/>
        </w:rPr>
        <w:t>drywall</w:t>
      </w:r>
      <w:proofErr w:type="spellEnd"/>
      <w:r w:rsidRPr="003B5552">
        <w:rPr>
          <w:rFonts w:ascii="Arial" w:hAnsi="Arial" w:cs="Arial"/>
        </w:rPr>
        <w:t xml:space="preserve">, para impedir a passagem de som por alguma fresta entre o perfil e o elemento estrutural e evitar que a onda sonora que atinge a parede </w:t>
      </w:r>
      <w:r w:rsidR="00AA5F09">
        <w:rPr>
          <w:rFonts w:ascii="Arial" w:hAnsi="Arial" w:cs="Arial"/>
        </w:rPr>
        <w:t xml:space="preserve">se </w:t>
      </w:r>
      <w:r w:rsidRPr="003B5552">
        <w:rPr>
          <w:rFonts w:ascii="Arial" w:hAnsi="Arial" w:cs="Arial"/>
        </w:rPr>
        <w:t xml:space="preserve">transmita para os elementos estruturais por vibração. </w:t>
      </w:r>
    </w:p>
    <w:p w14:paraId="52E24237" w14:textId="77777777" w:rsidR="00A97A68" w:rsidRPr="003B5552" w:rsidRDefault="00A97A68" w:rsidP="003B55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p>
    <w:p w14:paraId="24A2A6BF" w14:textId="4400981A" w:rsidR="003B5552" w:rsidRDefault="003B5552" w:rsidP="003B55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r w:rsidRPr="003B5552">
        <w:rPr>
          <w:rFonts w:ascii="Arial" w:hAnsi="Arial" w:cs="Arial"/>
        </w:rPr>
        <w:t xml:space="preserve">• Isolamento acústico: </w:t>
      </w:r>
      <w:r w:rsidR="006F1AB7">
        <w:rPr>
          <w:rFonts w:ascii="Arial" w:hAnsi="Arial" w:cs="Arial"/>
        </w:rPr>
        <w:t>a</w:t>
      </w:r>
      <w:r w:rsidRPr="003B5552">
        <w:rPr>
          <w:rFonts w:ascii="Arial" w:hAnsi="Arial" w:cs="Arial"/>
        </w:rPr>
        <w:t xml:space="preserve">s divisórias indicadas em projetos deverão ser isoladas, terão o miolo preenchido com lã de rocha, proteção acústica de 42DBA, com espessura total de </w:t>
      </w:r>
      <w:r w:rsidR="002A78DB">
        <w:rPr>
          <w:rFonts w:ascii="Arial" w:hAnsi="Arial" w:cs="Arial"/>
        </w:rPr>
        <w:t>75</w:t>
      </w:r>
      <w:r w:rsidRPr="003B5552">
        <w:rPr>
          <w:rFonts w:ascii="Arial" w:hAnsi="Arial" w:cs="Arial"/>
        </w:rPr>
        <w:t xml:space="preserve">mm e densidade </w:t>
      </w:r>
      <w:r w:rsidR="002A78DB">
        <w:rPr>
          <w:rFonts w:ascii="Arial" w:hAnsi="Arial" w:cs="Arial"/>
        </w:rPr>
        <w:t>64</w:t>
      </w:r>
      <w:r w:rsidRPr="003B5552">
        <w:rPr>
          <w:rFonts w:ascii="Arial" w:hAnsi="Arial" w:cs="Arial"/>
        </w:rPr>
        <w:t xml:space="preserve">kg/m³. Características da Banda Acústica: Dorso: Espuma de polietileno de célula fechada, </w:t>
      </w:r>
      <w:proofErr w:type="spellStart"/>
      <w:r w:rsidRPr="003B5552">
        <w:rPr>
          <w:rFonts w:ascii="Arial" w:hAnsi="Arial" w:cs="Arial"/>
        </w:rPr>
        <w:t>Liner</w:t>
      </w:r>
      <w:proofErr w:type="spellEnd"/>
      <w:r w:rsidRPr="003B5552">
        <w:rPr>
          <w:rFonts w:ascii="Arial" w:hAnsi="Arial" w:cs="Arial"/>
        </w:rPr>
        <w:t xml:space="preserve">: Papel super calandrado </w:t>
      </w:r>
      <w:proofErr w:type="spellStart"/>
      <w:r w:rsidRPr="003B5552">
        <w:rPr>
          <w:rFonts w:ascii="Arial" w:hAnsi="Arial" w:cs="Arial"/>
        </w:rPr>
        <w:t>siliconizado</w:t>
      </w:r>
      <w:proofErr w:type="spellEnd"/>
      <w:r w:rsidRPr="003B5552">
        <w:rPr>
          <w:rFonts w:ascii="Arial" w:hAnsi="Arial" w:cs="Arial"/>
        </w:rPr>
        <w:t xml:space="preserve"> (60 g/m²) Adesivo: Base acrílica.</w:t>
      </w:r>
    </w:p>
    <w:p w14:paraId="6ED64003" w14:textId="77777777" w:rsidR="00A97A68" w:rsidRDefault="00A97A68" w:rsidP="003B55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b/>
          <w:bCs/>
        </w:rPr>
      </w:pPr>
    </w:p>
    <w:p w14:paraId="66A12E31" w14:textId="77777777" w:rsidR="00235A88" w:rsidRDefault="00235A88" w:rsidP="003B55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b/>
          <w:bCs/>
        </w:rPr>
      </w:pPr>
    </w:p>
    <w:p w14:paraId="0EE3B878" w14:textId="77777777" w:rsidR="003B5552" w:rsidRPr="003B5552" w:rsidRDefault="003B5552" w:rsidP="003B55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r w:rsidRPr="003B5552">
        <w:rPr>
          <w:rFonts w:ascii="Arial" w:hAnsi="Arial" w:cs="Arial"/>
        </w:rPr>
        <w:lastRenderedPageBreak/>
        <w:t xml:space="preserve">• Composto para junção: “PLACOMIX” ou equivalente aprovado. </w:t>
      </w:r>
    </w:p>
    <w:p w14:paraId="3FE1B7B4" w14:textId="51288738" w:rsidR="003B5552" w:rsidRDefault="003B5552" w:rsidP="003B55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r w:rsidRPr="003B5552">
        <w:rPr>
          <w:rFonts w:ascii="Arial" w:hAnsi="Arial" w:cs="Arial"/>
        </w:rPr>
        <w:t xml:space="preserve">Fabricantes: Placo do Brasil, Lafarge, </w:t>
      </w:r>
      <w:proofErr w:type="spellStart"/>
      <w:r w:rsidRPr="003B5552">
        <w:rPr>
          <w:rFonts w:ascii="Arial" w:hAnsi="Arial" w:cs="Arial"/>
        </w:rPr>
        <w:t>Knauf</w:t>
      </w:r>
      <w:proofErr w:type="spellEnd"/>
      <w:r w:rsidRPr="003B5552">
        <w:rPr>
          <w:rFonts w:ascii="Arial" w:hAnsi="Arial" w:cs="Arial"/>
        </w:rPr>
        <w:t xml:space="preserve"> do Brasil ou equivalente aprovado.</w:t>
      </w:r>
    </w:p>
    <w:p w14:paraId="40C4BED4" w14:textId="77777777" w:rsidR="00AA62BF" w:rsidRDefault="00AA62BF" w:rsidP="004C5678">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p>
    <w:p w14:paraId="77D14F65" w14:textId="056D1FFF" w:rsidR="003B5552" w:rsidRDefault="008567C9" w:rsidP="004C5678">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r>
        <w:rPr>
          <w:rFonts w:ascii="Arial" w:hAnsi="Arial" w:cs="Arial"/>
        </w:rPr>
        <w:t xml:space="preserve">A contratada deverá proceder os ajustes necessários para instalação das placas de gesso junto à esquadria na </w:t>
      </w:r>
      <w:r w:rsidR="00322D25">
        <w:rPr>
          <w:rFonts w:ascii="Arial" w:hAnsi="Arial" w:cs="Arial"/>
        </w:rPr>
        <w:t>S</w:t>
      </w:r>
      <w:r>
        <w:rPr>
          <w:rFonts w:ascii="Arial" w:hAnsi="Arial" w:cs="Arial"/>
        </w:rPr>
        <w:t xml:space="preserve">ala 410, com </w:t>
      </w:r>
      <w:r w:rsidR="00A97A68">
        <w:rPr>
          <w:rFonts w:ascii="Arial" w:hAnsi="Arial" w:cs="Arial"/>
        </w:rPr>
        <w:t xml:space="preserve">utilização de </w:t>
      </w:r>
      <w:r>
        <w:rPr>
          <w:rFonts w:ascii="Arial" w:hAnsi="Arial" w:cs="Arial"/>
        </w:rPr>
        <w:t>solução técnica conforme modelo instalado no 5º pavimento</w:t>
      </w:r>
      <w:r w:rsidR="0073042D">
        <w:rPr>
          <w:rFonts w:ascii="Arial" w:hAnsi="Arial" w:cs="Arial"/>
        </w:rPr>
        <w:t xml:space="preserve">, e em outras </w:t>
      </w:r>
      <w:r w:rsidR="00A97A68">
        <w:rPr>
          <w:rFonts w:ascii="Arial" w:hAnsi="Arial" w:cs="Arial"/>
        </w:rPr>
        <w:t xml:space="preserve">situações </w:t>
      </w:r>
      <w:r w:rsidR="0073042D">
        <w:rPr>
          <w:rFonts w:ascii="Arial" w:hAnsi="Arial" w:cs="Arial"/>
        </w:rPr>
        <w:t xml:space="preserve">similares </w:t>
      </w:r>
      <w:r w:rsidR="00A97A68">
        <w:rPr>
          <w:rFonts w:ascii="Arial" w:hAnsi="Arial" w:cs="Arial"/>
        </w:rPr>
        <w:t xml:space="preserve">na instalação de divisória em gesso acartonado junto ao perfil metálico da esquadria da fachada </w:t>
      </w:r>
      <w:r>
        <w:rPr>
          <w:rFonts w:ascii="Arial" w:hAnsi="Arial" w:cs="Arial"/>
        </w:rPr>
        <w:t>do imóvel.</w:t>
      </w:r>
    </w:p>
    <w:p w14:paraId="587B664A" w14:textId="77777777" w:rsidR="009F207C" w:rsidRDefault="009F207C" w:rsidP="00AA62BF">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p>
    <w:p w14:paraId="186B4CED" w14:textId="141DDB86" w:rsidR="00AA62BF" w:rsidRPr="00AA62BF" w:rsidRDefault="00AA62BF" w:rsidP="00AA62BF">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r w:rsidRPr="00AA62BF">
        <w:rPr>
          <w:rFonts w:ascii="Arial" w:hAnsi="Arial" w:cs="Arial"/>
        </w:rPr>
        <w:t>A obra deverá ser entregue totalmente limpa, limpeza grossa e fina, externa e internamente,</w:t>
      </w:r>
      <w:r>
        <w:rPr>
          <w:rFonts w:ascii="Arial" w:hAnsi="Arial" w:cs="Arial"/>
        </w:rPr>
        <w:t xml:space="preserve"> </w:t>
      </w:r>
      <w:r w:rsidRPr="00AA62BF">
        <w:rPr>
          <w:rFonts w:ascii="Arial" w:hAnsi="Arial" w:cs="Arial"/>
        </w:rPr>
        <w:t>em condições perfeitas de utilização. Toda sobra de material deverá ser retirada e</w:t>
      </w:r>
      <w:r>
        <w:rPr>
          <w:rFonts w:ascii="Arial" w:hAnsi="Arial" w:cs="Arial"/>
        </w:rPr>
        <w:t xml:space="preserve"> </w:t>
      </w:r>
      <w:r w:rsidRPr="00AA62BF">
        <w:rPr>
          <w:rFonts w:ascii="Arial" w:hAnsi="Arial" w:cs="Arial"/>
        </w:rPr>
        <w:t>transportada</w:t>
      </w:r>
      <w:r>
        <w:rPr>
          <w:rFonts w:ascii="Arial" w:hAnsi="Arial" w:cs="Arial"/>
        </w:rPr>
        <w:t xml:space="preserve"> com a utilização exclusiva do elevador de serviço.</w:t>
      </w:r>
    </w:p>
    <w:p w14:paraId="6772E328" w14:textId="77777777" w:rsidR="00AA62BF" w:rsidRDefault="00AA62BF" w:rsidP="00AA62BF">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p>
    <w:p w14:paraId="3D81652D" w14:textId="77777777" w:rsidR="00AA62BF" w:rsidRDefault="00AA62BF" w:rsidP="00AA62BF">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r w:rsidRPr="00AA62BF">
        <w:rPr>
          <w:rFonts w:ascii="Arial" w:hAnsi="Arial" w:cs="Arial"/>
        </w:rPr>
        <w:t>Ao final de cada dia será procedida à limpeza geral da obra de modo a evitar o acúmulo de</w:t>
      </w:r>
      <w:r>
        <w:rPr>
          <w:rFonts w:ascii="Arial" w:hAnsi="Arial" w:cs="Arial"/>
        </w:rPr>
        <w:t xml:space="preserve"> </w:t>
      </w:r>
      <w:r w:rsidRPr="00AA62BF">
        <w:rPr>
          <w:rFonts w:ascii="Arial" w:hAnsi="Arial" w:cs="Arial"/>
        </w:rPr>
        <w:t>entulhos e materiais que possam prejudicar o bom andamento dos serviços. Os entulhos</w:t>
      </w:r>
      <w:r>
        <w:rPr>
          <w:rFonts w:ascii="Arial" w:hAnsi="Arial" w:cs="Arial"/>
        </w:rPr>
        <w:t xml:space="preserve"> </w:t>
      </w:r>
      <w:r w:rsidRPr="00AA62BF">
        <w:rPr>
          <w:rFonts w:ascii="Arial" w:hAnsi="Arial" w:cs="Arial"/>
        </w:rPr>
        <w:t>deverão ser acondicionados em recipientes apropriados que serão removidos da obra assim</w:t>
      </w:r>
      <w:r>
        <w:rPr>
          <w:rFonts w:ascii="Arial" w:hAnsi="Arial" w:cs="Arial"/>
        </w:rPr>
        <w:t xml:space="preserve"> </w:t>
      </w:r>
      <w:r w:rsidRPr="00AA62BF">
        <w:rPr>
          <w:rFonts w:ascii="Arial" w:hAnsi="Arial" w:cs="Arial"/>
        </w:rPr>
        <w:t>que estiverem cheios.</w:t>
      </w:r>
    </w:p>
    <w:p w14:paraId="04219C06" w14:textId="77777777" w:rsidR="00AA62BF" w:rsidRDefault="00AA62BF" w:rsidP="004C5678">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p>
    <w:p w14:paraId="3F18E739" w14:textId="2F7FBE41" w:rsidR="00BB2AC9" w:rsidRPr="003B5552" w:rsidRDefault="00BB2AC9" w:rsidP="00BB2AC9">
      <w:pPr>
        <w:pStyle w:val="PargrafodaLista"/>
        <w:numPr>
          <w:ilvl w:val="1"/>
          <w:numId w:val="23"/>
        </w:numPr>
        <w:tabs>
          <w:tab w:val="clear" w:pos="720"/>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b/>
          <w:bCs/>
          <w:lang w:eastAsia="zh-CN"/>
        </w:rPr>
      </w:pPr>
      <w:r>
        <w:rPr>
          <w:rFonts w:ascii="Arial" w:hAnsi="Arial" w:cs="Arial"/>
          <w:b/>
          <w:bCs/>
          <w:lang w:eastAsia="zh-CN"/>
        </w:rPr>
        <w:t>PORTA DE MADEIRA</w:t>
      </w:r>
      <w:r w:rsidRPr="003B5552">
        <w:rPr>
          <w:rFonts w:ascii="Arial" w:hAnsi="Arial" w:cs="Arial"/>
          <w:b/>
          <w:bCs/>
          <w:lang w:eastAsia="zh-CN"/>
        </w:rPr>
        <w:t xml:space="preserve"> </w:t>
      </w:r>
      <w:r>
        <w:rPr>
          <w:rFonts w:ascii="Arial" w:hAnsi="Arial" w:cs="Arial"/>
          <w:b/>
          <w:bCs/>
        </w:rPr>
        <w:t xml:space="preserve">- </w:t>
      </w:r>
      <w:r w:rsidRPr="003B5552">
        <w:rPr>
          <w:rFonts w:ascii="Arial" w:hAnsi="Arial" w:cs="Arial"/>
          <w:b/>
          <w:bCs/>
          <w:lang w:eastAsia="zh-CN"/>
        </w:rPr>
        <w:t xml:space="preserve">Especificação </w:t>
      </w:r>
    </w:p>
    <w:p w14:paraId="5BDF7F1D" w14:textId="281C5FF1" w:rsidR="00BB2AC9" w:rsidRDefault="00BB2AC9" w:rsidP="004C5678">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p>
    <w:p w14:paraId="472C255A" w14:textId="5F3E7821" w:rsidR="00BB2AC9" w:rsidRDefault="00BB2AC9" w:rsidP="00BB2AC9">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r>
        <w:rPr>
          <w:rFonts w:ascii="Arial" w:hAnsi="Arial" w:cs="Arial"/>
        </w:rPr>
        <w:t>P</w:t>
      </w:r>
      <w:r w:rsidRPr="00BB2AC9">
        <w:rPr>
          <w:rFonts w:ascii="Arial" w:hAnsi="Arial" w:cs="Arial"/>
        </w:rPr>
        <w:t xml:space="preserve">ortas </w:t>
      </w:r>
      <w:r>
        <w:rPr>
          <w:rFonts w:ascii="Arial" w:hAnsi="Arial" w:cs="Arial"/>
        </w:rPr>
        <w:t xml:space="preserve">de madeira </w:t>
      </w:r>
      <w:r w:rsidRPr="00BB2AC9">
        <w:rPr>
          <w:rFonts w:ascii="Arial" w:hAnsi="Arial" w:cs="Arial"/>
        </w:rPr>
        <w:t>compacta, dimensões 82x210</w:t>
      </w:r>
      <w:r w:rsidR="004C4FA5">
        <w:rPr>
          <w:rFonts w:ascii="Arial" w:hAnsi="Arial" w:cs="Arial"/>
        </w:rPr>
        <w:t>cm</w:t>
      </w:r>
      <w:r w:rsidRPr="00BB2AC9">
        <w:rPr>
          <w:rFonts w:ascii="Arial" w:hAnsi="Arial" w:cs="Arial"/>
        </w:rPr>
        <w:t xml:space="preserve">, marco </w:t>
      </w:r>
      <w:r w:rsidR="004C4FA5">
        <w:rPr>
          <w:rFonts w:ascii="Arial" w:hAnsi="Arial" w:cs="Arial"/>
        </w:rPr>
        <w:t xml:space="preserve">de </w:t>
      </w:r>
      <w:r w:rsidRPr="00BB2AC9">
        <w:rPr>
          <w:rFonts w:ascii="Arial" w:hAnsi="Arial" w:cs="Arial"/>
        </w:rPr>
        <w:t xml:space="preserve">10 cm, alizar </w:t>
      </w:r>
      <w:r w:rsidR="004C4FA5">
        <w:rPr>
          <w:rFonts w:ascii="Arial" w:hAnsi="Arial" w:cs="Arial"/>
        </w:rPr>
        <w:t xml:space="preserve">de </w:t>
      </w:r>
      <w:r w:rsidRPr="00BB2AC9">
        <w:rPr>
          <w:rFonts w:ascii="Arial" w:hAnsi="Arial" w:cs="Arial"/>
        </w:rPr>
        <w:t>7 cm,</w:t>
      </w:r>
      <w:r>
        <w:rPr>
          <w:rFonts w:ascii="Arial" w:hAnsi="Arial" w:cs="Arial"/>
        </w:rPr>
        <w:t xml:space="preserve"> </w:t>
      </w:r>
      <w:r w:rsidRPr="00BB2AC9">
        <w:rPr>
          <w:rFonts w:ascii="Arial" w:hAnsi="Arial" w:cs="Arial"/>
        </w:rPr>
        <w:t>acabamento em verniz, dobradiça 3 ½ x 3 com anel, cromada, borracha amortecedora para</w:t>
      </w:r>
      <w:r>
        <w:rPr>
          <w:rFonts w:ascii="Arial" w:hAnsi="Arial" w:cs="Arial"/>
        </w:rPr>
        <w:t xml:space="preserve"> </w:t>
      </w:r>
      <w:r w:rsidRPr="00BB2AC9">
        <w:rPr>
          <w:rFonts w:ascii="Arial" w:hAnsi="Arial" w:cs="Arial"/>
        </w:rPr>
        <w:t xml:space="preserve">jaibro de marco, ou equivalente aprovado, e fechadura com maçaneta de alavanca </w:t>
      </w:r>
      <w:proofErr w:type="spellStart"/>
      <w:r w:rsidRPr="00BB2AC9">
        <w:rPr>
          <w:rFonts w:ascii="Arial" w:hAnsi="Arial" w:cs="Arial"/>
        </w:rPr>
        <w:t>LaFonte</w:t>
      </w:r>
      <w:proofErr w:type="spellEnd"/>
      <w:r w:rsidRPr="00BB2AC9">
        <w:rPr>
          <w:rFonts w:ascii="Arial" w:hAnsi="Arial" w:cs="Arial"/>
        </w:rPr>
        <w:t>,</w:t>
      </w:r>
      <w:r>
        <w:rPr>
          <w:rFonts w:ascii="Arial" w:hAnsi="Arial" w:cs="Arial"/>
        </w:rPr>
        <w:t xml:space="preserve"> </w:t>
      </w:r>
      <w:r w:rsidRPr="00BB2AC9">
        <w:rPr>
          <w:rFonts w:ascii="Arial" w:hAnsi="Arial" w:cs="Arial"/>
        </w:rPr>
        <w:t xml:space="preserve">linha </w:t>
      </w:r>
      <w:proofErr w:type="spellStart"/>
      <w:r w:rsidRPr="00BB2AC9">
        <w:rPr>
          <w:rFonts w:ascii="Arial" w:hAnsi="Arial" w:cs="Arial"/>
        </w:rPr>
        <w:t>classic</w:t>
      </w:r>
      <w:proofErr w:type="spellEnd"/>
      <w:r w:rsidRPr="00BB2AC9">
        <w:rPr>
          <w:rFonts w:ascii="Arial" w:hAnsi="Arial" w:cs="Arial"/>
        </w:rPr>
        <w:t xml:space="preserve"> </w:t>
      </w:r>
      <w:proofErr w:type="spellStart"/>
      <w:r w:rsidRPr="00BB2AC9">
        <w:rPr>
          <w:rFonts w:ascii="Arial" w:hAnsi="Arial" w:cs="Arial"/>
        </w:rPr>
        <w:t>basic</w:t>
      </w:r>
      <w:proofErr w:type="spellEnd"/>
      <w:r w:rsidRPr="00BB2AC9">
        <w:rPr>
          <w:rFonts w:ascii="Arial" w:hAnsi="Arial" w:cs="Arial"/>
        </w:rPr>
        <w:t>, conjunto 639, com roseta, banheiro cromado, inclusos fechadura, cilindro</w:t>
      </w:r>
      <w:r w:rsidR="002573E8">
        <w:rPr>
          <w:rFonts w:ascii="Arial" w:hAnsi="Arial" w:cs="Arial"/>
        </w:rPr>
        <w:t>,</w:t>
      </w:r>
      <w:r>
        <w:rPr>
          <w:rFonts w:ascii="Arial" w:hAnsi="Arial" w:cs="Arial"/>
        </w:rPr>
        <w:t xml:space="preserve"> </w:t>
      </w:r>
      <w:r w:rsidRPr="00BB2AC9">
        <w:rPr>
          <w:rFonts w:ascii="Arial" w:hAnsi="Arial" w:cs="Arial"/>
        </w:rPr>
        <w:t>espelho e parafusos, ou equivalentes devidamente aprovados pela Fiscalização</w:t>
      </w:r>
      <w:r w:rsidR="00D05F57">
        <w:rPr>
          <w:rFonts w:ascii="Arial" w:hAnsi="Arial" w:cs="Arial"/>
        </w:rPr>
        <w:t xml:space="preserve">. A porta a ser fornecida deve ser similar </w:t>
      </w:r>
      <w:r w:rsidRPr="00BB2AC9">
        <w:rPr>
          <w:rFonts w:ascii="Arial" w:hAnsi="Arial" w:cs="Arial"/>
        </w:rPr>
        <w:t xml:space="preserve">ao padrão </w:t>
      </w:r>
      <w:r>
        <w:rPr>
          <w:rFonts w:ascii="Arial" w:hAnsi="Arial" w:cs="Arial"/>
        </w:rPr>
        <w:t xml:space="preserve">de porta de madeira </w:t>
      </w:r>
      <w:r w:rsidRPr="00BB2AC9">
        <w:rPr>
          <w:rFonts w:ascii="Arial" w:hAnsi="Arial" w:cs="Arial"/>
        </w:rPr>
        <w:t>existente na</w:t>
      </w:r>
      <w:r>
        <w:rPr>
          <w:rFonts w:ascii="Arial" w:hAnsi="Arial" w:cs="Arial"/>
        </w:rPr>
        <w:t xml:space="preserve"> sede da</w:t>
      </w:r>
      <w:r w:rsidRPr="00BB2AC9">
        <w:rPr>
          <w:rFonts w:ascii="Arial" w:hAnsi="Arial" w:cs="Arial"/>
        </w:rPr>
        <w:t xml:space="preserve"> PRT 3ª Região.</w:t>
      </w:r>
    </w:p>
    <w:p w14:paraId="6FC83C71" w14:textId="6FC39D6E" w:rsidR="004C4FA5" w:rsidRDefault="004C4FA5" w:rsidP="004C4FA5">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jc w:val="both"/>
        <w:rPr>
          <w:rFonts w:ascii="Arial" w:hAnsi="Arial" w:cs="Arial"/>
        </w:rPr>
      </w:pPr>
    </w:p>
    <w:p w14:paraId="3E7B71D5" w14:textId="18A3D544" w:rsidR="004C4FA5" w:rsidRDefault="004C4FA5" w:rsidP="00AD464F">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rPr>
          <w:rFonts w:ascii="Arial" w:hAnsi="Arial" w:cs="Arial"/>
        </w:rPr>
      </w:pPr>
      <w:r>
        <w:rPr>
          <w:noProof/>
        </w:rPr>
        <w:drawing>
          <wp:inline distT="0" distB="0" distL="0" distR="0" wp14:anchorId="79555A14" wp14:editId="6DD7E524">
            <wp:extent cx="2470245" cy="3065890"/>
            <wp:effectExtent l="0" t="0" r="6350" b="127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2603" t="17231" b="21754"/>
                    <a:stretch/>
                  </pic:blipFill>
                  <pic:spPr bwMode="auto">
                    <a:xfrm>
                      <a:off x="0" y="0"/>
                      <a:ext cx="2547985" cy="3162375"/>
                    </a:xfrm>
                    <a:prstGeom prst="rect">
                      <a:avLst/>
                    </a:prstGeom>
                    <a:noFill/>
                    <a:ln>
                      <a:noFill/>
                    </a:ln>
                    <a:extLst>
                      <a:ext uri="{53640926-AAD7-44D8-BBD7-CCE9431645EC}">
                        <a14:shadowObscured xmlns:a14="http://schemas.microsoft.com/office/drawing/2010/main"/>
                      </a:ext>
                    </a:extLst>
                  </pic:spPr>
                </pic:pic>
              </a:graphicData>
            </a:graphic>
          </wp:inline>
        </w:drawing>
      </w:r>
      <w:r w:rsidR="002A78DB">
        <w:rPr>
          <w:rFonts w:ascii="Arial" w:hAnsi="Arial" w:cs="Arial"/>
        </w:rPr>
        <w:t xml:space="preserve">  </w:t>
      </w:r>
      <w:r w:rsidR="002A78DB">
        <w:rPr>
          <w:rFonts w:ascii="Arial" w:hAnsi="Arial" w:cs="Arial"/>
          <w:noProof/>
        </w:rPr>
        <w:drawing>
          <wp:inline distT="0" distB="0" distL="0" distR="0" wp14:anchorId="22FA54D8" wp14:editId="6ACCEEF6">
            <wp:extent cx="1578416" cy="3054579"/>
            <wp:effectExtent l="0" t="0" r="317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7024" t="3238" r="4053"/>
                    <a:stretch/>
                  </pic:blipFill>
                  <pic:spPr bwMode="auto">
                    <a:xfrm>
                      <a:off x="0" y="0"/>
                      <a:ext cx="1590669" cy="3078292"/>
                    </a:xfrm>
                    <a:prstGeom prst="rect">
                      <a:avLst/>
                    </a:prstGeom>
                    <a:noFill/>
                    <a:ln>
                      <a:noFill/>
                    </a:ln>
                    <a:extLst>
                      <a:ext uri="{53640926-AAD7-44D8-BBD7-CCE9431645EC}">
                        <a14:shadowObscured xmlns:a14="http://schemas.microsoft.com/office/drawing/2010/main"/>
                      </a:ext>
                    </a:extLst>
                  </pic:spPr>
                </pic:pic>
              </a:graphicData>
            </a:graphic>
          </wp:inline>
        </w:drawing>
      </w:r>
    </w:p>
    <w:p w14:paraId="7A7613BA" w14:textId="77777777" w:rsidR="00AD464F" w:rsidRDefault="00AD464F" w:rsidP="00AD464F">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sz w:val="20"/>
          <w:szCs w:val="20"/>
        </w:rPr>
      </w:pPr>
    </w:p>
    <w:p w14:paraId="1F8244EF" w14:textId="06922077" w:rsidR="004C4FA5" w:rsidRDefault="00AD464F" w:rsidP="00AD464F">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sz w:val="20"/>
          <w:szCs w:val="20"/>
        </w:rPr>
      </w:pPr>
      <w:r w:rsidRPr="00AD464F">
        <w:rPr>
          <w:rFonts w:ascii="Arial" w:hAnsi="Arial" w:cs="Arial"/>
          <w:sz w:val="20"/>
          <w:szCs w:val="20"/>
        </w:rPr>
        <w:t xml:space="preserve">Figura 01: </w:t>
      </w:r>
      <w:r>
        <w:rPr>
          <w:rFonts w:ascii="Arial" w:hAnsi="Arial" w:cs="Arial"/>
          <w:sz w:val="20"/>
          <w:szCs w:val="20"/>
        </w:rPr>
        <w:t>Modelo</w:t>
      </w:r>
      <w:r w:rsidR="008C37C1">
        <w:rPr>
          <w:rFonts w:ascii="Arial" w:hAnsi="Arial" w:cs="Arial"/>
          <w:sz w:val="20"/>
          <w:szCs w:val="20"/>
        </w:rPr>
        <w:t>s</w:t>
      </w:r>
      <w:r>
        <w:rPr>
          <w:rFonts w:ascii="Arial" w:hAnsi="Arial" w:cs="Arial"/>
          <w:sz w:val="20"/>
          <w:szCs w:val="20"/>
        </w:rPr>
        <w:t xml:space="preserve"> de porta e maçaneta existente</w:t>
      </w:r>
      <w:r w:rsidR="008C37C1">
        <w:rPr>
          <w:rFonts w:ascii="Arial" w:hAnsi="Arial" w:cs="Arial"/>
          <w:sz w:val="20"/>
          <w:szCs w:val="20"/>
        </w:rPr>
        <w:t>s</w:t>
      </w:r>
      <w:r>
        <w:rPr>
          <w:rFonts w:ascii="Arial" w:hAnsi="Arial" w:cs="Arial"/>
          <w:sz w:val="20"/>
          <w:szCs w:val="20"/>
        </w:rPr>
        <w:t xml:space="preserve"> na sede da PRT3 a serem considerados no fornecimento das novas portas.</w:t>
      </w:r>
    </w:p>
    <w:p w14:paraId="4B547059" w14:textId="508CE78E" w:rsidR="002A78DB" w:rsidRDefault="002A78DB" w:rsidP="00AD464F">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sz w:val="20"/>
          <w:szCs w:val="20"/>
        </w:rPr>
      </w:pPr>
      <w:r>
        <w:rPr>
          <w:rFonts w:ascii="Arial" w:hAnsi="Arial" w:cs="Arial"/>
          <w:noProof/>
          <w:sz w:val="20"/>
          <w:szCs w:val="20"/>
        </w:rPr>
        <w:lastRenderedPageBreak/>
        <w:drawing>
          <wp:inline distT="0" distB="0" distL="0" distR="0" wp14:anchorId="20443A00" wp14:editId="3D033DB5">
            <wp:extent cx="2367887" cy="3624322"/>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t="17873" r="17805" b="11386"/>
                    <a:stretch/>
                  </pic:blipFill>
                  <pic:spPr bwMode="auto">
                    <a:xfrm>
                      <a:off x="0" y="0"/>
                      <a:ext cx="2385977" cy="365201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sz w:val="20"/>
          <w:szCs w:val="20"/>
        </w:rPr>
        <w:t xml:space="preserve">      </w:t>
      </w:r>
      <w:r>
        <w:rPr>
          <w:rFonts w:ascii="Arial" w:hAnsi="Arial" w:cs="Arial"/>
          <w:noProof/>
          <w:sz w:val="20"/>
          <w:szCs w:val="20"/>
        </w:rPr>
        <w:drawing>
          <wp:inline distT="0" distB="0" distL="0" distR="0" wp14:anchorId="50DDCDB4" wp14:editId="7B44FF8A">
            <wp:extent cx="2019869" cy="3592199"/>
            <wp:effectExtent l="0" t="0" r="0" b="825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45345" cy="3637507"/>
                    </a:xfrm>
                    <a:prstGeom prst="rect">
                      <a:avLst/>
                    </a:prstGeom>
                    <a:noFill/>
                  </pic:spPr>
                </pic:pic>
              </a:graphicData>
            </a:graphic>
          </wp:inline>
        </w:drawing>
      </w:r>
    </w:p>
    <w:p w14:paraId="130B41FD" w14:textId="0F76B08E" w:rsidR="002A78DB" w:rsidRDefault="002A78DB" w:rsidP="002A78DB">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sz w:val="20"/>
          <w:szCs w:val="20"/>
        </w:rPr>
      </w:pPr>
      <w:r w:rsidRPr="00AD464F">
        <w:rPr>
          <w:rFonts w:ascii="Arial" w:hAnsi="Arial" w:cs="Arial"/>
          <w:sz w:val="20"/>
          <w:szCs w:val="20"/>
        </w:rPr>
        <w:t>Figura 0</w:t>
      </w:r>
      <w:r>
        <w:rPr>
          <w:rFonts w:ascii="Arial" w:hAnsi="Arial" w:cs="Arial"/>
          <w:sz w:val="20"/>
          <w:szCs w:val="20"/>
        </w:rPr>
        <w:t>2</w:t>
      </w:r>
      <w:r w:rsidRPr="00AD464F">
        <w:rPr>
          <w:rFonts w:ascii="Arial" w:hAnsi="Arial" w:cs="Arial"/>
          <w:sz w:val="20"/>
          <w:szCs w:val="20"/>
        </w:rPr>
        <w:t xml:space="preserve">: </w:t>
      </w:r>
      <w:r>
        <w:rPr>
          <w:rFonts w:ascii="Arial" w:hAnsi="Arial" w:cs="Arial"/>
          <w:sz w:val="20"/>
          <w:szCs w:val="20"/>
        </w:rPr>
        <w:t>Modelo</w:t>
      </w:r>
      <w:r w:rsidR="00165974">
        <w:rPr>
          <w:rFonts w:ascii="Arial" w:hAnsi="Arial" w:cs="Arial"/>
          <w:sz w:val="20"/>
          <w:szCs w:val="20"/>
        </w:rPr>
        <w:t>s</w:t>
      </w:r>
      <w:r>
        <w:rPr>
          <w:rFonts w:ascii="Arial" w:hAnsi="Arial" w:cs="Arial"/>
          <w:sz w:val="20"/>
          <w:szCs w:val="20"/>
        </w:rPr>
        <w:t xml:space="preserve"> de acessórios utilizados nas portas da PRT 3ª Região.</w:t>
      </w:r>
    </w:p>
    <w:p w14:paraId="7246FE30" w14:textId="2892711F" w:rsidR="002A78DB" w:rsidRDefault="002A78DB" w:rsidP="00AD464F">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sz w:val="20"/>
          <w:szCs w:val="20"/>
        </w:rPr>
      </w:pPr>
    </w:p>
    <w:p w14:paraId="46F5660E" w14:textId="351DD98D" w:rsidR="00C26320" w:rsidRPr="003B5552" w:rsidRDefault="00C26320" w:rsidP="00C26320">
      <w:pPr>
        <w:pStyle w:val="PargrafodaLista"/>
        <w:numPr>
          <w:ilvl w:val="1"/>
          <w:numId w:val="23"/>
        </w:numPr>
        <w:tabs>
          <w:tab w:val="clear" w:pos="720"/>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b/>
          <w:bCs/>
          <w:lang w:eastAsia="zh-CN"/>
        </w:rPr>
      </w:pPr>
      <w:r>
        <w:rPr>
          <w:rFonts w:ascii="Arial" w:hAnsi="Arial" w:cs="Arial"/>
          <w:b/>
          <w:bCs/>
          <w:lang w:eastAsia="zh-CN"/>
        </w:rPr>
        <w:t>RODAPÉS</w:t>
      </w:r>
      <w:r w:rsidRPr="003B5552">
        <w:rPr>
          <w:rFonts w:ascii="Arial" w:hAnsi="Arial" w:cs="Arial"/>
          <w:b/>
          <w:bCs/>
          <w:lang w:eastAsia="zh-CN"/>
        </w:rPr>
        <w:t xml:space="preserve"> </w:t>
      </w:r>
      <w:r>
        <w:rPr>
          <w:rFonts w:ascii="Arial" w:hAnsi="Arial" w:cs="Arial"/>
          <w:b/>
          <w:bCs/>
        </w:rPr>
        <w:t xml:space="preserve">- </w:t>
      </w:r>
      <w:r w:rsidRPr="003B5552">
        <w:rPr>
          <w:rFonts w:ascii="Arial" w:hAnsi="Arial" w:cs="Arial"/>
          <w:b/>
          <w:bCs/>
          <w:lang w:eastAsia="zh-CN"/>
        </w:rPr>
        <w:t xml:space="preserve">Especificação </w:t>
      </w:r>
    </w:p>
    <w:p w14:paraId="5036ADE2" w14:textId="77777777" w:rsidR="005F2F14" w:rsidRDefault="005F2F14" w:rsidP="00C26320">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p>
    <w:p w14:paraId="00ACBC74" w14:textId="1C509549" w:rsidR="00C26320" w:rsidRDefault="00C26320" w:rsidP="00C26320">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r>
        <w:rPr>
          <w:rFonts w:ascii="Arial" w:hAnsi="Arial" w:cs="Arial"/>
        </w:rPr>
        <w:t>F</w:t>
      </w:r>
      <w:r w:rsidR="006B6929">
        <w:rPr>
          <w:rFonts w:ascii="Arial" w:hAnsi="Arial" w:cs="Arial"/>
        </w:rPr>
        <w:t xml:space="preserve">ornecimento e instalação </w:t>
      </w:r>
      <w:r w:rsidR="00165974">
        <w:rPr>
          <w:rFonts w:ascii="Arial" w:hAnsi="Arial" w:cs="Arial"/>
        </w:rPr>
        <w:t xml:space="preserve">em </w:t>
      </w:r>
      <w:r w:rsidRPr="00C26320">
        <w:rPr>
          <w:rFonts w:ascii="Arial" w:hAnsi="Arial" w:cs="Arial"/>
        </w:rPr>
        <w:t>Granito a</w:t>
      </w:r>
      <w:r w:rsidR="006B6929">
        <w:rPr>
          <w:rFonts w:ascii="Arial" w:hAnsi="Arial" w:cs="Arial"/>
        </w:rPr>
        <w:t>rabesco</w:t>
      </w:r>
      <w:r w:rsidRPr="00C26320">
        <w:rPr>
          <w:rFonts w:ascii="Arial" w:hAnsi="Arial" w:cs="Arial"/>
        </w:rPr>
        <w:t xml:space="preserve"> 2x10cm</w:t>
      </w:r>
      <w:r w:rsidR="006B6929">
        <w:rPr>
          <w:rFonts w:ascii="Arial" w:hAnsi="Arial" w:cs="Arial"/>
        </w:rPr>
        <w:t xml:space="preserve">, </w:t>
      </w:r>
      <w:r w:rsidR="005F2F14">
        <w:rPr>
          <w:rFonts w:ascii="Arial" w:hAnsi="Arial" w:cs="Arial"/>
        </w:rPr>
        <w:t xml:space="preserve">junto às novas paredes de divisórias em gesso acartonado a serem instaladas, conforme padrão existente na sede da PRT 3ª Região, </w:t>
      </w:r>
      <w:r w:rsidR="006B6929">
        <w:rPr>
          <w:rFonts w:ascii="Arial" w:hAnsi="Arial" w:cs="Arial"/>
        </w:rPr>
        <w:t xml:space="preserve">com dimensão linear aproximada de </w:t>
      </w:r>
      <w:r w:rsidR="00E404C0">
        <w:rPr>
          <w:rFonts w:ascii="Arial" w:hAnsi="Arial" w:cs="Arial"/>
        </w:rPr>
        <w:t>16</w:t>
      </w:r>
      <w:r w:rsidR="006B6929">
        <w:rPr>
          <w:rFonts w:ascii="Arial" w:hAnsi="Arial" w:cs="Arial"/>
        </w:rPr>
        <w:t xml:space="preserve"> metros</w:t>
      </w:r>
      <w:r w:rsidR="00E404C0">
        <w:rPr>
          <w:rFonts w:ascii="Arial" w:hAnsi="Arial" w:cs="Arial"/>
        </w:rPr>
        <w:t>, descontados os vãos das portas</w:t>
      </w:r>
      <w:r w:rsidR="006B6929">
        <w:rPr>
          <w:rFonts w:ascii="Arial" w:hAnsi="Arial" w:cs="Arial"/>
        </w:rPr>
        <w:t>.</w:t>
      </w:r>
      <w:r w:rsidR="005F2F14">
        <w:rPr>
          <w:rFonts w:ascii="Arial" w:hAnsi="Arial" w:cs="Arial"/>
        </w:rPr>
        <w:t xml:space="preserve"> A amostra </w:t>
      </w:r>
      <w:r w:rsidR="00A63C2A">
        <w:rPr>
          <w:rFonts w:ascii="Arial" w:hAnsi="Arial" w:cs="Arial"/>
        </w:rPr>
        <w:t>do rodapé deverá ser apresentada à Fiscalização para aprovação da especificação a ser utilizada na execução.</w:t>
      </w:r>
    </w:p>
    <w:p w14:paraId="7DC65F5D" w14:textId="77777777" w:rsidR="00C26320" w:rsidRPr="00C26320" w:rsidRDefault="00C26320" w:rsidP="00C26320">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r w:rsidRPr="00C26320">
        <w:rPr>
          <w:rFonts w:ascii="Arial" w:hAnsi="Arial" w:cs="Arial"/>
        </w:rPr>
        <w:t xml:space="preserve">Argamassa colante: Industrializada: “Mármores e Granitos Interno </w:t>
      </w:r>
      <w:proofErr w:type="spellStart"/>
      <w:r w:rsidRPr="00C26320">
        <w:rPr>
          <w:rFonts w:ascii="Arial" w:hAnsi="Arial" w:cs="Arial"/>
        </w:rPr>
        <w:t>Quartzolit</w:t>
      </w:r>
      <w:proofErr w:type="spellEnd"/>
      <w:r w:rsidRPr="00C26320">
        <w:rPr>
          <w:rFonts w:ascii="Arial" w:hAnsi="Arial" w:cs="Arial"/>
        </w:rPr>
        <w:t xml:space="preserve">” ou equivalente aprovado. </w:t>
      </w:r>
    </w:p>
    <w:p w14:paraId="3E457FF4" w14:textId="076D98F5" w:rsidR="00C26320" w:rsidRPr="00C26320" w:rsidRDefault="00C26320" w:rsidP="00C26320">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r w:rsidRPr="00C26320">
        <w:rPr>
          <w:rFonts w:ascii="Arial" w:hAnsi="Arial" w:cs="Arial"/>
        </w:rPr>
        <w:t>Rejunte: Industrializado: “Rejuntamento Porcelanatos Mármores e Granitos” na cor aproximada das peças, as juntas deverão ter aproximadamente 2mm</w:t>
      </w:r>
      <w:r w:rsidR="006B6929">
        <w:rPr>
          <w:rFonts w:ascii="Arial" w:hAnsi="Arial" w:cs="Arial"/>
        </w:rPr>
        <w:t>, a ser executado conforme orientações do fabricante.</w:t>
      </w:r>
    </w:p>
    <w:p w14:paraId="4353D9B0" w14:textId="77777777" w:rsidR="00C26320" w:rsidRPr="00C26320" w:rsidRDefault="00C26320" w:rsidP="00C26320">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r w:rsidRPr="00C26320">
        <w:rPr>
          <w:rFonts w:ascii="Arial" w:hAnsi="Arial" w:cs="Arial"/>
        </w:rPr>
        <w:t xml:space="preserve">Fabricantes: Weber </w:t>
      </w:r>
      <w:proofErr w:type="spellStart"/>
      <w:r w:rsidRPr="00C26320">
        <w:rPr>
          <w:rFonts w:ascii="Arial" w:hAnsi="Arial" w:cs="Arial"/>
        </w:rPr>
        <w:t>Quartzolit</w:t>
      </w:r>
      <w:proofErr w:type="spellEnd"/>
      <w:r w:rsidRPr="00C26320">
        <w:rPr>
          <w:rFonts w:ascii="Arial" w:hAnsi="Arial" w:cs="Arial"/>
        </w:rPr>
        <w:t xml:space="preserve"> ou equivalente aprovado. </w:t>
      </w:r>
    </w:p>
    <w:p w14:paraId="57886AF9" w14:textId="12919A51" w:rsidR="002A78DB" w:rsidRDefault="002A78DB" w:rsidP="00AD464F">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sz w:val="20"/>
          <w:szCs w:val="20"/>
        </w:rPr>
      </w:pPr>
    </w:p>
    <w:p w14:paraId="76D9C873" w14:textId="77777777" w:rsidR="006B6929" w:rsidRPr="00AD464F" w:rsidRDefault="006B6929" w:rsidP="006B6929">
      <w:pPr>
        <w:pBdr>
          <w:top w:val="single" w:sz="4" w:space="1" w:color="auto"/>
        </w:pBd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sz w:val="20"/>
          <w:szCs w:val="20"/>
        </w:rPr>
      </w:pPr>
    </w:p>
    <w:p w14:paraId="31893B34" w14:textId="7CCCC0F0" w:rsidR="00F51952" w:rsidRDefault="00F51952" w:rsidP="00F51952">
      <w:pPr>
        <w:pStyle w:val="PargrafodaLista"/>
        <w:numPr>
          <w:ilvl w:val="1"/>
          <w:numId w:val="23"/>
        </w:numPr>
        <w:tabs>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b/>
          <w:bCs/>
        </w:rPr>
      </w:pPr>
      <w:r>
        <w:rPr>
          <w:rFonts w:ascii="Arial" w:hAnsi="Arial" w:cs="Arial"/>
          <w:b/>
          <w:bCs/>
        </w:rPr>
        <w:t>NORMAS A SEREM ATENDIDAS</w:t>
      </w:r>
    </w:p>
    <w:p w14:paraId="094B6369" w14:textId="77777777" w:rsidR="00375EDB" w:rsidRDefault="00375EDB" w:rsidP="00F51952">
      <w:pPr>
        <w:pStyle w:val="western"/>
        <w:spacing w:before="0"/>
        <w:ind w:firstLine="709"/>
        <w:jc w:val="both"/>
        <w:rPr>
          <w:rFonts w:ascii="Arial" w:hAnsi="Arial" w:cs="Arial"/>
          <w:color w:val="000000"/>
        </w:rPr>
      </w:pPr>
    </w:p>
    <w:p w14:paraId="315E3092" w14:textId="77777777" w:rsidR="00375EDB" w:rsidRDefault="00F51952" w:rsidP="00F51952">
      <w:pPr>
        <w:pStyle w:val="western"/>
        <w:spacing w:before="0"/>
        <w:ind w:firstLine="709"/>
        <w:jc w:val="both"/>
        <w:rPr>
          <w:rFonts w:ascii="Arial" w:hAnsi="Arial" w:cs="Arial"/>
          <w:color w:val="000000"/>
        </w:rPr>
      </w:pPr>
      <w:r w:rsidRPr="006C1B7A">
        <w:rPr>
          <w:rFonts w:ascii="Arial" w:hAnsi="Arial" w:cs="Arial"/>
          <w:color w:val="000000"/>
        </w:rPr>
        <w:t>O</w:t>
      </w:r>
      <w:r w:rsidR="00375EDB">
        <w:rPr>
          <w:rFonts w:ascii="Arial" w:hAnsi="Arial" w:cs="Arial"/>
          <w:color w:val="000000"/>
        </w:rPr>
        <w:t>s</w:t>
      </w:r>
      <w:r w:rsidRPr="006C1B7A">
        <w:rPr>
          <w:rFonts w:ascii="Arial" w:hAnsi="Arial" w:cs="Arial"/>
          <w:color w:val="000000"/>
        </w:rPr>
        <w:t xml:space="preserve"> </w:t>
      </w:r>
      <w:r w:rsidR="00375EDB">
        <w:rPr>
          <w:rFonts w:ascii="Arial" w:hAnsi="Arial" w:cs="Arial"/>
          <w:color w:val="000000"/>
        </w:rPr>
        <w:t xml:space="preserve">serviços e os </w:t>
      </w:r>
      <w:r w:rsidRPr="006C1B7A">
        <w:rPr>
          <w:rFonts w:ascii="Arial" w:hAnsi="Arial" w:cs="Arial"/>
          <w:color w:val="000000"/>
        </w:rPr>
        <w:t>materia</w:t>
      </w:r>
      <w:r w:rsidR="00375EDB">
        <w:rPr>
          <w:rFonts w:ascii="Arial" w:hAnsi="Arial" w:cs="Arial"/>
          <w:color w:val="000000"/>
        </w:rPr>
        <w:t>is</w:t>
      </w:r>
      <w:r w:rsidRPr="006C1B7A">
        <w:rPr>
          <w:rFonts w:ascii="Arial" w:hAnsi="Arial" w:cs="Arial"/>
          <w:color w:val="000000"/>
        </w:rPr>
        <w:t xml:space="preserve"> a ser</w:t>
      </w:r>
      <w:r w:rsidR="00375EDB">
        <w:rPr>
          <w:rFonts w:ascii="Arial" w:hAnsi="Arial" w:cs="Arial"/>
          <w:color w:val="000000"/>
        </w:rPr>
        <w:t>em</w:t>
      </w:r>
      <w:r w:rsidRPr="006C1B7A">
        <w:rPr>
          <w:rFonts w:ascii="Arial" w:hAnsi="Arial" w:cs="Arial"/>
          <w:color w:val="000000"/>
        </w:rPr>
        <w:t xml:space="preserve"> fornecido</w:t>
      </w:r>
      <w:r w:rsidR="00375EDB">
        <w:rPr>
          <w:rFonts w:ascii="Arial" w:hAnsi="Arial" w:cs="Arial"/>
          <w:color w:val="000000"/>
        </w:rPr>
        <w:t>s</w:t>
      </w:r>
      <w:r w:rsidRPr="006C1B7A">
        <w:rPr>
          <w:rFonts w:ascii="Arial" w:hAnsi="Arial" w:cs="Arial"/>
          <w:color w:val="000000"/>
        </w:rPr>
        <w:t xml:space="preserve"> dever</w:t>
      </w:r>
      <w:r w:rsidR="00375EDB">
        <w:rPr>
          <w:rFonts w:ascii="Arial" w:hAnsi="Arial" w:cs="Arial"/>
          <w:color w:val="000000"/>
        </w:rPr>
        <w:t>ão</w:t>
      </w:r>
      <w:r w:rsidRPr="006C1B7A">
        <w:rPr>
          <w:rFonts w:ascii="Arial" w:hAnsi="Arial" w:cs="Arial"/>
          <w:color w:val="000000"/>
        </w:rPr>
        <w:t xml:space="preserve"> obedecer rigorosamente </w:t>
      </w:r>
      <w:r w:rsidR="00375EDB">
        <w:rPr>
          <w:rFonts w:ascii="Arial" w:hAnsi="Arial" w:cs="Arial"/>
          <w:color w:val="000000"/>
        </w:rPr>
        <w:t>às seguintes normas:</w:t>
      </w:r>
    </w:p>
    <w:p w14:paraId="78B10C62" w14:textId="7B963C98" w:rsidR="00F51952" w:rsidRDefault="00375EDB" w:rsidP="00F51952">
      <w:pPr>
        <w:pStyle w:val="western"/>
        <w:spacing w:before="0"/>
        <w:ind w:firstLine="709"/>
        <w:jc w:val="both"/>
        <w:rPr>
          <w:rFonts w:ascii="Arial" w:hAnsi="Arial" w:cs="Arial"/>
          <w:i/>
          <w:iCs/>
          <w:color w:val="000000"/>
        </w:rPr>
      </w:pPr>
      <w:r>
        <w:rPr>
          <w:rFonts w:ascii="Arial" w:hAnsi="Arial" w:cs="Arial"/>
          <w:color w:val="000000"/>
        </w:rPr>
        <w:t xml:space="preserve">- </w:t>
      </w:r>
      <w:r w:rsidR="00F51952" w:rsidRPr="006C1B7A">
        <w:rPr>
          <w:rFonts w:ascii="Arial" w:hAnsi="Arial" w:cs="Arial"/>
          <w:color w:val="000000"/>
        </w:rPr>
        <w:t>ABNT NBR 15758</w:t>
      </w:r>
      <w:r w:rsidR="00F51952">
        <w:rPr>
          <w:rFonts w:ascii="Arial" w:hAnsi="Arial" w:cs="Arial"/>
          <w:color w:val="000000"/>
        </w:rPr>
        <w:t>-1</w:t>
      </w:r>
      <w:r w:rsidR="00F51952" w:rsidRPr="006C1B7A">
        <w:rPr>
          <w:rFonts w:ascii="Arial" w:hAnsi="Arial" w:cs="Arial"/>
          <w:color w:val="000000"/>
        </w:rPr>
        <w:t>:2009</w:t>
      </w:r>
      <w:r w:rsidR="00F51952">
        <w:rPr>
          <w:rFonts w:ascii="Arial" w:hAnsi="Arial" w:cs="Arial"/>
          <w:color w:val="000000"/>
        </w:rPr>
        <w:t xml:space="preserve"> </w:t>
      </w:r>
      <w:r w:rsidR="00F51952" w:rsidRPr="006C1B7A">
        <w:rPr>
          <w:rFonts w:ascii="Arial" w:hAnsi="Arial" w:cs="Arial"/>
          <w:color w:val="000000"/>
        </w:rPr>
        <w:t xml:space="preserve">– </w:t>
      </w:r>
      <w:r w:rsidR="00F51952">
        <w:rPr>
          <w:rFonts w:ascii="Arial" w:hAnsi="Arial" w:cs="Arial"/>
          <w:color w:val="000000"/>
        </w:rPr>
        <w:t xml:space="preserve">Sistemas construtivos em chapa de gesso para </w:t>
      </w:r>
      <w:r w:rsidR="00D12B5F">
        <w:rPr>
          <w:rFonts w:ascii="Arial" w:hAnsi="Arial" w:cs="Arial"/>
          <w:i/>
          <w:iCs/>
          <w:color w:val="000000"/>
        </w:rPr>
        <w:t>Drywall;</w:t>
      </w:r>
    </w:p>
    <w:p w14:paraId="1B9BFC30" w14:textId="7FC77275" w:rsidR="00375EDB" w:rsidRDefault="00375EDB" w:rsidP="00375EDB">
      <w:pPr>
        <w:pStyle w:val="western"/>
        <w:spacing w:before="0"/>
        <w:ind w:firstLine="709"/>
        <w:jc w:val="both"/>
        <w:rPr>
          <w:rFonts w:ascii="Arial" w:hAnsi="Arial" w:cs="Arial"/>
          <w:color w:val="000000"/>
        </w:rPr>
      </w:pPr>
      <w:r>
        <w:rPr>
          <w:rFonts w:ascii="Arial" w:hAnsi="Arial" w:cs="Arial"/>
          <w:color w:val="000000"/>
        </w:rPr>
        <w:t xml:space="preserve">- </w:t>
      </w:r>
      <w:r w:rsidRPr="006C1B7A">
        <w:rPr>
          <w:rFonts w:ascii="Arial" w:hAnsi="Arial" w:cs="Arial"/>
          <w:color w:val="000000"/>
        </w:rPr>
        <w:t>ABNT NBR 15</w:t>
      </w:r>
      <w:r>
        <w:rPr>
          <w:rFonts w:ascii="Arial" w:hAnsi="Arial" w:cs="Arial"/>
          <w:color w:val="000000"/>
        </w:rPr>
        <w:t>930-4</w:t>
      </w:r>
      <w:r w:rsidRPr="006C1B7A">
        <w:rPr>
          <w:rFonts w:ascii="Arial" w:hAnsi="Arial" w:cs="Arial"/>
          <w:color w:val="000000"/>
        </w:rPr>
        <w:t>:20</w:t>
      </w:r>
      <w:r>
        <w:rPr>
          <w:rFonts w:ascii="Arial" w:hAnsi="Arial" w:cs="Arial"/>
          <w:color w:val="000000"/>
        </w:rPr>
        <w:t xml:space="preserve">22 </w:t>
      </w:r>
      <w:r w:rsidRPr="006C1B7A">
        <w:rPr>
          <w:rFonts w:ascii="Arial" w:hAnsi="Arial" w:cs="Arial"/>
          <w:color w:val="000000"/>
        </w:rPr>
        <w:t xml:space="preserve">– </w:t>
      </w:r>
      <w:r>
        <w:rPr>
          <w:rFonts w:ascii="Arial" w:hAnsi="Arial" w:cs="Arial"/>
          <w:color w:val="000000"/>
        </w:rPr>
        <w:t>Portas de madeira para edificações Parte 4: Instalação e Manutenção</w:t>
      </w:r>
      <w:r w:rsidR="00D12B5F">
        <w:rPr>
          <w:rFonts w:ascii="Arial" w:hAnsi="Arial" w:cs="Arial"/>
          <w:color w:val="000000"/>
        </w:rPr>
        <w:t>;</w:t>
      </w:r>
    </w:p>
    <w:p w14:paraId="0E81983B" w14:textId="217EDC28" w:rsidR="00D12B5F" w:rsidRDefault="00D12B5F" w:rsidP="00375EDB">
      <w:pPr>
        <w:pStyle w:val="western"/>
        <w:spacing w:before="0"/>
        <w:ind w:firstLine="709"/>
        <w:jc w:val="both"/>
        <w:rPr>
          <w:rFonts w:ascii="Arial" w:hAnsi="Arial" w:cs="Arial"/>
          <w:color w:val="000000"/>
        </w:rPr>
      </w:pPr>
      <w:r>
        <w:rPr>
          <w:rFonts w:ascii="Arial" w:hAnsi="Arial" w:cs="Arial"/>
          <w:color w:val="000000"/>
        </w:rPr>
        <w:t xml:space="preserve">- </w:t>
      </w:r>
      <w:r w:rsidRPr="00D12B5F">
        <w:rPr>
          <w:rFonts w:ascii="Arial" w:hAnsi="Arial" w:cs="Arial"/>
          <w:color w:val="000000"/>
        </w:rPr>
        <w:t>Manual de Obras Públicas – Edificações / Práticas da SEAP</w:t>
      </w:r>
      <w:r>
        <w:rPr>
          <w:rFonts w:ascii="Arial" w:hAnsi="Arial" w:cs="Arial"/>
          <w:color w:val="000000"/>
        </w:rPr>
        <w:t>;</w:t>
      </w:r>
    </w:p>
    <w:p w14:paraId="44D8A21E" w14:textId="56EBF944" w:rsidR="00D12B5F" w:rsidRDefault="00D12B5F" w:rsidP="00375EDB">
      <w:pPr>
        <w:pStyle w:val="western"/>
        <w:spacing w:before="0"/>
        <w:ind w:firstLine="709"/>
        <w:jc w:val="both"/>
        <w:rPr>
          <w:rFonts w:ascii="Arial" w:hAnsi="Arial" w:cs="Arial"/>
          <w:color w:val="000000"/>
        </w:rPr>
      </w:pPr>
      <w:r>
        <w:rPr>
          <w:rFonts w:ascii="Arial" w:hAnsi="Arial" w:cs="Arial"/>
          <w:color w:val="000000"/>
        </w:rPr>
        <w:t xml:space="preserve">- </w:t>
      </w:r>
      <w:r w:rsidRPr="00D12B5F">
        <w:rPr>
          <w:rFonts w:ascii="Arial" w:hAnsi="Arial" w:cs="Arial"/>
          <w:color w:val="000000"/>
        </w:rPr>
        <w:t>Normas de Segurança do Trabalho vigentes e aplicáveis a este caso</w:t>
      </w:r>
      <w:r>
        <w:rPr>
          <w:rFonts w:ascii="Arial" w:hAnsi="Arial" w:cs="Arial"/>
          <w:color w:val="000000"/>
        </w:rPr>
        <w:t>.</w:t>
      </w:r>
    </w:p>
    <w:p w14:paraId="563FACB8" w14:textId="28543A98" w:rsidR="00F51952" w:rsidRDefault="00F51952" w:rsidP="00F51952">
      <w:pPr>
        <w:pStyle w:val="PargrafodaLista"/>
        <w:numPr>
          <w:ilvl w:val="1"/>
          <w:numId w:val="23"/>
        </w:numPr>
        <w:tabs>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b/>
          <w:bCs/>
        </w:rPr>
      </w:pPr>
      <w:r>
        <w:rPr>
          <w:rFonts w:ascii="Arial" w:hAnsi="Arial" w:cs="Arial"/>
          <w:b/>
          <w:bCs/>
        </w:rPr>
        <w:t>PLANTAS</w:t>
      </w:r>
    </w:p>
    <w:p w14:paraId="5277E1CE" w14:textId="5C1E82C9" w:rsidR="00F51952" w:rsidRDefault="00F51952" w:rsidP="00F51952">
      <w:pPr>
        <w:tabs>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b/>
          <w:bCs/>
        </w:rPr>
      </w:pPr>
    </w:p>
    <w:p w14:paraId="6A8F26BC" w14:textId="7ACF5890" w:rsidR="00F51952" w:rsidRPr="008567C9" w:rsidRDefault="00F51952" w:rsidP="00F519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b/>
          <w:bCs/>
        </w:rPr>
      </w:pPr>
      <w:r w:rsidRPr="008567C9">
        <w:rPr>
          <w:rFonts w:ascii="Arial" w:hAnsi="Arial" w:cs="Arial"/>
          <w:b/>
          <w:bCs/>
        </w:rPr>
        <w:t xml:space="preserve">QUANTIDADE </w:t>
      </w:r>
      <w:r>
        <w:rPr>
          <w:rFonts w:ascii="Arial" w:hAnsi="Arial" w:cs="Arial"/>
          <w:b/>
          <w:bCs/>
        </w:rPr>
        <w:t xml:space="preserve">DE ÁREA </w:t>
      </w:r>
      <w:r w:rsidR="00D05F57">
        <w:rPr>
          <w:rFonts w:ascii="Arial" w:hAnsi="Arial" w:cs="Arial"/>
          <w:b/>
          <w:bCs/>
        </w:rPr>
        <w:t xml:space="preserve">DE DIVISÓRIA </w:t>
      </w:r>
      <w:r w:rsidRPr="008567C9">
        <w:rPr>
          <w:rFonts w:ascii="Arial" w:hAnsi="Arial" w:cs="Arial"/>
          <w:b/>
          <w:bCs/>
        </w:rPr>
        <w:t>POR AMBIENTE:</w:t>
      </w:r>
    </w:p>
    <w:p w14:paraId="5AE67127" w14:textId="77777777" w:rsidR="00F51952" w:rsidRDefault="00F51952" w:rsidP="00F519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b/>
          <w:bCs/>
        </w:rPr>
      </w:pPr>
    </w:p>
    <w:p w14:paraId="10CDEA2B" w14:textId="42589204" w:rsidR="00F51952" w:rsidRDefault="00F51952" w:rsidP="00F519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r w:rsidRPr="00322D25">
        <w:rPr>
          <w:rFonts w:ascii="Arial" w:hAnsi="Arial" w:cs="Arial"/>
          <w:b/>
          <w:bCs/>
        </w:rPr>
        <w:t>- Sala 410:</w:t>
      </w:r>
      <w:r w:rsidRPr="008567C9">
        <w:rPr>
          <w:rFonts w:ascii="Arial" w:hAnsi="Arial" w:cs="Arial"/>
        </w:rPr>
        <w:t xml:space="preserve"> </w:t>
      </w:r>
      <w:r>
        <w:rPr>
          <w:rFonts w:ascii="Arial" w:hAnsi="Arial" w:cs="Arial"/>
        </w:rPr>
        <w:t>557x250cm (13,9</w:t>
      </w:r>
      <w:r w:rsidRPr="008567C9">
        <w:rPr>
          <w:rFonts w:ascii="Arial" w:hAnsi="Arial" w:cs="Arial"/>
        </w:rPr>
        <w:t xml:space="preserve"> m²</w:t>
      </w:r>
      <w:r>
        <w:rPr>
          <w:rFonts w:ascii="Arial" w:hAnsi="Arial" w:cs="Arial"/>
        </w:rPr>
        <w:t>);</w:t>
      </w:r>
    </w:p>
    <w:p w14:paraId="08B3497A" w14:textId="77777777" w:rsidR="00F51952" w:rsidRDefault="00F51952" w:rsidP="00F519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b/>
          <w:bCs/>
        </w:rPr>
      </w:pPr>
    </w:p>
    <w:p w14:paraId="17088F36" w14:textId="558FCCDE" w:rsidR="00F51952" w:rsidRDefault="00F51952" w:rsidP="00F519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rPr>
      </w:pPr>
      <w:r w:rsidRPr="00322D25">
        <w:rPr>
          <w:rFonts w:ascii="Arial" w:hAnsi="Arial" w:cs="Arial"/>
          <w:b/>
          <w:bCs/>
        </w:rPr>
        <w:t>- Sala 1107:</w:t>
      </w:r>
      <w:r>
        <w:rPr>
          <w:rFonts w:ascii="Arial" w:hAnsi="Arial" w:cs="Arial"/>
        </w:rPr>
        <w:t xml:space="preserve"> (150 + 113 + 128) x 250cm = 391x250cm (9,77m²);</w:t>
      </w:r>
    </w:p>
    <w:p w14:paraId="3E6AD3E6" w14:textId="77777777" w:rsidR="00F51952" w:rsidRDefault="00F51952" w:rsidP="00F519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b/>
          <w:bCs/>
        </w:rPr>
      </w:pPr>
    </w:p>
    <w:p w14:paraId="234FEAC2" w14:textId="4503E877" w:rsidR="00F51952" w:rsidRPr="00322D25" w:rsidRDefault="00F51952" w:rsidP="00F51952">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ind w:firstLine="851"/>
        <w:jc w:val="both"/>
        <w:rPr>
          <w:rFonts w:ascii="Arial" w:hAnsi="Arial" w:cs="Arial"/>
          <w:b/>
          <w:bCs/>
        </w:rPr>
      </w:pPr>
      <w:r w:rsidRPr="00322D25">
        <w:rPr>
          <w:rFonts w:ascii="Arial" w:hAnsi="Arial" w:cs="Arial"/>
          <w:b/>
          <w:bCs/>
        </w:rPr>
        <w:t>QUANTIDADE</w:t>
      </w:r>
      <w:r>
        <w:rPr>
          <w:rFonts w:ascii="Arial" w:hAnsi="Arial" w:cs="Arial"/>
          <w:b/>
          <w:bCs/>
        </w:rPr>
        <w:t xml:space="preserve"> DE ÁREA</w:t>
      </w:r>
      <w:r w:rsidRPr="00322D25">
        <w:rPr>
          <w:rFonts w:ascii="Arial" w:hAnsi="Arial" w:cs="Arial"/>
          <w:b/>
          <w:bCs/>
        </w:rPr>
        <w:t xml:space="preserve"> TOTAL: </w:t>
      </w:r>
      <w:r>
        <w:rPr>
          <w:rFonts w:ascii="Arial" w:hAnsi="Arial" w:cs="Arial"/>
          <w:b/>
          <w:bCs/>
        </w:rPr>
        <w:t>23,7m²</w:t>
      </w:r>
    </w:p>
    <w:p w14:paraId="49768377" w14:textId="629E3582" w:rsidR="00F51952" w:rsidRDefault="00F51952" w:rsidP="00F51952">
      <w:pPr>
        <w:tabs>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b/>
          <w:bCs/>
        </w:rPr>
      </w:pPr>
    </w:p>
    <w:p w14:paraId="6C87B666" w14:textId="77777777" w:rsidR="00F51952" w:rsidRPr="00F51952" w:rsidRDefault="00F51952" w:rsidP="00F51952">
      <w:pPr>
        <w:tabs>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b/>
          <w:bCs/>
        </w:rPr>
      </w:pPr>
    </w:p>
    <w:p w14:paraId="245F1D57" w14:textId="1641BB05" w:rsidR="003668EE" w:rsidRDefault="00F51952" w:rsidP="00B87768">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sidRPr="00F51952">
        <w:rPr>
          <w:rFonts w:ascii="Arial" w:hAnsi="Arial" w:cs="Arial"/>
          <w:noProof/>
        </w:rPr>
        <w:drawing>
          <wp:inline distT="0" distB="0" distL="0" distR="0" wp14:anchorId="26B623AA" wp14:editId="47F17D99">
            <wp:extent cx="6546656" cy="422836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61016" cy="4237635"/>
                    </a:xfrm>
                    <a:prstGeom prst="rect">
                      <a:avLst/>
                    </a:prstGeom>
                    <a:noFill/>
                    <a:ln>
                      <a:noFill/>
                    </a:ln>
                  </pic:spPr>
                </pic:pic>
              </a:graphicData>
            </a:graphic>
          </wp:inline>
        </w:drawing>
      </w:r>
    </w:p>
    <w:p w14:paraId="2BDED25A" w14:textId="77777777" w:rsidR="00F51952" w:rsidRDefault="00F51952" w:rsidP="00B87768">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sz w:val="20"/>
          <w:szCs w:val="20"/>
        </w:rPr>
      </w:pPr>
    </w:p>
    <w:p w14:paraId="3254655C" w14:textId="62F1FEA3" w:rsidR="003668EE" w:rsidRPr="00E44729" w:rsidRDefault="002702DA" w:rsidP="00B87768">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sz w:val="20"/>
          <w:szCs w:val="20"/>
        </w:rPr>
      </w:pPr>
      <w:r w:rsidRPr="00E44729">
        <w:rPr>
          <w:rFonts w:ascii="Arial" w:hAnsi="Arial" w:cs="Arial"/>
          <w:sz w:val="20"/>
          <w:szCs w:val="20"/>
        </w:rPr>
        <w:t>Figura 0</w:t>
      </w:r>
      <w:r w:rsidR="00E404C0">
        <w:rPr>
          <w:rFonts w:ascii="Arial" w:hAnsi="Arial" w:cs="Arial"/>
          <w:sz w:val="20"/>
          <w:szCs w:val="20"/>
        </w:rPr>
        <w:t>3</w:t>
      </w:r>
      <w:r w:rsidRPr="00E44729">
        <w:rPr>
          <w:rFonts w:ascii="Arial" w:hAnsi="Arial" w:cs="Arial"/>
          <w:sz w:val="20"/>
          <w:szCs w:val="20"/>
        </w:rPr>
        <w:t>: planta esquemática da Sala 410</w:t>
      </w:r>
    </w:p>
    <w:p w14:paraId="73A53A51" w14:textId="1FC89FF1" w:rsidR="002702DA" w:rsidRDefault="00F51952" w:rsidP="00B87768">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sidRPr="00F51952">
        <w:rPr>
          <w:rFonts w:ascii="Arial" w:hAnsi="Arial" w:cs="Arial"/>
          <w:noProof/>
        </w:rPr>
        <w:lastRenderedPageBreak/>
        <w:drawing>
          <wp:inline distT="0" distB="0" distL="0" distR="0" wp14:anchorId="5DA8B7C4" wp14:editId="04DDF18D">
            <wp:extent cx="4514335" cy="792106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33083" cy="7953957"/>
                    </a:xfrm>
                    <a:prstGeom prst="rect">
                      <a:avLst/>
                    </a:prstGeom>
                    <a:noFill/>
                    <a:ln>
                      <a:noFill/>
                    </a:ln>
                  </pic:spPr>
                </pic:pic>
              </a:graphicData>
            </a:graphic>
          </wp:inline>
        </w:drawing>
      </w:r>
    </w:p>
    <w:p w14:paraId="38017C27" w14:textId="77777777" w:rsidR="00F51952" w:rsidRDefault="00F51952" w:rsidP="00E44729">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sz w:val="20"/>
          <w:szCs w:val="20"/>
        </w:rPr>
      </w:pPr>
    </w:p>
    <w:p w14:paraId="362441DB" w14:textId="02C1D4E9" w:rsidR="00E44729" w:rsidRPr="00E44729" w:rsidRDefault="00E44729" w:rsidP="00E44729">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sz w:val="20"/>
          <w:szCs w:val="20"/>
        </w:rPr>
      </w:pPr>
      <w:r w:rsidRPr="00E44729">
        <w:rPr>
          <w:rFonts w:ascii="Arial" w:hAnsi="Arial" w:cs="Arial"/>
          <w:sz w:val="20"/>
          <w:szCs w:val="20"/>
        </w:rPr>
        <w:t>Figura 0</w:t>
      </w:r>
      <w:r w:rsidR="00E404C0">
        <w:rPr>
          <w:rFonts w:ascii="Arial" w:hAnsi="Arial" w:cs="Arial"/>
          <w:sz w:val="20"/>
          <w:szCs w:val="20"/>
        </w:rPr>
        <w:t>4</w:t>
      </w:r>
      <w:r w:rsidRPr="00E44729">
        <w:rPr>
          <w:rFonts w:ascii="Arial" w:hAnsi="Arial" w:cs="Arial"/>
          <w:sz w:val="20"/>
          <w:szCs w:val="20"/>
        </w:rPr>
        <w:t xml:space="preserve">: planta esquemática da Sala </w:t>
      </w:r>
      <w:r>
        <w:rPr>
          <w:rFonts w:ascii="Arial" w:hAnsi="Arial" w:cs="Arial"/>
          <w:sz w:val="20"/>
          <w:szCs w:val="20"/>
        </w:rPr>
        <w:t>1107</w:t>
      </w:r>
    </w:p>
    <w:p w14:paraId="3C1EC97A" w14:textId="349161F0" w:rsidR="00CB08B1" w:rsidRPr="004818AA" w:rsidRDefault="00CB08B1" w:rsidP="00E30568">
      <w:pPr>
        <w:widowControl/>
        <w:numPr>
          <w:ilvl w:val="0"/>
          <w:numId w:val="23"/>
        </w:numPr>
        <w:shd w:val="clear" w:color="auto" w:fill="FFFFFF"/>
        <w:tabs>
          <w:tab w:val="num" w:pos="284"/>
        </w:tabs>
        <w:suppressAutoHyphens w:val="0"/>
        <w:autoSpaceDN/>
        <w:adjustRightInd w:val="0"/>
        <w:ind w:left="284" w:hanging="284"/>
        <w:jc w:val="both"/>
        <w:textAlignment w:val="auto"/>
        <w:rPr>
          <w:rFonts w:ascii="Arial" w:hAnsi="Arial" w:cs="Arial"/>
          <w:b/>
          <w:bCs/>
        </w:rPr>
      </w:pPr>
      <w:r>
        <w:rPr>
          <w:rFonts w:ascii="Arial" w:hAnsi="Arial" w:cs="Arial"/>
          <w:b/>
          <w:bCs/>
        </w:rPr>
        <w:lastRenderedPageBreak/>
        <w:t>REQUISITOS DA CONTRATAÇÃO</w:t>
      </w:r>
    </w:p>
    <w:p w14:paraId="60539EA6" w14:textId="77777777" w:rsidR="006250FD" w:rsidRDefault="006250FD" w:rsidP="00220B85">
      <w:pPr>
        <w:pStyle w:val="western"/>
        <w:spacing w:before="0"/>
        <w:ind w:firstLine="709"/>
        <w:jc w:val="both"/>
        <w:rPr>
          <w:rFonts w:ascii="Arial" w:hAnsi="Arial" w:cs="Arial"/>
          <w:color w:val="000000"/>
        </w:rPr>
      </w:pPr>
    </w:p>
    <w:p w14:paraId="5DC38F29" w14:textId="3BBD1822" w:rsidR="00B87768" w:rsidRPr="00220B85" w:rsidRDefault="00CB08B1" w:rsidP="00220B85">
      <w:pPr>
        <w:pStyle w:val="western"/>
        <w:spacing w:before="0"/>
        <w:ind w:firstLine="709"/>
        <w:jc w:val="both"/>
        <w:rPr>
          <w:rFonts w:ascii="Arial" w:hAnsi="Arial" w:cs="Arial"/>
          <w:color w:val="000000"/>
        </w:rPr>
      </w:pPr>
      <w:r w:rsidRPr="00220B85">
        <w:rPr>
          <w:rFonts w:ascii="Arial" w:hAnsi="Arial" w:cs="Arial"/>
          <w:color w:val="000000"/>
        </w:rPr>
        <w:t xml:space="preserve">Segundo Marçal </w:t>
      </w:r>
      <w:proofErr w:type="spellStart"/>
      <w:r w:rsidRPr="00220B85">
        <w:rPr>
          <w:rFonts w:ascii="Arial" w:hAnsi="Arial" w:cs="Arial"/>
          <w:color w:val="000000"/>
        </w:rPr>
        <w:t>Justen</w:t>
      </w:r>
      <w:proofErr w:type="spellEnd"/>
      <w:r w:rsidRPr="00220B85">
        <w:rPr>
          <w:rFonts w:ascii="Arial" w:hAnsi="Arial" w:cs="Arial"/>
          <w:color w:val="000000"/>
        </w:rPr>
        <w:t xml:space="preserve"> Filho, “bem ou serviço comum é aquele que se apresenta sob identidade e características padronizadas e que se encontra disponível, a qualquer tempo, num mercado próprio” (Pregão – Comentários à Legislação do Pregão Comum e Eletrônico. Editora Dialética, São Paulo, 2005, pág. 30). No entendimento do TCU, “a complexidade do objeto pretendido não é o fator decisivo para inseri-lo, ou não, no conceito de bem comum, mas, sim, o domínio do mercado sobre o objeto licitado. Assim, caso o objeto apresente características padronizadas (de desempenho e de qualidade) e o mercado domine as técnicas de sua realização, esse deverá ser classificado como bem ou serviço comum e ser utilizada de forma cogente a modalidade do pregão eletrônico” (Acórdão nº 2.806/2014 – 1ª Câmara). Portanto, o foco da definição de serviço comum são as “características padronizadas”.</w:t>
      </w:r>
    </w:p>
    <w:p w14:paraId="71779A9C" w14:textId="147342D8" w:rsidR="00CB08B1" w:rsidRPr="00CB08B1" w:rsidRDefault="00CB08B1" w:rsidP="00CB08B1">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24D808CD" w14:textId="2ABAEF4F" w:rsidR="00CB08B1" w:rsidRPr="00CB08B1" w:rsidRDefault="00CB08B1" w:rsidP="00CB08B1">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Pr="00CB08B1">
        <w:rPr>
          <w:rFonts w:ascii="Arial" w:hAnsi="Arial" w:cs="Arial"/>
        </w:rPr>
        <w:t>O Decreto nº 10.024/2019, ao definir o que seriam serviços especiais (não comuns) de engenharia, traz o conceito de “alta heterogeneidade”, aliado à alta complexidade técnica (art. 3º - alínea C): “II - bens e serviços comuns - bens cujos padrões de desempenho e qualidade possam ser objetivamente definidos pelo edital, por meio de especificações reconhecidas e usuais do mercado; III - bens e serviços especiais - bens que, por sua alta heterogeneidade ou complexidade técnica, não podem ser considerados bens e serviços comuns, nos termos do inciso II”;</w:t>
      </w:r>
    </w:p>
    <w:p w14:paraId="50483879" w14:textId="7DAB5ECF" w:rsidR="00CB08B1" w:rsidRPr="00CB08B1" w:rsidRDefault="00CB08B1" w:rsidP="00CB08B1">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326117C5" w14:textId="2F1235E8" w:rsidR="00CB08B1" w:rsidRDefault="00CB08B1" w:rsidP="00CB08B1">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Pr="00CB08B1">
        <w:rPr>
          <w:rFonts w:ascii="Arial" w:hAnsi="Arial" w:cs="Arial"/>
        </w:rPr>
        <w:t xml:space="preserve">Considerando que </w:t>
      </w:r>
      <w:r w:rsidR="00CD0ED2">
        <w:rPr>
          <w:rFonts w:ascii="Arial" w:hAnsi="Arial" w:cs="Arial"/>
        </w:rPr>
        <w:t xml:space="preserve">o serviço de fornecimento e instalação de </w:t>
      </w:r>
      <w:r w:rsidR="0073042D">
        <w:rPr>
          <w:rFonts w:ascii="Arial" w:hAnsi="Arial" w:cs="Arial"/>
        </w:rPr>
        <w:t>divisórias em placa de gesso</w:t>
      </w:r>
      <w:r w:rsidR="00405666">
        <w:rPr>
          <w:rFonts w:ascii="Arial" w:hAnsi="Arial" w:cs="Arial"/>
        </w:rPr>
        <w:t xml:space="preserve"> </w:t>
      </w:r>
      <w:r w:rsidRPr="00CB08B1">
        <w:rPr>
          <w:rFonts w:ascii="Arial" w:hAnsi="Arial" w:cs="Arial"/>
        </w:rPr>
        <w:t>a</w:t>
      </w:r>
      <w:r w:rsidR="00CD0ED2">
        <w:rPr>
          <w:rFonts w:ascii="Arial" w:hAnsi="Arial" w:cs="Arial"/>
        </w:rPr>
        <w:t>cartonado, bem como fornecimento e instalação de portas de madeira para edificações, a</w:t>
      </w:r>
      <w:r w:rsidRPr="00CB08B1">
        <w:rPr>
          <w:rFonts w:ascii="Arial" w:hAnsi="Arial" w:cs="Arial"/>
        </w:rPr>
        <w:t>presenta</w:t>
      </w:r>
      <w:r w:rsidR="0073042D">
        <w:rPr>
          <w:rFonts w:ascii="Arial" w:hAnsi="Arial" w:cs="Arial"/>
        </w:rPr>
        <w:t>m</w:t>
      </w:r>
      <w:r w:rsidRPr="00CB08B1">
        <w:rPr>
          <w:rFonts w:ascii="Arial" w:hAnsi="Arial" w:cs="Arial"/>
        </w:rPr>
        <w:t xml:space="preserve"> características padronizadas de desempenho e qualidade, que podem ser definidas por meio de especificações reconhecidas e usuais de mercado, </w:t>
      </w:r>
      <w:r w:rsidR="00405666">
        <w:rPr>
          <w:rFonts w:ascii="Arial" w:hAnsi="Arial" w:cs="Arial"/>
        </w:rPr>
        <w:t xml:space="preserve">e considerando o valor de mercado da aquisição pleiteada, </w:t>
      </w:r>
      <w:r w:rsidRPr="00CB08B1">
        <w:rPr>
          <w:rFonts w:ascii="Arial" w:hAnsi="Arial" w:cs="Arial"/>
        </w:rPr>
        <w:t xml:space="preserve">entendemos, por esta razão, que o certame possa ocorrer na modalidade de </w:t>
      </w:r>
      <w:r w:rsidR="008C70E0">
        <w:rPr>
          <w:rFonts w:ascii="Arial" w:hAnsi="Arial" w:cs="Arial"/>
        </w:rPr>
        <w:t>Pregão Eletrônico</w:t>
      </w:r>
      <w:r>
        <w:rPr>
          <w:rFonts w:ascii="Arial" w:hAnsi="Arial" w:cs="Arial"/>
        </w:rPr>
        <w:t>.</w:t>
      </w:r>
    </w:p>
    <w:p w14:paraId="19DE96BB" w14:textId="61913B35" w:rsidR="00681903" w:rsidRDefault="00681903" w:rsidP="0071710C">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1B993B4B" w14:textId="6BDE8ECE" w:rsidR="0071710C" w:rsidRDefault="0071710C" w:rsidP="00F97B56">
      <w:pPr>
        <w:pBdr>
          <w:top w:val="single" w:sz="4" w:space="1" w:color="auto"/>
        </w:pBd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4FA4D993" w14:textId="3415937F" w:rsidR="00E30568" w:rsidRPr="004818AA" w:rsidRDefault="00E30568" w:rsidP="00E30568">
      <w:pPr>
        <w:widowControl/>
        <w:numPr>
          <w:ilvl w:val="0"/>
          <w:numId w:val="23"/>
        </w:numPr>
        <w:shd w:val="clear" w:color="auto" w:fill="FFFFFF"/>
        <w:tabs>
          <w:tab w:val="num" w:pos="284"/>
        </w:tabs>
        <w:suppressAutoHyphens w:val="0"/>
        <w:autoSpaceDN/>
        <w:adjustRightInd w:val="0"/>
        <w:ind w:left="284" w:hanging="284"/>
        <w:jc w:val="both"/>
        <w:textAlignment w:val="auto"/>
        <w:rPr>
          <w:rFonts w:ascii="Arial" w:hAnsi="Arial" w:cs="Arial"/>
          <w:b/>
          <w:bCs/>
        </w:rPr>
      </w:pPr>
      <w:r>
        <w:rPr>
          <w:rFonts w:ascii="Arial" w:hAnsi="Arial" w:cs="Arial"/>
          <w:b/>
          <w:bCs/>
        </w:rPr>
        <w:t>MODELO DE EXECUÇÃO DO OBJETO</w:t>
      </w:r>
    </w:p>
    <w:p w14:paraId="505C2BD7" w14:textId="77777777" w:rsidR="006250FD" w:rsidRDefault="007A4B4E" w:rsidP="007A4B4E">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p>
    <w:p w14:paraId="601FAC1C" w14:textId="7EB153EE" w:rsidR="00E30568" w:rsidRDefault="006250FD" w:rsidP="007A4B4E">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007306D7">
        <w:rPr>
          <w:rFonts w:ascii="Arial" w:hAnsi="Arial" w:cs="Arial"/>
        </w:rPr>
        <w:t xml:space="preserve">A modalidade de licitação para </w:t>
      </w:r>
      <w:r w:rsidR="00831D53">
        <w:rPr>
          <w:rFonts w:ascii="Arial" w:hAnsi="Arial" w:cs="Arial"/>
        </w:rPr>
        <w:t xml:space="preserve">viabilizar a </w:t>
      </w:r>
      <w:r w:rsidR="007306D7">
        <w:rPr>
          <w:rFonts w:ascii="Arial" w:hAnsi="Arial" w:cs="Arial"/>
        </w:rPr>
        <w:t xml:space="preserve">contratação </w:t>
      </w:r>
      <w:r w:rsidR="007A4B4E" w:rsidRPr="007A4B4E">
        <w:rPr>
          <w:rFonts w:ascii="Arial" w:hAnsi="Arial" w:cs="Arial"/>
        </w:rPr>
        <w:t xml:space="preserve">será o </w:t>
      </w:r>
      <w:r w:rsidR="008C70E0">
        <w:rPr>
          <w:rFonts w:ascii="Arial" w:hAnsi="Arial" w:cs="Arial"/>
        </w:rPr>
        <w:t>Pregão Eletrônico</w:t>
      </w:r>
      <w:r w:rsidR="00405666">
        <w:rPr>
          <w:rFonts w:ascii="Arial" w:hAnsi="Arial" w:cs="Arial"/>
        </w:rPr>
        <w:t xml:space="preserve"> –</w:t>
      </w:r>
      <w:r w:rsidR="00C81769">
        <w:rPr>
          <w:rFonts w:ascii="Arial" w:hAnsi="Arial" w:cs="Arial"/>
        </w:rPr>
        <w:t xml:space="preserve"> critério</w:t>
      </w:r>
      <w:r w:rsidR="00405666">
        <w:rPr>
          <w:rFonts w:ascii="Arial" w:hAnsi="Arial" w:cs="Arial"/>
        </w:rPr>
        <w:t xml:space="preserve"> menor preço, sendo o objeto um único lote a ser fornecido.</w:t>
      </w:r>
    </w:p>
    <w:p w14:paraId="3F35D634" w14:textId="0F6767E7" w:rsidR="000750BC" w:rsidRDefault="000750BC" w:rsidP="007A4B4E">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0D09C8AF" w14:textId="77777777" w:rsidR="000750BC" w:rsidRDefault="000750BC" w:rsidP="000750BC">
      <w:pPr>
        <w:pBdr>
          <w:top w:val="single" w:sz="4" w:space="1" w:color="auto"/>
        </w:pBd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33C9BF40" w14:textId="2F4AEAE1" w:rsidR="007A4B4E" w:rsidRPr="004818AA" w:rsidRDefault="007A4B4E" w:rsidP="007A4B4E">
      <w:pPr>
        <w:widowControl/>
        <w:numPr>
          <w:ilvl w:val="0"/>
          <w:numId w:val="23"/>
        </w:numPr>
        <w:shd w:val="clear" w:color="auto" w:fill="FFFFFF"/>
        <w:tabs>
          <w:tab w:val="num" w:pos="284"/>
        </w:tabs>
        <w:suppressAutoHyphens w:val="0"/>
        <w:autoSpaceDN/>
        <w:adjustRightInd w:val="0"/>
        <w:ind w:left="284" w:hanging="284"/>
        <w:jc w:val="both"/>
        <w:textAlignment w:val="auto"/>
        <w:rPr>
          <w:rFonts w:ascii="Arial" w:hAnsi="Arial" w:cs="Arial"/>
          <w:b/>
          <w:bCs/>
        </w:rPr>
      </w:pPr>
      <w:r>
        <w:rPr>
          <w:rFonts w:ascii="Arial" w:hAnsi="Arial" w:cs="Arial"/>
          <w:b/>
          <w:bCs/>
        </w:rPr>
        <w:t xml:space="preserve">MODELO DE </w:t>
      </w:r>
      <w:r w:rsidR="00C948DE">
        <w:rPr>
          <w:rFonts w:ascii="Arial" w:hAnsi="Arial" w:cs="Arial"/>
          <w:b/>
          <w:bCs/>
        </w:rPr>
        <w:t>GESTÃO DO CONTRATO</w:t>
      </w:r>
    </w:p>
    <w:p w14:paraId="12C2BB1E" w14:textId="38DE06EF" w:rsidR="00E30568" w:rsidRDefault="00E30568" w:rsidP="007A3B03">
      <w:pPr>
        <w:widowControl/>
        <w:shd w:val="clear" w:color="auto" w:fill="FFFFFF"/>
        <w:suppressAutoHyphens w:val="0"/>
        <w:autoSpaceDN/>
        <w:adjustRightInd w:val="0"/>
        <w:jc w:val="both"/>
        <w:textAlignment w:val="auto"/>
        <w:rPr>
          <w:rFonts w:ascii="Arial" w:hAnsi="Arial" w:cs="Arial"/>
          <w:bCs/>
        </w:rPr>
      </w:pPr>
    </w:p>
    <w:p w14:paraId="38BCDA2A" w14:textId="29D543D1" w:rsidR="007A4B4E" w:rsidRDefault="00C948DE" w:rsidP="00C948DE">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00405666">
        <w:rPr>
          <w:rFonts w:ascii="Arial" w:hAnsi="Arial" w:cs="Arial"/>
        </w:rPr>
        <w:t xml:space="preserve">O </w:t>
      </w:r>
      <w:r w:rsidR="0073042D">
        <w:rPr>
          <w:rFonts w:ascii="Arial" w:hAnsi="Arial" w:cs="Arial"/>
        </w:rPr>
        <w:t>serviço</w:t>
      </w:r>
      <w:r w:rsidR="00405666">
        <w:rPr>
          <w:rFonts w:ascii="Arial" w:hAnsi="Arial" w:cs="Arial"/>
        </w:rPr>
        <w:t xml:space="preserve"> deverá ser recebido e atestado pelo </w:t>
      </w:r>
      <w:r w:rsidR="0073042D">
        <w:rPr>
          <w:rFonts w:ascii="Arial" w:hAnsi="Arial" w:cs="Arial"/>
        </w:rPr>
        <w:t>S</w:t>
      </w:r>
      <w:r w:rsidR="00405666">
        <w:rPr>
          <w:rFonts w:ascii="Arial" w:hAnsi="Arial" w:cs="Arial"/>
        </w:rPr>
        <w:t xml:space="preserve">etor de </w:t>
      </w:r>
      <w:r w:rsidR="0073042D">
        <w:rPr>
          <w:rFonts w:ascii="Arial" w:hAnsi="Arial" w:cs="Arial"/>
        </w:rPr>
        <w:t>Manutenção</w:t>
      </w:r>
      <w:r w:rsidR="00405666">
        <w:rPr>
          <w:rFonts w:ascii="Arial" w:hAnsi="Arial" w:cs="Arial"/>
        </w:rPr>
        <w:t>, juntamente com a Assessoria Técnica da Diretoria Regional, após conferências do atendimento das especificações constantes neste Termo de Referência.</w:t>
      </w:r>
    </w:p>
    <w:p w14:paraId="1F173BA0" w14:textId="2244BB9F" w:rsidR="002B29E9" w:rsidRDefault="002B29E9" w:rsidP="002B29E9">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41DE999B" w14:textId="77777777" w:rsidR="00CD0ED2" w:rsidRDefault="00CD0ED2" w:rsidP="00D900FC">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5690E150" w14:textId="77777777" w:rsidR="00235A88" w:rsidRDefault="00235A88" w:rsidP="00D900FC">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05B9AE92" w14:textId="77777777" w:rsidR="00235A88" w:rsidRDefault="00235A88" w:rsidP="00D900FC">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1F6AE801" w14:textId="77777777" w:rsidR="00235A88" w:rsidRDefault="00235A88" w:rsidP="00D900FC">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3B6A78F3" w14:textId="2C48A2C8" w:rsidR="00C948DE" w:rsidRPr="008573BD" w:rsidRDefault="00C948DE" w:rsidP="00FF7B68">
      <w:pPr>
        <w:widowControl/>
        <w:numPr>
          <w:ilvl w:val="0"/>
          <w:numId w:val="23"/>
        </w:numPr>
        <w:shd w:val="clear" w:color="auto" w:fill="FFFFFF"/>
        <w:tabs>
          <w:tab w:val="num" w:pos="284"/>
        </w:tabs>
        <w:suppressAutoHyphens w:val="0"/>
        <w:autoSpaceDN/>
        <w:adjustRightInd w:val="0"/>
        <w:ind w:left="284" w:hanging="284"/>
        <w:jc w:val="both"/>
        <w:textAlignment w:val="auto"/>
        <w:rPr>
          <w:rFonts w:ascii="Arial" w:hAnsi="Arial" w:cs="Arial"/>
          <w:bCs/>
          <w:caps/>
        </w:rPr>
      </w:pPr>
      <w:r w:rsidRPr="00C948DE">
        <w:rPr>
          <w:rFonts w:ascii="Arial" w:hAnsi="Arial" w:cs="Arial"/>
          <w:b/>
          <w:bCs/>
          <w:caps/>
        </w:rPr>
        <w:lastRenderedPageBreak/>
        <w:t>critérios de medição e de pagamento</w:t>
      </w:r>
    </w:p>
    <w:p w14:paraId="2F77B09E" w14:textId="77777777" w:rsidR="00AD464F" w:rsidRDefault="00AD464F" w:rsidP="00CD0ED2">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184E5233" w14:textId="6329E7E9" w:rsidR="00220B85" w:rsidRPr="0071710C" w:rsidRDefault="00E06A59" w:rsidP="00FF7B68">
      <w:pPr>
        <w:pStyle w:val="PargrafodaLista"/>
        <w:numPr>
          <w:ilvl w:val="1"/>
          <w:numId w:val="23"/>
        </w:numPr>
        <w:tabs>
          <w:tab w:val="clear" w:pos="720"/>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sidRPr="003323EE">
        <w:rPr>
          <w:rFonts w:ascii="Arial" w:hAnsi="Arial" w:cs="Arial"/>
          <w:b/>
          <w:bCs/>
        </w:rPr>
        <w:t>MEDIÇÃO</w:t>
      </w:r>
    </w:p>
    <w:p w14:paraId="2D9AD77F" w14:textId="2849E24E" w:rsidR="00BD5DC4" w:rsidRDefault="00BD5DC4" w:rsidP="00BD5DC4">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ind w:left="720"/>
        <w:jc w:val="both"/>
        <w:rPr>
          <w:rFonts w:ascii="Arial" w:hAnsi="Arial" w:cs="Arial"/>
        </w:rPr>
      </w:pPr>
    </w:p>
    <w:p w14:paraId="7006DF3E" w14:textId="056EBA0F" w:rsidR="000750BC" w:rsidRDefault="00BD5DC4" w:rsidP="00043121">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00043121" w:rsidRPr="00043121">
        <w:rPr>
          <w:rFonts w:ascii="Arial" w:hAnsi="Arial" w:cs="Arial"/>
        </w:rPr>
        <w:t xml:space="preserve">Os </w:t>
      </w:r>
      <w:r w:rsidR="00F97B56">
        <w:rPr>
          <w:rFonts w:ascii="Arial" w:hAnsi="Arial" w:cs="Arial"/>
        </w:rPr>
        <w:t>serviços</w:t>
      </w:r>
      <w:r w:rsidR="00043121">
        <w:rPr>
          <w:rFonts w:ascii="Arial" w:hAnsi="Arial" w:cs="Arial"/>
        </w:rPr>
        <w:t xml:space="preserve"> </w:t>
      </w:r>
      <w:r w:rsidR="00043121" w:rsidRPr="00043121">
        <w:rPr>
          <w:rFonts w:ascii="Arial" w:hAnsi="Arial" w:cs="Arial"/>
        </w:rPr>
        <w:t xml:space="preserve">serão recebidos </w:t>
      </w:r>
      <w:r w:rsidR="002D180D">
        <w:rPr>
          <w:rFonts w:ascii="Arial" w:hAnsi="Arial" w:cs="Arial"/>
        </w:rPr>
        <w:t>definitivamente</w:t>
      </w:r>
      <w:r w:rsidR="00043121" w:rsidRPr="00043121">
        <w:rPr>
          <w:rFonts w:ascii="Arial" w:hAnsi="Arial" w:cs="Arial"/>
        </w:rPr>
        <w:t xml:space="preserve"> </w:t>
      </w:r>
      <w:r w:rsidR="00043121">
        <w:rPr>
          <w:rFonts w:ascii="Arial" w:hAnsi="Arial" w:cs="Arial"/>
        </w:rPr>
        <w:t>em até</w:t>
      </w:r>
      <w:r w:rsidR="00043121" w:rsidRPr="00043121">
        <w:rPr>
          <w:rFonts w:ascii="Arial" w:hAnsi="Arial" w:cs="Arial"/>
        </w:rPr>
        <w:t xml:space="preserve"> 5 (cinco) dias, contados a partir d</w:t>
      </w:r>
      <w:r w:rsidR="003D1125">
        <w:rPr>
          <w:rFonts w:ascii="Arial" w:hAnsi="Arial" w:cs="Arial"/>
        </w:rPr>
        <w:t xml:space="preserve">a </w:t>
      </w:r>
      <w:r w:rsidR="00F97B56">
        <w:rPr>
          <w:rFonts w:ascii="Arial" w:hAnsi="Arial" w:cs="Arial"/>
        </w:rPr>
        <w:t>comunicação de término dos serviços emitida pela Contratada</w:t>
      </w:r>
      <w:r w:rsidR="00043121" w:rsidRPr="00043121">
        <w:rPr>
          <w:rFonts w:ascii="Arial" w:hAnsi="Arial" w:cs="Arial"/>
        </w:rPr>
        <w:t>, por parte do(a) responsável pel</w:t>
      </w:r>
      <w:r w:rsidR="00F97B56">
        <w:rPr>
          <w:rFonts w:ascii="Arial" w:hAnsi="Arial" w:cs="Arial"/>
        </w:rPr>
        <w:t>a</w:t>
      </w:r>
      <w:r w:rsidR="00043121" w:rsidRPr="00043121">
        <w:rPr>
          <w:rFonts w:ascii="Arial" w:hAnsi="Arial" w:cs="Arial"/>
        </w:rPr>
        <w:t xml:space="preserve"> fiscalização </w:t>
      </w:r>
      <w:r w:rsidR="00D05F57">
        <w:rPr>
          <w:rFonts w:ascii="Arial" w:hAnsi="Arial" w:cs="Arial"/>
        </w:rPr>
        <w:t>dos serviços</w:t>
      </w:r>
      <w:r w:rsidR="00043121" w:rsidRPr="00043121">
        <w:rPr>
          <w:rFonts w:ascii="Arial" w:hAnsi="Arial" w:cs="Arial"/>
        </w:rPr>
        <w:t>,</w:t>
      </w:r>
      <w:r w:rsidR="002D180D">
        <w:rPr>
          <w:rFonts w:ascii="Arial" w:hAnsi="Arial" w:cs="Arial"/>
        </w:rPr>
        <w:t xml:space="preserve"> </w:t>
      </w:r>
      <w:r w:rsidR="002D180D" w:rsidRPr="00043121">
        <w:rPr>
          <w:rFonts w:ascii="Arial" w:hAnsi="Arial" w:cs="Arial"/>
        </w:rPr>
        <w:t>após a verificação da qualidade e quantidade do material e consequente aceitação</w:t>
      </w:r>
      <w:r w:rsidR="002D180D">
        <w:rPr>
          <w:rFonts w:ascii="Arial" w:hAnsi="Arial" w:cs="Arial"/>
        </w:rPr>
        <w:t>,</w:t>
      </w:r>
      <w:r w:rsidR="002D180D" w:rsidRPr="00043121">
        <w:rPr>
          <w:rFonts w:ascii="Arial" w:hAnsi="Arial" w:cs="Arial"/>
        </w:rPr>
        <w:t xml:space="preserve"> mediante termo circunstanciado</w:t>
      </w:r>
      <w:r w:rsidR="002D180D">
        <w:rPr>
          <w:rFonts w:ascii="Arial" w:hAnsi="Arial" w:cs="Arial"/>
        </w:rPr>
        <w:t xml:space="preserve"> comprovando a</w:t>
      </w:r>
      <w:r w:rsidR="002D180D" w:rsidRPr="00043121">
        <w:rPr>
          <w:rFonts w:ascii="Arial" w:hAnsi="Arial" w:cs="Arial"/>
        </w:rPr>
        <w:t xml:space="preserve"> verificação de sua conformidade com as especificações constantes neste Termo de Referência e na proposta</w:t>
      </w:r>
      <w:r w:rsidR="00FD3C90">
        <w:rPr>
          <w:rFonts w:ascii="Arial" w:hAnsi="Arial" w:cs="Arial"/>
        </w:rPr>
        <w:t>.</w:t>
      </w:r>
      <w:r w:rsidR="00CB51AF">
        <w:rPr>
          <w:rFonts w:ascii="Arial" w:hAnsi="Arial" w:cs="Arial"/>
        </w:rPr>
        <w:t xml:space="preserve"> </w:t>
      </w:r>
      <w:r w:rsidR="000750BC">
        <w:rPr>
          <w:rFonts w:ascii="Arial" w:hAnsi="Arial" w:cs="Arial"/>
        </w:rPr>
        <w:t xml:space="preserve">Os serviços deverão ser executados </w:t>
      </w:r>
      <w:r w:rsidR="0038544A">
        <w:rPr>
          <w:rFonts w:ascii="Arial" w:hAnsi="Arial" w:cs="Arial"/>
        </w:rPr>
        <w:t>e</w:t>
      </w:r>
      <w:r w:rsidR="000750BC">
        <w:rPr>
          <w:rFonts w:ascii="Arial" w:hAnsi="Arial" w:cs="Arial"/>
        </w:rPr>
        <w:t xml:space="preserve">m etapa única </w:t>
      </w:r>
      <w:r w:rsidR="00D05F57">
        <w:rPr>
          <w:rFonts w:ascii="Arial" w:hAnsi="Arial" w:cs="Arial"/>
        </w:rPr>
        <w:t xml:space="preserve">para fins de </w:t>
      </w:r>
      <w:r w:rsidR="000750BC">
        <w:rPr>
          <w:rFonts w:ascii="Arial" w:hAnsi="Arial" w:cs="Arial"/>
        </w:rPr>
        <w:t>medição</w:t>
      </w:r>
      <w:r w:rsidR="0038544A">
        <w:rPr>
          <w:rFonts w:ascii="Arial" w:hAnsi="Arial" w:cs="Arial"/>
        </w:rPr>
        <w:t xml:space="preserve"> e</w:t>
      </w:r>
      <w:r w:rsidR="000750BC">
        <w:rPr>
          <w:rFonts w:ascii="Arial" w:hAnsi="Arial" w:cs="Arial"/>
        </w:rPr>
        <w:t xml:space="preserve"> não haverá cronograma físico-financeiro para a execução dos serviços.</w:t>
      </w:r>
    </w:p>
    <w:p w14:paraId="02241FB3" w14:textId="77777777" w:rsidR="00993520" w:rsidRDefault="00993520" w:rsidP="00043121">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7B033E2D" w14:textId="0B0B4AC1" w:rsidR="002D180D" w:rsidRDefault="00043121" w:rsidP="00043121">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Pr="00043121">
        <w:rPr>
          <w:rFonts w:ascii="Arial" w:hAnsi="Arial" w:cs="Arial"/>
        </w:rPr>
        <w:t xml:space="preserve">Os </w:t>
      </w:r>
      <w:r w:rsidR="00F97B56">
        <w:rPr>
          <w:rFonts w:ascii="Arial" w:hAnsi="Arial" w:cs="Arial"/>
        </w:rPr>
        <w:t xml:space="preserve">serviços e </w:t>
      </w:r>
      <w:r>
        <w:rPr>
          <w:rFonts w:ascii="Arial" w:hAnsi="Arial" w:cs="Arial"/>
        </w:rPr>
        <w:t xml:space="preserve">materiais </w:t>
      </w:r>
      <w:r w:rsidRPr="00043121">
        <w:rPr>
          <w:rFonts w:ascii="Arial" w:hAnsi="Arial" w:cs="Arial"/>
        </w:rPr>
        <w:t>poderão ser rejeitados, no todo ou em parte, quando em desacordo com as especificações constantes neste Termo de Referência e na proposta, devendo ser</w:t>
      </w:r>
      <w:r w:rsidR="00F97B56">
        <w:rPr>
          <w:rFonts w:ascii="Arial" w:hAnsi="Arial" w:cs="Arial"/>
        </w:rPr>
        <w:t xml:space="preserve"> refeitos ou </w:t>
      </w:r>
      <w:r w:rsidRPr="00043121">
        <w:rPr>
          <w:rFonts w:ascii="Arial" w:hAnsi="Arial" w:cs="Arial"/>
        </w:rPr>
        <w:t xml:space="preserve">substituídos no prazo de 2 (dois) dias, contados a partir da notificação da CONTRATADA, às suas custas, sem prejuízo da aplicação de penalidades. </w:t>
      </w:r>
    </w:p>
    <w:p w14:paraId="33D8CF2D" w14:textId="010549E6" w:rsidR="00043121" w:rsidRDefault="002D180D" w:rsidP="00043121">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p>
    <w:p w14:paraId="60F6FA8F" w14:textId="77777777" w:rsidR="00A21D41" w:rsidRPr="00A21D41" w:rsidRDefault="009955CC" w:rsidP="009955CC">
      <w:pPr>
        <w:pStyle w:val="PargrafodaLista"/>
        <w:numPr>
          <w:ilvl w:val="1"/>
          <w:numId w:val="23"/>
        </w:numPr>
        <w:tabs>
          <w:tab w:val="clear" w:pos="720"/>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lang w:eastAsia="zh-CN"/>
        </w:rPr>
      </w:pPr>
      <w:r w:rsidRPr="00E06A59">
        <w:rPr>
          <w:rFonts w:ascii="Arial" w:hAnsi="Arial" w:cs="Arial"/>
          <w:b/>
          <w:bCs/>
        </w:rPr>
        <w:t>PAGAMENTO</w:t>
      </w:r>
    </w:p>
    <w:p w14:paraId="1130F44D" w14:textId="77777777" w:rsidR="00BD5DC4" w:rsidRDefault="00BD5DC4" w:rsidP="0071710C">
      <w:pPr>
        <w:autoSpaceDE w:val="0"/>
        <w:adjustRightInd w:val="0"/>
        <w:ind w:firstLine="709"/>
        <w:jc w:val="both"/>
        <w:rPr>
          <w:rFonts w:ascii="Arial" w:hAnsi="Arial" w:cs="Arial"/>
        </w:rPr>
      </w:pPr>
    </w:p>
    <w:p w14:paraId="642AF43F" w14:textId="05259531" w:rsidR="009955CC" w:rsidRDefault="009955CC" w:rsidP="0071710C">
      <w:pPr>
        <w:autoSpaceDE w:val="0"/>
        <w:adjustRightInd w:val="0"/>
        <w:ind w:firstLine="709"/>
        <w:jc w:val="both"/>
        <w:rPr>
          <w:rFonts w:ascii="Arial" w:hAnsi="Arial" w:cs="Arial"/>
        </w:rPr>
      </w:pPr>
      <w:r w:rsidRPr="00E06A59">
        <w:rPr>
          <w:rFonts w:ascii="Arial" w:hAnsi="Arial" w:cs="Arial"/>
        </w:rPr>
        <w:t xml:space="preserve">Os pagamentos serão efetuados mediante Ordem Bancária, através de crédito em conta corrente, no prazo de até </w:t>
      </w:r>
      <w:r w:rsidR="002D180D">
        <w:rPr>
          <w:rFonts w:ascii="Arial" w:hAnsi="Arial" w:cs="Arial"/>
        </w:rPr>
        <w:t>5</w:t>
      </w:r>
      <w:r w:rsidRPr="00E06A59">
        <w:rPr>
          <w:rFonts w:ascii="Arial" w:hAnsi="Arial" w:cs="Arial"/>
        </w:rPr>
        <w:t xml:space="preserve"> (</w:t>
      </w:r>
      <w:r w:rsidR="002D180D">
        <w:rPr>
          <w:rFonts w:ascii="Arial" w:hAnsi="Arial" w:cs="Arial"/>
        </w:rPr>
        <w:t>cinco</w:t>
      </w:r>
      <w:r w:rsidRPr="00E06A59">
        <w:rPr>
          <w:rFonts w:ascii="Arial" w:hAnsi="Arial" w:cs="Arial"/>
        </w:rPr>
        <w:t>) dias úteis a contar da data da entrega da nota fiscal/fatura,</w:t>
      </w:r>
      <w:r>
        <w:rPr>
          <w:rFonts w:ascii="Arial" w:hAnsi="Arial" w:cs="Arial"/>
        </w:rPr>
        <w:t xml:space="preserve"> </w:t>
      </w:r>
      <w:r w:rsidR="003D1125">
        <w:rPr>
          <w:rFonts w:ascii="Arial" w:hAnsi="Arial" w:cs="Arial"/>
        </w:rPr>
        <w:t>a</w:t>
      </w:r>
      <w:r w:rsidRPr="00E06A59">
        <w:rPr>
          <w:rFonts w:ascii="Arial" w:hAnsi="Arial" w:cs="Arial"/>
        </w:rPr>
        <w:t xml:space="preserve">testada </w:t>
      </w:r>
      <w:r>
        <w:rPr>
          <w:rFonts w:ascii="Arial" w:hAnsi="Arial" w:cs="Arial"/>
        </w:rPr>
        <w:t>pela Comissão de Fiscalização</w:t>
      </w:r>
      <w:r w:rsidRPr="00E06A59">
        <w:rPr>
          <w:rFonts w:ascii="Arial" w:hAnsi="Arial" w:cs="Arial"/>
        </w:rPr>
        <w:t>, e de acordo com a forma estabelecida abaixo:</w:t>
      </w:r>
    </w:p>
    <w:p w14:paraId="0DD93C8A" w14:textId="77777777" w:rsidR="00BD5DC4" w:rsidRPr="00E06A59" w:rsidRDefault="00BD5DC4" w:rsidP="0071710C">
      <w:pPr>
        <w:autoSpaceDE w:val="0"/>
        <w:adjustRightInd w:val="0"/>
        <w:ind w:firstLine="709"/>
        <w:jc w:val="both"/>
        <w:rPr>
          <w:rFonts w:ascii="Arial" w:hAnsi="Arial" w:cs="Arial"/>
        </w:rPr>
      </w:pPr>
    </w:p>
    <w:p w14:paraId="5EE8F88A" w14:textId="787A88AD" w:rsidR="009955CC" w:rsidRPr="00E06A59" w:rsidRDefault="009955CC" w:rsidP="0071710C">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t xml:space="preserve">- </w:t>
      </w:r>
      <w:r w:rsidRPr="00E06A59">
        <w:rPr>
          <w:rFonts w:ascii="Arial" w:hAnsi="Arial" w:cs="Arial"/>
        </w:rPr>
        <w:t>Será feita consulta "on-line", sobre a situação da contratada, no Sistema de Cadastro</w:t>
      </w:r>
      <w:r>
        <w:rPr>
          <w:rFonts w:ascii="Arial" w:hAnsi="Arial" w:cs="Arial"/>
        </w:rPr>
        <w:t xml:space="preserve"> </w:t>
      </w:r>
      <w:r w:rsidRPr="00E06A59">
        <w:rPr>
          <w:rFonts w:ascii="Arial" w:hAnsi="Arial" w:cs="Arial"/>
        </w:rPr>
        <w:t>Único de Fornecedores – SICAF, com a consequente emissão de certidão que comprove sua</w:t>
      </w:r>
      <w:r>
        <w:rPr>
          <w:rFonts w:ascii="Arial" w:hAnsi="Arial" w:cs="Arial"/>
        </w:rPr>
        <w:t xml:space="preserve"> </w:t>
      </w:r>
      <w:r w:rsidRPr="00E06A59">
        <w:rPr>
          <w:rFonts w:ascii="Arial" w:hAnsi="Arial" w:cs="Arial"/>
        </w:rPr>
        <w:t>regularidade;</w:t>
      </w:r>
    </w:p>
    <w:p w14:paraId="2A93B64D" w14:textId="4365A345" w:rsidR="009955CC" w:rsidRDefault="009955CC" w:rsidP="0071710C">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t xml:space="preserve">- </w:t>
      </w:r>
      <w:r w:rsidRPr="00E06A59">
        <w:rPr>
          <w:rFonts w:ascii="Arial" w:hAnsi="Arial" w:cs="Arial"/>
        </w:rPr>
        <w:t>Será efetuada retenção dos tributos exigíveis pela legislação vigente, exceto se a</w:t>
      </w:r>
      <w:r>
        <w:rPr>
          <w:rFonts w:ascii="Arial" w:hAnsi="Arial" w:cs="Arial"/>
        </w:rPr>
        <w:t xml:space="preserve"> </w:t>
      </w:r>
      <w:r w:rsidRPr="00E06A59">
        <w:rPr>
          <w:rFonts w:ascii="Arial" w:hAnsi="Arial" w:cs="Arial"/>
        </w:rPr>
        <w:t>contratada tiver optado pelo SIMPLES, hipótese em que deverá comprovar tal condição</w:t>
      </w:r>
      <w:r>
        <w:rPr>
          <w:rFonts w:ascii="Arial" w:hAnsi="Arial" w:cs="Arial"/>
        </w:rPr>
        <w:t xml:space="preserve"> </w:t>
      </w:r>
      <w:r w:rsidRPr="00E06A59">
        <w:rPr>
          <w:rFonts w:ascii="Arial" w:hAnsi="Arial" w:cs="Arial"/>
        </w:rPr>
        <w:t>mediante fornecimento de cópia do respectivo termo de opção, desde que esta opção não seja</w:t>
      </w:r>
      <w:r>
        <w:rPr>
          <w:rFonts w:ascii="Arial" w:hAnsi="Arial" w:cs="Arial"/>
        </w:rPr>
        <w:t xml:space="preserve"> </w:t>
      </w:r>
      <w:r w:rsidRPr="00E06A59">
        <w:rPr>
          <w:rFonts w:ascii="Arial" w:hAnsi="Arial" w:cs="Arial"/>
        </w:rPr>
        <w:t>vedada pelo art. 17 da Lei Complementar nº 123/2006. Será aplicado o percentual constante da</w:t>
      </w:r>
      <w:r>
        <w:rPr>
          <w:rFonts w:ascii="Arial" w:hAnsi="Arial" w:cs="Arial"/>
        </w:rPr>
        <w:t xml:space="preserve"> </w:t>
      </w:r>
      <w:r w:rsidRPr="00E06A59">
        <w:rPr>
          <w:rFonts w:ascii="Arial" w:hAnsi="Arial" w:cs="Arial"/>
        </w:rPr>
        <w:t>tabela de retenção da Instrução Normativa.</w:t>
      </w:r>
    </w:p>
    <w:p w14:paraId="2629F2E1" w14:textId="32575DAF" w:rsidR="00031E98" w:rsidRDefault="00031E98" w:rsidP="009955CC">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5CB1C209" w14:textId="2A84275C" w:rsidR="00031E98" w:rsidRDefault="00031E98" w:rsidP="0071710C">
      <w:pPr>
        <w:autoSpaceDE w:val="0"/>
        <w:adjustRightInd w:val="0"/>
        <w:ind w:firstLine="709"/>
        <w:jc w:val="both"/>
        <w:rPr>
          <w:rFonts w:ascii="Arial" w:hAnsi="Arial" w:cs="Arial"/>
        </w:rPr>
      </w:pPr>
      <w:r>
        <w:rPr>
          <w:rFonts w:ascii="Arial" w:hAnsi="Arial" w:cs="Arial"/>
        </w:rPr>
        <w:t>Documentos necessários para a execução do pagamento:</w:t>
      </w:r>
    </w:p>
    <w:p w14:paraId="2AE6D070" w14:textId="77777777" w:rsidR="00BD5DC4" w:rsidRDefault="00BD5DC4" w:rsidP="0071710C">
      <w:pPr>
        <w:autoSpaceDE w:val="0"/>
        <w:adjustRightInd w:val="0"/>
        <w:ind w:firstLine="709"/>
        <w:jc w:val="both"/>
        <w:rPr>
          <w:rFonts w:ascii="Arial" w:hAnsi="Arial" w:cs="Arial"/>
        </w:rPr>
      </w:pPr>
    </w:p>
    <w:p w14:paraId="1D1FFE9A" w14:textId="5F2F84D5" w:rsidR="00031E98" w:rsidRPr="00031E98" w:rsidRDefault="00031E98" w:rsidP="0071710C">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 xml:space="preserve">- </w:t>
      </w:r>
      <w:r w:rsidRPr="004818AA">
        <w:rPr>
          <w:rFonts w:ascii="Arial" w:hAnsi="Arial" w:cs="Arial"/>
        </w:rPr>
        <w:t xml:space="preserve">Certificado </w:t>
      </w:r>
      <w:r w:rsidRPr="00031E98">
        <w:rPr>
          <w:rFonts w:ascii="Arial" w:hAnsi="Arial" w:cs="Arial"/>
        </w:rPr>
        <w:t>de Regularidade do FGTS - CRF, emitido pela Caixa Econômica Federal;</w:t>
      </w:r>
    </w:p>
    <w:p w14:paraId="6F771C1B" w14:textId="501A7996" w:rsidR="00031E98" w:rsidRPr="00031E98" w:rsidRDefault="00031E98" w:rsidP="0071710C">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sidRPr="00031E98">
        <w:rPr>
          <w:rFonts w:ascii="Arial" w:hAnsi="Arial" w:cs="Arial"/>
        </w:rPr>
        <w:t>- Certidão de Débitos Relativos a Créditos Tributários Federais e à Dívida Ativa da União, conforme Portaria Conjunta RFB/PGFN nº 1.751, de 02/10/2014;</w:t>
      </w:r>
    </w:p>
    <w:p w14:paraId="477E208F" w14:textId="63A66AEC" w:rsidR="00031E98" w:rsidRDefault="00031E98" w:rsidP="0071710C">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sidRPr="00031E98">
        <w:rPr>
          <w:rFonts w:ascii="Arial" w:hAnsi="Arial" w:cs="Arial"/>
        </w:rPr>
        <w:t xml:space="preserve">-  </w:t>
      </w:r>
      <w:r w:rsidRPr="004818AA">
        <w:rPr>
          <w:rFonts w:ascii="Arial" w:hAnsi="Arial" w:cs="Arial"/>
        </w:rPr>
        <w:t xml:space="preserve">Certidão de regularidade fiscal trabalhista, emitida pelo Tribunal Superior do Trabalho no seguinte endereço: </w:t>
      </w:r>
      <w:hyperlink r:id="rId17" w:history="1">
        <w:r w:rsidRPr="0071710C">
          <w:t>http://www.tst.jus.br/certidao</w:t>
        </w:r>
      </w:hyperlink>
      <w:r w:rsidRPr="004818AA">
        <w:rPr>
          <w:rFonts w:ascii="Arial" w:hAnsi="Arial" w:cs="Arial"/>
        </w:rPr>
        <w:t>.</w:t>
      </w:r>
    </w:p>
    <w:p w14:paraId="23C1BF78" w14:textId="77777777" w:rsidR="00031E98" w:rsidRPr="004818AA" w:rsidRDefault="00031E98" w:rsidP="00031E98">
      <w:pPr>
        <w:pStyle w:val="PargrafodaLista"/>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lang w:eastAsia="zh-CN"/>
        </w:rPr>
      </w:pPr>
    </w:p>
    <w:p w14:paraId="7A1E6FF9" w14:textId="07DFD89E" w:rsidR="00031E98" w:rsidRDefault="00031E98" w:rsidP="0071710C">
      <w:pPr>
        <w:autoSpaceDE w:val="0"/>
        <w:adjustRightInd w:val="0"/>
        <w:ind w:firstLine="709"/>
        <w:jc w:val="both"/>
        <w:rPr>
          <w:rFonts w:ascii="Arial" w:hAnsi="Arial" w:cs="Arial"/>
        </w:rPr>
      </w:pPr>
      <w:r w:rsidRPr="00031E98">
        <w:rPr>
          <w:rFonts w:ascii="Arial" w:hAnsi="Arial" w:cs="Arial"/>
        </w:rPr>
        <w:t xml:space="preserve">As notas fiscais/faturas que apresentarem incorreções serão devolvidas à CONTRATADA para as devidas correções, neste caso, o prazo começará a fluir a partir da apresentação da Nota Fiscal/Fatura, sem incorreções. </w:t>
      </w:r>
    </w:p>
    <w:p w14:paraId="12339B82" w14:textId="460B4EFB" w:rsidR="00031E98" w:rsidRDefault="00031E98" w:rsidP="009955CC">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39FFB476" w14:textId="77777777" w:rsidR="00235A88" w:rsidRDefault="00235A88" w:rsidP="009955CC">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3AE1C96D" w14:textId="664E9E3B" w:rsidR="00993520" w:rsidRDefault="00993520" w:rsidP="00BD5DC4">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785D2B80" w14:textId="0E59A28D" w:rsidR="00C948DE" w:rsidRDefault="00C948DE" w:rsidP="00F97B56">
      <w:pPr>
        <w:widowControl/>
        <w:numPr>
          <w:ilvl w:val="0"/>
          <w:numId w:val="23"/>
        </w:numPr>
        <w:shd w:val="clear" w:color="auto" w:fill="FFFFFF"/>
        <w:tabs>
          <w:tab w:val="num" w:pos="284"/>
        </w:tabs>
        <w:suppressAutoHyphens w:val="0"/>
        <w:autoSpaceDN/>
        <w:adjustRightInd w:val="0"/>
        <w:ind w:left="284" w:hanging="284"/>
        <w:jc w:val="both"/>
        <w:textAlignment w:val="auto"/>
        <w:rPr>
          <w:rFonts w:ascii="Arial" w:hAnsi="Arial" w:cs="Arial"/>
          <w:b/>
          <w:bCs/>
          <w:caps/>
        </w:rPr>
      </w:pPr>
      <w:r w:rsidRPr="00C948DE">
        <w:rPr>
          <w:rFonts w:ascii="Arial" w:hAnsi="Arial" w:cs="Arial"/>
          <w:b/>
          <w:bCs/>
          <w:caps/>
        </w:rPr>
        <w:lastRenderedPageBreak/>
        <w:t>forma e critérios de seleção do fornecedor</w:t>
      </w:r>
    </w:p>
    <w:p w14:paraId="71799056" w14:textId="621519CA" w:rsidR="00C948DE" w:rsidRDefault="00C948DE" w:rsidP="00C948DE">
      <w:pPr>
        <w:widowControl/>
        <w:shd w:val="clear" w:color="auto" w:fill="FFFFFF"/>
        <w:suppressAutoHyphens w:val="0"/>
        <w:autoSpaceDN/>
        <w:adjustRightInd w:val="0"/>
        <w:ind w:left="284"/>
        <w:jc w:val="both"/>
        <w:textAlignment w:val="auto"/>
        <w:rPr>
          <w:rFonts w:ascii="Arial" w:hAnsi="Arial" w:cs="Arial"/>
          <w:b/>
          <w:bCs/>
          <w:caps/>
        </w:rPr>
      </w:pPr>
    </w:p>
    <w:p w14:paraId="7C593E32" w14:textId="1334E2B7" w:rsidR="0071710C" w:rsidRDefault="00CB51AF" w:rsidP="00043121">
      <w:pPr>
        <w:autoSpaceDE w:val="0"/>
        <w:adjustRightInd w:val="0"/>
        <w:ind w:firstLine="709"/>
        <w:jc w:val="both"/>
        <w:rPr>
          <w:rFonts w:ascii="Arial" w:hAnsi="Arial" w:cs="Arial"/>
        </w:rPr>
      </w:pPr>
      <w:r>
        <w:rPr>
          <w:rFonts w:ascii="Arial" w:hAnsi="Arial" w:cs="Arial"/>
        </w:rPr>
        <w:t>A empresa a ser contratada deverá comprovar a prestação de serviço anterior com descrição de fornecimento</w:t>
      </w:r>
      <w:r w:rsidR="00AF35ED">
        <w:rPr>
          <w:rFonts w:ascii="Arial" w:hAnsi="Arial" w:cs="Arial"/>
        </w:rPr>
        <w:t xml:space="preserve"> e</w:t>
      </w:r>
      <w:r>
        <w:rPr>
          <w:rFonts w:ascii="Arial" w:hAnsi="Arial" w:cs="Arial"/>
        </w:rPr>
        <w:t xml:space="preserve"> instalação de divisórias em gesso acartonado tipo Drywall</w:t>
      </w:r>
      <w:r w:rsidR="00E55557">
        <w:rPr>
          <w:rFonts w:ascii="Arial" w:hAnsi="Arial" w:cs="Arial"/>
        </w:rPr>
        <w:t>, bem como fornecimento e instalação de porta em madeira.</w:t>
      </w:r>
      <w:r>
        <w:rPr>
          <w:rFonts w:ascii="Arial" w:hAnsi="Arial" w:cs="Arial"/>
        </w:rPr>
        <w:t xml:space="preserve"> </w:t>
      </w:r>
      <w:r w:rsidR="00043121" w:rsidRPr="00043121">
        <w:rPr>
          <w:rFonts w:ascii="Arial" w:hAnsi="Arial" w:cs="Arial"/>
        </w:rPr>
        <w:t>O critério de julgamento da proposta é o menor preço global.</w:t>
      </w:r>
    </w:p>
    <w:p w14:paraId="1E043176" w14:textId="77777777" w:rsidR="00BD5DC4" w:rsidRDefault="00BD5DC4" w:rsidP="00043121">
      <w:pPr>
        <w:autoSpaceDE w:val="0"/>
        <w:adjustRightInd w:val="0"/>
        <w:ind w:firstLine="709"/>
        <w:jc w:val="both"/>
        <w:rPr>
          <w:rFonts w:ascii="Arial" w:hAnsi="Arial" w:cs="Arial"/>
        </w:rPr>
      </w:pPr>
    </w:p>
    <w:p w14:paraId="1784A7CF" w14:textId="77777777" w:rsidR="00E55557" w:rsidRPr="00E55557" w:rsidRDefault="00E55557" w:rsidP="00E55557">
      <w:pPr>
        <w:widowControl/>
        <w:shd w:val="clear" w:color="auto" w:fill="FFFFFF"/>
        <w:suppressAutoHyphens w:val="0"/>
        <w:autoSpaceDN/>
        <w:adjustRightInd w:val="0"/>
        <w:ind w:left="284"/>
        <w:jc w:val="both"/>
        <w:textAlignment w:val="auto"/>
        <w:rPr>
          <w:rFonts w:ascii="Arial" w:hAnsi="Arial" w:cs="Arial"/>
          <w:b/>
          <w:bCs/>
          <w:caps/>
        </w:rPr>
      </w:pPr>
      <w:r w:rsidRPr="00E55557">
        <w:rPr>
          <w:rFonts w:ascii="Arial" w:hAnsi="Arial" w:cs="Arial"/>
          <w:b/>
          <w:bCs/>
          <w:caps/>
        </w:rPr>
        <w:t>8.1 VISITA TÉCNICA/ATESTADO DE VISITA</w:t>
      </w:r>
    </w:p>
    <w:p w14:paraId="301B9529" w14:textId="77777777" w:rsidR="00BD5DC4" w:rsidRDefault="00BD5DC4" w:rsidP="00E55557">
      <w:pPr>
        <w:autoSpaceDE w:val="0"/>
        <w:adjustRightInd w:val="0"/>
        <w:ind w:firstLine="709"/>
        <w:jc w:val="both"/>
        <w:rPr>
          <w:rFonts w:ascii="Arial" w:hAnsi="Arial" w:cs="Arial"/>
        </w:rPr>
      </w:pPr>
    </w:p>
    <w:p w14:paraId="09E25377" w14:textId="7372AB3F" w:rsidR="00E55557" w:rsidRPr="00E55557" w:rsidRDefault="00E55557" w:rsidP="00E55557">
      <w:pPr>
        <w:autoSpaceDE w:val="0"/>
        <w:adjustRightInd w:val="0"/>
        <w:ind w:firstLine="709"/>
        <w:jc w:val="both"/>
        <w:rPr>
          <w:rFonts w:ascii="Arial" w:hAnsi="Arial" w:cs="Arial"/>
        </w:rPr>
      </w:pPr>
      <w:r w:rsidRPr="00E55557">
        <w:rPr>
          <w:rFonts w:ascii="Arial" w:hAnsi="Arial" w:cs="Arial"/>
        </w:rPr>
        <w:t>É facultado à licitante visitar o local para obter as informações necessárias para a</w:t>
      </w:r>
      <w:r>
        <w:rPr>
          <w:rFonts w:ascii="Arial" w:hAnsi="Arial" w:cs="Arial"/>
        </w:rPr>
        <w:t xml:space="preserve"> </w:t>
      </w:r>
      <w:r w:rsidRPr="00E55557">
        <w:rPr>
          <w:rFonts w:ascii="Arial" w:hAnsi="Arial" w:cs="Arial"/>
        </w:rPr>
        <w:t>elaboração da proposta, correndo por sua conta os custos respectivos. Caso haja interesse,</w:t>
      </w:r>
      <w:r>
        <w:rPr>
          <w:rFonts w:ascii="Arial" w:hAnsi="Arial" w:cs="Arial"/>
        </w:rPr>
        <w:t xml:space="preserve"> </w:t>
      </w:r>
      <w:r w:rsidRPr="00E55557">
        <w:rPr>
          <w:rFonts w:ascii="Arial" w:hAnsi="Arial" w:cs="Arial"/>
        </w:rPr>
        <w:t>a licitante poderá agendar visita, anteced</w:t>
      </w:r>
      <w:r>
        <w:rPr>
          <w:rFonts w:ascii="Arial" w:hAnsi="Arial" w:cs="Arial"/>
        </w:rPr>
        <w:t>ente</w:t>
      </w:r>
      <w:r w:rsidRPr="00E55557">
        <w:rPr>
          <w:rFonts w:ascii="Arial" w:hAnsi="Arial" w:cs="Arial"/>
        </w:rPr>
        <w:t xml:space="preserve"> à data de</w:t>
      </w:r>
      <w:r>
        <w:rPr>
          <w:rFonts w:ascii="Arial" w:hAnsi="Arial" w:cs="Arial"/>
        </w:rPr>
        <w:t xml:space="preserve"> </w:t>
      </w:r>
      <w:r w:rsidRPr="00E55557">
        <w:rPr>
          <w:rFonts w:ascii="Arial" w:hAnsi="Arial" w:cs="Arial"/>
        </w:rPr>
        <w:t>apresentação da proposta, através d</w:t>
      </w:r>
      <w:r w:rsidR="00CF241A">
        <w:rPr>
          <w:rFonts w:ascii="Arial" w:hAnsi="Arial" w:cs="Arial"/>
        </w:rPr>
        <w:t>e</w:t>
      </w:r>
      <w:r w:rsidRPr="00E55557">
        <w:rPr>
          <w:rFonts w:ascii="Arial" w:hAnsi="Arial" w:cs="Arial"/>
        </w:rPr>
        <w:t xml:space="preserve"> e-mail para </w:t>
      </w:r>
      <w:hyperlink r:id="rId18" w:history="1">
        <w:r w:rsidR="00CF241A" w:rsidRPr="00856D35">
          <w:rPr>
            <w:rStyle w:val="Hyperlink"/>
            <w:rFonts w:ascii="Arial" w:hAnsi="Arial" w:cs="Arial"/>
          </w:rPr>
          <w:t>prt03.logistica@mpt.mp.br</w:t>
        </w:r>
      </w:hyperlink>
      <w:r w:rsidRPr="00E55557">
        <w:rPr>
          <w:rFonts w:ascii="Arial" w:hAnsi="Arial" w:cs="Arial"/>
        </w:rPr>
        <w:t>, a ocorrer de</w:t>
      </w:r>
      <w:r>
        <w:rPr>
          <w:rFonts w:ascii="Arial" w:hAnsi="Arial" w:cs="Arial"/>
        </w:rPr>
        <w:t xml:space="preserve"> </w:t>
      </w:r>
      <w:r w:rsidRPr="00E55557">
        <w:rPr>
          <w:rFonts w:ascii="Arial" w:hAnsi="Arial" w:cs="Arial"/>
        </w:rPr>
        <w:t>segunda a sexta-feira no período das 09 às 15 horas.</w:t>
      </w:r>
    </w:p>
    <w:p w14:paraId="23354270" w14:textId="6EA9EAB7" w:rsidR="00E55557" w:rsidRPr="00E55557" w:rsidRDefault="00E55557" w:rsidP="00E55557">
      <w:pPr>
        <w:autoSpaceDE w:val="0"/>
        <w:adjustRightInd w:val="0"/>
        <w:ind w:firstLine="709"/>
        <w:jc w:val="both"/>
        <w:rPr>
          <w:rFonts w:ascii="Arial" w:hAnsi="Arial" w:cs="Arial"/>
        </w:rPr>
      </w:pPr>
      <w:r w:rsidRPr="00E55557">
        <w:rPr>
          <w:rFonts w:ascii="Arial" w:hAnsi="Arial" w:cs="Arial"/>
        </w:rPr>
        <w:t>Tendo em vista a faculdade da realização da visita técnica, os licitantes não podem</w:t>
      </w:r>
      <w:r>
        <w:rPr>
          <w:rFonts w:ascii="Arial" w:hAnsi="Arial" w:cs="Arial"/>
        </w:rPr>
        <w:t xml:space="preserve"> </w:t>
      </w:r>
      <w:r w:rsidRPr="00E55557">
        <w:rPr>
          <w:rFonts w:ascii="Arial" w:hAnsi="Arial" w:cs="Arial"/>
        </w:rPr>
        <w:t>alegar o desconhecimento das condições e grau de dificuldades existentes</w:t>
      </w:r>
      <w:r w:rsidR="00690207">
        <w:rPr>
          <w:rFonts w:ascii="Arial" w:hAnsi="Arial" w:cs="Arial"/>
        </w:rPr>
        <w:t>,</w:t>
      </w:r>
      <w:r w:rsidRPr="00E55557">
        <w:rPr>
          <w:rFonts w:ascii="Arial" w:hAnsi="Arial" w:cs="Arial"/>
        </w:rPr>
        <w:t xml:space="preserve"> como</w:t>
      </w:r>
      <w:r>
        <w:rPr>
          <w:rFonts w:ascii="Arial" w:hAnsi="Arial" w:cs="Arial"/>
        </w:rPr>
        <w:t xml:space="preserve"> </w:t>
      </w:r>
      <w:r w:rsidRPr="00E55557">
        <w:rPr>
          <w:rFonts w:ascii="Arial" w:hAnsi="Arial" w:cs="Arial"/>
        </w:rPr>
        <w:t>justificativa para se eximirem das obrigações assumidas em decorrência desta licitação.</w:t>
      </w:r>
    </w:p>
    <w:p w14:paraId="75736613" w14:textId="272DEC29" w:rsidR="00E55557" w:rsidRPr="00E55557" w:rsidRDefault="00E55557" w:rsidP="00BD5DC4">
      <w:pPr>
        <w:autoSpaceDE w:val="0"/>
        <w:adjustRightInd w:val="0"/>
        <w:ind w:firstLine="709"/>
        <w:jc w:val="both"/>
        <w:rPr>
          <w:rFonts w:ascii="Arial" w:hAnsi="Arial" w:cs="Arial"/>
        </w:rPr>
      </w:pPr>
      <w:r w:rsidRPr="00E55557">
        <w:rPr>
          <w:rFonts w:ascii="Arial" w:hAnsi="Arial" w:cs="Arial"/>
        </w:rPr>
        <w:t>O ato de apresentação da proposta implicará a tácita admissão de que a</w:t>
      </w:r>
      <w:r>
        <w:rPr>
          <w:rFonts w:ascii="Arial" w:hAnsi="Arial" w:cs="Arial"/>
        </w:rPr>
        <w:t xml:space="preserve"> </w:t>
      </w:r>
      <w:r w:rsidRPr="00E55557">
        <w:rPr>
          <w:rFonts w:ascii="Arial" w:hAnsi="Arial" w:cs="Arial"/>
        </w:rPr>
        <w:t>documentação técnica e os esclarecimentos prestados foram julgados suficientes para que</w:t>
      </w:r>
      <w:r w:rsidR="00BD5DC4">
        <w:rPr>
          <w:rFonts w:ascii="Arial" w:hAnsi="Arial" w:cs="Arial"/>
        </w:rPr>
        <w:t xml:space="preserve"> </w:t>
      </w:r>
      <w:r w:rsidRPr="00E55557">
        <w:rPr>
          <w:rFonts w:ascii="Arial" w:hAnsi="Arial" w:cs="Arial"/>
        </w:rPr>
        <w:t>os serviços sejam executados nas condições estipuladas neste Termo.</w:t>
      </w:r>
    </w:p>
    <w:p w14:paraId="2093960A" w14:textId="77777777" w:rsidR="00E55557" w:rsidRDefault="00E55557" w:rsidP="00E55557">
      <w:pPr>
        <w:autoSpaceDE w:val="0"/>
        <w:adjustRightInd w:val="0"/>
        <w:ind w:firstLine="709"/>
        <w:jc w:val="both"/>
        <w:rPr>
          <w:rFonts w:ascii="Arial" w:hAnsi="Arial" w:cs="Arial"/>
        </w:rPr>
      </w:pPr>
    </w:p>
    <w:p w14:paraId="671FEDEC" w14:textId="099E7FA5" w:rsidR="00E55557" w:rsidRPr="00E55557" w:rsidRDefault="00E55557" w:rsidP="00E55557">
      <w:pPr>
        <w:widowControl/>
        <w:shd w:val="clear" w:color="auto" w:fill="FFFFFF"/>
        <w:suppressAutoHyphens w:val="0"/>
        <w:autoSpaceDN/>
        <w:adjustRightInd w:val="0"/>
        <w:ind w:left="284"/>
        <w:jc w:val="both"/>
        <w:textAlignment w:val="auto"/>
        <w:rPr>
          <w:rFonts w:ascii="Arial" w:hAnsi="Arial" w:cs="Arial"/>
          <w:b/>
          <w:bCs/>
          <w:caps/>
        </w:rPr>
      </w:pPr>
      <w:r w:rsidRPr="00E55557">
        <w:rPr>
          <w:rFonts w:ascii="Arial" w:hAnsi="Arial" w:cs="Arial"/>
          <w:b/>
          <w:bCs/>
          <w:caps/>
        </w:rPr>
        <w:t>8.2 QUALIFICAÇÃO TÉCNICA DOS LICITANTES</w:t>
      </w:r>
    </w:p>
    <w:p w14:paraId="0D13A783" w14:textId="77777777" w:rsidR="00BD5DC4" w:rsidRDefault="00BD5DC4" w:rsidP="00E55557">
      <w:pPr>
        <w:autoSpaceDE w:val="0"/>
        <w:adjustRightInd w:val="0"/>
        <w:ind w:firstLine="709"/>
        <w:jc w:val="both"/>
        <w:rPr>
          <w:rFonts w:ascii="Arial" w:hAnsi="Arial" w:cs="Arial"/>
        </w:rPr>
      </w:pPr>
    </w:p>
    <w:p w14:paraId="4EF75CDC" w14:textId="2D360968" w:rsidR="00E55557" w:rsidRPr="00E55557" w:rsidRDefault="00E55557" w:rsidP="00E55557">
      <w:pPr>
        <w:autoSpaceDE w:val="0"/>
        <w:adjustRightInd w:val="0"/>
        <w:ind w:firstLine="709"/>
        <w:jc w:val="both"/>
        <w:rPr>
          <w:rFonts w:ascii="Arial" w:hAnsi="Arial" w:cs="Arial"/>
        </w:rPr>
      </w:pPr>
      <w:r w:rsidRPr="00E55557">
        <w:rPr>
          <w:rFonts w:ascii="Arial" w:hAnsi="Arial" w:cs="Arial"/>
        </w:rPr>
        <w:t>A licitante vencedora do certame deverá estar, na fase de contratação, devidamente</w:t>
      </w:r>
    </w:p>
    <w:p w14:paraId="0E482D5D" w14:textId="3638987A" w:rsidR="00E55557" w:rsidRPr="00E55557" w:rsidRDefault="00E55557" w:rsidP="002E2F9E">
      <w:pPr>
        <w:autoSpaceDE w:val="0"/>
        <w:adjustRightInd w:val="0"/>
        <w:jc w:val="both"/>
        <w:rPr>
          <w:rFonts w:ascii="Arial" w:hAnsi="Arial" w:cs="Arial"/>
        </w:rPr>
      </w:pPr>
      <w:r w:rsidRPr="00E55557">
        <w:rPr>
          <w:rFonts w:ascii="Arial" w:hAnsi="Arial" w:cs="Arial"/>
        </w:rPr>
        <w:t>regularizada junto ao CREA/MG, nas modalidades que incluam o objeto a ser licitado e</w:t>
      </w:r>
      <w:r w:rsidR="002E2F9E">
        <w:rPr>
          <w:rFonts w:ascii="Arial" w:hAnsi="Arial" w:cs="Arial"/>
        </w:rPr>
        <w:t xml:space="preserve"> </w:t>
      </w:r>
      <w:r w:rsidRPr="00E55557">
        <w:rPr>
          <w:rFonts w:ascii="Arial" w:hAnsi="Arial" w:cs="Arial"/>
        </w:rPr>
        <w:t>possuir Certidão de Acervo Técnico – CAT compatível com os serviços discriminados neste</w:t>
      </w:r>
    </w:p>
    <w:p w14:paraId="7C924B39" w14:textId="613F6954" w:rsidR="00E55557" w:rsidRPr="00E55557" w:rsidRDefault="00E55557" w:rsidP="002E2F9E">
      <w:pPr>
        <w:autoSpaceDE w:val="0"/>
        <w:adjustRightInd w:val="0"/>
        <w:jc w:val="both"/>
        <w:rPr>
          <w:rFonts w:ascii="Arial" w:hAnsi="Arial" w:cs="Arial"/>
        </w:rPr>
      </w:pPr>
      <w:r w:rsidRPr="00E55557">
        <w:rPr>
          <w:rFonts w:ascii="Arial" w:hAnsi="Arial" w:cs="Arial"/>
        </w:rPr>
        <w:t>Termo de Referência, com responsabilidade técnica de profissional de Engenharia</w:t>
      </w:r>
      <w:r w:rsidR="002E2F9E">
        <w:rPr>
          <w:rFonts w:ascii="Arial" w:hAnsi="Arial" w:cs="Arial"/>
        </w:rPr>
        <w:t xml:space="preserve"> Civil</w:t>
      </w:r>
      <w:r w:rsidRPr="00E55557">
        <w:rPr>
          <w:rFonts w:ascii="Arial" w:hAnsi="Arial" w:cs="Arial"/>
        </w:rPr>
        <w:t xml:space="preserve"> para instalação </w:t>
      </w:r>
      <w:r w:rsidR="002E2F9E">
        <w:rPr>
          <w:rFonts w:ascii="Arial" w:hAnsi="Arial" w:cs="Arial"/>
        </w:rPr>
        <w:t>das divisórias em gesso acartonado e das portas em madeira.</w:t>
      </w:r>
    </w:p>
    <w:p w14:paraId="38087F14" w14:textId="7C2B2839" w:rsidR="00E55557" w:rsidRDefault="00E55557" w:rsidP="00E55557">
      <w:pPr>
        <w:autoSpaceDE w:val="0"/>
        <w:adjustRightInd w:val="0"/>
        <w:ind w:firstLine="709"/>
        <w:jc w:val="both"/>
        <w:rPr>
          <w:rFonts w:ascii="Arial" w:hAnsi="Arial" w:cs="Arial"/>
        </w:rPr>
      </w:pPr>
      <w:r w:rsidRPr="00E55557">
        <w:rPr>
          <w:rFonts w:ascii="Arial" w:hAnsi="Arial" w:cs="Arial"/>
        </w:rPr>
        <w:t>Todos os serviços deverão ser assistidos por profissionais de Engenharia</w:t>
      </w:r>
      <w:r w:rsidR="002E2F9E">
        <w:rPr>
          <w:rFonts w:ascii="Arial" w:hAnsi="Arial" w:cs="Arial"/>
        </w:rPr>
        <w:t xml:space="preserve"> Civil</w:t>
      </w:r>
      <w:r w:rsidRPr="00E55557">
        <w:rPr>
          <w:rFonts w:ascii="Arial" w:hAnsi="Arial" w:cs="Arial"/>
        </w:rPr>
        <w:t xml:space="preserve"> devidamente habilitados, com capacitação comprovada e</w:t>
      </w:r>
      <w:r w:rsidR="002E2F9E">
        <w:rPr>
          <w:rFonts w:ascii="Arial" w:hAnsi="Arial" w:cs="Arial"/>
        </w:rPr>
        <w:t xml:space="preserve"> </w:t>
      </w:r>
      <w:r w:rsidRPr="00E55557">
        <w:rPr>
          <w:rFonts w:ascii="Arial" w:hAnsi="Arial" w:cs="Arial"/>
        </w:rPr>
        <w:t>compatível com a execução do objeto deste Termo de Referência</w:t>
      </w:r>
      <w:r w:rsidR="002E2F9E">
        <w:rPr>
          <w:rFonts w:ascii="Arial" w:hAnsi="Arial" w:cs="Arial"/>
        </w:rPr>
        <w:t>, sendo apresentados os seguintes documentos para a seleção do fornecedor:</w:t>
      </w:r>
    </w:p>
    <w:p w14:paraId="4E29F87B" w14:textId="3B2E71C2" w:rsidR="00E55557" w:rsidRDefault="00E55557" w:rsidP="00043121">
      <w:pPr>
        <w:autoSpaceDE w:val="0"/>
        <w:adjustRightInd w:val="0"/>
        <w:ind w:firstLine="709"/>
        <w:jc w:val="both"/>
        <w:rPr>
          <w:rFonts w:ascii="Arial" w:hAnsi="Arial" w:cs="Arial"/>
        </w:rPr>
      </w:pPr>
    </w:p>
    <w:p w14:paraId="57DD8CC3" w14:textId="7FEB38B6" w:rsidR="002E2F9E" w:rsidRPr="002E2F9E" w:rsidRDefault="002E2F9E" w:rsidP="002E2F9E">
      <w:pPr>
        <w:autoSpaceDE w:val="0"/>
        <w:adjustRightInd w:val="0"/>
        <w:jc w:val="both"/>
        <w:rPr>
          <w:rFonts w:ascii="Arial" w:hAnsi="Arial" w:cs="Arial"/>
        </w:rPr>
      </w:pPr>
      <w:r>
        <w:rPr>
          <w:rFonts w:ascii="Arial" w:hAnsi="Arial" w:cs="Arial"/>
        </w:rPr>
        <w:t>8.2</w:t>
      </w:r>
      <w:r w:rsidRPr="002E2F9E">
        <w:rPr>
          <w:rFonts w:ascii="Arial" w:hAnsi="Arial" w:cs="Arial"/>
        </w:rPr>
        <w:t>.1. Certidão de registro de pessoa jurídica no Conselho Regional de Engenharia e Agronomia – CREA (Lei nº 5.194/1966), ou no Conselho Regional de Arquitetura e Urbanismo – CAU (Lei n° 12.378/2010), em nome da licitante, válida na data de recebimento dos documentos de habilitação, emitida pelo CREA/CAU da circunscrição da sede da empresa;</w:t>
      </w:r>
    </w:p>
    <w:p w14:paraId="16BCA3FE" w14:textId="77777777" w:rsidR="00232141" w:rsidRDefault="00232141" w:rsidP="002E2F9E">
      <w:pPr>
        <w:autoSpaceDE w:val="0"/>
        <w:adjustRightInd w:val="0"/>
        <w:jc w:val="both"/>
        <w:rPr>
          <w:rFonts w:ascii="Arial" w:hAnsi="Arial" w:cs="Arial"/>
        </w:rPr>
      </w:pPr>
    </w:p>
    <w:p w14:paraId="3D05115F" w14:textId="46A3D8B0" w:rsidR="002E2F9E" w:rsidRPr="002E2F9E" w:rsidRDefault="002E2F9E" w:rsidP="002E2F9E">
      <w:pPr>
        <w:autoSpaceDE w:val="0"/>
        <w:adjustRightInd w:val="0"/>
        <w:jc w:val="both"/>
        <w:rPr>
          <w:rFonts w:ascii="Arial" w:hAnsi="Arial" w:cs="Arial"/>
        </w:rPr>
      </w:pPr>
      <w:r>
        <w:rPr>
          <w:rFonts w:ascii="Arial" w:hAnsi="Arial" w:cs="Arial"/>
        </w:rPr>
        <w:t>8.2.2</w:t>
      </w:r>
      <w:r w:rsidRPr="002E2F9E">
        <w:rPr>
          <w:rFonts w:ascii="Arial" w:hAnsi="Arial" w:cs="Arial"/>
        </w:rPr>
        <w:t>. Certidão de registro de pessoa física emitida pelo CREA/CAU da jurisdição do domicílio do profissional em nome do profissional responsável pela condução dos serviços, com validade na data de recebimento dos documentos de habilitação, onde conste atribuição compatível com a área de atuação indicada pela licitante;</w:t>
      </w:r>
    </w:p>
    <w:p w14:paraId="06783066" w14:textId="3E30BB59" w:rsidR="002E2F9E" w:rsidRPr="002E2F9E" w:rsidRDefault="002E2F9E" w:rsidP="002E2F9E">
      <w:pPr>
        <w:autoSpaceDE w:val="0"/>
        <w:adjustRightInd w:val="0"/>
        <w:ind w:firstLine="709"/>
        <w:jc w:val="both"/>
        <w:rPr>
          <w:rFonts w:ascii="Arial" w:hAnsi="Arial" w:cs="Arial"/>
        </w:rPr>
      </w:pPr>
      <w:r>
        <w:rPr>
          <w:rFonts w:ascii="Arial" w:hAnsi="Arial" w:cs="Arial"/>
        </w:rPr>
        <w:t xml:space="preserve">- </w:t>
      </w:r>
      <w:r w:rsidRPr="002E2F9E">
        <w:rPr>
          <w:rFonts w:ascii="Arial" w:hAnsi="Arial" w:cs="Arial"/>
        </w:rPr>
        <w:t>Serão dispensadas as certidões de registro de pessoa física dos profissionais integrantes da equipe técnica que constarem da certidão de registro de pessoa jurídica da empresa licitante.</w:t>
      </w:r>
    </w:p>
    <w:p w14:paraId="7D973124" w14:textId="77777777" w:rsidR="002E2F9E" w:rsidRDefault="002E2F9E" w:rsidP="002E2F9E">
      <w:pPr>
        <w:autoSpaceDE w:val="0"/>
        <w:adjustRightInd w:val="0"/>
        <w:jc w:val="both"/>
        <w:rPr>
          <w:rFonts w:ascii="Arial" w:hAnsi="Arial" w:cs="Arial"/>
        </w:rPr>
      </w:pPr>
    </w:p>
    <w:p w14:paraId="4BE56616" w14:textId="1EB3080C" w:rsidR="002E2F9E" w:rsidRPr="002E2F9E" w:rsidRDefault="002E2F9E" w:rsidP="002E2F9E">
      <w:pPr>
        <w:autoSpaceDE w:val="0"/>
        <w:adjustRightInd w:val="0"/>
        <w:jc w:val="both"/>
        <w:rPr>
          <w:rFonts w:ascii="Arial" w:hAnsi="Arial" w:cs="Arial"/>
        </w:rPr>
      </w:pPr>
      <w:r>
        <w:rPr>
          <w:rFonts w:ascii="Arial" w:hAnsi="Arial" w:cs="Arial"/>
        </w:rPr>
        <w:lastRenderedPageBreak/>
        <w:t>8.2.3</w:t>
      </w:r>
      <w:r w:rsidRPr="002E2F9E">
        <w:rPr>
          <w:rFonts w:ascii="Arial" w:hAnsi="Arial" w:cs="Arial"/>
        </w:rPr>
        <w:t xml:space="preserve">. Um ou mais atestado(s) que comprove(m) que a licitante tenha executado para órgão ou entidade da administração pública direta ou indireta, federal, estadual, municipal ou do Distrito Federal, ou ainda, para empresas privadas, </w:t>
      </w:r>
      <w:r w:rsidR="00C94FED">
        <w:rPr>
          <w:rFonts w:ascii="Arial" w:hAnsi="Arial" w:cs="Arial"/>
        </w:rPr>
        <w:t>serviços</w:t>
      </w:r>
      <w:r w:rsidR="00C94FED" w:rsidRPr="002E2F9E">
        <w:rPr>
          <w:rFonts w:ascii="Arial" w:hAnsi="Arial" w:cs="Arial"/>
        </w:rPr>
        <w:t xml:space="preserve"> </w:t>
      </w:r>
      <w:r w:rsidRPr="002E2F9E">
        <w:rPr>
          <w:rFonts w:ascii="Arial" w:hAnsi="Arial" w:cs="Arial"/>
        </w:rPr>
        <w:t>em imóvel público ou comercial equivalente que contemple</w:t>
      </w:r>
      <w:r w:rsidR="00A63C2A">
        <w:rPr>
          <w:rFonts w:ascii="Arial" w:hAnsi="Arial" w:cs="Arial"/>
        </w:rPr>
        <w:t>, no mínimo</w:t>
      </w:r>
      <w:r w:rsidRPr="002E2F9E">
        <w:rPr>
          <w:rFonts w:ascii="Arial" w:hAnsi="Arial" w:cs="Arial"/>
        </w:rPr>
        <w:t>:</w:t>
      </w:r>
    </w:p>
    <w:p w14:paraId="3A8A3A33" w14:textId="32025FCA" w:rsidR="002E2F9E" w:rsidRPr="002E2F9E" w:rsidRDefault="002E2F9E" w:rsidP="00900BAD">
      <w:pPr>
        <w:autoSpaceDE w:val="0"/>
        <w:adjustRightInd w:val="0"/>
        <w:ind w:firstLine="709"/>
        <w:jc w:val="both"/>
        <w:rPr>
          <w:rFonts w:ascii="Arial" w:hAnsi="Arial" w:cs="Arial"/>
        </w:rPr>
      </w:pPr>
      <w:r>
        <w:rPr>
          <w:rFonts w:ascii="Arial" w:hAnsi="Arial" w:cs="Arial"/>
        </w:rPr>
        <w:t>8.</w:t>
      </w:r>
      <w:r w:rsidR="00900BAD">
        <w:rPr>
          <w:rFonts w:ascii="Arial" w:hAnsi="Arial" w:cs="Arial"/>
        </w:rPr>
        <w:t>2.</w:t>
      </w:r>
      <w:r w:rsidRPr="002E2F9E">
        <w:rPr>
          <w:rFonts w:ascii="Arial" w:hAnsi="Arial" w:cs="Arial"/>
        </w:rPr>
        <w:t xml:space="preserve">3.1. </w:t>
      </w:r>
      <w:r>
        <w:rPr>
          <w:rFonts w:ascii="Arial" w:hAnsi="Arial" w:cs="Arial"/>
        </w:rPr>
        <w:t xml:space="preserve">Instalação de </w:t>
      </w:r>
      <w:r w:rsidR="00A63C2A">
        <w:rPr>
          <w:rFonts w:ascii="Arial" w:hAnsi="Arial" w:cs="Arial"/>
        </w:rPr>
        <w:t xml:space="preserve">11 (onze) metros quadrados de </w:t>
      </w:r>
      <w:r>
        <w:rPr>
          <w:rFonts w:ascii="Arial" w:hAnsi="Arial" w:cs="Arial"/>
        </w:rPr>
        <w:t>parede em gesso acartonado com isolamento acústico</w:t>
      </w:r>
      <w:r w:rsidRPr="002E2F9E">
        <w:rPr>
          <w:rFonts w:ascii="Arial" w:hAnsi="Arial" w:cs="Arial"/>
        </w:rPr>
        <w:t>;</w:t>
      </w:r>
    </w:p>
    <w:p w14:paraId="39C2298B" w14:textId="397EAD09" w:rsidR="00A63C2A" w:rsidRPr="002E2F9E" w:rsidRDefault="00A63C2A" w:rsidP="00900BAD">
      <w:pPr>
        <w:autoSpaceDE w:val="0"/>
        <w:adjustRightInd w:val="0"/>
        <w:ind w:firstLine="709"/>
        <w:jc w:val="both"/>
        <w:rPr>
          <w:rFonts w:ascii="Arial" w:hAnsi="Arial" w:cs="Arial"/>
        </w:rPr>
      </w:pPr>
      <w:r>
        <w:rPr>
          <w:rFonts w:ascii="Arial" w:hAnsi="Arial" w:cs="Arial"/>
        </w:rPr>
        <w:t>8.2.3.</w:t>
      </w:r>
      <w:r w:rsidR="00235A88">
        <w:rPr>
          <w:rFonts w:ascii="Arial" w:hAnsi="Arial" w:cs="Arial"/>
        </w:rPr>
        <w:t>2</w:t>
      </w:r>
      <w:r>
        <w:rPr>
          <w:rFonts w:ascii="Arial" w:hAnsi="Arial" w:cs="Arial"/>
        </w:rPr>
        <w:t xml:space="preserve">. Instalação de </w:t>
      </w:r>
      <w:r w:rsidR="00E404C0">
        <w:rPr>
          <w:rFonts w:ascii="Arial" w:hAnsi="Arial" w:cs="Arial"/>
        </w:rPr>
        <w:t>8</w:t>
      </w:r>
      <w:r>
        <w:rPr>
          <w:rFonts w:ascii="Arial" w:hAnsi="Arial" w:cs="Arial"/>
        </w:rPr>
        <w:t xml:space="preserve"> (</w:t>
      </w:r>
      <w:r w:rsidR="00E404C0">
        <w:rPr>
          <w:rFonts w:ascii="Arial" w:hAnsi="Arial" w:cs="Arial"/>
        </w:rPr>
        <w:t>oito</w:t>
      </w:r>
      <w:r>
        <w:rPr>
          <w:rFonts w:ascii="Arial" w:hAnsi="Arial" w:cs="Arial"/>
        </w:rPr>
        <w:t>) metros lineares de rodapé em granito.</w:t>
      </w:r>
    </w:p>
    <w:p w14:paraId="52DDBB49" w14:textId="77777777" w:rsidR="00E16D82" w:rsidRDefault="00E16D82" w:rsidP="002E2F9E">
      <w:pPr>
        <w:autoSpaceDE w:val="0"/>
        <w:adjustRightInd w:val="0"/>
        <w:jc w:val="both"/>
        <w:rPr>
          <w:rFonts w:ascii="Arial" w:hAnsi="Arial" w:cs="Arial"/>
        </w:rPr>
      </w:pPr>
    </w:p>
    <w:p w14:paraId="41966232" w14:textId="4BC108E3" w:rsidR="002E2F9E" w:rsidRPr="002E2F9E" w:rsidRDefault="002E2F9E" w:rsidP="002E2F9E">
      <w:pPr>
        <w:autoSpaceDE w:val="0"/>
        <w:adjustRightInd w:val="0"/>
        <w:jc w:val="both"/>
        <w:rPr>
          <w:rFonts w:ascii="Arial" w:hAnsi="Arial" w:cs="Arial"/>
        </w:rPr>
      </w:pPr>
      <w:r>
        <w:rPr>
          <w:rFonts w:ascii="Arial" w:hAnsi="Arial" w:cs="Arial"/>
        </w:rPr>
        <w:t>8.</w:t>
      </w:r>
      <w:r w:rsidR="00900BAD">
        <w:rPr>
          <w:rFonts w:ascii="Arial" w:hAnsi="Arial" w:cs="Arial"/>
        </w:rPr>
        <w:t>2</w:t>
      </w:r>
      <w:r w:rsidRPr="002E2F9E">
        <w:rPr>
          <w:rFonts w:ascii="Arial" w:hAnsi="Arial" w:cs="Arial"/>
        </w:rPr>
        <w:t>.4. Comprovação da licitante de possuir, em seu corpo técnico, na data de abertura das propostas, profissional(</w:t>
      </w:r>
      <w:proofErr w:type="spellStart"/>
      <w:r w:rsidRPr="002E2F9E">
        <w:rPr>
          <w:rFonts w:ascii="Arial" w:hAnsi="Arial" w:cs="Arial"/>
        </w:rPr>
        <w:t>is</w:t>
      </w:r>
      <w:proofErr w:type="spellEnd"/>
      <w:r w:rsidRPr="002E2F9E">
        <w:rPr>
          <w:rFonts w:ascii="Arial" w:hAnsi="Arial" w:cs="Arial"/>
        </w:rPr>
        <w:t>) de nível superior, ENGENHEIRO ou ARQUITETO, reconhecido(s) pelo CREA ou CAU, detentor(es) de atestado(s) de responsabilidade técnica devidamente registrado(s) no CREA ou CAU da região onde os serviços foram executados, acompanhado(s) da(s) respectiva(s) Certidão(</w:t>
      </w:r>
      <w:proofErr w:type="spellStart"/>
      <w:r w:rsidRPr="002E2F9E">
        <w:rPr>
          <w:rFonts w:ascii="Arial" w:hAnsi="Arial" w:cs="Arial"/>
        </w:rPr>
        <w:t>ões</w:t>
      </w:r>
      <w:proofErr w:type="spellEnd"/>
      <w:r w:rsidRPr="002E2F9E">
        <w:rPr>
          <w:rFonts w:ascii="Arial" w:hAnsi="Arial" w:cs="Arial"/>
        </w:rPr>
        <w:t>) de Acervo Técnico – CAT, expedida(s) por este(s) Conselho(s), que comprove(m) ter o(s) profissional(</w:t>
      </w:r>
      <w:proofErr w:type="spellStart"/>
      <w:r w:rsidRPr="002E2F9E">
        <w:rPr>
          <w:rFonts w:ascii="Arial" w:hAnsi="Arial" w:cs="Arial"/>
        </w:rPr>
        <w:t>is</w:t>
      </w:r>
      <w:proofErr w:type="spellEnd"/>
      <w:r w:rsidRPr="002E2F9E">
        <w:rPr>
          <w:rFonts w:ascii="Arial" w:hAnsi="Arial" w:cs="Arial"/>
        </w:rPr>
        <w:t xml:space="preserve">) executado para órgão ou entidade da administração pública direta ou indireta, federal, estadual, municipal ou do Distrito Federal ou, ainda, para empresa privada - que não a própria licitante (CNPJ diferente) - serviço(s) </w:t>
      </w:r>
      <w:r w:rsidR="00BD5DC4">
        <w:rPr>
          <w:rFonts w:ascii="Arial" w:hAnsi="Arial" w:cs="Arial"/>
        </w:rPr>
        <w:t>e</w:t>
      </w:r>
      <w:r w:rsidRPr="002E2F9E">
        <w:rPr>
          <w:rFonts w:ascii="Arial" w:hAnsi="Arial" w:cs="Arial"/>
        </w:rPr>
        <w:t xml:space="preserve">m imóvel público ou comercial equivalente a, no mínimo, </w:t>
      </w:r>
      <w:r w:rsidR="00900BAD">
        <w:rPr>
          <w:rFonts w:ascii="Arial" w:hAnsi="Arial" w:cs="Arial"/>
        </w:rPr>
        <w:t>11</w:t>
      </w:r>
      <w:r w:rsidRPr="002E2F9E">
        <w:rPr>
          <w:rFonts w:ascii="Arial" w:hAnsi="Arial" w:cs="Arial"/>
        </w:rPr>
        <w:t>m² (</w:t>
      </w:r>
      <w:r w:rsidR="00900BAD">
        <w:rPr>
          <w:rFonts w:ascii="Arial" w:hAnsi="Arial" w:cs="Arial"/>
        </w:rPr>
        <w:t>onze</w:t>
      </w:r>
      <w:r w:rsidRPr="002E2F9E">
        <w:rPr>
          <w:rFonts w:ascii="Arial" w:hAnsi="Arial" w:cs="Arial"/>
        </w:rPr>
        <w:t xml:space="preserve"> metros quadrados), que contemple:</w:t>
      </w:r>
    </w:p>
    <w:p w14:paraId="019CADDF" w14:textId="0DFADFBF" w:rsidR="00A63C2A" w:rsidRPr="002E2F9E" w:rsidRDefault="00A63C2A" w:rsidP="00A63C2A">
      <w:pPr>
        <w:autoSpaceDE w:val="0"/>
        <w:adjustRightInd w:val="0"/>
        <w:ind w:firstLine="709"/>
        <w:jc w:val="both"/>
        <w:rPr>
          <w:rFonts w:ascii="Arial" w:hAnsi="Arial" w:cs="Arial"/>
        </w:rPr>
      </w:pPr>
      <w:r>
        <w:rPr>
          <w:rFonts w:ascii="Arial" w:hAnsi="Arial" w:cs="Arial"/>
        </w:rPr>
        <w:t>8.2.4</w:t>
      </w:r>
      <w:r w:rsidRPr="002E2F9E">
        <w:rPr>
          <w:rFonts w:ascii="Arial" w:hAnsi="Arial" w:cs="Arial"/>
        </w:rPr>
        <w:t xml:space="preserve">.1. </w:t>
      </w:r>
      <w:r>
        <w:rPr>
          <w:rFonts w:ascii="Arial" w:hAnsi="Arial" w:cs="Arial"/>
        </w:rPr>
        <w:t>Instalação de 11 (onze) metros quadrados de parede em gesso acartonado com isolamento acústico</w:t>
      </w:r>
      <w:r w:rsidRPr="002E2F9E">
        <w:rPr>
          <w:rFonts w:ascii="Arial" w:hAnsi="Arial" w:cs="Arial"/>
        </w:rPr>
        <w:t>;</w:t>
      </w:r>
    </w:p>
    <w:p w14:paraId="56A9A13A" w14:textId="11E0C42A" w:rsidR="00A63C2A" w:rsidRPr="002E2F9E" w:rsidRDefault="00A63C2A" w:rsidP="00A63C2A">
      <w:pPr>
        <w:autoSpaceDE w:val="0"/>
        <w:adjustRightInd w:val="0"/>
        <w:ind w:firstLine="709"/>
        <w:jc w:val="both"/>
        <w:rPr>
          <w:rFonts w:ascii="Arial" w:hAnsi="Arial" w:cs="Arial"/>
        </w:rPr>
      </w:pPr>
      <w:r>
        <w:rPr>
          <w:rFonts w:ascii="Arial" w:hAnsi="Arial" w:cs="Arial"/>
        </w:rPr>
        <w:t>8.2.4.</w:t>
      </w:r>
      <w:r w:rsidR="00235A88">
        <w:rPr>
          <w:rFonts w:ascii="Arial" w:hAnsi="Arial" w:cs="Arial"/>
        </w:rPr>
        <w:t>2</w:t>
      </w:r>
      <w:r>
        <w:rPr>
          <w:rFonts w:ascii="Arial" w:hAnsi="Arial" w:cs="Arial"/>
        </w:rPr>
        <w:t xml:space="preserve">. Instalação de </w:t>
      </w:r>
      <w:r w:rsidR="00E404C0">
        <w:rPr>
          <w:rFonts w:ascii="Arial" w:hAnsi="Arial" w:cs="Arial"/>
        </w:rPr>
        <w:t>8</w:t>
      </w:r>
      <w:r>
        <w:rPr>
          <w:rFonts w:ascii="Arial" w:hAnsi="Arial" w:cs="Arial"/>
        </w:rPr>
        <w:t xml:space="preserve"> (</w:t>
      </w:r>
      <w:r w:rsidR="00E404C0">
        <w:rPr>
          <w:rFonts w:ascii="Arial" w:hAnsi="Arial" w:cs="Arial"/>
        </w:rPr>
        <w:t>oito</w:t>
      </w:r>
      <w:r>
        <w:rPr>
          <w:rFonts w:ascii="Arial" w:hAnsi="Arial" w:cs="Arial"/>
        </w:rPr>
        <w:t>) metros lineares de rodapé em granito.</w:t>
      </w:r>
    </w:p>
    <w:p w14:paraId="40C32EDA" w14:textId="77777777" w:rsidR="00900BAD" w:rsidRDefault="00900BAD" w:rsidP="002E2F9E">
      <w:pPr>
        <w:autoSpaceDE w:val="0"/>
        <w:adjustRightInd w:val="0"/>
        <w:jc w:val="both"/>
        <w:rPr>
          <w:rFonts w:ascii="Arial" w:hAnsi="Arial" w:cs="Arial"/>
        </w:rPr>
      </w:pPr>
    </w:p>
    <w:p w14:paraId="09A69763" w14:textId="2F7B2654" w:rsidR="002E2F9E" w:rsidRPr="002E2F9E" w:rsidRDefault="00900BAD" w:rsidP="002E2F9E">
      <w:pPr>
        <w:autoSpaceDE w:val="0"/>
        <w:adjustRightInd w:val="0"/>
        <w:jc w:val="both"/>
        <w:rPr>
          <w:rFonts w:ascii="Arial" w:hAnsi="Arial" w:cs="Arial"/>
        </w:rPr>
      </w:pPr>
      <w:r>
        <w:rPr>
          <w:rFonts w:ascii="Arial" w:hAnsi="Arial" w:cs="Arial"/>
        </w:rPr>
        <w:t>8.2</w:t>
      </w:r>
      <w:r w:rsidR="002E2F9E" w:rsidRPr="002E2F9E">
        <w:rPr>
          <w:rFonts w:ascii="Arial" w:hAnsi="Arial" w:cs="Arial"/>
        </w:rPr>
        <w:t>.5. A comprovação de vínculo profissional será feita com a apresentação de cópia da carteira de trabalho (CTPS) em que conste a licitante como contratante, do contrato social da licitante em que conste o profissional como sócio, do contrato de trabalho ou, ainda, de declaração de contratação futura do profissional detentor do atestado apresentado, desde que acompanhada de declaração de anuência do profissional;</w:t>
      </w:r>
    </w:p>
    <w:p w14:paraId="4352E1C9" w14:textId="77777777" w:rsidR="00900BAD" w:rsidRDefault="00900BAD" w:rsidP="002E2F9E">
      <w:pPr>
        <w:autoSpaceDE w:val="0"/>
        <w:adjustRightInd w:val="0"/>
        <w:jc w:val="both"/>
        <w:rPr>
          <w:rFonts w:ascii="Arial" w:hAnsi="Arial" w:cs="Arial"/>
        </w:rPr>
      </w:pPr>
    </w:p>
    <w:p w14:paraId="570A5408" w14:textId="7AAB5E4E" w:rsidR="002E2F9E" w:rsidRPr="002E2F9E" w:rsidRDefault="00900BAD" w:rsidP="002E2F9E">
      <w:pPr>
        <w:autoSpaceDE w:val="0"/>
        <w:adjustRightInd w:val="0"/>
        <w:jc w:val="both"/>
        <w:rPr>
          <w:rFonts w:ascii="Arial" w:hAnsi="Arial" w:cs="Arial"/>
        </w:rPr>
      </w:pPr>
      <w:r>
        <w:rPr>
          <w:rFonts w:ascii="Arial" w:hAnsi="Arial" w:cs="Arial"/>
        </w:rPr>
        <w:t>8.2.6</w:t>
      </w:r>
      <w:r w:rsidR="002E2F9E" w:rsidRPr="002E2F9E">
        <w:rPr>
          <w:rFonts w:ascii="Arial" w:hAnsi="Arial" w:cs="Arial"/>
        </w:rPr>
        <w:t>. O(s) profissional(</w:t>
      </w:r>
      <w:proofErr w:type="spellStart"/>
      <w:r w:rsidR="002E2F9E" w:rsidRPr="002E2F9E">
        <w:rPr>
          <w:rFonts w:ascii="Arial" w:hAnsi="Arial" w:cs="Arial"/>
        </w:rPr>
        <w:t>is</w:t>
      </w:r>
      <w:proofErr w:type="spellEnd"/>
      <w:r w:rsidR="002E2F9E" w:rsidRPr="002E2F9E">
        <w:rPr>
          <w:rFonts w:ascii="Arial" w:hAnsi="Arial" w:cs="Arial"/>
        </w:rPr>
        <w:t xml:space="preserve">) que apresentar(em) as </w:t>
      </w:r>
      <w:proofErr w:type="spellStart"/>
      <w:r w:rsidR="002E2F9E" w:rsidRPr="002E2F9E">
        <w:rPr>
          <w:rFonts w:ascii="Arial" w:hAnsi="Arial" w:cs="Arial"/>
        </w:rPr>
        <w:t>ARTs</w:t>
      </w:r>
      <w:proofErr w:type="spellEnd"/>
      <w:r w:rsidR="002E2F9E" w:rsidRPr="002E2F9E">
        <w:rPr>
          <w:rFonts w:ascii="Arial" w:hAnsi="Arial" w:cs="Arial"/>
        </w:rPr>
        <w:t xml:space="preserve"> para comprovação da qualificação técnica acima deverão(</w:t>
      </w:r>
      <w:proofErr w:type="spellStart"/>
      <w:r w:rsidR="002E2F9E" w:rsidRPr="002E2F9E">
        <w:rPr>
          <w:rFonts w:ascii="Arial" w:hAnsi="Arial" w:cs="Arial"/>
        </w:rPr>
        <w:t>ão</w:t>
      </w:r>
      <w:proofErr w:type="spellEnd"/>
      <w:r w:rsidR="002E2F9E" w:rsidRPr="002E2F9E">
        <w:rPr>
          <w:rFonts w:ascii="Arial" w:hAnsi="Arial" w:cs="Arial"/>
        </w:rPr>
        <w:t>), obrigatoriamente, ser o(s) responsável(</w:t>
      </w:r>
      <w:proofErr w:type="spellStart"/>
      <w:r w:rsidR="002E2F9E" w:rsidRPr="002E2F9E">
        <w:rPr>
          <w:rFonts w:ascii="Arial" w:hAnsi="Arial" w:cs="Arial"/>
        </w:rPr>
        <w:t>is</w:t>
      </w:r>
      <w:proofErr w:type="spellEnd"/>
      <w:r w:rsidR="002E2F9E" w:rsidRPr="002E2F9E">
        <w:rPr>
          <w:rFonts w:ascii="Arial" w:hAnsi="Arial" w:cs="Arial"/>
        </w:rPr>
        <w:t>) pelo acompanhamento da execução dos serviços de que tratam o objeto desta licitação;</w:t>
      </w:r>
    </w:p>
    <w:p w14:paraId="15A4CD04" w14:textId="77777777" w:rsidR="00900BAD" w:rsidRDefault="00900BAD" w:rsidP="002E2F9E">
      <w:pPr>
        <w:autoSpaceDE w:val="0"/>
        <w:adjustRightInd w:val="0"/>
        <w:jc w:val="both"/>
        <w:rPr>
          <w:rFonts w:ascii="Arial" w:hAnsi="Arial" w:cs="Arial"/>
        </w:rPr>
      </w:pPr>
    </w:p>
    <w:p w14:paraId="4246910C" w14:textId="07AEB769" w:rsidR="002E2F9E" w:rsidRPr="002E2F9E" w:rsidRDefault="00900BAD" w:rsidP="002E2F9E">
      <w:pPr>
        <w:autoSpaceDE w:val="0"/>
        <w:adjustRightInd w:val="0"/>
        <w:jc w:val="both"/>
        <w:rPr>
          <w:rFonts w:ascii="Arial" w:hAnsi="Arial" w:cs="Arial"/>
        </w:rPr>
      </w:pPr>
      <w:r>
        <w:rPr>
          <w:rFonts w:ascii="Arial" w:hAnsi="Arial" w:cs="Arial"/>
        </w:rPr>
        <w:t>8.2.7</w:t>
      </w:r>
      <w:r w:rsidR="002E2F9E" w:rsidRPr="002E2F9E">
        <w:rPr>
          <w:rFonts w:ascii="Arial" w:hAnsi="Arial" w:cs="Arial"/>
        </w:rPr>
        <w:t>. Com o intuito de tornar mais célere a análise pelo(a) Pregoeiro(a), deverão ser destacados (grifados), nos atestados, os itens correspondentes às solicitações de qualificação técnica prevista no Edital;</w:t>
      </w:r>
    </w:p>
    <w:p w14:paraId="3C04DE62" w14:textId="77777777" w:rsidR="00900BAD" w:rsidRDefault="00900BAD" w:rsidP="002E2F9E">
      <w:pPr>
        <w:autoSpaceDE w:val="0"/>
        <w:adjustRightInd w:val="0"/>
        <w:jc w:val="both"/>
        <w:rPr>
          <w:rFonts w:ascii="Arial" w:hAnsi="Arial" w:cs="Arial"/>
        </w:rPr>
      </w:pPr>
    </w:p>
    <w:p w14:paraId="2837408B" w14:textId="76D22877" w:rsidR="002E2F9E" w:rsidRPr="002E2F9E" w:rsidRDefault="00900BAD" w:rsidP="002E2F9E">
      <w:pPr>
        <w:autoSpaceDE w:val="0"/>
        <w:adjustRightInd w:val="0"/>
        <w:jc w:val="both"/>
        <w:rPr>
          <w:rFonts w:ascii="Arial" w:hAnsi="Arial" w:cs="Arial"/>
        </w:rPr>
      </w:pPr>
      <w:r>
        <w:rPr>
          <w:rFonts w:ascii="Arial" w:hAnsi="Arial" w:cs="Arial"/>
        </w:rPr>
        <w:t>8.2.</w:t>
      </w:r>
      <w:r w:rsidR="002E2F9E" w:rsidRPr="002E2F9E">
        <w:rPr>
          <w:rFonts w:ascii="Arial" w:hAnsi="Arial" w:cs="Arial"/>
        </w:rPr>
        <w:t>8. As certidões de registro no CREA/CAU e as Certidões de Acervo Técnico (</w:t>
      </w:r>
      <w:proofErr w:type="spellStart"/>
      <w:r w:rsidR="002E2F9E" w:rsidRPr="002E2F9E">
        <w:rPr>
          <w:rFonts w:ascii="Arial" w:hAnsi="Arial" w:cs="Arial"/>
        </w:rPr>
        <w:t>CATs</w:t>
      </w:r>
      <w:proofErr w:type="spellEnd"/>
      <w:r w:rsidR="002E2F9E" w:rsidRPr="002E2F9E">
        <w:rPr>
          <w:rFonts w:ascii="Arial" w:hAnsi="Arial" w:cs="Arial"/>
        </w:rPr>
        <w:t>), emitidas via internet</w:t>
      </w:r>
      <w:r w:rsidR="005368EE">
        <w:rPr>
          <w:rFonts w:ascii="Arial" w:hAnsi="Arial" w:cs="Arial"/>
        </w:rPr>
        <w:t>,</w:t>
      </w:r>
      <w:r w:rsidR="002E2F9E" w:rsidRPr="002E2F9E">
        <w:rPr>
          <w:rFonts w:ascii="Arial" w:hAnsi="Arial" w:cs="Arial"/>
        </w:rPr>
        <w:t xml:space="preserve"> somente serão aceitas se houver a possibilidade de confirmação de veracidade pelo mesmo meio (internet), podendo </w:t>
      </w:r>
      <w:r w:rsidR="001E05E2">
        <w:rPr>
          <w:rFonts w:ascii="Arial" w:hAnsi="Arial" w:cs="Arial"/>
        </w:rPr>
        <w:t>o(a) Pregoeiro(a)</w:t>
      </w:r>
      <w:r w:rsidR="002E2F9E" w:rsidRPr="002E2F9E">
        <w:rPr>
          <w:rFonts w:ascii="Arial" w:hAnsi="Arial" w:cs="Arial"/>
        </w:rPr>
        <w:t>, se julgar necessário, efetuar a confirmação sem prejuízo das demais diligências;</w:t>
      </w:r>
    </w:p>
    <w:p w14:paraId="36DB9B63" w14:textId="77777777" w:rsidR="00900BAD" w:rsidRDefault="00900BAD" w:rsidP="002E2F9E">
      <w:pPr>
        <w:autoSpaceDE w:val="0"/>
        <w:adjustRightInd w:val="0"/>
        <w:jc w:val="both"/>
        <w:rPr>
          <w:rFonts w:ascii="Arial" w:hAnsi="Arial" w:cs="Arial"/>
        </w:rPr>
      </w:pPr>
    </w:p>
    <w:p w14:paraId="6AB3DD66" w14:textId="52E88389" w:rsidR="002E2F9E" w:rsidRPr="002E2F9E" w:rsidRDefault="00900BAD" w:rsidP="002E2F9E">
      <w:pPr>
        <w:autoSpaceDE w:val="0"/>
        <w:adjustRightInd w:val="0"/>
        <w:jc w:val="both"/>
        <w:rPr>
          <w:rFonts w:ascii="Arial" w:hAnsi="Arial" w:cs="Arial"/>
        </w:rPr>
      </w:pPr>
      <w:r>
        <w:rPr>
          <w:rFonts w:ascii="Arial" w:hAnsi="Arial" w:cs="Arial"/>
        </w:rPr>
        <w:t>8.2</w:t>
      </w:r>
      <w:r w:rsidR="002E2F9E" w:rsidRPr="002E2F9E">
        <w:rPr>
          <w:rFonts w:ascii="Arial" w:hAnsi="Arial" w:cs="Arial"/>
        </w:rPr>
        <w:t xml:space="preserve">.9. A eventual substituição de responsável técnico, mediante solicitação prévia à Contratante, estará condicionada ao atendimento dos requisitos mínimos listados </w:t>
      </w:r>
      <w:r w:rsidR="00232141" w:rsidRPr="002E2F9E">
        <w:rPr>
          <w:rFonts w:ascii="Arial" w:hAnsi="Arial" w:cs="Arial"/>
        </w:rPr>
        <w:t>n</w:t>
      </w:r>
      <w:r w:rsidR="00235A88">
        <w:rPr>
          <w:rFonts w:ascii="Arial" w:hAnsi="Arial" w:cs="Arial"/>
        </w:rPr>
        <w:t>o</w:t>
      </w:r>
      <w:r>
        <w:rPr>
          <w:rFonts w:ascii="Arial" w:hAnsi="Arial" w:cs="Arial"/>
        </w:rPr>
        <w:t xml:space="preserve"> Termo de Referência</w:t>
      </w:r>
      <w:r w:rsidR="002E2F9E" w:rsidRPr="002E2F9E">
        <w:rPr>
          <w:rFonts w:ascii="Arial" w:hAnsi="Arial" w:cs="Arial"/>
        </w:rPr>
        <w:t>;</w:t>
      </w:r>
    </w:p>
    <w:p w14:paraId="203DA096" w14:textId="77777777" w:rsidR="00900BAD" w:rsidRDefault="00900BAD" w:rsidP="002E2F9E">
      <w:pPr>
        <w:autoSpaceDE w:val="0"/>
        <w:adjustRightInd w:val="0"/>
        <w:jc w:val="both"/>
        <w:rPr>
          <w:rFonts w:ascii="Arial" w:hAnsi="Arial" w:cs="Arial"/>
        </w:rPr>
      </w:pPr>
    </w:p>
    <w:p w14:paraId="11418825" w14:textId="25D7E8F7" w:rsidR="002E2F9E" w:rsidRPr="002E2F9E" w:rsidRDefault="00900BAD" w:rsidP="002E2F9E">
      <w:pPr>
        <w:autoSpaceDE w:val="0"/>
        <w:adjustRightInd w:val="0"/>
        <w:jc w:val="both"/>
        <w:rPr>
          <w:rFonts w:ascii="Arial" w:hAnsi="Arial" w:cs="Arial"/>
        </w:rPr>
      </w:pPr>
      <w:r>
        <w:rPr>
          <w:rFonts w:ascii="Arial" w:hAnsi="Arial" w:cs="Arial"/>
        </w:rPr>
        <w:t>8</w:t>
      </w:r>
      <w:r w:rsidR="002E2F9E" w:rsidRPr="002E2F9E">
        <w:rPr>
          <w:rFonts w:ascii="Arial" w:hAnsi="Arial" w:cs="Arial"/>
        </w:rPr>
        <w:t>.</w:t>
      </w:r>
      <w:r>
        <w:rPr>
          <w:rFonts w:ascii="Arial" w:hAnsi="Arial" w:cs="Arial"/>
        </w:rPr>
        <w:t>2</w:t>
      </w:r>
      <w:r w:rsidR="002E2F9E" w:rsidRPr="002E2F9E">
        <w:rPr>
          <w:rFonts w:ascii="Arial" w:hAnsi="Arial" w:cs="Arial"/>
        </w:rPr>
        <w:t xml:space="preserve">.10. </w:t>
      </w:r>
      <w:r w:rsidRPr="00900BAD">
        <w:rPr>
          <w:rFonts w:ascii="Arial" w:hAnsi="Arial" w:cs="Arial"/>
          <w:b/>
          <w:bCs/>
        </w:rPr>
        <w:t>Não s</w:t>
      </w:r>
      <w:r w:rsidR="002E2F9E" w:rsidRPr="002E2F9E">
        <w:rPr>
          <w:rFonts w:ascii="Arial" w:hAnsi="Arial" w:cs="Arial"/>
          <w:b/>
          <w:bCs/>
        </w:rPr>
        <w:t>erá permitido</w:t>
      </w:r>
      <w:r w:rsidR="002E2F9E" w:rsidRPr="002E2F9E">
        <w:rPr>
          <w:rFonts w:ascii="Arial" w:hAnsi="Arial" w:cs="Arial"/>
        </w:rPr>
        <w:t xml:space="preserve"> o somatório de atestados para a comprovação da área mínima de execução dos serviços exigidos para a </w:t>
      </w:r>
      <w:r w:rsidR="00235A88">
        <w:rPr>
          <w:rFonts w:ascii="Arial" w:hAnsi="Arial" w:cs="Arial"/>
        </w:rPr>
        <w:t>habilitação técnica</w:t>
      </w:r>
      <w:r w:rsidR="002E2F9E" w:rsidRPr="002E2F9E">
        <w:rPr>
          <w:rFonts w:ascii="Arial" w:hAnsi="Arial" w:cs="Arial"/>
        </w:rPr>
        <w:t xml:space="preserve"> da licitante</w:t>
      </w:r>
      <w:r w:rsidR="001E05E2">
        <w:rPr>
          <w:rFonts w:ascii="Arial" w:hAnsi="Arial" w:cs="Arial"/>
        </w:rPr>
        <w:t>.</w:t>
      </w:r>
    </w:p>
    <w:p w14:paraId="71D18743" w14:textId="5C549188" w:rsidR="00C948DE" w:rsidRPr="00C948DE" w:rsidRDefault="00C948DE" w:rsidP="00C948DE">
      <w:pPr>
        <w:widowControl/>
        <w:numPr>
          <w:ilvl w:val="0"/>
          <w:numId w:val="23"/>
        </w:numPr>
        <w:shd w:val="clear" w:color="auto" w:fill="FFFFFF"/>
        <w:tabs>
          <w:tab w:val="num" w:pos="284"/>
        </w:tabs>
        <w:suppressAutoHyphens w:val="0"/>
        <w:autoSpaceDN/>
        <w:adjustRightInd w:val="0"/>
        <w:ind w:left="284" w:hanging="284"/>
        <w:jc w:val="both"/>
        <w:textAlignment w:val="auto"/>
        <w:rPr>
          <w:rFonts w:ascii="Arial" w:hAnsi="Arial" w:cs="Arial"/>
          <w:b/>
          <w:bCs/>
          <w:caps/>
        </w:rPr>
      </w:pPr>
      <w:r w:rsidRPr="00C948DE">
        <w:rPr>
          <w:rFonts w:ascii="Arial" w:hAnsi="Arial" w:cs="Arial"/>
          <w:b/>
          <w:bCs/>
          <w:caps/>
        </w:rPr>
        <w:lastRenderedPageBreak/>
        <w:t>estimativas do valor da contratação</w:t>
      </w:r>
    </w:p>
    <w:p w14:paraId="25D830B6" w14:textId="53D2C2A6" w:rsidR="00C948DE" w:rsidRDefault="00C948DE" w:rsidP="007A3B03">
      <w:pPr>
        <w:widowControl/>
        <w:shd w:val="clear" w:color="auto" w:fill="FFFFFF"/>
        <w:suppressAutoHyphens w:val="0"/>
        <w:autoSpaceDN/>
        <w:adjustRightInd w:val="0"/>
        <w:jc w:val="both"/>
        <w:textAlignment w:val="auto"/>
        <w:rPr>
          <w:rFonts w:ascii="Arial" w:hAnsi="Arial" w:cs="Arial"/>
          <w:bCs/>
        </w:rPr>
      </w:pPr>
    </w:p>
    <w:p w14:paraId="2CAD304A" w14:textId="3A2DD009" w:rsidR="003E1FDE" w:rsidRDefault="00DD7E86" w:rsidP="00031E98">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00637F33" w:rsidRPr="003E1FDE">
        <w:rPr>
          <w:rFonts w:ascii="Arial" w:hAnsi="Arial" w:cs="Arial"/>
        </w:rPr>
        <w:t xml:space="preserve">O valor estimado para o fornecimento </w:t>
      </w:r>
      <w:r w:rsidR="00172FDF" w:rsidRPr="003E1FDE">
        <w:rPr>
          <w:rFonts w:ascii="Arial" w:hAnsi="Arial" w:cs="Arial"/>
        </w:rPr>
        <w:t>e instalação das divisórias em gesso acartonado</w:t>
      </w:r>
      <w:r w:rsidR="003E1FDE">
        <w:rPr>
          <w:rFonts w:ascii="Arial" w:hAnsi="Arial" w:cs="Arial"/>
        </w:rPr>
        <w:t xml:space="preserve"> com isolamento acústico e fornecimento e instalação de duas portas de madeira, padrão sede PRT3, conforme </w:t>
      </w:r>
      <w:r w:rsidR="00172FDF" w:rsidRPr="003E1FDE">
        <w:rPr>
          <w:rFonts w:ascii="Arial" w:hAnsi="Arial" w:cs="Arial"/>
        </w:rPr>
        <w:t>objeto deste Termo de Referência</w:t>
      </w:r>
      <w:r w:rsidR="003E1FDE">
        <w:rPr>
          <w:rFonts w:ascii="Arial" w:hAnsi="Arial" w:cs="Arial"/>
        </w:rPr>
        <w:t>,</w:t>
      </w:r>
      <w:r w:rsidR="00172FDF" w:rsidRPr="003E1FDE">
        <w:rPr>
          <w:rFonts w:ascii="Arial" w:hAnsi="Arial" w:cs="Arial"/>
        </w:rPr>
        <w:t xml:space="preserve"> </w:t>
      </w:r>
      <w:r w:rsidR="007D35CC" w:rsidRPr="003E1FDE">
        <w:rPr>
          <w:rFonts w:ascii="Arial" w:hAnsi="Arial" w:cs="Arial"/>
        </w:rPr>
        <w:t xml:space="preserve">é de </w:t>
      </w:r>
      <w:bookmarkStart w:id="0" w:name="_Hlk130298890"/>
      <w:r w:rsidR="0090700C" w:rsidRPr="003E1FDE">
        <w:rPr>
          <w:rFonts w:ascii="Arial" w:hAnsi="Arial" w:cs="Arial"/>
          <w:b/>
          <w:bCs/>
        </w:rPr>
        <w:t xml:space="preserve">R$ </w:t>
      </w:r>
      <w:r w:rsidR="001D7D42">
        <w:rPr>
          <w:rFonts w:ascii="Arial" w:hAnsi="Arial" w:cs="Arial"/>
          <w:b/>
          <w:bCs/>
        </w:rPr>
        <w:t>12.843,14</w:t>
      </w:r>
      <w:r w:rsidR="0090700C" w:rsidRPr="003E1FDE">
        <w:rPr>
          <w:rFonts w:ascii="Arial" w:hAnsi="Arial" w:cs="Arial"/>
          <w:b/>
          <w:bCs/>
        </w:rPr>
        <w:t xml:space="preserve"> (</w:t>
      </w:r>
      <w:r w:rsidR="001D7D42">
        <w:rPr>
          <w:rFonts w:ascii="Arial" w:hAnsi="Arial" w:cs="Arial"/>
          <w:b/>
          <w:bCs/>
        </w:rPr>
        <w:t xml:space="preserve">doze mil, </w:t>
      </w:r>
      <w:r w:rsidR="00352102">
        <w:rPr>
          <w:rFonts w:ascii="Arial" w:hAnsi="Arial" w:cs="Arial"/>
          <w:b/>
          <w:bCs/>
        </w:rPr>
        <w:t xml:space="preserve">oitocentos e </w:t>
      </w:r>
      <w:r w:rsidR="001D7D42">
        <w:rPr>
          <w:rFonts w:ascii="Arial" w:hAnsi="Arial" w:cs="Arial"/>
          <w:b/>
          <w:bCs/>
        </w:rPr>
        <w:t xml:space="preserve">quarenta e </w:t>
      </w:r>
      <w:r w:rsidR="00352102">
        <w:rPr>
          <w:rFonts w:ascii="Arial" w:hAnsi="Arial" w:cs="Arial"/>
          <w:b/>
          <w:bCs/>
        </w:rPr>
        <w:t>três</w:t>
      </w:r>
      <w:r w:rsidR="00143120">
        <w:rPr>
          <w:rFonts w:ascii="Arial" w:hAnsi="Arial" w:cs="Arial"/>
          <w:b/>
          <w:bCs/>
        </w:rPr>
        <w:t xml:space="preserve"> reais e </w:t>
      </w:r>
      <w:r w:rsidR="001D7D42">
        <w:rPr>
          <w:rFonts w:ascii="Arial" w:hAnsi="Arial" w:cs="Arial"/>
          <w:b/>
          <w:bCs/>
        </w:rPr>
        <w:t>quatorze</w:t>
      </w:r>
      <w:r w:rsidR="00E404C0">
        <w:rPr>
          <w:rFonts w:ascii="Arial" w:hAnsi="Arial" w:cs="Arial"/>
          <w:b/>
          <w:bCs/>
        </w:rPr>
        <w:t xml:space="preserve"> </w:t>
      </w:r>
      <w:r w:rsidR="0090700C" w:rsidRPr="003E1FDE">
        <w:rPr>
          <w:rFonts w:ascii="Arial" w:hAnsi="Arial" w:cs="Arial"/>
          <w:b/>
          <w:bCs/>
        </w:rPr>
        <w:t>centavos)</w:t>
      </w:r>
      <w:bookmarkEnd w:id="0"/>
      <w:r w:rsidR="007D35CC" w:rsidRPr="003E1FDE">
        <w:rPr>
          <w:rFonts w:ascii="Arial" w:hAnsi="Arial" w:cs="Arial"/>
        </w:rPr>
        <w:t>,</w:t>
      </w:r>
      <w:r w:rsidR="0090700C" w:rsidRPr="003E1FDE">
        <w:rPr>
          <w:rFonts w:ascii="Arial" w:hAnsi="Arial" w:cs="Arial"/>
        </w:rPr>
        <w:t xml:space="preserve"> </w:t>
      </w:r>
      <w:r w:rsidR="00EB2A23" w:rsidRPr="003E1FDE">
        <w:rPr>
          <w:rFonts w:ascii="Arial" w:hAnsi="Arial" w:cs="Arial"/>
        </w:rPr>
        <w:t xml:space="preserve">e </w:t>
      </w:r>
      <w:r w:rsidRPr="003E1FDE">
        <w:rPr>
          <w:rFonts w:ascii="Arial" w:hAnsi="Arial" w:cs="Arial"/>
        </w:rPr>
        <w:t>foi obtido</w:t>
      </w:r>
      <w:r w:rsidR="007D35CC" w:rsidRPr="003E1FDE">
        <w:rPr>
          <w:rFonts w:ascii="Arial" w:hAnsi="Arial" w:cs="Arial"/>
        </w:rPr>
        <w:t xml:space="preserve"> </w:t>
      </w:r>
      <w:r w:rsidRPr="003E1FDE">
        <w:rPr>
          <w:rFonts w:ascii="Arial" w:hAnsi="Arial" w:cs="Arial"/>
        </w:rPr>
        <w:t xml:space="preserve">em consulta </w:t>
      </w:r>
      <w:r w:rsidR="00172FDF" w:rsidRPr="003E1FDE">
        <w:rPr>
          <w:rFonts w:ascii="Arial" w:hAnsi="Arial" w:cs="Arial"/>
        </w:rPr>
        <w:t>ao Sinapi</w:t>
      </w:r>
      <w:r w:rsidR="003E1FDE">
        <w:rPr>
          <w:rFonts w:ascii="Arial" w:hAnsi="Arial" w:cs="Arial"/>
        </w:rPr>
        <w:t xml:space="preserve"> não desonerado, data de referência técnica: 15/03/2023, com a</w:t>
      </w:r>
      <w:r w:rsidR="00143120">
        <w:rPr>
          <w:rFonts w:ascii="Arial" w:hAnsi="Arial" w:cs="Arial"/>
        </w:rPr>
        <w:t xml:space="preserve"> aplicação de </w:t>
      </w:r>
      <w:r w:rsidR="00143120" w:rsidRPr="00143120">
        <w:rPr>
          <w:rFonts w:ascii="Arial" w:hAnsi="Arial" w:cs="Arial"/>
          <w:b/>
          <w:bCs/>
        </w:rPr>
        <w:t>BDI de 2</w:t>
      </w:r>
      <w:r w:rsidR="001D7D42">
        <w:rPr>
          <w:rFonts w:ascii="Arial" w:hAnsi="Arial" w:cs="Arial"/>
          <w:b/>
          <w:bCs/>
        </w:rPr>
        <w:t>1,75</w:t>
      </w:r>
      <w:r w:rsidR="00143120" w:rsidRPr="00143120">
        <w:rPr>
          <w:rFonts w:ascii="Arial" w:hAnsi="Arial" w:cs="Arial"/>
          <w:b/>
          <w:bCs/>
        </w:rPr>
        <w:t>%</w:t>
      </w:r>
      <w:r w:rsidR="00143120">
        <w:rPr>
          <w:rFonts w:ascii="Arial" w:hAnsi="Arial" w:cs="Arial"/>
        </w:rPr>
        <w:t xml:space="preserve"> e </w:t>
      </w:r>
      <w:r w:rsidR="003E1FDE">
        <w:rPr>
          <w:rFonts w:ascii="Arial" w:hAnsi="Arial" w:cs="Arial"/>
        </w:rPr>
        <w:t>utilização dos códigos, descrições e quantitativos indicados</w:t>
      </w:r>
      <w:r w:rsidR="00BD5DC4">
        <w:rPr>
          <w:rFonts w:ascii="Arial" w:hAnsi="Arial" w:cs="Arial"/>
        </w:rPr>
        <w:t xml:space="preserve"> a seguir</w:t>
      </w:r>
      <w:r w:rsidR="003E1FDE">
        <w:rPr>
          <w:rFonts w:ascii="Arial" w:hAnsi="Arial" w:cs="Arial"/>
        </w:rPr>
        <w:t>.</w:t>
      </w:r>
    </w:p>
    <w:p w14:paraId="69351EC9" w14:textId="77777777" w:rsidR="00352102" w:rsidRDefault="00352102" w:rsidP="00031E98">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4F34DDAD" w14:textId="03C82F5F" w:rsidR="00352102" w:rsidRDefault="001D7D42" w:rsidP="00031E98">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sidRPr="001D7D42">
        <w:rPr>
          <w:noProof/>
        </w:rPr>
        <w:drawing>
          <wp:inline distT="0" distB="0" distL="0" distR="0" wp14:anchorId="427AF86C" wp14:editId="1A71B11A">
            <wp:extent cx="4190413" cy="6339385"/>
            <wp:effectExtent l="0" t="0" r="635" b="444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08872" cy="6367311"/>
                    </a:xfrm>
                    <a:prstGeom prst="rect">
                      <a:avLst/>
                    </a:prstGeom>
                    <a:noFill/>
                    <a:ln>
                      <a:noFill/>
                    </a:ln>
                  </pic:spPr>
                </pic:pic>
              </a:graphicData>
            </a:graphic>
          </wp:inline>
        </w:drawing>
      </w:r>
    </w:p>
    <w:p w14:paraId="02E84FC3" w14:textId="652B6B81" w:rsidR="00352102" w:rsidRPr="00E404C0" w:rsidRDefault="00352102" w:rsidP="00352102">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sz w:val="20"/>
          <w:szCs w:val="20"/>
        </w:rPr>
      </w:pPr>
      <w:r w:rsidRPr="00E44729">
        <w:rPr>
          <w:rFonts w:ascii="Arial" w:hAnsi="Arial" w:cs="Arial"/>
          <w:sz w:val="20"/>
          <w:szCs w:val="20"/>
        </w:rPr>
        <w:t>Figura 0</w:t>
      </w:r>
      <w:r>
        <w:rPr>
          <w:rFonts w:ascii="Arial" w:hAnsi="Arial" w:cs="Arial"/>
          <w:sz w:val="20"/>
          <w:szCs w:val="20"/>
        </w:rPr>
        <w:t>5</w:t>
      </w:r>
      <w:r w:rsidRPr="00E44729">
        <w:rPr>
          <w:rFonts w:ascii="Arial" w:hAnsi="Arial" w:cs="Arial"/>
          <w:sz w:val="20"/>
          <w:szCs w:val="20"/>
        </w:rPr>
        <w:t xml:space="preserve">: </w:t>
      </w:r>
      <w:r w:rsidRPr="00E404C0">
        <w:rPr>
          <w:rFonts w:ascii="Arial" w:hAnsi="Arial" w:cs="Arial"/>
          <w:sz w:val="20"/>
          <w:szCs w:val="20"/>
        </w:rPr>
        <w:t>Demonstração de composição do BDI</w:t>
      </w:r>
    </w:p>
    <w:p w14:paraId="5C99BA90" w14:textId="352C2C06" w:rsidR="00EA7C2E" w:rsidRDefault="001D7D42" w:rsidP="00031E98">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sidRPr="001D7D42">
        <w:rPr>
          <w:noProof/>
        </w:rPr>
        <w:lastRenderedPageBreak/>
        <w:drawing>
          <wp:inline distT="0" distB="0" distL="0" distR="0" wp14:anchorId="3B00A199" wp14:editId="78840CC8">
            <wp:extent cx="6367493" cy="3009331"/>
            <wp:effectExtent l="0" t="0" r="0" b="63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72361" cy="3011632"/>
                    </a:xfrm>
                    <a:prstGeom prst="rect">
                      <a:avLst/>
                    </a:prstGeom>
                    <a:noFill/>
                    <a:ln>
                      <a:noFill/>
                    </a:ln>
                  </pic:spPr>
                </pic:pic>
              </a:graphicData>
            </a:graphic>
          </wp:inline>
        </w:drawing>
      </w:r>
    </w:p>
    <w:p w14:paraId="44A7E9FE" w14:textId="2BB23436" w:rsidR="0071710C" w:rsidRDefault="00E404C0" w:rsidP="00FD3C90">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sz w:val="20"/>
          <w:szCs w:val="20"/>
        </w:rPr>
      </w:pPr>
      <w:r w:rsidRPr="00E44729">
        <w:rPr>
          <w:rFonts w:ascii="Arial" w:hAnsi="Arial" w:cs="Arial"/>
          <w:sz w:val="20"/>
          <w:szCs w:val="20"/>
        </w:rPr>
        <w:t>Figura 0</w:t>
      </w:r>
      <w:r w:rsidR="00CD4C6A">
        <w:rPr>
          <w:rFonts w:ascii="Arial" w:hAnsi="Arial" w:cs="Arial"/>
          <w:sz w:val="20"/>
          <w:szCs w:val="20"/>
        </w:rPr>
        <w:t>6</w:t>
      </w:r>
      <w:r w:rsidRPr="00E44729">
        <w:rPr>
          <w:rFonts w:ascii="Arial" w:hAnsi="Arial" w:cs="Arial"/>
          <w:sz w:val="20"/>
          <w:szCs w:val="20"/>
        </w:rPr>
        <w:t xml:space="preserve">: </w:t>
      </w:r>
      <w:r w:rsidR="00143120" w:rsidRPr="00E404C0">
        <w:rPr>
          <w:rFonts w:ascii="Arial" w:hAnsi="Arial" w:cs="Arial"/>
          <w:sz w:val="20"/>
          <w:szCs w:val="20"/>
        </w:rPr>
        <w:t>Planilha orçamentária de referência de preços</w:t>
      </w:r>
    </w:p>
    <w:p w14:paraId="176D6E0B" w14:textId="77777777" w:rsidR="00CD4C6A" w:rsidRPr="00E404C0" w:rsidRDefault="00CD4C6A" w:rsidP="00FD3C90">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sz w:val="20"/>
          <w:szCs w:val="20"/>
        </w:rPr>
      </w:pPr>
    </w:p>
    <w:p w14:paraId="401AAAC6" w14:textId="23773FAF" w:rsidR="00143120" w:rsidRDefault="00143120" w:rsidP="00352102">
      <w:pPr>
        <w:pBdr>
          <w:top w:val="single" w:sz="4" w:space="1" w:color="auto"/>
        </w:pBd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4E73739E" w14:textId="539E0C3F" w:rsidR="00C948DE" w:rsidRPr="00C948DE" w:rsidRDefault="00C948DE" w:rsidP="00C948DE">
      <w:pPr>
        <w:widowControl/>
        <w:numPr>
          <w:ilvl w:val="0"/>
          <w:numId w:val="23"/>
        </w:numPr>
        <w:shd w:val="clear" w:color="auto" w:fill="FFFFFF"/>
        <w:tabs>
          <w:tab w:val="num" w:pos="284"/>
        </w:tabs>
        <w:suppressAutoHyphens w:val="0"/>
        <w:autoSpaceDN/>
        <w:adjustRightInd w:val="0"/>
        <w:ind w:left="284" w:hanging="284"/>
        <w:jc w:val="both"/>
        <w:textAlignment w:val="auto"/>
        <w:rPr>
          <w:rFonts w:ascii="Arial" w:hAnsi="Arial" w:cs="Arial"/>
          <w:b/>
          <w:bCs/>
          <w:caps/>
        </w:rPr>
      </w:pPr>
      <w:r w:rsidRPr="00C948DE">
        <w:rPr>
          <w:rFonts w:ascii="Arial" w:hAnsi="Arial" w:cs="Arial"/>
          <w:b/>
          <w:bCs/>
          <w:caps/>
        </w:rPr>
        <w:t>adequação orçamentária</w:t>
      </w:r>
    </w:p>
    <w:p w14:paraId="1B5E8678" w14:textId="77777777" w:rsidR="00C948DE" w:rsidRDefault="00C948DE" w:rsidP="007A3B03">
      <w:pPr>
        <w:widowControl/>
        <w:shd w:val="clear" w:color="auto" w:fill="FFFFFF"/>
        <w:suppressAutoHyphens w:val="0"/>
        <w:autoSpaceDN/>
        <w:adjustRightInd w:val="0"/>
        <w:jc w:val="both"/>
        <w:textAlignment w:val="auto"/>
        <w:rPr>
          <w:rFonts w:ascii="Arial" w:hAnsi="Arial" w:cs="Arial"/>
          <w:bCs/>
        </w:rPr>
      </w:pPr>
    </w:p>
    <w:p w14:paraId="43912167" w14:textId="67110F17" w:rsidR="0071710C" w:rsidRDefault="00031E98" w:rsidP="0071710C">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Pr="00031E98">
        <w:rPr>
          <w:rFonts w:ascii="Arial" w:hAnsi="Arial" w:cs="Arial"/>
        </w:rPr>
        <w:t xml:space="preserve">Os recursos </w:t>
      </w:r>
      <w:r w:rsidR="00B07140">
        <w:rPr>
          <w:rFonts w:ascii="Arial" w:hAnsi="Arial" w:cs="Arial"/>
        </w:rPr>
        <w:t xml:space="preserve">necessários para custear </w:t>
      </w:r>
      <w:r w:rsidRPr="00031E98">
        <w:rPr>
          <w:rFonts w:ascii="Arial" w:hAnsi="Arial" w:cs="Arial"/>
        </w:rPr>
        <w:t xml:space="preserve">a contratação estão consignados no orçamento da União para 2023, </w:t>
      </w:r>
      <w:r w:rsidR="0009776E">
        <w:rPr>
          <w:rFonts w:ascii="Arial" w:hAnsi="Arial" w:cs="Arial"/>
        </w:rPr>
        <w:t xml:space="preserve">código orçamentário de natureza da despesa: </w:t>
      </w:r>
      <w:r w:rsidR="003D1125">
        <w:rPr>
          <w:rFonts w:ascii="Arial" w:hAnsi="Arial" w:cs="Arial"/>
        </w:rPr>
        <w:t>339030.24</w:t>
      </w:r>
      <w:r w:rsidR="0009776E">
        <w:rPr>
          <w:rFonts w:ascii="Arial" w:hAnsi="Arial" w:cs="Arial"/>
        </w:rPr>
        <w:t xml:space="preserve"> – </w:t>
      </w:r>
      <w:r w:rsidR="003D1125">
        <w:rPr>
          <w:rFonts w:ascii="Arial" w:hAnsi="Arial" w:cs="Arial"/>
        </w:rPr>
        <w:t xml:space="preserve">Material para manutenção de bens imóveis / </w:t>
      </w:r>
      <w:r w:rsidR="0009776E">
        <w:rPr>
          <w:rFonts w:ascii="Arial" w:hAnsi="Arial" w:cs="Arial"/>
        </w:rPr>
        <w:t>Instalações.</w:t>
      </w:r>
    </w:p>
    <w:p w14:paraId="03AFDE9F" w14:textId="0CFC2C6B" w:rsidR="00E404C0" w:rsidRDefault="00E404C0" w:rsidP="0071710C">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4140B041" w14:textId="77777777" w:rsidR="00E404C0" w:rsidRDefault="00E404C0" w:rsidP="00E404C0">
      <w:pPr>
        <w:pBdr>
          <w:top w:val="single" w:sz="4" w:space="1" w:color="auto"/>
        </w:pBd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4EE803D0" w14:textId="03A19128" w:rsidR="00CB51AF" w:rsidRPr="00C948DE" w:rsidRDefault="00CB51AF" w:rsidP="00CB51AF">
      <w:pPr>
        <w:widowControl/>
        <w:numPr>
          <w:ilvl w:val="0"/>
          <w:numId w:val="23"/>
        </w:numPr>
        <w:shd w:val="clear" w:color="auto" w:fill="FFFFFF"/>
        <w:tabs>
          <w:tab w:val="num" w:pos="284"/>
        </w:tabs>
        <w:suppressAutoHyphens w:val="0"/>
        <w:autoSpaceDN/>
        <w:adjustRightInd w:val="0"/>
        <w:ind w:left="284" w:hanging="284"/>
        <w:jc w:val="both"/>
        <w:textAlignment w:val="auto"/>
        <w:rPr>
          <w:rFonts w:ascii="Arial" w:hAnsi="Arial" w:cs="Arial"/>
          <w:b/>
          <w:bCs/>
          <w:caps/>
        </w:rPr>
      </w:pPr>
      <w:r>
        <w:rPr>
          <w:rFonts w:ascii="Arial" w:hAnsi="Arial" w:cs="Arial"/>
          <w:b/>
          <w:bCs/>
          <w:caps/>
        </w:rPr>
        <w:t>VISTORIA PRÉVIA</w:t>
      </w:r>
    </w:p>
    <w:p w14:paraId="78EC2A66" w14:textId="172388DD" w:rsidR="00CB51AF" w:rsidRDefault="00CB51AF" w:rsidP="0071710C">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55D28E43" w14:textId="7FD5E9BA" w:rsidR="00CB51AF" w:rsidRPr="00CB51AF" w:rsidRDefault="00CB51AF" w:rsidP="00CB51AF">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Pr="00CB51AF">
        <w:rPr>
          <w:rFonts w:ascii="Arial" w:hAnsi="Arial" w:cs="Arial"/>
        </w:rPr>
        <w:t>É aberta à empresa responsável pelo serviço a vistoria prévia no local objeto dos serviços, para</w:t>
      </w:r>
      <w:r>
        <w:rPr>
          <w:rFonts w:ascii="Arial" w:hAnsi="Arial" w:cs="Arial"/>
        </w:rPr>
        <w:t xml:space="preserve"> </w:t>
      </w:r>
      <w:r w:rsidRPr="00CB51AF">
        <w:rPr>
          <w:rFonts w:ascii="Arial" w:hAnsi="Arial" w:cs="Arial"/>
        </w:rPr>
        <w:t>que possa ter total conhecimento das condições técnicas, características especiais, e</w:t>
      </w:r>
      <w:r>
        <w:rPr>
          <w:rFonts w:ascii="Arial" w:hAnsi="Arial" w:cs="Arial"/>
        </w:rPr>
        <w:t xml:space="preserve"> </w:t>
      </w:r>
      <w:r w:rsidRPr="00CB51AF">
        <w:rPr>
          <w:rFonts w:ascii="Arial" w:hAnsi="Arial" w:cs="Arial"/>
        </w:rPr>
        <w:t>dificuldades que, porventura, possam existir na execução dos trabalhos.</w:t>
      </w:r>
    </w:p>
    <w:p w14:paraId="33F68D5F" w14:textId="77777777" w:rsidR="00CB51AF" w:rsidRDefault="00CB51AF" w:rsidP="00CB51AF">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p>
    <w:p w14:paraId="6E07B0E7" w14:textId="30C50A9F" w:rsidR="00CB51AF" w:rsidRPr="00CB51AF" w:rsidRDefault="00CB51AF" w:rsidP="00CB51AF">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Pr="00CB51AF">
        <w:rPr>
          <w:rFonts w:ascii="Arial" w:hAnsi="Arial" w:cs="Arial"/>
        </w:rPr>
        <w:t xml:space="preserve">A vistoria e inspeção serão realizadas em horário comercial, de segunda </w:t>
      </w:r>
      <w:r w:rsidR="00CC0735">
        <w:rPr>
          <w:rFonts w:ascii="Arial" w:hAnsi="Arial" w:cs="Arial"/>
        </w:rPr>
        <w:t>a</w:t>
      </w:r>
      <w:r w:rsidRPr="00CB51AF">
        <w:rPr>
          <w:rFonts w:ascii="Arial" w:hAnsi="Arial" w:cs="Arial"/>
        </w:rPr>
        <w:t xml:space="preserve"> sexta-feira, de modo</w:t>
      </w:r>
      <w:r>
        <w:rPr>
          <w:rFonts w:ascii="Arial" w:hAnsi="Arial" w:cs="Arial"/>
        </w:rPr>
        <w:t xml:space="preserve"> </w:t>
      </w:r>
      <w:r w:rsidRPr="00CB51AF">
        <w:rPr>
          <w:rFonts w:ascii="Arial" w:hAnsi="Arial" w:cs="Arial"/>
        </w:rPr>
        <w:t>a obter, para sua própria utilização e por sua exclusiva responsabilidade, toda a informação</w:t>
      </w:r>
      <w:r>
        <w:rPr>
          <w:rFonts w:ascii="Arial" w:hAnsi="Arial" w:cs="Arial"/>
        </w:rPr>
        <w:t xml:space="preserve"> </w:t>
      </w:r>
      <w:r w:rsidRPr="00CB51AF">
        <w:rPr>
          <w:rFonts w:ascii="Arial" w:hAnsi="Arial" w:cs="Arial"/>
        </w:rPr>
        <w:t>necessária à elaboração da proposta, sendo que a não realização da vistoria prévia implica declaração de que a empresa responsável pelo serviço conhece todos os detalhes referentes ao</w:t>
      </w:r>
      <w:r>
        <w:rPr>
          <w:rFonts w:ascii="Arial" w:hAnsi="Arial" w:cs="Arial"/>
        </w:rPr>
        <w:t xml:space="preserve"> </w:t>
      </w:r>
      <w:r w:rsidRPr="00CB51AF">
        <w:rPr>
          <w:rFonts w:ascii="Arial" w:hAnsi="Arial" w:cs="Arial"/>
        </w:rPr>
        <w:t>objeto descrito neste Termo de Referência.</w:t>
      </w:r>
    </w:p>
    <w:p w14:paraId="250314B9" w14:textId="77777777" w:rsidR="00CB51AF" w:rsidRDefault="00CB51AF" w:rsidP="00CB51AF">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p>
    <w:p w14:paraId="70BD4334" w14:textId="4A15E144" w:rsidR="00CB51AF" w:rsidRPr="00CB51AF" w:rsidRDefault="00CB51AF" w:rsidP="00CB51AF">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Pr="00CB51AF">
        <w:rPr>
          <w:rFonts w:ascii="Arial" w:hAnsi="Arial" w:cs="Arial"/>
        </w:rPr>
        <w:t>A empresa responsável pelo serviço, caso opte por não fazer vistoria técnica, deverá entregar</w:t>
      </w:r>
      <w:r>
        <w:rPr>
          <w:rFonts w:ascii="Arial" w:hAnsi="Arial" w:cs="Arial"/>
        </w:rPr>
        <w:t xml:space="preserve"> </w:t>
      </w:r>
      <w:r w:rsidRPr="00CB51AF">
        <w:rPr>
          <w:rFonts w:ascii="Arial" w:hAnsi="Arial" w:cs="Arial"/>
        </w:rPr>
        <w:t>declaração formal</w:t>
      </w:r>
      <w:r w:rsidR="00CD0FF8">
        <w:rPr>
          <w:rFonts w:ascii="Arial" w:hAnsi="Arial" w:cs="Arial"/>
        </w:rPr>
        <w:t>,</w:t>
      </w:r>
      <w:r w:rsidRPr="00CB51AF">
        <w:rPr>
          <w:rFonts w:ascii="Arial" w:hAnsi="Arial" w:cs="Arial"/>
        </w:rPr>
        <w:t xml:space="preserve"> assinada por seu responsável legal, de que tem pleno conhecimento das</w:t>
      </w:r>
      <w:r>
        <w:rPr>
          <w:rFonts w:ascii="Arial" w:hAnsi="Arial" w:cs="Arial"/>
        </w:rPr>
        <w:t xml:space="preserve"> </w:t>
      </w:r>
      <w:r w:rsidRPr="00CB51AF">
        <w:rPr>
          <w:rFonts w:ascii="Arial" w:hAnsi="Arial" w:cs="Arial"/>
        </w:rPr>
        <w:t>condições locais e peculiaridades inerentes à natureza dos serviços.</w:t>
      </w:r>
    </w:p>
    <w:p w14:paraId="1ED13F11" w14:textId="77777777" w:rsidR="00CB51AF" w:rsidRDefault="00CB51AF" w:rsidP="00CB51AF">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p>
    <w:p w14:paraId="03F31A70" w14:textId="5C6D3861" w:rsidR="00CB51AF" w:rsidRDefault="00CB51AF" w:rsidP="00CB51AF">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Pr="00CB51AF">
        <w:rPr>
          <w:rFonts w:ascii="Arial" w:hAnsi="Arial" w:cs="Arial"/>
        </w:rPr>
        <w:t>A vistoria prévia deve ser agendada em dia útil, em horário de funcionamento da unidade, pelo</w:t>
      </w:r>
      <w:r>
        <w:rPr>
          <w:rFonts w:ascii="Arial" w:hAnsi="Arial" w:cs="Arial"/>
        </w:rPr>
        <w:t xml:space="preserve"> </w:t>
      </w:r>
      <w:r w:rsidRPr="00CB51AF">
        <w:rPr>
          <w:rFonts w:ascii="Arial" w:hAnsi="Arial" w:cs="Arial"/>
        </w:rPr>
        <w:t>telefone indicado no edital com um representante da Procuradoria Regional do Trabalho da 3ª</w:t>
      </w:r>
      <w:r>
        <w:rPr>
          <w:rFonts w:ascii="Arial" w:hAnsi="Arial" w:cs="Arial"/>
        </w:rPr>
        <w:t xml:space="preserve"> </w:t>
      </w:r>
      <w:r w:rsidRPr="00CB51AF">
        <w:rPr>
          <w:rFonts w:ascii="Arial" w:hAnsi="Arial" w:cs="Arial"/>
        </w:rPr>
        <w:t>Região.</w:t>
      </w:r>
    </w:p>
    <w:p w14:paraId="6DA4E8BE" w14:textId="77777777" w:rsidR="00CB51AF" w:rsidRDefault="00CB51AF" w:rsidP="0071710C">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5B8802D4" w14:textId="2B8E4A0B" w:rsidR="006E61A8" w:rsidRDefault="006E61A8" w:rsidP="008573BD">
      <w:pPr>
        <w:widowControl/>
        <w:numPr>
          <w:ilvl w:val="0"/>
          <w:numId w:val="23"/>
        </w:numPr>
        <w:shd w:val="clear" w:color="auto" w:fill="FFFFFF"/>
        <w:tabs>
          <w:tab w:val="num" w:pos="284"/>
        </w:tabs>
        <w:suppressAutoHyphens w:val="0"/>
        <w:autoSpaceDN/>
        <w:adjustRightInd w:val="0"/>
        <w:ind w:left="284" w:hanging="284"/>
        <w:jc w:val="both"/>
        <w:textAlignment w:val="auto"/>
        <w:rPr>
          <w:rFonts w:ascii="Arial" w:hAnsi="Arial" w:cs="Arial"/>
          <w:b/>
          <w:bCs/>
        </w:rPr>
      </w:pPr>
      <w:r w:rsidRPr="004818AA">
        <w:rPr>
          <w:rFonts w:ascii="Arial" w:hAnsi="Arial" w:cs="Arial"/>
          <w:b/>
          <w:bCs/>
        </w:rPr>
        <w:lastRenderedPageBreak/>
        <w:t>OBRIGAÇÕES DA CONTRATADA</w:t>
      </w:r>
    </w:p>
    <w:p w14:paraId="427A06A4" w14:textId="77777777" w:rsidR="00366E95" w:rsidRDefault="00366E95" w:rsidP="00366E95">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582DF18B" w14:textId="37D3DF9D" w:rsidR="00D05E37" w:rsidRDefault="00D6139D" w:rsidP="00D05E37">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00D05E37" w:rsidRPr="00D05E37">
        <w:rPr>
          <w:rFonts w:ascii="Arial" w:hAnsi="Arial" w:cs="Arial"/>
        </w:rPr>
        <w:t>Considerando que a empresa a ser contratada tem qualificação técnica e comprovada</w:t>
      </w:r>
      <w:r w:rsidR="00D05E37">
        <w:rPr>
          <w:rFonts w:ascii="Arial" w:hAnsi="Arial" w:cs="Arial"/>
        </w:rPr>
        <w:t xml:space="preserve"> </w:t>
      </w:r>
      <w:r w:rsidR="00D05E37" w:rsidRPr="00D05E37">
        <w:rPr>
          <w:rFonts w:ascii="Arial" w:hAnsi="Arial" w:cs="Arial"/>
        </w:rPr>
        <w:t>capacidade para a execução dos serviços objeto da presente especificação, de modo algum</w:t>
      </w:r>
      <w:r w:rsidR="00D05E37">
        <w:rPr>
          <w:rFonts w:ascii="Arial" w:hAnsi="Arial" w:cs="Arial"/>
        </w:rPr>
        <w:t xml:space="preserve"> </w:t>
      </w:r>
      <w:r w:rsidR="00D05E37" w:rsidRPr="00D05E37">
        <w:rPr>
          <w:rFonts w:ascii="Arial" w:hAnsi="Arial" w:cs="Arial"/>
        </w:rPr>
        <w:t>será aceita qualquer alegação, durante a execução do contrato, quanto a possíveis</w:t>
      </w:r>
      <w:r w:rsidR="00D05E37">
        <w:rPr>
          <w:rFonts w:ascii="Arial" w:hAnsi="Arial" w:cs="Arial"/>
        </w:rPr>
        <w:t xml:space="preserve"> </w:t>
      </w:r>
      <w:r w:rsidR="00D05E37" w:rsidRPr="00D05E37">
        <w:rPr>
          <w:rFonts w:ascii="Arial" w:hAnsi="Arial" w:cs="Arial"/>
        </w:rPr>
        <w:t>indefinições, omissões ou incorreções contidas no conjunto de elementos que constituem o</w:t>
      </w:r>
      <w:r w:rsidR="00D05E37">
        <w:rPr>
          <w:rFonts w:ascii="Arial" w:hAnsi="Arial" w:cs="Arial"/>
        </w:rPr>
        <w:t xml:space="preserve"> </w:t>
      </w:r>
      <w:r w:rsidR="00D05E37" w:rsidRPr="00D05E37">
        <w:rPr>
          <w:rFonts w:ascii="Arial" w:hAnsi="Arial" w:cs="Arial"/>
        </w:rPr>
        <w:t>presente projeto, como pretexto para cobrar materiais/equipamentos e/ou serviços ou alterar</w:t>
      </w:r>
      <w:r w:rsidR="00D05E37">
        <w:rPr>
          <w:rFonts w:ascii="Arial" w:hAnsi="Arial" w:cs="Arial"/>
        </w:rPr>
        <w:t xml:space="preserve"> </w:t>
      </w:r>
      <w:r w:rsidR="00D05E37" w:rsidRPr="00D05E37">
        <w:rPr>
          <w:rFonts w:ascii="Arial" w:hAnsi="Arial" w:cs="Arial"/>
        </w:rPr>
        <w:t>a composição de preços unitários. Por conseguinte, a interessada deverá incluir no valor</w:t>
      </w:r>
      <w:r w:rsidR="00D05E37">
        <w:rPr>
          <w:rFonts w:ascii="Arial" w:hAnsi="Arial" w:cs="Arial"/>
        </w:rPr>
        <w:t xml:space="preserve"> </w:t>
      </w:r>
      <w:r w:rsidR="00D05E37" w:rsidRPr="00D05E37">
        <w:rPr>
          <w:rFonts w:ascii="Arial" w:hAnsi="Arial" w:cs="Arial"/>
        </w:rPr>
        <w:t>GLOBAL da sua proposta as complementações e acessórios ocasionalmente omitidos nos</w:t>
      </w:r>
      <w:r w:rsidR="00D05E37">
        <w:rPr>
          <w:rFonts w:ascii="Arial" w:hAnsi="Arial" w:cs="Arial"/>
        </w:rPr>
        <w:t xml:space="preserve"> </w:t>
      </w:r>
      <w:r w:rsidR="00D05E37" w:rsidRPr="00D05E37">
        <w:rPr>
          <w:rFonts w:ascii="Arial" w:hAnsi="Arial" w:cs="Arial"/>
        </w:rPr>
        <w:t>projetos e documentos, mas implícitos e necessários à completa e perfeita execução da</w:t>
      </w:r>
      <w:r w:rsidR="00D05E37">
        <w:rPr>
          <w:rFonts w:ascii="Arial" w:hAnsi="Arial" w:cs="Arial"/>
        </w:rPr>
        <w:t xml:space="preserve"> </w:t>
      </w:r>
      <w:r w:rsidR="00D05E37" w:rsidRPr="00D05E37">
        <w:rPr>
          <w:rFonts w:ascii="Arial" w:hAnsi="Arial" w:cs="Arial"/>
        </w:rPr>
        <w:t>obra, assim como ao funcionamento de todas as instalações, máquinas, equipamentos e</w:t>
      </w:r>
      <w:r w:rsidR="00D05E37">
        <w:rPr>
          <w:rFonts w:ascii="Arial" w:hAnsi="Arial" w:cs="Arial"/>
        </w:rPr>
        <w:t xml:space="preserve"> </w:t>
      </w:r>
      <w:r w:rsidR="00D05E37" w:rsidRPr="00D05E37">
        <w:rPr>
          <w:rFonts w:ascii="Arial" w:hAnsi="Arial" w:cs="Arial"/>
        </w:rPr>
        <w:t>aparelhos.</w:t>
      </w:r>
    </w:p>
    <w:p w14:paraId="56366C7D" w14:textId="00ECEB2E" w:rsidR="00D05E37" w:rsidRDefault="00D05E37" w:rsidP="00D05E37">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6F5BCC08" w14:textId="5429CB00" w:rsidR="00232141" w:rsidRDefault="00D05E37" w:rsidP="00D05E37">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Pr="00D05E37">
        <w:rPr>
          <w:rFonts w:ascii="Arial" w:hAnsi="Arial" w:cs="Arial"/>
        </w:rPr>
        <w:t>A administração da obra será exercida por engenheiro responsável técnico que, para o</w:t>
      </w:r>
      <w:r>
        <w:rPr>
          <w:rFonts w:ascii="Arial" w:hAnsi="Arial" w:cs="Arial"/>
        </w:rPr>
        <w:t xml:space="preserve"> </w:t>
      </w:r>
      <w:r w:rsidRPr="00D05E37">
        <w:rPr>
          <w:rFonts w:ascii="Arial" w:hAnsi="Arial" w:cs="Arial"/>
        </w:rPr>
        <w:t>bom desempenho de suas funções e bom andamento da administração</w:t>
      </w:r>
      <w:r w:rsidR="001457CE">
        <w:rPr>
          <w:rFonts w:ascii="Arial" w:hAnsi="Arial" w:cs="Arial"/>
        </w:rPr>
        <w:t>,</w:t>
      </w:r>
      <w:r w:rsidRPr="00D05E37">
        <w:rPr>
          <w:rFonts w:ascii="Arial" w:hAnsi="Arial" w:cs="Arial"/>
        </w:rPr>
        <w:t xml:space="preserve"> deverá contar com</w:t>
      </w:r>
      <w:r>
        <w:rPr>
          <w:rFonts w:ascii="Arial" w:hAnsi="Arial" w:cs="Arial"/>
        </w:rPr>
        <w:t xml:space="preserve"> </w:t>
      </w:r>
      <w:r w:rsidRPr="00D05E37">
        <w:rPr>
          <w:rFonts w:ascii="Arial" w:hAnsi="Arial" w:cs="Arial"/>
        </w:rPr>
        <w:t>tantos funcionários quantos forem necessários.</w:t>
      </w:r>
      <w:r>
        <w:rPr>
          <w:rFonts w:ascii="Arial" w:hAnsi="Arial" w:cs="Arial"/>
        </w:rPr>
        <w:t xml:space="preserve"> </w:t>
      </w:r>
    </w:p>
    <w:p w14:paraId="6EE30BE3" w14:textId="77777777" w:rsidR="00232141" w:rsidRDefault="00232141" w:rsidP="00D05E37">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1C06E92D" w14:textId="174BE852" w:rsidR="00D05E37" w:rsidRDefault="00232141" w:rsidP="00D05E37">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00D05E37" w:rsidRPr="00D05E37">
        <w:rPr>
          <w:rFonts w:ascii="Arial" w:hAnsi="Arial" w:cs="Arial"/>
        </w:rPr>
        <w:t>Não será admitida a contratação/subcontratação de trabalhadores em regime de</w:t>
      </w:r>
      <w:r w:rsidR="00D05E37">
        <w:rPr>
          <w:rFonts w:ascii="Arial" w:hAnsi="Arial" w:cs="Arial"/>
        </w:rPr>
        <w:t xml:space="preserve"> </w:t>
      </w:r>
      <w:r w:rsidR="00D05E37" w:rsidRPr="00D05E37">
        <w:rPr>
          <w:rFonts w:ascii="Arial" w:hAnsi="Arial" w:cs="Arial"/>
        </w:rPr>
        <w:t>trabalho escravo ou degradante, assegurando-se ao trabalhador condição digna de</w:t>
      </w:r>
      <w:r w:rsidR="00D05E37">
        <w:rPr>
          <w:rFonts w:ascii="Arial" w:hAnsi="Arial" w:cs="Arial"/>
        </w:rPr>
        <w:t xml:space="preserve"> </w:t>
      </w:r>
      <w:r w:rsidR="00D05E37" w:rsidRPr="00D05E37">
        <w:rPr>
          <w:rFonts w:ascii="Arial" w:hAnsi="Arial" w:cs="Arial"/>
        </w:rPr>
        <w:t>alimentação, higiene e descanso.</w:t>
      </w:r>
    </w:p>
    <w:p w14:paraId="70A4104F" w14:textId="77777777" w:rsidR="00D05E37" w:rsidRDefault="00D05E37" w:rsidP="001919B1">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09C986FB" w14:textId="6112ABD8" w:rsidR="001919B1" w:rsidRPr="00352102" w:rsidRDefault="00D05E37" w:rsidP="001919B1">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b/>
          <w:bCs/>
        </w:rPr>
      </w:pPr>
      <w:r w:rsidRPr="00352102">
        <w:rPr>
          <w:rFonts w:ascii="Arial" w:hAnsi="Arial" w:cs="Arial"/>
          <w:b/>
          <w:bCs/>
        </w:rPr>
        <w:tab/>
      </w:r>
      <w:r w:rsidR="001919B1" w:rsidRPr="00352102">
        <w:rPr>
          <w:rFonts w:ascii="Arial" w:hAnsi="Arial" w:cs="Arial"/>
          <w:b/>
          <w:bCs/>
        </w:rPr>
        <w:t>São obrigações da CONTRATADA:</w:t>
      </w:r>
      <w:r w:rsidR="001919B1" w:rsidRPr="00352102">
        <w:rPr>
          <w:rFonts w:ascii="Arial" w:hAnsi="Arial" w:cs="Arial"/>
          <w:b/>
          <w:bCs/>
        </w:rPr>
        <w:tab/>
      </w:r>
    </w:p>
    <w:p w14:paraId="134C0674" w14:textId="79523E13" w:rsidR="001919B1" w:rsidRDefault="001919B1" w:rsidP="001919B1">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t>-</w:t>
      </w:r>
      <w:r w:rsidRPr="003D1125">
        <w:rPr>
          <w:rFonts w:ascii="Arial" w:hAnsi="Arial" w:cs="Arial"/>
        </w:rPr>
        <w:t xml:space="preserve"> Cumprir todas as obrigações constantes neste Termo de Referência e sua proposta, assumindo como exclusivamente seus os riscos e as despesas decorrentes da boa e perfeita execução do objeto;</w:t>
      </w:r>
    </w:p>
    <w:p w14:paraId="63246120" w14:textId="3B0E2DFD" w:rsidR="0061437B" w:rsidRDefault="0061437B" w:rsidP="001919B1">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t>- Emitir a Anotação de Responsabilidade Técnica (ART), ou Registro de Responsabilidade Técnica (RRT) referente ao serviço</w:t>
      </w:r>
      <w:r w:rsidR="00A42DB8">
        <w:rPr>
          <w:rFonts w:ascii="Arial" w:hAnsi="Arial" w:cs="Arial"/>
        </w:rPr>
        <w:t xml:space="preserve"> objeto deste Termo de Referência,</w:t>
      </w:r>
      <w:r>
        <w:rPr>
          <w:rFonts w:ascii="Arial" w:hAnsi="Arial" w:cs="Arial"/>
        </w:rPr>
        <w:t xml:space="preserve"> a ser executado;</w:t>
      </w:r>
    </w:p>
    <w:p w14:paraId="2A0728AA" w14:textId="210F9CB6" w:rsidR="00D05E37" w:rsidRDefault="00D05E37" w:rsidP="001919B1">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t>- Verificar, antes do início da execução de cada serviço, as condições técnicas e medidas locais ou posições a que se destinar os materiais a serem instalados. Todas as imperfeições verificadas nos serviços vistoriados, bem como discrepâncias em relação aos desenhos e especificações deverão ser corrigidas antes do prosseguimento dos trabalhos;</w:t>
      </w:r>
    </w:p>
    <w:p w14:paraId="73DCF131" w14:textId="380EA6EF" w:rsidR="00D05E37" w:rsidRPr="00D05E37" w:rsidRDefault="00D05E37" w:rsidP="00D05E37">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t>- Adotar as</w:t>
      </w:r>
      <w:r w:rsidRPr="00D05E37">
        <w:rPr>
          <w:rFonts w:ascii="Arial" w:hAnsi="Arial" w:cs="Arial"/>
        </w:rPr>
        <w:t xml:space="preserve"> medidas de proteção aos empregados e a terceiros durante a </w:t>
      </w:r>
      <w:r>
        <w:rPr>
          <w:rFonts w:ascii="Arial" w:hAnsi="Arial" w:cs="Arial"/>
        </w:rPr>
        <w:t xml:space="preserve">execução dos serviços e </w:t>
      </w:r>
      <w:r w:rsidRPr="00D05E37">
        <w:rPr>
          <w:rFonts w:ascii="Arial" w:hAnsi="Arial" w:cs="Arial"/>
        </w:rPr>
        <w:t>obedecer ao disposto nas “NORMAS DE SEGURANÇA DO TRABALHO NAS</w:t>
      </w:r>
      <w:r>
        <w:rPr>
          <w:rFonts w:ascii="Arial" w:hAnsi="Arial" w:cs="Arial"/>
        </w:rPr>
        <w:t xml:space="preserve"> </w:t>
      </w:r>
      <w:r w:rsidRPr="00D05E37">
        <w:rPr>
          <w:rFonts w:ascii="Arial" w:hAnsi="Arial" w:cs="Arial"/>
        </w:rPr>
        <w:t>ATIVIDADES DA CONSTRUÇÃO CIVIL”, em especial a NR 18 – Condições e Meio</w:t>
      </w:r>
      <w:r>
        <w:rPr>
          <w:rFonts w:ascii="Arial" w:hAnsi="Arial" w:cs="Arial"/>
        </w:rPr>
        <w:t xml:space="preserve"> </w:t>
      </w:r>
      <w:r w:rsidRPr="00D05E37">
        <w:rPr>
          <w:rFonts w:ascii="Arial" w:hAnsi="Arial" w:cs="Arial"/>
        </w:rPr>
        <w:t>Ambiente de Trabalho na Indústria da Construção</w:t>
      </w:r>
      <w:r>
        <w:rPr>
          <w:rFonts w:ascii="Arial" w:hAnsi="Arial" w:cs="Arial"/>
        </w:rPr>
        <w:t>;</w:t>
      </w:r>
    </w:p>
    <w:p w14:paraId="6EFBB853" w14:textId="12355633" w:rsidR="00D05E37" w:rsidRDefault="00D05E37" w:rsidP="00D05E37">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t>- F</w:t>
      </w:r>
      <w:r w:rsidRPr="00D05E37">
        <w:rPr>
          <w:rFonts w:ascii="Arial" w:hAnsi="Arial" w:cs="Arial"/>
        </w:rPr>
        <w:t>ornecer aos funcionários todos os equipamentos de proteção individual</w:t>
      </w:r>
      <w:r>
        <w:rPr>
          <w:rFonts w:ascii="Arial" w:hAnsi="Arial" w:cs="Arial"/>
        </w:rPr>
        <w:t xml:space="preserve"> </w:t>
      </w:r>
      <w:r w:rsidRPr="00D05E37">
        <w:rPr>
          <w:rFonts w:ascii="Arial" w:hAnsi="Arial" w:cs="Arial"/>
        </w:rPr>
        <w:t>exigidos pela NR 6 - Equipamentos de Proteção Individual (EPI), tais como: capacetes e</w:t>
      </w:r>
      <w:r>
        <w:rPr>
          <w:rFonts w:ascii="Arial" w:hAnsi="Arial" w:cs="Arial"/>
        </w:rPr>
        <w:t xml:space="preserve"> </w:t>
      </w:r>
      <w:r w:rsidRPr="00D05E37">
        <w:rPr>
          <w:rFonts w:ascii="Arial" w:hAnsi="Arial" w:cs="Arial"/>
        </w:rPr>
        <w:t>óculos especiais de segurança, protetores faciais, luvas e mangas de proteção, em conformidade com a natureza dos serviços e obras em</w:t>
      </w:r>
      <w:r>
        <w:rPr>
          <w:rFonts w:ascii="Arial" w:hAnsi="Arial" w:cs="Arial"/>
        </w:rPr>
        <w:t xml:space="preserve"> </w:t>
      </w:r>
      <w:r w:rsidRPr="00D05E37">
        <w:rPr>
          <w:rFonts w:ascii="Arial" w:hAnsi="Arial" w:cs="Arial"/>
        </w:rPr>
        <w:t>execução</w:t>
      </w:r>
      <w:r w:rsidR="002E545E">
        <w:rPr>
          <w:rFonts w:ascii="Arial" w:hAnsi="Arial" w:cs="Arial"/>
        </w:rPr>
        <w:t>;</w:t>
      </w:r>
    </w:p>
    <w:p w14:paraId="671718BB" w14:textId="2ACDD63A" w:rsidR="00D05E37" w:rsidRPr="00925D98" w:rsidRDefault="00925D98" w:rsidP="00925D98">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t>- M</w:t>
      </w:r>
      <w:r w:rsidR="00D05E37" w:rsidRPr="00925D98">
        <w:rPr>
          <w:rFonts w:ascii="Arial" w:hAnsi="Arial" w:cs="Arial"/>
        </w:rPr>
        <w:t>anter no local de serviço medicamentos básicos e pessoais</w:t>
      </w:r>
      <w:r>
        <w:rPr>
          <w:rFonts w:ascii="Arial" w:hAnsi="Arial" w:cs="Arial"/>
        </w:rPr>
        <w:t xml:space="preserve"> </w:t>
      </w:r>
      <w:r w:rsidR="00D05E37" w:rsidRPr="00925D98">
        <w:rPr>
          <w:rFonts w:ascii="Arial" w:hAnsi="Arial" w:cs="Arial"/>
        </w:rPr>
        <w:t>orientado para os primeiros socorros nos acidentes que ocorram durante a execução dos</w:t>
      </w:r>
      <w:r>
        <w:rPr>
          <w:rFonts w:ascii="Arial" w:hAnsi="Arial" w:cs="Arial"/>
        </w:rPr>
        <w:t xml:space="preserve"> </w:t>
      </w:r>
      <w:r w:rsidR="00D05E37" w:rsidRPr="00925D98">
        <w:rPr>
          <w:rFonts w:ascii="Arial" w:hAnsi="Arial" w:cs="Arial"/>
        </w:rPr>
        <w:t>trabalhos, nos termos da NR 18 e, em tempo parcial, um Técnico em Segurança do trabalho</w:t>
      </w:r>
      <w:r>
        <w:rPr>
          <w:rFonts w:ascii="Arial" w:hAnsi="Arial" w:cs="Arial"/>
        </w:rPr>
        <w:t>;</w:t>
      </w:r>
    </w:p>
    <w:p w14:paraId="3B613A49" w14:textId="04828DB2" w:rsidR="00D05E37" w:rsidRDefault="00925D98" w:rsidP="00925D98">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t xml:space="preserve">- </w:t>
      </w:r>
      <w:r w:rsidR="00D05E37" w:rsidRPr="00925D98">
        <w:rPr>
          <w:rFonts w:ascii="Arial" w:hAnsi="Arial" w:cs="Arial"/>
        </w:rPr>
        <w:t>C</w:t>
      </w:r>
      <w:r>
        <w:rPr>
          <w:rFonts w:ascii="Arial" w:hAnsi="Arial" w:cs="Arial"/>
        </w:rPr>
        <w:t>o</w:t>
      </w:r>
      <w:r w:rsidR="00D05E37" w:rsidRPr="00925D98">
        <w:rPr>
          <w:rFonts w:ascii="Arial" w:hAnsi="Arial" w:cs="Arial"/>
        </w:rPr>
        <w:t>municar à Fiscalização e, nos casos de qualquer acidente</w:t>
      </w:r>
      <w:r>
        <w:rPr>
          <w:rFonts w:ascii="Arial" w:hAnsi="Arial" w:cs="Arial"/>
        </w:rPr>
        <w:t xml:space="preserve"> </w:t>
      </w:r>
      <w:r w:rsidR="00D05E37" w:rsidRPr="00925D98">
        <w:rPr>
          <w:rFonts w:ascii="Arial" w:hAnsi="Arial" w:cs="Arial"/>
        </w:rPr>
        <w:t>envolvendo empregados, pessoas ou equipamentos, à autoridade competente, da maneira</w:t>
      </w:r>
      <w:r>
        <w:rPr>
          <w:rFonts w:ascii="Arial" w:hAnsi="Arial" w:cs="Arial"/>
        </w:rPr>
        <w:t xml:space="preserve"> </w:t>
      </w:r>
      <w:r w:rsidR="00D05E37" w:rsidRPr="00925D98">
        <w:rPr>
          <w:rFonts w:ascii="Arial" w:hAnsi="Arial" w:cs="Arial"/>
        </w:rPr>
        <w:t>mais detalhada possível, por escrito, todo tipo de acidente que ocorrer durante a execução</w:t>
      </w:r>
      <w:r>
        <w:rPr>
          <w:rFonts w:ascii="Arial" w:hAnsi="Arial" w:cs="Arial"/>
        </w:rPr>
        <w:t xml:space="preserve"> </w:t>
      </w:r>
      <w:r w:rsidR="00D05E37" w:rsidRPr="00925D98">
        <w:rPr>
          <w:rFonts w:ascii="Arial" w:hAnsi="Arial" w:cs="Arial"/>
        </w:rPr>
        <w:t>dos serviços e obras, inclusive princípios de incêndio, ficando desde já claro que na</w:t>
      </w:r>
      <w:r>
        <w:rPr>
          <w:rFonts w:ascii="Arial" w:hAnsi="Arial" w:cs="Arial"/>
        </w:rPr>
        <w:t xml:space="preserve"> </w:t>
      </w:r>
      <w:r w:rsidR="00D05E37" w:rsidRPr="00925D98">
        <w:rPr>
          <w:rFonts w:ascii="Arial" w:hAnsi="Arial" w:cs="Arial"/>
        </w:rPr>
        <w:t xml:space="preserve">ocorrência </w:t>
      </w:r>
      <w:r w:rsidR="00D05E37" w:rsidRPr="00925D98">
        <w:rPr>
          <w:rFonts w:ascii="Arial" w:hAnsi="Arial" w:cs="Arial"/>
        </w:rPr>
        <w:lastRenderedPageBreak/>
        <w:t>deste fato a Contratada deverá ser responsável exclusivamente pelo ocorrido,</w:t>
      </w:r>
      <w:r>
        <w:rPr>
          <w:rFonts w:ascii="Arial" w:hAnsi="Arial" w:cs="Arial"/>
        </w:rPr>
        <w:t xml:space="preserve"> </w:t>
      </w:r>
      <w:r w:rsidR="00D05E37" w:rsidRPr="00925D98">
        <w:rPr>
          <w:rFonts w:ascii="Arial" w:hAnsi="Arial" w:cs="Arial"/>
        </w:rPr>
        <w:t>isentando assim, qualquer responsabilidade da Contratante.</w:t>
      </w:r>
    </w:p>
    <w:p w14:paraId="2B83EF07" w14:textId="4D91AB73" w:rsidR="00D05E37" w:rsidRDefault="00925D98" w:rsidP="00D05E37">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t>- A</w:t>
      </w:r>
      <w:r w:rsidR="00D05E37" w:rsidRPr="00925D98">
        <w:rPr>
          <w:rFonts w:ascii="Arial" w:hAnsi="Arial" w:cs="Arial"/>
        </w:rPr>
        <w:t>dquirir livro “Diário de Obra” para preenchimento em</w:t>
      </w:r>
      <w:r>
        <w:rPr>
          <w:rFonts w:ascii="Arial" w:hAnsi="Arial" w:cs="Arial"/>
        </w:rPr>
        <w:t xml:space="preserve"> </w:t>
      </w:r>
      <w:r w:rsidR="00D05E37" w:rsidRPr="00925D98">
        <w:rPr>
          <w:rFonts w:ascii="Arial" w:hAnsi="Arial" w:cs="Arial"/>
        </w:rPr>
        <w:t>conjunto com a Fiscalização. O diário deve ficar disponível na obra para vistas pela</w:t>
      </w:r>
      <w:r>
        <w:rPr>
          <w:rFonts w:ascii="Arial" w:hAnsi="Arial" w:cs="Arial"/>
        </w:rPr>
        <w:t xml:space="preserve"> </w:t>
      </w:r>
      <w:r w:rsidR="00D05E37" w:rsidRPr="00925D98">
        <w:rPr>
          <w:rFonts w:ascii="Arial" w:hAnsi="Arial" w:cs="Arial"/>
        </w:rPr>
        <w:t xml:space="preserve">Fiscalização. O </w:t>
      </w:r>
      <w:r w:rsidR="007A72F7">
        <w:rPr>
          <w:rFonts w:ascii="Arial" w:hAnsi="Arial" w:cs="Arial"/>
        </w:rPr>
        <w:t>D</w:t>
      </w:r>
      <w:r w:rsidR="00D05E37" w:rsidRPr="00925D98">
        <w:rPr>
          <w:rFonts w:ascii="Arial" w:hAnsi="Arial" w:cs="Arial"/>
        </w:rPr>
        <w:t xml:space="preserve">iário de </w:t>
      </w:r>
      <w:r w:rsidR="007A72F7">
        <w:rPr>
          <w:rFonts w:ascii="Arial" w:hAnsi="Arial" w:cs="Arial"/>
        </w:rPr>
        <w:t>O</w:t>
      </w:r>
      <w:r w:rsidR="00D05E37" w:rsidRPr="00925D98">
        <w:rPr>
          <w:rFonts w:ascii="Arial" w:hAnsi="Arial" w:cs="Arial"/>
        </w:rPr>
        <w:t>bra, com páginas numeradas em três vias, será destinado ao registro de fatos e comunicações que tenham implicação contratual,</w:t>
      </w:r>
      <w:r>
        <w:rPr>
          <w:rFonts w:ascii="Arial" w:hAnsi="Arial" w:cs="Arial"/>
        </w:rPr>
        <w:t xml:space="preserve"> </w:t>
      </w:r>
      <w:r w:rsidR="00D05E37" w:rsidRPr="00925D98">
        <w:rPr>
          <w:rFonts w:ascii="Arial" w:hAnsi="Arial" w:cs="Arial"/>
        </w:rPr>
        <w:t>como: modificações de projeto; conclusão e aprovação de serviços e etapas construtivas;</w:t>
      </w:r>
      <w:r>
        <w:rPr>
          <w:rFonts w:ascii="Arial" w:hAnsi="Arial" w:cs="Arial"/>
        </w:rPr>
        <w:t xml:space="preserve"> </w:t>
      </w:r>
      <w:r w:rsidR="00D05E37" w:rsidRPr="00925D98">
        <w:rPr>
          <w:rFonts w:ascii="Arial" w:hAnsi="Arial" w:cs="Arial"/>
        </w:rPr>
        <w:t>autorizações para execução de trabalho adicional; autorização para substituição de</w:t>
      </w:r>
      <w:r>
        <w:rPr>
          <w:rFonts w:ascii="Arial" w:hAnsi="Arial" w:cs="Arial"/>
        </w:rPr>
        <w:t xml:space="preserve"> </w:t>
      </w:r>
      <w:r w:rsidR="00D05E37" w:rsidRPr="00925D98">
        <w:rPr>
          <w:rFonts w:ascii="Arial" w:hAnsi="Arial" w:cs="Arial"/>
        </w:rPr>
        <w:t>materiais e equipamentos; ajustes no cronograma e plano de execução dos serviços e</w:t>
      </w:r>
      <w:r>
        <w:rPr>
          <w:rFonts w:ascii="Arial" w:hAnsi="Arial" w:cs="Arial"/>
        </w:rPr>
        <w:t xml:space="preserve"> </w:t>
      </w:r>
      <w:r w:rsidR="00D05E37" w:rsidRPr="00925D98">
        <w:rPr>
          <w:rFonts w:ascii="Arial" w:hAnsi="Arial" w:cs="Arial"/>
        </w:rPr>
        <w:t>obras; irregularidades e providências a serem tomadas pela Contratada e Fiscalização;</w:t>
      </w:r>
      <w:r>
        <w:rPr>
          <w:rFonts w:ascii="Arial" w:hAnsi="Arial" w:cs="Arial"/>
        </w:rPr>
        <w:t xml:space="preserve"> </w:t>
      </w:r>
      <w:r w:rsidR="00D05E37" w:rsidRPr="00925D98">
        <w:rPr>
          <w:rFonts w:ascii="Arial" w:hAnsi="Arial" w:cs="Arial"/>
        </w:rPr>
        <w:t>entrada e saída de equipamentos; serviços em andamento; efetivo de pessoal; condições</w:t>
      </w:r>
      <w:r>
        <w:rPr>
          <w:rFonts w:ascii="Arial" w:hAnsi="Arial" w:cs="Arial"/>
        </w:rPr>
        <w:t xml:space="preserve"> </w:t>
      </w:r>
      <w:r w:rsidR="00D05E37" w:rsidRPr="00925D98">
        <w:rPr>
          <w:rFonts w:ascii="Arial" w:hAnsi="Arial" w:cs="Arial"/>
        </w:rPr>
        <w:t>climáticas; e outros que entenderem necessários</w:t>
      </w:r>
      <w:r>
        <w:rPr>
          <w:rFonts w:ascii="Arial" w:hAnsi="Arial" w:cs="Arial"/>
        </w:rPr>
        <w:t>;</w:t>
      </w:r>
    </w:p>
    <w:p w14:paraId="66A05D9D" w14:textId="77777777" w:rsidR="001919B1" w:rsidRDefault="001919B1" w:rsidP="001919B1">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t xml:space="preserve">- </w:t>
      </w:r>
      <w:r w:rsidRPr="003D1125">
        <w:rPr>
          <w:rFonts w:ascii="Arial" w:hAnsi="Arial" w:cs="Arial"/>
        </w:rPr>
        <w:t>Efetuar a entrega do</w:t>
      </w:r>
      <w:r>
        <w:rPr>
          <w:rFonts w:ascii="Arial" w:hAnsi="Arial" w:cs="Arial"/>
        </w:rPr>
        <w:t>s serviços e materiais</w:t>
      </w:r>
      <w:r w:rsidRPr="003D1125">
        <w:rPr>
          <w:rFonts w:ascii="Arial" w:hAnsi="Arial" w:cs="Arial"/>
        </w:rPr>
        <w:t xml:space="preserve"> em perfeitas condições, conforme especificações, prazo e local constantes neste Termo de Referência, acompanhado da respectiva nota fiscal; </w:t>
      </w:r>
    </w:p>
    <w:p w14:paraId="7AECFB3F" w14:textId="76FEBE57" w:rsidR="00F30CC5" w:rsidRDefault="001919B1" w:rsidP="001919B1">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t>- R</w:t>
      </w:r>
      <w:r w:rsidRPr="003D1125">
        <w:rPr>
          <w:rFonts w:ascii="Arial" w:hAnsi="Arial" w:cs="Arial"/>
        </w:rPr>
        <w:t xml:space="preserve">esponsabilizar-se pelos vícios e danos decorrentes do objeto, de acordo com os artigos 12, 13 e 17 a 27 do Código de Defesa do Consumidor (Lei nº 8.078, de 1990);  </w:t>
      </w:r>
    </w:p>
    <w:p w14:paraId="31344932" w14:textId="25D8FBE1" w:rsidR="001919B1" w:rsidRDefault="00F30CC5" w:rsidP="001919B1">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t>- S</w:t>
      </w:r>
      <w:r w:rsidR="001919B1" w:rsidRPr="003D1125">
        <w:rPr>
          <w:rFonts w:ascii="Arial" w:hAnsi="Arial" w:cs="Arial"/>
        </w:rPr>
        <w:t xml:space="preserve">ubstituir, reparar ou corrigir, às suas expensas, no prazo fixado neste Termo de Referência, o objeto fornecido com avarias ou defeitos; </w:t>
      </w:r>
    </w:p>
    <w:p w14:paraId="3DE8D1FD" w14:textId="77777777" w:rsidR="001919B1" w:rsidRDefault="001919B1" w:rsidP="001919B1">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t>- C</w:t>
      </w:r>
      <w:r w:rsidRPr="003D1125">
        <w:rPr>
          <w:rFonts w:ascii="Arial" w:hAnsi="Arial" w:cs="Arial"/>
        </w:rPr>
        <w:t>omunicar à CONTRATANTE, no prazo máximo de 24 (vinte e quatro) horas que antecede a data da entrega, os motivos que impossibilitem o cumprimento do prazo previsto</w:t>
      </w:r>
      <w:r>
        <w:rPr>
          <w:rFonts w:ascii="Arial" w:hAnsi="Arial" w:cs="Arial"/>
        </w:rPr>
        <w:t xml:space="preserve"> para a execução completa dos serviços</w:t>
      </w:r>
      <w:r w:rsidRPr="003D1125">
        <w:rPr>
          <w:rFonts w:ascii="Arial" w:hAnsi="Arial" w:cs="Arial"/>
        </w:rPr>
        <w:t xml:space="preserve">, com a devida comprovação; </w:t>
      </w:r>
    </w:p>
    <w:p w14:paraId="27CCB40C" w14:textId="457E6D85" w:rsidR="001919B1" w:rsidRDefault="001919B1" w:rsidP="001919B1">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t>- M</w:t>
      </w:r>
      <w:r w:rsidRPr="003D1125">
        <w:rPr>
          <w:rFonts w:ascii="Arial" w:hAnsi="Arial" w:cs="Arial"/>
        </w:rPr>
        <w:t xml:space="preserve">anter, durante toda a execução da </w:t>
      </w:r>
      <w:r>
        <w:rPr>
          <w:rFonts w:ascii="Arial" w:hAnsi="Arial" w:cs="Arial"/>
        </w:rPr>
        <w:t>Nota de Empenho</w:t>
      </w:r>
      <w:r w:rsidRPr="003D1125">
        <w:rPr>
          <w:rFonts w:ascii="Arial" w:hAnsi="Arial" w:cs="Arial"/>
        </w:rPr>
        <w:t>, em compatibilidade com as obrigações assumidas, todas as condições de habilitação e qualificação exigidas no processo de contratação</w:t>
      </w:r>
      <w:r>
        <w:rPr>
          <w:rFonts w:ascii="Arial" w:hAnsi="Arial" w:cs="Arial"/>
        </w:rPr>
        <w:t>.</w:t>
      </w:r>
    </w:p>
    <w:p w14:paraId="1E3C5D30" w14:textId="77777777" w:rsidR="001919B1" w:rsidRDefault="001919B1" w:rsidP="001919B1">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4184CC61" w14:textId="214F6AC9" w:rsidR="0071710C" w:rsidRDefault="0071710C" w:rsidP="00E404C0">
      <w:pPr>
        <w:pBdr>
          <w:top w:val="single" w:sz="4" w:space="1" w:color="auto"/>
        </w:pBd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7960BDA6" w14:textId="77777777" w:rsidR="006E61A8" w:rsidRPr="004818AA" w:rsidRDefault="006E61A8" w:rsidP="008573BD">
      <w:pPr>
        <w:widowControl/>
        <w:numPr>
          <w:ilvl w:val="0"/>
          <w:numId w:val="23"/>
        </w:numPr>
        <w:shd w:val="clear" w:color="auto" w:fill="FFFFFF"/>
        <w:tabs>
          <w:tab w:val="num" w:pos="284"/>
        </w:tabs>
        <w:suppressAutoHyphens w:val="0"/>
        <w:autoSpaceDN/>
        <w:adjustRightInd w:val="0"/>
        <w:ind w:left="284" w:hanging="284"/>
        <w:jc w:val="both"/>
        <w:textAlignment w:val="auto"/>
        <w:rPr>
          <w:rFonts w:ascii="Arial" w:hAnsi="Arial" w:cs="Arial"/>
          <w:b/>
          <w:bCs/>
        </w:rPr>
      </w:pPr>
      <w:r w:rsidRPr="004818AA">
        <w:rPr>
          <w:rFonts w:ascii="Arial" w:hAnsi="Arial" w:cs="Arial"/>
          <w:b/>
          <w:bCs/>
        </w:rPr>
        <w:t>OBRIGAÇÕES DA CONTRATANTE</w:t>
      </w:r>
    </w:p>
    <w:p w14:paraId="1C052D21" w14:textId="77777777" w:rsidR="00D6139D" w:rsidRDefault="00D6139D" w:rsidP="00D6139D">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57A9A5E3" w14:textId="77777777" w:rsidR="003D1125" w:rsidRDefault="00D6139D" w:rsidP="003D1125">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003D1125" w:rsidRPr="003D1125">
        <w:rPr>
          <w:rFonts w:ascii="Arial" w:hAnsi="Arial" w:cs="Arial"/>
        </w:rPr>
        <w:t xml:space="preserve">São obrigações da CONTRATANTE: </w:t>
      </w:r>
    </w:p>
    <w:p w14:paraId="2D68411F" w14:textId="0881EA8E" w:rsidR="003D1125" w:rsidRDefault="003D1125" w:rsidP="003D1125">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t xml:space="preserve">- </w:t>
      </w:r>
      <w:r w:rsidRPr="003D1125">
        <w:rPr>
          <w:rFonts w:ascii="Arial" w:hAnsi="Arial" w:cs="Arial"/>
        </w:rPr>
        <w:t>Receber o objeto no prazo e condições estabelecidas neste Termo de Referência;</w:t>
      </w:r>
    </w:p>
    <w:p w14:paraId="6A67C74C" w14:textId="61AA9A28" w:rsidR="003D1125" w:rsidRDefault="003D1125" w:rsidP="003D1125">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t xml:space="preserve">- </w:t>
      </w:r>
      <w:r w:rsidRPr="003D1125">
        <w:rPr>
          <w:rFonts w:ascii="Arial" w:hAnsi="Arial" w:cs="Arial"/>
        </w:rPr>
        <w:t>Exigir o cumprimento de todas as obrigações assumidas pela CONTRATADA, de acordo com</w:t>
      </w:r>
      <w:r>
        <w:rPr>
          <w:rFonts w:ascii="Arial" w:hAnsi="Arial" w:cs="Arial"/>
        </w:rPr>
        <w:t xml:space="preserve"> este Termo de Referência e os termos de sua proposta</w:t>
      </w:r>
      <w:r w:rsidRPr="003D1125">
        <w:rPr>
          <w:rFonts w:ascii="Arial" w:hAnsi="Arial" w:cs="Arial"/>
        </w:rPr>
        <w:t xml:space="preserve">; </w:t>
      </w:r>
    </w:p>
    <w:p w14:paraId="55C8413E" w14:textId="491AE87B" w:rsidR="003D1125" w:rsidRDefault="003D1125" w:rsidP="003D1125">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t xml:space="preserve">- </w:t>
      </w:r>
      <w:r w:rsidRPr="003D1125">
        <w:rPr>
          <w:rFonts w:ascii="Arial" w:hAnsi="Arial" w:cs="Arial"/>
        </w:rPr>
        <w:t xml:space="preserve">Verificar, minuciosamente, no prazo fixado, a conformidade dos bens recebidos provisoriamente com as especificações constantes neste Termo de Referência e na proposta, para fins de aceitação e recebimento definitivo; </w:t>
      </w:r>
    </w:p>
    <w:p w14:paraId="71D75D27" w14:textId="4610058A" w:rsidR="003D1125" w:rsidRDefault="003D1125" w:rsidP="003D1125">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t>- Comunicar</w:t>
      </w:r>
      <w:r w:rsidRPr="003D1125">
        <w:rPr>
          <w:rFonts w:ascii="Arial" w:hAnsi="Arial" w:cs="Arial"/>
        </w:rPr>
        <w:t xml:space="preserve"> à CONTRATADA, por escrito, sobre imperfeições, falhas ou irregularidades verificadas no objeto fornecido, para que seja substituído, reparado ou corrigido; </w:t>
      </w:r>
    </w:p>
    <w:p w14:paraId="2A4BA797" w14:textId="003F2AB0" w:rsidR="003D1125" w:rsidRDefault="003D1125" w:rsidP="003D1125">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t xml:space="preserve">- </w:t>
      </w:r>
      <w:r w:rsidRPr="003D1125">
        <w:rPr>
          <w:rFonts w:ascii="Arial" w:hAnsi="Arial" w:cs="Arial"/>
        </w:rPr>
        <w:t xml:space="preserve">Acompanhar e fiscalizar o cumprimento das obrigações da CONTRATADA, por meio de comissão/servidor especialmente designado; </w:t>
      </w:r>
    </w:p>
    <w:p w14:paraId="004CEA60" w14:textId="6D3F2640" w:rsidR="003D1125" w:rsidRDefault="003D1125" w:rsidP="003D1125">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t xml:space="preserve">- </w:t>
      </w:r>
      <w:r w:rsidRPr="003D1125">
        <w:rPr>
          <w:rFonts w:ascii="Arial" w:hAnsi="Arial" w:cs="Arial"/>
        </w:rPr>
        <w:t xml:space="preserve">Receber o objeto no prazo e em condições estabelecidas neste Termo de Referência e na proposta; </w:t>
      </w:r>
    </w:p>
    <w:p w14:paraId="2A655BB4" w14:textId="09BE8B21" w:rsidR="003D1125" w:rsidRDefault="003D1125" w:rsidP="003D1125">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t xml:space="preserve">- </w:t>
      </w:r>
      <w:r w:rsidRPr="003D1125">
        <w:rPr>
          <w:rFonts w:ascii="Arial" w:hAnsi="Arial" w:cs="Arial"/>
        </w:rPr>
        <w:t xml:space="preserve">Efetuar o pagamento à CONTRATADA no valor correspondente ao fornecimento do objeto, no prazo e forma estabelecidos neste Termo de Referência; </w:t>
      </w:r>
    </w:p>
    <w:p w14:paraId="4EF92D7A" w14:textId="1043AC5A" w:rsidR="003D1125" w:rsidRDefault="003D1125" w:rsidP="003D1125">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t xml:space="preserve">- </w:t>
      </w:r>
      <w:r w:rsidRPr="003D1125">
        <w:rPr>
          <w:rFonts w:ascii="Arial" w:hAnsi="Arial" w:cs="Arial"/>
        </w:rPr>
        <w:t>Efetuar as retenções tributárias devidas sobre o valor da Nota Fiscal/Fatura da CONTRATADA, no que couber</w:t>
      </w:r>
      <w:r w:rsidR="003C6247">
        <w:rPr>
          <w:rFonts w:ascii="Arial" w:hAnsi="Arial" w:cs="Arial"/>
        </w:rPr>
        <w:t>.</w:t>
      </w:r>
      <w:r w:rsidRPr="003D1125">
        <w:rPr>
          <w:rFonts w:ascii="Arial" w:hAnsi="Arial" w:cs="Arial"/>
        </w:rPr>
        <w:t xml:space="preserve"> </w:t>
      </w:r>
    </w:p>
    <w:p w14:paraId="4F5BE7E9" w14:textId="645C5699" w:rsidR="003D1125" w:rsidRPr="003D1125" w:rsidRDefault="003D1125" w:rsidP="003D1125">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Pr="003D1125">
        <w:rPr>
          <w:rFonts w:ascii="Arial" w:hAnsi="Arial" w:cs="Arial"/>
        </w:rPr>
        <w:t xml:space="preserve">A </w:t>
      </w:r>
      <w:r>
        <w:rPr>
          <w:rFonts w:ascii="Arial" w:hAnsi="Arial" w:cs="Arial"/>
        </w:rPr>
        <w:t xml:space="preserve">PRT 3ª Região </w:t>
      </w:r>
      <w:r w:rsidRPr="003D1125">
        <w:rPr>
          <w:rFonts w:ascii="Arial" w:hAnsi="Arial" w:cs="Arial"/>
        </w:rPr>
        <w:t xml:space="preserve">não responderá por quaisquer compromissos assumidos pela </w:t>
      </w:r>
      <w:r w:rsidRPr="003D1125">
        <w:rPr>
          <w:rFonts w:ascii="Arial" w:hAnsi="Arial" w:cs="Arial"/>
        </w:rPr>
        <w:lastRenderedPageBreak/>
        <w:t xml:space="preserve">CONTRATADA com terceiros, ainda que vinculados à execução </w:t>
      </w:r>
      <w:r w:rsidR="00FB511F">
        <w:rPr>
          <w:rFonts w:ascii="Arial" w:hAnsi="Arial" w:cs="Arial"/>
        </w:rPr>
        <w:t>contratual</w:t>
      </w:r>
      <w:r w:rsidRPr="003D1125">
        <w:rPr>
          <w:rFonts w:ascii="Arial" w:hAnsi="Arial" w:cs="Arial"/>
        </w:rPr>
        <w:t xml:space="preserve">, bem como por qualquer dano causado a terceiros em decorrência de ato da CONTRATADA, de seus empregados, prepostos ou subordinados. </w:t>
      </w:r>
    </w:p>
    <w:p w14:paraId="52A43115" w14:textId="77777777" w:rsidR="00FD3C90" w:rsidRDefault="00FD3C90" w:rsidP="00FD3C90">
      <w:pPr>
        <w:widowControl/>
        <w:shd w:val="clear" w:color="auto" w:fill="FFFFFF"/>
        <w:suppressAutoHyphens w:val="0"/>
        <w:autoSpaceDN/>
        <w:adjustRightInd w:val="0"/>
        <w:ind w:left="284"/>
        <w:jc w:val="both"/>
        <w:textAlignment w:val="auto"/>
        <w:rPr>
          <w:rFonts w:ascii="Arial" w:hAnsi="Arial" w:cs="Arial"/>
          <w:b/>
          <w:bCs/>
        </w:rPr>
      </w:pPr>
    </w:p>
    <w:p w14:paraId="756B3E2C" w14:textId="77777777" w:rsidR="00DD7E86" w:rsidRDefault="00DD7E86" w:rsidP="00DD7E86">
      <w:pPr>
        <w:widowControl/>
        <w:pBdr>
          <w:top w:val="single" w:sz="4" w:space="1" w:color="auto"/>
        </w:pBdr>
        <w:shd w:val="clear" w:color="auto" w:fill="FFFFFF"/>
        <w:suppressAutoHyphens w:val="0"/>
        <w:autoSpaceDN/>
        <w:adjustRightInd w:val="0"/>
        <w:jc w:val="both"/>
        <w:textAlignment w:val="auto"/>
        <w:rPr>
          <w:rFonts w:ascii="Arial" w:hAnsi="Arial" w:cs="Arial"/>
          <w:b/>
          <w:bCs/>
        </w:rPr>
      </w:pPr>
    </w:p>
    <w:p w14:paraId="6818F122" w14:textId="3E8D88CE" w:rsidR="00826F9D" w:rsidRPr="00826F9D" w:rsidRDefault="00826F9D" w:rsidP="00826F9D">
      <w:pPr>
        <w:widowControl/>
        <w:numPr>
          <w:ilvl w:val="0"/>
          <w:numId w:val="23"/>
        </w:numPr>
        <w:shd w:val="clear" w:color="auto" w:fill="FFFFFF"/>
        <w:tabs>
          <w:tab w:val="num" w:pos="284"/>
        </w:tabs>
        <w:suppressAutoHyphens w:val="0"/>
        <w:autoSpaceDN/>
        <w:adjustRightInd w:val="0"/>
        <w:ind w:left="284" w:hanging="284"/>
        <w:jc w:val="both"/>
        <w:textAlignment w:val="auto"/>
        <w:rPr>
          <w:rFonts w:ascii="Arial" w:hAnsi="Arial" w:cs="Arial"/>
          <w:b/>
          <w:bCs/>
        </w:rPr>
      </w:pPr>
      <w:r>
        <w:rPr>
          <w:rFonts w:ascii="Arial" w:hAnsi="Arial" w:cs="Arial"/>
          <w:b/>
          <w:bCs/>
        </w:rPr>
        <w:t>SANÇÕES ADMINISTRATIVAS</w:t>
      </w:r>
    </w:p>
    <w:p w14:paraId="030D6588" w14:textId="2CF46B68" w:rsidR="00804BFF" w:rsidRDefault="00804BFF" w:rsidP="00826F9D">
      <w:pPr>
        <w:widowControl/>
        <w:shd w:val="clear" w:color="auto" w:fill="FFFFFF"/>
        <w:suppressAutoHyphens w:val="0"/>
        <w:autoSpaceDN/>
        <w:adjustRightInd w:val="0"/>
        <w:jc w:val="both"/>
        <w:textAlignment w:val="auto"/>
        <w:rPr>
          <w:rFonts w:ascii="Arial" w:hAnsi="Arial" w:cs="Arial"/>
          <w:b/>
          <w:bCs/>
        </w:rPr>
      </w:pPr>
    </w:p>
    <w:p w14:paraId="3B92E9D7" w14:textId="457307BE" w:rsidR="00AF4C19" w:rsidRDefault="00AF4C19" w:rsidP="00AF4C19">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Pr="00AF4C19">
        <w:rPr>
          <w:rFonts w:ascii="Arial" w:hAnsi="Arial" w:cs="Arial"/>
        </w:rPr>
        <w:t xml:space="preserve">A contratada terá seus produtos analisados em sua totalidade, no ato do recebimento definitivo e serão recusados aqueles que não satisfizerem </w:t>
      </w:r>
      <w:r w:rsidR="00006072">
        <w:rPr>
          <w:rFonts w:ascii="Arial" w:hAnsi="Arial" w:cs="Arial"/>
        </w:rPr>
        <w:t>à</w:t>
      </w:r>
      <w:r w:rsidRPr="00AF4C19">
        <w:rPr>
          <w:rFonts w:ascii="Arial" w:hAnsi="Arial" w:cs="Arial"/>
        </w:rPr>
        <w:t>s especificações deste Termo de Referência.</w:t>
      </w:r>
      <w:r w:rsidR="00925D98">
        <w:rPr>
          <w:rFonts w:ascii="Arial" w:hAnsi="Arial" w:cs="Arial"/>
        </w:rPr>
        <w:t xml:space="preserve"> </w:t>
      </w:r>
      <w:r>
        <w:rPr>
          <w:rFonts w:ascii="Arial" w:hAnsi="Arial" w:cs="Arial"/>
        </w:rPr>
        <w:tab/>
      </w:r>
      <w:r w:rsidRPr="00AF4C19">
        <w:rPr>
          <w:rFonts w:ascii="Arial" w:hAnsi="Arial" w:cs="Arial"/>
        </w:rPr>
        <w:t>Esgotado o prazo sem que haja correção ou substituição do material em desacordo, os dias excedentes serão considerados como de atraso na entrega, cabendo a aplicação das sanções previstas</w:t>
      </w:r>
      <w:r>
        <w:rPr>
          <w:rFonts w:ascii="Arial" w:hAnsi="Arial" w:cs="Arial"/>
        </w:rPr>
        <w:t>.</w:t>
      </w:r>
    </w:p>
    <w:p w14:paraId="23BB309C" w14:textId="77777777" w:rsidR="00AF4C19" w:rsidRDefault="00AF4C19" w:rsidP="00AF4C19">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3D30D04A" w14:textId="4841355F" w:rsidR="00AF4C19" w:rsidRDefault="00AF4C19" w:rsidP="00AF4C19">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Pr="00AF4C19">
        <w:rPr>
          <w:rFonts w:ascii="Arial" w:hAnsi="Arial" w:cs="Arial"/>
        </w:rPr>
        <w:t>Serão aplicadas ao responsável</w:t>
      </w:r>
      <w:r w:rsidR="00006072">
        <w:rPr>
          <w:rFonts w:ascii="Arial" w:hAnsi="Arial" w:cs="Arial"/>
        </w:rPr>
        <w:t>,</w:t>
      </w:r>
      <w:r w:rsidRPr="00AF4C19">
        <w:rPr>
          <w:rFonts w:ascii="Arial" w:hAnsi="Arial" w:cs="Arial"/>
        </w:rPr>
        <w:t xml:space="preserve"> por eventuais infrações administrativas no âmbito desta contratação</w:t>
      </w:r>
      <w:r w:rsidR="00006072">
        <w:rPr>
          <w:rFonts w:ascii="Arial" w:hAnsi="Arial" w:cs="Arial"/>
        </w:rPr>
        <w:t>,</w:t>
      </w:r>
      <w:r w:rsidRPr="00AF4C19">
        <w:rPr>
          <w:rFonts w:ascii="Arial" w:hAnsi="Arial" w:cs="Arial"/>
        </w:rPr>
        <w:t xml:space="preserve"> as seguintes sanções:</w:t>
      </w:r>
    </w:p>
    <w:p w14:paraId="38E9CFA4" w14:textId="77777777" w:rsidR="00925D98" w:rsidRPr="00AF4C19" w:rsidRDefault="00925D98" w:rsidP="00AF4C19">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14B3720A" w14:textId="7BEA6CFE" w:rsidR="00AF4C19" w:rsidRPr="00AF4C19" w:rsidRDefault="00AF4C19" w:rsidP="00AF4C19">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Pr="00AF4C19">
        <w:rPr>
          <w:rFonts w:ascii="Arial" w:hAnsi="Arial" w:cs="Arial"/>
          <w:b/>
          <w:bCs/>
        </w:rPr>
        <w:t xml:space="preserve">I </w:t>
      </w:r>
      <w:r w:rsidR="00006072">
        <w:rPr>
          <w:rFonts w:ascii="Arial" w:hAnsi="Arial" w:cs="Arial"/>
          <w:b/>
          <w:bCs/>
        </w:rPr>
        <w:t xml:space="preserve">- </w:t>
      </w:r>
      <w:r w:rsidRPr="00AF4C19">
        <w:rPr>
          <w:rFonts w:ascii="Arial" w:hAnsi="Arial" w:cs="Arial"/>
          <w:b/>
          <w:bCs/>
        </w:rPr>
        <w:t>Advertência</w:t>
      </w:r>
      <w:r w:rsidRPr="00AF4C19">
        <w:rPr>
          <w:rFonts w:ascii="Arial" w:hAnsi="Arial" w:cs="Arial"/>
        </w:rPr>
        <w:t>, quando o contratado der causa à inexecução parcial do contrato e a infração não justificar a imposição de penalidade mais grave</w:t>
      </w:r>
      <w:r w:rsidR="00D61D0F">
        <w:rPr>
          <w:rFonts w:ascii="Arial" w:hAnsi="Arial" w:cs="Arial"/>
        </w:rPr>
        <w:t>;</w:t>
      </w:r>
    </w:p>
    <w:p w14:paraId="432AA43A" w14:textId="2CD054A0" w:rsidR="00AF4C19" w:rsidRPr="00AF4C19" w:rsidRDefault="00AF4C19" w:rsidP="00AF4C19">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Pr="00AF4C19">
        <w:rPr>
          <w:rFonts w:ascii="Arial" w:hAnsi="Arial" w:cs="Arial"/>
          <w:b/>
          <w:bCs/>
        </w:rPr>
        <w:t>II -</w:t>
      </w:r>
      <w:r w:rsidR="00006072">
        <w:rPr>
          <w:rFonts w:ascii="Arial" w:hAnsi="Arial" w:cs="Arial"/>
          <w:b/>
          <w:bCs/>
        </w:rPr>
        <w:t xml:space="preserve"> </w:t>
      </w:r>
      <w:r w:rsidRPr="00AF4C19">
        <w:rPr>
          <w:rFonts w:ascii="Arial" w:hAnsi="Arial" w:cs="Arial"/>
          <w:b/>
          <w:bCs/>
        </w:rPr>
        <w:t>Multa</w:t>
      </w:r>
      <w:r w:rsidRPr="00AF4C19">
        <w:rPr>
          <w:rFonts w:ascii="Arial" w:hAnsi="Arial" w:cs="Arial"/>
        </w:rPr>
        <w:t xml:space="preserve"> de: </w:t>
      </w:r>
    </w:p>
    <w:p w14:paraId="48DAD55F" w14:textId="7E383B7E" w:rsidR="00AF4C19" w:rsidRPr="00AF4C19" w:rsidRDefault="00AF4C19" w:rsidP="00AF4C19">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Pr="00AF4C19">
        <w:rPr>
          <w:rFonts w:ascii="Arial" w:hAnsi="Arial" w:cs="Arial"/>
        </w:rPr>
        <w:t>a)</w:t>
      </w:r>
      <w:r>
        <w:rPr>
          <w:rFonts w:ascii="Arial" w:hAnsi="Arial" w:cs="Arial"/>
        </w:rPr>
        <w:t xml:space="preserve"> </w:t>
      </w:r>
      <w:r w:rsidRPr="00AF4C19">
        <w:rPr>
          <w:rFonts w:ascii="Arial" w:hAnsi="Arial" w:cs="Arial"/>
        </w:rPr>
        <w:t>0,1%</w:t>
      </w:r>
      <w:r>
        <w:rPr>
          <w:rFonts w:ascii="Arial" w:hAnsi="Arial" w:cs="Arial"/>
        </w:rPr>
        <w:t xml:space="preserve"> </w:t>
      </w:r>
      <w:r w:rsidRPr="00AF4C19">
        <w:rPr>
          <w:rFonts w:ascii="Arial" w:hAnsi="Arial" w:cs="Arial"/>
        </w:rPr>
        <w:t>(um décimo por cento) até 0,2% (dois décimos por cento) por dia, sobre o</w:t>
      </w:r>
      <w:r>
        <w:rPr>
          <w:rFonts w:ascii="Arial" w:hAnsi="Arial" w:cs="Arial"/>
        </w:rPr>
        <w:t xml:space="preserve"> </w:t>
      </w:r>
      <w:r w:rsidRPr="00AF4C19">
        <w:rPr>
          <w:rFonts w:ascii="Arial" w:hAnsi="Arial" w:cs="Arial"/>
        </w:rPr>
        <w:t xml:space="preserve">valor inadimplido, em caso de atraso na execução dos serviços, limitada a incidência a 15 (quinze) dias. Após o décimo quinto dia e a critério da Administração, no caso de execução com atraso, poderá ocorrer a não-aceitação do objeto, de forma a configurar, nessa hipótese, inexecução da obrigação assumida, sem prejuízo da rescisão unilateral da avença; </w:t>
      </w:r>
    </w:p>
    <w:p w14:paraId="0E388405" w14:textId="4E4F4C08" w:rsidR="00AF4C19" w:rsidRPr="00AF4C19" w:rsidRDefault="00AF4C19" w:rsidP="00AF4C19">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Pr="00AF4C19">
        <w:rPr>
          <w:rFonts w:ascii="Arial" w:hAnsi="Arial" w:cs="Arial"/>
        </w:rPr>
        <w:t>b) 0,5% (cinco décimos por cento) até 30% (trinta por cento) sobre o valor do</w:t>
      </w:r>
      <w:r>
        <w:rPr>
          <w:rFonts w:ascii="Arial" w:hAnsi="Arial" w:cs="Arial"/>
        </w:rPr>
        <w:t xml:space="preserve"> </w:t>
      </w:r>
      <w:r w:rsidRPr="00AF4C19">
        <w:rPr>
          <w:rFonts w:ascii="Arial" w:hAnsi="Arial" w:cs="Arial"/>
        </w:rPr>
        <w:t>contrato, em caso de inexecução total da obrigação assumida;</w:t>
      </w:r>
    </w:p>
    <w:p w14:paraId="292D6A84" w14:textId="6C8D9D03" w:rsidR="00AF4C19" w:rsidRPr="00AF4C19" w:rsidRDefault="00AF4C19" w:rsidP="00AF4C19">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Pr="00AF4C19">
        <w:rPr>
          <w:rFonts w:ascii="Arial" w:hAnsi="Arial" w:cs="Arial"/>
          <w:b/>
          <w:bCs/>
        </w:rPr>
        <w:t>III -</w:t>
      </w:r>
      <w:r w:rsidR="00006072">
        <w:rPr>
          <w:rFonts w:ascii="Arial" w:hAnsi="Arial" w:cs="Arial"/>
          <w:b/>
          <w:bCs/>
        </w:rPr>
        <w:t xml:space="preserve"> </w:t>
      </w:r>
      <w:r w:rsidRPr="00AF4C19">
        <w:rPr>
          <w:rFonts w:ascii="Arial" w:hAnsi="Arial" w:cs="Arial"/>
          <w:b/>
          <w:bCs/>
        </w:rPr>
        <w:t>Impedimento de licitar e contratar com a Administração Pública direta e indireta da União</w:t>
      </w:r>
      <w:r w:rsidRPr="00AF4C19">
        <w:rPr>
          <w:rFonts w:ascii="Arial" w:hAnsi="Arial" w:cs="Arial"/>
        </w:rPr>
        <w:t>, pelo prazo de até 3 (três) anos;</w:t>
      </w:r>
    </w:p>
    <w:p w14:paraId="4E5C145B" w14:textId="6B64444E" w:rsidR="00AF4C19" w:rsidRPr="00AF4C19" w:rsidRDefault="00AF4C19" w:rsidP="00AF4C19">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Pr="00AF4C19">
        <w:rPr>
          <w:rFonts w:ascii="Arial" w:hAnsi="Arial" w:cs="Arial"/>
          <w:b/>
          <w:bCs/>
        </w:rPr>
        <w:t>IV -</w:t>
      </w:r>
      <w:r w:rsidR="00006072">
        <w:rPr>
          <w:rFonts w:ascii="Arial" w:hAnsi="Arial" w:cs="Arial"/>
          <w:b/>
          <w:bCs/>
        </w:rPr>
        <w:t xml:space="preserve"> </w:t>
      </w:r>
      <w:r w:rsidRPr="00AF4C19">
        <w:rPr>
          <w:rFonts w:ascii="Arial" w:hAnsi="Arial" w:cs="Arial"/>
          <w:b/>
          <w:bCs/>
        </w:rPr>
        <w:t xml:space="preserve">Declaração de inidoneidade </w:t>
      </w:r>
      <w:r w:rsidRPr="00D900FC">
        <w:rPr>
          <w:rFonts w:ascii="Arial" w:hAnsi="Arial" w:cs="Arial"/>
        </w:rPr>
        <w:t>para</w:t>
      </w:r>
      <w:r w:rsidRPr="00AF4C19">
        <w:rPr>
          <w:rFonts w:ascii="Arial" w:hAnsi="Arial" w:cs="Arial"/>
        </w:rPr>
        <w:t xml:space="preserve"> licitar ou contratar</w:t>
      </w:r>
      <w:r>
        <w:rPr>
          <w:rFonts w:ascii="Arial" w:hAnsi="Arial" w:cs="Arial"/>
        </w:rPr>
        <w:t xml:space="preserve"> </w:t>
      </w:r>
      <w:r w:rsidRPr="00AF4C19">
        <w:rPr>
          <w:rFonts w:ascii="Arial" w:hAnsi="Arial" w:cs="Arial"/>
        </w:rPr>
        <w:t>com a Administração Pública direta e indireta de todos os entes federativos,</w:t>
      </w:r>
      <w:r w:rsidR="002B0C38">
        <w:rPr>
          <w:rFonts w:ascii="Arial" w:hAnsi="Arial" w:cs="Arial"/>
        </w:rPr>
        <w:t xml:space="preserve"> </w:t>
      </w:r>
      <w:r w:rsidR="005F7014" w:rsidRPr="005F7014">
        <w:rPr>
          <w:rFonts w:ascii="Arial" w:hAnsi="Arial" w:cs="Arial"/>
        </w:rPr>
        <w:t xml:space="preserve">enquanto perdurarem os motivos determinantes da punição ou até que seja promovida a reabilitação perante a própria autoridade que aplicou a </w:t>
      </w:r>
      <w:commentRangeStart w:id="1"/>
      <w:r w:rsidR="005F7014" w:rsidRPr="005F7014">
        <w:rPr>
          <w:rFonts w:ascii="Arial" w:hAnsi="Arial" w:cs="Arial"/>
        </w:rPr>
        <w:t>penalidade</w:t>
      </w:r>
      <w:commentRangeEnd w:id="1"/>
      <w:r w:rsidR="00A328AC">
        <w:rPr>
          <w:rStyle w:val="Refdecomentrio"/>
        </w:rPr>
        <w:commentReference w:id="1"/>
      </w:r>
      <w:r w:rsidRPr="00AF4C19">
        <w:rPr>
          <w:rFonts w:ascii="Arial" w:hAnsi="Arial" w:cs="Arial"/>
        </w:rPr>
        <w:t>.</w:t>
      </w:r>
    </w:p>
    <w:p w14:paraId="0A460FEC" w14:textId="77777777" w:rsidR="00AF4C19" w:rsidRDefault="00AF4C19" w:rsidP="00AF4C19">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3D85CF0F" w14:textId="60478D98" w:rsidR="00AF4C19" w:rsidRPr="00AF4C19" w:rsidRDefault="00AF4C19" w:rsidP="00AF4C19">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Pr="00AF4C19">
        <w:rPr>
          <w:rFonts w:ascii="Arial" w:hAnsi="Arial" w:cs="Arial"/>
        </w:rPr>
        <w:t>As sanções previstas em I, III</w:t>
      </w:r>
      <w:r>
        <w:rPr>
          <w:rFonts w:ascii="Arial" w:hAnsi="Arial" w:cs="Arial"/>
        </w:rPr>
        <w:t xml:space="preserve"> </w:t>
      </w:r>
      <w:r w:rsidRPr="00AF4C19">
        <w:rPr>
          <w:rFonts w:ascii="Arial" w:hAnsi="Arial" w:cs="Arial"/>
        </w:rPr>
        <w:t>e</w:t>
      </w:r>
      <w:r>
        <w:rPr>
          <w:rFonts w:ascii="Arial" w:hAnsi="Arial" w:cs="Arial"/>
        </w:rPr>
        <w:t xml:space="preserve"> </w:t>
      </w:r>
      <w:r w:rsidRPr="00AF4C19">
        <w:rPr>
          <w:rFonts w:ascii="Arial" w:hAnsi="Arial" w:cs="Arial"/>
        </w:rPr>
        <w:t>IV poderão ser aplicadas à Contratada</w:t>
      </w:r>
      <w:r>
        <w:rPr>
          <w:rFonts w:ascii="Arial" w:hAnsi="Arial" w:cs="Arial"/>
        </w:rPr>
        <w:t xml:space="preserve"> </w:t>
      </w:r>
      <w:r w:rsidRPr="00AF4C19">
        <w:rPr>
          <w:rFonts w:ascii="Arial" w:hAnsi="Arial" w:cs="Arial"/>
        </w:rPr>
        <w:t>juntamente com as previstas em II, as quais poderão ser descontadas dos pagamentos a serem efetuados.</w:t>
      </w:r>
    </w:p>
    <w:p w14:paraId="1F504301" w14:textId="77777777" w:rsidR="00AF4C19" w:rsidRDefault="00AF4C19" w:rsidP="00AF4C19">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p>
    <w:p w14:paraId="516550C8" w14:textId="65273110" w:rsidR="00AF4C19" w:rsidRPr="00AF4C19" w:rsidRDefault="00AF4C19" w:rsidP="00AF4C19">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Pr="00AF4C19">
        <w:rPr>
          <w:rFonts w:ascii="Arial" w:hAnsi="Arial" w:cs="Arial"/>
        </w:rPr>
        <w:t>A aplicação das sanções previstas nesta sessão não exclui, em hipótese alguma, a obrigação de reparação integral do dano causado à Administração Pública.</w:t>
      </w:r>
    </w:p>
    <w:p w14:paraId="4D331868" w14:textId="77777777" w:rsidR="00AF4C19" w:rsidRDefault="00AF4C19" w:rsidP="00AF4C19">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p>
    <w:p w14:paraId="3D66E66A" w14:textId="2509183E" w:rsidR="00AF4C19" w:rsidRPr="00AF4C19" w:rsidRDefault="00AF4C19" w:rsidP="00AF4C19">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Pr="00AF4C19">
        <w:rPr>
          <w:rFonts w:ascii="Arial" w:hAnsi="Arial" w:cs="Arial"/>
        </w:rPr>
        <w:t xml:space="preserve">A aplicação de qualquer das penalidades previstas realizar-se-á em processo administrativo que assegurará o contraditório e a ampla defesa à Contratada, observando-se o procedimento previsto na Lei nº </w:t>
      </w:r>
      <w:r w:rsidR="00612696">
        <w:rPr>
          <w:rFonts w:ascii="Arial" w:hAnsi="Arial" w:cs="Arial"/>
        </w:rPr>
        <w:t>8.666</w:t>
      </w:r>
      <w:r w:rsidRPr="00AF4C19">
        <w:rPr>
          <w:rFonts w:ascii="Arial" w:hAnsi="Arial" w:cs="Arial"/>
        </w:rPr>
        <w:t xml:space="preserve">, de </w:t>
      </w:r>
      <w:r w:rsidR="00612696">
        <w:rPr>
          <w:rFonts w:ascii="Arial" w:hAnsi="Arial" w:cs="Arial"/>
        </w:rPr>
        <w:t>1993</w:t>
      </w:r>
      <w:r w:rsidRPr="00AF4C19">
        <w:rPr>
          <w:rFonts w:ascii="Arial" w:hAnsi="Arial" w:cs="Arial"/>
        </w:rPr>
        <w:t>, e subsidiariamente a Lei nº 9.784, de 1999.</w:t>
      </w:r>
      <w:r w:rsidR="002E545E">
        <w:rPr>
          <w:rFonts w:ascii="Arial" w:hAnsi="Arial" w:cs="Arial"/>
        </w:rPr>
        <w:t xml:space="preserve"> </w:t>
      </w:r>
      <w:r>
        <w:rPr>
          <w:rFonts w:ascii="Arial" w:hAnsi="Arial" w:cs="Arial"/>
        </w:rPr>
        <w:tab/>
      </w:r>
      <w:r w:rsidRPr="00AF4C19">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5C513B3B" w14:textId="77777777" w:rsidR="00AF4C19" w:rsidRDefault="00AF4C19" w:rsidP="00AF4C19">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2FA25536" w14:textId="70D49DFC" w:rsidR="00AF4C19" w:rsidRPr="00AF4C19" w:rsidRDefault="00AF4C19" w:rsidP="00AF4C19">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lastRenderedPageBreak/>
        <w:tab/>
      </w:r>
      <w:r w:rsidRPr="00AF4C19">
        <w:rPr>
          <w:rFonts w:ascii="Arial" w:hAnsi="Arial" w:cs="Arial"/>
        </w:rPr>
        <w:t>No</w:t>
      </w:r>
      <w:r>
        <w:rPr>
          <w:rFonts w:ascii="Arial" w:hAnsi="Arial" w:cs="Arial"/>
        </w:rPr>
        <w:t xml:space="preserve"> </w:t>
      </w:r>
      <w:r w:rsidRPr="00AF4C19">
        <w:rPr>
          <w:rFonts w:ascii="Arial" w:hAnsi="Arial" w:cs="Arial"/>
        </w:rPr>
        <w:t>prazo máximo 15 (quinze) dias úteis, contados</w:t>
      </w:r>
      <w:r>
        <w:rPr>
          <w:rFonts w:ascii="Arial" w:hAnsi="Arial" w:cs="Arial"/>
        </w:rPr>
        <w:t xml:space="preserve"> </w:t>
      </w:r>
      <w:r w:rsidRPr="00AF4C19">
        <w:rPr>
          <w:rFonts w:ascii="Arial" w:hAnsi="Arial" w:cs="Arial"/>
        </w:rPr>
        <w:t>da data de aplicação da sanção, deve</w:t>
      </w:r>
      <w:r>
        <w:rPr>
          <w:rFonts w:ascii="Arial" w:hAnsi="Arial" w:cs="Arial"/>
        </w:rPr>
        <w:t xml:space="preserve"> </w:t>
      </w:r>
      <w:r w:rsidRPr="00AF4C19">
        <w:rPr>
          <w:rFonts w:ascii="Arial" w:hAnsi="Arial" w:cs="Arial"/>
        </w:rPr>
        <w:t>a Contratante informar e manter atualizados os dados relativos às sanções por ela aplicada, para fins de publicidade no Cadastro Nacional de Empresas Inidôneas e Suspensas (</w:t>
      </w:r>
      <w:proofErr w:type="spellStart"/>
      <w:r w:rsidRPr="00AF4C19">
        <w:rPr>
          <w:rFonts w:ascii="Arial" w:hAnsi="Arial" w:cs="Arial"/>
        </w:rPr>
        <w:t>Ceis</w:t>
      </w:r>
      <w:proofErr w:type="spellEnd"/>
      <w:r w:rsidRPr="00AF4C19">
        <w:rPr>
          <w:rFonts w:ascii="Arial" w:hAnsi="Arial" w:cs="Arial"/>
        </w:rPr>
        <w:t>) e no Cadastro Nacional de Empresas Punidas (</w:t>
      </w:r>
      <w:proofErr w:type="spellStart"/>
      <w:r w:rsidRPr="00AF4C19">
        <w:rPr>
          <w:rFonts w:ascii="Arial" w:hAnsi="Arial" w:cs="Arial"/>
        </w:rPr>
        <w:t>Cnep</w:t>
      </w:r>
      <w:proofErr w:type="spellEnd"/>
      <w:r w:rsidRPr="00AF4C19">
        <w:rPr>
          <w:rFonts w:ascii="Arial" w:hAnsi="Arial" w:cs="Arial"/>
        </w:rPr>
        <w:t>), instituídos no âmbito do Poder Executivo federal.</w:t>
      </w:r>
      <w:r>
        <w:rPr>
          <w:rFonts w:ascii="Arial" w:hAnsi="Arial" w:cs="Arial"/>
        </w:rPr>
        <w:t xml:space="preserve"> </w:t>
      </w:r>
    </w:p>
    <w:p w14:paraId="256D2507" w14:textId="77777777" w:rsidR="00AF4C19" w:rsidRDefault="00AF4C19" w:rsidP="00AF4C19">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p>
    <w:p w14:paraId="21D6128B" w14:textId="6B051CCF" w:rsidR="00AF4C19" w:rsidRDefault="00AF4C19" w:rsidP="00AF4C19">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Pr="00AF4C19">
        <w:rPr>
          <w:rFonts w:ascii="Arial" w:hAnsi="Arial" w:cs="Arial"/>
        </w:rPr>
        <w:t>As penalidades serão obrigatoriamente registradas no SICAF.</w:t>
      </w:r>
    </w:p>
    <w:p w14:paraId="3E2F3406" w14:textId="77777777" w:rsidR="00AF4C19" w:rsidRPr="00AF4C19" w:rsidRDefault="00AF4C19" w:rsidP="00AF4C19">
      <w:pPr>
        <w:pBdr>
          <w:bottom w:val="single" w:sz="4" w:space="1" w:color="auto"/>
        </w:pBd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0DCBD8CE" w14:textId="6DBE5541" w:rsidR="00AF4C19" w:rsidRDefault="00AF4C19" w:rsidP="00AF4C19">
      <w:pPr>
        <w:widowControl/>
        <w:shd w:val="clear" w:color="auto" w:fill="FFFFFF"/>
        <w:suppressAutoHyphens w:val="0"/>
        <w:autoSpaceDN/>
        <w:adjustRightInd w:val="0"/>
        <w:jc w:val="both"/>
        <w:textAlignment w:val="auto"/>
        <w:rPr>
          <w:rFonts w:ascii="Arial" w:hAnsi="Arial" w:cs="Arial"/>
          <w:b/>
          <w:bCs/>
        </w:rPr>
      </w:pPr>
    </w:p>
    <w:p w14:paraId="126BA998" w14:textId="77777777" w:rsidR="00AF4C19" w:rsidRDefault="002D09F5" w:rsidP="00AF4C19">
      <w:pPr>
        <w:widowControl/>
        <w:numPr>
          <w:ilvl w:val="0"/>
          <w:numId w:val="23"/>
        </w:numPr>
        <w:shd w:val="clear" w:color="auto" w:fill="FFFFFF"/>
        <w:tabs>
          <w:tab w:val="num" w:pos="284"/>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uppressAutoHyphens w:val="0"/>
        <w:autoSpaceDN/>
        <w:adjustRightInd w:val="0"/>
        <w:snapToGrid w:val="0"/>
        <w:jc w:val="both"/>
        <w:textAlignment w:val="auto"/>
        <w:rPr>
          <w:rFonts w:ascii="Arial" w:hAnsi="Arial" w:cs="Arial"/>
        </w:rPr>
      </w:pPr>
      <w:r w:rsidRPr="00AF4C19">
        <w:rPr>
          <w:rFonts w:ascii="Arial" w:hAnsi="Arial" w:cs="Arial"/>
          <w:b/>
          <w:bCs/>
        </w:rPr>
        <w:t>GARANTIA</w:t>
      </w:r>
    </w:p>
    <w:p w14:paraId="4556971F" w14:textId="01F79392" w:rsidR="00AF4C19" w:rsidRDefault="00AF4C19" w:rsidP="00AF4C19">
      <w:pPr>
        <w:widowControl/>
        <w:shd w:val="clear" w:color="auto" w:fill="FFFFFF"/>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uppressAutoHyphens w:val="0"/>
        <w:autoSpaceDN/>
        <w:adjustRightInd w:val="0"/>
        <w:snapToGrid w:val="0"/>
        <w:ind w:left="360"/>
        <w:jc w:val="both"/>
        <w:textAlignment w:val="auto"/>
        <w:rPr>
          <w:rFonts w:ascii="Arial" w:hAnsi="Arial" w:cs="Arial"/>
        </w:rPr>
      </w:pPr>
    </w:p>
    <w:p w14:paraId="2AA810A7" w14:textId="68F3B638" w:rsidR="00CB51AF" w:rsidRPr="00CB51AF" w:rsidRDefault="00CB51AF" w:rsidP="00CB51AF">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Pr="00CB51AF">
        <w:rPr>
          <w:rFonts w:ascii="Arial" w:hAnsi="Arial" w:cs="Arial"/>
        </w:rPr>
        <w:t xml:space="preserve">Entende-se por garantia a substituição de peças, materiais ou equipamentos </w:t>
      </w:r>
      <w:r w:rsidR="009A474A">
        <w:rPr>
          <w:rFonts w:ascii="Arial" w:hAnsi="Arial" w:cs="Arial"/>
        </w:rPr>
        <w:t xml:space="preserve">e serviços </w:t>
      </w:r>
      <w:r w:rsidRPr="00CB51AF">
        <w:rPr>
          <w:rFonts w:ascii="Arial" w:hAnsi="Arial" w:cs="Arial"/>
        </w:rPr>
        <w:t>decorrente</w:t>
      </w:r>
      <w:r>
        <w:rPr>
          <w:rFonts w:ascii="Arial" w:hAnsi="Arial" w:cs="Arial"/>
        </w:rPr>
        <w:t xml:space="preserve"> </w:t>
      </w:r>
      <w:r w:rsidRPr="00CB51AF">
        <w:rPr>
          <w:rFonts w:ascii="Arial" w:hAnsi="Arial" w:cs="Arial"/>
        </w:rPr>
        <w:t>de defeito de fabricação ou falha na instalação.</w:t>
      </w:r>
    </w:p>
    <w:p w14:paraId="413B5524" w14:textId="77777777" w:rsidR="00B606ED" w:rsidRDefault="00CB51AF" w:rsidP="00CB51AF">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p>
    <w:p w14:paraId="11E4FF90" w14:textId="7FC20C04" w:rsidR="00CB51AF" w:rsidRDefault="00B606ED" w:rsidP="00CB51AF">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00CB51AF" w:rsidRPr="00CB51AF">
        <w:rPr>
          <w:rFonts w:ascii="Arial" w:hAnsi="Arial" w:cs="Arial"/>
        </w:rPr>
        <w:t>Os serviços, materiais e equipamentos aplicados deverão possuir garantia pelo período</w:t>
      </w:r>
      <w:r w:rsidR="00CB51AF">
        <w:rPr>
          <w:rFonts w:ascii="Arial" w:hAnsi="Arial" w:cs="Arial"/>
        </w:rPr>
        <w:t xml:space="preserve"> </w:t>
      </w:r>
      <w:r w:rsidR="00CB51AF" w:rsidRPr="00CB51AF">
        <w:rPr>
          <w:rFonts w:ascii="Arial" w:hAnsi="Arial" w:cs="Arial"/>
        </w:rPr>
        <w:t>mínimo de 12 (doze) meses</w:t>
      </w:r>
      <w:r w:rsidR="00E04B49">
        <w:rPr>
          <w:rFonts w:ascii="Arial" w:hAnsi="Arial" w:cs="Arial"/>
        </w:rPr>
        <w:t>,</w:t>
      </w:r>
      <w:r w:rsidR="00CB51AF" w:rsidRPr="00CB51AF">
        <w:rPr>
          <w:rFonts w:ascii="Arial" w:hAnsi="Arial" w:cs="Arial"/>
        </w:rPr>
        <w:t xml:space="preserve"> contados a partir do recebimento definitivo.</w:t>
      </w:r>
    </w:p>
    <w:p w14:paraId="134DC371" w14:textId="5325C5B1" w:rsidR="00AF4C19" w:rsidRPr="00AF4C19" w:rsidRDefault="00AF4C19" w:rsidP="00CB51AF">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b/>
          <w:bCs/>
        </w:rPr>
      </w:pPr>
      <w:r>
        <w:rPr>
          <w:rFonts w:ascii="Arial" w:hAnsi="Arial" w:cs="Arial"/>
        </w:rPr>
        <w:tab/>
      </w:r>
      <w:r w:rsidRPr="00AF4C19">
        <w:rPr>
          <w:rFonts w:ascii="Arial" w:hAnsi="Arial" w:cs="Arial"/>
        </w:rPr>
        <w:t xml:space="preserve"> </w:t>
      </w:r>
    </w:p>
    <w:p w14:paraId="294F7123" w14:textId="77777777" w:rsidR="00AF4C19" w:rsidRDefault="00AF4C19" w:rsidP="00AF4C19">
      <w:pPr>
        <w:pStyle w:val="western"/>
        <w:pBdr>
          <w:top w:val="single" w:sz="4" w:space="1" w:color="auto"/>
        </w:pBdr>
        <w:spacing w:before="0"/>
        <w:jc w:val="both"/>
        <w:rPr>
          <w:rFonts w:ascii="Arial" w:hAnsi="Arial" w:cs="Arial"/>
          <w:color w:val="000000"/>
        </w:rPr>
      </w:pPr>
    </w:p>
    <w:p w14:paraId="1DFD8A46" w14:textId="32AA6410" w:rsidR="00AF4C19" w:rsidRDefault="00AF4C19" w:rsidP="00AF4C19">
      <w:pPr>
        <w:widowControl/>
        <w:numPr>
          <w:ilvl w:val="0"/>
          <w:numId w:val="23"/>
        </w:numPr>
        <w:shd w:val="clear" w:color="auto" w:fill="FFFFFF"/>
        <w:suppressAutoHyphens w:val="0"/>
        <w:autoSpaceDN/>
        <w:adjustRightInd w:val="0"/>
        <w:spacing w:line="360" w:lineRule="auto"/>
        <w:jc w:val="both"/>
        <w:textAlignment w:val="auto"/>
        <w:rPr>
          <w:rFonts w:ascii="Arial" w:hAnsi="Arial" w:cs="Arial"/>
          <w:b/>
          <w:bCs/>
        </w:rPr>
      </w:pPr>
      <w:r>
        <w:rPr>
          <w:rFonts w:ascii="Arial" w:hAnsi="Arial" w:cs="Arial"/>
          <w:b/>
          <w:bCs/>
        </w:rPr>
        <w:t>RESPONSÁVEL PELO TERMO DE REFERÊNCIA</w:t>
      </w:r>
    </w:p>
    <w:p w14:paraId="1B199DC9" w14:textId="49FB98CF" w:rsidR="003F758A" w:rsidRPr="00231370" w:rsidRDefault="00231370" w:rsidP="00231370">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Pr>
          <w:rFonts w:ascii="Arial" w:hAnsi="Arial" w:cs="Arial"/>
        </w:rPr>
        <w:tab/>
      </w:r>
      <w:r w:rsidR="003F758A" w:rsidRPr="00231370">
        <w:rPr>
          <w:rFonts w:ascii="Arial" w:hAnsi="Arial" w:cs="Arial"/>
        </w:rPr>
        <w:t>Cristiano Teodoro de Rezende Lara</w:t>
      </w:r>
    </w:p>
    <w:p w14:paraId="546BA0D0" w14:textId="54222220" w:rsidR="00B2011F" w:rsidRPr="004818AA" w:rsidRDefault="00231370" w:rsidP="00A42DB8">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rPr>
        <w:tab/>
      </w:r>
      <w:r w:rsidR="003F758A" w:rsidRPr="00231370">
        <w:rPr>
          <w:rFonts w:ascii="Arial" w:hAnsi="Arial" w:cs="Arial"/>
        </w:rPr>
        <w:t>Assessoria Técnica da Diretoria Regional - MPT-PRT03</w:t>
      </w:r>
    </w:p>
    <w:sectPr w:rsidR="00B2011F" w:rsidRPr="004818AA" w:rsidSect="00B2011F">
      <w:headerReference w:type="default" r:id="rId25"/>
      <w:footerReference w:type="default" r:id="rId26"/>
      <w:pgSz w:w="11906" w:h="16838"/>
      <w:pgMar w:top="1701" w:right="1134" w:bottom="1418" w:left="1134" w:header="567" w:footer="425"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Raquel de Andrade Pereira" w:date="2023-03-23T15:35:00Z" w:initials="RdAP">
    <w:p w14:paraId="76025D1E" w14:textId="77777777" w:rsidR="00A328AC" w:rsidRDefault="00A328AC" w:rsidP="00D32D01">
      <w:pPr>
        <w:pStyle w:val="Textodecomentrio"/>
      </w:pPr>
      <w:r>
        <w:rPr>
          <w:rStyle w:val="Refdecomentrio"/>
        </w:rPr>
        <w:annotationRef/>
      </w:r>
      <w:r>
        <w:t>Redação em conformidade com o art. 87, IV, da Lei 8.666/93, haja vista que o Decreto 10.024/2019 não prevê essa penalidade.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6025D1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6F026" w16cex:dateUtc="2023-03-23T18: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6025D1E" w16cid:durableId="27C6F02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4CDB3" w14:textId="77777777" w:rsidR="00603325" w:rsidRDefault="00603325">
      <w:r>
        <w:separator/>
      </w:r>
    </w:p>
  </w:endnote>
  <w:endnote w:type="continuationSeparator" w:id="0">
    <w:p w14:paraId="227803A5" w14:textId="77777777" w:rsidR="00603325" w:rsidRDefault="00603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ial">
    <w:altName w:val="Arial"/>
    <w:charset w:val="00"/>
    <w:family w:val="swiss"/>
    <w:pitch w:val="default"/>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IPMDNH+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StarSymbol">
    <w:altName w:val="Arial Unicode MS"/>
    <w:panose1 w:val="00000000000000000000"/>
    <w:charset w:val="02"/>
    <w:family w:val="auto"/>
    <w:notTrueType/>
    <w:pitch w:val="default"/>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ED942" w14:textId="22D31523" w:rsidR="0058061D" w:rsidRDefault="0058061D" w:rsidP="00F43A8F">
    <w:pPr>
      <w:pStyle w:val="Rodap"/>
      <w:jc w:val="right"/>
    </w:pPr>
    <w:r>
      <w:fldChar w:fldCharType="begin"/>
    </w:r>
    <w:r>
      <w:instrText>PAGE   \* MERGEFORMAT</w:instrText>
    </w:r>
    <w:r>
      <w:fldChar w:fldCharType="separate"/>
    </w:r>
    <w:r w:rsidR="009E0FA2">
      <w:rPr>
        <w:noProof/>
      </w:rPr>
      <w:t>6</w:t>
    </w:r>
    <w:r>
      <w:fldChar w:fldCharType="end"/>
    </w:r>
  </w:p>
  <w:p w14:paraId="765185C6" w14:textId="77777777" w:rsidR="006D3A9F" w:rsidRPr="0058061D" w:rsidRDefault="006D3A9F" w:rsidP="0058061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6169B" w14:textId="77777777" w:rsidR="00603325" w:rsidRDefault="00603325">
      <w:r>
        <w:rPr>
          <w:color w:val="000000"/>
        </w:rPr>
        <w:separator/>
      </w:r>
    </w:p>
  </w:footnote>
  <w:footnote w:type="continuationSeparator" w:id="0">
    <w:p w14:paraId="25CBCA2C" w14:textId="77777777" w:rsidR="00603325" w:rsidRDefault="006033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1E0" w:firstRow="1" w:lastRow="1" w:firstColumn="1" w:lastColumn="1" w:noHBand="0" w:noVBand="0"/>
    </w:tblPr>
    <w:tblGrid>
      <w:gridCol w:w="1668"/>
      <w:gridCol w:w="7796"/>
    </w:tblGrid>
    <w:tr w:rsidR="006D3A9F" w:rsidRPr="00892F15" w14:paraId="2BE5B7A4" w14:textId="77777777" w:rsidTr="00495EE0">
      <w:tc>
        <w:tcPr>
          <w:tcW w:w="1668" w:type="dxa"/>
          <w:hideMark/>
        </w:tcPr>
        <w:p w14:paraId="1F3497A8" w14:textId="77777777" w:rsidR="006D3A9F" w:rsidRPr="00892F15" w:rsidRDefault="006D3A9F" w:rsidP="00495EE0">
          <w:pPr>
            <w:tabs>
              <w:tab w:val="left" w:pos="-284"/>
              <w:tab w:val="left" w:pos="616"/>
              <w:tab w:val="left" w:pos="1516"/>
              <w:tab w:val="left" w:pos="2416"/>
              <w:tab w:val="left" w:pos="3316"/>
              <w:tab w:val="left" w:pos="4216"/>
              <w:tab w:val="left" w:pos="5116"/>
              <w:tab w:val="left" w:pos="6016"/>
              <w:tab w:val="left" w:pos="6916"/>
              <w:tab w:val="left" w:pos="7816"/>
              <w:tab w:val="left" w:pos="8716"/>
            </w:tabs>
            <w:ind w:right="282"/>
            <w:jc w:val="both"/>
            <w:rPr>
              <w:sz w:val="22"/>
              <w:szCs w:val="22"/>
            </w:rPr>
          </w:pPr>
          <w:r w:rsidRPr="00892F15">
            <w:rPr>
              <w:sz w:val="22"/>
              <w:szCs w:val="22"/>
            </w:rPr>
            <w:object w:dxaOrig="1843" w:dyaOrig="1987" w14:anchorId="443780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78.75pt" fillcolor="window">
                <v:imagedata r:id="rId1" o:title=""/>
              </v:shape>
              <o:OLEObject Type="Embed" ProgID="Unknown" ShapeID="_x0000_i1025" DrawAspect="Content" ObjectID="_1744635002" r:id="rId2">
                <o:FieldCodes>\* MERGEFORMAT</o:FieldCodes>
              </o:OLEObject>
            </w:object>
          </w:r>
        </w:p>
      </w:tc>
      <w:tc>
        <w:tcPr>
          <w:tcW w:w="7796" w:type="dxa"/>
        </w:tcPr>
        <w:p w14:paraId="3FAAD668" w14:textId="77777777" w:rsidR="006D3A9F" w:rsidRPr="00892F15" w:rsidRDefault="006D3A9F" w:rsidP="00495EE0">
          <w:pPr>
            <w:tabs>
              <w:tab w:val="left" w:pos="-284"/>
              <w:tab w:val="left" w:pos="616"/>
              <w:tab w:val="left" w:pos="1516"/>
              <w:tab w:val="left" w:pos="2416"/>
              <w:tab w:val="left" w:pos="3316"/>
              <w:tab w:val="left" w:pos="4216"/>
              <w:tab w:val="left" w:pos="5116"/>
              <w:tab w:val="left" w:pos="6016"/>
              <w:tab w:val="left" w:pos="6916"/>
              <w:tab w:val="left" w:pos="7816"/>
              <w:tab w:val="left" w:pos="8716"/>
            </w:tabs>
            <w:jc w:val="center"/>
            <w:rPr>
              <w:b/>
              <w:sz w:val="22"/>
              <w:szCs w:val="22"/>
            </w:rPr>
          </w:pPr>
        </w:p>
        <w:p w14:paraId="17F02D79" w14:textId="77777777" w:rsidR="006D3A9F" w:rsidRPr="00892F15" w:rsidRDefault="006D3A9F" w:rsidP="00495EE0">
          <w:pPr>
            <w:tabs>
              <w:tab w:val="left" w:pos="-284"/>
              <w:tab w:val="left" w:pos="616"/>
              <w:tab w:val="left" w:pos="1516"/>
              <w:tab w:val="left" w:pos="2416"/>
              <w:tab w:val="left" w:pos="3316"/>
              <w:tab w:val="left" w:pos="4216"/>
              <w:tab w:val="left" w:pos="5116"/>
              <w:tab w:val="left" w:pos="6016"/>
              <w:tab w:val="left" w:pos="6916"/>
              <w:tab w:val="left" w:pos="7816"/>
              <w:tab w:val="left" w:pos="8716"/>
            </w:tabs>
            <w:rPr>
              <w:sz w:val="22"/>
              <w:szCs w:val="22"/>
            </w:rPr>
          </w:pPr>
          <w:r w:rsidRPr="00892F15">
            <w:rPr>
              <w:b/>
              <w:sz w:val="22"/>
              <w:szCs w:val="22"/>
            </w:rPr>
            <w:t>MINISTÉRIO PÚBLICO DO TRABALHO</w:t>
          </w:r>
        </w:p>
        <w:p w14:paraId="740D3EB0" w14:textId="77777777" w:rsidR="006D3A9F" w:rsidRPr="00892F15" w:rsidRDefault="006D3A9F" w:rsidP="00495EE0">
          <w:pPr>
            <w:tabs>
              <w:tab w:val="left" w:pos="-284"/>
              <w:tab w:val="left" w:pos="616"/>
              <w:tab w:val="left" w:pos="1516"/>
              <w:tab w:val="left" w:pos="2416"/>
              <w:tab w:val="left" w:pos="3316"/>
              <w:tab w:val="left" w:pos="4216"/>
              <w:tab w:val="left" w:pos="5116"/>
              <w:tab w:val="left" w:pos="6016"/>
              <w:tab w:val="left" w:pos="6916"/>
              <w:tab w:val="left" w:pos="7816"/>
              <w:tab w:val="left" w:pos="8716"/>
            </w:tabs>
            <w:rPr>
              <w:b/>
              <w:smallCaps/>
              <w:sz w:val="22"/>
              <w:szCs w:val="22"/>
            </w:rPr>
          </w:pPr>
          <w:r w:rsidRPr="00892F15">
            <w:rPr>
              <w:b/>
              <w:smallCaps/>
              <w:sz w:val="22"/>
              <w:szCs w:val="22"/>
            </w:rPr>
            <w:t>PROCURADORIA REGIONAL DO TRABALHO DA 3ª REGIÃO</w:t>
          </w:r>
        </w:p>
        <w:p w14:paraId="65392F26" w14:textId="77777777" w:rsidR="007A4B4E" w:rsidRDefault="006D3A9F" w:rsidP="00495EE0">
          <w:pPr>
            <w:tabs>
              <w:tab w:val="left" w:pos="-284"/>
              <w:tab w:val="left" w:pos="616"/>
              <w:tab w:val="left" w:pos="1516"/>
              <w:tab w:val="left" w:pos="2416"/>
              <w:tab w:val="left" w:pos="3316"/>
              <w:tab w:val="left" w:pos="4216"/>
              <w:tab w:val="left" w:pos="5116"/>
              <w:tab w:val="left" w:pos="6016"/>
              <w:tab w:val="left" w:pos="6916"/>
              <w:tab w:val="left" w:pos="7816"/>
              <w:tab w:val="left" w:pos="8716"/>
            </w:tabs>
            <w:spacing w:after="58"/>
            <w:rPr>
              <w:sz w:val="22"/>
              <w:szCs w:val="22"/>
            </w:rPr>
          </w:pPr>
          <w:r w:rsidRPr="00892F15">
            <w:rPr>
              <w:sz w:val="22"/>
              <w:szCs w:val="22"/>
            </w:rPr>
            <w:t>R</w:t>
          </w:r>
          <w:r>
            <w:rPr>
              <w:sz w:val="22"/>
              <w:szCs w:val="22"/>
            </w:rPr>
            <w:t xml:space="preserve">ua Bernardo Guimarães, nº 1.615 - Belo </w:t>
          </w:r>
          <w:r w:rsidRPr="00892F15">
            <w:rPr>
              <w:sz w:val="22"/>
              <w:szCs w:val="22"/>
            </w:rPr>
            <w:t>Horizonte</w:t>
          </w:r>
          <w:r>
            <w:rPr>
              <w:sz w:val="22"/>
              <w:szCs w:val="22"/>
            </w:rPr>
            <w:t xml:space="preserve"> - </w:t>
          </w:r>
          <w:r w:rsidRPr="00892F15">
            <w:rPr>
              <w:sz w:val="22"/>
              <w:szCs w:val="22"/>
            </w:rPr>
            <w:t xml:space="preserve">MG </w:t>
          </w:r>
          <w:r>
            <w:rPr>
              <w:sz w:val="22"/>
              <w:szCs w:val="22"/>
            </w:rPr>
            <w:t xml:space="preserve">- Cep: </w:t>
          </w:r>
          <w:r w:rsidRPr="00892F15">
            <w:rPr>
              <w:sz w:val="22"/>
              <w:szCs w:val="22"/>
            </w:rPr>
            <w:t>30140-081</w:t>
          </w:r>
          <w:r>
            <w:rPr>
              <w:sz w:val="22"/>
              <w:szCs w:val="22"/>
            </w:rPr>
            <w:t xml:space="preserve">          </w:t>
          </w:r>
        </w:p>
        <w:p w14:paraId="78F6B75F" w14:textId="5377D185" w:rsidR="006D3A9F" w:rsidRPr="00892F15" w:rsidRDefault="006D3A9F" w:rsidP="00D6139D">
          <w:pPr>
            <w:tabs>
              <w:tab w:val="left" w:pos="-284"/>
              <w:tab w:val="left" w:pos="616"/>
              <w:tab w:val="left" w:pos="1516"/>
              <w:tab w:val="left" w:pos="2416"/>
              <w:tab w:val="left" w:pos="3316"/>
              <w:tab w:val="left" w:pos="4216"/>
              <w:tab w:val="left" w:pos="5116"/>
              <w:tab w:val="left" w:pos="6016"/>
              <w:tab w:val="left" w:pos="6916"/>
              <w:tab w:val="left" w:pos="7816"/>
              <w:tab w:val="left" w:pos="8716"/>
            </w:tabs>
            <w:spacing w:after="58"/>
            <w:rPr>
              <w:b/>
              <w:color w:val="0000FF"/>
              <w:sz w:val="22"/>
              <w:szCs w:val="22"/>
            </w:rPr>
          </w:pPr>
          <w:r>
            <w:rPr>
              <w:i/>
              <w:sz w:val="22"/>
              <w:szCs w:val="22"/>
            </w:rPr>
            <w:t xml:space="preserve">e-mail: </w:t>
          </w:r>
          <w:r>
            <w:rPr>
              <w:sz w:val="22"/>
              <w:szCs w:val="22"/>
            </w:rPr>
            <w:t>prt3.</w:t>
          </w:r>
          <w:r w:rsidR="00071405">
            <w:rPr>
              <w:sz w:val="22"/>
              <w:szCs w:val="22"/>
            </w:rPr>
            <w:t>logistica</w:t>
          </w:r>
          <w:r>
            <w:rPr>
              <w:sz w:val="22"/>
              <w:szCs w:val="22"/>
            </w:rPr>
            <w:t>@mpt.mp.br</w:t>
          </w:r>
          <w:r w:rsidRPr="00892F15">
            <w:rPr>
              <w:sz w:val="22"/>
              <w:szCs w:val="22"/>
            </w:rPr>
            <w:t xml:space="preserve">  </w:t>
          </w:r>
        </w:p>
      </w:tc>
    </w:tr>
  </w:tbl>
  <w:p w14:paraId="26C2D96F" w14:textId="77777777" w:rsidR="006D3A9F" w:rsidRPr="00CE186B" w:rsidRDefault="006D3A9F" w:rsidP="00D6139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C1F1DA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3"/>
    <w:multiLevelType w:val="singleLevel"/>
    <w:tmpl w:val="00000003"/>
    <w:name w:val="WW8Num3"/>
    <w:lvl w:ilvl="0">
      <w:start w:val="1"/>
      <w:numFmt w:val="bullet"/>
      <w:lvlText w:val=""/>
      <w:lvlJc w:val="left"/>
      <w:pPr>
        <w:tabs>
          <w:tab w:val="num" w:pos="360"/>
        </w:tabs>
      </w:pPr>
      <w:rPr>
        <w:rFonts w:ascii="Symbol" w:hAnsi="Symbol" w:cs="Symbol"/>
      </w:rPr>
    </w:lvl>
  </w:abstractNum>
  <w:abstractNum w:abstractNumId="2" w15:restartNumberingAfterBreak="0">
    <w:nsid w:val="00000004"/>
    <w:multiLevelType w:val="singleLevel"/>
    <w:tmpl w:val="00000004"/>
    <w:name w:val="WW8Num4"/>
    <w:lvl w:ilvl="0">
      <w:start w:val="1"/>
      <w:numFmt w:val="bullet"/>
      <w:lvlText w:val=""/>
      <w:lvlJc w:val="left"/>
      <w:pPr>
        <w:tabs>
          <w:tab w:val="num" w:pos="360"/>
        </w:tabs>
      </w:pPr>
      <w:rPr>
        <w:rFonts w:ascii="Symbol" w:hAnsi="Symbol"/>
        <w:b/>
      </w:rPr>
    </w:lvl>
  </w:abstractNum>
  <w:abstractNum w:abstractNumId="3" w15:restartNumberingAfterBreak="0">
    <w:nsid w:val="00000007"/>
    <w:multiLevelType w:val="singleLevel"/>
    <w:tmpl w:val="00000007"/>
    <w:name w:val="WW8Num7"/>
    <w:lvl w:ilvl="0">
      <w:start w:val="1"/>
      <w:numFmt w:val="bullet"/>
      <w:lvlText w:val=""/>
      <w:lvlJc w:val="left"/>
      <w:pPr>
        <w:tabs>
          <w:tab w:val="num" w:pos="360"/>
        </w:tabs>
      </w:pPr>
      <w:rPr>
        <w:rFonts w:ascii="Symbol" w:hAnsi="Symbol"/>
        <w:b w:val="0"/>
      </w:rPr>
    </w:lvl>
  </w:abstractNum>
  <w:abstractNum w:abstractNumId="4" w15:restartNumberingAfterBreak="0">
    <w:nsid w:val="00000008"/>
    <w:multiLevelType w:val="multilevel"/>
    <w:tmpl w:val="00000008"/>
    <w:name w:val="WW8Num8"/>
    <w:lvl w:ilvl="0">
      <w:start w:val="1"/>
      <w:numFmt w:val="decimal"/>
      <w:lvlText w:val="%1."/>
      <w:lvlJc w:val="left"/>
      <w:pPr>
        <w:tabs>
          <w:tab w:val="num" w:pos="862"/>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24A06F6"/>
    <w:multiLevelType w:val="multilevel"/>
    <w:tmpl w:val="4E824538"/>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720"/>
        </w:tabs>
        <w:ind w:left="720" w:hanging="720"/>
      </w:pPr>
      <w:rPr>
        <w:rFonts w:hint="default"/>
        <w:b/>
        <w:bCs w:val="0"/>
      </w:rPr>
    </w:lvl>
    <w:lvl w:ilvl="2">
      <w:start w:val="1"/>
      <w:numFmt w:val="decimal"/>
      <w:isLgl/>
      <w:lvlText w:val="%1.%2.%3"/>
      <w:lvlJc w:val="left"/>
      <w:pPr>
        <w:tabs>
          <w:tab w:val="num" w:pos="1080"/>
        </w:tabs>
        <w:ind w:left="1080" w:hanging="720"/>
      </w:pPr>
      <w:rPr>
        <w:rFonts w:hint="default"/>
        <w:b/>
        <w:bCs/>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2160"/>
        </w:tabs>
        <w:ind w:left="2160" w:hanging="180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520"/>
        </w:tabs>
        <w:ind w:left="2520" w:hanging="2160"/>
      </w:pPr>
      <w:rPr>
        <w:rFonts w:hint="default"/>
      </w:rPr>
    </w:lvl>
    <w:lvl w:ilvl="8">
      <w:start w:val="1"/>
      <w:numFmt w:val="decimal"/>
      <w:isLgl/>
      <w:lvlText w:val="%1.%2.%3.%4.%5.%6.%7.%8.%9"/>
      <w:lvlJc w:val="left"/>
      <w:pPr>
        <w:tabs>
          <w:tab w:val="num" w:pos="2880"/>
        </w:tabs>
        <w:ind w:left="2880" w:hanging="2520"/>
      </w:pPr>
      <w:rPr>
        <w:rFonts w:hint="default"/>
      </w:rPr>
    </w:lvl>
  </w:abstractNum>
  <w:abstractNum w:abstractNumId="6" w15:restartNumberingAfterBreak="0">
    <w:nsid w:val="094B35CF"/>
    <w:multiLevelType w:val="multilevel"/>
    <w:tmpl w:val="0500405A"/>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0F264666"/>
    <w:multiLevelType w:val="multilevel"/>
    <w:tmpl w:val="D3E6D126"/>
    <w:styleLink w:val="RTFNum5"/>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0FC82597"/>
    <w:multiLevelType w:val="hybridMultilevel"/>
    <w:tmpl w:val="F19EF390"/>
    <w:name w:val="38524439422"/>
    <w:lvl w:ilvl="0" w:tplc="BD96A976">
      <w:start w:val="1"/>
      <w:numFmt w:val="decimal"/>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1013678F"/>
    <w:multiLevelType w:val="singleLevel"/>
    <w:tmpl w:val="2CA8985C"/>
    <w:lvl w:ilvl="0">
      <w:start w:val="1"/>
      <w:numFmt w:val="decimal"/>
      <w:pStyle w:val="WW-Recuodaprimeiralinha"/>
      <w:lvlText w:val="%1."/>
      <w:lvlJc w:val="left"/>
      <w:pPr>
        <w:tabs>
          <w:tab w:val="num" w:pos="1209"/>
        </w:tabs>
        <w:ind w:left="1209" w:hanging="360"/>
      </w:pPr>
      <w:rPr>
        <w:rFonts w:hint="default"/>
      </w:rPr>
    </w:lvl>
  </w:abstractNum>
  <w:abstractNum w:abstractNumId="10" w15:restartNumberingAfterBreak="0">
    <w:nsid w:val="13CC1C93"/>
    <w:multiLevelType w:val="multilevel"/>
    <w:tmpl w:val="00000009"/>
    <w:name w:val="3852443942322322"/>
    <w:lvl w:ilvl="0">
      <w:start w:val="1"/>
      <w:numFmt w:val="bullet"/>
      <w:suff w:val="nothing"/>
      <w:lvlText w:val=""/>
      <w:lvlJc w:val="left"/>
      <w:pPr>
        <w:tabs>
          <w:tab w:val="num" w:pos="0"/>
        </w:tabs>
        <w:ind w:left="360" w:firstLine="0"/>
      </w:pPr>
      <w:rPr>
        <w:rFonts w:ascii="Symbol" w:hAnsi="Symbol"/>
        <w:b/>
        <w:i w:val="0"/>
      </w:rPr>
    </w:lvl>
    <w:lvl w:ilvl="1">
      <w:start w:val="1"/>
      <w:numFmt w:val="bullet"/>
      <w:suff w:val="nothing"/>
      <w:lvlText w:val=""/>
      <w:lvlJc w:val="left"/>
      <w:pPr>
        <w:tabs>
          <w:tab w:val="num" w:pos="0"/>
        </w:tabs>
        <w:ind w:left="360" w:firstLine="0"/>
      </w:pPr>
      <w:rPr>
        <w:rFonts w:ascii="Symbol" w:hAnsi="Symbol"/>
        <w:b/>
        <w:i w:val="0"/>
      </w:rPr>
    </w:lvl>
    <w:lvl w:ilvl="2">
      <w:start w:val="1"/>
      <w:numFmt w:val="bullet"/>
      <w:suff w:val="nothing"/>
      <w:lvlText w:val=""/>
      <w:lvlJc w:val="left"/>
      <w:pPr>
        <w:tabs>
          <w:tab w:val="num" w:pos="0"/>
        </w:tabs>
        <w:ind w:left="360" w:firstLine="0"/>
      </w:pPr>
      <w:rPr>
        <w:rFonts w:ascii="Symbol" w:hAnsi="Symbol"/>
        <w:b/>
        <w:i w:val="0"/>
      </w:rPr>
    </w:lvl>
    <w:lvl w:ilvl="3">
      <w:start w:val="1"/>
      <w:numFmt w:val="bullet"/>
      <w:suff w:val="nothing"/>
      <w:lvlText w:val=""/>
      <w:lvlJc w:val="left"/>
      <w:pPr>
        <w:tabs>
          <w:tab w:val="num" w:pos="0"/>
        </w:tabs>
        <w:ind w:left="360" w:firstLine="0"/>
      </w:pPr>
      <w:rPr>
        <w:rFonts w:ascii="Symbol" w:hAnsi="Symbol"/>
        <w:b/>
        <w:i w:val="0"/>
      </w:rPr>
    </w:lvl>
    <w:lvl w:ilvl="4">
      <w:start w:val="1"/>
      <w:numFmt w:val="bullet"/>
      <w:suff w:val="nothing"/>
      <w:lvlText w:val=""/>
      <w:lvlJc w:val="left"/>
      <w:pPr>
        <w:tabs>
          <w:tab w:val="num" w:pos="0"/>
        </w:tabs>
        <w:ind w:left="360" w:firstLine="0"/>
      </w:pPr>
      <w:rPr>
        <w:rFonts w:ascii="Symbol" w:hAnsi="Symbol"/>
        <w:b/>
        <w:i w:val="0"/>
      </w:rPr>
    </w:lvl>
    <w:lvl w:ilvl="5">
      <w:start w:val="1"/>
      <w:numFmt w:val="bullet"/>
      <w:suff w:val="nothing"/>
      <w:lvlText w:val=""/>
      <w:lvlJc w:val="left"/>
      <w:pPr>
        <w:tabs>
          <w:tab w:val="num" w:pos="0"/>
        </w:tabs>
        <w:ind w:left="360" w:firstLine="0"/>
      </w:pPr>
      <w:rPr>
        <w:rFonts w:ascii="Symbol" w:hAnsi="Symbol"/>
        <w:b/>
        <w:i w:val="0"/>
      </w:rPr>
    </w:lvl>
    <w:lvl w:ilvl="6">
      <w:start w:val="1"/>
      <w:numFmt w:val="bullet"/>
      <w:suff w:val="nothing"/>
      <w:lvlText w:val=""/>
      <w:lvlJc w:val="left"/>
      <w:pPr>
        <w:tabs>
          <w:tab w:val="num" w:pos="0"/>
        </w:tabs>
        <w:ind w:left="360" w:firstLine="0"/>
      </w:pPr>
      <w:rPr>
        <w:rFonts w:ascii="Symbol" w:hAnsi="Symbol"/>
        <w:b/>
        <w:i w:val="0"/>
      </w:rPr>
    </w:lvl>
    <w:lvl w:ilvl="7">
      <w:start w:val="1"/>
      <w:numFmt w:val="bullet"/>
      <w:suff w:val="nothing"/>
      <w:lvlText w:val=""/>
      <w:lvlJc w:val="left"/>
      <w:pPr>
        <w:tabs>
          <w:tab w:val="num" w:pos="0"/>
        </w:tabs>
        <w:ind w:left="360" w:firstLine="0"/>
      </w:pPr>
      <w:rPr>
        <w:rFonts w:ascii="Symbol" w:hAnsi="Symbol"/>
        <w:b/>
        <w:i w:val="0"/>
      </w:rPr>
    </w:lvl>
    <w:lvl w:ilvl="8">
      <w:start w:val="1"/>
      <w:numFmt w:val="bullet"/>
      <w:suff w:val="nothing"/>
      <w:lvlText w:val=""/>
      <w:lvlJc w:val="left"/>
      <w:pPr>
        <w:tabs>
          <w:tab w:val="num" w:pos="0"/>
        </w:tabs>
        <w:ind w:left="360" w:firstLine="0"/>
      </w:pPr>
      <w:rPr>
        <w:rFonts w:ascii="Symbol" w:hAnsi="Symbol"/>
        <w:b/>
        <w:i w:val="0"/>
      </w:rPr>
    </w:lvl>
  </w:abstractNum>
  <w:abstractNum w:abstractNumId="11" w15:restartNumberingAfterBreak="0">
    <w:nsid w:val="1648040E"/>
    <w:multiLevelType w:val="multilevel"/>
    <w:tmpl w:val="00000009"/>
    <w:name w:val="385244394232232232"/>
    <w:lvl w:ilvl="0">
      <w:start w:val="1"/>
      <w:numFmt w:val="bullet"/>
      <w:suff w:val="nothing"/>
      <w:lvlText w:val=""/>
      <w:lvlJc w:val="left"/>
      <w:pPr>
        <w:tabs>
          <w:tab w:val="num" w:pos="0"/>
        </w:tabs>
        <w:ind w:left="360" w:firstLine="0"/>
      </w:pPr>
      <w:rPr>
        <w:rFonts w:ascii="Symbol" w:hAnsi="Symbol"/>
        <w:b/>
        <w:i w:val="0"/>
      </w:rPr>
    </w:lvl>
    <w:lvl w:ilvl="1">
      <w:start w:val="1"/>
      <w:numFmt w:val="bullet"/>
      <w:suff w:val="nothing"/>
      <w:lvlText w:val=""/>
      <w:lvlJc w:val="left"/>
      <w:pPr>
        <w:tabs>
          <w:tab w:val="num" w:pos="0"/>
        </w:tabs>
        <w:ind w:left="360" w:firstLine="0"/>
      </w:pPr>
      <w:rPr>
        <w:rFonts w:ascii="Symbol" w:hAnsi="Symbol"/>
        <w:b/>
        <w:i w:val="0"/>
      </w:rPr>
    </w:lvl>
    <w:lvl w:ilvl="2">
      <w:start w:val="1"/>
      <w:numFmt w:val="bullet"/>
      <w:suff w:val="nothing"/>
      <w:lvlText w:val=""/>
      <w:lvlJc w:val="left"/>
      <w:pPr>
        <w:tabs>
          <w:tab w:val="num" w:pos="0"/>
        </w:tabs>
        <w:ind w:left="360" w:firstLine="0"/>
      </w:pPr>
      <w:rPr>
        <w:rFonts w:ascii="Symbol" w:hAnsi="Symbol"/>
        <w:b/>
        <w:i w:val="0"/>
      </w:rPr>
    </w:lvl>
    <w:lvl w:ilvl="3">
      <w:start w:val="1"/>
      <w:numFmt w:val="bullet"/>
      <w:suff w:val="nothing"/>
      <w:lvlText w:val=""/>
      <w:lvlJc w:val="left"/>
      <w:pPr>
        <w:tabs>
          <w:tab w:val="num" w:pos="0"/>
        </w:tabs>
        <w:ind w:left="360" w:firstLine="0"/>
      </w:pPr>
      <w:rPr>
        <w:rFonts w:ascii="Symbol" w:hAnsi="Symbol"/>
        <w:b/>
        <w:i w:val="0"/>
      </w:rPr>
    </w:lvl>
    <w:lvl w:ilvl="4">
      <w:start w:val="1"/>
      <w:numFmt w:val="bullet"/>
      <w:suff w:val="nothing"/>
      <w:lvlText w:val=""/>
      <w:lvlJc w:val="left"/>
      <w:pPr>
        <w:tabs>
          <w:tab w:val="num" w:pos="0"/>
        </w:tabs>
        <w:ind w:left="360" w:firstLine="0"/>
      </w:pPr>
      <w:rPr>
        <w:rFonts w:ascii="Symbol" w:hAnsi="Symbol"/>
        <w:b/>
        <w:i w:val="0"/>
      </w:rPr>
    </w:lvl>
    <w:lvl w:ilvl="5">
      <w:start w:val="1"/>
      <w:numFmt w:val="bullet"/>
      <w:suff w:val="nothing"/>
      <w:lvlText w:val=""/>
      <w:lvlJc w:val="left"/>
      <w:pPr>
        <w:tabs>
          <w:tab w:val="num" w:pos="0"/>
        </w:tabs>
        <w:ind w:left="360" w:firstLine="0"/>
      </w:pPr>
      <w:rPr>
        <w:rFonts w:ascii="Symbol" w:hAnsi="Symbol"/>
        <w:b/>
        <w:i w:val="0"/>
      </w:rPr>
    </w:lvl>
    <w:lvl w:ilvl="6">
      <w:start w:val="1"/>
      <w:numFmt w:val="bullet"/>
      <w:suff w:val="nothing"/>
      <w:lvlText w:val=""/>
      <w:lvlJc w:val="left"/>
      <w:pPr>
        <w:tabs>
          <w:tab w:val="num" w:pos="0"/>
        </w:tabs>
        <w:ind w:left="360" w:firstLine="0"/>
      </w:pPr>
      <w:rPr>
        <w:rFonts w:ascii="Symbol" w:hAnsi="Symbol"/>
        <w:b/>
        <w:i w:val="0"/>
      </w:rPr>
    </w:lvl>
    <w:lvl w:ilvl="7">
      <w:start w:val="1"/>
      <w:numFmt w:val="bullet"/>
      <w:suff w:val="nothing"/>
      <w:lvlText w:val=""/>
      <w:lvlJc w:val="left"/>
      <w:pPr>
        <w:tabs>
          <w:tab w:val="num" w:pos="0"/>
        </w:tabs>
        <w:ind w:left="360" w:firstLine="0"/>
      </w:pPr>
      <w:rPr>
        <w:rFonts w:ascii="Symbol" w:hAnsi="Symbol"/>
        <w:b/>
        <w:i w:val="0"/>
      </w:rPr>
    </w:lvl>
    <w:lvl w:ilvl="8">
      <w:start w:val="1"/>
      <w:numFmt w:val="bullet"/>
      <w:suff w:val="nothing"/>
      <w:lvlText w:val=""/>
      <w:lvlJc w:val="left"/>
      <w:pPr>
        <w:tabs>
          <w:tab w:val="num" w:pos="0"/>
        </w:tabs>
        <w:ind w:left="360" w:firstLine="0"/>
      </w:pPr>
      <w:rPr>
        <w:rFonts w:ascii="Symbol" w:hAnsi="Symbol"/>
        <w:b/>
        <w:i w:val="0"/>
      </w:rPr>
    </w:lvl>
  </w:abstractNum>
  <w:abstractNum w:abstractNumId="12" w15:restartNumberingAfterBreak="0">
    <w:nsid w:val="165915B7"/>
    <w:multiLevelType w:val="multilevel"/>
    <w:tmpl w:val="89D65AFC"/>
    <w:styleLink w:val="RTFNum9"/>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19FE5C9E"/>
    <w:multiLevelType w:val="multilevel"/>
    <w:tmpl w:val="00000009"/>
    <w:name w:val="38524439423"/>
    <w:lvl w:ilvl="0">
      <w:start w:val="1"/>
      <w:numFmt w:val="bullet"/>
      <w:suff w:val="nothing"/>
      <w:lvlText w:val=""/>
      <w:lvlJc w:val="left"/>
      <w:pPr>
        <w:tabs>
          <w:tab w:val="num" w:pos="0"/>
        </w:tabs>
        <w:ind w:left="360" w:firstLine="0"/>
      </w:pPr>
      <w:rPr>
        <w:rFonts w:ascii="Symbol" w:hAnsi="Symbol"/>
        <w:b/>
        <w:i w:val="0"/>
      </w:rPr>
    </w:lvl>
    <w:lvl w:ilvl="1">
      <w:start w:val="1"/>
      <w:numFmt w:val="bullet"/>
      <w:suff w:val="nothing"/>
      <w:lvlText w:val=""/>
      <w:lvlJc w:val="left"/>
      <w:pPr>
        <w:tabs>
          <w:tab w:val="num" w:pos="0"/>
        </w:tabs>
        <w:ind w:left="360" w:firstLine="0"/>
      </w:pPr>
      <w:rPr>
        <w:rFonts w:ascii="Symbol" w:hAnsi="Symbol"/>
        <w:b/>
        <w:i w:val="0"/>
      </w:rPr>
    </w:lvl>
    <w:lvl w:ilvl="2">
      <w:start w:val="1"/>
      <w:numFmt w:val="bullet"/>
      <w:suff w:val="nothing"/>
      <w:lvlText w:val=""/>
      <w:lvlJc w:val="left"/>
      <w:pPr>
        <w:tabs>
          <w:tab w:val="num" w:pos="0"/>
        </w:tabs>
        <w:ind w:left="360" w:firstLine="0"/>
      </w:pPr>
      <w:rPr>
        <w:rFonts w:ascii="Symbol" w:hAnsi="Symbol"/>
        <w:b/>
        <w:i w:val="0"/>
      </w:rPr>
    </w:lvl>
    <w:lvl w:ilvl="3">
      <w:start w:val="1"/>
      <w:numFmt w:val="bullet"/>
      <w:suff w:val="nothing"/>
      <w:lvlText w:val=""/>
      <w:lvlJc w:val="left"/>
      <w:pPr>
        <w:tabs>
          <w:tab w:val="num" w:pos="0"/>
        </w:tabs>
        <w:ind w:left="360" w:firstLine="0"/>
      </w:pPr>
      <w:rPr>
        <w:rFonts w:ascii="Symbol" w:hAnsi="Symbol"/>
        <w:b/>
        <w:i w:val="0"/>
      </w:rPr>
    </w:lvl>
    <w:lvl w:ilvl="4">
      <w:start w:val="1"/>
      <w:numFmt w:val="bullet"/>
      <w:suff w:val="nothing"/>
      <w:lvlText w:val=""/>
      <w:lvlJc w:val="left"/>
      <w:pPr>
        <w:tabs>
          <w:tab w:val="num" w:pos="0"/>
        </w:tabs>
        <w:ind w:left="360" w:firstLine="0"/>
      </w:pPr>
      <w:rPr>
        <w:rFonts w:ascii="Symbol" w:hAnsi="Symbol"/>
        <w:b/>
        <w:i w:val="0"/>
      </w:rPr>
    </w:lvl>
    <w:lvl w:ilvl="5">
      <w:start w:val="1"/>
      <w:numFmt w:val="bullet"/>
      <w:suff w:val="nothing"/>
      <w:lvlText w:val=""/>
      <w:lvlJc w:val="left"/>
      <w:pPr>
        <w:tabs>
          <w:tab w:val="num" w:pos="0"/>
        </w:tabs>
        <w:ind w:left="360" w:firstLine="0"/>
      </w:pPr>
      <w:rPr>
        <w:rFonts w:ascii="Symbol" w:hAnsi="Symbol"/>
        <w:b/>
        <w:i w:val="0"/>
      </w:rPr>
    </w:lvl>
    <w:lvl w:ilvl="6">
      <w:start w:val="1"/>
      <w:numFmt w:val="bullet"/>
      <w:suff w:val="nothing"/>
      <w:lvlText w:val=""/>
      <w:lvlJc w:val="left"/>
      <w:pPr>
        <w:tabs>
          <w:tab w:val="num" w:pos="0"/>
        </w:tabs>
        <w:ind w:left="360" w:firstLine="0"/>
      </w:pPr>
      <w:rPr>
        <w:rFonts w:ascii="Symbol" w:hAnsi="Symbol"/>
        <w:b/>
        <w:i w:val="0"/>
      </w:rPr>
    </w:lvl>
    <w:lvl w:ilvl="7">
      <w:start w:val="1"/>
      <w:numFmt w:val="bullet"/>
      <w:suff w:val="nothing"/>
      <w:lvlText w:val=""/>
      <w:lvlJc w:val="left"/>
      <w:pPr>
        <w:tabs>
          <w:tab w:val="num" w:pos="0"/>
        </w:tabs>
        <w:ind w:left="360" w:firstLine="0"/>
      </w:pPr>
      <w:rPr>
        <w:rFonts w:ascii="Symbol" w:hAnsi="Symbol"/>
        <w:b/>
        <w:i w:val="0"/>
      </w:rPr>
    </w:lvl>
    <w:lvl w:ilvl="8">
      <w:start w:val="1"/>
      <w:numFmt w:val="bullet"/>
      <w:suff w:val="nothing"/>
      <w:lvlText w:val=""/>
      <w:lvlJc w:val="left"/>
      <w:pPr>
        <w:tabs>
          <w:tab w:val="num" w:pos="0"/>
        </w:tabs>
        <w:ind w:left="360" w:firstLine="0"/>
      </w:pPr>
      <w:rPr>
        <w:rFonts w:ascii="Symbol" w:hAnsi="Symbol"/>
        <w:b/>
        <w:i w:val="0"/>
      </w:rPr>
    </w:lvl>
  </w:abstractNum>
  <w:abstractNum w:abstractNumId="14" w15:restartNumberingAfterBreak="0">
    <w:nsid w:val="1DBE35F7"/>
    <w:multiLevelType w:val="multilevel"/>
    <w:tmpl w:val="F61C14C6"/>
    <w:styleLink w:val="DocumentoQualquer"/>
    <w:lvl w:ilvl="0">
      <w:start w:val="1"/>
      <w:numFmt w:val="none"/>
      <w:suff w:val="space"/>
      <w:lvlText w:val=""/>
      <w:lvlJc w:val="left"/>
      <w:pPr>
        <w:ind w:left="0" w:firstLine="0"/>
      </w:pPr>
      <w:rPr>
        <w:rFonts w:ascii="Arial Narrow" w:hAnsi="Arial Narrow" w:hint="default"/>
        <w:b/>
        <w:i w:val="0"/>
        <w:color w:val="auto"/>
        <w:sz w:val="22"/>
      </w:rPr>
    </w:lvl>
    <w:lvl w:ilvl="1">
      <w:start w:val="1"/>
      <w:numFmt w:val="decimal"/>
      <w:suff w:val="space"/>
      <w:lvlText w:val="%1%2."/>
      <w:lvlJc w:val="left"/>
      <w:pPr>
        <w:ind w:left="0" w:firstLine="0"/>
      </w:pPr>
      <w:rPr>
        <w:rFonts w:ascii="Arial" w:hAnsi="Arial" w:hint="default"/>
        <w:b/>
        <w:i w:val="0"/>
        <w:sz w:val="20"/>
      </w:rPr>
    </w:lvl>
    <w:lvl w:ilvl="2">
      <w:start w:val="1"/>
      <w:numFmt w:val="decimal"/>
      <w:suff w:val="space"/>
      <w:lvlText w:val="%1%2.%3."/>
      <w:lvlJc w:val="left"/>
      <w:pPr>
        <w:ind w:left="0" w:firstLine="0"/>
      </w:pPr>
      <w:rPr>
        <w:rFonts w:ascii="Arial" w:hAnsi="Arial" w:hint="default"/>
        <w:b/>
        <w:i w:val="0"/>
        <w:sz w:val="20"/>
      </w:rPr>
    </w:lvl>
    <w:lvl w:ilvl="3">
      <w:start w:val="1"/>
      <w:numFmt w:val="decimal"/>
      <w:lvlRestart w:val="2"/>
      <w:suff w:val="space"/>
      <w:lvlText w:val="%2.%4."/>
      <w:lvlJc w:val="left"/>
      <w:pPr>
        <w:ind w:left="0" w:firstLine="0"/>
      </w:pPr>
      <w:rPr>
        <w:rFonts w:ascii="Arial" w:hAnsi="Arial" w:hint="default"/>
        <w:b/>
        <w:i w:val="0"/>
        <w:sz w:val="20"/>
      </w:rPr>
    </w:lvl>
    <w:lvl w:ilvl="4">
      <w:start w:val="1"/>
      <w:numFmt w:val="decimal"/>
      <w:lvlRestart w:val="3"/>
      <w:suff w:val="space"/>
      <w:lvlText w:val="%2.%3.%5."/>
      <w:lvlJc w:val="left"/>
      <w:pPr>
        <w:ind w:left="0" w:firstLine="0"/>
      </w:pPr>
      <w:rPr>
        <w:rFonts w:ascii="Arial" w:hAnsi="Arial" w:hint="default"/>
        <w:b/>
        <w:i w:val="0"/>
        <w:sz w:val="18"/>
      </w:rPr>
    </w:lvl>
    <w:lvl w:ilvl="5">
      <w:start w:val="1"/>
      <w:numFmt w:val="decimal"/>
      <w:lvlRestart w:val="4"/>
      <w:suff w:val="space"/>
      <w:lvlText w:val="%2.%4.%6."/>
      <w:lvlJc w:val="left"/>
      <w:pPr>
        <w:ind w:left="0" w:firstLine="0"/>
      </w:pPr>
      <w:rPr>
        <w:rFonts w:ascii="Arial" w:hAnsi="Arial" w:hint="default"/>
        <w:b/>
        <w:i w:val="0"/>
        <w:sz w:val="18"/>
      </w:rPr>
    </w:lvl>
    <w:lvl w:ilvl="6">
      <w:start w:val="1"/>
      <w:numFmt w:val="lowerLetter"/>
      <w:lvlRestart w:val="5"/>
      <w:suff w:val="space"/>
      <w:lvlText w:val="%7)"/>
      <w:lvlJc w:val="left"/>
      <w:pPr>
        <w:ind w:left="851" w:firstLine="0"/>
      </w:pPr>
      <w:rPr>
        <w:rFonts w:ascii="Arial" w:hAnsi="Arial" w:hint="default"/>
        <w:b/>
        <w:i w:val="0"/>
        <w:sz w:val="18"/>
      </w:rPr>
    </w:lvl>
    <w:lvl w:ilvl="7">
      <w:start w:val="1"/>
      <w:numFmt w:val="lowerLetter"/>
      <w:lvlRestart w:val="6"/>
      <w:suff w:val="space"/>
      <w:lvlText w:val="%1%8)"/>
      <w:lvlJc w:val="left"/>
      <w:pPr>
        <w:ind w:left="851" w:firstLine="0"/>
      </w:pPr>
      <w:rPr>
        <w:rFonts w:ascii="Arial" w:hAnsi="Arial" w:hint="default"/>
        <w:b/>
        <w:i w:val="0"/>
        <w:sz w:val="18"/>
      </w:rPr>
    </w:lvl>
    <w:lvl w:ilvl="8">
      <w:start w:val="1"/>
      <w:numFmt w:val="lowerRoman"/>
      <w:suff w:val="space"/>
      <w:lvlText w:val="%1%9."/>
      <w:lvlJc w:val="left"/>
      <w:pPr>
        <w:ind w:left="1418" w:firstLine="0"/>
      </w:pPr>
      <w:rPr>
        <w:rFonts w:hint="default"/>
      </w:rPr>
    </w:lvl>
  </w:abstractNum>
  <w:abstractNum w:abstractNumId="15" w15:restartNumberingAfterBreak="0">
    <w:nsid w:val="215458AD"/>
    <w:multiLevelType w:val="multilevel"/>
    <w:tmpl w:val="00000009"/>
    <w:name w:val="385244394232"/>
    <w:lvl w:ilvl="0">
      <w:start w:val="1"/>
      <w:numFmt w:val="bullet"/>
      <w:suff w:val="nothing"/>
      <w:lvlText w:val=""/>
      <w:lvlJc w:val="left"/>
      <w:pPr>
        <w:tabs>
          <w:tab w:val="num" w:pos="0"/>
        </w:tabs>
        <w:ind w:left="360" w:firstLine="0"/>
      </w:pPr>
      <w:rPr>
        <w:rFonts w:ascii="Symbol" w:hAnsi="Symbol"/>
        <w:b/>
        <w:i w:val="0"/>
      </w:rPr>
    </w:lvl>
    <w:lvl w:ilvl="1">
      <w:start w:val="1"/>
      <w:numFmt w:val="bullet"/>
      <w:suff w:val="nothing"/>
      <w:lvlText w:val=""/>
      <w:lvlJc w:val="left"/>
      <w:pPr>
        <w:tabs>
          <w:tab w:val="num" w:pos="0"/>
        </w:tabs>
        <w:ind w:left="360" w:firstLine="0"/>
      </w:pPr>
      <w:rPr>
        <w:rFonts w:ascii="Symbol" w:hAnsi="Symbol"/>
        <w:b/>
        <w:i w:val="0"/>
      </w:rPr>
    </w:lvl>
    <w:lvl w:ilvl="2">
      <w:start w:val="1"/>
      <w:numFmt w:val="bullet"/>
      <w:suff w:val="nothing"/>
      <w:lvlText w:val=""/>
      <w:lvlJc w:val="left"/>
      <w:pPr>
        <w:tabs>
          <w:tab w:val="num" w:pos="0"/>
        </w:tabs>
        <w:ind w:left="360" w:firstLine="0"/>
      </w:pPr>
      <w:rPr>
        <w:rFonts w:ascii="Symbol" w:hAnsi="Symbol"/>
        <w:b/>
        <w:i w:val="0"/>
      </w:rPr>
    </w:lvl>
    <w:lvl w:ilvl="3">
      <w:start w:val="1"/>
      <w:numFmt w:val="bullet"/>
      <w:suff w:val="nothing"/>
      <w:lvlText w:val=""/>
      <w:lvlJc w:val="left"/>
      <w:pPr>
        <w:tabs>
          <w:tab w:val="num" w:pos="0"/>
        </w:tabs>
        <w:ind w:left="360" w:firstLine="0"/>
      </w:pPr>
      <w:rPr>
        <w:rFonts w:ascii="Symbol" w:hAnsi="Symbol"/>
        <w:b/>
        <w:i w:val="0"/>
      </w:rPr>
    </w:lvl>
    <w:lvl w:ilvl="4">
      <w:start w:val="1"/>
      <w:numFmt w:val="bullet"/>
      <w:suff w:val="nothing"/>
      <w:lvlText w:val=""/>
      <w:lvlJc w:val="left"/>
      <w:pPr>
        <w:tabs>
          <w:tab w:val="num" w:pos="0"/>
        </w:tabs>
        <w:ind w:left="360" w:firstLine="0"/>
      </w:pPr>
      <w:rPr>
        <w:rFonts w:ascii="Symbol" w:hAnsi="Symbol"/>
        <w:b/>
        <w:i w:val="0"/>
      </w:rPr>
    </w:lvl>
    <w:lvl w:ilvl="5">
      <w:start w:val="1"/>
      <w:numFmt w:val="bullet"/>
      <w:suff w:val="nothing"/>
      <w:lvlText w:val=""/>
      <w:lvlJc w:val="left"/>
      <w:pPr>
        <w:tabs>
          <w:tab w:val="num" w:pos="0"/>
        </w:tabs>
        <w:ind w:left="360" w:firstLine="0"/>
      </w:pPr>
      <w:rPr>
        <w:rFonts w:ascii="Symbol" w:hAnsi="Symbol"/>
        <w:b/>
        <w:i w:val="0"/>
      </w:rPr>
    </w:lvl>
    <w:lvl w:ilvl="6">
      <w:start w:val="1"/>
      <w:numFmt w:val="bullet"/>
      <w:suff w:val="nothing"/>
      <w:lvlText w:val=""/>
      <w:lvlJc w:val="left"/>
      <w:pPr>
        <w:tabs>
          <w:tab w:val="num" w:pos="0"/>
        </w:tabs>
        <w:ind w:left="360" w:firstLine="0"/>
      </w:pPr>
      <w:rPr>
        <w:rFonts w:ascii="Symbol" w:hAnsi="Symbol"/>
        <w:b/>
        <w:i w:val="0"/>
      </w:rPr>
    </w:lvl>
    <w:lvl w:ilvl="7">
      <w:start w:val="1"/>
      <w:numFmt w:val="bullet"/>
      <w:suff w:val="nothing"/>
      <w:lvlText w:val=""/>
      <w:lvlJc w:val="left"/>
      <w:pPr>
        <w:tabs>
          <w:tab w:val="num" w:pos="0"/>
        </w:tabs>
        <w:ind w:left="360" w:firstLine="0"/>
      </w:pPr>
      <w:rPr>
        <w:rFonts w:ascii="Symbol" w:hAnsi="Symbol"/>
        <w:b/>
        <w:i w:val="0"/>
      </w:rPr>
    </w:lvl>
    <w:lvl w:ilvl="8">
      <w:start w:val="1"/>
      <w:numFmt w:val="bullet"/>
      <w:suff w:val="nothing"/>
      <w:lvlText w:val=""/>
      <w:lvlJc w:val="left"/>
      <w:pPr>
        <w:tabs>
          <w:tab w:val="num" w:pos="0"/>
        </w:tabs>
        <w:ind w:left="360" w:firstLine="0"/>
      </w:pPr>
      <w:rPr>
        <w:rFonts w:ascii="Symbol" w:hAnsi="Symbol"/>
        <w:b/>
        <w:i w:val="0"/>
      </w:rPr>
    </w:lvl>
  </w:abstractNum>
  <w:abstractNum w:abstractNumId="16" w15:restartNumberingAfterBreak="0">
    <w:nsid w:val="25AE42C1"/>
    <w:multiLevelType w:val="multilevel"/>
    <w:tmpl w:val="392E2500"/>
    <w:styleLink w:val="RTFNum7"/>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25F4708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75236BB"/>
    <w:multiLevelType w:val="multilevel"/>
    <w:tmpl w:val="E9AC2C1A"/>
    <w:styleLink w:val="RTFNum6"/>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282F436E"/>
    <w:multiLevelType w:val="multilevel"/>
    <w:tmpl w:val="3D38047E"/>
    <w:styleLink w:val="WW8Num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9D8043B"/>
    <w:multiLevelType w:val="multilevel"/>
    <w:tmpl w:val="F7949382"/>
    <w:styleLink w:val="RTFNum1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2BE6474D"/>
    <w:multiLevelType w:val="multilevel"/>
    <w:tmpl w:val="50AC34F6"/>
    <w:styleLink w:val="RTFNum4"/>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355539F1"/>
    <w:multiLevelType w:val="multilevel"/>
    <w:tmpl w:val="1780DBFC"/>
    <w:styleLink w:val="WWNum5"/>
    <w:lvl w:ilvl="0">
      <w:start w:val="1"/>
      <w:numFmt w:val="decimal"/>
      <w:lvlText w:val="%1."/>
      <w:lvlJc w:val="left"/>
      <w:pPr>
        <w:ind w:left="720" w:hanging="360"/>
      </w:pPr>
    </w:lvl>
    <w:lvl w:ilvl="1">
      <w:start w:val="1"/>
      <w:numFmt w:val="decimal"/>
      <w:lvlText w:val="%1.%2."/>
      <w:lvlJc w:val="left"/>
      <w:pPr>
        <w:ind w:left="1080" w:hanging="720"/>
      </w:pPr>
      <w:rPr>
        <w:b/>
      </w:rPr>
    </w:lvl>
    <w:lvl w:ilvl="2">
      <w:start w:val="1"/>
      <w:numFmt w:val="decimal"/>
      <w:lvlText w:val="%1.%2.%3."/>
      <w:lvlJc w:val="left"/>
      <w:pPr>
        <w:ind w:left="1080" w:hanging="720"/>
      </w:pPr>
      <w:rPr>
        <w:b/>
      </w:r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23" w15:restartNumberingAfterBreak="0">
    <w:nsid w:val="38AD0177"/>
    <w:multiLevelType w:val="multilevel"/>
    <w:tmpl w:val="DE867596"/>
    <w:styleLink w:val="RTFNum13"/>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24" w15:restartNumberingAfterBreak="0">
    <w:nsid w:val="3B6B4478"/>
    <w:multiLevelType w:val="hybridMultilevel"/>
    <w:tmpl w:val="EA8ECA08"/>
    <w:lvl w:ilvl="0" w:tplc="E4D8C36E">
      <w:start w:val="6"/>
      <w:numFmt w:val="bullet"/>
      <w:lvlText w:val=""/>
      <w:lvlJc w:val="left"/>
      <w:pPr>
        <w:ind w:left="1080" w:hanging="360"/>
      </w:pPr>
      <w:rPr>
        <w:rFonts w:ascii="Symbol" w:eastAsia="SimSun" w:hAnsi="Symbol" w:cs="Aria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5" w15:restartNumberingAfterBreak="0">
    <w:nsid w:val="3C332583"/>
    <w:multiLevelType w:val="multilevel"/>
    <w:tmpl w:val="00000009"/>
    <w:name w:val="385244394232232"/>
    <w:lvl w:ilvl="0">
      <w:start w:val="1"/>
      <w:numFmt w:val="bullet"/>
      <w:suff w:val="nothing"/>
      <w:lvlText w:val=""/>
      <w:lvlJc w:val="left"/>
      <w:pPr>
        <w:tabs>
          <w:tab w:val="num" w:pos="0"/>
        </w:tabs>
        <w:ind w:left="360" w:firstLine="0"/>
      </w:pPr>
      <w:rPr>
        <w:rFonts w:ascii="Symbol" w:hAnsi="Symbol"/>
        <w:b/>
        <w:i w:val="0"/>
      </w:rPr>
    </w:lvl>
    <w:lvl w:ilvl="1">
      <w:start w:val="1"/>
      <w:numFmt w:val="bullet"/>
      <w:suff w:val="nothing"/>
      <w:lvlText w:val=""/>
      <w:lvlJc w:val="left"/>
      <w:pPr>
        <w:tabs>
          <w:tab w:val="num" w:pos="0"/>
        </w:tabs>
        <w:ind w:left="360" w:firstLine="0"/>
      </w:pPr>
      <w:rPr>
        <w:rFonts w:ascii="Symbol" w:hAnsi="Symbol"/>
        <w:b/>
        <w:i w:val="0"/>
      </w:rPr>
    </w:lvl>
    <w:lvl w:ilvl="2">
      <w:start w:val="1"/>
      <w:numFmt w:val="bullet"/>
      <w:suff w:val="nothing"/>
      <w:lvlText w:val=""/>
      <w:lvlJc w:val="left"/>
      <w:pPr>
        <w:tabs>
          <w:tab w:val="num" w:pos="0"/>
        </w:tabs>
        <w:ind w:left="360" w:firstLine="0"/>
      </w:pPr>
      <w:rPr>
        <w:rFonts w:ascii="Symbol" w:hAnsi="Symbol"/>
        <w:b/>
        <w:i w:val="0"/>
      </w:rPr>
    </w:lvl>
    <w:lvl w:ilvl="3">
      <w:start w:val="1"/>
      <w:numFmt w:val="bullet"/>
      <w:suff w:val="nothing"/>
      <w:lvlText w:val=""/>
      <w:lvlJc w:val="left"/>
      <w:pPr>
        <w:tabs>
          <w:tab w:val="num" w:pos="0"/>
        </w:tabs>
        <w:ind w:left="360" w:firstLine="0"/>
      </w:pPr>
      <w:rPr>
        <w:rFonts w:ascii="Symbol" w:hAnsi="Symbol"/>
        <w:b/>
        <w:i w:val="0"/>
      </w:rPr>
    </w:lvl>
    <w:lvl w:ilvl="4">
      <w:start w:val="1"/>
      <w:numFmt w:val="bullet"/>
      <w:suff w:val="nothing"/>
      <w:lvlText w:val=""/>
      <w:lvlJc w:val="left"/>
      <w:pPr>
        <w:tabs>
          <w:tab w:val="num" w:pos="0"/>
        </w:tabs>
        <w:ind w:left="360" w:firstLine="0"/>
      </w:pPr>
      <w:rPr>
        <w:rFonts w:ascii="Symbol" w:hAnsi="Symbol"/>
        <w:b/>
        <w:i w:val="0"/>
      </w:rPr>
    </w:lvl>
    <w:lvl w:ilvl="5">
      <w:start w:val="1"/>
      <w:numFmt w:val="bullet"/>
      <w:suff w:val="nothing"/>
      <w:lvlText w:val=""/>
      <w:lvlJc w:val="left"/>
      <w:pPr>
        <w:tabs>
          <w:tab w:val="num" w:pos="0"/>
        </w:tabs>
        <w:ind w:left="360" w:firstLine="0"/>
      </w:pPr>
      <w:rPr>
        <w:rFonts w:ascii="Symbol" w:hAnsi="Symbol"/>
        <w:b/>
        <w:i w:val="0"/>
      </w:rPr>
    </w:lvl>
    <w:lvl w:ilvl="6">
      <w:start w:val="1"/>
      <w:numFmt w:val="bullet"/>
      <w:suff w:val="nothing"/>
      <w:lvlText w:val=""/>
      <w:lvlJc w:val="left"/>
      <w:pPr>
        <w:tabs>
          <w:tab w:val="num" w:pos="0"/>
        </w:tabs>
        <w:ind w:left="360" w:firstLine="0"/>
      </w:pPr>
      <w:rPr>
        <w:rFonts w:ascii="Symbol" w:hAnsi="Symbol"/>
        <w:b/>
        <w:i w:val="0"/>
      </w:rPr>
    </w:lvl>
    <w:lvl w:ilvl="7">
      <w:start w:val="1"/>
      <w:numFmt w:val="bullet"/>
      <w:suff w:val="nothing"/>
      <w:lvlText w:val=""/>
      <w:lvlJc w:val="left"/>
      <w:pPr>
        <w:tabs>
          <w:tab w:val="num" w:pos="0"/>
        </w:tabs>
        <w:ind w:left="360" w:firstLine="0"/>
      </w:pPr>
      <w:rPr>
        <w:rFonts w:ascii="Symbol" w:hAnsi="Symbol"/>
        <w:b/>
        <w:i w:val="0"/>
      </w:rPr>
    </w:lvl>
    <w:lvl w:ilvl="8">
      <w:start w:val="1"/>
      <w:numFmt w:val="bullet"/>
      <w:suff w:val="nothing"/>
      <w:lvlText w:val=""/>
      <w:lvlJc w:val="left"/>
      <w:pPr>
        <w:tabs>
          <w:tab w:val="num" w:pos="0"/>
        </w:tabs>
        <w:ind w:left="360" w:firstLine="0"/>
      </w:pPr>
      <w:rPr>
        <w:rFonts w:ascii="Symbol" w:hAnsi="Symbol"/>
        <w:b/>
        <w:i w:val="0"/>
      </w:rPr>
    </w:lvl>
  </w:abstractNum>
  <w:abstractNum w:abstractNumId="26" w15:restartNumberingAfterBreak="0">
    <w:nsid w:val="3EE773F3"/>
    <w:multiLevelType w:val="multilevel"/>
    <w:tmpl w:val="0C16F84E"/>
    <w:styleLink w:val="WW8Num14"/>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Roman"/>
      <w:lvlText w:val="%3."/>
      <w:lvlJc w:val="righ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righ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right"/>
      <w:pPr>
        <w:ind w:left="3600" w:hanging="360"/>
      </w:pPr>
    </w:lvl>
  </w:abstractNum>
  <w:abstractNum w:abstractNumId="27" w15:restartNumberingAfterBreak="0">
    <w:nsid w:val="48CF029B"/>
    <w:multiLevelType w:val="multilevel"/>
    <w:tmpl w:val="00000009"/>
    <w:name w:val="385244394232232222"/>
    <w:lvl w:ilvl="0">
      <w:start w:val="1"/>
      <w:numFmt w:val="bullet"/>
      <w:suff w:val="nothing"/>
      <w:lvlText w:val=""/>
      <w:lvlJc w:val="left"/>
      <w:pPr>
        <w:tabs>
          <w:tab w:val="num" w:pos="0"/>
        </w:tabs>
        <w:ind w:left="360" w:firstLine="0"/>
      </w:pPr>
      <w:rPr>
        <w:rFonts w:ascii="Symbol" w:hAnsi="Symbol"/>
        <w:b/>
        <w:i w:val="0"/>
      </w:rPr>
    </w:lvl>
    <w:lvl w:ilvl="1">
      <w:start w:val="1"/>
      <w:numFmt w:val="bullet"/>
      <w:suff w:val="nothing"/>
      <w:lvlText w:val=""/>
      <w:lvlJc w:val="left"/>
      <w:pPr>
        <w:tabs>
          <w:tab w:val="num" w:pos="0"/>
        </w:tabs>
        <w:ind w:left="360" w:firstLine="0"/>
      </w:pPr>
      <w:rPr>
        <w:rFonts w:ascii="Symbol" w:hAnsi="Symbol"/>
        <w:b/>
        <w:i w:val="0"/>
      </w:rPr>
    </w:lvl>
    <w:lvl w:ilvl="2">
      <w:start w:val="1"/>
      <w:numFmt w:val="bullet"/>
      <w:suff w:val="nothing"/>
      <w:lvlText w:val=""/>
      <w:lvlJc w:val="left"/>
      <w:pPr>
        <w:tabs>
          <w:tab w:val="num" w:pos="0"/>
        </w:tabs>
        <w:ind w:left="360" w:firstLine="0"/>
      </w:pPr>
      <w:rPr>
        <w:rFonts w:ascii="Symbol" w:hAnsi="Symbol"/>
        <w:b/>
        <w:i w:val="0"/>
      </w:rPr>
    </w:lvl>
    <w:lvl w:ilvl="3">
      <w:start w:val="1"/>
      <w:numFmt w:val="bullet"/>
      <w:suff w:val="nothing"/>
      <w:lvlText w:val=""/>
      <w:lvlJc w:val="left"/>
      <w:pPr>
        <w:tabs>
          <w:tab w:val="num" w:pos="0"/>
        </w:tabs>
        <w:ind w:left="360" w:firstLine="0"/>
      </w:pPr>
      <w:rPr>
        <w:rFonts w:ascii="Symbol" w:hAnsi="Symbol"/>
        <w:b/>
        <w:i w:val="0"/>
      </w:rPr>
    </w:lvl>
    <w:lvl w:ilvl="4">
      <w:start w:val="1"/>
      <w:numFmt w:val="bullet"/>
      <w:suff w:val="nothing"/>
      <w:lvlText w:val=""/>
      <w:lvlJc w:val="left"/>
      <w:pPr>
        <w:tabs>
          <w:tab w:val="num" w:pos="0"/>
        </w:tabs>
        <w:ind w:left="360" w:firstLine="0"/>
      </w:pPr>
      <w:rPr>
        <w:rFonts w:ascii="Symbol" w:hAnsi="Symbol"/>
        <w:b/>
        <w:i w:val="0"/>
      </w:rPr>
    </w:lvl>
    <w:lvl w:ilvl="5">
      <w:start w:val="1"/>
      <w:numFmt w:val="bullet"/>
      <w:suff w:val="nothing"/>
      <w:lvlText w:val=""/>
      <w:lvlJc w:val="left"/>
      <w:pPr>
        <w:tabs>
          <w:tab w:val="num" w:pos="0"/>
        </w:tabs>
        <w:ind w:left="360" w:firstLine="0"/>
      </w:pPr>
      <w:rPr>
        <w:rFonts w:ascii="Symbol" w:hAnsi="Symbol"/>
        <w:b/>
        <w:i w:val="0"/>
      </w:rPr>
    </w:lvl>
    <w:lvl w:ilvl="6">
      <w:start w:val="1"/>
      <w:numFmt w:val="bullet"/>
      <w:suff w:val="nothing"/>
      <w:lvlText w:val=""/>
      <w:lvlJc w:val="left"/>
      <w:pPr>
        <w:tabs>
          <w:tab w:val="num" w:pos="0"/>
        </w:tabs>
        <w:ind w:left="360" w:firstLine="0"/>
      </w:pPr>
      <w:rPr>
        <w:rFonts w:ascii="Symbol" w:hAnsi="Symbol"/>
        <w:b/>
        <w:i w:val="0"/>
      </w:rPr>
    </w:lvl>
    <w:lvl w:ilvl="7">
      <w:start w:val="1"/>
      <w:numFmt w:val="bullet"/>
      <w:suff w:val="nothing"/>
      <w:lvlText w:val=""/>
      <w:lvlJc w:val="left"/>
      <w:pPr>
        <w:tabs>
          <w:tab w:val="num" w:pos="0"/>
        </w:tabs>
        <w:ind w:left="360" w:firstLine="0"/>
      </w:pPr>
      <w:rPr>
        <w:rFonts w:ascii="Symbol" w:hAnsi="Symbol"/>
        <w:b/>
        <w:i w:val="0"/>
      </w:rPr>
    </w:lvl>
    <w:lvl w:ilvl="8">
      <w:start w:val="1"/>
      <w:numFmt w:val="bullet"/>
      <w:suff w:val="nothing"/>
      <w:lvlText w:val=""/>
      <w:lvlJc w:val="left"/>
      <w:pPr>
        <w:tabs>
          <w:tab w:val="num" w:pos="0"/>
        </w:tabs>
        <w:ind w:left="360" w:firstLine="0"/>
      </w:pPr>
      <w:rPr>
        <w:rFonts w:ascii="Symbol" w:hAnsi="Symbol"/>
        <w:b/>
        <w:i w:val="0"/>
      </w:rPr>
    </w:lvl>
  </w:abstractNum>
  <w:abstractNum w:abstractNumId="28" w15:restartNumberingAfterBreak="0">
    <w:nsid w:val="49E92DA9"/>
    <w:multiLevelType w:val="multilevel"/>
    <w:tmpl w:val="AE1E4CE8"/>
    <w:styleLink w:val="WWNum3"/>
    <w:lvl w:ilvl="0">
      <w:start w:val="1"/>
      <w:numFmt w:val="lowerLetter"/>
      <w:pStyle w:val="Texto2"/>
      <w:lvlText w:val="%1)"/>
      <w:lvlJc w:val="left"/>
      <w:pPr>
        <w:ind w:left="1800" w:firstLine="0"/>
      </w:pPr>
    </w:lvl>
    <w:lvl w:ilvl="1">
      <w:start w:val="1"/>
      <w:numFmt w:val="decimal"/>
      <w:lvlText w:val="%1.%2."/>
      <w:lvlJc w:val="left"/>
      <w:pPr>
        <w:ind w:left="1800" w:firstLine="0"/>
      </w:pPr>
      <w:rPr>
        <w:b w:val="0"/>
        <w:bCs w:val="0"/>
      </w:rPr>
    </w:lvl>
    <w:lvl w:ilvl="2">
      <w:start w:val="1"/>
      <w:numFmt w:val="decimal"/>
      <w:lvlText w:val="%1.%2.%3."/>
      <w:lvlJc w:val="left"/>
      <w:pPr>
        <w:ind w:left="1800" w:firstLine="0"/>
      </w:pPr>
      <w:rPr>
        <w:b w:val="0"/>
        <w:bCs w:val="0"/>
      </w:rPr>
    </w:lvl>
    <w:lvl w:ilvl="3">
      <w:start w:val="1"/>
      <w:numFmt w:val="decimal"/>
      <w:lvlText w:val="%1.%2.%3.%4."/>
      <w:lvlJc w:val="left"/>
      <w:pPr>
        <w:ind w:left="1800" w:firstLine="0"/>
      </w:pPr>
      <w:rPr>
        <w:b w:val="0"/>
        <w:bCs w:val="0"/>
      </w:rPr>
    </w:lvl>
    <w:lvl w:ilvl="4">
      <w:start w:val="1"/>
      <w:numFmt w:val="decimal"/>
      <w:lvlText w:val="%1.%2.%3.%4.%5."/>
      <w:lvlJc w:val="left"/>
      <w:pPr>
        <w:ind w:left="1800" w:firstLine="0"/>
      </w:pPr>
      <w:rPr>
        <w:b/>
        <w:bCs/>
        <w:i w:val="0"/>
        <w:iCs w:val="0"/>
      </w:rPr>
    </w:lvl>
    <w:lvl w:ilvl="5">
      <w:start w:val="1"/>
      <w:numFmt w:val="decimal"/>
      <w:lvlText w:val="%1.%2.%3.%4.%5.%6."/>
      <w:lvlJc w:val="left"/>
      <w:pPr>
        <w:ind w:left="1800" w:firstLine="0"/>
      </w:pPr>
      <w:rPr>
        <w:b/>
        <w:bCs/>
        <w:i w:val="0"/>
        <w:iCs w:val="0"/>
      </w:rPr>
    </w:lvl>
    <w:lvl w:ilvl="6">
      <w:start w:val="1"/>
      <w:numFmt w:val="lowerLetter"/>
      <w:lvlText w:val="%7)"/>
      <w:lvlJc w:val="left"/>
      <w:pPr>
        <w:ind w:left="2651" w:firstLine="0"/>
      </w:pPr>
      <w:rPr>
        <w:b/>
        <w:bCs/>
        <w:i w:val="0"/>
        <w:iCs w:val="0"/>
      </w:rPr>
    </w:lvl>
    <w:lvl w:ilvl="7">
      <w:start w:val="1"/>
      <w:numFmt w:val="lowerLetter"/>
      <w:lvlText w:val="%1.%2.%3.%4.%5.%6.%7.%8)"/>
      <w:lvlJc w:val="left"/>
      <w:pPr>
        <w:ind w:left="2651" w:firstLine="0"/>
      </w:pPr>
      <w:rPr>
        <w:b/>
        <w:bCs/>
        <w:i w:val="0"/>
        <w:iCs w:val="0"/>
      </w:rPr>
    </w:lvl>
    <w:lvl w:ilvl="8">
      <w:start w:val="1"/>
      <w:numFmt w:val="lowerRoman"/>
      <w:lvlText w:val="%1.%2.%3.%4.%5.%6.%7.%8.%9."/>
      <w:lvlJc w:val="left"/>
      <w:pPr>
        <w:ind w:left="3218" w:firstLine="0"/>
      </w:pPr>
    </w:lvl>
  </w:abstractNum>
  <w:abstractNum w:abstractNumId="29" w15:restartNumberingAfterBreak="0">
    <w:nsid w:val="4BF951CC"/>
    <w:multiLevelType w:val="multilevel"/>
    <w:tmpl w:val="7F5431F2"/>
    <w:styleLink w:val="WW8Num15"/>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Roman"/>
      <w:lvlText w:val="%3."/>
      <w:lvlJc w:val="righ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righ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right"/>
      <w:pPr>
        <w:ind w:left="3600" w:hanging="360"/>
      </w:pPr>
    </w:lvl>
  </w:abstractNum>
  <w:abstractNum w:abstractNumId="30" w15:restartNumberingAfterBreak="0">
    <w:nsid w:val="501C7DD2"/>
    <w:multiLevelType w:val="multilevel"/>
    <w:tmpl w:val="82F46FB2"/>
    <w:styleLink w:val="RTFNum14"/>
    <w:lvl w:ilvl="0">
      <w:start w:val="69"/>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1" w15:restartNumberingAfterBreak="0">
    <w:nsid w:val="58AA296A"/>
    <w:multiLevelType w:val="multilevel"/>
    <w:tmpl w:val="F1EA4870"/>
    <w:styleLink w:val="RTFNum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5F837C0F"/>
    <w:multiLevelType w:val="multilevel"/>
    <w:tmpl w:val="27646CC0"/>
    <w:styleLink w:val="WW8Num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00E5358"/>
    <w:multiLevelType w:val="multilevel"/>
    <w:tmpl w:val="00000009"/>
    <w:name w:val="38524439423223223"/>
    <w:lvl w:ilvl="0">
      <w:start w:val="1"/>
      <w:numFmt w:val="bullet"/>
      <w:suff w:val="nothing"/>
      <w:lvlText w:val=""/>
      <w:lvlJc w:val="left"/>
      <w:pPr>
        <w:tabs>
          <w:tab w:val="num" w:pos="0"/>
        </w:tabs>
        <w:ind w:left="360" w:firstLine="0"/>
      </w:pPr>
      <w:rPr>
        <w:rFonts w:ascii="Symbol" w:hAnsi="Symbol"/>
        <w:b/>
        <w:i w:val="0"/>
      </w:rPr>
    </w:lvl>
    <w:lvl w:ilvl="1">
      <w:start w:val="1"/>
      <w:numFmt w:val="bullet"/>
      <w:suff w:val="nothing"/>
      <w:lvlText w:val=""/>
      <w:lvlJc w:val="left"/>
      <w:pPr>
        <w:tabs>
          <w:tab w:val="num" w:pos="0"/>
        </w:tabs>
        <w:ind w:left="360" w:firstLine="0"/>
      </w:pPr>
      <w:rPr>
        <w:rFonts w:ascii="Symbol" w:hAnsi="Symbol"/>
        <w:b/>
        <w:i w:val="0"/>
      </w:rPr>
    </w:lvl>
    <w:lvl w:ilvl="2">
      <w:start w:val="1"/>
      <w:numFmt w:val="bullet"/>
      <w:suff w:val="nothing"/>
      <w:lvlText w:val=""/>
      <w:lvlJc w:val="left"/>
      <w:pPr>
        <w:tabs>
          <w:tab w:val="num" w:pos="0"/>
        </w:tabs>
        <w:ind w:left="360" w:firstLine="0"/>
      </w:pPr>
      <w:rPr>
        <w:rFonts w:ascii="Symbol" w:hAnsi="Symbol"/>
        <w:b/>
        <w:i w:val="0"/>
      </w:rPr>
    </w:lvl>
    <w:lvl w:ilvl="3">
      <w:start w:val="1"/>
      <w:numFmt w:val="bullet"/>
      <w:suff w:val="nothing"/>
      <w:lvlText w:val=""/>
      <w:lvlJc w:val="left"/>
      <w:pPr>
        <w:tabs>
          <w:tab w:val="num" w:pos="0"/>
        </w:tabs>
        <w:ind w:left="360" w:firstLine="0"/>
      </w:pPr>
      <w:rPr>
        <w:rFonts w:ascii="Symbol" w:hAnsi="Symbol"/>
        <w:b/>
        <w:i w:val="0"/>
      </w:rPr>
    </w:lvl>
    <w:lvl w:ilvl="4">
      <w:start w:val="1"/>
      <w:numFmt w:val="bullet"/>
      <w:suff w:val="nothing"/>
      <w:lvlText w:val=""/>
      <w:lvlJc w:val="left"/>
      <w:pPr>
        <w:tabs>
          <w:tab w:val="num" w:pos="0"/>
        </w:tabs>
        <w:ind w:left="360" w:firstLine="0"/>
      </w:pPr>
      <w:rPr>
        <w:rFonts w:ascii="Symbol" w:hAnsi="Symbol"/>
        <w:b/>
        <w:i w:val="0"/>
      </w:rPr>
    </w:lvl>
    <w:lvl w:ilvl="5">
      <w:start w:val="1"/>
      <w:numFmt w:val="bullet"/>
      <w:suff w:val="nothing"/>
      <w:lvlText w:val=""/>
      <w:lvlJc w:val="left"/>
      <w:pPr>
        <w:tabs>
          <w:tab w:val="num" w:pos="0"/>
        </w:tabs>
        <w:ind w:left="360" w:firstLine="0"/>
      </w:pPr>
      <w:rPr>
        <w:rFonts w:ascii="Symbol" w:hAnsi="Symbol"/>
        <w:b/>
        <w:i w:val="0"/>
      </w:rPr>
    </w:lvl>
    <w:lvl w:ilvl="6">
      <w:start w:val="1"/>
      <w:numFmt w:val="bullet"/>
      <w:suff w:val="nothing"/>
      <w:lvlText w:val=""/>
      <w:lvlJc w:val="left"/>
      <w:pPr>
        <w:tabs>
          <w:tab w:val="num" w:pos="0"/>
        </w:tabs>
        <w:ind w:left="360" w:firstLine="0"/>
      </w:pPr>
      <w:rPr>
        <w:rFonts w:ascii="Symbol" w:hAnsi="Symbol"/>
        <w:b/>
        <w:i w:val="0"/>
      </w:rPr>
    </w:lvl>
    <w:lvl w:ilvl="7">
      <w:start w:val="1"/>
      <w:numFmt w:val="bullet"/>
      <w:suff w:val="nothing"/>
      <w:lvlText w:val=""/>
      <w:lvlJc w:val="left"/>
      <w:pPr>
        <w:tabs>
          <w:tab w:val="num" w:pos="0"/>
        </w:tabs>
        <w:ind w:left="360" w:firstLine="0"/>
      </w:pPr>
      <w:rPr>
        <w:rFonts w:ascii="Symbol" w:hAnsi="Symbol"/>
        <w:b/>
        <w:i w:val="0"/>
      </w:rPr>
    </w:lvl>
    <w:lvl w:ilvl="8">
      <w:start w:val="1"/>
      <w:numFmt w:val="bullet"/>
      <w:suff w:val="nothing"/>
      <w:lvlText w:val=""/>
      <w:lvlJc w:val="left"/>
      <w:pPr>
        <w:tabs>
          <w:tab w:val="num" w:pos="0"/>
        </w:tabs>
        <w:ind w:left="360" w:firstLine="0"/>
      </w:pPr>
      <w:rPr>
        <w:rFonts w:ascii="Symbol" w:hAnsi="Symbol"/>
        <w:b/>
        <w:i w:val="0"/>
      </w:rPr>
    </w:lvl>
  </w:abstractNum>
  <w:abstractNum w:abstractNumId="34" w15:restartNumberingAfterBreak="0">
    <w:nsid w:val="61E7351D"/>
    <w:multiLevelType w:val="hybridMultilevel"/>
    <w:tmpl w:val="40F682F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3FF098E"/>
    <w:multiLevelType w:val="hybridMultilevel"/>
    <w:tmpl w:val="850C9B38"/>
    <w:lvl w:ilvl="0" w:tplc="5A90BB36">
      <w:start w:val="6"/>
      <w:numFmt w:val="bullet"/>
      <w:lvlText w:val=""/>
      <w:lvlJc w:val="left"/>
      <w:pPr>
        <w:ind w:left="720" w:hanging="360"/>
      </w:pPr>
      <w:rPr>
        <w:rFonts w:ascii="Symbol" w:eastAsia="SimSu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070FC3"/>
    <w:multiLevelType w:val="multilevel"/>
    <w:tmpl w:val="00000009"/>
    <w:name w:val="38524439423223222"/>
    <w:lvl w:ilvl="0">
      <w:start w:val="1"/>
      <w:numFmt w:val="bullet"/>
      <w:suff w:val="nothing"/>
      <w:lvlText w:val=""/>
      <w:lvlJc w:val="left"/>
      <w:pPr>
        <w:tabs>
          <w:tab w:val="num" w:pos="0"/>
        </w:tabs>
        <w:ind w:left="360" w:firstLine="0"/>
      </w:pPr>
      <w:rPr>
        <w:rFonts w:ascii="Symbol" w:hAnsi="Symbol"/>
        <w:b/>
        <w:i w:val="0"/>
      </w:rPr>
    </w:lvl>
    <w:lvl w:ilvl="1">
      <w:start w:val="1"/>
      <w:numFmt w:val="bullet"/>
      <w:suff w:val="nothing"/>
      <w:lvlText w:val=""/>
      <w:lvlJc w:val="left"/>
      <w:pPr>
        <w:tabs>
          <w:tab w:val="num" w:pos="0"/>
        </w:tabs>
        <w:ind w:left="360" w:firstLine="0"/>
      </w:pPr>
      <w:rPr>
        <w:rFonts w:ascii="Symbol" w:hAnsi="Symbol"/>
        <w:b/>
        <w:i w:val="0"/>
      </w:rPr>
    </w:lvl>
    <w:lvl w:ilvl="2">
      <w:start w:val="1"/>
      <w:numFmt w:val="bullet"/>
      <w:suff w:val="nothing"/>
      <w:lvlText w:val=""/>
      <w:lvlJc w:val="left"/>
      <w:pPr>
        <w:tabs>
          <w:tab w:val="num" w:pos="0"/>
        </w:tabs>
        <w:ind w:left="360" w:firstLine="0"/>
      </w:pPr>
      <w:rPr>
        <w:rFonts w:ascii="Symbol" w:hAnsi="Symbol"/>
        <w:b/>
        <w:i w:val="0"/>
      </w:rPr>
    </w:lvl>
    <w:lvl w:ilvl="3">
      <w:start w:val="1"/>
      <w:numFmt w:val="bullet"/>
      <w:suff w:val="nothing"/>
      <w:lvlText w:val=""/>
      <w:lvlJc w:val="left"/>
      <w:pPr>
        <w:tabs>
          <w:tab w:val="num" w:pos="0"/>
        </w:tabs>
        <w:ind w:left="360" w:firstLine="0"/>
      </w:pPr>
      <w:rPr>
        <w:rFonts w:ascii="Symbol" w:hAnsi="Symbol"/>
        <w:b/>
        <w:i w:val="0"/>
      </w:rPr>
    </w:lvl>
    <w:lvl w:ilvl="4">
      <w:start w:val="1"/>
      <w:numFmt w:val="bullet"/>
      <w:suff w:val="nothing"/>
      <w:lvlText w:val=""/>
      <w:lvlJc w:val="left"/>
      <w:pPr>
        <w:tabs>
          <w:tab w:val="num" w:pos="0"/>
        </w:tabs>
        <w:ind w:left="360" w:firstLine="0"/>
      </w:pPr>
      <w:rPr>
        <w:rFonts w:ascii="Symbol" w:hAnsi="Symbol"/>
        <w:b/>
        <w:i w:val="0"/>
      </w:rPr>
    </w:lvl>
    <w:lvl w:ilvl="5">
      <w:start w:val="1"/>
      <w:numFmt w:val="bullet"/>
      <w:suff w:val="nothing"/>
      <w:lvlText w:val=""/>
      <w:lvlJc w:val="left"/>
      <w:pPr>
        <w:tabs>
          <w:tab w:val="num" w:pos="0"/>
        </w:tabs>
        <w:ind w:left="360" w:firstLine="0"/>
      </w:pPr>
      <w:rPr>
        <w:rFonts w:ascii="Symbol" w:hAnsi="Symbol"/>
        <w:b/>
        <w:i w:val="0"/>
      </w:rPr>
    </w:lvl>
    <w:lvl w:ilvl="6">
      <w:start w:val="1"/>
      <w:numFmt w:val="bullet"/>
      <w:suff w:val="nothing"/>
      <w:lvlText w:val=""/>
      <w:lvlJc w:val="left"/>
      <w:pPr>
        <w:tabs>
          <w:tab w:val="num" w:pos="0"/>
        </w:tabs>
        <w:ind w:left="360" w:firstLine="0"/>
      </w:pPr>
      <w:rPr>
        <w:rFonts w:ascii="Symbol" w:hAnsi="Symbol"/>
        <w:b/>
        <w:i w:val="0"/>
      </w:rPr>
    </w:lvl>
    <w:lvl w:ilvl="7">
      <w:start w:val="1"/>
      <w:numFmt w:val="bullet"/>
      <w:suff w:val="nothing"/>
      <w:lvlText w:val=""/>
      <w:lvlJc w:val="left"/>
      <w:pPr>
        <w:tabs>
          <w:tab w:val="num" w:pos="0"/>
        </w:tabs>
        <w:ind w:left="360" w:firstLine="0"/>
      </w:pPr>
      <w:rPr>
        <w:rFonts w:ascii="Symbol" w:hAnsi="Symbol"/>
        <w:b/>
        <w:i w:val="0"/>
      </w:rPr>
    </w:lvl>
    <w:lvl w:ilvl="8">
      <w:start w:val="1"/>
      <w:numFmt w:val="bullet"/>
      <w:suff w:val="nothing"/>
      <w:lvlText w:val=""/>
      <w:lvlJc w:val="left"/>
      <w:pPr>
        <w:tabs>
          <w:tab w:val="num" w:pos="0"/>
        </w:tabs>
        <w:ind w:left="360" w:firstLine="0"/>
      </w:pPr>
      <w:rPr>
        <w:rFonts w:ascii="Symbol" w:hAnsi="Symbol"/>
        <w:b/>
        <w:i w:val="0"/>
      </w:rPr>
    </w:lvl>
  </w:abstractNum>
  <w:abstractNum w:abstractNumId="37" w15:restartNumberingAfterBreak="0">
    <w:nsid w:val="65AF3DB2"/>
    <w:multiLevelType w:val="multilevel"/>
    <w:tmpl w:val="36969284"/>
    <w:styleLink w:val="RTFNum11"/>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6AA50454"/>
    <w:multiLevelType w:val="multilevel"/>
    <w:tmpl w:val="953C9B6A"/>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6E9A699A"/>
    <w:multiLevelType w:val="multilevel"/>
    <w:tmpl w:val="00000009"/>
    <w:name w:val="3852443942322"/>
    <w:lvl w:ilvl="0">
      <w:start w:val="1"/>
      <w:numFmt w:val="bullet"/>
      <w:suff w:val="nothing"/>
      <w:lvlText w:val=""/>
      <w:lvlJc w:val="left"/>
      <w:pPr>
        <w:tabs>
          <w:tab w:val="num" w:pos="0"/>
        </w:tabs>
        <w:ind w:left="360" w:firstLine="0"/>
      </w:pPr>
      <w:rPr>
        <w:rFonts w:ascii="Symbol" w:hAnsi="Symbol"/>
        <w:b/>
        <w:i w:val="0"/>
      </w:rPr>
    </w:lvl>
    <w:lvl w:ilvl="1">
      <w:start w:val="1"/>
      <w:numFmt w:val="bullet"/>
      <w:suff w:val="nothing"/>
      <w:lvlText w:val=""/>
      <w:lvlJc w:val="left"/>
      <w:pPr>
        <w:tabs>
          <w:tab w:val="num" w:pos="0"/>
        </w:tabs>
        <w:ind w:left="360" w:firstLine="0"/>
      </w:pPr>
      <w:rPr>
        <w:rFonts w:ascii="Symbol" w:hAnsi="Symbol"/>
        <w:b/>
        <w:i w:val="0"/>
      </w:rPr>
    </w:lvl>
    <w:lvl w:ilvl="2">
      <w:start w:val="1"/>
      <w:numFmt w:val="bullet"/>
      <w:suff w:val="nothing"/>
      <w:lvlText w:val=""/>
      <w:lvlJc w:val="left"/>
      <w:pPr>
        <w:tabs>
          <w:tab w:val="num" w:pos="0"/>
        </w:tabs>
        <w:ind w:left="360" w:firstLine="0"/>
      </w:pPr>
      <w:rPr>
        <w:rFonts w:ascii="Symbol" w:hAnsi="Symbol"/>
        <w:b/>
        <w:i w:val="0"/>
      </w:rPr>
    </w:lvl>
    <w:lvl w:ilvl="3">
      <w:start w:val="1"/>
      <w:numFmt w:val="bullet"/>
      <w:suff w:val="nothing"/>
      <w:lvlText w:val=""/>
      <w:lvlJc w:val="left"/>
      <w:pPr>
        <w:tabs>
          <w:tab w:val="num" w:pos="0"/>
        </w:tabs>
        <w:ind w:left="360" w:firstLine="0"/>
      </w:pPr>
      <w:rPr>
        <w:rFonts w:ascii="Symbol" w:hAnsi="Symbol"/>
        <w:b/>
        <w:i w:val="0"/>
      </w:rPr>
    </w:lvl>
    <w:lvl w:ilvl="4">
      <w:start w:val="1"/>
      <w:numFmt w:val="bullet"/>
      <w:suff w:val="nothing"/>
      <w:lvlText w:val=""/>
      <w:lvlJc w:val="left"/>
      <w:pPr>
        <w:tabs>
          <w:tab w:val="num" w:pos="0"/>
        </w:tabs>
        <w:ind w:left="360" w:firstLine="0"/>
      </w:pPr>
      <w:rPr>
        <w:rFonts w:ascii="Symbol" w:hAnsi="Symbol"/>
        <w:b/>
        <w:i w:val="0"/>
      </w:rPr>
    </w:lvl>
    <w:lvl w:ilvl="5">
      <w:start w:val="1"/>
      <w:numFmt w:val="bullet"/>
      <w:suff w:val="nothing"/>
      <w:lvlText w:val=""/>
      <w:lvlJc w:val="left"/>
      <w:pPr>
        <w:tabs>
          <w:tab w:val="num" w:pos="0"/>
        </w:tabs>
        <w:ind w:left="360" w:firstLine="0"/>
      </w:pPr>
      <w:rPr>
        <w:rFonts w:ascii="Symbol" w:hAnsi="Symbol"/>
        <w:b/>
        <w:i w:val="0"/>
      </w:rPr>
    </w:lvl>
    <w:lvl w:ilvl="6">
      <w:start w:val="1"/>
      <w:numFmt w:val="bullet"/>
      <w:suff w:val="nothing"/>
      <w:lvlText w:val=""/>
      <w:lvlJc w:val="left"/>
      <w:pPr>
        <w:tabs>
          <w:tab w:val="num" w:pos="0"/>
        </w:tabs>
        <w:ind w:left="360" w:firstLine="0"/>
      </w:pPr>
      <w:rPr>
        <w:rFonts w:ascii="Symbol" w:hAnsi="Symbol"/>
        <w:b/>
        <w:i w:val="0"/>
      </w:rPr>
    </w:lvl>
    <w:lvl w:ilvl="7">
      <w:start w:val="1"/>
      <w:numFmt w:val="bullet"/>
      <w:suff w:val="nothing"/>
      <w:lvlText w:val=""/>
      <w:lvlJc w:val="left"/>
      <w:pPr>
        <w:tabs>
          <w:tab w:val="num" w:pos="0"/>
        </w:tabs>
        <w:ind w:left="360" w:firstLine="0"/>
      </w:pPr>
      <w:rPr>
        <w:rFonts w:ascii="Symbol" w:hAnsi="Symbol"/>
        <w:b/>
        <w:i w:val="0"/>
      </w:rPr>
    </w:lvl>
    <w:lvl w:ilvl="8">
      <w:start w:val="1"/>
      <w:numFmt w:val="bullet"/>
      <w:suff w:val="nothing"/>
      <w:lvlText w:val=""/>
      <w:lvlJc w:val="left"/>
      <w:pPr>
        <w:tabs>
          <w:tab w:val="num" w:pos="0"/>
        </w:tabs>
        <w:ind w:left="360" w:firstLine="0"/>
      </w:pPr>
      <w:rPr>
        <w:rFonts w:ascii="Symbol" w:hAnsi="Symbol"/>
        <w:b/>
        <w:i w:val="0"/>
      </w:rPr>
    </w:lvl>
  </w:abstractNum>
  <w:abstractNum w:abstractNumId="40" w15:restartNumberingAfterBreak="0">
    <w:nsid w:val="6FAE2671"/>
    <w:multiLevelType w:val="multilevel"/>
    <w:tmpl w:val="0096CFCA"/>
    <w:styleLink w:val="RTFNum8"/>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6FC705F0"/>
    <w:multiLevelType w:val="multilevel"/>
    <w:tmpl w:val="00000009"/>
    <w:name w:val="38524439423223"/>
    <w:lvl w:ilvl="0">
      <w:start w:val="1"/>
      <w:numFmt w:val="bullet"/>
      <w:suff w:val="nothing"/>
      <w:lvlText w:val=""/>
      <w:lvlJc w:val="left"/>
      <w:pPr>
        <w:tabs>
          <w:tab w:val="num" w:pos="0"/>
        </w:tabs>
        <w:ind w:left="360" w:firstLine="0"/>
      </w:pPr>
      <w:rPr>
        <w:rFonts w:ascii="Symbol" w:hAnsi="Symbol"/>
        <w:b/>
        <w:i w:val="0"/>
      </w:rPr>
    </w:lvl>
    <w:lvl w:ilvl="1">
      <w:start w:val="1"/>
      <w:numFmt w:val="bullet"/>
      <w:suff w:val="nothing"/>
      <w:lvlText w:val=""/>
      <w:lvlJc w:val="left"/>
      <w:pPr>
        <w:tabs>
          <w:tab w:val="num" w:pos="0"/>
        </w:tabs>
        <w:ind w:left="360" w:firstLine="0"/>
      </w:pPr>
      <w:rPr>
        <w:rFonts w:ascii="Symbol" w:hAnsi="Symbol"/>
        <w:b/>
        <w:i w:val="0"/>
      </w:rPr>
    </w:lvl>
    <w:lvl w:ilvl="2">
      <w:start w:val="1"/>
      <w:numFmt w:val="bullet"/>
      <w:suff w:val="nothing"/>
      <w:lvlText w:val=""/>
      <w:lvlJc w:val="left"/>
      <w:pPr>
        <w:tabs>
          <w:tab w:val="num" w:pos="0"/>
        </w:tabs>
        <w:ind w:left="360" w:firstLine="0"/>
      </w:pPr>
      <w:rPr>
        <w:rFonts w:ascii="Symbol" w:hAnsi="Symbol"/>
        <w:b/>
        <w:i w:val="0"/>
      </w:rPr>
    </w:lvl>
    <w:lvl w:ilvl="3">
      <w:start w:val="1"/>
      <w:numFmt w:val="bullet"/>
      <w:suff w:val="nothing"/>
      <w:lvlText w:val=""/>
      <w:lvlJc w:val="left"/>
      <w:pPr>
        <w:tabs>
          <w:tab w:val="num" w:pos="0"/>
        </w:tabs>
        <w:ind w:left="360" w:firstLine="0"/>
      </w:pPr>
      <w:rPr>
        <w:rFonts w:ascii="Symbol" w:hAnsi="Symbol"/>
        <w:b/>
        <w:i w:val="0"/>
      </w:rPr>
    </w:lvl>
    <w:lvl w:ilvl="4">
      <w:start w:val="1"/>
      <w:numFmt w:val="bullet"/>
      <w:suff w:val="nothing"/>
      <w:lvlText w:val=""/>
      <w:lvlJc w:val="left"/>
      <w:pPr>
        <w:tabs>
          <w:tab w:val="num" w:pos="0"/>
        </w:tabs>
        <w:ind w:left="360" w:firstLine="0"/>
      </w:pPr>
      <w:rPr>
        <w:rFonts w:ascii="Symbol" w:hAnsi="Symbol"/>
        <w:b/>
        <w:i w:val="0"/>
      </w:rPr>
    </w:lvl>
    <w:lvl w:ilvl="5">
      <w:start w:val="1"/>
      <w:numFmt w:val="bullet"/>
      <w:suff w:val="nothing"/>
      <w:lvlText w:val=""/>
      <w:lvlJc w:val="left"/>
      <w:pPr>
        <w:tabs>
          <w:tab w:val="num" w:pos="0"/>
        </w:tabs>
        <w:ind w:left="360" w:firstLine="0"/>
      </w:pPr>
      <w:rPr>
        <w:rFonts w:ascii="Symbol" w:hAnsi="Symbol"/>
        <w:b/>
        <w:i w:val="0"/>
      </w:rPr>
    </w:lvl>
    <w:lvl w:ilvl="6">
      <w:start w:val="1"/>
      <w:numFmt w:val="bullet"/>
      <w:suff w:val="nothing"/>
      <w:lvlText w:val=""/>
      <w:lvlJc w:val="left"/>
      <w:pPr>
        <w:tabs>
          <w:tab w:val="num" w:pos="0"/>
        </w:tabs>
        <w:ind w:left="360" w:firstLine="0"/>
      </w:pPr>
      <w:rPr>
        <w:rFonts w:ascii="Symbol" w:hAnsi="Symbol"/>
        <w:b/>
        <w:i w:val="0"/>
      </w:rPr>
    </w:lvl>
    <w:lvl w:ilvl="7">
      <w:start w:val="1"/>
      <w:numFmt w:val="bullet"/>
      <w:suff w:val="nothing"/>
      <w:lvlText w:val=""/>
      <w:lvlJc w:val="left"/>
      <w:pPr>
        <w:tabs>
          <w:tab w:val="num" w:pos="0"/>
        </w:tabs>
        <w:ind w:left="360" w:firstLine="0"/>
      </w:pPr>
      <w:rPr>
        <w:rFonts w:ascii="Symbol" w:hAnsi="Symbol"/>
        <w:b/>
        <w:i w:val="0"/>
      </w:rPr>
    </w:lvl>
    <w:lvl w:ilvl="8">
      <w:start w:val="1"/>
      <w:numFmt w:val="bullet"/>
      <w:suff w:val="nothing"/>
      <w:lvlText w:val=""/>
      <w:lvlJc w:val="left"/>
      <w:pPr>
        <w:tabs>
          <w:tab w:val="num" w:pos="0"/>
        </w:tabs>
        <w:ind w:left="360" w:firstLine="0"/>
      </w:pPr>
      <w:rPr>
        <w:rFonts w:ascii="Symbol" w:hAnsi="Symbol"/>
        <w:b/>
        <w:i w:val="0"/>
      </w:rPr>
    </w:lvl>
  </w:abstractNum>
  <w:abstractNum w:abstractNumId="42" w15:restartNumberingAfterBreak="0">
    <w:nsid w:val="70CE71C4"/>
    <w:multiLevelType w:val="hybridMultilevel"/>
    <w:tmpl w:val="443E5C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0DC72B7"/>
    <w:multiLevelType w:val="multilevel"/>
    <w:tmpl w:val="6E74BD3E"/>
    <w:styleLink w:val="WW8Num21"/>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Roman"/>
      <w:lvlText w:val="%3."/>
      <w:lvlJc w:val="righ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righ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right"/>
      <w:pPr>
        <w:ind w:left="3600" w:hanging="360"/>
      </w:pPr>
    </w:lvl>
  </w:abstractNum>
  <w:abstractNum w:abstractNumId="44" w15:restartNumberingAfterBreak="0">
    <w:nsid w:val="76555BBD"/>
    <w:multiLevelType w:val="hybridMultilevel"/>
    <w:tmpl w:val="42AC0E1C"/>
    <w:lvl w:ilvl="0" w:tplc="BC84A90E">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DFC6EF1"/>
    <w:multiLevelType w:val="multilevel"/>
    <w:tmpl w:val="DA9E5DBE"/>
    <w:styleLink w:val="RTFNum10"/>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094479129">
    <w:abstractNumId w:val="38"/>
  </w:num>
  <w:num w:numId="2" w16cid:durableId="49424116">
    <w:abstractNumId w:val="31"/>
  </w:num>
  <w:num w:numId="3" w16cid:durableId="1226405599">
    <w:abstractNumId w:val="21"/>
  </w:num>
  <w:num w:numId="4" w16cid:durableId="2011640473">
    <w:abstractNumId w:val="7"/>
  </w:num>
  <w:num w:numId="5" w16cid:durableId="1768845393">
    <w:abstractNumId w:val="18"/>
  </w:num>
  <w:num w:numId="6" w16cid:durableId="1752701619">
    <w:abstractNumId w:val="16"/>
  </w:num>
  <w:num w:numId="7" w16cid:durableId="1440027225">
    <w:abstractNumId w:val="40"/>
  </w:num>
  <w:num w:numId="8" w16cid:durableId="1942372853">
    <w:abstractNumId w:val="12"/>
  </w:num>
  <w:num w:numId="9" w16cid:durableId="1468359492">
    <w:abstractNumId w:val="45"/>
  </w:num>
  <w:num w:numId="10" w16cid:durableId="1144154708">
    <w:abstractNumId w:val="37"/>
  </w:num>
  <w:num w:numId="11" w16cid:durableId="1067648332">
    <w:abstractNumId w:val="20"/>
  </w:num>
  <w:num w:numId="12" w16cid:durableId="389233670">
    <w:abstractNumId w:val="23"/>
  </w:num>
  <w:num w:numId="13" w16cid:durableId="1739402723">
    <w:abstractNumId w:val="30"/>
  </w:num>
  <w:num w:numId="14" w16cid:durableId="129441720">
    <w:abstractNumId w:val="28"/>
  </w:num>
  <w:num w:numId="15" w16cid:durableId="1126268720">
    <w:abstractNumId w:val="43"/>
  </w:num>
  <w:num w:numId="16" w16cid:durableId="1651515943">
    <w:abstractNumId w:val="26"/>
  </w:num>
  <w:num w:numId="17" w16cid:durableId="636032738">
    <w:abstractNumId w:val="19"/>
  </w:num>
  <w:num w:numId="18" w16cid:durableId="705327520">
    <w:abstractNumId w:val="32"/>
  </w:num>
  <w:num w:numId="19" w16cid:durableId="1353796095">
    <w:abstractNumId w:val="29"/>
  </w:num>
  <w:num w:numId="20" w16cid:durableId="454568846">
    <w:abstractNumId w:val="22"/>
  </w:num>
  <w:num w:numId="21" w16cid:durableId="1785727092">
    <w:abstractNumId w:val="14"/>
  </w:num>
  <w:num w:numId="22" w16cid:durableId="1171918879">
    <w:abstractNumId w:val="9"/>
  </w:num>
  <w:num w:numId="23" w16cid:durableId="936249638">
    <w:abstractNumId w:val="5"/>
  </w:num>
  <w:num w:numId="24" w16cid:durableId="205990905">
    <w:abstractNumId w:val="44"/>
  </w:num>
  <w:num w:numId="25" w16cid:durableId="953831833">
    <w:abstractNumId w:val="6"/>
  </w:num>
  <w:num w:numId="26" w16cid:durableId="2134253064">
    <w:abstractNumId w:val="8"/>
  </w:num>
  <w:num w:numId="27" w16cid:durableId="792022753">
    <w:abstractNumId w:val="34"/>
  </w:num>
  <w:num w:numId="28" w16cid:durableId="2031373387">
    <w:abstractNumId w:val="42"/>
  </w:num>
  <w:num w:numId="29" w16cid:durableId="240480861">
    <w:abstractNumId w:val="35"/>
  </w:num>
  <w:num w:numId="30" w16cid:durableId="1288122447">
    <w:abstractNumId w:val="24"/>
  </w:num>
  <w:num w:numId="31" w16cid:durableId="1605653547">
    <w:abstractNumId w:val="0"/>
  </w:num>
  <w:num w:numId="32" w16cid:durableId="1461344319">
    <w:abstractNumId w:val="17"/>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aquel de Andrade Pereira">
    <w15:presenceInfo w15:providerId="AD" w15:userId="S::raquel.pereira@mpt.mp.br::f79b33b2-6f3b-4370-b953-bfcf34807d2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719"/>
    <w:rsid w:val="000015D3"/>
    <w:rsid w:val="00004883"/>
    <w:rsid w:val="00006072"/>
    <w:rsid w:val="00010824"/>
    <w:rsid w:val="00012302"/>
    <w:rsid w:val="00012633"/>
    <w:rsid w:val="000127E5"/>
    <w:rsid w:val="000127F4"/>
    <w:rsid w:val="000136F1"/>
    <w:rsid w:val="00015FF9"/>
    <w:rsid w:val="0001700E"/>
    <w:rsid w:val="00020F83"/>
    <w:rsid w:val="00022527"/>
    <w:rsid w:val="0002623E"/>
    <w:rsid w:val="00026711"/>
    <w:rsid w:val="00026EAA"/>
    <w:rsid w:val="00031E98"/>
    <w:rsid w:val="00032272"/>
    <w:rsid w:val="00033E79"/>
    <w:rsid w:val="00035D27"/>
    <w:rsid w:val="000363BF"/>
    <w:rsid w:val="00043121"/>
    <w:rsid w:val="00046D2E"/>
    <w:rsid w:val="000533F0"/>
    <w:rsid w:val="000565B3"/>
    <w:rsid w:val="00060479"/>
    <w:rsid w:val="0006117C"/>
    <w:rsid w:val="0006139F"/>
    <w:rsid w:val="000674A6"/>
    <w:rsid w:val="00067D6D"/>
    <w:rsid w:val="00071405"/>
    <w:rsid w:val="00072371"/>
    <w:rsid w:val="00074EB6"/>
    <w:rsid w:val="000750BC"/>
    <w:rsid w:val="0007542C"/>
    <w:rsid w:val="00083F1F"/>
    <w:rsid w:val="0008542E"/>
    <w:rsid w:val="00085BFB"/>
    <w:rsid w:val="00086BF7"/>
    <w:rsid w:val="00087373"/>
    <w:rsid w:val="00090261"/>
    <w:rsid w:val="00090EBB"/>
    <w:rsid w:val="00092E65"/>
    <w:rsid w:val="00094F7F"/>
    <w:rsid w:val="00095554"/>
    <w:rsid w:val="0009776E"/>
    <w:rsid w:val="000A2D2D"/>
    <w:rsid w:val="000A2F61"/>
    <w:rsid w:val="000A365A"/>
    <w:rsid w:val="000A39EE"/>
    <w:rsid w:val="000A3A62"/>
    <w:rsid w:val="000A4526"/>
    <w:rsid w:val="000A4833"/>
    <w:rsid w:val="000A4CED"/>
    <w:rsid w:val="000A4ECE"/>
    <w:rsid w:val="000A6629"/>
    <w:rsid w:val="000B020B"/>
    <w:rsid w:val="000B5276"/>
    <w:rsid w:val="000C1610"/>
    <w:rsid w:val="000C1A46"/>
    <w:rsid w:val="000C24E9"/>
    <w:rsid w:val="000C2DE3"/>
    <w:rsid w:val="000C5CBE"/>
    <w:rsid w:val="000C6672"/>
    <w:rsid w:val="000D1CEF"/>
    <w:rsid w:val="000D1D9C"/>
    <w:rsid w:val="000D22C9"/>
    <w:rsid w:val="000D3E19"/>
    <w:rsid w:val="000D625E"/>
    <w:rsid w:val="000D7D09"/>
    <w:rsid w:val="000D7D9F"/>
    <w:rsid w:val="000E045C"/>
    <w:rsid w:val="000E2212"/>
    <w:rsid w:val="000F3518"/>
    <w:rsid w:val="000F5078"/>
    <w:rsid w:val="000F5D37"/>
    <w:rsid w:val="000F637D"/>
    <w:rsid w:val="00103FDC"/>
    <w:rsid w:val="001042C4"/>
    <w:rsid w:val="0011001C"/>
    <w:rsid w:val="001103A4"/>
    <w:rsid w:val="00110EF9"/>
    <w:rsid w:val="00111425"/>
    <w:rsid w:val="00112B1B"/>
    <w:rsid w:val="00117640"/>
    <w:rsid w:val="00122726"/>
    <w:rsid w:val="00123AC6"/>
    <w:rsid w:val="00124AB1"/>
    <w:rsid w:val="00125407"/>
    <w:rsid w:val="001308B8"/>
    <w:rsid w:val="00130994"/>
    <w:rsid w:val="00133DFF"/>
    <w:rsid w:val="00135947"/>
    <w:rsid w:val="00142EA0"/>
    <w:rsid w:val="00143120"/>
    <w:rsid w:val="00143468"/>
    <w:rsid w:val="001438BB"/>
    <w:rsid w:val="001451DF"/>
    <w:rsid w:val="001457CE"/>
    <w:rsid w:val="00154717"/>
    <w:rsid w:val="00154DFE"/>
    <w:rsid w:val="001553EE"/>
    <w:rsid w:val="00155481"/>
    <w:rsid w:val="001621D6"/>
    <w:rsid w:val="00163299"/>
    <w:rsid w:val="0016432B"/>
    <w:rsid w:val="001647E5"/>
    <w:rsid w:val="001651AE"/>
    <w:rsid w:val="0016557B"/>
    <w:rsid w:val="00165974"/>
    <w:rsid w:val="00166D53"/>
    <w:rsid w:val="00167482"/>
    <w:rsid w:val="001706AB"/>
    <w:rsid w:val="00172FDF"/>
    <w:rsid w:val="00182E11"/>
    <w:rsid w:val="001836FB"/>
    <w:rsid w:val="0018586D"/>
    <w:rsid w:val="00186839"/>
    <w:rsid w:val="0019053E"/>
    <w:rsid w:val="001919B1"/>
    <w:rsid w:val="00191C53"/>
    <w:rsid w:val="001928BC"/>
    <w:rsid w:val="0019361D"/>
    <w:rsid w:val="00194B7F"/>
    <w:rsid w:val="001A2032"/>
    <w:rsid w:val="001A2F72"/>
    <w:rsid w:val="001A4759"/>
    <w:rsid w:val="001A4EA4"/>
    <w:rsid w:val="001A5AAF"/>
    <w:rsid w:val="001A6DED"/>
    <w:rsid w:val="001B0D20"/>
    <w:rsid w:val="001B5B72"/>
    <w:rsid w:val="001C28CD"/>
    <w:rsid w:val="001C2A5D"/>
    <w:rsid w:val="001C3251"/>
    <w:rsid w:val="001C6870"/>
    <w:rsid w:val="001C77DF"/>
    <w:rsid w:val="001D079E"/>
    <w:rsid w:val="001D442F"/>
    <w:rsid w:val="001D7D42"/>
    <w:rsid w:val="001E05E2"/>
    <w:rsid w:val="001E6E88"/>
    <w:rsid w:val="001E7197"/>
    <w:rsid w:val="001F26E5"/>
    <w:rsid w:val="001F2B6C"/>
    <w:rsid w:val="001F5D35"/>
    <w:rsid w:val="001F7D03"/>
    <w:rsid w:val="00200C54"/>
    <w:rsid w:val="002052FF"/>
    <w:rsid w:val="0020556E"/>
    <w:rsid w:val="00205BAB"/>
    <w:rsid w:val="00210ED2"/>
    <w:rsid w:val="00211CB4"/>
    <w:rsid w:val="0021406F"/>
    <w:rsid w:val="00214C85"/>
    <w:rsid w:val="00217DAD"/>
    <w:rsid w:val="00220B85"/>
    <w:rsid w:val="00221952"/>
    <w:rsid w:val="00224212"/>
    <w:rsid w:val="00225E1F"/>
    <w:rsid w:val="00226DE1"/>
    <w:rsid w:val="00230386"/>
    <w:rsid w:val="00230C93"/>
    <w:rsid w:val="00231370"/>
    <w:rsid w:val="00232141"/>
    <w:rsid w:val="0023215E"/>
    <w:rsid w:val="00233706"/>
    <w:rsid w:val="002337A4"/>
    <w:rsid w:val="00235A88"/>
    <w:rsid w:val="0023608A"/>
    <w:rsid w:val="00240AEA"/>
    <w:rsid w:val="00243CCA"/>
    <w:rsid w:val="00244FE5"/>
    <w:rsid w:val="00245693"/>
    <w:rsid w:val="00246345"/>
    <w:rsid w:val="00250605"/>
    <w:rsid w:val="002573E8"/>
    <w:rsid w:val="0026139D"/>
    <w:rsid w:val="0026162F"/>
    <w:rsid w:val="002629A6"/>
    <w:rsid w:val="002638D9"/>
    <w:rsid w:val="00263D70"/>
    <w:rsid w:val="00264199"/>
    <w:rsid w:val="00265304"/>
    <w:rsid w:val="0026735E"/>
    <w:rsid w:val="002702DA"/>
    <w:rsid w:val="002703FA"/>
    <w:rsid w:val="00270452"/>
    <w:rsid w:val="0027150D"/>
    <w:rsid w:val="00271DBD"/>
    <w:rsid w:val="00274700"/>
    <w:rsid w:val="00274B2E"/>
    <w:rsid w:val="00274E1C"/>
    <w:rsid w:val="0027509D"/>
    <w:rsid w:val="00275AA6"/>
    <w:rsid w:val="00280FDE"/>
    <w:rsid w:val="00285BC1"/>
    <w:rsid w:val="00291F94"/>
    <w:rsid w:val="002930F2"/>
    <w:rsid w:val="002959D4"/>
    <w:rsid w:val="002A032B"/>
    <w:rsid w:val="002A0933"/>
    <w:rsid w:val="002A0F89"/>
    <w:rsid w:val="002A3CA3"/>
    <w:rsid w:val="002A3E26"/>
    <w:rsid w:val="002A4EC3"/>
    <w:rsid w:val="002A623B"/>
    <w:rsid w:val="002A7736"/>
    <w:rsid w:val="002A78DB"/>
    <w:rsid w:val="002B0A2F"/>
    <w:rsid w:val="002B0C38"/>
    <w:rsid w:val="002B19D0"/>
    <w:rsid w:val="002B2072"/>
    <w:rsid w:val="002B2604"/>
    <w:rsid w:val="002B29E9"/>
    <w:rsid w:val="002B39ED"/>
    <w:rsid w:val="002B750C"/>
    <w:rsid w:val="002C24D8"/>
    <w:rsid w:val="002C3F93"/>
    <w:rsid w:val="002C54D0"/>
    <w:rsid w:val="002C5AE7"/>
    <w:rsid w:val="002C6924"/>
    <w:rsid w:val="002C6B70"/>
    <w:rsid w:val="002C738D"/>
    <w:rsid w:val="002C7716"/>
    <w:rsid w:val="002D09F5"/>
    <w:rsid w:val="002D1467"/>
    <w:rsid w:val="002D180D"/>
    <w:rsid w:val="002D3C40"/>
    <w:rsid w:val="002D5072"/>
    <w:rsid w:val="002D7E74"/>
    <w:rsid w:val="002E2F9E"/>
    <w:rsid w:val="002E32B5"/>
    <w:rsid w:val="002E4CCA"/>
    <w:rsid w:val="002E532A"/>
    <w:rsid w:val="002E545E"/>
    <w:rsid w:val="002E5EC6"/>
    <w:rsid w:val="002F292C"/>
    <w:rsid w:val="002F37A5"/>
    <w:rsid w:val="002F4368"/>
    <w:rsid w:val="002F4568"/>
    <w:rsid w:val="002F7961"/>
    <w:rsid w:val="002F7C62"/>
    <w:rsid w:val="003000FE"/>
    <w:rsid w:val="00306C49"/>
    <w:rsid w:val="00321AF4"/>
    <w:rsid w:val="00321FB2"/>
    <w:rsid w:val="00322CB1"/>
    <w:rsid w:val="00322D25"/>
    <w:rsid w:val="003232AA"/>
    <w:rsid w:val="00323387"/>
    <w:rsid w:val="0032707D"/>
    <w:rsid w:val="003302D6"/>
    <w:rsid w:val="00330BE4"/>
    <w:rsid w:val="003323EE"/>
    <w:rsid w:val="00335B5D"/>
    <w:rsid w:val="003363B6"/>
    <w:rsid w:val="00340A5E"/>
    <w:rsid w:val="00340DD1"/>
    <w:rsid w:val="003414A7"/>
    <w:rsid w:val="00343CB7"/>
    <w:rsid w:val="003454A6"/>
    <w:rsid w:val="0034783D"/>
    <w:rsid w:val="00347D87"/>
    <w:rsid w:val="00351564"/>
    <w:rsid w:val="00352102"/>
    <w:rsid w:val="00352A0D"/>
    <w:rsid w:val="003531F9"/>
    <w:rsid w:val="00356AB5"/>
    <w:rsid w:val="00360E23"/>
    <w:rsid w:val="003668EE"/>
    <w:rsid w:val="00366E95"/>
    <w:rsid w:val="00370093"/>
    <w:rsid w:val="00370B9C"/>
    <w:rsid w:val="0037144A"/>
    <w:rsid w:val="00371BC5"/>
    <w:rsid w:val="0037273F"/>
    <w:rsid w:val="00373A92"/>
    <w:rsid w:val="00374D98"/>
    <w:rsid w:val="00375EDB"/>
    <w:rsid w:val="00380759"/>
    <w:rsid w:val="0038150B"/>
    <w:rsid w:val="003817FE"/>
    <w:rsid w:val="003833B8"/>
    <w:rsid w:val="003845EA"/>
    <w:rsid w:val="0038544A"/>
    <w:rsid w:val="0038638F"/>
    <w:rsid w:val="00390C1D"/>
    <w:rsid w:val="00391E91"/>
    <w:rsid w:val="00392BD2"/>
    <w:rsid w:val="00396462"/>
    <w:rsid w:val="003A240A"/>
    <w:rsid w:val="003A24E1"/>
    <w:rsid w:val="003A3570"/>
    <w:rsid w:val="003A3A81"/>
    <w:rsid w:val="003A507F"/>
    <w:rsid w:val="003A6607"/>
    <w:rsid w:val="003A6717"/>
    <w:rsid w:val="003B2484"/>
    <w:rsid w:val="003B3B3F"/>
    <w:rsid w:val="003B4807"/>
    <w:rsid w:val="003B5552"/>
    <w:rsid w:val="003B5FCB"/>
    <w:rsid w:val="003B7B71"/>
    <w:rsid w:val="003C0397"/>
    <w:rsid w:val="003C12BE"/>
    <w:rsid w:val="003C6247"/>
    <w:rsid w:val="003D1125"/>
    <w:rsid w:val="003D43E6"/>
    <w:rsid w:val="003D52A0"/>
    <w:rsid w:val="003D7E67"/>
    <w:rsid w:val="003E13E9"/>
    <w:rsid w:val="003E1FDE"/>
    <w:rsid w:val="003E25AB"/>
    <w:rsid w:val="003E372B"/>
    <w:rsid w:val="003F1AA7"/>
    <w:rsid w:val="003F6F28"/>
    <w:rsid w:val="003F758A"/>
    <w:rsid w:val="0040244D"/>
    <w:rsid w:val="004029F3"/>
    <w:rsid w:val="004047BF"/>
    <w:rsid w:val="00405666"/>
    <w:rsid w:val="00407676"/>
    <w:rsid w:val="00417F33"/>
    <w:rsid w:val="004213D5"/>
    <w:rsid w:val="004223BE"/>
    <w:rsid w:val="0042306D"/>
    <w:rsid w:val="0042392B"/>
    <w:rsid w:val="004249A6"/>
    <w:rsid w:val="0042676E"/>
    <w:rsid w:val="00431A16"/>
    <w:rsid w:val="004345B7"/>
    <w:rsid w:val="004366FC"/>
    <w:rsid w:val="0043728E"/>
    <w:rsid w:val="00440245"/>
    <w:rsid w:val="0044139F"/>
    <w:rsid w:val="0044268E"/>
    <w:rsid w:val="00446012"/>
    <w:rsid w:val="0045693F"/>
    <w:rsid w:val="00457499"/>
    <w:rsid w:val="0046017B"/>
    <w:rsid w:val="00461893"/>
    <w:rsid w:val="0046254F"/>
    <w:rsid w:val="00464579"/>
    <w:rsid w:val="004661CB"/>
    <w:rsid w:val="0046751A"/>
    <w:rsid w:val="0047573D"/>
    <w:rsid w:val="00475FCE"/>
    <w:rsid w:val="00477F4F"/>
    <w:rsid w:val="004813BB"/>
    <w:rsid w:val="004818AA"/>
    <w:rsid w:val="00482DE8"/>
    <w:rsid w:val="004837DB"/>
    <w:rsid w:val="00484B2D"/>
    <w:rsid w:val="004879A0"/>
    <w:rsid w:val="00487BC0"/>
    <w:rsid w:val="00491F96"/>
    <w:rsid w:val="00494F0A"/>
    <w:rsid w:val="00495EE0"/>
    <w:rsid w:val="004A0714"/>
    <w:rsid w:val="004A157B"/>
    <w:rsid w:val="004A2E53"/>
    <w:rsid w:val="004A3DFB"/>
    <w:rsid w:val="004A4809"/>
    <w:rsid w:val="004A7103"/>
    <w:rsid w:val="004B48EE"/>
    <w:rsid w:val="004C11B4"/>
    <w:rsid w:val="004C3D81"/>
    <w:rsid w:val="004C4FA5"/>
    <w:rsid w:val="004C5678"/>
    <w:rsid w:val="004D5582"/>
    <w:rsid w:val="004D64F9"/>
    <w:rsid w:val="004E316B"/>
    <w:rsid w:val="004E3B8C"/>
    <w:rsid w:val="004E5E19"/>
    <w:rsid w:val="004E5E6C"/>
    <w:rsid w:val="004F1BDE"/>
    <w:rsid w:val="004F1ED2"/>
    <w:rsid w:val="004F2323"/>
    <w:rsid w:val="004F49AD"/>
    <w:rsid w:val="004F49FD"/>
    <w:rsid w:val="004F6359"/>
    <w:rsid w:val="004F753C"/>
    <w:rsid w:val="005029F3"/>
    <w:rsid w:val="00503901"/>
    <w:rsid w:val="00503D2A"/>
    <w:rsid w:val="0050470B"/>
    <w:rsid w:val="00504C2A"/>
    <w:rsid w:val="00505CD5"/>
    <w:rsid w:val="00506F38"/>
    <w:rsid w:val="005106DA"/>
    <w:rsid w:val="005112B6"/>
    <w:rsid w:val="005121D3"/>
    <w:rsid w:val="00512CBC"/>
    <w:rsid w:val="00513556"/>
    <w:rsid w:val="005164FE"/>
    <w:rsid w:val="00527207"/>
    <w:rsid w:val="00530972"/>
    <w:rsid w:val="00531211"/>
    <w:rsid w:val="00531A60"/>
    <w:rsid w:val="00531C9D"/>
    <w:rsid w:val="005344E2"/>
    <w:rsid w:val="00534768"/>
    <w:rsid w:val="005368EE"/>
    <w:rsid w:val="00537F60"/>
    <w:rsid w:val="0054053D"/>
    <w:rsid w:val="0054157B"/>
    <w:rsid w:val="005434E1"/>
    <w:rsid w:val="0054396E"/>
    <w:rsid w:val="0054529D"/>
    <w:rsid w:val="00545537"/>
    <w:rsid w:val="00545629"/>
    <w:rsid w:val="0054582C"/>
    <w:rsid w:val="00545AEA"/>
    <w:rsid w:val="005505D2"/>
    <w:rsid w:val="00553C33"/>
    <w:rsid w:val="005601ED"/>
    <w:rsid w:val="0056096C"/>
    <w:rsid w:val="00561C75"/>
    <w:rsid w:val="00561EFD"/>
    <w:rsid w:val="0056296C"/>
    <w:rsid w:val="00563368"/>
    <w:rsid w:val="00563BE1"/>
    <w:rsid w:val="005646E9"/>
    <w:rsid w:val="00567196"/>
    <w:rsid w:val="00573385"/>
    <w:rsid w:val="0058061D"/>
    <w:rsid w:val="005822D8"/>
    <w:rsid w:val="00585C98"/>
    <w:rsid w:val="0058691A"/>
    <w:rsid w:val="00590F81"/>
    <w:rsid w:val="00590FF9"/>
    <w:rsid w:val="00592278"/>
    <w:rsid w:val="00594631"/>
    <w:rsid w:val="00594C7E"/>
    <w:rsid w:val="005955BF"/>
    <w:rsid w:val="005A10A1"/>
    <w:rsid w:val="005A10AC"/>
    <w:rsid w:val="005A233B"/>
    <w:rsid w:val="005A4F41"/>
    <w:rsid w:val="005A6BC0"/>
    <w:rsid w:val="005A6E11"/>
    <w:rsid w:val="005B2EE7"/>
    <w:rsid w:val="005C5CD4"/>
    <w:rsid w:val="005C6134"/>
    <w:rsid w:val="005D07F8"/>
    <w:rsid w:val="005D6B84"/>
    <w:rsid w:val="005D74F2"/>
    <w:rsid w:val="005E168E"/>
    <w:rsid w:val="005E270F"/>
    <w:rsid w:val="005E3759"/>
    <w:rsid w:val="005E4937"/>
    <w:rsid w:val="005F0B25"/>
    <w:rsid w:val="005F2F14"/>
    <w:rsid w:val="005F56D2"/>
    <w:rsid w:val="005F7014"/>
    <w:rsid w:val="00601254"/>
    <w:rsid w:val="00601B62"/>
    <w:rsid w:val="006026B9"/>
    <w:rsid w:val="00602B83"/>
    <w:rsid w:val="00603325"/>
    <w:rsid w:val="006044C5"/>
    <w:rsid w:val="00604751"/>
    <w:rsid w:val="00604F03"/>
    <w:rsid w:val="0061243C"/>
    <w:rsid w:val="00612696"/>
    <w:rsid w:val="0061437B"/>
    <w:rsid w:val="006167EF"/>
    <w:rsid w:val="00616877"/>
    <w:rsid w:val="00616CF9"/>
    <w:rsid w:val="00616FE8"/>
    <w:rsid w:val="00620106"/>
    <w:rsid w:val="00620E4B"/>
    <w:rsid w:val="006216AF"/>
    <w:rsid w:val="00621912"/>
    <w:rsid w:val="006242B2"/>
    <w:rsid w:val="006242CC"/>
    <w:rsid w:val="0062485E"/>
    <w:rsid w:val="006250FD"/>
    <w:rsid w:val="00626D18"/>
    <w:rsid w:val="0063186B"/>
    <w:rsid w:val="00634EFE"/>
    <w:rsid w:val="00635888"/>
    <w:rsid w:val="0063679E"/>
    <w:rsid w:val="00637F33"/>
    <w:rsid w:val="00645B4F"/>
    <w:rsid w:val="00645EA7"/>
    <w:rsid w:val="00646107"/>
    <w:rsid w:val="00646745"/>
    <w:rsid w:val="006503AF"/>
    <w:rsid w:val="00652AD8"/>
    <w:rsid w:val="00652D7A"/>
    <w:rsid w:val="00654515"/>
    <w:rsid w:val="00655596"/>
    <w:rsid w:val="00660916"/>
    <w:rsid w:val="006624A4"/>
    <w:rsid w:val="00666420"/>
    <w:rsid w:val="00670022"/>
    <w:rsid w:val="0067050D"/>
    <w:rsid w:val="00675F53"/>
    <w:rsid w:val="0067660C"/>
    <w:rsid w:val="0067799F"/>
    <w:rsid w:val="00680814"/>
    <w:rsid w:val="00681903"/>
    <w:rsid w:val="00682A39"/>
    <w:rsid w:val="006855F2"/>
    <w:rsid w:val="0069007E"/>
    <w:rsid w:val="00690207"/>
    <w:rsid w:val="00690371"/>
    <w:rsid w:val="00692DB8"/>
    <w:rsid w:val="00695478"/>
    <w:rsid w:val="006959E5"/>
    <w:rsid w:val="00697E80"/>
    <w:rsid w:val="006A057B"/>
    <w:rsid w:val="006A1FD8"/>
    <w:rsid w:val="006A22D7"/>
    <w:rsid w:val="006A2444"/>
    <w:rsid w:val="006A3E2A"/>
    <w:rsid w:val="006A3FEB"/>
    <w:rsid w:val="006A45E2"/>
    <w:rsid w:val="006A5E4E"/>
    <w:rsid w:val="006A63D7"/>
    <w:rsid w:val="006B0AC8"/>
    <w:rsid w:val="006B3F12"/>
    <w:rsid w:val="006B58D6"/>
    <w:rsid w:val="006B5EB5"/>
    <w:rsid w:val="006B6929"/>
    <w:rsid w:val="006C1B7A"/>
    <w:rsid w:val="006C52B2"/>
    <w:rsid w:val="006C7587"/>
    <w:rsid w:val="006D17AF"/>
    <w:rsid w:val="006D18D3"/>
    <w:rsid w:val="006D3A9F"/>
    <w:rsid w:val="006D628D"/>
    <w:rsid w:val="006E2759"/>
    <w:rsid w:val="006E2C10"/>
    <w:rsid w:val="006E3320"/>
    <w:rsid w:val="006E5DDB"/>
    <w:rsid w:val="006E61A8"/>
    <w:rsid w:val="006F132E"/>
    <w:rsid w:val="006F1AB7"/>
    <w:rsid w:val="006F1D94"/>
    <w:rsid w:val="00701C48"/>
    <w:rsid w:val="00701C82"/>
    <w:rsid w:val="00702641"/>
    <w:rsid w:val="00704849"/>
    <w:rsid w:val="00707421"/>
    <w:rsid w:val="00710867"/>
    <w:rsid w:val="0071183D"/>
    <w:rsid w:val="007131C3"/>
    <w:rsid w:val="0071710C"/>
    <w:rsid w:val="007177C6"/>
    <w:rsid w:val="00721CF0"/>
    <w:rsid w:val="0072227E"/>
    <w:rsid w:val="00725F10"/>
    <w:rsid w:val="007262A7"/>
    <w:rsid w:val="007273B5"/>
    <w:rsid w:val="007276C2"/>
    <w:rsid w:val="0073042D"/>
    <w:rsid w:val="007306D7"/>
    <w:rsid w:val="00742BAA"/>
    <w:rsid w:val="0074722E"/>
    <w:rsid w:val="007479C2"/>
    <w:rsid w:val="00747AF5"/>
    <w:rsid w:val="00747BC3"/>
    <w:rsid w:val="00747D1A"/>
    <w:rsid w:val="00755D84"/>
    <w:rsid w:val="00756944"/>
    <w:rsid w:val="00757C64"/>
    <w:rsid w:val="00761080"/>
    <w:rsid w:val="00762FD0"/>
    <w:rsid w:val="00763A4C"/>
    <w:rsid w:val="00764F72"/>
    <w:rsid w:val="00765946"/>
    <w:rsid w:val="007728AB"/>
    <w:rsid w:val="00772EA5"/>
    <w:rsid w:val="0077467D"/>
    <w:rsid w:val="00775600"/>
    <w:rsid w:val="007855E5"/>
    <w:rsid w:val="0078729D"/>
    <w:rsid w:val="00791F3E"/>
    <w:rsid w:val="007924E9"/>
    <w:rsid w:val="007975AE"/>
    <w:rsid w:val="00797D4D"/>
    <w:rsid w:val="007A2735"/>
    <w:rsid w:val="007A3537"/>
    <w:rsid w:val="007A3B03"/>
    <w:rsid w:val="007A4B4E"/>
    <w:rsid w:val="007A72F7"/>
    <w:rsid w:val="007A779C"/>
    <w:rsid w:val="007A77DF"/>
    <w:rsid w:val="007B2896"/>
    <w:rsid w:val="007B5152"/>
    <w:rsid w:val="007B6027"/>
    <w:rsid w:val="007B79CC"/>
    <w:rsid w:val="007C39C0"/>
    <w:rsid w:val="007C51A7"/>
    <w:rsid w:val="007C5470"/>
    <w:rsid w:val="007C797A"/>
    <w:rsid w:val="007D0A2C"/>
    <w:rsid w:val="007D0ECC"/>
    <w:rsid w:val="007D35CC"/>
    <w:rsid w:val="007E07FD"/>
    <w:rsid w:val="007E147E"/>
    <w:rsid w:val="007E6707"/>
    <w:rsid w:val="007E7BA5"/>
    <w:rsid w:val="007F0DC4"/>
    <w:rsid w:val="007F260A"/>
    <w:rsid w:val="007F6353"/>
    <w:rsid w:val="007F6685"/>
    <w:rsid w:val="007F7769"/>
    <w:rsid w:val="007F78F7"/>
    <w:rsid w:val="00801053"/>
    <w:rsid w:val="00802407"/>
    <w:rsid w:val="00803370"/>
    <w:rsid w:val="00804BFF"/>
    <w:rsid w:val="00807B61"/>
    <w:rsid w:val="00807F6D"/>
    <w:rsid w:val="0081447A"/>
    <w:rsid w:val="00815A9F"/>
    <w:rsid w:val="00815FDC"/>
    <w:rsid w:val="00817781"/>
    <w:rsid w:val="00817A99"/>
    <w:rsid w:val="00820311"/>
    <w:rsid w:val="00822F28"/>
    <w:rsid w:val="00823230"/>
    <w:rsid w:val="00826F9D"/>
    <w:rsid w:val="00830703"/>
    <w:rsid w:val="008310BD"/>
    <w:rsid w:val="00831D53"/>
    <w:rsid w:val="008344E4"/>
    <w:rsid w:val="008405EB"/>
    <w:rsid w:val="0084211F"/>
    <w:rsid w:val="0085109D"/>
    <w:rsid w:val="008524CF"/>
    <w:rsid w:val="0085271C"/>
    <w:rsid w:val="00853255"/>
    <w:rsid w:val="00853F20"/>
    <w:rsid w:val="00854ECF"/>
    <w:rsid w:val="008567C9"/>
    <w:rsid w:val="00856B94"/>
    <w:rsid w:val="008573BD"/>
    <w:rsid w:val="0085751D"/>
    <w:rsid w:val="008576F8"/>
    <w:rsid w:val="00857D21"/>
    <w:rsid w:val="00860222"/>
    <w:rsid w:val="00863161"/>
    <w:rsid w:val="00864976"/>
    <w:rsid w:val="00866B3B"/>
    <w:rsid w:val="00867AF3"/>
    <w:rsid w:val="00870D4B"/>
    <w:rsid w:val="00873E2C"/>
    <w:rsid w:val="00874344"/>
    <w:rsid w:val="00874C94"/>
    <w:rsid w:val="00875181"/>
    <w:rsid w:val="00877F62"/>
    <w:rsid w:val="008814D6"/>
    <w:rsid w:val="00882C21"/>
    <w:rsid w:val="00882CA2"/>
    <w:rsid w:val="00883BDD"/>
    <w:rsid w:val="008871EF"/>
    <w:rsid w:val="008901C8"/>
    <w:rsid w:val="008906CD"/>
    <w:rsid w:val="00891CF5"/>
    <w:rsid w:val="00893026"/>
    <w:rsid w:val="008942F1"/>
    <w:rsid w:val="008A060C"/>
    <w:rsid w:val="008A74B2"/>
    <w:rsid w:val="008A7B79"/>
    <w:rsid w:val="008B39D4"/>
    <w:rsid w:val="008B5C90"/>
    <w:rsid w:val="008B6AAC"/>
    <w:rsid w:val="008C0358"/>
    <w:rsid w:val="008C0856"/>
    <w:rsid w:val="008C37C1"/>
    <w:rsid w:val="008C3904"/>
    <w:rsid w:val="008C6B53"/>
    <w:rsid w:val="008C70E0"/>
    <w:rsid w:val="008D409E"/>
    <w:rsid w:val="008D4282"/>
    <w:rsid w:val="008D4D48"/>
    <w:rsid w:val="008D61C9"/>
    <w:rsid w:val="008D6479"/>
    <w:rsid w:val="008D71D8"/>
    <w:rsid w:val="008D72C9"/>
    <w:rsid w:val="008E0C92"/>
    <w:rsid w:val="008E259A"/>
    <w:rsid w:val="008E30AC"/>
    <w:rsid w:val="008E37CA"/>
    <w:rsid w:val="008E37EB"/>
    <w:rsid w:val="008E6832"/>
    <w:rsid w:val="008E7669"/>
    <w:rsid w:val="008F0694"/>
    <w:rsid w:val="008F1C0B"/>
    <w:rsid w:val="008F2045"/>
    <w:rsid w:val="008F4A53"/>
    <w:rsid w:val="008F4F73"/>
    <w:rsid w:val="008F6580"/>
    <w:rsid w:val="008F713F"/>
    <w:rsid w:val="008F7A99"/>
    <w:rsid w:val="00900BAD"/>
    <w:rsid w:val="0090133A"/>
    <w:rsid w:val="009039E5"/>
    <w:rsid w:val="009043EB"/>
    <w:rsid w:val="0090700C"/>
    <w:rsid w:val="009079B9"/>
    <w:rsid w:val="00912919"/>
    <w:rsid w:val="0091322A"/>
    <w:rsid w:val="00914420"/>
    <w:rsid w:val="00914422"/>
    <w:rsid w:val="00914F17"/>
    <w:rsid w:val="00916383"/>
    <w:rsid w:val="0091647B"/>
    <w:rsid w:val="00920123"/>
    <w:rsid w:val="009206B1"/>
    <w:rsid w:val="009238FB"/>
    <w:rsid w:val="00923C2E"/>
    <w:rsid w:val="009258C5"/>
    <w:rsid w:val="00925D98"/>
    <w:rsid w:val="00932D38"/>
    <w:rsid w:val="00932ECD"/>
    <w:rsid w:val="009379D5"/>
    <w:rsid w:val="00941879"/>
    <w:rsid w:val="0094395D"/>
    <w:rsid w:val="0094402A"/>
    <w:rsid w:val="00944C70"/>
    <w:rsid w:val="00946BF4"/>
    <w:rsid w:val="00950A46"/>
    <w:rsid w:val="00950B98"/>
    <w:rsid w:val="00950E8D"/>
    <w:rsid w:val="009527E0"/>
    <w:rsid w:val="00961D5B"/>
    <w:rsid w:val="00964935"/>
    <w:rsid w:val="00967590"/>
    <w:rsid w:val="0097234C"/>
    <w:rsid w:val="0097571B"/>
    <w:rsid w:val="0097793A"/>
    <w:rsid w:val="009820A3"/>
    <w:rsid w:val="009835DC"/>
    <w:rsid w:val="00984E9B"/>
    <w:rsid w:val="00986009"/>
    <w:rsid w:val="0098718B"/>
    <w:rsid w:val="0099045B"/>
    <w:rsid w:val="009928C3"/>
    <w:rsid w:val="00993520"/>
    <w:rsid w:val="00995299"/>
    <w:rsid w:val="009955CC"/>
    <w:rsid w:val="00997455"/>
    <w:rsid w:val="009A0353"/>
    <w:rsid w:val="009A19A0"/>
    <w:rsid w:val="009A3004"/>
    <w:rsid w:val="009A3FF0"/>
    <w:rsid w:val="009A474A"/>
    <w:rsid w:val="009A5191"/>
    <w:rsid w:val="009A7D57"/>
    <w:rsid w:val="009B12A9"/>
    <w:rsid w:val="009C0EFA"/>
    <w:rsid w:val="009C2617"/>
    <w:rsid w:val="009C3552"/>
    <w:rsid w:val="009C3C47"/>
    <w:rsid w:val="009C5015"/>
    <w:rsid w:val="009C5EBA"/>
    <w:rsid w:val="009C739A"/>
    <w:rsid w:val="009C774F"/>
    <w:rsid w:val="009D25A6"/>
    <w:rsid w:val="009D3C73"/>
    <w:rsid w:val="009D4760"/>
    <w:rsid w:val="009D4D69"/>
    <w:rsid w:val="009D5D61"/>
    <w:rsid w:val="009D5E2D"/>
    <w:rsid w:val="009D68C1"/>
    <w:rsid w:val="009D6B7D"/>
    <w:rsid w:val="009E032F"/>
    <w:rsid w:val="009E0FA2"/>
    <w:rsid w:val="009E16A0"/>
    <w:rsid w:val="009E27A3"/>
    <w:rsid w:val="009F05B0"/>
    <w:rsid w:val="009F1E7F"/>
    <w:rsid w:val="009F207C"/>
    <w:rsid w:val="009F2380"/>
    <w:rsid w:val="009F4007"/>
    <w:rsid w:val="009F526A"/>
    <w:rsid w:val="009F59EA"/>
    <w:rsid w:val="009F70DA"/>
    <w:rsid w:val="009F79BA"/>
    <w:rsid w:val="00A00178"/>
    <w:rsid w:val="00A0184D"/>
    <w:rsid w:val="00A0434D"/>
    <w:rsid w:val="00A112F9"/>
    <w:rsid w:val="00A11396"/>
    <w:rsid w:val="00A11F4F"/>
    <w:rsid w:val="00A14A93"/>
    <w:rsid w:val="00A1520E"/>
    <w:rsid w:val="00A2120A"/>
    <w:rsid w:val="00A21CDE"/>
    <w:rsid w:val="00A21D41"/>
    <w:rsid w:val="00A328AC"/>
    <w:rsid w:val="00A33E76"/>
    <w:rsid w:val="00A3547C"/>
    <w:rsid w:val="00A35943"/>
    <w:rsid w:val="00A42DB8"/>
    <w:rsid w:val="00A4315E"/>
    <w:rsid w:val="00A46136"/>
    <w:rsid w:val="00A5268D"/>
    <w:rsid w:val="00A53A3A"/>
    <w:rsid w:val="00A53E2C"/>
    <w:rsid w:val="00A54F6E"/>
    <w:rsid w:val="00A613D6"/>
    <w:rsid w:val="00A621C1"/>
    <w:rsid w:val="00A62CD9"/>
    <w:rsid w:val="00A63C2A"/>
    <w:rsid w:val="00A6551D"/>
    <w:rsid w:val="00A7166D"/>
    <w:rsid w:val="00A73A19"/>
    <w:rsid w:val="00A740DA"/>
    <w:rsid w:val="00A75A36"/>
    <w:rsid w:val="00A76B8D"/>
    <w:rsid w:val="00A777FC"/>
    <w:rsid w:val="00A812B6"/>
    <w:rsid w:val="00A824E6"/>
    <w:rsid w:val="00A86324"/>
    <w:rsid w:val="00A87A1E"/>
    <w:rsid w:val="00A93DC8"/>
    <w:rsid w:val="00A947B4"/>
    <w:rsid w:val="00A97A68"/>
    <w:rsid w:val="00AA1671"/>
    <w:rsid w:val="00AA22DC"/>
    <w:rsid w:val="00AA5F09"/>
    <w:rsid w:val="00AA62BF"/>
    <w:rsid w:val="00AA6A21"/>
    <w:rsid w:val="00AB01F4"/>
    <w:rsid w:val="00AB06B9"/>
    <w:rsid w:val="00AB19E4"/>
    <w:rsid w:val="00AB4AFC"/>
    <w:rsid w:val="00AC0CDE"/>
    <w:rsid w:val="00AC1779"/>
    <w:rsid w:val="00AC310F"/>
    <w:rsid w:val="00AC3A70"/>
    <w:rsid w:val="00AC5D4B"/>
    <w:rsid w:val="00AC631A"/>
    <w:rsid w:val="00AC6480"/>
    <w:rsid w:val="00AC65B5"/>
    <w:rsid w:val="00AC776D"/>
    <w:rsid w:val="00AD2F7B"/>
    <w:rsid w:val="00AD329D"/>
    <w:rsid w:val="00AD464F"/>
    <w:rsid w:val="00AD57BA"/>
    <w:rsid w:val="00AD61A6"/>
    <w:rsid w:val="00AD65BE"/>
    <w:rsid w:val="00AD70EB"/>
    <w:rsid w:val="00AD729E"/>
    <w:rsid w:val="00AE2339"/>
    <w:rsid w:val="00AE25ED"/>
    <w:rsid w:val="00AE2AF2"/>
    <w:rsid w:val="00AE7288"/>
    <w:rsid w:val="00AF1C12"/>
    <w:rsid w:val="00AF3102"/>
    <w:rsid w:val="00AF35ED"/>
    <w:rsid w:val="00AF453A"/>
    <w:rsid w:val="00AF4C19"/>
    <w:rsid w:val="00AF5211"/>
    <w:rsid w:val="00AF67C0"/>
    <w:rsid w:val="00AF7AAC"/>
    <w:rsid w:val="00B0394A"/>
    <w:rsid w:val="00B047BB"/>
    <w:rsid w:val="00B04909"/>
    <w:rsid w:val="00B04BB3"/>
    <w:rsid w:val="00B06524"/>
    <w:rsid w:val="00B07140"/>
    <w:rsid w:val="00B11859"/>
    <w:rsid w:val="00B2011F"/>
    <w:rsid w:val="00B2252C"/>
    <w:rsid w:val="00B23071"/>
    <w:rsid w:val="00B233E0"/>
    <w:rsid w:val="00B326C7"/>
    <w:rsid w:val="00B332B3"/>
    <w:rsid w:val="00B37E8C"/>
    <w:rsid w:val="00B40837"/>
    <w:rsid w:val="00B43315"/>
    <w:rsid w:val="00B439A8"/>
    <w:rsid w:val="00B4649F"/>
    <w:rsid w:val="00B473B0"/>
    <w:rsid w:val="00B5110E"/>
    <w:rsid w:val="00B52894"/>
    <w:rsid w:val="00B5680F"/>
    <w:rsid w:val="00B606ED"/>
    <w:rsid w:val="00B61666"/>
    <w:rsid w:val="00B650AD"/>
    <w:rsid w:val="00B6633B"/>
    <w:rsid w:val="00B66DA5"/>
    <w:rsid w:val="00B66DB6"/>
    <w:rsid w:val="00B773D9"/>
    <w:rsid w:val="00B822FC"/>
    <w:rsid w:val="00B831D4"/>
    <w:rsid w:val="00B87768"/>
    <w:rsid w:val="00B90EAC"/>
    <w:rsid w:val="00B914A9"/>
    <w:rsid w:val="00B921FE"/>
    <w:rsid w:val="00B93ABC"/>
    <w:rsid w:val="00BA0E57"/>
    <w:rsid w:val="00BA1859"/>
    <w:rsid w:val="00BB2AC9"/>
    <w:rsid w:val="00BB2E7C"/>
    <w:rsid w:val="00BB3ED4"/>
    <w:rsid w:val="00BB6701"/>
    <w:rsid w:val="00BB7091"/>
    <w:rsid w:val="00BB79ED"/>
    <w:rsid w:val="00BC07C4"/>
    <w:rsid w:val="00BC1D88"/>
    <w:rsid w:val="00BC28B4"/>
    <w:rsid w:val="00BC6716"/>
    <w:rsid w:val="00BC6B00"/>
    <w:rsid w:val="00BC6D54"/>
    <w:rsid w:val="00BD28C1"/>
    <w:rsid w:val="00BD5DC4"/>
    <w:rsid w:val="00BD6B14"/>
    <w:rsid w:val="00BE0A96"/>
    <w:rsid w:val="00BE308F"/>
    <w:rsid w:val="00BE3B73"/>
    <w:rsid w:val="00BE3E89"/>
    <w:rsid w:val="00BE5D75"/>
    <w:rsid w:val="00BE7058"/>
    <w:rsid w:val="00BF0804"/>
    <w:rsid w:val="00BF3007"/>
    <w:rsid w:val="00BF6CF8"/>
    <w:rsid w:val="00BF79ED"/>
    <w:rsid w:val="00C00004"/>
    <w:rsid w:val="00C00575"/>
    <w:rsid w:val="00C039BA"/>
    <w:rsid w:val="00C06E29"/>
    <w:rsid w:val="00C07411"/>
    <w:rsid w:val="00C0754D"/>
    <w:rsid w:val="00C115EA"/>
    <w:rsid w:val="00C11E3E"/>
    <w:rsid w:val="00C127D0"/>
    <w:rsid w:val="00C12C62"/>
    <w:rsid w:val="00C13719"/>
    <w:rsid w:val="00C16692"/>
    <w:rsid w:val="00C17F8D"/>
    <w:rsid w:val="00C20162"/>
    <w:rsid w:val="00C230A4"/>
    <w:rsid w:val="00C23AE5"/>
    <w:rsid w:val="00C25EF5"/>
    <w:rsid w:val="00C26320"/>
    <w:rsid w:val="00C27AEB"/>
    <w:rsid w:val="00C30ADA"/>
    <w:rsid w:val="00C34974"/>
    <w:rsid w:val="00C40EC3"/>
    <w:rsid w:val="00C46986"/>
    <w:rsid w:val="00C50E09"/>
    <w:rsid w:val="00C51EA2"/>
    <w:rsid w:val="00C53BF2"/>
    <w:rsid w:val="00C53C7A"/>
    <w:rsid w:val="00C57205"/>
    <w:rsid w:val="00C61A2E"/>
    <w:rsid w:val="00C65A4F"/>
    <w:rsid w:val="00C660A9"/>
    <w:rsid w:val="00C6730A"/>
    <w:rsid w:val="00C70149"/>
    <w:rsid w:val="00C70473"/>
    <w:rsid w:val="00C70B6D"/>
    <w:rsid w:val="00C70E9C"/>
    <w:rsid w:val="00C710C0"/>
    <w:rsid w:val="00C733FD"/>
    <w:rsid w:val="00C77443"/>
    <w:rsid w:val="00C800E8"/>
    <w:rsid w:val="00C801A6"/>
    <w:rsid w:val="00C80748"/>
    <w:rsid w:val="00C8138B"/>
    <w:rsid w:val="00C81769"/>
    <w:rsid w:val="00C828BF"/>
    <w:rsid w:val="00C84601"/>
    <w:rsid w:val="00C90012"/>
    <w:rsid w:val="00C9059E"/>
    <w:rsid w:val="00C914E4"/>
    <w:rsid w:val="00C948DE"/>
    <w:rsid w:val="00C94FED"/>
    <w:rsid w:val="00C951A9"/>
    <w:rsid w:val="00C95D71"/>
    <w:rsid w:val="00CA0FDF"/>
    <w:rsid w:val="00CA560E"/>
    <w:rsid w:val="00CA5E76"/>
    <w:rsid w:val="00CA6FEB"/>
    <w:rsid w:val="00CA75CA"/>
    <w:rsid w:val="00CB0476"/>
    <w:rsid w:val="00CB08B1"/>
    <w:rsid w:val="00CB0912"/>
    <w:rsid w:val="00CB1955"/>
    <w:rsid w:val="00CB3F31"/>
    <w:rsid w:val="00CB4A00"/>
    <w:rsid w:val="00CB51AF"/>
    <w:rsid w:val="00CB7A08"/>
    <w:rsid w:val="00CC0735"/>
    <w:rsid w:val="00CC2477"/>
    <w:rsid w:val="00CC2F72"/>
    <w:rsid w:val="00CC3C6A"/>
    <w:rsid w:val="00CC3FD9"/>
    <w:rsid w:val="00CC498B"/>
    <w:rsid w:val="00CC6724"/>
    <w:rsid w:val="00CC78A8"/>
    <w:rsid w:val="00CD086F"/>
    <w:rsid w:val="00CD0ED2"/>
    <w:rsid w:val="00CD0FF8"/>
    <w:rsid w:val="00CD2D6B"/>
    <w:rsid w:val="00CD3C04"/>
    <w:rsid w:val="00CD4056"/>
    <w:rsid w:val="00CD4BB7"/>
    <w:rsid w:val="00CD4C6A"/>
    <w:rsid w:val="00CD6BDF"/>
    <w:rsid w:val="00CD79BD"/>
    <w:rsid w:val="00CE0813"/>
    <w:rsid w:val="00CE186B"/>
    <w:rsid w:val="00CE18E0"/>
    <w:rsid w:val="00CE1ED2"/>
    <w:rsid w:val="00CE4C22"/>
    <w:rsid w:val="00CF0677"/>
    <w:rsid w:val="00CF0E1F"/>
    <w:rsid w:val="00CF241A"/>
    <w:rsid w:val="00CF26B5"/>
    <w:rsid w:val="00CF3F1C"/>
    <w:rsid w:val="00CF424E"/>
    <w:rsid w:val="00CF5E69"/>
    <w:rsid w:val="00CF723D"/>
    <w:rsid w:val="00D00874"/>
    <w:rsid w:val="00D011FA"/>
    <w:rsid w:val="00D0387A"/>
    <w:rsid w:val="00D05E37"/>
    <w:rsid w:val="00D05F57"/>
    <w:rsid w:val="00D074FD"/>
    <w:rsid w:val="00D119F8"/>
    <w:rsid w:val="00D12B5F"/>
    <w:rsid w:val="00D12C21"/>
    <w:rsid w:val="00D16036"/>
    <w:rsid w:val="00D16504"/>
    <w:rsid w:val="00D209DD"/>
    <w:rsid w:val="00D22A33"/>
    <w:rsid w:val="00D23856"/>
    <w:rsid w:val="00D25B94"/>
    <w:rsid w:val="00D25F9E"/>
    <w:rsid w:val="00D26B93"/>
    <w:rsid w:val="00D26C63"/>
    <w:rsid w:val="00D270BF"/>
    <w:rsid w:val="00D3094E"/>
    <w:rsid w:val="00D30C57"/>
    <w:rsid w:val="00D3156D"/>
    <w:rsid w:val="00D33761"/>
    <w:rsid w:val="00D33CA6"/>
    <w:rsid w:val="00D34B61"/>
    <w:rsid w:val="00D41D70"/>
    <w:rsid w:val="00D429C2"/>
    <w:rsid w:val="00D44102"/>
    <w:rsid w:val="00D45A4E"/>
    <w:rsid w:val="00D50F0D"/>
    <w:rsid w:val="00D56C49"/>
    <w:rsid w:val="00D6139D"/>
    <w:rsid w:val="00D61D0F"/>
    <w:rsid w:val="00D62CFD"/>
    <w:rsid w:val="00D64804"/>
    <w:rsid w:val="00D64F95"/>
    <w:rsid w:val="00D6688E"/>
    <w:rsid w:val="00D66D96"/>
    <w:rsid w:val="00D675D7"/>
    <w:rsid w:val="00D7020B"/>
    <w:rsid w:val="00D70A10"/>
    <w:rsid w:val="00D70CB9"/>
    <w:rsid w:val="00D71930"/>
    <w:rsid w:val="00D737B1"/>
    <w:rsid w:val="00D73EB2"/>
    <w:rsid w:val="00D75E0F"/>
    <w:rsid w:val="00D760CC"/>
    <w:rsid w:val="00D76FFF"/>
    <w:rsid w:val="00D81A3E"/>
    <w:rsid w:val="00D84FE0"/>
    <w:rsid w:val="00D8752C"/>
    <w:rsid w:val="00D900FC"/>
    <w:rsid w:val="00D91B5B"/>
    <w:rsid w:val="00D96C6F"/>
    <w:rsid w:val="00DA02C3"/>
    <w:rsid w:val="00DA0BEC"/>
    <w:rsid w:val="00DA473A"/>
    <w:rsid w:val="00DA66D6"/>
    <w:rsid w:val="00DB07A5"/>
    <w:rsid w:val="00DB144E"/>
    <w:rsid w:val="00DB2904"/>
    <w:rsid w:val="00DB2E7F"/>
    <w:rsid w:val="00DB2EBD"/>
    <w:rsid w:val="00DB3981"/>
    <w:rsid w:val="00DB5C06"/>
    <w:rsid w:val="00DB7AE5"/>
    <w:rsid w:val="00DC07D7"/>
    <w:rsid w:val="00DC30C9"/>
    <w:rsid w:val="00DD207B"/>
    <w:rsid w:val="00DD6C53"/>
    <w:rsid w:val="00DD74B1"/>
    <w:rsid w:val="00DD7E86"/>
    <w:rsid w:val="00DE21E2"/>
    <w:rsid w:val="00DE3106"/>
    <w:rsid w:val="00DE3CFB"/>
    <w:rsid w:val="00DE3EC1"/>
    <w:rsid w:val="00DF0033"/>
    <w:rsid w:val="00DF0F4C"/>
    <w:rsid w:val="00DF16CB"/>
    <w:rsid w:val="00DF7D69"/>
    <w:rsid w:val="00E01D8F"/>
    <w:rsid w:val="00E04B49"/>
    <w:rsid w:val="00E06A59"/>
    <w:rsid w:val="00E101AC"/>
    <w:rsid w:val="00E13CA9"/>
    <w:rsid w:val="00E1552E"/>
    <w:rsid w:val="00E15705"/>
    <w:rsid w:val="00E162D3"/>
    <w:rsid w:val="00E16D82"/>
    <w:rsid w:val="00E22021"/>
    <w:rsid w:val="00E22E9C"/>
    <w:rsid w:val="00E23297"/>
    <w:rsid w:val="00E30383"/>
    <w:rsid w:val="00E30568"/>
    <w:rsid w:val="00E31508"/>
    <w:rsid w:val="00E3173D"/>
    <w:rsid w:val="00E31B59"/>
    <w:rsid w:val="00E404C0"/>
    <w:rsid w:val="00E44729"/>
    <w:rsid w:val="00E44C9D"/>
    <w:rsid w:val="00E50DC8"/>
    <w:rsid w:val="00E53299"/>
    <w:rsid w:val="00E53513"/>
    <w:rsid w:val="00E55557"/>
    <w:rsid w:val="00E55689"/>
    <w:rsid w:val="00E55FCE"/>
    <w:rsid w:val="00E56743"/>
    <w:rsid w:val="00E571E6"/>
    <w:rsid w:val="00E6432D"/>
    <w:rsid w:val="00E64970"/>
    <w:rsid w:val="00E67E69"/>
    <w:rsid w:val="00E67FD5"/>
    <w:rsid w:val="00E70539"/>
    <w:rsid w:val="00E70700"/>
    <w:rsid w:val="00E717F2"/>
    <w:rsid w:val="00E72823"/>
    <w:rsid w:val="00E75BC6"/>
    <w:rsid w:val="00E77AC5"/>
    <w:rsid w:val="00E77C82"/>
    <w:rsid w:val="00E77F6F"/>
    <w:rsid w:val="00E8069F"/>
    <w:rsid w:val="00E80A08"/>
    <w:rsid w:val="00E90357"/>
    <w:rsid w:val="00E904CC"/>
    <w:rsid w:val="00E91849"/>
    <w:rsid w:val="00E9594E"/>
    <w:rsid w:val="00E977F5"/>
    <w:rsid w:val="00EA4C48"/>
    <w:rsid w:val="00EA786B"/>
    <w:rsid w:val="00EA7A7F"/>
    <w:rsid w:val="00EA7C2E"/>
    <w:rsid w:val="00EB1704"/>
    <w:rsid w:val="00EB172F"/>
    <w:rsid w:val="00EB1CCC"/>
    <w:rsid w:val="00EB2A23"/>
    <w:rsid w:val="00EB2B49"/>
    <w:rsid w:val="00EB46B4"/>
    <w:rsid w:val="00EB583D"/>
    <w:rsid w:val="00EB58C3"/>
    <w:rsid w:val="00EB6735"/>
    <w:rsid w:val="00EB6FE8"/>
    <w:rsid w:val="00EC0E55"/>
    <w:rsid w:val="00EC1C33"/>
    <w:rsid w:val="00ED18FC"/>
    <w:rsid w:val="00ED460B"/>
    <w:rsid w:val="00ED526E"/>
    <w:rsid w:val="00ED57BD"/>
    <w:rsid w:val="00EE3CD3"/>
    <w:rsid w:val="00EE4156"/>
    <w:rsid w:val="00EF013B"/>
    <w:rsid w:val="00EF0D3F"/>
    <w:rsid w:val="00EF0D52"/>
    <w:rsid w:val="00EF2D95"/>
    <w:rsid w:val="00EF61AC"/>
    <w:rsid w:val="00F03AE7"/>
    <w:rsid w:val="00F06197"/>
    <w:rsid w:val="00F079CC"/>
    <w:rsid w:val="00F1107A"/>
    <w:rsid w:val="00F1206B"/>
    <w:rsid w:val="00F12485"/>
    <w:rsid w:val="00F13C96"/>
    <w:rsid w:val="00F14D26"/>
    <w:rsid w:val="00F20943"/>
    <w:rsid w:val="00F20A44"/>
    <w:rsid w:val="00F24496"/>
    <w:rsid w:val="00F247C0"/>
    <w:rsid w:val="00F25CCE"/>
    <w:rsid w:val="00F30CC5"/>
    <w:rsid w:val="00F33937"/>
    <w:rsid w:val="00F33C18"/>
    <w:rsid w:val="00F3508F"/>
    <w:rsid w:val="00F40EAD"/>
    <w:rsid w:val="00F42E11"/>
    <w:rsid w:val="00F43A8F"/>
    <w:rsid w:val="00F515EF"/>
    <w:rsid w:val="00F517CB"/>
    <w:rsid w:val="00F51952"/>
    <w:rsid w:val="00F526FC"/>
    <w:rsid w:val="00F52C01"/>
    <w:rsid w:val="00F54287"/>
    <w:rsid w:val="00F5455C"/>
    <w:rsid w:val="00F54F75"/>
    <w:rsid w:val="00F554C2"/>
    <w:rsid w:val="00F562DC"/>
    <w:rsid w:val="00F56470"/>
    <w:rsid w:val="00F57EF1"/>
    <w:rsid w:val="00F57FF5"/>
    <w:rsid w:val="00F60947"/>
    <w:rsid w:val="00F62230"/>
    <w:rsid w:val="00F627E1"/>
    <w:rsid w:val="00F7015F"/>
    <w:rsid w:val="00F708FF"/>
    <w:rsid w:val="00F70934"/>
    <w:rsid w:val="00F71150"/>
    <w:rsid w:val="00F71C20"/>
    <w:rsid w:val="00F72A95"/>
    <w:rsid w:val="00F7356C"/>
    <w:rsid w:val="00F737B1"/>
    <w:rsid w:val="00F750DC"/>
    <w:rsid w:val="00F752E6"/>
    <w:rsid w:val="00F77274"/>
    <w:rsid w:val="00F777CA"/>
    <w:rsid w:val="00F80B7B"/>
    <w:rsid w:val="00F81D5E"/>
    <w:rsid w:val="00F826EE"/>
    <w:rsid w:val="00F849F4"/>
    <w:rsid w:val="00F85027"/>
    <w:rsid w:val="00F85FBB"/>
    <w:rsid w:val="00F874EE"/>
    <w:rsid w:val="00F908FD"/>
    <w:rsid w:val="00F91250"/>
    <w:rsid w:val="00F94FC1"/>
    <w:rsid w:val="00F97B56"/>
    <w:rsid w:val="00FA4593"/>
    <w:rsid w:val="00FA5A0D"/>
    <w:rsid w:val="00FA782A"/>
    <w:rsid w:val="00FA7B7F"/>
    <w:rsid w:val="00FB511F"/>
    <w:rsid w:val="00FB57FC"/>
    <w:rsid w:val="00FB59AC"/>
    <w:rsid w:val="00FB75BC"/>
    <w:rsid w:val="00FB7D3A"/>
    <w:rsid w:val="00FB7E12"/>
    <w:rsid w:val="00FC0A50"/>
    <w:rsid w:val="00FC3A6D"/>
    <w:rsid w:val="00FC3D52"/>
    <w:rsid w:val="00FC3FA0"/>
    <w:rsid w:val="00FC7592"/>
    <w:rsid w:val="00FD0138"/>
    <w:rsid w:val="00FD0512"/>
    <w:rsid w:val="00FD1759"/>
    <w:rsid w:val="00FD3C90"/>
    <w:rsid w:val="00FD3EAA"/>
    <w:rsid w:val="00FD49BF"/>
    <w:rsid w:val="00FD609D"/>
    <w:rsid w:val="00FD647D"/>
    <w:rsid w:val="00FD6675"/>
    <w:rsid w:val="00FE019B"/>
    <w:rsid w:val="00FE259D"/>
    <w:rsid w:val="00FE2B1C"/>
    <w:rsid w:val="00FE4F06"/>
    <w:rsid w:val="00FE7543"/>
    <w:rsid w:val="00FF0994"/>
    <w:rsid w:val="00FF2731"/>
    <w:rsid w:val="00FF4722"/>
    <w:rsid w:val="00FF77E2"/>
    <w:rsid w:val="00FF7B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09913E"/>
  <w15:docId w15:val="{E47B2C00-F6E5-46CE-ADC6-08710ECC7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Mang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43A8F"/>
    <w:pPr>
      <w:widowControl w:val="0"/>
      <w:suppressAutoHyphens/>
      <w:autoSpaceDN w:val="0"/>
      <w:textAlignment w:val="baseline"/>
    </w:pPr>
    <w:rPr>
      <w:kern w:val="3"/>
      <w:sz w:val="24"/>
      <w:szCs w:val="24"/>
      <w:lang w:eastAsia="zh-CN" w:bidi="hi-IN"/>
    </w:rPr>
  </w:style>
  <w:style w:type="paragraph" w:styleId="Ttulo1">
    <w:name w:val="heading 1"/>
    <w:basedOn w:val="Heading"/>
    <w:next w:val="Textbody"/>
    <w:qFormat/>
    <w:pPr>
      <w:outlineLvl w:val="0"/>
    </w:pPr>
    <w:rPr>
      <w:b/>
      <w:bCs/>
    </w:rPr>
  </w:style>
  <w:style w:type="paragraph" w:styleId="Ttulo2">
    <w:name w:val="heading 2"/>
    <w:basedOn w:val="Normal"/>
    <w:next w:val="Normal"/>
    <w:qFormat/>
    <w:pPr>
      <w:keepNext/>
      <w:keepLines/>
      <w:spacing w:before="40"/>
      <w:outlineLvl w:val="1"/>
    </w:pPr>
    <w:rPr>
      <w:rFonts w:ascii="Calibri Light" w:eastAsia="Times New Roman" w:hAnsi="Calibri Light"/>
      <w:color w:val="2E74B5"/>
      <w:sz w:val="26"/>
      <w:szCs w:val="23"/>
    </w:rPr>
  </w:style>
  <w:style w:type="paragraph" w:styleId="Ttulo3">
    <w:name w:val="heading 3"/>
    <w:basedOn w:val="Normal"/>
    <w:next w:val="Normal"/>
    <w:link w:val="Ttulo3Char"/>
    <w:unhideWhenUsed/>
    <w:qFormat/>
    <w:rsid w:val="00C8138B"/>
    <w:pPr>
      <w:keepNext/>
      <w:keepLines/>
      <w:spacing w:before="200"/>
      <w:outlineLvl w:val="2"/>
    </w:pPr>
    <w:rPr>
      <w:rFonts w:ascii="Cambria" w:eastAsia="Times New Roman" w:hAnsi="Cambria"/>
      <w:b/>
      <w:bCs/>
      <w:color w:val="4F81BD"/>
      <w:szCs w:val="21"/>
    </w:rPr>
  </w:style>
  <w:style w:type="paragraph" w:styleId="Ttulo4">
    <w:name w:val="heading 4"/>
    <w:basedOn w:val="Heading"/>
    <w:next w:val="Textbody"/>
    <w:qFormat/>
    <w:pPr>
      <w:outlineLvl w:val="3"/>
    </w:pPr>
    <w:rPr>
      <w:b/>
      <w:bCs/>
      <w:i/>
      <w:iCs/>
    </w:rPr>
  </w:style>
  <w:style w:type="paragraph" w:styleId="Ttulo5">
    <w:name w:val="heading 5"/>
    <w:basedOn w:val="Normal"/>
    <w:next w:val="Normal"/>
    <w:link w:val="Ttulo5Char"/>
    <w:qFormat/>
    <w:rsid w:val="0054582C"/>
    <w:pPr>
      <w:keepNext/>
      <w:widowControl/>
      <w:suppressAutoHyphens w:val="0"/>
      <w:autoSpaceDN/>
      <w:jc w:val="center"/>
      <w:textAlignment w:val="auto"/>
      <w:outlineLvl w:val="4"/>
    </w:pPr>
    <w:rPr>
      <w:rFonts w:ascii="Arial" w:eastAsia="Times New Roman" w:hAnsi="Arial" w:cs="Arial"/>
      <w:kern w:val="0"/>
      <w:sz w:val="28"/>
      <w:szCs w:val="20"/>
      <w:lang w:eastAsia="pt-BR" w:bidi="ar-SA"/>
    </w:rPr>
  </w:style>
  <w:style w:type="paragraph" w:styleId="Ttulo6">
    <w:name w:val="heading 6"/>
    <w:basedOn w:val="Normal"/>
    <w:next w:val="Normal"/>
    <w:link w:val="Ttulo6Char"/>
    <w:qFormat/>
    <w:rsid w:val="0054582C"/>
    <w:pPr>
      <w:keepNext/>
      <w:widowControl/>
      <w:suppressAutoHyphens w:val="0"/>
      <w:autoSpaceDN/>
      <w:ind w:firstLine="709"/>
      <w:jc w:val="center"/>
      <w:textAlignment w:val="auto"/>
      <w:outlineLvl w:val="5"/>
    </w:pPr>
    <w:rPr>
      <w:rFonts w:ascii="Arial" w:eastAsia="Times New Roman" w:hAnsi="Arial" w:cs="Arial"/>
      <w:b/>
      <w:bCs/>
      <w:kern w:val="0"/>
      <w:szCs w:val="20"/>
      <w:lang w:eastAsia="pt-BR" w:bidi="ar-SA"/>
    </w:rPr>
  </w:style>
  <w:style w:type="paragraph" w:styleId="Ttulo7">
    <w:name w:val="heading 7"/>
    <w:basedOn w:val="Standard"/>
    <w:next w:val="PADRAO"/>
    <w:link w:val="Ttulo7Char"/>
    <w:qFormat/>
    <w:pPr>
      <w:keepNext/>
      <w:jc w:val="both"/>
      <w:outlineLvl w:val="6"/>
    </w:pPr>
    <w:rPr>
      <w:rFonts w:ascii="Arial" w:hAnsi="Arial" w:cs="Arial"/>
      <w:b/>
    </w:rPr>
  </w:style>
  <w:style w:type="paragraph" w:styleId="Ttulo8">
    <w:name w:val="heading 8"/>
    <w:basedOn w:val="Normal"/>
    <w:next w:val="Normal"/>
    <w:link w:val="Ttulo8Char"/>
    <w:qFormat/>
    <w:rsid w:val="0054582C"/>
    <w:pPr>
      <w:keepNext/>
      <w:widowControl/>
      <w:suppressAutoHyphens w:val="0"/>
      <w:autoSpaceDN/>
      <w:jc w:val="center"/>
      <w:textAlignment w:val="auto"/>
      <w:outlineLvl w:val="7"/>
    </w:pPr>
    <w:rPr>
      <w:rFonts w:ascii="Arial" w:eastAsia="Times New Roman" w:hAnsi="Arial" w:cs="Times New Roman"/>
      <w:b/>
      <w:bCs/>
      <w:color w:val="000000"/>
      <w:kern w:val="0"/>
      <w:szCs w:val="20"/>
      <w:lang w:eastAsia="pt-BR" w:bidi="ar-SA"/>
    </w:rPr>
  </w:style>
  <w:style w:type="paragraph" w:styleId="Ttulo9">
    <w:name w:val="heading 9"/>
    <w:basedOn w:val="Normal"/>
    <w:next w:val="Normal"/>
    <w:link w:val="Ttulo9Char"/>
    <w:qFormat/>
    <w:rsid w:val="0054582C"/>
    <w:pPr>
      <w:keepNext/>
      <w:widowControl/>
      <w:suppressAutoHyphens w:val="0"/>
      <w:autoSpaceDN/>
      <w:spacing w:line="240" w:lineRule="exact"/>
      <w:jc w:val="center"/>
      <w:textAlignment w:val="auto"/>
      <w:outlineLvl w:val="8"/>
    </w:pPr>
    <w:rPr>
      <w:rFonts w:ascii="Arial" w:eastAsia="Times New Roman" w:hAnsi="Arial" w:cs="Times New Roman"/>
      <w:b/>
      <w:kern w:val="0"/>
      <w:sz w:val="32"/>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val="0"/>
      <w:suppressAutoHyphens/>
      <w:autoSpaceDN w:val="0"/>
      <w:textAlignment w:val="baseline"/>
    </w:pPr>
    <w:rPr>
      <w:kern w:val="3"/>
      <w:sz w:val="24"/>
      <w:szCs w:val="24"/>
      <w:lang w:eastAsia="zh-CN" w:bidi="hi-IN"/>
    </w:r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Ttulo">
    <w:name w:val="Title"/>
    <w:basedOn w:val="Standard"/>
    <w:next w:val="Textbody"/>
    <w:link w:val="TtuloChar"/>
    <w:qFormat/>
    <w:pPr>
      <w:keepNext/>
      <w:spacing w:before="240" w:after="120"/>
    </w:pPr>
    <w:rPr>
      <w:rFonts w:ascii="Arial" w:hAnsi="Arial"/>
      <w:sz w:val="28"/>
      <w:szCs w:val="28"/>
    </w:rPr>
  </w:style>
  <w:style w:type="paragraph" w:styleId="Subttulo">
    <w:name w:val="Subtitle"/>
    <w:basedOn w:val="Ttulo"/>
    <w:next w:val="Textbody"/>
    <w:link w:val="SubttuloChar"/>
    <w:qFormat/>
    <w:pPr>
      <w:jc w:val="center"/>
    </w:pPr>
    <w:rPr>
      <w:i/>
      <w:iCs/>
    </w:r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Cabealho">
    <w:name w:val="header"/>
    <w:basedOn w:val="Standard"/>
    <w:pPr>
      <w:suppressLineNumbers/>
      <w:tabs>
        <w:tab w:val="center" w:pos="4819"/>
        <w:tab w:val="right" w:pos="9638"/>
      </w:tabs>
    </w:pPr>
  </w:style>
  <w:style w:type="paragraph" w:styleId="Rodap">
    <w:name w:val="footer"/>
    <w:basedOn w:val="Standard"/>
    <w:uiPriority w:val="99"/>
    <w:pPr>
      <w:suppressLineNumbers/>
      <w:tabs>
        <w:tab w:val="center" w:pos="4819"/>
        <w:tab w:val="right" w:pos="9638"/>
      </w:tabs>
    </w:pPr>
  </w:style>
  <w:style w:type="paragraph" w:customStyle="1" w:styleId="Framecontents">
    <w:name w:val="Frame contents"/>
    <w:basedOn w:val="Textbody"/>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PargrafodaLista">
    <w:name w:val="List Paragraph"/>
    <w:basedOn w:val="Standard"/>
    <w:uiPriority w:val="34"/>
    <w:qFormat/>
    <w:pPr>
      <w:ind w:left="720"/>
    </w:pPr>
    <w:rPr>
      <w:lang w:eastAsia="en-US"/>
    </w:rPr>
  </w:style>
  <w:style w:type="paragraph" w:styleId="NormalWeb">
    <w:name w:val="Normal (Web)"/>
    <w:basedOn w:val="Standard"/>
    <w:uiPriority w:val="99"/>
    <w:pPr>
      <w:spacing w:before="280"/>
    </w:pPr>
    <w:rPr>
      <w:rFonts w:eastAsia="Times New Roman" w:cs="Times New Roman"/>
    </w:rPr>
  </w:style>
  <w:style w:type="paragraph" w:customStyle="1" w:styleId="Default">
    <w:name w:val="Default"/>
    <w:basedOn w:val="Standard"/>
    <w:pPr>
      <w:autoSpaceDE w:val="0"/>
    </w:pPr>
    <w:rPr>
      <w:rFonts w:ascii="Arial, Arial" w:eastAsia="Arial, Arial" w:hAnsi="Arial, Arial" w:cs="Arial, Arial"/>
      <w:color w:val="000000"/>
    </w:rPr>
  </w:style>
  <w:style w:type="paragraph" w:customStyle="1" w:styleId="Corpodetexto31">
    <w:name w:val="Corpo de texto 31"/>
    <w:basedOn w:val="Standard"/>
    <w:pPr>
      <w:jc w:val="both"/>
    </w:pPr>
    <w:rPr>
      <w:rFonts w:ascii="Arial" w:eastAsia="Times New Roman" w:hAnsi="Arial" w:cs="Arial"/>
      <w:szCs w:val="20"/>
    </w:rPr>
  </w:style>
  <w:style w:type="paragraph" w:styleId="Reviso">
    <w:name w:val="Revision"/>
    <w:pPr>
      <w:widowControl w:val="0"/>
      <w:suppressAutoHyphens/>
      <w:autoSpaceDE w:val="0"/>
      <w:autoSpaceDN w:val="0"/>
      <w:textAlignment w:val="baseline"/>
    </w:pPr>
    <w:rPr>
      <w:rFonts w:ascii="Calibri" w:eastAsia="Times New Roman" w:hAnsi="Calibri"/>
      <w:kern w:val="3"/>
      <w:sz w:val="22"/>
      <w:szCs w:val="22"/>
      <w:lang w:eastAsia="ar-SA" w:bidi="hi-IN"/>
    </w:rPr>
  </w:style>
  <w:style w:type="paragraph" w:styleId="TextosemFormatao">
    <w:name w:val="Plain Text"/>
    <w:basedOn w:val="Standard"/>
    <w:pPr>
      <w:spacing w:line="100" w:lineRule="atLeast"/>
    </w:pPr>
    <w:rPr>
      <w:rFonts w:ascii="Consolas" w:hAnsi="Consolas"/>
      <w:sz w:val="21"/>
      <w:szCs w:val="21"/>
      <w:lang w:eastAsia="en-US"/>
    </w:rPr>
  </w:style>
  <w:style w:type="paragraph" w:customStyle="1" w:styleId="Textbodyindent">
    <w:name w:val="Text body indent"/>
    <w:basedOn w:val="Textbody"/>
    <w:pPr>
      <w:spacing w:after="0"/>
      <w:ind w:left="283"/>
    </w:pPr>
  </w:style>
  <w:style w:type="paragraph" w:styleId="Textodenotaderodap">
    <w:name w:val="footnote text"/>
    <w:basedOn w:val="Standard"/>
    <w:pPr>
      <w:spacing w:line="100" w:lineRule="atLeast"/>
    </w:pPr>
    <w:rPr>
      <w:sz w:val="20"/>
      <w:lang w:eastAsia="pt-BR"/>
    </w:rPr>
  </w:style>
  <w:style w:type="paragraph" w:customStyle="1" w:styleId="Recuodecorpodetexto21">
    <w:name w:val="Recuo de corpo de texto 21"/>
    <w:basedOn w:val="Standard"/>
    <w:pPr>
      <w:spacing w:before="120" w:after="120" w:line="360" w:lineRule="auto"/>
      <w:ind w:firstLine="1418"/>
      <w:jc w:val="both"/>
    </w:pPr>
    <w:rPr>
      <w:rFonts w:ascii="Arial" w:hAnsi="Arial"/>
      <w:lang w:eastAsia="pt-BR"/>
    </w:rPr>
  </w:style>
  <w:style w:type="paragraph" w:styleId="Textodebalo">
    <w:name w:val="Balloon Text"/>
    <w:basedOn w:val="Standard"/>
    <w:pPr>
      <w:spacing w:line="100" w:lineRule="atLeast"/>
    </w:pPr>
    <w:rPr>
      <w:rFonts w:ascii="Tahoma" w:eastAsia="Tahoma" w:hAnsi="Tahoma"/>
      <w:sz w:val="16"/>
      <w:lang w:eastAsia="en-US"/>
    </w:rPr>
  </w:style>
  <w:style w:type="paragraph" w:customStyle="1" w:styleId="western">
    <w:name w:val="western"/>
    <w:basedOn w:val="Standard"/>
    <w:pPr>
      <w:spacing w:before="28" w:line="100" w:lineRule="atLeast"/>
    </w:pPr>
    <w:rPr>
      <w:lang w:eastAsia="pt-BR"/>
    </w:rPr>
  </w:style>
  <w:style w:type="paragraph" w:customStyle="1" w:styleId="DefaultText">
    <w:name w:val="Default Text"/>
    <w:pPr>
      <w:widowControl w:val="0"/>
      <w:suppressAutoHyphens/>
      <w:autoSpaceDN w:val="0"/>
      <w:textAlignment w:val="baseline"/>
    </w:pPr>
    <w:rPr>
      <w:kern w:val="3"/>
      <w:sz w:val="24"/>
      <w:szCs w:val="24"/>
      <w:lang w:eastAsia="zh-CN" w:bidi="hi-IN"/>
    </w:rPr>
  </w:style>
  <w:style w:type="paragraph" w:customStyle="1" w:styleId="Footnote">
    <w:name w:val="Footnote"/>
    <w:basedOn w:val="Standard"/>
    <w:pPr>
      <w:suppressLineNumbers/>
      <w:ind w:left="339" w:hanging="339"/>
    </w:pPr>
    <w:rPr>
      <w:sz w:val="20"/>
      <w:szCs w:val="20"/>
    </w:rPr>
  </w:style>
  <w:style w:type="paragraph" w:customStyle="1" w:styleId="PADRAO">
    <w:name w:val="PADRAO"/>
    <w:basedOn w:val="Standard"/>
    <w:link w:val="PADRAOChar"/>
    <w:pPr>
      <w:jc w:val="both"/>
    </w:pPr>
    <w:rPr>
      <w:rFonts w:ascii="Tms Rmn" w:hAnsi="Tms Rmn" w:cs="Tms Rmn"/>
    </w:rPr>
  </w:style>
  <w:style w:type="paragraph" w:customStyle="1" w:styleId="TEXTONUMERADO">
    <w:name w:val="TEXTO NUMERADO"/>
    <w:basedOn w:val="Standard"/>
    <w:pPr>
      <w:shd w:val="clear" w:color="auto" w:fill="FFFFFF"/>
      <w:tabs>
        <w:tab w:val="left" w:pos="1560"/>
        <w:tab w:val="left" w:pos="1985"/>
      </w:tabs>
      <w:ind w:left="993" w:hanging="993"/>
      <w:jc w:val="both"/>
    </w:pPr>
    <w:rPr>
      <w:rFonts w:ascii="Courier New" w:hAnsi="Courier New" w:cs="Courier New"/>
    </w:rPr>
  </w:style>
  <w:style w:type="paragraph" w:customStyle="1" w:styleId="Texto2">
    <w:name w:val="Texto 2"/>
    <w:basedOn w:val="Standard"/>
    <w:qFormat/>
    <w:pPr>
      <w:numPr>
        <w:numId w:val="14"/>
      </w:numPr>
      <w:spacing w:before="120"/>
      <w:jc w:val="both"/>
    </w:pPr>
    <w:rPr>
      <w:rFonts w:ascii="Verdana" w:hAnsi="Verdana"/>
    </w:rPr>
  </w:style>
  <w:style w:type="paragraph" w:customStyle="1" w:styleId="Corpodetexto21">
    <w:name w:val="Corpo de texto 21"/>
    <w:basedOn w:val="Standard"/>
    <w:pPr>
      <w:spacing w:line="240" w:lineRule="exact"/>
      <w:jc w:val="both"/>
    </w:pPr>
    <w:rPr>
      <w:rFonts w:ascii="Century Gothic" w:hAnsi="Century Gothic" w:cs="Century Gothic"/>
      <w:sz w:val="22"/>
      <w:szCs w:val="20"/>
    </w:rPr>
  </w:style>
  <w:style w:type="character" w:customStyle="1" w:styleId="NumberingSymbols">
    <w:name w:val="Numbering Symbols"/>
    <w:rPr>
      <w:rFonts w:ascii="Courier New" w:hAnsi="Courier New"/>
    </w:rPr>
  </w:style>
  <w:style w:type="character" w:customStyle="1" w:styleId="Internetlink">
    <w:name w:val="Internet link"/>
    <w:rPr>
      <w:color w:val="0000FF"/>
      <w:u w:val="single"/>
    </w:rPr>
  </w:style>
  <w:style w:type="character" w:customStyle="1" w:styleId="BulletSymbols">
    <w:name w:val="Bullet Symbols"/>
    <w:rPr>
      <w:rFonts w:ascii="OpenSymbol" w:eastAsia="OpenSymbol" w:hAnsi="OpenSymbol" w:cs="OpenSymbol"/>
    </w:rPr>
  </w:style>
  <w:style w:type="character" w:customStyle="1" w:styleId="RTFNum131">
    <w:name w:val="RTF_Num 13 1"/>
  </w:style>
  <w:style w:type="character" w:customStyle="1" w:styleId="RTFNum132">
    <w:name w:val="RTF_Num 13 2"/>
  </w:style>
  <w:style w:type="character" w:customStyle="1" w:styleId="RTFNum133">
    <w:name w:val="RTF_Num 13 3"/>
  </w:style>
  <w:style w:type="character" w:customStyle="1" w:styleId="RTFNum134">
    <w:name w:val="RTF_Num 13 4"/>
  </w:style>
  <w:style w:type="character" w:customStyle="1" w:styleId="RTFNum135">
    <w:name w:val="RTF_Num 13 5"/>
  </w:style>
  <w:style w:type="character" w:customStyle="1" w:styleId="RTFNum136">
    <w:name w:val="RTF_Num 13 6"/>
  </w:style>
  <w:style w:type="character" w:customStyle="1" w:styleId="RTFNum137">
    <w:name w:val="RTF_Num 13 7"/>
  </w:style>
  <w:style w:type="character" w:customStyle="1" w:styleId="RTFNum138">
    <w:name w:val="RTF_Num 13 8"/>
  </w:style>
  <w:style w:type="character" w:customStyle="1" w:styleId="RTFNum139">
    <w:name w:val="RTF_Num 13 9"/>
  </w:style>
  <w:style w:type="character" w:customStyle="1" w:styleId="RTFNum141">
    <w:name w:val="RTF_Num 14 1"/>
  </w:style>
  <w:style w:type="character" w:customStyle="1" w:styleId="RTFNum142">
    <w:name w:val="RTF_Num 14 2"/>
  </w:style>
  <w:style w:type="character" w:customStyle="1" w:styleId="RTFNum143">
    <w:name w:val="RTF_Num 14 3"/>
  </w:style>
  <w:style w:type="character" w:customStyle="1" w:styleId="RTFNum144">
    <w:name w:val="RTF_Num 14 4"/>
  </w:style>
  <w:style w:type="character" w:customStyle="1" w:styleId="RTFNum145">
    <w:name w:val="RTF_Num 14 5"/>
  </w:style>
  <w:style w:type="character" w:customStyle="1" w:styleId="RTFNum146">
    <w:name w:val="RTF_Num 14 6"/>
  </w:style>
  <w:style w:type="character" w:customStyle="1" w:styleId="RTFNum147">
    <w:name w:val="RTF_Num 14 7"/>
  </w:style>
  <w:style w:type="character" w:customStyle="1" w:styleId="RTFNum148">
    <w:name w:val="RTF_Num 14 8"/>
  </w:style>
  <w:style w:type="character" w:customStyle="1" w:styleId="RTFNum149">
    <w:name w:val="RTF_Num 14 9"/>
  </w:style>
  <w:style w:type="character" w:customStyle="1" w:styleId="ListLabel10">
    <w:name w:val="ListLabel 10"/>
    <w:rPr>
      <w:b/>
      <w:bCs/>
    </w:rPr>
  </w:style>
  <w:style w:type="character" w:customStyle="1" w:styleId="ListLabel9">
    <w:name w:val="ListLabel 9"/>
    <w:rPr>
      <w:rFonts w:eastAsia="Calibri"/>
    </w:rPr>
  </w:style>
  <w:style w:type="character" w:customStyle="1" w:styleId="ListLabel8">
    <w:name w:val="ListLabel 8"/>
    <w:rPr>
      <w:b w:val="0"/>
      <w:bCs w:val="0"/>
      <w:i w:val="0"/>
      <w:iCs w:val="0"/>
      <w:color w:val="00000A"/>
      <w:sz w:val="24"/>
      <w:szCs w:val="24"/>
    </w:rPr>
  </w:style>
  <w:style w:type="character" w:customStyle="1" w:styleId="ListLabel7">
    <w:name w:val="ListLabel 7"/>
    <w:rPr>
      <w:color w:val="00000A"/>
    </w:rPr>
  </w:style>
  <w:style w:type="character" w:customStyle="1" w:styleId="ListLabel6">
    <w:name w:val="ListLabel 6"/>
    <w:rPr>
      <w:rFonts w:eastAsia="Times New Roman"/>
    </w:rPr>
  </w:style>
  <w:style w:type="character" w:customStyle="1" w:styleId="ListLabel5">
    <w:name w:val="ListLabel 5"/>
    <w:rPr>
      <w:sz w:val="24"/>
      <w:szCs w:val="24"/>
    </w:rPr>
  </w:style>
  <w:style w:type="character" w:customStyle="1" w:styleId="ListLabel4">
    <w:name w:val="ListLabel 4"/>
    <w:rPr>
      <w:b/>
      <w:bCs/>
      <w:i w:val="0"/>
      <w:iCs w:val="0"/>
    </w:rPr>
  </w:style>
  <w:style w:type="character" w:customStyle="1" w:styleId="ListLabel3">
    <w:name w:val="ListLabel 3"/>
    <w:rPr>
      <w:b w:val="0"/>
      <w:bCs w:val="0"/>
    </w:rPr>
  </w:style>
  <w:style w:type="character" w:customStyle="1" w:styleId="ListLabel2">
    <w:name w:val="ListLabel 2"/>
    <w:rPr>
      <w:b w:val="0"/>
      <w:bCs w:val="0"/>
      <w:i w:val="0"/>
      <w:iCs w:val="0"/>
      <w:sz w:val="24"/>
      <w:szCs w:val="24"/>
    </w:rPr>
  </w:style>
  <w:style w:type="character" w:customStyle="1" w:styleId="ListLabel1">
    <w:name w:val="ListLabel 1"/>
    <w:rPr>
      <w:b w:val="0"/>
      <w:bCs w:val="0"/>
      <w:sz w:val="24"/>
      <w:szCs w:val="24"/>
    </w:rPr>
  </w:style>
  <w:style w:type="character" w:customStyle="1" w:styleId="apple-converted-space">
    <w:name w:val="apple-converted-space"/>
  </w:style>
  <w:style w:type="character" w:styleId="Nmerodepgina">
    <w:name w:val="page number"/>
    <w:basedOn w:val="Fontepargpadro"/>
  </w:style>
  <w:style w:type="character" w:customStyle="1" w:styleId="Ttulo4Char">
    <w:name w:val="Título 4 Char"/>
    <w:rPr>
      <w:rFonts w:ascii="Cambria" w:hAnsi="Cambria"/>
      <w:b/>
      <w:bCs/>
      <w:i/>
      <w:iCs/>
      <w:color w:val="4F81BD"/>
      <w:sz w:val="22"/>
      <w:szCs w:val="22"/>
      <w:lang w:eastAsia="en-US"/>
    </w:rPr>
  </w:style>
  <w:style w:type="character" w:customStyle="1" w:styleId="Recuodecorpodetexto21Char">
    <w:name w:val="Recuo de corpo de texto 21 Char"/>
    <w:rPr>
      <w:rFonts w:ascii="Arial" w:eastAsia="Times New Roman" w:hAnsi="Arial"/>
      <w:sz w:val="24"/>
    </w:rPr>
  </w:style>
  <w:style w:type="character" w:customStyle="1" w:styleId="TextosemFormataoChar">
    <w:name w:val="Texto sem Formatação Char"/>
    <w:rPr>
      <w:rFonts w:ascii="Consolas" w:hAnsi="Consolas"/>
      <w:sz w:val="21"/>
      <w:szCs w:val="21"/>
    </w:rPr>
  </w:style>
  <w:style w:type="character" w:customStyle="1" w:styleId="RecuodecorpodetextoChar">
    <w:name w:val="Recuo de corpo de texto Char"/>
    <w:rPr>
      <w:rFonts w:ascii="IPMDNH+TimesNewRoman" w:hAnsi="IPMDNH+TimesNewRoman"/>
      <w:sz w:val="24"/>
      <w:szCs w:val="24"/>
    </w:rPr>
  </w:style>
  <w:style w:type="character" w:customStyle="1" w:styleId="CorpodetextoChar">
    <w:name w:val="Corpo de texto Char"/>
    <w:aliases w:val="body text Char"/>
    <w:link w:val="Corpodetexto"/>
    <w:rPr>
      <w:rFonts w:ascii="IPMDNH+TimesNewRoman" w:hAnsi="IPMDNH+TimesNewRoman"/>
      <w:sz w:val="24"/>
      <w:szCs w:val="24"/>
    </w:rPr>
  </w:style>
  <w:style w:type="character" w:styleId="Refdenotaderodap">
    <w:name w:val="footnote reference"/>
    <w:rPr>
      <w:position w:val="0"/>
      <w:vertAlign w:val="baseline"/>
    </w:rPr>
  </w:style>
  <w:style w:type="character" w:customStyle="1" w:styleId="TextodenotaderodapChar">
    <w:name w:val="Texto de nota de rodapé Char"/>
    <w:rPr>
      <w:rFonts w:ascii="Times New Roman" w:eastAsia="Times New Roman" w:hAnsi="Times New Roman"/>
      <w:sz w:val="20"/>
      <w:lang w:eastAsia="pt-BR"/>
    </w:rPr>
  </w:style>
  <w:style w:type="character" w:customStyle="1" w:styleId="Estilo11pt">
    <w:name w:val="Estilo 11 pt"/>
    <w:rPr>
      <w:rFonts w:ascii="Courier New" w:hAnsi="Courier New"/>
      <w:sz w:val="22"/>
    </w:rPr>
  </w:style>
  <w:style w:type="character" w:customStyle="1" w:styleId="TextodebaloChar">
    <w:name w:val="Texto de balão Char"/>
    <w:rPr>
      <w:rFonts w:ascii="Tahoma" w:eastAsia="Tahoma" w:hAnsi="Tahoma"/>
      <w:sz w:val="16"/>
    </w:rPr>
  </w:style>
  <w:style w:type="character" w:customStyle="1" w:styleId="RodapChar">
    <w:name w:val="Rodapé Char"/>
    <w:basedOn w:val="Fontepargpadro"/>
    <w:uiPriority w:val="99"/>
  </w:style>
  <w:style w:type="character" w:customStyle="1" w:styleId="CabealhoChar">
    <w:name w:val="Cabeçalho Char"/>
    <w:basedOn w:val="Fontepargpadro"/>
  </w:style>
  <w:style w:type="character" w:customStyle="1" w:styleId="Ttulo1Char">
    <w:name w:val="Título 1 Char"/>
    <w:rPr>
      <w:rFonts w:ascii="Times New Roman" w:eastAsia="Times New Roman" w:hAnsi="Times New Roman"/>
      <w:b/>
      <w:bCs/>
      <w:kern w:val="3"/>
      <w:sz w:val="48"/>
      <w:lang w:eastAsia="pt-BR"/>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Ttulo2Char">
    <w:name w:val="Título 2 Char"/>
    <w:rPr>
      <w:rFonts w:ascii="Calibri Light" w:eastAsia="Times New Roman" w:hAnsi="Calibri Light"/>
      <w:color w:val="2E74B5"/>
      <w:sz w:val="26"/>
      <w:szCs w:val="23"/>
    </w:rPr>
  </w:style>
  <w:style w:type="numbering" w:customStyle="1" w:styleId="RTFNum2">
    <w:name w:val="RTF_Num 2"/>
    <w:basedOn w:val="Semlista"/>
    <w:pPr>
      <w:numPr>
        <w:numId w:val="1"/>
      </w:numPr>
    </w:pPr>
  </w:style>
  <w:style w:type="numbering" w:customStyle="1" w:styleId="RTFNum3">
    <w:name w:val="RTF_Num 3"/>
    <w:basedOn w:val="Semlista"/>
    <w:pPr>
      <w:numPr>
        <w:numId w:val="2"/>
      </w:numPr>
    </w:pPr>
  </w:style>
  <w:style w:type="numbering" w:customStyle="1" w:styleId="RTFNum4">
    <w:name w:val="RTF_Num 4"/>
    <w:basedOn w:val="Semlista"/>
    <w:pPr>
      <w:numPr>
        <w:numId w:val="3"/>
      </w:numPr>
    </w:pPr>
  </w:style>
  <w:style w:type="numbering" w:customStyle="1" w:styleId="RTFNum5">
    <w:name w:val="RTF_Num 5"/>
    <w:basedOn w:val="Semlista"/>
    <w:pPr>
      <w:numPr>
        <w:numId w:val="4"/>
      </w:numPr>
    </w:pPr>
  </w:style>
  <w:style w:type="numbering" w:customStyle="1" w:styleId="RTFNum6">
    <w:name w:val="RTF_Num 6"/>
    <w:basedOn w:val="Semlista"/>
    <w:pPr>
      <w:numPr>
        <w:numId w:val="5"/>
      </w:numPr>
    </w:pPr>
  </w:style>
  <w:style w:type="numbering" w:customStyle="1" w:styleId="RTFNum7">
    <w:name w:val="RTF_Num 7"/>
    <w:basedOn w:val="Semlista"/>
    <w:pPr>
      <w:numPr>
        <w:numId w:val="6"/>
      </w:numPr>
    </w:pPr>
  </w:style>
  <w:style w:type="numbering" w:customStyle="1" w:styleId="RTFNum8">
    <w:name w:val="RTF_Num 8"/>
    <w:basedOn w:val="Semlista"/>
    <w:pPr>
      <w:numPr>
        <w:numId w:val="7"/>
      </w:numPr>
    </w:pPr>
  </w:style>
  <w:style w:type="numbering" w:customStyle="1" w:styleId="RTFNum9">
    <w:name w:val="RTF_Num 9"/>
    <w:basedOn w:val="Semlista"/>
    <w:pPr>
      <w:numPr>
        <w:numId w:val="8"/>
      </w:numPr>
    </w:pPr>
  </w:style>
  <w:style w:type="numbering" w:customStyle="1" w:styleId="RTFNum10">
    <w:name w:val="RTF_Num 10"/>
    <w:basedOn w:val="Semlista"/>
    <w:pPr>
      <w:numPr>
        <w:numId w:val="9"/>
      </w:numPr>
    </w:pPr>
  </w:style>
  <w:style w:type="numbering" w:customStyle="1" w:styleId="RTFNum11">
    <w:name w:val="RTF_Num 11"/>
    <w:basedOn w:val="Semlista"/>
    <w:pPr>
      <w:numPr>
        <w:numId w:val="10"/>
      </w:numPr>
    </w:pPr>
  </w:style>
  <w:style w:type="numbering" w:customStyle="1" w:styleId="RTFNum12">
    <w:name w:val="RTF_Num 12"/>
    <w:basedOn w:val="Semlista"/>
    <w:pPr>
      <w:numPr>
        <w:numId w:val="11"/>
      </w:numPr>
    </w:pPr>
  </w:style>
  <w:style w:type="numbering" w:customStyle="1" w:styleId="RTFNum13">
    <w:name w:val="RTF_Num 13"/>
    <w:basedOn w:val="Semlista"/>
    <w:pPr>
      <w:numPr>
        <w:numId w:val="12"/>
      </w:numPr>
    </w:pPr>
  </w:style>
  <w:style w:type="numbering" w:customStyle="1" w:styleId="RTFNum14">
    <w:name w:val="RTF_Num 14"/>
    <w:basedOn w:val="Semlista"/>
    <w:pPr>
      <w:numPr>
        <w:numId w:val="13"/>
      </w:numPr>
    </w:pPr>
  </w:style>
  <w:style w:type="numbering" w:customStyle="1" w:styleId="WWNum3">
    <w:name w:val="WWNum3"/>
    <w:basedOn w:val="Semlista"/>
    <w:pPr>
      <w:numPr>
        <w:numId w:val="14"/>
      </w:numPr>
    </w:pPr>
  </w:style>
  <w:style w:type="numbering" w:customStyle="1" w:styleId="WW8Num21">
    <w:name w:val="WW8Num21"/>
    <w:basedOn w:val="Semlista"/>
    <w:pPr>
      <w:numPr>
        <w:numId w:val="15"/>
      </w:numPr>
    </w:pPr>
  </w:style>
  <w:style w:type="numbering" w:customStyle="1" w:styleId="WW8Num14">
    <w:name w:val="WW8Num14"/>
    <w:basedOn w:val="Semlista"/>
    <w:pPr>
      <w:numPr>
        <w:numId w:val="16"/>
      </w:numPr>
    </w:pPr>
  </w:style>
  <w:style w:type="numbering" w:customStyle="1" w:styleId="WW8Num28">
    <w:name w:val="WW8Num28"/>
    <w:basedOn w:val="Semlista"/>
    <w:pPr>
      <w:numPr>
        <w:numId w:val="17"/>
      </w:numPr>
    </w:pPr>
  </w:style>
  <w:style w:type="numbering" w:customStyle="1" w:styleId="WW8Num22">
    <w:name w:val="WW8Num22"/>
    <w:basedOn w:val="Semlista"/>
    <w:pPr>
      <w:numPr>
        <w:numId w:val="18"/>
      </w:numPr>
    </w:pPr>
  </w:style>
  <w:style w:type="numbering" w:customStyle="1" w:styleId="WW8Num15">
    <w:name w:val="WW8Num15"/>
    <w:basedOn w:val="Semlista"/>
    <w:pPr>
      <w:numPr>
        <w:numId w:val="19"/>
      </w:numPr>
    </w:pPr>
  </w:style>
  <w:style w:type="numbering" w:customStyle="1" w:styleId="WWNum5">
    <w:name w:val="WWNum5"/>
    <w:basedOn w:val="Semlista"/>
    <w:pPr>
      <w:numPr>
        <w:numId w:val="20"/>
      </w:numPr>
    </w:pPr>
  </w:style>
  <w:style w:type="character" w:customStyle="1" w:styleId="Ttulo3Char">
    <w:name w:val="Título 3 Char"/>
    <w:link w:val="Ttulo3"/>
    <w:rsid w:val="00C8138B"/>
    <w:rPr>
      <w:rFonts w:ascii="Cambria" w:eastAsia="Times New Roman" w:hAnsi="Cambria"/>
      <w:b/>
      <w:bCs/>
      <w:color w:val="4F81BD"/>
      <w:szCs w:val="21"/>
    </w:rPr>
  </w:style>
  <w:style w:type="character" w:styleId="Hyperlink">
    <w:name w:val="Hyperlink"/>
    <w:unhideWhenUsed/>
    <w:rsid w:val="004E3B8C"/>
    <w:rPr>
      <w:color w:val="0000FF"/>
      <w:u w:val="single"/>
    </w:rPr>
  </w:style>
  <w:style w:type="paragraph" w:styleId="Corpodetexto">
    <w:name w:val="Body Text"/>
    <w:aliases w:val="body text"/>
    <w:basedOn w:val="Normal"/>
    <w:link w:val="CorpodetextoChar"/>
    <w:rsid w:val="002E32B5"/>
    <w:pPr>
      <w:widowControl/>
      <w:suppressAutoHyphens w:val="0"/>
      <w:autoSpaceDN/>
      <w:jc w:val="both"/>
      <w:textAlignment w:val="auto"/>
    </w:pPr>
    <w:rPr>
      <w:rFonts w:ascii="IPMDNH+TimesNewRoman" w:hAnsi="IPMDNH+TimesNewRoman"/>
    </w:rPr>
  </w:style>
  <w:style w:type="character" w:customStyle="1" w:styleId="CorpodetextoChar1">
    <w:name w:val="Corpo de texto Char1"/>
    <w:uiPriority w:val="99"/>
    <w:semiHidden/>
    <w:rsid w:val="002E32B5"/>
    <w:rPr>
      <w:szCs w:val="21"/>
    </w:rPr>
  </w:style>
  <w:style w:type="paragraph" w:customStyle="1" w:styleId="alnea">
    <w:name w:val="alínea"/>
    <w:basedOn w:val="Normal"/>
    <w:rsid w:val="002E32B5"/>
    <w:pPr>
      <w:widowControl/>
      <w:suppressAutoHyphens w:val="0"/>
      <w:overflowPunct w:val="0"/>
      <w:autoSpaceDE w:val="0"/>
      <w:adjustRightInd w:val="0"/>
      <w:spacing w:before="240"/>
      <w:ind w:firstLine="1701"/>
      <w:jc w:val="both"/>
    </w:pPr>
    <w:rPr>
      <w:rFonts w:ascii="Arial" w:eastAsia="Times New Roman" w:hAnsi="Arial" w:cs="Arial"/>
      <w:kern w:val="0"/>
      <w:lang w:eastAsia="pt-BR" w:bidi="ar-SA"/>
    </w:rPr>
  </w:style>
  <w:style w:type="paragraph" w:customStyle="1" w:styleId="Inciso">
    <w:name w:val="Inciso"/>
    <w:basedOn w:val="Normal"/>
    <w:rsid w:val="002E32B5"/>
    <w:pPr>
      <w:widowControl/>
      <w:suppressAutoHyphens w:val="0"/>
      <w:overflowPunct w:val="0"/>
      <w:autoSpaceDE w:val="0"/>
      <w:adjustRightInd w:val="0"/>
      <w:spacing w:before="240"/>
      <w:ind w:firstLine="1418"/>
      <w:jc w:val="both"/>
    </w:pPr>
    <w:rPr>
      <w:rFonts w:ascii="Arial" w:eastAsia="Times New Roman" w:hAnsi="Arial" w:cs="Arial"/>
      <w:kern w:val="0"/>
      <w:lang w:eastAsia="pt-BR" w:bidi="ar-SA"/>
    </w:rPr>
  </w:style>
  <w:style w:type="paragraph" w:customStyle="1" w:styleId="Prembulo">
    <w:name w:val="Preâmbulo"/>
    <w:basedOn w:val="Normal"/>
    <w:rsid w:val="002E32B5"/>
    <w:pPr>
      <w:widowControl/>
      <w:suppressAutoHyphens w:val="0"/>
      <w:overflowPunct w:val="0"/>
      <w:autoSpaceDE w:val="0"/>
      <w:adjustRightInd w:val="0"/>
      <w:spacing w:before="240"/>
      <w:ind w:firstLine="1418"/>
      <w:jc w:val="both"/>
    </w:pPr>
    <w:rPr>
      <w:rFonts w:ascii="Arial" w:eastAsia="Times New Roman" w:hAnsi="Arial" w:cs="Arial"/>
      <w:kern w:val="0"/>
      <w:lang w:eastAsia="pt-BR" w:bidi="ar-SA"/>
    </w:rPr>
  </w:style>
  <w:style w:type="paragraph" w:styleId="Corpodetexto2">
    <w:name w:val="Body Text 2"/>
    <w:basedOn w:val="Normal"/>
    <w:link w:val="Corpodetexto2Char"/>
    <w:rsid w:val="002E32B5"/>
    <w:pPr>
      <w:widowControl/>
      <w:suppressAutoHyphens w:val="0"/>
      <w:autoSpaceDN/>
      <w:spacing w:before="120"/>
      <w:ind w:firstLine="1418"/>
      <w:jc w:val="both"/>
      <w:textAlignment w:val="auto"/>
    </w:pPr>
    <w:rPr>
      <w:rFonts w:eastAsia="Times New Roman" w:cs="Times New Roman"/>
      <w:kern w:val="0"/>
      <w:lang w:eastAsia="pt-BR" w:bidi="ar-SA"/>
    </w:rPr>
  </w:style>
  <w:style w:type="character" w:customStyle="1" w:styleId="Corpodetexto2Char">
    <w:name w:val="Corpo de texto 2 Char"/>
    <w:link w:val="Corpodetexto2"/>
    <w:rsid w:val="002E32B5"/>
    <w:rPr>
      <w:rFonts w:eastAsia="Times New Roman" w:cs="Times New Roman"/>
      <w:kern w:val="0"/>
      <w:lang w:eastAsia="pt-BR" w:bidi="ar-SA"/>
    </w:rPr>
  </w:style>
  <w:style w:type="paragraph" w:styleId="Recuodecorpodetexto2">
    <w:name w:val="Body Text Indent 2"/>
    <w:basedOn w:val="Normal"/>
    <w:link w:val="Recuodecorpodetexto2Char"/>
    <w:unhideWhenUsed/>
    <w:rsid w:val="00F7356C"/>
    <w:pPr>
      <w:spacing w:after="120" w:line="480" w:lineRule="auto"/>
      <w:ind w:left="283"/>
    </w:pPr>
    <w:rPr>
      <w:szCs w:val="21"/>
    </w:rPr>
  </w:style>
  <w:style w:type="character" w:customStyle="1" w:styleId="Recuodecorpodetexto2Char">
    <w:name w:val="Recuo de corpo de texto 2 Char"/>
    <w:link w:val="Recuodecorpodetexto2"/>
    <w:rsid w:val="00F7356C"/>
    <w:rPr>
      <w:szCs w:val="21"/>
    </w:rPr>
  </w:style>
  <w:style w:type="paragraph" w:customStyle="1" w:styleId="WW-Textosimples">
    <w:name w:val="WW-Texto simples"/>
    <w:basedOn w:val="Normal"/>
    <w:rsid w:val="00F7356C"/>
    <w:pPr>
      <w:widowControl/>
      <w:autoSpaceDN/>
      <w:textAlignment w:val="auto"/>
    </w:pPr>
    <w:rPr>
      <w:rFonts w:ascii="Courier New" w:eastAsia="Times New Roman" w:hAnsi="Courier New" w:cs="Times New Roman"/>
      <w:kern w:val="0"/>
      <w:sz w:val="20"/>
      <w:szCs w:val="20"/>
      <w:lang w:eastAsia="ar-SA" w:bidi="ar-SA"/>
    </w:rPr>
  </w:style>
  <w:style w:type="paragraph" w:customStyle="1" w:styleId="Estilo1">
    <w:name w:val="Estilo1"/>
    <w:basedOn w:val="Normal"/>
    <w:rsid w:val="00F7356C"/>
    <w:pPr>
      <w:widowControl/>
      <w:tabs>
        <w:tab w:val="left" w:pos="2268"/>
      </w:tabs>
      <w:autoSpaceDN/>
      <w:ind w:left="2410" w:hanging="992"/>
      <w:jc w:val="both"/>
      <w:textAlignment w:val="auto"/>
    </w:pPr>
    <w:rPr>
      <w:rFonts w:eastAsia="Times New Roman" w:cs="Times New Roman"/>
      <w:kern w:val="0"/>
      <w:szCs w:val="20"/>
      <w:lang w:eastAsia="ar-SA" w:bidi="ar-SA"/>
    </w:rPr>
  </w:style>
  <w:style w:type="paragraph" w:customStyle="1" w:styleId="Clusulas">
    <w:name w:val="Cláusulas"/>
    <w:basedOn w:val="Ttulo3"/>
    <w:link w:val="ClusulasChar"/>
    <w:rsid w:val="00F7356C"/>
    <w:pPr>
      <w:keepLines w:val="0"/>
      <w:tabs>
        <w:tab w:val="num" w:pos="170"/>
      </w:tabs>
      <w:suppressAutoHyphens w:val="0"/>
      <w:autoSpaceDN/>
      <w:spacing w:before="0" w:after="120"/>
      <w:ind w:left="170" w:hanging="170"/>
      <w:jc w:val="both"/>
      <w:textAlignment w:val="auto"/>
    </w:pPr>
    <w:rPr>
      <w:rFonts w:ascii="Arial" w:hAnsi="Arial" w:cs="Times New Roman"/>
      <w:b w:val="0"/>
      <w:bCs w:val="0"/>
      <w:color w:val="auto"/>
      <w:kern w:val="0"/>
      <w:szCs w:val="20"/>
      <w:lang w:eastAsia="pt-BR" w:bidi="ar-SA"/>
    </w:rPr>
  </w:style>
  <w:style w:type="character" w:customStyle="1" w:styleId="ClusulasChar">
    <w:name w:val="Cláusulas Char"/>
    <w:link w:val="Clusulas"/>
    <w:rsid w:val="00F7356C"/>
    <w:rPr>
      <w:rFonts w:ascii="Arial" w:eastAsia="Times New Roman" w:hAnsi="Arial" w:cs="Times New Roman"/>
      <w:kern w:val="0"/>
      <w:szCs w:val="20"/>
      <w:lang w:eastAsia="pt-BR" w:bidi="ar-SA"/>
    </w:rPr>
  </w:style>
  <w:style w:type="character" w:customStyle="1" w:styleId="PADRAOChar">
    <w:name w:val="PADRAO Char"/>
    <w:link w:val="PADRAO"/>
    <w:rsid w:val="00F7356C"/>
    <w:rPr>
      <w:rFonts w:ascii="Tms Rmn" w:hAnsi="Tms Rmn" w:cs="Tms Rmn"/>
    </w:rPr>
  </w:style>
  <w:style w:type="character" w:customStyle="1" w:styleId="WW8Num146z3">
    <w:name w:val="WW8Num146z3"/>
    <w:uiPriority w:val="99"/>
    <w:rsid w:val="00A2120A"/>
    <w:rPr>
      <w:b/>
      <w:sz w:val="24"/>
    </w:rPr>
  </w:style>
  <w:style w:type="numbering" w:customStyle="1" w:styleId="DocumentoQualquer">
    <w:name w:val="Documento Qualquer"/>
    <w:uiPriority w:val="99"/>
    <w:rsid w:val="00916383"/>
    <w:pPr>
      <w:numPr>
        <w:numId w:val="21"/>
      </w:numPr>
    </w:pPr>
  </w:style>
  <w:style w:type="paragraph" w:customStyle="1" w:styleId="Texto3">
    <w:name w:val="Texto 3"/>
    <w:basedOn w:val="Normal"/>
    <w:qFormat/>
    <w:rsid w:val="00916383"/>
    <w:pPr>
      <w:widowControl/>
      <w:suppressAutoHyphens w:val="0"/>
      <w:autoSpaceDN/>
      <w:spacing w:before="120"/>
      <w:jc w:val="both"/>
      <w:textAlignment w:val="auto"/>
    </w:pPr>
    <w:rPr>
      <w:rFonts w:ascii="Verdana" w:eastAsia="Calibri" w:hAnsi="Verdana" w:cs="Times New Roman"/>
      <w:kern w:val="0"/>
      <w:sz w:val="18"/>
      <w:szCs w:val="22"/>
      <w:lang w:eastAsia="en-US" w:bidi="ar-SA"/>
    </w:rPr>
  </w:style>
  <w:style w:type="paragraph" w:customStyle="1" w:styleId="Texto4">
    <w:name w:val="Texto 4"/>
    <w:basedOn w:val="Normal"/>
    <w:qFormat/>
    <w:rsid w:val="00916383"/>
    <w:pPr>
      <w:keepLines/>
      <w:widowControl/>
      <w:suppressAutoHyphens w:val="0"/>
      <w:autoSpaceDN/>
      <w:spacing w:before="120"/>
      <w:ind w:left="851"/>
      <w:jc w:val="both"/>
      <w:textAlignment w:val="auto"/>
    </w:pPr>
    <w:rPr>
      <w:rFonts w:ascii="Verdana" w:eastAsia="Calibri" w:hAnsi="Verdana" w:cs="Times New Roman"/>
      <w:kern w:val="0"/>
      <w:sz w:val="18"/>
      <w:szCs w:val="22"/>
      <w:lang w:eastAsia="en-US" w:bidi="ar-SA"/>
    </w:rPr>
  </w:style>
  <w:style w:type="paragraph" w:customStyle="1" w:styleId="Texto5">
    <w:name w:val="Texto 5"/>
    <w:basedOn w:val="Normal"/>
    <w:rsid w:val="00916383"/>
    <w:pPr>
      <w:widowControl/>
      <w:suppressAutoHyphens w:val="0"/>
      <w:autoSpaceDN/>
      <w:spacing w:before="120" w:after="120" w:line="276" w:lineRule="auto"/>
      <w:ind w:left="1418"/>
      <w:textAlignment w:val="auto"/>
    </w:pPr>
    <w:rPr>
      <w:rFonts w:ascii="Arial" w:eastAsia="Calibri" w:hAnsi="Arial" w:cs="Times New Roman"/>
      <w:kern w:val="0"/>
      <w:sz w:val="18"/>
      <w:szCs w:val="22"/>
      <w:lang w:eastAsia="en-US" w:bidi="ar-SA"/>
    </w:rPr>
  </w:style>
  <w:style w:type="character" w:customStyle="1" w:styleId="TtuloChar">
    <w:name w:val="Título Char"/>
    <w:link w:val="Ttulo"/>
    <w:rsid w:val="00E31508"/>
    <w:rPr>
      <w:rFonts w:ascii="Arial" w:hAnsi="Arial"/>
      <w:sz w:val="28"/>
      <w:szCs w:val="28"/>
    </w:rPr>
  </w:style>
  <w:style w:type="paragraph" w:styleId="Recuodecorpodetexto">
    <w:name w:val="Body Text Indent"/>
    <w:basedOn w:val="Normal"/>
    <w:link w:val="RecuodecorpodetextoChar1"/>
    <w:unhideWhenUsed/>
    <w:rsid w:val="0054582C"/>
    <w:pPr>
      <w:spacing w:after="120"/>
      <w:ind w:left="283"/>
    </w:pPr>
    <w:rPr>
      <w:szCs w:val="21"/>
    </w:rPr>
  </w:style>
  <w:style w:type="character" w:customStyle="1" w:styleId="RecuodecorpodetextoChar1">
    <w:name w:val="Recuo de corpo de texto Char1"/>
    <w:link w:val="Recuodecorpodetexto"/>
    <w:uiPriority w:val="99"/>
    <w:semiHidden/>
    <w:rsid w:val="0054582C"/>
    <w:rPr>
      <w:szCs w:val="21"/>
    </w:rPr>
  </w:style>
  <w:style w:type="character" w:customStyle="1" w:styleId="Ttulo5Char">
    <w:name w:val="Título 5 Char"/>
    <w:link w:val="Ttulo5"/>
    <w:rsid w:val="0054582C"/>
    <w:rPr>
      <w:rFonts w:ascii="Arial" w:eastAsia="Times New Roman" w:hAnsi="Arial" w:cs="Arial"/>
      <w:kern w:val="0"/>
      <w:sz w:val="28"/>
      <w:szCs w:val="20"/>
      <w:lang w:eastAsia="pt-BR" w:bidi="ar-SA"/>
    </w:rPr>
  </w:style>
  <w:style w:type="character" w:customStyle="1" w:styleId="Ttulo6Char">
    <w:name w:val="Título 6 Char"/>
    <w:link w:val="Ttulo6"/>
    <w:rsid w:val="0054582C"/>
    <w:rPr>
      <w:rFonts w:ascii="Arial" w:eastAsia="Times New Roman" w:hAnsi="Arial" w:cs="Arial"/>
      <w:b/>
      <w:bCs/>
      <w:kern w:val="0"/>
      <w:szCs w:val="20"/>
      <w:lang w:eastAsia="pt-BR" w:bidi="ar-SA"/>
    </w:rPr>
  </w:style>
  <w:style w:type="character" w:customStyle="1" w:styleId="Ttulo8Char">
    <w:name w:val="Título 8 Char"/>
    <w:link w:val="Ttulo8"/>
    <w:rsid w:val="0054582C"/>
    <w:rPr>
      <w:rFonts w:ascii="Arial" w:eastAsia="Times New Roman" w:hAnsi="Arial" w:cs="Times New Roman"/>
      <w:b/>
      <w:bCs/>
      <w:color w:val="000000"/>
      <w:kern w:val="0"/>
      <w:szCs w:val="20"/>
      <w:lang w:eastAsia="pt-BR" w:bidi="ar-SA"/>
    </w:rPr>
  </w:style>
  <w:style w:type="character" w:customStyle="1" w:styleId="Ttulo9Char">
    <w:name w:val="Título 9 Char"/>
    <w:link w:val="Ttulo9"/>
    <w:rsid w:val="0054582C"/>
    <w:rPr>
      <w:rFonts w:ascii="Arial" w:eastAsia="Times New Roman" w:hAnsi="Arial" w:cs="Times New Roman"/>
      <w:b/>
      <w:kern w:val="0"/>
      <w:sz w:val="32"/>
      <w:szCs w:val="20"/>
      <w:lang w:eastAsia="pt-BR" w:bidi="ar-SA"/>
    </w:rPr>
  </w:style>
  <w:style w:type="paragraph" w:styleId="Textoembloco">
    <w:name w:val="Block Text"/>
    <w:basedOn w:val="Normal"/>
    <w:rsid w:val="0054582C"/>
    <w:pPr>
      <w:widowControl/>
      <w:tabs>
        <w:tab w:val="left" w:pos="0"/>
        <w:tab w:val="left" w:pos="849"/>
        <w:tab w:val="left" w:pos="2694"/>
        <w:tab w:val="left" w:pos="3402"/>
        <w:tab w:val="left" w:pos="4254"/>
        <w:tab w:val="left" w:pos="5103"/>
        <w:tab w:val="left" w:pos="5954"/>
        <w:tab w:val="left" w:pos="6805"/>
        <w:tab w:val="left" w:pos="7656"/>
        <w:tab w:val="left" w:pos="8508"/>
        <w:tab w:val="left" w:pos="8640"/>
        <w:tab w:val="left" w:pos="9639"/>
      </w:tabs>
      <w:suppressAutoHyphens w:val="0"/>
      <w:autoSpaceDN/>
      <w:ind w:left="2694" w:right="-234" w:hanging="993"/>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rsid w:val="0054582C"/>
    <w:pPr>
      <w:suppressAutoHyphens w:val="0"/>
      <w:autoSpaceDN/>
      <w:ind w:left="322" w:hanging="322"/>
      <w:jc w:val="both"/>
      <w:textAlignment w:val="auto"/>
    </w:pPr>
    <w:rPr>
      <w:rFonts w:ascii="Arial" w:eastAsia="Times New Roman" w:hAnsi="Arial" w:cs="Times New Roman"/>
      <w:snapToGrid w:val="0"/>
      <w:kern w:val="0"/>
      <w:szCs w:val="20"/>
      <w:lang w:eastAsia="pt-BR" w:bidi="ar-SA"/>
    </w:rPr>
  </w:style>
  <w:style w:type="character" w:customStyle="1" w:styleId="Recuodecorpodetexto3Char">
    <w:name w:val="Recuo de corpo de texto 3 Char"/>
    <w:link w:val="Recuodecorpodetexto3"/>
    <w:rsid w:val="0054582C"/>
    <w:rPr>
      <w:rFonts w:ascii="Arial" w:eastAsia="Times New Roman" w:hAnsi="Arial" w:cs="Times New Roman"/>
      <w:snapToGrid w:val="0"/>
      <w:kern w:val="0"/>
      <w:szCs w:val="20"/>
      <w:lang w:eastAsia="pt-BR" w:bidi="ar-SA"/>
    </w:rPr>
  </w:style>
  <w:style w:type="paragraph" w:styleId="Lista2">
    <w:name w:val="List 2"/>
    <w:basedOn w:val="Normal"/>
    <w:rsid w:val="0054582C"/>
    <w:pPr>
      <w:widowControl/>
      <w:suppressAutoHyphens w:val="0"/>
      <w:autoSpaceDN/>
      <w:ind w:left="566" w:hanging="283"/>
      <w:textAlignment w:val="auto"/>
    </w:pPr>
    <w:rPr>
      <w:rFonts w:eastAsia="Times New Roman" w:cs="Times New Roman"/>
      <w:kern w:val="0"/>
      <w:sz w:val="20"/>
      <w:szCs w:val="20"/>
      <w:lang w:eastAsia="pt-BR" w:bidi="ar-SA"/>
    </w:rPr>
  </w:style>
  <w:style w:type="paragraph" w:customStyle="1" w:styleId="Padro">
    <w:name w:val="Padrão"/>
    <w:rsid w:val="0054582C"/>
    <w:rPr>
      <w:rFonts w:eastAsia="Times New Roman" w:cs="Times New Roman"/>
      <w:snapToGrid w:val="0"/>
      <w:sz w:val="24"/>
    </w:rPr>
  </w:style>
  <w:style w:type="paragraph" w:customStyle="1" w:styleId="Item">
    <w:name w:val="Item"/>
    <w:basedOn w:val="Normal"/>
    <w:rsid w:val="0054582C"/>
    <w:pPr>
      <w:widowControl/>
      <w:suppressAutoHyphens w:val="0"/>
      <w:overflowPunct w:val="0"/>
      <w:autoSpaceDE w:val="0"/>
      <w:adjustRightInd w:val="0"/>
      <w:spacing w:before="480"/>
    </w:pPr>
    <w:rPr>
      <w:rFonts w:ascii="Arial" w:eastAsia="Times New Roman" w:hAnsi="Arial" w:cs="Times New Roman"/>
      <w:b/>
      <w:kern w:val="0"/>
      <w:szCs w:val="20"/>
      <w:lang w:eastAsia="pt-BR" w:bidi="ar-SA"/>
    </w:rPr>
  </w:style>
  <w:style w:type="paragraph" w:customStyle="1" w:styleId="data">
    <w:name w:val="data"/>
    <w:basedOn w:val="Normal"/>
    <w:rsid w:val="0054582C"/>
    <w:pPr>
      <w:widowControl/>
      <w:tabs>
        <w:tab w:val="left" w:pos="2304"/>
      </w:tabs>
      <w:suppressAutoHyphens w:val="0"/>
      <w:overflowPunct w:val="0"/>
      <w:autoSpaceDE w:val="0"/>
      <w:adjustRightInd w:val="0"/>
      <w:spacing w:before="360"/>
      <w:jc w:val="center"/>
    </w:pPr>
    <w:rPr>
      <w:rFonts w:ascii="Arial" w:eastAsia="Times New Roman" w:hAnsi="Arial" w:cs="Times New Roman"/>
      <w:kern w:val="0"/>
      <w:szCs w:val="20"/>
      <w:lang w:eastAsia="pt-BR" w:bidi="ar-SA"/>
    </w:rPr>
  </w:style>
  <w:style w:type="paragraph" w:customStyle="1" w:styleId="centralizado">
    <w:name w:val="centralizado"/>
    <w:basedOn w:val="Normal"/>
    <w:rsid w:val="0054582C"/>
    <w:pPr>
      <w:widowControl/>
      <w:tabs>
        <w:tab w:val="left" w:pos="144"/>
        <w:tab w:val="left" w:pos="864"/>
        <w:tab w:val="left" w:pos="1584"/>
        <w:tab w:val="left" w:pos="2304"/>
        <w:tab w:val="left" w:pos="3024"/>
        <w:tab w:val="left" w:pos="3744"/>
        <w:tab w:val="left" w:pos="4464"/>
        <w:tab w:val="left" w:pos="5184"/>
        <w:tab w:val="left" w:pos="5904"/>
        <w:tab w:val="left" w:pos="6624"/>
      </w:tabs>
      <w:suppressAutoHyphens w:val="0"/>
      <w:overflowPunct w:val="0"/>
      <w:autoSpaceDE w:val="0"/>
      <w:adjustRightInd w:val="0"/>
      <w:jc w:val="center"/>
    </w:pPr>
    <w:rPr>
      <w:rFonts w:ascii="Arial" w:eastAsia="Times New Roman" w:hAnsi="Arial" w:cs="Times New Roman"/>
      <w:kern w:val="0"/>
      <w:szCs w:val="20"/>
      <w:lang w:eastAsia="pt-BR" w:bidi="ar-SA"/>
    </w:rPr>
  </w:style>
  <w:style w:type="paragraph" w:styleId="Corpodetexto3">
    <w:name w:val="Body Text 3"/>
    <w:basedOn w:val="Normal"/>
    <w:link w:val="Corpodetexto3Char"/>
    <w:rsid w:val="0054582C"/>
    <w:pPr>
      <w:widowControl/>
      <w:suppressAutoHyphens w:val="0"/>
      <w:autoSpaceDN/>
      <w:jc w:val="both"/>
      <w:textAlignment w:val="auto"/>
    </w:pPr>
    <w:rPr>
      <w:rFonts w:ascii="Arial" w:eastAsia="Times New Roman" w:hAnsi="Arial" w:cs="Arial"/>
      <w:kern w:val="0"/>
      <w:sz w:val="20"/>
      <w:szCs w:val="20"/>
      <w:lang w:eastAsia="pt-BR" w:bidi="ar-SA"/>
    </w:rPr>
  </w:style>
  <w:style w:type="character" w:customStyle="1" w:styleId="Corpodetexto3Char">
    <w:name w:val="Corpo de texto 3 Char"/>
    <w:link w:val="Corpodetexto3"/>
    <w:rsid w:val="0054582C"/>
    <w:rPr>
      <w:rFonts w:ascii="Arial" w:eastAsia="Times New Roman" w:hAnsi="Arial" w:cs="Arial"/>
      <w:kern w:val="0"/>
      <w:sz w:val="20"/>
      <w:szCs w:val="20"/>
      <w:lang w:eastAsia="pt-BR" w:bidi="ar-SA"/>
    </w:rPr>
  </w:style>
  <w:style w:type="paragraph" w:customStyle="1" w:styleId="Corpodotexto">
    <w:name w:val="Corpo do texto"/>
    <w:basedOn w:val="Normal"/>
    <w:rsid w:val="0054582C"/>
    <w:pPr>
      <w:widowControl/>
      <w:autoSpaceDN/>
      <w:jc w:val="both"/>
      <w:textAlignment w:val="auto"/>
    </w:pPr>
    <w:rPr>
      <w:rFonts w:eastAsia="Times New Roman" w:cs="Times New Roman"/>
      <w:kern w:val="0"/>
      <w:szCs w:val="20"/>
      <w:lang w:eastAsia="pt-BR" w:bidi="ar-SA"/>
    </w:rPr>
  </w:style>
  <w:style w:type="paragraph" w:customStyle="1" w:styleId="Abrirpargrafonegativo">
    <w:name w:val="Abrir parágrafo negativo"/>
    <w:basedOn w:val="Normal"/>
    <w:rsid w:val="0054582C"/>
    <w:pPr>
      <w:widowControl/>
      <w:autoSpaceDN/>
      <w:ind w:firstLine="1701"/>
      <w:jc w:val="both"/>
      <w:textAlignment w:val="auto"/>
    </w:pPr>
    <w:rPr>
      <w:rFonts w:eastAsia="Times New Roman" w:cs="Times New Roman"/>
      <w:kern w:val="0"/>
      <w:szCs w:val="20"/>
      <w:lang w:eastAsia="pt-BR" w:bidi="ar-SA"/>
    </w:rPr>
  </w:style>
  <w:style w:type="paragraph" w:customStyle="1" w:styleId="WW-Recuodaprimeiralinha">
    <w:name w:val="WW-Recuo da primeira linha"/>
    <w:basedOn w:val="Corpodetexto"/>
    <w:rsid w:val="0054582C"/>
    <w:pPr>
      <w:numPr>
        <w:numId w:val="22"/>
      </w:numPr>
      <w:suppressLineNumbers/>
      <w:suppressAutoHyphens/>
      <w:spacing w:before="113" w:line="200" w:lineRule="atLeast"/>
      <w:ind w:left="-2268"/>
      <w:textAlignment w:val="baseline"/>
    </w:pPr>
    <w:rPr>
      <w:rFonts w:ascii="Arial" w:eastAsia="Times New Roman" w:hAnsi="Arial" w:cs="Times New Roman"/>
      <w:kern w:val="0"/>
      <w:szCs w:val="20"/>
      <w:lang w:eastAsia="ar-SA" w:bidi="ar-SA"/>
    </w:rPr>
  </w:style>
  <w:style w:type="character" w:customStyle="1" w:styleId="A0">
    <w:name w:val="A0"/>
    <w:rsid w:val="0054582C"/>
    <w:rPr>
      <w:color w:val="000000"/>
      <w:sz w:val="22"/>
    </w:rPr>
  </w:style>
  <w:style w:type="paragraph" w:customStyle="1" w:styleId="a">
    <w:name w:val="a"/>
    <w:basedOn w:val="Normal"/>
    <w:rsid w:val="0054582C"/>
    <w:pPr>
      <w:suppressAutoHyphens w:val="0"/>
      <w:autoSpaceDN/>
      <w:ind w:left="709" w:hanging="709"/>
      <w:jc w:val="both"/>
      <w:textAlignment w:val="auto"/>
    </w:pPr>
    <w:rPr>
      <w:rFonts w:ascii="Courier" w:eastAsia="Times New Roman" w:hAnsi="Courier" w:cs="Times New Roman"/>
      <w:kern w:val="0"/>
      <w:szCs w:val="20"/>
      <w:lang w:val="en-US" w:eastAsia="ar-SA" w:bidi="ar-SA"/>
    </w:rPr>
  </w:style>
  <w:style w:type="paragraph" w:customStyle="1" w:styleId="Nvel2">
    <w:name w:val="Nível 2"/>
    <w:basedOn w:val="Normal"/>
    <w:next w:val="Normal"/>
    <w:rsid w:val="0054582C"/>
    <w:pPr>
      <w:widowControl/>
      <w:autoSpaceDN/>
      <w:spacing w:after="120"/>
      <w:jc w:val="both"/>
      <w:textAlignment w:val="auto"/>
    </w:pPr>
    <w:rPr>
      <w:rFonts w:ascii="Arial" w:eastAsia="Times New Roman" w:hAnsi="Arial" w:cs="Times New Roman"/>
      <w:b/>
      <w:kern w:val="0"/>
      <w:szCs w:val="20"/>
      <w:lang w:eastAsia="ar-SA" w:bidi="ar-SA"/>
    </w:rPr>
  </w:style>
  <w:style w:type="character" w:styleId="HiperlinkVisitado">
    <w:name w:val="FollowedHyperlink"/>
    <w:rsid w:val="0054582C"/>
    <w:rPr>
      <w:color w:val="800080"/>
      <w:u w:val="single"/>
    </w:rPr>
  </w:style>
  <w:style w:type="paragraph" w:customStyle="1" w:styleId="Recuodecorpodetexto31">
    <w:name w:val="Recuo de corpo de texto 31"/>
    <w:basedOn w:val="Normal"/>
    <w:rsid w:val="0054582C"/>
    <w:pPr>
      <w:widowControl/>
      <w:tabs>
        <w:tab w:val="left" w:pos="8646"/>
      </w:tabs>
      <w:autoSpaceDN/>
      <w:spacing w:after="120"/>
      <w:ind w:left="1134" w:hanging="567"/>
      <w:jc w:val="both"/>
      <w:textAlignment w:val="auto"/>
    </w:pPr>
    <w:rPr>
      <w:rFonts w:eastAsia="Times New Roman" w:cs="Times New Roman"/>
      <w:kern w:val="0"/>
      <w:szCs w:val="20"/>
      <w:lang w:eastAsia="ar-SA" w:bidi="ar-SA"/>
    </w:rPr>
  </w:style>
  <w:style w:type="paragraph" w:customStyle="1" w:styleId="Textoembloco1">
    <w:name w:val="Texto em bloco1"/>
    <w:basedOn w:val="Normal"/>
    <w:rsid w:val="0054582C"/>
    <w:pPr>
      <w:widowControl/>
      <w:tabs>
        <w:tab w:val="left" w:pos="14317"/>
      </w:tabs>
      <w:autoSpaceDE w:val="0"/>
      <w:autoSpaceDN/>
      <w:ind w:left="4536" w:right="-282"/>
      <w:jc w:val="both"/>
      <w:textAlignment w:val="auto"/>
    </w:pPr>
    <w:rPr>
      <w:rFonts w:eastAsia="Times New Roman" w:cs="Times New Roman"/>
      <w:b/>
      <w:kern w:val="0"/>
      <w:sz w:val="20"/>
      <w:szCs w:val="20"/>
      <w:lang w:eastAsia="ar-SA" w:bidi="ar-SA"/>
    </w:rPr>
  </w:style>
  <w:style w:type="paragraph" w:customStyle="1" w:styleId="Ttulodatabela">
    <w:name w:val="Título da tabela"/>
    <w:basedOn w:val="Contedodatabela"/>
    <w:rsid w:val="0054582C"/>
    <w:pPr>
      <w:jc w:val="center"/>
    </w:pPr>
    <w:rPr>
      <w:b/>
      <w:bCs/>
      <w:i/>
      <w:iCs/>
    </w:rPr>
  </w:style>
  <w:style w:type="paragraph" w:customStyle="1" w:styleId="Contedodatabela">
    <w:name w:val="Conteúdo da tabela"/>
    <w:basedOn w:val="Normal"/>
    <w:rsid w:val="0054582C"/>
    <w:pPr>
      <w:widowControl/>
      <w:suppressLineNumbers/>
      <w:autoSpaceDE w:val="0"/>
      <w:autoSpaceDN/>
      <w:textAlignment w:val="auto"/>
    </w:pPr>
    <w:rPr>
      <w:rFonts w:eastAsia="Times New Roman" w:cs="Times New Roman"/>
      <w:kern w:val="0"/>
      <w:sz w:val="20"/>
      <w:szCs w:val="20"/>
      <w:lang w:eastAsia="ar-SA" w:bidi="ar-SA"/>
    </w:rPr>
  </w:style>
  <w:style w:type="paragraph" w:customStyle="1" w:styleId="WW-Corpodetexto3">
    <w:name w:val="WW-Corpo de texto 3"/>
    <w:basedOn w:val="Normal"/>
    <w:rsid w:val="0054582C"/>
    <w:pPr>
      <w:widowControl/>
      <w:autoSpaceDE w:val="0"/>
      <w:autoSpaceDN/>
      <w:spacing w:line="240" w:lineRule="exact"/>
      <w:jc w:val="both"/>
      <w:textAlignment w:val="auto"/>
    </w:pPr>
    <w:rPr>
      <w:rFonts w:ascii="Arial" w:eastAsia="Times New Roman" w:hAnsi="Arial" w:cs="Arial"/>
      <w:b/>
      <w:bCs/>
      <w:kern w:val="0"/>
      <w:sz w:val="22"/>
      <w:szCs w:val="22"/>
      <w:lang w:eastAsia="ar-SA" w:bidi="ar-SA"/>
    </w:rPr>
  </w:style>
  <w:style w:type="paragraph" w:customStyle="1" w:styleId="Textosemformatao0">
    <w:name w:val="Texto sem formatação"/>
    <w:basedOn w:val="Normal"/>
    <w:rsid w:val="0054582C"/>
    <w:pPr>
      <w:widowControl/>
      <w:autoSpaceDE w:val="0"/>
      <w:autoSpaceDN/>
      <w:textAlignment w:val="auto"/>
    </w:pPr>
    <w:rPr>
      <w:rFonts w:ascii="Courier New" w:eastAsia="Times New Roman" w:hAnsi="Courier New" w:cs="Times New Roman"/>
      <w:kern w:val="0"/>
      <w:sz w:val="20"/>
      <w:szCs w:val="20"/>
      <w:lang w:eastAsia="ar-SA" w:bidi="ar-SA"/>
    </w:rPr>
  </w:style>
  <w:style w:type="paragraph" w:customStyle="1" w:styleId="WW-Recuodecorpodetexto2">
    <w:name w:val="WW-Recuo de corpo de texto 2"/>
    <w:basedOn w:val="Normal"/>
    <w:rsid w:val="0054582C"/>
    <w:pPr>
      <w:widowControl/>
      <w:autoSpaceDE w:val="0"/>
      <w:autoSpaceDN/>
      <w:spacing w:after="120" w:line="480" w:lineRule="auto"/>
      <w:ind w:left="283"/>
      <w:textAlignment w:val="auto"/>
    </w:pPr>
    <w:rPr>
      <w:rFonts w:eastAsia="Times New Roman" w:cs="Times New Roman"/>
      <w:kern w:val="0"/>
      <w:sz w:val="20"/>
      <w:szCs w:val="20"/>
      <w:lang w:eastAsia="ar-SA" w:bidi="ar-SA"/>
    </w:rPr>
  </w:style>
  <w:style w:type="paragraph" w:customStyle="1" w:styleId="BodyText21">
    <w:name w:val="Body Text 21"/>
    <w:basedOn w:val="Normal"/>
    <w:rsid w:val="0054582C"/>
    <w:pPr>
      <w:widowControl/>
      <w:autoSpaceDN/>
      <w:jc w:val="both"/>
      <w:textAlignment w:val="auto"/>
    </w:pPr>
    <w:rPr>
      <w:rFonts w:eastAsia="Times New Roman" w:cs="Times New Roman"/>
      <w:kern w:val="0"/>
      <w:szCs w:val="20"/>
      <w:lang w:eastAsia="ar-SA" w:bidi="ar-SA"/>
    </w:rPr>
  </w:style>
  <w:style w:type="paragraph" w:customStyle="1" w:styleId="WW-Corpodetexto2">
    <w:name w:val="WW-Corpo de texto 2"/>
    <w:basedOn w:val="Normal"/>
    <w:rsid w:val="0054582C"/>
    <w:pPr>
      <w:widowControl/>
      <w:autoSpaceDE w:val="0"/>
      <w:autoSpaceDN/>
      <w:spacing w:line="240" w:lineRule="exact"/>
      <w:jc w:val="both"/>
      <w:textAlignment w:val="auto"/>
    </w:pPr>
    <w:rPr>
      <w:rFonts w:ascii="Century Gothic" w:eastAsia="Times New Roman" w:hAnsi="Century Gothic" w:cs="Times New Roman"/>
      <w:kern w:val="0"/>
      <w:sz w:val="22"/>
      <w:szCs w:val="20"/>
      <w:lang w:eastAsia="ar-SA" w:bidi="ar-SA"/>
    </w:rPr>
  </w:style>
  <w:style w:type="paragraph" w:customStyle="1" w:styleId="WW-Textoembloco">
    <w:name w:val="WW-Texto em bloco"/>
    <w:basedOn w:val="Normal"/>
    <w:rsid w:val="0054582C"/>
    <w:pPr>
      <w:widowControl/>
      <w:autoSpaceDE w:val="0"/>
      <w:autoSpaceDN/>
      <w:spacing w:line="240" w:lineRule="exact"/>
      <w:ind w:left="1134" w:right="1"/>
      <w:jc w:val="both"/>
      <w:textAlignment w:val="auto"/>
    </w:pPr>
    <w:rPr>
      <w:rFonts w:eastAsia="Times New Roman" w:cs="Times New Roman"/>
      <w:kern w:val="0"/>
      <w:sz w:val="22"/>
      <w:szCs w:val="22"/>
      <w:lang w:eastAsia="ar-SA" w:bidi="ar-SA"/>
    </w:rPr>
  </w:style>
  <w:style w:type="paragraph" w:customStyle="1" w:styleId="WW-Recuodecorpodetexto3">
    <w:name w:val="WW-Recuo de corpo de texto 3"/>
    <w:basedOn w:val="Normal"/>
    <w:rsid w:val="0054582C"/>
    <w:pPr>
      <w:widowControl/>
      <w:autoSpaceDE w:val="0"/>
      <w:autoSpaceDN/>
      <w:spacing w:after="120"/>
      <w:ind w:left="283"/>
      <w:textAlignment w:val="auto"/>
    </w:pPr>
    <w:rPr>
      <w:rFonts w:eastAsia="Times New Roman" w:cs="Times New Roman"/>
      <w:kern w:val="0"/>
      <w:sz w:val="16"/>
      <w:szCs w:val="16"/>
      <w:lang w:eastAsia="ar-SA" w:bidi="ar-SA"/>
    </w:rPr>
  </w:style>
  <w:style w:type="paragraph" w:customStyle="1" w:styleId="Ediatal2005SubNegrito">
    <w:name w:val="Ediatal2005 § Sub + Negrito"/>
    <w:basedOn w:val="Normal"/>
    <w:rsid w:val="0054582C"/>
    <w:pPr>
      <w:widowControl/>
      <w:tabs>
        <w:tab w:val="left" w:pos="851"/>
      </w:tabs>
      <w:suppressAutoHyphens w:val="0"/>
      <w:autoSpaceDN/>
      <w:spacing w:before="240"/>
      <w:ind w:left="567"/>
      <w:jc w:val="both"/>
      <w:textAlignment w:val="auto"/>
    </w:pPr>
    <w:rPr>
      <w:rFonts w:ascii="Arial" w:eastAsia="Times New Roman" w:hAnsi="Arial" w:cs="Times New Roman"/>
      <w:kern w:val="0"/>
      <w:szCs w:val="20"/>
      <w:lang w:eastAsia="ar-SA" w:bidi="ar-SA"/>
    </w:rPr>
  </w:style>
  <w:style w:type="character" w:customStyle="1" w:styleId="WW8Num4z0">
    <w:name w:val="WW8Num4z0"/>
    <w:rsid w:val="0054582C"/>
    <w:rPr>
      <w:rFonts w:ascii="Symbol" w:hAnsi="Symbol"/>
      <w:b/>
    </w:rPr>
  </w:style>
  <w:style w:type="character" w:customStyle="1" w:styleId="WW8Num6z1">
    <w:name w:val="WW8Num6z1"/>
    <w:rsid w:val="0054582C"/>
    <w:rPr>
      <w:rFonts w:ascii="StarSymbol" w:hAnsi="StarSymbol" w:cs="StarSymbol"/>
      <w:sz w:val="18"/>
      <w:szCs w:val="18"/>
    </w:rPr>
  </w:style>
  <w:style w:type="character" w:customStyle="1" w:styleId="WW-Absatz-Standardschriftart11">
    <w:name w:val="WW-Absatz-Standardschriftart11"/>
    <w:rsid w:val="0054582C"/>
  </w:style>
  <w:style w:type="table" w:styleId="Tabelacomgrade">
    <w:name w:val="Table Grid"/>
    <w:basedOn w:val="Tabelanormal"/>
    <w:uiPriority w:val="39"/>
    <w:rsid w:val="0054582C"/>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70">
    <w:name w:val="Ttulo 7"/>
    <w:basedOn w:val="Normal"/>
    <w:next w:val="Normal"/>
    <w:rsid w:val="0054582C"/>
    <w:pPr>
      <w:widowControl/>
      <w:autoSpaceDN/>
      <w:jc w:val="both"/>
      <w:textAlignment w:val="auto"/>
    </w:pPr>
    <w:rPr>
      <w:rFonts w:ascii="Arial" w:eastAsia="Times New Roman" w:hAnsi="Arial" w:cs="Times New Roman"/>
      <w:b/>
      <w:kern w:val="0"/>
      <w:szCs w:val="20"/>
      <w:lang w:eastAsia="ar-SA" w:bidi="ar-SA"/>
    </w:rPr>
  </w:style>
  <w:style w:type="paragraph" w:customStyle="1" w:styleId="EstiloEstiloClusulasesquerda063cmPrimeiralinha0cm">
    <w:name w:val="Estilo Estilo Cláusulas + À esquerda:  063 cm Primeira linha:  0 cm ..."/>
    <w:basedOn w:val="Normal"/>
    <w:link w:val="EstiloEstiloClusulasesquerda063cmPrimeiralinha0cmCharChar"/>
    <w:rsid w:val="0054582C"/>
    <w:pPr>
      <w:keepNext/>
      <w:suppressAutoHyphens w:val="0"/>
      <w:autoSpaceDN/>
      <w:spacing w:after="120"/>
      <w:ind w:left="624" w:hanging="57"/>
      <w:jc w:val="both"/>
      <w:textAlignment w:val="auto"/>
      <w:outlineLvl w:val="2"/>
    </w:pPr>
    <w:rPr>
      <w:rFonts w:ascii="Arial" w:eastAsia="Times New Roman" w:hAnsi="Arial" w:cs="Times New Roman"/>
      <w:i/>
      <w:iCs/>
      <w:kern w:val="0"/>
      <w:szCs w:val="20"/>
      <w:lang w:eastAsia="pt-BR" w:bidi="ar-SA"/>
    </w:rPr>
  </w:style>
  <w:style w:type="character" w:customStyle="1" w:styleId="EstiloEstiloClusulasesquerda063cmPrimeiralinha0cmCharChar">
    <w:name w:val="Estilo Estilo Cláusulas + À esquerda:  063 cm Primeira linha:  0 cm ... Char Char"/>
    <w:link w:val="EstiloEstiloClusulasesquerda063cmPrimeiralinha0cm"/>
    <w:rsid w:val="0054582C"/>
    <w:rPr>
      <w:rFonts w:ascii="Arial" w:eastAsia="Times New Roman" w:hAnsi="Arial" w:cs="Times New Roman"/>
      <w:i/>
      <w:iCs/>
      <w:kern w:val="0"/>
      <w:szCs w:val="20"/>
      <w:lang w:eastAsia="pt-BR" w:bidi="ar-SA"/>
    </w:rPr>
  </w:style>
  <w:style w:type="paragraph" w:customStyle="1" w:styleId="Cabealho0">
    <w:name w:val="Cabealho"/>
    <w:basedOn w:val="Normal"/>
    <w:next w:val="Normal"/>
    <w:rsid w:val="0054582C"/>
    <w:pPr>
      <w:widowControl/>
      <w:autoSpaceDN/>
      <w:textAlignment w:val="auto"/>
    </w:pPr>
    <w:rPr>
      <w:rFonts w:ascii="Arial" w:eastAsia="Times New Roman" w:hAnsi="Arial" w:cs="Times New Roman"/>
      <w:kern w:val="0"/>
      <w:szCs w:val="20"/>
      <w:lang w:eastAsia="ar-SA" w:bidi="ar-SA"/>
    </w:rPr>
  </w:style>
  <w:style w:type="paragraph" w:customStyle="1" w:styleId="n1">
    <w:name w:val="n1"/>
    <w:basedOn w:val="Normal"/>
    <w:rsid w:val="0054582C"/>
    <w:pPr>
      <w:widowControl/>
      <w:tabs>
        <w:tab w:val="left" w:pos="1134"/>
      </w:tabs>
      <w:suppressAutoHyphens w:val="0"/>
      <w:autoSpaceDN/>
      <w:spacing w:before="240"/>
      <w:jc w:val="both"/>
      <w:textAlignment w:val="auto"/>
    </w:pPr>
    <w:rPr>
      <w:rFonts w:ascii="Arial" w:eastAsia="Times New Roman" w:hAnsi="Arial" w:cs="Times New Roman"/>
      <w:kern w:val="0"/>
      <w:sz w:val="20"/>
      <w:szCs w:val="20"/>
      <w:lang w:eastAsia="pt-BR" w:bidi="ar-SA"/>
    </w:rPr>
  </w:style>
  <w:style w:type="paragraph" w:customStyle="1" w:styleId="20">
    <w:name w:val="20"/>
    <w:rsid w:val="0054582C"/>
    <w:pPr>
      <w:suppressAutoHyphens/>
      <w:spacing w:line="360" w:lineRule="exact"/>
      <w:jc w:val="both"/>
    </w:pPr>
    <w:rPr>
      <w:rFonts w:ascii="Courier" w:eastAsia="Arial" w:hAnsi="Courier" w:cs="Times New Roman"/>
      <w:sz w:val="24"/>
      <w:lang w:eastAsia="ar-SA"/>
    </w:rPr>
  </w:style>
  <w:style w:type="paragraph" w:customStyle="1" w:styleId="Normal0">
    <w:name w:val="Normal0"/>
    <w:basedOn w:val="Normal"/>
    <w:rsid w:val="0054582C"/>
    <w:pPr>
      <w:widowControl/>
      <w:suppressAutoHyphens w:val="0"/>
      <w:autoSpaceDN/>
      <w:spacing w:before="60" w:after="60"/>
      <w:jc w:val="both"/>
      <w:textAlignment w:val="auto"/>
    </w:pPr>
    <w:rPr>
      <w:rFonts w:ascii="Arial" w:eastAsia="Times New Roman" w:hAnsi="Arial" w:cs="Times New Roman"/>
      <w:kern w:val="0"/>
      <w:sz w:val="22"/>
      <w:szCs w:val="20"/>
      <w:lang w:eastAsia="pt-BR" w:bidi="ar-SA"/>
    </w:rPr>
  </w:style>
  <w:style w:type="paragraph" w:customStyle="1" w:styleId="introduo">
    <w:name w:val="introdução"/>
    <w:basedOn w:val="Normal"/>
    <w:rsid w:val="0054582C"/>
    <w:pPr>
      <w:widowControl/>
      <w:suppressAutoHyphens w:val="0"/>
      <w:autoSpaceDN/>
      <w:jc w:val="center"/>
      <w:textAlignment w:val="auto"/>
    </w:pPr>
    <w:rPr>
      <w:rFonts w:eastAsia="Times New Roman" w:cs="Times New Roman"/>
      <w:kern w:val="0"/>
      <w:szCs w:val="20"/>
      <w:lang w:eastAsia="pt-BR" w:bidi="ar-SA"/>
    </w:rPr>
  </w:style>
  <w:style w:type="paragraph" w:customStyle="1" w:styleId="PargrafodaLista1">
    <w:name w:val="Parágrafo da Lista1"/>
    <w:basedOn w:val="Normal"/>
    <w:rsid w:val="0054582C"/>
    <w:pPr>
      <w:widowControl/>
      <w:suppressAutoHyphens w:val="0"/>
      <w:autoSpaceDN/>
      <w:ind w:left="720"/>
      <w:contextualSpacing/>
      <w:textAlignment w:val="auto"/>
    </w:pPr>
    <w:rPr>
      <w:rFonts w:eastAsia="Calibri" w:cs="Times New Roman"/>
      <w:kern w:val="0"/>
      <w:sz w:val="20"/>
      <w:szCs w:val="20"/>
      <w:lang w:eastAsia="pt-BR" w:bidi="ar-SA"/>
    </w:rPr>
  </w:style>
  <w:style w:type="character" w:customStyle="1" w:styleId="WW8Num8z2">
    <w:name w:val="WW8Num8z2"/>
    <w:rsid w:val="0054582C"/>
    <w:rPr>
      <w:rFonts w:ascii="Wingdings" w:hAnsi="Wingdings"/>
    </w:rPr>
  </w:style>
  <w:style w:type="paragraph" w:customStyle="1" w:styleId="ndice">
    <w:name w:val="Índice"/>
    <w:basedOn w:val="Normal"/>
    <w:rsid w:val="0054582C"/>
    <w:pPr>
      <w:widowControl/>
      <w:suppressLineNumbers/>
      <w:autoSpaceDN/>
      <w:textAlignment w:val="auto"/>
    </w:pPr>
    <w:rPr>
      <w:rFonts w:eastAsia="Times New Roman" w:cs="Tahoma"/>
      <w:kern w:val="1"/>
      <w:lang w:eastAsia="ar-SA" w:bidi="ar-SA"/>
    </w:rPr>
  </w:style>
  <w:style w:type="paragraph" w:customStyle="1" w:styleId="Edital-Cabealho1">
    <w:name w:val="Edital - Cabeçalho 1"/>
    <w:basedOn w:val="Normal"/>
    <w:rsid w:val="0054582C"/>
    <w:pPr>
      <w:autoSpaceDN/>
      <w:jc w:val="center"/>
      <w:textAlignment w:val="auto"/>
    </w:pPr>
    <w:rPr>
      <w:rFonts w:ascii="Verdana" w:eastAsia="Lucida Sans Unicode" w:hAnsi="Verdana" w:cs="Tahoma"/>
      <w:b/>
      <w:kern w:val="1"/>
      <w:sz w:val="20"/>
      <w:szCs w:val="20"/>
      <w:lang w:eastAsia="ar-SA" w:bidi="ar-SA"/>
    </w:rPr>
  </w:style>
  <w:style w:type="paragraph" w:customStyle="1" w:styleId="font5">
    <w:name w:val="font5"/>
    <w:basedOn w:val="Normal"/>
    <w:rsid w:val="0054582C"/>
    <w:pPr>
      <w:widowControl/>
      <w:suppressAutoHyphens w:val="0"/>
      <w:autoSpaceDN/>
      <w:spacing w:before="100" w:after="100"/>
      <w:textAlignment w:val="auto"/>
    </w:pPr>
    <w:rPr>
      <w:rFonts w:ascii="Arial" w:eastAsia="Times New Roman" w:hAnsi="Arial" w:cs="Arial"/>
      <w:b/>
      <w:bCs/>
      <w:kern w:val="1"/>
      <w:sz w:val="20"/>
      <w:szCs w:val="20"/>
      <w:lang w:eastAsia="ar-SA" w:bidi="ar-SA"/>
    </w:rPr>
  </w:style>
  <w:style w:type="paragraph" w:customStyle="1" w:styleId="Padro0">
    <w:name w:val="Padro"/>
    <w:rsid w:val="0054582C"/>
    <w:pPr>
      <w:widowControl w:val="0"/>
      <w:suppressAutoHyphens/>
      <w:autoSpaceDE w:val="0"/>
    </w:pPr>
    <w:rPr>
      <w:rFonts w:eastAsia="Times New Roman" w:cs="Times New Roman"/>
      <w:kern w:val="1"/>
    </w:rPr>
  </w:style>
  <w:style w:type="character" w:customStyle="1" w:styleId="Ttulo7Char">
    <w:name w:val="Título 7 Char"/>
    <w:link w:val="Ttulo7"/>
    <w:rsid w:val="007728AB"/>
    <w:rPr>
      <w:rFonts w:ascii="Arial" w:hAnsi="Arial" w:cs="Arial"/>
      <w:b/>
    </w:rPr>
  </w:style>
  <w:style w:type="character" w:customStyle="1" w:styleId="SubttuloChar">
    <w:name w:val="Subtítulo Char"/>
    <w:link w:val="Subttulo"/>
    <w:rsid w:val="007728AB"/>
    <w:rPr>
      <w:rFonts w:ascii="Arial" w:hAnsi="Arial"/>
      <w:i/>
      <w:iCs/>
      <w:sz w:val="28"/>
      <w:szCs w:val="28"/>
    </w:rPr>
  </w:style>
  <w:style w:type="paragraph" w:customStyle="1" w:styleId="PargrafodaLista2">
    <w:name w:val="Parágrafo da Lista2"/>
    <w:basedOn w:val="Normal"/>
    <w:rsid w:val="001F26E5"/>
    <w:pPr>
      <w:widowControl/>
      <w:suppressAutoHyphens w:val="0"/>
      <w:autoSpaceDN/>
      <w:ind w:left="720"/>
      <w:contextualSpacing/>
      <w:textAlignment w:val="auto"/>
    </w:pPr>
    <w:rPr>
      <w:rFonts w:eastAsia="Calibri" w:cs="Times New Roman"/>
      <w:kern w:val="0"/>
      <w:sz w:val="20"/>
      <w:szCs w:val="20"/>
      <w:lang w:eastAsia="pt-BR" w:bidi="ar-SA"/>
    </w:rPr>
  </w:style>
  <w:style w:type="character" w:customStyle="1" w:styleId="fontstyle01">
    <w:name w:val="fontstyle01"/>
    <w:rsid w:val="003B4807"/>
    <w:rPr>
      <w:rFonts w:ascii="Helvetica" w:hAnsi="Helvetica" w:hint="default"/>
      <w:b w:val="0"/>
      <w:bCs w:val="0"/>
      <w:i w:val="0"/>
      <w:iCs w:val="0"/>
      <w:color w:val="000000"/>
    </w:rPr>
  </w:style>
  <w:style w:type="character" w:styleId="Refdecomentrio">
    <w:name w:val="annotation reference"/>
    <w:uiPriority w:val="99"/>
    <w:semiHidden/>
    <w:unhideWhenUsed/>
    <w:rsid w:val="00E31B59"/>
    <w:rPr>
      <w:sz w:val="16"/>
      <w:szCs w:val="16"/>
    </w:rPr>
  </w:style>
  <w:style w:type="paragraph" w:styleId="Textodecomentrio">
    <w:name w:val="annotation text"/>
    <w:basedOn w:val="Normal"/>
    <w:link w:val="TextodecomentrioChar"/>
    <w:uiPriority w:val="99"/>
    <w:unhideWhenUsed/>
    <w:rsid w:val="00E31B59"/>
    <w:rPr>
      <w:sz w:val="20"/>
      <w:szCs w:val="18"/>
    </w:rPr>
  </w:style>
  <w:style w:type="character" w:customStyle="1" w:styleId="TextodecomentrioChar">
    <w:name w:val="Texto de comentário Char"/>
    <w:link w:val="Textodecomentrio"/>
    <w:uiPriority w:val="99"/>
    <w:rsid w:val="00E31B59"/>
    <w:rPr>
      <w:sz w:val="20"/>
      <w:szCs w:val="18"/>
    </w:rPr>
  </w:style>
  <w:style w:type="paragraph" w:styleId="Assuntodocomentrio">
    <w:name w:val="annotation subject"/>
    <w:basedOn w:val="Textodecomentrio"/>
    <w:next w:val="Textodecomentrio"/>
    <w:link w:val="AssuntodocomentrioChar"/>
    <w:uiPriority w:val="99"/>
    <w:semiHidden/>
    <w:unhideWhenUsed/>
    <w:rsid w:val="00E31B59"/>
    <w:rPr>
      <w:b/>
      <w:bCs/>
    </w:rPr>
  </w:style>
  <w:style w:type="character" w:customStyle="1" w:styleId="AssuntodocomentrioChar">
    <w:name w:val="Assunto do comentário Char"/>
    <w:link w:val="Assuntodocomentrio"/>
    <w:uiPriority w:val="99"/>
    <w:semiHidden/>
    <w:rsid w:val="00E31B59"/>
    <w:rPr>
      <w:b/>
      <w:bCs/>
      <w:sz w:val="20"/>
      <w:szCs w:val="18"/>
    </w:rPr>
  </w:style>
  <w:style w:type="character" w:styleId="Forte">
    <w:name w:val="Strong"/>
    <w:basedOn w:val="Fontepargpadro"/>
    <w:uiPriority w:val="22"/>
    <w:qFormat/>
    <w:rsid w:val="00C34974"/>
    <w:rPr>
      <w:b/>
      <w:bCs/>
    </w:rPr>
  </w:style>
  <w:style w:type="character" w:styleId="MenoPendente">
    <w:name w:val="Unresolved Mention"/>
    <w:basedOn w:val="Fontepargpadro"/>
    <w:uiPriority w:val="99"/>
    <w:semiHidden/>
    <w:unhideWhenUsed/>
    <w:rsid w:val="007975AE"/>
    <w:rPr>
      <w:color w:val="605E5C"/>
      <w:shd w:val="clear" w:color="auto" w:fill="E1DFDD"/>
    </w:rPr>
  </w:style>
  <w:style w:type="paragraph" w:customStyle="1" w:styleId="dou-paragraph">
    <w:name w:val="dou-paragraph"/>
    <w:basedOn w:val="Normal"/>
    <w:rsid w:val="000A483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ui-provider">
    <w:name w:val="ui-provider"/>
    <w:basedOn w:val="Fontepargpadro"/>
    <w:rsid w:val="009A19A0"/>
  </w:style>
  <w:style w:type="character" w:customStyle="1" w:styleId="textrun">
    <w:name w:val="textrun"/>
    <w:basedOn w:val="Fontepargpadro"/>
    <w:rsid w:val="004C5678"/>
  </w:style>
  <w:style w:type="character" w:customStyle="1" w:styleId="normaltextrun">
    <w:name w:val="normaltextrun"/>
    <w:basedOn w:val="Fontepargpadro"/>
    <w:rsid w:val="004C5678"/>
  </w:style>
  <w:style w:type="character" w:customStyle="1" w:styleId="eop">
    <w:name w:val="eop"/>
    <w:basedOn w:val="Fontepargpadro"/>
    <w:rsid w:val="004C56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848944">
      <w:bodyDiv w:val="1"/>
      <w:marLeft w:val="0"/>
      <w:marRight w:val="0"/>
      <w:marTop w:val="0"/>
      <w:marBottom w:val="0"/>
      <w:divBdr>
        <w:top w:val="none" w:sz="0" w:space="0" w:color="auto"/>
        <w:left w:val="none" w:sz="0" w:space="0" w:color="auto"/>
        <w:bottom w:val="none" w:sz="0" w:space="0" w:color="auto"/>
        <w:right w:val="none" w:sz="0" w:space="0" w:color="auto"/>
      </w:divBdr>
    </w:div>
    <w:div w:id="286132145">
      <w:bodyDiv w:val="1"/>
      <w:marLeft w:val="0"/>
      <w:marRight w:val="0"/>
      <w:marTop w:val="0"/>
      <w:marBottom w:val="0"/>
      <w:divBdr>
        <w:top w:val="none" w:sz="0" w:space="0" w:color="auto"/>
        <w:left w:val="none" w:sz="0" w:space="0" w:color="auto"/>
        <w:bottom w:val="none" w:sz="0" w:space="0" w:color="auto"/>
        <w:right w:val="none" w:sz="0" w:space="0" w:color="auto"/>
      </w:divBdr>
    </w:div>
    <w:div w:id="357511582">
      <w:bodyDiv w:val="1"/>
      <w:marLeft w:val="0"/>
      <w:marRight w:val="0"/>
      <w:marTop w:val="0"/>
      <w:marBottom w:val="0"/>
      <w:divBdr>
        <w:top w:val="none" w:sz="0" w:space="0" w:color="auto"/>
        <w:left w:val="none" w:sz="0" w:space="0" w:color="auto"/>
        <w:bottom w:val="none" w:sz="0" w:space="0" w:color="auto"/>
        <w:right w:val="none" w:sz="0" w:space="0" w:color="auto"/>
      </w:divBdr>
    </w:div>
    <w:div w:id="402222700">
      <w:bodyDiv w:val="1"/>
      <w:marLeft w:val="0"/>
      <w:marRight w:val="0"/>
      <w:marTop w:val="0"/>
      <w:marBottom w:val="0"/>
      <w:divBdr>
        <w:top w:val="none" w:sz="0" w:space="0" w:color="auto"/>
        <w:left w:val="none" w:sz="0" w:space="0" w:color="auto"/>
        <w:bottom w:val="none" w:sz="0" w:space="0" w:color="auto"/>
        <w:right w:val="none" w:sz="0" w:space="0" w:color="auto"/>
      </w:divBdr>
    </w:div>
    <w:div w:id="440075678">
      <w:bodyDiv w:val="1"/>
      <w:marLeft w:val="0"/>
      <w:marRight w:val="0"/>
      <w:marTop w:val="0"/>
      <w:marBottom w:val="0"/>
      <w:divBdr>
        <w:top w:val="none" w:sz="0" w:space="0" w:color="auto"/>
        <w:left w:val="none" w:sz="0" w:space="0" w:color="auto"/>
        <w:bottom w:val="none" w:sz="0" w:space="0" w:color="auto"/>
        <w:right w:val="none" w:sz="0" w:space="0" w:color="auto"/>
      </w:divBdr>
    </w:div>
    <w:div w:id="690837233">
      <w:bodyDiv w:val="1"/>
      <w:marLeft w:val="0"/>
      <w:marRight w:val="0"/>
      <w:marTop w:val="0"/>
      <w:marBottom w:val="0"/>
      <w:divBdr>
        <w:top w:val="none" w:sz="0" w:space="0" w:color="auto"/>
        <w:left w:val="none" w:sz="0" w:space="0" w:color="auto"/>
        <w:bottom w:val="none" w:sz="0" w:space="0" w:color="auto"/>
        <w:right w:val="none" w:sz="0" w:space="0" w:color="auto"/>
      </w:divBdr>
    </w:div>
    <w:div w:id="826167755">
      <w:bodyDiv w:val="1"/>
      <w:marLeft w:val="0"/>
      <w:marRight w:val="0"/>
      <w:marTop w:val="0"/>
      <w:marBottom w:val="0"/>
      <w:divBdr>
        <w:top w:val="none" w:sz="0" w:space="0" w:color="auto"/>
        <w:left w:val="none" w:sz="0" w:space="0" w:color="auto"/>
        <w:bottom w:val="none" w:sz="0" w:space="0" w:color="auto"/>
        <w:right w:val="none" w:sz="0" w:space="0" w:color="auto"/>
      </w:divBdr>
    </w:div>
    <w:div w:id="948046643">
      <w:bodyDiv w:val="1"/>
      <w:marLeft w:val="0"/>
      <w:marRight w:val="0"/>
      <w:marTop w:val="0"/>
      <w:marBottom w:val="0"/>
      <w:divBdr>
        <w:top w:val="none" w:sz="0" w:space="0" w:color="auto"/>
        <w:left w:val="none" w:sz="0" w:space="0" w:color="auto"/>
        <w:bottom w:val="none" w:sz="0" w:space="0" w:color="auto"/>
        <w:right w:val="none" w:sz="0" w:space="0" w:color="auto"/>
      </w:divBdr>
    </w:div>
    <w:div w:id="1045640914">
      <w:bodyDiv w:val="1"/>
      <w:marLeft w:val="0"/>
      <w:marRight w:val="0"/>
      <w:marTop w:val="0"/>
      <w:marBottom w:val="0"/>
      <w:divBdr>
        <w:top w:val="none" w:sz="0" w:space="0" w:color="auto"/>
        <w:left w:val="none" w:sz="0" w:space="0" w:color="auto"/>
        <w:bottom w:val="none" w:sz="0" w:space="0" w:color="auto"/>
        <w:right w:val="none" w:sz="0" w:space="0" w:color="auto"/>
      </w:divBdr>
    </w:div>
    <w:div w:id="1117136394">
      <w:bodyDiv w:val="1"/>
      <w:marLeft w:val="0"/>
      <w:marRight w:val="0"/>
      <w:marTop w:val="0"/>
      <w:marBottom w:val="0"/>
      <w:divBdr>
        <w:top w:val="none" w:sz="0" w:space="0" w:color="auto"/>
        <w:left w:val="none" w:sz="0" w:space="0" w:color="auto"/>
        <w:bottom w:val="none" w:sz="0" w:space="0" w:color="auto"/>
        <w:right w:val="none" w:sz="0" w:space="0" w:color="auto"/>
      </w:divBdr>
    </w:div>
    <w:div w:id="1225524169">
      <w:bodyDiv w:val="1"/>
      <w:marLeft w:val="0"/>
      <w:marRight w:val="0"/>
      <w:marTop w:val="0"/>
      <w:marBottom w:val="0"/>
      <w:divBdr>
        <w:top w:val="none" w:sz="0" w:space="0" w:color="auto"/>
        <w:left w:val="none" w:sz="0" w:space="0" w:color="auto"/>
        <w:bottom w:val="none" w:sz="0" w:space="0" w:color="auto"/>
        <w:right w:val="none" w:sz="0" w:space="0" w:color="auto"/>
      </w:divBdr>
    </w:div>
    <w:div w:id="1270822164">
      <w:bodyDiv w:val="1"/>
      <w:marLeft w:val="0"/>
      <w:marRight w:val="0"/>
      <w:marTop w:val="0"/>
      <w:marBottom w:val="0"/>
      <w:divBdr>
        <w:top w:val="none" w:sz="0" w:space="0" w:color="auto"/>
        <w:left w:val="none" w:sz="0" w:space="0" w:color="auto"/>
        <w:bottom w:val="none" w:sz="0" w:space="0" w:color="auto"/>
        <w:right w:val="none" w:sz="0" w:space="0" w:color="auto"/>
      </w:divBdr>
    </w:div>
    <w:div w:id="1321277076">
      <w:bodyDiv w:val="1"/>
      <w:marLeft w:val="0"/>
      <w:marRight w:val="0"/>
      <w:marTop w:val="0"/>
      <w:marBottom w:val="0"/>
      <w:divBdr>
        <w:top w:val="none" w:sz="0" w:space="0" w:color="auto"/>
        <w:left w:val="none" w:sz="0" w:space="0" w:color="auto"/>
        <w:bottom w:val="none" w:sz="0" w:space="0" w:color="auto"/>
        <w:right w:val="none" w:sz="0" w:space="0" w:color="auto"/>
      </w:divBdr>
    </w:div>
    <w:div w:id="1377773615">
      <w:bodyDiv w:val="1"/>
      <w:marLeft w:val="0"/>
      <w:marRight w:val="0"/>
      <w:marTop w:val="0"/>
      <w:marBottom w:val="0"/>
      <w:divBdr>
        <w:top w:val="none" w:sz="0" w:space="0" w:color="auto"/>
        <w:left w:val="none" w:sz="0" w:space="0" w:color="auto"/>
        <w:bottom w:val="none" w:sz="0" w:space="0" w:color="auto"/>
        <w:right w:val="none" w:sz="0" w:space="0" w:color="auto"/>
      </w:divBdr>
    </w:div>
    <w:div w:id="1428192501">
      <w:bodyDiv w:val="1"/>
      <w:marLeft w:val="0"/>
      <w:marRight w:val="0"/>
      <w:marTop w:val="0"/>
      <w:marBottom w:val="0"/>
      <w:divBdr>
        <w:top w:val="none" w:sz="0" w:space="0" w:color="auto"/>
        <w:left w:val="none" w:sz="0" w:space="0" w:color="auto"/>
        <w:bottom w:val="none" w:sz="0" w:space="0" w:color="auto"/>
        <w:right w:val="none" w:sz="0" w:space="0" w:color="auto"/>
      </w:divBdr>
    </w:div>
    <w:div w:id="1606383270">
      <w:bodyDiv w:val="1"/>
      <w:marLeft w:val="0"/>
      <w:marRight w:val="0"/>
      <w:marTop w:val="0"/>
      <w:marBottom w:val="0"/>
      <w:divBdr>
        <w:top w:val="none" w:sz="0" w:space="0" w:color="auto"/>
        <w:left w:val="none" w:sz="0" w:space="0" w:color="auto"/>
        <w:bottom w:val="none" w:sz="0" w:space="0" w:color="auto"/>
        <w:right w:val="none" w:sz="0" w:space="0" w:color="auto"/>
      </w:divBdr>
    </w:div>
    <w:div w:id="1636720993">
      <w:bodyDiv w:val="1"/>
      <w:marLeft w:val="0"/>
      <w:marRight w:val="0"/>
      <w:marTop w:val="0"/>
      <w:marBottom w:val="0"/>
      <w:divBdr>
        <w:top w:val="none" w:sz="0" w:space="0" w:color="auto"/>
        <w:left w:val="none" w:sz="0" w:space="0" w:color="auto"/>
        <w:bottom w:val="none" w:sz="0" w:space="0" w:color="auto"/>
        <w:right w:val="none" w:sz="0" w:space="0" w:color="auto"/>
      </w:divBdr>
    </w:div>
    <w:div w:id="18070442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prt03.logistica@mpt.mp.br"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comments" Target="comments.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tst.jus.br/certidao"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image" Target="media/image5.emf"/><Relationship Id="rId23" Type="http://schemas.microsoft.com/office/2016/09/relationships/commentsIds" Target="commentsIds.xml"/><Relationship Id="rId28" Type="http://schemas.microsoft.com/office/2011/relationships/people" Target="people.xml"/><Relationship Id="rId10" Type="http://schemas.openxmlformats.org/officeDocument/2006/relationships/endnotes" Target="endnotes.xml"/><Relationship Id="rId19" Type="http://schemas.openxmlformats.org/officeDocument/2006/relationships/image" Target="media/image7.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microsoft.com/office/2011/relationships/commentsExtended" Target="commentsExtended.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9.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7CFE5DAFB27CE449C54F4D3552327DD" ma:contentTypeVersion="8" ma:contentTypeDescription="Crie um novo documento." ma:contentTypeScope="" ma:versionID="c8bd0635040135482b1ddebf83529377">
  <xsd:schema xmlns:xsd="http://www.w3.org/2001/XMLSchema" xmlns:xs="http://www.w3.org/2001/XMLSchema" xmlns:p="http://schemas.microsoft.com/office/2006/metadata/properties" xmlns:ns3="b02e1a28-1d83-4cd4-9989-6397155cf2f9" xmlns:ns4="37027869-3e91-4b3a-b0c9-ca0709f37ad3" targetNamespace="http://schemas.microsoft.com/office/2006/metadata/properties" ma:root="true" ma:fieldsID="f8316af312eb340697d22f54d6bfed5b" ns3:_="" ns4:_="">
    <xsd:import namespace="b02e1a28-1d83-4cd4-9989-6397155cf2f9"/>
    <xsd:import namespace="37027869-3e91-4b3a-b0c9-ca0709f37ad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2e1a28-1d83-4cd4-9989-6397155cf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027869-3e91-4b3a-b0c9-ca0709f37ad3" elementFormDefault="qualified">
    <xsd:import namespace="http://schemas.microsoft.com/office/2006/documentManagement/types"/>
    <xsd:import namespace="http://schemas.microsoft.com/office/infopath/2007/PartnerControls"/>
    <xsd:element name="SharedWithUsers" ma:index="13"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hes de Compartilhado Com" ma:internalName="SharedWithDetails" ma:readOnly="true">
      <xsd:simpleType>
        <xsd:restriction base="dms:Note">
          <xsd:maxLength value="255"/>
        </xsd:restriction>
      </xsd:simpleType>
    </xsd:element>
    <xsd:element name="SharingHintHash" ma:index="15" nillable="true" ma:displayName="Hash de Dica de Compartilhamento"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C33CDF-925A-423C-9DB5-D1E49EE8CB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2e1a28-1d83-4cd4-9989-6397155cf2f9"/>
    <ds:schemaRef ds:uri="37027869-3e91-4b3a-b0c9-ca0709f37a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366D33-B677-4F82-9FA7-B092C871AB4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79B8461-7BB2-4582-AAE9-CDCE5C7F5323}">
  <ds:schemaRefs>
    <ds:schemaRef ds:uri="http://schemas.openxmlformats.org/officeDocument/2006/bibliography"/>
  </ds:schemaRefs>
</ds:datastoreItem>
</file>

<file path=customXml/itemProps4.xml><?xml version="1.0" encoding="utf-8"?>
<ds:datastoreItem xmlns:ds="http://schemas.openxmlformats.org/officeDocument/2006/customXml" ds:itemID="{C05F35BF-AF4F-43C1-A197-FE4061A0AC50}">
  <ds:schemaRefs>
    <ds:schemaRef ds:uri="http://schemas.microsoft.com/sharepoint/v3/contenttype/forms"/>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2</TotalTime>
  <Pages>17</Pages>
  <Words>5030</Words>
  <Characters>27163</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Ulisses</dc:creator>
  <cp:keywords/>
  <dc:description/>
  <cp:lastModifiedBy>Rosangela Dias Ribeiro Teixeira</cp:lastModifiedBy>
  <cp:revision>2</cp:revision>
  <cp:lastPrinted>2018-07-23T16:03:00Z</cp:lastPrinted>
  <dcterms:created xsi:type="dcterms:W3CDTF">2023-05-03T19:04:00Z</dcterms:created>
  <dcterms:modified xsi:type="dcterms:W3CDTF">2023-05-03T19:04:00Z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0x01010077CFE5DAFB27CE449C54F4D3552327DD</vt:lpwstr>
  </property>
</Properties>
</file>