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B462F" w14:textId="52980800" w:rsidR="001A4645" w:rsidRPr="006063CA" w:rsidRDefault="00F429FF" w:rsidP="00AB393E">
      <w:pPr>
        <w:pStyle w:val="Standard"/>
        <w:jc w:val="center"/>
        <w:rPr>
          <w:rFonts w:ascii="Arial" w:hAnsi="Arial" w:cs="Arial"/>
          <w:b/>
          <w:bCs/>
          <w:sz w:val="30"/>
          <w:szCs w:val="30"/>
        </w:rPr>
      </w:pPr>
      <w:r w:rsidRPr="006063CA">
        <w:rPr>
          <w:rFonts w:ascii="Arial" w:hAnsi="Arial" w:cs="Arial"/>
          <w:b/>
          <w:bCs/>
          <w:sz w:val="30"/>
          <w:szCs w:val="30"/>
        </w:rPr>
        <w:t>TERMO DE REFERÊNCIA</w:t>
      </w:r>
    </w:p>
    <w:p w14:paraId="17F58A36" w14:textId="36D9EF41" w:rsidR="008610C3" w:rsidRPr="000B225E" w:rsidRDefault="00336A1D" w:rsidP="00E838FF">
      <w:pPr>
        <w:pStyle w:val="Ttulo1"/>
        <w:spacing w:line="360" w:lineRule="auto"/>
        <w:ind w:left="431" w:hanging="431"/>
        <w:rPr>
          <w:rFonts w:ascii="Arial" w:hAnsi="Arial" w:cs="Arial"/>
        </w:rPr>
      </w:pPr>
      <w:r w:rsidRPr="000B225E">
        <w:rPr>
          <w:rFonts w:ascii="Arial" w:hAnsi="Arial" w:cs="Arial"/>
        </w:rPr>
        <w:t>OBJETO</w:t>
      </w:r>
    </w:p>
    <w:p w14:paraId="472BAFB0" w14:textId="08036AF2" w:rsidR="009D5CF4" w:rsidRDefault="009D5CF4" w:rsidP="003011C9">
      <w:pPr>
        <w:pStyle w:val="PargrafodaLista"/>
        <w:numPr>
          <w:ilvl w:val="1"/>
          <w:numId w:val="10"/>
        </w:numPr>
        <w:spacing w:line="360" w:lineRule="auto"/>
        <w:jc w:val="both"/>
        <w:rPr>
          <w:rFonts w:ascii="Arial" w:hAnsi="Arial" w:cs="Arial"/>
        </w:rPr>
      </w:pPr>
      <w:r w:rsidRPr="00130E15">
        <w:rPr>
          <w:rFonts w:ascii="Arial" w:hAnsi="Arial" w:cs="Arial"/>
        </w:rPr>
        <w:t>Contratação de serviço de computação em nuvem</w:t>
      </w:r>
      <w:r>
        <w:rPr>
          <w:rFonts w:ascii="Arial" w:hAnsi="Arial" w:cs="Arial"/>
        </w:rPr>
        <w:t xml:space="preserve"> SERPRO </w:t>
      </w:r>
      <w:proofErr w:type="spellStart"/>
      <w:r>
        <w:rPr>
          <w:rFonts w:ascii="Arial" w:hAnsi="Arial" w:cs="Arial"/>
        </w:rPr>
        <w:t>Multicloud</w:t>
      </w:r>
      <w:proofErr w:type="spellEnd"/>
      <w:r>
        <w:rPr>
          <w:rFonts w:ascii="Arial" w:hAnsi="Arial" w:cs="Arial"/>
        </w:rPr>
        <w:t xml:space="preserve">, </w:t>
      </w:r>
      <w:r w:rsidR="000C33A2">
        <w:rPr>
          <w:rFonts w:ascii="Arial" w:hAnsi="Arial" w:cs="Arial"/>
        </w:rPr>
        <w:t>mediante</w:t>
      </w:r>
      <w:r>
        <w:rPr>
          <w:rFonts w:ascii="Arial" w:hAnsi="Arial" w:cs="Arial"/>
        </w:rPr>
        <w:t xml:space="preserve"> </w:t>
      </w:r>
      <w:r w:rsidR="00797C76">
        <w:rPr>
          <w:rFonts w:ascii="Arial" w:hAnsi="Arial" w:cs="Arial"/>
        </w:rPr>
        <w:t xml:space="preserve">aquisição de </w:t>
      </w:r>
      <w:r>
        <w:rPr>
          <w:rFonts w:ascii="Arial" w:hAnsi="Arial" w:cs="Arial"/>
        </w:rPr>
        <w:t xml:space="preserve">Créditos de Nuvem </w:t>
      </w:r>
      <w:r w:rsidRPr="00130E15">
        <w:rPr>
          <w:rFonts w:ascii="Arial" w:hAnsi="Arial" w:cs="Arial"/>
        </w:rPr>
        <w:t>(</w:t>
      </w:r>
      <w:r w:rsidR="000C33A2">
        <w:rPr>
          <w:rFonts w:ascii="Arial" w:hAnsi="Arial" w:cs="Arial"/>
        </w:rPr>
        <w:t>“</w:t>
      </w:r>
      <w:r>
        <w:rPr>
          <w:rFonts w:ascii="Arial" w:hAnsi="Arial" w:cs="Arial"/>
        </w:rPr>
        <w:t>CSB</w:t>
      </w:r>
      <w:r w:rsidR="000C33A2">
        <w:rPr>
          <w:rFonts w:ascii="Arial" w:hAnsi="Arial" w:cs="Arial"/>
        </w:rPr>
        <w:t>”</w:t>
      </w:r>
      <w:r w:rsidRPr="00130E15">
        <w:rPr>
          <w:rFonts w:ascii="Arial" w:hAnsi="Arial" w:cs="Arial"/>
        </w:rPr>
        <w:t>)</w:t>
      </w:r>
      <w:r>
        <w:rPr>
          <w:rFonts w:ascii="Arial" w:hAnsi="Arial" w:cs="Arial"/>
        </w:rPr>
        <w:t>, serviço de</w:t>
      </w:r>
      <w:r w:rsidRPr="00130E15">
        <w:rPr>
          <w:rFonts w:ascii="Arial" w:hAnsi="Arial" w:cs="Arial"/>
        </w:rPr>
        <w:t xml:space="preserve"> </w:t>
      </w:r>
      <w:r>
        <w:rPr>
          <w:rFonts w:ascii="Arial" w:hAnsi="Arial" w:cs="Arial"/>
        </w:rPr>
        <w:t>suporte contínuo e serviços profissionais.</w:t>
      </w:r>
    </w:p>
    <w:tbl>
      <w:tblPr>
        <w:tblW w:w="10225" w:type="dxa"/>
        <w:tblCellMar>
          <w:left w:w="70" w:type="dxa"/>
          <w:right w:w="70" w:type="dxa"/>
        </w:tblCellMar>
        <w:tblLook w:val="04A0" w:firstRow="1" w:lastRow="0" w:firstColumn="1" w:lastColumn="0" w:noHBand="0" w:noVBand="1"/>
      </w:tblPr>
      <w:tblGrid>
        <w:gridCol w:w="552"/>
        <w:gridCol w:w="2026"/>
        <w:gridCol w:w="2374"/>
        <w:gridCol w:w="1144"/>
        <w:gridCol w:w="992"/>
        <w:gridCol w:w="1276"/>
        <w:gridCol w:w="1701"/>
        <w:gridCol w:w="160"/>
      </w:tblGrid>
      <w:tr w:rsidR="006924BF" w:rsidRPr="006924BF" w14:paraId="35E86B8C" w14:textId="77777777" w:rsidTr="0059775F">
        <w:trPr>
          <w:gridAfter w:val="1"/>
          <w:wAfter w:w="160" w:type="dxa"/>
          <w:trHeight w:val="510"/>
        </w:trPr>
        <w:tc>
          <w:tcPr>
            <w:tcW w:w="0" w:type="auto"/>
            <w:tcBorders>
              <w:top w:val="nil"/>
              <w:left w:val="nil"/>
              <w:bottom w:val="nil"/>
              <w:right w:val="nil"/>
            </w:tcBorders>
            <w:shd w:val="clear" w:color="000000" w:fill="C00000"/>
            <w:vAlign w:val="center"/>
            <w:hideMark/>
          </w:tcPr>
          <w:p w14:paraId="3FDFAA91" w14:textId="77777777" w:rsidR="006924BF" w:rsidRPr="006924BF" w:rsidRDefault="006924BF" w:rsidP="006924BF">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6924BF">
              <w:rPr>
                <w:rFonts w:ascii="Arial" w:eastAsia="Times New Roman" w:hAnsi="Arial" w:cs="Arial"/>
                <w:b/>
                <w:bCs/>
                <w:color w:val="FFFFFF"/>
                <w:kern w:val="0"/>
                <w:sz w:val="20"/>
                <w:szCs w:val="20"/>
                <w:lang w:eastAsia="pt-BR" w:bidi="ar-SA"/>
              </w:rPr>
              <w:t>Item</w:t>
            </w:r>
          </w:p>
        </w:tc>
        <w:tc>
          <w:tcPr>
            <w:tcW w:w="0" w:type="auto"/>
            <w:tcBorders>
              <w:top w:val="nil"/>
              <w:left w:val="single" w:sz="8" w:space="0" w:color="000000"/>
              <w:bottom w:val="nil"/>
              <w:right w:val="nil"/>
            </w:tcBorders>
            <w:shd w:val="clear" w:color="000000" w:fill="C00000"/>
            <w:vAlign w:val="center"/>
            <w:hideMark/>
          </w:tcPr>
          <w:p w14:paraId="029F5791" w14:textId="77777777" w:rsidR="006924BF" w:rsidRPr="006924BF" w:rsidRDefault="006924BF" w:rsidP="006924BF">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6924BF">
              <w:rPr>
                <w:rFonts w:ascii="Arial" w:eastAsia="Times New Roman" w:hAnsi="Arial" w:cs="Arial"/>
                <w:b/>
                <w:bCs/>
                <w:color w:val="FFFFFF"/>
                <w:kern w:val="0"/>
                <w:sz w:val="20"/>
                <w:szCs w:val="20"/>
                <w:lang w:eastAsia="pt-BR" w:bidi="ar-SA"/>
              </w:rPr>
              <w:t>Descrição CNMP</w:t>
            </w:r>
          </w:p>
        </w:tc>
        <w:tc>
          <w:tcPr>
            <w:tcW w:w="2374" w:type="dxa"/>
            <w:tcBorders>
              <w:top w:val="nil"/>
              <w:left w:val="single" w:sz="8" w:space="0" w:color="000000"/>
              <w:bottom w:val="nil"/>
              <w:right w:val="nil"/>
            </w:tcBorders>
            <w:shd w:val="clear" w:color="000000" w:fill="C00000"/>
            <w:vAlign w:val="center"/>
            <w:hideMark/>
          </w:tcPr>
          <w:p w14:paraId="35EF15D1" w14:textId="77777777" w:rsidR="006924BF" w:rsidRPr="006924BF" w:rsidRDefault="006924BF" w:rsidP="006924BF">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6924BF">
              <w:rPr>
                <w:rFonts w:ascii="Arial" w:eastAsia="Times New Roman" w:hAnsi="Arial" w:cs="Arial"/>
                <w:b/>
                <w:bCs/>
                <w:color w:val="FFFFFF"/>
                <w:kern w:val="0"/>
                <w:sz w:val="20"/>
                <w:szCs w:val="20"/>
                <w:lang w:eastAsia="pt-BR" w:bidi="ar-SA"/>
              </w:rPr>
              <w:t>Equivalência SERPRO</w:t>
            </w:r>
          </w:p>
        </w:tc>
        <w:tc>
          <w:tcPr>
            <w:tcW w:w="1144" w:type="dxa"/>
            <w:tcBorders>
              <w:top w:val="nil"/>
              <w:left w:val="single" w:sz="8" w:space="0" w:color="000000"/>
              <w:bottom w:val="nil"/>
              <w:right w:val="nil"/>
            </w:tcBorders>
            <w:shd w:val="clear" w:color="000000" w:fill="C00000"/>
            <w:vAlign w:val="center"/>
            <w:hideMark/>
          </w:tcPr>
          <w:p w14:paraId="3024B8FD" w14:textId="47B64BAE" w:rsidR="006924BF" w:rsidRPr="006924BF" w:rsidRDefault="006924BF" w:rsidP="006924BF">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6924BF">
              <w:rPr>
                <w:rFonts w:ascii="Arial" w:eastAsia="Times New Roman" w:hAnsi="Arial" w:cs="Arial"/>
                <w:b/>
                <w:bCs/>
                <w:color w:val="FFFFFF"/>
                <w:kern w:val="0"/>
                <w:sz w:val="20"/>
                <w:szCs w:val="20"/>
                <w:lang w:eastAsia="pt-BR" w:bidi="ar-SA"/>
              </w:rPr>
              <w:t>Quant.</w:t>
            </w:r>
          </w:p>
        </w:tc>
        <w:tc>
          <w:tcPr>
            <w:tcW w:w="992" w:type="dxa"/>
            <w:tcBorders>
              <w:top w:val="nil"/>
              <w:left w:val="single" w:sz="8" w:space="0" w:color="000000"/>
              <w:bottom w:val="nil"/>
              <w:right w:val="nil"/>
            </w:tcBorders>
            <w:shd w:val="clear" w:color="000000" w:fill="C00000"/>
            <w:vAlign w:val="center"/>
            <w:hideMark/>
          </w:tcPr>
          <w:p w14:paraId="0BD98606" w14:textId="77777777" w:rsidR="006924BF" w:rsidRPr="006924BF" w:rsidRDefault="006924BF" w:rsidP="006924BF">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6924BF">
              <w:rPr>
                <w:rFonts w:ascii="Arial" w:eastAsia="Times New Roman" w:hAnsi="Arial" w:cs="Arial"/>
                <w:b/>
                <w:bCs/>
                <w:color w:val="FFFFFF"/>
                <w:kern w:val="0"/>
                <w:sz w:val="20"/>
                <w:szCs w:val="20"/>
                <w:lang w:eastAsia="pt-BR" w:bidi="ar-SA"/>
              </w:rPr>
              <w:t>Unidade</w:t>
            </w:r>
          </w:p>
        </w:tc>
        <w:tc>
          <w:tcPr>
            <w:tcW w:w="1276" w:type="dxa"/>
            <w:tcBorders>
              <w:top w:val="nil"/>
              <w:left w:val="single" w:sz="8" w:space="0" w:color="000000"/>
              <w:bottom w:val="nil"/>
              <w:right w:val="nil"/>
            </w:tcBorders>
            <w:shd w:val="clear" w:color="000000" w:fill="C00000"/>
            <w:vAlign w:val="center"/>
            <w:hideMark/>
          </w:tcPr>
          <w:p w14:paraId="32F74BED" w14:textId="77777777" w:rsidR="006924BF" w:rsidRPr="006924BF" w:rsidRDefault="006924BF" w:rsidP="006924BF">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6924BF">
              <w:rPr>
                <w:rFonts w:ascii="Arial" w:eastAsia="Times New Roman" w:hAnsi="Arial" w:cs="Arial"/>
                <w:b/>
                <w:bCs/>
                <w:color w:val="FFFFFF"/>
                <w:kern w:val="0"/>
                <w:sz w:val="20"/>
                <w:szCs w:val="20"/>
                <w:lang w:eastAsia="pt-BR" w:bidi="ar-SA"/>
              </w:rPr>
              <w:t>Preço Unitário (R$)</w:t>
            </w:r>
          </w:p>
        </w:tc>
        <w:tc>
          <w:tcPr>
            <w:tcW w:w="1701" w:type="dxa"/>
            <w:tcBorders>
              <w:top w:val="nil"/>
              <w:left w:val="single" w:sz="8" w:space="0" w:color="000000"/>
              <w:bottom w:val="nil"/>
              <w:right w:val="single" w:sz="8" w:space="0" w:color="000000"/>
            </w:tcBorders>
            <w:shd w:val="clear" w:color="000000" w:fill="C00000"/>
            <w:vAlign w:val="center"/>
            <w:hideMark/>
          </w:tcPr>
          <w:p w14:paraId="5428A255" w14:textId="77777777" w:rsidR="006924BF" w:rsidRPr="006924BF" w:rsidRDefault="006924BF" w:rsidP="006924BF">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6924BF">
              <w:rPr>
                <w:rFonts w:ascii="Arial" w:eastAsia="Times New Roman" w:hAnsi="Arial" w:cs="Arial"/>
                <w:b/>
                <w:bCs/>
                <w:color w:val="FFFFFF"/>
                <w:kern w:val="0"/>
                <w:sz w:val="20"/>
                <w:szCs w:val="20"/>
                <w:lang w:eastAsia="pt-BR" w:bidi="ar-SA"/>
              </w:rPr>
              <w:t>Total 36 Meses (R$)</w:t>
            </w:r>
          </w:p>
        </w:tc>
      </w:tr>
      <w:tr w:rsidR="006924BF" w:rsidRPr="006924BF" w14:paraId="5B42F817" w14:textId="77777777" w:rsidTr="0059775F">
        <w:trPr>
          <w:gridAfter w:val="1"/>
          <w:wAfter w:w="160" w:type="dxa"/>
          <w:trHeight w:val="900"/>
        </w:trPr>
        <w:tc>
          <w:tcPr>
            <w:tcW w:w="0" w:type="auto"/>
            <w:tcBorders>
              <w:top w:val="single" w:sz="4" w:space="0" w:color="auto"/>
              <w:left w:val="single" w:sz="4" w:space="0" w:color="auto"/>
              <w:bottom w:val="single" w:sz="4" w:space="0" w:color="auto"/>
              <w:right w:val="single" w:sz="4" w:space="0" w:color="auto"/>
            </w:tcBorders>
            <w:shd w:val="clear" w:color="000000" w:fill="FCE4D6"/>
            <w:vAlign w:val="center"/>
            <w:hideMark/>
          </w:tcPr>
          <w:p w14:paraId="3072BD71"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1</w:t>
            </w:r>
          </w:p>
        </w:tc>
        <w:tc>
          <w:tcPr>
            <w:tcW w:w="0" w:type="auto"/>
            <w:tcBorders>
              <w:top w:val="single" w:sz="4" w:space="0" w:color="auto"/>
              <w:left w:val="nil"/>
              <w:bottom w:val="single" w:sz="4" w:space="0" w:color="auto"/>
              <w:right w:val="single" w:sz="4" w:space="0" w:color="auto"/>
            </w:tcBorders>
            <w:shd w:val="clear" w:color="000000" w:fill="FCE4D6"/>
            <w:vAlign w:val="center"/>
            <w:hideMark/>
          </w:tcPr>
          <w:p w14:paraId="3CDA5AE3"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Serviço de Computação em Nuvem</w:t>
            </w:r>
          </w:p>
        </w:tc>
        <w:tc>
          <w:tcPr>
            <w:tcW w:w="2374" w:type="dxa"/>
            <w:tcBorders>
              <w:top w:val="single" w:sz="4" w:space="0" w:color="auto"/>
              <w:left w:val="nil"/>
              <w:bottom w:val="single" w:sz="4" w:space="0" w:color="auto"/>
              <w:right w:val="single" w:sz="4" w:space="0" w:color="auto"/>
            </w:tcBorders>
            <w:shd w:val="clear" w:color="000000" w:fill="FCE4D6"/>
            <w:vAlign w:val="center"/>
            <w:hideMark/>
          </w:tcPr>
          <w:p w14:paraId="1FDD9135" w14:textId="77777777" w:rsidR="006924BF" w:rsidRPr="006924BF" w:rsidRDefault="006924BF" w:rsidP="006924BF">
            <w:pPr>
              <w:widowControl/>
              <w:suppressAutoHyphens w:val="0"/>
              <w:autoSpaceDN/>
              <w:jc w:val="center"/>
              <w:textAlignment w:val="auto"/>
              <w:rPr>
                <w:rFonts w:ascii="Arial" w:eastAsia="Times New Roman" w:hAnsi="Arial" w:cs="Arial"/>
                <w:b/>
                <w:bCs/>
                <w:color w:val="006100"/>
                <w:kern w:val="0"/>
                <w:sz w:val="20"/>
                <w:szCs w:val="20"/>
                <w:lang w:eastAsia="pt-BR" w:bidi="ar-SA"/>
              </w:rPr>
            </w:pPr>
            <w:r w:rsidRPr="006924BF">
              <w:rPr>
                <w:rFonts w:ascii="Arial" w:eastAsia="Times New Roman" w:hAnsi="Arial" w:cs="Arial"/>
                <w:b/>
                <w:bCs/>
                <w:color w:val="006100"/>
                <w:kern w:val="0"/>
                <w:sz w:val="20"/>
                <w:szCs w:val="20"/>
                <w:lang w:eastAsia="pt-BR" w:bidi="ar-SA"/>
              </w:rPr>
              <w:t xml:space="preserve">Cloud Services </w:t>
            </w:r>
            <w:proofErr w:type="spellStart"/>
            <w:r w:rsidRPr="006924BF">
              <w:rPr>
                <w:rFonts w:ascii="Arial" w:eastAsia="Times New Roman" w:hAnsi="Arial" w:cs="Arial"/>
                <w:b/>
                <w:bCs/>
                <w:color w:val="006100"/>
                <w:kern w:val="0"/>
                <w:sz w:val="20"/>
                <w:szCs w:val="20"/>
                <w:lang w:eastAsia="pt-BR" w:bidi="ar-SA"/>
              </w:rPr>
              <w:t>Brokerage</w:t>
            </w:r>
            <w:proofErr w:type="spellEnd"/>
          </w:p>
        </w:tc>
        <w:tc>
          <w:tcPr>
            <w:tcW w:w="1144" w:type="dxa"/>
            <w:tcBorders>
              <w:top w:val="single" w:sz="4" w:space="0" w:color="auto"/>
              <w:left w:val="nil"/>
              <w:bottom w:val="single" w:sz="4" w:space="0" w:color="auto"/>
              <w:right w:val="single" w:sz="4" w:space="0" w:color="auto"/>
            </w:tcBorders>
            <w:shd w:val="clear" w:color="000000" w:fill="FCE4D6"/>
            <w:vAlign w:val="center"/>
            <w:hideMark/>
          </w:tcPr>
          <w:p w14:paraId="12185076"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704.169,51</w:t>
            </w:r>
          </w:p>
        </w:tc>
        <w:tc>
          <w:tcPr>
            <w:tcW w:w="992" w:type="dxa"/>
            <w:tcBorders>
              <w:top w:val="single" w:sz="4" w:space="0" w:color="auto"/>
              <w:left w:val="nil"/>
              <w:bottom w:val="single" w:sz="4" w:space="0" w:color="auto"/>
              <w:right w:val="single" w:sz="4" w:space="0" w:color="auto"/>
            </w:tcBorders>
            <w:shd w:val="clear" w:color="000000" w:fill="FCE4D6"/>
            <w:vAlign w:val="center"/>
            <w:hideMark/>
          </w:tcPr>
          <w:p w14:paraId="49D366CE"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CSB</w:t>
            </w:r>
          </w:p>
        </w:tc>
        <w:tc>
          <w:tcPr>
            <w:tcW w:w="1276" w:type="dxa"/>
            <w:tcBorders>
              <w:top w:val="single" w:sz="4" w:space="0" w:color="auto"/>
              <w:left w:val="nil"/>
              <w:bottom w:val="single" w:sz="4" w:space="0" w:color="auto"/>
              <w:right w:val="single" w:sz="4" w:space="0" w:color="auto"/>
            </w:tcBorders>
            <w:shd w:val="clear" w:color="000000" w:fill="FCE4D6"/>
            <w:vAlign w:val="center"/>
            <w:hideMark/>
          </w:tcPr>
          <w:p w14:paraId="4E1BBF8E" w14:textId="76F71AA8" w:rsidR="006924BF" w:rsidRPr="006924BF" w:rsidRDefault="0080692A"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Pr>
                <w:rFonts w:ascii="Arial" w:eastAsia="Times New Roman" w:hAnsi="Arial" w:cs="Arial"/>
                <w:color w:val="000000"/>
                <w:kern w:val="0"/>
                <w:sz w:val="20"/>
                <w:szCs w:val="20"/>
                <w:lang w:eastAsia="pt-BR" w:bidi="ar-SA"/>
              </w:rPr>
              <w:t>5</w:t>
            </w:r>
            <w:r w:rsidR="006924BF" w:rsidRPr="006924BF">
              <w:rPr>
                <w:rFonts w:ascii="Arial" w:eastAsia="Times New Roman" w:hAnsi="Arial" w:cs="Arial"/>
                <w:color w:val="000000"/>
                <w:kern w:val="0"/>
                <w:sz w:val="20"/>
                <w:szCs w:val="20"/>
                <w:lang w:eastAsia="pt-BR" w:bidi="ar-SA"/>
              </w:rPr>
              <w:t>,</w:t>
            </w:r>
            <w:r w:rsidR="00B341D7">
              <w:rPr>
                <w:rFonts w:ascii="Arial" w:eastAsia="Times New Roman" w:hAnsi="Arial" w:cs="Arial"/>
                <w:color w:val="000000"/>
                <w:kern w:val="0"/>
                <w:sz w:val="20"/>
                <w:szCs w:val="20"/>
                <w:lang w:eastAsia="pt-BR" w:bidi="ar-SA"/>
              </w:rPr>
              <w:t>96</w:t>
            </w:r>
          </w:p>
        </w:tc>
        <w:tc>
          <w:tcPr>
            <w:tcW w:w="1701" w:type="dxa"/>
            <w:tcBorders>
              <w:top w:val="single" w:sz="4" w:space="0" w:color="auto"/>
              <w:left w:val="nil"/>
              <w:bottom w:val="single" w:sz="4" w:space="0" w:color="auto"/>
              <w:right w:val="single" w:sz="4" w:space="0" w:color="auto"/>
            </w:tcBorders>
            <w:shd w:val="clear" w:color="000000" w:fill="FCE4D6"/>
            <w:vAlign w:val="center"/>
            <w:hideMark/>
          </w:tcPr>
          <w:p w14:paraId="199098CF" w14:textId="1237293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4.</w:t>
            </w:r>
            <w:r w:rsidR="00B341D7">
              <w:rPr>
                <w:rFonts w:ascii="Arial" w:eastAsia="Times New Roman" w:hAnsi="Arial" w:cs="Arial"/>
                <w:color w:val="000000"/>
                <w:kern w:val="0"/>
                <w:sz w:val="20"/>
                <w:szCs w:val="20"/>
                <w:lang w:eastAsia="pt-BR" w:bidi="ar-SA"/>
              </w:rPr>
              <w:t>196.789,09</w:t>
            </w:r>
          </w:p>
        </w:tc>
      </w:tr>
      <w:tr w:rsidR="006924BF" w:rsidRPr="006924BF" w14:paraId="52841E37" w14:textId="77777777" w:rsidTr="0059775F">
        <w:trPr>
          <w:gridAfter w:val="1"/>
          <w:wAfter w:w="160" w:type="dxa"/>
          <w:trHeight w:val="300"/>
        </w:trPr>
        <w:tc>
          <w:tcPr>
            <w:tcW w:w="0" w:type="auto"/>
            <w:vMerge w:val="restart"/>
            <w:tcBorders>
              <w:top w:val="nil"/>
              <w:left w:val="single" w:sz="4" w:space="0" w:color="auto"/>
              <w:bottom w:val="single" w:sz="4" w:space="0" w:color="000000"/>
              <w:right w:val="single" w:sz="4" w:space="0" w:color="auto"/>
            </w:tcBorders>
            <w:shd w:val="clear" w:color="000000" w:fill="FCE4D6"/>
            <w:vAlign w:val="center"/>
            <w:hideMark/>
          </w:tcPr>
          <w:p w14:paraId="333481B8"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2</w:t>
            </w:r>
          </w:p>
        </w:tc>
        <w:tc>
          <w:tcPr>
            <w:tcW w:w="0" w:type="auto"/>
            <w:vMerge w:val="restart"/>
            <w:tcBorders>
              <w:top w:val="nil"/>
              <w:left w:val="single" w:sz="4" w:space="0" w:color="auto"/>
              <w:bottom w:val="single" w:sz="4" w:space="0" w:color="000000"/>
              <w:right w:val="single" w:sz="4" w:space="0" w:color="auto"/>
            </w:tcBorders>
            <w:shd w:val="clear" w:color="000000" w:fill="FCE4D6"/>
            <w:vAlign w:val="center"/>
            <w:hideMark/>
          </w:tcPr>
          <w:p w14:paraId="006130E3"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Serviços de Suporte Contínuo</w:t>
            </w:r>
          </w:p>
        </w:tc>
        <w:tc>
          <w:tcPr>
            <w:tcW w:w="2374" w:type="dxa"/>
            <w:vMerge w:val="restart"/>
            <w:tcBorders>
              <w:top w:val="nil"/>
              <w:left w:val="single" w:sz="4" w:space="0" w:color="auto"/>
              <w:bottom w:val="single" w:sz="4" w:space="0" w:color="000000"/>
              <w:right w:val="single" w:sz="4" w:space="0" w:color="auto"/>
            </w:tcBorders>
            <w:shd w:val="clear" w:color="000000" w:fill="FCE4D6"/>
            <w:vAlign w:val="center"/>
            <w:hideMark/>
          </w:tcPr>
          <w:p w14:paraId="2B9D1B0E" w14:textId="77777777" w:rsidR="006924BF" w:rsidRPr="006924BF" w:rsidRDefault="006924BF" w:rsidP="006924BF">
            <w:pPr>
              <w:widowControl/>
              <w:suppressAutoHyphens w:val="0"/>
              <w:autoSpaceDN/>
              <w:jc w:val="center"/>
              <w:textAlignment w:val="auto"/>
              <w:rPr>
                <w:rFonts w:ascii="Arial" w:eastAsia="Times New Roman" w:hAnsi="Arial" w:cs="Arial"/>
                <w:b/>
                <w:bCs/>
                <w:color w:val="006100"/>
                <w:kern w:val="0"/>
                <w:sz w:val="20"/>
                <w:szCs w:val="20"/>
                <w:lang w:eastAsia="pt-BR" w:bidi="ar-SA"/>
              </w:rPr>
            </w:pPr>
            <w:r w:rsidRPr="006924BF">
              <w:rPr>
                <w:rFonts w:ascii="Arial" w:eastAsia="Times New Roman" w:hAnsi="Arial" w:cs="Arial"/>
                <w:b/>
                <w:bCs/>
                <w:color w:val="006100"/>
                <w:kern w:val="0"/>
                <w:sz w:val="20"/>
                <w:szCs w:val="20"/>
                <w:lang w:eastAsia="pt-BR" w:bidi="ar-SA"/>
              </w:rPr>
              <w:t xml:space="preserve">CSM Básico </w:t>
            </w:r>
            <w:r w:rsidRPr="006924BF">
              <w:rPr>
                <w:rFonts w:ascii="Arial" w:eastAsia="Times New Roman" w:hAnsi="Arial" w:cs="Arial"/>
                <w:b/>
                <w:bCs/>
                <w:color w:val="006100"/>
                <w:kern w:val="0"/>
                <w:sz w:val="20"/>
                <w:szCs w:val="20"/>
                <w:lang w:eastAsia="pt-BR" w:bidi="ar-SA"/>
              </w:rPr>
              <w:br/>
              <w:t>CSM Intermediário</w:t>
            </w:r>
            <w:r w:rsidRPr="006924BF">
              <w:rPr>
                <w:rFonts w:ascii="Arial" w:eastAsia="Times New Roman" w:hAnsi="Arial" w:cs="Arial"/>
                <w:b/>
                <w:bCs/>
                <w:color w:val="006100"/>
                <w:kern w:val="0"/>
                <w:sz w:val="20"/>
                <w:szCs w:val="20"/>
                <w:lang w:eastAsia="pt-BR" w:bidi="ar-SA"/>
              </w:rPr>
              <w:br/>
              <w:t xml:space="preserve"> CSM Avançado</w:t>
            </w:r>
          </w:p>
        </w:tc>
        <w:tc>
          <w:tcPr>
            <w:tcW w:w="1144" w:type="dxa"/>
            <w:vMerge w:val="restart"/>
            <w:tcBorders>
              <w:top w:val="nil"/>
              <w:left w:val="single" w:sz="4" w:space="0" w:color="auto"/>
              <w:bottom w:val="single" w:sz="4" w:space="0" w:color="000000"/>
              <w:right w:val="single" w:sz="4" w:space="0" w:color="auto"/>
            </w:tcBorders>
            <w:shd w:val="clear" w:color="000000" w:fill="FCE4D6"/>
            <w:vAlign w:val="center"/>
            <w:hideMark/>
          </w:tcPr>
          <w:p w14:paraId="4523B078"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N/A</w:t>
            </w:r>
          </w:p>
        </w:tc>
        <w:tc>
          <w:tcPr>
            <w:tcW w:w="992" w:type="dxa"/>
            <w:vMerge w:val="restart"/>
            <w:tcBorders>
              <w:top w:val="nil"/>
              <w:left w:val="single" w:sz="4" w:space="0" w:color="auto"/>
              <w:bottom w:val="single" w:sz="4" w:space="0" w:color="000000"/>
              <w:right w:val="single" w:sz="4" w:space="0" w:color="auto"/>
            </w:tcBorders>
            <w:shd w:val="clear" w:color="000000" w:fill="FCE4D6"/>
            <w:vAlign w:val="center"/>
            <w:hideMark/>
          </w:tcPr>
          <w:p w14:paraId="0535BF4B"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Faixa CSM</w:t>
            </w:r>
          </w:p>
        </w:tc>
        <w:tc>
          <w:tcPr>
            <w:tcW w:w="1276" w:type="dxa"/>
            <w:vMerge w:val="restart"/>
            <w:tcBorders>
              <w:top w:val="nil"/>
              <w:left w:val="single" w:sz="4" w:space="0" w:color="auto"/>
              <w:bottom w:val="single" w:sz="4" w:space="0" w:color="000000"/>
              <w:right w:val="single" w:sz="4" w:space="0" w:color="auto"/>
            </w:tcBorders>
            <w:shd w:val="clear" w:color="000000" w:fill="FCE4D6"/>
            <w:vAlign w:val="center"/>
            <w:hideMark/>
          </w:tcPr>
          <w:p w14:paraId="79F84F99"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Variável</w:t>
            </w:r>
          </w:p>
        </w:tc>
        <w:tc>
          <w:tcPr>
            <w:tcW w:w="1701" w:type="dxa"/>
            <w:vMerge w:val="restart"/>
            <w:tcBorders>
              <w:top w:val="nil"/>
              <w:left w:val="single" w:sz="4" w:space="0" w:color="auto"/>
              <w:bottom w:val="single" w:sz="4" w:space="0" w:color="000000"/>
              <w:right w:val="single" w:sz="4" w:space="0" w:color="auto"/>
            </w:tcBorders>
            <w:shd w:val="clear" w:color="000000" w:fill="FCE4D6"/>
            <w:vAlign w:val="center"/>
            <w:hideMark/>
          </w:tcPr>
          <w:p w14:paraId="461298FE" w14:textId="6870C0B1"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2.</w:t>
            </w:r>
            <w:r w:rsidR="000A1FF2">
              <w:rPr>
                <w:rFonts w:ascii="Arial" w:eastAsia="Times New Roman" w:hAnsi="Arial" w:cs="Arial"/>
                <w:color w:val="000000"/>
                <w:kern w:val="0"/>
                <w:sz w:val="20"/>
                <w:szCs w:val="20"/>
                <w:lang w:eastAsia="pt-BR" w:bidi="ar-SA"/>
              </w:rPr>
              <w:t>039</w:t>
            </w:r>
            <w:r w:rsidRPr="006924BF">
              <w:rPr>
                <w:rFonts w:ascii="Arial" w:eastAsia="Times New Roman" w:hAnsi="Arial" w:cs="Arial"/>
                <w:color w:val="000000"/>
                <w:kern w:val="0"/>
                <w:sz w:val="20"/>
                <w:szCs w:val="20"/>
                <w:lang w:eastAsia="pt-BR" w:bidi="ar-SA"/>
              </w:rPr>
              <w:t>.</w:t>
            </w:r>
            <w:r w:rsidR="000A1FF2">
              <w:rPr>
                <w:rFonts w:ascii="Arial" w:eastAsia="Times New Roman" w:hAnsi="Arial" w:cs="Arial"/>
                <w:color w:val="000000"/>
                <w:kern w:val="0"/>
                <w:sz w:val="20"/>
                <w:szCs w:val="20"/>
                <w:lang w:eastAsia="pt-BR" w:bidi="ar-SA"/>
              </w:rPr>
              <w:t>177</w:t>
            </w:r>
            <w:r w:rsidRPr="006924BF">
              <w:rPr>
                <w:rFonts w:ascii="Arial" w:eastAsia="Times New Roman" w:hAnsi="Arial" w:cs="Arial"/>
                <w:color w:val="000000"/>
                <w:kern w:val="0"/>
                <w:sz w:val="20"/>
                <w:szCs w:val="20"/>
                <w:lang w:eastAsia="pt-BR" w:bidi="ar-SA"/>
              </w:rPr>
              <w:t>,7</w:t>
            </w:r>
            <w:r w:rsidR="000A1FF2">
              <w:rPr>
                <w:rFonts w:ascii="Arial" w:eastAsia="Times New Roman" w:hAnsi="Arial" w:cs="Arial"/>
                <w:color w:val="000000"/>
                <w:kern w:val="0"/>
                <w:sz w:val="20"/>
                <w:szCs w:val="20"/>
                <w:lang w:eastAsia="pt-BR" w:bidi="ar-SA"/>
              </w:rPr>
              <w:t>6</w:t>
            </w:r>
          </w:p>
        </w:tc>
      </w:tr>
      <w:tr w:rsidR="006924BF" w:rsidRPr="006924BF" w14:paraId="2CE1635B" w14:textId="77777777" w:rsidTr="0059775F">
        <w:trPr>
          <w:trHeight w:val="300"/>
        </w:trPr>
        <w:tc>
          <w:tcPr>
            <w:tcW w:w="0" w:type="auto"/>
            <w:vMerge/>
            <w:tcBorders>
              <w:top w:val="nil"/>
              <w:left w:val="single" w:sz="4" w:space="0" w:color="auto"/>
              <w:bottom w:val="single" w:sz="4" w:space="0" w:color="000000"/>
              <w:right w:val="single" w:sz="4" w:space="0" w:color="auto"/>
            </w:tcBorders>
            <w:vAlign w:val="center"/>
            <w:hideMark/>
          </w:tcPr>
          <w:p w14:paraId="31880AEF" w14:textId="77777777" w:rsidR="006924BF" w:rsidRPr="006924BF" w:rsidRDefault="006924BF" w:rsidP="006924BF">
            <w:pPr>
              <w:widowControl/>
              <w:suppressAutoHyphens w:val="0"/>
              <w:autoSpaceDN/>
              <w:textAlignment w:val="auto"/>
              <w:rPr>
                <w:rFonts w:ascii="Arial" w:eastAsia="Times New Roman" w:hAnsi="Arial" w:cs="Arial"/>
                <w:color w:val="000000"/>
                <w:kern w:val="0"/>
                <w:sz w:val="20"/>
                <w:szCs w:val="20"/>
                <w:lang w:eastAsia="pt-BR" w:bidi="ar-SA"/>
              </w:rPr>
            </w:pPr>
          </w:p>
        </w:tc>
        <w:tc>
          <w:tcPr>
            <w:tcW w:w="0" w:type="auto"/>
            <w:vMerge/>
            <w:tcBorders>
              <w:top w:val="nil"/>
              <w:left w:val="single" w:sz="4" w:space="0" w:color="auto"/>
              <w:bottom w:val="single" w:sz="4" w:space="0" w:color="000000"/>
              <w:right w:val="single" w:sz="4" w:space="0" w:color="auto"/>
            </w:tcBorders>
            <w:vAlign w:val="center"/>
            <w:hideMark/>
          </w:tcPr>
          <w:p w14:paraId="4B183C54" w14:textId="77777777" w:rsidR="006924BF" w:rsidRPr="006924BF" w:rsidRDefault="006924BF" w:rsidP="006924BF">
            <w:pPr>
              <w:widowControl/>
              <w:suppressAutoHyphens w:val="0"/>
              <w:autoSpaceDN/>
              <w:textAlignment w:val="auto"/>
              <w:rPr>
                <w:rFonts w:ascii="Arial" w:eastAsia="Times New Roman" w:hAnsi="Arial" w:cs="Arial"/>
                <w:color w:val="000000"/>
                <w:kern w:val="0"/>
                <w:sz w:val="20"/>
                <w:szCs w:val="20"/>
                <w:lang w:eastAsia="pt-BR" w:bidi="ar-SA"/>
              </w:rPr>
            </w:pPr>
          </w:p>
        </w:tc>
        <w:tc>
          <w:tcPr>
            <w:tcW w:w="2374" w:type="dxa"/>
            <w:vMerge/>
            <w:tcBorders>
              <w:top w:val="nil"/>
              <w:left w:val="single" w:sz="4" w:space="0" w:color="auto"/>
              <w:bottom w:val="single" w:sz="4" w:space="0" w:color="000000"/>
              <w:right w:val="single" w:sz="4" w:space="0" w:color="auto"/>
            </w:tcBorders>
            <w:vAlign w:val="center"/>
            <w:hideMark/>
          </w:tcPr>
          <w:p w14:paraId="7BCF439F" w14:textId="77777777" w:rsidR="006924BF" w:rsidRPr="006924BF" w:rsidRDefault="006924BF" w:rsidP="006924BF">
            <w:pPr>
              <w:widowControl/>
              <w:suppressAutoHyphens w:val="0"/>
              <w:autoSpaceDN/>
              <w:textAlignment w:val="auto"/>
              <w:rPr>
                <w:rFonts w:ascii="Arial" w:eastAsia="Times New Roman" w:hAnsi="Arial" w:cs="Arial"/>
                <w:b/>
                <w:bCs/>
                <w:color w:val="006100"/>
                <w:kern w:val="0"/>
                <w:sz w:val="20"/>
                <w:szCs w:val="20"/>
                <w:lang w:eastAsia="pt-BR" w:bidi="ar-SA"/>
              </w:rPr>
            </w:pPr>
          </w:p>
        </w:tc>
        <w:tc>
          <w:tcPr>
            <w:tcW w:w="1144" w:type="dxa"/>
            <w:vMerge/>
            <w:tcBorders>
              <w:top w:val="nil"/>
              <w:left w:val="single" w:sz="4" w:space="0" w:color="auto"/>
              <w:bottom w:val="single" w:sz="4" w:space="0" w:color="000000"/>
              <w:right w:val="single" w:sz="4" w:space="0" w:color="auto"/>
            </w:tcBorders>
            <w:vAlign w:val="center"/>
            <w:hideMark/>
          </w:tcPr>
          <w:p w14:paraId="5962142F" w14:textId="77777777" w:rsidR="006924BF" w:rsidRPr="006924BF" w:rsidRDefault="006924BF" w:rsidP="006924BF">
            <w:pPr>
              <w:widowControl/>
              <w:suppressAutoHyphens w:val="0"/>
              <w:autoSpaceDN/>
              <w:textAlignment w:val="auto"/>
              <w:rPr>
                <w:rFonts w:ascii="Arial" w:eastAsia="Times New Roman" w:hAnsi="Arial" w:cs="Arial"/>
                <w:color w:val="000000"/>
                <w:kern w:val="0"/>
                <w:sz w:val="20"/>
                <w:szCs w:val="20"/>
                <w:lang w:eastAsia="pt-BR" w:bidi="ar-SA"/>
              </w:rPr>
            </w:pPr>
          </w:p>
        </w:tc>
        <w:tc>
          <w:tcPr>
            <w:tcW w:w="992" w:type="dxa"/>
            <w:vMerge/>
            <w:tcBorders>
              <w:top w:val="nil"/>
              <w:left w:val="single" w:sz="4" w:space="0" w:color="auto"/>
              <w:bottom w:val="single" w:sz="4" w:space="0" w:color="000000"/>
              <w:right w:val="single" w:sz="4" w:space="0" w:color="auto"/>
            </w:tcBorders>
            <w:vAlign w:val="center"/>
            <w:hideMark/>
          </w:tcPr>
          <w:p w14:paraId="22AD3ECB" w14:textId="77777777" w:rsidR="006924BF" w:rsidRPr="006924BF" w:rsidRDefault="006924BF" w:rsidP="006924BF">
            <w:pPr>
              <w:widowControl/>
              <w:suppressAutoHyphens w:val="0"/>
              <w:autoSpaceDN/>
              <w:textAlignment w:val="auto"/>
              <w:rPr>
                <w:rFonts w:ascii="Arial" w:eastAsia="Times New Roman" w:hAnsi="Arial" w:cs="Arial"/>
                <w:color w:val="000000"/>
                <w:kern w:val="0"/>
                <w:sz w:val="20"/>
                <w:szCs w:val="20"/>
                <w:lang w:eastAsia="pt-BR" w:bidi="ar-SA"/>
              </w:rPr>
            </w:pPr>
          </w:p>
        </w:tc>
        <w:tc>
          <w:tcPr>
            <w:tcW w:w="1276" w:type="dxa"/>
            <w:vMerge/>
            <w:tcBorders>
              <w:top w:val="nil"/>
              <w:left w:val="single" w:sz="4" w:space="0" w:color="auto"/>
              <w:bottom w:val="single" w:sz="4" w:space="0" w:color="000000"/>
              <w:right w:val="single" w:sz="4" w:space="0" w:color="auto"/>
            </w:tcBorders>
            <w:vAlign w:val="center"/>
            <w:hideMark/>
          </w:tcPr>
          <w:p w14:paraId="6B4EC4EA" w14:textId="77777777" w:rsidR="006924BF" w:rsidRPr="006924BF" w:rsidRDefault="006924BF" w:rsidP="006924BF">
            <w:pPr>
              <w:widowControl/>
              <w:suppressAutoHyphens w:val="0"/>
              <w:autoSpaceDN/>
              <w:textAlignment w:val="auto"/>
              <w:rPr>
                <w:rFonts w:ascii="Arial" w:eastAsia="Times New Roman" w:hAnsi="Arial" w:cs="Arial"/>
                <w:color w:val="000000"/>
                <w:kern w:val="0"/>
                <w:sz w:val="20"/>
                <w:szCs w:val="20"/>
                <w:lang w:eastAsia="pt-BR" w:bidi="ar-SA"/>
              </w:rPr>
            </w:pPr>
          </w:p>
        </w:tc>
        <w:tc>
          <w:tcPr>
            <w:tcW w:w="1701" w:type="dxa"/>
            <w:vMerge/>
            <w:tcBorders>
              <w:top w:val="nil"/>
              <w:left w:val="single" w:sz="4" w:space="0" w:color="auto"/>
              <w:bottom w:val="single" w:sz="4" w:space="0" w:color="000000"/>
              <w:right w:val="single" w:sz="4" w:space="0" w:color="auto"/>
            </w:tcBorders>
            <w:vAlign w:val="center"/>
            <w:hideMark/>
          </w:tcPr>
          <w:p w14:paraId="47E536AD" w14:textId="77777777" w:rsidR="006924BF" w:rsidRPr="006924BF" w:rsidRDefault="006924BF" w:rsidP="006924BF">
            <w:pPr>
              <w:widowControl/>
              <w:suppressAutoHyphens w:val="0"/>
              <w:autoSpaceDN/>
              <w:textAlignment w:val="auto"/>
              <w:rPr>
                <w:rFonts w:ascii="Arial" w:eastAsia="Times New Roman" w:hAnsi="Arial" w:cs="Arial"/>
                <w:color w:val="000000"/>
                <w:kern w:val="0"/>
                <w:sz w:val="20"/>
                <w:szCs w:val="20"/>
                <w:lang w:eastAsia="pt-BR" w:bidi="ar-SA"/>
              </w:rPr>
            </w:pPr>
          </w:p>
        </w:tc>
        <w:tc>
          <w:tcPr>
            <w:tcW w:w="160" w:type="dxa"/>
            <w:tcBorders>
              <w:top w:val="nil"/>
              <w:left w:val="nil"/>
              <w:bottom w:val="nil"/>
              <w:right w:val="nil"/>
            </w:tcBorders>
            <w:shd w:val="clear" w:color="auto" w:fill="auto"/>
            <w:noWrap/>
            <w:vAlign w:val="bottom"/>
            <w:hideMark/>
          </w:tcPr>
          <w:p w14:paraId="3F6F5374"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lang w:eastAsia="pt-BR" w:bidi="ar-SA"/>
              </w:rPr>
            </w:pPr>
          </w:p>
        </w:tc>
      </w:tr>
      <w:tr w:rsidR="006924BF" w:rsidRPr="006924BF" w14:paraId="0190FFD1" w14:textId="77777777" w:rsidTr="0059775F">
        <w:trPr>
          <w:trHeight w:val="300"/>
        </w:trPr>
        <w:tc>
          <w:tcPr>
            <w:tcW w:w="0" w:type="auto"/>
            <w:vMerge/>
            <w:tcBorders>
              <w:top w:val="nil"/>
              <w:left w:val="single" w:sz="4" w:space="0" w:color="auto"/>
              <w:bottom w:val="single" w:sz="4" w:space="0" w:color="000000"/>
              <w:right w:val="single" w:sz="4" w:space="0" w:color="auto"/>
            </w:tcBorders>
            <w:vAlign w:val="center"/>
            <w:hideMark/>
          </w:tcPr>
          <w:p w14:paraId="5DAD6835" w14:textId="77777777" w:rsidR="006924BF" w:rsidRPr="006924BF" w:rsidRDefault="006924BF" w:rsidP="006924BF">
            <w:pPr>
              <w:widowControl/>
              <w:suppressAutoHyphens w:val="0"/>
              <w:autoSpaceDN/>
              <w:textAlignment w:val="auto"/>
              <w:rPr>
                <w:rFonts w:ascii="Arial" w:eastAsia="Times New Roman" w:hAnsi="Arial" w:cs="Arial"/>
                <w:color w:val="000000"/>
                <w:kern w:val="0"/>
                <w:sz w:val="20"/>
                <w:szCs w:val="20"/>
                <w:lang w:eastAsia="pt-BR" w:bidi="ar-SA"/>
              </w:rPr>
            </w:pPr>
          </w:p>
        </w:tc>
        <w:tc>
          <w:tcPr>
            <w:tcW w:w="0" w:type="auto"/>
            <w:vMerge/>
            <w:tcBorders>
              <w:top w:val="nil"/>
              <w:left w:val="single" w:sz="4" w:space="0" w:color="auto"/>
              <w:bottom w:val="single" w:sz="4" w:space="0" w:color="000000"/>
              <w:right w:val="single" w:sz="4" w:space="0" w:color="auto"/>
            </w:tcBorders>
            <w:vAlign w:val="center"/>
            <w:hideMark/>
          </w:tcPr>
          <w:p w14:paraId="6083A466" w14:textId="77777777" w:rsidR="006924BF" w:rsidRPr="006924BF" w:rsidRDefault="006924BF" w:rsidP="006924BF">
            <w:pPr>
              <w:widowControl/>
              <w:suppressAutoHyphens w:val="0"/>
              <w:autoSpaceDN/>
              <w:textAlignment w:val="auto"/>
              <w:rPr>
                <w:rFonts w:ascii="Arial" w:eastAsia="Times New Roman" w:hAnsi="Arial" w:cs="Arial"/>
                <w:color w:val="000000"/>
                <w:kern w:val="0"/>
                <w:sz w:val="20"/>
                <w:szCs w:val="20"/>
                <w:lang w:eastAsia="pt-BR" w:bidi="ar-SA"/>
              </w:rPr>
            </w:pPr>
          </w:p>
        </w:tc>
        <w:tc>
          <w:tcPr>
            <w:tcW w:w="2374" w:type="dxa"/>
            <w:vMerge/>
            <w:tcBorders>
              <w:top w:val="nil"/>
              <w:left w:val="single" w:sz="4" w:space="0" w:color="auto"/>
              <w:bottom w:val="single" w:sz="4" w:space="0" w:color="000000"/>
              <w:right w:val="single" w:sz="4" w:space="0" w:color="auto"/>
            </w:tcBorders>
            <w:vAlign w:val="center"/>
            <w:hideMark/>
          </w:tcPr>
          <w:p w14:paraId="3546D384" w14:textId="77777777" w:rsidR="006924BF" w:rsidRPr="006924BF" w:rsidRDefault="006924BF" w:rsidP="006924BF">
            <w:pPr>
              <w:widowControl/>
              <w:suppressAutoHyphens w:val="0"/>
              <w:autoSpaceDN/>
              <w:textAlignment w:val="auto"/>
              <w:rPr>
                <w:rFonts w:ascii="Arial" w:eastAsia="Times New Roman" w:hAnsi="Arial" w:cs="Arial"/>
                <w:b/>
                <w:bCs/>
                <w:color w:val="006100"/>
                <w:kern w:val="0"/>
                <w:sz w:val="20"/>
                <w:szCs w:val="20"/>
                <w:lang w:eastAsia="pt-BR" w:bidi="ar-SA"/>
              </w:rPr>
            </w:pPr>
          </w:p>
        </w:tc>
        <w:tc>
          <w:tcPr>
            <w:tcW w:w="1144" w:type="dxa"/>
            <w:vMerge/>
            <w:tcBorders>
              <w:top w:val="nil"/>
              <w:left w:val="single" w:sz="4" w:space="0" w:color="auto"/>
              <w:bottom w:val="single" w:sz="4" w:space="0" w:color="000000"/>
              <w:right w:val="single" w:sz="4" w:space="0" w:color="auto"/>
            </w:tcBorders>
            <w:vAlign w:val="center"/>
            <w:hideMark/>
          </w:tcPr>
          <w:p w14:paraId="792D4F75" w14:textId="77777777" w:rsidR="006924BF" w:rsidRPr="006924BF" w:rsidRDefault="006924BF" w:rsidP="006924BF">
            <w:pPr>
              <w:widowControl/>
              <w:suppressAutoHyphens w:val="0"/>
              <w:autoSpaceDN/>
              <w:textAlignment w:val="auto"/>
              <w:rPr>
                <w:rFonts w:ascii="Arial" w:eastAsia="Times New Roman" w:hAnsi="Arial" w:cs="Arial"/>
                <w:color w:val="000000"/>
                <w:kern w:val="0"/>
                <w:sz w:val="20"/>
                <w:szCs w:val="20"/>
                <w:lang w:eastAsia="pt-BR" w:bidi="ar-SA"/>
              </w:rPr>
            </w:pPr>
          </w:p>
        </w:tc>
        <w:tc>
          <w:tcPr>
            <w:tcW w:w="992" w:type="dxa"/>
            <w:vMerge/>
            <w:tcBorders>
              <w:top w:val="nil"/>
              <w:left w:val="single" w:sz="4" w:space="0" w:color="auto"/>
              <w:bottom w:val="single" w:sz="4" w:space="0" w:color="000000"/>
              <w:right w:val="single" w:sz="4" w:space="0" w:color="auto"/>
            </w:tcBorders>
            <w:vAlign w:val="center"/>
            <w:hideMark/>
          </w:tcPr>
          <w:p w14:paraId="5A4E39E8" w14:textId="77777777" w:rsidR="006924BF" w:rsidRPr="006924BF" w:rsidRDefault="006924BF" w:rsidP="006924BF">
            <w:pPr>
              <w:widowControl/>
              <w:suppressAutoHyphens w:val="0"/>
              <w:autoSpaceDN/>
              <w:textAlignment w:val="auto"/>
              <w:rPr>
                <w:rFonts w:ascii="Arial" w:eastAsia="Times New Roman" w:hAnsi="Arial" w:cs="Arial"/>
                <w:color w:val="000000"/>
                <w:kern w:val="0"/>
                <w:sz w:val="20"/>
                <w:szCs w:val="20"/>
                <w:lang w:eastAsia="pt-BR" w:bidi="ar-SA"/>
              </w:rPr>
            </w:pPr>
          </w:p>
        </w:tc>
        <w:tc>
          <w:tcPr>
            <w:tcW w:w="1276" w:type="dxa"/>
            <w:vMerge/>
            <w:tcBorders>
              <w:top w:val="nil"/>
              <w:left w:val="single" w:sz="4" w:space="0" w:color="auto"/>
              <w:bottom w:val="single" w:sz="4" w:space="0" w:color="000000"/>
              <w:right w:val="single" w:sz="4" w:space="0" w:color="auto"/>
            </w:tcBorders>
            <w:vAlign w:val="center"/>
            <w:hideMark/>
          </w:tcPr>
          <w:p w14:paraId="0610639C" w14:textId="77777777" w:rsidR="006924BF" w:rsidRPr="006924BF" w:rsidRDefault="006924BF" w:rsidP="006924BF">
            <w:pPr>
              <w:widowControl/>
              <w:suppressAutoHyphens w:val="0"/>
              <w:autoSpaceDN/>
              <w:textAlignment w:val="auto"/>
              <w:rPr>
                <w:rFonts w:ascii="Arial" w:eastAsia="Times New Roman" w:hAnsi="Arial" w:cs="Arial"/>
                <w:color w:val="000000"/>
                <w:kern w:val="0"/>
                <w:sz w:val="20"/>
                <w:szCs w:val="20"/>
                <w:lang w:eastAsia="pt-BR" w:bidi="ar-SA"/>
              </w:rPr>
            </w:pPr>
          </w:p>
        </w:tc>
        <w:tc>
          <w:tcPr>
            <w:tcW w:w="1701" w:type="dxa"/>
            <w:vMerge/>
            <w:tcBorders>
              <w:top w:val="nil"/>
              <w:left w:val="single" w:sz="4" w:space="0" w:color="auto"/>
              <w:bottom w:val="single" w:sz="4" w:space="0" w:color="000000"/>
              <w:right w:val="single" w:sz="4" w:space="0" w:color="auto"/>
            </w:tcBorders>
            <w:vAlign w:val="center"/>
            <w:hideMark/>
          </w:tcPr>
          <w:p w14:paraId="3DCA017B" w14:textId="77777777" w:rsidR="006924BF" w:rsidRPr="006924BF" w:rsidRDefault="006924BF" w:rsidP="006924BF">
            <w:pPr>
              <w:widowControl/>
              <w:suppressAutoHyphens w:val="0"/>
              <w:autoSpaceDN/>
              <w:textAlignment w:val="auto"/>
              <w:rPr>
                <w:rFonts w:ascii="Arial" w:eastAsia="Times New Roman" w:hAnsi="Arial" w:cs="Arial"/>
                <w:color w:val="000000"/>
                <w:kern w:val="0"/>
                <w:sz w:val="20"/>
                <w:szCs w:val="20"/>
                <w:lang w:eastAsia="pt-BR" w:bidi="ar-SA"/>
              </w:rPr>
            </w:pPr>
          </w:p>
        </w:tc>
        <w:tc>
          <w:tcPr>
            <w:tcW w:w="160" w:type="dxa"/>
            <w:tcBorders>
              <w:top w:val="nil"/>
              <w:left w:val="nil"/>
              <w:bottom w:val="nil"/>
              <w:right w:val="nil"/>
            </w:tcBorders>
            <w:shd w:val="clear" w:color="auto" w:fill="auto"/>
            <w:noWrap/>
            <w:vAlign w:val="bottom"/>
            <w:hideMark/>
          </w:tcPr>
          <w:p w14:paraId="09A7B32A" w14:textId="77777777" w:rsidR="006924BF" w:rsidRPr="006924BF" w:rsidRDefault="006924BF" w:rsidP="006924BF">
            <w:pPr>
              <w:widowControl/>
              <w:suppressAutoHyphens w:val="0"/>
              <w:autoSpaceDN/>
              <w:textAlignment w:val="auto"/>
              <w:rPr>
                <w:rFonts w:ascii="Times New Roman" w:eastAsia="Times New Roman" w:hAnsi="Times New Roman" w:cs="Times New Roman"/>
                <w:kern w:val="0"/>
                <w:sz w:val="20"/>
                <w:szCs w:val="20"/>
                <w:lang w:eastAsia="pt-BR" w:bidi="ar-SA"/>
              </w:rPr>
            </w:pPr>
          </w:p>
        </w:tc>
      </w:tr>
      <w:tr w:rsidR="006924BF" w:rsidRPr="006924BF" w14:paraId="767957ED" w14:textId="77777777" w:rsidTr="0059775F">
        <w:trPr>
          <w:trHeight w:val="600"/>
        </w:trPr>
        <w:tc>
          <w:tcPr>
            <w:tcW w:w="0" w:type="auto"/>
            <w:tcBorders>
              <w:top w:val="nil"/>
              <w:left w:val="single" w:sz="4" w:space="0" w:color="auto"/>
              <w:bottom w:val="single" w:sz="4" w:space="0" w:color="auto"/>
              <w:right w:val="single" w:sz="4" w:space="0" w:color="auto"/>
            </w:tcBorders>
            <w:shd w:val="clear" w:color="000000" w:fill="FCE4D6"/>
            <w:vAlign w:val="center"/>
            <w:hideMark/>
          </w:tcPr>
          <w:p w14:paraId="32B2B930"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3</w:t>
            </w:r>
          </w:p>
        </w:tc>
        <w:tc>
          <w:tcPr>
            <w:tcW w:w="0" w:type="auto"/>
            <w:tcBorders>
              <w:top w:val="nil"/>
              <w:left w:val="nil"/>
              <w:bottom w:val="single" w:sz="4" w:space="0" w:color="auto"/>
              <w:right w:val="single" w:sz="4" w:space="0" w:color="auto"/>
            </w:tcBorders>
            <w:shd w:val="clear" w:color="000000" w:fill="FCE4D6"/>
            <w:vAlign w:val="center"/>
            <w:hideMark/>
          </w:tcPr>
          <w:p w14:paraId="0D772C20"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Serviços Profissionais</w:t>
            </w:r>
          </w:p>
        </w:tc>
        <w:tc>
          <w:tcPr>
            <w:tcW w:w="2374" w:type="dxa"/>
            <w:tcBorders>
              <w:top w:val="nil"/>
              <w:left w:val="nil"/>
              <w:bottom w:val="single" w:sz="4" w:space="0" w:color="auto"/>
              <w:right w:val="single" w:sz="4" w:space="0" w:color="auto"/>
            </w:tcBorders>
            <w:shd w:val="clear" w:color="000000" w:fill="FCE4D6"/>
            <w:vAlign w:val="center"/>
            <w:hideMark/>
          </w:tcPr>
          <w:p w14:paraId="2FE483C2" w14:textId="77777777" w:rsidR="006924BF" w:rsidRPr="006924BF" w:rsidRDefault="006924BF" w:rsidP="006924BF">
            <w:pPr>
              <w:widowControl/>
              <w:suppressAutoHyphens w:val="0"/>
              <w:autoSpaceDN/>
              <w:jc w:val="center"/>
              <w:textAlignment w:val="auto"/>
              <w:rPr>
                <w:rFonts w:ascii="Arial" w:eastAsia="Times New Roman" w:hAnsi="Arial" w:cs="Arial"/>
                <w:b/>
                <w:bCs/>
                <w:color w:val="006100"/>
                <w:kern w:val="0"/>
                <w:sz w:val="20"/>
                <w:szCs w:val="20"/>
                <w:lang w:eastAsia="pt-BR" w:bidi="ar-SA"/>
              </w:rPr>
            </w:pPr>
            <w:r w:rsidRPr="006924BF">
              <w:rPr>
                <w:rFonts w:ascii="Arial" w:eastAsia="Times New Roman" w:hAnsi="Arial" w:cs="Arial"/>
                <w:b/>
                <w:bCs/>
                <w:color w:val="006100"/>
                <w:kern w:val="0"/>
                <w:sz w:val="20"/>
                <w:szCs w:val="20"/>
                <w:lang w:eastAsia="pt-BR" w:bidi="ar-SA"/>
              </w:rPr>
              <w:t>Cloud Professional Service</w:t>
            </w:r>
          </w:p>
        </w:tc>
        <w:tc>
          <w:tcPr>
            <w:tcW w:w="1144" w:type="dxa"/>
            <w:tcBorders>
              <w:top w:val="nil"/>
              <w:left w:val="nil"/>
              <w:bottom w:val="single" w:sz="4" w:space="0" w:color="auto"/>
              <w:right w:val="single" w:sz="4" w:space="0" w:color="auto"/>
            </w:tcBorders>
            <w:shd w:val="clear" w:color="000000" w:fill="FCE4D6"/>
            <w:vAlign w:val="center"/>
            <w:hideMark/>
          </w:tcPr>
          <w:p w14:paraId="6C9F672D"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1.440</w:t>
            </w:r>
          </w:p>
        </w:tc>
        <w:tc>
          <w:tcPr>
            <w:tcW w:w="992" w:type="dxa"/>
            <w:tcBorders>
              <w:top w:val="nil"/>
              <w:left w:val="nil"/>
              <w:bottom w:val="single" w:sz="4" w:space="0" w:color="auto"/>
              <w:right w:val="single" w:sz="4" w:space="0" w:color="auto"/>
            </w:tcBorders>
            <w:shd w:val="clear" w:color="000000" w:fill="FCE4D6"/>
            <w:vAlign w:val="center"/>
            <w:hideMark/>
          </w:tcPr>
          <w:p w14:paraId="3A462CA9"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Horas</w:t>
            </w:r>
          </w:p>
        </w:tc>
        <w:tc>
          <w:tcPr>
            <w:tcW w:w="1276" w:type="dxa"/>
            <w:tcBorders>
              <w:top w:val="nil"/>
              <w:left w:val="nil"/>
              <w:bottom w:val="single" w:sz="4" w:space="0" w:color="auto"/>
              <w:right w:val="single" w:sz="4" w:space="0" w:color="auto"/>
            </w:tcBorders>
            <w:shd w:val="clear" w:color="000000" w:fill="FCE4D6"/>
            <w:vAlign w:val="center"/>
            <w:hideMark/>
          </w:tcPr>
          <w:p w14:paraId="312C22A4"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1.297,00</w:t>
            </w:r>
          </w:p>
        </w:tc>
        <w:tc>
          <w:tcPr>
            <w:tcW w:w="1701" w:type="dxa"/>
            <w:tcBorders>
              <w:top w:val="nil"/>
              <w:left w:val="nil"/>
              <w:bottom w:val="single" w:sz="4" w:space="0" w:color="auto"/>
              <w:right w:val="single" w:sz="4" w:space="0" w:color="auto"/>
            </w:tcBorders>
            <w:shd w:val="clear" w:color="000000" w:fill="FCE4D6"/>
            <w:vAlign w:val="center"/>
            <w:hideMark/>
          </w:tcPr>
          <w:p w14:paraId="0539BFDA" w14:textId="77777777" w:rsidR="006924BF" w:rsidRPr="006924BF" w:rsidRDefault="006924BF" w:rsidP="006924BF">
            <w:pPr>
              <w:widowControl/>
              <w:suppressAutoHyphens w:val="0"/>
              <w:autoSpaceDN/>
              <w:jc w:val="center"/>
              <w:textAlignment w:val="auto"/>
              <w:rPr>
                <w:rFonts w:ascii="Arial" w:eastAsia="Times New Roman" w:hAnsi="Arial" w:cs="Arial"/>
                <w:color w:val="000000"/>
                <w:kern w:val="0"/>
                <w:sz w:val="20"/>
                <w:szCs w:val="20"/>
                <w:lang w:eastAsia="pt-BR" w:bidi="ar-SA"/>
              </w:rPr>
            </w:pPr>
            <w:r w:rsidRPr="006924BF">
              <w:rPr>
                <w:rFonts w:ascii="Arial" w:eastAsia="Times New Roman" w:hAnsi="Arial" w:cs="Arial"/>
                <w:color w:val="000000"/>
                <w:kern w:val="0"/>
                <w:sz w:val="20"/>
                <w:szCs w:val="20"/>
                <w:lang w:eastAsia="pt-BR" w:bidi="ar-SA"/>
              </w:rPr>
              <w:t>1.867.680,00</w:t>
            </w:r>
          </w:p>
        </w:tc>
        <w:tc>
          <w:tcPr>
            <w:tcW w:w="160" w:type="dxa"/>
            <w:vAlign w:val="center"/>
            <w:hideMark/>
          </w:tcPr>
          <w:p w14:paraId="1381D29C" w14:textId="77777777" w:rsidR="006924BF" w:rsidRPr="006924BF" w:rsidRDefault="006924BF" w:rsidP="006924BF">
            <w:pPr>
              <w:widowControl/>
              <w:suppressAutoHyphens w:val="0"/>
              <w:autoSpaceDN/>
              <w:textAlignment w:val="auto"/>
              <w:rPr>
                <w:rFonts w:ascii="Times New Roman" w:eastAsia="Times New Roman" w:hAnsi="Times New Roman" w:cs="Times New Roman"/>
                <w:kern w:val="0"/>
                <w:sz w:val="20"/>
                <w:szCs w:val="20"/>
                <w:lang w:eastAsia="pt-BR" w:bidi="ar-SA"/>
              </w:rPr>
            </w:pPr>
          </w:p>
        </w:tc>
      </w:tr>
    </w:tbl>
    <w:p w14:paraId="2AB2B9C2" w14:textId="26ED4B4E" w:rsidR="00494A9D" w:rsidRPr="00197E83" w:rsidRDefault="00DC7653" w:rsidP="00185E12">
      <w:pPr>
        <w:ind w:left="360"/>
        <w:jc w:val="both"/>
        <w:rPr>
          <w:rFonts w:ascii="Arial" w:hAnsi="Arial" w:cs="Arial"/>
          <w:i/>
          <w:iCs/>
          <w:sz w:val="16"/>
          <w:szCs w:val="16"/>
        </w:rPr>
      </w:pPr>
      <w:r w:rsidRPr="00197E83">
        <w:rPr>
          <w:rFonts w:ascii="Arial" w:hAnsi="Arial" w:cs="Arial"/>
          <w:i/>
          <w:iCs/>
          <w:sz w:val="16"/>
          <w:szCs w:val="16"/>
        </w:rPr>
        <w:t>Obs</w:t>
      </w:r>
      <w:r w:rsidR="00494A9D" w:rsidRPr="00197E83">
        <w:rPr>
          <w:rFonts w:ascii="Arial" w:hAnsi="Arial" w:cs="Arial"/>
          <w:i/>
          <w:iCs/>
          <w:sz w:val="16"/>
          <w:szCs w:val="16"/>
        </w:rPr>
        <w:t>ervações</w:t>
      </w:r>
      <w:r w:rsidRPr="00197E83">
        <w:rPr>
          <w:rFonts w:ascii="Arial" w:hAnsi="Arial" w:cs="Arial"/>
          <w:i/>
          <w:iCs/>
          <w:sz w:val="16"/>
          <w:szCs w:val="16"/>
        </w:rPr>
        <w:t xml:space="preserve">: </w:t>
      </w:r>
    </w:p>
    <w:p w14:paraId="2AFC6110" w14:textId="72B0A77F" w:rsidR="006924BF" w:rsidRPr="00197E83" w:rsidRDefault="0055001A" w:rsidP="00197E83">
      <w:pPr>
        <w:pStyle w:val="PargrafodaLista"/>
        <w:numPr>
          <w:ilvl w:val="0"/>
          <w:numId w:val="30"/>
        </w:numPr>
        <w:ind w:left="709"/>
        <w:jc w:val="both"/>
        <w:rPr>
          <w:rFonts w:ascii="Arial" w:hAnsi="Arial" w:cs="Arial"/>
          <w:i/>
          <w:iCs/>
          <w:sz w:val="16"/>
          <w:szCs w:val="16"/>
        </w:rPr>
      </w:pPr>
      <w:r w:rsidRPr="00197E83">
        <w:rPr>
          <w:rFonts w:ascii="Arial" w:hAnsi="Arial" w:cs="Arial"/>
          <w:i/>
          <w:iCs/>
          <w:sz w:val="16"/>
          <w:szCs w:val="16"/>
        </w:rPr>
        <w:t xml:space="preserve">A quantidade especificada para o item 1 corresponde ao total de créditos estimados </w:t>
      </w:r>
      <w:r w:rsidR="00B65BB7">
        <w:rPr>
          <w:rFonts w:ascii="Arial" w:hAnsi="Arial" w:cs="Arial"/>
          <w:i/>
          <w:iCs/>
          <w:sz w:val="16"/>
          <w:szCs w:val="16"/>
        </w:rPr>
        <w:t>por</w:t>
      </w:r>
      <w:r w:rsidR="00EF203C">
        <w:rPr>
          <w:rFonts w:ascii="Arial" w:hAnsi="Arial" w:cs="Arial"/>
          <w:i/>
          <w:iCs/>
          <w:sz w:val="16"/>
          <w:szCs w:val="16"/>
        </w:rPr>
        <w:t xml:space="preserve"> uma das</w:t>
      </w:r>
      <w:r w:rsidRPr="00197E83">
        <w:rPr>
          <w:rFonts w:ascii="Arial" w:hAnsi="Arial" w:cs="Arial"/>
          <w:i/>
          <w:iCs/>
          <w:sz w:val="16"/>
          <w:szCs w:val="16"/>
        </w:rPr>
        <w:t xml:space="preserve"> </w:t>
      </w:r>
      <w:r w:rsidR="00DF09D9" w:rsidRPr="00197E83">
        <w:rPr>
          <w:rFonts w:ascii="Arial" w:hAnsi="Arial" w:cs="Arial"/>
          <w:i/>
          <w:iCs/>
          <w:sz w:val="16"/>
          <w:szCs w:val="16"/>
        </w:rPr>
        <w:t>proposta</w:t>
      </w:r>
      <w:r w:rsidR="00EF203C">
        <w:rPr>
          <w:rFonts w:ascii="Arial" w:hAnsi="Arial" w:cs="Arial"/>
          <w:i/>
          <w:iCs/>
          <w:sz w:val="16"/>
          <w:szCs w:val="16"/>
        </w:rPr>
        <w:t>s</w:t>
      </w:r>
      <w:r w:rsidR="00DF09D9" w:rsidRPr="00197E83">
        <w:rPr>
          <w:rFonts w:ascii="Arial" w:hAnsi="Arial" w:cs="Arial"/>
          <w:i/>
          <w:iCs/>
          <w:sz w:val="16"/>
          <w:szCs w:val="16"/>
        </w:rPr>
        <w:t xml:space="preserve"> </w:t>
      </w:r>
      <w:r w:rsidR="00FD6F5F" w:rsidRPr="00197E83">
        <w:rPr>
          <w:rFonts w:ascii="Arial" w:hAnsi="Arial" w:cs="Arial"/>
          <w:i/>
          <w:iCs/>
          <w:sz w:val="16"/>
          <w:szCs w:val="16"/>
        </w:rPr>
        <w:t>de arquitetura</w:t>
      </w:r>
      <w:r w:rsidR="006C0A70">
        <w:rPr>
          <w:rFonts w:ascii="Arial" w:hAnsi="Arial" w:cs="Arial"/>
          <w:i/>
          <w:iCs/>
          <w:sz w:val="16"/>
          <w:szCs w:val="16"/>
        </w:rPr>
        <w:t>s</w:t>
      </w:r>
      <w:r w:rsidR="00FD6F5F" w:rsidRPr="00197E83">
        <w:rPr>
          <w:rFonts w:ascii="Arial" w:hAnsi="Arial" w:cs="Arial"/>
          <w:i/>
          <w:iCs/>
          <w:sz w:val="16"/>
          <w:szCs w:val="16"/>
        </w:rPr>
        <w:t xml:space="preserve"> </w:t>
      </w:r>
      <w:r w:rsidR="007B6F5F" w:rsidRPr="00197E83">
        <w:rPr>
          <w:rFonts w:ascii="Arial" w:hAnsi="Arial" w:cs="Arial"/>
          <w:i/>
          <w:iCs/>
          <w:sz w:val="16"/>
          <w:szCs w:val="16"/>
        </w:rPr>
        <w:t>apresentada</w:t>
      </w:r>
      <w:r w:rsidR="00C501C4">
        <w:rPr>
          <w:rFonts w:ascii="Arial" w:hAnsi="Arial" w:cs="Arial"/>
          <w:i/>
          <w:iCs/>
          <w:sz w:val="16"/>
          <w:szCs w:val="16"/>
        </w:rPr>
        <w:t>s</w:t>
      </w:r>
      <w:r w:rsidR="007B6F5F" w:rsidRPr="00197E83">
        <w:rPr>
          <w:rFonts w:ascii="Arial" w:hAnsi="Arial" w:cs="Arial"/>
          <w:i/>
          <w:iCs/>
          <w:sz w:val="16"/>
          <w:szCs w:val="16"/>
        </w:rPr>
        <w:t xml:space="preserve"> pelo parceiro </w:t>
      </w:r>
      <w:r w:rsidR="00DF09D9" w:rsidRPr="00197E83">
        <w:rPr>
          <w:rFonts w:ascii="Arial" w:hAnsi="Arial" w:cs="Arial"/>
          <w:i/>
          <w:iCs/>
          <w:sz w:val="16"/>
          <w:szCs w:val="16"/>
        </w:rPr>
        <w:t>SERPRO</w:t>
      </w:r>
      <w:r w:rsidR="00EE1E44">
        <w:rPr>
          <w:rFonts w:ascii="Arial" w:hAnsi="Arial" w:cs="Arial"/>
          <w:i/>
          <w:iCs/>
          <w:sz w:val="16"/>
          <w:szCs w:val="16"/>
        </w:rPr>
        <w:t>.</w:t>
      </w:r>
      <w:r w:rsidR="00082B30">
        <w:rPr>
          <w:rFonts w:ascii="Arial" w:hAnsi="Arial" w:cs="Arial"/>
          <w:i/>
          <w:iCs/>
          <w:sz w:val="16"/>
          <w:szCs w:val="16"/>
        </w:rPr>
        <w:t xml:space="preserve"> Possui o </w:t>
      </w:r>
      <w:r w:rsidR="00182EBD">
        <w:rPr>
          <w:rFonts w:ascii="Arial" w:hAnsi="Arial" w:cs="Arial"/>
          <w:i/>
          <w:iCs/>
          <w:sz w:val="16"/>
          <w:szCs w:val="16"/>
        </w:rPr>
        <w:t xml:space="preserve">mero </w:t>
      </w:r>
      <w:r w:rsidR="00A9340A">
        <w:rPr>
          <w:rFonts w:ascii="Arial" w:hAnsi="Arial" w:cs="Arial"/>
          <w:i/>
          <w:iCs/>
          <w:sz w:val="16"/>
          <w:szCs w:val="16"/>
        </w:rPr>
        <w:t xml:space="preserve">propósito </w:t>
      </w:r>
      <w:r w:rsidR="00DE4E78">
        <w:rPr>
          <w:rFonts w:ascii="Arial" w:hAnsi="Arial" w:cs="Arial"/>
          <w:i/>
          <w:iCs/>
          <w:sz w:val="16"/>
          <w:szCs w:val="16"/>
        </w:rPr>
        <w:t xml:space="preserve">orientativo </w:t>
      </w:r>
      <w:r w:rsidR="00A9340A">
        <w:rPr>
          <w:rFonts w:ascii="Arial" w:hAnsi="Arial" w:cs="Arial"/>
          <w:i/>
          <w:iCs/>
          <w:sz w:val="16"/>
          <w:szCs w:val="16"/>
        </w:rPr>
        <w:t>de</w:t>
      </w:r>
      <w:r w:rsidR="00C47DC1">
        <w:rPr>
          <w:rFonts w:ascii="Arial" w:hAnsi="Arial" w:cs="Arial"/>
          <w:i/>
          <w:iCs/>
          <w:sz w:val="16"/>
          <w:szCs w:val="16"/>
        </w:rPr>
        <w:t xml:space="preserve"> formação do preço unitário</w:t>
      </w:r>
      <w:r w:rsidR="00585179">
        <w:rPr>
          <w:rFonts w:ascii="Arial" w:hAnsi="Arial" w:cs="Arial"/>
          <w:i/>
          <w:iCs/>
          <w:sz w:val="16"/>
          <w:szCs w:val="16"/>
        </w:rPr>
        <w:t>.</w:t>
      </w:r>
    </w:p>
    <w:p w14:paraId="77D8BE12" w14:textId="78123E2F" w:rsidR="00494A9D" w:rsidRPr="00197E83" w:rsidRDefault="00494A9D" w:rsidP="00197E83">
      <w:pPr>
        <w:pStyle w:val="PargrafodaLista"/>
        <w:numPr>
          <w:ilvl w:val="0"/>
          <w:numId w:val="30"/>
        </w:numPr>
        <w:ind w:left="709"/>
        <w:jc w:val="both"/>
        <w:rPr>
          <w:rFonts w:ascii="Arial" w:hAnsi="Arial" w:cs="Arial"/>
          <w:i/>
          <w:iCs/>
          <w:sz w:val="16"/>
          <w:szCs w:val="16"/>
        </w:rPr>
      </w:pPr>
      <w:r w:rsidRPr="00197E83">
        <w:rPr>
          <w:rFonts w:ascii="Arial" w:hAnsi="Arial" w:cs="Arial"/>
          <w:i/>
          <w:iCs/>
          <w:sz w:val="16"/>
          <w:szCs w:val="16"/>
        </w:rPr>
        <w:t>O</w:t>
      </w:r>
      <w:r w:rsidR="00197E83">
        <w:rPr>
          <w:rFonts w:ascii="Arial" w:hAnsi="Arial" w:cs="Arial"/>
          <w:i/>
          <w:iCs/>
          <w:sz w:val="16"/>
          <w:szCs w:val="16"/>
        </w:rPr>
        <w:t xml:space="preserve">s </w:t>
      </w:r>
      <w:r w:rsidRPr="00197E83">
        <w:rPr>
          <w:rFonts w:ascii="Arial" w:hAnsi="Arial" w:cs="Arial"/>
          <w:i/>
          <w:iCs/>
          <w:sz w:val="16"/>
          <w:szCs w:val="16"/>
        </w:rPr>
        <w:t xml:space="preserve">totais </w:t>
      </w:r>
      <w:r w:rsidR="008229CD" w:rsidRPr="00197E83">
        <w:rPr>
          <w:rFonts w:ascii="Arial" w:hAnsi="Arial" w:cs="Arial"/>
          <w:i/>
          <w:iCs/>
          <w:sz w:val="16"/>
          <w:szCs w:val="16"/>
        </w:rPr>
        <w:t xml:space="preserve">previstos para 36 meses são os mesmos </w:t>
      </w:r>
      <w:r w:rsidR="008A41D2" w:rsidRPr="00197E83">
        <w:rPr>
          <w:rFonts w:ascii="Arial" w:hAnsi="Arial" w:cs="Arial"/>
          <w:i/>
          <w:iCs/>
          <w:sz w:val="16"/>
          <w:szCs w:val="16"/>
        </w:rPr>
        <w:t>apresentados pel</w:t>
      </w:r>
      <w:r w:rsidR="00660A20" w:rsidRPr="00197E83">
        <w:rPr>
          <w:rFonts w:ascii="Arial" w:hAnsi="Arial" w:cs="Arial"/>
          <w:i/>
          <w:iCs/>
          <w:sz w:val="16"/>
          <w:szCs w:val="16"/>
        </w:rPr>
        <w:t>o ANEXO 2 - RELATÓRIO CONSOLIDADO DE PREÇOS E VOLUMES</w:t>
      </w:r>
      <w:r w:rsidR="00185E12" w:rsidRPr="00197E83">
        <w:rPr>
          <w:rFonts w:ascii="Arial" w:hAnsi="Arial" w:cs="Arial"/>
          <w:i/>
          <w:iCs/>
          <w:sz w:val="16"/>
          <w:szCs w:val="16"/>
        </w:rPr>
        <w:t>, constante na P</w:t>
      </w:r>
      <w:r w:rsidR="008A41D2" w:rsidRPr="00197E83">
        <w:rPr>
          <w:rFonts w:ascii="Arial" w:hAnsi="Arial" w:cs="Arial"/>
          <w:i/>
          <w:iCs/>
          <w:sz w:val="16"/>
          <w:szCs w:val="16"/>
        </w:rPr>
        <w:t xml:space="preserve">roposta </w:t>
      </w:r>
      <w:r w:rsidR="00185E12" w:rsidRPr="00197E83">
        <w:rPr>
          <w:rFonts w:ascii="Arial" w:hAnsi="Arial" w:cs="Arial"/>
          <w:i/>
          <w:iCs/>
          <w:sz w:val="16"/>
          <w:szCs w:val="16"/>
        </w:rPr>
        <w:t>C</w:t>
      </w:r>
      <w:r w:rsidR="008A41D2" w:rsidRPr="00197E83">
        <w:rPr>
          <w:rFonts w:ascii="Arial" w:hAnsi="Arial" w:cs="Arial"/>
          <w:i/>
          <w:iCs/>
          <w:sz w:val="16"/>
          <w:szCs w:val="16"/>
        </w:rPr>
        <w:t>omercial SERPRO</w:t>
      </w:r>
      <w:r w:rsidR="00D53E27">
        <w:rPr>
          <w:rFonts w:ascii="Arial" w:hAnsi="Arial" w:cs="Arial"/>
          <w:i/>
          <w:iCs/>
          <w:sz w:val="16"/>
          <w:szCs w:val="16"/>
        </w:rPr>
        <w:t xml:space="preserve"> (Anexo I deste Termo de Referência)</w:t>
      </w:r>
      <w:r w:rsidR="00EE1E44">
        <w:rPr>
          <w:rFonts w:ascii="Arial" w:hAnsi="Arial" w:cs="Arial"/>
          <w:i/>
          <w:iCs/>
          <w:sz w:val="16"/>
          <w:szCs w:val="16"/>
        </w:rPr>
        <w:t>.</w:t>
      </w:r>
    </w:p>
    <w:p w14:paraId="188A73EE" w14:textId="70CEC9B4" w:rsidR="008610C3" w:rsidRPr="000B225E" w:rsidRDefault="00336A1D" w:rsidP="00960A43">
      <w:pPr>
        <w:pStyle w:val="Ttulo1"/>
        <w:rPr>
          <w:rFonts w:ascii="Arial" w:hAnsi="Arial" w:cs="Arial"/>
        </w:rPr>
      </w:pPr>
      <w:r w:rsidRPr="000B225E">
        <w:rPr>
          <w:rFonts w:ascii="Arial" w:hAnsi="Arial" w:cs="Arial"/>
        </w:rPr>
        <w:t>JUSTIFICATIVA</w:t>
      </w:r>
      <w:r w:rsidR="005F56B9">
        <w:rPr>
          <w:rFonts w:ascii="Arial" w:hAnsi="Arial" w:cs="Arial"/>
        </w:rPr>
        <w:t>S</w:t>
      </w:r>
    </w:p>
    <w:p w14:paraId="22349497" w14:textId="158529CE" w:rsidR="002A4C96" w:rsidRPr="000B225E" w:rsidRDefault="002A4C96" w:rsidP="00960A43">
      <w:pPr>
        <w:pStyle w:val="Ttulo2"/>
        <w:rPr>
          <w:rFonts w:ascii="Arial" w:hAnsi="Arial" w:cs="Arial"/>
        </w:rPr>
      </w:pPr>
      <w:r w:rsidRPr="000B225E">
        <w:rPr>
          <w:rFonts w:ascii="Arial" w:hAnsi="Arial" w:cs="Arial"/>
        </w:rPr>
        <w:t>Do Projeto</w:t>
      </w:r>
    </w:p>
    <w:p w14:paraId="40D9B501" w14:textId="77777777" w:rsidR="000B225E" w:rsidRPr="000B225E" w:rsidRDefault="000B225E" w:rsidP="000B225E">
      <w:pPr>
        <w:pStyle w:val="PargrafodaLista"/>
        <w:widowControl/>
        <w:numPr>
          <w:ilvl w:val="0"/>
          <w:numId w:val="7"/>
        </w:numPr>
        <w:tabs>
          <w:tab w:val="left" w:pos="708"/>
          <w:tab w:val="left" w:pos="1135"/>
          <w:tab w:val="left" w:pos="1416"/>
          <w:tab w:val="left" w:pos="1869"/>
          <w:tab w:val="left" w:pos="2124"/>
          <w:tab w:val="left" w:pos="2577"/>
          <w:tab w:val="left" w:pos="2832"/>
          <w:tab w:val="left" w:pos="3285"/>
          <w:tab w:val="left" w:pos="3540"/>
          <w:tab w:val="left" w:pos="3993"/>
          <w:tab w:val="left" w:pos="4248"/>
          <w:tab w:val="left" w:pos="4701"/>
          <w:tab w:val="left" w:pos="4956"/>
          <w:tab w:val="left" w:pos="5409"/>
          <w:tab w:val="left" w:pos="5664"/>
          <w:tab w:val="left" w:pos="6117"/>
          <w:tab w:val="left" w:pos="6372"/>
          <w:tab w:val="left" w:pos="6825"/>
          <w:tab w:val="left" w:pos="7080"/>
          <w:tab w:val="left" w:pos="7533"/>
          <w:tab w:val="left" w:pos="7788"/>
          <w:tab w:val="left" w:pos="8241"/>
          <w:tab w:val="left" w:pos="8496"/>
          <w:tab w:val="left" w:pos="8949"/>
          <w:tab w:val="left" w:pos="9204"/>
          <w:tab w:val="left" w:pos="9657"/>
          <w:tab w:val="left" w:pos="9912"/>
          <w:tab w:val="left" w:pos="10365"/>
          <w:tab w:val="left" w:pos="10620"/>
          <w:tab w:val="left" w:pos="11073"/>
          <w:tab w:val="left" w:pos="11328"/>
          <w:tab w:val="left" w:pos="11781"/>
          <w:tab w:val="left" w:pos="12036"/>
          <w:tab w:val="left" w:pos="12489"/>
          <w:tab w:val="left" w:pos="12744"/>
          <w:tab w:val="left" w:pos="13197"/>
          <w:tab w:val="left" w:pos="13452"/>
          <w:tab w:val="left" w:pos="13905"/>
          <w:tab w:val="left" w:pos="14160"/>
          <w:tab w:val="left" w:pos="14613"/>
          <w:tab w:val="left" w:pos="14868"/>
          <w:tab w:val="left" w:pos="15321"/>
          <w:tab w:val="left" w:pos="15576"/>
          <w:tab w:val="left" w:pos="16029"/>
          <w:tab w:val="left" w:pos="16284"/>
          <w:tab w:val="left" w:pos="16737"/>
          <w:tab w:val="left" w:pos="16992"/>
          <w:tab w:val="left" w:pos="17445"/>
          <w:tab w:val="left" w:pos="17700"/>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autoSpaceDE w:val="0"/>
        <w:spacing w:before="57" w:after="113" w:line="360" w:lineRule="auto"/>
        <w:contextualSpacing w:val="0"/>
        <w:jc w:val="both"/>
        <w:rPr>
          <w:rFonts w:ascii="Arial" w:hAnsi="Arial" w:cs="Arial"/>
          <w:vanish/>
          <w:szCs w:val="24"/>
        </w:rPr>
      </w:pPr>
    </w:p>
    <w:p w14:paraId="0E0FF18C" w14:textId="77777777" w:rsidR="000B225E" w:rsidRPr="000B225E" w:rsidRDefault="000B225E" w:rsidP="000B225E">
      <w:pPr>
        <w:pStyle w:val="PargrafodaLista"/>
        <w:widowControl/>
        <w:numPr>
          <w:ilvl w:val="0"/>
          <w:numId w:val="7"/>
        </w:numPr>
        <w:tabs>
          <w:tab w:val="left" w:pos="708"/>
          <w:tab w:val="left" w:pos="1135"/>
          <w:tab w:val="left" w:pos="1416"/>
          <w:tab w:val="left" w:pos="1869"/>
          <w:tab w:val="left" w:pos="2124"/>
          <w:tab w:val="left" w:pos="2577"/>
          <w:tab w:val="left" w:pos="2832"/>
          <w:tab w:val="left" w:pos="3285"/>
          <w:tab w:val="left" w:pos="3540"/>
          <w:tab w:val="left" w:pos="3993"/>
          <w:tab w:val="left" w:pos="4248"/>
          <w:tab w:val="left" w:pos="4701"/>
          <w:tab w:val="left" w:pos="4956"/>
          <w:tab w:val="left" w:pos="5409"/>
          <w:tab w:val="left" w:pos="5664"/>
          <w:tab w:val="left" w:pos="6117"/>
          <w:tab w:val="left" w:pos="6372"/>
          <w:tab w:val="left" w:pos="6825"/>
          <w:tab w:val="left" w:pos="7080"/>
          <w:tab w:val="left" w:pos="7533"/>
          <w:tab w:val="left" w:pos="7788"/>
          <w:tab w:val="left" w:pos="8241"/>
          <w:tab w:val="left" w:pos="8496"/>
          <w:tab w:val="left" w:pos="8949"/>
          <w:tab w:val="left" w:pos="9204"/>
          <w:tab w:val="left" w:pos="9657"/>
          <w:tab w:val="left" w:pos="9912"/>
          <w:tab w:val="left" w:pos="10365"/>
          <w:tab w:val="left" w:pos="10620"/>
          <w:tab w:val="left" w:pos="11073"/>
          <w:tab w:val="left" w:pos="11328"/>
          <w:tab w:val="left" w:pos="11781"/>
          <w:tab w:val="left" w:pos="12036"/>
          <w:tab w:val="left" w:pos="12489"/>
          <w:tab w:val="left" w:pos="12744"/>
          <w:tab w:val="left" w:pos="13197"/>
          <w:tab w:val="left" w:pos="13452"/>
          <w:tab w:val="left" w:pos="13905"/>
          <w:tab w:val="left" w:pos="14160"/>
          <w:tab w:val="left" w:pos="14613"/>
          <w:tab w:val="left" w:pos="14868"/>
          <w:tab w:val="left" w:pos="15321"/>
          <w:tab w:val="left" w:pos="15576"/>
          <w:tab w:val="left" w:pos="16029"/>
          <w:tab w:val="left" w:pos="16284"/>
          <w:tab w:val="left" w:pos="16737"/>
          <w:tab w:val="left" w:pos="16992"/>
          <w:tab w:val="left" w:pos="17445"/>
          <w:tab w:val="left" w:pos="17700"/>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autoSpaceDE w:val="0"/>
        <w:spacing w:before="57" w:after="113" w:line="360" w:lineRule="auto"/>
        <w:contextualSpacing w:val="0"/>
        <w:jc w:val="both"/>
        <w:rPr>
          <w:rFonts w:ascii="Arial" w:hAnsi="Arial" w:cs="Arial"/>
          <w:vanish/>
          <w:szCs w:val="24"/>
        </w:rPr>
      </w:pPr>
    </w:p>
    <w:p w14:paraId="167E0E31" w14:textId="77777777" w:rsidR="000B225E" w:rsidRPr="000B225E" w:rsidRDefault="000B225E" w:rsidP="000B225E">
      <w:pPr>
        <w:pStyle w:val="PargrafodaLista"/>
        <w:widowControl/>
        <w:numPr>
          <w:ilvl w:val="1"/>
          <w:numId w:val="7"/>
        </w:numPr>
        <w:tabs>
          <w:tab w:val="left" w:pos="708"/>
          <w:tab w:val="left" w:pos="1135"/>
          <w:tab w:val="left" w:pos="1416"/>
          <w:tab w:val="left" w:pos="1869"/>
          <w:tab w:val="left" w:pos="2124"/>
          <w:tab w:val="left" w:pos="2577"/>
          <w:tab w:val="left" w:pos="2832"/>
          <w:tab w:val="left" w:pos="3285"/>
          <w:tab w:val="left" w:pos="3540"/>
          <w:tab w:val="left" w:pos="3993"/>
          <w:tab w:val="left" w:pos="4248"/>
          <w:tab w:val="left" w:pos="4701"/>
          <w:tab w:val="left" w:pos="4956"/>
          <w:tab w:val="left" w:pos="5409"/>
          <w:tab w:val="left" w:pos="5664"/>
          <w:tab w:val="left" w:pos="6117"/>
          <w:tab w:val="left" w:pos="6372"/>
          <w:tab w:val="left" w:pos="6825"/>
          <w:tab w:val="left" w:pos="7080"/>
          <w:tab w:val="left" w:pos="7533"/>
          <w:tab w:val="left" w:pos="7788"/>
          <w:tab w:val="left" w:pos="8241"/>
          <w:tab w:val="left" w:pos="8496"/>
          <w:tab w:val="left" w:pos="8949"/>
          <w:tab w:val="left" w:pos="9204"/>
          <w:tab w:val="left" w:pos="9657"/>
          <w:tab w:val="left" w:pos="9912"/>
          <w:tab w:val="left" w:pos="10365"/>
          <w:tab w:val="left" w:pos="10620"/>
          <w:tab w:val="left" w:pos="11073"/>
          <w:tab w:val="left" w:pos="11328"/>
          <w:tab w:val="left" w:pos="11781"/>
          <w:tab w:val="left" w:pos="12036"/>
          <w:tab w:val="left" w:pos="12489"/>
          <w:tab w:val="left" w:pos="12744"/>
          <w:tab w:val="left" w:pos="13197"/>
          <w:tab w:val="left" w:pos="13452"/>
          <w:tab w:val="left" w:pos="13905"/>
          <w:tab w:val="left" w:pos="14160"/>
          <w:tab w:val="left" w:pos="14613"/>
          <w:tab w:val="left" w:pos="14868"/>
          <w:tab w:val="left" w:pos="15321"/>
          <w:tab w:val="left" w:pos="15576"/>
          <w:tab w:val="left" w:pos="16029"/>
          <w:tab w:val="left" w:pos="16284"/>
          <w:tab w:val="left" w:pos="16737"/>
          <w:tab w:val="left" w:pos="16992"/>
          <w:tab w:val="left" w:pos="17445"/>
          <w:tab w:val="left" w:pos="17700"/>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autoSpaceDE w:val="0"/>
        <w:spacing w:before="57" w:after="113" w:line="360" w:lineRule="auto"/>
        <w:contextualSpacing w:val="0"/>
        <w:jc w:val="both"/>
        <w:rPr>
          <w:rFonts w:ascii="Arial" w:hAnsi="Arial" w:cs="Arial"/>
          <w:vanish/>
          <w:szCs w:val="24"/>
        </w:rPr>
      </w:pPr>
    </w:p>
    <w:p w14:paraId="7A7D15BB" w14:textId="14B247ED" w:rsidR="00A907E0" w:rsidRPr="004511F4" w:rsidRDefault="00A907E0" w:rsidP="000B225E">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 xml:space="preserve">As tabelas unificadas são um produto da Resolução CNMP n° 63/2010, no qual se visa a padronização e uniformização das terminologias utilizadas pelas unidades do Ministério Público Brasileiro. Elas foram desenvolvidas pelos Conselhos Nacionais de Procuradores-Gerais - CNPG e dos Corregedores-Gerais - CNCG, com a participação de membros do Ministério Público de todo o país. </w:t>
      </w:r>
    </w:p>
    <w:p w14:paraId="2BB79096" w14:textId="62D307A6" w:rsidR="00A907E0" w:rsidRPr="004511F4" w:rsidRDefault="00257E9F" w:rsidP="002A4C96">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 xml:space="preserve">Dentre outras, o </w:t>
      </w:r>
      <w:r w:rsidR="00530728" w:rsidRPr="004511F4">
        <w:rPr>
          <w:rFonts w:ascii="Arial" w:eastAsia="SimSun" w:hAnsi="Arial" w:cs="Arial"/>
          <w:szCs w:val="24"/>
          <w:lang w:bidi="hi-IN"/>
        </w:rPr>
        <w:t xml:space="preserve">arcabouço </w:t>
      </w:r>
      <w:r w:rsidR="00145C23" w:rsidRPr="004511F4">
        <w:rPr>
          <w:rFonts w:ascii="Arial" w:eastAsia="SimSun" w:hAnsi="Arial" w:cs="Arial"/>
          <w:szCs w:val="24"/>
          <w:lang w:bidi="hi-IN"/>
        </w:rPr>
        <w:t xml:space="preserve">gerado </w:t>
      </w:r>
      <w:r w:rsidR="000021B1" w:rsidRPr="004511F4">
        <w:rPr>
          <w:rFonts w:ascii="Arial" w:eastAsia="SimSun" w:hAnsi="Arial" w:cs="Arial"/>
          <w:szCs w:val="24"/>
          <w:lang w:bidi="hi-IN"/>
        </w:rPr>
        <w:t xml:space="preserve">deve </w:t>
      </w:r>
      <w:r w:rsidR="00145C23" w:rsidRPr="004511F4">
        <w:rPr>
          <w:rFonts w:ascii="Arial" w:eastAsia="SimSun" w:hAnsi="Arial" w:cs="Arial"/>
          <w:szCs w:val="24"/>
          <w:lang w:bidi="hi-IN"/>
        </w:rPr>
        <w:t>permit</w:t>
      </w:r>
      <w:r w:rsidR="000021B1" w:rsidRPr="004511F4">
        <w:rPr>
          <w:rFonts w:ascii="Arial" w:eastAsia="SimSun" w:hAnsi="Arial" w:cs="Arial"/>
          <w:szCs w:val="24"/>
          <w:lang w:bidi="hi-IN"/>
        </w:rPr>
        <w:t>ir</w:t>
      </w:r>
      <w:r w:rsidR="00A907E0" w:rsidRPr="004511F4">
        <w:rPr>
          <w:rFonts w:ascii="Arial" w:eastAsia="SimSun" w:hAnsi="Arial" w:cs="Arial"/>
          <w:szCs w:val="24"/>
          <w:lang w:bidi="hi-IN"/>
        </w:rPr>
        <w:t xml:space="preserve"> a integração com os dados do Poder Judiciário e</w:t>
      </w:r>
      <w:r w:rsidR="00252F4C" w:rsidRPr="004511F4">
        <w:rPr>
          <w:rFonts w:ascii="Arial" w:eastAsia="SimSun" w:hAnsi="Arial" w:cs="Arial"/>
          <w:szCs w:val="24"/>
          <w:lang w:bidi="hi-IN"/>
        </w:rPr>
        <w:t>,</w:t>
      </w:r>
      <w:r w:rsidR="005F0CA2" w:rsidRPr="004511F4">
        <w:rPr>
          <w:rFonts w:ascii="Arial" w:eastAsia="SimSun" w:hAnsi="Arial" w:cs="Arial"/>
          <w:szCs w:val="24"/>
          <w:lang w:bidi="hi-IN"/>
        </w:rPr>
        <w:t xml:space="preserve"> </w:t>
      </w:r>
      <w:r w:rsidR="00252F4C" w:rsidRPr="004511F4">
        <w:rPr>
          <w:rFonts w:ascii="Arial" w:eastAsia="SimSun" w:hAnsi="Arial" w:cs="Arial"/>
          <w:szCs w:val="24"/>
          <w:lang w:bidi="hi-IN"/>
        </w:rPr>
        <w:t>no médio/longo prazo,</w:t>
      </w:r>
      <w:r w:rsidR="00A907E0" w:rsidRPr="004511F4">
        <w:rPr>
          <w:rFonts w:ascii="Arial" w:eastAsia="SimSun" w:hAnsi="Arial" w:cs="Arial"/>
          <w:szCs w:val="24"/>
          <w:lang w:bidi="hi-IN"/>
        </w:rPr>
        <w:t xml:space="preserve"> a unificação e a construção das Tabelas Nacionais do Sistema de Justiça, </w:t>
      </w:r>
      <w:r w:rsidR="005F6200" w:rsidRPr="004511F4">
        <w:rPr>
          <w:rFonts w:ascii="Arial" w:eastAsia="SimSun" w:hAnsi="Arial" w:cs="Arial"/>
          <w:szCs w:val="24"/>
          <w:lang w:bidi="hi-IN"/>
        </w:rPr>
        <w:t xml:space="preserve">em conjunto </w:t>
      </w:r>
      <w:r w:rsidR="00A907E0" w:rsidRPr="004511F4">
        <w:rPr>
          <w:rFonts w:ascii="Arial" w:eastAsia="SimSun" w:hAnsi="Arial" w:cs="Arial"/>
          <w:szCs w:val="24"/>
          <w:lang w:bidi="hi-IN"/>
        </w:rPr>
        <w:t>com o Conselho Nacional de Justiça - CNJ.</w:t>
      </w:r>
    </w:p>
    <w:p w14:paraId="3C328277" w14:textId="72D487D7" w:rsidR="00A907E0" w:rsidRPr="004511F4" w:rsidRDefault="00A907E0" w:rsidP="00F9534D">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lastRenderedPageBreak/>
        <w:t>A adoção do modelo de Tabelas Unificadas visa:</w:t>
      </w:r>
    </w:p>
    <w:p w14:paraId="78C3DD01" w14:textId="77777777" w:rsidR="00A907E0" w:rsidRPr="004511F4" w:rsidRDefault="00A907E0" w:rsidP="00F9534D">
      <w:pPr>
        <w:pStyle w:val="texto"/>
        <w:numPr>
          <w:ilvl w:val="3"/>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Facilitar o fluxo de informações entre o Ministério Público e o Poder Judiciário, utilizando as mesmas nomenclaturas e estrutura de tabelas taxonômicas e, com isso, evitar retrabalhos, como recadastramentos de informações sobre processos judiciais, e reduzir custos;</w:t>
      </w:r>
    </w:p>
    <w:p w14:paraId="0D025E09" w14:textId="77777777" w:rsidR="00A907E0" w:rsidRPr="004511F4" w:rsidRDefault="00A907E0" w:rsidP="00F9534D">
      <w:pPr>
        <w:pStyle w:val="texto"/>
        <w:numPr>
          <w:ilvl w:val="3"/>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Permitir a coleta de dados uniformes, em nível nacional, das diversas formas de atuação de todo o Ministério Público;</w:t>
      </w:r>
    </w:p>
    <w:p w14:paraId="2EDE3DB0" w14:textId="54C91004" w:rsidR="00A907E0" w:rsidRPr="004511F4" w:rsidRDefault="00A907E0" w:rsidP="00F9534D">
      <w:pPr>
        <w:pStyle w:val="texto"/>
        <w:numPr>
          <w:ilvl w:val="3"/>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 xml:space="preserve">Gerar dados estatísticos confiáveis, necessários à elaboração do </w:t>
      </w:r>
      <w:r w:rsidR="00AC3576" w:rsidRPr="004511F4">
        <w:rPr>
          <w:rFonts w:ascii="Arial" w:eastAsia="SimSun" w:hAnsi="Arial" w:cs="Arial"/>
          <w:szCs w:val="24"/>
          <w:lang w:bidi="hi-IN"/>
        </w:rPr>
        <w:t>P</w:t>
      </w:r>
      <w:r w:rsidRPr="004511F4">
        <w:rPr>
          <w:rFonts w:ascii="Arial" w:eastAsia="SimSun" w:hAnsi="Arial" w:cs="Arial"/>
          <w:szCs w:val="24"/>
          <w:lang w:bidi="hi-IN"/>
        </w:rPr>
        <w:t xml:space="preserve">lanejamento </w:t>
      </w:r>
      <w:r w:rsidR="00AC3576" w:rsidRPr="004511F4">
        <w:rPr>
          <w:rFonts w:ascii="Arial" w:eastAsia="SimSun" w:hAnsi="Arial" w:cs="Arial"/>
          <w:szCs w:val="24"/>
          <w:lang w:bidi="hi-IN"/>
        </w:rPr>
        <w:t>E</w:t>
      </w:r>
      <w:r w:rsidRPr="004511F4">
        <w:rPr>
          <w:rFonts w:ascii="Arial" w:eastAsia="SimSun" w:hAnsi="Arial" w:cs="Arial"/>
          <w:szCs w:val="24"/>
          <w:lang w:bidi="hi-IN"/>
        </w:rPr>
        <w:t xml:space="preserve">stratégico </w:t>
      </w:r>
      <w:r w:rsidR="00AC3576" w:rsidRPr="004511F4">
        <w:rPr>
          <w:rFonts w:ascii="Arial" w:eastAsia="SimSun" w:hAnsi="Arial" w:cs="Arial"/>
          <w:szCs w:val="24"/>
          <w:lang w:bidi="hi-IN"/>
        </w:rPr>
        <w:t>N</w:t>
      </w:r>
      <w:r w:rsidRPr="004511F4">
        <w:rPr>
          <w:rFonts w:ascii="Arial" w:eastAsia="SimSun" w:hAnsi="Arial" w:cs="Arial"/>
          <w:szCs w:val="24"/>
          <w:lang w:bidi="hi-IN"/>
        </w:rPr>
        <w:t xml:space="preserve">acional de cada um </w:t>
      </w:r>
      <w:r w:rsidR="00437098" w:rsidRPr="004511F4">
        <w:rPr>
          <w:rFonts w:ascii="Arial" w:eastAsia="SimSun" w:hAnsi="Arial" w:cs="Arial"/>
          <w:szCs w:val="24"/>
          <w:lang w:bidi="hi-IN"/>
        </w:rPr>
        <w:t xml:space="preserve">dos </w:t>
      </w:r>
      <w:r w:rsidRPr="004511F4">
        <w:rPr>
          <w:rFonts w:ascii="Arial" w:eastAsia="SimSun" w:hAnsi="Arial" w:cs="Arial"/>
          <w:szCs w:val="24"/>
          <w:lang w:bidi="hi-IN"/>
        </w:rPr>
        <w:t>ramos do Ministério Público;</w:t>
      </w:r>
    </w:p>
    <w:p w14:paraId="1EF1482E" w14:textId="77777777" w:rsidR="00A907E0" w:rsidRPr="004511F4" w:rsidRDefault="00A907E0" w:rsidP="00F9534D">
      <w:pPr>
        <w:pStyle w:val="texto"/>
        <w:numPr>
          <w:ilvl w:val="3"/>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Subsidiar a implementação de projetos voltados à resolução dos problemas e questões sociais de alta relevância;</w:t>
      </w:r>
    </w:p>
    <w:p w14:paraId="296ACBE1" w14:textId="77777777" w:rsidR="00A907E0" w:rsidRPr="004511F4" w:rsidRDefault="00A907E0" w:rsidP="00F9534D">
      <w:pPr>
        <w:pStyle w:val="texto"/>
        <w:numPr>
          <w:ilvl w:val="3"/>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Racionalizar e uniformizar o fluxo dos procedimentos extrajudiciais, facilitando e agilizando a movimentação dos feitos;</w:t>
      </w:r>
    </w:p>
    <w:p w14:paraId="011C2EF0" w14:textId="77777777" w:rsidR="00A907E0" w:rsidRPr="004511F4" w:rsidRDefault="00A907E0" w:rsidP="00F9534D">
      <w:pPr>
        <w:pStyle w:val="texto"/>
        <w:numPr>
          <w:ilvl w:val="3"/>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Melhorar o controle da movimentação processual e do tempo de duração dos procedimentos, permitindo a identificação dos principais obstáculos à sua rápida conclusão, bem como a adoção de medidas que busquem a celeridade processual;</w:t>
      </w:r>
    </w:p>
    <w:p w14:paraId="31416982" w14:textId="77777777" w:rsidR="00A907E0" w:rsidRPr="004511F4" w:rsidRDefault="00A907E0" w:rsidP="00F9534D">
      <w:pPr>
        <w:pStyle w:val="texto"/>
        <w:numPr>
          <w:ilvl w:val="3"/>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Facilitar, com a padronização, o acesso e uso das informações relativas à atuação dos membros do Ministério Público em processos judiciais e procedimentos extrajudiciais, por usuários internos e externos;</w:t>
      </w:r>
    </w:p>
    <w:p w14:paraId="35795C2C" w14:textId="77777777" w:rsidR="00A907E0" w:rsidRPr="004511F4" w:rsidRDefault="00A907E0" w:rsidP="00F9534D">
      <w:pPr>
        <w:pStyle w:val="texto"/>
        <w:numPr>
          <w:ilvl w:val="3"/>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Identificar os principais temas submetidos à investigação e atuação do Ministério Público, permitindo a adoção de medidas que previnam novos conflitos e novas demandas judiciais.</w:t>
      </w:r>
    </w:p>
    <w:p w14:paraId="0BD1CEF4" w14:textId="21988791" w:rsidR="00A907E0" w:rsidRPr="004511F4" w:rsidRDefault="000F701E" w:rsidP="00F9534D">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No âmbito desse projeto</w:t>
      </w:r>
      <w:r w:rsidR="00A907E0" w:rsidRPr="004511F4">
        <w:rPr>
          <w:rFonts w:ascii="Arial" w:eastAsia="SimSun" w:hAnsi="Arial" w:cs="Arial"/>
          <w:szCs w:val="24"/>
          <w:lang w:bidi="hi-IN"/>
        </w:rPr>
        <w:t>, o Conselho Nacional Ministério Público já implementou:</w:t>
      </w:r>
    </w:p>
    <w:p w14:paraId="0AFD2309" w14:textId="77777777" w:rsidR="00A907E0" w:rsidRPr="004511F4" w:rsidRDefault="00A907E0" w:rsidP="00F9534D">
      <w:pPr>
        <w:pStyle w:val="texto"/>
        <w:numPr>
          <w:ilvl w:val="3"/>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O Comitê Gestor das Tabelas Unificadas que compete, em suma, em controlar todas as alterações referente ao modelo.</w:t>
      </w:r>
    </w:p>
    <w:p w14:paraId="2C35D32F" w14:textId="73958A88" w:rsidR="00A907E0" w:rsidRPr="004511F4" w:rsidRDefault="00A907E0" w:rsidP="00F9534D">
      <w:pPr>
        <w:pStyle w:val="texto"/>
        <w:numPr>
          <w:ilvl w:val="3"/>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lastRenderedPageBreak/>
        <w:t xml:space="preserve">O Sistema Gestor de Tabelas Unificadas que </w:t>
      </w:r>
      <w:r w:rsidR="00593C7C" w:rsidRPr="004511F4">
        <w:rPr>
          <w:rFonts w:ascii="Arial" w:eastAsia="SimSun" w:hAnsi="Arial" w:cs="Arial"/>
          <w:szCs w:val="24"/>
          <w:lang w:bidi="hi-IN"/>
        </w:rPr>
        <w:t xml:space="preserve">armazena </w:t>
      </w:r>
      <w:r w:rsidRPr="004511F4">
        <w:rPr>
          <w:rFonts w:ascii="Arial" w:eastAsia="SimSun" w:hAnsi="Arial" w:cs="Arial"/>
          <w:szCs w:val="24"/>
          <w:lang w:bidi="hi-IN"/>
        </w:rPr>
        <w:t>todos os dados referentes ao modelo e a hierarquia dos dados modelo</w:t>
      </w:r>
      <w:r w:rsidR="004B3A89" w:rsidRPr="004511F4">
        <w:rPr>
          <w:rFonts w:ascii="Arial" w:eastAsia="SimSun" w:hAnsi="Arial" w:cs="Arial"/>
          <w:szCs w:val="24"/>
          <w:lang w:bidi="hi-IN"/>
        </w:rPr>
        <w:t xml:space="preserve"> e serve como um guia para todas as unidades do Ministério Público.</w:t>
      </w:r>
    </w:p>
    <w:p w14:paraId="27F36D6B" w14:textId="48A5110F" w:rsidR="00A907E0" w:rsidRPr="004511F4" w:rsidRDefault="00A907E0" w:rsidP="00F9534D">
      <w:pPr>
        <w:pStyle w:val="texto"/>
        <w:numPr>
          <w:ilvl w:val="3"/>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 xml:space="preserve">A publicação do anuário MP um </w:t>
      </w:r>
      <w:r w:rsidR="00686C3C" w:rsidRPr="004511F4">
        <w:rPr>
          <w:rFonts w:ascii="Arial" w:eastAsia="SimSun" w:hAnsi="Arial" w:cs="Arial"/>
          <w:szCs w:val="24"/>
          <w:lang w:bidi="hi-IN"/>
        </w:rPr>
        <w:t>R</w:t>
      </w:r>
      <w:r w:rsidRPr="004511F4">
        <w:rPr>
          <w:rFonts w:ascii="Arial" w:eastAsia="SimSun" w:hAnsi="Arial" w:cs="Arial"/>
          <w:szCs w:val="24"/>
          <w:lang w:bidi="hi-IN"/>
        </w:rPr>
        <w:t>etrato, que traz informações sobre a atuação funcional e administrativa de todo Ministério Público Brasileiro.</w:t>
      </w:r>
    </w:p>
    <w:p w14:paraId="40B97651" w14:textId="18691636" w:rsidR="00A907E0" w:rsidRPr="004511F4" w:rsidRDefault="00A907E0" w:rsidP="00F9534D">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 xml:space="preserve">Contudo, apesar </w:t>
      </w:r>
      <w:r w:rsidR="00921C01" w:rsidRPr="004511F4">
        <w:rPr>
          <w:rFonts w:ascii="Arial" w:eastAsia="SimSun" w:hAnsi="Arial" w:cs="Arial"/>
          <w:szCs w:val="24"/>
          <w:lang w:bidi="hi-IN"/>
        </w:rPr>
        <w:t xml:space="preserve">de o </w:t>
      </w:r>
      <w:r w:rsidRPr="004511F4">
        <w:rPr>
          <w:rFonts w:ascii="Arial" w:eastAsia="SimSun" w:hAnsi="Arial" w:cs="Arial"/>
          <w:szCs w:val="24"/>
          <w:lang w:bidi="hi-IN"/>
        </w:rPr>
        <w:t xml:space="preserve">CNMP ter instituído mecanismos </w:t>
      </w:r>
      <w:r w:rsidR="00320509" w:rsidRPr="004511F4">
        <w:rPr>
          <w:rFonts w:ascii="Arial" w:eastAsia="SimSun" w:hAnsi="Arial" w:cs="Arial"/>
          <w:szCs w:val="24"/>
          <w:lang w:bidi="hi-IN"/>
        </w:rPr>
        <w:t xml:space="preserve">primários </w:t>
      </w:r>
      <w:r w:rsidRPr="004511F4">
        <w:rPr>
          <w:rFonts w:ascii="Arial" w:eastAsia="SimSun" w:hAnsi="Arial" w:cs="Arial"/>
          <w:szCs w:val="24"/>
          <w:lang w:bidi="hi-IN"/>
        </w:rPr>
        <w:t xml:space="preserve">para análise dos dados, essas análises são </w:t>
      </w:r>
      <w:r w:rsidR="006C027E" w:rsidRPr="004511F4">
        <w:rPr>
          <w:rFonts w:ascii="Arial" w:eastAsia="SimSun" w:hAnsi="Arial" w:cs="Arial"/>
          <w:szCs w:val="24"/>
          <w:lang w:bidi="hi-IN"/>
        </w:rPr>
        <w:t xml:space="preserve">unicamente </w:t>
      </w:r>
      <w:r w:rsidR="009D43EB" w:rsidRPr="004511F4">
        <w:rPr>
          <w:rFonts w:ascii="Arial" w:eastAsia="SimSun" w:hAnsi="Arial" w:cs="Arial"/>
          <w:szCs w:val="24"/>
          <w:lang w:bidi="hi-IN"/>
        </w:rPr>
        <w:t xml:space="preserve">consolidadas </w:t>
      </w:r>
      <w:r w:rsidRPr="004511F4">
        <w:rPr>
          <w:rFonts w:ascii="Arial" w:eastAsia="SimSun" w:hAnsi="Arial" w:cs="Arial"/>
          <w:szCs w:val="24"/>
          <w:lang w:bidi="hi-IN"/>
        </w:rPr>
        <w:t>por ano</w:t>
      </w:r>
      <w:r w:rsidR="00E61A1F" w:rsidRPr="004511F4">
        <w:rPr>
          <w:rFonts w:ascii="Arial" w:eastAsia="SimSun" w:hAnsi="Arial" w:cs="Arial"/>
          <w:szCs w:val="24"/>
          <w:lang w:bidi="hi-IN"/>
        </w:rPr>
        <w:t xml:space="preserve">. Isso é feito quando </w:t>
      </w:r>
      <w:r w:rsidRPr="004511F4">
        <w:rPr>
          <w:rFonts w:ascii="Arial" w:eastAsia="SimSun" w:hAnsi="Arial" w:cs="Arial"/>
          <w:szCs w:val="24"/>
          <w:lang w:bidi="hi-IN"/>
        </w:rPr>
        <w:t>as unidades do Ministério Público Brasileiro enviam uma planilha</w:t>
      </w:r>
      <w:r w:rsidR="006E00BA" w:rsidRPr="004511F4">
        <w:rPr>
          <w:rFonts w:ascii="Arial" w:eastAsia="SimSun" w:hAnsi="Arial" w:cs="Arial"/>
          <w:szCs w:val="24"/>
          <w:lang w:bidi="hi-IN"/>
        </w:rPr>
        <w:t xml:space="preserve"> de dados</w:t>
      </w:r>
      <w:r w:rsidRPr="004511F4">
        <w:rPr>
          <w:rFonts w:ascii="Arial" w:eastAsia="SimSun" w:hAnsi="Arial" w:cs="Arial"/>
          <w:szCs w:val="24"/>
          <w:lang w:bidi="hi-IN"/>
        </w:rPr>
        <w:t xml:space="preserve"> com </w:t>
      </w:r>
      <w:r w:rsidR="00CC321C" w:rsidRPr="004511F4">
        <w:rPr>
          <w:rFonts w:ascii="Arial" w:eastAsia="SimSun" w:hAnsi="Arial" w:cs="Arial"/>
          <w:szCs w:val="24"/>
          <w:lang w:bidi="hi-IN"/>
        </w:rPr>
        <w:t xml:space="preserve">um </w:t>
      </w:r>
      <w:r w:rsidR="00B6703A" w:rsidRPr="004511F4">
        <w:rPr>
          <w:rFonts w:ascii="Arial" w:eastAsia="SimSun" w:hAnsi="Arial" w:cs="Arial"/>
          <w:szCs w:val="24"/>
          <w:lang w:bidi="hi-IN"/>
        </w:rPr>
        <w:t>simples somatório</w:t>
      </w:r>
      <w:r w:rsidRPr="004511F4">
        <w:rPr>
          <w:rFonts w:ascii="Arial" w:eastAsia="SimSun" w:hAnsi="Arial" w:cs="Arial"/>
          <w:szCs w:val="24"/>
          <w:lang w:bidi="hi-IN"/>
        </w:rPr>
        <w:t xml:space="preserve"> de processos </w:t>
      </w:r>
      <w:r w:rsidR="00322641" w:rsidRPr="004511F4">
        <w:rPr>
          <w:rFonts w:ascii="Arial" w:eastAsia="SimSun" w:hAnsi="Arial" w:cs="Arial"/>
          <w:szCs w:val="24"/>
          <w:lang w:bidi="hi-IN"/>
        </w:rPr>
        <w:t>por</w:t>
      </w:r>
      <w:r w:rsidRPr="004511F4">
        <w:rPr>
          <w:rFonts w:ascii="Arial" w:eastAsia="SimSun" w:hAnsi="Arial" w:cs="Arial"/>
          <w:szCs w:val="24"/>
          <w:lang w:bidi="hi-IN"/>
        </w:rPr>
        <w:t xml:space="preserve"> classe processual e assunto. </w:t>
      </w:r>
      <w:r w:rsidR="00E829CA" w:rsidRPr="004511F4">
        <w:rPr>
          <w:rFonts w:ascii="Arial" w:eastAsia="SimSun" w:hAnsi="Arial" w:cs="Arial"/>
          <w:szCs w:val="24"/>
          <w:lang w:bidi="hi-IN"/>
        </w:rPr>
        <w:t>Como se pode depreender</w:t>
      </w:r>
      <w:r w:rsidRPr="004511F4">
        <w:rPr>
          <w:rFonts w:ascii="Arial" w:eastAsia="SimSun" w:hAnsi="Arial" w:cs="Arial"/>
          <w:szCs w:val="24"/>
          <w:lang w:bidi="hi-IN"/>
        </w:rPr>
        <w:t xml:space="preserve">, </w:t>
      </w:r>
      <w:r w:rsidR="003C285F" w:rsidRPr="004511F4">
        <w:rPr>
          <w:rFonts w:ascii="Arial" w:eastAsia="SimSun" w:hAnsi="Arial" w:cs="Arial"/>
          <w:szCs w:val="24"/>
          <w:lang w:bidi="hi-IN"/>
        </w:rPr>
        <w:t>o nível de agregação dos dados disponibilizados</w:t>
      </w:r>
      <w:r w:rsidR="00E829CA" w:rsidRPr="004511F4">
        <w:rPr>
          <w:rFonts w:ascii="Arial" w:eastAsia="SimSun" w:hAnsi="Arial" w:cs="Arial"/>
          <w:szCs w:val="24"/>
          <w:lang w:bidi="hi-IN"/>
        </w:rPr>
        <w:t xml:space="preserve"> </w:t>
      </w:r>
      <w:r w:rsidR="003C285F" w:rsidRPr="004511F4">
        <w:rPr>
          <w:rFonts w:ascii="Arial" w:eastAsia="SimSun" w:hAnsi="Arial" w:cs="Arial"/>
          <w:szCs w:val="24"/>
          <w:lang w:bidi="hi-IN"/>
        </w:rPr>
        <w:t>reduz</w:t>
      </w:r>
      <w:r w:rsidR="00D72360" w:rsidRPr="004511F4">
        <w:rPr>
          <w:rFonts w:ascii="Arial" w:eastAsia="SimSun" w:hAnsi="Arial" w:cs="Arial"/>
          <w:szCs w:val="24"/>
          <w:lang w:bidi="hi-IN"/>
        </w:rPr>
        <w:t xml:space="preserve"> consideravelmente </w:t>
      </w:r>
      <w:r w:rsidR="00A66F5C" w:rsidRPr="004511F4">
        <w:rPr>
          <w:rFonts w:ascii="Arial" w:eastAsia="SimSun" w:hAnsi="Arial" w:cs="Arial"/>
          <w:szCs w:val="24"/>
          <w:lang w:bidi="hi-IN"/>
        </w:rPr>
        <w:t xml:space="preserve">as </w:t>
      </w:r>
      <w:r w:rsidRPr="004511F4">
        <w:rPr>
          <w:rFonts w:ascii="Arial" w:eastAsia="SimSun" w:hAnsi="Arial" w:cs="Arial"/>
          <w:szCs w:val="24"/>
          <w:lang w:bidi="hi-IN"/>
        </w:rPr>
        <w:t xml:space="preserve">oportunidades de </w:t>
      </w:r>
      <w:r w:rsidR="00E829CA" w:rsidRPr="004511F4">
        <w:rPr>
          <w:rFonts w:ascii="Arial" w:eastAsia="SimSun" w:hAnsi="Arial" w:cs="Arial"/>
          <w:szCs w:val="24"/>
          <w:lang w:bidi="hi-IN"/>
        </w:rPr>
        <w:t xml:space="preserve">se </w:t>
      </w:r>
      <w:r w:rsidRPr="004511F4">
        <w:rPr>
          <w:rFonts w:ascii="Arial" w:eastAsia="SimSun" w:hAnsi="Arial" w:cs="Arial"/>
          <w:szCs w:val="24"/>
          <w:lang w:bidi="hi-IN"/>
        </w:rPr>
        <w:t>realizar uma análise mais completa dos processos em que o Ministério Público Brasileiro tem trabalhado ou já trabalhou.</w:t>
      </w:r>
    </w:p>
    <w:p w14:paraId="25FCD01A" w14:textId="21F46069" w:rsidR="00A907E0" w:rsidRPr="004511F4" w:rsidRDefault="00A907E0" w:rsidP="00F9534D">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Por isso</w:t>
      </w:r>
      <w:r w:rsidR="009B3F15" w:rsidRPr="004511F4">
        <w:rPr>
          <w:rFonts w:ascii="Arial" w:eastAsia="SimSun" w:hAnsi="Arial" w:cs="Arial"/>
          <w:szCs w:val="24"/>
          <w:lang w:bidi="hi-IN"/>
        </w:rPr>
        <w:t>,</w:t>
      </w:r>
      <w:r w:rsidRPr="004511F4">
        <w:rPr>
          <w:rFonts w:ascii="Arial" w:eastAsia="SimSun" w:hAnsi="Arial" w:cs="Arial"/>
          <w:szCs w:val="24"/>
          <w:lang w:bidi="hi-IN"/>
        </w:rPr>
        <w:t xml:space="preserve"> </w:t>
      </w:r>
      <w:r w:rsidR="00075599" w:rsidRPr="004511F4">
        <w:rPr>
          <w:rFonts w:ascii="Arial" w:eastAsia="SimSun" w:hAnsi="Arial" w:cs="Arial"/>
          <w:szCs w:val="24"/>
          <w:lang w:bidi="hi-IN"/>
        </w:rPr>
        <w:t>o Comitê Gestor das</w:t>
      </w:r>
      <w:r w:rsidRPr="004511F4">
        <w:rPr>
          <w:rFonts w:ascii="Arial" w:eastAsia="SimSun" w:hAnsi="Arial" w:cs="Arial"/>
          <w:szCs w:val="24"/>
          <w:lang w:bidi="hi-IN"/>
        </w:rPr>
        <w:t xml:space="preserve"> Tabelas Unificados</w:t>
      </w:r>
      <w:r w:rsidR="0061753E" w:rsidRPr="004511F4">
        <w:rPr>
          <w:rFonts w:ascii="Arial" w:eastAsia="SimSun" w:hAnsi="Arial" w:cs="Arial"/>
          <w:szCs w:val="24"/>
          <w:lang w:bidi="hi-IN"/>
        </w:rPr>
        <w:t>, vinculado à Comissão de Planejamento Estratégico</w:t>
      </w:r>
      <w:r w:rsidR="00C300C3" w:rsidRPr="004511F4">
        <w:rPr>
          <w:rFonts w:ascii="Arial" w:eastAsia="SimSun" w:hAnsi="Arial" w:cs="Arial"/>
          <w:szCs w:val="24"/>
          <w:lang w:bidi="hi-IN"/>
        </w:rPr>
        <w:t xml:space="preserve"> (CPE),</w:t>
      </w:r>
      <w:r w:rsidRPr="004511F4">
        <w:rPr>
          <w:rFonts w:ascii="Arial" w:eastAsia="SimSun" w:hAnsi="Arial" w:cs="Arial"/>
          <w:szCs w:val="24"/>
          <w:lang w:bidi="hi-IN"/>
        </w:rPr>
        <w:t xml:space="preserve"> está propondo uma evolução técnica do envio dos dados para o CNMP.</w:t>
      </w:r>
      <w:r w:rsidR="00912FB5" w:rsidRPr="004511F4">
        <w:rPr>
          <w:rFonts w:ascii="Arial" w:eastAsia="SimSun" w:hAnsi="Arial" w:cs="Arial"/>
          <w:szCs w:val="24"/>
          <w:lang w:bidi="hi-IN"/>
        </w:rPr>
        <w:t xml:space="preserve"> </w:t>
      </w:r>
      <w:r w:rsidR="000069BF" w:rsidRPr="004511F4">
        <w:rPr>
          <w:rFonts w:ascii="Arial" w:eastAsia="SimSun" w:hAnsi="Arial" w:cs="Arial"/>
          <w:szCs w:val="24"/>
          <w:lang w:bidi="hi-IN"/>
        </w:rPr>
        <w:t>Nes</w:t>
      </w:r>
      <w:r w:rsidR="00F10B2C" w:rsidRPr="004511F4">
        <w:rPr>
          <w:rFonts w:ascii="Arial" w:eastAsia="SimSun" w:hAnsi="Arial" w:cs="Arial"/>
          <w:szCs w:val="24"/>
          <w:lang w:bidi="hi-IN"/>
        </w:rPr>
        <w:t>t</w:t>
      </w:r>
      <w:r w:rsidR="000069BF" w:rsidRPr="004511F4">
        <w:rPr>
          <w:rFonts w:ascii="Arial" w:eastAsia="SimSun" w:hAnsi="Arial" w:cs="Arial"/>
          <w:szCs w:val="24"/>
          <w:lang w:bidi="hi-IN"/>
        </w:rPr>
        <w:t>e novo paradigma</w:t>
      </w:r>
      <w:r w:rsidRPr="004511F4">
        <w:rPr>
          <w:rFonts w:ascii="Arial" w:eastAsia="SimSun" w:hAnsi="Arial" w:cs="Arial"/>
          <w:szCs w:val="24"/>
          <w:lang w:bidi="hi-IN"/>
        </w:rPr>
        <w:t xml:space="preserve">, os </w:t>
      </w:r>
      <w:proofErr w:type="spellStart"/>
      <w:r w:rsidRPr="004511F4">
        <w:rPr>
          <w:rFonts w:ascii="Arial" w:eastAsia="SimSun" w:hAnsi="Arial" w:cs="Arial"/>
          <w:szCs w:val="24"/>
          <w:lang w:bidi="hi-IN"/>
        </w:rPr>
        <w:t>MP’s</w:t>
      </w:r>
      <w:proofErr w:type="spellEnd"/>
      <w:r w:rsidRPr="004511F4">
        <w:rPr>
          <w:rFonts w:ascii="Arial" w:eastAsia="SimSun" w:hAnsi="Arial" w:cs="Arial"/>
          <w:szCs w:val="24"/>
          <w:lang w:bidi="hi-IN"/>
        </w:rPr>
        <w:t xml:space="preserve"> </w:t>
      </w:r>
      <w:r w:rsidR="00304763" w:rsidRPr="004511F4">
        <w:rPr>
          <w:rFonts w:ascii="Arial" w:eastAsia="SimSun" w:hAnsi="Arial" w:cs="Arial"/>
          <w:szCs w:val="24"/>
          <w:lang w:bidi="hi-IN"/>
        </w:rPr>
        <w:t xml:space="preserve">devem enviar </w:t>
      </w:r>
      <w:r w:rsidRPr="004511F4">
        <w:rPr>
          <w:rFonts w:ascii="Arial" w:eastAsia="SimSun" w:hAnsi="Arial" w:cs="Arial"/>
          <w:szCs w:val="24"/>
          <w:lang w:bidi="hi-IN"/>
        </w:rPr>
        <w:t>os dados</w:t>
      </w:r>
      <w:r w:rsidR="00997540" w:rsidRPr="004511F4">
        <w:rPr>
          <w:rFonts w:ascii="Arial" w:eastAsia="SimSun" w:hAnsi="Arial" w:cs="Arial"/>
          <w:szCs w:val="24"/>
          <w:lang w:bidi="hi-IN"/>
        </w:rPr>
        <w:t xml:space="preserve"> completos</w:t>
      </w:r>
      <w:r w:rsidRPr="004511F4">
        <w:rPr>
          <w:rFonts w:ascii="Arial" w:eastAsia="SimSun" w:hAnsi="Arial" w:cs="Arial"/>
          <w:szCs w:val="24"/>
          <w:lang w:bidi="hi-IN"/>
        </w:rPr>
        <w:t xml:space="preserve"> de</w:t>
      </w:r>
      <w:r w:rsidR="006E6018" w:rsidRPr="004511F4">
        <w:rPr>
          <w:rFonts w:ascii="Arial" w:eastAsia="SimSun" w:hAnsi="Arial" w:cs="Arial"/>
          <w:szCs w:val="24"/>
          <w:lang w:bidi="hi-IN"/>
        </w:rPr>
        <w:t xml:space="preserve"> moviment</w:t>
      </w:r>
      <w:r w:rsidR="00755D0F" w:rsidRPr="004511F4">
        <w:rPr>
          <w:rFonts w:ascii="Arial" w:eastAsia="SimSun" w:hAnsi="Arial" w:cs="Arial"/>
          <w:szCs w:val="24"/>
          <w:lang w:bidi="hi-IN"/>
        </w:rPr>
        <w:t>ações</w:t>
      </w:r>
      <w:r w:rsidR="006E6018" w:rsidRPr="004511F4">
        <w:rPr>
          <w:rFonts w:ascii="Arial" w:eastAsia="SimSun" w:hAnsi="Arial" w:cs="Arial"/>
          <w:szCs w:val="24"/>
          <w:lang w:bidi="hi-IN"/>
        </w:rPr>
        <w:t>, assuntos</w:t>
      </w:r>
      <w:r w:rsidR="000B3BBD" w:rsidRPr="004511F4">
        <w:rPr>
          <w:rFonts w:ascii="Arial" w:eastAsia="SimSun" w:hAnsi="Arial" w:cs="Arial"/>
          <w:szCs w:val="24"/>
          <w:lang w:bidi="hi-IN"/>
        </w:rPr>
        <w:t>,</w:t>
      </w:r>
      <w:r w:rsidR="0097046A" w:rsidRPr="004511F4">
        <w:rPr>
          <w:rFonts w:ascii="Arial" w:eastAsia="SimSun" w:hAnsi="Arial" w:cs="Arial"/>
          <w:szCs w:val="24"/>
          <w:lang w:bidi="hi-IN"/>
        </w:rPr>
        <w:t xml:space="preserve"> classes</w:t>
      </w:r>
      <w:r w:rsidR="000B3BBD" w:rsidRPr="004511F4">
        <w:rPr>
          <w:rFonts w:ascii="Arial" w:eastAsia="SimSun" w:hAnsi="Arial" w:cs="Arial"/>
          <w:szCs w:val="24"/>
          <w:lang w:bidi="hi-IN"/>
        </w:rPr>
        <w:t xml:space="preserve"> </w:t>
      </w:r>
      <w:r w:rsidR="00A55AA3" w:rsidRPr="004511F4">
        <w:rPr>
          <w:rFonts w:ascii="Arial" w:eastAsia="SimSun" w:hAnsi="Arial" w:cs="Arial"/>
          <w:szCs w:val="24"/>
          <w:lang w:bidi="hi-IN"/>
        </w:rPr>
        <w:t xml:space="preserve">para </w:t>
      </w:r>
      <w:r w:rsidRPr="004511F4">
        <w:rPr>
          <w:rFonts w:ascii="Arial" w:eastAsia="SimSun" w:hAnsi="Arial" w:cs="Arial"/>
          <w:szCs w:val="24"/>
          <w:lang w:bidi="hi-IN"/>
        </w:rPr>
        <w:t xml:space="preserve">cada </w:t>
      </w:r>
      <w:r w:rsidR="000522CE" w:rsidRPr="004511F4">
        <w:rPr>
          <w:rFonts w:ascii="Arial" w:eastAsia="SimSun" w:hAnsi="Arial" w:cs="Arial"/>
          <w:szCs w:val="24"/>
          <w:lang w:bidi="hi-IN"/>
        </w:rPr>
        <w:t xml:space="preserve">um dos </w:t>
      </w:r>
      <w:r w:rsidRPr="004511F4">
        <w:rPr>
          <w:rFonts w:ascii="Arial" w:eastAsia="SimSun" w:hAnsi="Arial" w:cs="Arial"/>
          <w:szCs w:val="24"/>
          <w:lang w:bidi="hi-IN"/>
        </w:rPr>
        <w:t>processo</w:t>
      </w:r>
      <w:r w:rsidR="00FB72DB" w:rsidRPr="004511F4">
        <w:rPr>
          <w:rFonts w:ascii="Arial" w:eastAsia="SimSun" w:hAnsi="Arial" w:cs="Arial"/>
          <w:szCs w:val="24"/>
          <w:lang w:bidi="hi-IN"/>
        </w:rPr>
        <w:t>s</w:t>
      </w:r>
      <w:r w:rsidRPr="004511F4">
        <w:rPr>
          <w:rFonts w:ascii="Arial" w:eastAsia="SimSun" w:hAnsi="Arial" w:cs="Arial"/>
          <w:szCs w:val="24"/>
          <w:lang w:bidi="hi-IN"/>
        </w:rPr>
        <w:t xml:space="preserve"> </w:t>
      </w:r>
      <w:r w:rsidR="00AA4FA2" w:rsidRPr="004511F4">
        <w:rPr>
          <w:rFonts w:ascii="Arial" w:eastAsia="SimSun" w:hAnsi="Arial" w:cs="Arial"/>
          <w:szCs w:val="24"/>
          <w:lang w:bidi="hi-IN"/>
        </w:rPr>
        <w:t>sob sua guarda</w:t>
      </w:r>
      <w:r w:rsidR="004E6220" w:rsidRPr="004511F4">
        <w:rPr>
          <w:rFonts w:ascii="Arial" w:eastAsia="SimSun" w:hAnsi="Arial" w:cs="Arial"/>
          <w:szCs w:val="24"/>
          <w:lang w:bidi="hi-IN"/>
        </w:rPr>
        <w:t>.</w:t>
      </w:r>
      <w:r w:rsidRPr="004511F4">
        <w:rPr>
          <w:rFonts w:ascii="Arial" w:eastAsia="SimSun" w:hAnsi="Arial" w:cs="Arial"/>
          <w:szCs w:val="24"/>
          <w:lang w:bidi="hi-IN"/>
        </w:rPr>
        <w:t xml:space="preserve"> </w:t>
      </w:r>
      <w:r w:rsidR="004E6220" w:rsidRPr="004511F4">
        <w:rPr>
          <w:rFonts w:ascii="Arial" w:eastAsia="SimSun" w:hAnsi="Arial" w:cs="Arial"/>
          <w:szCs w:val="24"/>
          <w:lang w:bidi="hi-IN"/>
        </w:rPr>
        <w:t>Com efeito</w:t>
      </w:r>
      <w:r w:rsidR="00B629D9" w:rsidRPr="004511F4">
        <w:rPr>
          <w:rFonts w:ascii="Arial" w:eastAsia="SimSun" w:hAnsi="Arial" w:cs="Arial"/>
          <w:szCs w:val="24"/>
          <w:lang w:bidi="hi-IN"/>
        </w:rPr>
        <w:t xml:space="preserve">, </w:t>
      </w:r>
      <w:r w:rsidR="000C0DF2" w:rsidRPr="004511F4">
        <w:rPr>
          <w:rFonts w:ascii="Arial" w:eastAsia="SimSun" w:hAnsi="Arial" w:cs="Arial"/>
          <w:szCs w:val="24"/>
          <w:lang w:bidi="hi-IN"/>
        </w:rPr>
        <w:t xml:space="preserve">a informação é </w:t>
      </w:r>
      <w:r w:rsidR="00F75AB9" w:rsidRPr="004511F4">
        <w:rPr>
          <w:rFonts w:ascii="Arial" w:eastAsia="SimSun" w:hAnsi="Arial" w:cs="Arial"/>
          <w:szCs w:val="24"/>
          <w:lang w:bidi="hi-IN"/>
        </w:rPr>
        <w:t xml:space="preserve">encaminhada em seu menor nível de detalhe </w:t>
      </w:r>
      <w:r w:rsidR="00871034" w:rsidRPr="004511F4">
        <w:rPr>
          <w:rFonts w:ascii="Arial" w:eastAsia="SimSun" w:hAnsi="Arial" w:cs="Arial"/>
          <w:szCs w:val="24"/>
          <w:lang w:bidi="hi-IN"/>
        </w:rPr>
        <w:t>e</w:t>
      </w:r>
      <w:r w:rsidR="00DA01B6" w:rsidRPr="004511F4">
        <w:rPr>
          <w:rFonts w:ascii="Arial" w:eastAsia="SimSun" w:hAnsi="Arial" w:cs="Arial"/>
          <w:szCs w:val="24"/>
          <w:lang w:bidi="hi-IN"/>
        </w:rPr>
        <w:t xml:space="preserve"> livra o CNMP de um mo</w:t>
      </w:r>
      <w:r w:rsidR="00871034" w:rsidRPr="004511F4">
        <w:rPr>
          <w:rFonts w:ascii="Arial" w:eastAsia="SimSun" w:hAnsi="Arial" w:cs="Arial"/>
          <w:szCs w:val="24"/>
          <w:lang w:bidi="hi-IN"/>
        </w:rPr>
        <w:t xml:space="preserve">delo </w:t>
      </w:r>
      <w:r w:rsidR="0044732F" w:rsidRPr="004511F4">
        <w:rPr>
          <w:rFonts w:ascii="Arial" w:eastAsia="SimSun" w:hAnsi="Arial" w:cs="Arial"/>
          <w:szCs w:val="24"/>
          <w:lang w:bidi="hi-IN"/>
        </w:rPr>
        <w:t xml:space="preserve">defasado e </w:t>
      </w:r>
      <w:r w:rsidR="00871034" w:rsidRPr="004511F4">
        <w:rPr>
          <w:rFonts w:ascii="Arial" w:eastAsia="SimSun" w:hAnsi="Arial" w:cs="Arial"/>
          <w:szCs w:val="24"/>
          <w:lang w:bidi="hi-IN"/>
        </w:rPr>
        <w:t>engessado de coleta de dados</w:t>
      </w:r>
      <w:r w:rsidR="004F3E69" w:rsidRPr="004511F4">
        <w:rPr>
          <w:rFonts w:ascii="Arial" w:eastAsia="SimSun" w:hAnsi="Arial" w:cs="Arial"/>
          <w:szCs w:val="24"/>
          <w:lang w:bidi="hi-IN"/>
        </w:rPr>
        <w:t xml:space="preserve">, bem como lhe permite </w:t>
      </w:r>
      <w:r w:rsidR="00023046" w:rsidRPr="004511F4">
        <w:rPr>
          <w:rFonts w:ascii="Arial" w:eastAsia="SimSun" w:hAnsi="Arial" w:cs="Arial"/>
          <w:szCs w:val="24"/>
          <w:lang w:bidi="hi-IN"/>
        </w:rPr>
        <w:t>derivar</w:t>
      </w:r>
      <w:r w:rsidR="004E60E4" w:rsidRPr="004511F4">
        <w:rPr>
          <w:rFonts w:ascii="Arial" w:eastAsia="SimSun" w:hAnsi="Arial" w:cs="Arial"/>
          <w:szCs w:val="24"/>
          <w:lang w:bidi="hi-IN"/>
        </w:rPr>
        <w:t xml:space="preserve"> </w:t>
      </w:r>
      <w:r w:rsidR="00943E8E" w:rsidRPr="004511F4">
        <w:rPr>
          <w:rFonts w:ascii="Arial" w:eastAsia="SimSun" w:hAnsi="Arial" w:cs="Arial"/>
          <w:szCs w:val="24"/>
          <w:lang w:bidi="hi-IN"/>
        </w:rPr>
        <w:t xml:space="preserve">uma </w:t>
      </w:r>
      <w:r w:rsidR="00381262" w:rsidRPr="004511F4">
        <w:rPr>
          <w:rFonts w:ascii="Arial" w:eastAsia="SimSun" w:hAnsi="Arial" w:cs="Arial"/>
          <w:szCs w:val="24"/>
          <w:lang w:bidi="hi-IN"/>
        </w:rPr>
        <w:t xml:space="preserve">quantidade considerável de análises estratégicas </w:t>
      </w:r>
      <w:r w:rsidR="00023046" w:rsidRPr="004511F4">
        <w:rPr>
          <w:rFonts w:ascii="Arial" w:eastAsia="SimSun" w:hAnsi="Arial" w:cs="Arial"/>
          <w:szCs w:val="24"/>
          <w:lang w:bidi="hi-IN"/>
        </w:rPr>
        <w:t xml:space="preserve">sob luz </w:t>
      </w:r>
      <w:r w:rsidR="00CF2AA3" w:rsidRPr="004511F4">
        <w:rPr>
          <w:rFonts w:ascii="Arial" w:eastAsia="SimSun" w:hAnsi="Arial" w:cs="Arial"/>
          <w:szCs w:val="24"/>
          <w:lang w:bidi="hi-IN"/>
        </w:rPr>
        <w:t>da padronização de taxionomias impostas pela cita</w:t>
      </w:r>
      <w:r w:rsidR="00E0656B" w:rsidRPr="004511F4">
        <w:rPr>
          <w:rFonts w:ascii="Arial" w:eastAsia="SimSun" w:hAnsi="Arial" w:cs="Arial"/>
          <w:szCs w:val="24"/>
          <w:lang w:bidi="hi-IN"/>
        </w:rPr>
        <w:t>da Resolução CNMP 63/2010.</w:t>
      </w:r>
      <w:r w:rsidR="00886457" w:rsidRPr="004511F4">
        <w:rPr>
          <w:rFonts w:ascii="Arial" w:eastAsia="SimSun" w:hAnsi="Arial" w:cs="Arial"/>
          <w:szCs w:val="24"/>
          <w:lang w:bidi="hi-IN"/>
        </w:rPr>
        <w:t xml:space="preserve"> </w:t>
      </w:r>
      <w:r w:rsidR="002B61B1" w:rsidRPr="004511F4">
        <w:rPr>
          <w:rFonts w:ascii="Arial" w:eastAsia="SimSun" w:hAnsi="Arial" w:cs="Arial"/>
          <w:szCs w:val="24"/>
          <w:lang w:bidi="hi-IN"/>
        </w:rPr>
        <w:t>Dentre outr</w:t>
      </w:r>
      <w:r w:rsidR="009C7D11" w:rsidRPr="004511F4">
        <w:rPr>
          <w:rFonts w:ascii="Arial" w:eastAsia="SimSun" w:hAnsi="Arial" w:cs="Arial"/>
          <w:szCs w:val="24"/>
          <w:lang w:bidi="hi-IN"/>
        </w:rPr>
        <w:t>o</w:t>
      </w:r>
      <w:r w:rsidR="002B61B1" w:rsidRPr="004511F4">
        <w:rPr>
          <w:rFonts w:ascii="Arial" w:eastAsia="SimSun" w:hAnsi="Arial" w:cs="Arial"/>
          <w:szCs w:val="24"/>
          <w:lang w:bidi="hi-IN"/>
        </w:rPr>
        <w:t xml:space="preserve">s, </w:t>
      </w:r>
      <w:r w:rsidR="004C677F" w:rsidRPr="004511F4">
        <w:rPr>
          <w:rFonts w:ascii="Arial" w:eastAsia="SimSun" w:hAnsi="Arial" w:cs="Arial"/>
          <w:szCs w:val="24"/>
          <w:lang w:bidi="hi-IN"/>
        </w:rPr>
        <w:t>poderá</w:t>
      </w:r>
      <w:r w:rsidR="002B61B1" w:rsidRPr="004511F4">
        <w:rPr>
          <w:rFonts w:ascii="Arial" w:eastAsia="SimSun" w:hAnsi="Arial" w:cs="Arial"/>
          <w:szCs w:val="24"/>
          <w:lang w:bidi="hi-IN"/>
        </w:rPr>
        <w:t xml:space="preserve"> ser obtido o número de processos </w:t>
      </w:r>
      <w:r w:rsidR="009C7D11" w:rsidRPr="004511F4">
        <w:rPr>
          <w:rFonts w:ascii="Arial" w:eastAsia="SimSun" w:hAnsi="Arial" w:cs="Arial"/>
          <w:szCs w:val="24"/>
          <w:lang w:bidi="hi-IN"/>
        </w:rPr>
        <w:t xml:space="preserve">instaurados, </w:t>
      </w:r>
      <w:r w:rsidR="002B61B1" w:rsidRPr="004511F4">
        <w:rPr>
          <w:rFonts w:ascii="Arial" w:eastAsia="SimSun" w:hAnsi="Arial" w:cs="Arial"/>
          <w:szCs w:val="24"/>
          <w:lang w:bidi="hi-IN"/>
        </w:rPr>
        <w:t xml:space="preserve">em andamento </w:t>
      </w:r>
      <w:r w:rsidR="001D6E8F" w:rsidRPr="004511F4">
        <w:rPr>
          <w:rFonts w:ascii="Arial" w:eastAsia="SimSun" w:hAnsi="Arial" w:cs="Arial"/>
          <w:szCs w:val="24"/>
          <w:lang w:bidi="hi-IN"/>
        </w:rPr>
        <w:t xml:space="preserve">ou arquivados </w:t>
      </w:r>
      <w:r w:rsidR="002B61B1" w:rsidRPr="004511F4">
        <w:rPr>
          <w:rFonts w:ascii="Arial" w:eastAsia="SimSun" w:hAnsi="Arial" w:cs="Arial"/>
          <w:szCs w:val="24"/>
          <w:lang w:bidi="hi-IN"/>
        </w:rPr>
        <w:t xml:space="preserve">de </w:t>
      </w:r>
      <w:r w:rsidR="00891F39" w:rsidRPr="004511F4">
        <w:rPr>
          <w:rFonts w:ascii="Arial" w:eastAsia="SimSun" w:hAnsi="Arial" w:cs="Arial"/>
          <w:szCs w:val="24"/>
          <w:lang w:bidi="hi-IN"/>
        </w:rPr>
        <w:t>todo o Ministério Público Brasileiro por class</w:t>
      </w:r>
      <w:r w:rsidR="001D6E8F" w:rsidRPr="004511F4">
        <w:rPr>
          <w:rFonts w:ascii="Arial" w:eastAsia="SimSun" w:hAnsi="Arial" w:cs="Arial"/>
          <w:szCs w:val="24"/>
          <w:lang w:bidi="hi-IN"/>
        </w:rPr>
        <w:t>e ou por assunto</w:t>
      </w:r>
      <w:r w:rsidR="00350667" w:rsidRPr="004511F4">
        <w:rPr>
          <w:rFonts w:ascii="Arial" w:eastAsia="SimSun" w:hAnsi="Arial" w:cs="Arial"/>
          <w:szCs w:val="24"/>
          <w:lang w:bidi="hi-IN"/>
        </w:rPr>
        <w:t xml:space="preserve">. Mais. </w:t>
      </w:r>
      <w:r w:rsidR="00A73438" w:rsidRPr="004511F4">
        <w:rPr>
          <w:rFonts w:ascii="Arial" w:eastAsia="SimSun" w:hAnsi="Arial" w:cs="Arial"/>
          <w:szCs w:val="24"/>
          <w:lang w:bidi="hi-IN"/>
        </w:rPr>
        <w:t xml:space="preserve">Permitirá ao CNMP </w:t>
      </w:r>
      <w:r w:rsidR="00312948" w:rsidRPr="004511F4">
        <w:rPr>
          <w:rFonts w:ascii="Arial" w:eastAsia="SimSun" w:hAnsi="Arial" w:cs="Arial"/>
          <w:szCs w:val="24"/>
          <w:lang w:bidi="hi-IN"/>
        </w:rPr>
        <w:t xml:space="preserve">fotografar a realidade processual </w:t>
      </w:r>
      <w:r w:rsidR="004E2310" w:rsidRPr="004511F4">
        <w:rPr>
          <w:rFonts w:ascii="Arial" w:eastAsia="SimSun" w:hAnsi="Arial" w:cs="Arial"/>
          <w:szCs w:val="24"/>
          <w:lang w:bidi="hi-IN"/>
        </w:rPr>
        <w:t xml:space="preserve">das unidades ministeriais e propor ações de </w:t>
      </w:r>
      <w:r w:rsidR="009C2D31" w:rsidRPr="004511F4">
        <w:rPr>
          <w:rFonts w:ascii="Arial" w:eastAsia="SimSun" w:hAnsi="Arial" w:cs="Arial"/>
          <w:szCs w:val="24"/>
          <w:lang w:bidi="hi-IN"/>
        </w:rPr>
        <w:t>desobstruções processuais</w:t>
      </w:r>
      <w:r w:rsidR="00AB294E" w:rsidRPr="004511F4">
        <w:rPr>
          <w:rFonts w:ascii="Arial" w:eastAsia="SimSun" w:hAnsi="Arial" w:cs="Arial"/>
          <w:szCs w:val="24"/>
          <w:lang w:bidi="hi-IN"/>
        </w:rPr>
        <w:t>, por exemplo.</w:t>
      </w:r>
      <w:r w:rsidR="009C2D31" w:rsidRPr="004511F4">
        <w:rPr>
          <w:rFonts w:ascii="Arial" w:eastAsia="SimSun" w:hAnsi="Arial" w:cs="Arial"/>
          <w:szCs w:val="24"/>
          <w:lang w:bidi="hi-IN"/>
        </w:rPr>
        <w:t xml:space="preserve"> </w:t>
      </w:r>
      <w:r w:rsidRPr="004511F4">
        <w:rPr>
          <w:rFonts w:ascii="Arial" w:eastAsia="SimSun" w:hAnsi="Arial" w:cs="Arial"/>
          <w:szCs w:val="24"/>
          <w:lang w:bidi="hi-IN"/>
        </w:rPr>
        <w:t xml:space="preserve"> </w:t>
      </w:r>
    </w:p>
    <w:p w14:paraId="6EC844A4" w14:textId="21259007" w:rsidR="00A907E0" w:rsidRPr="004511F4" w:rsidRDefault="000677BB" w:rsidP="00F9534D">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Com esse novo</w:t>
      </w:r>
      <w:r w:rsidR="00B41AA3" w:rsidRPr="004511F4">
        <w:rPr>
          <w:rFonts w:ascii="Arial" w:eastAsia="SimSun" w:hAnsi="Arial" w:cs="Arial"/>
          <w:szCs w:val="24"/>
          <w:lang w:bidi="hi-IN"/>
        </w:rPr>
        <w:t xml:space="preserve"> paradigma</w:t>
      </w:r>
      <w:r w:rsidR="00A907E0" w:rsidRPr="004511F4">
        <w:rPr>
          <w:rFonts w:ascii="Arial" w:eastAsia="SimSun" w:hAnsi="Arial" w:cs="Arial"/>
          <w:szCs w:val="24"/>
          <w:lang w:bidi="hi-IN"/>
        </w:rPr>
        <w:t xml:space="preserve">, o Conselho necessitará de uma nova infraestrutura de TI </w:t>
      </w:r>
      <w:r w:rsidR="002F79B5" w:rsidRPr="004511F4">
        <w:rPr>
          <w:rFonts w:ascii="Arial" w:eastAsia="SimSun" w:hAnsi="Arial" w:cs="Arial"/>
          <w:szCs w:val="24"/>
          <w:lang w:bidi="hi-IN"/>
        </w:rPr>
        <w:t xml:space="preserve">capaz de </w:t>
      </w:r>
      <w:r w:rsidR="00E472AD" w:rsidRPr="004511F4">
        <w:rPr>
          <w:rFonts w:ascii="Arial" w:eastAsia="SimSun" w:hAnsi="Arial" w:cs="Arial"/>
          <w:szCs w:val="24"/>
          <w:lang w:bidi="hi-IN"/>
        </w:rPr>
        <w:t xml:space="preserve">processar e </w:t>
      </w:r>
      <w:r w:rsidR="00A907E0" w:rsidRPr="004511F4">
        <w:rPr>
          <w:rFonts w:ascii="Arial" w:eastAsia="SimSun" w:hAnsi="Arial" w:cs="Arial"/>
          <w:szCs w:val="24"/>
          <w:lang w:bidi="hi-IN"/>
        </w:rPr>
        <w:t xml:space="preserve">acomodar </w:t>
      </w:r>
      <w:r w:rsidR="00B74EB0" w:rsidRPr="004511F4">
        <w:rPr>
          <w:rFonts w:ascii="Arial" w:eastAsia="SimSun" w:hAnsi="Arial" w:cs="Arial"/>
          <w:szCs w:val="24"/>
          <w:lang w:bidi="hi-IN"/>
        </w:rPr>
        <w:t>os novos ativos de dados</w:t>
      </w:r>
      <w:r w:rsidR="00D14471" w:rsidRPr="004511F4">
        <w:rPr>
          <w:rFonts w:ascii="Arial" w:eastAsia="SimSun" w:hAnsi="Arial" w:cs="Arial"/>
          <w:szCs w:val="24"/>
          <w:lang w:bidi="hi-IN"/>
        </w:rPr>
        <w:t xml:space="preserve"> de forma </w:t>
      </w:r>
      <w:r w:rsidR="00D001F3" w:rsidRPr="004511F4">
        <w:rPr>
          <w:rFonts w:ascii="Arial" w:eastAsia="SimSun" w:hAnsi="Arial" w:cs="Arial"/>
          <w:szCs w:val="24"/>
          <w:lang w:bidi="hi-IN"/>
        </w:rPr>
        <w:t xml:space="preserve">elástica, </w:t>
      </w:r>
      <w:r w:rsidR="000E2D15" w:rsidRPr="004511F4">
        <w:rPr>
          <w:rFonts w:ascii="Arial" w:eastAsia="SimSun" w:hAnsi="Arial" w:cs="Arial"/>
          <w:szCs w:val="24"/>
          <w:lang w:bidi="hi-IN"/>
        </w:rPr>
        <w:t>robusta</w:t>
      </w:r>
      <w:r w:rsidR="007C247C" w:rsidRPr="004511F4">
        <w:rPr>
          <w:rFonts w:ascii="Arial" w:eastAsia="SimSun" w:hAnsi="Arial" w:cs="Arial"/>
          <w:szCs w:val="24"/>
          <w:lang w:bidi="hi-IN"/>
        </w:rPr>
        <w:t>,</w:t>
      </w:r>
      <w:r w:rsidR="00AA57EE" w:rsidRPr="004511F4">
        <w:rPr>
          <w:rFonts w:ascii="Arial" w:eastAsia="SimSun" w:hAnsi="Arial" w:cs="Arial"/>
          <w:szCs w:val="24"/>
          <w:lang w:bidi="hi-IN"/>
        </w:rPr>
        <w:t xml:space="preserve"> ágil</w:t>
      </w:r>
      <w:r w:rsidR="00E22389" w:rsidRPr="004511F4">
        <w:rPr>
          <w:rFonts w:ascii="Arial" w:eastAsia="SimSun" w:hAnsi="Arial" w:cs="Arial"/>
          <w:szCs w:val="24"/>
          <w:lang w:bidi="hi-IN"/>
        </w:rPr>
        <w:t xml:space="preserve"> e adequada a um reduzido quadro pessoal</w:t>
      </w:r>
      <w:r w:rsidR="00A907E0" w:rsidRPr="004511F4">
        <w:rPr>
          <w:rFonts w:ascii="Arial" w:eastAsia="SimSun" w:hAnsi="Arial" w:cs="Arial"/>
          <w:szCs w:val="24"/>
          <w:lang w:bidi="hi-IN"/>
        </w:rPr>
        <w:t xml:space="preserve">. </w:t>
      </w:r>
    </w:p>
    <w:p w14:paraId="214990D8" w14:textId="01B8EADA" w:rsidR="00FA659D" w:rsidRPr="004511F4" w:rsidRDefault="00C12C55" w:rsidP="00F9534D">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Posto isso</w:t>
      </w:r>
      <w:r w:rsidR="00A907E0" w:rsidRPr="004511F4">
        <w:rPr>
          <w:rFonts w:ascii="Arial" w:eastAsia="SimSun" w:hAnsi="Arial" w:cs="Arial"/>
          <w:szCs w:val="24"/>
          <w:lang w:bidi="hi-IN"/>
        </w:rPr>
        <w:t xml:space="preserve">, </w:t>
      </w:r>
      <w:r w:rsidR="001F4A1F" w:rsidRPr="004511F4">
        <w:rPr>
          <w:rFonts w:ascii="Arial" w:eastAsia="SimSun" w:hAnsi="Arial" w:cs="Arial"/>
          <w:szCs w:val="24"/>
          <w:lang w:bidi="hi-IN"/>
        </w:rPr>
        <w:t>as soluções de Big Data em nuvem</w:t>
      </w:r>
      <w:r w:rsidR="00F21F20" w:rsidRPr="004511F4">
        <w:rPr>
          <w:rFonts w:ascii="Arial" w:eastAsia="SimSun" w:hAnsi="Arial" w:cs="Arial"/>
          <w:szCs w:val="24"/>
          <w:lang w:bidi="hi-IN"/>
        </w:rPr>
        <w:t xml:space="preserve"> se coadunam </w:t>
      </w:r>
      <w:r w:rsidR="006161C4" w:rsidRPr="004511F4">
        <w:rPr>
          <w:rFonts w:ascii="Arial" w:eastAsia="SimSun" w:hAnsi="Arial" w:cs="Arial"/>
          <w:szCs w:val="24"/>
          <w:lang w:bidi="hi-IN"/>
        </w:rPr>
        <w:t>com o quadro exposto</w:t>
      </w:r>
      <w:r w:rsidR="00A907E0" w:rsidRPr="004511F4">
        <w:rPr>
          <w:rFonts w:ascii="Arial" w:eastAsia="SimSun" w:hAnsi="Arial" w:cs="Arial"/>
          <w:szCs w:val="24"/>
          <w:lang w:bidi="hi-IN"/>
        </w:rPr>
        <w:t xml:space="preserve">. De forma simplificada, soluções de Big Data </w:t>
      </w:r>
      <w:r w:rsidR="000533DA" w:rsidRPr="004511F4">
        <w:rPr>
          <w:rFonts w:ascii="Arial" w:eastAsia="SimSun" w:hAnsi="Arial" w:cs="Arial"/>
          <w:szCs w:val="24"/>
          <w:lang w:bidi="hi-IN"/>
        </w:rPr>
        <w:t>atuam com propriedade</w:t>
      </w:r>
      <w:r w:rsidR="00697366" w:rsidRPr="004511F4">
        <w:rPr>
          <w:rFonts w:ascii="Arial" w:eastAsia="SimSun" w:hAnsi="Arial" w:cs="Arial"/>
          <w:szCs w:val="24"/>
          <w:lang w:bidi="hi-IN"/>
        </w:rPr>
        <w:t xml:space="preserve"> </w:t>
      </w:r>
      <w:r w:rsidR="000533DA" w:rsidRPr="004511F4">
        <w:rPr>
          <w:rFonts w:ascii="Arial" w:eastAsia="SimSun" w:hAnsi="Arial" w:cs="Arial"/>
          <w:szCs w:val="24"/>
          <w:lang w:bidi="hi-IN"/>
        </w:rPr>
        <w:lastRenderedPageBreak/>
        <w:t>sobre</w:t>
      </w:r>
      <w:r w:rsidR="00A907E0" w:rsidRPr="004511F4">
        <w:rPr>
          <w:rFonts w:ascii="Arial" w:eastAsia="SimSun" w:hAnsi="Arial" w:cs="Arial"/>
          <w:szCs w:val="24"/>
          <w:lang w:bidi="hi-IN"/>
        </w:rPr>
        <w:t xml:space="preserve"> um conjunto de dados volumoso e mais complexo, no qual soluções tradicionais de armazenamento e análise de dados não conseguem trabalhar. </w:t>
      </w:r>
      <w:r w:rsidR="00AE62C3" w:rsidRPr="004511F4">
        <w:rPr>
          <w:rFonts w:ascii="Arial" w:eastAsia="SimSun" w:hAnsi="Arial" w:cs="Arial"/>
          <w:szCs w:val="24"/>
          <w:lang w:bidi="hi-IN"/>
        </w:rPr>
        <w:t xml:space="preserve">Já a utilização </w:t>
      </w:r>
      <w:r w:rsidR="003B178A" w:rsidRPr="004511F4">
        <w:rPr>
          <w:rFonts w:ascii="Arial" w:eastAsia="SimSun" w:hAnsi="Arial" w:cs="Arial"/>
          <w:szCs w:val="24"/>
          <w:lang w:bidi="hi-IN"/>
        </w:rPr>
        <w:t xml:space="preserve">da </w:t>
      </w:r>
      <w:r w:rsidR="006D427C" w:rsidRPr="004511F4">
        <w:rPr>
          <w:rFonts w:ascii="Arial" w:eastAsia="SimSun" w:hAnsi="Arial" w:cs="Arial"/>
          <w:szCs w:val="24"/>
          <w:lang w:bidi="hi-IN"/>
        </w:rPr>
        <w:t xml:space="preserve">nuvem </w:t>
      </w:r>
      <w:r w:rsidR="00020BE6" w:rsidRPr="004511F4">
        <w:rPr>
          <w:rFonts w:ascii="Arial" w:eastAsia="SimSun" w:hAnsi="Arial" w:cs="Arial"/>
          <w:szCs w:val="24"/>
          <w:lang w:bidi="hi-IN"/>
        </w:rPr>
        <w:t>habilita</w:t>
      </w:r>
      <w:r w:rsidR="007D3914" w:rsidRPr="004511F4">
        <w:rPr>
          <w:rFonts w:ascii="Arial" w:eastAsia="SimSun" w:hAnsi="Arial" w:cs="Arial"/>
          <w:szCs w:val="24"/>
          <w:lang w:bidi="hi-IN"/>
        </w:rPr>
        <w:t xml:space="preserve"> um modelo moderno de processamento de dados</w:t>
      </w:r>
      <w:r w:rsidR="00427529" w:rsidRPr="004511F4">
        <w:rPr>
          <w:rFonts w:ascii="Arial" w:eastAsia="SimSun" w:hAnsi="Arial" w:cs="Arial"/>
          <w:szCs w:val="24"/>
          <w:lang w:bidi="hi-IN"/>
        </w:rPr>
        <w:t xml:space="preserve"> em </w:t>
      </w:r>
      <w:r w:rsidR="00AF775F" w:rsidRPr="004511F4">
        <w:rPr>
          <w:rFonts w:ascii="Arial" w:eastAsia="SimSun" w:hAnsi="Arial" w:cs="Arial"/>
          <w:szCs w:val="24"/>
          <w:lang w:bidi="hi-IN"/>
        </w:rPr>
        <w:t xml:space="preserve">grande </w:t>
      </w:r>
      <w:r w:rsidR="00427529" w:rsidRPr="004511F4">
        <w:rPr>
          <w:rFonts w:ascii="Arial" w:eastAsia="SimSun" w:hAnsi="Arial" w:cs="Arial"/>
          <w:szCs w:val="24"/>
          <w:lang w:bidi="hi-IN"/>
        </w:rPr>
        <w:t>escala</w:t>
      </w:r>
      <w:r w:rsidR="007D3914" w:rsidRPr="004511F4">
        <w:rPr>
          <w:rFonts w:ascii="Arial" w:eastAsia="SimSun" w:hAnsi="Arial" w:cs="Arial"/>
          <w:szCs w:val="24"/>
          <w:lang w:bidi="hi-IN"/>
        </w:rPr>
        <w:t xml:space="preserve">, sem </w:t>
      </w:r>
      <w:r w:rsidR="00F93E7A" w:rsidRPr="004511F4">
        <w:rPr>
          <w:rFonts w:ascii="Arial" w:eastAsia="SimSun" w:hAnsi="Arial" w:cs="Arial"/>
          <w:szCs w:val="24"/>
          <w:lang w:bidi="hi-IN"/>
        </w:rPr>
        <w:t>significativos</w:t>
      </w:r>
      <w:r w:rsidR="007D3914" w:rsidRPr="004511F4">
        <w:rPr>
          <w:rFonts w:ascii="Arial" w:eastAsia="SimSun" w:hAnsi="Arial" w:cs="Arial"/>
          <w:szCs w:val="24"/>
          <w:lang w:bidi="hi-IN"/>
        </w:rPr>
        <w:t xml:space="preserve"> investimentos </w:t>
      </w:r>
      <w:r w:rsidR="00ED730E" w:rsidRPr="004511F4">
        <w:rPr>
          <w:rFonts w:ascii="Arial" w:eastAsia="SimSun" w:hAnsi="Arial" w:cs="Arial"/>
          <w:szCs w:val="24"/>
          <w:lang w:bidi="hi-IN"/>
        </w:rPr>
        <w:t>iniciais e tecnicamente acessível</w:t>
      </w:r>
      <w:r w:rsidR="00EB129F" w:rsidRPr="004511F4">
        <w:rPr>
          <w:rFonts w:ascii="Arial" w:eastAsia="SimSun" w:hAnsi="Arial" w:cs="Arial"/>
          <w:szCs w:val="24"/>
          <w:lang w:bidi="hi-IN"/>
        </w:rPr>
        <w:t>,</w:t>
      </w:r>
      <w:r w:rsidR="006E79BC" w:rsidRPr="004511F4">
        <w:rPr>
          <w:rFonts w:ascii="Arial" w:eastAsia="SimSun" w:hAnsi="Arial" w:cs="Arial"/>
          <w:szCs w:val="24"/>
          <w:lang w:bidi="hi-IN"/>
        </w:rPr>
        <w:t xml:space="preserve"> inclusive para pequenas </w:t>
      </w:r>
      <w:r w:rsidR="00EB129F" w:rsidRPr="004511F4">
        <w:rPr>
          <w:rFonts w:ascii="Arial" w:eastAsia="SimSun" w:hAnsi="Arial" w:cs="Arial"/>
          <w:szCs w:val="24"/>
          <w:lang w:bidi="hi-IN"/>
        </w:rPr>
        <w:t>equipes</w:t>
      </w:r>
      <w:r w:rsidR="000B205F" w:rsidRPr="004511F4">
        <w:rPr>
          <w:rFonts w:ascii="Arial" w:eastAsia="SimSun" w:hAnsi="Arial" w:cs="Arial"/>
          <w:szCs w:val="24"/>
          <w:lang w:bidi="hi-IN"/>
        </w:rPr>
        <w:t xml:space="preserve">. Além disso, </w:t>
      </w:r>
      <w:r w:rsidR="00BD6DBF" w:rsidRPr="004511F4">
        <w:rPr>
          <w:rFonts w:ascii="Arial" w:eastAsia="SimSun" w:hAnsi="Arial" w:cs="Arial"/>
          <w:szCs w:val="24"/>
          <w:lang w:bidi="hi-IN"/>
        </w:rPr>
        <w:t>quando compara</w:t>
      </w:r>
      <w:r w:rsidR="002704A6" w:rsidRPr="004511F4">
        <w:rPr>
          <w:rFonts w:ascii="Arial" w:eastAsia="SimSun" w:hAnsi="Arial" w:cs="Arial"/>
          <w:szCs w:val="24"/>
          <w:lang w:bidi="hi-IN"/>
        </w:rPr>
        <w:t>da</w:t>
      </w:r>
      <w:r w:rsidR="00BD6DBF" w:rsidRPr="004511F4">
        <w:rPr>
          <w:rFonts w:ascii="Arial" w:eastAsia="SimSun" w:hAnsi="Arial" w:cs="Arial"/>
          <w:szCs w:val="24"/>
          <w:lang w:bidi="hi-IN"/>
        </w:rPr>
        <w:t xml:space="preserve"> ao</w:t>
      </w:r>
      <w:r w:rsidR="00B60C3A" w:rsidRPr="004511F4">
        <w:rPr>
          <w:rFonts w:ascii="Arial" w:eastAsia="SimSun" w:hAnsi="Arial" w:cs="Arial"/>
          <w:szCs w:val="24"/>
          <w:lang w:bidi="hi-IN"/>
        </w:rPr>
        <w:t xml:space="preserve"> </w:t>
      </w:r>
      <w:r w:rsidR="00CF3312" w:rsidRPr="004511F4">
        <w:rPr>
          <w:rFonts w:ascii="Arial" w:eastAsia="SimSun" w:hAnsi="Arial" w:cs="Arial"/>
          <w:szCs w:val="24"/>
          <w:lang w:bidi="hi-IN"/>
        </w:rPr>
        <w:t xml:space="preserve">modelo </w:t>
      </w:r>
      <w:r w:rsidR="00B60C3A" w:rsidRPr="004511F4">
        <w:rPr>
          <w:rFonts w:ascii="Arial" w:eastAsia="SimSun" w:hAnsi="Arial" w:cs="Arial"/>
          <w:szCs w:val="24"/>
          <w:lang w:bidi="hi-IN"/>
        </w:rPr>
        <w:t xml:space="preserve">convencional de </w:t>
      </w:r>
      <w:r w:rsidR="00763875" w:rsidRPr="004511F4">
        <w:rPr>
          <w:rFonts w:ascii="Arial" w:eastAsia="SimSun" w:hAnsi="Arial" w:cs="Arial"/>
          <w:szCs w:val="24"/>
          <w:lang w:bidi="hi-IN"/>
        </w:rPr>
        <w:t xml:space="preserve">Big Data, </w:t>
      </w:r>
      <w:r w:rsidR="00BD6DBF" w:rsidRPr="004511F4">
        <w:rPr>
          <w:rFonts w:ascii="Arial" w:eastAsia="SimSun" w:hAnsi="Arial" w:cs="Arial"/>
          <w:szCs w:val="24"/>
          <w:lang w:bidi="hi-IN"/>
        </w:rPr>
        <w:t xml:space="preserve">a nuvem </w:t>
      </w:r>
      <w:r w:rsidR="000B205F" w:rsidRPr="004511F4">
        <w:rPr>
          <w:rFonts w:ascii="Arial" w:eastAsia="SimSun" w:hAnsi="Arial" w:cs="Arial"/>
          <w:szCs w:val="24"/>
          <w:lang w:bidi="hi-IN"/>
        </w:rPr>
        <w:t>dispensa</w:t>
      </w:r>
      <w:r w:rsidR="00BA5B73" w:rsidRPr="004511F4">
        <w:rPr>
          <w:rFonts w:ascii="Arial" w:eastAsia="SimSun" w:hAnsi="Arial" w:cs="Arial"/>
          <w:szCs w:val="24"/>
          <w:lang w:bidi="hi-IN"/>
        </w:rPr>
        <w:t xml:space="preserve"> a necessidade d</w:t>
      </w:r>
      <w:r w:rsidR="00B8350F" w:rsidRPr="004511F4">
        <w:rPr>
          <w:rFonts w:ascii="Arial" w:eastAsia="SimSun" w:hAnsi="Arial" w:cs="Arial"/>
          <w:szCs w:val="24"/>
          <w:lang w:bidi="hi-IN"/>
        </w:rPr>
        <w:t>a</w:t>
      </w:r>
      <w:r w:rsidR="00BA5B73" w:rsidRPr="004511F4">
        <w:rPr>
          <w:rFonts w:ascii="Arial" w:eastAsia="SimSun" w:hAnsi="Arial" w:cs="Arial"/>
          <w:szCs w:val="24"/>
          <w:lang w:bidi="hi-IN"/>
        </w:rPr>
        <w:t xml:space="preserve"> incorporação de </w:t>
      </w:r>
      <w:r w:rsidR="006B1B89" w:rsidRPr="004511F4">
        <w:rPr>
          <w:rFonts w:ascii="Arial" w:eastAsia="SimSun" w:hAnsi="Arial" w:cs="Arial"/>
          <w:szCs w:val="24"/>
          <w:lang w:bidi="hi-IN"/>
        </w:rPr>
        <w:t xml:space="preserve">inúmeras </w:t>
      </w:r>
      <w:r w:rsidR="00C372D6" w:rsidRPr="004511F4">
        <w:rPr>
          <w:rFonts w:ascii="Arial" w:eastAsia="SimSun" w:hAnsi="Arial" w:cs="Arial"/>
          <w:szCs w:val="24"/>
          <w:lang w:bidi="hi-IN"/>
        </w:rPr>
        <w:t xml:space="preserve">camadas de </w:t>
      </w:r>
      <w:r w:rsidR="004E0912" w:rsidRPr="004511F4">
        <w:rPr>
          <w:rFonts w:ascii="Arial" w:eastAsia="SimSun" w:hAnsi="Arial" w:cs="Arial"/>
          <w:szCs w:val="24"/>
          <w:lang w:bidi="hi-IN"/>
        </w:rPr>
        <w:t xml:space="preserve">softwares </w:t>
      </w:r>
      <w:r w:rsidR="004C0268" w:rsidRPr="004511F4">
        <w:rPr>
          <w:rFonts w:ascii="Arial" w:eastAsia="SimSun" w:hAnsi="Arial" w:cs="Arial"/>
          <w:szCs w:val="24"/>
          <w:lang w:bidi="hi-IN"/>
        </w:rPr>
        <w:t>de</w:t>
      </w:r>
      <w:r w:rsidR="00F1754E" w:rsidRPr="004511F4">
        <w:rPr>
          <w:rFonts w:ascii="Arial" w:eastAsia="SimSun" w:hAnsi="Arial" w:cs="Arial"/>
          <w:szCs w:val="24"/>
          <w:lang w:bidi="hi-IN"/>
        </w:rPr>
        <w:t xml:space="preserve"> difícil assimilação</w:t>
      </w:r>
      <w:r w:rsidR="007C2AE0" w:rsidRPr="004511F4">
        <w:rPr>
          <w:rFonts w:ascii="Arial" w:eastAsia="SimSun" w:hAnsi="Arial" w:cs="Arial"/>
          <w:szCs w:val="24"/>
          <w:lang w:bidi="hi-IN"/>
        </w:rPr>
        <w:t xml:space="preserve"> e/ou manutenção</w:t>
      </w:r>
      <w:r w:rsidR="00164AA0" w:rsidRPr="004511F4">
        <w:rPr>
          <w:rFonts w:ascii="Arial" w:eastAsia="SimSun" w:hAnsi="Arial" w:cs="Arial"/>
          <w:szCs w:val="24"/>
          <w:lang w:bidi="hi-IN"/>
        </w:rPr>
        <w:t>, bem como</w:t>
      </w:r>
      <w:r w:rsidR="00EF5454" w:rsidRPr="004511F4">
        <w:rPr>
          <w:rFonts w:ascii="Arial" w:eastAsia="SimSun" w:hAnsi="Arial" w:cs="Arial"/>
          <w:szCs w:val="24"/>
          <w:lang w:bidi="hi-IN"/>
        </w:rPr>
        <w:t xml:space="preserve"> </w:t>
      </w:r>
      <w:r w:rsidR="00164AA0" w:rsidRPr="004511F4">
        <w:rPr>
          <w:rFonts w:ascii="Arial" w:eastAsia="SimSun" w:hAnsi="Arial" w:cs="Arial"/>
          <w:szCs w:val="24"/>
          <w:lang w:bidi="hi-IN"/>
        </w:rPr>
        <w:t xml:space="preserve">descarta o alto </w:t>
      </w:r>
      <w:r w:rsidR="0045571F" w:rsidRPr="004511F4">
        <w:rPr>
          <w:rFonts w:ascii="Arial" w:eastAsia="SimSun" w:hAnsi="Arial" w:cs="Arial"/>
          <w:szCs w:val="24"/>
          <w:lang w:bidi="hi-IN"/>
        </w:rPr>
        <w:t>custo</w:t>
      </w:r>
      <w:r w:rsidR="00F1754E" w:rsidRPr="004511F4">
        <w:rPr>
          <w:rFonts w:ascii="Arial" w:eastAsia="SimSun" w:hAnsi="Arial" w:cs="Arial"/>
          <w:szCs w:val="24"/>
          <w:lang w:bidi="hi-IN"/>
        </w:rPr>
        <w:t xml:space="preserve"> </w:t>
      </w:r>
      <w:r w:rsidR="0045571F" w:rsidRPr="004511F4">
        <w:rPr>
          <w:rFonts w:ascii="Arial" w:eastAsia="SimSun" w:hAnsi="Arial" w:cs="Arial"/>
          <w:szCs w:val="24"/>
          <w:lang w:bidi="hi-IN"/>
        </w:rPr>
        <w:t>de infraestrutura de</w:t>
      </w:r>
      <w:r w:rsidR="00ED62EA" w:rsidRPr="004511F4">
        <w:rPr>
          <w:rFonts w:ascii="Arial" w:eastAsia="SimSun" w:hAnsi="Arial" w:cs="Arial"/>
          <w:szCs w:val="24"/>
          <w:lang w:bidi="hi-IN"/>
        </w:rPr>
        <w:t xml:space="preserve"> hardware </w:t>
      </w:r>
      <w:r w:rsidR="00327FD6" w:rsidRPr="004511F4">
        <w:rPr>
          <w:rFonts w:ascii="Arial" w:eastAsia="SimSun" w:hAnsi="Arial" w:cs="Arial"/>
          <w:szCs w:val="24"/>
          <w:lang w:bidi="hi-IN"/>
        </w:rPr>
        <w:t xml:space="preserve">e de eventuais licenciamentos de software </w:t>
      </w:r>
      <w:r w:rsidR="00DE4C9E" w:rsidRPr="004511F4">
        <w:rPr>
          <w:rFonts w:ascii="Arial" w:eastAsia="SimSun" w:hAnsi="Arial" w:cs="Arial"/>
          <w:szCs w:val="24"/>
          <w:lang w:bidi="hi-IN"/>
        </w:rPr>
        <w:t>inerente</w:t>
      </w:r>
      <w:r w:rsidR="00327FD6" w:rsidRPr="004511F4">
        <w:rPr>
          <w:rFonts w:ascii="Arial" w:eastAsia="SimSun" w:hAnsi="Arial" w:cs="Arial"/>
          <w:szCs w:val="24"/>
          <w:lang w:bidi="hi-IN"/>
        </w:rPr>
        <w:t>s</w:t>
      </w:r>
      <w:r w:rsidR="00DE4C9E" w:rsidRPr="004511F4">
        <w:rPr>
          <w:rFonts w:ascii="Arial" w:eastAsia="SimSun" w:hAnsi="Arial" w:cs="Arial"/>
          <w:szCs w:val="24"/>
          <w:lang w:bidi="hi-IN"/>
        </w:rPr>
        <w:t xml:space="preserve"> a projetos desse porte</w:t>
      </w:r>
      <w:r w:rsidR="00BB6FCF" w:rsidRPr="004511F4">
        <w:rPr>
          <w:rFonts w:ascii="Arial" w:eastAsia="SimSun" w:hAnsi="Arial" w:cs="Arial"/>
          <w:szCs w:val="24"/>
          <w:lang w:bidi="hi-IN"/>
        </w:rPr>
        <w:t>.</w:t>
      </w:r>
      <w:r w:rsidR="00E92B90" w:rsidRPr="004511F4">
        <w:rPr>
          <w:rFonts w:ascii="Arial" w:eastAsia="SimSun" w:hAnsi="Arial" w:cs="Arial"/>
          <w:szCs w:val="24"/>
          <w:lang w:bidi="hi-IN"/>
        </w:rPr>
        <w:t xml:space="preserve"> </w:t>
      </w:r>
    </w:p>
    <w:p w14:paraId="0DE04A50" w14:textId="4D4E9F62" w:rsidR="00FA659D" w:rsidRPr="004511F4" w:rsidRDefault="00FA659D" w:rsidP="0058635A">
      <w:pPr>
        <w:pStyle w:val="texto"/>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ind w:left="1224"/>
        <w:rPr>
          <w:rFonts w:ascii="Arial" w:eastAsia="SimSun" w:hAnsi="Arial" w:cs="Arial"/>
          <w:szCs w:val="24"/>
          <w:lang w:bidi="hi-IN"/>
        </w:rPr>
      </w:pPr>
    </w:p>
    <w:p w14:paraId="52286A33" w14:textId="20F64CE6" w:rsidR="00ED1B0A" w:rsidRPr="004511F4" w:rsidRDefault="008E69A7" w:rsidP="000B225E">
      <w:pPr>
        <w:pStyle w:val="Ttulo2"/>
      </w:pPr>
      <w:r w:rsidRPr="004511F4">
        <w:t>Da escolha do Modelo de Contratação</w:t>
      </w:r>
      <w:r w:rsidR="001D6B65">
        <w:t xml:space="preserve"> em Nuvem</w:t>
      </w:r>
    </w:p>
    <w:p w14:paraId="541F74D5" w14:textId="77777777" w:rsidR="000B225E" w:rsidRPr="000B225E" w:rsidRDefault="000B225E" w:rsidP="000B225E">
      <w:pPr>
        <w:pStyle w:val="PargrafodaLista"/>
        <w:widowControl/>
        <w:numPr>
          <w:ilvl w:val="1"/>
          <w:numId w:val="7"/>
        </w:numPr>
        <w:tabs>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 w:val="left" w:pos="28773"/>
        </w:tabs>
        <w:autoSpaceDE w:val="0"/>
        <w:spacing w:before="57" w:after="113" w:line="360" w:lineRule="auto"/>
        <w:contextualSpacing w:val="0"/>
        <w:jc w:val="both"/>
        <w:rPr>
          <w:rFonts w:ascii="Arial" w:hAnsi="Arial" w:cs="Arial"/>
          <w:vanish/>
          <w:szCs w:val="24"/>
        </w:rPr>
      </w:pPr>
    </w:p>
    <w:p w14:paraId="7BC0CCF6" w14:textId="027B6D5F" w:rsidR="00207B7D" w:rsidRPr="004511F4" w:rsidRDefault="000C2407" w:rsidP="000B225E">
      <w:pPr>
        <w:pStyle w:val="texto"/>
        <w:numPr>
          <w:ilvl w:val="2"/>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 w:val="clear" w:pos="13452"/>
          <w:tab w:val="clear" w:pos="14160"/>
          <w:tab w:val="clear" w:pos="14868"/>
          <w:tab w:val="clear" w:pos="15576"/>
          <w:tab w:val="clear" w:pos="16284"/>
          <w:tab w:val="clear" w:pos="16992"/>
          <w:tab w:val="clear" w:pos="17700"/>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 w:val="left" w:pos="28773"/>
        </w:tabs>
        <w:spacing w:before="57" w:after="113" w:line="360" w:lineRule="auto"/>
        <w:rPr>
          <w:rFonts w:ascii="Arial" w:eastAsia="SimSun" w:hAnsi="Arial" w:cs="Arial"/>
          <w:szCs w:val="24"/>
          <w:lang w:bidi="hi-IN"/>
        </w:rPr>
      </w:pPr>
      <w:r w:rsidRPr="004511F4">
        <w:rPr>
          <w:rFonts w:ascii="Arial" w:eastAsia="SimSun" w:hAnsi="Arial" w:cs="Arial"/>
          <w:szCs w:val="24"/>
          <w:lang w:bidi="hi-IN"/>
        </w:rPr>
        <w:t xml:space="preserve">A escolha de solução em nuvem para Big Data </w:t>
      </w:r>
      <w:r w:rsidR="00207B7D" w:rsidRPr="004511F4">
        <w:rPr>
          <w:rFonts w:ascii="Arial" w:eastAsia="SimSun" w:hAnsi="Arial" w:cs="Arial"/>
          <w:szCs w:val="24"/>
          <w:lang w:bidi="hi-IN"/>
        </w:rPr>
        <w:t>deveu-se a alguns fatores:</w:t>
      </w:r>
    </w:p>
    <w:p w14:paraId="5EEEF893" w14:textId="504F43D9" w:rsidR="00B66D30" w:rsidRPr="004511F4" w:rsidRDefault="00914E11" w:rsidP="008E69A7">
      <w:pPr>
        <w:pStyle w:val="texto"/>
        <w:numPr>
          <w:ilvl w:val="2"/>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 w:val="clear" w:pos="13452"/>
          <w:tab w:val="clear" w:pos="14160"/>
          <w:tab w:val="clear" w:pos="14868"/>
          <w:tab w:val="clear" w:pos="15576"/>
          <w:tab w:val="clear" w:pos="16284"/>
          <w:tab w:val="clear" w:pos="16992"/>
          <w:tab w:val="clear" w:pos="17700"/>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 w:val="left" w:pos="28773"/>
        </w:tabs>
        <w:spacing w:before="57" w:after="113" w:line="360" w:lineRule="auto"/>
        <w:rPr>
          <w:rFonts w:ascii="Arial" w:eastAsia="SimSun" w:hAnsi="Arial" w:cs="Arial"/>
          <w:szCs w:val="24"/>
          <w:lang w:bidi="hi-IN"/>
        </w:rPr>
      </w:pPr>
      <w:r w:rsidRPr="004511F4">
        <w:rPr>
          <w:rFonts w:ascii="Arial" w:eastAsia="SimSun" w:hAnsi="Arial" w:cs="Arial"/>
          <w:szCs w:val="24"/>
          <w:lang w:bidi="hi-IN"/>
        </w:rPr>
        <w:t>Inicialmente</w:t>
      </w:r>
      <w:r w:rsidR="00D56574" w:rsidRPr="004511F4">
        <w:rPr>
          <w:rFonts w:ascii="Arial" w:eastAsia="SimSun" w:hAnsi="Arial" w:cs="Arial"/>
          <w:szCs w:val="24"/>
          <w:lang w:bidi="hi-IN"/>
        </w:rPr>
        <w:t xml:space="preserve">, cumpre-se destacar que </w:t>
      </w:r>
      <w:r w:rsidR="00B66D30" w:rsidRPr="004511F4">
        <w:rPr>
          <w:rFonts w:ascii="Arial" w:eastAsia="SimSun" w:hAnsi="Arial" w:cs="Arial"/>
          <w:szCs w:val="24"/>
          <w:lang w:bidi="hi-IN"/>
        </w:rPr>
        <w:t xml:space="preserve">a contratação de </w:t>
      </w:r>
      <w:r w:rsidR="00D56574" w:rsidRPr="004511F4">
        <w:rPr>
          <w:rFonts w:ascii="Arial" w:eastAsia="SimSun" w:hAnsi="Arial" w:cs="Arial"/>
          <w:szCs w:val="24"/>
          <w:lang w:bidi="hi-IN"/>
        </w:rPr>
        <w:t xml:space="preserve">uma </w:t>
      </w:r>
      <w:r w:rsidR="00B66D30" w:rsidRPr="004511F4">
        <w:rPr>
          <w:rFonts w:ascii="Arial" w:eastAsia="SimSun" w:hAnsi="Arial" w:cs="Arial"/>
          <w:szCs w:val="24"/>
          <w:lang w:bidi="hi-IN"/>
        </w:rPr>
        <w:t xml:space="preserve">Solução de Big Data </w:t>
      </w:r>
      <w:r w:rsidR="006503A4" w:rsidRPr="004511F4">
        <w:rPr>
          <w:rFonts w:ascii="Arial" w:eastAsia="SimSun" w:hAnsi="Arial" w:cs="Arial"/>
          <w:i/>
          <w:iCs/>
          <w:szCs w:val="24"/>
          <w:lang w:bidi="hi-IN"/>
        </w:rPr>
        <w:t>“</w:t>
      </w:r>
      <w:proofErr w:type="spellStart"/>
      <w:r w:rsidR="00E27A03" w:rsidRPr="004511F4">
        <w:rPr>
          <w:rFonts w:ascii="Arial" w:eastAsia="SimSun" w:hAnsi="Arial" w:cs="Arial"/>
          <w:i/>
          <w:iCs/>
          <w:szCs w:val="24"/>
          <w:lang w:bidi="hi-IN"/>
        </w:rPr>
        <w:t>on-premise</w:t>
      </w:r>
      <w:proofErr w:type="spellEnd"/>
      <w:r w:rsidR="006503A4" w:rsidRPr="004511F4">
        <w:rPr>
          <w:rFonts w:ascii="Arial" w:eastAsia="SimSun" w:hAnsi="Arial" w:cs="Arial"/>
          <w:i/>
          <w:iCs/>
          <w:szCs w:val="24"/>
          <w:lang w:bidi="hi-IN"/>
        </w:rPr>
        <w:t>”</w:t>
      </w:r>
      <w:r w:rsidR="008A076F" w:rsidRPr="004511F4">
        <w:rPr>
          <w:rFonts w:ascii="Arial" w:eastAsia="SimSun" w:hAnsi="Arial" w:cs="Arial"/>
          <w:szCs w:val="24"/>
          <w:lang w:bidi="hi-IN"/>
        </w:rPr>
        <w:t xml:space="preserve"> (</w:t>
      </w:r>
      <w:r w:rsidR="009E43F7" w:rsidRPr="004511F4">
        <w:rPr>
          <w:rFonts w:ascii="Arial" w:eastAsia="SimSun" w:hAnsi="Arial" w:cs="Arial"/>
          <w:szCs w:val="24"/>
          <w:lang w:bidi="hi-IN"/>
        </w:rPr>
        <w:t>instalada</w:t>
      </w:r>
      <w:r w:rsidR="002F70A4" w:rsidRPr="004511F4">
        <w:rPr>
          <w:rFonts w:ascii="Arial" w:eastAsia="SimSun" w:hAnsi="Arial" w:cs="Arial"/>
          <w:szCs w:val="24"/>
          <w:lang w:bidi="hi-IN"/>
        </w:rPr>
        <w:t>/executada</w:t>
      </w:r>
      <w:r w:rsidR="009E43F7" w:rsidRPr="004511F4">
        <w:rPr>
          <w:rFonts w:ascii="Arial" w:eastAsia="SimSun" w:hAnsi="Arial" w:cs="Arial"/>
          <w:szCs w:val="24"/>
          <w:lang w:bidi="hi-IN"/>
        </w:rPr>
        <w:t xml:space="preserve"> localmente</w:t>
      </w:r>
      <w:r w:rsidR="008A076F" w:rsidRPr="004511F4">
        <w:rPr>
          <w:rFonts w:ascii="Arial" w:eastAsia="SimSun" w:hAnsi="Arial" w:cs="Arial"/>
          <w:szCs w:val="24"/>
          <w:lang w:bidi="hi-IN"/>
        </w:rPr>
        <w:t>)</w:t>
      </w:r>
      <w:r w:rsidR="00E27A03" w:rsidRPr="004511F4">
        <w:rPr>
          <w:rFonts w:ascii="Arial" w:eastAsia="SimSun" w:hAnsi="Arial" w:cs="Arial"/>
          <w:szCs w:val="24"/>
          <w:lang w:bidi="hi-IN"/>
        </w:rPr>
        <w:t xml:space="preserve">, </w:t>
      </w:r>
      <w:r w:rsidR="005626C7" w:rsidRPr="004511F4">
        <w:rPr>
          <w:rFonts w:ascii="Arial" w:eastAsia="SimSun" w:hAnsi="Arial" w:cs="Arial"/>
          <w:szCs w:val="24"/>
          <w:lang w:bidi="hi-IN"/>
        </w:rPr>
        <w:t>implica</w:t>
      </w:r>
      <w:r w:rsidR="00336270" w:rsidRPr="004511F4">
        <w:rPr>
          <w:rFonts w:ascii="Arial" w:eastAsia="SimSun" w:hAnsi="Arial" w:cs="Arial"/>
          <w:szCs w:val="24"/>
          <w:lang w:bidi="hi-IN"/>
        </w:rPr>
        <w:t xml:space="preserve"> </w:t>
      </w:r>
      <w:r w:rsidR="00E27A03" w:rsidRPr="004511F4">
        <w:rPr>
          <w:rFonts w:ascii="Arial" w:eastAsia="SimSun" w:hAnsi="Arial" w:cs="Arial"/>
          <w:szCs w:val="24"/>
          <w:lang w:bidi="hi-IN"/>
        </w:rPr>
        <w:t>a</w:t>
      </w:r>
      <w:r w:rsidR="008D4723" w:rsidRPr="004511F4">
        <w:rPr>
          <w:rFonts w:ascii="Arial" w:eastAsia="SimSun" w:hAnsi="Arial" w:cs="Arial"/>
          <w:szCs w:val="24"/>
          <w:lang w:bidi="hi-IN"/>
        </w:rPr>
        <w:t>dquirir</w:t>
      </w:r>
      <w:r w:rsidR="00E27A03" w:rsidRPr="004511F4">
        <w:rPr>
          <w:rFonts w:ascii="Arial" w:eastAsia="SimSun" w:hAnsi="Arial" w:cs="Arial"/>
          <w:szCs w:val="24"/>
          <w:lang w:bidi="hi-IN"/>
        </w:rPr>
        <w:t xml:space="preserve"> equipamentos </w:t>
      </w:r>
      <w:r w:rsidR="00725470" w:rsidRPr="004511F4">
        <w:rPr>
          <w:rFonts w:ascii="Arial" w:eastAsia="SimSun" w:hAnsi="Arial" w:cs="Arial"/>
          <w:szCs w:val="24"/>
          <w:lang w:bidi="hi-IN"/>
        </w:rPr>
        <w:t xml:space="preserve">como </w:t>
      </w:r>
      <w:r w:rsidR="00302F6A" w:rsidRPr="004511F4">
        <w:rPr>
          <w:rFonts w:ascii="Arial" w:eastAsia="SimSun" w:hAnsi="Arial" w:cs="Arial"/>
          <w:szCs w:val="24"/>
          <w:lang w:bidi="hi-IN"/>
        </w:rPr>
        <w:t>switches</w:t>
      </w:r>
      <w:r w:rsidR="008D4723" w:rsidRPr="004511F4">
        <w:rPr>
          <w:rFonts w:ascii="Arial" w:eastAsia="SimSun" w:hAnsi="Arial" w:cs="Arial"/>
          <w:szCs w:val="24"/>
          <w:lang w:bidi="hi-IN"/>
        </w:rPr>
        <w:t xml:space="preserve">, </w:t>
      </w:r>
      <w:proofErr w:type="spellStart"/>
      <w:r w:rsidR="00703E6F" w:rsidRPr="004511F4">
        <w:rPr>
          <w:rFonts w:ascii="Arial" w:eastAsia="SimSun" w:hAnsi="Arial" w:cs="Arial"/>
          <w:szCs w:val="24"/>
          <w:lang w:bidi="hi-IN"/>
        </w:rPr>
        <w:t>storages</w:t>
      </w:r>
      <w:proofErr w:type="spellEnd"/>
      <w:r w:rsidR="00703E6F" w:rsidRPr="004511F4">
        <w:rPr>
          <w:rFonts w:ascii="Arial" w:eastAsia="SimSun" w:hAnsi="Arial" w:cs="Arial"/>
          <w:szCs w:val="24"/>
          <w:lang w:bidi="hi-IN"/>
        </w:rPr>
        <w:t xml:space="preserve">, </w:t>
      </w:r>
      <w:r w:rsidR="008D4723" w:rsidRPr="004511F4">
        <w:rPr>
          <w:rFonts w:ascii="Arial" w:eastAsia="SimSun" w:hAnsi="Arial" w:cs="Arial"/>
          <w:szCs w:val="24"/>
          <w:lang w:bidi="hi-IN"/>
        </w:rPr>
        <w:t xml:space="preserve">solução de </w:t>
      </w:r>
      <w:r w:rsidR="00E92AA7" w:rsidRPr="004511F4">
        <w:rPr>
          <w:rFonts w:ascii="Arial" w:eastAsia="SimSun" w:hAnsi="Arial" w:cs="Arial"/>
          <w:szCs w:val="24"/>
          <w:lang w:bidi="hi-IN"/>
        </w:rPr>
        <w:t>backup</w:t>
      </w:r>
      <w:r w:rsidR="00A33D14" w:rsidRPr="004511F4">
        <w:rPr>
          <w:rFonts w:ascii="Arial" w:eastAsia="SimSun" w:hAnsi="Arial" w:cs="Arial"/>
          <w:szCs w:val="24"/>
          <w:lang w:bidi="hi-IN"/>
        </w:rPr>
        <w:t xml:space="preserve"> e</w:t>
      </w:r>
      <w:r w:rsidR="00E92AA7" w:rsidRPr="004511F4">
        <w:rPr>
          <w:rFonts w:ascii="Arial" w:eastAsia="SimSun" w:hAnsi="Arial" w:cs="Arial"/>
          <w:szCs w:val="24"/>
          <w:lang w:bidi="hi-IN"/>
        </w:rPr>
        <w:t xml:space="preserve"> servidores</w:t>
      </w:r>
      <w:r w:rsidR="00A33D14" w:rsidRPr="004511F4">
        <w:rPr>
          <w:rFonts w:ascii="Arial" w:eastAsia="SimSun" w:hAnsi="Arial" w:cs="Arial"/>
          <w:szCs w:val="24"/>
          <w:lang w:bidi="hi-IN"/>
        </w:rPr>
        <w:t>, aumentando</w:t>
      </w:r>
      <w:r w:rsidR="0069617A" w:rsidRPr="004511F4">
        <w:rPr>
          <w:rFonts w:ascii="Arial" w:eastAsia="SimSun" w:hAnsi="Arial" w:cs="Arial"/>
          <w:szCs w:val="24"/>
          <w:lang w:bidi="hi-IN"/>
        </w:rPr>
        <w:t>,</w:t>
      </w:r>
      <w:r w:rsidR="0000382A" w:rsidRPr="004511F4">
        <w:rPr>
          <w:rFonts w:ascii="Arial" w:eastAsia="SimSun" w:hAnsi="Arial" w:cs="Arial"/>
          <w:szCs w:val="24"/>
          <w:lang w:bidi="hi-IN"/>
        </w:rPr>
        <w:t xml:space="preserve"> consideravelmente</w:t>
      </w:r>
      <w:r w:rsidR="0069617A" w:rsidRPr="004511F4">
        <w:rPr>
          <w:rFonts w:ascii="Arial" w:eastAsia="SimSun" w:hAnsi="Arial" w:cs="Arial"/>
          <w:szCs w:val="24"/>
          <w:lang w:bidi="hi-IN"/>
        </w:rPr>
        <w:t>,</w:t>
      </w:r>
      <w:r w:rsidR="0000382A" w:rsidRPr="004511F4">
        <w:rPr>
          <w:rFonts w:ascii="Arial" w:eastAsia="SimSun" w:hAnsi="Arial" w:cs="Arial"/>
          <w:szCs w:val="24"/>
          <w:lang w:bidi="hi-IN"/>
        </w:rPr>
        <w:t xml:space="preserve"> o quantitativo de ativos de infraestrutura </w:t>
      </w:r>
      <w:r w:rsidR="007B676D" w:rsidRPr="004511F4">
        <w:rPr>
          <w:rFonts w:ascii="Arial" w:eastAsia="SimSun" w:hAnsi="Arial" w:cs="Arial"/>
          <w:szCs w:val="24"/>
          <w:lang w:bidi="hi-IN"/>
        </w:rPr>
        <w:t xml:space="preserve">do </w:t>
      </w:r>
      <w:r w:rsidR="0000382A" w:rsidRPr="004511F4">
        <w:rPr>
          <w:rFonts w:ascii="Arial" w:eastAsia="SimSun" w:hAnsi="Arial" w:cs="Arial"/>
          <w:szCs w:val="24"/>
          <w:lang w:bidi="hi-IN"/>
        </w:rPr>
        <w:t>CNMP</w:t>
      </w:r>
      <w:r w:rsidR="007B676D" w:rsidRPr="004511F4">
        <w:rPr>
          <w:rFonts w:ascii="Arial" w:eastAsia="SimSun" w:hAnsi="Arial" w:cs="Arial"/>
          <w:szCs w:val="24"/>
          <w:lang w:bidi="hi-IN"/>
        </w:rPr>
        <w:t>. Todavia</w:t>
      </w:r>
      <w:r w:rsidR="0000382A" w:rsidRPr="004511F4">
        <w:rPr>
          <w:rFonts w:ascii="Arial" w:eastAsia="SimSun" w:hAnsi="Arial" w:cs="Arial"/>
          <w:szCs w:val="24"/>
          <w:lang w:bidi="hi-IN"/>
        </w:rPr>
        <w:t>,</w:t>
      </w:r>
      <w:r w:rsidR="00BC1A08" w:rsidRPr="004511F4">
        <w:rPr>
          <w:rFonts w:ascii="Arial" w:eastAsia="SimSun" w:hAnsi="Arial" w:cs="Arial"/>
          <w:szCs w:val="24"/>
          <w:lang w:bidi="hi-IN"/>
        </w:rPr>
        <w:t xml:space="preserve"> trabalhando-se de forma realista,</w:t>
      </w:r>
      <w:r w:rsidR="0000382A" w:rsidRPr="004511F4">
        <w:rPr>
          <w:rFonts w:ascii="Arial" w:eastAsia="SimSun" w:hAnsi="Arial" w:cs="Arial"/>
          <w:szCs w:val="24"/>
          <w:lang w:bidi="hi-IN"/>
        </w:rPr>
        <w:t xml:space="preserve"> </w:t>
      </w:r>
      <w:r w:rsidR="006D3E37" w:rsidRPr="004511F4">
        <w:rPr>
          <w:rFonts w:ascii="Arial" w:eastAsia="SimSun" w:hAnsi="Arial" w:cs="Arial"/>
          <w:szCs w:val="24"/>
          <w:lang w:bidi="hi-IN"/>
        </w:rPr>
        <w:t>não há</w:t>
      </w:r>
      <w:r w:rsidR="004A2930" w:rsidRPr="004511F4">
        <w:rPr>
          <w:rFonts w:ascii="Arial" w:eastAsia="SimSun" w:hAnsi="Arial" w:cs="Arial"/>
          <w:szCs w:val="24"/>
          <w:lang w:bidi="hi-IN"/>
        </w:rPr>
        <w:t xml:space="preserve"> certeza </w:t>
      </w:r>
      <w:r w:rsidR="000913D2" w:rsidRPr="004511F4">
        <w:rPr>
          <w:rFonts w:ascii="Arial" w:eastAsia="SimSun" w:hAnsi="Arial" w:cs="Arial"/>
          <w:szCs w:val="24"/>
          <w:lang w:bidi="hi-IN"/>
        </w:rPr>
        <w:t xml:space="preserve">de </w:t>
      </w:r>
      <w:r w:rsidR="004A2930" w:rsidRPr="004511F4">
        <w:rPr>
          <w:rFonts w:ascii="Arial" w:eastAsia="SimSun" w:hAnsi="Arial" w:cs="Arial"/>
          <w:szCs w:val="24"/>
          <w:lang w:bidi="hi-IN"/>
        </w:rPr>
        <w:t xml:space="preserve">que </w:t>
      </w:r>
      <w:r w:rsidR="00CC6ED5" w:rsidRPr="004511F4">
        <w:rPr>
          <w:rFonts w:ascii="Arial" w:eastAsia="SimSun" w:hAnsi="Arial" w:cs="Arial"/>
          <w:szCs w:val="24"/>
          <w:lang w:bidi="hi-IN"/>
        </w:rPr>
        <w:t xml:space="preserve">o </w:t>
      </w:r>
      <w:r w:rsidR="00EA2C2E" w:rsidRPr="004511F4">
        <w:rPr>
          <w:rFonts w:ascii="Arial" w:eastAsia="SimSun" w:hAnsi="Arial" w:cs="Arial"/>
          <w:szCs w:val="24"/>
          <w:lang w:bidi="hi-IN"/>
        </w:rPr>
        <w:t>robusto</w:t>
      </w:r>
      <w:r w:rsidR="00CC6ED5" w:rsidRPr="004511F4">
        <w:rPr>
          <w:rFonts w:ascii="Arial" w:eastAsia="SimSun" w:hAnsi="Arial" w:cs="Arial"/>
          <w:szCs w:val="24"/>
          <w:lang w:bidi="hi-IN"/>
        </w:rPr>
        <w:t xml:space="preserve"> potencial computacional </w:t>
      </w:r>
      <w:r w:rsidR="00704663" w:rsidRPr="004511F4">
        <w:rPr>
          <w:rFonts w:ascii="Arial" w:eastAsia="SimSun" w:hAnsi="Arial" w:cs="Arial"/>
          <w:szCs w:val="24"/>
          <w:lang w:bidi="hi-IN"/>
        </w:rPr>
        <w:t xml:space="preserve">possa </w:t>
      </w:r>
      <w:r w:rsidR="00281A54" w:rsidRPr="004511F4">
        <w:rPr>
          <w:rFonts w:ascii="Arial" w:eastAsia="SimSun" w:hAnsi="Arial" w:cs="Arial"/>
          <w:szCs w:val="24"/>
          <w:lang w:bidi="hi-IN"/>
        </w:rPr>
        <w:t xml:space="preserve">obrigatoriamente </w:t>
      </w:r>
      <w:r w:rsidR="00704663" w:rsidRPr="004511F4">
        <w:rPr>
          <w:rFonts w:ascii="Arial" w:eastAsia="SimSun" w:hAnsi="Arial" w:cs="Arial"/>
          <w:szCs w:val="24"/>
          <w:lang w:bidi="hi-IN"/>
        </w:rPr>
        <w:t>ser utilizado</w:t>
      </w:r>
      <w:r w:rsidR="001A5F41" w:rsidRPr="004511F4">
        <w:rPr>
          <w:rFonts w:ascii="Arial" w:eastAsia="SimSun" w:hAnsi="Arial" w:cs="Arial"/>
          <w:szCs w:val="24"/>
          <w:lang w:bidi="hi-IN"/>
        </w:rPr>
        <w:t>. Isso ocorre por qu</w:t>
      </w:r>
      <w:r w:rsidR="00563BB5" w:rsidRPr="004511F4">
        <w:rPr>
          <w:rFonts w:ascii="Arial" w:eastAsia="SimSun" w:hAnsi="Arial" w:cs="Arial"/>
          <w:szCs w:val="24"/>
          <w:lang w:bidi="hi-IN"/>
        </w:rPr>
        <w:t>ê</w:t>
      </w:r>
      <w:r w:rsidR="00F4496D" w:rsidRPr="004511F4">
        <w:rPr>
          <w:rFonts w:ascii="Arial" w:eastAsia="SimSun" w:hAnsi="Arial" w:cs="Arial"/>
          <w:szCs w:val="24"/>
          <w:lang w:bidi="hi-IN"/>
        </w:rPr>
        <w:t xml:space="preserve"> </w:t>
      </w:r>
      <w:r w:rsidR="00A25578" w:rsidRPr="004511F4">
        <w:rPr>
          <w:rFonts w:ascii="Arial" w:eastAsia="SimSun" w:hAnsi="Arial" w:cs="Arial"/>
          <w:szCs w:val="24"/>
          <w:lang w:bidi="hi-IN"/>
        </w:rPr>
        <w:t xml:space="preserve">há um </w:t>
      </w:r>
      <w:r w:rsidR="00901972" w:rsidRPr="004511F4">
        <w:rPr>
          <w:rFonts w:ascii="Arial" w:eastAsia="SimSun" w:hAnsi="Arial" w:cs="Arial"/>
          <w:szCs w:val="24"/>
          <w:lang w:bidi="hi-IN"/>
        </w:rPr>
        <w:t>t</w:t>
      </w:r>
      <w:r w:rsidR="00A25578" w:rsidRPr="004511F4">
        <w:rPr>
          <w:rFonts w:ascii="Arial" w:eastAsia="SimSun" w:hAnsi="Arial" w:cs="Arial"/>
          <w:szCs w:val="24"/>
          <w:lang w:bidi="hi-IN"/>
        </w:rPr>
        <w:t xml:space="preserve">empo </w:t>
      </w:r>
      <w:r w:rsidR="00901972" w:rsidRPr="004511F4">
        <w:rPr>
          <w:rFonts w:ascii="Arial" w:eastAsia="SimSun" w:hAnsi="Arial" w:cs="Arial"/>
          <w:szCs w:val="24"/>
          <w:lang w:bidi="hi-IN"/>
        </w:rPr>
        <w:t xml:space="preserve">natural </w:t>
      </w:r>
      <w:r w:rsidR="00A25578" w:rsidRPr="004511F4">
        <w:rPr>
          <w:rFonts w:ascii="Arial" w:eastAsia="SimSun" w:hAnsi="Arial" w:cs="Arial"/>
          <w:szCs w:val="24"/>
          <w:lang w:bidi="hi-IN"/>
        </w:rPr>
        <w:t xml:space="preserve">de </w:t>
      </w:r>
      <w:r w:rsidR="00FB186A" w:rsidRPr="004511F4">
        <w:rPr>
          <w:rFonts w:ascii="Arial" w:eastAsia="SimSun" w:hAnsi="Arial" w:cs="Arial"/>
          <w:szCs w:val="24"/>
          <w:lang w:bidi="hi-IN"/>
        </w:rPr>
        <w:t>adaptação das unidades do Ministério Público</w:t>
      </w:r>
      <w:r w:rsidR="00563BB5" w:rsidRPr="004511F4">
        <w:rPr>
          <w:rFonts w:ascii="Arial" w:eastAsia="SimSun" w:hAnsi="Arial" w:cs="Arial"/>
          <w:szCs w:val="24"/>
          <w:lang w:bidi="hi-IN"/>
        </w:rPr>
        <w:t xml:space="preserve"> </w:t>
      </w:r>
      <w:r w:rsidR="00FB186A" w:rsidRPr="004511F4">
        <w:rPr>
          <w:rFonts w:ascii="Arial" w:eastAsia="SimSun" w:hAnsi="Arial" w:cs="Arial"/>
          <w:szCs w:val="24"/>
          <w:lang w:bidi="hi-IN"/>
        </w:rPr>
        <w:t xml:space="preserve">à nova </w:t>
      </w:r>
      <w:r w:rsidR="00342D26" w:rsidRPr="004511F4">
        <w:rPr>
          <w:rFonts w:ascii="Arial" w:eastAsia="SimSun" w:hAnsi="Arial" w:cs="Arial"/>
          <w:szCs w:val="24"/>
          <w:lang w:bidi="hi-IN"/>
        </w:rPr>
        <w:t>forma de preparo e</w:t>
      </w:r>
      <w:r w:rsidR="00FB186A" w:rsidRPr="004511F4">
        <w:rPr>
          <w:rFonts w:ascii="Arial" w:eastAsia="SimSun" w:hAnsi="Arial" w:cs="Arial"/>
          <w:szCs w:val="24"/>
          <w:lang w:bidi="hi-IN"/>
        </w:rPr>
        <w:t xml:space="preserve"> de </w:t>
      </w:r>
      <w:r w:rsidR="00AC2299" w:rsidRPr="004511F4">
        <w:rPr>
          <w:rFonts w:ascii="Arial" w:eastAsia="SimSun" w:hAnsi="Arial" w:cs="Arial"/>
          <w:szCs w:val="24"/>
          <w:lang w:bidi="hi-IN"/>
        </w:rPr>
        <w:t>envio de dados. A</w:t>
      </w:r>
      <w:r w:rsidR="004C0BEB" w:rsidRPr="004511F4">
        <w:rPr>
          <w:rFonts w:ascii="Arial" w:eastAsia="SimSun" w:hAnsi="Arial" w:cs="Arial"/>
          <w:szCs w:val="24"/>
          <w:lang w:bidi="hi-IN"/>
        </w:rPr>
        <w:t>lgu</w:t>
      </w:r>
      <w:r w:rsidR="00EF0C0F" w:rsidRPr="004511F4">
        <w:rPr>
          <w:rFonts w:ascii="Arial" w:eastAsia="SimSun" w:hAnsi="Arial" w:cs="Arial"/>
          <w:szCs w:val="24"/>
          <w:lang w:bidi="hi-IN"/>
        </w:rPr>
        <w:t>mas</w:t>
      </w:r>
      <w:r w:rsidR="004C0BEB" w:rsidRPr="004511F4">
        <w:rPr>
          <w:rFonts w:ascii="Arial" w:eastAsia="SimSun" w:hAnsi="Arial" w:cs="Arial"/>
          <w:szCs w:val="24"/>
          <w:lang w:bidi="hi-IN"/>
        </w:rPr>
        <w:t xml:space="preserve"> </w:t>
      </w:r>
      <w:r w:rsidR="00AC2299" w:rsidRPr="004511F4">
        <w:rPr>
          <w:rFonts w:ascii="Arial" w:eastAsia="SimSun" w:hAnsi="Arial" w:cs="Arial"/>
          <w:szCs w:val="24"/>
          <w:lang w:bidi="hi-IN"/>
        </w:rPr>
        <w:t xml:space="preserve">devem </w:t>
      </w:r>
      <w:r w:rsidR="004C0BEB" w:rsidRPr="004511F4">
        <w:rPr>
          <w:rFonts w:ascii="Arial" w:eastAsia="SimSun" w:hAnsi="Arial" w:cs="Arial"/>
          <w:szCs w:val="24"/>
          <w:lang w:bidi="hi-IN"/>
        </w:rPr>
        <w:t>assimilar</w:t>
      </w:r>
      <w:r w:rsidR="00342D26" w:rsidRPr="004511F4">
        <w:rPr>
          <w:rFonts w:ascii="Arial" w:eastAsia="SimSun" w:hAnsi="Arial" w:cs="Arial"/>
          <w:szCs w:val="24"/>
          <w:lang w:bidi="hi-IN"/>
        </w:rPr>
        <w:t xml:space="preserve"> a nova metodologia</w:t>
      </w:r>
      <w:r w:rsidR="00901972" w:rsidRPr="004511F4">
        <w:rPr>
          <w:rFonts w:ascii="Arial" w:eastAsia="SimSun" w:hAnsi="Arial" w:cs="Arial"/>
          <w:szCs w:val="24"/>
          <w:lang w:bidi="hi-IN"/>
        </w:rPr>
        <w:t xml:space="preserve"> de forma rápida, enquanto outr</w:t>
      </w:r>
      <w:r w:rsidR="008A3BC5" w:rsidRPr="004511F4">
        <w:rPr>
          <w:rFonts w:ascii="Arial" w:eastAsia="SimSun" w:hAnsi="Arial" w:cs="Arial"/>
          <w:szCs w:val="24"/>
          <w:lang w:bidi="hi-IN"/>
        </w:rPr>
        <w:t>a</w:t>
      </w:r>
      <w:r w:rsidR="00901972" w:rsidRPr="004511F4">
        <w:rPr>
          <w:rFonts w:ascii="Arial" w:eastAsia="SimSun" w:hAnsi="Arial" w:cs="Arial"/>
          <w:szCs w:val="24"/>
          <w:lang w:bidi="hi-IN"/>
        </w:rPr>
        <w:t xml:space="preserve">s </w:t>
      </w:r>
      <w:r w:rsidR="00384A78" w:rsidRPr="004511F4">
        <w:rPr>
          <w:rFonts w:ascii="Arial" w:eastAsia="SimSun" w:hAnsi="Arial" w:cs="Arial"/>
          <w:szCs w:val="24"/>
          <w:lang w:bidi="hi-IN"/>
        </w:rPr>
        <w:t xml:space="preserve">de forma um pouco mais </w:t>
      </w:r>
      <w:r w:rsidR="002411B1" w:rsidRPr="004511F4">
        <w:rPr>
          <w:rFonts w:ascii="Arial" w:eastAsia="SimSun" w:hAnsi="Arial" w:cs="Arial"/>
          <w:szCs w:val="24"/>
          <w:lang w:bidi="hi-IN"/>
        </w:rPr>
        <w:t>defasada</w:t>
      </w:r>
      <w:r w:rsidR="009918D7" w:rsidRPr="004511F4">
        <w:rPr>
          <w:rFonts w:ascii="Arial" w:eastAsia="SimSun" w:hAnsi="Arial" w:cs="Arial"/>
          <w:szCs w:val="24"/>
          <w:lang w:bidi="hi-IN"/>
        </w:rPr>
        <w:t>,</w:t>
      </w:r>
      <w:r w:rsidR="00760D43" w:rsidRPr="004511F4">
        <w:rPr>
          <w:rFonts w:ascii="Arial" w:eastAsia="SimSun" w:hAnsi="Arial" w:cs="Arial"/>
          <w:szCs w:val="24"/>
          <w:lang w:bidi="hi-IN"/>
        </w:rPr>
        <w:t xml:space="preserve"> devido à</w:t>
      </w:r>
      <w:r w:rsidR="004C0BEB" w:rsidRPr="004511F4">
        <w:rPr>
          <w:rFonts w:ascii="Arial" w:eastAsia="SimSun" w:hAnsi="Arial" w:cs="Arial"/>
          <w:szCs w:val="24"/>
          <w:lang w:bidi="hi-IN"/>
        </w:rPr>
        <w:t xml:space="preserve"> </w:t>
      </w:r>
      <w:r w:rsidR="00BF1371" w:rsidRPr="004511F4">
        <w:rPr>
          <w:rFonts w:ascii="Arial" w:eastAsia="SimSun" w:hAnsi="Arial" w:cs="Arial"/>
          <w:szCs w:val="24"/>
          <w:lang w:bidi="hi-IN"/>
        </w:rPr>
        <w:t xml:space="preserve">eventual </w:t>
      </w:r>
      <w:r w:rsidR="004C0BEB" w:rsidRPr="004511F4">
        <w:rPr>
          <w:rFonts w:ascii="Arial" w:eastAsia="SimSun" w:hAnsi="Arial" w:cs="Arial"/>
          <w:szCs w:val="24"/>
          <w:lang w:bidi="hi-IN"/>
        </w:rPr>
        <w:t>falta de recursos</w:t>
      </w:r>
      <w:r w:rsidR="002411B1" w:rsidRPr="004511F4">
        <w:rPr>
          <w:rFonts w:ascii="Arial" w:eastAsia="SimSun" w:hAnsi="Arial" w:cs="Arial"/>
          <w:szCs w:val="24"/>
          <w:lang w:bidi="hi-IN"/>
        </w:rPr>
        <w:t>.</w:t>
      </w:r>
      <w:r w:rsidR="00ED1B1B" w:rsidRPr="004511F4">
        <w:rPr>
          <w:rFonts w:ascii="Arial" w:eastAsia="SimSun" w:hAnsi="Arial" w:cs="Arial"/>
          <w:szCs w:val="24"/>
          <w:lang w:bidi="hi-IN"/>
        </w:rPr>
        <w:t xml:space="preserve"> </w:t>
      </w:r>
      <w:r w:rsidR="008A29C1" w:rsidRPr="004511F4">
        <w:rPr>
          <w:rFonts w:ascii="Arial" w:eastAsia="SimSun" w:hAnsi="Arial" w:cs="Arial"/>
          <w:szCs w:val="24"/>
          <w:lang w:bidi="hi-IN"/>
        </w:rPr>
        <w:t>Consequentemente</w:t>
      </w:r>
      <w:r w:rsidR="00A03A2A" w:rsidRPr="004511F4">
        <w:rPr>
          <w:rFonts w:ascii="Arial" w:eastAsia="SimSun" w:hAnsi="Arial" w:cs="Arial"/>
          <w:szCs w:val="24"/>
          <w:lang w:bidi="hi-IN"/>
        </w:rPr>
        <w:t xml:space="preserve">, principalmente no </w:t>
      </w:r>
      <w:r w:rsidR="00812B37" w:rsidRPr="004511F4">
        <w:rPr>
          <w:rFonts w:ascii="Arial" w:eastAsia="SimSun" w:hAnsi="Arial" w:cs="Arial"/>
          <w:szCs w:val="24"/>
          <w:lang w:bidi="hi-IN"/>
        </w:rPr>
        <w:t>início</w:t>
      </w:r>
      <w:r w:rsidR="00A03A2A" w:rsidRPr="004511F4">
        <w:rPr>
          <w:rFonts w:ascii="Arial" w:eastAsia="SimSun" w:hAnsi="Arial" w:cs="Arial"/>
          <w:szCs w:val="24"/>
          <w:lang w:bidi="hi-IN"/>
        </w:rPr>
        <w:t xml:space="preserve"> do projeto</w:t>
      </w:r>
      <w:r w:rsidR="00BF1371" w:rsidRPr="004511F4">
        <w:rPr>
          <w:rFonts w:ascii="Arial" w:eastAsia="SimSun" w:hAnsi="Arial" w:cs="Arial"/>
          <w:szCs w:val="24"/>
          <w:lang w:bidi="hi-IN"/>
        </w:rPr>
        <w:t xml:space="preserve">, </w:t>
      </w:r>
      <w:r w:rsidR="009C14D3" w:rsidRPr="004511F4">
        <w:rPr>
          <w:rFonts w:ascii="Arial" w:eastAsia="SimSun" w:hAnsi="Arial" w:cs="Arial"/>
          <w:szCs w:val="24"/>
          <w:lang w:bidi="hi-IN"/>
        </w:rPr>
        <w:t>o</w:t>
      </w:r>
      <w:r w:rsidR="00BF1371" w:rsidRPr="004511F4">
        <w:rPr>
          <w:rFonts w:ascii="Arial" w:eastAsia="SimSun" w:hAnsi="Arial" w:cs="Arial"/>
          <w:szCs w:val="24"/>
          <w:lang w:bidi="hi-IN"/>
        </w:rPr>
        <w:t xml:space="preserve"> modelo tradicional </w:t>
      </w:r>
      <w:r w:rsidR="000D4BC5" w:rsidRPr="004511F4">
        <w:rPr>
          <w:rFonts w:ascii="Arial" w:eastAsia="SimSun" w:hAnsi="Arial" w:cs="Arial"/>
          <w:szCs w:val="24"/>
          <w:lang w:bidi="hi-IN"/>
        </w:rPr>
        <w:t>de solução de Big Data</w:t>
      </w:r>
      <w:r w:rsidR="000A0C3C" w:rsidRPr="004511F4">
        <w:rPr>
          <w:rFonts w:ascii="Arial" w:eastAsia="SimSun" w:hAnsi="Arial" w:cs="Arial"/>
          <w:szCs w:val="24"/>
          <w:lang w:bidi="hi-IN"/>
        </w:rPr>
        <w:t xml:space="preserve"> </w:t>
      </w:r>
      <w:r w:rsidR="00A55D57" w:rsidRPr="004511F4">
        <w:rPr>
          <w:rFonts w:ascii="Arial" w:eastAsia="SimSun" w:hAnsi="Arial" w:cs="Arial"/>
          <w:szCs w:val="24"/>
          <w:lang w:bidi="hi-IN"/>
        </w:rPr>
        <w:t xml:space="preserve">em tese </w:t>
      </w:r>
      <w:r w:rsidR="000A0C3C" w:rsidRPr="004511F4">
        <w:rPr>
          <w:rFonts w:ascii="Arial" w:eastAsia="SimSun" w:hAnsi="Arial" w:cs="Arial"/>
          <w:szCs w:val="24"/>
          <w:lang w:bidi="hi-IN"/>
        </w:rPr>
        <w:t>traz uma</w:t>
      </w:r>
      <w:r w:rsidR="00170B41" w:rsidRPr="004511F4">
        <w:rPr>
          <w:rFonts w:ascii="Arial" w:eastAsia="SimSun" w:hAnsi="Arial" w:cs="Arial"/>
          <w:szCs w:val="24"/>
          <w:lang w:bidi="hi-IN"/>
        </w:rPr>
        <w:t xml:space="preserve"> </w:t>
      </w:r>
      <w:r w:rsidR="00A67920" w:rsidRPr="004511F4">
        <w:rPr>
          <w:rFonts w:ascii="Arial" w:eastAsia="SimSun" w:hAnsi="Arial" w:cs="Arial"/>
          <w:szCs w:val="24"/>
          <w:lang w:bidi="hi-IN"/>
        </w:rPr>
        <w:t xml:space="preserve">capacidade computacional muito maior </w:t>
      </w:r>
      <w:r w:rsidR="001551BA" w:rsidRPr="004511F4">
        <w:rPr>
          <w:rFonts w:ascii="Arial" w:eastAsia="SimSun" w:hAnsi="Arial" w:cs="Arial"/>
          <w:szCs w:val="24"/>
          <w:lang w:bidi="hi-IN"/>
        </w:rPr>
        <w:t xml:space="preserve">do </w:t>
      </w:r>
      <w:r w:rsidR="00A67920" w:rsidRPr="004511F4">
        <w:rPr>
          <w:rFonts w:ascii="Arial" w:eastAsia="SimSun" w:hAnsi="Arial" w:cs="Arial"/>
          <w:szCs w:val="24"/>
          <w:lang w:bidi="hi-IN"/>
        </w:rPr>
        <w:t>que a necessidade</w:t>
      </w:r>
      <w:r w:rsidR="001551BA" w:rsidRPr="004511F4">
        <w:rPr>
          <w:rFonts w:ascii="Arial" w:eastAsia="SimSun" w:hAnsi="Arial" w:cs="Arial"/>
          <w:szCs w:val="24"/>
          <w:lang w:bidi="hi-IN"/>
        </w:rPr>
        <w:t xml:space="preserve"> real</w:t>
      </w:r>
      <w:r w:rsidR="00332E6C" w:rsidRPr="004511F4">
        <w:rPr>
          <w:rFonts w:ascii="Arial" w:eastAsia="SimSun" w:hAnsi="Arial" w:cs="Arial"/>
          <w:szCs w:val="24"/>
          <w:lang w:bidi="hi-IN"/>
        </w:rPr>
        <w:t xml:space="preserve">, </w:t>
      </w:r>
      <w:r w:rsidR="00170B41" w:rsidRPr="004511F4">
        <w:rPr>
          <w:rFonts w:ascii="Arial" w:eastAsia="SimSun" w:hAnsi="Arial" w:cs="Arial"/>
          <w:szCs w:val="24"/>
          <w:lang w:bidi="hi-IN"/>
        </w:rPr>
        <w:t>enquanto</w:t>
      </w:r>
      <w:r w:rsidR="00332E6C" w:rsidRPr="004511F4">
        <w:rPr>
          <w:rFonts w:ascii="Arial" w:eastAsia="SimSun" w:hAnsi="Arial" w:cs="Arial"/>
          <w:szCs w:val="24"/>
          <w:lang w:bidi="hi-IN"/>
        </w:rPr>
        <w:t xml:space="preserve"> o </w:t>
      </w:r>
      <w:r w:rsidR="00D33016" w:rsidRPr="004511F4">
        <w:rPr>
          <w:rFonts w:ascii="Arial" w:eastAsia="SimSun" w:hAnsi="Arial" w:cs="Arial"/>
          <w:szCs w:val="24"/>
          <w:lang w:bidi="hi-IN"/>
        </w:rPr>
        <w:t xml:space="preserve">modelo de nuvem cobra apenas </w:t>
      </w:r>
      <w:r w:rsidR="00DD0F36" w:rsidRPr="004511F4">
        <w:rPr>
          <w:rFonts w:ascii="Arial" w:eastAsia="SimSun" w:hAnsi="Arial" w:cs="Arial"/>
          <w:szCs w:val="24"/>
          <w:lang w:bidi="hi-IN"/>
        </w:rPr>
        <w:t xml:space="preserve">pelos serviços </w:t>
      </w:r>
      <w:r w:rsidR="00D33016" w:rsidRPr="004511F4">
        <w:rPr>
          <w:rFonts w:ascii="Arial" w:eastAsia="SimSun" w:hAnsi="Arial" w:cs="Arial"/>
          <w:szCs w:val="24"/>
          <w:lang w:bidi="hi-IN"/>
        </w:rPr>
        <w:t>consumido</w:t>
      </w:r>
      <w:r w:rsidR="00DD0F36" w:rsidRPr="004511F4">
        <w:rPr>
          <w:rFonts w:ascii="Arial" w:eastAsia="SimSun" w:hAnsi="Arial" w:cs="Arial"/>
          <w:szCs w:val="24"/>
          <w:lang w:bidi="hi-IN"/>
        </w:rPr>
        <w:t>s</w:t>
      </w:r>
      <w:r w:rsidR="00C46A06" w:rsidRPr="004511F4">
        <w:rPr>
          <w:rFonts w:ascii="Arial" w:eastAsia="SimSun" w:hAnsi="Arial" w:cs="Arial"/>
          <w:szCs w:val="24"/>
          <w:lang w:bidi="hi-IN"/>
        </w:rPr>
        <w:t>, tais como o espaço de armazenamento ocupado</w:t>
      </w:r>
      <w:r w:rsidR="00F8388E" w:rsidRPr="004511F4">
        <w:rPr>
          <w:rFonts w:ascii="Arial" w:eastAsia="SimSun" w:hAnsi="Arial" w:cs="Arial"/>
          <w:szCs w:val="24"/>
          <w:lang w:bidi="hi-IN"/>
        </w:rPr>
        <w:t xml:space="preserve"> e o processamento de dados dispendido para limpeza e carga de dados</w:t>
      </w:r>
      <w:r w:rsidR="00454740" w:rsidRPr="004511F4">
        <w:rPr>
          <w:rFonts w:ascii="Arial" w:eastAsia="SimSun" w:hAnsi="Arial" w:cs="Arial"/>
          <w:szCs w:val="24"/>
          <w:lang w:bidi="hi-IN"/>
        </w:rPr>
        <w:t>, por exemplo</w:t>
      </w:r>
      <w:r w:rsidR="00A53F1C" w:rsidRPr="004511F4">
        <w:rPr>
          <w:rFonts w:ascii="Arial" w:eastAsia="SimSun" w:hAnsi="Arial" w:cs="Arial"/>
          <w:szCs w:val="24"/>
          <w:lang w:bidi="hi-IN"/>
        </w:rPr>
        <w:t xml:space="preserve">. </w:t>
      </w:r>
    </w:p>
    <w:p w14:paraId="4699C192" w14:textId="560C9475" w:rsidR="00622F32" w:rsidRPr="004511F4" w:rsidRDefault="009C14BE" w:rsidP="008E69A7">
      <w:pPr>
        <w:pStyle w:val="texto"/>
        <w:numPr>
          <w:ilvl w:val="2"/>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 w:val="clear" w:pos="13452"/>
          <w:tab w:val="clear" w:pos="14160"/>
          <w:tab w:val="clear" w:pos="14868"/>
          <w:tab w:val="clear" w:pos="15576"/>
          <w:tab w:val="clear" w:pos="16284"/>
          <w:tab w:val="clear" w:pos="16992"/>
          <w:tab w:val="clear" w:pos="17700"/>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 w:val="left" w:pos="28773"/>
        </w:tabs>
        <w:spacing w:before="57" w:after="113" w:line="360" w:lineRule="auto"/>
        <w:rPr>
          <w:rFonts w:ascii="Arial" w:eastAsia="SimSun" w:hAnsi="Arial" w:cs="Arial"/>
          <w:szCs w:val="24"/>
          <w:lang w:bidi="hi-IN"/>
        </w:rPr>
      </w:pPr>
      <w:r w:rsidRPr="004511F4">
        <w:rPr>
          <w:rFonts w:ascii="Arial" w:eastAsia="SimSun" w:hAnsi="Arial" w:cs="Arial"/>
          <w:szCs w:val="24"/>
          <w:lang w:bidi="hi-IN"/>
        </w:rPr>
        <w:t xml:space="preserve">Sobre </w:t>
      </w:r>
      <w:r w:rsidR="00BD687F" w:rsidRPr="004511F4">
        <w:rPr>
          <w:rFonts w:ascii="Arial" w:eastAsia="SimSun" w:hAnsi="Arial" w:cs="Arial"/>
          <w:szCs w:val="24"/>
          <w:lang w:bidi="hi-IN"/>
        </w:rPr>
        <w:t xml:space="preserve">os </w:t>
      </w:r>
      <w:r w:rsidR="00954B84" w:rsidRPr="004511F4">
        <w:rPr>
          <w:rFonts w:ascii="Arial" w:eastAsia="SimSun" w:hAnsi="Arial" w:cs="Arial"/>
          <w:szCs w:val="24"/>
          <w:lang w:bidi="hi-IN"/>
        </w:rPr>
        <w:t>provedores de nuvem, f</w:t>
      </w:r>
      <w:r w:rsidR="00CC32DC" w:rsidRPr="004511F4">
        <w:rPr>
          <w:rFonts w:ascii="Arial" w:eastAsia="SimSun" w:hAnsi="Arial" w:cs="Arial"/>
          <w:szCs w:val="24"/>
          <w:lang w:bidi="hi-IN"/>
        </w:rPr>
        <w:t>az-se oportuno observar</w:t>
      </w:r>
      <w:r w:rsidR="00622F32" w:rsidRPr="004511F4">
        <w:rPr>
          <w:rFonts w:ascii="Arial" w:eastAsia="SimSun" w:hAnsi="Arial" w:cs="Arial"/>
          <w:szCs w:val="24"/>
          <w:lang w:bidi="hi-IN"/>
        </w:rPr>
        <w:t xml:space="preserve"> a inexistência de uma padronização de métricas e de unidades de cobrança a serem utilizadas </w:t>
      </w:r>
      <w:r w:rsidR="00622F32" w:rsidRPr="004511F4">
        <w:rPr>
          <w:rFonts w:ascii="Arial" w:eastAsia="SimSun" w:hAnsi="Arial" w:cs="Arial"/>
          <w:szCs w:val="24"/>
          <w:lang w:bidi="hi-IN"/>
        </w:rPr>
        <w:lastRenderedPageBreak/>
        <w:t xml:space="preserve">em serviços de nuvem relativos a Big Data. Diferentemente dos ativos de infraestrutura </w:t>
      </w:r>
      <w:r w:rsidR="00187200" w:rsidRPr="004511F4">
        <w:rPr>
          <w:rFonts w:ascii="Arial" w:eastAsia="SimSun" w:hAnsi="Arial" w:cs="Arial"/>
          <w:szCs w:val="24"/>
          <w:lang w:bidi="hi-IN"/>
        </w:rPr>
        <w:t>primária</w:t>
      </w:r>
      <w:r w:rsidR="00C62D93" w:rsidRPr="004511F4">
        <w:rPr>
          <w:rFonts w:ascii="Arial" w:eastAsia="SimSun" w:hAnsi="Arial" w:cs="Arial"/>
          <w:szCs w:val="24"/>
          <w:lang w:bidi="hi-IN"/>
        </w:rPr>
        <w:t xml:space="preserve"> (</w:t>
      </w:r>
      <w:r w:rsidR="00C62D93" w:rsidRPr="004511F4">
        <w:rPr>
          <w:rFonts w:ascii="Arial" w:eastAsia="SimSun" w:hAnsi="Arial" w:cs="Arial"/>
          <w:i/>
          <w:iCs/>
          <w:szCs w:val="24"/>
          <w:lang w:bidi="hi-IN"/>
        </w:rPr>
        <w:t>“</w:t>
      </w:r>
      <w:r w:rsidR="003464A1" w:rsidRPr="004511F4">
        <w:rPr>
          <w:rFonts w:ascii="Arial" w:eastAsia="SimSun" w:hAnsi="Arial" w:cs="Arial"/>
          <w:i/>
          <w:iCs/>
          <w:szCs w:val="24"/>
          <w:lang w:bidi="hi-IN"/>
        </w:rPr>
        <w:t>commodities</w:t>
      </w:r>
      <w:r w:rsidR="006739EA">
        <w:rPr>
          <w:rFonts w:ascii="Arial" w:eastAsia="SimSun" w:hAnsi="Arial" w:cs="Arial"/>
          <w:i/>
          <w:iCs/>
          <w:szCs w:val="24"/>
          <w:lang w:bidi="hi-IN"/>
        </w:rPr>
        <w:t xml:space="preserve"> tecno</w:t>
      </w:r>
      <w:r w:rsidR="0037590A">
        <w:rPr>
          <w:rFonts w:ascii="Arial" w:eastAsia="SimSun" w:hAnsi="Arial" w:cs="Arial"/>
          <w:i/>
          <w:iCs/>
          <w:szCs w:val="24"/>
          <w:lang w:bidi="hi-IN"/>
        </w:rPr>
        <w:t>lógicos</w:t>
      </w:r>
      <w:r w:rsidR="00C62D93" w:rsidRPr="004511F4">
        <w:rPr>
          <w:rFonts w:ascii="Arial" w:eastAsia="SimSun" w:hAnsi="Arial" w:cs="Arial"/>
          <w:i/>
          <w:iCs/>
          <w:szCs w:val="24"/>
          <w:lang w:bidi="hi-IN"/>
        </w:rPr>
        <w:t>”</w:t>
      </w:r>
      <w:r w:rsidR="00C62D93" w:rsidRPr="004511F4">
        <w:rPr>
          <w:rFonts w:ascii="Arial" w:eastAsia="SimSun" w:hAnsi="Arial" w:cs="Arial"/>
          <w:szCs w:val="24"/>
          <w:lang w:bidi="hi-IN"/>
        </w:rPr>
        <w:t>)</w:t>
      </w:r>
      <w:r w:rsidR="00622F32" w:rsidRPr="004511F4">
        <w:rPr>
          <w:rFonts w:ascii="Arial" w:eastAsia="SimSun" w:hAnsi="Arial" w:cs="Arial"/>
          <w:szCs w:val="24"/>
          <w:lang w:bidi="hi-IN"/>
        </w:rPr>
        <w:t xml:space="preserve"> em que há possibilidade de se estabelecer critérios objetivos para a contratação de serviços de nuvem, tais como servidores virtuais e espaço de armazenamento, </w:t>
      </w:r>
      <w:r w:rsidR="00D932C7" w:rsidRPr="004511F4">
        <w:rPr>
          <w:rFonts w:ascii="Arial" w:eastAsia="SimSun" w:hAnsi="Arial" w:cs="Arial"/>
          <w:szCs w:val="24"/>
          <w:lang w:bidi="hi-IN"/>
        </w:rPr>
        <w:t>muitos</w:t>
      </w:r>
      <w:r w:rsidR="00622F32" w:rsidRPr="004511F4">
        <w:rPr>
          <w:rFonts w:ascii="Arial" w:eastAsia="SimSun" w:hAnsi="Arial" w:cs="Arial"/>
          <w:szCs w:val="24"/>
          <w:lang w:bidi="hi-IN"/>
        </w:rPr>
        <w:t xml:space="preserve"> serviços de Big Data são desprovidos de um modelo comparativo capaz de nivelar todos os provedores. Por exemplo, há soluções em que múltiplos recursos podem estar concentrados em um único produto, embarcando-se inclusive tecnologias adjacentes, visando agregar valor à oferta. Já em outros, parte desses mesmos recursos são oferecidos em produtos menores. Em comum, a ausência de possibilidade de especificá-los de forma única como fazemos nas contratações habituais.</w:t>
      </w:r>
    </w:p>
    <w:p w14:paraId="0647F534" w14:textId="506E72CD" w:rsidR="008F46CF" w:rsidRPr="004511F4" w:rsidRDefault="00944232" w:rsidP="008E69A7">
      <w:pPr>
        <w:pStyle w:val="texto"/>
        <w:numPr>
          <w:ilvl w:val="2"/>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 w:val="clear" w:pos="13452"/>
          <w:tab w:val="clear" w:pos="14160"/>
          <w:tab w:val="clear" w:pos="14868"/>
          <w:tab w:val="clear" w:pos="15576"/>
          <w:tab w:val="clear" w:pos="16284"/>
          <w:tab w:val="clear" w:pos="16992"/>
          <w:tab w:val="clear" w:pos="17700"/>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 w:val="left" w:pos="28773"/>
        </w:tabs>
        <w:spacing w:before="57" w:after="113" w:line="360" w:lineRule="auto"/>
        <w:rPr>
          <w:rFonts w:ascii="Arial" w:eastAsia="SimSun" w:hAnsi="Arial" w:cs="Arial"/>
          <w:szCs w:val="24"/>
          <w:lang w:bidi="hi-IN"/>
        </w:rPr>
      </w:pPr>
      <w:r w:rsidRPr="004511F4">
        <w:rPr>
          <w:rFonts w:ascii="Arial" w:eastAsia="SimSun" w:hAnsi="Arial" w:cs="Arial"/>
          <w:szCs w:val="24"/>
          <w:lang w:bidi="hi-IN"/>
        </w:rPr>
        <w:t xml:space="preserve">Nessa esteira, possivelmente o caso mais emblemático envolve a diversidade de modelos computacionais relativa a um dos principais componentes de uma arquitetura de Big Data em nuvem. Explicamos: o Cloud Data Warehouse, em uma definição de alto nível, é um </w:t>
      </w:r>
      <w:proofErr w:type="gramStart"/>
      <w:r w:rsidRPr="004511F4">
        <w:rPr>
          <w:rFonts w:ascii="Arial" w:eastAsia="SimSun" w:hAnsi="Arial" w:cs="Arial"/>
          <w:szCs w:val="24"/>
          <w:lang w:bidi="hi-IN"/>
        </w:rPr>
        <w:t>super banco</w:t>
      </w:r>
      <w:proofErr w:type="gramEnd"/>
      <w:r w:rsidRPr="004511F4">
        <w:rPr>
          <w:rFonts w:ascii="Arial" w:eastAsia="SimSun" w:hAnsi="Arial" w:cs="Arial"/>
          <w:szCs w:val="24"/>
          <w:lang w:bidi="hi-IN"/>
        </w:rPr>
        <w:t xml:space="preserve"> de dados otimizado para grandes volumes de informação. Dentre outros, este produto pode ser consumido especificando-se a exata quantidade de computadores </w:t>
      </w:r>
      <w:r w:rsidRPr="004511F4">
        <w:rPr>
          <w:rFonts w:ascii="Arial" w:eastAsia="SimSun" w:hAnsi="Arial" w:cs="Arial"/>
          <w:i/>
          <w:iCs/>
          <w:szCs w:val="24"/>
          <w:lang w:bidi="hi-IN"/>
        </w:rPr>
        <w:t>(“nós”)</w:t>
      </w:r>
      <w:r w:rsidRPr="004511F4">
        <w:rPr>
          <w:rFonts w:ascii="Arial" w:eastAsia="SimSun" w:hAnsi="Arial" w:cs="Arial"/>
          <w:szCs w:val="24"/>
          <w:lang w:bidi="hi-IN"/>
        </w:rPr>
        <w:t xml:space="preserve"> que devem trabalhar em conjunto </w:t>
      </w:r>
      <w:r w:rsidRPr="004511F4">
        <w:rPr>
          <w:rFonts w:ascii="Arial" w:eastAsia="SimSun" w:hAnsi="Arial" w:cs="Arial"/>
          <w:i/>
          <w:iCs/>
          <w:szCs w:val="24"/>
          <w:lang w:bidi="hi-IN"/>
        </w:rPr>
        <w:t>(“cluster de computadores”)</w:t>
      </w:r>
      <w:r w:rsidRPr="004511F4">
        <w:rPr>
          <w:rFonts w:ascii="Arial" w:eastAsia="SimSun" w:hAnsi="Arial" w:cs="Arial"/>
          <w:szCs w:val="24"/>
          <w:lang w:bidi="hi-IN"/>
        </w:rPr>
        <w:t xml:space="preserve"> ou até mesmo por meio de um serviço de </w:t>
      </w:r>
      <w:r w:rsidRPr="004511F4">
        <w:rPr>
          <w:rFonts w:ascii="Arial" w:eastAsia="SimSun" w:hAnsi="Arial" w:cs="Arial"/>
          <w:i/>
          <w:iCs/>
          <w:szCs w:val="24"/>
          <w:lang w:bidi="hi-IN"/>
        </w:rPr>
        <w:t xml:space="preserve">“computação </w:t>
      </w:r>
      <w:proofErr w:type="spellStart"/>
      <w:r w:rsidRPr="004511F4">
        <w:rPr>
          <w:rFonts w:ascii="Arial" w:eastAsia="SimSun" w:hAnsi="Arial" w:cs="Arial"/>
          <w:i/>
          <w:iCs/>
          <w:szCs w:val="24"/>
          <w:lang w:bidi="hi-IN"/>
        </w:rPr>
        <w:t>serverless</w:t>
      </w:r>
      <w:proofErr w:type="spellEnd"/>
      <w:r w:rsidRPr="004511F4">
        <w:rPr>
          <w:rFonts w:ascii="Arial" w:eastAsia="SimSun" w:hAnsi="Arial" w:cs="Arial"/>
          <w:i/>
          <w:iCs/>
          <w:szCs w:val="24"/>
          <w:lang w:bidi="hi-IN"/>
        </w:rPr>
        <w:t xml:space="preserve">” </w:t>
      </w:r>
      <w:r w:rsidRPr="004511F4">
        <w:rPr>
          <w:rFonts w:ascii="Arial" w:eastAsia="SimSun" w:hAnsi="Arial" w:cs="Arial"/>
          <w:szCs w:val="24"/>
          <w:lang w:bidi="hi-IN"/>
        </w:rPr>
        <w:t xml:space="preserve">onde não há um gerenciamento efetivo de servidores para </w:t>
      </w:r>
      <w:r w:rsidR="0043140E" w:rsidRPr="004511F4">
        <w:rPr>
          <w:rFonts w:ascii="Arial" w:eastAsia="SimSun" w:hAnsi="Arial" w:cs="Arial"/>
          <w:szCs w:val="24"/>
          <w:lang w:bidi="hi-IN"/>
        </w:rPr>
        <w:t xml:space="preserve">(1) </w:t>
      </w:r>
      <w:r w:rsidRPr="004511F4">
        <w:rPr>
          <w:rFonts w:ascii="Arial" w:eastAsia="SimSun" w:hAnsi="Arial" w:cs="Arial"/>
          <w:szCs w:val="24"/>
          <w:lang w:bidi="hi-IN"/>
        </w:rPr>
        <w:t xml:space="preserve">determinar a quantidade de </w:t>
      </w:r>
      <w:r w:rsidR="00170B41" w:rsidRPr="004511F4">
        <w:rPr>
          <w:rFonts w:ascii="Arial" w:eastAsia="SimSun" w:hAnsi="Arial" w:cs="Arial"/>
          <w:szCs w:val="24"/>
          <w:lang w:bidi="hi-IN"/>
        </w:rPr>
        <w:t xml:space="preserve">computadores, </w:t>
      </w:r>
      <w:r w:rsidR="0043140E" w:rsidRPr="004511F4">
        <w:rPr>
          <w:rFonts w:ascii="Arial" w:eastAsia="SimSun" w:hAnsi="Arial" w:cs="Arial"/>
          <w:szCs w:val="24"/>
          <w:lang w:bidi="hi-IN"/>
        </w:rPr>
        <w:t xml:space="preserve">(2) </w:t>
      </w:r>
      <w:r w:rsidR="00170B41" w:rsidRPr="004511F4">
        <w:rPr>
          <w:rFonts w:ascii="Arial" w:eastAsia="SimSun" w:hAnsi="Arial" w:cs="Arial"/>
          <w:szCs w:val="24"/>
          <w:lang w:bidi="hi-IN"/>
        </w:rPr>
        <w:t>escalar</w:t>
      </w:r>
      <w:r w:rsidRPr="004511F4">
        <w:rPr>
          <w:rFonts w:ascii="Arial" w:eastAsia="SimSun" w:hAnsi="Arial" w:cs="Arial"/>
          <w:szCs w:val="24"/>
          <w:lang w:bidi="hi-IN"/>
        </w:rPr>
        <w:t xml:space="preserve"> sua capacidade computacional</w:t>
      </w:r>
      <w:r w:rsidR="0043140E" w:rsidRPr="004511F4">
        <w:rPr>
          <w:rFonts w:ascii="Arial" w:eastAsia="SimSun" w:hAnsi="Arial" w:cs="Arial"/>
          <w:szCs w:val="24"/>
          <w:lang w:bidi="hi-IN"/>
        </w:rPr>
        <w:t>,</w:t>
      </w:r>
      <w:r w:rsidRPr="004511F4">
        <w:rPr>
          <w:rFonts w:ascii="Arial" w:eastAsia="SimSun" w:hAnsi="Arial" w:cs="Arial"/>
          <w:szCs w:val="24"/>
          <w:lang w:bidi="hi-IN"/>
        </w:rPr>
        <w:t xml:space="preserve"> visando atender o aumento da demanda ou, até mesmo, para </w:t>
      </w:r>
      <w:r w:rsidR="0043140E" w:rsidRPr="004511F4">
        <w:rPr>
          <w:rFonts w:ascii="Arial" w:eastAsia="SimSun" w:hAnsi="Arial" w:cs="Arial"/>
          <w:szCs w:val="24"/>
          <w:lang w:bidi="hi-IN"/>
        </w:rPr>
        <w:t xml:space="preserve">(3) </w:t>
      </w:r>
      <w:r w:rsidRPr="004511F4">
        <w:rPr>
          <w:rFonts w:ascii="Arial" w:eastAsia="SimSun" w:hAnsi="Arial" w:cs="Arial"/>
          <w:szCs w:val="24"/>
          <w:lang w:bidi="hi-IN"/>
        </w:rPr>
        <w:t>ligar ou desligá-lo. Isso posto, há casos em que o provedor de nuvem trabalha exclusivamente com uma dessas abordagens, impossibilitando a criação de uma medida comparativa clara e significativa. Isso sem falar de provedores que criam métricas próprias que combinam CPU, memória e disco para assim representar uma medida abstrata de recursos de computação e desempenho.</w:t>
      </w:r>
    </w:p>
    <w:p w14:paraId="7956C0B8" w14:textId="24CA2E2D" w:rsidR="00C25F62" w:rsidRPr="004511F4" w:rsidRDefault="00BA39D7" w:rsidP="008E69A7">
      <w:pPr>
        <w:pStyle w:val="texto"/>
        <w:numPr>
          <w:ilvl w:val="2"/>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 w:val="clear" w:pos="13452"/>
          <w:tab w:val="clear" w:pos="14160"/>
          <w:tab w:val="clear" w:pos="14868"/>
          <w:tab w:val="clear" w:pos="15576"/>
          <w:tab w:val="clear" w:pos="16284"/>
          <w:tab w:val="clear" w:pos="16992"/>
          <w:tab w:val="clear" w:pos="17700"/>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 w:val="left" w:pos="28773"/>
        </w:tabs>
        <w:spacing w:before="57" w:after="113" w:line="360" w:lineRule="auto"/>
        <w:rPr>
          <w:rFonts w:ascii="Arial" w:eastAsia="SimSun" w:hAnsi="Arial" w:cs="Arial"/>
          <w:szCs w:val="24"/>
          <w:lang w:bidi="hi-IN"/>
        </w:rPr>
      </w:pPr>
      <w:r w:rsidRPr="004511F4">
        <w:rPr>
          <w:rFonts w:ascii="Arial" w:eastAsia="SimSun" w:hAnsi="Arial" w:cs="Arial"/>
          <w:szCs w:val="24"/>
          <w:lang w:bidi="hi-IN"/>
        </w:rPr>
        <w:t xml:space="preserve">Pairando sobre os provedores de nuvem, </w:t>
      </w:r>
      <w:r w:rsidR="00177311" w:rsidRPr="004511F4">
        <w:rPr>
          <w:rFonts w:ascii="Arial" w:eastAsia="SimSun" w:hAnsi="Arial" w:cs="Arial"/>
          <w:szCs w:val="24"/>
          <w:lang w:bidi="hi-IN"/>
        </w:rPr>
        <w:t>h</w:t>
      </w:r>
      <w:r w:rsidR="00DE66E4" w:rsidRPr="004511F4">
        <w:rPr>
          <w:rFonts w:ascii="Arial" w:eastAsia="SimSun" w:hAnsi="Arial" w:cs="Arial"/>
          <w:szCs w:val="24"/>
          <w:lang w:bidi="hi-IN"/>
        </w:rPr>
        <w:t>á ainda u</w:t>
      </w:r>
      <w:r w:rsidR="00402C22" w:rsidRPr="004511F4">
        <w:rPr>
          <w:rFonts w:ascii="Arial" w:eastAsia="SimSun" w:hAnsi="Arial" w:cs="Arial"/>
          <w:szCs w:val="24"/>
          <w:lang w:bidi="hi-IN"/>
        </w:rPr>
        <w:t xml:space="preserve">m outro </w:t>
      </w:r>
      <w:r w:rsidR="00460943" w:rsidRPr="004511F4">
        <w:rPr>
          <w:rFonts w:ascii="Arial" w:eastAsia="SimSun" w:hAnsi="Arial" w:cs="Arial"/>
          <w:szCs w:val="24"/>
          <w:lang w:bidi="hi-IN"/>
        </w:rPr>
        <w:t>eixo</w:t>
      </w:r>
      <w:r w:rsidR="00DE66E4" w:rsidRPr="004511F4">
        <w:rPr>
          <w:rFonts w:ascii="Arial" w:eastAsia="SimSun" w:hAnsi="Arial" w:cs="Arial"/>
          <w:szCs w:val="24"/>
          <w:lang w:bidi="hi-IN"/>
        </w:rPr>
        <w:t xml:space="preserve"> de destaque</w:t>
      </w:r>
      <w:r w:rsidR="008E33BA" w:rsidRPr="004511F4">
        <w:rPr>
          <w:rFonts w:ascii="Arial" w:eastAsia="SimSun" w:hAnsi="Arial" w:cs="Arial"/>
          <w:szCs w:val="24"/>
          <w:lang w:bidi="hi-IN"/>
        </w:rPr>
        <w:t>:</w:t>
      </w:r>
      <w:r w:rsidR="00DE66E4" w:rsidRPr="004511F4">
        <w:rPr>
          <w:rFonts w:ascii="Arial" w:eastAsia="SimSun" w:hAnsi="Arial" w:cs="Arial"/>
          <w:szCs w:val="24"/>
          <w:lang w:bidi="hi-IN"/>
        </w:rPr>
        <w:t xml:space="preserve"> </w:t>
      </w:r>
      <w:r w:rsidR="008E33BA" w:rsidRPr="004511F4">
        <w:rPr>
          <w:rFonts w:ascii="Arial" w:eastAsia="SimSun" w:hAnsi="Arial" w:cs="Arial"/>
          <w:szCs w:val="24"/>
          <w:lang w:bidi="hi-IN"/>
        </w:rPr>
        <w:t>o</w:t>
      </w:r>
      <w:r w:rsidR="00980E18" w:rsidRPr="004511F4">
        <w:rPr>
          <w:rFonts w:ascii="Arial" w:eastAsia="SimSun" w:hAnsi="Arial" w:cs="Arial"/>
          <w:szCs w:val="24"/>
          <w:lang w:bidi="hi-IN"/>
        </w:rPr>
        <w:t xml:space="preserve"> contrato </w:t>
      </w:r>
      <w:r w:rsidR="000509AD">
        <w:rPr>
          <w:rFonts w:ascii="Arial" w:eastAsia="SimSun" w:hAnsi="Arial" w:cs="Arial"/>
          <w:szCs w:val="24"/>
          <w:lang w:bidi="hi-IN"/>
        </w:rPr>
        <w:t xml:space="preserve">a ser </w:t>
      </w:r>
      <w:r w:rsidR="00954673" w:rsidRPr="004511F4">
        <w:rPr>
          <w:rFonts w:ascii="Arial" w:eastAsia="SimSun" w:hAnsi="Arial" w:cs="Arial"/>
          <w:szCs w:val="24"/>
          <w:lang w:bidi="hi-IN"/>
        </w:rPr>
        <w:t xml:space="preserve">firmado </w:t>
      </w:r>
      <w:r w:rsidR="00980E18" w:rsidRPr="004511F4">
        <w:rPr>
          <w:rFonts w:ascii="Arial" w:eastAsia="SimSun" w:hAnsi="Arial" w:cs="Arial"/>
          <w:szCs w:val="24"/>
          <w:lang w:bidi="hi-IN"/>
        </w:rPr>
        <w:t xml:space="preserve">deve acompanhar </w:t>
      </w:r>
      <w:r w:rsidR="00FA7A46" w:rsidRPr="004511F4">
        <w:rPr>
          <w:rFonts w:ascii="Arial" w:eastAsia="SimSun" w:hAnsi="Arial" w:cs="Arial"/>
          <w:szCs w:val="24"/>
          <w:lang w:bidi="hi-IN"/>
        </w:rPr>
        <w:t xml:space="preserve">a dinâmica </w:t>
      </w:r>
      <w:r w:rsidR="00980E18" w:rsidRPr="004511F4">
        <w:rPr>
          <w:rFonts w:ascii="Arial" w:eastAsia="SimSun" w:hAnsi="Arial" w:cs="Arial"/>
          <w:szCs w:val="24"/>
          <w:lang w:bidi="hi-IN"/>
        </w:rPr>
        <w:t>do mundo de computação em nuvem</w:t>
      </w:r>
      <w:r w:rsidR="003368E6" w:rsidRPr="004511F4">
        <w:rPr>
          <w:rFonts w:ascii="Arial" w:eastAsia="SimSun" w:hAnsi="Arial" w:cs="Arial"/>
          <w:szCs w:val="24"/>
          <w:lang w:bidi="hi-IN"/>
        </w:rPr>
        <w:t xml:space="preserve">, </w:t>
      </w:r>
      <w:r w:rsidR="006245C8" w:rsidRPr="004511F4">
        <w:rPr>
          <w:rFonts w:ascii="Arial" w:eastAsia="SimSun" w:hAnsi="Arial" w:cs="Arial"/>
          <w:szCs w:val="24"/>
          <w:lang w:bidi="hi-IN"/>
        </w:rPr>
        <w:t>com</w:t>
      </w:r>
      <w:r w:rsidR="003368E6" w:rsidRPr="004511F4">
        <w:rPr>
          <w:rFonts w:ascii="Arial" w:eastAsia="SimSun" w:hAnsi="Arial" w:cs="Arial"/>
          <w:szCs w:val="24"/>
          <w:lang w:bidi="hi-IN"/>
        </w:rPr>
        <w:t xml:space="preserve"> vista</w:t>
      </w:r>
      <w:r w:rsidR="006245C8" w:rsidRPr="004511F4">
        <w:rPr>
          <w:rFonts w:ascii="Arial" w:eastAsia="SimSun" w:hAnsi="Arial" w:cs="Arial"/>
          <w:szCs w:val="24"/>
          <w:lang w:bidi="hi-IN"/>
        </w:rPr>
        <w:t>s</w:t>
      </w:r>
      <w:r w:rsidR="003368E6" w:rsidRPr="004511F4">
        <w:rPr>
          <w:rFonts w:ascii="Arial" w:eastAsia="SimSun" w:hAnsi="Arial" w:cs="Arial"/>
          <w:szCs w:val="24"/>
          <w:lang w:bidi="hi-IN"/>
        </w:rPr>
        <w:t xml:space="preserve"> </w:t>
      </w:r>
      <w:r w:rsidR="00C14406" w:rsidRPr="004511F4">
        <w:rPr>
          <w:rFonts w:ascii="Arial" w:eastAsia="SimSun" w:hAnsi="Arial" w:cs="Arial"/>
          <w:szCs w:val="24"/>
          <w:lang w:bidi="hi-IN"/>
        </w:rPr>
        <w:t>a</w:t>
      </w:r>
      <w:r w:rsidR="003368E6" w:rsidRPr="004511F4">
        <w:rPr>
          <w:rFonts w:ascii="Arial" w:eastAsia="SimSun" w:hAnsi="Arial" w:cs="Arial"/>
          <w:szCs w:val="24"/>
          <w:lang w:bidi="hi-IN"/>
        </w:rPr>
        <w:t xml:space="preserve"> enorme velocidade de criação e substituição de serviços</w:t>
      </w:r>
      <w:r w:rsidR="006245C8" w:rsidRPr="004511F4">
        <w:rPr>
          <w:rFonts w:ascii="Arial" w:eastAsia="SimSun" w:hAnsi="Arial" w:cs="Arial"/>
          <w:szCs w:val="24"/>
          <w:lang w:bidi="hi-IN"/>
        </w:rPr>
        <w:t>, bem como a</w:t>
      </w:r>
      <w:r w:rsidR="008C08F3" w:rsidRPr="004511F4">
        <w:rPr>
          <w:rFonts w:ascii="Arial" w:eastAsia="SimSun" w:hAnsi="Arial" w:cs="Arial"/>
          <w:szCs w:val="24"/>
          <w:lang w:bidi="hi-IN"/>
        </w:rPr>
        <w:t>s melhorias de capacidade de processamento</w:t>
      </w:r>
      <w:r w:rsidR="00E65383" w:rsidRPr="004511F4">
        <w:rPr>
          <w:rFonts w:ascii="Arial" w:eastAsia="SimSun" w:hAnsi="Arial" w:cs="Arial"/>
          <w:szCs w:val="24"/>
          <w:lang w:bidi="hi-IN"/>
        </w:rPr>
        <w:t xml:space="preserve">. </w:t>
      </w:r>
      <w:r w:rsidR="0080623A" w:rsidRPr="004511F4">
        <w:rPr>
          <w:rFonts w:ascii="Arial" w:eastAsia="SimSun" w:hAnsi="Arial" w:cs="Arial"/>
          <w:szCs w:val="24"/>
          <w:lang w:bidi="hi-IN"/>
        </w:rPr>
        <w:t xml:space="preserve">Tais </w:t>
      </w:r>
      <w:r w:rsidR="00762C52" w:rsidRPr="004511F4">
        <w:rPr>
          <w:rFonts w:ascii="Arial" w:eastAsia="SimSun" w:hAnsi="Arial" w:cs="Arial"/>
          <w:szCs w:val="24"/>
          <w:lang w:bidi="hi-IN"/>
        </w:rPr>
        <w:t>situações</w:t>
      </w:r>
      <w:r w:rsidR="001410A1" w:rsidRPr="004511F4">
        <w:rPr>
          <w:rFonts w:ascii="Arial" w:eastAsia="SimSun" w:hAnsi="Arial" w:cs="Arial"/>
          <w:szCs w:val="24"/>
          <w:lang w:bidi="hi-IN"/>
        </w:rPr>
        <w:t xml:space="preserve"> devem ser vist</w:t>
      </w:r>
      <w:r w:rsidR="0080623A" w:rsidRPr="004511F4">
        <w:rPr>
          <w:rFonts w:ascii="Arial" w:eastAsia="SimSun" w:hAnsi="Arial" w:cs="Arial"/>
          <w:szCs w:val="24"/>
          <w:lang w:bidi="hi-IN"/>
        </w:rPr>
        <w:t>a</w:t>
      </w:r>
      <w:r w:rsidR="001410A1" w:rsidRPr="004511F4">
        <w:rPr>
          <w:rFonts w:ascii="Arial" w:eastAsia="SimSun" w:hAnsi="Arial" w:cs="Arial"/>
          <w:szCs w:val="24"/>
          <w:lang w:bidi="hi-IN"/>
        </w:rPr>
        <w:t xml:space="preserve">s como oportunidades para </w:t>
      </w:r>
      <w:r w:rsidR="008B5AC6" w:rsidRPr="004511F4">
        <w:rPr>
          <w:rFonts w:ascii="Arial" w:eastAsia="SimSun" w:hAnsi="Arial" w:cs="Arial"/>
          <w:szCs w:val="24"/>
          <w:lang w:bidi="hi-IN"/>
        </w:rPr>
        <w:lastRenderedPageBreak/>
        <w:t xml:space="preserve">agilizar </w:t>
      </w:r>
      <w:r w:rsidR="001410A1" w:rsidRPr="004511F4">
        <w:rPr>
          <w:rFonts w:ascii="Arial" w:eastAsia="SimSun" w:hAnsi="Arial" w:cs="Arial"/>
          <w:szCs w:val="24"/>
          <w:lang w:bidi="hi-IN"/>
        </w:rPr>
        <w:t xml:space="preserve">o negócio </w:t>
      </w:r>
      <w:r w:rsidR="003E0A16" w:rsidRPr="004511F4">
        <w:rPr>
          <w:rFonts w:ascii="Arial" w:eastAsia="SimSun" w:hAnsi="Arial" w:cs="Arial"/>
          <w:szCs w:val="24"/>
          <w:lang w:bidi="hi-IN"/>
        </w:rPr>
        <w:t>e para a redução de custos</w:t>
      </w:r>
      <w:r w:rsidR="0080623A" w:rsidRPr="004511F4">
        <w:rPr>
          <w:rFonts w:ascii="Arial" w:eastAsia="SimSun" w:hAnsi="Arial" w:cs="Arial"/>
          <w:szCs w:val="24"/>
          <w:lang w:bidi="hi-IN"/>
        </w:rPr>
        <w:t>,</w:t>
      </w:r>
      <w:r w:rsidR="00C542BE" w:rsidRPr="004511F4">
        <w:rPr>
          <w:rFonts w:ascii="Arial" w:eastAsia="SimSun" w:hAnsi="Arial" w:cs="Arial"/>
          <w:szCs w:val="24"/>
          <w:lang w:bidi="hi-IN"/>
        </w:rPr>
        <w:t xml:space="preserve"> </w:t>
      </w:r>
      <w:r w:rsidR="009323F5" w:rsidRPr="004511F4">
        <w:rPr>
          <w:rFonts w:ascii="Arial" w:eastAsia="SimSun" w:hAnsi="Arial" w:cs="Arial"/>
          <w:szCs w:val="24"/>
          <w:lang w:bidi="hi-IN"/>
        </w:rPr>
        <w:t xml:space="preserve">uma vez que transformam </w:t>
      </w:r>
      <w:r w:rsidR="00B03994" w:rsidRPr="004511F4">
        <w:rPr>
          <w:rFonts w:ascii="Arial" w:eastAsia="SimSun" w:hAnsi="Arial" w:cs="Arial"/>
          <w:szCs w:val="24"/>
          <w:lang w:bidi="hi-IN"/>
        </w:rPr>
        <w:t xml:space="preserve">modelos obsoletos em práticas </w:t>
      </w:r>
      <w:r w:rsidR="008F318E" w:rsidRPr="004511F4">
        <w:rPr>
          <w:rFonts w:ascii="Arial" w:eastAsia="SimSun" w:hAnsi="Arial" w:cs="Arial"/>
          <w:szCs w:val="24"/>
          <w:lang w:bidi="hi-IN"/>
        </w:rPr>
        <w:t>de trabalho mais apuradas.</w:t>
      </w:r>
      <w:r w:rsidR="00596E95" w:rsidRPr="004511F4">
        <w:rPr>
          <w:rFonts w:ascii="Arial" w:eastAsia="SimSun" w:hAnsi="Arial" w:cs="Arial"/>
          <w:szCs w:val="24"/>
          <w:lang w:bidi="hi-IN"/>
        </w:rPr>
        <w:t xml:space="preserve"> </w:t>
      </w:r>
      <w:r w:rsidR="00145A48" w:rsidRPr="004511F4">
        <w:rPr>
          <w:rFonts w:ascii="Arial" w:eastAsia="SimSun" w:hAnsi="Arial" w:cs="Arial"/>
          <w:szCs w:val="24"/>
          <w:lang w:bidi="hi-IN"/>
        </w:rPr>
        <w:t>Em outras palavras</w:t>
      </w:r>
      <w:r w:rsidR="00287256" w:rsidRPr="004511F4">
        <w:rPr>
          <w:rFonts w:ascii="Arial" w:eastAsia="SimSun" w:hAnsi="Arial" w:cs="Arial"/>
          <w:szCs w:val="24"/>
          <w:lang w:bidi="hi-IN"/>
        </w:rPr>
        <w:t>, não faz sentido a contratação de um conjunto fixo de serviço</w:t>
      </w:r>
      <w:r w:rsidR="00842FCA" w:rsidRPr="004511F4">
        <w:rPr>
          <w:rFonts w:ascii="Arial" w:eastAsia="SimSun" w:hAnsi="Arial" w:cs="Arial"/>
          <w:szCs w:val="24"/>
          <w:lang w:bidi="hi-IN"/>
        </w:rPr>
        <w:t xml:space="preserve">s ou </w:t>
      </w:r>
      <w:r w:rsidR="00E03BC4" w:rsidRPr="004511F4">
        <w:rPr>
          <w:rFonts w:ascii="Arial" w:eastAsia="SimSun" w:hAnsi="Arial" w:cs="Arial"/>
          <w:szCs w:val="24"/>
          <w:lang w:bidi="hi-IN"/>
        </w:rPr>
        <w:t xml:space="preserve">de </w:t>
      </w:r>
      <w:r w:rsidR="00773CCA" w:rsidRPr="004511F4">
        <w:rPr>
          <w:rFonts w:ascii="Arial" w:eastAsia="SimSun" w:hAnsi="Arial" w:cs="Arial"/>
          <w:szCs w:val="24"/>
          <w:lang w:bidi="hi-IN"/>
        </w:rPr>
        <w:t xml:space="preserve">classes de </w:t>
      </w:r>
      <w:r w:rsidR="00842FCA" w:rsidRPr="004511F4">
        <w:rPr>
          <w:rFonts w:ascii="Arial" w:eastAsia="SimSun" w:hAnsi="Arial" w:cs="Arial"/>
          <w:szCs w:val="24"/>
          <w:lang w:bidi="hi-IN"/>
        </w:rPr>
        <w:t xml:space="preserve">máquinas, </w:t>
      </w:r>
      <w:r w:rsidR="00773CCA" w:rsidRPr="004511F4">
        <w:rPr>
          <w:rFonts w:ascii="Arial" w:eastAsia="SimSun" w:hAnsi="Arial" w:cs="Arial"/>
          <w:szCs w:val="24"/>
          <w:lang w:bidi="hi-IN"/>
        </w:rPr>
        <w:t>sob pena de</w:t>
      </w:r>
      <w:r w:rsidR="00E03BC4" w:rsidRPr="004511F4">
        <w:rPr>
          <w:rFonts w:ascii="Arial" w:eastAsia="SimSun" w:hAnsi="Arial" w:cs="Arial"/>
          <w:szCs w:val="24"/>
          <w:lang w:bidi="hi-IN"/>
        </w:rPr>
        <w:t>: (1)</w:t>
      </w:r>
      <w:r w:rsidR="00773CCA" w:rsidRPr="004511F4">
        <w:rPr>
          <w:rFonts w:ascii="Arial" w:eastAsia="SimSun" w:hAnsi="Arial" w:cs="Arial"/>
          <w:szCs w:val="24"/>
          <w:lang w:bidi="hi-IN"/>
        </w:rPr>
        <w:t xml:space="preserve"> </w:t>
      </w:r>
      <w:r w:rsidR="00B0528D" w:rsidRPr="004511F4">
        <w:rPr>
          <w:rFonts w:ascii="Arial" w:eastAsia="SimSun" w:hAnsi="Arial" w:cs="Arial"/>
          <w:szCs w:val="24"/>
          <w:lang w:bidi="hi-IN"/>
        </w:rPr>
        <w:t>não aproveitar o real potencial do modelo de nuvem</w:t>
      </w:r>
      <w:r w:rsidR="0028029C" w:rsidRPr="004511F4">
        <w:rPr>
          <w:rFonts w:ascii="Arial" w:eastAsia="SimSun" w:hAnsi="Arial" w:cs="Arial"/>
          <w:szCs w:val="24"/>
          <w:lang w:bidi="hi-IN"/>
        </w:rPr>
        <w:t xml:space="preserve">, </w:t>
      </w:r>
      <w:r w:rsidR="00E03BC4" w:rsidRPr="004511F4">
        <w:rPr>
          <w:rFonts w:ascii="Arial" w:eastAsia="SimSun" w:hAnsi="Arial" w:cs="Arial"/>
          <w:szCs w:val="24"/>
          <w:lang w:bidi="hi-IN"/>
        </w:rPr>
        <w:t xml:space="preserve">(2) </w:t>
      </w:r>
      <w:r w:rsidR="0028029C" w:rsidRPr="004511F4">
        <w:rPr>
          <w:rFonts w:ascii="Arial" w:eastAsia="SimSun" w:hAnsi="Arial" w:cs="Arial"/>
          <w:szCs w:val="24"/>
          <w:lang w:bidi="hi-IN"/>
        </w:rPr>
        <w:t xml:space="preserve">igualar-se ao modelo de computação </w:t>
      </w:r>
      <w:r w:rsidR="004A7438" w:rsidRPr="004511F4">
        <w:rPr>
          <w:rFonts w:ascii="Arial" w:eastAsia="SimSun" w:hAnsi="Arial" w:cs="Arial"/>
          <w:i/>
          <w:iCs/>
          <w:szCs w:val="24"/>
          <w:lang w:bidi="hi-IN"/>
        </w:rPr>
        <w:t>“</w:t>
      </w:r>
      <w:proofErr w:type="spellStart"/>
      <w:r w:rsidR="0028029C" w:rsidRPr="004511F4">
        <w:rPr>
          <w:rFonts w:ascii="Arial" w:eastAsia="SimSun" w:hAnsi="Arial" w:cs="Arial"/>
          <w:i/>
          <w:iCs/>
          <w:szCs w:val="24"/>
          <w:lang w:bidi="hi-IN"/>
        </w:rPr>
        <w:t>on-premise</w:t>
      </w:r>
      <w:proofErr w:type="spellEnd"/>
      <w:r w:rsidR="004A7438" w:rsidRPr="004511F4">
        <w:rPr>
          <w:rFonts w:ascii="Arial" w:eastAsia="SimSun" w:hAnsi="Arial" w:cs="Arial"/>
          <w:i/>
          <w:iCs/>
          <w:szCs w:val="24"/>
          <w:lang w:bidi="hi-IN"/>
        </w:rPr>
        <w:t>”</w:t>
      </w:r>
      <w:r w:rsidR="004A7438" w:rsidRPr="004511F4">
        <w:rPr>
          <w:rFonts w:ascii="Arial" w:eastAsia="SimSun" w:hAnsi="Arial" w:cs="Arial"/>
          <w:szCs w:val="24"/>
          <w:lang w:bidi="hi-IN"/>
        </w:rPr>
        <w:t xml:space="preserve"> e</w:t>
      </w:r>
      <w:r w:rsidR="002F2848" w:rsidRPr="004511F4">
        <w:rPr>
          <w:rFonts w:ascii="Arial" w:eastAsia="SimSun" w:hAnsi="Arial" w:cs="Arial"/>
          <w:szCs w:val="24"/>
          <w:lang w:bidi="hi-IN"/>
        </w:rPr>
        <w:t xml:space="preserve"> </w:t>
      </w:r>
      <w:r w:rsidR="008457C5" w:rsidRPr="004511F4">
        <w:rPr>
          <w:rFonts w:ascii="Arial" w:eastAsia="SimSun" w:hAnsi="Arial" w:cs="Arial"/>
          <w:szCs w:val="24"/>
          <w:lang w:bidi="hi-IN"/>
        </w:rPr>
        <w:t xml:space="preserve">(3) </w:t>
      </w:r>
      <w:r w:rsidR="002F2848" w:rsidRPr="004511F4">
        <w:rPr>
          <w:rFonts w:ascii="Arial" w:eastAsia="SimSun" w:hAnsi="Arial" w:cs="Arial"/>
          <w:szCs w:val="24"/>
          <w:lang w:bidi="hi-IN"/>
        </w:rPr>
        <w:t>inviabilizar o projeto</w:t>
      </w:r>
      <w:r w:rsidR="004924B4" w:rsidRPr="004511F4">
        <w:rPr>
          <w:rFonts w:ascii="Arial" w:eastAsia="SimSun" w:hAnsi="Arial" w:cs="Arial"/>
          <w:szCs w:val="24"/>
          <w:lang w:bidi="hi-IN"/>
        </w:rPr>
        <w:t xml:space="preserve"> </w:t>
      </w:r>
      <w:r w:rsidR="00FD0451" w:rsidRPr="004511F4">
        <w:rPr>
          <w:rFonts w:ascii="Arial" w:eastAsia="SimSun" w:hAnsi="Arial" w:cs="Arial"/>
          <w:szCs w:val="24"/>
          <w:lang w:bidi="hi-IN"/>
        </w:rPr>
        <w:t xml:space="preserve">devido ao uso de tecnologias </w:t>
      </w:r>
      <w:r w:rsidR="007E4BD7" w:rsidRPr="004511F4">
        <w:rPr>
          <w:rFonts w:ascii="Arial" w:eastAsia="SimSun" w:hAnsi="Arial" w:cs="Arial"/>
          <w:szCs w:val="24"/>
          <w:lang w:bidi="hi-IN"/>
        </w:rPr>
        <w:t xml:space="preserve">descontinuadas ou </w:t>
      </w:r>
      <w:r w:rsidR="00A461F6" w:rsidRPr="004511F4">
        <w:rPr>
          <w:rFonts w:ascii="Arial" w:eastAsia="SimSun" w:hAnsi="Arial" w:cs="Arial"/>
          <w:szCs w:val="24"/>
          <w:lang w:bidi="hi-IN"/>
        </w:rPr>
        <w:t>desprovidas de recursos facilmente encontrados</w:t>
      </w:r>
      <w:r w:rsidR="00886798" w:rsidRPr="004511F4">
        <w:rPr>
          <w:rFonts w:ascii="Arial" w:eastAsia="SimSun" w:hAnsi="Arial" w:cs="Arial"/>
          <w:szCs w:val="24"/>
          <w:lang w:bidi="hi-IN"/>
        </w:rPr>
        <w:t xml:space="preserve"> nos novos produtos</w:t>
      </w:r>
      <w:r w:rsidR="00B0528D" w:rsidRPr="004511F4">
        <w:rPr>
          <w:rFonts w:ascii="Arial" w:eastAsia="SimSun" w:hAnsi="Arial" w:cs="Arial"/>
          <w:szCs w:val="24"/>
          <w:lang w:bidi="hi-IN"/>
        </w:rPr>
        <w:t xml:space="preserve">. </w:t>
      </w:r>
      <w:r w:rsidR="003368E6" w:rsidRPr="004511F4">
        <w:rPr>
          <w:rFonts w:ascii="Arial" w:eastAsia="SimSun" w:hAnsi="Arial" w:cs="Arial"/>
          <w:szCs w:val="24"/>
          <w:lang w:bidi="hi-IN"/>
        </w:rPr>
        <w:t xml:space="preserve"> </w:t>
      </w:r>
    </w:p>
    <w:p w14:paraId="7211B4EA" w14:textId="7BACBA30" w:rsidR="00283D29" w:rsidRPr="004511F4" w:rsidRDefault="00274AC0" w:rsidP="00283D29">
      <w:pPr>
        <w:pStyle w:val="texto"/>
        <w:numPr>
          <w:ilvl w:val="2"/>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 w:val="clear" w:pos="13452"/>
          <w:tab w:val="clear" w:pos="14160"/>
          <w:tab w:val="clear" w:pos="14868"/>
          <w:tab w:val="clear" w:pos="15576"/>
          <w:tab w:val="clear" w:pos="16284"/>
          <w:tab w:val="clear" w:pos="16992"/>
          <w:tab w:val="clear" w:pos="17700"/>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 w:val="left" w:pos="28773"/>
        </w:tabs>
        <w:spacing w:before="57" w:after="113" w:line="360" w:lineRule="auto"/>
        <w:rPr>
          <w:rFonts w:ascii="Arial" w:eastAsia="SimSun" w:hAnsi="Arial" w:cs="Arial"/>
          <w:szCs w:val="24"/>
          <w:lang w:bidi="hi-IN"/>
        </w:rPr>
      </w:pPr>
      <w:r w:rsidRPr="004511F4">
        <w:rPr>
          <w:rFonts w:ascii="Arial" w:eastAsia="SimSun" w:hAnsi="Arial" w:cs="Arial"/>
          <w:szCs w:val="24"/>
          <w:lang w:bidi="hi-IN"/>
        </w:rPr>
        <w:t xml:space="preserve">Sendo assim, </w:t>
      </w:r>
      <w:r w:rsidR="00587D97" w:rsidRPr="004511F4">
        <w:rPr>
          <w:rFonts w:ascii="Arial" w:eastAsia="SimSun" w:hAnsi="Arial" w:cs="Arial"/>
          <w:szCs w:val="24"/>
          <w:lang w:bidi="hi-IN"/>
        </w:rPr>
        <w:t xml:space="preserve">a melhor forma de fazer a contratação de Solução de Big Data em nuvem aproveitando-se todo o seu potencial </w:t>
      </w:r>
      <w:r w:rsidR="00507A77" w:rsidRPr="004511F4">
        <w:rPr>
          <w:rFonts w:ascii="Arial" w:eastAsia="SimSun" w:hAnsi="Arial" w:cs="Arial"/>
          <w:szCs w:val="24"/>
          <w:lang w:bidi="hi-IN"/>
        </w:rPr>
        <w:t>dar-se-á</w:t>
      </w:r>
      <w:r w:rsidR="00E464DA" w:rsidRPr="004511F4">
        <w:rPr>
          <w:rFonts w:ascii="Arial" w:eastAsia="SimSun" w:hAnsi="Arial" w:cs="Arial"/>
          <w:szCs w:val="24"/>
          <w:lang w:bidi="hi-IN"/>
        </w:rPr>
        <w:t xml:space="preserve"> </w:t>
      </w:r>
      <w:r w:rsidR="00502137" w:rsidRPr="004511F4">
        <w:rPr>
          <w:rFonts w:ascii="Arial" w:eastAsia="SimSun" w:hAnsi="Arial" w:cs="Arial"/>
          <w:szCs w:val="24"/>
          <w:lang w:bidi="hi-IN"/>
        </w:rPr>
        <w:t>por meio d</w:t>
      </w:r>
      <w:r w:rsidR="00E464DA" w:rsidRPr="004511F4">
        <w:rPr>
          <w:rFonts w:ascii="Arial" w:eastAsia="SimSun" w:hAnsi="Arial" w:cs="Arial"/>
          <w:szCs w:val="24"/>
          <w:lang w:bidi="hi-IN"/>
        </w:rPr>
        <w:t xml:space="preserve">a utilização de </w:t>
      </w:r>
      <w:r w:rsidR="00A35F46" w:rsidRPr="004511F4">
        <w:rPr>
          <w:rFonts w:ascii="Arial" w:eastAsia="SimSun" w:hAnsi="Arial" w:cs="Arial"/>
          <w:szCs w:val="24"/>
          <w:lang w:bidi="hi-IN"/>
        </w:rPr>
        <w:t>créditos de nuvem</w:t>
      </w:r>
      <w:r w:rsidR="009220B3">
        <w:rPr>
          <w:rFonts w:ascii="Arial" w:eastAsia="SimSun" w:hAnsi="Arial" w:cs="Arial"/>
          <w:szCs w:val="24"/>
          <w:lang w:bidi="hi-IN"/>
        </w:rPr>
        <w:t xml:space="preserve"> de livre utilização</w:t>
      </w:r>
      <w:r w:rsidR="00286FFE" w:rsidRPr="004511F4">
        <w:rPr>
          <w:rFonts w:ascii="Arial" w:eastAsia="SimSun" w:hAnsi="Arial" w:cs="Arial"/>
          <w:szCs w:val="24"/>
          <w:lang w:bidi="hi-IN"/>
        </w:rPr>
        <w:t xml:space="preserve">. </w:t>
      </w:r>
      <w:r w:rsidR="00C96FED" w:rsidRPr="004511F4">
        <w:rPr>
          <w:rFonts w:ascii="Arial" w:eastAsia="SimSun" w:hAnsi="Arial" w:cs="Arial"/>
          <w:szCs w:val="24"/>
          <w:lang w:bidi="hi-IN"/>
        </w:rPr>
        <w:t>Como explicado, i</w:t>
      </w:r>
      <w:r w:rsidR="00286FFE" w:rsidRPr="004511F4">
        <w:rPr>
          <w:rFonts w:ascii="Arial" w:eastAsia="SimSun" w:hAnsi="Arial" w:cs="Arial"/>
          <w:szCs w:val="24"/>
          <w:lang w:bidi="hi-IN"/>
        </w:rPr>
        <w:t xml:space="preserve">sso ocorre </w:t>
      </w:r>
      <w:r w:rsidR="00C96FED" w:rsidRPr="004511F4">
        <w:rPr>
          <w:rFonts w:ascii="Arial" w:eastAsia="SimSun" w:hAnsi="Arial" w:cs="Arial"/>
          <w:szCs w:val="24"/>
          <w:lang w:bidi="hi-IN"/>
        </w:rPr>
        <w:t>da</w:t>
      </w:r>
      <w:r w:rsidR="003D6C95" w:rsidRPr="004511F4">
        <w:rPr>
          <w:rFonts w:ascii="Arial" w:eastAsia="SimSun" w:hAnsi="Arial" w:cs="Arial"/>
          <w:szCs w:val="24"/>
          <w:lang w:bidi="hi-IN"/>
        </w:rPr>
        <w:t xml:space="preserve"> </w:t>
      </w:r>
      <w:r w:rsidR="00806B73" w:rsidRPr="004511F4">
        <w:rPr>
          <w:rFonts w:ascii="Arial" w:eastAsia="SimSun" w:hAnsi="Arial" w:cs="Arial"/>
          <w:szCs w:val="24"/>
          <w:lang w:bidi="hi-IN"/>
        </w:rPr>
        <w:t>im</w:t>
      </w:r>
      <w:r w:rsidR="00C82723" w:rsidRPr="004511F4">
        <w:rPr>
          <w:rFonts w:ascii="Arial" w:eastAsia="SimSun" w:hAnsi="Arial" w:cs="Arial"/>
          <w:szCs w:val="24"/>
          <w:lang w:bidi="hi-IN"/>
        </w:rPr>
        <w:t xml:space="preserve">possibilidade de se </w:t>
      </w:r>
      <w:r w:rsidR="00806B73" w:rsidRPr="004511F4">
        <w:rPr>
          <w:rFonts w:ascii="Arial" w:eastAsia="SimSun" w:hAnsi="Arial" w:cs="Arial"/>
          <w:szCs w:val="24"/>
          <w:lang w:bidi="hi-IN"/>
        </w:rPr>
        <w:t>realizar um alinhamento de preço</w:t>
      </w:r>
      <w:r w:rsidR="000A2D25" w:rsidRPr="004511F4">
        <w:rPr>
          <w:rFonts w:ascii="Arial" w:eastAsia="SimSun" w:hAnsi="Arial" w:cs="Arial"/>
          <w:szCs w:val="24"/>
          <w:lang w:bidi="hi-IN"/>
        </w:rPr>
        <w:t>s</w:t>
      </w:r>
      <w:r w:rsidR="00635928" w:rsidRPr="004511F4">
        <w:rPr>
          <w:rFonts w:ascii="Arial" w:eastAsia="SimSun" w:hAnsi="Arial" w:cs="Arial"/>
          <w:szCs w:val="24"/>
          <w:lang w:bidi="hi-IN"/>
        </w:rPr>
        <w:t xml:space="preserve"> entre os </w:t>
      </w:r>
      <w:r w:rsidR="009F62E8" w:rsidRPr="004511F4">
        <w:rPr>
          <w:rFonts w:ascii="Arial" w:eastAsia="SimSun" w:hAnsi="Arial" w:cs="Arial"/>
          <w:szCs w:val="24"/>
          <w:lang w:bidi="hi-IN"/>
        </w:rPr>
        <w:t>produtos</w:t>
      </w:r>
      <w:r w:rsidR="000A2D25" w:rsidRPr="004511F4">
        <w:rPr>
          <w:rFonts w:ascii="Arial" w:eastAsia="SimSun" w:hAnsi="Arial" w:cs="Arial"/>
          <w:szCs w:val="24"/>
          <w:lang w:bidi="hi-IN"/>
        </w:rPr>
        <w:t xml:space="preserve">, bem como de se </w:t>
      </w:r>
      <w:r w:rsidR="00C82723" w:rsidRPr="004511F4">
        <w:rPr>
          <w:rFonts w:ascii="Arial" w:eastAsia="SimSun" w:hAnsi="Arial" w:cs="Arial"/>
          <w:szCs w:val="24"/>
          <w:lang w:bidi="hi-IN"/>
        </w:rPr>
        <w:t>fixar um conjunto finito de serviços</w:t>
      </w:r>
      <w:r w:rsidR="001226F9" w:rsidRPr="004511F4">
        <w:rPr>
          <w:rFonts w:ascii="Arial" w:eastAsia="SimSun" w:hAnsi="Arial" w:cs="Arial"/>
          <w:szCs w:val="24"/>
          <w:lang w:bidi="hi-IN"/>
        </w:rPr>
        <w:t xml:space="preserve"> que devem seguir por todo o projeto</w:t>
      </w:r>
      <w:r w:rsidR="007A605E" w:rsidRPr="004511F4">
        <w:rPr>
          <w:rFonts w:ascii="Arial" w:eastAsia="SimSun" w:hAnsi="Arial" w:cs="Arial"/>
          <w:szCs w:val="24"/>
          <w:lang w:bidi="hi-IN"/>
        </w:rPr>
        <w:t xml:space="preserve">. </w:t>
      </w:r>
    </w:p>
    <w:p w14:paraId="395FC939" w14:textId="33A01A45" w:rsidR="00321466" w:rsidRPr="004511F4" w:rsidRDefault="00723C09" w:rsidP="00EF297C">
      <w:pPr>
        <w:pStyle w:val="Ttulo2"/>
      </w:pPr>
      <w:r>
        <w:t>Serviços</w:t>
      </w:r>
      <w:r w:rsidR="00321466" w:rsidRPr="004511F4">
        <w:t xml:space="preserve"> Técnico</w:t>
      </w:r>
      <w:r w:rsidR="00680E8F" w:rsidRPr="004511F4">
        <w:t>s</w:t>
      </w:r>
    </w:p>
    <w:p w14:paraId="203D8CCE" w14:textId="77777777" w:rsidR="00EF297C" w:rsidRPr="00EF297C" w:rsidRDefault="00EF297C" w:rsidP="00EF297C">
      <w:pPr>
        <w:pStyle w:val="PargrafodaLista"/>
        <w:widowControl/>
        <w:numPr>
          <w:ilvl w:val="1"/>
          <w:numId w:val="7"/>
        </w:numPr>
        <w:tabs>
          <w:tab w:val="left" w:pos="708"/>
          <w:tab w:val="left" w:pos="1135"/>
          <w:tab w:val="left" w:pos="1416"/>
          <w:tab w:val="left" w:pos="1869"/>
          <w:tab w:val="left" w:pos="2124"/>
          <w:tab w:val="left" w:pos="2577"/>
          <w:tab w:val="left" w:pos="2832"/>
          <w:tab w:val="left" w:pos="3285"/>
          <w:tab w:val="left" w:pos="3540"/>
          <w:tab w:val="left" w:pos="3993"/>
          <w:tab w:val="left" w:pos="4248"/>
          <w:tab w:val="left" w:pos="4701"/>
          <w:tab w:val="left" w:pos="4956"/>
          <w:tab w:val="left" w:pos="5409"/>
          <w:tab w:val="left" w:pos="5664"/>
          <w:tab w:val="left" w:pos="6117"/>
          <w:tab w:val="left" w:pos="6372"/>
          <w:tab w:val="left" w:pos="6825"/>
          <w:tab w:val="left" w:pos="7080"/>
          <w:tab w:val="left" w:pos="7533"/>
          <w:tab w:val="left" w:pos="7788"/>
          <w:tab w:val="left" w:pos="8241"/>
          <w:tab w:val="left" w:pos="8496"/>
          <w:tab w:val="left" w:pos="8949"/>
          <w:tab w:val="left" w:pos="9204"/>
          <w:tab w:val="left" w:pos="9657"/>
          <w:tab w:val="left" w:pos="9912"/>
          <w:tab w:val="left" w:pos="10365"/>
          <w:tab w:val="left" w:pos="10620"/>
          <w:tab w:val="left" w:pos="11073"/>
          <w:tab w:val="left" w:pos="11328"/>
          <w:tab w:val="left" w:pos="11781"/>
          <w:tab w:val="left" w:pos="12036"/>
          <w:tab w:val="left" w:pos="12489"/>
          <w:tab w:val="left" w:pos="12744"/>
          <w:tab w:val="left" w:pos="13197"/>
          <w:tab w:val="left" w:pos="13452"/>
          <w:tab w:val="left" w:pos="13905"/>
          <w:tab w:val="left" w:pos="14160"/>
          <w:tab w:val="left" w:pos="14613"/>
          <w:tab w:val="left" w:pos="14868"/>
          <w:tab w:val="left" w:pos="15321"/>
          <w:tab w:val="left" w:pos="15576"/>
          <w:tab w:val="left" w:pos="16029"/>
          <w:tab w:val="left" w:pos="16284"/>
          <w:tab w:val="left" w:pos="16737"/>
          <w:tab w:val="left" w:pos="16992"/>
          <w:tab w:val="left" w:pos="17445"/>
          <w:tab w:val="left" w:pos="17700"/>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autoSpaceDE w:val="0"/>
        <w:spacing w:before="57" w:after="113" w:line="360" w:lineRule="auto"/>
        <w:contextualSpacing w:val="0"/>
        <w:jc w:val="both"/>
        <w:rPr>
          <w:rFonts w:ascii="Arial" w:hAnsi="Arial" w:cs="Arial"/>
          <w:vanish/>
          <w:szCs w:val="24"/>
        </w:rPr>
      </w:pPr>
    </w:p>
    <w:p w14:paraId="5C65AB3D" w14:textId="27EE72BD" w:rsidR="00680E8F" w:rsidRPr="004511F4" w:rsidRDefault="00680E8F" w:rsidP="00EF297C">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 xml:space="preserve">Considerando o reduzido quadro pessoal da equipe técnica do CNMP, o nível de complexidade da adoção de uma plataforma de dados em nuvem, o ineditismo </w:t>
      </w:r>
      <w:r w:rsidR="00405A13">
        <w:rPr>
          <w:rFonts w:ascii="Arial" w:eastAsia="SimSun" w:hAnsi="Arial" w:cs="Arial"/>
          <w:szCs w:val="24"/>
          <w:lang w:bidi="hi-IN"/>
        </w:rPr>
        <w:t>tecnológico</w:t>
      </w:r>
      <w:r w:rsidRPr="004511F4">
        <w:rPr>
          <w:rFonts w:ascii="Arial" w:eastAsia="SimSun" w:hAnsi="Arial" w:cs="Arial"/>
          <w:szCs w:val="24"/>
          <w:lang w:bidi="hi-IN"/>
        </w:rPr>
        <w:t xml:space="preserve"> no âmbito do CNMP e o perene movimento de inovações comum aos provedores de nuvem</w:t>
      </w:r>
      <w:r w:rsidR="00226DDC" w:rsidRPr="004511F4">
        <w:rPr>
          <w:rFonts w:ascii="Arial" w:eastAsia="SimSun" w:hAnsi="Arial" w:cs="Arial"/>
          <w:szCs w:val="24"/>
          <w:lang w:bidi="hi-IN"/>
        </w:rPr>
        <w:t>;</w:t>
      </w:r>
      <w:r w:rsidRPr="004511F4">
        <w:rPr>
          <w:rFonts w:ascii="Arial" w:eastAsia="SimSun" w:hAnsi="Arial" w:cs="Arial"/>
          <w:szCs w:val="24"/>
          <w:lang w:bidi="hi-IN"/>
        </w:rPr>
        <w:t xml:space="preserve"> a contratação d</w:t>
      </w:r>
      <w:r w:rsidR="00ED70D5" w:rsidRPr="004511F4">
        <w:rPr>
          <w:rFonts w:ascii="Arial" w:eastAsia="SimSun" w:hAnsi="Arial" w:cs="Arial"/>
          <w:szCs w:val="24"/>
          <w:lang w:bidi="hi-IN"/>
        </w:rPr>
        <w:t>e</w:t>
      </w:r>
      <w:r w:rsidRPr="004511F4">
        <w:rPr>
          <w:rFonts w:ascii="Arial" w:eastAsia="SimSun" w:hAnsi="Arial" w:cs="Arial"/>
          <w:szCs w:val="24"/>
          <w:lang w:bidi="hi-IN"/>
        </w:rPr>
        <w:t xml:space="preserve"> </w:t>
      </w:r>
      <w:r w:rsidR="00ED70D5" w:rsidRPr="004511F4">
        <w:rPr>
          <w:rFonts w:ascii="Arial" w:eastAsia="SimSun" w:hAnsi="Arial" w:cs="Arial"/>
          <w:szCs w:val="24"/>
          <w:lang w:bidi="hi-IN"/>
        </w:rPr>
        <w:t>s</w:t>
      </w:r>
      <w:r w:rsidRPr="004511F4">
        <w:rPr>
          <w:rFonts w:ascii="Arial" w:eastAsia="SimSun" w:hAnsi="Arial" w:cs="Arial"/>
          <w:szCs w:val="24"/>
          <w:lang w:bidi="hi-IN"/>
        </w:rPr>
        <w:t xml:space="preserve">erviços </w:t>
      </w:r>
      <w:r w:rsidR="00DD3BC5">
        <w:rPr>
          <w:rFonts w:ascii="Arial" w:eastAsia="SimSun" w:hAnsi="Arial" w:cs="Arial"/>
          <w:szCs w:val="24"/>
          <w:lang w:bidi="hi-IN"/>
        </w:rPr>
        <w:t>técnicos</w:t>
      </w:r>
      <w:r w:rsidRPr="004511F4">
        <w:rPr>
          <w:rFonts w:ascii="Arial" w:eastAsia="SimSun" w:hAnsi="Arial" w:cs="Arial"/>
          <w:szCs w:val="24"/>
          <w:lang w:bidi="hi-IN"/>
        </w:rPr>
        <w:t xml:space="preserve"> objetiva implantar a solução de Big Data em um menor prazo possível e prover apoio à equipe técnica do CNMP em eventuais problemas, otimizações e melhorias na solução de Big Data</w:t>
      </w:r>
      <w:r w:rsidR="00AF5EF5" w:rsidRPr="004511F4">
        <w:rPr>
          <w:rFonts w:ascii="Arial" w:eastAsia="SimSun" w:hAnsi="Arial" w:cs="Arial"/>
          <w:szCs w:val="24"/>
          <w:lang w:bidi="hi-IN"/>
        </w:rPr>
        <w:t>;</w:t>
      </w:r>
    </w:p>
    <w:p w14:paraId="5B31ADB7" w14:textId="08B78DE2" w:rsidR="00680E8F" w:rsidRPr="004511F4" w:rsidRDefault="00680E8F" w:rsidP="0014299C">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113" w:line="360" w:lineRule="auto"/>
        <w:rPr>
          <w:rFonts w:ascii="Arial" w:eastAsia="SimSun" w:hAnsi="Arial" w:cs="Arial"/>
          <w:szCs w:val="24"/>
          <w:lang w:bidi="hi-IN"/>
        </w:rPr>
      </w:pPr>
      <w:r w:rsidRPr="004511F4">
        <w:rPr>
          <w:rFonts w:ascii="Arial" w:eastAsia="SimSun" w:hAnsi="Arial" w:cs="Arial"/>
          <w:szCs w:val="24"/>
          <w:lang w:bidi="hi-IN"/>
        </w:rPr>
        <w:t xml:space="preserve">Para tanto, foram projetados dois tipos de </w:t>
      </w:r>
      <w:r w:rsidR="004C0090">
        <w:rPr>
          <w:rFonts w:ascii="Arial" w:eastAsia="SimSun" w:hAnsi="Arial" w:cs="Arial"/>
          <w:szCs w:val="24"/>
          <w:lang w:bidi="hi-IN"/>
        </w:rPr>
        <w:t xml:space="preserve">serviços </w:t>
      </w:r>
      <w:r w:rsidR="005B0119">
        <w:rPr>
          <w:rFonts w:ascii="Arial" w:eastAsia="SimSun" w:hAnsi="Arial" w:cs="Arial"/>
          <w:szCs w:val="24"/>
          <w:lang w:bidi="hi-IN"/>
        </w:rPr>
        <w:t>técnicos</w:t>
      </w:r>
      <w:r w:rsidRPr="004511F4">
        <w:rPr>
          <w:rFonts w:ascii="Arial" w:eastAsia="SimSun" w:hAnsi="Arial" w:cs="Arial"/>
          <w:szCs w:val="24"/>
          <w:lang w:bidi="hi-IN"/>
        </w:rPr>
        <w:t>: o</w:t>
      </w:r>
      <w:r w:rsidR="00065B23">
        <w:rPr>
          <w:rFonts w:ascii="Arial" w:eastAsia="SimSun" w:hAnsi="Arial" w:cs="Arial"/>
          <w:szCs w:val="24"/>
          <w:lang w:bidi="hi-IN"/>
        </w:rPr>
        <w:t>s</w:t>
      </w:r>
      <w:r w:rsidRPr="004511F4">
        <w:rPr>
          <w:rFonts w:ascii="Arial" w:eastAsia="SimSun" w:hAnsi="Arial" w:cs="Arial"/>
          <w:szCs w:val="24"/>
          <w:lang w:bidi="hi-IN"/>
        </w:rPr>
        <w:t xml:space="preserve"> </w:t>
      </w:r>
      <w:r w:rsidR="00D90FC7">
        <w:rPr>
          <w:rFonts w:ascii="Arial" w:eastAsia="SimSun" w:hAnsi="Arial" w:cs="Arial"/>
          <w:szCs w:val="24"/>
          <w:lang w:bidi="hi-IN"/>
        </w:rPr>
        <w:t xml:space="preserve">serviços de suporte contínuo </w:t>
      </w:r>
      <w:r w:rsidR="00657042">
        <w:rPr>
          <w:rFonts w:ascii="Arial" w:eastAsia="SimSun" w:hAnsi="Arial" w:cs="Arial"/>
          <w:szCs w:val="24"/>
          <w:lang w:bidi="hi-IN"/>
        </w:rPr>
        <w:t xml:space="preserve">e os </w:t>
      </w:r>
      <w:r w:rsidR="00053267">
        <w:rPr>
          <w:rFonts w:ascii="Arial" w:eastAsia="SimSun" w:hAnsi="Arial" w:cs="Arial"/>
          <w:szCs w:val="24"/>
          <w:lang w:bidi="hi-IN"/>
        </w:rPr>
        <w:t>s</w:t>
      </w:r>
      <w:r w:rsidRPr="004511F4">
        <w:rPr>
          <w:rFonts w:ascii="Arial" w:eastAsia="SimSun" w:hAnsi="Arial" w:cs="Arial"/>
          <w:szCs w:val="24"/>
          <w:lang w:bidi="hi-IN"/>
        </w:rPr>
        <w:t>erviço</w:t>
      </w:r>
      <w:r w:rsidR="00053267">
        <w:rPr>
          <w:rFonts w:ascii="Arial" w:eastAsia="SimSun" w:hAnsi="Arial" w:cs="Arial"/>
          <w:szCs w:val="24"/>
          <w:lang w:bidi="hi-IN"/>
        </w:rPr>
        <w:t>s</w:t>
      </w:r>
      <w:r w:rsidR="00E46045">
        <w:rPr>
          <w:rFonts w:ascii="Arial" w:eastAsia="SimSun" w:hAnsi="Arial" w:cs="Arial"/>
          <w:szCs w:val="24"/>
          <w:lang w:bidi="hi-IN"/>
        </w:rPr>
        <w:t xml:space="preserve"> </w:t>
      </w:r>
      <w:r w:rsidR="00053267">
        <w:rPr>
          <w:rFonts w:ascii="Arial" w:eastAsia="SimSun" w:hAnsi="Arial" w:cs="Arial"/>
          <w:szCs w:val="24"/>
          <w:lang w:bidi="hi-IN"/>
        </w:rPr>
        <w:t>p</w:t>
      </w:r>
      <w:r w:rsidR="00E46045">
        <w:rPr>
          <w:rFonts w:ascii="Arial" w:eastAsia="SimSun" w:hAnsi="Arial" w:cs="Arial"/>
          <w:szCs w:val="24"/>
          <w:lang w:bidi="hi-IN"/>
        </w:rPr>
        <w:t>rofissionais</w:t>
      </w:r>
      <w:r w:rsidRPr="004511F4">
        <w:rPr>
          <w:rFonts w:ascii="Arial" w:eastAsia="SimSun" w:hAnsi="Arial" w:cs="Arial"/>
          <w:szCs w:val="24"/>
          <w:lang w:bidi="hi-IN"/>
        </w:rPr>
        <w:t>;</w:t>
      </w:r>
    </w:p>
    <w:p w14:paraId="2F7115AF" w14:textId="30980942" w:rsidR="00A23993" w:rsidRDefault="00A23993" w:rsidP="00680E8F">
      <w:pPr>
        <w:pStyle w:val="texto"/>
        <w:numPr>
          <w:ilvl w:val="2"/>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 w:val="clear" w:pos="13452"/>
          <w:tab w:val="clear" w:pos="14160"/>
          <w:tab w:val="clear" w:pos="14868"/>
          <w:tab w:val="clear" w:pos="15576"/>
          <w:tab w:val="clear" w:pos="16284"/>
          <w:tab w:val="clear" w:pos="16992"/>
          <w:tab w:val="clear" w:pos="17700"/>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 w:val="left" w:pos="28773"/>
        </w:tabs>
        <w:spacing w:before="57" w:after="113" w:line="360" w:lineRule="auto"/>
        <w:rPr>
          <w:rFonts w:ascii="Arial" w:eastAsia="SimSun" w:hAnsi="Arial" w:cs="Arial"/>
          <w:szCs w:val="24"/>
          <w:lang w:bidi="hi-IN"/>
        </w:rPr>
      </w:pPr>
      <w:r>
        <w:rPr>
          <w:rFonts w:ascii="Arial" w:eastAsia="SimSun" w:hAnsi="Arial" w:cs="Arial"/>
          <w:szCs w:val="24"/>
          <w:lang w:bidi="hi-IN"/>
        </w:rPr>
        <w:t>O serv</w:t>
      </w:r>
      <w:r w:rsidR="002F02F3">
        <w:rPr>
          <w:rFonts w:ascii="Arial" w:eastAsia="SimSun" w:hAnsi="Arial" w:cs="Arial"/>
          <w:szCs w:val="24"/>
          <w:lang w:bidi="hi-IN"/>
        </w:rPr>
        <w:t xml:space="preserve">iço de suporte contínuo </w:t>
      </w:r>
      <w:r w:rsidR="0058528D">
        <w:rPr>
          <w:rFonts w:ascii="Arial" w:eastAsia="SimSun" w:hAnsi="Arial" w:cs="Arial"/>
          <w:szCs w:val="24"/>
          <w:lang w:bidi="hi-IN"/>
        </w:rPr>
        <w:t xml:space="preserve">vincula-se aos incidentes </w:t>
      </w:r>
      <w:r w:rsidR="008662F0">
        <w:rPr>
          <w:rFonts w:ascii="Arial" w:eastAsia="SimSun" w:hAnsi="Arial" w:cs="Arial"/>
          <w:szCs w:val="24"/>
          <w:lang w:bidi="hi-IN"/>
        </w:rPr>
        <w:t xml:space="preserve">e </w:t>
      </w:r>
      <w:r w:rsidR="00A87E11">
        <w:rPr>
          <w:rFonts w:ascii="Arial" w:eastAsia="SimSun" w:hAnsi="Arial" w:cs="Arial"/>
          <w:szCs w:val="24"/>
          <w:lang w:bidi="hi-IN"/>
        </w:rPr>
        <w:t xml:space="preserve">ao </w:t>
      </w:r>
      <w:r w:rsidR="008662F0">
        <w:rPr>
          <w:rFonts w:ascii="Arial" w:eastAsia="SimSun" w:hAnsi="Arial" w:cs="Arial"/>
          <w:szCs w:val="24"/>
          <w:lang w:bidi="hi-IN"/>
        </w:rPr>
        <w:t xml:space="preserve">suporte operacional das diferentes cargas de trabalho que permeiam </w:t>
      </w:r>
      <w:r w:rsidR="009923EF">
        <w:rPr>
          <w:rFonts w:ascii="Arial" w:eastAsia="SimSun" w:hAnsi="Arial" w:cs="Arial"/>
          <w:szCs w:val="24"/>
          <w:lang w:bidi="hi-IN"/>
        </w:rPr>
        <w:t xml:space="preserve">uma </w:t>
      </w:r>
      <w:r w:rsidR="007759BA">
        <w:rPr>
          <w:rFonts w:ascii="Arial" w:eastAsia="SimSun" w:hAnsi="Arial" w:cs="Arial"/>
          <w:szCs w:val="24"/>
          <w:lang w:bidi="hi-IN"/>
        </w:rPr>
        <w:t xml:space="preserve">típica </w:t>
      </w:r>
      <w:r w:rsidR="009923EF">
        <w:rPr>
          <w:rFonts w:ascii="Arial" w:eastAsia="SimSun" w:hAnsi="Arial" w:cs="Arial"/>
          <w:szCs w:val="24"/>
          <w:lang w:bidi="hi-IN"/>
        </w:rPr>
        <w:t xml:space="preserve">infraestrutura de nuvem, enquanto </w:t>
      </w:r>
      <w:r w:rsidR="0023003C">
        <w:rPr>
          <w:rFonts w:ascii="Arial" w:eastAsia="SimSun" w:hAnsi="Arial" w:cs="Arial"/>
          <w:szCs w:val="24"/>
          <w:lang w:bidi="hi-IN"/>
        </w:rPr>
        <w:t xml:space="preserve">os serviços profissionais oferecem um </w:t>
      </w:r>
      <w:r w:rsidR="001B37E5">
        <w:rPr>
          <w:rFonts w:ascii="Arial" w:eastAsia="SimSun" w:hAnsi="Arial" w:cs="Arial"/>
          <w:szCs w:val="24"/>
          <w:lang w:bidi="hi-IN"/>
        </w:rPr>
        <w:t>time</w:t>
      </w:r>
      <w:r w:rsidR="0023003C">
        <w:rPr>
          <w:rFonts w:ascii="Arial" w:eastAsia="SimSun" w:hAnsi="Arial" w:cs="Arial"/>
          <w:szCs w:val="24"/>
          <w:lang w:bidi="hi-IN"/>
        </w:rPr>
        <w:t xml:space="preserve"> consultivo para definição de arquiteturas</w:t>
      </w:r>
      <w:r w:rsidR="002668B5">
        <w:rPr>
          <w:rFonts w:ascii="Arial" w:eastAsia="SimSun" w:hAnsi="Arial" w:cs="Arial"/>
          <w:szCs w:val="24"/>
          <w:lang w:bidi="hi-IN"/>
        </w:rPr>
        <w:t>, melhores práticas, planejamento de migrações</w:t>
      </w:r>
      <w:r w:rsidR="0064236A">
        <w:rPr>
          <w:rFonts w:ascii="Arial" w:eastAsia="SimSun" w:hAnsi="Arial" w:cs="Arial"/>
          <w:szCs w:val="24"/>
          <w:lang w:bidi="hi-IN"/>
        </w:rPr>
        <w:t>,</w:t>
      </w:r>
      <w:r w:rsidR="002668B5">
        <w:rPr>
          <w:rFonts w:ascii="Arial" w:eastAsia="SimSun" w:hAnsi="Arial" w:cs="Arial"/>
          <w:szCs w:val="24"/>
          <w:lang w:bidi="hi-IN"/>
        </w:rPr>
        <w:t xml:space="preserve"> </w:t>
      </w:r>
      <w:r w:rsidR="0064236A">
        <w:rPr>
          <w:rFonts w:ascii="Arial" w:eastAsia="SimSun" w:hAnsi="Arial" w:cs="Arial"/>
          <w:szCs w:val="24"/>
          <w:lang w:bidi="hi-IN"/>
        </w:rPr>
        <w:t>dentre outras.</w:t>
      </w:r>
    </w:p>
    <w:p w14:paraId="75111C4A" w14:textId="2A10C0D5" w:rsidR="00276E0C" w:rsidRPr="004511F4" w:rsidRDefault="00680E8F" w:rsidP="00680E8F">
      <w:pPr>
        <w:pStyle w:val="texto"/>
        <w:numPr>
          <w:ilvl w:val="2"/>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 w:val="clear" w:pos="13452"/>
          <w:tab w:val="clear" w:pos="14160"/>
          <w:tab w:val="clear" w:pos="14868"/>
          <w:tab w:val="clear" w:pos="15576"/>
          <w:tab w:val="clear" w:pos="16284"/>
          <w:tab w:val="clear" w:pos="16992"/>
          <w:tab w:val="clear" w:pos="17700"/>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 w:val="left" w:pos="28773"/>
        </w:tabs>
        <w:spacing w:before="57" w:after="113" w:line="360" w:lineRule="auto"/>
        <w:rPr>
          <w:rFonts w:ascii="Arial" w:eastAsia="SimSun" w:hAnsi="Arial" w:cs="Arial"/>
          <w:szCs w:val="24"/>
          <w:lang w:bidi="hi-IN"/>
        </w:rPr>
      </w:pPr>
      <w:r w:rsidRPr="004511F4">
        <w:rPr>
          <w:rFonts w:ascii="Arial" w:eastAsia="SimSun" w:hAnsi="Arial" w:cs="Arial"/>
          <w:szCs w:val="24"/>
          <w:lang w:bidi="hi-IN"/>
        </w:rPr>
        <w:lastRenderedPageBreak/>
        <w:t xml:space="preserve">Todas as vertentes de </w:t>
      </w:r>
      <w:r w:rsidR="004276C9">
        <w:rPr>
          <w:rFonts w:ascii="Arial" w:eastAsia="SimSun" w:hAnsi="Arial" w:cs="Arial"/>
          <w:szCs w:val="24"/>
          <w:lang w:bidi="hi-IN"/>
        </w:rPr>
        <w:t>serviços té</w:t>
      </w:r>
      <w:r w:rsidR="00C627DE">
        <w:rPr>
          <w:rFonts w:ascii="Arial" w:eastAsia="SimSun" w:hAnsi="Arial" w:cs="Arial"/>
          <w:szCs w:val="24"/>
          <w:lang w:bidi="hi-IN"/>
        </w:rPr>
        <w:t>cnicos</w:t>
      </w:r>
      <w:r w:rsidRPr="004511F4">
        <w:rPr>
          <w:rFonts w:ascii="Arial" w:eastAsia="SimSun" w:hAnsi="Arial" w:cs="Arial"/>
          <w:szCs w:val="24"/>
          <w:lang w:bidi="hi-IN"/>
        </w:rPr>
        <w:t xml:space="preserve"> </w:t>
      </w:r>
      <w:r w:rsidR="0078290C">
        <w:rPr>
          <w:rFonts w:ascii="Arial" w:eastAsia="SimSun" w:hAnsi="Arial" w:cs="Arial"/>
          <w:szCs w:val="24"/>
          <w:lang w:bidi="hi-IN"/>
        </w:rPr>
        <w:t>abrangidas</w:t>
      </w:r>
      <w:r w:rsidRPr="004511F4">
        <w:rPr>
          <w:rFonts w:ascii="Arial" w:eastAsia="SimSun" w:hAnsi="Arial" w:cs="Arial"/>
          <w:szCs w:val="24"/>
          <w:lang w:bidi="hi-IN"/>
        </w:rPr>
        <w:t xml:space="preserve"> contribuem para garantir a continuidade do neg</w:t>
      </w:r>
      <w:r w:rsidR="000046D3" w:rsidRPr="004511F4">
        <w:rPr>
          <w:rFonts w:ascii="Arial" w:eastAsia="SimSun" w:hAnsi="Arial" w:cs="Arial"/>
          <w:szCs w:val="24"/>
          <w:lang w:bidi="hi-IN"/>
        </w:rPr>
        <w:t>ó</w:t>
      </w:r>
      <w:r w:rsidRPr="004511F4">
        <w:rPr>
          <w:rFonts w:ascii="Arial" w:eastAsia="SimSun" w:hAnsi="Arial" w:cs="Arial"/>
          <w:szCs w:val="24"/>
          <w:lang w:bidi="hi-IN"/>
        </w:rPr>
        <w:t xml:space="preserve">cio, minimizar configurações equivocadas, reduzir o consumo de recursos e observar as melhores práticas do fornecedor. </w:t>
      </w:r>
      <w:r w:rsidR="00A001FE" w:rsidRPr="004511F4">
        <w:rPr>
          <w:rFonts w:ascii="Arial" w:eastAsia="SimSun" w:hAnsi="Arial" w:cs="Arial"/>
          <w:szCs w:val="24"/>
          <w:lang w:bidi="hi-IN"/>
        </w:rPr>
        <w:t xml:space="preserve">Isso posto, </w:t>
      </w:r>
      <w:r w:rsidR="00A00F2A" w:rsidRPr="004511F4">
        <w:rPr>
          <w:rFonts w:ascii="Arial" w:eastAsia="SimSun" w:hAnsi="Arial" w:cs="Arial"/>
          <w:szCs w:val="24"/>
          <w:lang w:bidi="hi-IN"/>
        </w:rPr>
        <w:t>atuam</w:t>
      </w:r>
      <w:r w:rsidRPr="004511F4">
        <w:rPr>
          <w:rFonts w:ascii="Arial" w:eastAsia="SimSun" w:hAnsi="Arial" w:cs="Arial"/>
          <w:szCs w:val="24"/>
          <w:lang w:bidi="hi-IN"/>
        </w:rPr>
        <w:t xml:space="preserve"> para a estabilização do ambiente e a formação da equipe interna do CNMP</w:t>
      </w:r>
      <w:r w:rsidR="00A00F2A" w:rsidRPr="004511F4">
        <w:rPr>
          <w:rFonts w:ascii="Arial" w:eastAsia="SimSun" w:hAnsi="Arial" w:cs="Arial"/>
          <w:szCs w:val="24"/>
          <w:lang w:bidi="hi-IN"/>
        </w:rPr>
        <w:t>,</w:t>
      </w:r>
      <w:r w:rsidRPr="004511F4">
        <w:rPr>
          <w:rFonts w:ascii="Arial" w:eastAsia="SimSun" w:hAnsi="Arial" w:cs="Arial"/>
          <w:szCs w:val="24"/>
          <w:lang w:bidi="hi-IN"/>
        </w:rPr>
        <w:t xml:space="preserve"> na medida em que essa acompanha e discute todos os procedimentos de </w:t>
      </w:r>
      <w:r w:rsidR="000559D0">
        <w:rPr>
          <w:rFonts w:ascii="Arial" w:eastAsia="SimSun" w:hAnsi="Arial" w:cs="Arial"/>
          <w:szCs w:val="24"/>
          <w:lang w:bidi="hi-IN"/>
        </w:rPr>
        <w:t>serviços</w:t>
      </w:r>
      <w:r w:rsidRPr="004511F4">
        <w:rPr>
          <w:rFonts w:ascii="Arial" w:eastAsia="SimSun" w:hAnsi="Arial" w:cs="Arial"/>
          <w:szCs w:val="24"/>
          <w:lang w:bidi="hi-IN"/>
        </w:rPr>
        <w:t xml:space="preserve"> vinculados ao contrato;</w:t>
      </w:r>
    </w:p>
    <w:p w14:paraId="6D660FC4" w14:textId="750F3FC8" w:rsidR="004D49EF" w:rsidRPr="00E838FF" w:rsidRDefault="00A4405D" w:rsidP="00E838FF">
      <w:pPr>
        <w:pStyle w:val="Ttulo2"/>
        <w:spacing w:line="360" w:lineRule="auto"/>
        <w:ind w:left="578" w:hanging="578"/>
        <w:rPr>
          <w:rFonts w:ascii="Arial" w:hAnsi="Arial" w:cs="Arial"/>
        </w:rPr>
      </w:pPr>
      <w:r w:rsidRPr="00E838FF">
        <w:rPr>
          <w:rFonts w:ascii="Arial" w:hAnsi="Arial" w:cs="Arial"/>
        </w:rPr>
        <w:t xml:space="preserve">Da </w:t>
      </w:r>
      <w:r w:rsidR="000953D2">
        <w:rPr>
          <w:rFonts w:ascii="Arial" w:hAnsi="Arial" w:cs="Arial"/>
        </w:rPr>
        <w:t>Dispensa de Licitação</w:t>
      </w:r>
    </w:p>
    <w:p w14:paraId="2F37249D" w14:textId="77777777" w:rsidR="000401CB" w:rsidRPr="000401CB" w:rsidRDefault="000401CB" w:rsidP="000401CB">
      <w:pPr>
        <w:pStyle w:val="PargrafodaLista"/>
        <w:widowControl/>
        <w:numPr>
          <w:ilvl w:val="1"/>
          <w:numId w:val="7"/>
        </w:numPr>
        <w:tabs>
          <w:tab w:val="left" w:pos="708"/>
          <w:tab w:val="left" w:pos="1135"/>
          <w:tab w:val="left" w:pos="1416"/>
          <w:tab w:val="left" w:pos="1869"/>
          <w:tab w:val="left" w:pos="2124"/>
          <w:tab w:val="left" w:pos="2577"/>
          <w:tab w:val="left" w:pos="2832"/>
          <w:tab w:val="left" w:pos="3285"/>
          <w:tab w:val="left" w:pos="3540"/>
          <w:tab w:val="left" w:pos="3993"/>
          <w:tab w:val="left" w:pos="4248"/>
          <w:tab w:val="left" w:pos="4701"/>
          <w:tab w:val="left" w:pos="4956"/>
          <w:tab w:val="left" w:pos="5409"/>
          <w:tab w:val="left" w:pos="5664"/>
          <w:tab w:val="left" w:pos="6117"/>
          <w:tab w:val="left" w:pos="6372"/>
          <w:tab w:val="left" w:pos="6825"/>
          <w:tab w:val="left" w:pos="7080"/>
          <w:tab w:val="left" w:pos="7533"/>
          <w:tab w:val="left" w:pos="7788"/>
          <w:tab w:val="left" w:pos="8241"/>
          <w:tab w:val="left" w:pos="8496"/>
          <w:tab w:val="left" w:pos="8949"/>
          <w:tab w:val="left" w:pos="9204"/>
          <w:tab w:val="left" w:pos="9657"/>
          <w:tab w:val="left" w:pos="9912"/>
          <w:tab w:val="left" w:pos="10365"/>
          <w:tab w:val="left" w:pos="10620"/>
          <w:tab w:val="left" w:pos="11073"/>
          <w:tab w:val="left" w:pos="11328"/>
          <w:tab w:val="left" w:pos="11781"/>
          <w:tab w:val="left" w:pos="12036"/>
          <w:tab w:val="left" w:pos="12489"/>
          <w:tab w:val="left" w:pos="12744"/>
          <w:tab w:val="left" w:pos="13197"/>
          <w:tab w:val="left" w:pos="13452"/>
          <w:tab w:val="left" w:pos="13905"/>
          <w:tab w:val="left" w:pos="14160"/>
          <w:tab w:val="left" w:pos="14613"/>
          <w:tab w:val="left" w:pos="14868"/>
          <w:tab w:val="left" w:pos="15321"/>
          <w:tab w:val="left" w:pos="15576"/>
          <w:tab w:val="left" w:pos="16029"/>
          <w:tab w:val="left" w:pos="16284"/>
          <w:tab w:val="left" w:pos="16737"/>
          <w:tab w:val="left" w:pos="16992"/>
          <w:tab w:val="left" w:pos="17445"/>
          <w:tab w:val="left" w:pos="17700"/>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autoSpaceDE w:val="0"/>
        <w:spacing w:before="57" w:after="113" w:line="360" w:lineRule="auto"/>
        <w:contextualSpacing w:val="0"/>
        <w:jc w:val="both"/>
        <w:rPr>
          <w:rFonts w:ascii="Arial" w:hAnsi="Arial" w:cs="Arial"/>
          <w:vanish/>
          <w:szCs w:val="20"/>
        </w:rPr>
      </w:pPr>
    </w:p>
    <w:p w14:paraId="0043C900" w14:textId="55C8B663" w:rsidR="00AE596C" w:rsidRDefault="00E812E0" w:rsidP="00A04A3F">
      <w:pPr>
        <w:pStyle w:val="texto"/>
        <w:numPr>
          <w:ilvl w:val="2"/>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 w:val="clear" w:pos="13452"/>
          <w:tab w:val="clear" w:pos="14160"/>
          <w:tab w:val="clear" w:pos="14868"/>
          <w:tab w:val="clear" w:pos="15576"/>
          <w:tab w:val="clear" w:pos="16284"/>
          <w:tab w:val="clear" w:pos="16992"/>
          <w:tab w:val="clear" w:pos="17700"/>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 w:val="left" w:pos="28773"/>
        </w:tabs>
        <w:spacing w:before="57" w:after="113" w:line="360" w:lineRule="auto"/>
        <w:rPr>
          <w:rFonts w:ascii="Arial" w:eastAsia="SimSun" w:hAnsi="Arial" w:cs="Arial"/>
          <w:lang w:bidi="hi-IN"/>
        </w:rPr>
      </w:pPr>
      <w:r>
        <w:rPr>
          <w:rFonts w:ascii="Arial" w:eastAsia="SimSun" w:hAnsi="Arial" w:cs="Arial"/>
          <w:lang w:bidi="hi-IN"/>
        </w:rPr>
        <w:t>Licitação dispensável</w:t>
      </w:r>
      <w:r w:rsidR="000601C0">
        <w:rPr>
          <w:rFonts w:ascii="Arial" w:eastAsia="SimSun" w:hAnsi="Arial" w:cs="Arial"/>
          <w:lang w:bidi="hi-IN"/>
        </w:rPr>
        <w:t>,</w:t>
      </w:r>
      <w:r>
        <w:rPr>
          <w:rFonts w:ascii="Arial" w:eastAsia="SimSun" w:hAnsi="Arial" w:cs="Arial"/>
          <w:lang w:bidi="hi-IN"/>
        </w:rPr>
        <w:t xml:space="preserve"> conso</w:t>
      </w:r>
      <w:r w:rsidR="00C52E67">
        <w:rPr>
          <w:rFonts w:ascii="Arial" w:eastAsia="SimSun" w:hAnsi="Arial" w:cs="Arial"/>
          <w:lang w:bidi="hi-IN"/>
        </w:rPr>
        <w:t xml:space="preserve">ante </w:t>
      </w:r>
      <w:r w:rsidR="00622C1B">
        <w:rPr>
          <w:rFonts w:ascii="Arial" w:eastAsia="SimSun" w:hAnsi="Arial" w:cs="Arial"/>
          <w:lang w:bidi="hi-IN"/>
        </w:rPr>
        <w:t xml:space="preserve">o inciso </w:t>
      </w:r>
      <w:r w:rsidR="00777A65">
        <w:rPr>
          <w:rFonts w:ascii="Arial" w:eastAsia="SimSun" w:hAnsi="Arial" w:cs="Arial"/>
          <w:lang w:bidi="hi-IN"/>
        </w:rPr>
        <w:t xml:space="preserve">IX do artigo 75 da </w:t>
      </w:r>
      <w:r w:rsidR="00804FC0">
        <w:rPr>
          <w:rFonts w:ascii="Arial" w:eastAsia="SimSun" w:hAnsi="Arial" w:cs="Arial"/>
          <w:lang w:bidi="hi-IN"/>
        </w:rPr>
        <w:t>Lei 14.133/2021</w:t>
      </w:r>
      <w:r w:rsidR="00C65369">
        <w:rPr>
          <w:rFonts w:ascii="Arial" w:eastAsia="SimSun" w:hAnsi="Arial" w:cs="Arial"/>
          <w:lang w:bidi="hi-IN"/>
        </w:rPr>
        <w:t>, abaixo transcrito</w:t>
      </w:r>
      <w:r w:rsidR="00777A65">
        <w:rPr>
          <w:rFonts w:ascii="Arial" w:eastAsia="SimSun" w:hAnsi="Arial" w:cs="Arial"/>
          <w:lang w:bidi="hi-IN"/>
        </w:rPr>
        <w:t>.</w:t>
      </w:r>
    </w:p>
    <w:p w14:paraId="3FBCAAA9" w14:textId="2B9AF982" w:rsidR="00C65369" w:rsidRPr="004511F4" w:rsidRDefault="00C65369" w:rsidP="007A3A17">
      <w:pPr>
        <w:pStyle w:val="Citao"/>
      </w:pPr>
      <w:r>
        <w:t xml:space="preserve">IX - </w:t>
      </w:r>
      <w:proofErr w:type="gramStart"/>
      <w:r>
        <w:t>para</w:t>
      </w:r>
      <w:proofErr w:type="gramEnd"/>
      <w:r>
        <w:t xml:space="preserve"> a aquisição, por pessoa jurídica de direito público interno, de bens produzidos ou serviços prestados por órgão ou entidade que integrem a Administração Pública e que tenham sido criados para esse fim específico, desde que o preço contratado seja compatível com o praticado no mercado;</w:t>
      </w:r>
    </w:p>
    <w:p w14:paraId="65FF9200" w14:textId="4CD2AF0E" w:rsidR="00CF2378" w:rsidRPr="00E838FF" w:rsidRDefault="00631834" w:rsidP="00E838FF">
      <w:pPr>
        <w:pStyle w:val="Ttulo2"/>
        <w:spacing w:line="360" w:lineRule="auto"/>
        <w:ind w:left="578" w:hanging="578"/>
        <w:rPr>
          <w:rFonts w:ascii="Arial" w:hAnsi="Arial" w:cs="Arial"/>
        </w:rPr>
      </w:pPr>
      <w:r w:rsidRPr="00E838FF">
        <w:rPr>
          <w:rFonts w:ascii="Arial" w:hAnsi="Arial" w:cs="Arial"/>
        </w:rPr>
        <w:t xml:space="preserve">Do Regime </w:t>
      </w:r>
      <w:r>
        <w:rPr>
          <w:rFonts w:ascii="Arial" w:hAnsi="Arial" w:cs="Arial"/>
        </w:rPr>
        <w:t>d</w:t>
      </w:r>
      <w:r w:rsidRPr="00E838FF">
        <w:rPr>
          <w:rFonts w:ascii="Arial" w:hAnsi="Arial" w:cs="Arial"/>
        </w:rPr>
        <w:t xml:space="preserve">e Execução </w:t>
      </w:r>
      <w:r>
        <w:rPr>
          <w:rFonts w:ascii="Arial" w:hAnsi="Arial" w:cs="Arial"/>
        </w:rPr>
        <w:t>d</w:t>
      </w:r>
      <w:r w:rsidRPr="00E838FF">
        <w:rPr>
          <w:rFonts w:ascii="Arial" w:hAnsi="Arial" w:cs="Arial"/>
        </w:rPr>
        <w:t>o Contrato</w:t>
      </w:r>
    </w:p>
    <w:p w14:paraId="5E269FBC" w14:textId="77777777" w:rsidR="00E838FF" w:rsidRPr="00E838FF" w:rsidRDefault="00E838FF" w:rsidP="00E838FF">
      <w:pPr>
        <w:pStyle w:val="PargrafodaLista"/>
        <w:widowControl/>
        <w:numPr>
          <w:ilvl w:val="1"/>
          <w:numId w:val="7"/>
        </w:numPr>
        <w:tabs>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 w:val="left" w:pos="28773"/>
        </w:tabs>
        <w:autoSpaceDE w:val="0"/>
        <w:spacing w:before="57" w:after="113" w:line="360" w:lineRule="auto"/>
        <w:contextualSpacing w:val="0"/>
        <w:jc w:val="both"/>
        <w:rPr>
          <w:rFonts w:ascii="Arial" w:hAnsi="Arial" w:cs="Arial"/>
          <w:vanish/>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842DA8" w14:textId="5BAF8887" w:rsidR="009F7C36" w:rsidRPr="004511F4" w:rsidRDefault="008461BE" w:rsidP="00BA0F17">
      <w:pPr>
        <w:pStyle w:val="texto"/>
        <w:numPr>
          <w:ilvl w:val="2"/>
          <w:numId w:val="7"/>
        </w:num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 w:val="clear" w:pos="9912"/>
          <w:tab w:val="clear" w:pos="10620"/>
          <w:tab w:val="clear" w:pos="11328"/>
          <w:tab w:val="clear" w:pos="12036"/>
          <w:tab w:val="clear" w:pos="12744"/>
          <w:tab w:val="clear" w:pos="13452"/>
          <w:tab w:val="clear" w:pos="14160"/>
          <w:tab w:val="clear" w:pos="14868"/>
          <w:tab w:val="clear" w:pos="15576"/>
          <w:tab w:val="clear" w:pos="16284"/>
          <w:tab w:val="clear" w:pos="16992"/>
          <w:tab w:val="clear" w:pos="17700"/>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 w:val="left" w:pos="28773"/>
        </w:tabs>
        <w:spacing w:before="57" w:after="113" w:line="360" w:lineRule="auto"/>
        <w:rPr>
          <w:rFonts w:ascii="Arial" w:eastAsia="SimSun" w:hAnsi="Arial" w:cs="Arial"/>
          <w:lang w:bidi="hi-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461BE">
        <w:rPr>
          <w:rFonts w:ascii="Arial" w:eastAsia="SimSun" w:hAnsi="Arial" w:cs="Arial"/>
          <w:lang w:bidi="hi-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 contrato terá seu regime de execução por empreitada por preço unitário para </w:t>
      </w:r>
      <w:r w:rsidR="001F6511">
        <w:rPr>
          <w:rFonts w:ascii="Arial" w:eastAsia="SimSun" w:hAnsi="Arial" w:cs="Arial"/>
          <w:lang w:bidi="hi-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todos os itens d</w:t>
      </w:r>
      <w:r w:rsidR="00416304">
        <w:rPr>
          <w:rFonts w:ascii="Arial" w:eastAsia="SimSun" w:hAnsi="Arial" w:cs="Arial"/>
          <w:lang w:bidi="hi-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 objeto da</w:t>
      </w:r>
      <w:r w:rsidR="001F6511">
        <w:rPr>
          <w:rFonts w:ascii="Arial" w:eastAsia="SimSun" w:hAnsi="Arial" w:cs="Arial"/>
          <w:lang w:bidi="hi-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contratação</w:t>
      </w:r>
      <w:r w:rsidRPr="008461BE">
        <w:rPr>
          <w:rFonts w:ascii="Arial" w:eastAsia="SimSun" w:hAnsi="Arial" w:cs="Arial"/>
          <w:lang w:bidi="hi-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pois configuram-se como serviços sob demanda, por preço certo e com unidades determinadas;</w:t>
      </w:r>
      <w:r w:rsidR="00766E0C" w:rsidRPr="004511F4">
        <w:rPr>
          <w:rFonts w:ascii="Arial" w:eastAsia="SimSun" w:hAnsi="Arial" w:cs="Arial"/>
          <w:lang w:bidi="hi-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2D5A214" w14:textId="28331757" w:rsidR="00580132" w:rsidRPr="00E838FF" w:rsidRDefault="00631834" w:rsidP="00E838FF">
      <w:pPr>
        <w:pStyle w:val="Ttulo2"/>
        <w:spacing w:line="360" w:lineRule="auto"/>
        <w:ind w:left="578" w:hanging="578"/>
        <w:rPr>
          <w:rFonts w:ascii="Arial" w:hAnsi="Arial" w:cs="Arial"/>
        </w:rPr>
      </w:pPr>
      <w:r w:rsidRPr="00E838FF">
        <w:rPr>
          <w:rFonts w:ascii="Arial" w:hAnsi="Arial" w:cs="Arial"/>
        </w:rPr>
        <w:t xml:space="preserve">Do </w:t>
      </w:r>
      <w:r w:rsidR="00DC1C4A">
        <w:rPr>
          <w:rFonts w:ascii="Arial" w:hAnsi="Arial" w:cs="Arial"/>
        </w:rPr>
        <w:t xml:space="preserve">Serviço Contínuo </w:t>
      </w:r>
      <w:r w:rsidR="00F95D30">
        <w:rPr>
          <w:rFonts w:ascii="Arial" w:hAnsi="Arial" w:cs="Arial"/>
        </w:rPr>
        <w:t>e do Prazo Plurianual do Contrato</w:t>
      </w:r>
    </w:p>
    <w:p w14:paraId="3380E302" w14:textId="77777777" w:rsidR="00E838FF" w:rsidRPr="00E838FF" w:rsidRDefault="00E838FF" w:rsidP="00E838FF">
      <w:pPr>
        <w:pStyle w:val="PargrafodaLista"/>
        <w:widowControl/>
        <w:numPr>
          <w:ilvl w:val="1"/>
          <w:numId w:val="7"/>
        </w:numPr>
        <w:tabs>
          <w:tab w:val="left" w:pos="708"/>
          <w:tab w:val="left" w:pos="1135"/>
          <w:tab w:val="left" w:pos="1416"/>
          <w:tab w:val="left" w:pos="1869"/>
          <w:tab w:val="left" w:pos="2124"/>
          <w:tab w:val="left" w:pos="2577"/>
          <w:tab w:val="left" w:pos="2832"/>
          <w:tab w:val="left" w:pos="3285"/>
          <w:tab w:val="left" w:pos="3540"/>
          <w:tab w:val="left" w:pos="3993"/>
          <w:tab w:val="left" w:pos="4248"/>
          <w:tab w:val="left" w:pos="4701"/>
          <w:tab w:val="left" w:pos="4956"/>
          <w:tab w:val="left" w:pos="5409"/>
          <w:tab w:val="left" w:pos="5664"/>
          <w:tab w:val="left" w:pos="6117"/>
          <w:tab w:val="left" w:pos="6372"/>
          <w:tab w:val="left" w:pos="6825"/>
          <w:tab w:val="left" w:pos="7080"/>
          <w:tab w:val="left" w:pos="7533"/>
          <w:tab w:val="left" w:pos="7788"/>
          <w:tab w:val="left" w:pos="8241"/>
          <w:tab w:val="left" w:pos="8496"/>
          <w:tab w:val="left" w:pos="8949"/>
          <w:tab w:val="left" w:pos="9204"/>
          <w:tab w:val="left" w:pos="9657"/>
          <w:tab w:val="left" w:pos="9912"/>
          <w:tab w:val="left" w:pos="10365"/>
          <w:tab w:val="left" w:pos="10620"/>
          <w:tab w:val="left" w:pos="11073"/>
          <w:tab w:val="left" w:pos="11328"/>
          <w:tab w:val="left" w:pos="11781"/>
          <w:tab w:val="left" w:pos="12036"/>
          <w:tab w:val="left" w:pos="12489"/>
          <w:tab w:val="left" w:pos="12744"/>
          <w:tab w:val="left" w:pos="13197"/>
          <w:tab w:val="left" w:pos="13452"/>
          <w:tab w:val="left" w:pos="13905"/>
          <w:tab w:val="left" w:pos="14160"/>
          <w:tab w:val="left" w:pos="14613"/>
          <w:tab w:val="left" w:pos="14868"/>
          <w:tab w:val="left" w:pos="15321"/>
          <w:tab w:val="left" w:pos="15576"/>
          <w:tab w:val="left" w:pos="16029"/>
          <w:tab w:val="left" w:pos="16284"/>
          <w:tab w:val="left" w:pos="16737"/>
          <w:tab w:val="left" w:pos="16992"/>
          <w:tab w:val="left" w:pos="17445"/>
          <w:tab w:val="left" w:pos="17700"/>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autoSpaceDE w:val="0"/>
        <w:spacing w:before="57" w:after="57" w:line="360" w:lineRule="auto"/>
        <w:contextualSpacing w:val="0"/>
        <w:jc w:val="both"/>
        <w:rPr>
          <w:rFonts w:ascii="Arial" w:hAnsi="Arial" w:cs="Arial"/>
          <w:vanish/>
          <w:szCs w:val="24"/>
        </w:rPr>
      </w:pPr>
    </w:p>
    <w:p w14:paraId="011FBAE5" w14:textId="70CB76E7" w:rsidR="006D4D4D" w:rsidRPr="006D0AB6" w:rsidRDefault="004D7EE7" w:rsidP="00E838FF">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57" w:line="360" w:lineRule="auto"/>
        <w:ind w:left="791"/>
        <w:rPr>
          <w:rFonts w:ascii="Arial" w:hAnsi="Arial" w:cs="Arial"/>
        </w:rPr>
      </w:pPr>
      <w:r>
        <w:rPr>
          <w:rFonts w:ascii="Arial" w:hAnsi="Arial" w:cs="Arial"/>
        </w:rPr>
        <w:t>Dentre outr</w:t>
      </w:r>
      <w:r w:rsidR="003B203F">
        <w:rPr>
          <w:rFonts w:ascii="Arial" w:hAnsi="Arial" w:cs="Arial"/>
        </w:rPr>
        <w:t>o</w:t>
      </w:r>
      <w:r>
        <w:rPr>
          <w:rFonts w:ascii="Arial" w:hAnsi="Arial" w:cs="Arial"/>
        </w:rPr>
        <w:t xml:space="preserve">s, a Constituição Federal de 1988 </w:t>
      </w:r>
      <w:r w:rsidR="00C65785">
        <w:rPr>
          <w:rFonts w:ascii="Arial" w:hAnsi="Arial" w:cs="Arial"/>
        </w:rPr>
        <w:t xml:space="preserve">estabelece que compete ao CNMP </w:t>
      </w:r>
      <w:r w:rsidR="00E776A2" w:rsidRPr="00E776A2">
        <w:rPr>
          <w:rFonts w:ascii="Arial" w:hAnsi="Arial" w:cs="Arial" w:hint="eastAsia"/>
        </w:rPr>
        <w:t>o controle da atuação administrativa e financeira do Ministério Público e do cumprimento dos deveres funcionais de seus membros</w:t>
      </w:r>
      <w:r w:rsidR="00273F7A">
        <w:rPr>
          <w:rFonts w:ascii="Arial" w:hAnsi="Arial" w:cs="Arial"/>
        </w:rPr>
        <w:t>;</w:t>
      </w:r>
    </w:p>
    <w:p w14:paraId="15C03381" w14:textId="40F93B83" w:rsidR="006D0AB6" w:rsidRDefault="00B20B2D" w:rsidP="00E838FF">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57" w:line="360" w:lineRule="auto"/>
        <w:ind w:left="791"/>
        <w:rPr>
          <w:rFonts w:ascii="Arial" w:hAnsi="Arial" w:cs="Arial"/>
        </w:rPr>
      </w:pPr>
      <w:r>
        <w:rPr>
          <w:rFonts w:ascii="Arial" w:hAnsi="Arial" w:cs="Arial"/>
        </w:rPr>
        <w:t>Como a</w:t>
      </w:r>
      <w:r w:rsidR="00F17CF6">
        <w:rPr>
          <w:rFonts w:ascii="Arial" w:hAnsi="Arial" w:cs="Arial"/>
        </w:rPr>
        <w:t xml:space="preserve"> solução a ser contratada </w:t>
      </w:r>
      <w:r w:rsidR="00850523">
        <w:rPr>
          <w:rFonts w:ascii="Arial" w:hAnsi="Arial" w:cs="Arial"/>
        </w:rPr>
        <w:t xml:space="preserve">permite </w:t>
      </w:r>
      <w:r w:rsidR="00E54C86">
        <w:rPr>
          <w:rFonts w:ascii="Arial" w:hAnsi="Arial" w:cs="Arial"/>
        </w:rPr>
        <w:t xml:space="preserve">ao CMNP </w:t>
      </w:r>
      <w:r w:rsidR="00F75D80" w:rsidRPr="00F75D80">
        <w:rPr>
          <w:rFonts w:ascii="Arial" w:hAnsi="Arial" w:cs="Arial" w:hint="eastAsia"/>
        </w:rPr>
        <w:t>fotografar a realidade processual das unidades ministeriais</w:t>
      </w:r>
      <w:r w:rsidR="003D62D5">
        <w:rPr>
          <w:rFonts w:ascii="Arial" w:hAnsi="Arial" w:cs="Arial"/>
        </w:rPr>
        <w:t xml:space="preserve">, há um alinhamento </w:t>
      </w:r>
      <w:r w:rsidR="00A778CC">
        <w:rPr>
          <w:rFonts w:ascii="Arial" w:hAnsi="Arial" w:cs="Arial"/>
        </w:rPr>
        <w:t xml:space="preserve">direto com </w:t>
      </w:r>
      <w:r w:rsidR="00647BBF">
        <w:rPr>
          <w:rFonts w:ascii="Arial" w:hAnsi="Arial" w:cs="Arial"/>
        </w:rPr>
        <w:t xml:space="preserve">a </w:t>
      </w:r>
      <w:r w:rsidR="00A778CC">
        <w:rPr>
          <w:rFonts w:ascii="Arial" w:hAnsi="Arial" w:cs="Arial"/>
        </w:rPr>
        <w:t>miss</w:t>
      </w:r>
      <w:r w:rsidR="00647BBF">
        <w:rPr>
          <w:rFonts w:ascii="Arial" w:hAnsi="Arial" w:cs="Arial"/>
        </w:rPr>
        <w:t xml:space="preserve">ão </w:t>
      </w:r>
      <w:r w:rsidR="00A778CC">
        <w:rPr>
          <w:rFonts w:ascii="Arial" w:hAnsi="Arial" w:cs="Arial"/>
        </w:rPr>
        <w:t>instituciona</w:t>
      </w:r>
      <w:r w:rsidR="00647BBF">
        <w:rPr>
          <w:rFonts w:ascii="Arial" w:hAnsi="Arial" w:cs="Arial"/>
        </w:rPr>
        <w:t xml:space="preserve">l </w:t>
      </w:r>
      <w:r w:rsidR="00C3013A">
        <w:rPr>
          <w:rFonts w:ascii="Arial" w:hAnsi="Arial" w:cs="Arial"/>
        </w:rPr>
        <w:t>registrada</w:t>
      </w:r>
      <w:r w:rsidR="005D09AA">
        <w:rPr>
          <w:rFonts w:ascii="Arial" w:hAnsi="Arial" w:cs="Arial"/>
        </w:rPr>
        <w:t xml:space="preserve"> pela </w:t>
      </w:r>
      <w:r w:rsidR="00F92D3B">
        <w:rPr>
          <w:rFonts w:ascii="Arial" w:hAnsi="Arial" w:cs="Arial"/>
        </w:rPr>
        <w:t>Carta Magna</w:t>
      </w:r>
      <w:r w:rsidR="00E2259A">
        <w:rPr>
          <w:rFonts w:ascii="Arial" w:hAnsi="Arial" w:cs="Arial"/>
        </w:rPr>
        <w:t>;</w:t>
      </w:r>
    </w:p>
    <w:p w14:paraId="493A05B9" w14:textId="551B45FC" w:rsidR="00CC0175" w:rsidRPr="006D4D4D" w:rsidRDefault="00495B6C" w:rsidP="00E838FF">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57" w:line="360" w:lineRule="auto"/>
        <w:ind w:left="791"/>
        <w:rPr>
          <w:rFonts w:ascii="Arial" w:hAnsi="Arial" w:cs="Arial"/>
        </w:rPr>
      </w:pPr>
      <w:r>
        <w:rPr>
          <w:rFonts w:ascii="Arial" w:hAnsi="Arial" w:cs="Arial"/>
        </w:rPr>
        <w:t>No caso concreto</w:t>
      </w:r>
      <w:r w:rsidR="00C01E97">
        <w:rPr>
          <w:rFonts w:ascii="Arial" w:hAnsi="Arial" w:cs="Arial"/>
        </w:rPr>
        <w:t xml:space="preserve">, </w:t>
      </w:r>
      <w:r w:rsidR="00456417">
        <w:rPr>
          <w:rFonts w:ascii="Arial" w:hAnsi="Arial" w:cs="Arial"/>
        </w:rPr>
        <w:t xml:space="preserve">temos </w:t>
      </w:r>
      <w:r w:rsidR="00B64914">
        <w:rPr>
          <w:rFonts w:ascii="Arial" w:hAnsi="Arial" w:cs="Arial"/>
        </w:rPr>
        <w:t xml:space="preserve">uma prestação de serviço de </w:t>
      </w:r>
      <w:r w:rsidR="00C01E97">
        <w:rPr>
          <w:rFonts w:ascii="Arial" w:hAnsi="Arial" w:cs="Arial"/>
        </w:rPr>
        <w:t>natureza con</w:t>
      </w:r>
      <w:r w:rsidR="00BF0346">
        <w:rPr>
          <w:rFonts w:ascii="Arial" w:hAnsi="Arial" w:cs="Arial"/>
        </w:rPr>
        <w:t xml:space="preserve">tínua </w:t>
      </w:r>
      <w:r w:rsidR="0087350B">
        <w:rPr>
          <w:rFonts w:ascii="Arial" w:hAnsi="Arial" w:cs="Arial"/>
        </w:rPr>
        <w:t>pois</w:t>
      </w:r>
      <w:r w:rsidR="005D4D05">
        <w:rPr>
          <w:rFonts w:ascii="Arial" w:hAnsi="Arial" w:cs="Arial"/>
        </w:rPr>
        <w:t>, além d</w:t>
      </w:r>
      <w:r w:rsidR="00E81175">
        <w:rPr>
          <w:rFonts w:ascii="Arial" w:hAnsi="Arial" w:cs="Arial"/>
        </w:rPr>
        <w:t>e habilitar controle</w:t>
      </w:r>
      <w:r w:rsidR="00120A0B">
        <w:rPr>
          <w:rFonts w:ascii="Arial" w:hAnsi="Arial" w:cs="Arial"/>
        </w:rPr>
        <w:t>s institucionais</w:t>
      </w:r>
      <w:r w:rsidR="009E70FD">
        <w:rPr>
          <w:rFonts w:ascii="Arial" w:hAnsi="Arial" w:cs="Arial"/>
        </w:rPr>
        <w:t xml:space="preserve">, </w:t>
      </w:r>
      <w:r w:rsidR="000E4767">
        <w:rPr>
          <w:rFonts w:ascii="Arial" w:hAnsi="Arial" w:cs="Arial"/>
        </w:rPr>
        <w:t>há necessidade de prestação</w:t>
      </w:r>
      <w:r w:rsidR="009E70FD" w:rsidRPr="009E70FD">
        <w:rPr>
          <w:rFonts w:ascii="Arial" w:hAnsi="Arial" w:cs="Arial" w:hint="eastAsia"/>
        </w:rPr>
        <w:t xml:space="preserve"> habitual, sob </w:t>
      </w:r>
      <w:r w:rsidR="009E70FD" w:rsidRPr="009E70FD">
        <w:rPr>
          <w:rFonts w:ascii="Arial" w:hAnsi="Arial" w:cs="Arial" w:hint="eastAsia"/>
        </w:rPr>
        <w:lastRenderedPageBreak/>
        <w:t>pena de a sua paralisação comprometer o desempenho das atividades finalísticas</w:t>
      </w:r>
      <w:r w:rsidR="000069FE">
        <w:rPr>
          <w:rFonts w:ascii="Arial" w:hAnsi="Arial" w:cs="Arial"/>
        </w:rPr>
        <w:t xml:space="preserve"> d</w:t>
      </w:r>
      <w:r w:rsidR="00C97D84">
        <w:rPr>
          <w:rFonts w:ascii="Arial" w:hAnsi="Arial" w:cs="Arial"/>
        </w:rPr>
        <w:t>o CNMP</w:t>
      </w:r>
      <w:r w:rsidR="009E70FD" w:rsidRPr="009E70FD">
        <w:rPr>
          <w:rFonts w:ascii="Arial" w:hAnsi="Arial" w:cs="Arial" w:hint="eastAsia"/>
        </w:rPr>
        <w:t>.</w:t>
      </w:r>
      <w:r w:rsidR="00120A0B">
        <w:rPr>
          <w:rFonts w:ascii="Arial" w:hAnsi="Arial" w:cs="Arial"/>
        </w:rPr>
        <w:t xml:space="preserve"> </w:t>
      </w:r>
    </w:p>
    <w:p w14:paraId="54E24428" w14:textId="2C5732F6" w:rsidR="00B3067A" w:rsidRPr="00776AF1" w:rsidRDefault="00776AF1" w:rsidP="00E838FF">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57" w:line="360" w:lineRule="auto"/>
        <w:ind w:left="791"/>
        <w:rPr>
          <w:rFonts w:ascii="Arial" w:hAnsi="Arial" w:cs="Arial"/>
        </w:rPr>
      </w:pPr>
      <w:r w:rsidRPr="00776AF1">
        <w:rPr>
          <w:rFonts w:ascii="Arial" w:hAnsi="Arial" w:cs="Arial"/>
        </w:rPr>
        <w:t xml:space="preserve">Em relação ao prazo </w:t>
      </w:r>
      <w:proofErr w:type="spellStart"/>
      <w:r w:rsidRPr="00776AF1">
        <w:rPr>
          <w:rFonts w:ascii="Arial" w:hAnsi="Arial" w:cs="Arial"/>
        </w:rPr>
        <w:t>plurinanual</w:t>
      </w:r>
      <w:proofErr w:type="spellEnd"/>
      <w:r w:rsidR="000529BE">
        <w:rPr>
          <w:rFonts w:ascii="Arial" w:hAnsi="Arial" w:cs="Arial"/>
        </w:rPr>
        <w:t xml:space="preserve">, o contrato inicial </w:t>
      </w:r>
      <w:r w:rsidR="000529BE" w:rsidRPr="004511F4">
        <w:rPr>
          <w:rFonts w:ascii="Arial" w:eastAsia="SimSun" w:hAnsi="Arial" w:cs="Arial"/>
          <w:szCs w:val="24"/>
          <w:lang w:bidi="hi-IN"/>
        </w:rPr>
        <w:t xml:space="preserve">deve ser </w:t>
      </w:r>
      <w:r w:rsidR="00F95704">
        <w:rPr>
          <w:rFonts w:ascii="Arial" w:eastAsia="SimSun" w:hAnsi="Arial" w:cs="Arial"/>
          <w:szCs w:val="24"/>
          <w:lang w:bidi="hi-IN"/>
        </w:rPr>
        <w:t>fixado em</w:t>
      </w:r>
      <w:r w:rsidR="000529BE" w:rsidRPr="004511F4">
        <w:rPr>
          <w:rFonts w:ascii="Arial" w:eastAsia="SimSun" w:hAnsi="Arial" w:cs="Arial"/>
          <w:szCs w:val="24"/>
          <w:lang w:bidi="hi-IN"/>
        </w:rPr>
        <w:t xml:space="preserve"> 36 (trinta e seis) meses, </w:t>
      </w:r>
      <w:r w:rsidR="00595E9C">
        <w:rPr>
          <w:rFonts w:ascii="Arial" w:eastAsia="SimSun" w:hAnsi="Arial" w:cs="Arial"/>
          <w:szCs w:val="24"/>
          <w:lang w:bidi="hi-IN"/>
        </w:rPr>
        <w:t xml:space="preserve">compreendendo dessa forma 3 (três) exercícios financeiros </w:t>
      </w:r>
      <w:r w:rsidR="00163FC6">
        <w:rPr>
          <w:rFonts w:ascii="Arial" w:eastAsia="SimSun" w:hAnsi="Arial" w:cs="Arial"/>
          <w:szCs w:val="24"/>
          <w:lang w:bidi="hi-IN"/>
        </w:rPr>
        <w:t>consecutivos.</w:t>
      </w:r>
    </w:p>
    <w:p w14:paraId="47822B7F" w14:textId="425057EC" w:rsidR="002A6E6A" w:rsidRPr="002A6E6A" w:rsidRDefault="002A6E6A" w:rsidP="0009413D">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57" w:line="360" w:lineRule="auto"/>
        <w:ind w:left="792" w:hanging="505"/>
        <w:rPr>
          <w:rFonts w:ascii="Arial" w:hAnsi="Arial" w:cs="Arial"/>
          <w:b/>
          <w:bCs/>
        </w:rPr>
      </w:pPr>
      <w:r w:rsidRPr="004511F4">
        <w:rPr>
          <w:rFonts w:ascii="Arial" w:eastAsia="SimSun" w:hAnsi="Arial" w:cs="Arial"/>
          <w:szCs w:val="24"/>
          <w:lang w:bidi="hi-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 prazo inicial de trinta e seis meses </w:t>
      </w:r>
      <w:r w:rsidRPr="004511F4">
        <w:rPr>
          <w:rFonts w:ascii="Arial" w:eastAsia="SimSun" w:hAnsi="Arial" w:cs="Arial"/>
          <w:szCs w:val="24"/>
          <w:lang w:bidi="hi-IN"/>
        </w:rPr>
        <w:t>surge em virtude da redução de custos por meio da adoção de um horizonte de médio prazo</w:t>
      </w:r>
      <w:r>
        <w:rPr>
          <w:rFonts w:ascii="Arial" w:eastAsia="SimSun" w:hAnsi="Arial" w:cs="Arial"/>
          <w:szCs w:val="24"/>
          <w:lang w:bidi="hi-IN"/>
        </w:rPr>
        <w:t xml:space="preserve">, uma vez que </w:t>
      </w:r>
      <w:r w:rsidR="00E11F30">
        <w:rPr>
          <w:rFonts w:ascii="Arial" w:eastAsia="SimSun" w:hAnsi="Arial" w:cs="Arial"/>
          <w:szCs w:val="24"/>
          <w:lang w:bidi="hi-IN"/>
        </w:rPr>
        <w:t>o mercado de n</w:t>
      </w:r>
      <w:r w:rsidR="00275817">
        <w:rPr>
          <w:rFonts w:ascii="Arial" w:eastAsia="SimSun" w:hAnsi="Arial" w:cs="Arial"/>
          <w:szCs w:val="24"/>
          <w:lang w:bidi="hi-IN"/>
        </w:rPr>
        <w:t>u</w:t>
      </w:r>
      <w:r w:rsidR="00E11F30">
        <w:rPr>
          <w:rFonts w:ascii="Arial" w:eastAsia="SimSun" w:hAnsi="Arial" w:cs="Arial"/>
          <w:szCs w:val="24"/>
          <w:lang w:bidi="hi-IN"/>
        </w:rPr>
        <w:t>ve</w:t>
      </w:r>
      <w:r w:rsidR="00C150D7">
        <w:rPr>
          <w:rFonts w:ascii="Arial" w:eastAsia="SimSun" w:hAnsi="Arial" w:cs="Arial"/>
          <w:szCs w:val="24"/>
          <w:lang w:bidi="hi-IN"/>
        </w:rPr>
        <w:t xml:space="preserve">m </w:t>
      </w:r>
      <w:r w:rsidR="00E11F30">
        <w:rPr>
          <w:rFonts w:ascii="Arial" w:eastAsia="SimSun" w:hAnsi="Arial" w:cs="Arial"/>
          <w:szCs w:val="24"/>
          <w:lang w:bidi="hi-IN"/>
        </w:rPr>
        <w:t xml:space="preserve">pública </w:t>
      </w:r>
      <w:r w:rsidR="00275817">
        <w:rPr>
          <w:rFonts w:ascii="Arial" w:eastAsia="SimSun" w:hAnsi="Arial" w:cs="Arial"/>
          <w:szCs w:val="24"/>
          <w:lang w:bidi="hi-IN"/>
        </w:rPr>
        <w:t xml:space="preserve">assegura </w:t>
      </w:r>
      <w:r w:rsidR="00533DE0">
        <w:rPr>
          <w:rFonts w:ascii="Arial" w:eastAsia="SimSun" w:hAnsi="Arial" w:cs="Arial"/>
          <w:szCs w:val="24"/>
          <w:lang w:bidi="hi-IN"/>
        </w:rPr>
        <w:t xml:space="preserve">um </w:t>
      </w:r>
      <w:r w:rsidR="00F6198B">
        <w:rPr>
          <w:rFonts w:ascii="Arial" w:eastAsia="SimSun" w:hAnsi="Arial" w:cs="Arial"/>
          <w:szCs w:val="24"/>
          <w:lang w:bidi="hi-IN"/>
        </w:rPr>
        <w:t>retorno</w:t>
      </w:r>
      <w:r w:rsidR="00B72936">
        <w:rPr>
          <w:rFonts w:ascii="Arial" w:eastAsia="SimSun" w:hAnsi="Arial" w:cs="Arial"/>
          <w:szCs w:val="24"/>
          <w:lang w:bidi="hi-IN"/>
        </w:rPr>
        <w:t xml:space="preserve"> financeiro </w:t>
      </w:r>
      <w:r w:rsidR="000B6E92">
        <w:rPr>
          <w:rFonts w:ascii="Arial" w:eastAsia="SimSun" w:hAnsi="Arial" w:cs="Arial"/>
          <w:szCs w:val="24"/>
          <w:lang w:bidi="hi-IN"/>
        </w:rPr>
        <w:t xml:space="preserve">ao </w:t>
      </w:r>
      <w:r w:rsidR="00F6198B">
        <w:rPr>
          <w:rFonts w:ascii="Arial" w:eastAsia="SimSun" w:hAnsi="Arial" w:cs="Arial"/>
          <w:szCs w:val="24"/>
          <w:lang w:bidi="hi-IN"/>
        </w:rPr>
        <w:t>cliente</w:t>
      </w:r>
      <w:r w:rsidR="00275817">
        <w:rPr>
          <w:rFonts w:ascii="Arial" w:eastAsia="SimSun" w:hAnsi="Arial" w:cs="Arial"/>
          <w:szCs w:val="24"/>
          <w:lang w:bidi="hi-IN"/>
        </w:rPr>
        <w:t>,</w:t>
      </w:r>
      <w:r w:rsidR="00F6198B">
        <w:rPr>
          <w:rFonts w:ascii="Arial" w:eastAsia="SimSun" w:hAnsi="Arial" w:cs="Arial"/>
          <w:szCs w:val="24"/>
          <w:lang w:bidi="hi-IN"/>
        </w:rPr>
        <w:t xml:space="preserve"> quando este </w:t>
      </w:r>
      <w:r w:rsidR="00264E68">
        <w:rPr>
          <w:rFonts w:ascii="Arial" w:eastAsia="SimSun" w:hAnsi="Arial" w:cs="Arial"/>
          <w:szCs w:val="24"/>
          <w:lang w:bidi="hi-IN"/>
        </w:rPr>
        <w:t>compromete o uso de</w:t>
      </w:r>
      <w:r w:rsidR="00896386">
        <w:rPr>
          <w:rFonts w:ascii="Arial" w:eastAsia="SimSun" w:hAnsi="Arial" w:cs="Arial"/>
          <w:szCs w:val="24"/>
          <w:lang w:bidi="hi-IN"/>
        </w:rPr>
        <w:t xml:space="preserve"> </w:t>
      </w:r>
      <w:r w:rsidR="000B6E92">
        <w:rPr>
          <w:rFonts w:ascii="Arial" w:eastAsia="SimSun" w:hAnsi="Arial" w:cs="Arial"/>
          <w:szCs w:val="24"/>
          <w:lang w:bidi="hi-IN"/>
        </w:rPr>
        <w:t xml:space="preserve">recursos de nuvens </w:t>
      </w:r>
      <w:r w:rsidR="00F6198B">
        <w:rPr>
          <w:rFonts w:ascii="Arial" w:eastAsia="SimSun" w:hAnsi="Arial" w:cs="Arial"/>
          <w:szCs w:val="24"/>
          <w:lang w:bidi="hi-IN"/>
        </w:rPr>
        <w:t>por período</w:t>
      </w:r>
      <w:r w:rsidR="006C65AF">
        <w:rPr>
          <w:rFonts w:ascii="Arial" w:eastAsia="SimSun" w:hAnsi="Arial" w:cs="Arial"/>
          <w:szCs w:val="24"/>
          <w:lang w:bidi="hi-IN"/>
        </w:rPr>
        <w:t xml:space="preserve"> mínimo de um ano</w:t>
      </w:r>
      <w:r w:rsidR="002875DB">
        <w:rPr>
          <w:rFonts w:ascii="Arial" w:eastAsia="SimSun" w:hAnsi="Arial" w:cs="Arial"/>
          <w:szCs w:val="24"/>
          <w:lang w:bidi="hi-IN"/>
        </w:rPr>
        <w:t xml:space="preserve">, sendo o desconto </w:t>
      </w:r>
      <w:r w:rsidR="00160C67">
        <w:rPr>
          <w:rFonts w:ascii="Arial" w:eastAsia="SimSun" w:hAnsi="Arial" w:cs="Arial"/>
          <w:szCs w:val="24"/>
          <w:lang w:bidi="hi-IN"/>
        </w:rPr>
        <w:t>progressivo</w:t>
      </w:r>
      <w:r w:rsidR="005C0C08">
        <w:rPr>
          <w:rFonts w:ascii="Arial" w:eastAsia="SimSun" w:hAnsi="Arial" w:cs="Arial"/>
          <w:szCs w:val="24"/>
          <w:lang w:bidi="hi-IN"/>
        </w:rPr>
        <w:t xml:space="preserve"> ao tempo </w:t>
      </w:r>
      <w:r w:rsidR="00503A7D">
        <w:rPr>
          <w:rFonts w:ascii="Arial" w:eastAsia="SimSun" w:hAnsi="Arial" w:cs="Arial"/>
          <w:szCs w:val="24"/>
          <w:lang w:bidi="hi-IN"/>
        </w:rPr>
        <w:t>contratado</w:t>
      </w:r>
      <w:r w:rsidR="008A41BC">
        <w:rPr>
          <w:rFonts w:ascii="Arial" w:eastAsia="SimSun" w:hAnsi="Arial" w:cs="Arial"/>
          <w:szCs w:val="24"/>
          <w:lang w:bidi="hi-IN"/>
        </w:rPr>
        <w:t xml:space="preserve">, alcançando-se </w:t>
      </w:r>
      <w:r w:rsidR="00996FBA">
        <w:rPr>
          <w:rFonts w:ascii="Arial" w:eastAsia="SimSun" w:hAnsi="Arial" w:cs="Arial"/>
          <w:szCs w:val="24"/>
          <w:lang w:bidi="hi-IN"/>
        </w:rPr>
        <w:t>até três anos</w:t>
      </w:r>
      <w:r w:rsidR="004251B6">
        <w:rPr>
          <w:rFonts w:ascii="Arial" w:eastAsia="SimSun" w:hAnsi="Arial" w:cs="Arial"/>
          <w:szCs w:val="24"/>
          <w:lang w:bidi="hi-IN"/>
        </w:rPr>
        <w:t xml:space="preserve"> quando </w:t>
      </w:r>
      <w:r w:rsidR="00B65F02">
        <w:rPr>
          <w:rFonts w:ascii="Arial" w:eastAsia="SimSun" w:hAnsi="Arial" w:cs="Arial"/>
          <w:szCs w:val="24"/>
          <w:lang w:bidi="hi-IN"/>
        </w:rPr>
        <w:t>a carga de trabalho a ser operada é de uso previsível</w:t>
      </w:r>
      <w:r w:rsidR="00B75910">
        <w:rPr>
          <w:rFonts w:ascii="Arial" w:eastAsia="SimSun" w:hAnsi="Arial" w:cs="Arial"/>
          <w:szCs w:val="24"/>
          <w:lang w:bidi="hi-IN"/>
        </w:rPr>
        <w:t>.</w:t>
      </w:r>
    </w:p>
    <w:p w14:paraId="04C8719F" w14:textId="1974D049" w:rsidR="001E13F9" w:rsidRPr="00931101" w:rsidRDefault="00D80643" w:rsidP="0009413D">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57" w:line="360" w:lineRule="auto"/>
        <w:ind w:left="792" w:hanging="505"/>
        <w:rPr>
          <w:rFonts w:ascii="Arial" w:hAnsi="Arial" w:cs="Arial"/>
          <w:b/>
          <w:bCs/>
        </w:rPr>
      </w:pPr>
      <w:r>
        <w:rPr>
          <w:rFonts w:ascii="Arial" w:eastAsia="SimSun" w:hAnsi="Arial" w:cs="Arial"/>
          <w:szCs w:val="24"/>
          <w:lang w:bidi="hi-IN"/>
        </w:rPr>
        <w:t>Some-se à</w:t>
      </w:r>
      <w:r w:rsidR="00C85B46" w:rsidRPr="004511F4">
        <w:rPr>
          <w:rFonts w:ascii="Arial" w:eastAsia="SimSun" w:hAnsi="Arial" w:cs="Arial"/>
          <w:szCs w:val="24"/>
          <w:lang w:bidi="hi-IN"/>
        </w:rPr>
        <w:t xml:space="preserve"> complexidade do projeto em termos de assimilação de novas tecnologias e à necessidade de constante interação com trinta unidades do MP</w:t>
      </w:r>
      <w:r w:rsidR="009B5373">
        <w:rPr>
          <w:rFonts w:ascii="Arial" w:eastAsia="SimSun" w:hAnsi="Arial" w:cs="Arial"/>
          <w:szCs w:val="24"/>
          <w:lang w:bidi="hi-IN"/>
        </w:rPr>
        <w:t xml:space="preserve"> que</w:t>
      </w:r>
      <w:r w:rsidR="00FF2D31">
        <w:rPr>
          <w:rFonts w:ascii="Arial" w:eastAsia="SimSun" w:hAnsi="Arial" w:cs="Arial"/>
          <w:szCs w:val="24"/>
          <w:lang w:bidi="hi-IN"/>
        </w:rPr>
        <w:t>,</w:t>
      </w:r>
      <w:r w:rsidR="009B5373">
        <w:rPr>
          <w:rFonts w:ascii="Arial" w:eastAsia="SimSun" w:hAnsi="Arial" w:cs="Arial"/>
          <w:szCs w:val="24"/>
          <w:lang w:bidi="hi-IN"/>
        </w:rPr>
        <w:t xml:space="preserve"> </w:t>
      </w:r>
      <w:r w:rsidR="00FF2D31">
        <w:rPr>
          <w:rFonts w:ascii="Arial" w:eastAsia="SimSun" w:hAnsi="Arial" w:cs="Arial"/>
          <w:szCs w:val="24"/>
          <w:lang w:bidi="hi-IN"/>
        </w:rPr>
        <w:t>certamente,</w:t>
      </w:r>
      <w:r w:rsidR="00835D35">
        <w:rPr>
          <w:rFonts w:ascii="Arial" w:eastAsia="SimSun" w:hAnsi="Arial" w:cs="Arial"/>
          <w:szCs w:val="24"/>
          <w:lang w:bidi="hi-IN"/>
        </w:rPr>
        <w:t xml:space="preserve"> supera</w:t>
      </w:r>
      <w:r w:rsidR="00FF2D31">
        <w:rPr>
          <w:rFonts w:ascii="Arial" w:eastAsia="SimSun" w:hAnsi="Arial" w:cs="Arial"/>
          <w:szCs w:val="24"/>
          <w:lang w:bidi="hi-IN"/>
        </w:rPr>
        <w:t>m</w:t>
      </w:r>
      <w:r w:rsidR="00835D35">
        <w:rPr>
          <w:rFonts w:ascii="Arial" w:eastAsia="SimSun" w:hAnsi="Arial" w:cs="Arial"/>
          <w:szCs w:val="24"/>
          <w:lang w:bidi="hi-IN"/>
        </w:rPr>
        <w:t xml:space="preserve"> o prazo de um único ano de contrato</w:t>
      </w:r>
      <w:r w:rsidR="00560338" w:rsidRPr="004511F4">
        <w:rPr>
          <w:rFonts w:ascii="Arial" w:eastAsia="SimSun" w:hAnsi="Arial" w:cs="Arial"/>
          <w:szCs w:val="24"/>
          <w:lang w:bidi="hi-IN"/>
        </w:rPr>
        <w:t xml:space="preserve">. </w:t>
      </w:r>
    </w:p>
    <w:p w14:paraId="4F214B69" w14:textId="7F124D04" w:rsidR="00931101" w:rsidRPr="00E838FF" w:rsidRDefault="00255AC8" w:rsidP="00931101">
      <w:pPr>
        <w:pStyle w:val="Ttulo2"/>
        <w:spacing w:line="360" w:lineRule="auto"/>
        <w:ind w:left="578" w:hanging="578"/>
        <w:rPr>
          <w:rFonts w:ascii="Arial" w:hAnsi="Arial" w:cs="Arial"/>
        </w:rPr>
      </w:pPr>
      <w:r w:rsidRPr="00255AC8">
        <w:rPr>
          <w:rFonts w:ascii="Arial" w:hAnsi="Arial" w:cs="Arial"/>
        </w:rPr>
        <w:t xml:space="preserve">Do </w:t>
      </w:r>
      <w:r>
        <w:rPr>
          <w:rFonts w:ascii="Arial" w:hAnsi="Arial" w:cs="Arial"/>
        </w:rPr>
        <w:t>N</w:t>
      </w:r>
      <w:r w:rsidRPr="00255AC8">
        <w:rPr>
          <w:rFonts w:ascii="Arial" w:hAnsi="Arial" w:cs="Arial"/>
        </w:rPr>
        <w:t xml:space="preserve">ão </w:t>
      </w:r>
      <w:r>
        <w:rPr>
          <w:rFonts w:ascii="Arial" w:hAnsi="Arial" w:cs="Arial"/>
        </w:rPr>
        <w:t>P</w:t>
      </w:r>
      <w:r w:rsidRPr="00255AC8">
        <w:rPr>
          <w:rFonts w:ascii="Arial" w:hAnsi="Arial" w:cs="Arial"/>
        </w:rPr>
        <w:t xml:space="preserve">arcelamento do </w:t>
      </w:r>
      <w:r>
        <w:rPr>
          <w:rFonts w:ascii="Arial" w:hAnsi="Arial" w:cs="Arial"/>
        </w:rPr>
        <w:t>O</w:t>
      </w:r>
      <w:r w:rsidRPr="00255AC8">
        <w:rPr>
          <w:rFonts w:ascii="Arial" w:hAnsi="Arial" w:cs="Arial"/>
        </w:rPr>
        <w:t>bjeto</w:t>
      </w:r>
    </w:p>
    <w:p w14:paraId="4B56CACB" w14:textId="77777777" w:rsidR="00931101" w:rsidRPr="001366F8" w:rsidRDefault="00931101" w:rsidP="00931101">
      <w:pPr>
        <w:pStyle w:val="PargrafodaLista"/>
        <w:numPr>
          <w:ilvl w:val="1"/>
          <w:numId w:val="7"/>
        </w:numPr>
        <w:spacing w:before="57" w:after="57" w:line="360" w:lineRule="auto"/>
        <w:contextualSpacing w:val="0"/>
        <w:jc w:val="both"/>
        <w:rPr>
          <w:rFonts w:ascii="Arial" w:hAnsi="Arial" w:cs="Arial"/>
          <w:vanish/>
          <w:szCs w:val="24"/>
        </w:rPr>
      </w:pPr>
    </w:p>
    <w:p w14:paraId="6F815185" w14:textId="646F409A" w:rsidR="00931101" w:rsidRPr="00280CF8" w:rsidRDefault="00C376F0" w:rsidP="00931101">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57" w:line="360" w:lineRule="auto"/>
        <w:ind w:left="792" w:hanging="505"/>
        <w:rPr>
          <w:rFonts w:ascii="Arial" w:hAnsi="Arial" w:cs="Arial"/>
          <w:b/>
          <w:bCs/>
        </w:rPr>
      </w:pPr>
      <w:r w:rsidRPr="00C376F0">
        <w:rPr>
          <w:rFonts w:ascii="Arial" w:hAnsi="Arial" w:cs="Arial"/>
        </w:rPr>
        <w:t>Os itens previstos nesta aquisição são inter-relacionados e compõem uma única solução necessária à execução dos serviços de nuvem contratados. Permitir adjudicação dos itens da licitação a diferentes empresas produz efeitos nocivos a execução contratual, nos termos delineados pelo Acórdão TCU 1946/2006 Plenário (Voto do Ministro Relator):</w:t>
      </w:r>
    </w:p>
    <w:p w14:paraId="44637B23" w14:textId="77777777" w:rsidR="00280CF8" w:rsidRPr="00280CF8" w:rsidRDefault="00280CF8" w:rsidP="00504C13">
      <w:pPr>
        <w:pStyle w:val="Citao"/>
      </w:pPr>
      <w:r w:rsidRPr="00280CF8">
        <w:t>(...)</w:t>
      </w:r>
    </w:p>
    <w:p w14:paraId="3777D92A" w14:textId="77777777" w:rsidR="00280CF8" w:rsidRPr="00280CF8" w:rsidRDefault="00280CF8" w:rsidP="00504C13">
      <w:pPr>
        <w:pStyle w:val="Citao"/>
      </w:pPr>
      <w:r w:rsidRPr="00280CF8">
        <w:t xml:space="preserve">"Por pertinente, trago à baila escólio de Marçal </w:t>
      </w:r>
      <w:proofErr w:type="spellStart"/>
      <w:r w:rsidRPr="00280CF8">
        <w:t>Justen</w:t>
      </w:r>
      <w:proofErr w:type="spellEnd"/>
      <w:r w:rsidRPr="00280CF8">
        <w:t xml:space="preserve"> Filho: 'O fracionamento em lotes deve respeitar a integridade qualitativa do objeto a ser executado. Não é possível desnaturar um certo objeto, fragmentando-o em contratações diversas e que importam o risco de impossibilidade de execução satisfatória.' (Comentários à Lei de Licitações e Contratos Administrativos. 10. ed. São Paulo: Dialética, 2004. p. 209).”</w:t>
      </w:r>
    </w:p>
    <w:p w14:paraId="5B8A2E48" w14:textId="0BD2F155" w:rsidR="00280CF8" w:rsidRPr="00C376F0" w:rsidRDefault="00280CF8" w:rsidP="00504C13">
      <w:pPr>
        <w:pStyle w:val="Citao"/>
      </w:pPr>
      <w:r w:rsidRPr="00280CF8">
        <w:t>(...)</w:t>
      </w:r>
    </w:p>
    <w:p w14:paraId="0C49AF50" w14:textId="72004480" w:rsidR="00C376F0" w:rsidRDefault="00940A59" w:rsidP="00931101">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57" w:line="360" w:lineRule="auto"/>
        <w:ind w:left="792" w:hanging="505"/>
        <w:rPr>
          <w:rFonts w:ascii="Arial" w:hAnsi="Arial" w:cs="Arial"/>
        </w:rPr>
      </w:pPr>
      <w:r w:rsidRPr="00940A59">
        <w:rPr>
          <w:rFonts w:ascii="Arial" w:hAnsi="Arial" w:cs="Arial"/>
        </w:rPr>
        <w:t xml:space="preserve">Reiterando a citação transcrita sob uma perspectiva técnica, impende lançar luzes acerca da centralização de responsabilidade, a qual é considerada adequada </w:t>
      </w:r>
      <w:r w:rsidRPr="00940A59">
        <w:rPr>
          <w:rFonts w:ascii="Arial" w:hAnsi="Arial" w:cs="Arial"/>
        </w:rPr>
        <w:lastRenderedPageBreak/>
        <w:t xml:space="preserve">não apenas em vista do acompanhamento de problemas, mas, para em termos claros, prover a verificação de causas e, mormente, a atribuição de responsabilidade. </w:t>
      </w:r>
      <w:r w:rsidR="00215C4C">
        <w:rPr>
          <w:rFonts w:ascii="Arial" w:hAnsi="Arial" w:cs="Arial"/>
        </w:rPr>
        <w:t>Com efeito, a</w:t>
      </w:r>
      <w:r w:rsidRPr="00940A59">
        <w:rPr>
          <w:rFonts w:ascii="Arial" w:hAnsi="Arial" w:cs="Arial"/>
        </w:rPr>
        <w:t>ufere-se nítido controle sobre a execução contratual;</w:t>
      </w:r>
    </w:p>
    <w:p w14:paraId="5C54C3DD" w14:textId="1BBC071C" w:rsidR="00940A59" w:rsidRPr="00940A59" w:rsidRDefault="00940A59" w:rsidP="00931101">
      <w:pPr>
        <w:pStyle w:val="texto"/>
        <w:numPr>
          <w:ilvl w:val="2"/>
          <w:numId w:val="7"/>
        </w:numPr>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57" w:line="360" w:lineRule="auto"/>
        <w:ind w:left="792" w:hanging="505"/>
        <w:rPr>
          <w:rFonts w:ascii="Arial" w:hAnsi="Arial" w:cs="Arial"/>
        </w:rPr>
      </w:pPr>
      <w:r w:rsidRPr="00940A59">
        <w:rPr>
          <w:rFonts w:ascii="Arial" w:hAnsi="Arial" w:cs="Arial"/>
        </w:rPr>
        <w:t xml:space="preserve">Destarte, tendo em vista tratar-se de solução de TI que requer unicidade com relação ao todo a fim de evitar a desnaturação do objeto e garantir a eficiência operacional, o objeto deverá ser adjudicado de forma global para a </w:t>
      </w:r>
      <w:r w:rsidR="00565E08">
        <w:rPr>
          <w:rFonts w:ascii="Arial" w:hAnsi="Arial" w:cs="Arial"/>
        </w:rPr>
        <w:t>CONTRATADA</w:t>
      </w:r>
      <w:r w:rsidRPr="00940A59">
        <w:rPr>
          <w:rFonts w:ascii="Arial" w:hAnsi="Arial" w:cs="Arial"/>
        </w:rPr>
        <w:t>.</w:t>
      </w:r>
    </w:p>
    <w:p w14:paraId="32702BAC" w14:textId="77777777" w:rsidR="004E3030" w:rsidRPr="004511F4" w:rsidRDefault="004E3030" w:rsidP="00931101">
      <w:pPr>
        <w:pStyle w:val="texto"/>
        <w:tabs>
          <w:tab w:val="clear" w:pos="18408"/>
          <w:tab w:val="clear" w:pos="19116"/>
          <w:tab w:val="clear" w:pos="19824"/>
          <w:tab w:val="clear" w:pos="20532"/>
          <w:tab w:val="clear" w:pos="21240"/>
          <w:tab w:val="clear" w:pos="21948"/>
          <w:tab w:val="clear" w:pos="22656"/>
          <w:tab w:val="clear" w:pos="23364"/>
          <w:tab w:val="clear" w:pos="24072"/>
          <w:tab w:val="clear" w:pos="24780"/>
          <w:tab w:val="clear" w:pos="25488"/>
          <w:tab w:val="clear" w:pos="26196"/>
          <w:tab w:val="clear" w:pos="26904"/>
          <w:tab w:val="clear" w:pos="27612"/>
          <w:tab w:val="clear" w:pos="28320"/>
          <w:tab w:val="left" w:pos="1135"/>
          <w:tab w:val="left" w:pos="1869"/>
          <w:tab w:val="left" w:pos="2577"/>
          <w:tab w:val="left" w:pos="3285"/>
          <w:tab w:val="left" w:pos="3993"/>
          <w:tab w:val="left" w:pos="4701"/>
          <w:tab w:val="left" w:pos="5409"/>
          <w:tab w:val="left" w:pos="6117"/>
          <w:tab w:val="left" w:pos="6825"/>
          <w:tab w:val="left" w:pos="7533"/>
          <w:tab w:val="left" w:pos="8241"/>
          <w:tab w:val="left" w:pos="8949"/>
          <w:tab w:val="left" w:pos="9657"/>
          <w:tab w:val="left" w:pos="10365"/>
          <w:tab w:val="left" w:pos="11073"/>
          <w:tab w:val="left" w:pos="11781"/>
          <w:tab w:val="left" w:pos="12489"/>
          <w:tab w:val="left" w:pos="13197"/>
          <w:tab w:val="left" w:pos="13905"/>
          <w:tab w:val="left" w:pos="14613"/>
          <w:tab w:val="left" w:pos="15321"/>
          <w:tab w:val="left" w:pos="16029"/>
          <w:tab w:val="left" w:pos="16737"/>
          <w:tab w:val="left" w:pos="17445"/>
          <w:tab w:val="left" w:pos="18153"/>
          <w:tab w:val="left" w:pos="18861"/>
          <w:tab w:val="left" w:pos="19569"/>
          <w:tab w:val="left" w:pos="20277"/>
          <w:tab w:val="left" w:pos="20985"/>
          <w:tab w:val="left" w:pos="21693"/>
          <w:tab w:val="left" w:pos="22401"/>
          <w:tab w:val="left" w:pos="23109"/>
          <w:tab w:val="left" w:pos="23817"/>
          <w:tab w:val="left" w:pos="24525"/>
          <w:tab w:val="left" w:pos="25233"/>
          <w:tab w:val="left" w:pos="25941"/>
          <w:tab w:val="left" w:pos="26649"/>
          <w:tab w:val="left" w:pos="27357"/>
          <w:tab w:val="left" w:pos="28065"/>
        </w:tabs>
        <w:spacing w:before="57" w:after="57" w:line="360" w:lineRule="auto"/>
        <w:rPr>
          <w:rFonts w:ascii="Arial" w:hAnsi="Arial" w:cs="Arial"/>
          <w:b/>
          <w:bCs/>
        </w:rPr>
      </w:pPr>
    </w:p>
    <w:p w14:paraId="756A977B" w14:textId="3C6AC1BC" w:rsidR="008610C3" w:rsidRPr="00E838FF" w:rsidRDefault="00631834" w:rsidP="00E838FF">
      <w:pPr>
        <w:pStyle w:val="Ttulo2"/>
        <w:spacing w:line="360" w:lineRule="auto"/>
        <w:ind w:left="578" w:hanging="578"/>
        <w:rPr>
          <w:rFonts w:ascii="Arial" w:hAnsi="Arial" w:cs="Arial"/>
        </w:rPr>
      </w:pPr>
      <w:r w:rsidRPr="00E838FF">
        <w:rPr>
          <w:rFonts w:ascii="Arial" w:hAnsi="Arial" w:cs="Arial"/>
        </w:rPr>
        <w:t xml:space="preserve">Do Alinhamento </w:t>
      </w:r>
      <w:r>
        <w:rPr>
          <w:rFonts w:ascii="Arial" w:hAnsi="Arial" w:cs="Arial"/>
        </w:rPr>
        <w:t>c</w:t>
      </w:r>
      <w:r w:rsidRPr="00E838FF">
        <w:rPr>
          <w:rFonts w:ascii="Arial" w:hAnsi="Arial" w:cs="Arial"/>
        </w:rPr>
        <w:t xml:space="preserve">om </w:t>
      </w:r>
      <w:r>
        <w:rPr>
          <w:rFonts w:ascii="Arial" w:hAnsi="Arial" w:cs="Arial"/>
        </w:rPr>
        <w:t>o</w:t>
      </w:r>
      <w:r w:rsidRPr="00E838FF">
        <w:rPr>
          <w:rFonts w:ascii="Arial" w:hAnsi="Arial" w:cs="Arial"/>
        </w:rPr>
        <w:t xml:space="preserve"> Planejamento Estratégico</w:t>
      </w:r>
    </w:p>
    <w:p w14:paraId="5A800CFD" w14:textId="77777777" w:rsidR="001366F8" w:rsidRPr="001366F8" w:rsidRDefault="001366F8" w:rsidP="001366F8">
      <w:pPr>
        <w:pStyle w:val="PargrafodaLista"/>
        <w:numPr>
          <w:ilvl w:val="1"/>
          <w:numId w:val="7"/>
        </w:numPr>
        <w:spacing w:before="57" w:after="57" w:line="360" w:lineRule="auto"/>
        <w:contextualSpacing w:val="0"/>
        <w:jc w:val="both"/>
        <w:rPr>
          <w:rFonts w:ascii="Arial" w:hAnsi="Arial" w:cs="Arial"/>
          <w:vanish/>
          <w:szCs w:val="24"/>
        </w:rPr>
      </w:pPr>
    </w:p>
    <w:p w14:paraId="154247B7" w14:textId="2DBD840F" w:rsidR="008610C3" w:rsidRPr="004511F4" w:rsidRDefault="009216B4" w:rsidP="001366F8">
      <w:pPr>
        <w:pStyle w:val="Standard"/>
        <w:numPr>
          <w:ilvl w:val="2"/>
          <w:numId w:val="7"/>
        </w:numPr>
        <w:spacing w:before="57" w:after="57" w:line="360" w:lineRule="auto"/>
        <w:jc w:val="both"/>
        <w:rPr>
          <w:rFonts w:ascii="Arial" w:hAnsi="Arial" w:cs="Arial"/>
        </w:rPr>
      </w:pPr>
      <w:r w:rsidRPr="004511F4">
        <w:rPr>
          <w:rFonts w:ascii="Arial" w:hAnsi="Arial" w:cs="Arial"/>
        </w:rPr>
        <w:t>De acordo com o Plano Diretor de Tecnologia da Informação 20</w:t>
      </w:r>
      <w:r w:rsidR="0054627D" w:rsidRPr="004511F4">
        <w:rPr>
          <w:rFonts w:ascii="Arial" w:hAnsi="Arial" w:cs="Arial"/>
        </w:rPr>
        <w:t>22</w:t>
      </w:r>
      <w:r w:rsidRPr="004511F4">
        <w:rPr>
          <w:rFonts w:ascii="Arial" w:hAnsi="Arial" w:cs="Arial"/>
        </w:rPr>
        <w:t>/202</w:t>
      </w:r>
      <w:r w:rsidR="0054627D" w:rsidRPr="004511F4">
        <w:rPr>
          <w:rFonts w:ascii="Arial" w:hAnsi="Arial" w:cs="Arial"/>
        </w:rPr>
        <w:t>3</w:t>
      </w:r>
      <w:r w:rsidRPr="004511F4">
        <w:rPr>
          <w:rFonts w:ascii="Arial" w:hAnsi="Arial" w:cs="Arial"/>
        </w:rPr>
        <w:t>, a aquisição identifica-se com objetivo estratégico de modernização da infraestrutura física e tecnológica do CNMP, cujo objetivo de contribuição da STI deve assegurar a infraestrutura necessária às atividades do CNMP</w:t>
      </w:r>
      <w:r w:rsidR="00A800A6" w:rsidRPr="004511F4">
        <w:rPr>
          <w:rFonts w:ascii="Arial" w:hAnsi="Arial" w:cs="Arial"/>
        </w:rPr>
        <w:t>.</w:t>
      </w:r>
    </w:p>
    <w:p w14:paraId="5500818A" w14:textId="1DB7B671" w:rsidR="001147EB" w:rsidRPr="004511F4" w:rsidRDefault="004A0438" w:rsidP="008C3047">
      <w:pPr>
        <w:pStyle w:val="Standard"/>
        <w:numPr>
          <w:ilvl w:val="2"/>
          <w:numId w:val="7"/>
        </w:numPr>
        <w:spacing w:before="57" w:after="57" w:line="360" w:lineRule="auto"/>
        <w:jc w:val="both"/>
        <w:rPr>
          <w:rFonts w:ascii="Arial" w:hAnsi="Arial" w:cs="Arial"/>
        </w:rPr>
      </w:pPr>
      <w:r w:rsidRPr="004511F4">
        <w:rPr>
          <w:rFonts w:ascii="Arial" w:hAnsi="Arial" w:cs="Arial"/>
        </w:rPr>
        <w:t xml:space="preserve">A contratação está </w:t>
      </w:r>
      <w:r w:rsidR="00482D57">
        <w:rPr>
          <w:rFonts w:ascii="Arial" w:hAnsi="Arial" w:cs="Arial"/>
        </w:rPr>
        <w:t>registrada</w:t>
      </w:r>
      <w:r w:rsidR="00CF5BA7">
        <w:rPr>
          <w:rFonts w:ascii="Arial" w:hAnsi="Arial" w:cs="Arial"/>
        </w:rPr>
        <w:t xml:space="preserve"> junto ao</w:t>
      </w:r>
      <w:r w:rsidRPr="004511F4">
        <w:rPr>
          <w:rFonts w:ascii="Arial" w:hAnsi="Arial" w:cs="Arial"/>
        </w:rPr>
        <w:t xml:space="preserve"> Plano de Gestão 202</w:t>
      </w:r>
      <w:r w:rsidR="00183450">
        <w:rPr>
          <w:rFonts w:ascii="Arial" w:hAnsi="Arial" w:cs="Arial"/>
        </w:rPr>
        <w:t>3</w:t>
      </w:r>
      <w:r w:rsidRPr="004511F4">
        <w:rPr>
          <w:rFonts w:ascii="Arial" w:hAnsi="Arial" w:cs="Arial"/>
        </w:rPr>
        <w:t xml:space="preserve"> do CNMP</w:t>
      </w:r>
      <w:r w:rsidR="00334854" w:rsidRPr="004511F4">
        <w:rPr>
          <w:rFonts w:ascii="Arial" w:hAnsi="Arial" w:cs="Arial"/>
        </w:rPr>
        <w:t xml:space="preserve"> </w:t>
      </w:r>
      <w:r w:rsidR="00CF5BA7">
        <w:rPr>
          <w:rFonts w:ascii="Arial" w:hAnsi="Arial" w:cs="Arial"/>
        </w:rPr>
        <w:t xml:space="preserve">sob o código </w:t>
      </w:r>
      <w:r w:rsidR="00334854" w:rsidRPr="004511F4">
        <w:rPr>
          <w:rFonts w:ascii="Arial" w:hAnsi="Arial" w:cs="Arial"/>
        </w:rPr>
        <w:t>PG_</w:t>
      </w:r>
      <w:r w:rsidR="005B53D1">
        <w:rPr>
          <w:rFonts w:ascii="Arial" w:hAnsi="Arial" w:cs="Arial"/>
        </w:rPr>
        <w:t>23_</w:t>
      </w:r>
      <w:r w:rsidR="00334854" w:rsidRPr="004511F4">
        <w:rPr>
          <w:rFonts w:ascii="Arial" w:hAnsi="Arial" w:cs="Arial"/>
        </w:rPr>
        <w:t>STI</w:t>
      </w:r>
      <w:r w:rsidR="00A952BA" w:rsidRPr="004511F4">
        <w:rPr>
          <w:rFonts w:ascii="Arial" w:hAnsi="Arial" w:cs="Arial"/>
        </w:rPr>
        <w:t>_00</w:t>
      </w:r>
      <w:r w:rsidR="005B53D1">
        <w:rPr>
          <w:rFonts w:ascii="Arial" w:hAnsi="Arial" w:cs="Arial"/>
        </w:rPr>
        <w:t>4</w:t>
      </w:r>
      <w:r w:rsidR="00A952BA" w:rsidRPr="004511F4">
        <w:rPr>
          <w:rFonts w:ascii="Arial" w:hAnsi="Arial" w:cs="Arial"/>
        </w:rPr>
        <w:t xml:space="preserve"> Big Data em Nuvem</w:t>
      </w:r>
      <w:r w:rsidR="00BE6569">
        <w:rPr>
          <w:rFonts w:ascii="Arial" w:hAnsi="Arial" w:cs="Arial"/>
        </w:rPr>
        <w:t>, sendo</w:t>
      </w:r>
      <w:r w:rsidR="00D40585">
        <w:rPr>
          <w:rFonts w:ascii="Arial" w:hAnsi="Arial" w:cs="Arial"/>
        </w:rPr>
        <w:t xml:space="preserve"> </w:t>
      </w:r>
      <w:r w:rsidR="00A60C5C">
        <w:rPr>
          <w:rFonts w:ascii="Arial" w:hAnsi="Arial" w:cs="Arial"/>
        </w:rPr>
        <w:t xml:space="preserve">oficialmente </w:t>
      </w:r>
      <w:r w:rsidR="00EE2675">
        <w:rPr>
          <w:rFonts w:ascii="Arial" w:hAnsi="Arial" w:cs="Arial"/>
        </w:rPr>
        <w:t xml:space="preserve">divulgada por meio da </w:t>
      </w:r>
      <w:r w:rsidR="00EE2675" w:rsidRPr="00EE2675">
        <w:rPr>
          <w:rFonts w:ascii="Arial" w:hAnsi="Arial" w:cs="Arial" w:hint="eastAsia"/>
        </w:rPr>
        <w:t>Portaria CNMP-PRESI 399, de 14 de dezembro de 2022</w:t>
      </w:r>
      <w:r w:rsidR="00A952BA" w:rsidRPr="004511F4">
        <w:rPr>
          <w:rFonts w:ascii="Arial" w:hAnsi="Arial" w:cs="Arial"/>
        </w:rPr>
        <w:t>.</w:t>
      </w:r>
    </w:p>
    <w:p w14:paraId="2AC5FF0A" w14:textId="750A6BB2" w:rsidR="008610C3" w:rsidRPr="00A81F65" w:rsidRDefault="00336A1D" w:rsidP="00B00F4C">
      <w:pPr>
        <w:pStyle w:val="Ttulo1"/>
        <w:spacing w:line="360" w:lineRule="auto"/>
        <w:ind w:left="431" w:hanging="431"/>
        <w:rPr>
          <w:rFonts w:ascii="Arial" w:hAnsi="Arial" w:cs="Arial"/>
        </w:rPr>
      </w:pPr>
      <w:r w:rsidRPr="00A81F65">
        <w:rPr>
          <w:rFonts w:ascii="Arial" w:hAnsi="Arial" w:cs="Arial"/>
        </w:rPr>
        <w:t>DESCRIÇÃO DO OBJETO</w:t>
      </w:r>
    </w:p>
    <w:p w14:paraId="08D5E805" w14:textId="717F988E" w:rsidR="008610C3" w:rsidRPr="00812775" w:rsidRDefault="00424D44" w:rsidP="00B00F4C">
      <w:pPr>
        <w:pStyle w:val="Ttulo2"/>
        <w:spacing w:line="360" w:lineRule="auto"/>
        <w:ind w:left="578" w:hanging="578"/>
        <w:rPr>
          <w:rFonts w:ascii="Arial" w:hAnsi="Arial" w:cs="Arial"/>
        </w:rPr>
      </w:pPr>
      <w:r w:rsidRPr="004511F4">
        <w:t xml:space="preserve"> </w:t>
      </w:r>
      <w:r w:rsidR="004C16BB" w:rsidRPr="00812775">
        <w:rPr>
          <w:rFonts w:ascii="Arial" w:hAnsi="Arial" w:cs="Arial"/>
        </w:rPr>
        <w:t>Serviço de Computação em Nuvem</w:t>
      </w:r>
      <w:r w:rsidR="001A266D" w:rsidRPr="00812775">
        <w:rPr>
          <w:rFonts w:ascii="Arial" w:hAnsi="Arial" w:cs="Arial"/>
        </w:rPr>
        <w:t xml:space="preserve"> </w:t>
      </w:r>
      <w:r w:rsidR="00F503D2" w:rsidRPr="00812775">
        <w:rPr>
          <w:rFonts w:ascii="Arial" w:hAnsi="Arial" w:cs="Arial"/>
        </w:rPr>
        <w:t>(</w:t>
      </w:r>
      <w:r w:rsidR="001A266D" w:rsidRPr="00812775">
        <w:rPr>
          <w:rFonts w:ascii="Arial" w:hAnsi="Arial" w:cs="Arial"/>
        </w:rPr>
        <w:t>Item 1</w:t>
      </w:r>
      <w:r w:rsidR="006524E1" w:rsidRPr="00812775">
        <w:rPr>
          <w:rFonts w:ascii="Arial" w:hAnsi="Arial" w:cs="Arial"/>
        </w:rPr>
        <w:t xml:space="preserve"> do </w:t>
      </w:r>
      <w:r w:rsidR="00F503D2" w:rsidRPr="00812775">
        <w:rPr>
          <w:rFonts w:ascii="Arial" w:hAnsi="Arial" w:cs="Arial"/>
        </w:rPr>
        <w:t>O</w:t>
      </w:r>
      <w:r w:rsidR="006524E1" w:rsidRPr="00812775">
        <w:rPr>
          <w:rFonts w:ascii="Arial" w:hAnsi="Arial" w:cs="Arial"/>
        </w:rPr>
        <w:t>bjeto</w:t>
      </w:r>
      <w:r w:rsidR="00F503D2" w:rsidRPr="00812775">
        <w:rPr>
          <w:rFonts w:ascii="Arial" w:hAnsi="Arial" w:cs="Arial"/>
        </w:rPr>
        <w:t>)</w:t>
      </w:r>
    </w:p>
    <w:p w14:paraId="367E043D" w14:textId="77777777" w:rsidR="00B00F4C" w:rsidRPr="00B00F4C" w:rsidRDefault="00B00F4C" w:rsidP="00B00F4C">
      <w:pPr>
        <w:pStyle w:val="PargrafodaLista"/>
        <w:numPr>
          <w:ilvl w:val="0"/>
          <w:numId w:val="7"/>
        </w:numPr>
        <w:spacing w:before="57" w:after="57" w:line="360" w:lineRule="auto"/>
        <w:contextualSpacing w:val="0"/>
        <w:jc w:val="both"/>
        <w:rPr>
          <w:rFonts w:ascii="Arial" w:hAnsi="Arial" w:cs="Arial"/>
          <w:vanish/>
          <w:szCs w:val="24"/>
        </w:rPr>
      </w:pPr>
    </w:p>
    <w:p w14:paraId="7FC67F29" w14:textId="77777777" w:rsidR="00B00F4C" w:rsidRPr="00B00F4C" w:rsidRDefault="00B00F4C" w:rsidP="00B00F4C">
      <w:pPr>
        <w:pStyle w:val="PargrafodaLista"/>
        <w:numPr>
          <w:ilvl w:val="1"/>
          <w:numId w:val="7"/>
        </w:numPr>
        <w:spacing w:before="57" w:after="57" w:line="360" w:lineRule="auto"/>
        <w:contextualSpacing w:val="0"/>
        <w:jc w:val="both"/>
        <w:rPr>
          <w:rFonts w:ascii="Arial" w:hAnsi="Arial" w:cs="Arial"/>
          <w:vanish/>
          <w:szCs w:val="24"/>
        </w:rPr>
      </w:pPr>
    </w:p>
    <w:p w14:paraId="4EA219D2" w14:textId="2F17E005" w:rsidR="00256F2C" w:rsidRPr="004511F4" w:rsidRDefault="00256F2C" w:rsidP="00B00F4C">
      <w:pPr>
        <w:pStyle w:val="Standard"/>
        <w:numPr>
          <w:ilvl w:val="2"/>
          <w:numId w:val="7"/>
        </w:numPr>
        <w:spacing w:before="57" w:after="57" w:line="360" w:lineRule="auto"/>
        <w:jc w:val="both"/>
        <w:rPr>
          <w:rFonts w:ascii="Arial" w:hAnsi="Arial" w:cs="Arial"/>
        </w:rPr>
      </w:pPr>
      <w:r w:rsidRPr="004511F4">
        <w:rPr>
          <w:rFonts w:ascii="Arial" w:hAnsi="Arial" w:cs="Arial" w:hint="eastAsia"/>
        </w:rPr>
        <w:t xml:space="preserve">Os serviços de computação em nuvem oferecidos serão adquiridos por meio de </w:t>
      </w:r>
      <w:r w:rsidR="00AE5A6C" w:rsidRPr="004511F4">
        <w:rPr>
          <w:rFonts w:ascii="Arial" w:hAnsi="Arial" w:cs="Arial"/>
        </w:rPr>
        <w:t>Créditos em Nuvem</w:t>
      </w:r>
      <w:r w:rsidR="00C778DE">
        <w:rPr>
          <w:rFonts w:ascii="Arial" w:hAnsi="Arial" w:cs="Arial"/>
        </w:rPr>
        <w:t>;</w:t>
      </w:r>
    </w:p>
    <w:p w14:paraId="50522FC3" w14:textId="4CEE96EA" w:rsidR="00803E49" w:rsidRPr="004511F4" w:rsidRDefault="004A22EB" w:rsidP="0009413D">
      <w:pPr>
        <w:pStyle w:val="Standard"/>
        <w:numPr>
          <w:ilvl w:val="2"/>
          <w:numId w:val="7"/>
        </w:numPr>
        <w:spacing w:before="57" w:after="57" w:line="360" w:lineRule="auto"/>
        <w:jc w:val="both"/>
        <w:rPr>
          <w:rFonts w:ascii="Arial" w:hAnsi="Arial" w:cs="Arial"/>
        </w:rPr>
      </w:pPr>
      <w:r w:rsidRPr="004511F4">
        <w:rPr>
          <w:rFonts w:ascii="Arial" w:hAnsi="Arial" w:cs="Arial"/>
        </w:rPr>
        <w:t>O</w:t>
      </w:r>
      <w:r w:rsidR="00256F2C" w:rsidRPr="004511F4">
        <w:rPr>
          <w:rFonts w:ascii="Arial" w:hAnsi="Arial" w:cs="Arial" w:hint="eastAsia"/>
        </w:rPr>
        <w:t>s serviços solicitado</w:t>
      </w:r>
      <w:r w:rsidR="00256F2C" w:rsidRPr="004511F4">
        <w:rPr>
          <w:rFonts w:ascii="Arial" w:hAnsi="Arial" w:cs="Arial"/>
        </w:rPr>
        <w:t>s à</w:t>
      </w:r>
      <w:r w:rsidR="00256F2C" w:rsidRPr="004511F4">
        <w:rPr>
          <w:rFonts w:ascii="Arial" w:hAnsi="Arial" w:cs="Arial" w:hint="eastAsia"/>
        </w:rPr>
        <w:t xml:space="preserve"> </w:t>
      </w:r>
      <w:r w:rsidR="005A7384" w:rsidRPr="004511F4">
        <w:rPr>
          <w:rFonts w:ascii="Arial" w:hAnsi="Arial" w:cs="Arial"/>
        </w:rPr>
        <w:t>CONTRATADA</w:t>
      </w:r>
      <w:r w:rsidR="009D0FEF" w:rsidRPr="004511F4">
        <w:rPr>
          <w:rFonts w:ascii="Arial" w:hAnsi="Arial" w:cs="Arial"/>
        </w:rPr>
        <w:t xml:space="preserve"> </w:t>
      </w:r>
      <w:r w:rsidR="005A7384" w:rsidRPr="004511F4">
        <w:rPr>
          <w:rFonts w:ascii="Arial" w:hAnsi="Arial" w:cs="Arial"/>
        </w:rPr>
        <w:t xml:space="preserve">deve observar </w:t>
      </w:r>
      <w:r w:rsidR="00256F2C" w:rsidRPr="004511F4">
        <w:rPr>
          <w:rFonts w:ascii="Arial" w:hAnsi="Arial" w:cs="Arial" w:hint="eastAsia"/>
        </w:rPr>
        <w:t xml:space="preserve">o limite </w:t>
      </w:r>
      <w:r w:rsidR="00256F2C" w:rsidRPr="004511F4">
        <w:rPr>
          <w:rFonts w:ascii="Arial" w:hAnsi="Arial" w:cs="Arial"/>
        </w:rPr>
        <w:t>má</w:t>
      </w:r>
      <w:r w:rsidR="00256F2C" w:rsidRPr="004511F4">
        <w:rPr>
          <w:rFonts w:ascii="Arial" w:hAnsi="Arial" w:cs="Arial" w:hint="eastAsia"/>
        </w:rPr>
        <w:t xml:space="preserve">ximo </w:t>
      </w:r>
      <w:r w:rsidR="00803E49" w:rsidRPr="004511F4">
        <w:rPr>
          <w:rFonts w:ascii="Arial" w:hAnsi="Arial" w:cs="Arial" w:hint="eastAsia"/>
        </w:rPr>
        <w:t>d</w:t>
      </w:r>
      <w:r w:rsidR="00A55ABE" w:rsidRPr="004511F4">
        <w:rPr>
          <w:rFonts w:ascii="Arial" w:hAnsi="Arial" w:cs="Arial"/>
        </w:rPr>
        <w:t>e c</w:t>
      </w:r>
      <w:r w:rsidR="00803E49" w:rsidRPr="004511F4">
        <w:rPr>
          <w:rFonts w:ascii="Arial" w:hAnsi="Arial" w:cs="Arial"/>
        </w:rPr>
        <w:t>réditos</w:t>
      </w:r>
      <w:r w:rsidR="00803E49" w:rsidRPr="004511F4">
        <w:rPr>
          <w:rFonts w:ascii="Arial" w:hAnsi="Arial" w:cs="Arial" w:hint="eastAsia"/>
        </w:rPr>
        <w:t xml:space="preserve"> estimad</w:t>
      </w:r>
      <w:r w:rsidR="005A7384" w:rsidRPr="004511F4">
        <w:rPr>
          <w:rFonts w:ascii="Arial" w:hAnsi="Arial" w:cs="Arial"/>
        </w:rPr>
        <w:t>o</w:t>
      </w:r>
      <w:r w:rsidR="00803E49" w:rsidRPr="004511F4">
        <w:rPr>
          <w:rFonts w:ascii="Arial" w:hAnsi="Arial" w:cs="Arial" w:hint="eastAsia"/>
        </w:rPr>
        <w:t>s</w:t>
      </w:r>
      <w:r w:rsidR="00256F2C" w:rsidRPr="004511F4">
        <w:rPr>
          <w:rFonts w:ascii="Arial" w:hAnsi="Arial" w:cs="Arial"/>
        </w:rPr>
        <w:t xml:space="preserve"> e </w:t>
      </w:r>
      <w:r w:rsidR="005A7384" w:rsidRPr="004511F4">
        <w:rPr>
          <w:rFonts w:ascii="Arial" w:hAnsi="Arial" w:cs="Arial"/>
        </w:rPr>
        <w:t>os</w:t>
      </w:r>
      <w:r w:rsidR="00256F2C" w:rsidRPr="004511F4">
        <w:rPr>
          <w:rFonts w:ascii="Arial" w:hAnsi="Arial" w:cs="Arial"/>
        </w:rPr>
        <w:t xml:space="preserve"> limites do contrato</w:t>
      </w:r>
      <w:r w:rsidR="00256F2C" w:rsidRPr="004511F4">
        <w:rPr>
          <w:rFonts w:ascii="Arial" w:hAnsi="Arial" w:cs="Arial" w:hint="eastAsia"/>
        </w:rPr>
        <w:t xml:space="preserve">. O </w:t>
      </w:r>
      <w:r w:rsidR="00256F2C" w:rsidRPr="004511F4">
        <w:rPr>
          <w:rFonts w:ascii="Arial" w:hAnsi="Arial" w:cs="Arial"/>
        </w:rPr>
        <w:t>CNMP</w:t>
      </w:r>
      <w:r w:rsidR="00256F2C" w:rsidRPr="004511F4">
        <w:rPr>
          <w:rFonts w:ascii="Arial" w:hAnsi="Arial" w:cs="Arial" w:hint="eastAsia"/>
        </w:rPr>
        <w:t xml:space="preserve"> não realiza</w:t>
      </w:r>
      <w:r w:rsidR="00256F2C" w:rsidRPr="004511F4">
        <w:rPr>
          <w:rFonts w:ascii="Arial" w:hAnsi="Arial" w:cs="Arial"/>
        </w:rPr>
        <w:t>rá</w:t>
      </w:r>
      <w:r w:rsidR="00256F2C" w:rsidRPr="004511F4">
        <w:rPr>
          <w:rFonts w:ascii="Arial" w:hAnsi="Arial" w:cs="Arial" w:hint="eastAsia"/>
        </w:rPr>
        <w:t xml:space="preserve"> compra pr</w:t>
      </w:r>
      <w:r w:rsidR="00256F2C" w:rsidRPr="004511F4">
        <w:rPr>
          <w:rFonts w:ascii="Arial" w:hAnsi="Arial" w:cs="Arial"/>
        </w:rPr>
        <w:t>é</w:t>
      </w:r>
      <w:r w:rsidR="00256F2C" w:rsidRPr="004511F4">
        <w:rPr>
          <w:rFonts w:ascii="Arial" w:hAnsi="Arial" w:cs="Arial" w:hint="eastAsia"/>
        </w:rPr>
        <w:t xml:space="preserve">via de </w:t>
      </w:r>
      <w:r w:rsidR="00525DE4" w:rsidRPr="004511F4">
        <w:rPr>
          <w:rFonts w:ascii="Arial" w:hAnsi="Arial" w:cs="Arial"/>
        </w:rPr>
        <w:t xml:space="preserve">Créditos </w:t>
      </w:r>
      <w:r w:rsidR="00455E05" w:rsidRPr="004511F4">
        <w:rPr>
          <w:rFonts w:ascii="Arial" w:hAnsi="Arial" w:cs="Arial"/>
        </w:rPr>
        <w:t>de Nuvem</w:t>
      </w:r>
      <w:r w:rsidR="00C778DE">
        <w:rPr>
          <w:rFonts w:ascii="Arial" w:hAnsi="Arial" w:cs="Arial"/>
        </w:rPr>
        <w:t>;</w:t>
      </w:r>
    </w:p>
    <w:p w14:paraId="53F5CD8C" w14:textId="56E9459E" w:rsidR="00E57BD5" w:rsidRPr="00B03612" w:rsidRDefault="00E57BD5" w:rsidP="007C5092">
      <w:pPr>
        <w:pStyle w:val="Ttulo3"/>
        <w:numPr>
          <w:ilvl w:val="0"/>
          <w:numId w:val="0"/>
        </w:numPr>
        <w:spacing w:line="360" w:lineRule="auto"/>
        <w:ind w:left="720" w:hanging="720"/>
        <w:rPr>
          <w:rFonts w:ascii="Arial" w:hAnsi="Arial" w:cs="Arial"/>
        </w:rPr>
      </w:pPr>
      <w:r w:rsidRPr="00B03612">
        <w:rPr>
          <w:rFonts w:ascii="Arial" w:hAnsi="Arial" w:cs="Arial"/>
        </w:rPr>
        <w:t xml:space="preserve">Da </w:t>
      </w:r>
      <w:r w:rsidR="001E1936" w:rsidRPr="00B03612">
        <w:rPr>
          <w:rFonts w:ascii="Arial" w:hAnsi="Arial" w:cs="Arial"/>
        </w:rPr>
        <w:t>G</w:t>
      </w:r>
      <w:r w:rsidRPr="00B03612">
        <w:rPr>
          <w:rFonts w:ascii="Arial" w:hAnsi="Arial" w:cs="Arial"/>
        </w:rPr>
        <w:t>overnança de Dados</w:t>
      </w:r>
    </w:p>
    <w:p w14:paraId="46A84617" w14:textId="35692726" w:rsidR="00E57BD5" w:rsidRPr="00866ED2" w:rsidRDefault="00A62012" w:rsidP="005C2DCC">
      <w:pPr>
        <w:pStyle w:val="Standard"/>
        <w:numPr>
          <w:ilvl w:val="2"/>
          <w:numId w:val="7"/>
        </w:numPr>
        <w:spacing w:before="57" w:after="57" w:line="360" w:lineRule="auto"/>
        <w:jc w:val="both"/>
        <w:rPr>
          <w:rFonts w:ascii="Arial" w:hAnsi="Arial" w:cs="Arial"/>
        </w:rPr>
      </w:pPr>
      <w:r w:rsidRPr="00866ED2">
        <w:rPr>
          <w:rFonts w:ascii="Arial" w:hAnsi="Arial" w:cs="Arial"/>
        </w:rPr>
        <w:t xml:space="preserve">O provedor parceiro da CONTRATADA </w:t>
      </w:r>
      <w:r w:rsidR="00E57BD5" w:rsidRPr="00866ED2">
        <w:rPr>
          <w:rFonts w:ascii="Arial" w:hAnsi="Arial" w:cs="Arial"/>
        </w:rPr>
        <w:t xml:space="preserve">deverá </w:t>
      </w:r>
      <w:r w:rsidR="00D53BE9" w:rsidRPr="00866ED2">
        <w:rPr>
          <w:rFonts w:ascii="Arial" w:hAnsi="Arial" w:cs="Arial"/>
        </w:rPr>
        <w:t>forne</w:t>
      </w:r>
      <w:r w:rsidR="005D0D56" w:rsidRPr="00866ED2">
        <w:rPr>
          <w:rFonts w:ascii="Arial" w:hAnsi="Arial" w:cs="Arial"/>
        </w:rPr>
        <w:t>cer serviço</w:t>
      </w:r>
      <w:r w:rsidR="00E57BD5" w:rsidRPr="00866ED2">
        <w:rPr>
          <w:rFonts w:ascii="Arial" w:hAnsi="Arial" w:cs="Arial"/>
        </w:rPr>
        <w:t xml:space="preserve"> governança de dados</w:t>
      </w:r>
      <w:r w:rsidR="005D0D56" w:rsidRPr="00866ED2">
        <w:rPr>
          <w:rFonts w:ascii="Arial" w:hAnsi="Arial" w:cs="Arial"/>
        </w:rPr>
        <w:t>, capaz de</w:t>
      </w:r>
      <w:r w:rsidR="00643ED5" w:rsidRPr="00866ED2">
        <w:rPr>
          <w:rFonts w:ascii="Arial" w:hAnsi="Arial" w:cs="Arial"/>
        </w:rPr>
        <w:t xml:space="preserve"> trabalhar </w:t>
      </w:r>
      <w:r w:rsidR="00910AAF" w:rsidRPr="00866ED2">
        <w:rPr>
          <w:rFonts w:ascii="Arial" w:hAnsi="Arial" w:cs="Arial"/>
        </w:rPr>
        <w:t xml:space="preserve">de forma integrada </w:t>
      </w:r>
      <w:r w:rsidR="00643ED5" w:rsidRPr="00866ED2">
        <w:rPr>
          <w:rFonts w:ascii="Arial" w:hAnsi="Arial" w:cs="Arial"/>
        </w:rPr>
        <w:t xml:space="preserve">com os serviços de </w:t>
      </w:r>
      <w:r w:rsidR="00E7672A" w:rsidRPr="00866ED2">
        <w:rPr>
          <w:rFonts w:ascii="Arial" w:hAnsi="Arial" w:cs="Arial"/>
        </w:rPr>
        <w:t>D</w:t>
      </w:r>
      <w:r w:rsidR="00643ED5" w:rsidRPr="00866ED2">
        <w:rPr>
          <w:rFonts w:ascii="Arial" w:hAnsi="Arial" w:cs="Arial"/>
        </w:rPr>
        <w:t xml:space="preserve">ata </w:t>
      </w:r>
      <w:r w:rsidR="00E7672A" w:rsidRPr="00866ED2">
        <w:rPr>
          <w:rFonts w:ascii="Arial" w:hAnsi="Arial" w:cs="Arial"/>
        </w:rPr>
        <w:t>L</w:t>
      </w:r>
      <w:r w:rsidR="00643ED5" w:rsidRPr="00866ED2">
        <w:rPr>
          <w:rFonts w:ascii="Arial" w:hAnsi="Arial" w:cs="Arial"/>
        </w:rPr>
        <w:t xml:space="preserve">ake, </w:t>
      </w:r>
      <w:r w:rsidR="00E7672A" w:rsidRPr="00866ED2">
        <w:rPr>
          <w:rFonts w:ascii="Arial" w:hAnsi="Arial" w:cs="Arial"/>
        </w:rPr>
        <w:lastRenderedPageBreak/>
        <w:t>C</w:t>
      </w:r>
      <w:r w:rsidR="005D0D56" w:rsidRPr="00866ED2">
        <w:rPr>
          <w:rFonts w:ascii="Arial" w:hAnsi="Arial" w:cs="Arial"/>
        </w:rPr>
        <w:t xml:space="preserve">loud </w:t>
      </w:r>
      <w:r w:rsidR="00E7672A" w:rsidRPr="00866ED2">
        <w:rPr>
          <w:rFonts w:ascii="Arial" w:hAnsi="Arial" w:cs="Arial"/>
        </w:rPr>
        <w:t>D</w:t>
      </w:r>
      <w:r w:rsidR="00643ED5" w:rsidRPr="00866ED2">
        <w:rPr>
          <w:rFonts w:ascii="Arial" w:hAnsi="Arial" w:cs="Arial"/>
        </w:rPr>
        <w:t xml:space="preserve">ata </w:t>
      </w:r>
      <w:r w:rsidR="00E7672A" w:rsidRPr="00866ED2">
        <w:rPr>
          <w:rFonts w:ascii="Arial" w:hAnsi="Arial" w:cs="Arial"/>
        </w:rPr>
        <w:t>W</w:t>
      </w:r>
      <w:r w:rsidR="00643ED5" w:rsidRPr="00866ED2">
        <w:rPr>
          <w:rFonts w:ascii="Arial" w:hAnsi="Arial" w:cs="Arial"/>
        </w:rPr>
        <w:t>arehouse</w:t>
      </w:r>
      <w:r w:rsidR="00590F90" w:rsidRPr="00866ED2">
        <w:rPr>
          <w:rFonts w:ascii="Arial" w:hAnsi="Arial" w:cs="Arial"/>
        </w:rPr>
        <w:t xml:space="preserve">, </w:t>
      </w:r>
      <w:proofErr w:type="spellStart"/>
      <w:r w:rsidR="00E7672A" w:rsidRPr="00866ED2">
        <w:rPr>
          <w:rFonts w:ascii="Arial" w:hAnsi="Arial" w:cs="Arial"/>
        </w:rPr>
        <w:t>M</w:t>
      </w:r>
      <w:r w:rsidR="00590F90" w:rsidRPr="00866ED2">
        <w:rPr>
          <w:rFonts w:ascii="Arial" w:hAnsi="Arial" w:cs="Arial"/>
        </w:rPr>
        <w:t>achine</w:t>
      </w:r>
      <w:proofErr w:type="spellEnd"/>
      <w:r w:rsidR="00590F90" w:rsidRPr="00866ED2">
        <w:rPr>
          <w:rFonts w:ascii="Arial" w:hAnsi="Arial" w:cs="Arial"/>
        </w:rPr>
        <w:t xml:space="preserve"> </w:t>
      </w:r>
      <w:r w:rsidR="00E7672A" w:rsidRPr="00866ED2">
        <w:rPr>
          <w:rFonts w:ascii="Arial" w:hAnsi="Arial" w:cs="Arial"/>
        </w:rPr>
        <w:t>L</w:t>
      </w:r>
      <w:r w:rsidR="00590F90" w:rsidRPr="00866ED2">
        <w:rPr>
          <w:rFonts w:ascii="Arial" w:hAnsi="Arial" w:cs="Arial"/>
        </w:rPr>
        <w:t>earning</w:t>
      </w:r>
      <w:r w:rsidR="005D2854" w:rsidRPr="00866ED2">
        <w:rPr>
          <w:rFonts w:ascii="Arial" w:hAnsi="Arial" w:cs="Arial"/>
        </w:rPr>
        <w:t xml:space="preserve">, ETL </w:t>
      </w:r>
      <w:r w:rsidR="009113CE" w:rsidRPr="00866ED2">
        <w:rPr>
          <w:rFonts w:ascii="Arial" w:hAnsi="Arial" w:cs="Arial"/>
        </w:rPr>
        <w:t>e</w:t>
      </w:r>
      <w:r w:rsidR="005D2854" w:rsidRPr="00866ED2">
        <w:rPr>
          <w:rFonts w:ascii="Arial" w:hAnsi="Arial" w:cs="Arial"/>
        </w:rPr>
        <w:t xml:space="preserve"> </w:t>
      </w:r>
      <w:r w:rsidR="009113CE" w:rsidRPr="00866ED2">
        <w:rPr>
          <w:rFonts w:ascii="Arial" w:hAnsi="Arial" w:cs="Arial"/>
        </w:rPr>
        <w:t>ingestão de dados</w:t>
      </w:r>
      <w:r w:rsidR="00C448AC" w:rsidRPr="00866ED2">
        <w:rPr>
          <w:rFonts w:ascii="Arial" w:hAnsi="Arial" w:cs="Arial"/>
        </w:rPr>
        <w:t>;</w:t>
      </w:r>
    </w:p>
    <w:p w14:paraId="79151F5D" w14:textId="72FF94F0" w:rsidR="004D578C" w:rsidRPr="00866ED2" w:rsidRDefault="00C43FAF" w:rsidP="00AB1A59">
      <w:pPr>
        <w:pStyle w:val="Standard"/>
        <w:numPr>
          <w:ilvl w:val="3"/>
          <w:numId w:val="7"/>
        </w:numPr>
        <w:spacing w:before="57" w:after="57" w:line="360" w:lineRule="auto"/>
        <w:jc w:val="both"/>
        <w:rPr>
          <w:rFonts w:ascii="Arial" w:hAnsi="Arial" w:cs="Arial"/>
        </w:rPr>
      </w:pPr>
      <w:r w:rsidRPr="00866ED2">
        <w:rPr>
          <w:rFonts w:ascii="Arial" w:hAnsi="Arial" w:cs="Arial"/>
        </w:rPr>
        <w:t>A solução</w:t>
      </w:r>
      <w:r w:rsidR="003F374F" w:rsidRPr="00866ED2">
        <w:rPr>
          <w:rFonts w:ascii="Arial" w:hAnsi="Arial" w:cs="Arial"/>
        </w:rPr>
        <w:t>/serviço</w:t>
      </w:r>
      <w:r w:rsidRPr="00866ED2">
        <w:rPr>
          <w:rFonts w:ascii="Arial" w:hAnsi="Arial" w:cs="Arial"/>
        </w:rPr>
        <w:t xml:space="preserve"> </w:t>
      </w:r>
      <w:r w:rsidR="00122873" w:rsidRPr="00866ED2">
        <w:rPr>
          <w:rFonts w:ascii="Arial" w:hAnsi="Arial" w:cs="Arial"/>
        </w:rPr>
        <w:t>deverá</w:t>
      </w:r>
      <w:r w:rsidR="008C38F1" w:rsidRPr="00866ED2">
        <w:rPr>
          <w:rFonts w:ascii="Arial" w:hAnsi="Arial" w:cs="Arial"/>
        </w:rPr>
        <w:t xml:space="preserve"> ser </w:t>
      </w:r>
      <w:r w:rsidR="0048479C" w:rsidRPr="00866ED2">
        <w:rPr>
          <w:rFonts w:ascii="Arial" w:hAnsi="Arial" w:cs="Arial"/>
        </w:rPr>
        <w:t>customizáve</w:t>
      </w:r>
      <w:r w:rsidR="00E73BCD" w:rsidRPr="00866ED2">
        <w:rPr>
          <w:rFonts w:ascii="Arial" w:hAnsi="Arial" w:cs="Arial"/>
        </w:rPr>
        <w:t>l p</w:t>
      </w:r>
      <w:r w:rsidR="0048479C" w:rsidRPr="00866ED2">
        <w:rPr>
          <w:rFonts w:ascii="Arial" w:hAnsi="Arial" w:cs="Arial"/>
        </w:rPr>
        <w:t>ara</w:t>
      </w:r>
      <w:r w:rsidR="00122873" w:rsidRPr="00866ED2">
        <w:rPr>
          <w:rFonts w:ascii="Arial" w:hAnsi="Arial" w:cs="Arial"/>
        </w:rPr>
        <w:t xml:space="preserve"> iden</w:t>
      </w:r>
      <w:r w:rsidR="0070674B" w:rsidRPr="00866ED2">
        <w:rPr>
          <w:rFonts w:ascii="Arial" w:hAnsi="Arial" w:cs="Arial"/>
        </w:rPr>
        <w:t>ti</w:t>
      </w:r>
      <w:r w:rsidR="008C38F1" w:rsidRPr="00866ED2">
        <w:rPr>
          <w:rFonts w:ascii="Arial" w:hAnsi="Arial" w:cs="Arial"/>
        </w:rPr>
        <w:t>fi</w:t>
      </w:r>
      <w:r w:rsidR="0070674B" w:rsidRPr="00866ED2">
        <w:rPr>
          <w:rFonts w:ascii="Arial" w:hAnsi="Arial" w:cs="Arial"/>
        </w:rPr>
        <w:t>car os</w:t>
      </w:r>
      <w:r w:rsidR="008C38F1" w:rsidRPr="00866ED2">
        <w:rPr>
          <w:rFonts w:ascii="Arial" w:hAnsi="Arial" w:cs="Arial"/>
        </w:rPr>
        <w:t xml:space="preserve"> requisitos </w:t>
      </w:r>
      <w:r w:rsidR="00F31388" w:rsidRPr="00866ED2">
        <w:rPr>
          <w:rFonts w:ascii="Arial" w:hAnsi="Arial" w:cs="Arial"/>
        </w:rPr>
        <w:t xml:space="preserve">internos e/ou </w:t>
      </w:r>
      <w:r w:rsidR="008C38F1" w:rsidRPr="00866ED2">
        <w:rPr>
          <w:rFonts w:ascii="Arial" w:hAnsi="Arial" w:cs="Arial"/>
        </w:rPr>
        <w:t>externos</w:t>
      </w:r>
      <w:r w:rsidR="00F31388" w:rsidRPr="00866ED2">
        <w:rPr>
          <w:rFonts w:ascii="Arial" w:hAnsi="Arial" w:cs="Arial"/>
        </w:rPr>
        <w:t xml:space="preserve"> ao CNMP</w:t>
      </w:r>
      <w:r w:rsidR="008C38F1" w:rsidRPr="00866ED2">
        <w:rPr>
          <w:rFonts w:ascii="Arial" w:hAnsi="Arial" w:cs="Arial"/>
        </w:rPr>
        <w:t xml:space="preserve">, </w:t>
      </w:r>
      <w:r w:rsidR="00E77FAC" w:rsidRPr="00866ED2">
        <w:rPr>
          <w:rFonts w:ascii="Arial" w:hAnsi="Arial" w:cs="Arial"/>
        </w:rPr>
        <w:t>com</w:t>
      </w:r>
      <w:r w:rsidR="004D578C" w:rsidRPr="00866ED2">
        <w:rPr>
          <w:rFonts w:ascii="Arial" w:hAnsi="Arial" w:cs="Arial"/>
        </w:rPr>
        <w:t>o</w:t>
      </w:r>
      <w:r w:rsidR="00E77FAC" w:rsidRPr="00866ED2">
        <w:rPr>
          <w:rFonts w:ascii="Arial" w:hAnsi="Arial" w:cs="Arial"/>
        </w:rPr>
        <w:t xml:space="preserve"> a LGPD – Lei Geral de Proteção de Dados, bem como</w:t>
      </w:r>
      <w:r w:rsidR="00FC7425" w:rsidRPr="00866ED2">
        <w:rPr>
          <w:rFonts w:ascii="Arial" w:hAnsi="Arial" w:cs="Arial"/>
        </w:rPr>
        <w:t xml:space="preserve"> possibilitar a criação automatizada de um Catálogo de Dados, referente aos metadados dos dados enviados para o data </w:t>
      </w:r>
      <w:proofErr w:type="spellStart"/>
      <w:r w:rsidR="00FC7425" w:rsidRPr="00866ED2">
        <w:rPr>
          <w:rFonts w:ascii="Arial" w:hAnsi="Arial" w:cs="Arial"/>
        </w:rPr>
        <w:t>lake</w:t>
      </w:r>
      <w:proofErr w:type="spellEnd"/>
      <w:r w:rsidR="00FC7425" w:rsidRPr="00866ED2">
        <w:rPr>
          <w:rFonts w:ascii="Arial" w:hAnsi="Arial" w:cs="Arial"/>
        </w:rPr>
        <w:t xml:space="preserve"> e para o data </w:t>
      </w:r>
      <w:proofErr w:type="spellStart"/>
      <w:r w:rsidR="00FC7425" w:rsidRPr="00866ED2">
        <w:rPr>
          <w:rFonts w:ascii="Arial" w:hAnsi="Arial" w:cs="Arial"/>
        </w:rPr>
        <w:t>warehouse</w:t>
      </w:r>
      <w:proofErr w:type="spellEnd"/>
      <w:r w:rsidR="004D578C" w:rsidRPr="00866ED2" w:rsidDel="006B34D0">
        <w:rPr>
          <w:rFonts w:ascii="Arial" w:hAnsi="Arial" w:cs="Arial"/>
        </w:rPr>
        <w:t>;</w:t>
      </w:r>
    </w:p>
    <w:p w14:paraId="2597EF2C" w14:textId="7B25DFF2" w:rsidR="00885FCE" w:rsidRPr="00866ED2" w:rsidRDefault="00C01767" w:rsidP="00893919">
      <w:pPr>
        <w:pStyle w:val="Standard"/>
        <w:numPr>
          <w:ilvl w:val="2"/>
          <w:numId w:val="7"/>
        </w:numPr>
        <w:spacing w:before="57" w:after="57" w:line="360" w:lineRule="auto"/>
        <w:jc w:val="both"/>
        <w:rPr>
          <w:rFonts w:ascii="Arial" w:hAnsi="Arial" w:cs="Arial"/>
        </w:rPr>
      </w:pPr>
      <w:r w:rsidRPr="00866ED2">
        <w:rPr>
          <w:rFonts w:ascii="Arial" w:hAnsi="Arial" w:cs="Arial"/>
        </w:rPr>
        <w:t>O</w:t>
      </w:r>
      <w:r w:rsidR="00C0623C" w:rsidRPr="00866ED2">
        <w:rPr>
          <w:rFonts w:ascii="Arial" w:hAnsi="Arial" w:cs="Arial"/>
        </w:rPr>
        <w:t xml:space="preserve"> provedor</w:t>
      </w:r>
      <w:r w:rsidRPr="00866ED2">
        <w:rPr>
          <w:rFonts w:ascii="Arial" w:hAnsi="Arial" w:cs="Arial"/>
        </w:rPr>
        <w:t xml:space="preserve"> parceiro da </w:t>
      </w:r>
      <w:r w:rsidR="00C907E9" w:rsidRPr="00866ED2">
        <w:rPr>
          <w:rFonts w:ascii="Arial" w:hAnsi="Arial" w:cs="Arial"/>
        </w:rPr>
        <w:t>CONTRATADA</w:t>
      </w:r>
      <w:r w:rsidR="00C0623C" w:rsidRPr="00866ED2">
        <w:rPr>
          <w:rFonts w:ascii="Arial" w:hAnsi="Arial" w:cs="Arial"/>
        </w:rPr>
        <w:t xml:space="preserve"> </w:t>
      </w:r>
      <w:r w:rsidR="00C907E9" w:rsidRPr="00866ED2">
        <w:rPr>
          <w:rFonts w:ascii="Arial" w:hAnsi="Arial" w:cs="Arial"/>
        </w:rPr>
        <w:t>deverá ter</w:t>
      </w:r>
      <w:r w:rsidR="00C0623C" w:rsidRPr="00866ED2">
        <w:rPr>
          <w:rFonts w:ascii="Arial" w:hAnsi="Arial" w:cs="Arial"/>
        </w:rPr>
        <w:t xml:space="preserve"> soluções/serviços</w:t>
      </w:r>
      <w:r w:rsidR="003926B4" w:rsidRPr="00866ED2">
        <w:rPr>
          <w:rFonts w:ascii="Arial" w:hAnsi="Arial" w:cs="Arial"/>
        </w:rPr>
        <w:t xml:space="preserve"> que possibilitem a equipe do Conselho </w:t>
      </w:r>
      <w:r w:rsidR="005B3A8E" w:rsidRPr="00866ED2">
        <w:rPr>
          <w:rFonts w:ascii="Arial" w:hAnsi="Arial" w:cs="Arial"/>
        </w:rPr>
        <w:t xml:space="preserve">visualizar a estrutura geral dos dados que serão armazenados no </w:t>
      </w:r>
      <w:r w:rsidR="00881EF8" w:rsidRPr="00866ED2">
        <w:rPr>
          <w:rFonts w:ascii="Arial" w:hAnsi="Arial" w:cs="Arial"/>
        </w:rPr>
        <w:t xml:space="preserve">data </w:t>
      </w:r>
      <w:proofErr w:type="spellStart"/>
      <w:r w:rsidR="00881EF8" w:rsidRPr="00866ED2">
        <w:rPr>
          <w:rFonts w:ascii="Arial" w:hAnsi="Arial" w:cs="Arial"/>
        </w:rPr>
        <w:t>lake</w:t>
      </w:r>
      <w:proofErr w:type="spellEnd"/>
      <w:r w:rsidR="00881EF8" w:rsidRPr="00866ED2">
        <w:rPr>
          <w:rFonts w:ascii="Arial" w:hAnsi="Arial" w:cs="Arial"/>
        </w:rPr>
        <w:t xml:space="preserve">/ data </w:t>
      </w:r>
      <w:proofErr w:type="spellStart"/>
      <w:r w:rsidR="00881EF8" w:rsidRPr="00866ED2">
        <w:rPr>
          <w:rFonts w:ascii="Arial" w:hAnsi="Arial" w:cs="Arial"/>
        </w:rPr>
        <w:t>warehouse</w:t>
      </w:r>
      <w:proofErr w:type="spellEnd"/>
      <w:r w:rsidR="002044BB" w:rsidRPr="00866ED2">
        <w:rPr>
          <w:rFonts w:ascii="Arial" w:hAnsi="Arial" w:cs="Arial"/>
        </w:rPr>
        <w:t>;</w:t>
      </w:r>
    </w:p>
    <w:p w14:paraId="03B7964D" w14:textId="4E6C3749" w:rsidR="00195C03" w:rsidRPr="00866ED2" w:rsidRDefault="00AD7906" w:rsidP="00AB1A59">
      <w:pPr>
        <w:pStyle w:val="Standard"/>
        <w:numPr>
          <w:ilvl w:val="3"/>
          <w:numId w:val="7"/>
        </w:numPr>
        <w:spacing w:before="57" w:after="57" w:line="360" w:lineRule="auto"/>
        <w:jc w:val="both"/>
        <w:rPr>
          <w:rFonts w:ascii="Arial" w:hAnsi="Arial" w:cs="Arial"/>
        </w:rPr>
      </w:pPr>
      <w:r w:rsidRPr="00866ED2">
        <w:rPr>
          <w:rFonts w:ascii="Arial" w:hAnsi="Arial" w:cs="Arial"/>
        </w:rPr>
        <w:t xml:space="preserve">A solução/serviço deve se utilizar de </w:t>
      </w:r>
      <w:r w:rsidR="006C0A47" w:rsidRPr="00866ED2">
        <w:rPr>
          <w:rFonts w:ascii="Arial" w:hAnsi="Arial" w:cs="Arial"/>
          <w:i/>
        </w:rPr>
        <w:t>“D</w:t>
      </w:r>
      <w:r w:rsidRPr="00866ED2">
        <w:rPr>
          <w:rFonts w:ascii="Arial" w:hAnsi="Arial" w:cs="Arial"/>
          <w:i/>
        </w:rPr>
        <w:t xml:space="preserve">ata </w:t>
      </w:r>
      <w:proofErr w:type="spellStart"/>
      <w:r w:rsidR="006C0A47" w:rsidRPr="00866ED2">
        <w:rPr>
          <w:rFonts w:ascii="Arial" w:hAnsi="Arial" w:cs="Arial"/>
          <w:i/>
        </w:rPr>
        <w:t>Crawlers</w:t>
      </w:r>
      <w:proofErr w:type="spellEnd"/>
      <w:r w:rsidR="006C0A47" w:rsidRPr="00866ED2">
        <w:rPr>
          <w:rFonts w:ascii="Arial" w:hAnsi="Arial" w:cs="Arial"/>
          <w:i/>
        </w:rPr>
        <w:t>”</w:t>
      </w:r>
      <w:r w:rsidR="006C0A47" w:rsidRPr="00866ED2">
        <w:rPr>
          <w:rFonts w:ascii="Arial" w:hAnsi="Arial" w:cs="Arial"/>
        </w:rPr>
        <w:t xml:space="preserve"> </w:t>
      </w:r>
      <w:r w:rsidR="00E9415A" w:rsidRPr="00866ED2">
        <w:rPr>
          <w:rFonts w:ascii="Arial" w:hAnsi="Arial" w:cs="Arial"/>
        </w:rPr>
        <w:t>capaz de varrer</w:t>
      </w:r>
      <w:r w:rsidR="006C0A47" w:rsidRPr="00866ED2">
        <w:rPr>
          <w:rFonts w:ascii="Arial" w:hAnsi="Arial" w:cs="Arial"/>
        </w:rPr>
        <w:t xml:space="preserve"> </w:t>
      </w:r>
      <w:r w:rsidR="00E9415A" w:rsidRPr="00866ED2">
        <w:rPr>
          <w:rFonts w:ascii="Arial" w:hAnsi="Arial" w:cs="Arial"/>
        </w:rPr>
        <w:t>fontes de dados</w:t>
      </w:r>
      <w:r w:rsidR="00776E48" w:rsidRPr="00866ED2">
        <w:rPr>
          <w:rFonts w:ascii="Arial" w:hAnsi="Arial" w:cs="Arial"/>
        </w:rPr>
        <w:t xml:space="preserve"> estruturadas e semiestruturadas</w:t>
      </w:r>
      <w:r w:rsidR="00B21CFD" w:rsidRPr="00866ED2">
        <w:rPr>
          <w:rFonts w:ascii="Arial" w:hAnsi="Arial" w:cs="Arial"/>
        </w:rPr>
        <w:t>,</w:t>
      </w:r>
      <w:r w:rsidR="000B675D" w:rsidRPr="00866ED2">
        <w:rPr>
          <w:rFonts w:ascii="Arial" w:hAnsi="Arial" w:cs="Arial"/>
        </w:rPr>
        <w:t xml:space="preserve"> extrair metadados </w:t>
      </w:r>
      <w:r w:rsidR="0047588E" w:rsidRPr="00866ED2">
        <w:rPr>
          <w:rFonts w:ascii="Arial" w:hAnsi="Arial" w:cs="Arial"/>
        </w:rPr>
        <w:t xml:space="preserve">tais como formato de arquivos, </w:t>
      </w:r>
      <w:r w:rsidR="006312DF" w:rsidRPr="00866ED2">
        <w:rPr>
          <w:rFonts w:ascii="Arial" w:hAnsi="Arial" w:cs="Arial"/>
        </w:rPr>
        <w:t>nome de colunas, tipos de dados</w:t>
      </w:r>
      <w:r w:rsidR="00261DB6" w:rsidRPr="00866ED2">
        <w:rPr>
          <w:rFonts w:ascii="Arial" w:hAnsi="Arial" w:cs="Arial"/>
        </w:rPr>
        <w:t xml:space="preserve">, bem como deve </w:t>
      </w:r>
      <w:r w:rsidR="005D3B19" w:rsidRPr="00866ED2">
        <w:rPr>
          <w:rFonts w:ascii="Arial" w:hAnsi="Arial" w:cs="Arial"/>
        </w:rPr>
        <w:t xml:space="preserve">permitir </w:t>
      </w:r>
      <w:r w:rsidR="00CB4A26" w:rsidRPr="00866ED2">
        <w:rPr>
          <w:rFonts w:ascii="Arial" w:hAnsi="Arial" w:cs="Arial"/>
        </w:rPr>
        <w:t xml:space="preserve">aos usuários </w:t>
      </w:r>
      <w:r w:rsidR="009B23A6" w:rsidRPr="00866ED2">
        <w:rPr>
          <w:rFonts w:ascii="Arial" w:hAnsi="Arial" w:cs="Arial"/>
        </w:rPr>
        <w:t xml:space="preserve">rotular dados </w:t>
      </w:r>
      <w:r w:rsidR="00CB4A26" w:rsidRPr="00866ED2">
        <w:rPr>
          <w:rFonts w:ascii="Arial" w:hAnsi="Arial" w:cs="Arial"/>
        </w:rPr>
        <w:t xml:space="preserve">por meio de </w:t>
      </w:r>
      <w:r w:rsidR="009B23A6" w:rsidRPr="00866ED2">
        <w:rPr>
          <w:rFonts w:ascii="Arial" w:hAnsi="Arial" w:cs="Arial"/>
        </w:rPr>
        <w:t>etiquetas (</w:t>
      </w:r>
      <w:r w:rsidR="009B23A6" w:rsidRPr="00866ED2">
        <w:rPr>
          <w:rFonts w:ascii="Arial" w:hAnsi="Arial" w:cs="Arial"/>
          <w:i/>
        </w:rPr>
        <w:t>“</w:t>
      </w:r>
      <w:proofErr w:type="spellStart"/>
      <w:r w:rsidR="009B23A6" w:rsidRPr="00866ED2">
        <w:rPr>
          <w:rFonts w:ascii="Arial" w:hAnsi="Arial" w:cs="Arial"/>
          <w:i/>
        </w:rPr>
        <w:t>tags</w:t>
      </w:r>
      <w:proofErr w:type="spellEnd"/>
      <w:r w:rsidR="009B23A6" w:rsidRPr="00866ED2">
        <w:rPr>
          <w:rFonts w:ascii="Arial" w:hAnsi="Arial" w:cs="Arial"/>
          <w:i/>
        </w:rPr>
        <w:t>”</w:t>
      </w:r>
      <w:r w:rsidR="009B23A6" w:rsidRPr="00866ED2">
        <w:rPr>
          <w:rFonts w:ascii="Arial" w:hAnsi="Arial" w:cs="Arial"/>
        </w:rPr>
        <w:t>);</w:t>
      </w:r>
    </w:p>
    <w:p w14:paraId="654EAA35" w14:textId="203D8B3D" w:rsidR="009B23A6" w:rsidRPr="00866ED2" w:rsidRDefault="00E857E8" w:rsidP="00514F72">
      <w:pPr>
        <w:pStyle w:val="Standard"/>
        <w:numPr>
          <w:ilvl w:val="3"/>
          <w:numId w:val="7"/>
        </w:numPr>
        <w:spacing w:before="57" w:after="57" w:line="360" w:lineRule="auto"/>
        <w:jc w:val="both"/>
        <w:rPr>
          <w:rFonts w:ascii="Arial" w:hAnsi="Arial" w:cs="Arial"/>
        </w:rPr>
      </w:pPr>
      <w:r w:rsidRPr="00866ED2">
        <w:rPr>
          <w:rFonts w:ascii="Arial" w:hAnsi="Arial" w:cs="Arial"/>
        </w:rPr>
        <w:t>Uma vez catalogado</w:t>
      </w:r>
      <w:r w:rsidR="00BF2BA2" w:rsidRPr="00866ED2">
        <w:rPr>
          <w:rFonts w:ascii="Arial" w:hAnsi="Arial" w:cs="Arial"/>
        </w:rPr>
        <w:t>s</w:t>
      </w:r>
      <w:r w:rsidR="00577CCC" w:rsidRPr="00866ED2">
        <w:rPr>
          <w:rFonts w:ascii="Arial" w:hAnsi="Arial" w:cs="Arial"/>
        </w:rPr>
        <w:t xml:space="preserve">, os </w:t>
      </w:r>
      <w:r w:rsidR="009C43FE" w:rsidRPr="00866ED2">
        <w:rPr>
          <w:rFonts w:ascii="Arial" w:hAnsi="Arial" w:cs="Arial"/>
        </w:rPr>
        <w:t>metada</w:t>
      </w:r>
      <w:r w:rsidR="009A0AE8" w:rsidRPr="00866ED2">
        <w:rPr>
          <w:rFonts w:ascii="Arial" w:hAnsi="Arial" w:cs="Arial"/>
        </w:rPr>
        <w:t xml:space="preserve">dos </w:t>
      </w:r>
      <w:r w:rsidR="009C43FE" w:rsidRPr="00866ED2">
        <w:rPr>
          <w:rFonts w:ascii="Arial" w:hAnsi="Arial" w:cs="Arial"/>
        </w:rPr>
        <w:t xml:space="preserve">devem se mostrar disponíveis </w:t>
      </w:r>
      <w:r w:rsidR="00D10D5B" w:rsidRPr="00866ED2">
        <w:rPr>
          <w:rFonts w:ascii="Arial" w:hAnsi="Arial" w:cs="Arial"/>
        </w:rPr>
        <w:t xml:space="preserve">para análises em </w:t>
      </w:r>
      <w:r w:rsidR="001932B4" w:rsidRPr="00866ED2">
        <w:rPr>
          <w:rFonts w:ascii="Arial" w:hAnsi="Arial" w:cs="Arial"/>
        </w:rPr>
        <w:t xml:space="preserve">outros </w:t>
      </w:r>
      <w:r w:rsidR="00D10D5B" w:rsidRPr="00866ED2">
        <w:rPr>
          <w:rFonts w:ascii="Arial" w:hAnsi="Arial" w:cs="Arial"/>
        </w:rPr>
        <w:t xml:space="preserve">serviços integrados </w:t>
      </w:r>
      <w:r w:rsidR="00793EEA" w:rsidRPr="00866ED2">
        <w:rPr>
          <w:rFonts w:ascii="Arial" w:hAnsi="Arial" w:cs="Arial"/>
        </w:rPr>
        <w:t>da plataforma</w:t>
      </w:r>
      <w:r w:rsidR="005B325E" w:rsidRPr="00866ED2">
        <w:rPr>
          <w:rFonts w:ascii="Arial" w:hAnsi="Arial" w:cs="Arial"/>
        </w:rPr>
        <w:t xml:space="preserve">, não sendo permitido o uso isolado </w:t>
      </w:r>
      <w:r w:rsidR="00BD37ED" w:rsidRPr="00866ED2">
        <w:rPr>
          <w:rFonts w:ascii="Arial" w:hAnsi="Arial" w:cs="Arial"/>
        </w:rPr>
        <w:t>d</w:t>
      </w:r>
      <w:r w:rsidR="00941668" w:rsidRPr="00866ED2">
        <w:rPr>
          <w:rFonts w:ascii="Arial" w:hAnsi="Arial" w:cs="Arial"/>
        </w:rPr>
        <w:t>e</w:t>
      </w:r>
      <w:r w:rsidR="00BD37ED" w:rsidRPr="00866ED2">
        <w:rPr>
          <w:rFonts w:ascii="Arial" w:hAnsi="Arial" w:cs="Arial"/>
        </w:rPr>
        <w:t xml:space="preserve"> metadados em um único serviço</w:t>
      </w:r>
      <w:r w:rsidR="003B290F" w:rsidRPr="00866ED2">
        <w:rPr>
          <w:rFonts w:ascii="Arial" w:hAnsi="Arial" w:cs="Arial"/>
        </w:rPr>
        <w:t>;</w:t>
      </w:r>
      <w:r w:rsidR="00793EEA" w:rsidRPr="00866ED2">
        <w:rPr>
          <w:rFonts w:ascii="Arial" w:hAnsi="Arial" w:cs="Arial"/>
        </w:rPr>
        <w:t xml:space="preserve"> </w:t>
      </w:r>
    </w:p>
    <w:p w14:paraId="08803120" w14:textId="63340EC5" w:rsidR="00A14544" w:rsidRPr="00866ED2" w:rsidRDefault="009D2D0E" w:rsidP="00514F72">
      <w:pPr>
        <w:pStyle w:val="Standard"/>
        <w:numPr>
          <w:ilvl w:val="3"/>
          <w:numId w:val="7"/>
        </w:numPr>
        <w:spacing w:before="57" w:after="57" w:line="360" w:lineRule="auto"/>
        <w:jc w:val="both"/>
        <w:rPr>
          <w:rFonts w:ascii="Arial" w:hAnsi="Arial" w:cs="Arial"/>
        </w:rPr>
      </w:pPr>
      <w:r w:rsidRPr="00866ED2">
        <w:rPr>
          <w:rFonts w:ascii="Arial" w:hAnsi="Arial" w:cs="Arial"/>
        </w:rPr>
        <w:t>O provedor parceiro da contratada d</w:t>
      </w:r>
      <w:r w:rsidR="00703DE7" w:rsidRPr="00866ED2">
        <w:rPr>
          <w:rFonts w:ascii="Arial" w:hAnsi="Arial" w:cs="Arial"/>
        </w:rPr>
        <w:t xml:space="preserve">eve </w:t>
      </w:r>
      <w:r w:rsidR="00A50BF4" w:rsidRPr="00866ED2">
        <w:rPr>
          <w:rFonts w:ascii="Arial" w:hAnsi="Arial" w:cs="Arial"/>
        </w:rPr>
        <w:t>prover</w:t>
      </w:r>
      <w:r w:rsidR="0025379E" w:rsidRPr="00866ED2">
        <w:rPr>
          <w:rFonts w:ascii="Arial" w:hAnsi="Arial" w:cs="Arial"/>
        </w:rPr>
        <w:t xml:space="preserve"> </w:t>
      </w:r>
      <w:r w:rsidR="00FF5C49" w:rsidRPr="00866ED2">
        <w:rPr>
          <w:rFonts w:ascii="Arial" w:hAnsi="Arial" w:cs="Arial"/>
        </w:rPr>
        <w:t xml:space="preserve">serviço para descoberta de dados sensíveis </w:t>
      </w:r>
      <w:r w:rsidR="00EF5920" w:rsidRPr="00866ED2">
        <w:rPr>
          <w:rFonts w:ascii="Arial" w:hAnsi="Arial" w:cs="Arial"/>
        </w:rPr>
        <w:t>por meio de uso de expressões regulares</w:t>
      </w:r>
      <w:r w:rsidR="00A50BF4" w:rsidRPr="00866ED2">
        <w:rPr>
          <w:rFonts w:ascii="Arial" w:hAnsi="Arial" w:cs="Arial"/>
        </w:rPr>
        <w:t xml:space="preserve"> (“</w:t>
      </w:r>
      <w:proofErr w:type="spellStart"/>
      <w:r w:rsidR="00A50BF4" w:rsidRPr="00866ED2">
        <w:rPr>
          <w:rFonts w:ascii="Arial" w:hAnsi="Arial" w:cs="Arial"/>
        </w:rPr>
        <w:t>regex</w:t>
      </w:r>
      <w:proofErr w:type="spellEnd"/>
      <w:r w:rsidR="00A50BF4" w:rsidRPr="00866ED2">
        <w:rPr>
          <w:rFonts w:ascii="Arial" w:hAnsi="Arial" w:cs="Arial"/>
        </w:rPr>
        <w:t>”)</w:t>
      </w:r>
      <w:r w:rsidR="0015261D" w:rsidRPr="00866ED2">
        <w:rPr>
          <w:rFonts w:ascii="Arial" w:hAnsi="Arial" w:cs="Arial"/>
        </w:rPr>
        <w:t>.</w:t>
      </w:r>
      <w:r w:rsidR="00EF5920" w:rsidRPr="00866ED2">
        <w:rPr>
          <w:rFonts w:ascii="Arial" w:hAnsi="Arial" w:cs="Arial"/>
        </w:rPr>
        <w:t xml:space="preserve"> </w:t>
      </w:r>
    </w:p>
    <w:p w14:paraId="764DF0AD" w14:textId="4B85C914" w:rsidR="00A110CB" w:rsidRPr="00810350" w:rsidRDefault="00A110CB" w:rsidP="00DA60DE">
      <w:pPr>
        <w:pStyle w:val="Ttulo3"/>
        <w:numPr>
          <w:ilvl w:val="0"/>
          <w:numId w:val="0"/>
        </w:numPr>
        <w:spacing w:line="360" w:lineRule="auto"/>
        <w:ind w:left="720"/>
        <w:rPr>
          <w:rFonts w:ascii="Arial" w:hAnsi="Arial" w:cs="Arial"/>
        </w:rPr>
      </w:pPr>
      <w:r w:rsidRPr="00810350">
        <w:rPr>
          <w:rFonts w:ascii="Arial" w:hAnsi="Arial" w:cs="Arial"/>
        </w:rPr>
        <w:t>Da Ferramenta de Gestão</w:t>
      </w:r>
    </w:p>
    <w:p w14:paraId="4465F172" w14:textId="0A5D0E26" w:rsidR="00A110CB" w:rsidRPr="004511F4" w:rsidRDefault="00A110CB" w:rsidP="009F6B6C">
      <w:pPr>
        <w:pStyle w:val="Standard"/>
        <w:numPr>
          <w:ilvl w:val="2"/>
          <w:numId w:val="7"/>
        </w:numPr>
        <w:spacing w:before="57" w:after="57" w:line="360" w:lineRule="auto"/>
        <w:jc w:val="both"/>
        <w:rPr>
          <w:rFonts w:ascii="Arial" w:hAnsi="Arial" w:cs="Arial"/>
        </w:rPr>
      </w:pPr>
      <w:r w:rsidRPr="004511F4">
        <w:rPr>
          <w:rFonts w:ascii="Arial" w:hAnsi="Arial" w:cs="Arial" w:hint="eastAsia"/>
        </w:rPr>
        <w:t xml:space="preserve">A </w:t>
      </w:r>
      <w:r w:rsidRPr="004511F4">
        <w:rPr>
          <w:rFonts w:ascii="Arial" w:hAnsi="Arial" w:cs="Arial"/>
        </w:rPr>
        <w:t>CONTRATADA</w:t>
      </w:r>
      <w:r w:rsidRPr="004511F4">
        <w:rPr>
          <w:rFonts w:ascii="Arial" w:hAnsi="Arial" w:cs="Arial" w:hint="eastAsia"/>
        </w:rPr>
        <w:t xml:space="preserve"> </w:t>
      </w:r>
      <w:r w:rsidRPr="004511F4">
        <w:rPr>
          <w:rFonts w:ascii="Arial" w:hAnsi="Arial" w:cs="Arial"/>
        </w:rPr>
        <w:t>deverá utilizar</w:t>
      </w:r>
      <w:r w:rsidRPr="004511F4">
        <w:rPr>
          <w:rFonts w:ascii="Arial" w:hAnsi="Arial" w:cs="Arial" w:hint="eastAsia"/>
        </w:rPr>
        <w:t xml:space="preserve"> de ferramenta</w:t>
      </w:r>
      <w:r w:rsidR="006C3F36" w:rsidRPr="004511F4">
        <w:rPr>
          <w:rFonts w:ascii="Arial" w:hAnsi="Arial" w:cs="Arial"/>
        </w:rPr>
        <w:t>(s)</w:t>
      </w:r>
      <w:r w:rsidRPr="004511F4">
        <w:rPr>
          <w:rFonts w:ascii="Arial" w:hAnsi="Arial" w:cs="Arial" w:hint="eastAsia"/>
        </w:rPr>
        <w:t xml:space="preserve"> para gestão</w:t>
      </w:r>
      <w:r w:rsidR="00217220" w:rsidRPr="004511F4">
        <w:rPr>
          <w:rFonts w:ascii="Arial" w:hAnsi="Arial" w:cs="Arial"/>
        </w:rPr>
        <w:t xml:space="preserve"> </w:t>
      </w:r>
      <w:r w:rsidR="00C22511" w:rsidRPr="004511F4">
        <w:rPr>
          <w:rFonts w:ascii="Arial" w:hAnsi="Arial" w:cs="Arial"/>
        </w:rPr>
        <w:t xml:space="preserve">de </w:t>
      </w:r>
      <w:r w:rsidRPr="004511F4">
        <w:rPr>
          <w:rFonts w:ascii="Arial" w:hAnsi="Arial" w:cs="Arial" w:hint="eastAsia"/>
        </w:rPr>
        <w:t xml:space="preserve">nuvem com, no </w:t>
      </w:r>
      <w:r w:rsidRPr="004511F4">
        <w:rPr>
          <w:rFonts w:ascii="Arial" w:hAnsi="Arial" w:cs="Arial"/>
        </w:rPr>
        <w:t>mí</w:t>
      </w:r>
      <w:r w:rsidRPr="004511F4">
        <w:rPr>
          <w:rFonts w:ascii="Arial" w:hAnsi="Arial" w:cs="Arial" w:hint="eastAsia"/>
        </w:rPr>
        <w:t>nimo, as seguintes funcionalidades:</w:t>
      </w:r>
    </w:p>
    <w:p w14:paraId="6B5561D5" w14:textId="5BE5FD9C" w:rsidR="00720641" w:rsidRPr="004511F4" w:rsidRDefault="00C27A41" w:rsidP="00162715">
      <w:pPr>
        <w:pStyle w:val="Standard"/>
        <w:numPr>
          <w:ilvl w:val="3"/>
          <w:numId w:val="7"/>
        </w:numPr>
        <w:spacing w:before="57" w:after="57" w:line="360" w:lineRule="auto"/>
        <w:jc w:val="both"/>
        <w:rPr>
          <w:rFonts w:ascii="Arial" w:hAnsi="Arial" w:cs="Arial"/>
        </w:rPr>
      </w:pPr>
      <w:r w:rsidRPr="004511F4">
        <w:rPr>
          <w:rFonts w:ascii="Arial" w:hAnsi="Arial" w:cs="Arial"/>
        </w:rPr>
        <w:t>D</w:t>
      </w:r>
      <w:r w:rsidR="00720641" w:rsidRPr="004511F4">
        <w:rPr>
          <w:rFonts w:ascii="Arial" w:hAnsi="Arial" w:cs="Arial" w:hint="eastAsia"/>
        </w:rPr>
        <w:t xml:space="preserve">efinir centros de custos (unidades virtuais </w:t>
      </w:r>
      <w:r w:rsidR="00720641" w:rsidRPr="004511F4">
        <w:rPr>
          <w:rFonts w:ascii="Arial" w:hAnsi="Arial" w:cs="Arial"/>
        </w:rPr>
        <w:t>à</w:t>
      </w:r>
      <w:r w:rsidR="00720641" w:rsidRPr="004511F4">
        <w:rPr>
          <w:rFonts w:ascii="Arial" w:hAnsi="Arial" w:cs="Arial" w:hint="eastAsia"/>
        </w:rPr>
        <w:t>s quais podem ser atrib</w:t>
      </w:r>
      <w:r w:rsidR="00720641" w:rsidRPr="004511F4">
        <w:rPr>
          <w:rFonts w:ascii="Arial" w:hAnsi="Arial" w:cs="Arial"/>
        </w:rPr>
        <w:t>uí</w:t>
      </w:r>
      <w:r w:rsidR="00720641" w:rsidRPr="004511F4">
        <w:rPr>
          <w:rFonts w:ascii="Arial" w:hAnsi="Arial" w:cs="Arial" w:hint="eastAsia"/>
        </w:rPr>
        <w:t xml:space="preserve">dos projetos, </w:t>
      </w:r>
      <w:r w:rsidR="00720641" w:rsidRPr="004511F4">
        <w:rPr>
          <w:rFonts w:ascii="Arial" w:hAnsi="Arial" w:cs="Arial"/>
        </w:rPr>
        <w:t>e à</w:t>
      </w:r>
      <w:r w:rsidR="00720641" w:rsidRPr="004511F4">
        <w:rPr>
          <w:rFonts w:ascii="Arial" w:hAnsi="Arial" w:cs="Arial" w:hint="eastAsia"/>
        </w:rPr>
        <w:t>s quais podem ser associadas despesas) e o orçamento para o projeto, e provisionar todos os recursos a serem utilizados, respeitando o orçamento atrib</w:t>
      </w:r>
      <w:r w:rsidR="00720641" w:rsidRPr="004511F4">
        <w:rPr>
          <w:rFonts w:ascii="Arial" w:hAnsi="Arial" w:cs="Arial"/>
        </w:rPr>
        <w:t>uí</w:t>
      </w:r>
      <w:r w:rsidR="00720641" w:rsidRPr="004511F4">
        <w:rPr>
          <w:rFonts w:ascii="Arial" w:hAnsi="Arial" w:cs="Arial" w:hint="eastAsia"/>
        </w:rPr>
        <w:t>do.</w:t>
      </w:r>
    </w:p>
    <w:p w14:paraId="294E71DC" w14:textId="5D9E6E04" w:rsidR="00720641" w:rsidRPr="004511F4" w:rsidRDefault="00720641" w:rsidP="00162715">
      <w:pPr>
        <w:pStyle w:val="Standard"/>
        <w:numPr>
          <w:ilvl w:val="3"/>
          <w:numId w:val="7"/>
        </w:numPr>
        <w:spacing w:before="57" w:after="57" w:line="360" w:lineRule="auto"/>
        <w:jc w:val="both"/>
        <w:rPr>
          <w:rFonts w:ascii="Arial" w:hAnsi="Arial" w:cs="Arial"/>
        </w:rPr>
      </w:pPr>
      <w:r w:rsidRPr="004511F4">
        <w:rPr>
          <w:rFonts w:ascii="Arial" w:hAnsi="Arial" w:cs="Arial" w:hint="eastAsia"/>
        </w:rPr>
        <w:t>Atribuir us</w:t>
      </w:r>
      <w:r w:rsidRPr="004511F4">
        <w:rPr>
          <w:rFonts w:ascii="Arial" w:hAnsi="Arial" w:cs="Arial"/>
        </w:rPr>
        <w:t>uá</w:t>
      </w:r>
      <w:r w:rsidRPr="004511F4">
        <w:rPr>
          <w:rFonts w:ascii="Arial" w:hAnsi="Arial" w:cs="Arial" w:hint="eastAsia"/>
        </w:rPr>
        <w:t xml:space="preserve">rios e permissões de acesso, monitoramento e alertas de custos e de </w:t>
      </w:r>
      <w:r w:rsidRPr="004511F4">
        <w:rPr>
          <w:rFonts w:ascii="Arial" w:hAnsi="Arial" w:cs="Arial"/>
        </w:rPr>
        <w:t>ní</w:t>
      </w:r>
      <w:r w:rsidRPr="004511F4">
        <w:rPr>
          <w:rFonts w:ascii="Arial" w:hAnsi="Arial" w:cs="Arial" w:hint="eastAsia"/>
        </w:rPr>
        <w:t>veis de uso.</w:t>
      </w:r>
    </w:p>
    <w:p w14:paraId="3DD93088" w14:textId="0EBFC5AF" w:rsidR="00720641" w:rsidRPr="004511F4" w:rsidRDefault="002A201B" w:rsidP="00162715">
      <w:pPr>
        <w:pStyle w:val="Standard"/>
        <w:numPr>
          <w:ilvl w:val="3"/>
          <w:numId w:val="7"/>
        </w:numPr>
        <w:spacing w:before="57" w:after="57" w:line="360" w:lineRule="auto"/>
        <w:jc w:val="both"/>
        <w:rPr>
          <w:rFonts w:ascii="Arial" w:hAnsi="Arial" w:cs="Arial"/>
        </w:rPr>
      </w:pPr>
      <w:r w:rsidRPr="004511F4">
        <w:rPr>
          <w:rFonts w:ascii="Arial" w:hAnsi="Arial" w:cs="Arial" w:hint="eastAsia"/>
        </w:rPr>
        <w:t>Permitir a visualização a</w:t>
      </w:r>
      <w:r w:rsidR="00E46CE9" w:rsidRPr="004511F4">
        <w:rPr>
          <w:rFonts w:ascii="Arial" w:hAnsi="Arial" w:cs="Arial"/>
        </w:rPr>
        <w:t>os</w:t>
      </w:r>
      <w:r w:rsidRPr="004511F4">
        <w:rPr>
          <w:rFonts w:ascii="Arial" w:hAnsi="Arial" w:cs="Arial" w:hint="eastAsia"/>
        </w:rPr>
        <w:t xml:space="preserve"> servidores do</w:t>
      </w:r>
      <w:r w:rsidRPr="004511F4">
        <w:rPr>
          <w:rFonts w:ascii="Arial" w:hAnsi="Arial" w:cs="Arial"/>
        </w:rPr>
        <w:t xml:space="preserve"> Conselho</w:t>
      </w:r>
      <w:r w:rsidRPr="004511F4">
        <w:rPr>
          <w:rFonts w:ascii="Arial" w:hAnsi="Arial" w:cs="Arial" w:hint="eastAsia"/>
        </w:rPr>
        <w:t xml:space="preserve"> de todos os projetos e recursos.</w:t>
      </w:r>
    </w:p>
    <w:p w14:paraId="1E0510E4" w14:textId="4A7F2679" w:rsidR="002A201B" w:rsidRPr="004511F4" w:rsidRDefault="002A201B" w:rsidP="00162715">
      <w:pPr>
        <w:pStyle w:val="Standard"/>
        <w:numPr>
          <w:ilvl w:val="3"/>
          <w:numId w:val="7"/>
        </w:numPr>
        <w:spacing w:before="57" w:after="57" w:line="360" w:lineRule="auto"/>
        <w:jc w:val="both"/>
        <w:rPr>
          <w:rFonts w:ascii="Arial" w:hAnsi="Arial" w:cs="Arial"/>
        </w:rPr>
      </w:pPr>
      <w:r w:rsidRPr="004511F4">
        <w:rPr>
          <w:rFonts w:ascii="Arial" w:hAnsi="Arial" w:cs="Arial" w:hint="eastAsia"/>
        </w:rPr>
        <w:t xml:space="preserve">Configurar a governança do projeto, com possibilidade de restrição ou </w:t>
      </w:r>
      <w:r w:rsidRPr="004511F4">
        <w:rPr>
          <w:rFonts w:ascii="Arial" w:hAnsi="Arial" w:cs="Arial" w:hint="eastAsia"/>
        </w:rPr>
        <w:lastRenderedPageBreak/>
        <w:t>orientação de uso de recursos em regiões e /ou pa</w:t>
      </w:r>
      <w:r w:rsidRPr="004511F4">
        <w:rPr>
          <w:rFonts w:ascii="Arial" w:hAnsi="Arial" w:cs="Arial"/>
        </w:rPr>
        <w:t>í</w:t>
      </w:r>
      <w:r w:rsidRPr="004511F4">
        <w:rPr>
          <w:rFonts w:ascii="Arial" w:hAnsi="Arial" w:cs="Arial" w:hint="eastAsia"/>
        </w:rPr>
        <w:t>s p</w:t>
      </w:r>
      <w:r w:rsidRPr="004511F4">
        <w:rPr>
          <w:rFonts w:ascii="Arial" w:hAnsi="Arial" w:cs="Arial"/>
        </w:rPr>
        <w:t>ré</w:t>
      </w:r>
      <w:r w:rsidRPr="004511F4">
        <w:rPr>
          <w:rFonts w:ascii="Arial" w:hAnsi="Arial" w:cs="Arial" w:hint="eastAsia"/>
        </w:rPr>
        <w:t>-determinado.</w:t>
      </w:r>
    </w:p>
    <w:p w14:paraId="39A465D5" w14:textId="0D543B12" w:rsidR="002A201B" w:rsidRPr="004511F4" w:rsidRDefault="002A201B" w:rsidP="00162715">
      <w:pPr>
        <w:pStyle w:val="Standard"/>
        <w:numPr>
          <w:ilvl w:val="3"/>
          <w:numId w:val="7"/>
        </w:numPr>
        <w:spacing w:before="57" w:after="57" w:line="360" w:lineRule="auto"/>
        <w:jc w:val="both"/>
        <w:rPr>
          <w:rFonts w:ascii="Arial" w:hAnsi="Arial" w:cs="Arial"/>
        </w:rPr>
      </w:pPr>
      <w:r w:rsidRPr="004511F4">
        <w:rPr>
          <w:rFonts w:ascii="Arial" w:hAnsi="Arial" w:cs="Arial" w:hint="eastAsia"/>
        </w:rPr>
        <w:t>Emitir rela</w:t>
      </w:r>
      <w:r w:rsidRPr="004511F4">
        <w:rPr>
          <w:rFonts w:ascii="Arial" w:hAnsi="Arial" w:cs="Arial"/>
        </w:rPr>
        <w:t>tó</w:t>
      </w:r>
      <w:r w:rsidRPr="004511F4">
        <w:rPr>
          <w:rFonts w:ascii="Arial" w:hAnsi="Arial" w:cs="Arial" w:hint="eastAsia"/>
        </w:rPr>
        <w:t>rio com todos os custos de recursos relacionados a determinado projeto</w:t>
      </w:r>
      <w:r w:rsidR="00561FF6" w:rsidRPr="004511F4">
        <w:rPr>
          <w:rFonts w:ascii="Arial" w:hAnsi="Arial" w:cs="Arial"/>
        </w:rPr>
        <w:t>.</w:t>
      </w:r>
    </w:p>
    <w:p w14:paraId="78473ADD" w14:textId="757BBF46" w:rsidR="002A201B" w:rsidRPr="004511F4" w:rsidRDefault="002A201B" w:rsidP="00162715">
      <w:pPr>
        <w:pStyle w:val="Standard"/>
        <w:numPr>
          <w:ilvl w:val="3"/>
          <w:numId w:val="7"/>
        </w:numPr>
        <w:spacing w:before="57" w:after="57" w:line="360" w:lineRule="auto"/>
        <w:jc w:val="both"/>
        <w:rPr>
          <w:rFonts w:ascii="Arial" w:hAnsi="Arial" w:cs="Arial"/>
        </w:rPr>
      </w:pPr>
      <w:r w:rsidRPr="004511F4">
        <w:rPr>
          <w:rFonts w:ascii="Arial" w:hAnsi="Arial" w:cs="Arial" w:hint="eastAsia"/>
        </w:rPr>
        <w:t>Emitir rela</w:t>
      </w:r>
      <w:r w:rsidRPr="004511F4">
        <w:rPr>
          <w:rFonts w:ascii="Arial" w:hAnsi="Arial" w:cs="Arial"/>
        </w:rPr>
        <w:t>tó</w:t>
      </w:r>
      <w:r w:rsidRPr="004511F4">
        <w:rPr>
          <w:rFonts w:ascii="Arial" w:hAnsi="Arial" w:cs="Arial" w:hint="eastAsia"/>
        </w:rPr>
        <w:t>rio gerencial por centro de custos, com informações referentes ao orçamento, valores utilizados e saldo restante.</w:t>
      </w:r>
    </w:p>
    <w:p w14:paraId="69DA5656" w14:textId="6306B54D" w:rsidR="00D573D3" w:rsidRPr="00F23244" w:rsidRDefault="000318CB" w:rsidP="00162715">
      <w:pPr>
        <w:pStyle w:val="Standard"/>
        <w:numPr>
          <w:ilvl w:val="2"/>
          <w:numId w:val="7"/>
        </w:numPr>
        <w:spacing w:before="57" w:after="57" w:line="360" w:lineRule="auto"/>
        <w:jc w:val="both"/>
        <w:rPr>
          <w:rFonts w:ascii="Arial" w:hAnsi="Arial" w:cs="Arial"/>
          <w:b/>
        </w:rPr>
      </w:pPr>
      <w:r w:rsidRPr="004F6141">
        <w:rPr>
          <w:rFonts w:ascii="Arial" w:hAnsi="Arial" w:cs="Arial" w:hint="eastAsia"/>
        </w:rPr>
        <w:t xml:space="preserve">A ferramenta de que trata o item anterior deve ser </w:t>
      </w:r>
      <w:r w:rsidR="00604E9E" w:rsidRPr="004F6141">
        <w:rPr>
          <w:rFonts w:ascii="Arial" w:hAnsi="Arial" w:cs="Arial"/>
        </w:rPr>
        <w:t>nativa</w:t>
      </w:r>
      <w:r w:rsidR="003B5AEB" w:rsidRPr="004F6141">
        <w:rPr>
          <w:rFonts w:ascii="Arial" w:hAnsi="Arial" w:cs="Arial"/>
        </w:rPr>
        <w:t xml:space="preserve"> do provedor da nuvem</w:t>
      </w:r>
      <w:r w:rsidR="00872EF6" w:rsidRPr="004F6141">
        <w:rPr>
          <w:rFonts w:ascii="Arial" w:hAnsi="Arial" w:cs="Arial"/>
        </w:rPr>
        <w:t xml:space="preserve">, não sendo </w:t>
      </w:r>
      <w:r w:rsidRPr="004F6141">
        <w:rPr>
          <w:rFonts w:ascii="Arial" w:hAnsi="Arial" w:cs="Arial" w:hint="eastAsia"/>
        </w:rPr>
        <w:t>permitid</w:t>
      </w:r>
      <w:r w:rsidR="00872EF6" w:rsidRPr="004F6141">
        <w:rPr>
          <w:rFonts w:ascii="Arial" w:hAnsi="Arial" w:cs="Arial"/>
        </w:rPr>
        <w:t>a</w:t>
      </w:r>
      <w:r w:rsidRPr="004F6141">
        <w:rPr>
          <w:rFonts w:ascii="Arial" w:hAnsi="Arial" w:cs="Arial" w:hint="eastAsia"/>
        </w:rPr>
        <w:t xml:space="preserve"> instalação no ambiente d</w:t>
      </w:r>
      <w:r w:rsidR="003B5AEB" w:rsidRPr="004F6141">
        <w:rPr>
          <w:rFonts w:ascii="Arial" w:hAnsi="Arial" w:cs="Arial"/>
        </w:rPr>
        <w:t>a CONTRATADA</w:t>
      </w:r>
      <w:r w:rsidRPr="004F6141">
        <w:rPr>
          <w:rFonts w:ascii="Arial" w:hAnsi="Arial" w:cs="Arial" w:hint="eastAsia"/>
        </w:rPr>
        <w:t xml:space="preserve"> ou de ferramenta SaaS (</w:t>
      </w:r>
      <w:r w:rsidRPr="004F6141">
        <w:rPr>
          <w:rFonts w:ascii="Arial" w:hAnsi="Arial" w:cs="Arial" w:hint="eastAsia"/>
          <w:i/>
          <w:iCs/>
        </w:rPr>
        <w:t>Software as a Service</w:t>
      </w:r>
      <w:r w:rsidRPr="004F6141">
        <w:rPr>
          <w:rFonts w:ascii="Arial" w:hAnsi="Arial" w:cs="Arial" w:hint="eastAsia"/>
        </w:rPr>
        <w:t>) residente em outra nuvem</w:t>
      </w:r>
      <w:r w:rsidR="003B5AEB" w:rsidRPr="004511F4">
        <w:rPr>
          <w:rFonts w:ascii="Arial" w:hAnsi="Arial" w:cs="Arial"/>
        </w:rPr>
        <w:t>.</w:t>
      </w:r>
    </w:p>
    <w:p w14:paraId="355402BE" w14:textId="524DE285" w:rsidR="002744BB" w:rsidRPr="004511F4" w:rsidRDefault="002744BB" w:rsidP="006650B7">
      <w:pPr>
        <w:pStyle w:val="Ttulo3"/>
        <w:numPr>
          <w:ilvl w:val="0"/>
          <w:numId w:val="0"/>
        </w:numPr>
        <w:spacing w:line="360" w:lineRule="auto"/>
        <w:ind w:left="720"/>
      </w:pPr>
      <w:r w:rsidRPr="004511F4">
        <w:t>Do provedor</w:t>
      </w:r>
    </w:p>
    <w:p w14:paraId="133D9090" w14:textId="3C3DFDA2" w:rsidR="00B2364F" w:rsidRPr="004511F4" w:rsidRDefault="000318CB" w:rsidP="006650B7">
      <w:pPr>
        <w:pStyle w:val="Standard"/>
        <w:numPr>
          <w:ilvl w:val="2"/>
          <w:numId w:val="7"/>
        </w:numPr>
        <w:spacing w:before="57" w:after="57" w:line="360" w:lineRule="auto"/>
        <w:jc w:val="both"/>
        <w:rPr>
          <w:rFonts w:ascii="Arial" w:hAnsi="Arial" w:cs="Arial"/>
        </w:rPr>
      </w:pPr>
      <w:r w:rsidRPr="004511F4">
        <w:rPr>
          <w:rFonts w:ascii="Arial" w:hAnsi="Arial" w:cs="Arial" w:hint="eastAsia"/>
        </w:rPr>
        <w:t>O provedor deve</w:t>
      </w:r>
      <w:r w:rsidR="006D39D8" w:rsidRPr="004511F4">
        <w:rPr>
          <w:rFonts w:ascii="Arial" w:hAnsi="Arial" w:cs="Arial"/>
        </w:rPr>
        <w:t>rá</w:t>
      </w:r>
      <w:r w:rsidRPr="004511F4">
        <w:rPr>
          <w:rFonts w:ascii="Arial" w:hAnsi="Arial" w:cs="Arial" w:hint="eastAsia"/>
        </w:rPr>
        <w:t xml:space="preserve"> atender, no </w:t>
      </w:r>
      <w:r w:rsidR="000F5830" w:rsidRPr="004511F4">
        <w:rPr>
          <w:rFonts w:ascii="Arial" w:hAnsi="Arial" w:cs="Arial"/>
        </w:rPr>
        <w:t>mí</w:t>
      </w:r>
      <w:r w:rsidRPr="004511F4">
        <w:rPr>
          <w:rFonts w:ascii="Arial" w:hAnsi="Arial" w:cs="Arial" w:hint="eastAsia"/>
        </w:rPr>
        <w:t xml:space="preserve">nimo, aos seguintes requisitos </w:t>
      </w:r>
      <w:r w:rsidR="000F5830" w:rsidRPr="004511F4">
        <w:rPr>
          <w:rFonts w:ascii="Arial" w:hAnsi="Arial" w:cs="Arial"/>
        </w:rPr>
        <w:t>té</w:t>
      </w:r>
      <w:r w:rsidRPr="004511F4">
        <w:rPr>
          <w:rFonts w:ascii="Arial" w:hAnsi="Arial" w:cs="Arial" w:hint="eastAsia"/>
        </w:rPr>
        <w:t>cnicos.</w:t>
      </w:r>
    </w:p>
    <w:p w14:paraId="002E29EF" w14:textId="39ED996E" w:rsidR="00441BEF" w:rsidRPr="004511F4" w:rsidRDefault="002744BB" w:rsidP="00505135">
      <w:pPr>
        <w:pStyle w:val="Standard"/>
        <w:numPr>
          <w:ilvl w:val="3"/>
          <w:numId w:val="7"/>
        </w:numPr>
        <w:spacing w:before="57" w:after="57" w:line="360" w:lineRule="auto"/>
        <w:jc w:val="both"/>
        <w:rPr>
          <w:rFonts w:ascii="Arial" w:hAnsi="Arial" w:cs="Arial"/>
        </w:rPr>
      </w:pPr>
      <w:r w:rsidRPr="004511F4">
        <w:rPr>
          <w:rFonts w:ascii="Arial" w:hAnsi="Arial" w:cs="Arial" w:hint="eastAsia"/>
        </w:rPr>
        <w:t>Possuir, no m</w:t>
      </w:r>
      <w:r w:rsidRPr="004511F4">
        <w:rPr>
          <w:rFonts w:ascii="Arial" w:hAnsi="Arial" w:cs="Arial"/>
        </w:rPr>
        <w:t>í</w:t>
      </w:r>
      <w:r w:rsidRPr="004511F4">
        <w:rPr>
          <w:rFonts w:ascii="Arial" w:hAnsi="Arial" w:cs="Arial" w:hint="eastAsia"/>
        </w:rPr>
        <w:t>nimo, as certificações ISO 27017</w:t>
      </w:r>
      <w:r w:rsidR="00C45506" w:rsidRPr="004511F4">
        <w:rPr>
          <w:rFonts w:ascii="Arial" w:hAnsi="Arial" w:cs="Arial"/>
        </w:rPr>
        <w:t>,</w:t>
      </w:r>
      <w:r w:rsidRPr="004511F4">
        <w:rPr>
          <w:rFonts w:ascii="Arial" w:hAnsi="Arial" w:cs="Arial" w:hint="eastAsia"/>
        </w:rPr>
        <w:t xml:space="preserve"> ISO 27018</w:t>
      </w:r>
      <w:r w:rsidR="00C45506" w:rsidRPr="004511F4">
        <w:rPr>
          <w:rFonts w:ascii="Arial" w:hAnsi="Arial" w:cs="Arial"/>
        </w:rPr>
        <w:t>,</w:t>
      </w:r>
      <w:r w:rsidR="00C45506" w:rsidRPr="004511F4">
        <w:rPr>
          <w:rFonts w:hint="eastAsia"/>
        </w:rPr>
        <w:t xml:space="preserve"> </w:t>
      </w:r>
      <w:proofErr w:type="spellStart"/>
      <w:r w:rsidR="00C45506" w:rsidRPr="004511F4">
        <w:rPr>
          <w:rFonts w:ascii="Arial" w:hAnsi="Arial" w:cs="Arial" w:hint="eastAsia"/>
        </w:rPr>
        <w:t>FedRAMP</w:t>
      </w:r>
      <w:proofErr w:type="spellEnd"/>
      <w:r w:rsidR="00C45506" w:rsidRPr="004511F4">
        <w:rPr>
          <w:rFonts w:ascii="Arial" w:hAnsi="Arial" w:cs="Arial"/>
        </w:rPr>
        <w:t>,</w:t>
      </w:r>
      <w:r w:rsidR="00C45506" w:rsidRPr="004511F4">
        <w:rPr>
          <w:rFonts w:hint="eastAsia"/>
        </w:rPr>
        <w:t xml:space="preserve"> </w:t>
      </w:r>
      <w:r w:rsidR="00C45506" w:rsidRPr="004511F4">
        <w:rPr>
          <w:rFonts w:ascii="Arial" w:hAnsi="Arial" w:cs="Arial" w:hint="eastAsia"/>
        </w:rPr>
        <w:t>GDPR</w:t>
      </w:r>
      <w:r w:rsidR="00C45506" w:rsidRPr="004511F4">
        <w:rPr>
          <w:rFonts w:ascii="Arial" w:hAnsi="Arial" w:cs="Arial"/>
        </w:rPr>
        <w:t xml:space="preserve"> e </w:t>
      </w:r>
      <w:r w:rsidR="00C45506" w:rsidRPr="004511F4">
        <w:rPr>
          <w:rFonts w:ascii="Arial" w:hAnsi="Arial" w:cs="Arial" w:hint="eastAsia"/>
        </w:rPr>
        <w:t>FIPS 140-2</w:t>
      </w:r>
      <w:r w:rsidRPr="004511F4">
        <w:rPr>
          <w:rFonts w:ascii="Arial" w:hAnsi="Arial" w:cs="Arial" w:hint="eastAsia"/>
        </w:rPr>
        <w:t>.</w:t>
      </w:r>
    </w:p>
    <w:p w14:paraId="5AF7939B" w14:textId="7FC69022" w:rsidR="002744BB" w:rsidRPr="004511F4" w:rsidRDefault="002744BB" w:rsidP="00505135">
      <w:pPr>
        <w:pStyle w:val="Standard"/>
        <w:numPr>
          <w:ilvl w:val="3"/>
          <w:numId w:val="7"/>
        </w:numPr>
        <w:spacing w:before="57" w:after="57" w:line="360" w:lineRule="auto"/>
        <w:jc w:val="both"/>
        <w:rPr>
          <w:rFonts w:ascii="Arial" w:hAnsi="Arial" w:cs="Arial"/>
        </w:rPr>
      </w:pPr>
      <w:r w:rsidRPr="004511F4">
        <w:rPr>
          <w:rFonts w:ascii="Arial" w:hAnsi="Arial" w:cs="Arial" w:hint="eastAsia"/>
        </w:rPr>
        <w:t xml:space="preserve">Prover serviços de </w:t>
      </w:r>
      <w:proofErr w:type="spellStart"/>
      <w:r w:rsidRPr="004511F4">
        <w:rPr>
          <w:rFonts w:ascii="Arial" w:hAnsi="Arial" w:cs="Arial" w:hint="eastAsia"/>
          <w:i/>
          <w:iCs/>
        </w:rPr>
        <w:t>autoscaling</w:t>
      </w:r>
      <w:proofErr w:type="spellEnd"/>
      <w:r w:rsidRPr="004511F4">
        <w:rPr>
          <w:rFonts w:ascii="Arial" w:hAnsi="Arial" w:cs="Arial" w:hint="eastAsia"/>
        </w:rPr>
        <w:t xml:space="preserve">, baseado em triggers </w:t>
      </w:r>
      <w:proofErr w:type="spellStart"/>
      <w:r w:rsidRPr="004511F4">
        <w:rPr>
          <w:rFonts w:ascii="Arial" w:hAnsi="Arial" w:cs="Arial" w:hint="eastAsia"/>
        </w:rPr>
        <w:t>p</w:t>
      </w:r>
      <w:r w:rsidR="00C45506" w:rsidRPr="004511F4">
        <w:rPr>
          <w:rFonts w:ascii="Arial" w:hAnsi="Arial" w:cs="Arial"/>
        </w:rPr>
        <w:t>ré</w:t>
      </w:r>
      <w:proofErr w:type="spellEnd"/>
      <w:r w:rsidR="006B0309" w:rsidRPr="004511F4">
        <w:rPr>
          <w:rFonts w:ascii="Arial" w:hAnsi="Arial" w:cs="Arial"/>
        </w:rPr>
        <w:t>-</w:t>
      </w:r>
      <w:r w:rsidRPr="004511F4">
        <w:rPr>
          <w:rFonts w:ascii="Arial" w:hAnsi="Arial" w:cs="Arial" w:hint="eastAsia"/>
        </w:rPr>
        <w:t>configurados, permitindo que soluções tenham acesso auto</w:t>
      </w:r>
      <w:r w:rsidR="006B0309" w:rsidRPr="004511F4">
        <w:rPr>
          <w:rFonts w:ascii="Arial" w:hAnsi="Arial" w:cs="Arial"/>
        </w:rPr>
        <w:t>má</w:t>
      </w:r>
      <w:r w:rsidRPr="004511F4">
        <w:rPr>
          <w:rFonts w:ascii="Arial" w:hAnsi="Arial" w:cs="Arial" w:hint="eastAsia"/>
        </w:rPr>
        <w:t>tico a maior ou menor quantidade de recursos computacionais, em função da demanda.</w:t>
      </w:r>
    </w:p>
    <w:p w14:paraId="6D36A06B" w14:textId="18AB26FC" w:rsidR="004144E6" w:rsidRPr="004511F4" w:rsidRDefault="004144E6" w:rsidP="00505135">
      <w:pPr>
        <w:pStyle w:val="Standard"/>
        <w:numPr>
          <w:ilvl w:val="3"/>
          <w:numId w:val="7"/>
        </w:numPr>
        <w:spacing w:before="57" w:after="57" w:line="360" w:lineRule="auto"/>
        <w:jc w:val="both"/>
        <w:rPr>
          <w:rFonts w:ascii="Arial" w:hAnsi="Arial" w:cs="Arial"/>
        </w:rPr>
      </w:pPr>
      <w:r w:rsidRPr="004511F4">
        <w:rPr>
          <w:rFonts w:ascii="Arial" w:hAnsi="Arial" w:cs="Arial" w:hint="eastAsia"/>
        </w:rPr>
        <w:t xml:space="preserve">Prover a funcionalidade de reiniciar </w:t>
      </w:r>
      <w:r w:rsidRPr="004511F4">
        <w:rPr>
          <w:rFonts w:ascii="Arial" w:hAnsi="Arial" w:cs="Arial"/>
        </w:rPr>
        <w:t>má</w:t>
      </w:r>
      <w:r w:rsidRPr="004511F4">
        <w:rPr>
          <w:rFonts w:ascii="Arial" w:hAnsi="Arial" w:cs="Arial" w:hint="eastAsia"/>
        </w:rPr>
        <w:t>quinas virtuais de forma auto</w:t>
      </w:r>
      <w:r w:rsidRPr="004511F4">
        <w:rPr>
          <w:rFonts w:ascii="Arial" w:hAnsi="Arial" w:cs="Arial"/>
        </w:rPr>
        <w:t>má</w:t>
      </w:r>
      <w:r w:rsidRPr="004511F4">
        <w:rPr>
          <w:rFonts w:ascii="Arial" w:hAnsi="Arial" w:cs="Arial" w:hint="eastAsia"/>
        </w:rPr>
        <w:t>tica a</w:t>
      </w:r>
      <w:r w:rsidRPr="004511F4">
        <w:rPr>
          <w:rFonts w:ascii="Arial" w:hAnsi="Arial" w:cs="Arial"/>
        </w:rPr>
        <w:t>pó</w:t>
      </w:r>
      <w:r w:rsidRPr="004511F4">
        <w:rPr>
          <w:rFonts w:ascii="Arial" w:hAnsi="Arial" w:cs="Arial" w:hint="eastAsia"/>
        </w:rPr>
        <w:t>s falha no host;</w:t>
      </w:r>
    </w:p>
    <w:p w14:paraId="37013AB8" w14:textId="2F8DAC10" w:rsidR="004144E6" w:rsidRPr="004511F4" w:rsidRDefault="004144E6" w:rsidP="00505135">
      <w:pPr>
        <w:pStyle w:val="Standard"/>
        <w:numPr>
          <w:ilvl w:val="3"/>
          <w:numId w:val="7"/>
        </w:numPr>
        <w:spacing w:before="57" w:after="57" w:line="360" w:lineRule="auto"/>
        <w:jc w:val="both"/>
        <w:rPr>
          <w:rFonts w:ascii="Arial" w:hAnsi="Arial" w:cs="Arial"/>
        </w:rPr>
      </w:pPr>
      <w:r w:rsidRPr="004511F4">
        <w:rPr>
          <w:rFonts w:ascii="Arial" w:hAnsi="Arial" w:cs="Arial" w:hint="eastAsia"/>
        </w:rPr>
        <w:t xml:space="preserve">Possibilitar provisionamento de </w:t>
      </w:r>
      <w:r w:rsidRPr="004511F4">
        <w:rPr>
          <w:rFonts w:ascii="Arial" w:hAnsi="Arial" w:cs="Arial"/>
        </w:rPr>
        <w:t>má</w:t>
      </w:r>
      <w:r w:rsidRPr="004511F4">
        <w:rPr>
          <w:rFonts w:ascii="Arial" w:hAnsi="Arial" w:cs="Arial" w:hint="eastAsia"/>
        </w:rPr>
        <w:t xml:space="preserve">quinas virtuais de forma simultânea e paralela de forma </w:t>
      </w:r>
      <w:r w:rsidRPr="004511F4">
        <w:rPr>
          <w:rFonts w:ascii="Arial" w:hAnsi="Arial" w:cs="Arial"/>
        </w:rPr>
        <w:t>rá</w:t>
      </w:r>
      <w:r w:rsidRPr="004511F4">
        <w:rPr>
          <w:rFonts w:ascii="Arial" w:hAnsi="Arial" w:cs="Arial" w:hint="eastAsia"/>
        </w:rPr>
        <w:t xml:space="preserve">pida. </w:t>
      </w:r>
    </w:p>
    <w:p w14:paraId="45366AD4" w14:textId="29826AA5" w:rsidR="004144E6" w:rsidRPr="004511F4" w:rsidRDefault="004144E6" w:rsidP="00505135">
      <w:pPr>
        <w:pStyle w:val="Standard"/>
        <w:numPr>
          <w:ilvl w:val="3"/>
          <w:numId w:val="7"/>
        </w:numPr>
        <w:spacing w:before="57" w:after="57" w:line="360" w:lineRule="auto"/>
        <w:jc w:val="both"/>
        <w:rPr>
          <w:rFonts w:ascii="Arial" w:hAnsi="Arial" w:cs="Arial"/>
        </w:rPr>
      </w:pPr>
      <w:r w:rsidRPr="004511F4">
        <w:rPr>
          <w:rFonts w:ascii="Arial" w:hAnsi="Arial" w:cs="Arial" w:hint="eastAsia"/>
        </w:rPr>
        <w:t>Oferecer serviço de armazenamento de blocos em discos SSD (</w:t>
      </w:r>
      <w:proofErr w:type="spellStart"/>
      <w:r w:rsidRPr="004511F4">
        <w:rPr>
          <w:rFonts w:ascii="Arial" w:hAnsi="Arial" w:cs="Arial" w:hint="eastAsia"/>
        </w:rPr>
        <w:t>Solid</w:t>
      </w:r>
      <w:proofErr w:type="spellEnd"/>
      <w:r w:rsidRPr="004511F4">
        <w:rPr>
          <w:rFonts w:ascii="Arial" w:hAnsi="Arial" w:cs="Arial" w:hint="eastAsia"/>
        </w:rPr>
        <w:t xml:space="preserve"> </w:t>
      </w:r>
      <w:proofErr w:type="spellStart"/>
      <w:r w:rsidRPr="004511F4">
        <w:rPr>
          <w:rFonts w:ascii="Arial" w:hAnsi="Arial" w:cs="Arial" w:hint="eastAsia"/>
        </w:rPr>
        <w:t>State</w:t>
      </w:r>
      <w:proofErr w:type="spellEnd"/>
      <w:r w:rsidRPr="004511F4">
        <w:rPr>
          <w:rFonts w:ascii="Arial" w:hAnsi="Arial" w:cs="Arial" w:hint="eastAsia"/>
        </w:rPr>
        <w:t xml:space="preserve"> Drive)</w:t>
      </w:r>
      <w:r w:rsidR="00BE63C1">
        <w:rPr>
          <w:rFonts w:ascii="Arial" w:hAnsi="Arial" w:cs="Arial"/>
        </w:rPr>
        <w:t>,</w:t>
      </w:r>
      <w:r w:rsidR="005E4CC4">
        <w:rPr>
          <w:rFonts w:ascii="Arial" w:hAnsi="Arial" w:cs="Arial"/>
        </w:rPr>
        <w:t xml:space="preserve"> ou superior</w:t>
      </w:r>
      <w:r w:rsidRPr="004511F4">
        <w:rPr>
          <w:rFonts w:ascii="Arial" w:hAnsi="Arial" w:cs="Arial" w:hint="eastAsia"/>
        </w:rPr>
        <w:t>.</w:t>
      </w:r>
    </w:p>
    <w:p w14:paraId="2D3231DC" w14:textId="6B75C070" w:rsidR="00A76748" w:rsidRDefault="004144E6" w:rsidP="00505135">
      <w:pPr>
        <w:pStyle w:val="Standard"/>
        <w:numPr>
          <w:ilvl w:val="3"/>
          <w:numId w:val="7"/>
        </w:numPr>
        <w:spacing w:before="57" w:after="57" w:line="360" w:lineRule="auto"/>
        <w:jc w:val="both"/>
        <w:rPr>
          <w:rFonts w:ascii="Arial" w:hAnsi="Arial" w:cs="Arial"/>
        </w:rPr>
      </w:pPr>
      <w:r w:rsidRPr="004511F4">
        <w:rPr>
          <w:rFonts w:ascii="Arial" w:hAnsi="Arial" w:cs="Arial" w:hint="eastAsia"/>
        </w:rPr>
        <w:t xml:space="preserve">Oferecer funcionalidade de </w:t>
      </w:r>
      <w:r w:rsidR="004F128E" w:rsidRPr="004511F4">
        <w:rPr>
          <w:rFonts w:ascii="Arial" w:hAnsi="Arial" w:cs="Arial"/>
          <w:i/>
          <w:iCs/>
        </w:rPr>
        <w:t>“</w:t>
      </w:r>
      <w:proofErr w:type="spellStart"/>
      <w:r w:rsidRPr="004511F4">
        <w:rPr>
          <w:rFonts w:ascii="Arial" w:hAnsi="Arial" w:cs="Arial" w:hint="eastAsia"/>
          <w:i/>
          <w:iCs/>
        </w:rPr>
        <w:t>marketplace</w:t>
      </w:r>
      <w:proofErr w:type="spellEnd"/>
      <w:r w:rsidR="004F128E" w:rsidRPr="004511F4">
        <w:rPr>
          <w:rFonts w:ascii="Arial" w:hAnsi="Arial" w:cs="Arial"/>
          <w:i/>
          <w:iCs/>
        </w:rPr>
        <w:t>”</w:t>
      </w:r>
      <w:r w:rsidRPr="004511F4">
        <w:rPr>
          <w:rFonts w:ascii="Arial" w:hAnsi="Arial" w:cs="Arial" w:hint="eastAsia"/>
        </w:rPr>
        <w:t xml:space="preserve"> com oferta de </w:t>
      </w:r>
      <w:r w:rsidR="00656066" w:rsidRPr="004511F4">
        <w:rPr>
          <w:rFonts w:ascii="Arial" w:hAnsi="Arial" w:cs="Arial"/>
        </w:rPr>
        <w:t>serviços</w:t>
      </w:r>
      <w:r w:rsidR="00656066" w:rsidRPr="004511F4">
        <w:rPr>
          <w:rFonts w:ascii="Arial" w:hAnsi="Arial" w:cs="Arial" w:hint="eastAsia"/>
        </w:rPr>
        <w:t xml:space="preserve"> </w:t>
      </w:r>
      <w:r w:rsidRPr="004511F4">
        <w:rPr>
          <w:rFonts w:ascii="Arial" w:hAnsi="Arial" w:cs="Arial" w:hint="eastAsia"/>
        </w:rPr>
        <w:t>do mercado</w:t>
      </w:r>
      <w:r w:rsidR="0096444B" w:rsidRPr="004511F4">
        <w:rPr>
          <w:rFonts w:ascii="Arial" w:hAnsi="Arial" w:cs="Arial"/>
        </w:rPr>
        <w:t>,</w:t>
      </w:r>
      <w:r w:rsidRPr="004511F4">
        <w:rPr>
          <w:rFonts w:ascii="Arial" w:hAnsi="Arial" w:cs="Arial" w:hint="eastAsia"/>
        </w:rPr>
        <w:t xml:space="preserve"> e não apenas </w:t>
      </w:r>
      <w:r w:rsidR="006E072E" w:rsidRPr="004511F4">
        <w:rPr>
          <w:rFonts w:ascii="Arial" w:hAnsi="Arial" w:cs="Arial"/>
        </w:rPr>
        <w:t>s</w:t>
      </w:r>
      <w:r w:rsidR="004227D7" w:rsidRPr="004511F4">
        <w:rPr>
          <w:rFonts w:ascii="Arial" w:hAnsi="Arial" w:cs="Arial"/>
        </w:rPr>
        <w:t xml:space="preserve">erviços </w:t>
      </w:r>
      <w:r w:rsidRPr="004511F4">
        <w:rPr>
          <w:rFonts w:ascii="Arial" w:hAnsi="Arial" w:cs="Arial" w:hint="eastAsia"/>
        </w:rPr>
        <w:t xml:space="preserve">do provedor de nuvem. </w:t>
      </w:r>
      <w:r w:rsidR="009411FC" w:rsidRPr="004511F4">
        <w:rPr>
          <w:rFonts w:ascii="Arial" w:hAnsi="Arial" w:cs="Arial"/>
        </w:rPr>
        <w:t>O provedor deve oferecer no mínimo 50% dos itens listados na tabela a seguir</w:t>
      </w:r>
      <w:r w:rsidR="000F0280" w:rsidRPr="004511F4">
        <w:rPr>
          <w:rFonts w:ascii="Arial" w:hAnsi="Arial" w:cs="Arial"/>
        </w:rPr>
        <w:t>:</w:t>
      </w:r>
    </w:p>
    <w:p w14:paraId="6AC5281C" w14:textId="77777777" w:rsidR="00125CA3" w:rsidRPr="004511F4" w:rsidRDefault="00125CA3" w:rsidP="00125CA3">
      <w:pPr>
        <w:pStyle w:val="Standard"/>
        <w:spacing w:before="57" w:after="57" w:line="360" w:lineRule="auto"/>
        <w:ind w:left="2232"/>
        <w:jc w:val="both"/>
        <w:rPr>
          <w:rFonts w:ascii="Arial" w:hAnsi="Arial" w:cs="Arial"/>
        </w:rPr>
      </w:pPr>
    </w:p>
    <w:tbl>
      <w:tblPr>
        <w:tblStyle w:val="Tabelacomgrade"/>
        <w:tblW w:w="0" w:type="auto"/>
        <w:tblInd w:w="3369" w:type="dxa"/>
        <w:tblLook w:val="04A0" w:firstRow="1" w:lastRow="0" w:firstColumn="1" w:lastColumn="0" w:noHBand="0" w:noVBand="1"/>
      </w:tblPr>
      <w:tblGrid>
        <w:gridCol w:w="1520"/>
        <w:gridCol w:w="3724"/>
      </w:tblGrid>
      <w:tr w:rsidR="004511F4" w:rsidRPr="004511F4" w14:paraId="6CD7AB1E" w14:textId="77777777" w:rsidTr="006B438B">
        <w:trPr>
          <w:trHeight w:val="227"/>
        </w:trPr>
        <w:tc>
          <w:tcPr>
            <w:tcW w:w="1520" w:type="dxa"/>
            <w:shd w:val="clear" w:color="auto" w:fill="FF0000"/>
          </w:tcPr>
          <w:p w14:paraId="7097DC55" w14:textId="530D9446" w:rsidR="00120391" w:rsidRPr="004511F4" w:rsidRDefault="00120391" w:rsidP="007A6592">
            <w:pPr>
              <w:pStyle w:val="Standard"/>
              <w:spacing w:before="57" w:after="57" w:line="360" w:lineRule="auto"/>
              <w:jc w:val="center"/>
              <w:rPr>
                <w:rFonts w:ascii="Arial" w:hAnsi="Arial" w:cs="Arial"/>
                <w:b/>
                <w:bCs/>
              </w:rPr>
            </w:pPr>
            <w:r w:rsidRPr="004511F4">
              <w:rPr>
                <w:rFonts w:ascii="Arial" w:hAnsi="Arial" w:cs="Arial"/>
                <w:b/>
                <w:bCs/>
              </w:rPr>
              <w:t>Item</w:t>
            </w:r>
          </w:p>
        </w:tc>
        <w:tc>
          <w:tcPr>
            <w:tcW w:w="3724" w:type="dxa"/>
            <w:shd w:val="clear" w:color="auto" w:fill="FF0000"/>
          </w:tcPr>
          <w:p w14:paraId="0CECA08B" w14:textId="7301886B" w:rsidR="00120391" w:rsidRPr="004511F4" w:rsidRDefault="006A40FE" w:rsidP="007A6592">
            <w:pPr>
              <w:pStyle w:val="Standard"/>
              <w:spacing w:before="57" w:after="57" w:line="360" w:lineRule="auto"/>
              <w:jc w:val="center"/>
              <w:rPr>
                <w:rFonts w:ascii="Arial" w:hAnsi="Arial" w:cs="Arial"/>
                <w:b/>
                <w:bCs/>
              </w:rPr>
            </w:pPr>
            <w:r w:rsidRPr="004511F4">
              <w:rPr>
                <w:rFonts w:ascii="Arial" w:hAnsi="Arial" w:cs="Arial"/>
                <w:b/>
                <w:bCs/>
              </w:rPr>
              <w:t>Software</w:t>
            </w:r>
          </w:p>
        </w:tc>
      </w:tr>
      <w:tr w:rsidR="004511F4" w:rsidRPr="004511F4" w14:paraId="1A5E33FB" w14:textId="77777777" w:rsidTr="006B438B">
        <w:trPr>
          <w:trHeight w:val="227"/>
        </w:trPr>
        <w:tc>
          <w:tcPr>
            <w:tcW w:w="1520" w:type="dxa"/>
          </w:tcPr>
          <w:p w14:paraId="28CC87B3" w14:textId="1CDB7319" w:rsidR="00120391" w:rsidRPr="004511F4" w:rsidRDefault="006A40FE" w:rsidP="007A6592">
            <w:pPr>
              <w:pStyle w:val="Standard"/>
              <w:spacing w:before="57" w:after="57" w:line="360" w:lineRule="auto"/>
              <w:jc w:val="center"/>
              <w:rPr>
                <w:rFonts w:ascii="Arial" w:hAnsi="Arial" w:cs="Arial"/>
              </w:rPr>
            </w:pPr>
            <w:r w:rsidRPr="004511F4">
              <w:rPr>
                <w:rFonts w:ascii="Arial" w:hAnsi="Arial" w:cs="Arial"/>
              </w:rPr>
              <w:t>1</w:t>
            </w:r>
          </w:p>
        </w:tc>
        <w:tc>
          <w:tcPr>
            <w:tcW w:w="3724" w:type="dxa"/>
          </w:tcPr>
          <w:p w14:paraId="497EA3C9" w14:textId="2629FDC3" w:rsidR="00120391" w:rsidRPr="004511F4" w:rsidRDefault="006A40FE" w:rsidP="007A6592">
            <w:pPr>
              <w:pStyle w:val="Standard"/>
              <w:spacing w:before="57" w:after="57" w:line="360" w:lineRule="auto"/>
              <w:jc w:val="center"/>
              <w:rPr>
                <w:rFonts w:ascii="Arial" w:hAnsi="Arial" w:cs="Arial"/>
              </w:rPr>
            </w:pPr>
            <w:r w:rsidRPr="004511F4">
              <w:rPr>
                <w:rFonts w:ascii="Arial" w:hAnsi="Arial" w:cs="Arial"/>
              </w:rPr>
              <w:t xml:space="preserve">Oracle </w:t>
            </w:r>
            <w:proofErr w:type="spellStart"/>
            <w:r w:rsidRPr="004511F4">
              <w:rPr>
                <w:rFonts w:ascii="Arial" w:hAnsi="Arial" w:cs="Arial"/>
              </w:rPr>
              <w:t>Database</w:t>
            </w:r>
            <w:proofErr w:type="spellEnd"/>
          </w:p>
        </w:tc>
      </w:tr>
      <w:tr w:rsidR="004511F4" w:rsidRPr="004511F4" w14:paraId="6721460C" w14:textId="77777777" w:rsidTr="006B438B">
        <w:trPr>
          <w:trHeight w:val="227"/>
        </w:trPr>
        <w:tc>
          <w:tcPr>
            <w:tcW w:w="1520" w:type="dxa"/>
          </w:tcPr>
          <w:p w14:paraId="2AFCF57B" w14:textId="5E3B4694" w:rsidR="00120391" w:rsidRPr="004511F4" w:rsidRDefault="006A40FE" w:rsidP="007A6592">
            <w:pPr>
              <w:pStyle w:val="Standard"/>
              <w:spacing w:before="57" w:after="57" w:line="360" w:lineRule="auto"/>
              <w:jc w:val="center"/>
              <w:rPr>
                <w:rFonts w:ascii="Arial" w:hAnsi="Arial" w:cs="Arial"/>
              </w:rPr>
            </w:pPr>
            <w:r w:rsidRPr="004511F4">
              <w:rPr>
                <w:rFonts w:ascii="Arial" w:hAnsi="Arial" w:cs="Arial"/>
              </w:rPr>
              <w:t>2</w:t>
            </w:r>
          </w:p>
        </w:tc>
        <w:tc>
          <w:tcPr>
            <w:tcW w:w="3724" w:type="dxa"/>
          </w:tcPr>
          <w:p w14:paraId="45624C98" w14:textId="416979CB" w:rsidR="00120391" w:rsidRPr="004511F4" w:rsidRDefault="006A40FE" w:rsidP="007A6592">
            <w:pPr>
              <w:pStyle w:val="Standard"/>
              <w:spacing w:before="57" w:after="57" w:line="360" w:lineRule="auto"/>
              <w:jc w:val="center"/>
              <w:rPr>
                <w:rFonts w:ascii="Arial" w:hAnsi="Arial" w:cs="Arial"/>
              </w:rPr>
            </w:pPr>
            <w:r w:rsidRPr="004511F4">
              <w:rPr>
                <w:rFonts w:ascii="Arial" w:hAnsi="Arial" w:cs="Arial"/>
              </w:rPr>
              <w:t>SQL Server</w:t>
            </w:r>
          </w:p>
        </w:tc>
      </w:tr>
      <w:tr w:rsidR="004511F4" w:rsidRPr="004511F4" w14:paraId="64A9BD3A" w14:textId="77777777" w:rsidTr="006B438B">
        <w:trPr>
          <w:trHeight w:val="227"/>
        </w:trPr>
        <w:tc>
          <w:tcPr>
            <w:tcW w:w="1520" w:type="dxa"/>
          </w:tcPr>
          <w:p w14:paraId="02892A9B" w14:textId="230F923B" w:rsidR="00120391" w:rsidRPr="004511F4" w:rsidRDefault="006A40FE" w:rsidP="007A6592">
            <w:pPr>
              <w:pStyle w:val="Standard"/>
              <w:spacing w:before="57" w:after="57" w:line="360" w:lineRule="auto"/>
              <w:jc w:val="center"/>
              <w:rPr>
                <w:rFonts w:ascii="Arial" w:hAnsi="Arial" w:cs="Arial"/>
              </w:rPr>
            </w:pPr>
            <w:r w:rsidRPr="004511F4">
              <w:rPr>
                <w:rFonts w:ascii="Arial" w:hAnsi="Arial" w:cs="Arial"/>
              </w:rPr>
              <w:lastRenderedPageBreak/>
              <w:t>3</w:t>
            </w:r>
          </w:p>
        </w:tc>
        <w:tc>
          <w:tcPr>
            <w:tcW w:w="3724" w:type="dxa"/>
          </w:tcPr>
          <w:p w14:paraId="63343387" w14:textId="5207F1FD" w:rsidR="00120391" w:rsidRPr="004511F4" w:rsidRDefault="00270960" w:rsidP="007A6592">
            <w:pPr>
              <w:pStyle w:val="Standard"/>
              <w:spacing w:before="57" w:after="57" w:line="360" w:lineRule="auto"/>
              <w:jc w:val="center"/>
              <w:rPr>
                <w:rFonts w:ascii="Arial" w:hAnsi="Arial" w:cs="Arial"/>
              </w:rPr>
            </w:pPr>
            <w:proofErr w:type="spellStart"/>
            <w:r w:rsidRPr="004511F4">
              <w:rPr>
                <w:rFonts w:ascii="Arial" w:hAnsi="Arial" w:cs="Arial"/>
              </w:rPr>
              <w:t>Mon</w:t>
            </w:r>
            <w:r w:rsidR="000858EE" w:rsidRPr="004511F4">
              <w:rPr>
                <w:rFonts w:ascii="Arial" w:hAnsi="Arial" w:cs="Arial"/>
              </w:rPr>
              <w:t>goDB</w:t>
            </w:r>
            <w:proofErr w:type="spellEnd"/>
          </w:p>
        </w:tc>
      </w:tr>
      <w:tr w:rsidR="004511F4" w:rsidRPr="004511F4" w14:paraId="5CA43DAD" w14:textId="77777777" w:rsidTr="006B438B">
        <w:trPr>
          <w:trHeight w:val="227"/>
        </w:trPr>
        <w:tc>
          <w:tcPr>
            <w:tcW w:w="1520" w:type="dxa"/>
          </w:tcPr>
          <w:p w14:paraId="5ECD3C3A" w14:textId="27699B94" w:rsidR="00120391" w:rsidRPr="004511F4" w:rsidRDefault="006A40FE" w:rsidP="007A6592">
            <w:pPr>
              <w:pStyle w:val="Standard"/>
              <w:spacing w:before="57" w:after="57" w:line="360" w:lineRule="auto"/>
              <w:jc w:val="center"/>
              <w:rPr>
                <w:rFonts w:ascii="Arial" w:hAnsi="Arial" w:cs="Arial"/>
              </w:rPr>
            </w:pPr>
            <w:r w:rsidRPr="004511F4">
              <w:rPr>
                <w:rFonts w:ascii="Arial" w:hAnsi="Arial" w:cs="Arial"/>
              </w:rPr>
              <w:t>4</w:t>
            </w:r>
          </w:p>
        </w:tc>
        <w:tc>
          <w:tcPr>
            <w:tcW w:w="3724" w:type="dxa"/>
          </w:tcPr>
          <w:p w14:paraId="028C54F7" w14:textId="35EA4850" w:rsidR="00120391" w:rsidRPr="004511F4" w:rsidRDefault="00025ECB" w:rsidP="007A6592">
            <w:pPr>
              <w:pStyle w:val="Standard"/>
              <w:spacing w:before="57" w:after="57" w:line="360" w:lineRule="auto"/>
              <w:jc w:val="center"/>
              <w:rPr>
                <w:rFonts w:ascii="Arial" w:hAnsi="Arial" w:cs="Arial"/>
              </w:rPr>
            </w:pPr>
            <w:r w:rsidRPr="004511F4">
              <w:rPr>
                <w:rFonts w:ascii="Arial" w:hAnsi="Arial" w:cs="Arial"/>
              </w:rPr>
              <w:t>Neo4j</w:t>
            </w:r>
          </w:p>
        </w:tc>
      </w:tr>
      <w:tr w:rsidR="004511F4" w:rsidRPr="004511F4" w14:paraId="2C9B9AA0" w14:textId="77777777" w:rsidTr="006B438B">
        <w:trPr>
          <w:trHeight w:val="227"/>
        </w:trPr>
        <w:tc>
          <w:tcPr>
            <w:tcW w:w="1520" w:type="dxa"/>
          </w:tcPr>
          <w:p w14:paraId="23DF0DAA" w14:textId="198254CF" w:rsidR="00120391" w:rsidRPr="004511F4" w:rsidRDefault="006A40FE" w:rsidP="007A6592">
            <w:pPr>
              <w:pStyle w:val="Standard"/>
              <w:spacing w:before="57" w:after="57" w:line="360" w:lineRule="auto"/>
              <w:jc w:val="center"/>
              <w:rPr>
                <w:rFonts w:ascii="Arial" w:hAnsi="Arial" w:cs="Arial"/>
              </w:rPr>
            </w:pPr>
            <w:r w:rsidRPr="004511F4">
              <w:rPr>
                <w:rFonts w:ascii="Arial" w:hAnsi="Arial" w:cs="Arial"/>
              </w:rPr>
              <w:t>5</w:t>
            </w:r>
          </w:p>
        </w:tc>
        <w:tc>
          <w:tcPr>
            <w:tcW w:w="3724" w:type="dxa"/>
          </w:tcPr>
          <w:p w14:paraId="3F1BE7E2" w14:textId="05000D7A" w:rsidR="00120391" w:rsidRPr="004511F4" w:rsidRDefault="00A358D1" w:rsidP="007A6592">
            <w:pPr>
              <w:pStyle w:val="Standard"/>
              <w:spacing w:before="57" w:after="57" w:line="360" w:lineRule="auto"/>
              <w:jc w:val="center"/>
              <w:rPr>
                <w:rFonts w:ascii="Arial" w:hAnsi="Arial" w:cs="Arial"/>
              </w:rPr>
            </w:pPr>
            <w:proofErr w:type="spellStart"/>
            <w:r w:rsidRPr="004511F4">
              <w:rPr>
                <w:rFonts w:ascii="Arial" w:hAnsi="Arial" w:cs="Arial"/>
              </w:rPr>
              <w:t>ElasticSearch</w:t>
            </w:r>
            <w:proofErr w:type="spellEnd"/>
          </w:p>
        </w:tc>
      </w:tr>
      <w:tr w:rsidR="004511F4" w:rsidRPr="004511F4" w14:paraId="770FEBCC" w14:textId="77777777" w:rsidTr="006B438B">
        <w:trPr>
          <w:trHeight w:val="227"/>
        </w:trPr>
        <w:tc>
          <w:tcPr>
            <w:tcW w:w="1520" w:type="dxa"/>
          </w:tcPr>
          <w:p w14:paraId="6887B793" w14:textId="37FC4D16" w:rsidR="00120391" w:rsidRPr="004511F4" w:rsidRDefault="006A40FE" w:rsidP="007A6592">
            <w:pPr>
              <w:pStyle w:val="Standard"/>
              <w:spacing w:before="57" w:after="57" w:line="360" w:lineRule="auto"/>
              <w:jc w:val="center"/>
              <w:rPr>
                <w:rFonts w:ascii="Arial" w:hAnsi="Arial" w:cs="Arial"/>
              </w:rPr>
            </w:pPr>
            <w:r w:rsidRPr="004511F4">
              <w:rPr>
                <w:rFonts w:ascii="Arial" w:hAnsi="Arial" w:cs="Arial"/>
              </w:rPr>
              <w:t>6</w:t>
            </w:r>
          </w:p>
        </w:tc>
        <w:tc>
          <w:tcPr>
            <w:tcW w:w="3724" w:type="dxa"/>
          </w:tcPr>
          <w:p w14:paraId="399A7F3C" w14:textId="6FE55FE2" w:rsidR="00120391" w:rsidRPr="004511F4" w:rsidRDefault="007522C5" w:rsidP="007A6592">
            <w:pPr>
              <w:pStyle w:val="Standard"/>
              <w:spacing w:before="57" w:after="57" w:line="360" w:lineRule="auto"/>
              <w:jc w:val="center"/>
              <w:rPr>
                <w:rFonts w:ascii="Arial" w:hAnsi="Arial" w:cs="Arial"/>
              </w:rPr>
            </w:pPr>
            <w:proofErr w:type="spellStart"/>
            <w:r w:rsidRPr="004511F4">
              <w:rPr>
                <w:rFonts w:ascii="Arial" w:hAnsi="Arial" w:cs="Arial"/>
              </w:rPr>
              <w:t>Kibana</w:t>
            </w:r>
            <w:proofErr w:type="spellEnd"/>
          </w:p>
        </w:tc>
      </w:tr>
      <w:tr w:rsidR="004511F4" w:rsidRPr="004511F4" w14:paraId="509F70A3" w14:textId="77777777" w:rsidTr="006B438B">
        <w:trPr>
          <w:trHeight w:val="227"/>
        </w:trPr>
        <w:tc>
          <w:tcPr>
            <w:tcW w:w="1520" w:type="dxa"/>
          </w:tcPr>
          <w:p w14:paraId="38D5EA7E" w14:textId="65260E32" w:rsidR="007522C5" w:rsidRPr="004511F4" w:rsidRDefault="007522C5" w:rsidP="007522C5">
            <w:pPr>
              <w:pStyle w:val="Standard"/>
              <w:spacing w:before="57" w:after="57" w:line="360" w:lineRule="auto"/>
              <w:jc w:val="center"/>
              <w:rPr>
                <w:rFonts w:ascii="Arial" w:hAnsi="Arial" w:cs="Arial"/>
              </w:rPr>
            </w:pPr>
            <w:r w:rsidRPr="004511F4">
              <w:rPr>
                <w:rFonts w:ascii="Arial" w:hAnsi="Arial" w:cs="Arial"/>
              </w:rPr>
              <w:t>7</w:t>
            </w:r>
          </w:p>
        </w:tc>
        <w:tc>
          <w:tcPr>
            <w:tcW w:w="3724" w:type="dxa"/>
          </w:tcPr>
          <w:p w14:paraId="0191C782" w14:textId="672E5ABD" w:rsidR="007522C5" w:rsidRPr="004511F4" w:rsidRDefault="007522C5" w:rsidP="007522C5">
            <w:pPr>
              <w:pStyle w:val="Standard"/>
              <w:spacing w:before="57" w:after="57" w:line="360" w:lineRule="auto"/>
              <w:jc w:val="center"/>
              <w:rPr>
                <w:rFonts w:ascii="Arial" w:hAnsi="Arial" w:cs="Arial"/>
              </w:rPr>
            </w:pPr>
            <w:proofErr w:type="spellStart"/>
            <w:r w:rsidRPr="004511F4">
              <w:rPr>
                <w:rFonts w:ascii="Arial" w:hAnsi="Arial" w:cs="Arial"/>
              </w:rPr>
              <w:t>RabbitMQ</w:t>
            </w:r>
            <w:proofErr w:type="spellEnd"/>
          </w:p>
        </w:tc>
      </w:tr>
      <w:tr w:rsidR="004511F4" w:rsidRPr="004511F4" w14:paraId="7322CF77" w14:textId="77777777" w:rsidTr="006B438B">
        <w:trPr>
          <w:trHeight w:val="227"/>
        </w:trPr>
        <w:tc>
          <w:tcPr>
            <w:tcW w:w="1520" w:type="dxa"/>
          </w:tcPr>
          <w:p w14:paraId="0EFC6B4B" w14:textId="0893B0EB" w:rsidR="007522C5" w:rsidRPr="004511F4" w:rsidRDefault="007522C5" w:rsidP="007522C5">
            <w:pPr>
              <w:pStyle w:val="Standard"/>
              <w:spacing w:before="57" w:after="57" w:line="360" w:lineRule="auto"/>
              <w:jc w:val="center"/>
              <w:rPr>
                <w:rFonts w:ascii="Arial" w:hAnsi="Arial" w:cs="Arial"/>
              </w:rPr>
            </w:pPr>
            <w:r w:rsidRPr="004511F4">
              <w:rPr>
                <w:rFonts w:ascii="Arial" w:hAnsi="Arial" w:cs="Arial"/>
              </w:rPr>
              <w:t>8</w:t>
            </w:r>
          </w:p>
        </w:tc>
        <w:tc>
          <w:tcPr>
            <w:tcW w:w="3724" w:type="dxa"/>
          </w:tcPr>
          <w:p w14:paraId="04ACC589" w14:textId="785C0024" w:rsidR="007522C5" w:rsidRPr="004511F4" w:rsidRDefault="007522C5" w:rsidP="007522C5">
            <w:pPr>
              <w:pStyle w:val="Standard"/>
              <w:spacing w:before="57" w:after="57" w:line="360" w:lineRule="auto"/>
              <w:jc w:val="center"/>
              <w:rPr>
                <w:rFonts w:ascii="Arial" w:hAnsi="Arial" w:cs="Arial"/>
              </w:rPr>
            </w:pPr>
            <w:proofErr w:type="spellStart"/>
            <w:r w:rsidRPr="004511F4">
              <w:rPr>
                <w:rFonts w:ascii="Arial" w:hAnsi="Arial" w:cs="Arial"/>
              </w:rPr>
              <w:t>Databricks</w:t>
            </w:r>
            <w:proofErr w:type="spellEnd"/>
          </w:p>
        </w:tc>
      </w:tr>
      <w:tr w:rsidR="004511F4" w:rsidRPr="004511F4" w14:paraId="37BB044E" w14:textId="77777777" w:rsidTr="006B438B">
        <w:trPr>
          <w:trHeight w:val="227"/>
        </w:trPr>
        <w:tc>
          <w:tcPr>
            <w:tcW w:w="1520" w:type="dxa"/>
          </w:tcPr>
          <w:p w14:paraId="58FB039A" w14:textId="6C579FA9" w:rsidR="007522C5" w:rsidRPr="004511F4" w:rsidRDefault="007522C5" w:rsidP="007522C5">
            <w:pPr>
              <w:pStyle w:val="Standard"/>
              <w:spacing w:before="57" w:after="57" w:line="360" w:lineRule="auto"/>
              <w:jc w:val="center"/>
              <w:rPr>
                <w:rFonts w:ascii="Arial" w:hAnsi="Arial" w:cs="Arial"/>
              </w:rPr>
            </w:pPr>
            <w:r w:rsidRPr="004511F4">
              <w:rPr>
                <w:rFonts w:ascii="Arial" w:hAnsi="Arial" w:cs="Arial"/>
              </w:rPr>
              <w:t>9</w:t>
            </w:r>
          </w:p>
        </w:tc>
        <w:tc>
          <w:tcPr>
            <w:tcW w:w="3724" w:type="dxa"/>
          </w:tcPr>
          <w:p w14:paraId="30C60503" w14:textId="7C7E4C1A" w:rsidR="007522C5" w:rsidRPr="004511F4" w:rsidRDefault="007522C5" w:rsidP="007522C5">
            <w:pPr>
              <w:pStyle w:val="Standard"/>
              <w:spacing w:before="57" w:after="57" w:line="360" w:lineRule="auto"/>
              <w:jc w:val="center"/>
              <w:rPr>
                <w:rFonts w:ascii="Arial" w:hAnsi="Arial" w:cs="Arial"/>
              </w:rPr>
            </w:pPr>
            <w:proofErr w:type="spellStart"/>
            <w:r w:rsidRPr="004511F4">
              <w:rPr>
                <w:rFonts w:ascii="Arial" w:hAnsi="Arial" w:cs="Arial"/>
              </w:rPr>
              <w:t>Colibra</w:t>
            </w:r>
            <w:proofErr w:type="spellEnd"/>
          </w:p>
        </w:tc>
      </w:tr>
      <w:tr w:rsidR="004511F4" w:rsidRPr="004511F4" w14:paraId="6CB81056" w14:textId="77777777" w:rsidTr="006B438B">
        <w:trPr>
          <w:trHeight w:val="227"/>
        </w:trPr>
        <w:tc>
          <w:tcPr>
            <w:tcW w:w="1520" w:type="dxa"/>
          </w:tcPr>
          <w:p w14:paraId="076D9BE8" w14:textId="099F4832" w:rsidR="007522C5" w:rsidRPr="004511F4" w:rsidRDefault="007522C5" w:rsidP="007522C5">
            <w:pPr>
              <w:pStyle w:val="Standard"/>
              <w:spacing w:before="57" w:after="57" w:line="360" w:lineRule="auto"/>
              <w:jc w:val="center"/>
              <w:rPr>
                <w:rFonts w:ascii="Arial" w:hAnsi="Arial" w:cs="Arial"/>
              </w:rPr>
            </w:pPr>
            <w:r w:rsidRPr="004511F4">
              <w:rPr>
                <w:rFonts w:ascii="Arial" w:hAnsi="Arial" w:cs="Arial"/>
              </w:rPr>
              <w:t>10</w:t>
            </w:r>
          </w:p>
        </w:tc>
        <w:tc>
          <w:tcPr>
            <w:tcW w:w="3724" w:type="dxa"/>
          </w:tcPr>
          <w:p w14:paraId="1302C7CF" w14:textId="143A785C" w:rsidR="007522C5" w:rsidRPr="004511F4" w:rsidRDefault="007522C5" w:rsidP="007522C5">
            <w:pPr>
              <w:pStyle w:val="Standard"/>
              <w:spacing w:before="57" w:after="57" w:line="360" w:lineRule="auto"/>
              <w:jc w:val="center"/>
              <w:rPr>
                <w:rFonts w:ascii="Arial" w:hAnsi="Arial" w:cs="Arial"/>
              </w:rPr>
            </w:pPr>
            <w:r w:rsidRPr="004511F4">
              <w:rPr>
                <w:rFonts w:ascii="Arial" w:hAnsi="Arial" w:cs="Arial"/>
              </w:rPr>
              <w:t>Tableau Server</w:t>
            </w:r>
          </w:p>
        </w:tc>
      </w:tr>
      <w:tr w:rsidR="004511F4" w:rsidRPr="004511F4" w14:paraId="79870D56" w14:textId="77777777" w:rsidTr="006B438B">
        <w:trPr>
          <w:trHeight w:val="227"/>
        </w:trPr>
        <w:tc>
          <w:tcPr>
            <w:tcW w:w="1520" w:type="dxa"/>
          </w:tcPr>
          <w:p w14:paraId="00C60E3E" w14:textId="53992DF6" w:rsidR="007522C5" w:rsidRPr="004511F4" w:rsidRDefault="007522C5" w:rsidP="007522C5">
            <w:pPr>
              <w:pStyle w:val="Standard"/>
              <w:spacing w:before="57" w:after="57" w:line="360" w:lineRule="auto"/>
              <w:jc w:val="center"/>
              <w:rPr>
                <w:rFonts w:ascii="Arial" w:hAnsi="Arial" w:cs="Arial"/>
              </w:rPr>
            </w:pPr>
            <w:r w:rsidRPr="004511F4">
              <w:rPr>
                <w:rFonts w:ascii="Arial" w:hAnsi="Arial" w:cs="Arial"/>
              </w:rPr>
              <w:t>11</w:t>
            </w:r>
          </w:p>
        </w:tc>
        <w:tc>
          <w:tcPr>
            <w:tcW w:w="3724" w:type="dxa"/>
          </w:tcPr>
          <w:p w14:paraId="491D0649" w14:textId="22281F17" w:rsidR="007522C5" w:rsidRPr="004511F4" w:rsidRDefault="007522C5" w:rsidP="007522C5">
            <w:pPr>
              <w:pStyle w:val="Standard"/>
              <w:spacing w:before="57" w:after="57" w:line="360" w:lineRule="auto"/>
              <w:jc w:val="center"/>
              <w:rPr>
                <w:rFonts w:ascii="Arial" w:hAnsi="Arial" w:cs="Arial"/>
              </w:rPr>
            </w:pPr>
            <w:r w:rsidRPr="004511F4">
              <w:rPr>
                <w:rFonts w:ascii="Arial" w:hAnsi="Arial" w:cs="Arial"/>
              </w:rPr>
              <w:t>Presto</w:t>
            </w:r>
          </w:p>
        </w:tc>
      </w:tr>
      <w:tr w:rsidR="004511F4" w:rsidRPr="004511F4" w14:paraId="5181A7A3" w14:textId="77777777" w:rsidTr="006B438B">
        <w:trPr>
          <w:trHeight w:val="227"/>
        </w:trPr>
        <w:tc>
          <w:tcPr>
            <w:tcW w:w="1520" w:type="dxa"/>
          </w:tcPr>
          <w:p w14:paraId="2F3BD751" w14:textId="2872A272" w:rsidR="007522C5" w:rsidRPr="004511F4" w:rsidRDefault="007522C5" w:rsidP="007522C5">
            <w:pPr>
              <w:pStyle w:val="Standard"/>
              <w:spacing w:before="57" w:after="57" w:line="360" w:lineRule="auto"/>
              <w:jc w:val="center"/>
              <w:rPr>
                <w:rFonts w:ascii="Arial" w:hAnsi="Arial" w:cs="Arial"/>
              </w:rPr>
            </w:pPr>
            <w:r w:rsidRPr="004511F4">
              <w:rPr>
                <w:rFonts w:ascii="Arial" w:hAnsi="Arial" w:cs="Arial"/>
              </w:rPr>
              <w:t>12</w:t>
            </w:r>
          </w:p>
        </w:tc>
        <w:tc>
          <w:tcPr>
            <w:tcW w:w="3724" w:type="dxa"/>
          </w:tcPr>
          <w:p w14:paraId="25BFFE0B" w14:textId="783D7BA3" w:rsidR="007522C5" w:rsidRPr="004511F4" w:rsidRDefault="007522C5" w:rsidP="007522C5">
            <w:pPr>
              <w:pStyle w:val="Standard"/>
              <w:spacing w:before="57" w:after="57" w:line="360" w:lineRule="auto"/>
              <w:jc w:val="center"/>
              <w:rPr>
                <w:rFonts w:ascii="Arial" w:hAnsi="Arial" w:cs="Arial"/>
              </w:rPr>
            </w:pPr>
            <w:r w:rsidRPr="004511F4">
              <w:rPr>
                <w:rFonts w:ascii="Arial" w:hAnsi="Arial" w:cs="Arial"/>
              </w:rPr>
              <w:t>DBT</w:t>
            </w:r>
          </w:p>
        </w:tc>
      </w:tr>
      <w:tr w:rsidR="004511F4" w:rsidRPr="004511F4" w14:paraId="48864A77" w14:textId="77777777" w:rsidTr="006B438B">
        <w:trPr>
          <w:trHeight w:val="227"/>
        </w:trPr>
        <w:tc>
          <w:tcPr>
            <w:tcW w:w="1520" w:type="dxa"/>
          </w:tcPr>
          <w:p w14:paraId="204AAF81" w14:textId="3E1CB08E" w:rsidR="007522C5" w:rsidRPr="004511F4" w:rsidRDefault="007522C5" w:rsidP="007522C5">
            <w:pPr>
              <w:pStyle w:val="Standard"/>
              <w:spacing w:before="57" w:after="57" w:line="360" w:lineRule="auto"/>
              <w:jc w:val="center"/>
              <w:rPr>
                <w:rFonts w:ascii="Arial" w:hAnsi="Arial" w:cs="Arial"/>
              </w:rPr>
            </w:pPr>
            <w:r w:rsidRPr="004511F4">
              <w:rPr>
                <w:rFonts w:ascii="Arial" w:hAnsi="Arial" w:cs="Arial"/>
              </w:rPr>
              <w:t>13</w:t>
            </w:r>
          </w:p>
        </w:tc>
        <w:tc>
          <w:tcPr>
            <w:tcW w:w="3724" w:type="dxa"/>
          </w:tcPr>
          <w:p w14:paraId="6C3BADC5" w14:textId="69BD0496" w:rsidR="007522C5" w:rsidRPr="004511F4" w:rsidRDefault="007522C5" w:rsidP="007522C5">
            <w:pPr>
              <w:pStyle w:val="Standard"/>
              <w:spacing w:before="57" w:after="57" w:line="360" w:lineRule="auto"/>
              <w:jc w:val="center"/>
              <w:rPr>
                <w:rFonts w:ascii="Arial" w:hAnsi="Arial" w:cs="Arial"/>
              </w:rPr>
            </w:pPr>
            <w:proofErr w:type="spellStart"/>
            <w:r w:rsidRPr="004511F4">
              <w:rPr>
                <w:rFonts w:ascii="Arial" w:hAnsi="Arial" w:cs="Arial"/>
              </w:rPr>
              <w:t>Keepass</w:t>
            </w:r>
            <w:proofErr w:type="spellEnd"/>
            <w:r w:rsidRPr="004511F4">
              <w:rPr>
                <w:rFonts w:ascii="Arial" w:hAnsi="Arial" w:cs="Arial"/>
              </w:rPr>
              <w:t xml:space="preserve"> </w:t>
            </w:r>
            <w:proofErr w:type="spellStart"/>
            <w:r w:rsidRPr="004511F4">
              <w:rPr>
                <w:rFonts w:ascii="Arial" w:hAnsi="Arial" w:cs="Arial"/>
              </w:rPr>
              <w:t>Password</w:t>
            </w:r>
            <w:proofErr w:type="spellEnd"/>
            <w:r w:rsidRPr="004511F4">
              <w:rPr>
                <w:rFonts w:ascii="Arial" w:hAnsi="Arial" w:cs="Arial"/>
              </w:rPr>
              <w:t xml:space="preserve"> Safe</w:t>
            </w:r>
          </w:p>
        </w:tc>
      </w:tr>
      <w:tr w:rsidR="004511F4" w:rsidRPr="004511F4" w14:paraId="79FF89BC" w14:textId="77777777" w:rsidTr="006B438B">
        <w:trPr>
          <w:trHeight w:val="227"/>
        </w:trPr>
        <w:tc>
          <w:tcPr>
            <w:tcW w:w="1520" w:type="dxa"/>
          </w:tcPr>
          <w:p w14:paraId="156D1680" w14:textId="4A15F1D0" w:rsidR="007522C5" w:rsidRPr="004511F4" w:rsidRDefault="007522C5" w:rsidP="007522C5">
            <w:pPr>
              <w:pStyle w:val="Standard"/>
              <w:spacing w:before="57" w:after="57" w:line="360" w:lineRule="auto"/>
              <w:jc w:val="center"/>
              <w:rPr>
                <w:rFonts w:ascii="Arial" w:hAnsi="Arial" w:cs="Arial"/>
              </w:rPr>
            </w:pPr>
            <w:r w:rsidRPr="004511F4">
              <w:rPr>
                <w:rFonts w:ascii="Arial" w:hAnsi="Arial" w:cs="Arial"/>
              </w:rPr>
              <w:t>14</w:t>
            </w:r>
          </w:p>
        </w:tc>
        <w:tc>
          <w:tcPr>
            <w:tcW w:w="3724" w:type="dxa"/>
          </w:tcPr>
          <w:p w14:paraId="1504F389" w14:textId="1365EFBF" w:rsidR="007522C5" w:rsidRPr="004511F4" w:rsidRDefault="007522C5" w:rsidP="007522C5">
            <w:pPr>
              <w:pStyle w:val="Standard"/>
              <w:spacing w:before="57" w:after="57" w:line="360" w:lineRule="auto"/>
              <w:jc w:val="center"/>
              <w:rPr>
                <w:rFonts w:ascii="Arial" w:hAnsi="Arial" w:cs="Arial"/>
              </w:rPr>
            </w:pPr>
            <w:proofErr w:type="spellStart"/>
            <w:r w:rsidRPr="004511F4">
              <w:rPr>
                <w:rFonts w:ascii="Arial" w:hAnsi="Arial" w:cs="Arial"/>
              </w:rPr>
              <w:t>GitLab</w:t>
            </w:r>
            <w:proofErr w:type="spellEnd"/>
          </w:p>
        </w:tc>
      </w:tr>
      <w:tr w:rsidR="004511F4" w:rsidRPr="004511F4" w14:paraId="0F06A229" w14:textId="77777777" w:rsidTr="006B438B">
        <w:trPr>
          <w:trHeight w:val="227"/>
        </w:trPr>
        <w:tc>
          <w:tcPr>
            <w:tcW w:w="1520" w:type="dxa"/>
          </w:tcPr>
          <w:p w14:paraId="4035C227" w14:textId="1DE9F977" w:rsidR="00C840D8" w:rsidRPr="004511F4" w:rsidRDefault="00C840D8" w:rsidP="007522C5">
            <w:pPr>
              <w:pStyle w:val="Standard"/>
              <w:spacing w:before="57" w:after="57" w:line="360" w:lineRule="auto"/>
              <w:jc w:val="center"/>
              <w:rPr>
                <w:rFonts w:ascii="Arial" w:hAnsi="Arial" w:cs="Arial"/>
              </w:rPr>
            </w:pPr>
            <w:r w:rsidRPr="004511F4">
              <w:rPr>
                <w:rFonts w:ascii="Arial" w:hAnsi="Arial" w:cs="Arial"/>
              </w:rPr>
              <w:t>15</w:t>
            </w:r>
          </w:p>
        </w:tc>
        <w:tc>
          <w:tcPr>
            <w:tcW w:w="3724" w:type="dxa"/>
          </w:tcPr>
          <w:p w14:paraId="69662782" w14:textId="1E2F7DD3" w:rsidR="00C840D8" w:rsidRPr="004511F4" w:rsidRDefault="00C840D8" w:rsidP="007522C5">
            <w:pPr>
              <w:pStyle w:val="Standard"/>
              <w:spacing w:before="57" w:after="57" w:line="360" w:lineRule="auto"/>
              <w:jc w:val="center"/>
              <w:rPr>
                <w:rFonts w:ascii="Arial" w:hAnsi="Arial" w:cs="Arial"/>
              </w:rPr>
            </w:pPr>
            <w:r w:rsidRPr="004511F4">
              <w:rPr>
                <w:rFonts w:ascii="Arial" w:hAnsi="Arial" w:cs="Arial"/>
              </w:rPr>
              <w:t>Oracle Linux</w:t>
            </w:r>
          </w:p>
        </w:tc>
      </w:tr>
      <w:tr w:rsidR="00C840D8" w:rsidRPr="004511F4" w14:paraId="16BBEB53" w14:textId="77777777" w:rsidTr="006B438B">
        <w:trPr>
          <w:trHeight w:val="227"/>
        </w:trPr>
        <w:tc>
          <w:tcPr>
            <w:tcW w:w="1520" w:type="dxa"/>
          </w:tcPr>
          <w:p w14:paraId="6C009030" w14:textId="0306603C" w:rsidR="00C840D8" w:rsidRPr="004511F4" w:rsidRDefault="00C840D8" w:rsidP="007522C5">
            <w:pPr>
              <w:pStyle w:val="Standard"/>
              <w:spacing w:before="57" w:after="57" w:line="360" w:lineRule="auto"/>
              <w:jc w:val="center"/>
              <w:rPr>
                <w:rFonts w:ascii="Arial" w:hAnsi="Arial" w:cs="Arial"/>
              </w:rPr>
            </w:pPr>
            <w:r w:rsidRPr="004511F4">
              <w:rPr>
                <w:rFonts w:ascii="Arial" w:hAnsi="Arial" w:cs="Arial"/>
              </w:rPr>
              <w:t>16</w:t>
            </w:r>
          </w:p>
        </w:tc>
        <w:tc>
          <w:tcPr>
            <w:tcW w:w="3724" w:type="dxa"/>
          </w:tcPr>
          <w:p w14:paraId="6CA87C78" w14:textId="19047EF4" w:rsidR="00C840D8" w:rsidRPr="004511F4" w:rsidRDefault="00294AFA" w:rsidP="007522C5">
            <w:pPr>
              <w:pStyle w:val="Standard"/>
              <w:spacing w:before="57" w:after="57" w:line="360" w:lineRule="auto"/>
              <w:jc w:val="center"/>
              <w:rPr>
                <w:rFonts w:ascii="Arial" w:hAnsi="Arial" w:cs="Arial"/>
              </w:rPr>
            </w:pPr>
            <w:r w:rsidRPr="004511F4">
              <w:rPr>
                <w:rFonts w:ascii="Arial" w:hAnsi="Arial" w:cs="Arial"/>
              </w:rPr>
              <w:t>Ubuntu</w:t>
            </w:r>
          </w:p>
        </w:tc>
      </w:tr>
    </w:tbl>
    <w:p w14:paraId="752F12AF" w14:textId="77777777" w:rsidR="00CD2DAF" w:rsidRPr="004511F4" w:rsidRDefault="00CD2DAF" w:rsidP="007A6592">
      <w:pPr>
        <w:pStyle w:val="Standard"/>
        <w:spacing w:before="57" w:after="57" w:line="360" w:lineRule="auto"/>
        <w:jc w:val="center"/>
        <w:rPr>
          <w:rFonts w:ascii="Arial" w:hAnsi="Arial" w:cs="Arial"/>
        </w:rPr>
      </w:pPr>
    </w:p>
    <w:p w14:paraId="0799D01E" w14:textId="0C50B23E" w:rsidR="00985BD7" w:rsidRPr="00F23244" w:rsidRDefault="00691DE5" w:rsidP="00E95BA7">
      <w:pPr>
        <w:pStyle w:val="Ttulo3"/>
        <w:numPr>
          <w:ilvl w:val="0"/>
          <w:numId w:val="0"/>
        </w:numPr>
        <w:spacing w:line="360" w:lineRule="auto"/>
        <w:ind w:left="720"/>
        <w:rPr>
          <w:rFonts w:ascii="Arial" w:hAnsi="Arial" w:cs="Arial"/>
        </w:rPr>
      </w:pPr>
      <w:r w:rsidRPr="00F23244">
        <w:rPr>
          <w:rFonts w:ascii="Arial" w:hAnsi="Arial" w:cs="Arial"/>
        </w:rPr>
        <w:t>Máquinas Virtuais de uso Genérico</w:t>
      </w:r>
    </w:p>
    <w:p w14:paraId="5353B013" w14:textId="0CE366C0" w:rsidR="00EC6005" w:rsidRPr="004511F4" w:rsidRDefault="00985BD7" w:rsidP="00CF3C74">
      <w:pPr>
        <w:pStyle w:val="Standard"/>
        <w:numPr>
          <w:ilvl w:val="2"/>
          <w:numId w:val="7"/>
        </w:numPr>
        <w:spacing w:before="57" w:after="57" w:line="360" w:lineRule="auto"/>
        <w:jc w:val="both"/>
        <w:rPr>
          <w:rFonts w:ascii="Arial" w:hAnsi="Arial" w:cs="Arial"/>
        </w:rPr>
      </w:pPr>
      <w:r w:rsidRPr="004511F4">
        <w:rPr>
          <w:rFonts w:ascii="Arial" w:hAnsi="Arial" w:cs="Arial" w:hint="eastAsia"/>
        </w:rPr>
        <w:t>As</w:t>
      </w:r>
      <w:r w:rsidR="00EC6005" w:rsidRPr="004511F4">
        <w:rPr>
          <w:rFonts w:ascii="Arial" w:hAnsi="Arial" w:cs="Arial"/>
        </w:rPr>
        <w:t xml:space="preserve"> má</w:t>
      </w:r>
      <w:r w:rsidRPr="004511F4">
        <w:rPr>
          <w:rFonts w:ascii="Arial" w:hAnsi="Arial" w:cs="Arial" w:hint="eastAsia"/>
        </w:rPr>
        <w:t xml:space="preserve">quinas virtuais consistem na disponibilização de recursos de processamento de dados a serem provisionadas com diferentes capacidades em termos de </w:t>
      </w:r>
      <w:proofErr w:type="spellStart"/>
      <w:r w:rsidRPr="004511F4">
        <w:rPr>
          <w:rFonts w:ascii="Arial" w:hAnsi="Arial" w:cs="Arial" w:hint="eastAsia"/>
        </w:rPr>
        <w:t>vCPU</w:t>
      </w:r>
      <w:proofErr w:type="spellEnd"/>
      <w:r w:rsidRPr="004511F4">
        <w:rPr>
          <w:rFonts w:ascii="Arial" w:hAnsi="Arial" w:cs="Arial" w:hint="eastAsia"/>
        </w:rPr>
        <w:t xml:space="preserve"> e Me</w:t>
      </w:r>
      <w:r w:rsidR="00591BF3">
        <w:rPr>
          <w:rFonts w:ascii="Arial" w:hAnsi="Arial" w:cs="Arial"/>
        </w:rPr>
        <w:t>mória</w:t>
      </w:r>
      <w:r w:rsidRPr="004511F4">
        <w:rPr>
          <w:rFonts w:ascii="Arial" w:hAnsi="Arial" w:cs="Arial" w:hint="eastAsia"/>
        </w:rPr>
        <w:t xml:space="preserve"> RAM;</w:t>
      </w:r>
    </w:p>
    <w:p w14:paraId="1A6A98AF" w14:textId="77777777" w:rsidR="00062663" w:rsidRPr="004511F4" w:rsidRDefault="00985BD7" w:rsidP="00CF3C74">
      <w:pPr>
        <w:pStyle w:val="Standard"/>
        <w:numPr>
          <w:ilvl w:val="2"/>
          <w:numId w:val="7"/>
        </w:numPr>
        <w:spacing w:before="57" w:after="57" w:line="360" w:lineRule="auto"/>
        <w:jc w:val="both"/>
        <w:rPr>
          <w:rFonts w:ascii="Arial" w:hAnsi="Arial" w:cs="Arial"/>
        </w:rPr>
      </w:pPr>
      <w:r w:rsidRPr="004511F4">
        <w:rPr>
          <w:rFonts w:ascii="Arial" w:hAnsi="Arial" w:cs="Arial" w:hint="eastAsia"/>
        </w:rPr>
        <w:t xml:space="preserve">Os processadores utilizados nas </w:t>
      </w:r>
      <w:proofErr w:type="spellStart"/>
      <w:r w:rsidRPr="004511F4">
        <w:rPr>
          <w:rFonts w:ascii="Arial" w:hAnsi="Arial" w:cs="Arial" w:hint="eastAsia"/>
        </w:rPr>
        <w:t>vCPU</w:t>
      </w:r>
      <w:proofErr w:type="spellEnd"/>
      <w:r w:rsidRPr="004511F4">
        <w:rPr>
          <w:rFonts w:ascii="Arial" w:hAnsi="Arial" w:cs="Arial" w:hint="eastAsia"/>
        </w:rPr>
        <w:t xml:space="preserve"> devem ser, no </w:t>
      </w:r>
      <w:r w:rsidR="00195A78" w:rsidRPr="004511F4">
        <w:rPr>
          <w:rFonts w:ascii="Arial" w:hAnsi="Arial" w:cs="Arial"/>
        </w:rPr>
        <w:t>mí</w:t>
      </w:r>
      <w:r w:rsidRPr="004511F4">
        <w:rPr>
          <w:rFonts w:ascii="Arial" w:hAnsi="Arial" w:cs="Arial" w:hint="eastAsia"/>
        </w:rPr>
        <w:t>nimo,</w:t>
      </w:r>
      <w:r w:rsidR="00195A78" w:rsidRPr="004511F4">
        <w:rPr>
          <w:rFonts w:ascii="Arial" w:hAnsi="Arial" w:cs="Arial"/>
        </w:rPr>
        <w:t xml:space="preserve"> </w:t>
      </w:r>
      <w:r w:rsidRPr="004511F4">
        <w:rPr>
          <w:rFonts w:ascii="Arial" w:hAnsi="Arial" w:cs="Arial" w:hint="eastAsia"/>
        </w:rPr>
        <w:t>Intel Xeon fa</w:t>
      </w:r>
      <w:r w:rsidR="00195A78" w:rsidRPr="004511F4">
        <w:rPr>
          <w:rFonts w:ascii="Arial" w:hAnsi="Arial" w:cs="Arial"/>
        </w:rPr>
        <w:t>mí</w:t>
      </w:r>
      <w:r w:rsidRPr="004511F4">
        <w:rPr>
          <w:rFonts w:ascii="Arial" w:hAnsi="Arial" w:cs="Arial" w:hint="eastAsia"/>
        </w:rPr>
        <w:t xml:space="preserve">lia E5 v4, Xeon </w:t>
      </w:r>
      <w:proofErr w:type="spellStart"/>
      <w:r w:rsidRPr="004511F4">
        <w:rPr>
          <w:rFonts w:ascii="Arial" w:hAnsi="Arial" w:cs="Arial" w:hint="eastAsia"/>
        </w:rPr>
        <w:t>Scalable</w:t>
      </w:r>
      <w:proofErr w:type="spellEnd"/>
      <w:r w:rsidRPr="004511F4">
        <w:rPr>
          <w:rFonts w:ascii="Arial" w:hAnsi="Arial" w:cs="Arial" w:hint="eastAsia"/>
        </w:rPr>
        <w:t xml:space="preserve"> Processor, Xeon Platinum 8167 ou superior, GOLD, Silver </w:t>
      </w:r>
      <w:proofErr w:type="spellStart"/>
      <w:r w:rsidRPr="004511F4">
        <w:rPr>
          <w:rFonts w:ascii="Arial" w:hAnsi="Arial" w:cs="Arial" w:hint="eastAsia"/>
        </w:rPr>
        <w:t>Scalable</w:t>
      </w:r>
      <w:proofErr w:type="spellEnd"/>
      <w:r w:rsidRPr="004511F4">
        <w:rPr>
          <w:rFonts w:ascii="Arial" w:hAnsi="Arial" w:cs="Arial" w:hint="eastAsia"/>
        </w:rPr>
        <w:t xml:space="preserve"> ou superior, ou AMD EPYC 7000 ou superior;</w:t>
      </w:r>
    </w:p>
    <w:p w14:paraId="22381540" w14:textId="57382826" w:rsidR="00062663" w:rsidRPr="004511F4" w:rsidRDefault="00985BD7" w:rsidP="00CF3C74">
      <w:pPr>
        <w:pStyle w:val="Standard"/>
        <w:numPr>
          <w:ilvl w:val="2"/>
          <w:numId w:val="7"/>
        </w:numPr>
        <w:spacing w:before="57" w:after="57" w:line="360" w:lineRule="auto"/>
        <w:jc w:val="both"/>
        <w:rPr>
          <w:rFonts w:ascii="Arial" w:hAnsi="Arial" w:cs="Arial"/>
        </w:rPr>
      </w:pPr>
      <w:r w:rsidRPr="004511F4">
        <w:rPr>
          <w:rFonts w:ascii="Arial" w:hAnsi="Arial" w:cs="Arial" w:hint="eastAsia"/>
        </w:rPr>
        <w:t xml:space="preserve">A razão </w:t>
      </w:r>
      <w:proofErr w:type="spellStart"/>
      <w:r w:rsidRPr="004511F4">
        <w:rPr>
          <w:rFonts w:ascii="Arial" w:hAnsi="Arial" w:cs="Arial" w:hint="eastAsia"/>
        </w:rPr>
        <w:t>vCPU:pCPU</w:t>
      </w:r>
      <w:proofErr w:type="spellEnd"/>
      <w:r w:rsidRPr="004511F4">
        <w:rPr>
          <w:rFonts w:ascii="Arial" w:hAnsi="Arial" w:cs="Arial" w:hint="eastAsia"/>
        </w:rPr>
        <w:t xml:space="preserve"> </w:t>
      </w:r>
      <w:r w:rsidR="00062663" w:rsidRPr="004511F4">
        <w:rPr>
          <w:rFonts w:ascii="Arial" w:hAnsi="Arial" w:cs="Arial"/>
        </w:rPr>
        <w:t>má</w:t>
      </w:r>
      <w:r w:rsidRPr="004511F4">
        <w:rPr>
          <w:rFonts w:ascii="Arial" w:hAnsi="Arial" w:cs="Arial" w:hint="eastAsia"/>
        </w:rPr>
        <w:t>xima admitida deve ser de 5:1;</w:t>
      </w:r>
    </w:p>
    <w:p w14:paraId="2DA888B8" w14:textId="25805C88" w:rsidR="00823B02" w:rsidRPr="004511F4" w:rsidRDefault="00985BD7" w:rsidP="00CF3C74">
      <w:pPr>
        <w:pStyle w:val="Standard"/>
        <w:numPr>
          <w:ilvl w:val="2"/>
          <w:numId w:val="7"/>
        </w:numPr>
        <w:spacing w:before="57" w:after="57" w:line="360" w:lineRule="auto"/>
        <w:jc w:val="both"/>
        <w:rPr>
          <w:rFonts w:ascii="Arial" w:hAnsi="Arial" w:cs="Arial"/>
        </w:rPr>
      </w:pPr>
      <w:r w:rsidRPr="004511F4">
        <w:rPr>
          <w:rFonts w:ascii="Arial" w:hAnsi="Arial" w:cs="Arial" w:hint="eastAsia"/>
        </w:rPr>
        <w:t xml:space="preserve">As </w:t>
      </w:r>
      <w:r w:rsidR="00062663" w:rsidRPr="004511F4">
        <w:rPr>
          <w:rFonts w:ascii="Arial" w:hAnsi="Arial" w:cs="Arial"/>
        </w:rPr>
        <w:t>má</w:t>
      </w:r>
      <w:r w:rsidRPr="004511F4">
        <w:rPr>
          <w:rFonts w:ascii="Arial" w:hAnsi="Arial" w:cs="Arial" w:hint="eastAsia"/>
        </w:rPr>
        <w:t>quinas virtuais serão ofertadas com os seguintes sistemas operacionais instalados:</w:t>
      </w:r>
    </w:p>
    <w:p w14:paraId="32745EF8" w14:textId="77777777" w:rsidR="00823B02" w:rsidRPr="00777DD5" w:rsidRDefault="00823B02" w:rsidP="00CF3C74">
      <w:pPr>
        <w:pStyle w:val="Standard"/>
        <w:numPr>
          <w:ilvl w:val="3"/>
          <w:numId w:val="7"/>
        </w:numPr>
        <w:spacing w:before="57" w:after="57" w:line="360" w:lineRule="auto"/>
        <w:jc w:val="both"/>
        <w:rPr>
          <w:rFonts w:ascii="Arial" w:hAnsi="Arial" w:cs="Arial"/>
        </w:rPr>
      </w:pPr>
      <w:r w:rsidRPr="00777DD5">
        <w:rPr>
          <w:rFonts w:ascii="Arial" w:hAnsi="Arial" w:cs="Arial"/>
        </w:rPr>
        <w:t>Má</w:t>
      </w:r>
      <w:r w:rsidR="00985BD7" w:rsidRPr="00777DD5">
        <w:rPr>
          <w:rFonts w:ascii="Arial" w:hAnsi="Arial" w:cs="Arial" w:hint="eastAsia"/>
        </w:rPr>
        <w:t xml:space="preserve">quinas Virtuais Linux:  </w:t>
      </w:r>
      <w:proofErr w:type="spellStart"/>
      <w:r w:rsidR="00985BD7" w:rsidRPr="00777DD5">
        <w:rPr>
          <w:rFonts w:ascii="Arial" w:hAnsi="Arial" w:cs="Arial" w:hint="eastAsia"/>
        </w:rPr>
        <w:t>CentOS</w:t>
      </w:r>
      <w:proofErr w:type="spellEnd"/>
      <w:r w:rsidR="00985BD7" w:rsidRPr="00777DD5">
        <w:rPr>
          <w:rFonts w:ascii="Arial" w:hAnsi="Arial" w:cs="Arial" w:hint="eastAsia"/>
        </w:rPr>
        <w:t xml:space="preserve"> 7 ou superior; </w:t>
      </w:r>
    </w:p>
    <w:p w14:paraId="507EEB69" w14:textId="3482894F" w:rsidR="00823B02" w:rsidRPr="00777DD5" w:rsidRDefault="00985BD7" w:rsidP="00CF3C74">
      <w:pPr>
        <w:pStyle w:val="Standard"/>
        <w:numPr>
          <w:ilvl w:val="3"/>
          <w:numId w:val="7"/>
        </w:numPr>
        <w:spacing w:before="57" w:after="57" w:line="360" w:lineRule="auto"/>
        <w:jc w:val="both"/>
        <w:rPr>
          <w:rFonts w:ascii="Arial" w:hAnsi="Arial" w:cs="Arial"/>
        </w:rPr>
      </w:pPr>
      <w:r w:rsidRPr="00777DD5">
        <w:rPr>
          <w:rFonts w:ascii="Arial" w:hAnsi="Arial" w:cs="Arial" w:hint="eastAsia"/>
        </w:rPr>
        <w:lastRenderedPageBreak/>
        <w:t>Ubuntu Server 1</w:t>
      </w:r>
      <w:r w:rsidR="00D41BDB" w:rsidRPr="00777DD5">
        <w:rPr>
          <w:rFonts w:ascii="Arial" w:hAnsi="Arial" w:cs="Arial"/>
        </w:rPr>
        <w:t>6</w:t>
      </w:r>
      <w:r w:rsidRPr="00777DD5">
        <w:rPr>
          <w:rFonts w:ascii="Arial" w:hAnsi="Arial" w:cs="Arial" w:hint="eastAsia"/>
        </w:rPr>
        <w:t>.04.2 ou superior;</w:t>
      </w:r>
    </w:p>
    <w:p w14:paraId="3D1AC08B" w14:textId="725C79FF" w:rsidR="003679E6" w:rsidRPr="00777DD5" w:rsidRDefault="00823B02" w:rsidP="00CF3C74">
      <w:pPr>
        <w:pStyle w:val="Standard"/>
        <w:numPr>
          <w:ilvl w:val="3"/>
          <w:numId w:val="7"/>
        </w:numPr>
        <w:spacing w:before="57" w:after="57" w:line="360" w:lineRule="auto"/>
        <w:jc w:val="both"/>
        <w:rPr>
          <w:rFonts w:ascii="Arial" w:hAnsi="Arial" w:cs="Arial"/>
        </w:rPr>
      </w:pPr>
      <w:r w:rsidRPr="00777DD5">
        <w:rPr>
          <w:rFonts w:ascii="Arial" w:hAnsi="Arial" w:cs="Arial"/>
        </w:rPr>
        <w:t>Má</w:t>
      </w:r>
      <w:r w:rsidR="00985BD7" w:rsidRPr="00777DD5">
        <w:rPr>
          <w:rFonts w:ascii="Arial" w:hAnsi="Arial" w:cs="Arial" w:hint="eastAsia"/>
        </w:rPr>
        <w:t xml:space="preserve">quinas Virtuais Linux Corporativo:  Linux com suporte do fabricante, como por exemplo </w:t>
      </w:r>
      <w:proofErr w:type="spellStart"/>
      <w:r w:rsidR="00985BD7" w:rsidRPr="00777DD5">
        <w:rPr>
          <w:rFonts w:ascii="Arial" w:hAnsi="Arial" w:cs="Arial" w:hint="eastAsia"/>
        </w:rPr>
        <w:t>Red</w:t>
      </w:r>
      <w:proofErr w:type="spellEnd"/>
      <w:r w:rsidR="00985BD7" w:rsidRPr="00777DD5">
        <w:rPr>
          <w:rFonts w:ascii="Arial" w:hAnsi="Arial" w:cs="Arial" w:hint="eastAsia"/>
        </w:rPr>
        <w:t xml:space="preserve"> </w:t>
      </w:r>
      <w:proofErr w:type="spellStart"/>
      <w:r w:rsidR="00985BD7" w:rsidRPr="00777DD5">
        <w:rPr>
          <w:rFonts w:ascii="Arial" w:hAnsi="Arial" w:cs="Arial" w:hint="eastAsia"/>
        </w:rPr>
        <w:t>Hat</w:t>
      </w:r>
      <w:proofErr w:type="spellEnd"/>
      <w:r w:rsidR="00985BD7" w:rsidRPr="00777DD5">
        <w:rPr>
          <w:rFonts w:ascii="Arial" w:hAnsi="Arial" w:cs="Arial" w:hint="eastAsia"/>
        </w:rPr>
        <w:t xml:space="preserve"> Enterprise Linux 6 ou superior, Suse Enterprise Server 15 ou superior, Oracle Linux 7</w:t>
      </w:r>
      <w:r w:rsidR="009B2923" w:rsidRPr="00777DD5">
        <w:rPr>
          <w:rFonts w:ascii="Arial" w:hAnsi="Arial" w:cs="Arial"/>
        </w:rPr>
        <w:t xml:space="preserve"> ou superior</w:t>
      </w:r>
      <w:r w:rsidR="00985BD7" w:rsidRPr="00777DD5">
        <w:rPr>
          <w:rFonts w:ascii="Arial" w:hAnsi="Arial" w:cs="Arial" w:hint="eastAsia"/>
        </w:rPr>
        <w:t>;</w:t>
      </w:r>
    </w:p>
    <w:p w14:paraId="08354944" w14:textId="77777777" w:rsidR="003679E6" w:rsidRPr="00777DD5" w:rsidRDefault="003679E6" w:rsidP="00CF3C74">
      <w:pPr>
        <w:pStyle w:val="Standard"/>
        <w:numPr>
          <w:ilvl w:val="3"/>
          <w:numId w:val="7"/>
        </w:numPr>
        <w:spacing w:before="57" w:after="57" w:line="360" w:lineRule="auto"/>
        <w:jc w:val="both"/>
        <w:rPr>
          <w:rFonts w:ascii="Arial" w:hAnsi="Arial" w:cs="Arial"/>
        </w:rPr>
      </w:pPr>
      <w:r w:rsidRPr="00777DD5">
        <w:rPr>
          <w:rFonts w:ascii="Arial" w:hAnsi="Arial" w:cs="Arial"/>
        </w:rPr>
        <w:t>Má</w:t>
      </w:r>
      <w:r w:rsidR="00985BD7" w:rsidRPr="00777DD5">
        <w:rPr>
          <w:rFonts w:ascii="Arial" w:hAnsi="Arial" w:cs="Arial" w:hint="eastAsia"/>
        </w:rPr>
        <w:t>quinas Virtuais Windows: Windows Server 2016 ou superior;</w:t>
      </w:r>
    </w:p>
    <w:p w14:paraId="46E77FBE" w14:textId="439F5C71" w:rsidR="005F3949" w:rsidRPr="004511F4" w:rsidRDefault="00985BD7" w:rsidP="00CF3C74">
      <w:pPr>
        <w:pStyle w:val="Standard"/>
        <w:numPr>
          <w:ilvl w:val="2"/>
          <w:numId w:val="7"/>
        </w:numPr>
        <w:spacing w:before="57" w:after="57" w:line="360" w:lineRule="auto"/>
        <w:jc w:val="both"/>
        <w:rPr>
          <w:rFonts w:ascii="Arial" w:hAnsi="Arial" w:cs="Arial"/>
        </w:rPr>
      </w:pPr>
      <w:r w:rsidRPr="004511F4">
        <w:rPr>
          <w:rFonts w:ascii="Arial" w:hAnsi="Arial" w:cs="Arial" w:hint="eastAsia"/>
        </w:rPr>
        <w:t>Os sistemas operacionais devem estar devidamente licenciados e aptos para uso</w:t>
      </w:r>
      <w:r w:rsidR="00C76E76" w:rsidRPr="004511F4">
        <w:rPr>
          <w:rFonts w:ascii="Arial" w:hAnsi="Arial" w:cs="Arial"/>
        </w:rPr>
        <w:t>,</w:t>
      </w:r>
      <w:r w:rsidR="004C627C" w:rsidRPr="004511F4">
        <w:rPr>
          <w:rFonts w:ascii="Arial" w:hAnsi="Arial" w:cs="Arial"/>
        </w:rPr>
        <w:t xml:space="preserve"> </w:t>
      </w:r>
      <w:r w:rsidR="00C76E76" w:rsidRPr="004511F4">
        <w:rPr>
          <w:rFonts w:ascii="Arial" w:hAnsi="Arial" w:cs="Arial"/>
        </w:rPr>
        <w:t>salvo</w:t>
      </w:r>
      <w:r w:rsidRPr="004511F4">
        <w:rPr>
          <w:rFonts w:ascii="Arial" w:hAnsi="Arial" w:cs="Arial" w:hint="eastAsia"/>
        </w:rPr>
        <w:t xml:space="preserve"> nos casos de aplicação das condições de uso de licenciamento p</w:t>
      </w:r>
      <w:r w:rsidR="003679E6" w:rsidRPr="004511F4">
        <w:rPr>
          <w:rFonts w:ascii="Arial" w:hAnsi="Arial" w:cs="Arial"/>
        </w:rPr>
        <w:t>ró</w:t>
      </w:r>
      <w:r w:rsidRPr="004511F4">
        <w:rPr>
          <w:rFonts w:ascii="Arial" w:hAnsi="Arial" w:cs="Arial" w:hint="eastAsia"/>
        </w:rPr>
        <w:t xml:space="preserve">prio </w:t>
      </w:r>
      <w:proofErr w:type="gramStart"/>
      <w:r w:rsidRPr="004511F4">
        <w:rPr>
          <w:rFonts w:ascii="Arial" w:hAnsi="Arial" w:cs="Arial" w:hint="eastAsia"/>
        </w:rPr>
        <w:t>BYOL</w:t>
      </w:r>
      <w:r w:rsidR="005F3949" w:rsidRPr="004511F4">
        <w:rPr>
          <w:rFonts w:ascii="Arial" w:hAnsi="Arial" w:cs="Arial"/>
        </w:rPr>
        <w:t>(</w:t>
      </w:r>
      <w:proofErr w:type="spellStart"/>
      <w:proofErr w:type="gramEnd"/>
      <w:r w:rsidR="005F3949" w:rsidRPr="004511F4">
        <w:rPr>
          <w:rFonts w:ascii="Arial" w:hAnsi="Arial" w:cs="Arial"/>
          <w:i/>
          <w:iCs/>
        </w:rPr>
        <w:t>Bring</w:t>
      </w:r>
      <w:proofErr w:type="spellEnd"/>
      <w:r w:rsidR="005F3949" w:rsidRPr="004511F4">
        <w:rPr>
          <w:rFonts w:ascii="Arial" w:hAnsi="Arial" w:cs="Arial"/>
          <w:i/>
          <w:iCs/>
        </w:rPr>
        <w:t xml:space="preserve"> </w:t>
      </w:r>
      <w:proofErr w:type="spellStart"/>
      <w:r w:rsidR="005F3949" w:rsidRPr="004511F4">
        <w:rPr>
          <w:rFonts w:ascii="Arial" w:hAnsi="Arial" w:cs="Arial"/>
          <w:i/>
          <w:iCs/>
        </w:rPr>
        <w:t>Your</w:t>
      </w:r>
      <w:proofErr w:type="spellEnd"/>
      <w:r w:rsidR="005F3949" w:rsidRPr="004511F4">
        <w:rPr>
          <w:rFonts w:ascii="Arial" w:hAnsi="Arial" w:cs="Arial"/>
          <w:i/>
          <w:iCs/>
        </w:rPr>
        <w:t xml:space="preserve"> </w:t>
      </w:r>
      <w:proofErr w:type="spellStart"/>
      <w:r w:rsidR="005F3949" w:rsidRPr="004511F4">
        <w:rPr>
          <w:rFonts w:ascii="Arial" w:hAnsi="Arial" w:cs="Arial"/>
          <w:i/>
          <w:iCs/>
        </w:rPr>
        <w:t>Own</w:t>
      </w:r>
      <w:proofErr w:type="spellEnd"/>
      <w:r w:rsidR="005F3949" w:rsidRPr="004511F4">
        <w:rPr>
          <w:rFonts w:ascii="Arial" w:hAnsi="Arial" w:cs="Arial"/>
          <w:i/>
          <w:iCs/>
        </w:rPr>
        <w:t xml:space="preserve"> </w:t>
      </w:r>
      <w:proofErr w:type="spellStart"/>
      <w:r w:rsidR="005F3949" w:rsidRPr="004511F4">
        <w:rPr>
          <w:rFonts w:ascii="Arial" w:hAnsi="Arial" w:cs="Arial"/>
          <w:i/>
          <w:iCs/>
        </w:rPr>
        <w:t>License</w:t>
      </w:r>
      <w:proofErr w:type="spellEnd"/>
      <w:r w:rsidR="005F3949" w:rsidRPr="004511F4">
        <w:rPr>
          <w:rFonts w:ascii="Arial" w:hAnsi="Arial" w:cs="Arial"/>
        </w:rPr>
        <w:t>)</w:t>
      </w:r>
      <w:r w:rsidR="00D36876" w:rsidRPr="004511F4">
        <w:rPr>
          <w:rFonts w:ascii="Arial" w:hAnsi="Arial" w:cs="Arial"/>
        </w:rPr>
        <w:t>;</w:t>
      </w:r>
    </w:p>
    <w:p w14:paraId="13ECB33A" w14:textId="06E3B05C" w:rsidR="005F3949" w:rsidRPr="004511F4" w:rsidRDefault="00985BD7" w:rsidP="00CF3C74">
      <w:pPr>
        <w:pStyle w:val="Standard"/>
        <w:numPr>
          <w:ilvl w:val="2"/>
          <w:numId w:val="7"/>
        </w:numPr>
        <w:spacing w:before="57" w:after="57" w:line="360" w:lineRule="auto"/>
        <w:jc w:val="both"/>
        <w:rPr>
          <w:rFonts w:ascii="Arial" w:hAnsi="Arial" w:cs="Arial"/>
        </w:rPr>
      </w:pPr>
      <w:r w:rsidRPr="004511F4">
        <w:rPr>
          <w:rFonts w:ascii="Arial" w:hAnsi="Arial" w:cs="Arial" w:hint="eastAsia"/>
        </w:rPr>
        <w:t xml:space="preserve">As </w:t>
      </w:r>
      <w:r w:rsidR="005F3949" w:rsidRPr="004511F4">
        <w:rPr>
          <w:rFonts w:ascii="Arial" w:hAnsi="Arial" w:cs="Arial"/>
        </w:rPr>
        <w:t>má</w:t>
      </w:r>
      <w:r w:rsidRPr="004511F4">
        <w:rPr>
          <w:rFonts w:ascii="Arial" w:hAnsi="Arial" w:cs="Arial" w:hint="eastAsia"/>
        </w:rPr>
        <w:t xml:space="preserve">quinas virtuais devem ser fornecidas com disco destinado ao boot e hospedagem do sistema operacional. A capacidade </w:t>
      </w:r>
      <w:r w:rsidR="005F3949" w:rsidRPr="004511F4">
        <w:rPr>
          <w:rFonts w:ascii="Arial" w:hAnsi="Arial" w:cs="Arial"/>
        </w:rPr>
        <w:t>mí</w:t>
      </w:r>
      <w:r w:rsidRPr="004511F4">
        <w:rPr>
          <w:rFonts w:ascii="Arial" w:hAnsi="Arial" w:cs="Arial" w:hint="eastAsia"/>
        </w:rPr>
        <w:t xml:space="preserve">nima do disco deve ser de </w:t>
      </w:r>
      <w:r w:rsidR="004B67F7" w:rsidRPr="004511F4">
        <w:rPr>
          <w:rFonts w:ascii="Arial" w:hAnsi="Arial" w:cs="Arial"/>
        </w:rPr>
        <w:t>3</w:t>
      </w:r>
      <w:r w:rsidRPr="004511F4">
        <w:rPr>
          <w:rFonts w:ascii="Arial" w:hAnsi="Arial" w:cs="Arial" w:hint="eastAsia"/>
        </w:rPr>
        <w:t>0GB para Linux e 100GB para Windows.</w:t>
      </w:r>
    </w:p>
    <w:p w14:paraId="5323CE42" w14:textId="26B2256B" w:rsidR="00766DFE" w:rsidRPr="004511F4" w:rsidRDefault="00985BD7" w:rsidP="00777DD5">
      <w:pPr>
        <w:pStyle w:val="Standard"/>
        <w:numPr>
          <w:ilvl w:val="2"/>
          <w:numId w:val="7"/>
        </w:numPr>
        <w:spacing w:before="57" w:after="57" w:line="360" w:lineRule="auto"/>
        <w:jc w:val="both"/>
        <w:rPr>
          <w:rFonts w:ascii="Arial" w:hAnsi="Arial" w:cs="Arial"/>
        </w:rPr>
      </w:pPr>
      <w:r w:rsidRPr="004511F4">
        <w:rPr>
          <w:rFonts w:ascii="Arial" w:hAnsi="Arial" w:cs="Arial" w:hint="eastAsia"/>
        </w:rPr>
        <w:t xml:space="preserve">Todas as </w:t>
      </w:r>
      <w:r w:rsidR="00507ED6" w:rsidRPr="004511F4">
        <w:rPr>
          <w:rFonts w:ascii="Arial" w:hAnsi="Arial" w:cs="Arial"/>
        </w:rPr>
        <w:t>má</w:t>
      </w:r>
      <w:r w:rsidRPr="004511F4">
        <w:rPr>
          <w:rFonts w:ascii="Arial" w:hAnsi="Arial" w:cs="Arial" w:hint="eastAsia"/>
        </w:rPr>
        <w:t>quinas virtuais devem ser con</w:t>
      </w:r>
      <w:r w:rsidR="00507ED6" w:rsidRPr="004511F4">
        <w:rPr>
          <w:rFonts w:ascii="Arial" w:hAnsi="Arial" w:cs="Arial"/>
        </w:rPr>
        <w:t>fiá</w:t>
      </w:r>
      <w:r w:rsidRPr="004511F4">
        <w:rPr>
          <w:rFonts w:ascii="Arial" w:hAnsi="Arial" w:cs="Arial" w:hint="eastAsia"/>
        </w:rPr>
        <w:t>veis, ou seja, a CONTRATADA deve</w:t>
      </w:r>
      <w:r w:rsidR="00507ED6" w:rsidRPr="004511F4">
        <w:rPr>
          <w:rFonts w:ascii="Arial" w:hAnsi="Arial" w:cs="Arial"/>
        </w:rPr>
        <w:t>rá</w:t>
      </w:r>
      <w:r w:rsidRPr="004511F4">
        <w:rPr>
          <w:rFonts w:ascii="Arial" w:hAnsi="Arial" w:cs="Arial" w:hint="eastAsia"/>
        </w:rPr>
        <w:t xml:space="preserve"> demonstrar que tais </w:t>
      </w:r>
      <w:r w:rsidR="00507ED6" w:rsidRPr="004511F4">
        <w:rPr>
          <w:rFonts w:ascii="Arial" w:hAnsi="Arial" w:cs="Arial"/>
        </w:rPr>
        <w:t>má</w:t>
      </w:r>
      <w:r w:rsidRPr="004511F4">
        <w:rPr>
          <w:rFonts w:ascii="Arial" w:hAnsi="Arial" w:cs="Arial" w:hint="eastAsia"/>
        </w:rPr>
        <w:t>quinas virtuais estão em conformidade com as po</w:t>
      </w:r>
      <w:r w:rsidR="00DE686C" w:rsidRPr="004511F4">
        <w:rPr>
          <w:rFonts w:ascii="Arial" w:hAnsi="Arial" w:cs="Arial"/>
        </w:rPr>
        <w:t>lí</w:t>
      </w:r>
      <w:r w:rsidRPr="004511F4">
        <w:rPr>
          <w:rFonts w:ascii="Arial" w:hAnsi="Arial" w:cs="Arial" w:hint="eastAsia"/>
        </w:rPr>
        <w:t>ticas e p</w:t>
      </w:r>
      <w:r w:rsidR="00DE686C" w:rsidRPr="004511F4">
        <w:rPr>
          <w:rFonts w:ascii="Arial" w:hAnsi="Arial" w:cs="Arial"/>
        </w:rPr>
        <w:t>rá</w:t>
      </w:r>
      <w:r w:rsidRPr="004511F4">
        <w:rPr>
          <w:rFonts w:ascii="Arial" w:hAnsi="Arial" w:cs="Arial" w:hint="eastAsia"/>
        </w:rPr>
        <w:t>ticas de segurança e de qualidade de redes exigidas pelo provedor.</w:t>
      </w:r>
    </w:p>
    <w:p w14:paraId="61A5883E" w14:textId="4B58D268" w:rsidR="003A7792" w:rsidRPr="004511F4" w:rsidRDefault="003A7792" w:rsidP="00777DD5">
      <w:pPr>
        <w:pStyle w:val="Standard"/>
        <w:numPr>
          <w:ilvl w:val="2"/>
          <w:numId w:val="7"/>
        </w:numPr>
        <w:spacing w:before="57" w:after="57" w:line="360" w:lineRule="auto"/>
        <w:jc w:val="both"/>
        <w:rPr>
          <w:rFonts w:ascii="Arial" w:hAnsi="Arial" w:cs="Arial"/>
        </w:rPr>
      </w:pPr>
      <w:r w:rsidRPr="004511F4">
        <w:rPr>
          <w:rFonts w:ascii="Arial" w:hAnsi="Arial" w:cs="Arial" w:hint="eastAsia"/>
        </w:rPr>
        <w:t xml:space="preserve">Deve ofertar </w:t>
      </w:r>
      <w:r w:rsidR="00FC0AE1" w:rsidRPr="004511F4">
        <w:rPr>
          <w:rFonts w:ascii="Arial" w:hAnsi="Arial" w:cs="Arial"/>
        </w:rPr>
        <w:t>má</w:t>
      </w:r>
      <w:r w:rsidRPr="004511F4">
        <w:rPr>
          <w:rFonts w:ascii="Arial" w:hAnsi="Arial" w:cs="Arial" w:hint="eastAsia"/>
        </w:rPr>
        <w:t>quinas virtuais nas arquiteturas x86 e/ou ARM;</w:t>
      </w:r>
    </w:p>
    <w:p w14:paraId="0715B703" w14:textId="77777777" w:rsidR="006B10ED" w:rsidRPr="004511F4" w:rsidRDefault="003A7792" w:rsidP="00777DD5">
      <w:pPr>
        <w:pStyle w:val="Standard"/>
        <w:numPr>
          <w:ilvl w:val="2"/>
          <w:numId w:val="7"/>
        </w:numPr>
        <w:spacing w:before="57" w:after="57" w:line="360" w:lineRule="auto"/>
        <w:jc w:val="both"/>
        <w:rPr>
          <w:rFonts w:ascii="Arial" w:hAnsi="Arial" w:cs="Arial"/>
        </w:rPr>
      </w:pPr>
      <w:r w:rsidRPr="004511F4">
        <w:rPr>
          <w:rFonts w:ascii="Arial" w:hAnsi="Arial" w:cs="Arial" w:hint="eastAsia"/>
        </w:rPr>
        <w:t>Permi</w:t>
      </w:r>
      <w:r w:rsidR="00FC0AE1" w:rsidRPr="004511F4">
        <w:rPr>
          <w:rFonts w:ascii="Arial" w:hAnsi="Arial" w:cs="Arial"/>
        </w:rPr>
        <w:t>ti</w:t>
      </w:r>
      <w:r w:rsidRPr="004511F4">
        <w:rPr>
          <w:rFonts w:ascii="Arial" w:hAnsi="Arial" w:cs="Arial" w:hint="eastAsia"/>
        </w:rPr>
        <w:t xml:space="preserve">r a escolha de instâncias com diferentes performances de rede, iniciando em no </w:t>
      </w:r>
      <w:r w:rsidR="00FC0AE1" w:rsidRPr="004511F4">
        <w:rPr>
          <w:rFonts w:ascii="Arial" w:hAnsi="Arial" w:cs="Arial"/>
        </w:rPr>
        <w:t>mí</w:t>
      </w:r>
      <w:r w:rsidRPr="004511F4">
        <w:rPr>
          <w:rFonts w:ascii="Arial" w:hAnsi="Arial" w:cs="Arial" w:hint="eastAsia"/>
        </w:rPr>
        <w:t>nimo 1 Gbps;</w:t>
      </w:r>
    </w:p>
    <w:p w14:paraId="74FAEEDE" w14:textId="77777777" w:rsidR="007759AA" w:rsidRPr="004511F4" w:rsidRDefault="007759AA" w:rsidP="007759AA">
      <w:pPr>
        <w:pStyle w:val="Standard"/>
        <w:spacing w:before="57" w:after="57" w:line="360" w:lineRule="auto"/>
        <w:ind w:left="1728"/>
        <w:jc w:val="both"/>
        <w:rPr>
          <w:rFonts w:ascii="Arial" w:hAnsi="Arial" w:cs="Arial"/>
        </w:rPr>
      </w:pPr>
    </w:p>
    <w:p w14:paraId="03FDCB36" w14:textId="657AD909" w:rsidR="007468F9" w:rsidRPr="004511F4" w:rsidRDefault="007468F9" w:rsidP="0054312F">
      <w:pPr>
        <w:pStyle w:val="Ttulo3"/>
        <w:numPr>
          <w:ilvl w:val="0"/>
          <w:numId w:val="0"/>
        </w:numPr>
        <w:spacing w:line="360" w:lineRule="auto"/>
        <w:ind w:left="720"/>
        <w:rPr>
          <w:rFonts w:eastAsia="Arial"/>
        </w:rPr>
      </w:pPr>
      <w:r w:rsidRPr="004511F4">
        <w:t>Serviço de ETL</w:t>
      </w:r>
    </w:p>
    <w:p w14:paraId="2E21EC5D" w14:textId="4EDB3F4E" w:rsidR="002D44F3" w:rsidRPr="004511F4" w:rsidRDefault="002D44F3" w:rsidP="0054312F">
      <w:pPr>
        <w:pStyle w:val="Standard"/>
        <w:numPr>
          <w:ilvl w:val="2"/>
          <w:numId w:val="7"/>
        </w:numPr>
        <w:spacing w:before="57" w:after="57" w:line="360" w:lineRule="auto"/>
        <w:jc w:val="both"/>
        <w:rPr>
          <w:rFonts w:ascii="Arial" w:hAnsi="Arial" w:cs="Arial"/>
        </w:rPr>
      </w:pPr>
      <w:r w:rsidRPr="004511F4">
        <w:rPr>
          <w:rFonts w:ascii="Arial" w:hAnsi="Arial" w:cs="Arial"/>
        </w:rPr>
        <w:t>O serviço ETL consiste na capacidade de extrair, transformar e carregar dados</w:t>
      </w:r>
      <w:r w:rsidR="00784377" w:rsidRPr="004511F4">
        <w:rPr>
          <w:rFonts w:ascii="Arial" w:hAnsi="Arial" w:cs="Arial"/>
        </w:rPr>
        <w:t xml:space="preserve"> </w:t>
      </w:r>
      <w:r w:rsidR="00BC1A71" w:rsidRPr="004511F4">
        <w:rPr>
          <w:rFonts w:ascii="Arial" w:hAnsi="Arial" w:cs="Arial"/>
        </w:rPr>
        <w:t>estruturados e semiestruturados</w:t>
      </w:r>
      <w:r w:rsidR="004D042B" w:rsidRPr="004511F4">
        <w:rPr>
          <w:rFonts w:ascii="Arial" w:hAnsi="Arial" w:cs="Arial"/>
        </w:rPr>
        <w:t>,</w:t>
      </w:r>
      <w:r w:rsidR="00BC1A71" w:rsidRPr="004511F4">
        <w:rPr>
          <w:rFonts w:ascii="Arial" w:hAnsi="Arial" w:cs="Arial"/>
        </w:rPr>
        <w:t xml:space="preserve"> </w:t>
      </w:r>
      <w:r w:rsidR="009E418D" w:rsidRPr="004511F4">
        <w:rPr>
          <w:rFonts w:ascii="Arial" w:hAnsi="Arial" w:cs="Arial"/>
        </w:rPr>
        <w:t>oriundos de</w:t>
      </w:r>
      <w:r w:rsidR="00784377" w:rsidRPr="004511F4">
        <w:rPr>
          <w:rFonts w:ascii="Arial" w:hAnsi="Arial" w:cs="Arial"/>
        </w:rPr>
        <w:t xml:space="preserve"> process</w:t>
      </w:r>
      <w:r w:rsidR="009E418D" w:rsidRPr="004511F4">
        <w:rPr>
          <w:rFonts w:ascii="Arial" w:hAnsi="Arial" w:cs="Arial"/>
        </w:rPr>
        <w:t xml:space="preserve">amentos batch ou </w:t>
      </w:r>
      <w:r w:rsidR="00441A48" w:rsidRPr="004511F4">
        <w:rPr>
          <w:rFonts w:ascii="Arial" w:hAnsi="Arial" w:cs="Arial"/>
        </w:rPr>
        <w:t xml:space="preserve">de </w:t>
      </w:r>
      <w:r w:rsidR="009E418D" w:rsidRPr="004511F4">
        <w:rPr>
          <w:rFonts w:ascii="Arial" w:hAnsi="Arial" w:cs="Arial"/>
        </w:rPr>
        <w:t>streamin</w:t>
      </w:r>
      <w:r w:rsidR="00441A48" w:rsidRPr="004511F4">
        <w:rPr>
          <w:rFonts w:ascii="Arial" w:hAnsi="Arial" w:cs="Arial"/>
        </w:rPr>
        <w:t>g</w:t>
      </w:r>
      <w:r w:rsidR="008B2DFA" w:rsidRPr="004511F4">
        <w:rPr>
          <w:rFonts w:ascii="Arial" w:hAnsi="Arial" w:cs="Arial"/>
        </w:rPr>
        <w:t>;</w:t>
      </w:r>
    </w:p>
    <w:p w14:paraId="3B3C57FD" w14:textId="0617D69F" w:rsidR="009848E9" w:rsidRPr="004511F4" w:rsidRDefault="00E50639" w:rsidP="0054312F">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de ETL </w:t>
      </w:r>
      <w:r w:rsidR="00CB5111" w:rsidRPr="004511F4">
        <w:rPr>
          <w:rFonts w:ascii="Arial" w:hAnsi="Arial" w:cs="Arial"/>
        </w:rPr>
        <w:t xml:space="preserve">deve </w:t>
      </w:r>
      <w:r w:rsidR="00623154" w:rsidRPr="004511F4">
        <w:rPr>
          <w:rFonts w:ascii="Arial" w:hAnsi="Arial" w:cs="Arial"/>
        </w:rPr>
        <w:t xml:space="preserve">ser realizado </w:t>
      </w:r>
      <w:r w:rsidR="00424AA8" w:rsidRPr="004511F4">
        <w:rPr>
          <w:rFonts w:ascii="Arial" w:hAnsi="Arial" w:cs="Arial"/>
        </w:rPr>
        <w:t xml:space="preserve">sem necessidade </w:t>
      </w:r>
      <w:r w:rsidR="00424AA8" w:rsidRPr="004511F4" w:rsidDel="00AD643E">
        <w:rPr>
          <w:rFonts w:ascii="Arial" w:hAnsi="Arial" w:cs="Arial"/>
        </w:rPr>
        <w:t xml:space="preserve">de </w:t>
      </w:r>
      <w:r w:rsidR="00C73E8F" w:rsidRPr="004511F4">
        <w:rPr>
          <w:rFonts w:ascii="Arial" w:hAnsi="Arial" w:cs="Arial"/>
        </w:rPr>
        <w:t xml:space="preserve">configuração, provisionamento e gerenciamento de </w:t>
      </w:r>
      <w:r w:rsidR="00A03289" w:rsidRPr="004511F4" w:rsidDel="00AD643E">
        <w:rPr>
          <w:rFonts w:ascii="Arial" w:hAnsi="Arial" w:cs="Arial"/>
        </w:rPr>
        <w:t>infraestrutura</w:t>
      </w:r>
      <w:r w:rsidR="00CB5111" w:rsidRPr="004511F4">
        <w:rPr>
          <w:rFonts w:ascii="Arial" w:hAnsi="Arial" w:cs="Arial"/>
        </w:rPr>
        <w:t xml:space="preserve"> (“</w:t>
      </w:r>
      <w:proofErr w:type="spellStart"/>
      <w:r w:rsidR="00CB5111" w:rsidRPr="004511F4">
        <w:rPr>
          <w:rFonts w:ascii="Arial" w:hAnsi="Arial" w:cs="Arial"/>
          <w:i/>
        </w:rPr>
        <w:t>serverless</w:t>
      </w:r>
      <w:proofErr w:type="spellEnd"/>
      <w:r w:rsidR="002C2E8F" w:rsidRPr="004511F4">
        <w:rPr>
          <w:rFonts w:ascii="Arial" w:hAnsi="Arial" w:cs="Arial"/>
          <w:i/>
        </w:rPr>
        <w:t xml:space="preserve"> ETL</w:t>
      </w:r>
      <w:r w:rsidR="00CB5111" w:rsidRPr="004511F4">
        <w:rPr>
          <w:rFonts w:ascii="Arial" w:hAnsi="Arial" w:cs="Arial"/>
        </w:rPr>
        <w:t>”)</w:t>
      </w:r>
      <w:r w:rsidR="007F61E9" w:rsidRPr="004511F4">
        <w:rPr>
          <w:rFonts w:ascii="Arial" w:hAnsi="Arial" w:cs="Arial"/>
        </w:rPr>
        <w:t>;</w:t>
      </w:r>
    </w:p>
    <w:p w14:paraId="4E856F49" w14:textId="144CFA27" w:rsidR="007468F9" w:rsidRPr="004511F4" w:rsidRDefault="009848E9" w:rsidP="0054312F">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w:t>
      </w:r>
      <w:r w:rsidR="004300FF" w:rsidRPr="004511F4">
        <w:rPr>
          <w:rFonts w:ascii="Arial" w:hAnsi="Arial" w:cs="Arial"/>
        </w:rPr>
        <w:t>de ETL</w:t>
      </w:r>
      <w:r w:rsidR="00A03289" w:rsidRPr="004511F4" w:rsidDel="009848E9">
        <w:rPr>
          <w:rFonts w:ascii="Arial" w:hAnsi="Arial" w:cs="Arial"/>
        </w:rPr>
        <w:t xml:space="preserve"> </w:t>
      </w:r>
      <w:r w:rsidRPr="004511F4">
        <w:rPr>
          <w:rFonts w:ascii="Arial" w:hAnsi="Arial" w:cs="Arial"/>
        </w:rPr>
        <w:t xml:space="preserve">deve automaticamente criar </w:t>
      </w:r>
      <w:r w:rsidR="00A03289" w:rsidRPr="004511F4">
        <w:rPr>
          <w:rFonts w:ascii="Arial" w:hAnsi="Arial" w:cs="Arial"/>
        </w:rPr>
        <w:t>os recursos necessários para executar seus trabalhos de integração dos dados</w:t>
      </w:r>
      <w:r w:rsidR="00C10016" w:rsidRPr="004511F4">
        <w:rPr>
          <w:rFonts w:ascii="Arial" w:hAnsi="Arial" w:cs="Arial"/>
        </w:rPr>
        <w:t xml:space="preserve">, no </w:t>
      </w:r>
      <w:r w:rsidR="00984393" w:rsidRPr="004511F4">
        <w:rPr>
          <w:rFonts w:ascii="Arial" w:hAnsi="Arial" w:cs="Arial"/>
        </w:rPr>
        <w:t>qual somente</w:t>
      </w:r>
      <w:r w:rsidR="00A03289" w:rsidRPr="004511F4">
        <w:rPr>
          <w:rFonts w:ascii="Arial" w:hAnsi="Arial" w:cs="Arial"/>
        </w:rPr>
        <w:t xml:space="preserve"> </w:t>
      </w:r>
      <w:r w:rsidR="00CE2D90" w:rsidRPr="004511F4">
        <w:rPr>
          <w:rFonts w:ascii="Arial" w:hAnsi="Arial" w:cs="Arial"/>
        </w:rPr>
        <w:t xml:space="preserve">será </w:t>
      </w:r>
      <w:r w:rsidR="00A03289" w:rsidRPr="004511F4">
        <w:rPr>
          <w:rFonts w:ascii="Arial" w:hAnsi="Arial" w:cs="Arial"/>
        </w:rPr>
        <w:t>pag</w:t>
      </w:r>
      <w:r w:rsidR="00CE2D90" w:rsidRPr="004511F4">
        <w:rPr>
          <w:rFonts w:ascii="Arial" w:hAnsi="Arial" w:cs="Arial"/>
        </w:rPr>
        <w:t>o</w:t>
      </w:r>
      <w:r w:rsidR="00A03289" w:rsidRPr="004511F4">
        <w:rPr>
          <w:rFonts w:ascii="Arial" w:hAnsi="Arial" w:cs="Arial"/>
        </w:rPr>
        <w:t xml:space="preserve"> pelos recursos usados durante a execução dos trabalhos</w:t>
      </w:r>
      <w:r w:rsidR="00487D94" w:rsidRPr="004511F4">
        <w:rPr>
          <w:rFonts w:ascii="Arial" w:hAnsi="Arial" w:cs="Arial"/>
        </w:rPr>
        <w:t>;</w:t>
      </w:r>
    </w:p>
    <w:p w14:paraId="2FCB942F" w14:textId="34A50B43" w:rsidR="00E37676" w:rsidRPr="004511F4" w:rsidRDefault="00E37676" w:rsidP="0054312F">
      <w:pPr>
        <w:pStyle w:val="Standard"/>
        <w:numPr>
          <w:ilvl w:val="2"/>
          <w:numId w:val="7"/>
        </w:numPr>
        <w:spacing w:before="57" w:after="57" w:line="360" w:lineRule="auto"/>
        <w:jc w:val="both"/>
        <w:rPr>
          <w:rFonts w:ascii="Arial" w:hAnsi="Arial" w:cs="Arial"/>
        </w:rPr>
      </w:pPr>
      <w:r w:rsidRPr="004511F4">
        <w:rPr>
          <w:rFonts w:ascii="Arial" w:hAnsi="Arial" w:cs="Arial"/>
        </w:rPr>
        <w:t>O serviço</w:t>
      </w:r>
      <w:r w:rsidR="000D07AA" w:rsidRPr="004511F4">
        <w:rPr>
          <w:rFonts w:ascii="Arial" w:hAnsi="Arial" w:cs="Arial"/>
        </w:rPr>
        <w:t xml:space="preserve"> de ETL</w:t>
      </w:r>
      <w:r w:rsidRPr="004511F4">
        <w:rPr>
          <w:rFonts w:ascii="Arial" w:hAnsi="Arial" w:cs="Arial"/>
        </w:rPr>
        <w:t xml:space="preserve"> deve </w:t>
      </w:r>
      <w:r w:rsidR="004300FF" w:rsidRPr="004511F4">
        <w:rPr>
          <w:rFonts w:ascii="Arial" w:hAnsi="Arial" w:cs="Arial"/>
        </w:rPr>
        <w:t>possuir integração com o catálogo de dados</w:t>
      </w:r>
      <w:r w:rsidR="007B53C3" w:rsidRPr="004511F4">
        <w:rPr>
          <w:rFonts w:ascii="Arial" w:hAnsi="Arial" w:cs="Arial"/>
        </w:rPr>
        <w:t xml:space="preserve"> para </w:t>
      </w:r>
      <w:r w:rsidR="001D724F" w:rsidRPr="004511F4">
        <w:rPr>
          <w:rFonts w:ascii="Arial" w:hAnsi="Arial" w:cs="Arial"/>
        </w:rPr>
        <w:t xml:space="preserve">acesso de metadados </w:t>
      </w:r>
      <w:r w:rsidR="007B53C3" w:rsidRPr="004511F4">
        <w:rPr>
          <w:rFonts w:ascii="Arial" w:hAnsi="Arial" w:cs="Arial"/>
        </w:rPr>
        <w:t>de tabelas</w:t>
      </w:r>
      <w:r w:rsidR="00EF6C47" w:rsidRPr="004511F4">
        <w:rPr>
          <w:rFonts w:ascii="Arial" w:hAnsi="Arial" w:cs="Arial"/>
        </w:rPr>
        <w:t xml:space="preserve"> durante a criação dos trabalhos;</w:t>
      </w:r>
    </w:p>
    <w:p w14:paraId="718E11DD" w14:textId="77777777" w:rsidR="00F16C11" w:rsidRPr="004511F4" w:rsidRDefault="00004FF1" w:rsidP="00AF19A2">
      <w:pPr>
        <w:pStyle w:val="Standard"/>
        <w:numPr>
          <w:ilvl w:val="2"/>
          <w:numId w:val="7"/>
        </w:numPr>
        <w:spacing w:before="57" w:after="57" w:line="360" w:lineRule="auto"/>
        <w:jc w:val="both"/>
        <w:rPr>
          <w:rFonts w:ascii="Arial" w:hAnsi="Arial" w:cs="Arial"/>
        </w:rPr>
      </w:pPr>
      <w:r w:rsidRPr="004511F4">
        <w:rPr>
          <w:rFonts w:ascii="Arial" w:hAnsi="Arial" w:cs="Arial"/>
        </w:rPr>
        <w:lastRenderedPageBreak/>
        <w:t xml:space="preserve">O serviço ETL deve prover interface gráfica </w:t>
      </w:r>
      <w:r w:rsidR="00544647" w:rsidRPr="004511F4">
        <w:rPr>
          <w:rFonts w:ascii="Arial" w:hAnsi="Arial" w:cs="Arial"/>
        </w:rPr>
        <w:t>para criar, executar</w:t>
      </w:r>
      <w:r w:rsidR="002309F6" w:rsidRPr="004511F4">
        <w:rPr>
          <w:rFonts w:ascii="Arial" w:hAnsi="Arial" w:cs="Arial"/>
        </w:rPr>
        <w:t>, agendar</w:t>
      </w:r>
      <w:r w:rsidR="00544647" w:rsidRPr="004511F4">
        <w:rPr>
          <w:rFonts w:ascii="Arial" w:hAnsi="Arial" w:cs="Arial"/>
        </w:rPr>
        <w:t xml:space="preserve"> e monitorar </w:t>
      </w:r>
      <w:r w:rsidR="005B588A" w:rsidRPr="004511F4">
        <w:rPr>
          <w:rFonts w:ascii="Arial" w:hAnsi="Arial" w:cs="Arial"/>
        </w:rPr>
        <w:t xml:space="preserve">trabalhos de </w:t>
      </w:r>
      <w:r w:rsidR="00907005" w:rsidRPr="004511F4">
        <w:rPr>
          <w:rFonts w:ascii="Arial" w:hAnsi="Arial" w:cs="Arial"/>
        </w:rPr>
        <w:t>ETL</w:t>
      </w:r>
      <w:r w:rsidR="00BB35F9" w:rsidRPr="004511F4">
        <w:rPr>
          <w:rFonts w:ascii="Arial" w:hAnsi="Arial" w:cs="Arial"/>
        </w:rPr>
        <w:t>;</w:t>
      </w:r>
    </w:p>
    <w:p w14:paraId="4B0E72E8" w14:textId="27BF50DE" w:rsidR="003827B7" w:rsidRPr="004511F4" w:rsidRDefault="005D6E64" w:rsidP="00AF19A2">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ETL deve permitir a execução </w:t>
      </w:r>
      <w:r w:rsidR="00427E2A" w:rsidRPr="004511F4">
        <w:rPr>
          <w:rFonts w:ascii="Arial" w:hAnsi="Arial" w:cs="Arial"/>
        </w:rPr>
        <w:t xml:space="preserve">de </w:t>
      </w:r>
      <w:r w:rsidRPr="004511F4">
        <w:rPr>
          <w:rFonts w:ascii="Arial" w:hAnsi="Arial" w:cs="Arial"/>
        </w:rPr>
        <w:t xml:space="preserve">código Python e/ou Scala </w:t>
      </w:r>
      <w:r w:rsidR="00C8180A" w:rsidRPr="004511F4">
        <w:rPr>
          <w:rFonts w:ascii="Arial" w:hAnsi="Arial" w:cs="Arial"/>
        </w:rPr>
        <w:t xml:space="preserve">customizado pelo </w:t>
      </w:r>
      <w:r w:rsidRPr="004511F4">
        <w:rPr>
          <w:rFonts w:ascii="Arial" w:hAnsi="Arial" w:cs="Arial"/>
        </w:rPr>
        <w:t>usuário;</w:t>
      </w:r>
    </w:p>
    <w:p w14:paraId="2395CA4A" w14:textId="444CA2CD" w:rsidR="00BB35F9" w:rsidRPr="004511F4" w:rsidRDefault="00BB35F9" w:rsidP="00AF19A2">
      <w:pPr>
        <w:pStyle w:val="Standard"/>
        <w:numPr>
          <w:ilvl w:val="2"/>
          <w:numId w:val="7"/>
        </w:numPr>
        <w:spacing w:before="57" w:after="57" w:line="360" w:lineRule="auto"/>
        <w:jc w:val="both"/>
        <w:rPr>
          <w:rFonts w:ascii="Arial" w:hAnsi="Arial" w:cs="Arial"/>
        </w:rPr>
      </w:pPr>
      <w:r w:rsidRPr="004511F4">
        <w:rPr>
          <w:rFonts w:ascii="Arial" w:hAnsi="Arial" w:cs="Arial"/>
        </w:rPr>
        <w:t>O serviço ETL deve possuir como motor (“</w:t>
      </w:r>
      <w:proofErr w:type="spellStart"/>
      <w:r w:rsidRPr="004511F4">
        <w:rPr>
          <w:rFonts w:ascii="Arial" w:hAnsi="Arial" w:cs="Arial"/>
        </w:rPr>
        <w:t>engine</w:t>
      </w:r>
      <w:proofErr w:type="spellEnd"/>
      <w:r w:rsidRPr="004511F4">
        <w:rPr>
          <w:rFonts w:ascii="Arial" w:hAnsi="Arial" w:cs="Arial"/>
        </w:rPr>
        <w:t>”)</w:t>
      </w:r>
      <w:r w:rsidR="00CC5834" w:rsidRPr="004511F4">
        <w:rPr>
          <w:rFonts w:ascii="Arial" w:hAnsi="Arial" w:cs="Arial"/>
        </w:rPr>
        <w:t xml:space="preserve"> de execução </w:t>
      </w:r>
      <w:r w:rsidR="00443732" w:rsidRPr="004511F4">
        <w:rPr>
          <w:rFonts w:ascii="Arial" w:hAnsi="Arial" w:cs="Arial"/>
        </w:rPr>
        <w:t xml:space="preserve">dos trabalhos </w:t>
      </w:r>
      <w:r w:rsidR="00CC5834" w:rsidRPr="004511F4">
        <w:rPr>
          <w:rFonts w:ascii="Arial" w:hAnsi="Arial" w:cs="Arial"/>
        </w:rPr>
        <w:t>um cluster Spa</w:t>
      </w:r>
      <w:r w:rsidR="00443732" w:rsidRPr="004511F4">
        <w:rPr>
          <w:rFonts w:ascii="Arial" w:hAnsi="Arial" w:cs="Arial"/>
        </w:rPr>
        <w:t>rk</w:t>
      </w:r>
      <w:r w:rsidR="008D0524" w:rsidRPr="004511F4">
        <w:rPr>
          <w:rFonts w:ascii="Arial" w:hAnsi="Arial" w:cs="Arial"/>
        </w:rPr>
        <w:t xml:space="preserve"> (ou </w:t>
      </w:r>
      <w:r w:rsidR="00F72802" w:rsidRPr="004511F4">
        <w:rPr>
          <w:rFonts w:ascii="Arial" w:hAnsi="Arial" w:cs="Arial"/>
        </w:rPr>
        <w:t>equivalente</w:t>
      </w:r>
      <w:r w:rsidR="008D0524" w:rsidRPr="004511F4">
        <w:rPr>
          <w:rFonts w:ascii="Arial" w:hAnsi="Arial" w:cs="Arial"/>
        </w:rPr>
        <w:t>)</w:t>
      </w:r>
      <w:r w:rsidR="001C3139" w:rsidRPr="004511F4">
        <w:rPr>
          <w:rFonts w:ascii="Arial" w:hAnsi="Arial" w:cs="Arial"/>
        </w:rPr>
        <w:t>,</w:t>
      </w:r>
      <w:r w:rsidR="00FA6931" w:rsidRPr="004511F4">
        <w:rPr>
          <w:rFonts w:ascii="Arial" w:hAnsi="Arial" w:cs="Arial"/>
        </w:rPr>
        <w:t xml:space="preserve"> acionado de forma transparente </w:t>
      </w:r>
      <w:r w:rsidR="001C3139" w:rsidRPr="004511F4">
        <w:rPr>
          <w:rFonts w:ascii="Arial" w:hAnsi="Arial" w:cs="Arial"/>
        </w:rPr>
        <w:t>durante a execução dos trabalhos;</w:t>
      </w:r>
    </w:p>
    <w:p w14:paraId="54A8799B" w14:textId="77777777" w:rsidR="007759AA" w:rsidRPr="004511F4" w:rsidRDefault="007759AA" w:rsidP="007759AA">
      <w:pPr>
        <w:pStyle w:val="Standard"/>
        <w:spacing w:before="57" w:after="57" w:line="360" w:lineRule="auto"/>
        <w:ind w:left="1224"/>
        <w:jc w:val="both"/>
        <w:rPr>
          <w:rFonts w:ascii="Arial" w:hAnsi="Arial" w:cs="Arial"/>
        </w:rPr>
      </w:pPr>
    </w:p>
    <w:p w14:paraId="1990CA38" w14:textId="0DB99500" w:rsidR="003A7792" w:rsidRPr="004511F4" w:rsidRDefault="003A7792" w:rsidP="00101685">
      <w:pPr>
        <w:pStyle w:val="Ttulo3"/>
        <w:numPr>
          <w:ilvl w:val="0"/>
          <w:numId w:val="0"/>
        </w:numPr>
        <w:spacing w:line="360" w:lineRule="auto"/>
        <w:ind w:left="720"/>
      </w:pPr>
      <w:r w:rsidRPr="004511F4">
        <w:rPr>
          <w:rFonts w:hint="eastAsia"/>
        </w:rPr>
        <w:t xml:space="preserve">Serviço de </w:t>
      </w:r>
      <w:r w:rsidR="003D0A9B" w:rsidRPr="004511F4">
        <w:t>C</w:t>
      </w:r>
      <w:r w:rsidRPr="004511F4">
        <w:rPr>
          <w:rFonts w:hint="eastAsia"/>
        </w:rPr>
        <w:t xml:space="preserve">omputação </w:t>
      </w:r>
      <w:proofErr w:type="spellStart"/>
      <w:r w:rsidR="003D0A9B" w:rsidRPr="004511F4">
        <w:t>S</w:t>
      </w:r>
      <w:r w:rsidRPr="004511F4">
        <w:rPr>
          <w:rFonts w:hint="eastAsia"/>
          <w:i/>
          <w:iCs/>
        </w:rPr>
        <w:t>erverless</w:t>
      </w:r>
      <w:proofErr w:type="spellEnd"/>
    </w:p>
    <w:p w14:paraId="30CEB114" w14:textId="26F6A630" w:rsidR="003A7792" w:rsidRPr="004511F4" w:rsidRDefault="003A7792" w:rsidP="00101685">
      <w:pPr>
        <w:pStyle w:val="Standard"/>
        <w:numPr>
          <w:ilvl w:val="2"/>
          <w:numId w:val="7"/>
        </w:numPr>
        <w:spacing w:before="57" w:after="57" w:line="360" w:lineRule="auto"/>
        <w:jc w:val="both"/>
        <w:rPr>
          <w:rFonts w:ascii="Arial" w:hAnsi="Arial" w:cs="Arial"/>
        </w:rPr>
      </w:pPr>
      <w:r w:rsidRPr="004511F4">
        <w:rPr>
          <w:rFonts w:ascii="Arial" w:hAnsi="Arial" w:cs="Arial" w:hint="eastAsia"/>
        </w:rPr>
        <w:t>Os serviços de computação sem servidor (</w:t>
      </w:r>
      <w:proofErr w:type="spellStart"/>
      <w:r w:rsidRPr="004511F4">
        <w:rPr>
          <w:rFonts w:ascii="Arial" w:hAnsi="Arial" w:cs="Arial" w:hint="eastAsia"/>
          <w:i/>
          <w:iCs/>
        </w:rPr>
        <w:t>Serverless</w:t>
      </w:r>
      <w:proofErr w:type="spellEnd"/>
      <w:r w:rsidRPr="004511F4">
        <w:rPr>
          <w:rFonts w:ascii="Arial" w:hAnsi="Arial" w:cs="Arial" w:hint="eastAsia"/>
        </w:rPr>
        <w:t>) consistem no fornecimento de uma plataforma de função como serviço capaz de executar</w:t>
      </w:r>
      <w:r w:rsidR="00C85723" w:rsidRPr="004511F4">
        <w:rPr>
          <w:rFonts w:ascii="Arial" w:hAnsi="Arial" w:cs="Arial"/>
        </w:rPr>
        <w:t xml:space="preserve"> có</w:t>
      </w:r>
      <w:r w:rsidRPr="004511F4">
        <w:rPr>
          <w:rFonts w:ascii="Arial" w:hAnsi="Arial" w:cs="Arial" w:hint="eastAsia"/>
        </w:rPr>
        <w:t>digo que u</w:t>
      </w:r>
      <w:r w:rsidR="00C85723" w:rsidRPr="004511F4">
        <w:rPr>
          <w:rFonts w:ascii="Arial" w:hAnsi="Arial" w:cs="Arial"/>
        </w:rPr>
        <w:t>ti</w:t>
      </w:r>
      <w:r w:rsidRPr="004511F4">
        <w:rPr>
          <w:rFonts w:ascii="Arial" w:hAnsi="Arial" w:cs="Arial" w:hint="eastAsia"/>
        </w:rPr>
        <w:t>lizem e integre</w:t>
      </w:r>
      <w:r w:rsidR="00000F05" w:rsidRPr="004511F4">
        <w:rPr>
          <w:rFonts w:ascii="Arial" w:hAnsi="Arial" w:cs="Arial"/>
        </w:rPr>
        <w:t>m</w:t>
      </w:r>
      <w:r w:rsidRPr="004511F4">
        <w:rPr>
          <w:rFonts w:ascii="Arial" w:hAnsi="Arial" w:cs="Arial" w:hint="eastAsia"/>
        </w:rPr>
        <w:t xml:space="preserve"> os diversos serviços de infraestrutura do provedor sem a necessidade de configuração, provisionamento e gerenciamento de</w:t>
      </w:r>
      <w:r w:rsidR="00C85723" w:rsidRPr="004511F4">
        <w:rPr>
          <w:rFonts w:ascii="Arial" w:hAnsi="Arial" w:cs="Arial"/>
        </w:rPr>
        <w:t xml:space="preserve"> </w:t>
      </w:r>
      <w:r w:rsidRPr="004511F4">
        <w:rPr>
          <w:rFonts w:ascii="Arial" w:hAnsi="Arial" w:cs="Arial" w:hint="eastAsia"/>
        </w:rPr>
        <w:t>infraestrutura;</w:t>
      </w:r>
    </w:p>
    <w:p w14:paraId="681C27F0" w14:textId="77777777" w:rsidR="00054E2E" w:rsidRPr="004511F4" w:rsidRDefault="003A7792" w:rsidP="00101685">
      <w:pPr>
        <w:pStyle w:val="Standard"/>
        <w:numPr>
          <w:ilvl w:val="3"/>
          <w:numId w:val="7"/>
        </w:numPr>
        <w:spacing w:before="57" w:after="57" w:line="360" w:lineRule="auto"/>
        <w:jc w:val="both"/>
        <w:rPr>
          <w:rFonts w:ascii="Arial" w:hAnsi="Arial" w:cs="Arial"/>
        </w:rPr>
      </w:pPr>
      <w:r w:rsidRPr="004511F4">
        <w:rPr>
          <w:rFonts w:ascii="Arial" w:hAnsi="Arial" w:cs="Arial" w:hint="eastAsia"/>
        </w:rPr>
        <w:t xml:space="preserve">Os serviços são contabilizados por </w:t>
      </w:r>
      <w:r w:rsidR="00C85723" w:rsidRPr="004511F4">
        <w:rPr>
          <w:rFonts w:ascii="Arial" w:hAnsi="Arial" w:cs="Arial"/>
        </w:rPr>
        <w:t>nú</w:t>
      </w:r>
      <w:r w:rsidRPr="004511F4">
        <w:rPr>
          <w:rFonts w:ascii="Arial" w:hAnsi="Arial" w:cs="Arial" w:hint="eastAsia"/>
        </w:rPr>
        <w:t>mero de chamadas (requisições) das funções e pela duração da execução das funções, ressalvadas as</w:t>
      </w:r>
      <w:r w:rsidR="00B60B67" w:rsidRPr="004511F4">
        <w:rPr>
          <w:rFonts w:ascii="Arial" w:hAnsi="Arial" w:cs="Arial"/>
        </w:rPr>
        <w:t xml:space="preserve"> </w:t>
      </w:r>
      <w:r w:rsidRPr="004511F4">
        <w:rPr>
          <w:rFonts w:ascii="Arial" w:hAnsi="Arial" w:cs="Arial" w:hint="eastAsia"/>
        </w:rPr>
        <w:t>condições de gratuidade de cada provedor em que não have</w:t>
      </w:r>
      <w:r w:rsidR="00B60B67" w:rsidRPr="004511F4">
        <w:rPr>
          <w:rFonts w:ascii="Arial" w:hAnsi="Arial" w:cs="Arial"/>
        </w:rPr>
        <w:t>rá</w:t>
      </w:r>
      <w:r w:rsidRPr="004511F4">
        <w:rPr>
          <w:rFonts w:ascii="Arial" w:hAnsi="Arial" w:cs="Arial" w:hint="eastAsia"/>
        </w:rPr>
        <w:t xml:space="preserve"> ônus a CONTRATANTE;</w:t>
      </w:r>
    </w:p>
    <w:p w14:paraId="785E716F" w14:textId="46EF5EFF" w:rsidR="00402BFA" w:rsidRPr="004511F4" w:rsidRDefault="00A80654" w:rsidP="00101685">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de computação </w:t>
      </w:r>
      <w:proofErr w:type="spellStart"/>
      <w:r w:rsidRPr="004511F4">
        <w:rPr>
          <w:rFonts w:ascii="Arial" w:hAnsi="Arial" w:cs="Arial"/>
        </w:rPr>
        <w:t>serverless</w:t>
      </w:r>
      <w:proofErr w:type="spellEnd"/>
      <w:r w:rsidRPr="004511F4">
        <w:rPr>
          <w:rFonts w:ascii="Arial" w:hAnsi="Arial" w:cs="Arial"/>
        </w:rPr>
        <w:t xml:space="preserve"> deve </w:t>
      </w:r>
      <w:r w:rsidR="00A27AAB" w:rsidRPr="004511F4">
        <w:rPr>
          <w:rFonts w:ascii="Arial" w:hAnsi="Arial" w:cs="Arial"/>
        </w:rPr>
        <w:t xml:space="preserve">ao mínimo </w:t>
      </w:r>
      <w:r w:rsidR="00E042FD" w:rsidRPr="004511F4">
        <w:rPr>
          <w:rFonts w:ascii="Arial" w:hAnsi="Arial" w:cs="Arial"/>
        </w:rPr>
        <w:t xml:space="preserve">suportar </w:t>
      </w:r>
      <w:r w:rsidR="00633077" w:rsidRPr="004511F4">
        <w:rPr>
          <w:rFonts w:ascii="Arial" w:hAnsi="Arial" w:cs="Arial"/>
        </w:rPr>
        <w:t xml:space="preserve">a escrita </w:t>
      </w:r>
      <w:r w:rsidR="00000F99" w:rsidRPr="004511F4">
        <w:rPr>
          <w:rFonts w:ascii="Arial" w:hAnsi="Arial" w:cs="Arial"/>
        </w:rPr>
        <w:t>de código</w:t>
      </w:r>
      <w:r w:rsidR="00E042FD" w:rsidRPr="004511F4">
        <w:rPr>
          <w:rFonts w:ascii="Arial" w:hAnsi="Arial" w:cs="Arial"/>
        </w:rPr>
        <w:t xml:space="preserve"> </w:t>
      </w:r>
      <w:r w:rsidR="00000F99" w:rsidRPr="004511F4">
        <w:rPr>
          <w:rFonts w:ascii="Arial" w:hAnsi="Arial" w:cs="Arial"/>
        </w:rPr>
        <w:t>n</w:t>
      </w:r>
      <w:r w:rsidR="00D74C27" w:rsidRPr="004511F4">
        <w:rPr>
          <w:rFonts w:ascii="Arial" w:hAnsi="Arial" w:cs="Arial"/>
        </w:rPr>
        <w:t>as</w:t>
      </w:r>
      <w:r w:rsidR="00E042FD" w:rsidRPr="004511F4">
        <w:rPr>
          <w:rFonts w:ascii="Arial" w:hAnsi="Arial" w:cs="Arial"/>
        </w:rPr>
        <w:t xml:space="preserve"> linguagens Python e Java</w:t>
      </w:r>
      <w:r w:rsidR="00A27AAB" w:rsidRPr="004511F4">
        <w:rPr>
          <w:rFonts w:ascii="Arial" w:hAnsi="Arial" w:cs="Arial"/>
        </w:rPr>
        <w:t>;</w:t>
      </w:r>
    </w:p>
    <w:p w14:paraId="351DE229" w14:textId="18F9C9FE" w:rsidR="002B4232" w:rsidRPr="004511F4" w:rsidRDefault="00054E2E" w:rsidP="00101685">
      <w:pPr>
        <w:pStyle w:val="Standard"/>
        <w:numPr>
          <w:ilvl w:val="2"/>
          <w:numId w:val="7"/>
        </w:numPr>
        <w:spacing w:before="57" w:after="57" w:line="360" w:lineRule="auto"/>
        <w:jc w:val="both"/>
        <w:rPr>
          <w:rFonts w:ascii="Arial" w:hAnsi="Arial" w:cs="Arial"/>
        </w:rPr>
      </w:pPr>
      <w:r w:rsidRPr="004511F4">
        <w:rPr>
          <w:rFonts w:ascii="Arial" w:hAnsi="Arial" w:cs="Arial" w:hint="eastAsia"/>
        </w:rPr>
        <w:t>Cada função deve</w:t>
      </w:r>
      <w:r w:rsidRPr="004511F4">
        <w:rPr>
          <w:rFonts w:ascii="Arial" w:hAnsi="Arial" w:cs="Arial"/>
        </w:rPr>
        <w:t>rá</w:t>
      </w:r>
      <w:r w:rsidRPr="004511F4">
        <w:rPr>
          <w:rFonts w:ascii="Arial" w:hAnsi="Arial" w:cs="Arial" w:hint="eastAsia"/>
        </w:rPr>
        <w:t xml:space="preserve"> permi</w:t>
      </w:r>
      <w:r w:rsidRPr="004511F4">
        <w:rPr>
          <w:rFonts w:ascii="Arial" w:hAnsi="Arial" w:cs="Arial"/>
        </w:rPr>
        <w:t>ti</w:t>
      </w:r>
      <w:r w:rsidRPr="004511F4">
        <w:rPr>
          <w:rFonts w:ascii="Arial" w:hAnsi="Arial" w:cs="Arial" w:hint="eastAsia"/>
        </w:rPr>
        <w:t>r</w:t>
      </w:r>
      <w:r w:rsidRPr="004511F4" w:rsidDel="00D92962">
        <w:rPr>
          <w:rFonts w:ascii="Arial" w:hAnsi="Arial" w:cs="Arial" w:hint="eastAsia"/>
        </w:rPr>
        <w:t xml:space="preserve"> </w:t>
      </w:r>
      <w:r w:rsidR="00D92962" w:rsidRPr="004511F4">
        <w:rPr>
          <w:rFonts w:ascii="Arial" w:hAnsi="Arial" w:cs="Arial"/>
        </w:rPr>
        <w:t xml:space="preserve">alocações de memória RAM acima de </w:t>
      </w:r>
      <w:r w:rsidR="005A0E51" w:rsidRPr="004511F4">
        <w:rPr>
          <w:rFonts w:ascii="Arial" w:hAnsi="Arial" w:cs="Arial"/>
        </w:rPr>
        <w:t>1 GB</w:t>
      </w:r>
      <w:r w:rsidR="00624134" w:rsidRPr="004511F4">
        <w:rPr>
          <w:rFonts w:ascii="Arial" w:hAnsi="Arial" w:cs="Arial"/>
        </w:rPr>
        <w:t>;</w:t>
      </w:r>
    </w:p>
    <w:p w14:paraId="598F977E" w14:textId="6F20709C" w:rsidR="00054E2E" w:rsidRPr="004511F4" w:rsidRDefault="008457DB" w:rsidP="00101685">
      <w:pPr>
        <w:pStyle w:val="Standard"/>
        <w:numPr>
          <w:ilvl w:val="2"/>
          <w:numId w:val="7"/>
        </w:numPr>
        <w:spacing w:before="57" w:after="57" w:line="360" w:lineRule="auto"/>
        <w:jc w:val="both"/>
        <w:rPr>
          <w:rFonts w:ascii="Arial" w:hAnsi="Arial" w:cs="Arial"/>
        </w:rPr>
      </w:pPr>
      <w:r w:rsidRPr="004511F4">
        <w:rPr>
          <w:rFonts w:ascii="Arial" w:hAnsi="Arial" w:cs="Arial"/>
        </w:rPr>
        <w:t>Cada função deve possuir a capacidade míni</w:t>
      </w:r>
      <w:r w:rsidR="00523932" w:rsidRPr="004511F4">
        <w:rPr>
          <w:rFonts w:ascii="Arial" w:hAnsi="Arial" w:cs="Arial"/>
        </w:rPr>
        <w:t xml:space="preserve">ma de </w:t>
      </w:r>
      <w:r w:rsidR="0017689B" w:rsidRPr="004511F4">
        <w:rPr>
          <w:rFonts w:ascii="Arial" w:hAnsi="Arial" w:cs="Arial"/>
        </w:rPr>
        <w:t>cinco</w:t>
      </w:r>
      <w:r w:rsidR="00523932" w:rsidRPr="004511F4">
        <w:rPr>
          <w:rFonts w:ascii="Arial" w:hAnsi="Arial" w:cs="Arial"/>
        </w:rPr>
        <w:t xml:space="preserve"> minutos de tempo de execução </w:t>
      </w:r>
      <w:r w:rsidR="00F03FC1" w:rsidRPr="004511F4">
        <w:rPr>
          <w:rFonts w:ascii="Arial" w:hAnsi="Arial" w:cs="Arial"/>
        </w:rPr>
        <w:t xml:space="preserve">sem a ocorrência de erros </w:t>
      </w:r>
      <w:r w:rsidR="00864F8E" w:rsidRPr="004511F4">
        <w:rPr>
          <w:rFonts w:ascii="Arial" w:hAnsi="Arial" w:cs="Arial"/>
        </w:rPr>
        <w:t>por</w:t>
      </w:r>
      <w:r w:rsidR="00F03FC1" w:rsidRPr="004511F4">
        <w:rPr>
          <w:rFonts w:ascii="Arial" w:hAnsi="Arial" w:cs="Arial"/>
        </w:rPr>
        <w:t xml:space="preserve"> </w:t>
      </w:r>
      <w:r w:rsidR="00F03FC1" w:rsidRPr="004511F4">
        <w:rPr>
          <w:rFonts w:ascii="Arial" w:hAnsi="Arial" w:cs="Arial"/>
          <w:i/>
        </w:rPr>
        <w:t>“timeout”</w:t>
      </w:r>
      <w:r w:rsidR="00054E2E" w:rsidRPr="004511F4">
        <w:rPr>
          <w:rFonts w:ascii="Arial" w:hAnsi="Arial" w:cs="Arial" w:hint="eastAsia"/>
        </w:rPr>
        <w:t>;</w:t>
      </w:r>
    </w:p>
    <w:p w14:paraId="2C00985A" w14:textId="6E4F895E" w:rsidR="00511811" w:rsidRPr="004511F4" w:rsidRDefault="00954E09" w:rsidP="00101685">
      <w:pPr>
        <w:pStyle w:val="Standard"/>
        <w:numPr>
          <w:ilvl w:val="2"/>
          <w:numId w:val="7"/>
        </w:numPr>
        <w:spacing w:before="57" w:after="57" w:line="360" w:lineRule="auto"/>
        <w:jc w:val="both"/>
        <w:rPr>
          <w:rFonts w:ascii="Arial" w:hAnsi="Arial" w:cs="Arial"/>
        </w:rPr>
      </w:pPr>
      <w:r w:rsidRPr="004511F4">
        <w:rPr>
          <w:rFonts w:ascii="Arial" w:hAnsi="Arial" w:cs="Arial"/>
        </w:rPr>
        <w:t>O</w:t>
      </w:r>
      <w:r w:rsidR="00511811" w:rsidRPr="004511F4">
        <w:rPr>
          <w:rFonts w:ascii="Arial" w:hAnsi="Arial" w:cs="Arial"/>
        </w:rPr>
        <w:t xml:space="preserve"> serviço </w:t>
      </w:r>
      <w:r w:rsidRPr="004511F4">
        <w:rPr>
          <w:rFonts w:ascii="Arial" w:hAnsi="Arial" w:cs="Arial"/>
        </w:rPr>
        <w:t xml:space="preserve">deve ser capaz de </w:t>
      </w:r>
      <w:r w:rsidR="00511811" w:rsidRPr="004511F4">
        <w:rPr>
          <w:rFonts w:ascii="Arial" w:hAnsi="Arial" w:cs="Arial"/>
        </w:rPr>
        <w:t xml:space="preserve">executar </w:t>
      </w:r>
      <w:r w:rsidR="00752991" w:rsidRPr="004511F4">
        <w:rPr>
          <w:rFonts w:ascii="Arial" w:hAnsi="Arial" w:cs="Arial"/>
        </w:rPr>
        <w:t>múltiplas</w:t>
      </w:r>
      <w:r w:rsidR="00511811" w:rsidRPr="004511F4">
        <w:rPr>
          <w:rFonts w:ascii="Arial" w:hAnsi="Arial" w:cs="Arial"/>
        </w:rPr>
        <w:t xml:space="preserve"> execuções da mesma função simultaneamente, cada uma manipulando um evento de entrada.</w:t>
      </w:r>
    </w:p>
    <w:p w14:paraId="28E233FE" w14:textId="4F623A45" w:rsidR="00054E2E" w:rsidRPr="004511F4" w:rsidRDefault="00054E2E" w:rsidP="00101685">
      <w:pPr>
        <w:pStyle w:val="Standard"/>
        <w:numPr>
          <w:ilvl w:val="2"/>
          <w:numId w:val="7"/>
        </w:numPr>
        <w:spacing w:before="57" w:after="57" w:line="360" w:lineRule="auto"/>
        <w:jc w:val="both"/>
        <w:rPr>
          <w:rFonts w:ascii="Arial" w:eastAsia="Arial" w:hAnsi="Arial" w:cs="Arial"/>
        </w:rPr>
      </w:pPr>
      <w:r w:rsidRPr="004511F4">
        <w:rPr>
          <w:rFonts w:ascii="Arial" w:hAnsi="Arial" w:cs="Arial" w:hint="eastAsia"/>
        </w:rPr>
        <w:t>A duração do tempo de execução deve ser calculada a par</w:t>
      </w:r>
      <w:r w:rsidRPr="004511F4">
        <w:rPr>
          <w:rFonts w:ascii="Arial" w:hAnsi="Arial" w:cs="Arial"/>
        </w:rPr>
        <w:t>ti</w:t>
      </w:r>
      <w:r w:rsidRPr="004511F4">
        <w:rPr>
          <w:rFonts w:ascii="Arial" w:hAnsi="Arial" w:cs="Arial" w:hint="eastAsia"/>
        </w:rPr>
        <w:t>r do momento do i</w:t>
      </w:r>
      <w:r w:rsidRPr="004511F4">
        <w:rPr>
          <w:rFonts w:ascii="Arial" w:hAnsi="Arial" w:cs="Arial"/>
        </w:rPr>
        <w:t>ní</w:t>
      </w:r>
      <w:r w:rsidRPr="004511F4">
        <w:rPr>
          <w:rFonts w:ascii="Arial" w:hAnsi="Arial" w:cs="Arial" w:hint="eastAsia"/>
        </w:rPr>
        <w:t>cio de execução a</w:t>
      </w:r>
      <w:r w:rsidRPr="004511F4">
        <w:rPr>
          <w:rFonts w:ascii="Arial" w:hAnsi="Arial" w:cs="Arial"/>
        </w:rPr>
        <w:t>té</w:t>
      </w:r>
      <w:r w:rsidRPr="004511F4">
        <w:rPr>
          <w:rFonts w:ascii="Arial" w:hAnsi="Arial" w:cs="Arial" w:hint="eastAsia"/>
        </w:rPr>
        <w:t xml:space="preserve"> o encerramento ou retorno do resultado;</w:t>
      </w:r>
    </w:p>
    <w:p w14:paraId="41777F3E" w14:textId="77777777" w:rsidR="00D31B30" w:rsidRPr="00D547FF" w:rsidRDefault="00054E2E" w:rsidP="00101685">
      <w:pPr>
        <w:pStyle w:val="Standard"/>
        <w:numPr>
          <w:ilvl w:val="2"/>
          <w:numId w:val="7"/>
        </w:numPr>
        <w:spacing w:before="57" w:after="57" w:line="360" w:lineRule="auto"/>
        <w:jc w:val="both"/>
        <w:rPr>
          <w:rFonts w:ascii="Arial" w:hAnsi="Arial" w:cs="Arial"/>
        </w:rPr>
      </w:pPr>
      <w:r w:rsidRPr="00D547FF">
        <w:rPr>
          <w:rFonts w:ascii="Arial" w:hAnsi="Arial" w:cs="Arial" w:hint="eastAsia"/>
        </w:rPr>
        <w:t xml:space="preserve">Não deve ser considerado o tempo ocioso do </w:t>
      </w:r>
      <w:r w:rsidRPr="00D547FF">
        <w:rPr>
          <w:rFonts w:ascii="Arial" w:hAnsi="Arial" w:cs="Arial"/>
        </w:rPr>
        <w:t>có</w:t>
      </w:r>
      <w:r w:rsidRPr="00D547FF">
        <w:rPr>
          <w:rFonts w:ascii="Arial" w:hAnsi="Arial" w:cs="Arial" w:hint="eastAsia"/>
        </w:rPr>
        <w:t>digo para fins de contabilização do tempo de execução</w:t>
      </w:r>
    </w:p>
    <w:p w14:paraId="1CD680DA" w14:textId="77777777" w:rsidR="0017689B" w:rsidRPr="004511F4" w:rsidRDefault="0017689B" w:rsidP="0017689B">
      <w:pPr>
        <w:pStyle w:val="Standard"/>
        <w:spacing w:before="57" w:after="57" w:line="360" w:lineRule="auto"/>
        <w:ind w:left="1224"/>
        <w:jc w:val="both"/>
        <w:rPr>
          <w:rFonts w:ascii="Arial" w:hAnsi="Arial" w:cs="Arial"/>
          <w:b/>
          <w:bCs/>
        </w:rPr>
      </w:pPr>
    </w:p>
    <w:p w14:paraId="7AA66D64" w14:textId="6834824C" w:rsidR="004E69F5" w:rsidRPr="004511F4" w:rsidRDefault="003A0B98" w:rsidP="0062191A">
      <w:pPr>
        <w:pStyle w:val="Ttulo3"/>
        <w:numPr>
          <w:ilvl w:val="0"/>
          <w:numId w:val="0"/>
        </w:numPr>
        <w:spacing w:line="360" w:lineRule="auto"/>
        <w:ind w:left="720"/>
      </w:pPr>
      <w:proofErr w:type="spellStart"/>
      <w:r w:rsidRPr="004511F4">
        <w:t>Machine</w:t>
      </w:r>
      <w:proofErr w:type="spellEnd"/>
      <w:r w:rsidRPr="004511F4">
        <w:t xml:space="preserve"> Learning</w:t>
      </w:r>
    </w:p>
    <w:p w14:paraId="06C33ED1" w14:textId="2D153585" w:rsidR="00C4072C" w:rsidRPr="004511F4" w:rsidRDefault="000A1AA3" w:rsidP="0062191A">
      <w:pPr>
        <w:pStyle w:val="Standard"/>
        <w:numPr>
          <w:ilvl w:val="2"/>
          <w:numId w:val="7"/>
        </w:numPr>
        <w:spacing w:before="57" w:after="57" w:line="360" w:lineRule="auto"/>
        <w:jc w:val="both"/>
        <w:rPr>
          <w:rFonts w:ascii="Arial" w:hAnsi="Arial" w:cs="Arial"/>
        </w:rPr>
      </w:pPr>
      <w:r w:rsidRPr="004511F4">
        <w:rPr>
          <w:rFonts w:ascii="Arial" w:hAnsi="Arial" w:cs="Arial"/>
        </w:rPr>
        <w:t xml:space="preserve">Consiste no fornecimento de serviço gerenciado </w:t>
      </w:r>
      <w:r w:rsidR="00C45F82" w:rsidRPr="004511F4">
        <w:rPr>
          <w:rFonts w:ascii="Arial" w:hAnsi="Arial" w:cs="Arial"/>
        </w:rPr>
        <w:t xml:space="preserve">de </w:t>
      </w:r>
      <w:proofErr w:type="spellStart"/>
      <w:r w:rsidR="00C45F82" w:rsidRPr="004511F4">
        <w:rPr>
          <w:rFonts w:ascii="Arial" w:hAnsi="Arial" w:cs="Arial"/>
        </w:rPr>
        <w:t>machine</w:t>
      </w:r>
      <w:proofErr w:type="spellEnd"/>
      <w:r w:rsidR="00C45F82" w:rsidRPr="004511F4">
        <w:rPr>
          <w:rFonts w:ascii="Arial" w:hAnsi="Arial" w:cs="Arial"/>
        </w:rPr>
        <w:t xml:space="preserve"> </w:t>
      </w:r>
      <w:proofErr w:type="spellStart"/>
      <w:r w:rsidR="00C45F82" w:rsidRPr="004511F4">
        <w:rPr>
          <w:rFonts w:ascii="Arial" w:hAnsi="Arial" w:cs="Arial"/>
        </w:rPr>
        <w:t>learning</w:t>
      </w:r>
      <w:proofErr w:type="spellEnd"/>
      <w:r w:rsidR="00C45F82" w:rsidRPr="004511F4">
        <w:rPr>
          <w:rFonts w:ascii="Arial" w:hAnsi="Arial" w:cs="Arial"/>
        </w:rPr>
        <w:t xml:space="preserve">, </w:t>
      </w:r>
      <w:r w:rsidR="00091452" w:rsidRPr="004511F4">
        <w:rPr>
          <w:rFonts w:ascii="Arial" w:hAnsi="Arial" w:cs="Arial"/>
        </w:rPr>
        <w:t>disponibilizado pelo provedor de nuvem para</w:t>
      </w:r>
      <w:r w:rsidR="00ED0B24" w:rsidRPr="004511F4">
        <w:rPr>
          <w:rFonts w:ascii="Arial" w:hAnsi="Arial" w:cs="Arial"/>
        </w:rPr>
        <w:t xml:space="preserve"> de forma assistida gerenciar a</w:t>
      </w:r>
      <w:r w:rsidR="00C4072C" w:rsidRPr="004511F4">
        <w:rPr>
          <w:rFonts w:ascii="Arial" w:hAnsi="Arial" w:cs="Arial"/>
        </w:rPr>
        <w:t xml:space="preserve"> criação, treino e implantação de modelos de </w:t>
      </w:r>
      <w:proofErr w:type="spellStart"/>
      <w:r w:rsidR="00C4072C" w:rsidRPr="004511F4">
        <w:rPr>
          <w:rFonts w:ascii="Arial" w:hAnsi="Arial" w:cs="Arial"/>
          <w:i/>
          <w:iCs/>
        </w:rPr>
        <w:t>machine</w:t>
      </w:r>
      <w:proofErr w:type="spellEnd"/>
      <w:r w:rsidR="00C4072C" w:rsidRPr="004511F4">
        <w:rPr>
          <w:rFonts w:ascii="Arial" w:hAnsi="Arial" w:cs="Arial"/>
          <w:i/>
          <w:iCs/>
        </w:rPr>
        <w:t xml:space="preserve"> </w:t>
      </w:r>
      <w:proofErr w:type="spellStart"/>
      <w:r w:rsidR="00C4072C" w:rsidRPr="004511F4">
        <w:rPr>
          <w:rFonts w:ascii="Arial" w:hAnsi="Arial" w:cs="Arial"/>
          <w:i/>
          <w:iCs/>
        </w:rPr>
        <w:t>learning</w:t>
      </w:r>
      <w:proofErr w:type="spellEnd"/>
      <w:r w:rsidR="00C4072C" w:rsidRPr="004511F4">
        <w:rPr>
          <w:rFonts w:ascii="Arial" w:hAnsi="Arial" w:cs="Arial"/>
        </w:rPr>
        <w:t>;</w:t>
      </w:r>
    </w:p>
    <w:p w14:paraId="0B4D8064" w14:textId="5E5FDBF1" w:rsidR="00C4072C" w:rsidRPr="004511F4" w:rsidRDefault="0004473C" w:rsidP="0062191A">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w:t>
      </w:r>
      <w:r w:rsidR="00B01763" w:rsidRPr="004511F4">
        <w:rPr>
          <w:rFonts w:ascii="Arial" w:hAnsi="Arial" w:cs="Arial"/>
        </w:rPr>
        <w:t xml:space="preserve">gerenciado de </w:t>
      </w:r>
      <w:proofErr w:type="spellStart"/>
      <w:r w:rsidR="00B01763" w:rsidRPr="004511F4">
        <w:rPr>
          <w:rFonts w:ascii="Arial" w:hAnsi="Arial" w:cs="Arial"/>
        </w:rPr>
        <w:t>machine</w:t>
      </w:r>
      <w:proofErr w:type="spellEnd"/>
      <w:r w:rsidR="00B01763" w:rsidRPr="004511F4">
        <w:rPr>
          <w:rFonts w:ascii="Arial" w:hAnsi="Arial" w:cs="Arial"/>
        </w:rPr>
        <w:t xml:space="preserve"> </w:t>
      </w:r>
      <w:proofErr w:type="spellStart"/>
      <w:r w:rsidR="00B01763" w:rsidRPr="004511F4">
        <w:rPr>
          <w:rFonts w:ascii="Arial" w:hAnsi="Arial" w:cs="Arial"/>
        </w:rPr>
        <w:t>learning</w:t>
      </w:r>
      <w:proofErr w:type="spellEnd"/>
      <w:r w:rsidR="00B01763" w:rsidRPr="004511F4">
        <w:rPr>
          <w:rFonts w:ascii="Arial" w:hAnsi="Arial" w:cs="Arial"/>
        </w:rPr>
        <w:t xml:space="preserve"> </w:t>
      </w:r>
      <w:r w:rsidR="00303FC1" w:rsidRPr="004511F4">
        <w:rPr>
          <w:rFonts w:ascii="Arial" w:hAnsi="Arial" w:cs="Arial"/>
        </w:rPr>
        <w:t xml:space="preserve">deve </w:t>
      </w:r>
      <w:r w:rsidR="00746595" w:rsidRPr="004511F4">
        <w:rPr>
          <w:rFonts w:ascii="Arial" w:hAnsi="Arial" w:cs="Arial"/>
        </w:rPr>
        <w:t xml:space="preserve">possuir capacidade de integração transparente com </w:t>
      </w:r>
      <w:r w:rsidR="008E39EF" w:rsidRPr="004511F4">
        <w:rPr>
          <w:rFonts w:ascii="Arial" w:hAnsi="Arial" w:cs="Arial"/>
        </w:rPr>
        <w:t xml:space="preserve">outros </w:t>
      </w:r>
      <w:r w:rsidR="00746595" w:rsidRPr="004511F4">
        <w:rPr>
          <w:rFonts w:ascii="Arial" w:hAnsi="Arial" w:cs="Arial"/>
        </w:rPr>
        <w:t xml:space="preserve">serviços </w:t>
      </w:r>
      <w:r w:rsidR="00EE5E7D" w:rsidRPr="004511F4">
        <w:rPr>
          <w:rFonts w:ascii="Arial" w:hAnsi="Arial" w:cs="Arial"/>
        </w:rPr>
        <w:t xml:space="preserve">nativos </w:t>
      </w:r>
      <w:r w:rsidR="008E39EF" w:rsidRPr="004511F4">
        <w:rPr>
          <w:rFonts w:ascii="Arial" w:hAnsi="Arial" w:cs="Arial"/>
        </w:rPr>
        <w:t>do provedor de nuvem para importação de dados</w:t>
      </w:r>
      <w:r w:rsidR="004C5A23" w:rsidRPr="004511F4">
        <w:rPr>
          <w:rFonts w:ascii="Arial" w:hAnsi="Arial" w:cs="Arial"/>
        </w:rPr>
        <w:t xml:space="preserve"> </w:t>
      </w:r>
      <w:r w:rsidR="00E668C1" w:rsidRPr="004511F4">
        <w:rPr>
          <w:rFonts w:ascii="Arial" w:hAnsi="Arial" w:cs="Arial"/>
        </w:rPr>
        <w:t>u</w:t>
      </w:r>
      <w:r w:rsidR="004C5A23" w:rsidRPr="004511F4">
        <w:rPr>
          <w:rFonts w:ascii="Arial" w:hAnsi="Arial" w:cs="Arial"/>
        </w:rPr>
        <w:t>tilizados na construção dos modelos</w:t>
      </w:r>
      <w:r w:rsidR="00C4072C" w:rsidRPr="004511F4">
        <w:rPr>
          <w:rFonts w:ascii="Arial" w:hAnsi="Arial" w:cs="Arial"/>
        </w:rPr>
        <w:t>;</w:t>
      </w:r>
    </w:p>
    <w:p w14:paraId="0461B1EB" w14:textId="47108601" w:rsidR="00E668C1" w:rsidRPr="004511F4" w:rsidRDefault="00E668C1" w:rsidP="0062191A">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gerenciado de </w:t>
      </w:r>
      <w:proofErr w:type="spellStart"/>
      <w:r w:rsidRPr="004511F4">
        <w:rPr>
          <w:rFonts w:ascii="Arial" w:hAnsi="Arial" w:cs="Arial"/>
        </w:rPr>
        <w:t>machine</w:t>
      </w:r>
      <w:proofErr w:type="spellEnd"/>
      <w:r w:rsidRPr="004511F4">
        <w:rPr>
          <w:rFonts w:ascii="Arial" w:hAnsi="Arial" w:cs="Arial"/>
        </w:rPr>
        <w:t xml:space="preserve"> </w:t>
      </w:r>
      <w:proofErr w:type="spellStart"/>
      <w:r w:rsidRPr="004511F4">
        <w:rPr>
          <w:rFonts w:ascii="Arial" w:hAnsi="Arial" w:cs="Arial"/>
        </w:rPr>
        <w:t>learning</w:t>
      </w:r>
      <w:proofErr w:type="spellEnd"/>
      <w:r w:rsidRPr="004511F4">
        <w:rPr>
          <w:rFonts w:ascii="Arial" w:hAnsi="Arial" w:cs="Arial"/>
        </w:rPr>
        <w:t xml:space="preserve"> deve </w:t>
      </w:r>
      <w:r w:rsidR="002047C7" w:rsidRPr="004511F4">
        <w:rPr>
          <w:rFonts w:ascii="Arial" w:hAnsi="Arial" w:cs="Arial"/>
        </w:rPr>
        <w:t>oferecer</w:t>
      </w:r>
      <w:r w:rsidR="00804D5F" w:rsidRPr="004511F4">
        <w:rPr>
          <w:rFonts w:ascii="Arial" w:hAnsi="Arial" w:cs="Arial"/>
        </w:rPr>
        <w:t xml:space="preserve"> a possibilidade de trabalho </w:t>
      </w:r>
      <w:r w:rsidR="006E24C0" w:rsidRPr="004511F4">
        <w:rPr>
          <w:rFonts w:ascii="Arial" w:hAnsi="Arial" w:cs="Arial"/>
        </w:rPr>
        <w:t>utilizando</w:t>
      </w:r>
      <w:r w:rsidR="00804D5F" w:rsidRPr="004511F4">
        <w:rPr>
          <w:rFonts w:ascii="Arial" w:hAnsi="Arial" w:cs="Arial"/>
        </w:rPr>
        <w:t xml:space="preserve"> a</w:t>
      </w:r>
      <w:r w:rsidRPr="004511F4">
        <w:rPr>
          <w:rFonts w:ascii="Arial" w:hAnsi="Arial" w:cs="Arial"/>
        </w:rPr>
        <w:t xml:space="preserve"> interface </w:t>
      </w:r>
      <w:r w:rsidR="002047C7" w:rsidRPr="004511F4">
        <w:rPr>
          <w:rFonts w:ascii="Arial" w:hAnsi="Arial" w:cs="Arial"/>
        </w:rPr>
        <w:t xml:space="preserve">Jupiter Notebook </w:t>
      </w:r>
      <w:r w:rsidR="00804D5F" w:rsidRPr="004511F4">
        <w:rPr>
          <w:rFonts w:ascii="Arial" w:hAnsi="Arial" w:cs="Arial"/>
        </w:rPr>
        <w:t>ou similar;</w:t>
      </w:r>
    </w:p>
    <w:p w14:paraId="0DD7A88A" w14:textId="77777777" w:rsidR="000B3627" w:rsidRPr="004511F4" w:rsidRDefault="00CC5F22" w:rsidP="0062191A">
      <w:pPr>
        <w:pStyle w:val="Standard"/>
        <w:numPr>
          <w:ilvl w:val="2"/>
          <w:numId w:val="7"/>
        </w:numPr>
        <w:spacing w:before="57" w:after="57" w:line="360" w:lineRule="auto"/>
        <w:jc w:val="both"/>
        <w:rPr>
          <w:rFonts w:ascii="Arial" w:hAnsi="Arial" w:cs="Arial"/>
        </w:rPr>
      </w:pPr>
      <w:r w:rsidRPr="004511F4">
        <w:rPr>
          <w:rFonts w:ascii="Arial" w:hAnsi="Arial" w:cs="Arial"/>
        </w:rPr>
        <w:t xml:space="preserve">O provedor de nuvem deve ser capaz de criar </w:t>
      </w:r>
      <w:r w:rsidR="005C79DF" w:rsidRPr="004511F4">
        <w:rPr>
          <w:rFonts w:ascii="Arial" w:hAnsi="Arial" w:cs="Arial"/>
        </w:rPr>
        <w:t xml:space="preserve">- </w:t>
      </w:r>
      <w:r w:rsidR="00461535" w:rsidRPr="004511F4">
        <w:rPr>
          <w:rFonts w:ascii="Arial" w:hAnsi="Arial" w:cs="Arial"/>
        </w:rPr>
        <w:t xml:space="preserve">sob demanda </w:t>
      </w:r>
      <w:r w:rsidR="005C79DF" w:rsidRPr="004511F4">
        <w:rPr>
          <w:rFonts w:ascii="Arial" w:hAnsi="Arial" w:cs="Arial"/>
        </w:rPr>
        <w:t>-</w:t>
      </w:r>
      <w:r w:rsidR="00461535" w:rsidRPr="004511F4">
        <w:rPr>
          <w:rFonts w:ascii="Arial" w:hAnsi="Arial" w:cs="Arial"/>
        </w:rPr>
        <w:t>infraestrutura de servidores</w:t>
      </w:r>
      <w:r w:rsidR="002939F6" w:rsidRPr="004511F4">
        <w:rPr>
          <w:rFonts w:ascii="Arial" w:hAnsi="Arial" w:cs="Arial"/>
        </w:rPr>
        <w:t xml:space="preserve"> virtuais </w:t>
      </w:r>
      <w:r w:rsidR="006A3169" w:rsidRPr="004511F4">
        <w:rPr>
          <w:rFonts w:ascii="Arial" w:hAnsi="Arial" w:cs="Arial"/>
        </w:rPr>
        <w:t>Linux ou Windows</w:t>
      </w:r>
      <w:r w:rsidR="00AB60C3" w:rsidRPr="004511F4">
        <w:rPr>
          <w:rFonts w:ascii="Arial" w:hAnsi="Arial" w:cs="Arial"/>
        </w:rPr>
        <w:t>,</w:t>
      </w:r>
      <w:r w:rsidR="00461535" w:rsidRPr="004511F4">
        <w:rPr>
          <w:rFonts w:ascii="Arial" w:hAnsi="Arial" w:cs="Arial"/>
        </w:rPr>
        <w:t xml:space="preserve"> compatíveis com CPU e GPU</w:t>
      </w:r>
      <w:r w:rsidR="00AB60C3" w:rsidRPr="004511F4">
        <w:rPr>
          <w:rFonts w:ascii="Arial" w:hAnsi="Arial" w:cs="Arial"/>
        </w:rPr>
        <w:t>,</w:t>
      </w:r>
      <w:r w:rsidR="00461535" w:rsidRPr="004511F4">
        <w:rPr>
          <w:rFonts w:ascii="Arial" w:hAnsi="Arial" w:cs="Arial"/>
        </w:rPr>
        <w:t xml:space="preserve"> para </w:t>
      </w:r>
      <w:r w:rsidR="0017691B" w:rsidRPr="004511F4">
        <w:rPr>
          <w:rFonts w:ascii="Arial" w:hAnsi="Arial" w:cs="Arial"/>
        </w:rPr>
        <w:t xml:space="preserve">criação </w:t>
      </w:r>
      <w:r w:rsidR="00CA3241" w:rsidRPr="004511F4">
        <w:rPr>
          <w:rFonts w:ascii="Arial" w:hAnsi="Arial" w:cs="Arial"/>
        </w:rPr>
        <w:t xml:space="preserve">não assistida </w:t>
      </w:r>
      <w:r w:rsidR="00461535" w:rsidRPr="004511F4">
        <w:rPr>
          <w:rFonts w:ascii="Arial" w:hAnsi="Arial" w:cs="Arial"/>
        </w:rPr>
        <w:t>de modelos</w:t>
      </w:r>
      <w:r w:rsidR="004E68E9" w:rsidRPr="004511F4">
        <w:rPr>
          <w:rFonts w:ascii="Arial" w:hAnsi="Arial" w:cs="Arial"/>
        </w:rPr>
        <w:t xml:space="preserve">, </w:t>
      </w:r>
      <w:r w:rsidR="00C45F82" w:rsidRPr="004511F4">
        <w:rPr>
          <w:rFonts w:ascii="Arial" w:hAnsi="Arial" w:cs="Arial"/>
        </w:rPr>
        <w:t xml:space="preserve">de forma </w:t>
      </w:r>
      <w:r w:rsidR="009111E1" w:rsidRPr="004511F4">
        <w:rPr>
          <w:rFonts w:ascii="Arial" w:hAnsi="Arial" w:cs="Arial"/>
        </w:rPr>
        <w:t xml:space="preserve">independente </w:t>
      </w:r>
      <w:r w:rsidR="005C79DF" w:rsidRPr="004511F4">
        <w:rPr>
          <w:rFonts w:ascii="Arial" w:hAnsi="Arial" w:cs="Arial"/>
        </w:rPr>
        <w:t xml:space="preserve">e fora do serviço </w:t>
      </w:r>
      <w:r w:rsidR="009111E1" w:rsidRPr="004511F4">
        <w:rPr>
          <w:rFonts w:ascii="Arial" w:hAnsi="Arial" w:cs="Arial"/>
        </w:rPr>
        <w:t xml:space="preserve">gerenciado de </w:t>
      </w:r>
      <w:proofErr w:type="spellStart"/>
      <w:r w:rsidR="009111E1" w:rsidRPr="004511F4">
        <w:rPr>
          <w:rFonts w:ascii="Arial" w:hAnsi="Arial" w:cs="Arial"/>
        </w:rPr>
        <w:t>machine</w:t>
      </w:r>
      <w:proofErr w:type="spellEnd"/>
      <w:r w:rsidR="009111E1" w:rsidRPr="004511F4">
        <w:rPr>
          <w:rFonts w:ascii="Arial" w:hAnsi="Arial" w:cs="Arial"/>
        </w:rPr>
        <w:t xml:space="preserve"> </w:t>
      </w:r>
      <w:proofErr w:type="spellStart"/>
      <w:r w:rsidR="009111E1" w:rsidRPr="004511F4">
        <w:rPr>
          <w:rFonts w:ascii="Arial" w:hAnsi="Arial" w:cs="Arial"/>
        </w:rPr>
        <w:t>learning</w:t>
      </w:r>
      <w:proofErr w:type="spellEnd"/>
      <w:r w:rsidR="00461535" w:rsidRPr="004511F4">
        <w:rPr>
          <w:rFonts w:ascii="Arial" w:hAnsi="Arial" w:cs="Arial"/>
        </w:rPr>
        <w:t>;</w:t>
      </w:r>
    </w:p>
    <w:p w14:paraId="3F8DE05A" w14:textId="77777777" w:rsidR="00F54236" w:rsidRPr="004511F4" w:rsidRDefault="00F54236" w:rsidP="00F54236">
      <w:pPr>
        <w:pStyle w:val="Standard"/>
        <w:spacing w:before="57" w:after="57" w:line="360" w:lineRule="auto"/>
        <w:ind w:left="1728"/>
        <w:jc w:val="both"/>
        <w:rPr>
          <w:rFonts w:ascii="Arial" w:hAnsi="Arial" w:cs="Arial"/>
        </w:rPr>
      </w:pPr>
    </w:p>
    <w:p w14:paraId="58C46D94" w14:textId="27D768AE" w:rsidR="000B3627" w:rsidRPr="004511F4" w:rsidRDefault="000B3627" w:rsidP="00971E13">
      <w:pPr>
        <w:pStyle w:val="Ttulo3"/>
        <w:numPr>
          <w:ilvl w:val="0"/>
          <w:numId w:val="0"/>
        </w:numPr>
        <w:spacing w:line="360" w:lineRule="auto"/>
        <w:ind w:left="720"/>
      </w:pPr>
      <w:r w:rsidRPr="004511F4">
        <w:rPr>
          <w:rFonts w:hint="eastAsia"/>
        </w:rPr>
        <w:t xml:space="preserve">Serviço </w:t>
      </w:r>
      <w:r w:rsidR="00966F26" w:rsidRPr="004511F4">
        <w:t xml:space="preserve">Cloud </w:t>
      </w:r>
      <w:r w:rsidRPr="004511F4">
        <w:rPr>
          <w:rFonts w:hint="eastAsia"/>
          <w:i/>
          <w:iCs/>
        </w:rPr>
        <w:t>Data Warehouse</w:t>
      </w:r>
    </w:p>
    <w:p w14:paraId="256AB808" w14:textId="48D3A418" w:rsidR="00A2545F" w:rsidRPr="004511F4" w:rsidRDefault="00B407DB" w:rsidP="00FC765A">
      <w:pPr>
        <w:pStyle w:val="Standard"/>
        <w:numPr>
          <w:ilvl w:val="2"/>
          <w:numId w:val="7"/>
        </w:numPr>
        <w:spacing w:before="57" w:after="57" w:line="360" w:lineRule="auto"/>
        <w:jc w:val="both"/>
        <w:rPr>
          <w:rFonts w:ascii="Arial" w:hAnsi="Arial" w:cs="Arial"/>
        </w:rPr>
      </w:pPr>
      <w:r w:rsidRPr="004511F4">
        <w:rPr>
          <w:rFonts w:ascii="Arial" w:hAnsi="Arial" w:cs="Arial"/>
        </w:rPr>
        <w:t xml:space="preserve">Os equipamentos destinados para a realização dos processamentos nos serviços de </w:t>
      </w:r>
      <w:r w:rsidRPr="004511F4">
        <w:rPr>
          <w:rFonts w:ascii="Arial" w:hAnsi="Arial" w:cs="Arial"/>
          <w:i/>
          <w:iCs/>
        </w:rPr>
        <w:t>Data Warehouse</w:t>
      </w:r>
      <w:r w:rsidRPr="004511F4">
        <w:rPr>
          <w:rFonts w:ascii="Arial" w:hAnsi="Arial" w:cs="Arial"/>
        </w:rPr>
        <w:t xml:space="preserve"> deverão ser otimizados para esse serviço, não podendo os provedores destinarem equipamentos genéricos para esse serviço</w:t>
      </w:r>
      <w:r w:rsidR="00A2545F" w:rsidRPr="004511F4">
        <w:rPr>
          <w:rFonts w:ascii="Arial" w:hAnsi="Arial" w:cs="Arial"/>
        </w:rPr>
        <w:t>;</w:t>
      </w:r>
    </w:p>
    <w:p w14:paraId="4ADD675F" w14:textId="77777777" w:rsidR="002267D6" w:rsidRPr="004511F4" w:rsidRDefault="002267D6" w:rsidP="00FC765A">
      <w:pPr>
        <w:pStyle w:val="Standard"/>
        <w:numPr>
          <w:ilvl w:val="2"/>
          <w:numId w:val="7"/>
        </w:numPr>
        <w:spacing w:before="57" w:after="57" w:line="360" w:lineRule="auto"/>
        <w:jc w:val="both"/>
        <w:rPr>
          <w:rFonts w:ascii="Arial" w:hAnsi="Arial" w:cs="Arial"/>
        </w:rPr>
      </w:pPr>
      <w:r w:rsidRPr="004511F4">
        <w:rPr>
          <w:rFonts w:ascii="Arial" w:hAnsi="Arial" w:cs="Arial" w:hint="eastAsia"/>
        </w:rPr>
        <w:t>A arquitetura da solução deve</w:t>
      </w:r>
      <w:r w:rsidRPr="004511F4">
        <w:rPr>
          <w:rFonts w:ascii="Arial" w:hAnsi="Arial" w:cs="Arial"/>
        </w:rPr>
        <w:t>rá</w:t>
      </w:r>
      <w:r w:rsidRPr="004511F4">
        <w:rPr>
          <w:rFonts w:ascii="Arial" w:hAnsi="Arial" w:cs="Arial" w:hint="eastAsia"/>
        </w:rPr>
        <w:t xml:space="preserve"> ser capaz de distribuir a carga de trabalho entre as diversas unidades de processamento, me</w:t>
      </w:r>
      <w:r w:rsidRPr="004511F4">
        <w:rPr>
          <w:rFonts w:ascii="Arial" w:hAnsi="Arial" w:cs="Arial"/>
        </w:rPr>
        <w:t>mó</w:t>
      </w:r>
      <w:r w:rsidRPr="004511F4">
        <w:rPr>
          <w:rFonts w:ascii="Arial" w:hAnsi="Arial" w:cs="Arial" w:hint="eastAsia"/>
        </w:rPr>
        <w:t>ria e</w:t>
      </w:r>
      <w:r w:rsidRPr="004511F4">
        <w:rPr>
          <w:rFonts w:ascii="Arial" w:hAnsi="Arial" w:cs="Arial"/>
        </w:rPr>
        <w:t xml:space="preserve"> </w:t>
      </w:r>
      <w:r w:rsidRPr="004511F4">
        <w:rPr>
          <w:rFonts w:ascii="Arial" w:hAnsi="Arial" w:cs="Arial" w:hint="eastAsia"/>
        </w:rPr>
        <w:t>armazenamento da</w:t>
      </w:r>
      <w:r w:rsidRPr="004511F4">
        <w:rPr>
          <w:rFonts w:ascii="Arial" w:hAnsi="Arial" w:cs="Arial"/>
        </w:rPr>
        <w:t>s</w:t>
      </w:r>
      <w:r w:rsidRPr="004511F4">
        <w:rPr>
          <w:rFonts w:ascii="Arial" w:hAnsi="Arial" w:cs="Arial" w:hint="eastAsia"/>
        </w:rPr>
        <w:t xml:space="preserve"> soluç</w:t>
      </w:r>
      <w:r w:rsidRPr="004511F4">
        <w:rPr>
          <w:rFonts w:ascii="Arial" w:hAnsi="Arial" w:cs="Arial"/>
        </w:rPr>
        <w:t>ões solicitadas pelo CNMP</w:t>
      </w:r>
      <w:r w:rsidRPr="004511F4">
        <w:rPr>
          <w:rFonts w:ascii="Arial" w:hAnsi="Arial" w:cs="Arial" w:hint="eastAsia"/>
        </w:rPr>
        <w:t xml:space="preserve"> para ganho de desempenho e uma melhor u</w:t>
      </w:r>
      <w:r w:rsidRPr="004511F4">
        <w:rPr>
          <w:rFonts w:ascii="Arial" w:hAnsi="Arial" w:cs="Arial"/>
        </w:rPr>
        <w:t>ti</w:t>
      </w:r>
      <w:r w:rsidRPr="004511F4">
        <w:rPr>
          <w:rFonts w:ascii="Arial" w:hAnsi="Arial" w:cs="Arial" w:hint="eastAsia"/>
        </w:rPr>
        <w:t>lização dos recursos;</w:t>
      </w:r>
    </w:p>
    <w:p w14:paraId="2AD38F97" w14:textId="77777777" w:rsidR="002267D6" w:rsidRPr="004511F4" w:rsidRDefault="002267D6" w:rsidP="00FC765A">
      <w:pPr>
        <w:pStyle w:val="Standard"/>
        <w:numPr>
          <w:ilvl w:val="2"/>
          <w:numId w:val="7"/>
        </w:numPr>
        <w:spacing w:before="57" w:after="57" w:line="360" w:lineRule="auto"/>
        <w:jc w:val="both"/>
        <w:rPr>
          <w:rFonts w:ascii="Arial" w:hAnsi="Arial" w:cs="Arial"/>
        </w:rPr>
      </w:pPr>
      <w:r w:rsidRPr="004511F4">
        <w:rPr>
          <w:rFonts w:ascii="Arial" w:hAnsi="Arial" w:cs="Arial" w:hint="eastAsia"/>
        </w:rPr>
        <w:t>Realizar o processamento paralelo de grandes quan</w:t>
      </w:r>
      <w:r w:rsidRPr="004511F4">
        <w:rPr>
          <w:rFonts w:ascii="Arial" w:hAnsi="Arial" w:cs="Arial"/>
        </w:rPr>
        <w:t>ti</w:t>
      </w:r>
      <w:r w:rsidRPr="004511F4">
        <w:rPr>
          <w:rFonts w:ascii="Arial" w:hAnsi="Arial" w:cs="Arial" w:hint="eastAsia"/>
        </w:rPr>
        <w:t>dades de dados nos clusters MPP</w:t>
      </w:r>
      <w:r w:rsidRPr="004511F4">
        <w:rPr>
          <w:rFonts w:ascii="Arial" w:hAnsi="Arial" w:cs="Arial"/>
        </w:rPr>
        <w:t xml:space="preserve"> (</w:t>
      </w:r>
      <w:proofErr w:type="spellStart"/>
      <w:r w:rsidRPr="004511F4">
        <w:rPr>
          <w:rFonts w:ascii="Arial" w:hAnsi="Arial" w:cs="Arial"/>
          <w:i/>
          <w:iCs/>
        </w:rPr>
        <w:t>Massively</w:t>
      </w:r>
      <w:proofErr w:type="spellEnd"/>
      <w:r w:rsidRPr="004511F4">
        <w:rPr>
          <w:rFonts w:ascii="Arial" w:hAnsi="Arial" w:cs="Arial"/>
          <w:i/>
          <w:iCs/>
        </w:rPr>
        <w:t xml:space="preserve">, </w:t>
      </w:r>
      <w:proofErr w:type="spellStart"/>
      <w:r w:rsidRPr="004511F4">
        <w:rPr>
          <w:rFonts w:ascii="Arial" w:hAnsi="Arial" w:cs="Arial"/>
          <w:i/>
          <w:iCs/>
        </w:rPr>
        <w:t>Parallel</w:t>
      </w:r>
      <w:proofErr w:type="spellEnd"/>
      <w:r w:rsidRPr="004511F4">
        <w:rPr>
          <w:rFonts w:ascii="Arial" w:hAnsi="Arial" w:cs="Arial"/>
          <w:i/>
          <w:iCs/>
        </w:rPr>
        <w:t xml:space="preserve"> </w:t>
      </w:r>
      <w:proofErr w:type="spellStart"/>
      <w:r w:rsidRPr="004511F4">
        <w:rPr>
          <w:rFonts w:ascii="Arial" w:hAnsi="Arial" w:cs="Arial"/>
          <w:i/>
          <w:iCs/>
        </w:rPr>
        <w:t>Processing</w:t>
      </w:r>
      <w:proofErr w:type="spellEnd"/>
      <w:r w:rsidRPr="004511F4">
        <w:rPr>
          <w:rFonts w:ascii="Arial" w:hAnsi="Arial" w:cs="Arial"/>
        </w:rPr>
        <w:t>)</w:t>
      </w:r>
      <w:r w:rsidRPr="004511F4">
        <w:rPr>
          <w:rFonts w:ascii="Arial" w:hAnsi="Arial" w:cs="Arial" w:hint="eastAsia"/>
        </w:rPr>
        <w:t>, de forma conf</w:t>
      </w:r>
      <w:r w:rsidRPr="004511F4">
        <w:rPr>
          <w:rFonts w:ascii="Arial" w:hAnsi="Arial" w:cs="Arial"/>
        </w:rPr>
        <w:t>iá</w:t>
      </w:r>
      <w:r w:rsidRPr="004511F4">
        <w:rPr>
          <w:rFonts w:ascii="Arial" w:hAnsi="Arial" w:cs="Arial" w:hint="eastAsia"/>
        </w:rPr>
        <w:t>vel e tolerante a falhas;</w:t>
      </w:r>
    </w:p>
    <w:p w14:paraId="751D52D7" w14:textId="247F83C2" w:rsidR="00BE6835" w:rsidRPr="004511F4" w:rsidRDefault="00B407DB" w:rsidP="00FC765A">
      <w:pPr>
        <w:pStyle w:val="Standard"/>
        <w:numPr>
          <w:ilvl w:val="2"/>
          <w:numId w:val="7"/>
        </w:numPr>
        <w:spacing w:before="57" w:after="57" w:line="360" w:lineRule="auto"/>
        <w:jc w:val="both"/>
        <w:rPr>
          <w:rFonts w:ascii="Arial" w:hAnsi="Arial" w:cs="Arial"/>
        </w:rPr>
      </w:pPr>
      <w:r w:rsidRPr="004511F4">
        <w:rPr>
          <w:rFonts w:ascii="Arial" w:hAnsi="Arial" w:cs="Arial"/>
        </w:rPr>
        <w:t xml:space="preserve"> </w:t>
      </w:r>
      <w:r w:rsidR="00BE6835" w:rsidRPr="004511F4" w:rsidDel="00FF2A79">
        <w:rPr>
          <w:rFonts w:ascii="Arial" w:hAnsi="Arial" w:cs="Arial" w:hint="eastAsia"/>
        </w:rPr>
        <w:t xml:space="preserve">Deve </w:t>
      </w:r>
      <w:r w:rsidR="005A7B53" w:rsidRPr="004511F4">
        <w:rPr>
          <w:rFonts w:ascii="Arial" w:hAnsi="Arial" w:cs="Arial"/>
        </w:rPr>
        <w:t xml:space="preserve">se </w:t>
      </w:r>
      <w:r w:rsidR="00BE6835" w:rsidRPr="004511F4" w:rsidDel="00FF2A79">
        <w:rPr>
          <w:rFonts w:ascii="Arial" w:hAnsi="Arial" w:cs="Arial" w:hint="eastAsia"/>
        </w:rPr>
        <w:t>integrar</w:t>
      </w:r>
      <w:r w:rsidR="00763030" w:rsidRPr="004511F4">
        <w:rPr>
          <w:rFonts w:ascii="Arial" w:hAnsi="Arial" w:cs="Arial"/>
        </w:rPr>
        <w:t xml:space="preserve"> com Tableau</w:t>
      </w:r>
      <w:r w:rsidR="005A7B53" w:rsidRPr="004511F4">
        <w:rPr>
          <w:rFonts w:ascii="Arial" w:hAnsi="Arial" w:cs="Arial"/>
        </w:rPr>
        <w:t xml:space="preserve"> (solução de visualização de dados do CNMP)</w:t>
      </w:r>
      <w:r w:rsidR="00763030" w:rsidRPr="004511F4">
        <w:rPr>
          <w:rFonts w:ascii="Arial" w:hAnsi="Arial" w:cs="Arial"/>
        </w:rPr>
        <w:t xml:space="preserve"> </w:t>
      </w:r>
      <w:r w:rsidR="00231D17" w:rsidRPr="004511F4">
        <w:rPr>
          <w:rFonts w:ascii="Arial" w:hAnsi="Arial" w:cs="Arial"/>
        </w:rPr>
        <w:t>por meio</w:t>
      </w:r>
      <w:r w:rsidR="00BE6835" w:rsidRPr="004511F4" w:rsidDel="00FF2A79">
        <w:rPr>
          <w:rFonts w:ascii="Arial" w:hAnsi="Arial" w:cs="Arial" w:hint="eastAsia"/>
        </w:rPr>
        <w:t xml:space="preserve"> de conectores JDBC ou ODBC ou </w:t>
      </w:r>
      <w:r w:rsidR="00BE6835" w:rsidRPr="004511F4">
        <w:rPr>
          <w:rFonts w:ascii="Arial" w:hAnsi="Arial" w:cs="Arial"/>
        </w:rPr>
        <w:t xml:space="preserve">driver nativo </w:t>
      </w:r>
      <w:r w:rsidR="00231D17" w:rsidRPr="004511F4">
        <w:rPr>
          <w:rFonts w:ascii="Arial" w:hAnsi="Arial" w:cs="Arial"/>
        </w:rPr>
        <w:t>fornecido</w:t>
      </w:r>
      <w:r w:rsidR="001131CF" w:rsidRPr="004511F4">
        <w:rPr>
          <w:rFonts w:ascii="Arial" w:hAnsi="Arial" w:cs="Arial"/>
        </w:rPr>
        <w:t xml:space="preserve"> </w:t>
      </w:r>
      <w:proofErr w:type="gramStart"/>
      <w:r w:rsidR="001131CF" w:rsidRPr="004511F4">
        <w:rPr>
          <w:rFonts w:ascii="Arial" w:hAnsi="Arial" w:cs="Arial"/>
        </w:rPr>
        <w:t xml:space="preserve">pela </w:t>
      </w:r>
      <w:r w:rsidR="00B1799B" w:rsidRPr="004511F4">
        <w:rPr>
          <w:rFonts w:ascii="Arial" w:hAnsi="Arial" w:cs="Arial"/>
        </w:rPr>
        <w:t xml:space="preserve"> solução</w:t>
      </w:r>
      <w:proofErr w:type="gramEnd"/>
      <w:r w:rsidR="00B1799B" w:rsidRPr="004511F4">
        <w:rPr>
          <w:rFonts w:ascii="Arial" w:hAnsi="Arial" w:cs="Arial"/>
        </w:rPr>
        <w:t xml:space="preserve"> de visualização</w:t>
      </w:r>
      <w:r w:rsidR="00BE6835" w:rsidRPr="004511F4" w:rsidDel="00337CB5">
        <w:rPr>
          <w:rFonts w:ascii="Arial" w:hAnsi="Arial" w:cs="Arial" w:hint="eastAsia"/>
        </w:rPr>
        <w:t>;</w:t>
      </w:r>
    </w:p>
    <w:p w14:paraId="6B842865" w14:textId="1DA10784" w:rsidR="00063D7B" w:rsidRPr="004511F4" w:rsidRDefault="00063D7B" w:rsidP="00FC765A">
      <w:pPr>
        <w:pStyle w:val="Standard"/>
        <w:numPr>
          <w:ilvl w:val="2"/>
          <w:numId w:val="7"/>
        </w:numPr>
        <w:spacing w:before="57" w:after="57" w:line="360" w:lineRule="auto"/>
        <w:jc w:val="both"/>
        <w:rPr>
          <w:rFonts w:ascii="Arial" w:hAnsi="Arial" w:cs="Arial"/>
        </w:rPr>
      </w:pPr>
      <w:r w:rsidRPr="004511F4">
        <w:rPr>
          <w:rFonts w:ascii="Arial" w:hAnsi="Arial" w:cs="Arial"/>
        </w:rPr>
        <w:lastRenderedPageBreak/>
        <w:t>Cap</w:t>
      </w:r>
      <w:r w:rsidR="00BE5F38" w:rsidRPr="004511F4">
        <w:rPr>
          <w:rFonts w:ascii="Arial" w:hAnsi="Arial" w:cs="Arial"/>
        </w:rPr>
        <w:t>a</w:t>
      </w:r>
      <w:r w:rsidRPr="004511F4">
        <w:rPr>
          <w:rFonts w:ascii="Arial" w:hAnsi="Arial" w:cs="Arial"/>
        </w:rPr>
        <w:t xml:space="preserve">cidade de </w:t>
      </w:r>
      <w:r w:rsidR="00BE5F38" w:rsidRPr="004511F4">
        <w:rPr>
          <w:rFonts w:ascii="Arial" w:hAnsi="Arial" w:cs="Arial"/>
        </w:rPr>
        <w:t xml:space="preserve">escala </w:t>
      </w:r>
      <w:r w:rsidR="00545D94" w:rsidRPr="004511F4">
        <w:rPr>
          <w:rFonts w:ascii="Arial" w:hAnsi="Arial" w:cs="Arial"/>
        </w:rPr>
        <w:t>em</w:t>
      </w:r>
      <w:r w:rsidRPr="004511F4">
        <w:rPr>
          <w:rFonts w:ascii="Arial" w:hAnsi="Arial" w:cs="Arial"/>
        </w:rPr>
        <w:t xml:space="preserve"> </w:t>
      </w:r>
      <w:proofErr w:type="spellStart"/>
      <w:r w:rsidR="00BE5F38" w:rsidRPr="004511F4">
        <w:rPr>
          <w:rFonts w:ascii="Arial" w:hAnsi="Arial" w:cs="Arial"/>
        </w:rPr>
        <w:t>p</w:t>
      </w:r>
      <w:r w:rsidRPr="004511F4">
        <w:rPr>
          <w:rFonts w:ascii="Arial" w:hAnsi="Arial" w:cs="Arial"/>
        </w:rPr>
        <w:t>etabytes</w:t>
      </w:r>
      <w:proofErr w:type="spellEnd"/>
      <w:r w:rsidR="00E512EA" w:rsidRPr="004511F4">
        <w:rPr>
          <w:rFonts w:ascii="Arial" w:hAnsi="Arial" w:cs="Arial"/>
        </w:rPr>
        <w:t>, abrangendo</w:t>
      </w:r>
      <w:r w:rsidR="00B16D22" w:rsidRPr="004511F4">
        <w:rPr>
          <w:rFonts w:ascii="Arial" w:hAnsi="Arial" w:cs="Arial"/>
        </w:rPr>
        <w:t xml:space="preserve"> </w:t>
      </w:r>
      <w:r w:rsidR="00DD1C7D" w:rsidRPr="004511F4">
        <w:rPr>
          <w:rFonts w:ascii="Arial" w:hAnsi="Arial" w:cs="Arial"/>
        </w:rPr>
        <w:t>arm</w:t>
      </w:r>
      <w:r w:rsidR="00545D94" w:rsidRPr="004511F4">
        <w:rPr>
          <w:rFonts w:ascii="Arial" w:hAnsi="Arial" w:cs="Arial"/>
        </w:rPr>
        <w:t>a</w:t>
      </w:r>
      <w:r w:rsidR="00DD1C7D" w:rsidRPr="004511F4">
        <w:rPr>
          <w:rFonts w:ascii="Arial" w:hAnsi="Arial" w:cs="Arial"/>
        </w:rPr>
        <w:t>zenamento colunar com compressão</w:t>
      </w:r>
      <w:r w:rsidR="0007704F" w:rsidRPr="004511F4">
        <w:rPr>
          <w:rFonts w:ascii="Arial" w:hAnsi="Arial" w:cs="Arial"/>
        </w:rPr>
        <w:t xml:space="preserve"> de dados;</w:t>
      </w:r>
    </w:p>
    <w:p w14:paraId="44BF932E" w14:textId="7D966872" w:rsidR="00C2216D" w:rsidRPr="004511F4" w:rsidRDefault="005066E5" w:rsidP="00FC765A">
      <w:pPr>
        <w:pStyle w:val="Standard"/>
        <w:numPr>
          <w:ilvl w:val="2"/>
          <w:numId w:val="7"/>
        </w:numPr>
        <w:spacing w:before="57" w:after="57" w:line="360" w:lineRule="auto"/>
        <w:jc w:val="both"/>
        <w:rPr>
          <w:rFonts w:ascii="Arial" w:hAnsi="Arial" w:cs="Arial"/>
        </w:rPr>
      </w:pPr>
      <w:r w:rsidRPr="004511F4">
        <w:rPr>
          <w:rFonts w:ascii="Arial" w:hAnsi="Arial" w:cs="Arial"/>
        </w:rPr>
        <w:t xml:space="preserve">Possuir compatibilidade com </w:t>
      </w:r>
      <w:r w:rsidR="00121D61" w:rsidRPr="004511F4">
        <w:rPr>
          <w:rFonts w:ascii="Arial" w:hAnsi="Arial" w:cs="Arial"/>
        </w:rPr>
        <w:t>SQL padrão</w:t>
      </w:r>
      <w:r w:rsidR="00F9301A" w:rsidRPr="004511F4">
        <w:rPr>
          <w:rFonts w:ascii="Arial" w:hAnsi="Arial" w:cs="Arial"/>
        </w:rPr>
        <w:t>;</w:t>
      </w:r>
    </w:p>
    <w:p w14:paraId="6FCF5C6A" w14:textId="07E87B55" w:rsidR="00EE1945" w:rsidRPr="004511F4" w:rsidRDefault="00EE1945" w:rsidP="00FC765A">
      <w:pPr>
        <w:pStyle w:val="Standard"/>
        <w:numPr>
          <w:ilvl w:val="2"/>
          <w:numId w:val="7"/>
        </w:numPr>
        <w:spacing w:before="57" w:after="57" w:line="360" w:lineRule="auto"/>
        <w:jc w:val="both"/>
        <w:rPr>
          <w:rFonts w:ascii="Arial" w:hAnsi="Arial" w:cs="Arial"/>
          <w:lang w:val="en-US"/>
        </w:rPr>
      </w:pPr>
      <w:proofErr w:type="spellStart"/>
      <w:r w:rsidRPr="004511F4">
        <w:rPr>
          <w:rFonts w:ascii="Arial" w:hAnsi="Arial" w:cs="Arial"/>
          <w:lang w:val="en-US"/>
        </w:rPr>
        <w:t>Permitir</w:t>
      </w:r>
      <w:proofErr w:type="spellEnd"/>
      <w:r w:rsidRPr="004511F4">
        <w:rPr>
          <w:rFonts w:ascii="Arial" w:hAnsi="Arial" w:cs="Arial"/>
          <w:lang w:val="en-US"/>
        </w:rPr>
        <w:t xml:space="preserve"> </w:t>
      </w:r>
      <w:proofErr w:type="spellStart"/>
      <w:r w:rsidR="00B6398D" w:rsidRPr="004511F4">
        <w:rPr>
          <w:rFonts w:ascii="Arial" w:hAnsi="Arial" w:cs="Arial"/>
          <w:lang w:val="en-US"/>
        </w:rPr>
        <w:t>criar</w:t>
      </w:r>
      <w:proofErr w:type="spellEnd"/>
      <w:r w:rsidRPr="004511F4">
        <w:rPr>
          <w:rFonts w:ascii="Arial" w:hAnsi="Arial" w:cs="Arial"/>
          <w:lang w:val="en-US"/>
        </w:rPr>
        <w:t xml:space="preserve"> </w:t>
      </w:r>
      <w:r w:rsidR="00D564F6" w:rsidRPr="004511F4">
        <w:rPr>
          <w:rFonts w:ascii="Arial" w:hAnsi="Arial" w:cs="Arial"/>
          <w:i/>
          <w:lang w:val="en-US"/>
        </w:rPr>
        <w:t>“</w:t>
      </w:r>
      <w:r w:rsidRPr="004511F4">
        <w:rPr>
          <w:rFonts w:ascii="Arial" w:hAnsi="Arial" w:cs="Arial"/>
          <w:i/>
          <w:lang w:val="en-US"/>
        </w:rPr>
        <w:t>User Defined Functions</w:t>
      </w:r>
      <w:r w:rsidR="00D564F6" w:rsidRPr="004511F4">
        <w:rPr>
          <w:rFonts w:ascii="Arial" w:hAnsi="Arial" w:cs="Arial"/>
          <w:i/>
          <w:lang w:val="en-US"/>
        </w:rPr>
        <w:t>”</w:t>
      </w:r>
      <w:r w:rsidRPr="004511F4">
        <w:rPr>
          <w:rFonts w:ascii="Arial" w:hAnsi="Arial" w:cs="Arial"/>
          <w:lang w:val="en-US"/>
        </w:rPr>
        <w:t xml:space="preserve"> </w:t>
      </w:r>
      <w:r w:rsidR="00D564F6" w:rsidRPr="004511F4">
        <w:rPr>
          <w:rFonts w:ascii="Arial" w:hAnsi="Arial" w:cs="Arial"/>
          <w:lang w:val="en-US"/>
        </w:rPr>
        <w:t>(UDFs</w:t>
      </w:r>
      <w:proofErr w:type="gramStart"/>
      <w:r w:rsidR="00D564F6" w:rsidRPr="004511F4">
        <w:rPr>
          <w:rFonts w:ascii="Arial" w:hAnsi="Arial" w:cs="Arial"/>
          <w:lang w:val="en-US"/>
        </w:rPr>
        <w:t>);</w:t>
      </w:r>
      <w:proofErr w:type="gramEnd"/>
    </w:p>
    <w:p w14:paraId="32EFAF0F" w14:textId="54C8F4D4" w:rsidR="00B6398D" w:rsidRPr="004511F4" w:rsidRDefault="00B6398D" w:rsidP="00FC765A">
      <w:pPr>
        <w:pStyle w:val="Standard"/>
        <w:numPr>
          <w:ilvl w:val="2"/>
          <w:numId w:val="7"/>
        </w:numPr>
        <w:spacing w:before="57" w:after="57" w:line="360" w:lineRule="auto"/>
        <w:jc w:val="both"/>
        <w:rPr>
          <w:rFonts w:ascii="Arial" w:hAnsi="Arial" w:cs="Arial"/>
        </w:rPr>
      </w:pPr>
      <w:r w:rsidRPr="004511F4">
        <w:rPr>
          <w:rFonts w:ascii="Arial" w:hAnsi="Arial" w:cs="Arial"/>
        </w:rPr>
        <w:t xml:space="preserve">Permitir criar </w:t>
      </w:r>
      <w:r w:rsidRPr="004511F4">
        <w:rPr>
          <w:rFonts w:ascii="Arial" w:hAnsi="Arial" w:cs="Arial"/>
          <w:i/>
        </w:rPr>
        <w:t>“</w:t>
      </w:r>
      <w:proofErr w:type="spellStart"/>
      <w:r w:rsidRPr="004511F4">
        <w:rPr>
          <w:rFonts w:ascii="Arial" w:hAnsi="Arial" w:cs="Arial"/>
          <w:i/>
        </w:rPr>
        <w:t>Stored</w:t>
      </w:r>
      <w:proofErr w:type="spellEnd"/>
      <w:r w:rsidRPr="004511F4">
        <w:rPr>
          <w:rFonts w:ascii="Arial" w:hAnsi="Arial" w:cs="Arial"/>
          <w:i/>
        </w:rPr>
        <w:t xml:space="preserve"> Procedures”</w:t>
      </w:r>
      <w:r w:rsidRPr="004511F4">
        <w:rPr>
          <w:rFonts w:ascii="Arial" w:hAnsi="Arial" w:cs="Arial"/>
        </w:rPr>
        <w:t>;</w:t>
      </w:r>
    </w:p>
    <w:p w14:paraId="6402619F" w14:textId="3BFA7D06" w:rsidR="006C1CF5" w:rsidRPr="004511F4" w:rsidRDefault="006C1CF5" w:rsidP="00FC765A">
      <w:pPr>
        <w:pStyle w:val="Standard"/>
        <w:numPr>
          <w:ilvl w:val="2"/>
          <w:numId w:val="7"/>
        </w:numPr>
        <w:spacing w:before="57" w:after="57" w:line="360" w:lineRule="auto"/>
        <w:jc w:val="both"/>
        <w:rPr>
          <w:rFonts w:ascii="Arial" w:hAnsi="Arial" w:cs="Arial"/>
        </w:rPr>
      </w:pPr>
      <w:r w:rsidRPr="004511F4">
        <w:rPr>
          <w:rFonts w:ascii="Arial" w:hAnsi="Arial" w:cs="Arial"/>
        </w:rPr>
        <w:t xml:space="preserve">Permitir criar </w:t>
      </w:r>
      <w:r w:rsidR="00E6640C" w:rsidRPr="004511F4">
        <w:rPr>
          <w:rFonts w:ascii="Arial" w:hAnsi="Arial" w:cs="Arial"/>
        </w:rPr>
        <w:t>visões simples</w:t>
      </w:r>
      <w:r w:rsidR="000036C2" w:rsidRPr="004511F4">
        <w:rPr>
          <w:rFonts w:ascii="Arial" w:hAnsi="Arial" w:cs="Arial"/>
        </w:rPr>
        <w:t>, bem como</w:t>
      </w:r>
      <w:r w:rsidR="00E6640C" w:rsidRPr="004511F4">
        <w:rPr>
          <w:rFonts w:ascii="Arial" w:hAnsi="Arial" w:cs="Arial"/>
        </w:rPr>
        <w:t xml:space="preserve"> </w:t>
      </w:r>
      <w:r w:rsidRPr="004511F4">
        <w:rPr>
          <w:rFonts w:ascii="Arial" w:hAnsi="Arial" w:cs="Arial"/>
        </w:rPr>
        <w:t>visões materializadas para armazenamento de resultados de comando SQL com referência a uma ou mais tabelas;</w:t>
      </w:r>
    </w:p>
    <w:p w14:paraId="4E40CB94" w14:textId="34EAB83F" w:rsidR="00D564F6" w:rsidRPr="004511F4" w:rsidRDefault="00FC0308" w:rsidP="00FC765A">
      <w:pPr>
        <w:pStyle w:val="Standard"/>
        <w:numPr>
          <w:ilvl w:val="2"/>
          <w:numId w:val="7"/>
        </w:numPr>
        <w:spacing w:before="57" w:after="57" w:line="360" w:lineRule="auto"/>
        <w:jc w:val="both"/>
        <w:rPr>
          <w:rFonts w:ascii="Arial" w:hAnsi="Arial" w:cs="Arial"/>
        </w:rPr>
      </w:pPr>
      <w:r w:rsidRPr="004511F4">
        <w:rPr>
          <w:rFonts w:ascii="Arial" w:hAnsi="Arial" w:cs="Arial"/>
        </w:rPr>
        <w:t>Suportar</w:t>
      </w:r>
      <w:r w:rsidR="0039447D" w:rsidRPr="004511F4">
        <w:rPr>
          <w:rFonts w:ascii="Arial" w:hAnsi="Arial" w:cs="Arial"/>
        </w:rPr>
        <w:t xml:space="preserve"> criptografia de dados</w:t>
      </w:r>
      <w:r w:rsidR="0039447D" w:rsidRPr="004511F4" w:rsidDel="006B1DF5">
        <w:rPr>
          <w:rFonts w:ascii="Arial" w:hAnsi="Arial" w:cs="Arial"/>
        </w:rPr>
        <w:t xml:space="preserve"> </w:t>
      </w:r>
      <w:r w:rsidR="00855D9C" w:rsidRPr="004511F4" w:rsidDel="006B1DF5">
        <w:rPr>
          <w:rFonts w:ascii="Arial" w:hAnsi="Arial" w:cs="Arial"/>
        </w:rPr>
        <w:t xml:space="preserve">em </w:t>
      </w:r>
      <w:r w:rsidRPr="004511F4">
        <w:rPr>
          <w:rFonts w:ascii="Arial" w:hAnsi="Arial" w:cs="Arial"/>
        </w:rPr>
        <w:t>descanso;</w:t>
      </w:r>
    </w:p>
    <w:p w14:paraId="5E74BA69" w14:textId="0BA77659" w:rsidR="00A01BD1" w:rsidRPr="004511F4" w:rsidRDefault="00A01BD1" w:rsidP="00FC765A">
      <w:pPr>
        <w:pStyle w:val="Standard"/>
        <w:numPr>
          <w:ilvl w:val="2"/>
          <w:numId w:val="7"/>
        </w:numPr>
        <w:spacing w:before="57" w:after="57" w:line="360" w:lineRule="auto"/>
        <w:jc w:val="both"/>
        <w:rPr>
          <w:rFonts w:ascii="Arial" w:hAnsi="Arial" w:cs="Arial"/>
        </w:rPr>
      </w:pPr>
      <w:r w:rsidRPr="004511F4">
        <w:rPr>
          <w:rFonts w:ascii="Arial" w:hAnsi="Arial" w:cs="Arial"/>
        </w:rPr>
        <w:t>Possuir mecanismos de compressão para o armazenamento dos dados, implementados via hardware ou software</w:t>
      </w:r>
      <w:r w:rsidR="00B60C8C" w:rsidRPr="004511F4">
        <w:rPr>
          <w:rFonts w:ascii="Arial" w:hAnsi="Arial" w:cs="Arial"/>
        </w:rPr>
        <w:t>;</w:t>
      </w:r>
    </w:p>
    <w:p w14:paraId="72DCFCC5" w14:textId="54EFD955" w:rsidR="00FC0308" w:rsidRPr="004511F4" w:rsidRDefault="007E7946" w:rsidP="00FC765A">
      <w:pPr>
        <w:pStyle w:val="Standard"/>
        <w:numPr>
          <w:ilvl w:val="2"/>
          <w:numId w:val="7"/>
        </w:numPr>
        <w:spacing w:before="57" w:after="57" w:line="360" w:lineRule="auto"/>
        <w:jc w:val="both"/>
        <w:rPr>
          <w:rFonts w:ascii="Arial" w:hAnsi="Arial" w:cs="Arial"/>
        </w:rPr>
      </w:pPr>
      <w:r w:rsidRPr="004511F4">
        <w:rPr>
          <w:rFonts w:ascii="Arial" w:hAnsi="Arial" w:cs="Arial"/>
        </w:rPr>
        <w:t xml:space="preserve">Permitir </w:t>
      </w:r>
      <w:r w:rsidR="00860D4A" w:rsidRPr="004511F4">
        <w:rPr>
          <w:rFonts w:ascii="Arial" w:hAnsi="Arial" w:cs="Arial"/>
        </w:rPr>
        <w:t>a consulta</w:t>
      </w:r>
      <w:r w:rsidR="00F545AC" w:rsidRPr="004511F4">
        <w:rPr>
          <w:rFonts w:ascii="Arial" w:hAnsi="Arial" w:cs="Arial"/>
        </w:rPr>
        <w:t xml:space="preserve"> (</w:t>
      </w:r>
      <w:r w:rsidR="00F545AC" w:rsidRPr="004511F4">
        <w:rPr>
          <w:rFonts w:ascii="Arial" w:hAnsi="Arial" w:cs="Arial"/>
          <w:i/>
        </w:rPr>
        <w:t>“query”</w:t>
      </w:r>
      <w:r w:rsidR="00F545AC" w:rsidRPr="004511F4">
        <w:rPr>
          <w:rFonts w:ascii="Arial" w:hAnsi="Arial" w:cs="Arial"/>
        </w:rPr>
        <w:t>)</w:t>
      </w:r>
      <w:r w:rsidR="00860D4A" w:rsidRPr="004511F4">
        <w:rPr>
          <w:rFonts w:ascii="Arial" w:hAnsi="Arial" w:cs="Arial"/>
        </w:rPr>
        <w:t xml:space="preserve"> </w:t>
      </w:r>
      <w:r w:rsidRPr="004511F4">
        <w:rPr>
          <w:rFonts w:ascii="Arial" w:hAnsi="Arial" w:cs="Arial"/>
        </w:rPr>
        <w:t xml:space="preserve">de dados </w:t>
      </w:r>
      <w:proofErr w:type="spellStart"/>
      <w:proofErr w:type="gramStart"/>
      <w:r w:rsidR="00A27070" w:rsidRPr="004511F4">
        <w:rPr>
          <w:rFonts w:ascii="Arial" w:hAnsi="Arial" w:cs="Arial"/>
        </w:rPr>
        <w:t>semi-estruturados</w:t>
      </w:r>
      <w:proofErr w:type="spellEnd"/>
      <w:proofErr w:type="gramEnd"/>
      <w:r w:rsidR="00DB36A5" w:rsidRPr="004511F4">
        <w:rPr>
          <w:rFonts w:ascii="Arial" w:hAnsi="Arial" w:cs="Arial"/>
        </w:rPr>
        <w:t xml:space="preserve"> em formato JSON</w:t>
      </w:r>
      <w:r w:rsidR="00A27070" w:rsidRPr="004511F4">
        <w:rPr>
          <w:rFonts w:ascii="Arial" w:hAnsi="Arial" w:cs="Arial"/>
        </w:rPr>
        <w:t>;</w:t>
      </w:r>
    </w:p>
    <w:p w14:paraId="07F5245B" w14:textId="7C195DD0" w:rsidR="004130C5" w:rsidRPr="004511F4" w:rsidRDefault="0015198D" w:rsidP="00FC765A">
      <w:pPr>
        <w:pStyle w:val="Standard"/>
        <w:numPr>
          <w:ilvl w:val="2"/>
          <w:numId w:val="7"/>
        </w:numPr>
        <w:spacing w:before="57" w:after="57" w:line="360" w:lineRule="auto"/>
        <w:jc w:val="both"/>
        <w:rPr>
          <w:rFonts w:ascii="Arial" w:hAnsi="Arial" w:cs="Arial"/>
        </w:rPr>
      </w:pPr>
      <w:r w:rsidRPr="004511F4">
        <w:rPr>
          <w:rFonts w:ascii="Arial" w:hAnsi="Arial" w:cs="Arial"/>
        </w:rPr>
        <w:t>P</w:t>
      </w:r>
      <w:r w:rsidR="00D278AA" w:rsidRPr="004511F4">
        <w:rPr>
          <w:rFonts w:ascii="Arial" w:hAnsi="Arial" w:cs="Arial"/>
        </w:rPr>
        <w:t xml:space="preserve">ermitir </w:t>
      </w:r>
      <w:r w:rsidR="00423018" w:rsidRPr="004511F4">
        <w:rPr>
          <w:rFonts w:ascii="Arial" w:hAnsi="Arial" w:cs="Arial"/>
        </w:rPr>
        <w:t>n</w:t>
      </w:r>
      <w:r w:rsidR="00D278AA" w:rsidRPr="004511F4">
        <w:rPr>
          <w:rFonts w:ascii="Arial" w:hAnsi="Arial" w:cs="Arial"/>
        </w:rPr>
        <w:t>a</w:t>
      </w:r>
      <w:r w:rsidR="00423018" w:rsidRPr="004511F4">
        <w:rPr>
          <w:rFonts w:ascii="Arial" w:hAnsi="Arial" w:cs="Arial"/>
        </w:rPr>
        <w:t>tivamente a</w:t>
      </w:r>
      <w:r w:rsidR="00D278AA" w:rsidRPr="004511F4">
        <w:rPr>
          <w:rFonts w:ascii="Arial" w:hAnsi="Arial" w:cs="Arial"/>
        </w:rPr>
        <w:t xml:space="preserve"> </w:t>
      </w:r>
      <w:r w:rsidR="000F1BDF" w:rsidRPr="004511F4">
        <w:rPr>
          <w:rFonts w:ascii="Arial" w:hAnsi="Arial" w:cs="Arial"/>
        </w:rPr>
        <w:t>importação de dados</w:t>
      </w:r>
      <w:r w:rsidR="00D278AA" w:rsidRPr="004511F4">
        <w:rPr>
          <w:rFonts w:ascii="Arial" w:hAnsi="Arial" w:cs="Arial"/>
        </w:rPr>
        <w:t xml:space="preserve"> cuja origem da fonte de dados seja: (1) Data Lake</w:t>
      </w:r>
      <w:r w:rsidR="005608FF" w:rsidRPr="004511F4">
        <w:rPr>
          <w:rFonts w:ascii="Arial" w:hAnsi="Arial" w:cs="Arial"/>
        </w:rPr>
        <w:t xml:space="preserve"> e</w:t>
      </w:r>
      <w:r w:rsidR="00D278AA" w:rsidRPr="004511F4">
        <w:rPr>
          <w:rFonts w:ascii="Arial" w:hAnsi="Arial" w:cs="Arial"/>
        </w:rPr>
        <w:t xml:space="preserve"> (2) Banco</w:t>
      </w:r>
      <w:r w:rsidR="006D69C9" w:rsidRPr="004511F4">
        <w:rPr>
          <w:rFonts w:ascii="Arial" w:hAnsi="Arial" w:cs="Arial"/>
        </w:rPr>
        <w:t>s</w:t>
      </w:r>
      <w:r w:rsidR="00D278AA" w:rsidRPr="004511F4">
        <w:rPr>
          <w:rFonts w:ascii="Arial" w:hAnsi="Arial" w:cs="Arial"/>
        </w:rPr>
        <w:t xml:space="preserve"> de Dados</w:t>
      </w:r>
      <w:r w:rsidR="00D278AA" w:rsidRPr="004511F4" w:rsidDel="002D59DF">
        <w:rPr>
          <w:rFonts w:ascii="Arial" w:hAnsi="Arial" w:cs="Arial"/>
        </w:rPr>
        <w:t xml:space="preserve"> </w:t>
      </w:r>
      <w:r w:rsidR="002D59DF" w:rsidRPr="004511F4">
        <w:rPr>
          <w:rFonts w:ascii="Arial" w:hAnsi="Arial" w:cs="Arial"/>
        </w:rPr>
        <w:t>da provedora de nuvem</w:t>
      </w:r>
      <w:r w:rsidR="00D278AA" w:rsidRPr="004511F4">
        <w:rPr>
          <w:rFonts w:ascii="Arial" w:hAnsi="Arial" w:cs="Arial"/>
        </w:rPr>
        <w:t>;</w:t>
      </w:r>
    </w:p>
    <w:p w14:paraId="220A6E22" w14:textId="09F0312C" w:rsidR="00F54236" w:rsidRPr="00D547FF" w:rsidRDefault="000F144A" w:rsidP="005E5B68">
      <w:pPr>
        <w:pStyle w:val="Standard"/>
        <w:numPr>
          <w:ilvl w:val="2"/>
          <w:numId w:val="7"/>
        </w:numPr>
        <w:spacing w:before="57" w:after="57" w:line="360" w:lineRule="auto"/>
        <w:jc w:val="both"/>
        <w:rPr>
          <w:rFonts w:ascii="Arial" w:hAnsi="Arial" w:cs="Arial"/>
        </w:rPr>
      </w:pPr>
      <w:r w:rsidRPr="004511F4">
        <w:rPr>
          <w:rFonts w:ascii="Arial" w:hAnsi="Arial" w:cs="Arial"/>
        </w:rPr>
        <w:t>P</w:t>
      </w:r>
      <w:r w:rsidR="007A7F0A" w:rsidRPr="004511F4">
        <w:rPr>
          <w:rFonts w:ascii="Arial" w:hAnsi="Arial" w:cs="Arial"/>
        </w:rPr>
        <w:t xml:space="preserve">ermitir </w:t>
      </w:r>
      <w:r w:rsidR="00DF7981" w:rsidRPr="004511F4">
        <w:rPr>
          <w:rFonts w:ascii="Arial" w:hAnsi="Arial" w:cs="Arial"/>
        </w:rPr>
        <w:t xml:space="preserve">nativamente </w:t>
      </w:r>
      <w:r w:rsidR="007A7F0A" w:rsidRPr="004511F4">
        <w:rPr>
          <w:rFonts w:ascii="Arial" w:hAnsi="Arial" w:cs="Arial"/>
        </w:rPr>
        <w:t xml:space="preserve">a exportação </w:t>
      </w:r>
      <w:r w:rsidR="00196B94" w:rsidRPr="004511F4">
        <w:rPr>
          <w:rFonts w:ascii="Arial" w:hAnsi="Arial" w:cs="Arial"/>
        </w:rPr>
        <w:t>de dados para o Data Lake</w:t>
      </w:r>
      <w:r w:rsidR="008F5980" w:rsidRPr="004511F4">
        <w:rPr>
          <w:rFonts w:ascii="Arial" w:hAnsi="Arial" w:cs="Arial"/>
        </w:rPr>
        <w:t>;</w:t>
      </w:r>
    </w:p>
    <w:p w14:paraId="1680CB55" w14:textId="00E82F34" w:rsidR="002F5491" w:rsidRPr="004511F4" w:rsidRDefault="002F5491" w:rsidP="005E5B68">
      <w:pPr>
        <w:pStyle w:val="Ttulo3"/>
        <w:numPr>
          <w:ilvl w:val="0"/>
          <w:numId w:val="0"/>
        </w:numPr>
        <w:spacing w:line="360" w:lineRule="auto"/>
        <w:ind w:left="720"/>
      </w:pPr>
      <w:r w:rsidRPr="004511F4">
        <w:t>Visualização de Dados</w:t>
      </w:r>
    </w:p>
    <w:p w14:paraId="576BE647" w14:textId="77573E9A" w:rsidR="002F5491" w:rsidRPr="004511F4" w:rsidRDefault="00A560B0" w:rsidP="005E5B68">
      <w:pPr>
        <w:pStyle w:val="Standard"/>
        <w:numPr>
          <w:ilvl w:val="2"/>
          <w:numId w:val="7"/>
        </w:numPr>
        <w:spacing w:before="57" w:after="57" w:line="360" w:lineRule="auto"/>
        <w:jc w:val="both"/>
        <w:rPr>
          <w:rFonts w:ascii="Arial" w:hAnsi="Arial" w:cs="Arial"/>
        </w:rPr>
      </w:pPr>
      <w:r w:rsidRPr="004511F4">
        <w:rPr>
          <w:rFonts w:ascii="Arial" w:hAnsi="Arial" w:cs="Arial"/>
        </w:rPr>
        <w:t xml:space="preserve">O </w:t>
      </w:r>
      <w:r w:rsidR="00422AD6" w:rsidRPr="004511F4">
        <w:rPr>
          <w:rFonts w:ascii="Arial" w:hAnsi="Arial" w:cs="Arial"/>
        </w:rPr>
        <w:t xml:space="preserve">provedor de nuvem deve fornecer </w:t>
      </w:r>
      <w:r w:rsidRPr="004511F4">
        <w:rPr>
          <w:rFonts w:ascii="Arial" w:hAnsi="Arial" w:cs="Arial"/>
        </w:rPr>
        <w:t xml:space="preserve">serviço </w:t>
      </w:r>
      <w:r w:rsidR="00A80759" w:rsidRPr="004511F4">
        <w:rPr>
          <w:rFonts w:ascii="Arial" w:hAnsi="Arial" w:cs="Arial"/>
        </w:rPr>
        <w:t xml:space="preserve">nativo </w:t>
      </w:r>
      <w:r w:rsidRPr="004511F4">
        <w:rPr>
          <w:rFonts w:ascii="Arial" w:hAnsi="Arial" w:cs="Arial"/>
        </w:rPr>
        <w:t xml:space="preserve">de visualização de dados </w:t>
      </w:r>
      <w:r w:rsidR="00A80759" w:rsidRPr="004511F4">
        <w:rPr>
          <w:rFonts w:ascii="Arial" w:hAnsi="Arial" w:cs="Arial"/>
        </w:rPr>
        <w:t>c</w:t>
      </w:r>
      <w:r w:rsidRPr="004511F4">
        <w:rPr>
          <w:rFonts w:ascii="Arial" w:hAnsi="Arial" w:cs="Arial"/>
        </w:rPr>
        <w:t xml:space="preserve">apaz de conectar-se </w:t>
      </w:r>
      <w:r w:rsidR="001E7D22" w:rsidRPr="004511F4">
        <w:rPr>
          <w:rFonts w:ascii="Arial" w:hAnsi="Arial" w:cs="Arial"/>
        </w:rPr>
        <w:t>às seguintes fontes de dados: (1)</w:t>
      </w:r>
      <w:r w:rsidR="00CA66F7" w:rsidRPr="004511F4">
        <w:rPr>
          <w:rFonts w:ascii="Arial" w:hAnsi="Arial" w:cs="Arial"/>
        </w:rPr>
        <w:t xml:space="preserve"> </w:t>
      </w:r>
      <w:r w:rsidR="00B51548" w:rsidRPr="004511F4">
        <w:rPr>
          <w:rFonts w:ascii="Arial" w:hAnsi="Arial" w:cs="Arial"/>
        </w:rPr>
        <w:t>bancos de dados</w:t>
      </w:r>
      <w:r w:rsidR="00CA66F7" w:rsidRPr="004511F4">
        <w:rPr>
          <w:rFonts w:ascii="Arial" w:hAnsi="Arial" w:cs="Arial"/>
        </w:rPr>
        <w:t xml:space="preserve"> nativ</w:t>
      </w:r>
      <w:r w:rsidR="00B51548" w:rsidRPr="004511F4">
        <w:rPr>
          <w:rFonts w:ascii="Arial" w:hAnsi="Arial" w:cs="Arial"/>
        </w:rPr>
        <w:t>o</w:t>
      </w:r>
      <w:r w:rsidR="00CA66F7" w:rsidRPr="004511F4">
        <w:rPr>
          <w:rFonts w:ascii="Arial" w:hAnsi="Arial" w:cs="Arial"/>
        </w:rPr>
        <w:t xml:space="preserve">s do provedor </w:t>
      </w:r>
      <w:r w:rsidR="006732BB" w:rsidRPr="004511F4">
        <w:rPr>
          <w:rFonts w:ascii="Arial" w:hAnsi="Arial" w:cs="Arial"/>
        </w:rPr>
        <w:t>de nuvem</w:t>
      </w:r>
      <w:r w:rsidR="00B51548" w:rsidRPr="004511F4">
        <w:rPr>
          <w:rFonts w:ascii="Arial" w:hAnsi="Arial" w:cs="Arial"/>
        </w:rPr>
        <w:t xml:space="preserve">, </w:t>
      </w:r>
      <w:r w:rsidR="003F5FF8" w:rsidRPr="004511F4">
        <w:rPr>
          <w:rFonts w:ascii="Arial" w:hAnsi="Arial" w:cs="Arial"/>
        </w:rPr>
        <w:t>(2) Oracle, (3) PostgreSQL</w:t>
      </w:r>
      <w:r w:rsidR="008E629A" w:rsidRPr="004511F4">
        <w:rPr>
          <w:rFonts w:ascii="Arial" w:hAnsi="Arial" w:cs="Arial"/>
        </w:rPr>
        <w:t>,</w:t>
      </w:r>
      <w:r w:rsidR="003F5FF8" w:rsidRPr="004511F4">
        <w:rPr>
          <w:rFonts w:ascii="Arial" w:hAnsi="Arial" w:cs="Arial"/>
        </w:rPr>
        <w:t xml:space="preserve"> </w:t>
      </w:r>
      <w:r w:rsidR="008E629A" w:rsidRPr="004511F4">
        <w:rPr>
          <w:rFonts w:ascii="Arial" w:hAnsi="Arial" w:cs="Arial"/>
        </w:rPr>
        <w:t xml:space="preserve">(4) </w:t>
      </w:r>
      <w:proofErr w:type="spellStart"/>
      <w:r w:rsidR="008E629A" w:rsidRPr="004511F4">
        <w:rPr>
          <w:rFonts w:ascii="Arial" w:hAnsi="Arial" w:cs="Arial"/>
        </w:rPr>
        <w:t>Mysql</w:t>
      </w:r>
      <w:proofErr w:type="spellEnd"/>
      <w:r w:rsidR="006732BB" w:rsidRPr="004511F4">
        <w:rPr>
          <w:rFonts w:ascii="Arial" w:hAnsi="Arial" w:cs="Arial"/>
        </w:rPr>
        <w:t xml:space="preserve"> e</w:t>
      </w:r>
      <w:r w:rsidR="007D0860" w:rsidRPr="004511F4">
        <w:rPr>
          <w:rFonts w:ascii="Arial" w:hAnsi="Arial" w:cs="Arial"/>
        </w:rPr>
        <w:t xml:space="preserve"> </w:t>
      </w:r>
      <w:r w:rsidR="008E629A" w:rsidRPr="004511F4">
        <w:rPr>
          <w:rFonts w:ascii="Arial" w:hAnsi="Arial" w:cs="Arial"/>
        </w:rPr>
        <w:t xml:space="preserve">(4) </w:t>
      </w:r>
      <w:r w:rsidR="007C704B" w:rsidRPr="004511F4">
        <w:rPr>
          <w:rFonts w:ascii="Arial" w:hAnsi="Arial" w:cs="Arial"/>
        </w:rPr>
        <w:t xml:space="preserve">arquivos </w:t>
      </w:r>
      <w:proofErr w:type="spellStart"/>
      <w:r w:rsidR="007C704B" w:rsidRPr="004511F4">
        <w:rPr>
          <w:rFonts w:ascii="Arial" w:hAnsi="Arial" w:cs="Arial"/>
        </w:rPr>
        <w:t>csv</w:t>
      </w:r>
      <w:proofErr w:type="spellEnd"/>
      <w:r w:rsidR="00B47FBA" w:rsidRPr="004511F4">
        <w:rPr>
          <w:rFonts w:ascii="Arial" w:hAnsi="Arial" w:cs="Arial"/>
          <w:i/>
          <w:iCs/>
        </w:rPr>
        <w:t>;</w:t>
      </w:r>
    </w:p>
    <w:p w14:paraId="1B6455FA" w14:textId="171F9D45" w:rsidR="002C554F" w:rsidRPr="004511F4" w:rsidRDefault="006E04DE" w:rsidP="005E5B68">
      <w:pPr>
        <w:pStyle w:val="Standard"/>
        <w:numPr>
          <w:ilvl w:val="2"/>
          <w:numId w:val="7"/>
        </w:numPr>
        <w:spacing w:before="57" w:after="57" w:line="360" w:lineRule="auto"/>
        <w:jc w:val="both"/>
        <w:rPr>
          <w:rFonts w:ascii="Arial" w:hAnsi="Arial" w:cs="Arial"/>
        </w:rPr>
      </w:pPr>
      <w:r w:rsidRPr="004511F4">
        <w:rPr>
          <w:rFonts w:ascii="Arial" w:hAnsi="Arial" w:cs="Arial"/>
        </w:rPr>
        <w:t>O serviço nativo de visualização de dados deve</w:t>
      </w:r>
      <w:r w:rsidR="002C554F" w:rsidRPr="004511F4">
        <w:rPr>
          <w:rFonts w:ascii="Arial" w:hAnsi="Arial" w:cs="Arial"/>
        </w:rPr>
        <w:t xml:space="preserve"> ter a capacidade de combinar </w:t>
      </w:r>
      <w:r w:rsidRPr="004511F4">
        <w:rPr>
          <w:rFonts w:ascii="Arial" w:hAnsi="Arial" w:cs="Arial"/>
        </w:rPr>
        <w:t xml:space="preserve">as </w:t>
      </w:r>
      <w:r w:rsidR="002C554F" w:rsidRPr="004511F4">
        <w:rPr>
          <w:rFonts w:ascii="Arial" w:hAnsi="Arial" w:cs="Arial"/>
        </w:rPr>
        <w:t>várias fontes de dados</w:t>
      </w:r>
      <w:r w:rsidR="00EE2CD9" w:rsidRPr="004511F4">
        <w:rPr>
          <w:rFonts w:ascii="Arial" w:hAnsi="Arial" w:cs="Arial"/>
        </w:rPr>
        <w:t xml:space="preserve"> de forma transparente</w:t>
      </w:r>
      <w:r w:rsidR="00B03CFD" w:rsidRPr="004511F4">
        <w:rPr>
          <w:rFonts w:ascii="Arial" w:hAnsi="Arial" w:cs="Arial"/>
        </w:rPr>
        <w:t xml:space="preserve"> para ser usado </w:t>
      </w:r>
      <w:r w:rsidR="00384C56" w:rsidRPr="004511F4">
        <w:rPr>
          <w:rFonts w:ascii="Arial" w:hAnsi="Arial" w:cs="Arial"/>
        </w:rPr>
        <w:t>junto aos painéis de informação</w:t>
      </w:r>
      <w:r w:rsidR="0051137C" w:rsidRPr="004511F4">
        <w:rPr>
          <w:rFonts w:ascii="Arial" w:hAnsi="Arial" w:cs="Arial"/>
        </w:rPr>
        <w:t>;</w:t>
      </w:r>
    </w:p>
    <w:p w14:paraId="08739A17" w14:textId="03E5D2CC" w:rsidR="00CE2B2A" w:rsidRPr="004511F4" w:rsidRDefault="00EE2CD9" w:rsidP="005E5B68">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nativo de visualização de dados deve </w:t>
      </w:r>
      <w:r w:rsidR="00111D9D" w:rsidRPr="004511F4">
        <w:rPr>
          <w:rFonts w:ascii="Arial" w:hAnsi="Arial" w:cs="Arial"/>
        </w:rPr>
        <w:t>ser capaz de produzir painéis de informações utilizando-se</w:t>
      </w:r>
      <w:r w:rsidR="006160CB" w:rsidRPr="004511F4">
        <w:rPr>
          <w:rFonts w:ascii="Arial" w:hAnsi="Arial" w:cs="Arial"/>
        </w:rPr>
        <w:t xml:space="preserve"> </w:t>
      </w:r>
      <w:r w:rsidR="00111D9D" w:rsidRPr="004511F4">
        <w:rPr>
          <w:rFonts w:ascii="Arial" w:hAnsi="Arial" w:cs="Arial"/>
        </w:rPr>
        <w:t xml:space="preserve">de </w:t>
      </w:r>
      <w:r w:rsidR="00896D81" w:rsidRPr="004511F4">
        <w:rPr>
          <w:rFonts w:ascii="Arial" w:hAnsi="Arial" w:cs="Arial"/>
        </w:rPr>
        <w:t xml:space="preserve">no mínimo </w:t>
      </w:r>
      <w:r w:rsidR="00111D9D" w:rsidRPr="004511F4">
        <w:rPr>
          <w:rFonts w:ascii="Arial" w:hAnsi="Arial" w:cs="Arial"/>
        </w:rPr>
        <w:t xml:space="preserve">gráficos </w:t>
      </w:r>
      <w:r w:rsidR="006160CB" w:rsidRPr="004511F4">
        <w:rPr>
          <w:rFonts w:ascii="Arial" w:hAnsi="Arial" w:cs="Arial"/>
        </w:rPr>
        <w:t xml:space="preserve">de barras, linhas, </w:t>
      </w:r>
      <w:proofErr w:type="spellStart"/>
      <w:r w:rsidR="003F0373" w:rsidRPr="004511F4">
        <w:rPr>
          <w:rFonts w:ascii="Arial" w:hAnsi="Arial" w:cs="Arial"/>
        </w:rPr>
        <w:t>donnut</w:t>
      </w:r>
      <w:proofErr w:type="spellEnd"/>
      <w:r w:rsidR="00EC5FCE" w:rsidRPr="004511F4">
        <w:rPr>
          <w:rFonts w:ascii="Arial" w:hAnsi="Arial" w:cs="Arial"/>
        </w:rPr>
        <w:t>/pizza</w:t>
      </w:r>
      <w:r w:rsidR="00F10AB2" w:rsidRPr="004511F4">
        <w:rPr>
          <w:rFonts w:ascii="Arial" w:hAnsi="Arial" w:cs="Arial"/>
        </w:rPr>
        <w:t xml:space="preserve">, </w:t>
      </w:r>
      <w:proofErr w:type="spellStart"/>
      <w:r w:rsidR="00F10AB2" w:rsidRPr="004511F4">
        <w:rPr>
          <w:rFonts w:ascii="Arial" w:hAnsi="Arial" w:cs="Arial"/>
        </w:rPr>
        <w:t>boxplot</w:t>
      </w:r>
      <w:proofErr w:type="spellEnd"/>
      <w:r w:rsidR="00C75508" w:rsidRPr="004511F4">
        <w:rPr>
          <w:rFonts w:ascii="Arial" w:hAnsi="Arial" w:cs="Arial"/>
        </w:rPr>
        <w:t xml:space="preserve">, </w:t>
      </w:r>
      <w:proofErr w:type="spellStart"/>
      <w:r w:rsidR="00732C47" w:rsidRPr="004511F4">
        <w:rPr>
          <w:rFonts w:ascii="Arial" w:hAnsi="Arial" w:cs="Arial"/>
        </w:rPr>
        <w:t>scatter</w:t>
      </w:r>
      <w:proofErr w:type="spellEnd"/>
      <w:r w:rsidR="00732C47" w:rsidRPr="004511F4">
        <w:rPr>
          <w:rFonts w:ascii="Arial" w:hAnsi="Arial" w:cs="Arial"/>
        </w:rPr>
        <w:t xml:space="preserve"> </w:t>
      </w:r>
      <w:proofErr w:type="spellStart"/>
      <w:r w:rsidR="00732C47" w:rsidRPr="004511F4">
        <w:rPr>
          <w:rFonts w:ascii="Arial" w:hAnsi="Arial" w:cs="Arial"/>
        </w:rPr>
        <w:t>plots</w:t>
      </w:r>
      <w:proofErr w:type="spellEnd"/>
      <w:r w:rsidR="00732C47" w:rsidRPr="004511F4">
        <w:rPr>
          <w:rFonts w:ascii="Arial" w:hAnsi="Arial" w:cs="Arial"/>
        </w:rPr>
        <w:t xml:space="preserve">, </w:t>
      </w:r>
      <w:r w:rsidR="005D1DF6" w:rsidRPr="004511F4">
        <w:rPr>
          <w:rFonts w:ascii="Arial" w:hAnsi="Arial" w:cs="Arial"/>
        </w:rPr>
        <w:t>mapas</w:t>
      </w:r>
      <w:r w:rsidR="006C7447" w:rsidRPr="004511F4">
        <w:rPr>
          <w:rFonts w:ascii="Arial" w:hAnsi="Arial" w:cs="Arial"/>
        </w:rPr>
        <w:t xml:space="preserve"> ge</w:t>
      </w:r>
      <w:r w:rsidR="008F7887" w:rsidRPr="004511F4">
        <w:rPr>
          <w:rFonts w:ascii="Arial" w:hAnsi="Arial" w:cs="Arial"/>
        </w:rPr>
        <w:t>ográficos</w:t>
      </w:r>
      <w:r w:rsidR="003F0373" w:rsidRPr="004511F4">
        <w:rPr>
          <w:rFonts w:ascii="Arial" w:hAnsi="Arial" w:cs="Arial"/>
        </w:rPr>
        <w:t xml:space="preserve"> e KPIs</w:t>
      </w:r>
      <w:r w:rsidR="0051137C" w:rsidRPr="004511F4">
        <w:rPr>
          <w:rFonts w:ascii="Arial" w:hAnsi="Arial" w:cs="Arial"/>
        </w:rPr>
        <w:t>;</w:t>
      </w:r>
    </w:p>
    <w:p w14:paraId="3BA15DD5" w14:textId="080A3177" w:rsidR="000A616D" w:rsidRPr="004511F4" w:rsidRDefault="000A616D" w:rsidP="005E5B68">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nativo de visualização de dados deve ser capaz de </w:t>
      </w:r>
      <w:r w:rsidR="00773226" w:rsidRPr="004511F4">
        <w:rPr>
          <w:rFonts w:ascii="Arial" w:hAnsi="Arial" w:cs="Arial"/>
        </w:rPr>
        <w:t xml:space="preserve">criar </w:t>
      </w:r>
      <w:r w:rsidR="00384C56" w:rsidRPr="004511F4">
        <w:rPr>
          <w:rFonts w:ascii="Arial" w:hAnsi="Arial" w:cs="Arial"/>
        </w:rPr>
        <w:t xml:space="preserve">e aplicar </w:t>
      </w:r>
      <w:r w:rsidR="00773226" w:rsidRPr="004511F4">
        <w:rPr>
          <w:rFonts w:ascii="Arial" w:hAnsi="Arial" w:cs="Arial"/>
        </w:rPr>
        <w:t xml:space="preserve">filtros de dados </w:t>
      </w:r>
      <w:r w:rsidR="00EE74B7" w:rsidRPr="004511F4">
        <w:rPr>
          <w:rFonts w:ascii="Arial" w:hAnsi="Arial" w:cs="Arial"/>
        </w:rPr>
        <w:t>junto aos painéis de informação disponibilizados;</w:t>
      </w:r>
    </w:p>
    <w:p w14:paraId="61E4DAB3" w14:textId="41BFCB61" w:rsidR="002B145C" w:rsidRPr="004511F4" w:rsidRDefault="002B145C" w:rsidP="005E5B68">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nativo de visualização de dados deve ser capaz </w:t>
      </w:r>
      <w:r w:rsidR="008F7887" w:rsidRPr="004511F4">
        <w:rPr>
          <w:rFonts w:ascii="Arial" w:hAnsi="Arial" w:cs="Arial"/>
        </w:rPr>
        <w:t xml:space="preserve">de exibir </w:t>
      </w:r>
      <w:r w:rsidR="00925ECA" w:rsidRPr="004511F4">
        <w:rPr>
          <w:rFonts w:ascii="Arial" w:hAnsi="Arial" w:cs="Arial"/>
        </w:rPr>
        <w:lastRenderedPageBreak/>
        <w:t xml:space="preserve">painéis de informações </w:t>
      </w:r>
      <w:r w:rsidR="00544747" w:rsidRPr="004511F4">
        <w:rPr>
          <w:rFonts w:ascii="Arial" w:hAnsi="Arial" w:cs="Arial"/>
        </w:rPr>
        <w:t>em</w:t>
      </w:r>
      <w:r w:rsidR="002A6249" w:rsidRPr="004511F4">
        <w:rPr>
          <w:rFonts w:ascii="Arial" w:hAnsi="Arial" w:cs="Arial"/>
        </w:rPr>
        <w:t xml:space="preserve"> seu respectivo</w:t>
      </w:r>
      <w:r w:rsidR="00544747" w:rsidRPr="004511F4">
        <w:rPr>
          <w:rFonts w:ascii="Arial" w:hAnsi="Arial" w:cs="Arial"/>
        </w:rPr>
        <w:t xml:space="preserve"> aplicativo mobile </w:t>
      </w:r>
      <w:r w:rsidR="002A6249" w:rsidRPr="004511F4">
        <w:rPr>
          <w:rFonts w:ascii="Arial" w:hAnsi="Arial" w:cs="Arial"/>
        </w:rPr>
        <w:t xml:space="preserve">disponibilizado </w:t>
      </w:r>
      <w:r w:rsidR="00544747" w:rsidRPr="004511F4">
        <w:rPr>
          <w:rFonts w:ascii="Arial" w:hAnsi="Arial" w:cs="Arial"/>
        </w:rPr>
        <w:t>para sistemas Android e IOS</w:t>
      </w:r>
      <w:r w:rsidR="00D0530E" w:rsidRPr="004511F4">
        <w:rPr>
          <w:rFonts w:ascii="Arial" w:hAnsi="Arial" w:cs="Arial"/>
        </w:rPr>
        <w:t>;</w:t>
      </w:r>
    </w:p>
    <w:p w14:paraId="15A162E1" w14:textId="7B253859" w:rsidR="00F54236" w:rsidRPr="00D547FF" w:rsidRDefault="00163367" w:rsidP="005E5B68">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nativo de visualização de dados deve ser capaz de embutir painéis de informação </w:t>
      </w:r>
      <w:r w:rsidR="0034129D" w:rsidRPr="004511F4">
        <w:rPr>
          <w:rFonts w:ascii="Arial" w:hAnsi="Arial" w:cs="Arial"/>
        </w:rPr>
        <w:t xml:space="preserve">em </w:t>
      </w:r>
      <w:r w:rsidR="004D02C3" w:rsidRPr="004511F4">
        <w:rPr>
          <w:rFonts w:ascii="Arial" w:hAnsi="Arial" w:cs="Arial"/>
        </w:rPr>
        <w:t xml:space="preserve">portais </w:t>
      </w:r>
      <w:r w:rsidR="002C7D6B" w:rsidRPr="004511F4">
        <w:rPr>
          <w:rFonts w:ascii="Arial" w:hAnsi="Arial" w:cs="Arial"/>
        </w:rPr>
        <w:t>e/ou aplicações (</w:t>
      </w:r>
      <w:r w:rsidR="002C7D6B" w:rsidRPr="004511F4">
        <w:rPr>
          <w:rFonts w:ascii="Arial" w:hAnsi="Arial" w:cs="Arial"/>
          <w:i/>
          <w:iCs/>
        </w:rPr>
        <w:t>“</w:t>
      </w:r>
      <w:proofErr w:type="spellStart"/>
      <w:r w:rsidR="002C7D6B" w:rsidRPr="004511F4">
        <w:rPr>
          <w:rFonts w:ascii="Arial" w:hAnsi="Arial" w:cs="Arial"/>
          <w:i/>
          <w:iCs/>
        </w:rPr>
        <w:t>embedded</w:t>
      </w:r>
      <w:proofErr w:type="spellEnd"/>
      <w:r w:rsidR="002C7D6B" w:rsidRPr="004511F4">
        <w:rPr>
          <w:rFonts w:ascii="Arial" w:hAnsi="Arial" w:cs="Arial"/>
          <w:i/>
          <w:iCs/>
        </w:rPr>
        <w:t xml:space="preserve"> </w:t>
      </w:r>
      <w:proofErr w:type="spellStart"/>
      <w:r w:rsidR="002C7D6B" w:rsidRPr="004511F4">
        <w:rPr>
          <w:rFonts w:ascii="Arial" w:hAnsi="Arial" w:cs="Arial"/>
          <w:i/>
          <w:iCs/>
        </w:rPr>
        <w:t>analytics</w:t>
      </w:r>
      <w:proofErr w:type="spellEnd"/>
      <w:r w:rsidR="002C7D6B" w:rsidRPr="004511F4">
        <w:rPr>
          <w:rFonts w:ascii="Arial" w:hAnsi="Arial" w:cs="Arial"/>
          <w:i/>
          <w:iCs/>
        </w:rPr>
        <w:t>”</w:t>
      </w:r>
      <w:r w:rsidR="002C7D6B" w:rsidRPr="004511F4">
        <w:rPr>
          <w:rFonts w:ascii="Arial" w:hAnsi="Arial" w:cs="Arial"/>
        </w:rPr>
        <w:t>)</w:t>
      </w:r>
      <w:r w:rsidR="00DA1404" w:rsidRPr="004511F4">
        <w:rPr>
          <w:rFonts w:ascii="Arial" w:hAnsi="Arial" w:cs="Arial"/>
        </w:rPr>
        <w:t>;</w:t>
      </w:r>
    </w:p>
    <w:p w14:paraId="7CDD80C0" w14:textId="61589520" w:rsidR="002F5491" w:rsidRPr="00D547FF" w:rsidRDefault="002F5491" w:rsidP="0058692E">
      <w:pPr>
        <w:pStyle w:val="Ttulo3"/>
        <w:numPr>
          <w:ilvl w:val="0"/>
          <w:numId w:val="0"/>
        </w:numPr>
        <w:spacing w:line="360" w:lineRule="auto"/>
        <w:ind w:left="720"/>
        <w:rPr>
          <w:rFonts w:ascii="Arial" w:hAnsi="Arial" w:cs="Arial"/>
        </w:rPr>
      </w:pPr>
      <w:r w:rsidRPr="00D547FF">
        <w:rPr>
          <w:rFonts w:ascii="Arial" w:hAnsi="Arial" w:cs="Arial"/>
        </w:rPr>
        <w:t>Compartilhamento de Dados</w:t>
      </w:r>
    </w:p>
    <w:p w14:paraId="035A2B80" w14:textId="4781F033" w:rsidR="002F5491" w:rsidRPr="004511F4" w:rsidRDefault="00DA2197" w:rsidP="0058692E">
      <w:pPr>
        <w:pStyle w:val="Standard"/>
        <w:numPr>
          <w:ilvl w:val="2"/>
          <w:numId w:val="7"/>
        </w:numPr>
        <w:spacing w:before="57" w:after="57" w:line="360" w:lineRule="auto"/>
        <w:jc w:val="both"/>
        <w:rPr>
          <w:rFonts w:ascii="Arial" w:hAnsi="Arial" w:cs="Arial"/>
        </w:rPr>
      </w:pPr>
      <w:r w:rsidRPr="004511F4">
        <w:rPr>
          <w:rFonts w:ascii="Arial" w:hAnsi="Arial" w:cs="Arial"/>
        </w:rPr>
        <w:t xml:space="preserve">O provedor de nuvem deve </w:t>
      </w:r>
      <w:r w:rsidR="00C3677E" w:rsidRPr="004511F4">
        <w:rPr>
          <w:rFonts w:ascii="Arial" w:hAnsi="Arial" w:cs="Arial"/>
        </w:rPr>
        <w:t>fornecer</w:t>
      </w:r>
      <w:r w:rsidRPr="004511F4">
        <w:rPr>
          <w:rFonts w:ascii="Arial" w:hAnsi="Arial" w:cs="Arial"/>
        </w:rPr>
        <w:t xml:space="preserve"> </w:t>
      </w:r>
      <w:r w:rsidR="005E7954" w:rsidRPr="004511F4">
        <w:rPr>
          <w:rFonts w:ascii="Arial" w:hAnsi="Arial" w:cs="Arial"/>
        </w:rPr>
        <w:t xml:space="preserve">solução para </w:t>
      </w:r>
      <w:r w:rsidR="00A448EF" w:rsidRPr="004511F4">
        <w:rPr>
          <w:rFonts w:ascii="Arial" w:hAnsi="Arial" w:cs="Arial"/>
        </w:rPr>
        <w:t>o compartilhamento seguro</w:t>
      </w:r>
      <w:r w:rsidR="005E7954" w:rsidRPr="004511F4">
        <w:rPr>
          <w:rFonts w:ascii="Arial" w:hAnsi="Arial" w:cs="Arial"/>
        </w:rPr>
        <w:t xml:space="preserve"> d</w:t>
      </w:r>
      <w:r w:rsidR="00BA18DD" w:rsidRPr="004511F4">
        <w:rPr>
          <w:rFonts w:ascii="Arial" w:hAnsi="Arial" w:cs="Arial"/>
        </w:rPr>
        <w:t xml:space="preserve">e dados </w:t>
      </w:r>
      <w:r w:rsidR="007B3133" w:rsidRPr="004511F4">
        <w:rPr>
          <w:rFonts w:ascii="Arial" w:hAnsi="Arial" w:cs="Arial"/>
        </w:rPr>
        <w:t xml:space="preserve">com baixa latência e alta velocidade de transferência </w:t>
      </w:r>
      <w:r w:rsidR="00BA18DD" w:rsidRPr="004511F4">
        <w:rPr>
          <w:rFonts w:ascii="Arial" w:hAnsi="Arial" w:cs="Arial"/>
        </w:rPr>
        <w:t xml:space="preserve">para </w:t>
      </w:r>
      <w:r w:rsidR="00380689" w:rsidRPr="004511F4">
        <w:rPr>
          <w:rFonts w:ascii="Arial" w:hAnsi="Arial" w:cs="Arial"/>
        </w:rPr>
        <w:t>o acesso público</w:t>
      </w:r>
      <w:r w:rsidR="00C97086" w:rsidRPr="004511F4">
        <w:rPr>
          <w:rFonts w:ascii="Arial" w:hAnsi="Arial" w:cs="Arial"/>
        </w:rPr>
        <w:t xml:space="preserve">, bem com o acesso privado às </w:t>
      </w:r>
      <w:r w:rsidR="007E76EB" w:rsidRPr="004511F4">
        <w:rPr>
          <w:rFonts w:ascii="Arial" w:hAnsi="Arial" w:cs="Arial"/>
        </w:rPr>
        <w:t>unidades</w:t>
      </w:r>
      <w:r w:rsidR="00BA18DD" w:rsidRPr="004511F4">
        <w:rPr>
          <w:rFonts w:ascii="Arial" w:hAnsi="Arial" w:cs="Arial"/>
        </w:rPr>
        <w:t xml:space="preserve"> do Ministério Público</w:t>
      </w:r>
      <w:r w:rsidR="00971401" w:rsidRPr="004511F4">
        <w:rPr>
          <w:rFonts w:ascii="Arial" w:hAnsi="Arial" w:cs="Arial"/>
        </w:rPr>
        <w:t xml:space="preserve"> e </w:t>
      </w:r>
      <w:r w:rsidR="00414277" w:rsidRPr="004511F4">
        <w:rPr>
          <w:rFonts w:ascii="Arial" w:hAnsi="Arial" w:cs="Arial"/>
        </w:rPr>
        <w:t>aos</w:t>
      </w:r>
      <w:r w:rsidR="00BA18DD" w:rsidRPr="004511F4">
        <w:rPr>
          <w:rFonts w:ascii="Arial" w:hAnsi="Arial" w:cs="Arial"/>
        </w:rPr>
        <w:t xml:space="preserve"> </w:t>
      </w:r>
      <w:r w:rsidR="00C3677E" w:rsidRPr="004511F4">
        <w:rPr>
          <w:rFonts w:ascii="Arial" w:hAnsi="Arial" w:cs="Arial"/>
        </w:rPr>
        <w:t xml:space="preserve">Órgão Públicos </w:t>
      </w:r>
      <w:r w:rsidR="00971401" w:rsidRPr="004511F4">
        <w:rPr>
          <w:rFonts w:ascii="Arial" w:hAnsi="Arial" w:cs="Arial"/>
        </w:rPr>
        <w:t xml:space="preserve">brasileiros, </w:t>
      </w:r>
      <w:r w:rsidR="00CD4817" w:rsidRPr="004511F4">
        <w:rPr>
          <w:rFonts w:ascii="Arial" w:hAnsi="Arial" w:cs="Arial"/>
        </w:rPr>
        <w:t xml:space="preserve">mediante </w:t>
      </w:r>
      <w:r w:rsidR="00971401" w:rsidRPr="004511F4">
        <w:rPr>
          <w:rFonts w:ascii="Arial" w:hAnsi="Arial" w:cs="Arial"/>
        </w:rPr>
        <w:t xml:space="preserve">controle e </w:t>
      </w:r>
      <w:r w:rsidR="00CD4817" w:rsidRPr="004511F4">
        <w:rPr>
          <w:rFonts w:ascii="Arial" w:hAnsi="Arial" w:cs="Arial"/>
        </w:rPr>
        <w:t xml:space="preserve">autorização explicita </w:t>
      </w:r>
      <w:r w:rsidR="00971401" w:rsidRPr="004511F4">
        <w:rPr>
          <w:rFonts w:ascii="Arial" w:hAnsi="Arial" w:cs="Arial"/>
        </w:rPr>
        <w:t>do CNMP</w:t>
      </w:r>
      <w:r w:rsidR="00983F98" w:rsidRPr="004511F4">
        <w:rPr>
          <w:rFonts w:ascii="Arial" w:hAnsi="Arial" w:cs="Arial"/>
        </w:rPr>
        <w:t>;</w:t>
      </w:r>
    </w:p>
    <w:p w14:paraId="13E49909" w14:textId="1D2B73C1" w:rsidR="00F0038C" w:rsidRPr="004511F4" w:rsidRDefault="00623A38" w:rsidP="0058692E">
      <w:pPr>
        <w:pStyle w:val="Standard"/>
        <w:numPr>
          <w:ilvl w:val="2"/>
          <w:numId w:val="7"/>
        </w:numPr>
        <w:spacing w:before="57" w:after="57" w:line="360" w:lineRule="auto"/>
        <w:jc w:val="both"/>
        <w:rPr>
          <w:rFonts w:ascii="Arial" w:hAnsi="Arial" w:cs="Arial"/>
        </w:rPr>
      </w:pPr>
      <w:r w:rsidRPr="004511F4">
        <w:rPr>
          <w:rFonts w:ascii="Arial" w:hAnsi="Arial" w:cs="Arial"/>
        </w:rPr>
        <w:t>A solução</w:t>
      </w:r>
      <w:r w:rsidR="006A371A" w:rsidRPr="004511F4">
        <w:rPr>
          <w:rFonts w:ascii="Arial" w:hAnsi="Arial" w:cs="Arial"/>
        </w:rPr>
        <w:t xml:space="preserve"> de </w:t>
      </w:r>
      <w:r w:rsidR="008A6115" w:rsidRPr="004511F4">
        <w:rPr>
          <w:rFonts w:ascii="Arial" w:hAnsi="Arial" w:cs="Arial"/>
        </w:rPr>
        <w:t>c</w:t>
      </w:r>
      <w:r w:rsidR="006A371A" w:rsidRPr="004511F4">
        <w:rPr>
          <w:rFonts w:ascii="Arial" w:hAnsi="Arial" w:cs="Arial"/>
        </w:rPr>
        <w:t xml:space="preserve">ompartilhamento </w:t>
      </w:r>
      <w:r w:rsidR="00006AE2" w:rsidRPr="004511F4">
        <w:rPr>
          <w:rFonts w:ascii="Arial" w:hAnsi="Arial" w:cs="Arial"/>
        </w:rPr>
        <w:t xml:space="preserve">de dados </w:t>
      </w:r>
      <w:r w:rsidR="008A6115" w:rsidRPr="004511F4">
        <w:rPr>
          <w:rFonts w:ascii="Arial" w:hAnsi="Arial" w:cs="Arial"/>
        </w:rPr>
        <w:t xml:space="preserve">deve ser capaz </w:t>
      </w:r>
      <w:r w:rsidR="00006AE2" w:rsidRPr="004511F4">
        <w:rPr>
          <w:rFonts w:ascii="Arial" w:hAnsi="Arial" w:cs="Arial"/>
        </w:rPr>
        <w:t>de utilizar</w:t>
      </w:r>
      <w:r w:rsidR="008A6115" w:rsidRPr="004511F4">
        <w:rPr>
          <w:rFonts w:ascii="Arial" w:hAnsi="Arial" w:cs="Arial"/>
        </w:rPr>
        <w:t xml:space="preserve"> criptografia em trânsito</w:t>
      </w:r>
      <w:r w:rsidR="00643527" w:rsidRPr="004511F4">
        <w:rPr>
          <w:rFonts w:ascii="Arial" w:hAnsi="Arial" w:cs="Arial"/>
        </w:rPr>
        <w:t xml:space="preserve"> e em repouso</w:t>
      </w:r>
      <w:r w:rsidR="008A6115" w:rsidRPr="004511F4">
        <w:rPr>
          <w:rFonts w:ascii="Arial" w:hAnsi="Arial" w:cs="Arial"/>
        </w:rPr>
        <w:t xml:space="preserve">, além de operar por conta própria ou </w:t>
      </w:r>
      <w:r w:rsidR="00C31966" w:rsidRPr="004511F4">
        <w:rPr>
          <w:rFonts w:ascii="Arial" w:hAnsi="Arial" w:cs="Arial"/>
        </w:rPr>
        <w:t>de forma integrada às</w:t>
      </w:r>
      <w:r w:rsidR="008A6115" w:rsidRPr="004511F4">
        <w:rPr>
          <w:rFonts w:ascii="Arial" w:hAnsi="Arial" w:cs="Arial"/>
        </w:rPr>
        <w:t xml:space="preserve"> demais soluções de segurança </w:t>
      </w:r>
      <w:r w:rsidR="00790DC3" w:rsidRPr="004511F4">
        <w:rPr>
          <w:rFonts w:ascii="Arial" w:hAnsi="Arial" w:cs="Arial"/>
        </w:rPr>
        <w:t xml:space="preserve">do provedor de nuvem </w:t>
      </w:r>
      <w:r w:rsidR="00BD122D" w:rsidRPr="004511F4">
        <w:rPr>
          <w:rFonts w:ascii="Arial" w:hAnsi="Arial" w:cs="Arial"/>
        </w:rPr>
        <w:t>para prev</w:t>
      </w:r>
      <w:r w:rsidR="00195B38" w:rsidRPr="004511F4">
        <w:rPr>
          <w:rFonts w:ascii="Arial" w:hAnsi="Arial" w:cs="Arial"/>
        </w:rPr>
        <w:t>e</w:t>
      </w:r>
      <w:r w:rsidR="00BD122D" w:rsidRPr="004511F4">
        <w:rPr>
          <w:rFonts w:ascii="Arial" w:hAnsi="Arial" w:cs="Arial"/>
        </w:rPr>
        <w:t>nir</w:t>
      </w:r>
      <w:r w:rsidR="00790DC3" w:rsidRPr="004511F4">
        <w:rPr>
          <w:rFonts w:ascii="Arial" w:hAnsi="Arial" w:cs="Arial"/>
        </w:rPr>
        <w:t xml:space="preserve"> ataques cibernéticos</w:t>
      </w:r>
      <w:r w:rsidR="00F45A97" w:rsidRPr="004511F4">
        <w:rPr>
          <w:rFonts w:ascii="Arial" w:hAnsi="Arial" w:cs="Arial"/>
        </w:rPr>
        <w:t xml:space="preserve"> tais como </w:t>
      </w:r>
      <w:proofErr w:type="spellStart"/>
      <w:r w:rsidR="00F45A97" w:rsidRPr="004511F4">
        <w:rPr>
          <w:rFonts w:ascii="Arial" w:hAnsi="Arial" w:cs="Arial"/>
        </w:rPr>
        <w:t>DDos</w:t>
      </w:r>
      <w:proofErr w:type="spellEnd"/>
      <w:r w:rsidR="00122F47" w:rsidRPr="004511F4">
        <w:rPr>
          <w:rFonts w:ascii="Arial" w:hAnsi="Arial" w:cs="Arial"/>
        </w:rPr>
        <w:t xml:space="preserve"> - </w:t>
      </w:r>
      <w:proofErr w:type="spellStart"/>
      <w:r w:rsidR="00122F47" w:rsidRPr="004511F4">
        <w:rPr>
          <w:rFonts w:ascii="Arial" w:hAnsi="Arial" w:cs="Arial"/>
        </w:rPr>
        <w:t>Distributed</w:t>
      </w:r>
      <w:proofErr w:type="spellEnd"/>
      <w:r w:rsidR="00122F47" w:rsidRPr="004511F4">
        <w:rPr>
          <w:rFonts w:ascii="Arial" w:hAnsi="Arial" w:cs="Arial"/>
        </w:rPr>
        <w:t xml:space="preserve"> </w:t>
      </w:r>
      <w:proofErr w:type="spellStart"/>
      <w:r w:rsidR="00122F47" w:rsidRPr="004511F4">
        <w:rPr>
          <w:rFonts w:ascii="Arial" w:hAnsi="Arial" w:cs="Arial"/>
        </w:rPr>
        <w:t>Denial</w:t>
      </w:r>
      <w:proofErr w:type="spellEnd"/>
      <w:r w:rsidR="00122F47" w:rsidRPr="004511F4">
        <w:rPr>
          <w:rFonts w:ascii="Arial" w:hAnsi="Arial" w:cs="Arial"/>
        </w:rPr>
        <w:t xml:space="preserve"> </w:t>
      </w:r>
      <w:proofErr w:type="spellStart"/>
      <w:r w:rsidR="00122F47" w:rsidRPr="004511F4">
        <w:rPr>
          <w:rFonts w:ascii="Arial" w:hAnsi="Arial" w:cs="Arial"/>
        </w:rPr>
        <w:t>of</w:t>
      </w:r>
      <w:proofErr w:type="spellEnd"/>
      <w:r w:rsidR="00122F47" w:rsidRPr="004511F4">
        <w:rPr>
          <w:rFonts w:ascii="Arial" w:hAnsi="Arial" w:cs="Arial"/>
        </w:rPr>
        <w:t xml:space="preserve"> Service</w:t>
      </w:r>
      <w:r w:rsidR="00BC7DD3" w:rsidRPr="004511F4">
        <w:rPr>
          <w:rFonts w:ascii="Arial" w:hAnsi="Arial" w:cs="Arial"/>
        </w:rPr>
        <w:t>;</w:t>
      </w:r>
    </w:p>
    <w:p w14:paraId="58C1A66A" w14:textId="30638036" w:rsidR="00191282" w:rsidRPr="004511F4" w:rsidRDefault="00191282" w:rsidP="0058692E">
      <w:pPr>
        <w:pStyle w:val="Standard"/>
        <w:numPr>
          <w:ilvl w:val="2"/>
          <w:numId w:val="7"/>
        </w:numPr>
        <w:spacing w:before="57" w:after="57" w:line="360" w:lineRule="auto"/>
        <w:jc w:val="both"/>
        <w:rPr>
          <w:rFonts w:ascii="Arial" w:hAnsi="Arial" w:cs="Arial"/>
        </w:rPr>
      </w:pPr>
      <w:r w:rsidRPr="004511F4">
        <w:rPr>
          <w:rFonts w:ascii="Arial" w:hAnsi="Arial" w:cs="Arial"/>
        </w:rPr>
        <w:t xml:space="preserve">A solução de compartilhamento de dados deve ter a capacidade de </w:t>
      </w:r>
      <w:r w:rsidR="006C3BFC" w:rsidRPr="004511F4">
        <w:rPr>
          <w:rFonts w:ascii="Arial" w:hAnsi="Arial" w:cs="Arial"/>
        </w:rPr>
        <w:t xml:space="preserve">distribuir </w:t>
      </w:r>
      <w:r w:rsidRPr="004511F4">
        <w:rPr>
          <w:rFonts w:ascii="Arial" w:hAnsi="Arial" w:cs="Arial"/>
        </w:rPr>
        <w:t>arquivos diretamente disponibilizados dentro do Data Lake</w:t>
      </w:r>
      <w:r w:rsidR="002657EC" w:rsidRPr="004511F4">
        <w:rPr>
          <w:rFonts w:ascii="Arial" w:hAnsi="Arial" w:cs="Arial"/>
        </w:rPr>
        <w:t xml:space="preserve">, sendo </w:t>
      </w:r>
      <w:r w:rsidR="00DA3CB0" w:rsidRPr="004511F4">
        <w:rPr>
          <w:rFonts w:ascii="Arial" w:hAnsi="Arial" w:cs="Arial"/>
        </w:rPr>
        <w:t>a velocidade de distribuição</w:t>
      </w:r>
      <w:r w:rsidR="005D7D37" w:rsidRPr="004511F4">
        <w:rPr>
          <w:rFonts w:ascii="Arial" w:hAnsi="Arial" w:cs="Arial"/>
        </w:rPr>
        <w:t xml:space="preserve"> </w:t>
      </w:r>
      <w:r w:rsidR="00DA3CB0" w:rsidRPr="004511F4">
        <w:rPr>
          <w:rFonts w:ascii="Arial" w:hAnsi="Arial" w:cs="Arial"/>
        </w:rPr>
        <w:t>superior ao compartilhamento de dados convencional</w:t>
      </w:r>
      <w:r w:rsidR="00262901" w:rsidRPr="004511F4">
        <w:rPr>
          <w:rFonts w:ascii="Arial" w:hAnsi="Arial" w:cs="Arial"/>
        </w:rPr>
        <w:t xml:space="preserve">, </w:t>
      </w:r>
      <w:r w:rsidR="00A04CC8" w:rsidRPr="004511F4">
        <w:rPr>
          <w:rFonts w:ascii="Arial" w:hAnsi="Arial" w:cs="Arial"/>
        </w:rPr>
        <w:t xml:space="preserve">quando </w:t>
      </w:r>
      <w:r w:rsidR="00262901" w:rsidRPr="004511F4">
        <w:rPr>
          <w:rFonts w:ascii="Arial" w:hAnsi="Arial" w:cs="Arial"/>
        </w:rPr>
        <w:t>es</w:t>
      </w:r>
      <w:r w:rsidR="00E907B2" w:rsidRPr="004511F4">
        <w:rPr>
          <w:rFonts w:ascii="Arial" w:hAnsi="Arial" w:cs="Arial"/>
        </w:rPr>
        <w:t>s</w:t>
      </w:r>
      <w:r w:rsidR="00262901" w:rsidRPr="004511F4">
        <w:rPr>
          <w:rFonts w:ascii="Arial" w:hAnsi="Arial" w:cs="Arial"/>
        </w:rPr>
        <w:t xml:space="preserve">e </w:t>
      </w:r>
      <w:r w:rsidR="00A04CC8" w:rsidRPr="004511F4">
        <w:rPr>
          <w:rFonts w:ascii="Arial" w:hAnsi="Arial" w:cs="Arial"/>
        </w:rPr>
        <w:t xml:space="preserve">é </w:t>
      </w:r>
      <w:r w:rsidR="003F1692" w:rsidRPr="004511F4">
        <w:rPr>
          <w:rFonts w:ascii="Arial" w:hAnsi="Arial" w:cs="Arial"/>
        </w:rPr>
        <w:t xml:space="preserve">realizado </w:t>
      </w:r>
      <w:r w:rsidR="00EF2AD2" w:rsidRPr="004511F4">
        <w:rPr>
          <w:rFonts w:ascii="Arial" w:hAnsi="Arial" w:cs="Arial"/>
        </w:rPr>
        <w:t>unicamente</w:t>
      </w:r>
      <w:r w:rsidR="00E907B2" w:rsidRPr="004511F4">
        <w:rPr>
          <w:rFonts w:ascii="Arial" w:hAnsi="Arial" w:cs="Arial"/>
        </w:rPr>
        <w:t xml:space="preserve"> pelo </w:t>
      </w:r>
      <w:r w:rsidR="0048011F" w:rsidRPr="004511F4">
        <w:rPr>
          <w:rFonts w:ascii="Arial" w:hAnsi="Arial" w:cs="Arial"/>
        </w:rPr>
        <w:t>Data Lake</w:t>
      </w:r>
      <w:r w:rsidR="00761CA2" w:rsidRPr="004511F4">
        <w:rPr>
          <w:rFonts w:ascii="Arial" w:hAnsi="Arial" w:cs="Arial"/>
        </w:rPr>
        <w:t xml:space="preserve"> (</w:t>
      </w:r>
      <w:r w:rsidR="007E7D5A" w:rsidRPr="004511F4">
        <w:rPr>
          <w:rFonts w:ascii="Arial" w:hAnsi="Arial" w:cs="Arial"/>
        </w:rPr>
        <w:t>“</w:t>
      </w:r>
      <w:r w:rsidR="00761CA2" w:rsidRPr="004511F4">
        <w:rPr>
          <w:rFonts w:ascii="Arial" w:hAnsi="Arial" w:cs="Arial"/>
        </w:rPr>
        <w:t>sem</w:t>
      </w:r>
      <w:r w:rsidR="007E7D5A" w:rsidRPr="004511F4">
        <w:rPr>
          <w:rFonts w:ascii="Arial" w:hAnsi="Arial" w:cs="Arial"/>
        </w:rPr>
        <w:t xml:space="preserve"> solução de compartilhamento de dados”</w:t>
      </w:r>
      <w:r w:rsidR="00761CA2" w:rsidRPr="004511F4">
        <w:rPr>
          <w:rFonts w:ascii="Arial" w:hAnsi="Arial" w:cs="Arial"/>
        </w:rPr>
        <w:t>)</w:t>
      </w:r>
      <w:r w:rsidRPr="004511F4">
        <w:rPr>
          <w:rFonts w:ascii="Arial" w:hAnsi="Arial" w:cs="Arial"/>
        </w:rPr>
        <w:t>;</w:t>
      </w:r>
    </w:p>
    <w:p w14:paraId="735AED9D" w14:textId="54603193" w:rsidR="0016178D" w:rsidRPr="004511F4" w:rsidRDefault="00AB29BA" w:rsidP="0058692E">
      <w:pPr>
        <w:pStyle w:val="Standard"/>
        <w:numPr>
          <w:ilvl w:val="2"/>
          <w:numId w:val="7"/>
        </w:numPr>
        <w:spacing w:before="57" w:after="57" w:line="360" w:lineRule="auto"/>
        <w:jc w:val="both"/>
        <w:rPr>
          <w:rFonts w:ascii="Arial" w:hAnsi="Arial" w:cs="Arial"/>
        </w:rPr>
      </w:pPr>
      <w:r w:rsidRPr="004511F4">
        <w:rPr>
          <w:rFonts w:ascii="Arial" w:hAnsi="Arial" w:cs="Arial"/>
        </w:rPr>
        <w:t>A solução de compartilhamento de dados deve p</w:t>
      </w:r>
      <w:r w:rsidR="0016178D" w:rsidRPr="004511F4">
        <w:rPr>
          <w:rFonts w:ascii="Arial" w:hAnsi="Arial" w:cs="Arial"/>
        </w:rPr>
        <w:t xml:space="preserve">ossibilitar </w:t>
      </w:r>
      <w:r w:rsidR="00851C19" w:rsidRPr="004511F4">
        <w:rPr>
          <w:rFonts w:ascii="Arial" w:hAnsi="Arial" w:cs="Arial"/>
        </w:rPr>
        <w:t>a disponibilidade de dados por tempo determinado;</w:t>
      </w:r>
    </w:p>
    <w:p w14:paraId="697DA641" w14:textId="2CBC579A" w:rsidR="00641F39" w:rsidRPr="004511F4" w:rsidRDefault="00305038" w:rsidP="0058692E">
      <w:pPr>
        <w:pStyle w:val="Standard"/>
        <w:numPr>
          <w:ilvl w:val="2"/>
          <w:numId w:val="7"/>
        </w:numPr>
        <w:spacing w:before="57" w:after="57" w:line="360" w:lineRule="auto"/>
        <w:jc w:val="both"/>
        <w:rPr>
          <w:rFonts w:ascii="Arial" w:hAnsi="Arial" w:cs="Arial"/>
        </w:rPr>
      </w:pPr>
      <w:r w:rsidRPr="004511F4">
        <w:rPr>
          <w:rFonts w:ascii="Arial" w:hAnsi="Arial" w:cs="Arial"/>
        </w:rPr>
        <w:t xml:space="preserve">A solução de compartilhamento de dados </w:t>
      </w:r>
      <w:r w:rsidR="00EF74C8" w:rsidRPr="004511F4">
        <w:rPr>
          <w:rFonts w:ascii="Arial" w:hAnsi="Arial" w:cs="Arial"/>
        </w:rPr>
        <w:t xml:space="preserve">deve efetivar </w:t>
      </w:r>
      <w:r w:rsidR="001B4198" w:rsidRPr="004511F4">
        <w:rPr>
          <w:rFonts w:ascii="Arial" w:hAnsi="Arial" w:cs="Arial"/>
        </w:rPr>
        <w:t>o registro d</w:t>
      </w:r>
      <w:r w:rsidR="008914AE" w:rsidRPr="004511F4">
        <w:rPr>
          <w:rFonts w:ascii="Arial" w:hAnsi="Arial" w:cs="Arial"/>
        </w:rPr>
        <w:t>as conexões realizadas</w:t>
      </w:r>
      <w:r w:rsidR="008A3CE8" w:rsidRPr="004511F4">
        <w:rPr>
          <w:rFonts w:ascii="Arial" w:hAnsi="Arial" w:cs="Arial"/>
        </w:rPr>
        <w:t xml:space="preserve"> junto ao serviço</w:t>
      </w:r>
      <w:r w:rsidR="00EF74C8" w:rsidRPr="004511F4">
        <w:rPr>
          <w:rFonts w:ascii="Arial" w:hAnsi="Arial" w:cs="Arial"/>
        </w:rPr>
        <w:t>;</w:t>
      </w:r>
    </w:p>
    <w:p w14:paraId="3DBF1272" w14:textId="09D33D01" w:rsidR="001D0577" w:rsidRPr="004511F4" w:rsidRDefault="001D0577" w:rsidP="0058692E">
      <w:pPr>
        <w:pStyle w:val="Standard"/>
        <w:numPr>
          <w:ilvl w:val="2"/>
          <w:numId w:val="7"/>
        </w:numPr>
        <w:spacing w:before="57" w:after="57" w:line="360" w:lineRule="auto"/>
        <w:jc w:val="both"/>
        <w:rPr>
          <w:rFonts w:ascii="Arial" w:hAnsi="Arial" w:cs="Arial"/>
        </w:rPr>
      </w:pPr>
      <w:r w:rsidRPr="004511F4">
        <w:rPr>
          <w:rFonts w:ascii="Arial" w:hAnsi="Arial" w:cs="Arial"/>
        </w:rPr>
        <w:t>A solução de compartilhamento de dados deve possibilitar a distribuição de arquivos</w:t>
      </w:r>
      <w:r w:rsidR="00D11493" w:rsidRPr="004511F4">
        <w:rPr>
          <w:rFonts w:ascii="Arial" w:hAnsi="Arial" w:cs="Arial"/>
        </w:rPr>
        <w:t xml:space="preserve"> </w:t>
      </w:r>
      <w:r w:rsidR="006853DD" w:rsidRPr="004511F4">
        <w:rPr>
          <w:rFonts w:ascii="Arial" w:hAnsi="Arial" w:cs="Arial"/>
        </w:rPr>
        <w:t>por meio de API</w:t>
      </w:r>
      <w:r w:rsidRPr="004511F4">
        <w:rPr>
          <w:rFonts w:ascii="Arial" w:hAnsi="Arial" w:cs="Arial"/>
        </w:rPr>
        <w:t xml:space="preserve"> para </w:t>
      </w:r>
      <w:r w:rsidR="00EA49A5" w:rsidRPr="004511F4">
        <w:rPr>
          <w:rFonts w:ascii="Arial" w:hAnsi="Arial" w:cs="Arial"/>
        </w:rPr>
        <w:t xml:space="preserve">possibilitar </w:t>
      </w:r>
      <w:r w:rsidRPr="004511F4">
        <w:rPr>
          <w:rFonts w:ascii="Arial" w:hAnsi="Arial" w:cs="Arial"/>
        </w:rPr>
        <w:t>o recebimento automatizado de arquivos;</w:t>
      </w:r>
    </w:p>
    <w:p w14:paraId="12F5CFDA" w14:textId="77777777" w:rsidR="00F54236" w:rsidRPr="004511F4" w:rsidRDefault="00F54236" w:rsidP="00F54236">
      <w:pPr>
        <w:pStyle w:val="Standard"/>
        <w:spacing w:before="57" w:after="57" w:line="360" w:lineRule="auto"/>
        <w:ind w:left="2232"/>
        <w:jc w:val="both"/>
        <w:rPr>
          <w:rFonts w:ascii="Arial" w:hAnsi="Arial" w:cs="Arial"/>
        </w:rPr>
      </w:pPr>
    </w:p>
    <w:p w14:paraId="25BC6A40" w14:textId="06316C28" w:rsidR="00AB1DC2" w:rsidRPr="00E9324E" w:rsidRDefault="00AB1DC2" w:rsidP="00B12CE3">
      <w:pPr>
        <w:pStyle w:val="Ttulo3"/>
        <w:numPr>
          <w:ilvl w:val="0"/>
          <w:numId w:val="0"/>
        </w:numPr>
        <w:ind w:left="720"/>
        <w:rPr>
          <w:rFonts w:ascii="Arial" w:hAnsi="Arial" w:cs="Arial"/>
        </w:rPr>
      </w:pPr>
      <w:r w:rsidRPr="00E9324E">
        <w:rPr>
          <w:rFonts w:ascii="Arial" w:hAnsi="Arial" w:cs="Arial"/>
        </w:rPr>
        <w:t>Serviço de Armazenamento de Objetos</w:t>
      </w:r>
    </w:p>
    <w:p w14:paraId="56C0BF5D" w14:textId="3A28054C" w:rsidR="00AB1DC2" w:rsidRPr="004511F4" w:rsidRDefault="00AB1DC2" w:rsidP="001C6401">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de Armazenamento de Objetos deve ser capaz de prover armazenamento em grande escala para dados estruturados e não estruturados, </w:t>
      </w:r>
      <w:r w:rsidRPr="004511F4">
        <w:rPr>
          <w:rFonts w:ascii="Arial" w:hAnsi="Arial" w:cs="Arial"/>
        </w:rPr>
        <w:lastRenderedPageBreak/>
        <w:t xml:space="preserve">imagens, vídeos, </w:t>
      </w:r>
      <w:proofErr w:type="gramStart"/>
      <w:r w:rsidRPr="004511F4">
        <w:rPr>
          <w:rFonts w:ascii="Arial" w:hAnsi="Arial" w:cs="Arial"/>
        </w:rPr>
        <w:t xml:space="preserve">backups </w:t>
      </w:r>
      <w:proofErr w:type="spellStart"/>
      <w:r w:rsidRPr="004511F4">
        <w:rPr>
          <w:rFonts w:ascii="Arial" w:hAnsi="Arial" w:cs="Arial"/>
        </w:rPr>
        <w:t>etc</w:t>
      </w:r>
      <w:proofErr w:type="spellEnd"/>
      <w:proofErr w:type="gramEnd"/>
      <w:r w:rsidR="008F0475" w:rsidRPr="004511F4">
        <w:rPr>
          <w:rFonts w:ascii="Arial" w:hAnsi="Arial" w:cs="Arial"/>
        </w:rPr>
        <w:t>;</w:t>
      </w:r>
    </w:p>
    <w:p w14:paraId="3B7A3744" w14:textId="78E5B110" w:rsidR="00AB1DC2" w:rsidRPr="004511F4" w:rsidRDefault="00AB1DC2" w:rsidP="001C6401">
      <w:pPr>
        <w:pStyle w:val="Standard"/>
        <w:numPr>
          <w:ilvl w:val="2"/>
          <w:numId w:val="7"/>
        </w:numPr>
        <w:spacing w:before="57" w:after="57" w:line="360" w:lineRule="auto"/>
        <w:jc w:val="both"/>
        <w:rPr>
          <w:rFonts w:ascii="Arial" w:hAnsi="Arial" w:cs="Arial"/>
        </w:rPr>
      </w:pPr>
      <w:r w:rsidRPr="004511F4">
        <w:rPr>
          <w:rFonts w:ascii="Arial" w:hAnsi="Arial" w:cs="Arial"/>
        </w:rPr>
        <w:t>O Serviço de Armazenamento de Objetos deve fornecer a durabilidade dos dados de pelo menos 99,99999999</w:t>
      </w:r>
      <w:r w:rsidR="002E0DE0" w:rsidRPr="004511F4">
        <w:rPr>
          <w:rFonts w:ascii="Arial" w:hAnsi="Arial" w:cs="Arial"/>
        </w:rPr>
        <w:t>9</w:t>
      </w:r>
      <w:r w:rsidRPr="004511F4">
        <w:rPr>
          <w:rFonts w:ascii="Arial" w:hAnsi="Arial" w:cs="Arial"/>
        </w:rPr>
        <w:t>% ("</w:t>
      </w:r>
      <w:r w:rsidR="002E0DE0" w:rsidRPr="004511F4">
        <w:rPr>
          <w:rFonts w:ascii="Arial" w:hAnsi="Arial" w:cs="Arial"/>
        </w:rPr>
        <w:t>onze</w:t>
      </w:r>
      <w:r w:rsidRPr="004511F4">
        <w:rPr>
          <w:rFonts w:ascii="Arial" w:hAnsi="Arial" w:cs="Arial"/>
        </w:rPr>
        <w:t xml:space="preserve"> noves");</w:t>
      </w:r>
    </w:p>
    <w:p w14:paraId="5AA6F56E" w14:textId="797D740E" w:rsidR="00AB1DC2" w:rsidRPr="004511F4" w:rsidRDefault="00AB1DC2" w:rsidP="001C6401">
      <w:pPr>
        <w:pStyle w:val="Standard"/>
        <w:numPr>
          <w:ilvl w:val="2"/>
          <w:numId w:val="7"/>
        </w:numPr>
        <w:spacing w:before="57" w:after="57" w:line="360" w:lineRule="auto"/>
        <w:jc w:val="both"/>
        <w:rPr>
          <w:rFonts w:ascii="Arial" w:hAnsi="Arial" w:cs="Arial"/>
        </w:rPr>
      </w:pPr>
      <w:r w:rsidRPr="004511F4">
        <w:rPr>
          <w:rFonts w:ascii="Arial" w:hAnsi="Arial" w:cs="Arial"/>
        </w:rPr>
        <w:t>O Serviço de Armazenamento de Objetos deve prover versionamento de objetos, criptografia em descanso e controle de acesso</w:t>
      </w:r>
      <w:r w:rsidR="00153734" w:rsidRPr="004511F4">
        <w:rPr>
          <w:rFonts w:ascii="Arial" w:hAnsi="Arial" w:cs="Arial"/>
        </w:rPr>
        <w:t xml:space="preserve"> com</w:t>
      </w:r>
      <w:r w:rsidRPr="004511F4">
        <w:rPr>
          <w:rFonts w:ascii="Arial" w:hAnsi="Arial" w:cs="Arial"/>
        </w:rPr>
        <w:t xml:space="preserve"> opç</w:t>
      </w:r>
      <w:r w:rsidR="00153734" w:rsidRPr="004511F4">
        <w:rPr>
          <w:rFonts w:ascii="Arial" w:hAnsi="Arial" w:cs="Arial"/>
        </w:rPr>
        <w:t>ão</w:t>
      </w:r>
      <w:r w:rsidRPr="004511F4">
        <w:rPr>
          <w:rFonts w:ascii="Arial" w:hAnsi="Arial" w:cs="Arial"/>
        </w:rPr>
        <w:t xml:space="preserve"> para </w:t>
      </w:r>
      <w:proofErr w:type="spellStart"/>
      <w:r w:rsidRPr="004511F4">
        <w:rPr>
          <w:rFonts w:ascii="Arial" w:hAnsi="Arial" w:cs="Arial"/>
        </w:rPr>
        <w:t>tornar</w:t>
      </w:r>
      <w:proofErr w:type="spellEnd"/>
      <w:r w:rsidRPr="004511F4">
        <w:rPr>
          <w:rFonts w:ascii="Arial" w:hAnsi="Arial" w:cs="Arial"/>
        </w:rPr>
        <w:t xml:space="preserve"> um objeto acessível ao público ou totalmente privado;</w:t>
      </w:r>
    </w:p>
    <w:p w14:paraId="522272F9" w14:textId="30C900C2" w:rsidR="00AB1DC2" w:rsidRPr="004511F4" w:rsidRDefault="00AB1DC2" w:rsidP="001C6401">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de Armazenamento de Objetos deve ser capaz de trabalhar como uma camada de dados para serviços </w:t>
      </w:r>
      <w:r w:rsidR="00E64B30" w:rsidRPr="004511F4">
        <w:rPr>
          <w:rFonts w:ascii="Arial" w:hAnsi="Arial" w:cs="Arial"/>
        </w:rPr>
        <w:t>de banco de dados</w:t>
      </w:r>
      <w:r w:rsidRPr="004511F4">
        <w:rPr>
          <w:rFonts w:ascii="Arial" w:hAnsi="Arial" w:cs="Arial"/>
        </w:rPr>
        <w:t xml:space="preserve"> do provedor de nuvem capazes de processá-los ("desacoplamento de dados");</w:t>
      </w:r>
    </w:p>
    <w:p w14:paraId="0EA19785" w14:textId="465044D1" w:rsidR="00AB1DC2" w:rsidRPr="004511F4" w:rsidRDefault="00AB1DC2" w:rsidP="001C6401">
      <w:pPr>
        <w:pStyle w:val="Standard"/>
        <w:numPr>
          <w:ilvl w:val="2"/>
          <w:numId w:val="7"/>
        </w:numPr>
        <w:spacing w:before="57" w:after="57" w:line="360" w:lineRule="auto"/>
        <w:jc w:val="both"/>
        <w:rPr>
          <w:rFonts w:ascii="Arial" w:hAnsi="Arial" w:cs="Arial"/>
        </w:rPr>
      </w:pPr>
      <w:r w:rsidRPr="004511F4">
        <w:rPr>
          <w:rFonts w:ascii="Arial" w:hAnsi="Arial" w:cs="Arial"/>
        </w:rPr>
        <w:t xml:space="preserve">O CNMP deve ser capaz de transferir dados de seu data center para o Serviço de Armazenamento de Objetos (“upload”) por meio de interface gráfica (“console”), Software </w:t>
      </w:r>
      <w:proofErr w:type="spellStart"/>
      <w:r w:rsidRPr="004511F4">
        <w:rPr>
          <w:rFonts w:ascii="Arial" w:hAnsi="Arial" w:cs="Arial"/>
        </w:rPr>
        <w:t>Development</w:t>
      </w:r>
      <w:proofErr w:type="spellEnd"/>
      <w:r w:rsidRPr="004511F4">
        <w:rPr>
          <w:rFonts w:ascii="Arial" w:hAnsi="Arial" w:cs="Arial"/>
        </w:rPr>
        <w:t xml:space="preserve"> Kit (“SDK”), REST API e interface de linha de comando (“CLI”);</w:t>
      </w:r>
    </w:p>
    <w:p w14:paraId="063FAFF3" w14:textId="3A28A3F2" w:rsidR="00F54236" w:rsidRPr="00E9324E" w:rsidRDefault="00AB1DC2" w:rsidP="001C6401">
      <w:pPr>
        <w:pStyle w:val="Standard"/>
        <w:numPr>
          <w:ilvl w:val="2"/>
          <w:numId w:val="7"/>
        </w:numPr>
        <w:spacing w:before="57" w:after="57" w:line="360" w:lineRule="auto"/>
        <w:jc w:val="both"/>
        <w:rPr>
          <w:rFonts w:ascii="Arial" w:hAnsi="Arial" w:cs="Arial"/>
        </w:rPr>
      </w:pPr>
      <w:r w:rsidRPr="004511F4">
        <w:rPr>
          <w:rFonts w:ascii="Arial" w:hAnsi="Arial" w:cs="Arial"/>
        </w:rPr>
        <w:t>O provedor de nuvem deve fornecer o Serviço de Armazenamento de Objetos com ao menos duas políticas de cobranças distintas, capaz de diferenciar dados quentes (utilização frequente) e dados frios (utilização infrequente)</w:t>
      </w:r>
      <w:r w:rsidR="003976BD" w:rsidRPr="004511F4">
        <w:rPr>
          <w:rFonts w:ascii="Arial" w:hAnsi="Arial" w:cs="Arial"/>
        </w:rPr>
        <w:t>.</w:t>
      </w:r>
    </w:p>
    <w:p w14:paraId="3B29CEAF" w14:textId="207AEB63" w:rsidR="00BA3B76" w:rsidRPr="00E9324E" w:rsidRDefault="006D632F" w:rsidP="001C6401">
      <w:pPr>
        <w:pStyle w:val="Ttulo3"/>
        <w:numPr>
          <w:ilvl w:val="0"/>
          <w:numId w:val="0"/>
        </w:numPr>
        <w:spacing w:line="360" w:lineRule="auto"/>
        <w:ind w:left="720"/>
        <w:rPr>
          <w:rFonts w:ascii="Arial" w:hAnsi="Arial" w:cs="Arial"/>
        </w:rPr>
      </w:pPr>
      <w:proofErr w:type="spellStart"/>
      <w:r w:rsidRPr="00E9324E">
        <w:rPr>
          <w:rFonts w:ascii="Arial" w:hAnsi="Arial" w:cs="Arial"/>
        </w:rPr>
        <w:t>Application</w:t>
      </w:r>
      <w:proofErr w:type="spellEnd"/>
      <w:r w:rsidRPr="00E9324E">
        <w:rPr>
          <w:rFonts w:ascii="Arial" w:hAnsi="Arial" w:cs="Arial"/>
        </w:rPr>
        <w:t xml:space="preserve"> </w:t>
      </w:r>
      <w:proofErr w:type="spellStart"/>
      <w:r w:rsidRPr="00E9324E">
        <w:rPr>
          <w:rFonts w:ascii="Arial" w:hAnsi="Arial" w:cs="Arial"/>
        </w:rPr>
        <w:t>Programming</w:t>
      </w:r>
      <w:proofErr w:type="spellEnd"/>
      <w:r w:rsidRPr="00E9324E">
        <w:rPr>
          <w:rFonts w:ascii="Arial" w:hAnsi="Arial" w:cs="Arial"/>
        </w:rPr>
        <w:t xml:space="preserve"> Interface - API</w:t>
      </w:r>
    </w:p>
    <w:p w14:paraId="6D42DC91" w14:textId="4EFCD7D4" w:rsidR="00BA3B76" w:rsidRPr="004511F4" w:rsidRDefault="00F27DF0" w:rsidP="001C6401">
      <w:pPr>
        <w:pStyle w:val="Standard"/>
        <w:numPr>
          <w:ilvl w:val="2"/>
          <w:numId w:val="7"/>
        </w:numPr>
        <w:spacing w:before="57" w:after="57" w:line="360" w:lineRule="auto"/>
        <w:jc w:val="both"/>
        <w:rPr>
          <w:rFonts w:ascii="Arial" w:hAnsi="Arial" w:cs="Arial"/>
        </w:rPr>
      </w:pPr>
      <w:r w:rsidRPr="004511F4">
        <w:rPr>
          <w:rFonts w:ascii="Arial" w:hAnsi="Arial" w:cs="Arial"/>
        </w:rPr>
        <w:t>O provedor de nuvem deve p</w:t>
      </w:r>
      <w:r w:rsidR="006D6DA0" w:rsidRPr="004511F4">
        <w:rPr>
          <w:rFonts w:ascii="Arial" w:hAnsi="Arial" w:cs="Arial"/>
        </w:rPr>
        <w:t>ossuir solução que permita a criação</w:t>
      </w:r>
      <w:r w:rsidR="004C569F" w:rsidRPr="004511F4">
        <w:rPr>
          <w:rFonts w:ascii="Arial" w:hAnsi="Arial" w:cs="Arial"/>
        </w:rPr>
        <w:t>, publicação, manutenção</w:t>
      </w:r>
      <w:r w:rsidR="0049401F" w:rsidRPr="004511F4">
        <w:rPr>
          <w:rFonts w:ascii="Arial" w:hAnsi="Arial" w:cs="Arial"/>
        </w:rPr>
        <w:t xml:space="preserve"> e </w:t>
      </w:r>
      <w:r w:rsidR="00AF0AFC" w:rsidRPr="004511F4">
        <w:rPr>
          <w:rFonts w:ascii="Arial" w:hAnsi="Arial" w:cs="Arial"/>
        </w:rPr>
        <w:t xml:space="preserve">monitoramento </w:t>
      </w:r>
      <w:r w:rsidR="003C69D5" w:rsidRPr="004511F4">
        <w:rPr>
          <w:rFonts w:ascii="Arial" w:hAnsi="Arial" w:cs="Arial"/>
        </w:rPr>
        <w:t xml:space="preserve">de </w:t>
      </w:r>
      <w:proofErr w:type="spellStart"/>
      <w:r w:rsidR="003C69D5" w:rsidRPr="004511F4">
        <w:rPr>
          <w:rFonts w:ascii="Arial" w:hAnsi="Arial" w:cs="Arial"/>
        </w:rPr>
        <w:t>API</w:t>
      </w:r>
      <w:r w:rsidR="00BA7A31" w:rsidRPr="004511F4">
        <w:rPr>
          <w:rFonts w:ascii="Arial" w:hAnsi="Arial" w:cs="Arial"/>
        </w:rPr>
        <w:t>´s</w:t>
      </w:r>
      <w:proofErr w:type="spellEnd"/>
      <w:r w:rsidR="003C69D5" w:rsidRPr="004511F4">
        <w:rPr>
          <w:rFonts w:ascii="Arial" w:hAnsi="Arial" w:cs="Arial"/>
        </w:rPr>
        <w:t xml:space="preserve"> para </w:t>
      </w:r>
      <w:r w:rsidR="00BA7A31" w:rsidRPr="004511F4">
        <w:rPr>
          <w:rFonts w:ascii="Arial" w:hAnsi="Arial" w:cs="Arial"/>
        </w:rPr>
        <w:t>a</w:t>
      </w:r>
      <w:r w:rsidR="000F0AAE" w:rsidRPr="004511F4">
        <w:rPr>
          <w:rFonts w:ascii="Arial" w:hAnsi="Arial" w:cs="Arial"/>
        </w:rPr>
        <w:t xml:space="preserve"> transferência de dados entre o CNMP e </w:t>
      </w:r>
      <w:r w:rsidR="00816402" w:rsidRPr="004511F4">
        <w:rPr>
          <w:rFonts w:ascii="Arial" w:hAnsi="Arial" w:cs="Arial"/>
        </w:rPr>
        <w:t>entidades externas</w:t>
      </w:r>
      <w:r w:rsidR="000F0AAE" w:rsidRPr="004511F4">
        <w:rPr>
          <w:rFonts w:ascii="Arial" w:hAnsi="Arial" w:cs="Arial"/>
        </w:rPr>
        <w:t>;</w:t>
      </w:r>
    </w:p>
    <w:p w14:paraId="02A4D4AB" w14:textId="7794628B" w:rsidR="00183A51" w:rsidRPr="004511F4" w:rsidRDefault="00183A51" w:rsidP="001C6401">
      <w:pPr>
        <w:pStyle w:val="Standard"/>
        <w:numPr>
          <w:ilvl w:val="2"/>
          <w:numId w:val="7"/>
        </w:numPr>
        <w:spacing w:before="57" w:after="57" w:line="360" w:lineRule="auto"/>
        <w:jc w:val="both"/>
        <w:rPr>
          <w:rFonts w:ascii="Arial" w:hAnsi="Arial" w:cs="Arial"/>
        </w:rPr>
      </w:pPr>
      <w:r w:rsidRPr="004511F4">
        <w:rPr>
          <w:rFonts w:ascii="Arial" w:hAnsi="Arial" w:cs="Arial"/>
        </w:rPr>
        <w:t xml:space="preserve">A solução deve </w:t>
      </w:r>
      <w:r w:rsidR="00A210D5" w:rsidRPr="004511F4">
        <w:rPr>
          <w:rFonts w:ascii="Arial" w:hAnsi="Arial" w:cs="Arial"/>
        </w:rPr>
        <w:t>s</w:t>
      </w:r>
      <w:r w:rsidRPr="004511F4">
        <w:rPr>
          <w:rFonts w:ascii="Arial" w:hAnsi="Arial" w:cs="Arial"/>
        </w:rPr>
        <w:t xml:space="preserve">er </w:t>
      </w:r>
      <w:r w:rsidR="00B62F85" w:rsidRPr="004511F4">
        <w:rPr>
          <w:rFonts w:ascii="Arial" w:hAnsi="Arial" w:cs="Arial"/>
        </w:rPr>
        <w:t xml:space="preserve">um serviço gerenciado e </w:t>
      </w:r>
      <w:r w:rsidRPr="004511F4">
        <w:rPr>
          <w:rFonts w:ascii="Arial" w:hAnsi="Arial" w:cs="Arial"/>
        </w:rPr>
        <w:t>escalável</w:t>
      </w:r>
      <w:r w:rsidR="00F33CAE" w:rsidRPr="004511F4">
        <w:rPr>
          <w:rFonts w:ascii="Arial" w:hAnsi="Arial" w:cs="Arial"/>
        </w:rPr>
        <w:t xml:space="preserve"> </w:t>
      </w:r>
      <w:r w:rsidR="00CF00F2" w:rsidRPr="004511F4">
        <w:rPr>
          <w:rFonts w:ascii="Arial" w:hAnsi="Arial" w:cs="Arial"/>
        </w:rPr>
        <w:t xml:space="preserve">de acordo com o </w:t>
      </w:r>
      <w:r w:rsidR="00A210D5" w:rsidRPr="004511F4">
        <w:rPr>
          <w:rFonts w:ascii="Arial" w:hAnsi="Arial" w:cs="Arial"/>
        </w:rPr>
        <w:t xml:space="preserve">tráfego de dados </w:t>
      </w:r>
      <w:r w:rsidR="009B476A" w:rsidRPr="004511F4">
        <w:rPr>
          <w:rFonts w:ascii="Arial" w:hAnsi="Arial" w:cs="Arial"/>
        </w:rPr>
        <w:t>deman</w:t>
      </w:r>
      <w:r w:rsidR="00AB0682" w:rsidRPr="004511F4">
        <w:rPr>
          <w:rFonts w:ascii="Arial" w:hAnsi="Arial" w:cs="Arial"/>
        </w:rPr>
        <w:t>da</w:t>
      </w:r>
      <w:r w:rsidR="009B476A" w:rsidRPr="004511F4">
        <w:rPr>
          <w:rFonts w:ascii="Arial" w:hAnsi="Arial" w:cs="Arial"/>
        </w:rPr>
        <w:t>do</w:t>
      </w:r>
      <w:r w:rsidR="00B24E0A" w:rsidRPr="004511F4">
        <w:rPr>
          <w:rFonts w:ascii="Arial" w:hAnsi="Arial" w:cs="Arial"/>
        </w:rPr>
        <w:t xml:space="preserve"> pelo </w:t>
      </w:r>
      <w:r w:rsidR="009B476A" w:rsidRPr="004511F4">
        <w:rPr>
          <w:rFonts w:ascii="Arial" w:hAnsi="Arial" w:cs="Arial"/>
        </w:rPr>
        <w:t>negócio</w:t>
      </w:r>
      <w:r w:rsidR="00CF00F2" w:rsidRPr="004511F4">
        <w:rPr>
          <w:rFonts w:ascii="Arial" w:hAnsi="Arial" w:cs="Arial"/>
        </w:rPr>
        <w:t>;</w:t>
      </w:r>
    </w:p>
    <w:p w14:paraId="089A8F0B" w14:textId="7F37A6B7" w:rsidR="00CF00F2" w:rsidRPr="004511F4" w:rsidRDefault="006F73FC" w:rsidP="001C6401">
      <w:pPr>
        <w:pStyle w:val="Standard"/>
        <w:numPr>
          <w:ilvl w:val="2"/>
          <w:numId w:val="7"/>
        </w:numPr>
        <w:spacing w:before="57" w:after="57" w:line="360" w:lineRule="auto"/>
        <w:jc w:val="both"/>
        <w:rPr>
          <w:rFonts w:ascii="Arial" w:hAnsi="Arial" w:cs="Arial"/>
        </w:rPr>
      </w:pPr>
      <w:r w:rsidRPr="004511F4">
        <w:rPr>
          <w:rFonts w:ascii="Arial" w:hAnsi="Arial" w:cs="Arial"/>
        </w:rPr>
        <w:t>A solução deve</w:t>
      </w:r>
      <w:r w:rsidR="00CF00F2" w:rsidRPr="004511F4">
        <w:rPr>
          <w:rFonts w:ascii="Arial" w:hAnsi="Arial" w:cs="Arial"/>
        </w:rPr>
        <w:t xml:space="preserve"> suporta</w:t>
      </w:r>
      <w:r w:rsidR="007B1396" w:rsidRPr="004511F4">
        <w:rPr>
          <w:rFonts w:ascii="Arial" w:hAnsi="Arial" w:cs="Arial"/>
        </w:rPr>
        <w:t>r</w:t>
      </w:r>
      <w:r w:rsidR="006127A0" w:rsidRPr="004511F4">
        <w:rPr>
          <w:rFonts w:ascii="Arial" w:hAnsi="Arial" w:cs="Arial"/>
        </w:rPr>
        <w:t>, no mínimo,</w:t>
      </w:r>
      <w:r w:rsidR="00CF00F2" w:rsidRPr="004511F4">
        <w:rPr>
          <w:rFonts w:ascii="Arial" w:hAnsi="Arial" w:cs="Arial"/>
        </w:rPr>
        <w:t xml:space="preserve"> </w:t>
      </w:r>
      <w:proofErr w:type="spellStart"/>
      <w:r w:rsidR="007B1396" w:rsidRPr="004511F4">
        <w:rPr>
          <w:rFonts w:ascii="Arial" w:hAnsi="Arial" w:cs="Arial"/>
        </w:rPr>
        <w:t>API´s</w:t>
      </w:r>
      <w:proofErr w:type="spellEnd"/>
      <w:r w:rsidR="007B1396" w:rsidRPr="004511F4">
        <w:rPr>
          <w:rFonts w:ascii="Arial" w:hAnsi="Arial" w:cs="Arial"/>
        </w:rPr>
        <w:t xml:space="preserve"> do tipo</w:t>
      </w:r>
      <w:r w:rsidR="006127A0" w:rsidRPr="004511F4">
        <w:rPr>
          <w:rFonts w:ascii="Arial" w:hAnsi="Arial" w:cs="Arial"/>
        </w:rPr>
        <w:t xml:space="preserve"> HTTP </w:t>
      </w:r>
      <w:r w:rsidR="001250A5" w:rsidRPr="004511F4">
        <w:rPr>
          <w:rFonts w:ascii="Arial" w:hAnsi="Arial" w:cs="Arial"/>
        </w:rPr>
        <w:t xml:space="preserve">API </w:t>
      </w:r>
      <w:r w:rsidR="006127A0" w:rsidRPr="004511F4">
        <w:rPr>
          <w:rFonts w:ascii="Arial" w:hAnsi="Arial" w:cs="Arial"/>
        </w:rPr>
        <w:t>e REST</w:t>
      </w:r>
      <w:r w:rsidR="001250A5" w:rsidRPr="004511F4">
        <w:rPr>
          <w:rFonts w:ascii="Arial" w:hAnsi="Arial" w:cs="Arial"/>
        </w:rPr>
        <w:t xml:space="preserve"> API</w:t>
      </w:r>
      <w:r w:rsidR="006127A0" w:rsidRPr="004511F4">
        <w:rPr>
          <w:rFonts w:ascii="Arial" w:hAnsi="Arial" w:cs="Arial"/>
        </w:rPr>
        <w:t>;</w:t>
      </w:r>
    </w:p>
    <w:p w14:paraId="7AA24860" w14:textId="55813315" w:rsidR="00393579" w:rsidRPr="004511F4" w:rsidRDefault="00393579" w:rsidP="001C6401">
      <w:pPr>
        <w:pStyle w:val="Standard"/>
        <w:numPr>
          <w:ilvl w:val="2"/>
          <w:numId w:val="7"/>
        </w:numPr>
        <w:spacing w:before="57" w:after="57" w:line="360" w:lineRule="auto"/>
        <w:jc w:val="both"/>
        <w:rPr>
          <w:rFonts w:ascii="Arial" w:hAnsi="Arial" w:cs="Arial"/>
        </w:rPr>
      </w:pPr>
      <w:r w:rsidRPr="004511F4">
        <w:rPr>
          <w:rFonts w:ascii="Arial" w:hAnsi="Arial" w:cs="Arial"/>
        </w:rPr>
        <w:t xml:space="preserve">A solução deve permitir a criação de </w:t>
      </w:r>
      <w:proofErr w:type="spellStart"/>
      <w:r w:rsidRPr="004511F4">
        <w:rPr>
          <w:rFonts w:ascii="Arial" w:hAnsi="Arial" w:cs="Arial"/>
        </w:rPr>
        <w:t>endpoints</w:t>
      </w:r>
      <w:proofErr w:type="spellEnd"/>
      <w:r w:rsidRPr="004511F4">
        <w:rPr>
          <w:rFonts w:ascii="Arial" w:hAnsi="Arial" w:cs="Arial"/>
        </w:rPr>
        <w:t xml:space="preserve"> HTTP</w:t>
      </w:r>
      <w:r w:rsidR="00993D97" w:rsidRPr="004511F4">
        <w:rPr>
          <w:rFonts w:ascii="Arial" w:hAnsi="Arial" w:cs="Arial"/>
        </w:rPr>
        <w:t>S</w:t>
      </w:r>
      <w:r w:rsidR="00B94640" w:rsidRPr="004511F4">
        <w:rPr>
          <w:rFonts w:ascii="Arial" w:hAnsi="Arial" w:cs="Arial"/>
        </w:rPr>
        <w:t>;</w:t>
      </w:r>
    </w:p>
    <w:p w14:paraId="1FDF8D4C" w14:textId="4553868D" w:rsidR="00CF00F2" w:rsidRPr="004511F4" w:rsidRDefault="0087258B" w:rsidP="001C6401">
      <w:pPr>
        <w:pStyle w:val="Standard"/>
        <w:numPr>
          <w:ilvl w:val="2"/>
          <w:numId w:val="7"/>
        </w:numPr>
        <w:spacing w:before="57" w:after="57" w:line="360" w:lineRule="auto"/>
        <w:jc w:val="both"/>
        <w:rPr>
          <w:rFonts w:ascii="Arial" w:hAnsi="Arial" w:cs="Arial"/>
        </w:rPr>
      </w:pPr>
      <w:r w:rsidRPr="004511F4">
        <w:rPr>
          <w:rFonts w:ascii="Arial" w:hAnsi="Arial" w:cs="Arial"/>
        </w:rPr>
        <w:t xml:space="preserve">A solução deve sob o aspecto da segurança </w:t>
      </w:r>
      <w:r w:rsidR="004C2EC3" w:rsidRPr="004511F4">
        <w:rPr>
          <w:rFonts w:ascii="Arial" w:hAnsi="Arial" w:cs="Arial"/>
        </w:rPr>
        <w:t xml:space="preserve">deve </w:t>
      </w:r>
      <w:r w:rsidR="003D5D40" w:rsidRPr="004511F4">
        <w:rPr>
          <w:rFonts w:ascii="Arial" w:hAnsi="Arial" w:cs="Arial"/>
        </w:rPr>
        <w:t xml:space="preserve">ser capaz de </w:t>
      </w:r>
      <w:r w:rsidR="002608D3" w:rsidRPr="004511F4">
        <w:rPr>
          <w:rFonts w:ascii="Arial" w:hAnsi="Arial" w:cs="Arial"/>
        </w:rPr>
        <w:t xml:space="preserve">(1) registrar as chamadas de APIs, </w:t>
      </w:r>
      <w:r w:rsidR="004C2EC3" w:rsidRPr="004511F4">
        <w:rPr>
          <w:rFonts w:ascii="Arial" w:hAnsi="Arial" w:cs="Arial"/>
        </w:rPr>
        <w:t>(</w:t>
      </w:r>
      <w:r w:rsidR="002608D3" w:rsidRPr="004511F4">
        <w:rPr>
          <w:rFonts w:ascii="Arial" w:hAnsi="Arial" w:cs="Arial"/>
        </w:rPr>
        <w:t>2</w:t>
      </w:r>
      <w:r w:rsidR="004C2EC3" w:rsidRPr="004511F4">
        <w:rPr>
          <w:rFonts w:ascii="Arial" w:hAnsi="Arial" w:cs="Arial"/>
        </w:rPr>
        <w:t xml:space="preserve">) </w:t>
      </w:r>
      <w:r w:rsidR="008A390A" w:rsidRPr="004511F4">
        <w:rPr>
          <w:rFonts w:ascii="Arial" w:hAnsi="Arial" w:cs="Arial"/>
        </w:rPr>
        <w:t xml:space="preserve">restringir o acesso </w:t>
      </w:r>
      <w:r w:rsidRPr="004511F4">
        <w:rPr>
          <w:rFonts w:ascii="Arial" w:hAnsi="Arial" w:cs="Arial"/>
        </w:rPr>
        <w:t>à</w:t>
      </w:r>
      <w:r w:rsidR="00C7082A" w:rsidRPr="004511F4">
        <w:rPr>
          <w:rFonts w:ascii="Arial" w:hAnsi="Arial" w:cs="Arial"/>
        </w:rPr>
        <w:t>s API</w:t>
      </w:r>
      <w:r w:rsidR="0024266C" w:rsidRPr="004511F4">
        <w:rPr>
          <w:rFonts w:ascii="Arial" w:hAnsi="Arial" w:cs="Arial"/>
        </w:rPr>
        <w:t>s</w:t>
      </w:r>
      <w:r w:rsidR="009A2721" w:rsidRPr="004511F4">
        <w:rPr>
          <w:rFonts w:ascii="Arial" w:hAnsi="Arial" w:cs="Arial"/>
        </w:rPr>
        <w:t xml:space="preserve">, </w:t>
      </w:r>
      <w:r w:rsidR="004C2EC3" w:rsidRPr="004511F4">
        <w:rPr>
          <w:rFonts w:ascii="Arial" w:hAnsi="Arial" w:cs="Arial"/>
        </w:rPr>
        <w:t>(</w:t>
      </w:r>
      <w:r w:rsidR="002608D3" w:rsidRPr="004511F4">
        <w:rPr>
          <w:rFonts w:ascii="Arial" w:hAnsi="Arial" w:cs="Arial"/>
        </w:rPr>
        <w:t>3</w:t>
      </w:r>
      <w:r w:rsidR="004C2EC3" w:rsidRPr="004511F4">
        <w:rPr>
          <w:rFonts w:ascii="Arial" w:hAnsi="Arial" w:cs="Arial"/>
        </w:rPr>
        <w:t xml:space="preserve">) </w:t>
      </w:r>
      <w:r w:rsidR="000D5009" w:rsidRPr="004511F4">
        <w:rPr>
          <w:rFonts w:ascii="Arial" w:hAnsi="Arial" w:cs="Arial"/>
        </w:rPr>
        <w:t xml:space="preserve">estabelecer </w:t>
      </w:r>
      <w:r w:rsidR="00067B32" w:rsidRPr="004511F4">
        <w:rPr>
          <w:rFonts w:ascii="Arial" w:hAnsi="Arial" w:cs="Arial"/>
        </w:rPr>
        <w:t>limites</w:t>
      </w:r>
      <w:r w:rsidR="000D5009" w:rsidRPr="004511F4">
        <w:rPr>
          <w:rFonts w:ascii="Arial" w:hAnsi="Arial" w:cs="Arial"/>
        </w:rPr>
        <w:t xml:space="preserve"> de uso </w:t>
      </w:r>
      <w:r w:rsidR="0080792A" w:rsidRPr="004511F4">
        <w:rPr>
          <w:rFonts w:ascii="Arial" w:hAnsi="Arial" w:cs="Arial"/>
        </w:rPr>
        <w:t xml:space="preserve">das chamadas às </w:t>
      </w:r>
      <w:proofErr w:type="spellStart"/>
      <w:r w:rsidR="0080792A" w:rsidRPr="004511F4">
        <w:rPr>
          <w:rFonts w:ascii="Arial" w:hAnsi="Arial" w:cs="Arial"/>
        </w:rPr>
        <w:t>API´s</w:t>
      </w:r>
      <w:proofErr w:type="spellEnd"/>
      <w:r w:rsidR="00A3446F" w:rsidRPr="004511F4">
        <w:rPr>
          <w:rFonts w:ascii="Arial" w:hAnsi="Arial" w:cs="Arial"/>
        </w:rPr>
        <w:t xml:space="preserve"> contra picos de tráfegos</w:t>
      </w:r>
      <w:r w:rsidR="004C2EC3" w:rsidRPr="004511F4">
        <w:rPr>
          <w:rFonts w:ascii="Arial" w:hAnsi="Arial" w:cs="Arial"/>
        </w:rPr>
        <w:t xml:space="preserve"> e</w:t>
      </w:r>
      <w:r w:rsidR="0080792A" w:rsidRPr="004511F4">
        <w:rPr>
          <w:rFonts w:ascii="Arial" w:hAnsi="Arial" w:cs="Arial"/>
        </w:rPr>
        <w:t xml:space="preserve"> </w:t>
      </w:r>
      <w:r w:rsidR="004C2EC3" w:rsidRPr="004511F4">
        <w:rPr>
          <w:rFonts w:ascii="Arial" w:hAnsi="Arial" w:cs="Arial"/>
        </w:rPr>
        <w:t>(</w:t>
      </w:r>
      <w:r w:rsidR="002608D3" w:rsidRPr="004511F4">
        <w:rPr>
          <w:rFonts w:ascii="Arial" w:hAnsi="Arial" w:cs="Arial"/>
        </w:rPr>
        <w:t>4</w:t>
      </w:r>
      <w:r w:rsidR="004C2EC3" w:rsidRPr="004511F4">
        <w:rPr>
          <w:rFonts w:ascii="Arial" w:hAnsi="Arial" w:cs="Arial"/>
        </w:rPr>
        <w:t>)</w:t>
      </w:r>
      <w:r w:rsidR="009A2721" w:rsidRPr="004511F4">
        <w:rPr>
          <w:rFonts w:ascii="Arial" w:hAnsi="Arial" w:cs="Arial"/>
        </w:rPr>
        <w:t xml:space="preserve"> prover proteção </w:t>
      </w:r>
      <w:proofErr w:type="gramStart"/>
      <w:r w:rsidR="0077664A" w:rsidRPr="004511F4">
        <w:rPr>
          <w:rFonts w:ascii="Arial" w:hAnsi="Arial" w:cs="Arial"/>
        </w:rPr>
        <w:t>contra ataques</w:t>
      </w:r>
      <w:proofErr w:type="gramEnd"/>
      <w:r w:rsidR="0077664A" w:rsidRPr="004511F4">
        <w:rPr>
          <w:rFonts w:ascii="Arial" w:hAnsi="Arial" w:cs="Arial"/>
        </w:rPr>
        <w:t xml:space="preserve"> de </w:t>
      </w:r>
      <w:proofErr w:type="spellStart"/>
      <w:r w:rsidR="0077664A" w:rsidRPr="004511F4">
        <w:rPr>
          <w:rFonts w:ascii="Arial" w:hAnsi="Arial" w:cs="Arial"/>
        </w:rPr>
        <w:t>DDoS</w:t>
      </w:r>
      <w:proofErr w:type="spellEnd"/>
      <w:r w:rsidR="00C7082A" w:rsidRPr="004511F4">
        <w:rPr>
          <w:rFonts w:ascii="Arial" w:hAnsi="Arial" w:cs="Arial"/>
        </w:rPr>
        <w:t>;</w:t>
      </w:r>
    </w:p>
    <w:p w14:paraId="3606E813" w14:textId="55AA3734" w:rsidR="0034237E" w:rsidRPr="00E9324E" w:rsidRDefault="00322F00" w:rsidP="001C6401">
      <w:pPr>
        <w:pStyle w:val="Standard"/>
        <w:numPr>
          <w:ilvl w:val="2"/>
          <w:numId w:val="7"/>
        </w:numPr>
        <w:spacing w:before="57" w:after="57" w:line="360" w:lineRule="auto"/>
        <w:jc w:val="both"/>
        <w:rPr>
          <w:rFonts w:ascii="Arial" w:hAnsi="Arial" w:cs="Arial"/>
        </w:rPr>
      </w:pPr>
      <w:r w:rsidRPr="004511F4">
        <w:rPr>
          <w:rFonts w:ascii="Arial" w:hAnsi="Arial" w:cs="Arial"/>
        </w:rPr>
        <w:lastRenderedPageBreak/>
        <w:t>A solução d</w:t>
      </w:r>
      <w:r w:rsidR="002560EC" w:rsidRPr="004511F4">
        <w:rPr>
          <w:rFonts w:ascii="Arial" w:hAnsi="Arial" w:cs="Arial"/>
        </w:rPr>
        <w:t xml:space="preserve">eve ser </w:t>
      </w:r>
      <w:r w:rsidR="002608D3" w:rsidRPr="004511F4">
        <w:rPr>
          <w:rFonts w:ascii="Arial" w:hAnsi="Arial" w:cs="Arial"/>
        </w:rPr>
        <w:t xml:space="preserve">capaz de </w:t>
      </w:r>
      <w:r w:rsidR="00A57BFB" w:rsidRPr="004511F4">
        <w:rPr>
          <w:rFonts w:ascii="Arial" w:hAnsi="Arial" w:cs="Arial"/>
        </w:rPr>
        <w:t xml:space="preserve">estabelecer alarmes </w:t>
      </w:r>
      <w:r w:rsidR="000B2C0C" w:rsidRPr="004511F4">
        <w:rPr>
          <w:rFonts w:ascii="Arial" w:hAnsi="Arial" w:cs="Arial"/>
        </w:rPr>
        <w:t xml:space="preserve">customizados, seja </w:t>
      </w:r>
      <w:r w:rsidR="00F90B38" w:rsidRPr="004511F4">
        <w:rPr>
          <w:rFonts w:ascii="Arial" w:hAnsi="Arial" w:cs="Arial"/>
        </w:rPr>
        <w:t xml:space="preserve">dentro da própria </w:t>
      </w:r>
      <w:r w:rsidR="008E6286" w:rsidRPr="004511F4">
        <w:rPr>
          <w:rFonts w:ascii="Arial" w:hAnsi="Arial" w:cs="Arial"/>
        </w:rPr>
        <w:t xml:space="preserve">solução </w:t>
      </w:r>
      <w:r w:rsidR="00F90B38" w:rsidRPr="004511F4">
        <w:rPr>
          <w:rFonts w:ascii="Arial" w:hAnsi="Arial" w:cs="Arial"/>
        </w:rPr>
        <w:t xml:space="preserve">ou por </w:t>
      </w:r>
      <w:r w:rsidR="001A63B8" w:rsidRPr="004511F4">
        <w:rPr>
          <w:rFonts w:ascii="Arial" w:hAnsi="Arial" w:cs="Arial"/>
        </w:rPr>
        <w:t>intermédio</w:t>
      </w:r>
      <w:r w:rsidR="00F90B38" w:rsidRPr="004511F4">
        <w:rPr>
          <w:rFonts w:ascii="Arial" w:hAnsi="Arial" w:cs="Arial"/>
        </w:rPr>
        <w:t xml:space="preserve"> de serviço </w:t>
      </w:r>
      <w:r w:rsidR="00313D3D" w:rsidRPr="004511F4">
        <w:rPr>
          <w:rFonts w:ascii="Arial" w:hAnsi="Arial" w:cs="Arial"/>
        </w:rPr>
        <w:t xml:space="preserve">de </w:t>
      </w:r>
      <w:r w:rsidR="008E6286" w:rsidRPr="004511F4">
        <w:rPr>
          <w:rFonts w:ascii="Arial" w:hAnsi="Arial" w:cs="Arial"/>
        </w:rPr>
        <w:t>nativo</w:t>
      </w:r>
      <w:r w:rsidR="00313D3D" w:rsidRPr="004511F4">
        <w:rPr>
          <w:rFonts w:ascii="Arial" w:hAnsi="Arial" w:cs="Arial"/>
        </w:rPr>
        <w:t xml:space="preserve"> </w:t>
      </w:r>
      <w:r w:rsidR="0013606F" w:rsidRPr="004511F4">
        <w:rPr>
          <w:rFonts w:ascii="Arial" w:hAnsi="Arial" w:cs="Arial"/>
        </w:rPr>
        <w:t>do provedor</w:t>
      </w:r>
      <w:r w:rsidR="001A63B8" w:rsidRPr="004511F4">
        <w:rPr>
          <w:rFonts w:ascii="Arial" w:hAnsi="Arial" w:cs="Arial"/>
        </w:rPr>
        <w:t>;</w:t>
      </w:r>
      <w:r w:rsidR="0013606F" w:rsidRPr="004511F4">
        <w:rPr>
          <w:rFonts w:ascii="Arial" w:hAnsi="Arial" w:cs="Arial"/>
        </w:rPr>
        <w:t xml:space="preserve"> </w:t>
      </w:r>
    </w:p>
    <w:p w14:paraId="2B3C8889" w14:textId="36523EEA" w:rsidR="00DB4EEA" w:rsidRPr="00E9324E" w:rsidRDefault="00DB4EEA" w:rsidP="00D93BF9">
      <w:pPr>
        <w:pStyle w:val="Ttulo3"/>
        <w:numPr>
          <w:ilvl w:val="0"/>
          <w:numId w:val="0"/>
        </w:numPr>
        <w:spacing w:line="360" w:lineRule="auto"/>
        <w:ind w:left="720"/>
        <w:rPr>
          <w:rFonts w:ascii="Arial" w:hAnsi="Arial" w:cs="Arial"/>
        </w:rPr>
      </w:pPr>
      <w:r w:rsidRPr="00E9324E">
        <w:rPr>
          <w:rFonts w:ascii="Arial" w:hAnsi="Arial" w:cs="Arial"/>
        </w:rPr>
        <w:t>B</w:t>
      </w:r>
      <w:r w:rsidR="000A5C1B">
        <w:rPr>
          <w:rFonts w:ascii="Arial" w:hAnsi="Arial" w:cs="Arial"/>
        </w:rPr>
        <w:t>anco de Dados</w:t>
      </w:r>
    </w:p>
    <w:p w14:paraId="79D7D2A1" w14:textId="26DF532F" w:rsidR="00402F35" w:rsidRPr="004511F4" w:rsidRDefault="00DB4EEA" w:rsidP="00D93BF9">
      <w:pPr>
        <w:pStyle w:val="Standard"/>
        <w:numPr>
          <w:ilvl w:val="2"/>
          <w:numId w:val="7"/>
        </w:numPr>
        <w:spacing w:before="57" w:after="57" w:line="360" w:lineRule="auto"/>
        <w:jc w:val="both"/>
        <w:rPr>
          <w:rFonts w:ascii="Arial" w:hAnsi="Arial" w:cs="Arial"/>
        </w:rPr>
      </w:pPr>
      <w:r w:rsidRPr="004511F4">
        <w:rPr>
          <w:rFonts w:ascii="Arial" w:hAnsi="Arial" w:cs="Arial"/>
        </w:rPr>
        <w:t xml:space="preserve">O </w:t>
      </w:r>
      <w:r w:rsidR="00AD0C79" w:rsidRPr="004511F4">
        <w:rPr>
          <w:rFonts w:ascii="Arial" w:hAnsi="Arial" w:cs="Arial"/>
        </w:rPr>
        <w:t>p</w:t>
      </w:r>
      <w:r w:rsidRPr="004511F4">
        <w:rPr>
          <w:rFonts w:ascii="Arial" w:hAnsi="Arial" w:cs="Arial"/>
        </w:rPr>
        <w:t xml:space="preserve">rovedor </w:t>
      </w:r>
      <w:r w:rsidR="00AD0C79" w:rsidRPr="004511F4">
        <w:rPr>
          <w:rFonts w:ascii="Arial" w:hAnsi="Arial" w:cs="Arial"/>
        </w:rPr>
        <w:t>de nuvem deve o</w:t>
      </w:r>
      <w:r w:rsidR="00524FEF" w:rsidRPr="004511F4">
        <w:rPr>
          <w:rFonts w:ascii="Arial" w:hAnsi="Arial" w:cs="Arial"/>
        </w:rPr>
        <w:t>fertar serviço</w:t>
      </w:r>
      <w:r w:rsidR="001F2A44" w:rsidRPr="004511F4">
        <w:rPr>
          <w:rFonts w:ascii="Arial" w:hAnsi="Arial" w:cs="Arial"/>
        </w:rPr>
        <w:t xml:space="preserve"> </w:t>
      </w:r>
      <w:r w:rsidR="00F10474" w:rsidRPr="004511F4">
        <w:rPr>
          <w:rFonts w:ascii="Arial" w:hAnsi="Arial" w:cs="Arial"/>
        </w:rPr>
        <w:t xml:space="preserve">com </w:t>
      </w:r>
      <w:r w:rsidR="001F2A44" w:rsidRPr="004511F4">
        <w:rPr>
          <w:rFonts w:ascii="Arial" w:hAnsi="Arial" w:cs="Arial"/>
        </w:rPr>
        <w:t>gerencia</w:t>
      </w:r>
      <w:r w:rsidR="00F10474" w:rsidRPr="004511F4">
        <w:rPr>
          <w:rFonts w:ascii="Arial" w:hAnsi="Arial" w:cs="Arial"/>
        </w:rPr>
        <w:t>mento automático</w:t>
      </w:r>
      <w:r w:rsidR="00524FEF" w:rsidRPr="004511F4">
        <w:rPr>
          <w:rFonts w:ascii="Arial" w:hAnsi="Arial" w:cs="Arial"/>
        </w:rPr>
        <w:t xml:space="preserve"> </w:t>
      </w:r>
      <w:r w:rsidR="009034F4" w:rsidRPr="004511F4">
        <w:rPr>
          <w:rFonts w:ascii="Arial" w:hAnsi="Arial" w:cs="Arial"/>
        </w:rPr>
        <w:t xml:space="preserve">de banco de dados </w:t>
      </w:r>
      <w:r w:rsidR="00402F35" w:rsidRPr="004511F4">
        <w:rPr>
          <w:rFonts w:ascii="Arial" w:hAnsi="Arial" w:cs="Arial"/>
        </w:rPr>
        <w:t>relaciona</w:t>
      </w:r>
      <w:r w:rsidR="00BD0179" w:rsidRPr="004511F4">
        <w:rPr>
          <w:rFonts w:ascii="Arial" w:hAnsi="Arial" w:cs="Arial"/>
        </w:rPr>
        <w:t>l</w:t>
      </w:r>
      <w:r w:rsidR="00402F35" w:rsidRPr="004511F4">
        <w:rPr>
          <w:rFonts w:ascii="Arial" w:hAnsi="Arial" w:cs="Arial"/>
        </w:rPr>
        <w:t xml:space="preserve"> </w:t>
      </w:r>
      <w:r w:rsidR="009034F4" w:rsidRPr="004511F4">
        <w:rPr>
          <w:rFonts w:ascii="Arial" w:hAnsi="Arial" w:cs="Arial"/>
        </w:rPr>
        <w:t>para</w:t>
      </w:r>
      <w:r w:rsidR="00175111" w:rsidRPr="004511F4">
        <w:rPr>
          <w:rFonts w:ascii="Arial" w:hAnsi="Arial" w:cs="Arial"/>
        </w:rPr>
        <w:t xml:space="preserve">, </w:t>
      </w:r>
      <w:r w:rsidR="00F10474" w:rsidRPr="004511F4">
        <w:rPr>
          <w:rFonts w:ascii="Arial" w:hAnsi="Arial" w:cs="Arial"/>
        </w:rPr>
        <w:t>ao</w:t>
      </w:r>
      <w:r w:rsidR="00175111" w:rsidRPr="004511F4">
        <w:rPr>
          <w:rFonts w:ascii="Arial" w:hAnsi="Arial" w:cs="Arial"/>
        </w:rPr>
        <w:t xml:space="preserve"> menos,</w:t>
      </w:r>
      <w:r w:rsidR="009034F4" w:rsidRPr="004511F4">
        <w:rPr>
          <w:rFonts w:ascii="Arial" w:hAnsi="Arial" w:cs="Arial"/>
        </w:rPr>
        <w:t xml:space="preserve"> </w:t>
      </w:r>
      <w:r w:rsidR="000C7A81" w:rsidRPr="004511F4">
        <w:rPr>
          <w:rFonts w:ascii="Arial" w:hAnsi="Arial" w:cs="Arial"/>
        </w:rPr>
        <w:t>MySQL e PostgreSQL</w:t>
      </w:r>
      <w:r w:rsidR="00E524F7" w:rsidRPr="004511F4">
        <w:rPr>
          <w:rFonts w:ascii="Arial" w:hAnsi="Arial" w:cs="Arial"/>
        </w:rPr>
        <w:t xml:space="preserve">, </w:t>
      </w:r>
      <w:r w:rsidR="0024159A" w:rsidRPr="004511F4">
        <w:rPr>
          <w:rFonts w:ascii="Arial" w:hAnsi="Arial" w:cs="Arial"/>
        </w:rPr>
        <w:t xml:space="preserve">com </w:t>
      </w:r>
      <w:r w:rsidR="00841210" w:rsidRPr="004511F4">
        <w:rPr>
          <w:rFonts w:ascii="Arial" w:hAnsi="Arial" w:cs="Arial"/>
        </w:rPr>
        <w:t>alta disponibilidade</w:t>
      </w:r>
      <w:r w:rsidR="00FA4602" w:rsidRPr="004511F4">
        <w:rPr>
          <w:rFonts w:ascii="Arial" w:hAnsi="Arial" w:cs="Arial"/>
        </w:rPr>
        <w:t>,</w:t>
      </w:r>
      <w:r w:rsidR="00841210" w:rsidRPr="004511F4">
        <w:rPr>
          <w:rFonts w:ascii="Arial" w:hAnsi="Arial" w:cs="Arial"/>
        </w:rPr>
        <w:t xml:space="preserve"> serviço de backup automático</w:t>
      </w:r>
      <w:r w:rsidR="00741BF5" w:rsidRPr="004511F4">
        <w:rPr>
          <w:rFonts w:ascii="Arial" w:hAnsi="Arial" w:cs="Arial"/>
        </w:rPr>
        <w:t>, aplicação de patches, recuperação, detecção de falhas e reparo</w:t>
      </w:r>
      <w:r w:rsidR="00402F35" w:rsidRPr="004511F4">
        <w:rPr>
          <w:rFonts w:ascii="Arial" w:hAnsi="Arial" w:cs="Arial"/>
        </w:rPr>
        <w:t>;</w:t>
      </w:r>
    </w:p>
    <w:p w14:paraId="563C212A" w14:textId="3D31196A" w:rsidR="00DD427E" w:rsidRPr="004511F4" w:rsidRDefault="00E05452" w:rsidP="00D93BF9">
      <w:pPr>
        <w:pStyle w:val="Standard"/>
        <w:numPr>
          <w:ilvl w:val="2"/>
          <w:numId w:val="7"/>
        </w:numPr>
        <w:spacing w:before="57" w:after="57" w:line="360" w:lineRule="auto"/>
        <w:jc w:val="both"/>
        <w:rPr>
          <w:rFonts w:ascii="Arial" w:hAnsi="Arial" w:cs="Arial"/>
        </w:rPr>
      </w:pPr>
      <w:r w:rsidRPr="004511F4">
        <w:rPr>
          <w:rFonts w:ascii="Arial" w:hAnsi="Arial" w:cs="Arial"/>
        </w:rPr>
        <w:t xml:space="preserve">O provedor de nuvem deve ofertar </w:t>
      </w:r>
      <w:r w:rsidR="00903433">
        <w:rPr>
          <w:rFonts w:ascii="Arial" w:hAnsi="Arial" w:cs="Arial"/>
        </w:rPr>
        <w:t xml:space="preserve">ao menos um </w:t>
      </w:r>
      <w:r w:rsidRPr="004511F4">
        <w:rPr>
          <w:rFonts w:ascii="Arial" w:hAnsi="Arial" w:cs="Arial"/>
        </w:rPr>
        <w:t>serviço</w:t>
      </w:r>
      <w:r w:rsidR="00841152" w:rsidRPr="004511F4">
        <w:rPr>
          <w:rFonts w:ascii="Arial" w:hAnsi="Arial" w:cs="Arial"/>
        </w:rPr>
        <w:t xml:space="preserve"> nativo para bancos de dados </w:t>
      </w:r>
      <w:proofErr w:type="spellStart"/>
      <w:r w:rsidR="00841152" w:rsidRPr="004511F4">
        <w:rPr>
          <w:rFonts w:ascii="Arial" w:hAnsi="Arial" w:cs="Arial"/>
        </w:rPr>
        <w:t>NoSQL</w:t>
      </w:r>
      <w:proofErr w:type="spellEnd"/>
      <w:r w:rsidR="00DB12F0">
        <w:rPr>
          <w:rFonts w:ascii="Arial" w:hAnsi="Arial" w:cs="Arial"/>
        </w:rPr>
        <w:t>,</w:t>
      </w:r>
      <w:r w:rsidR="00841152" w:rsidRPr="004511F4">
        <w:rPr>
          <w:rFonts w:ascii="Arial" w:hAnsi="Arial" w:cs="Arial"/>
        </w:rPr>
        <w:t xml:space="preserve"> </w:t>
      </w:r>
      <w:r w:rsidR="005F0580">
        <w:rPr>
          <w:rFonts w:ascii="Arial" w:hAnsi="Arial" w:cs="Arial"/>
        </w:rPr>
        <w:t xml:space="preserve">podendo ser </w:t>
      </w:r>
      <w:r w:rsidR="00B51270" w:rsidRPr="004511F4">
        <w:rPr>
          <w:rFonts w:ascii="Arial" w:hAnsi="Arial" w:cs="Arial"/>
        </w:rPr>
        <w:t>do tipo do</w:t>
      </w:r>
      <w:r w:rsidR="00DB02A3" w:rsidRPr="004511F4">
        <w:rPr>
          <w:rFonts w:ascii="Arial" w:hAnsi="Arial" w:cs="Arial"/>
        </w:rPr>
        <w:t>cumental</w:t>
      </w:r>
      <w:r w:rsidR="003B3788">
        <w:rPr>
          <w:rFonts w:ascii="Arial" w:hAnsi="Arial" w:cs="Arial"/>
        </w:rPr>
        <w:t xml:space="preserve"> ou</w:t>
      </w:r>
      <w:r w:rsidR="00D84AC7" w:rsidRPr="004511F4">
        <w:rPr>
          <w:rFonts w:ascii="Arial" w:hAnsi="Arial" w:cs="Arial"/>
        </w:rPr>
        <w:t xml:space="preserve"> chave-valor </w:t>
      </w:r>
      <w:r w:rsidR="000150C7">
        <w:rPr>
          <w:rFonts w:ascii="Arial" w:hAnsi="Arial" w:cs="Arial"/>
        </w:rPr>
        <w:t>ou</w:t>
      </w:r>
      <w:r w:rsidR="00D84AC7" w:rsidRPr="004511F4">
        <w:rPr>
          <w:rFonts w:ascii="Arial" w:hAnsi="Arial" w:cs="Arial"/>
        </w:rPr>
        <w:t xml:space="preserve"> grafo</w:t>
      </w:r>
      <w:r w:rsidR="00C8445E" w:rsidRPr="004511F4">
        <w:rPr>
          <w:rFonts w:ascii="Arial" w:hAnsi="Arial" w:cs="Arial"/>
        </w:rPr>
        <w:t>;</w:t>
      </w:r>
      <w:r w:rsidR="00F451D7" w:rsidRPr="004511F4">
        <w:rPr>
          <w:rFonts w:ascii="Arial" w:hAnsi="Arial" w:cs="Arial"/>
        </w:rPr>
        <w:t xml:space="preserve"> </w:t>
      </w:r>
    </w:p>
    <w:p w14:paraId="623C2E57" w14:textId="3940300B" w:rsidR="0034237E" w:rsidRPr="005D7CB5" w:rsidRDefault="008D0728" w:rsidP="00D93BF9">
      <w:pPr>
        <w:pStyle w:val="Standard"/>
        <w:numPr>
          <w:ilvl w:val="2"/>
          <w:numId w:val="7"/>
        </w:numPr>
        <w:spacing w:before="57" w:after="57" w:line="360" w:lineRule="auto"/>
        <w:jc w:val="both"/>
        <w:rPr>
          <w:rFonts w:ascii="Arial" w:hAnsi="Arial" w:cs="Arial"/>
        </w:rPr>
      </w:pPr>
      <w:r w:rsidRPr="004511F4">
        <w:rPr>
          <w:rFonts w:ascii="Arial" w:hAnsi="Arial" w:cs="Arial"/>
        </w:rPr>
        <w:t xml:space="preserve">O provedor de nuvem deve ofertar serviço nativo </w:t>
      </w:r>
      <w:r w:rsidR="00691BCD" w:rsidRPr="004511F4">
        <w:rPr>
          <w:rFonts w:ascii="Arial" w:hAnsi="Arial" w:cs="Arial"/>
        </w:rPr>
        <w:t xml:space="preserve">de banco de dados </w:t>
      </w:r>
      <w:r w:rsidR="00974EFE" w:rsidRPr="004511F4">
        <w:rPr>
          <w:rFonts w:ascii="Arial" w:hAnsi="Arial" w:cs="Arial"/>
        </w:rPr>
        <w:t>integrado ao catálogo de dados</w:t>
      </w:r>
      <w:r w:rsidR="00916521" w:rsidRPr="004511F4">
        <w:rPr>
          <w:rFonts w:ascii="Arial" w:hAnsi="Arial" w:cs="Arial"/>
        </w:rPr>
        <w:t xml:space="preserve"> e</w:t>
      </w:r>
      <w:r w:rsidR="00974EFE" w:rsidRPr="004511F4">
        <w:rPr>
          <w:rFonts w:ascii="Arial" w:hAnsi="Arial" w:cs="Arial"/>
        </w:rPr>
        <w:t xml:space="preserve"> </w:t>
      </w:r>
      <w:r w:rsidR="00691BCD" w:rsidRPr="004511F4">
        <w:rPr>
          <w:rFonts w:ascii="Arial" w:hAnsi="Arial" w:cs="Arial"/>
        </w:rPr>
        <w:t>capaz de realizar consultas</w:t>
      </w:r>
      <w:r w:rsidR="001A131E" w:rsidRPr="004511F4">
        <w:rPr>
          <w:rFonts w:ascii="Arial" w:hAnsi="Arial" w:cs="Arial"/>
        </w:rPr>
        <w:t xml:space="preserve"> SQL padrão</w:t>
      </w:r>
      <w:r w:rsidR="00FA5B21" w:rsidRPr="004511F4">
        <w:rPr>
          <w:rFonts w:ascii="Arial" w:hAnsi="Arial" w:cs="Arial"/>
        </w:rPr>
        <w:t xml:space="preserve"> </w:t>
      </w:r>
      <w:r w:rsidR="00401D39" w:rsidRPr="004511F4">
        <w:rPr>
          <w:rFonts w:ascii="Arial" w:hAnsi="Arial" w:cs="Arial"/>
        </w:rPr>
        <w:t xml:space="preserve">diretamente </w:t>
      </w:r>
      <w:r w:rsidR="003B2186" w:rsidRPr="004511F4">
        <w:rPr>
          <w:rFonts w:ascii="Arial" w:hAnsi="Arial" w:cs="Arial"/>
        </w:rPr>
        <w:t>sobre</w:t>
      </w:r>
      <w:r w:rsidR="00FA5B21" w:rsidRPr="004511F4">
        <w:rPr>
          <w:rFonts w:ascii="Arial" w:hAnsi="Arial" w:cs="Arial"/>
        </w:rPr>
        <w:t xml:space="preserve"> arquivos parquet</w:t>
      </w:r>
      <w:r w:rsidR="004431B0" w:rsidRPr="004511F4">
        <w:rPr>
          <w:rFonts w:ascii="Arial" w:hAnsi="Arial" w:cs="Arial"/>
        </w:rPr>
        <w:t>, ORC e CSV</w:t>
      </w:r>
      <w:r w:rsidR="00813861" w:rsidRPr="004511F4">
        <w:rPr>
          <w:rFonts w:ascii="Arial" w:hAnsi="Arial" w:cs="Arial"/>
        </w:rPr>
        <w:t>,</w:t>
      </w:r>
      <w:r w:rsidR="00D67783" w:rsidRPr="004511F4">
        <w:rPr>
          <w:rFonts w:ascii="Arial" w:hAnsi="Arial" w:cs="Arial"/>
        </w:rPr>
        <w:t xml:space="preserve"> sendo </w:t>
      </w:r>
      <w:r w:rsidR="00184454" w:rsidRPr="004511F4">
        <w:rPr>
          <w:rFonts w:ascii="Arial" w:hAnsi="Arial" w:cs="Arial"/>
        </w:rPr>
        <w:t>esses</w:t>
      </w:r>
      <w:r w:rsidR="00FA5B21" w:rsidRPr="004511F4">
        <w:rPr>
          <w:rFonts w:ascii="Arial" w:hAnsi="Arial" w:cs="Arial"/>
        </w:rPr>
        <w:t xml:space="preserve"> </w:t>
      </w:r>
      <w:r w:rsidR="00D67783" w:rsidRPr="004511F4">
        <w:rPr>
          <w:rFonts w:ascii="Arial" w:hAnsi="Arial" w:cs="Arial"/>
        </w:rPr>
        <w:t>armazenados exclusivamente no</w:t>
      </w:r>
      <w:r w:rsidR="00FA5B21" w:rsidRPr="004511F4">
        <w:rPr>
          <w:rFonts w:ascii="Arial" w:hAnsi="Arial" w:cs="Arial"/>
        </w:rPr>
        <w:t xml:space="preserve"> Data Lake;</w:t>
      </w:r>
      <w:r w:rsidR="00691BCD" w:rsidRPr="004511F4">
        <w:rPr>
          <w:rFonts w:ascii="Arial" w:hAnsi="Arial" w:cs="Arial"/>
          <w:i/>
          <w:iCs/>
        </w:rPr>
        <w:t xml:space="preserve"> </w:t>
      </w:r>
    </w:p>
    <w:p w14:paraId="1A007CF6" w14:textId="73D24A61" w:rsidR="009A213F" w:rsidRPr="005D7CB5" w:rsidRDefault="00496369" w:rsidP="00AF2A77">
      <w:pPr>
        <w:pStyle w:val="Ttulo3"/>
        <w:numPr>
          <w:ilvl w:val="0"/>
          <w:numId w:val="0"/>
        </w:numPr>
        <w:spacing w:line="360" w:lineRule="auto"/>
        <w:ind w:left="720"/>
        <w:rPr>
          <w:rFonts w:ascii="Arial" w:hAnsi="Arial" w:cs="Arial"/>
        </w:rPr>
      </w:pPr>
      <w:r w:rsidRPr="005D7CB5">
        <w:rPr>
          <w:rFonts w:ascii="Arial" w:hAnsi="Arial" w:cs="Arial"/>
        </w:rPr>
        <w:t>R</w:t>
      </w:r>
      <w:r w:rsidR="000A5C1B">
        <w:rPr>
          <w:rFonts w:ascii="Arial" w:hAnsi="Arial" w:cs="Arial"/>
        </w:rPr>
        <w:t>ede</w:t>
      </w:r>
    </w:p>
    <w:p w14:paraId="41EB55CE" w14:textId="6A59DC49" w:rsidR="00B9032A" w:rsidRPr="004511F4" w:rsidRDefault="007B5FCC" w:rsidP="00AF2A77">
      <w:pPr>
        <w:pStyle w:val="Standard"/>
        <w:numPr>
          <w:ilvl w:val="2"/>
          <w:numId w:val="7"/>
        </w:numPr>
        <w:spacing w:before="57" w:after="57" w:line="360" w:lineRule="auto"/>
        <w:jc w:val="both"/>
        <w:rPr>
          <w:rFonts w:ascii="Arial" w:hAnsi="Arial" w:cs="Arial"/>
        </w:rPr>
      </w:pPr>
      <w:r w:rsidRPr="004511F4">
        <w:rPr>
          <w:rFonts w:ascii="Arial" w:hAnsi="Arial" w:cs="Arial"/>
        </w:rPr>
        <w:t>Não deve haver cobra</w:t>
      </w:r>
      <w:r w:rsidR="00022CF3" w:rsidRPr="004511F4">
        <w:rPr>
          <w:rFonts w:ascii="Arial" w:hAnsi="Arial" w:cs="Arial"/>
        </w:rPr>
        <w:t>nça para tráfego de entrada de dados, sendo a</w:t>
      </w:r>
      <w:r w:rsidR="00B9032A" w:rsidRPr="004511F4">
        <w:rPr>
          <w:rFonts w:ascii="Arial" w:hAnsi="Arial" w:cs="Arial"/>
        </w:rPr>
        <w:t xml:space="preserve">penas </w:t>
      </w:r>
      <w:r w:rsidR="00022CF3" w:rsidRPr="004511F4">
        <w:rPr>
          <w:rFonts w:ascii="Arial" w:hAnsi="Arial" w:cs="Arial"/>
        </w:rPr>
        <w:t>aceito a</w:t>
      </w:r>
      <w:r w:rsidR="00B9032A" w:rsidRPr="004511F4">
        <w:rPr>
          <w:rFonts w:ascii="Arial" w:hAnsi="Arial" w:cs="Arial" w:hint="eastAsia"/>
        </w:rPr>
        <w:t xml:space="preserve"> cobrança do t</w:t>
      </w:r>
      <w:r w:rsidR="00B9032A" w:rsidRPr="004511F4">
        <w:rPr>
          <w:rFonts w:ascii="Arial" w:hAnsi="Arial" w:cs="Arial"/>
        </w:rPr>
        <w:t>rá</w:t>
      </w:r>
      <w:r w:rsidR="00B9032A" w:rsidRPr="004511F4">
        <w:rPr>
          <w:rFonts w:ascii="Arial" w:hAnsi="Arial" w:cs="Arial" w:hint="eastAsia"/>
        </w:rPr>
        <w:t>fego de s</w:t>
      </w:r>
      <w:r w:rsidR="00B9032A" w:rsidRPr="004511F4">
        <w:rPr>
          <w:rFonts w:ascii="Arial" w:hAnsi="Arial" w:cs="Arial"/>
        </w:rPr>
        <w:t>aí</w:t>
      </w:r>
      <w:r w:rsidR="00B9032A" w:rsidRPr="004511F4">
        <w:rPr>
          <w:rFonts w:ascii="Arial" w:hAnsi="Arial" w:cs="Arial" w:hint="eastAsia"/>
        </w:rPr>
        <w:t>da no sen</w:t>
      </w:r>
      <w:r w:rsidR="00B9032A" w:rsidRPr="004511F4">
        <w:rPr>
          <w:rFonts w:ascii="Arial" w:eastAsia="Arial" w:hAnsi="Arial" w:cs="Arial"/>
        </w:rPr>
        <w:t>ti</w:t>
      </w:r>
      <w:r w:rsidR="00B9032A" w:rsidRPr="004511F4">
        <w:rPr>
          <w:rFonts w:ascii="Arial" w:hAnsi="Arial" w:cs="Arial" w:hint="eastAsia"/>
        </w:rPr>
        <w:t>do provedor de Nuvem para a Internet ou link ponto a ponto;</w:t>
      </w:r>
    </w:p>
    <w:p w14:paraId="7C47A1EA" w14:textId="27306CA1" w:rsidR="00B9032A" w:rsidRPr="00AF2A77" w:rsidRDefault="00B10062" w:rsidP="00AF2A77">
      <w:pPr>
        <w:pStyle w:val="Standard"/>
        <w:numPr>
          <w:ilvl w:val="3"/>
          <w:numId w:val="7"/>
        </w:numPr>
        <w:spacing w:before="57" w:after="57" w:line="360" w:lineRule="auto"/>
        <w:jc w:val="both"/>
        <w:rPr>
          <w:rFonts w:ascii="Arial" w:hAnsi="Arial" w:cs="Arial"/>
        </w:rPr>
      </w:pPr>
      <w:r w:rsidRPr="00AF2A7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Dentro de </w:t>
      </w:r>
      <w:r w:rsidR="00A746B2" w:rsidRPr="00AF2A7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uma mesma zona de disponibilidade</w:t>
      </w:r>
      <w:r w:rsidR="00A746B2" w:rsidRPr="00AF2A77">
        <w:rPr>
          <w:rFonts w:ascii="Arial" w:hAnsi="Arial" w:cs="Arial"/>
        </w:rPr>
        <w:t>, o</w:t>
      </w:r>
      <w:r w:rsidR="00B9032A" w:rsidRPr="00AF2A77">
        <w:rPr>
          <w:rFonts w:ascii="Arial" w:hAnsi="Arial" w:cs="Arial" w:hint="eastAsia"/>
        </w:rPr>
        <w:t xml:space="preserve"> t</w:t>
      </w:r>
      <w:r w:rsidR="00B9032A" w:rsidRPr="00AF2A77">
        <w:rPr>
          <w:rFonts w:ascii="Arial" w:hAnsi="Arial" w:cs="Arial"/>
        </w:rPr>
        <w:t>rá</w:t>
      </w:r>
      <w:r w:rsidR="00B9032A" w:rsidRPr="00AF2A77">
        <w:rPr>
          <w:rFonts w:ascii="Arial" w:hAnsi="Arial" w:cs="Arial" w:hint="eastAsia"/>
        </w:rPr>
        <w:t xml:space="preserve">fego de dados entre </w:t>
      </w:r>
      <w:r w:rsidR="00B9032A" w:rsidRPr="00AF2A77">
        <w:rPr>
          <w:rFonts w:ascii="Arial" w:hAnsi="Arial" w:cs="Arial"/>
        </w:rPr>
        <w:t>má</w:t>
      </w:r>
      <w:r w:rsidR="00B9032A" w:rsidRPr="00AF2A77">
        <w:rPr>
          <w:rFonts w:ascii="Arial" w:hAnsi="Arial" w:cs="Arial" w:hint="eastAsia"/>
        </w:rPr>
        <w:t>quinas virtuais</w:t>
      </w:r>
      <w:r w:rsidR="00B9032A" w:rsidRPr="00AF2A77">
        <w:rPr>
          <w:rFonts w:ascii="Arial" w:hAnsi="Arial" w:cs="Arial"/>
        </w:rPr>
        <w:t>, bem como</w:t>
      </w:r>
      <w:r w:rsidR="00B9032A" w:rsidRPr="00AF2A77">
        <w:rPr>
          <w:rFonts w:ascii="Arial" w:hAnsi="Arial" w:cs="Arial" w:hint="eastAsia"/>
        </w:rPr>
        <w:t xml:space="preserve"> entre as </w:t>
      </w:r>
      <w:r w:rsidR="00B9032A" w:rsidRPr="00AF2A77">
        <w:rPr>
          <w:rFonts w:ascii="Arial" w:hAnsi="Arial" w:cs="Arial"/>
        </w:rPr>
        <w:t>máquinas</w:t>
      </w:r>
      <w:r w:rsidR="00B9032A" w:rsidRPr="00AF2A77">
        <w:rPr>
          <w:rFonts w:ascii="Arial" w:hAnsi="Arial" w:cs="Arial" w:hint="eastAsia"/>
        </w:rPr>
        <w:t xml:space="preserve"> virtuais e as</w:t>
      </w:r>
      <w:r w:rsidR="00B9032A" w:rsidRPr="00AF2A77">
        <w:rPr>
          <w:rFonts w:ascii="Arial" w:hAnsi="Arial" w:cs="Arial"/>
        </w:rPr>
        <w:t xml:space="preserve"> á</w:t>
      </w:r>
      <w:r w:rsidR="00B9032A" w:rsidRPr="00AF2A77">
        <w:rPr>
          <w:rFonts w:ascii="Arial" w:hAnsi="Arial" w:cs="Arial" w:hint="eastAsia"/>
        </w:rPr>
        <w:t>reas de armazenamento de dados do provedor de nuvem</w:t>
      </w:r>
      <w:r w:rsidR="00B9032A" w:rsidRPr="00AF2A77">
        <w:rPr>
          <w:rFonts w:ascii="Arial" w:hAnsi="Arial" w:cs="Arial"/>
        </w:rPr>
        <w:t xml:space="preserve"> </w:t>
      </w:r>
      <w:r w:rsidR="00B9032A" w:rsidRPr="00AF2A77">
        <w:rPr>
          <w:rFonts w:ascii="Arial" w:hAnsi="Arial" w:cs="Arial" w:hint="eastAsia"/>
        </w:rPr>
        <w:t>não devem ser contabilizados como t</w:t>
      </w:r>
      <w:r w:rsidR="00B9032A" w:rsidRPr="00AF2A77">
        <w:rPr>
          <w:rFonts w:ascii="Arial" w:hAnsi="Arial" w:cs="Arial"/>
        </w:rPr>
        <w:t>rá</w:t>
      </w:r>
      <w:r w:rsidR="00B9032A" w:rsidRPr="00AF2A77">
        <w:rPr>
          <w:rFonts w:ascii="Arial" w:hAnsi="Arial" w:cs="Arial" w:hint="eastAsia"/>
        </w:rPr>
        <w:t>fego de s</w:t>
      </w:r>
      <w:r w:rsidR="00B9032A" w:rsidRPr="00AF2A77">
        <w:rPr>
          <w:rFonts w:ascii="Arial" w:hAnsi="Arial" w:cs="Arial"/>
        </w:rPr>
        <w:t>aí</w:t>
      </w:r>
      <w:r w:rsidR="00B9032A" w:rsidRPr="00AF2A77">
        <w:rPr>
          <w:rFonts w:ascii="Arial" w:hAnsi="Arial" w:cs="Arial" w:hint="eastAsia"/>
        </w:rPr>
        <w:t>da de rede</w:t>
      </w:r>
      <w:r w:rsidR="00B9032A" w:rsidRPr="00AF2A77">
        <w:rPr>
          <w:rFonts w:ascii="Arial" w:hAnsi="Arial" w:cs="Arial"/>
        </w:rPr>
        <w:t>;</w:t>
      </w:r>
    </w:p>
    <w:p w14:paraId="746DC0C5" w14:textId="3189392F" w:rsidR="004C0737" w:rsidRPr="004511F4" w:rsidRDefault="004C0737" w:rsidP="00AF2A77">
      <w:pPr>
        <w:pStyle w:val="Standard"/>
        <w:numPr>
          <w:ilvl w:val="2"/>
          <w:numId w:val="7"/>
        </w:numPr>
        <w:spacing w:before="57" w:after="57" w:line="360" w:lineRule="auto"/>
        <w:jc w:val="both"/>
        <w:rPr>
          <w:rFonts w:ascii="Arial" w:hAnsi="Arial" w:cs="Arial"/>
        </w:rPr>
      </w:pPr>
      <w:r w:rsidRPr="004511F4">
        <w:rPr>
          <w:rFonts w:ascii="Arial" w:hAnsi="Arial" w:cs="Arial" w:hint="eastAsia"/>
        </w:rPr>
        <w:t>Devem permi</w:t>
      </w:r>
      <w:r w:rsidRPr="004511F4">
        <w:rPr>
          <w:rFonts w:ascii="Arial" w:eastAsia="Arial" w:hAnsi="Arial" w:cs="Arial"/>
        </w:rPr>
        <w:t>ti</w:t>
      </w:r>
      <w:r w:rsidRPr="004511F4">
        <w:rPr>
          <w:rFonts w:ascii="Arial" w:hAnsi="Arial" w:cs="Arial" w:hint="eastAsia"/>
        </w:rPr>
        <w:t>r o protocolo IPv4;</w:t>
      </w:r>
    </w:p>
    <w:p w14:paraId="29CB9F00" w14:textId="4139CFE2" w:rsidR="004C36D6" w:rsidRPr="004511F4" w:rsidRDefault="004C36D6" w:rsidP="00AF2A77">
      <w:pPr>
        <w:pStyle w:val="Standard"/>
        <w:numPr>
          <w:ilvl w:val="2"/>
          <w:numId w:val="7"/>
        </w:numPr>
        <w:spacing w:before="57" w:after="57" w:line="360" w:lineRule="auto"/>
        <w:jc w:val="both"/>
        <w:rPr>
          <w:rFonts w:ascii="Arial" w:hAnsi="Arial" w:cs="Arial"/>
        </w:rPr>
      </w:pPr>
      <w:r w:rsidRPr="004511F4">
        <w:rPr>
          <w:rFonts w:ascii="Arial" w:hAnsi="Arial" w:cs="Arial" w:hint="eastAsia"/>
        </w:rPr>
        <w:t>Capacidade de definir listas de controle de acesso para t</w:t>
      </w:r>
      <w:r w:rsidRPr="004511F4">
        <w:rPr>
          <w:rFonts w:ascii="Arial" w:hAnsi="Arial" w:cs="Arial"/>
        </w:rPr>
        <w:t>rá</w:t>
      </w:r>
      <w:r w:rsidRPr="004511F4">
        <w:rPr>
          <w:rFonts w:ascii="Arial" w:hAnsi="Arial" w:cs="Arial" w:hint="eastAsia"/>
        </w:rPr>
        <w:t>fego de entrada e s</w:t>
      </w:r>
      <w:r w:rsidRPr="004511F4">
        <w:rPr>
          <w:rFonts w:ascii="Arial" w:hAnsi="Arial" w:cs="Arial"/>
        </w:rPr>
        <w:t>aí</w:t>
      </w:r>
      <w:r w:rsidRPr="004511F4">
        <w:rPr>
          <w:rFonts w:ascii="Arial" w:hAnsi="Arial" w:cs="Arial" w:hint="eastAsia"/>
        </w:rPr>
        <w:t xml:space="preserve">da para todas as redes e </w:t>
      </w:r>
      <w:proofErr w:type="spellStart"/>
      <w:r w:rsidRPr="004511F4">
        <w:rPr>
          <w:rFonts w:ascii="Arial" w:hAnsi="Arial" w:cs="Arial" w:hint="eastAsia"/>
        </w:rPr>
        <w:t>sub-redes</w:t>
      </w:r>
      <w:proofErr w:type="spellEnd"/>
      <w:r w:rsidRPr="004511F4">
        <w:rPr>
          <w:rFonts w:ascii="Arial" w:hAnsi="Arial" w:cs="Arial" w:hint="eastAsia"/>
        </w:rPr>
        <w:t xml:space="preserve"> definidas, permi</w:t>
      </w:r>
      <w:r w:rsidRPr="004511F4">
        <w:rPr>
          <w:rFonts w:ascii="Arial" w:eastAsia="Arial" w:hAnsi="Arial" w:cs="Arial"/>
        </w:rPr>
        <w:t>ti</w:t>
      </w:r>
      <w:r w:rsidRPr="004511F4">
        <w:rPr>
          <w:rFonts w:ascii="Arial" w:hAnsi="Arial" w:cs="Arial" w:hint="eastAsia"/>
        </w:rPr>
        <w:t>ndo</w:t>
      </w:r>
      <w:r w:rsidR="009A4588" w:rsidRPr="004511F4">
        <w:rPr>
          <w:rFonts w:ascii="Arial" w:hAnsi="Arial" w:cs="Arial"/>
        </w:rPr>
        <w:t xml:space="preserve"> estabelecer quais redes virtuais podem ser acessadas pela Internet e quais são estritamente para uso local no ambiente e no ambiente de rede privada;</w:t>
      </w:r>
    </w:p>
    <w:p w14:paraId="72107BDE" w14:textId="4C406ECA" w:rsidR="004C36D6" w:rsidRPr="004511F4" w:rsidRDefault="004C36D6" w:rsidP="00AF2A77">
      <w:pPr>
        <w:pStyle w:val="Standard"/>
        <w:numPr>
          <w:ilvl w:val="2"/>
          <w:numId w:val="7"/>
        </w:numPr>
        <w:spacing w:before="57" w:after="57" w:line="360" w:lineRule="auto"/>
        <w:jc w:val="both"/>
        <w:rPr>
          <w:rFonts w:ascii="Arial" w:hAnsi="Arial" w:cs="Arial"/>
        </w:rPr>
      </w:pPr>
      <w:r w:rsidRPr="004511F4">
        <w:rPr>
          <w:rFonts w:ascii="Arial" w:hAnsi="Arial" w:cs="Arial" w:hint="eastAsia"/>
        </w:rPr>
        <w:t>Para link ponto a ponto, permi</w:t>
      </w:r>
      <w:r w:rsidR="00E12C7C" w:rsidRPr="004511F4">
        <w:rPr>
          <w:rFonts w:ascii="Arial" w:eastAsia="Arial" w:hAnsi="Arial" w:cs="Arial"/>
        </w:rPr>
        <w:t>ti</w:t>
      </w:r>
      <w:r w:rsidRPr="004511F4">
        <w:rPr>
          <w:rFonts w:ascii="Arial" w:hAnsi="Arial" w:cs="Arial" w:hint="eastAsia"/>
        </w:rPr>
        <w:t>r a separação da conexão ponto a ponto em interfaces virtuais de forma a possibilitar tanto o acesso a recursos</w:t>
      </w:r>
      <w:r w:rsidR="00E12C7C" w:rsidRPr="004511F4">
        <w:rPr>
          <w:rFonts w:ascii="Arial" w:hAnsi="Arial" w:cs="Arial"/>
        </w:rPr>
        <w:t xml:space="preserve"> </w:t>
      </w:r>
      <w:r w:rsidRPr="004511F4">
        <w:rPr>
          <w:rFonts w:ascii="Arial" w:hAnsi="Arial" w:cs="Arial" w:hint="eastAsia"/>
        </w:rPr>
        <w:t>dentro de uma segmentação de rede privada do p</w:t>
      </w:r>
      <w:r w:rsidR="00E12C7C" w:rsidRPr="004511F4">
        <w:rPr>
          <w:rFonts w:ascii="Arial" w:hAnsi="Arial" w:cs="Arial"/>
        </w:rPr>
        <w:t>ró</w:t>
      </w:r>
      <w:r w:rsidRPr="004511F4">
        <w:rPr>
          <w:rFonts w:ascii="Arial" w:hAnsi="Arial" w:cs="Arial" w:hint="eastAsia"/>
        </w:rPr>
        <w:t xml:space="preserve">prio CONTRATANTE quanto dos </w:t>
      </w:r>
      <w:r w:rsidRPr="004511F4">
        <w:rPr>
          <w:rFonts w:ascii="Arial" w:hAnsi="Arial" w:cs="Arial" w:hint="eastAsia"/>
        </w:rPr>
        <w:lastRenderedPageBreak/>
        <w:t xml:space="preserve">serviços com uso de IP </w:t>
      </w:r>
      <w:r w:rsidR="00E12C7C" w:rsidRPr="004511F4">
        <w:rPr>
          <w:rFonts w:ascii="Arial" w:hAnsi="Arial" w:cs="Arial"/>
        </w:rPr>
        <w:t>pú</w:t>
      </w:r>
      <w:r w:rsidRPr="004511F4">
        <w:rPr>
          <w:rFonts w:ascii="Arial" w:hAnsi="Arial" w:cs="Arial" w:hint="eastAsia"/>
        </w:rPr>
        <w:t>blico da Nuvem;</w:t>
      </w:r>
    </w:p>
    <w:p w14:paraId="0449BF65" w14:textId="127C8EB3" w:rsidR="004C36D6" w:rsidRPr="004511F4" w:rsidRDefault="009816B4" w:rsidP="00AF2A77">
      <w:pPr>
        <w:pStyle w:val="Standard"/>
        <w:numPr>
          <w:ilvl w:val="2"/>
          <w:numId w:val="7"/>
        </w:numPr>
        <w:spacing w:before="57" w:after="57" w:line="360" w:lineRule="auto"/>
        <w:jc w:val="both"/>
        <w:rPr>
          <w:rFonts w:ascii="Arial" w:hAnsi="Arial" w:cs="Arial"/>
        </w:rPr>
      </w:pPr>
      <w:r w:rsidRPr="004511F4">
        <w:rPr>
          <w:rFonts w:ascii="Arial" w:hAnsi="Arial" w:cs="Arial"/>
        </w:rPr>
        <w:t xml:space="preserve">O provedor de nuvem </w:t>
      </w:r>
      <w:r w:rsidR="00190A0E" w:rsidRPr="004511F4">
        <w:rPr>
          <w:rFonts w:ascii="Arial" w:hAnsi="Arial" w:cs="Arial"/>
        </w:rPr>
        <w:t>deve fornecer s</w:t>
      </w:r>
      <w:r w:rsidR="004C36D6" w:rsidRPr="004511F4">
        <w:rPr>
          <w:rFonts w:ascii="Arial" w:hAnsi="Arial" w:cs="Arial" w:hint="eastAsia"/>
        </w:rPr>
        <w:t>erviço para uso de Rede Privada Virtual (</w:t>
      </w:r>
      <w:r w:rsidR="004C36D6" w:rsidRPr="004511F4">
        <w:rPr>
          <w:rFonts w:ascii="Arial" w:hAnsi="Arial" w:cs="Arial" w:hint="eastAsia"/>
          <w:i/>
          <w:iCs/>
        </w:rPr>
        <w:t xml:space="preserve">Virtual Private Network </w:t>
      </w:r>
      <w:r w:rsidR="004C36D6" w:rsidRPr="004511F4">
        <w:rPr>
          <w:rFonts w:ascii="Arial" w:hAnsi="Arial" w:cs="Arial" w:hint="eastAsia"/>
          <w:i/>
          <w:iCs/>
        </w:rPr>
        <w:t>–</w:t>
      </w:r>
      <w:r w:rsidR="004C36D6" w:rsidRPr="004511F4">
        <w:rPr>
          <w:rFonts w:ascii="Arial" w:hAnsi="Arial" w:cs="Arial" w:hint="eastAsia"/>
          <w:i/>
          <w:iCs/>
        </w:rPr>
        <w:t xml:space="preserve"> VPN</w:t>
      </w:r>
      <w:r w:rsidR="004C36D6" w:rsidRPr="004511F4">
        <w:rPr>
          <w:rFonts w:ascii="Arial" w:hAnsi="Arial" w:cs="Arial" w:hint="eastAsia"/>
        </w:rPr>
        <w:t>):</w:t>
      </w:r>
    </w:p>
    <w:p w14:paraId="1C403D97" w14:textId="1590964D" w:rsidR="004C36D6" w:rsidRPr="004511F4" w:rsidRDefault="00E52C42" w:rsidP="00AF2A77">
      <w:pPr>
        <w:pStyle w:val="Standard"/>
        <w:numPr>
          <w:ilvl w:val="2"/>
          <w:numId w:val="7"/>
        </w:numPr>
        <w:spacing w:before="57" w:after="57" w:line="360" w:lineRule="auto"/>
        <w:jc w:val="both"/>
        <w:rPr>
          <w:rFonts w:ascii="Arial" w:hAnsi="Arial" w:cs="Arial"/>
        </w:rPr>
      </w:pPr>
      <w:r w:rsidRPr="004511F4">
        <w:rPr>
          <w:rFonts w:ascii="Arial" w:hAnsi="Arial" w:cs="Arial"/>
        </w:rPr>
        <w:t>A</w:t>
      </w:r>
      <w:r w:rsidR="000B76C4" w:rsidRPr="004511F4">
        <w:rPr>
          <w:rFonts w:ascii="Arial" w:hAnsi="Arial" w:cs="Arial"/>
        </w:rPr>
        <w:t xml:space="preserve"> VPN</w:t>
      </w:r>
      <w:r w:rsidR="004C36D6" w:rsidRPr="004511F4">
        <w:rPr>
          <w:rFonts w:ascii="Arial" w:hAnsi="Arial" w:cs="Arial" w:hint="eastAsia"/>
        </w:rPr>
        <w:t xml:space="preserve"> deve </w:t>
      </w:r>
      <w:r w:rsidRPr="004511F4">
        <w:rPr>
          <w:rFonts w:ascii="Arial" w:hAnsi="Arial" w:cs="Arial"/>
        </w:rPr>
        <w:t>possibilitar a criação de</w:t>
      </w:r>
      <w:r w:rsidR="004C36D6" w:rsidRPr="004511F4">
        <w:rPr>
          <w:rFonts w:ascii="Arial" w:hAnsi="Arial" w:cs="Arial" w:hint="eastAsia"/>
        </w:rPr>
        <w:t xml:space="preserve"> regras em listas de controle de acesso entre a nuvem e a rede do datacenter da CONTRATANTE;</w:t>
      </w:r>
    </w:p>
    <w:p w14:paraId="678790A9" w14:textId="24A91348" w:rsidR="004C36D6" w:rsidRPr="004511F4" w:rsidRDefault="004C36D6" w:rsidP="00AF2A77">
      <w:pPr>
        <w:pStyle w:val="Standard"/>
        <w:numPr>
          <w:ilvl w:val="2"/>
          <w:numId w:val="7"/>
        </w:numPr>
        <w:spacing w:before="57" w:after="57" w:line="360" w:lineRule="auto"/>
        <w:jc w:val="both"/>
        <w:rPr>
          <w:rFonts w:ascii="Arial" w:hAnsi="Arial" w:cs="Arial"/>
        </w:rPr>
      </w:pPr>
      <w:r w:rsidRPr="004511F4">
        <w:rPr>
          <w:rFonts w:ascii="Arial" w:hAnsi="Arial" w:cs="Arial" w:hint="eastAsia"/>
        </w:rPr>
        <w:t>Deve</w:t>
      </w:r>
      <w:r w:rsidR="00E12C7C" w:rsidRPr="004511F4">
        <w:rPr>
          <w:rFonts w:ascii="Arial" w:hAnsi="Arial" w:cs="Arial"/>
        </w:rPr>
        <w:t>rá</w:t>
      </w:r>
      <w:r w:rsidRPr="004511F4">
        <w:rPr>
          <w:rFonts w:ascii="Arial" w:hAnsi="Arial" w:cs="Arial" w:hint="eastAsia"/>
        </w:rPr>
        <w:t xml:space="preserve"> permi</w:t>
      </w:r>
      <w:r w:rsidR="00E12C7C" w:rsidRPr="004511F4">
        <w:rPr>
          <w:rFonts w:ascii="Arial" w:eastAsia="Arial" w:hAnsi="Arial" w:cs="Arial"/>
        </w:rPr>
        <w:t>ti</w:t>
      </w:r>
      <w:r w:rsidRPr="004511F4">
        <w:rPr>
          <w:rFonts w:ascii="Arial" w:hAnsi="Arial" w:cs="Arial" w:hint="eastAsia"/>
        </w:rPr>
        <w:t xml:space="preserve">r a implementação de VPN </w:t>
      </w:r>
      <w:r w:rsidRPr="004511F4">
        <w:rPr>
          <w:rFonts w:ascii="Arial" w:hAnsi="Arial" w:cs="Arial" w:hint="eastAsia"/>
          <w:i/>
          <w:iCs/>
        </w:rPr>
        <w:t>site-</w:t>
      </w:r>
      <w:proofErr w:type="spellStart"/>
      <w:r w:rsidRPr="004511F4">
        <w:rPr>
          <w:rFonts w:ascii="Arial" w:hAnsi="Arial" w:cs="Arial" w:hint="eastAsia"/>
          <w:i/>
          <w:iCs/>
        </w:rPr>
        <w:t>to</w:t>
      </w:r>
      <w:proofErr w:type="spellEnd"/>
      <w:r w:rsidRPr="004511F4">
        <w:rPr>
          <w:rFonts w:ascii="Arial" w:hAnsi="Arial" w:cs="Arial" w:hint="eastAsia"/>
          <w:i/>
          <w:iCs/>
        </w:rPr>
        <w:t>-site</w:t>
      </w:r>
      <w:r w:rsidR="00C15E26" w:rsidRPr="004511F4">
        <w:rPr>
          <w:rFonts w:ascii="Arial" w:hAnsi="Arial" w:cs="Arial"/>
          <w:i/>
          <w:iCs/>
        </w:rPr>
        <w:t>,</w:t>
      </w:r>
      <w:r w:rsidRPr="004511F4">
        <w:rPr>
          <w:rFonts w:ascii="Arial" w:hAnsi="Arial" w:cs="Arial" w:hint="eastAsia"/>
        </w:rPr>
        <w:t xml:space="preserve"> usando o protocolo </w:t>
      </w:r>
      <w:proofErr w:type="spellStart"/>
      <w:r w:rsidRPr="004511F4">
        <w:rPr>
          <w:rFonts w:ascii="Arial" w:hAnsi="Arial" w:cs="Arial" w:hint="eastAsia"/>
          <w:i/>
          <w:iCs/>
        </w:rPr>
        <w:t>IPSec</w:t>
      </w:r>
      <w:proofErr w:type="spellEnd"/>
      <w:r w:rsidRPr="004511F4">
        <w:rPr>
          <w:rFonts w:ascii="Arial" w:hAnsi="Arial" w:cs="Arial" w:hint="eastAsia"/>
          <w:i/>
          <w:iCs/>
        </w:rPr>
        <w:t xml:space="preserve"> </w:t>
      </w:r>
      <w:r w:rsidRPr="004511F4">
        <w:rPr>
          <w:rFonts w:ascii="Arial" w:hAnsi="Arial" w:cs="Arial" w:hint="eastAsia"/>
        </w:rPr>
        <w:t>e fornecer scripts para a criação dessas conexões;</w:t>
      </w:r>
    </w:p>
    <w:p w14:paraId="56C5962F" w14:textId="62155B22" w:rsidR="004C36D6" w:rsidRPr="004511F4" w:rsidRDefault="004C36D6" w:rsidP="00AF2A77">
      <w:pPr>
        <w:pStyle w:val="Standard"/>
        <w:numPr>
          <w:ilvl w:val="2"/>
          <w:numId w:val="7"/>
        </w:numPr>
        <w:spacing w:before="57" w:after="57" w:line="360" w:lineRule="auto"/>
        <w:jc w:val="both"/>
        <w:rPr>
          <w:rFonts w:ascii="Arial" w:hAnsi="Arial" w:cs="Arial"/>
        </w:rPr>
      </w:pPr>
      <w:r w:rsidRPr="004511F4">
        <w:rPr>
          <w:rFonts w:ascii="Arial" w:hAnsi="Arial" w:cs="Arial" w:hint="eastAsia"/>
        </w:rPr>
        <w:t>Deve suportar, no</w:t>
      </w:r>
      <w:r w:rsidR="00E12C7C" w:rsidRPr="004511F4">
        <w:rPr>
          <w:rFonts w:ascii="Arial" w:hAnsi="Arial" w:cs="Arial"/>
        </w:rPr>
        <w:t xml:space="preserve"> mí</w:t>
      </w:r>
      <w:r w:rsidRPr="004511F4">
        <w:rPr>
          <w:rFonts w:ascii="Arial" w:hAnsi="Arial" w:cs="Arial" w:hint="eastAsia"/>
        </w:rPr>
        <w:t xml:space="preserve">nimo, os seguintes </w:t>
      </w:r>
      <w:r w:rsidR="00E12C7C" w:rsidRPr="004511F4">
        <w:rPr>
          <w:rFonts w:ascii="Arial" w:eastAsia="Arial" w:hAnsi="Arial" w:cs="Arial"/>
        </w:rPr>
        <w:t>ti</w:t>
      </w:r>
      <w:r w:rsidRPr="004511F4">
        <w:rPr>
          <w:rFonts w:ascii="Arial" w:hAnsi="Arial" w:cs="Arial" w:hint="eastAsia"/>
        </w:rPr>
        <w:t xml:space="preserve">pos de criptografia e de </w:t>
      </w:r>
      <w:proofErr w:type="spellStart"/>
      <w:r w:rsidR="00E12C7C" w:rsidRPr="004511F4">
        <w:rPr>
          <w:rFonts w:ascii="Arial" w:hAnsi="Arial" w:cs="Arial"/>
          <w:i/>
          <w:iCs/>
        </w:rPr>
        <w:t>h</w:t>
      </w:r>
      <w:r w:rsidRPr="004511F4">
        <w:rPr>
          <w:rFonts w:ascii="Arial" w:hAnsi="Arial" w:cs="Arial" w:hint="eastAsia"/>
          <w:i/>
          <w:iCs/>
        </w:rPr>
        <w:t>ash</w:t>
      </w:r>
      <w:proofErr w:type="spellEnd"/>
      <w:r w:rsidRPr="004511F4">
        <w:rPr>
          <w:rFonts w:ascii="Arial" w:hAnsi="Arial" w:cs="Arial" w:hint="eastAsia"/>
        </w:rPr>
        <w:t xml:space="preserve"> para</w:t>
      </w:r>
      <w:r w:rsidR="00E12C7C" w:rsidRPr="004511F4">
        <w:rPr>
          <w:rFonts w:ascii="Arial" w:hAnsi="Arial" w:cs="Arial"/>
        </w:rPr>
        <w:t xml:space="preserve"> </w:t>
      </w:r>
      <w:r w:rsidRPr="004511F4">
        <w:rPr>
          <w:rFonts w:ascii="Arial" w:hAnsi="Arial" w:cs="Arial" w:hint="eastAsia"/>
        </w:rPr>
        <w:t>IKE</w:t>
      </w:r>
      <w:r w:rsidR="00E12C7C" w:rsidRPr="004511F4">
        <w:rPr>
          <w:rFonts w:ascii="Arial" w:hAnsi="Arial" w:cs="Arial"/>
        </w:rPr>
        <w:t xml:space="preserve"> (</w:t>
      </w:r>
      <w:r w:rsidR="00E12C7C" w:rsidRPr="004511F4">
        <w:rPr>
          <w:rFonts w:ascii="Arial" w:hAnsi="Arial" w:cs="Arial"/>
          <w:i/>
          <w:iCs/>
        </w:rPr>
        <w:t>Internet Key Exchange</w:t>
      </w:r>
      <w:r w:rsidR="00E12C7C" w:rsidRPr="004511F4">
        <w:rPr>
          <w:rFonts w:ascii="Arial" w:hAnsi="Arial" w:cs="Arial"/>
        </w:rPr>
        <w:t>) fases</w:t>
      </w:r>
      <w:r w:rsidRPr="004511F4">
        <w:rPr>
          <w:rFonts w:ascii="Arial" w:hAnsi="Arial" w:cs="Arial" w:hint="eastAsia"/>
        </w:rPr>
        <w:t xml:space="preserve"> 1 e </w:t>
      </w:r>
      <w:proofErr w:type="gramStart"/>
      <w:r w:rsidRPr="004511F4">
        <w:rPr>
          <w:rFonts w:ascii="Arial" w:hAnsi="Arial" w:cs="Arial" w:hint="eastAsia"/>
        </w:rPr>
        <w:t>2 :</w:t>
      </w:r>
      <w:proofErr w:type="gramEnd"/>
    </w:p>
    <w:p w14:paraId="751F6D66" w14:textId="2FEC125A" w:rsidR="004C36D6" w:rsidRPr="008022E3" w:rsidRDefault="004C36D6" w:rsidP="00AF2A77">
      <w:pPr>
        <w:pStyle w:val="Standard"/>
        <w:numPr>
          <w:ilvl w:val="3"/>
          <w:numId w:val="7"/>
        </w:numPr>
        <w:spacing w:before="57" w:after="57" w:line="360" w:lineRule="auto"/>
        <w:jc w:val="both"/>
        <w:rPr>
          <w:rFonts w:ascii="Arial" w:hAnsi="Arial" w:cs="Arial"/>
        </w:rPr>
      </w:pPr>
      <w:r w:rsidRPr="004511F4">
        <w:rPr>
          <w:rFonts w:ascii="Arial" w:hAnsi="Arial" w:cs="Arial" w:hint="eastAsia"/>
        </w:rPr>
        <w:t xml:space="preserve"> </w:t>
      </w:r>
      <w:r w:rsidRPr="008022E3">
        <w:rPr>
          <w:rFonts w:ascii="Arial" w:hAnsi="Arial" w:cs="Arial" w:hint="eastAsia"/>
        </w:rPr>
        <w:t>Criptografia: 3DES, AES128 e AES256;</w:t>
      </w:r>
    </w:p>
    <w:p w14:paraId="51B4EA93" w14:textId="1026F41C" w:rsidR="004C36D6" w:rsidRPr="008022E3" w:rsidRDefault="004C36D6" w:rsidP="00AF2A77">
      <w:pPr>
        <w:pStyle w:val="Standard"/>
        <w:numPr>
          <w:ilvl w:val="3"/>
          <w:numId w:val="7"/>
        </w:numPr>
        <w:spacing w:before="57" w:after="57" w:line="360" w:lineRule="auto"/>
        <w:jc w:val="both"/>
        <w:rPr>
          <w:rFonts w:ascii="Arial" w:hAnsi="Arial" w:cs="Arial"/>
        </w:rPr>
      </w:pPr>
      <w:proofErr w:type="spellStart"/>
      <w:r w:rsidRPr="008022E3">
        <w:rPr>
          <w:rFonts w:ascii="Arial" w:hAnsi="Arial" w:cs="Arial" w:hint="eastAsia"/>
        </w:rPr>
        <w:t>Hash</w:t>
      </w:r>
      <w:proofErr w:type="spellEnd"/>
      <w:r w:rsidRPr="008022E3">
        <w:rPr>
          <w:rFonts w:ascii="Arial" w:hAnsi="Arial" w:cs="Arial" w:hint="eastAsia"/>
        </w:rPr>
        <w:t>: MDS e SHA1;</w:t>
      </w:r>
    </w:p>
    <w:p w14:paraId="2497E172" w14:textId="0AE83405" w:rsidR="004C36D6" w:rsidRPr="004511F4" w:rsidRDefault="004C36D6" w:rsidP="00AF2A77">
      <w:pPr>
        <w:pStyle w:val="Standard"/>
        <w:numPr>
          <w:ilvl w:val="2"/>
          <w:numId w:val="7"/>
        </w:numPr>
        <w:spacing w:before="57" w:after="57" w:line="360" w:lineRule="auto"/>
        <w:jc w:val="both"/>
        <w:rPr>
          <w:rFonts w:ascii="Arial" w:hAnsi="Arial" w:cs="Arial"/>
        </w:rPr>
      </w:pPr>
      <w:r w:rsidRPr="004511F4">
        <w:rPr>
          <w:rFonts w:ascii="Arial" w:hAnsi="Arial" w:cs="Arial" w:hint="eastAsia"/>
        </w:rPr>
        <w:t xml:space="preserve">Deve suportar pelo menos os seguintes grupos </w:t>
      </w:r>
      <w:proofErr w:type="spellStart"/>
      <w:r w:rsidRPr="004511F4">
        <w:rPr>
          <w:rFonts w:ascii="Arial" w:hAnsi="Arial" w:cs="Arial" w:hint="eastAsia"/>
        </w:rPr>
        <w:t>Diffie</w:t>
      </w:r>
      <w:proofErr w:type="spellEnd"/>
      <w:r w:rsidRPr="004511F4">
        <w:rPr>
          <w:rFonts w:ascii="Arial" w:hAnsi="Arial" w:cs="Arial" w:hint="eastAsia"/>
        </w:rPr>
        <w:t>-Hellman: Grupo 1 (768 bits), Grupo 2 (1024 bits), Grupo 5 (1536 bits);</w:t>
      </w:r>
    </w:p>
    <w:p w14:paraId="2CCC57D2" w14:textId="3E9A8F5C" w:rsidR="0034237E" w:rsidRPr="006E5A6B" w:rsidRDefault="004C36D6" w:rsidP="00AF2A77">
      <w:pPr>
        <w:pStyle w:val="Standard"/>
        <w:numPr>
          <w:ilvl w:val="2"/>
          <w:numId w:val="7"/>
        </w:numPr>
        <w:spacing w:before="57" w:after="57" w:line="360" w:lineRule="auto"/>
        <w:jc w:val="both"/>
        <w:rPr>
          <w:rFonts w:ascii="Arial" w:hAnsi="Arial" w:cs="Arial"/>
        </w:rPr>
      </w:pPr>
      <w:r w:rsidRPr="003C1F96">
        <w:rPr>
          <w:rFonts w:ascii="Arial" w:hAnsi="Arial" w:cs="Arial" w:hint="eastAsia"/>
        </w:rPr>
        <w:t>A</w:t>
      </w:r>
      <w:r w:rsidRPr="004511F4">
        <w:rPr>
          <w:rFonts w:ascii="Arial" w:hAnsi="Arial" w:cs="Arial" w:hint="eastAsia"/>
        </w:rPr>
        <w:t xml:space="preserve"> </w:t>
      </w:r>
      <w:r w:rsidRPr="003163AB">
        <w:rPr>
          <w:rFonts w:ascii="Arial" w:hAnsi="Arial" w:cs="Arial" w:hint="eastAsia"/>
        </w:rPr>
        <w:t>taxa</w:t>
      </w:r>
      <w:r w:rsidRPr="004511F4">
        <w:rPr>
          <w:rFonts w:ascii="Arial" w:hAnsi="Arial" w:cs="Arial" w:hint="eastAsia"/>
        </w:rPr>
        <w:t xml:space="preserve"> de transfe</w:t>
      </w:r>
      <w:r w:rsidR="00AE409C" w:rsidRPr="004511F4">
        <w:rPr>
          <w:rFonts w:ascii="Arial" w:hAnsi="Arial" w:cs="Arial"/>
        </w:rPr>
        <w:t>rê</w:t>
      </w:r>
      <w:r w:rsidRPr="004511F4">
        <w:rPr>
          <w:rFonts w:ascii="Arial" w:hAnsi="Arial" w:cs="Arial" w:hint="eastAsia"/>
        </w:rPr>
        <w:t xml:space="preserve">ncia </w:t>
      </w:r>
      <w:r w:rsidR="00AE409C" w:rsidRPr="004511F4">
        <w:rPr>
          <w:rFonts w:ascii="Arial" w:hAnsi="Arial" w:cs="Arial"/>
        </w:rPr>
        <w:t>mí</w:t>
      </w:r>
      <w:r w:rsidRPr="004511F4">
        <w:rPr>
          <w:rFonts w:ascii="Arial" w:hAnsi="Arial" w:cs="Arial" w:hint="eastAsia"/>
        </w:rPr>
        <w:t>nima na conexão VPN deve ser de 100 Mbps, podendo, entretanto, ser inferior quando limitada pela capacidade da</w:t>
      </w:r>
      <w:r w:rsidR="00AE409C" w:rsidRPr="004511F4">
        <w:rPr>
          <w:rFonts w:ascii="Arial" w:hAnsi="Arial" w:cs="Arial"/>
        </w:rPr>
        <w:t xml:space="preserve"> </w:t>
      </w:r>
      <w:r w:rsidRPr="004511F4">
        <w:rPr>
          <w:rFonts w:ascii="Arial" w:hAnsi="Arial" w:cs="Arial" w:hint="eastAsia"/>
        </w:rPr>
        <w:t>conexão (link de dados) da CONTRATANTE;</w:t>
      </w:r>
    </w:p>
    <w:p w14:paraId="6DFE20B5" w14:textId="0E753C10" w:rsidR="00D174A7" w:rsidRPr="006E5A6B" w:rsidRDefault="00EB736E" w:rsidP="002209E4">
      <w:pPr>
        <w:pStyle w:val="Ttulo3"/>
        <w:numPr>
          <w:ilvl w:val="0"/>
          <w:numId w:val="0"/>
        </w:numPr>
        <w:spacing w:line="360" w:lineRule="auto"/>
        <w:ind w:left="720"/>
        <w:rPr>
          <w:rFonts w:ascii="Arial" w:hAnsi="Arial" w:cs="Arial"/>
        </w:rPr>
      </w:pPr>
      <w:r w:rsidRPr="006E5A6B">
        <w:rPr>
          <w:rFonts w:ascii="Arial" w:hAnsi="Arial" w:cs="Arial"/>
        </w:rPr>
        <w:t>S</w:t>
      </w:r>
      <w:r w:rsidR="000A5C1B">
        <w:rPr>
          <w:rFonts w:ascii="Arial" w:hAnsi="Arial" w:cs="Arial"/>
        </w:rPr>
        <w:t>egurança</w:t>
      </w:r>
    </w:p>
    <w:p w14:paraId="549C9524" w14:textId="22EDDAEC" w:rsidR="006477B2" w:rsidRPr="004511F4" w:rsidRDefault="001E69C2" w:rsidP="003163AB">
      <w:pPr>
        <w:pStyle w:val="Standard"/>
        <w:numPr>
          <w:ilvl w:val="2"/>
          <w:numId w:val="7"/>
        </w:numPr>
        <w:spacing w:before="57" w:after="57" w:line="360" w:lineRule="auto"/>
        <w:jc w:val="both"/>
        <w:rPr>
          <w:rFonts w:ascii="Arial" w:hAnsi="Arial" w:cs="Arial"/>
        </w:rPr>
      </w:pPr>
      <w:r w:rsidRPr="004511F4">
        <w:rPr>
          <w:rFonts w:ascii="Arial" w:hAnsi="Arial" w:cs="Arial"/>
        </w:rPr>
        <w:t>O provedor de nuvem deve nativamente fornecer serviço</w:t>
      </w:r>
      <w:r w:rsidR="00736B9E" w:rsidRPr="004511F4">
        <w:rPr>
          <w:rFonts w:ascii="Arial" w:hAnsi="Arial" w:cs="Arial"/>
        </w:rPr>
        <w:t xml:space="preserve"> gerenciado de firewall de rede capaz de</w:t>
      </w:r>
      <w:r w:rsidR="002E7EFB" w:rsidRPr="004511F4">
        <w:rPr>
          <w:rFonts w:ascii="Arial" w:hAnsi="Arial" w:cs="Arial"/>
        </w:rPr>
        <w:t>: (1)</w:t>
      </w:r>
      <w:r w:rsidR="00736B9E" w:rsidRPr="004511F4">
        <w:rPr>
          <w:rFonts w:ascii="Arial" w:hAnsi="Arial" w:cs="Arial"/>
        </w:rPr>
        <w:t xml:space="preserve"> implementar </w:t>
      </w:r>
      <w:r w:rsidR="00FD0D7D" w:rsidRPr="004511F4">
        <w:rPr>
          <w:rFonts w:ascii="Arial" w:hAnsi="Arial" w:cs="Arial"/>
        </w:rPr>
        <w:t>proteções de rede</w:t>
      </w:r>
      <w:r w:rsidR="00F742B9" w:rsidRPr="004511F4">
        <w:rPr>
          <w:rFonts w:ascii="Arial" w:hAnsi="Arial" w:cs="Arial"/>
        </w:rPr>
        <w:t xml:space="preserve"> que escalam automaticamente </w:t>
      </w:r>
      <w:r w:rsidR="00170F7D" w:rsidRPr="004511F4">
        <w:rPr>
          <w:rFonts w:ascii="Arial" w:hAnsi="Arial" w:cs="Arial"/>
        </w:rPr>
        <w:t>com o tráfego de rede</w:t>
      </w:r>
      <w:r w:rsidR="00433BD6" w:rsidRPr="004511F4">
        <w:rPr>
          <w:rFonts w:ascii="Arial" w:hAnsi="Arial" w:cs="Arial"/>
        </w:rPr>
        <w:t>,</w:t>
      </w:r>
      <w:r w:rsidR="00680A63" w:rsidRPr="004511F4">
        <w:rPr>
          <w:rFonts w:ascii="Arial" w:hAnsi="Arial" w:cs="Arial"/>
        </w:rPr>
        <w:t xml:space="preserve"> (2) </w:t>
      </w:r>
      <w:r w:rsidR="005A4E29" w:rsidRPr="004511F4">
        <w:rPr>
          <w:rFonts w:ascii="Arial" w:hAnsi="Arial" w:cs="Arial"/>
        </w:rPr>
        <w:t xml:space="preserve">importar regras </w:t>
      </w:r>
      <w:r w:rsidR="005E1F70" w:rsidRPr="004511F4">
        <w:rPr>
          <w:rFonts w:ascii="Arial" w:hAnsi="Arial" w:cs="Arial"/>
        </w:rPr>
        <w:t>que foram</w:t>
      </w:r>
      <w:r w:rsidR="00A60B7B" w:rsidRPr="004511F4">
        <w:rPr>
          <w:rFonts w:ascii="Arial" w:hAnsi="Arial" w:cs="Arial"/>
        </w:rPr>
        <w:t xml:space="preserve"> definidas em formato aberto</w:t>
      </w:r>
      <w:r w:rsidR="00433BD6" w:rsidRPr="004511F4">
        <w:rPr>
          <w:rFonts w:ascii="Arial" w:hAnsi="Arial" w:cs="Arial"/>
        </w:rPr>
        <w:t xml:space="preserve"> e (3) </w:t>
      </w:r>
      <w:r w:rsidR="00360CBB" w:rsidRPr="004511F4">
        <w:rPr>
          <w:rFonts w:ascii="Arial" w:hAnsi="Arial" w:cs="Arial"/>
        </w:rPr>
        <w:t xml:space="preserve">permitir estabelecer VPN Site do Site </w:t>
      </w:r>
      <w:r w:rsidR="00CF00F9" w:rsidRPr="004511F4">
        <w:rPr>
          <w:rFonts w:ascii="Arial" w:hAnsi="Arial" w:cs="Arial"/>
        </w:rPr>
        <w:t>junto ao firewall da CONTRATADA</w:t>
      </w:r>
      <w:r w:rsidR="002E4EFE" w:rsidRPr="004511F4">
        <w:rPr>
          <w:rFonts w:ascii="Arial" w:hAnsi="Arial" w:cs="Arial"/>
        </w:rPr>
        <w:t>;</w:t>
      </w:r>
    </w:p>
    <w:p w14:paraId="5A863DA4" w14:textId="782B689C" w:rsidR="00815F2F" w:rsidRPr="004511F4" w:rsidRDefault="00815F2F" w:rsidP="003163AB">
      <w:pPr>
        <w:pStyle w:val="Standard"/>
        <w:numPr>
          <w:ilvl w:val="2"/>
          <w:numId w:val="7"/>
        </w:numPr>
        <w:spacing w:before="57" w:after="57" w:line="360" w:lineRule="auto"/>
        <w:jc w:val="both"/>
        <w:rPr>
          <w:rFonts w:ascii="Arial" w:hAnsi="Arial" w:cs="Arial"/>
        </w:rPr>
      </w:pPr>
      <w:r w:rsidRPr="004511F4">
        <w:rPr>
          <w:rFonts w:ascii="Arial" w:hAnsi="Arial" w:cs="Arial"/>
        </w:rPr>
        <w:t xml:space="preserve">O provedor de nuvem deve </w:t>
      </w:r>
      <w:r w:rsidR="005C0114" w:rsidRPr="004511F4">
        <w:rPr>
          <w:rFonts w:ascii="Arial" w:hAnsi="Arial" w:cs="Arial"/>
        </w:rPr>
        <w:t>nativamente</w:t>
      </w:r>
      <w:r w:rsidR="00E23A82" w:rsidRPr="004511F4">
        <w:rPr>
          <w:rFonts w:ascii="Arial" w:hAnsi="Arial" w:cs="Arial"/>
        </w:rPr>
        <w:t xml:space="preserve"> </w:t>
      </w:r>
      <w:r w:rsidRPr="004511F4">
        <w:rPr>
          <w:rFonts w:ascii="Arial" w:hAnsi="Arial" w:cs="Arial"/>
        </w:rPr>
        <w:t>fornecer serviço</w:t>
      </w:r>
      <w:r w:rsidR="00AC700A" w:rsidRPr="004511F4">
        <w:rPr>
          <w:rFonts w:ascii="Arial" w:hAnsi="Arial" w:cs="Arial"/>
        </w:rPr>
        <w:t xml:space="preserve"> </w:t>
      </w:r>
      <w:proofErr w:type="gramStart"/>
      <w:r w:rsidR="00EE41D1" w:rsidRPr="004511F4">
        <w:rPr>
          <w:rFonts w:ascii="Arial" w:hAnsi="Arial" w:cs="Arial"/>
        </w:rPr>
        <w:t>contra ataques</w:t>
      </w:r>
      <w:proofErr w:type="gramEnd"/>
      <w:r w:rsidR="00EE41D1" w:rsidRPr="004511F4">
        <w:rPr>
          <w:rFonts w:ascii="Arial" w:hAnsi="Arial" w:cs="Arial"/>
        </w:rPr>
        <w:t xml:space="preserve"> do tipo </w:t>
      </w:r>
      <w:proofErr w:type="spellStart"/>
      <w:r w:rsidR="00EE41D1" w:rsidRPr="004511F4">
        <w:rPr>
          <w:rFonts w:ascii="Arial" w:hAnsi="Arial" w:cs="Arial"/>
        </w:rPr>
        <w:t>Distributed</w:t>
      </w:r>
      <w:proofErr w:type="spellEnd"/>
      <w:r w:rsidR="00EE41D1" w:rsidRPr="004511F4">
        <w:rPr>
          <w:rFonts w:ascii="Arial" w:hAnsi="Arial" w:cs="Arial"/>
        </w:rPr>
        <w:t xml:space="preserve"> </w:t>
      </w:r>
      <w:proofErr w:type="spellStart"/>
      <w:r w:rsidR="00EE41D1" w:rsidRPr="004511F4">
        <w:rPr>
          <w:rFonts w:ascii="Arial" w:hAnsi="Arial" w:cs="Arial"/>
        </w:rPr>
        <w:t>Denial</w:t>
      </w:r>
      <w:proofErr w:type="spellEnd"/>
      <w:r w:rsidR="00EE41D1" w:rsidRPr="004511F4">
        <w:rPr>
          <w:rFonts w:ascii="Arial" w:hAnsi="Arial" w:cs="Arial"/>
        </w:rPr>
        <w:t xml:space="preserve"> </w:t>
      </w:r>
      <w:proofErr w:type="spellStart"/>
      <w:r w:rsidR="00EE41D1" w:rsidRPr="004511F4">
        <w:rPr>
          <w:rFonts w:ascii="Arial" w:hAnsi="Arial" w:cs="Arial"/>
        </w:rPr>
        <w:t>of</w:t>
      </w:r>
      <w:proofErr w:type="spellEnd"/>
      <w:r w:rsidR="00EE41D1" w:rsidRPr="004511F4">
        <w:rPr>
          <w:rFonts w:ascii="Arial" w:hAnsi="Arial" w:cs="Arial"/>
        </w:rPr>
        <w:t xml:space="preserve"> Service (</w:t>
      </w:r>
      <w:proofErr w:type="spellStart"/>
      <w:r w:rsidR="00EE41D1" w:rsidRPr="004511F4">
        <w:rPr>
          <w:rFonts w:ascii="Arial" w:hAnsi="Arial" w:cs="Arial"/>
        </w:rPr>
        <w:t>DDoS</w:t>
      </w:r>
      <w:proofErr w:type="spellEnd"/>
      <w:r w:rsidR="00EE41D1" w:rsidRPr="004511F4">
        <w:rPr>
          <w:rFonts w:ascii="Arial" w:hAnsi="Arial" w:cs="Arial"/>
        </w:rPr>
        <w:t>)</w:t>
      </w:r>
      <w:r w:rsidR="00D258D4" w:rsidRPr="004511F4">
        <w:rPr>
          <w:rFonts w:ascii="Arial" w:hAnsi="Arial" w:cs="Arial"/>
        </w:rPr>
        <w:t>;</w:t>
      </w:r>
    </w:p>
    <w:p w14:paraId="0FFBE91C" w14:textId="541C39B2" w:rsidR="006E6FF1" w:rsidRPr="004511F4" w:rsidRDefault="008924B6" w:rsidP="003163AB">
      <w:pPr>
        <w:pStyle w:val="Standard"/>
        <w:numPr>
          <w:ilvl w:val="2"/>
          <w:numId w:val="7"/>
        </w:numPr>
        <w:spacing w:before="57" w:after="57" w:line="360" w:lineRule="auto"/>
        <w:jc w:val="both"/>
        <w:rPr>
          <w:rFonts w:ascii="Arial" w:hAnsi="Arial" w:cs="Arial"/>
        </w:rPr>
      </w:pPr>
      <w:r w:rsidRPr="004511F4">
        <w:rPr>
          <w:rFonts w:ascii="Arial" w:hAnsi="Arial" w:cs="Arial"/>
        </w:rPr>
        <w:t xml:space="preserve">O provedor </w:t>
      </w:r>
      <w:r w:rsidR="002E4EFE" w:rsidRPr="004511F4">
        <w:rPr>
          <w:rFonts w:ascii="Arial" w:hAnsi="Arial" w:cs="Arial"/>
        </w:rPr>
        <w:t xml:space="preserve">de nuvem </w:t>
      </w:r>
      <w:r w:rsidRPr="004511F4">
        <w:rPr>
          <w:rFonts w:ascii="Arial" w:hAnsi="Arial" w:cs="Arial"/>
        </w:rPr>
        <w:t xml:space="preserve">deve </w:t>
      </w:r>
      <w:r w:rsidR="008E4922" w:rsidRPr="004511F4">
        <w:rPr>
          <w:rFonts w:ascii="Arial" w:hAnsi="Arial" w:cs="Arial"/>
        </w:rPr>
        <w:t xml:space="preserve">nativamente </w:t>
      </w:r>
      <w:r w:rsidRPr="004511F4">
        <w:rPr>
          <w:rFonts w:ascii="Arial" w:hAnsi="Arial" w:cs="Arial"/>
        </w:rPr>
        <w:t xml:space="preserve">fornecer serviço de </w:t>
      </w:r>
      <w:r w:rsidRPr="004511F4">
        <w:rPr>
          <w:rFonts w:ascii="Arial" w:hAnsi="Arial" w:cs="Arial" w:hint="eastAsia"/>
        </w:rPr>
        <w:t xml:space="preserve">Web </w:t>
      </w:r>
      <w:proofErr w:type="spellStart"/>
      <w:r w:rsidRPr="004511F4">
        <w:rPr>
          <w:rFonts w:ascii="Arial" w:hAnsi="Arial" w:cs="Arial" w:hint="eastAsia"/>
        </w:rPr>
        <w:t>Aplication</w:t>
      </w:r>
      <w:proofErr w:type="spellEnd"/>
      <w:r w:rsidRPr="004511F4">
        <w:rPr>
          <w:rFonts w:ascii="Arial" w:hAnsi="Arial" w:cs="Arial" w:hint="eastAsia"/>
        </w:rPr>
        <w:t xml:space="preserve"> Firewall</w:t>
      </w:r>
      <w:r w:rsidRPr="004511F4">
        <w:rPr>
          <w:rFonts w:ascii="Arial" w:hAnsi="Arial" w:cs="Arial"/>
        </w:rPr>
        <w:t xml:space="preserve"> (WAF) </w:t>
      </w:r>
      <w:r w:rsidR="0035117B" w:rsidRPr="004511F4">
        <w:rPr>
          <w:rFonts w:ascii="Arial" w:hAnsi="Arial" w:cs="Arial"/>
        </w:rPr>
        <w:t>para</w:t>
      </w:r>
      <w:r w:rsidRPr="004511F4">
        <w:rPr>
          <w:rFonts w:ascii="Arial" w:hAnsi="Arial" w:cs="Arial"/>
        </w:rPr>
        <w:t xml:space="preserve"> proteger aplicativos web </w:t>
      </w:r>
      <w:r w:rsidR="00D03064" w:rsidRPr="004511F4">
        <w:rPr>
          <w:rFonts w:ascii="Arial" w:hAnsi="Arial" w:cs="Arial"/>
        </w:rPr>
        <w:t>por meio de</w:t>
      </w:r>
      <w:r w:rsidRPr="004511F4">
        <w:rPr>
          <w:rFonts w:ascii="Arial" w:hAnsi="Arial" w:cs="Arial"/>
        </w:rPr>
        <w:t xml:space="preserve"> filtr</w:t>
      </w:r>
      <w:r w:rsidR="009A3622" w:rsidRPr="004511F4">
        <w:rPr>
          <w:rFonts w:ascii="Arial" w:hAnsi="Arial" w:cs="Arial"/>
        </w:rPr>
        <w:t>os</w:t>
      </w:r>
      <w:r w:rsidRPr="004511F4">
        <w:rPr>
          <w:rFonts w:ascii="Arial" w:hAnsi="Arial" w:cs="Arial"/>
        </w:rPr>
        <w:t xml:space="preserve"> e monitor</w:t>
      </w:r>
      <w:r w:rsidR="009A3622" w:rsidRPr="004511F4">
        <w:rPr>
          <w:rFonts w:ascii="Arial" w:hAnsi="Arial" w:cs="Arial"/>
        </w:rPr>
        <w:t>amento de</w:t>
      </w:r>
      <w:r w:rsidRPr="004511F4">
        <w:rPr>
          <w:rFonts w:ascii="Arial" w:hAnsi="Arial" w:cs="Arial"/>
        </w:rPr>
        <w:t xml:space="preserve"> tráfego HTTP entre o aplicativo e a internet</w:t>
      </w:r>
      <w:r w:rsidR="00690273" w:rsidRPr="004511F4">
        <w:rPr>
          <w:rFonts w:ascii="Arial" w:hAnsi="Arial" w:cs="Arial"/>
        </w:rPr>
        <w:t xml:space="preserve"> </w:t>
      </w:r>
      <w:proofErr w:type="gramStart"/>
      <w:r w:rsidRPr="004511F4">
        <w:rPr>
          <w:rFonts w:ascii="Arial" w:hAnsi="Arial" w:cs="Arial"/>
        </w:rPr>
        <w:t>contra ataques</w:t>
      </w:r>
      <w:proofErr w:type="gramEnd"/>
      <w:r w:rsidRPr="004511F4">
        <w:rPr>
          <w:rFonts w:ascii="Arial" w:hAnsi="Arial" w:cs="Arial"/>
        </w:rPr>
        <w:t xml:space="preserve"> </w:t>
      </w:r>
      <w:r w:rsidR="001C23BB" w:rsidRPr="004511F4">
        <w:rPr>
          <w:rFonts w:ascii="Arial" w:hAnsi="Arial" w:cs="Arial"/>
        </w:rPr>
        <w:t xml:space="preserve">tais </w:t>
      </w:r>
      <w:r w:rsidRPr="004511F4">
        <w:rPr>
          <w:rFonts w:ascii="Arial" w:hAnsi="Arial" w:cs="Arial"/>
        </w:rPr>
        <w:t xml:space="preserve">como falsificação de solicitação entre sites, </w:t>
      </w:r>
      <w:proofErr w:type="spellStart"/>
      <w:r w:rsidRPr="004511F4">
        <w:rPr>
          <w:rFonts w:ascii="Arial" w:hAnsi="Arial" w:cs="Arial"/>
        </w:rPr>
        <w:t>cross</w:t>
      </w:r>
      <w:proofErr w:type="spellEnd"/>
      <w:r w:rsidRPr="004511F4">
        <w:rPr>
          <w:rFonts w:ascii="Arial" w:hAnsi="Arial" w:cs="Arial"/>
        </w:rPr>
        <w:t>-site-</w:t>
      </w:r>
      <w:proofErr w:type="spellStart"/>
      <w:r w:rsidRPr="004511F4">
        <w:rPr>
          <w:rFonts w:ascii="Arial" w:hAnsi="Arial" w:cs="Arial"/>
        </w:rPr>
        <w:t>scripting</w:t>
      </w:r>
      <w:proofErr w:type="spellEnd"/>
      <w:r w:rsidRPr="004511F4">
        <w:rPr>
          <w:rFonts w:ascii="Arial" w:hAnsi="Arial" w:cs="Arial"/>
        </w:rPr>
        <w:t xml:space="preserve"> (XSS), e injeção de SQL, entre outros</w:t>
      </w:r>
      <w:r w:rsidR="001A661D" w:rsidRPr="004511F4">
        <w:rPr>
          <w:rFonts w:ascii="Arial" w:hAnsi="Arial" w:cs="Arial"/>
        </w:rPr>
        <w:t>;</w:t>
      </w:r>
    </w:p>
    <w:p w14:paraId="3F807FCF" w14:textId="057C602B" w:rsidR="001A661D" w:rsidRPr="004511F4" w:rsidRDefault="00131CDD" w:rsidP="003163AB">
      <w:pPr>
        <w:pStyle w:val="Standard"/>
        <w:numPr>
          <w:ilvl w:val="3"/>
          <w:numId w:val="7"/>
        </w:numPr>
        <w:spacing w:before="57" w:after="57" w:line="360" w:lineRule="auto"/>
        <w:jc w:val="both"/>
        <w:rPr>
          <w:rFonts w:ascii="Arial" w:hAnsi="Arial" w:cs="Arial"/>
        </w:rPr>
      </w:pPr>
      <w:r w:rsidRPr="004511F4">
        <w:rPr>
          <w:rFonts w:ascii="Arial" w:hAnsi="Arial" w:cs="Arial"/>
        </w:rPr>
        <w:t>O serviço WAF deve</w:t>
      </w:r>
      <w:r w:rsidR="001A661D" w:rsidRPr="004511F4">
        <w:rPr>
          <w:rFonts w:ascii="Arial" w:hAnsi="Arial" w:cs="Arial"/>
        </w:rPr>
        <w:t xml:space="preserve"> fornecer proteção sem modificar o código de </w:t>
      </w:r>
      <w:r w:rsidRPr="004511F4">
        <w:rPr>
          <w:rFonts w:ascii="Arial" w:hAnsi="Arial" w:cs="Arial"/>
        </w:rPr>
        <w:lastRenderedPageBreak/>
        <w:t>aplicações da CONTRATANTE;</w:t>
      </w:r>
    </w:p>
    <w:p w14:paraId="40D10137" w14:textId="7F22BE04" w:rsidR="000A2209" w:rsidRPr="004511F4" w:rsidRDefault="00372784" w:rsidP="003163AB">
      <w:pPr>
        <w:pStyle w:val="Standard"/>
        <w:numPr>
          <w:ilvl w:val="2"/>
          <w:numId w:val="7"/>
        </w:numPr>
        <w:spacing w:before="57" w:after="57" w:line="360" w:lineRule="auto"/>
        <w:jc w:val="both"/>
        <w:rPr>
          <w:rFonts w:ascii="Arial" w:hAnsi="Arial" w:cs="Arial"/>
        </w:rPr>
      </w:pPr>
      <w:r w:rsidRPr="004511F4">
        <w:rPr>
          <w:rFonts w:ascii="Arial" w:hAnsi="Arial" w:cs="Arial"/>
        </w:rPr>
        <w:t>Para acesso aos recursos de nuvem</w:t>
      </w:r>
      <w:r w:rsidR="005248A2" w:rsidRPr="004511F4">
        <w:rPr>
          <w:rFonts w:ascii="Arial" w:hAnsi="Arial" w:cs="Arial"/>
        </w:rPr>
        <w:t>, além de login e senha</w:t>
      </w:r>
      <w:r w:rsidRPr="004511F4">
        <w:rPr>
          <w:rFonts w:ascii="Arial" w:hAnsi="Arial" w:cs="Arial"/>
        </w:rPr>
        <w:t xml:space="preserve">, o provedor deve suportar nativamente a Autenticação </w:t>
      </w:r>
      <w:proofErr w:type="spellStart"/>
      <w:r w:rsidRPr="004511F4">
        <w:rPr>
          <w:rFonts w:ascii="Arial" w:hAnsi="Arial" w:cs="Arial"/>
        </w:rPr>
        <w:t>Multifator</w:t>
      </w:r>
      <w:proofErr w:type="spellEnd"/>
      <w:r w:rsidRPr="004511F4">
        <w:rPr>
          <w:rFonts w:ascii="Arial" w:hAnsi="Arial" w:cs="Arial"/>
        </w:rPr>
        <w:t>, contemplando</w:t>
      </w:r>
      <w:r w:rsidR="00F95B9E" w:rsidRPr="004511F4">
        <w:rPr>
          <w:rFonts w:ascii="Arial" w:hAnsi="Arial" w:cs="Arial"/>
        </w:rPr>
        <w:t xml:space="preserve"> </w:t>
      </w:r>
      <w:r w:rsidRPr="004511F4">
        <w:rPr>
          <w:rFonts w:ascii="Arial" w:hAnsi="Arial" w:cs="Arial"/>
        </w:rPr>
        <w:t>(1) “Virtual MFA Device” e (2) “Security Key” como mecanismos validadores de autenticação</w:t>
      </w:r>
      <w:r w:rsidR="00C45AFB" w:rsidRPr="004511F4">
        <w:rPr>
          <w:rFonts w:ascii="Arial" w:hAnsi="Arial" w:cs="Arial"/>
        </w:rPr>
        <w:t>;</w:t>
      </w:r>
    </w:p>
    <w:p w14:paraId="635D3BA4" w14:textId="4FFF46D4" w:rsidR="001D4AD4" w:rsidRPr="004511F4" w:rsidRDefault="001D4AD4" w:rsidP="003163AB">
      <w:pPr>
        <w:pStyle w:val="Standard"/>
        <w:numPr>
          <w:ilvl w:val="3"/>
          <w:numId w:val="7"/>
        </w:numPr>
        <w:spacing w:before="57" w:after="57" w:line="360" w:lineRule="auto"/>
        <w:jc w:val="both"/>
        <w:rPr>
          <w:rFonts w:ascii="Arial" w:hAnsi="Arial" w:cs="Arial"/>
        </w:rPr>
      </w:pPr>
      <w:r w:rsidRPr="004511F4">
        <w:rPr>
          <w:rFonts w:ascii="Arial" w:hAnsi="Arial" w:cs="Arial"/>
        </w:rPr>
        <w:t xml:space="preserve">Um dispositivo </w:t>
      </w:r>
      <w:r w:rsidR="004C403E" w:rsidRPr="004511F4">
        <w:rPr>
          <w:rFonts w:ascii="Arial" w:hAnsi="Arial" w:cs="Arial"/>
        </w:rPr>
        <w:t>“</w:t>
      </w:r>
      <w:r w:rsidRPr="004511F4">
        <w:rPr>
          <w:rFonts w:ascii="Arial" w:hAnsi="Arial" w:cs="Arial"/>
        </w:rPr>
        <w:t>Virtual MFA</w:t>
      </w:r>
      <w:r w:rsidR="00F56A07" w:rsidRPr="004511F4">
        <w:rPr>
          <w:rFonts w:ascii="Arial" w:hAnsi="Arial" w:cs="Arial"/>
        </w:rPr>
        <w:t>”</w:t>
      </w:r>
      <w:r w:rsidRPr="004511F4">
        <w:rPr>
          <w:rFonts w:ascii="Arial" w:hAnsi="Arial" w:cs="Arial"/>
        </w:rPr>
        <w:t xml:space="preserve"> é um aplicativo executado no smartphone ou tablet</w:t>
      </w:r>
      <w:r w:rsidR="00F56A07" w:rsidRPr="004511F4">
        <w:rPr>
          <w:rFonts w:ascii="Arial" w:hAnsi="Arial" w:cs="Arial"/>
        </w:rPr>
        <w:t xml:space="preserve">, sendo </w:t>
      </w:r>
      <w:r w:rsidRPr="004511F4">
        <w:rPr>
          <w:rFonts w:ascii="Arial" w:hAnsi="Arial" w:cs="Arial"/>
        </w:rPr>
        <w:t>instalado por meio da loja de aplicativos. Esse aplicativo utiliza o padrão TOTP aberto para gerar uma senha descartável baseada em tempo (</w:t>
      </w:r>
      <w:r w:rsidR="00103A49" w:rsidRPr="004511F4">
        <w:rPr>
          <w:rFonts w:ascii="Arial" w:hAnsi="Arial" w:cs="Arial"/>
        </w:rPr>
        <w:t>“</w:t>
      </w:r>
      <w:r w:rsidRPr="004511F4">
        <w:rPr>
          <w:rFonts w:ascii="Arial" w:hAnsi="Arial" w:cs="Arial"/>
        </w:rPr>
        <w:t>tokens</w:t>
      </w:r>
      <w:r w:rsidR="00103A49" w:rsidRPr="004511F4">
        <w:rPr>
          <w:rFonts w:ascii="Arial" w:hAnsi="Arial" w:cs="Arial"/>
        </w:rPr>
        <w:t>”</w:t>
      </w:r>
      <w:r w:rsidRPr="004511F4">
        <w:rPr>
          <w:rFonts w:ascii="Arial" w:hAnsi="Arial" w:cs="Arial"/>
        </w:rPr>
        <w:t>).</w:t>
      </w:r>
      <w:r w:rsidR="00104827" w:rsidRPr="004511F4">
        <w:rPr>
          <w:rFonts w:ascii="Arial" w:hAnsi="Arial" w:cs="Arial"/>
        </w:rPr>
        <w:t xml:space="preserve"> </w:t>
      </w:r>
      <w:r w:rsidR="00AE1AAD" w:rsidRPr="004511F4">
        <w:rPr>
          <w:rFonts w:ascii="Arial" w:hAnsi="Arial" w:cs="Arial"/>
        </w:rPr>
        <w:t>“</w:t>
      </w:r>
      <w:r w:rsidRPr="004511F4">
        <w:rPr>
          <w:rFonts w:ascii="Arial" w:hAnsi="Arial" w:cs="Arial"/>
        </w:rPr>
        <w:t xml:space="preserve">Google </w:t>
      </w:r>
      <w:proofErr w:type="spellStart"/>
      <w:r w:rsidRPr="004511F4">
        <w:rPr>
          <w:rFonts w:ascii="Arial" w:hAnsi="Arial" w:cs="Arial"/>
        </w:rPr>
        <w:t>Authenticator</w:t>
      </w:r>
      <w:proofErr w:type="spellEnd"/>
      <w:r w:rsidR="00103A49" w:rsidRPr="004511F4">
        <w:rPr>
          <w:rFonts w:ascii="Arial" w:hAnsi="Arial" w:cs="Arial"/>
        </w:rPr>
        <w:t>”</w:t>
      </w:r>
      <w:r w:rsidRPr="004511F4">
        <w:rPr>
          <w:rFonts w:ascii="Arial" w:hAnsi="Arial" w:cs="Arial"/>
        </w:rPr>
        <w:t xml:space="preserve">, </w:t>
      </w:r>
      <w:r w:rsidR="00103A49" w:rsidRPr="004511F4">
        <w:rPr>
          <w:rFonts w:ascii="Arial" w:hAnsi="Arial" w:cs="Arial"/>
        </w:rPr>
        <w:t>“</w:t>
      </w:r>
      <w:proofErr w:type="spellStart"/>
      <w:r w:rsidRPr="004511F4">
        <w:rPr>
          <w:rFonts w:ascii="Arial" w:hAnsi="Arial" w:cs="Arial"/>
        </w:rPr>
        <w:t>Authy</w:t>
      </w:r>
      <w:proofErr w:type="spellEnd"/>
      <w:r w:rsidRPr="004511F4">
        <w:rPr>
          <w:rFonts w:ascii="Arial" w:hAnsi="Arial" w:cs="Arial"/>
        </w:rPr>
        <w:t xml:space="preserve"> 2-Factor </w:t>
      </w:r>
      <w:proofErr w:type="spellStart"/>
      <w:r w:rsidRPr="004511F4">
        <w:rPr>
          <w:rFonts w:ascii="Arial" w:hAnsi="Arial" w:cs="Arial"/>
        </w:rPr>
        <w:t>Authentication</w:t>
      </w:r>
      <w:proofErr w:type="spellEnd"/>
      <w:r w:rsidR="00103A49" w:rsidRPr="004511F4">
        <w:rPr>
          <w:rFonts w:ascii="Arial" w:hAnsi="Arial" w:cs="Arial"/>
        </w:rPr>
        <w:t>”</w:t>
      </w:r>
      <w:r w:rsidR="00AE1AAD" w:rsidRPr="004511F4">
        <w:rPr>
          <w:rFonts w:ascii="Arial" w:hAnsi="Arial" w:cs="Arial"/>
        </w:rPr>
        <w:t>,</w:t>
      </w:r>
      <w:r w:rsidRPr="004511F4">
        <w:rPr>
          <w:rFonts w:ascii="Arial" w:hAnsi="Arial" w:cs="Arial"/>
        </w:rPr>
        <w:t xml:space="preserve"> </w:t>
      </w:r>
      <w:r w:rsidR="00103A49" w:rsidRPr="004511F4">
        <w:rPr>
          <w:rFonts w:ascii="Arial" w:hAnsi="Arial" w:cs="Arial"/>
        </w:rPr>
        <w:t>“</w:t>
      </w:r>
      <w:r w:rsidRPr="004511F4">
        <w:rPr>
          <w:rFonts w:ascii="Arial" w:hAnsi="Arial" w:cs="Arial"/>
        </w:rPr>
        <w:t xml:space="preserve">Microsoft </w:t>
      </w:r>
      <w:proofErr w:type="spellStart"/>
      <w:r w:rsidRPr="004511F4">
        <w:rPr>
          <w:rFonts w:ascii="Arial" w:hAnsi="Arial" w:cs="Arial"/>
        </w:rPr>
        <w:t>Authenticator</w:t>
      </w:r>
      <w:proofErr w:type="spellEnd"/>
      <w:r w:rsidR="00103A49" w:rsidRPr="004511F4">
        <w:rPr>
          <w:rFonts w:ascii="Arial" w:hAnsi="Arial" w:cs="Arial"/>
        </w:rPr>
        <w:t>”</w:t>
      </w:r>
      <w:r w:rsidR="00AE1AAD" w:rsidRPr="004511F4">
        <w:rPr>
          <w:rFonts w:ascii="Arial" w:hAnsi="Arial" w:cs="Arial"/>
        </w:rPr>
        <w:t>,</w:t>
      </w:r>
      <w:r w:rsidR="00EF6F1F" w:rsidRPr="004511F4">
        <w:rPr>
          <w:rFonts w:ascii="Arial" w:hAnsi="Arial" w:cs="Arial"/>
        </w:rPr>
        <w:t xml:space="preserve"> </w:t>
      </w:r>
      <w:r w:rsidR="00AE1AAD" w:rsidRPr="004511F4">
        <w:rPr>
          <w:rFonts w:ascii="Arial" w:hAnsi="Arial" w:cs="Arial"/>
        </w:rPr>
        <w:t>dentre outros,</w:t>
      </w:r>
      <w:r w:rsidR="00104827" w:rsidRPr="004511F4">
        <w:rPr>
          <w:rFonts w:ascii="Arial" w:hAnsi="Arial" w:cs="Arial"/>
        </w:rPr>
        <w:t xml:space="preserve"> são referências para esses aplicativos;</w:t>
      </w:r>
    </w:p>
    <w:p w14:paraId="37BD0CF6" w14:textId="6D6507F0" w:rsidR="00F32E23" w:rsidRPr="004511F4" w:rsidRDefault="00F90C47" w:rsidP="003163AB">
      <w:pPr>
        <w:pStyle w:val="Standard"/>
        <w:numPr>
          <w:ilvl w:val="3"/>
          <w:numId w:val="7"/>
        </w:numPr>
        <w:spacing w:before="57" w:after="57" w:line="360" w:lineRule="auto"/>
        <w:jc w:val="both"/>
        <w:rPr>
          <w:rFonts w:ascii="Arial" w:hAnsi="Arial" w:cs="Arial"/>
        </w:rPr>
      </w:pPr>
      <w:r w:rsidRPr="004511F4">
        <w:rPr>
          <w:rFonts w:ascii="Arial" w:hAnsi="Arial" w:cs="Arial"/>
        </w:rPr>
        <w:t xml:space="preserve">Uma </w:t>
      </w:r>
      <w:r w:rsidR="002F0CB6" w:rsidRPr="004511F4">
        <w:rPr>
          <w:rFonts w:ascii="Arial" w:hAnsi="Arial" w:cs="Arial"/>
        </w:rPr>
        <w:t xml:space="preserve">“Security Key” </w:t>
      </w:r>
      <w:r w:rsidR="0020378B" w:rsidRPr="004511F4">
        <w:rPr>
          <w:rFonts w:ascii="Arial" w:hAnsi="Arial" w:cs="Arial"/>
        </w:rPr>
        <w:t>é uma solução de autenticação baseada em hardware</w:t>
      </w:r>
      <w:r w:rsidR="00D579BA" w:rsidRPr="004511F4">
        <w:rPr>
          <w:rFonts w:ascii="Arial" w:hAnsi="Arial" w:cs="Arial"/>
        </w:rPr>
        <w:t xml:space="preserve"> combinada </w:t>
      </w:r>
      <w:r w:rsidR="00057369" w:rsidRPr="004511F4">
        <w:rPr>
          <w:rFonts w:ascii="Arial" w:hAnsi="Arial" w:cs="Arial"/>
        </w:rPr>
        <w:t>à</w:t>
      </w:r>
      <w:r w:rsidR="00D579BA" w:rsidRPr="004511F4">
        <w:rPr>
          <w:rFonts w:ascii="Arial" w:hAnsi="Arial" w:cs="Arial"/>
        </w:rPr>
        <w:t xml:space="preserve"> criptografia de chave pública</w:t>
      </w:r>
      <w:r w:rsidR="008C593F" w:rsidRPr="004511F4">
        <w:rPr>
          <w:rFonts w:ascii="Arial" w:hAnsi="Arial" w:cs="Arial"/>
        </w:rPr>
        <w:t xml:space="preserve">. </w:t>
      </w:r>
      <w:r w:rsidR="00E146F4" w:rsidRPr="004511F4">
        <w:rPr>
          <w:rFonts w:ascii="Arial" w:hAnsi="Arial" w:cs="Arial"/>
        </w:rPr>
        <w:t>A chave de segurança é capaz de o</w:t>
      </w:r>
      <w:r w:rsidR="003C22DC" w:rsidRPr="004511F4">
        <w:rPr>
          <w:rFonts w:ascii="Arial" w:hAnsi="Arial" w:cs="Arial"/>
        </w:rPr>
        <w:t xml:space="preserve">ferecer suporte FIDO U2F </w:t>
      </w:r>
      <w:r w:rsidR="00E146F4" w:rsidRPr="004511F4">
        <w:rPr>
          <w:rFonts w:ascii="Arial" w:hAnsi="Arial" w:cs="Arial"/>
        </w:rPr>
        <w:t>e</w:t>
      </w:r>
      <w:r w:rsidR="003C22DC" w:rsidRPr="004511F4">
        <w:rPr>
          <w:rFonts w:ascii="Arial" w:hAnsi="Arial" w:cs="Arial"/>
        </w:rPr>
        <w:t xml:space="preserve"> FIDO 2</w:t>
      </w:r>
      <w:r w:rsidR="00E146F4" w:rsidRPr="004511F4">
        <w:rPr>
          <w:rFonts w:ascii="Arial" w:hAnsi="Arial" w:cs="Arial"/>
        </w:rPr>
        <w:t xml:space="preserve">. </w:t>
      </w:r>
      <w:r w:rsidR="0086444F" w:rsidRPr="004511F4">
        <w:rPr>
          <w:rFonts w:ascii="Arial" w:hAnsi="Arial" w:cs="Arial"/>
        </w:rPr>
        <w:t>“</w:t>
      </w:r>
      <w:proofErr w:type="spellStart"/>
      <w:r w:rsidR="00E730BF" w:rsidRPr="004511F4">
        <w:rPr>
          <w:rFonts w:ascii="Arial" w:hAnsi="Arial" w:cs="Arial"/>
        </w:rPr>
        <w:t>Yubi</w:t>
      </w:r>
      <w:r w:rsidR="00113D00" w:rsidRPr="004511F4">
        <w:rPr>
          <w:rFonts w:ascii="Arial" w:hAnsi="Arial" w:cs="Arial"/>
        </w:rPr>
        <w:t>co</w:t>
      </w:r>
      <w:proofErr w:type="spellEnd"/>
      <w:r w:rsidR="0086444F" w:rsidRPr="004511F4">
        <w:rPr>
          <w:rFonts w:ascii="Arial" w:hAnsi="Arial" w:cs="Arial"/>
        </w:rPr>
        <w:t>”</w:t>
      </w:r>
      <w:r w:rsidR="00EF6F1F" w:rsidRPr="004511F4">
        <w:rPr>
          <w:rFonts w:ascii="Arial" w:hAnsi="Arial" w:cs="Arial"/>
        </w:rPr>
        <w:t>,</w:t>
      </w:r>
      <w:r w:rsidR="00E730BF" w:rsidRPr="004511F4">
        <w:rPr>
          <w:rFonts w:ascii="Arial" w:hAnsi="Arial" w:cs="Arial"/>
        </w:rPr>
        <w:t xml:space="preserve"> </w:t>
      </w:r>
      <w:r w:rsidR="0086444F" w:rsidRPr="004511F4">
        <w:rPr>
          <w:rFonts w:ascii="Arial" w:hAnsi="Arial" w:cs="Arial"/>
        </w:rPr>
        <w:t>“</w:t>
      </w:r>
      <w:proofErr w:type="spellStart"/>
      <w:r w:rsidR="000F3393" w:rsidRPr="004511F4">
        <w:rPr>
          <w:rFonts w:ascii="Arial" w:hAnsi="Arial" w:cs="Arial"/>
        </w:rPr>
        <w:t>Thetis</w:t>
      </w:r>
      <w:proofErr w:type="spellEnd"/>
      <w:r w:rsidR="0086444F" w:rsidRPr="004511F4">
        <w:rPr>
          <w:rFonts w:ascii="Arial" w:hAnsi="Arial" w:cs="Arial"/>
        </w:rPr>
        <w:t>”</w:t>
      </w:r>
      <w:r w:rsidR="00EF6F1F" w:rsidRPr="004511F4">
        <w:rPr>
          <w:rFonts w:ascii="Arial" w:hAnsi="Arial" w:cs="Arial"/>
        </w:rPr>
        <w:t>, dentre outros,</w:t>
      </w:r>
      <w:r w:rsidR="0086444F" w:rsidRPr="004511F4">
        <w:rPr>
          <w:rFonts w:ascii="Arial" w:hAnsi="Arial" w:cs="Arial"/>
        </w:rPr>
        <w:t xml:space="preserve"> </w:t>
      </w:r>
      <w:r w:rsidR="00F814E2" w:rsidRPr="004511F4">
        <w:rPr>
          <w:rFonts w:ascii="Arial" w:hAnsi="Arial" w:cs="Arial"/>
        </w:rPr>
        <w:t>são referências de fabricantes desses dispositivos;</w:t>
      </w:r>
    </w:p>
    <w:p w14:paraId="627FE847" w14:textId="30D480C8" w:rsidR="00372784" w:rsidRPr="004511F4" w:rsidRDefault="00BE31BD" w:rsidP="003163AB">
      <w:pPr>
        <w:pStyle w:val="Standard"/>
        <w:numPr>
          <w:ilvl w:val="3"/>
          <w:numId w:val="7"/>
        </w:numPr>
        <w:spacing w:before="57" w:after="57" w:line="360" w:lineRule="auto"/>
        <w:jc w:val="both"/>
        <w:rPr>
          <w:rFonts w:ascii="Arial" w:hAnsi="Arial" w:cs="Arial"/>
        </w:rPr>
      </w:pPr>
      <w:r w:rsidRPr="004511F4">
        <w:rPr>
          <w:rFonts w:ascii="Arial" w:hAnsi="Arial" w:cs="Arial"/>
        </w:rPr>
        <w:t>S</w:t>
      </w:r>
      <w:r w:rsidR="00E46284" w:rsidRPr="004511F4">
        <w:rPr>
          <w:rFonts w:ascii="Arial" w:hAnsi="Arial" w:cs="Arial"/>
        </w:rPr>
        <w:t>uper</w:t>
      </w:r>
      <w:r w:rsidR="00DA0B00" w:rsidRPr="004511F4">
        <w:rPr>
          <w:rFonts w:ascii="Arial" w:hAnsi="Arial" w:cs="Arial"/>
        </w:rPr>
        <w:t xml:space="preserve"> usuários</w:t>
      </w:r>
      <w:r w:rsidR="00372784" w:rsidRPr="004511F4">
        <w:rPr>
          <w:rFonts w:ascii="Arial" w:hAnsi="Arial" w:cs="Arial"/>
        </w:rPr>
        <w:t xml:space="preserve"> </w:t>
      </w:r>
      <w:r w:rsidR="00261785" w:rsidRPr="004511F4">
        <w:rPr>
          <w:rFonts w:ascii="Arial" w:hAnsi="Arial" w:cs="Arial"/>
        </w:rPr>
        <w:t>administradores d</w:t>
      </w:r>
      <w:r w:rsidR="006737E7" w:rsidRPr="004511F4">
        <w:rPr>
          <w:rFonts w:ascii="Arial" w:hAnsi="Arial" w:cs="Arial"/>
        </w:rPr>
        <w:t>e</w:t>
      </w:r>
      <w:r w:rsidR="00261785" w:rsidRPr="004511F4">
        <w:rPr>
          <w:rFonts w:ascii="Arial" w:hAnsi="Arial" w:cs="Arial"/>
        </w:rPr>
        <w:t xml:space="preserve"> nuvem </w:t>
      </w:r>
      <w:r w:rsidR="000A2209" w:rsidRPr="004511F4">
        <w:rPr>
          <w:rFonts w:ascii="Arial" w:hAnsi="Arial" w:cs="Arial"/>
        </w:rPr>
        <w:t>(root</w:t>
      </w:r>
      <w:r w:rsidR="006737E7" w:rsidRPr="004511F4">
        <w:rPr>
          <w:rFonts w:ascii="Arial" w:hAnsi="Arial" w:cs="Arial"/>
        </w:rPr>
        <w:t xml:space="preserve">, </w:t>
      </w:r>
      <w:proofErr w:type="gramStart"/>
      <w:r w:rsidR="006737E7" w:rsidRPr="004511F4">
        <w:rPr>
          <w:rFonts w:ascii="Arial" w:hAnsi="Arial" w:cs="Arial"/>
        </w:rPr>
        <w:t>admin</w:t>
      </w:r>
      <w:r w:rsidR="000A2209" w:rsidRPr="004511F4">
        <w:rPr>
          <w:rFonts w:ascii="Arial" w:hAnsi="Arial" w:cs="Arial"/>
        </w:rPr>
        <w:t xml:space="preserve"> </w:t>
      </w:r>
      <w:proofErr w:type="spellStart"/>
      <w:r w:rsidR="000A2209" w:rsidRPr="004511F4">
        <w:rPr>
          <w:rFonts w:ascii="Arial" w:hAnsi="Arial" w:cs="Arial"/>
        </w:rPr>
        <w:t>etc</w:t>
      </w:r>
      <w:proofErr w:type="spellEnd"/>
      <w:proofErr w:type="gramEnd"/>
      <w:r w:rsidR="000A2209" w:rsidRPr="004511F4">
        <w:rPr>
          <w:rFonts w:ascii="Arial" w:hAnsi="Arial" w:cs="Arial"/>
        </w:rPr>
        <w:t>)</w:t>
      </w:r>
      <w:r w:rsidR="00981EA8" w:rsidRPr="004511F4">
        <w:rPr>
          <w:rFonts w:ascii="Arial" w:hAnsi="Arial" w:cs="Arial"/>
        </w:rPr>
        <w:t xml:space="preserve"> </w:t>
      </w:r>
      <w:r w:rsidR="00563DA7" w:rsidRPr="004511F4">
        <w:rPr>
          <w:rFonts w:ascii="Arial" w:hAnsi="Arial" w:cs="Arial"/>
        </w:rPr>
        <w:t xml:space="preserve">também </w:t>
      </w:r>
      <w:r w:rsidR="00981EA8" w:rsidRPr="004511F4">
        <w:rPr>
          <w:rFonts w:ascii="Arial" w:hAnsi="Arial" w:cs="Arial"/>
        </w:rPr>
        <w:t xml:space="preserve">devem ser submetidos </w:t>
      </w:r>
      <w:r w:rsidR="00C45AFB" w:rsidRPr="004511F4">
        <w:rPr>
          <w:rFonts w:ascii="Arial" w:hAnsi="Arial" w:cs="Arial"/>
        </w:rPr>
        <w:t xml:space="preserve">à autenticação </w:t>
      </w:r>
      <w:proofErr w:type="spellStart"/>
      <w:r w:rsidR="00C45AFB" w:rsidRPr="004511F4">
        <w:rPr>
          <w:rFonts w:ascii="Arial" w:hAnsi="Arial" w:cs="Arial"/>
        </w:rPr>
        <w:t>multifator</w:t>
      </w:r>
      <w:proofErr w:type="spellEnd"/>
      <w:r w:rsidR="00C45AFB" w:rsidRPr="004511F4">
        <w:rPr>
          <w:rFonts w:ascii="Arial" w:hAnsi="Arial" w:cs="Arial"/>
        </w:rPr>
        <w:t xml:space="preserve"> exigida;</w:t>
      </w:r>
    </w:p>
    <w:p w14:paraId="5195F151" w14:textId="50AAC555" w:rsidR="00891812" w:rsidRPr="004511F4" w:rsidRDefault="00891812" w:rsidP="003163AB">
      <w:pPr>
        <w:pStyle w:val="Standard"/>
        <w:numPr>
          <w:ilvl w:val="2"/>
          <w:numId w:val="7"/>
        </w:numPr>
        <w:spacing w:before="57" w:after="57" w:line="360" w:lineRule="auto"/>
        <w:jc w:val="both"/>
        <w:rPr>
          <w:rFonts w:ascii="Arial" w:hAnsi="Arial" w:cs="Arial"/>
        </w:rPr>
      </w:pPr>
      <w:r w:rsidRPr="004511F4">
        <w:rPr>
          <w:rFonts w:ascii="Arial" w:hAnsi="Arial" w:cs="Arial"/>
        </w:rPr>
        <w:t xml:space="preserve">A solução deverá permitir a criação de grupos de usuários com perfis e funções especializadas para acesso aos dados do </w:t>
      </w:r>
      <w:r w:rsidR="00413678" w:rsidRPr="004511F4">
        <w:rPr>
          <w:rFonts w:ascii="Arial" w:hAnsi="Arial" w:cs="Arial"/>
        </w:rPr>
        <w:t>Data Lake, bem como d</w:t>
      </w:r>
      <w:r w:rsidR="00510657" w:rsidRPr="004511F4">
        <w:rPr>
          <w:rFonts w:ascii="Arial" w:hAnsi="Arial" w:cs="Arial"/>
        </w:rPr>
        <w:t>as</w:t>
      </w:r>
      <w:r w:rsidR="00413678" w:rsidRPr="004511F4">
        <w:rPr>
          <w:rFonts w:ascii="Arial" w:hAnsi="Arial" w:cs="Arial"/>
        </w:rPr>
        <w:t xml:space="preserve"> bases de dados</w:t>
      </w:r>
      <w:r w:rsidRPr="004511F4">
        <w:rPr>
          <w:rFonts w:ascii="Arial" w:hAnsi="Arial" w:cs="Arial"/>
        </w:rPr>
        <w:t>;</w:t>
      </w:r>
    </w:p>
    <w:p w14:paraId="24650B01" w14:textId="06D1EE0F" w:rsidR="00BB3E52" w:rsidRPr="004511F4" w:rsidRDefault="0025580B" w:rsidP="003163AB">
      <w:pPr>
        <w:pStyle w:val="Standard"/>
        <w:numPr>
          <w:ilvl w:val="2"/>
          <w:numId w:val="7"/>
        </w:numPr>
        <w:spacing w:before="57" w:after="57" w:line="360" w:lineRule="auto"/>
        <w:jc w:val="both"/>
        <w:rPr>
          <w:rFonts w:ascii="Arial" w:hAnsi="Arial" w:cs="Arial"/>
        </w:rPr>
      </w:pPr>
      <w:r w:rsidRPr="004511F4">
        <w:rPr>
          <w:rFonts w:ascii="Arial" w:hAnsi="Arial" w:cs="Arial"/>
        </w:rPr>
        <w:t xml:space="preserve">Os sistemas de bancos de dados </w:t>
      </w:r>
      <w:r w:rsidR="001C4046" w:rsidRPr="004511F4">
        <w:rPr>
          <w:rFonts w:ascii="Arial" w:hAnsi="Arial" w:cs="Arial"/>
        </w:rPr>
        <w:t xml:space="preserve">disponibilizados </w:t>
      </w:r>
      <w:r w:rsidRPr="004511F4">
        <w:rPr>
          <w:rFonts w:ascii="Arial" w:hAnsi="Arial" w:cs="Arial"/>
        </w:rPr>
        <w:t>d</w:t>
      </w:r>
      <w:r w:rsidR="00BB3E52" w:rsidRPr="004511F4">
        <w:rPr>
          <w:rFonts w:ascii="Arial" w:hAnsi="Arial" w:cs="Arial"/>
        </w:rPr>
        <w:t>eve</w:t>
      </w:r>
      <w:r w:rsidRPr="004511F4">
        <w:rPr>
          <w:rFonts w:ascii="Arial" w:hAnsi="Arial" w:cs="Arial"/>
        </w:rPr>
        <w:t>m</w:t>
      </w:r>
      <w:r w:rsidR="00BB3E52" w:rsidRPr="004511F4">
        <w:rPr>
          <w:rFonts w:ascii="Arial" w:hAnsi="Arial" w:cs="Arial"/>
        </w:rPr>
        <w:t xml:space="preserve"> possibilitar </w:t>
      </w:r>
      <w:r w:rsidR="008B7B1A" w:rsidRPr="004511F4">
        <w:rPr>
          <w:rFonts w:ascii="Arial" w:hAnsi="Arial" w:cs="Arial"/>
        </w:rPr>
        <w:t>aplica</w:t>
      </w:r>
      <w:r w:rsidR="001C4046" w:rsidRPr="004511F4">
        <w:rPr>
          <w:rFonts w:ascii="Arial" w:hAnsi="Arial" w:cs="Arial"/>
        </w:rPr>
        <w:t>ção de comandos</w:t>
      </w:r>
      <w:r w:rsidR="008B7B1A" w:rsidRPr="004511F4">
        <w:rPr>
          <w:rFonts w:ascii="Arial" w:hAnsi="Arial" w:cs="Arial"/>
        </w:rPr>
        <w:t xml:space="preserve"> de</w:t>
      </w:r>
      <w:r w:rsidR="00BB3E52" w:rsidRPr="004511F4">
        <w:rPr>
          <w:rFonts w:ascii="Arial" w:hAnsi="Arial" w:cs="Arial"/>
        </w:rPr>
        <w:t xml:space="preserve"> GRANT/REVOKE para </w:t>
      </w:r>
      <w:r w:rsidR="00247288" w:rsidRPr="004511F4">
        <w:rPr>
          <w:rFonts w:ascii="Arial" w:hAnsi="Arial" w:cs="Arial"/>
        </w:rPr>
        <w:t xml:space="preserve">controle de acessos de </w:t>
      </w:r>
      <w:r w:rsidR="006B2FA7" w:rsidRPr="004511F4">
        <w:rPr>
          <w:rFonts w:ascii="Arial" w:hAnsi="Arial" w:cs="Arial"/>
        </w:rPr>
        <w:t xml:space="preserve">seus </w:t>
      </w:r>
      <w:r w:rsidR="008B7B1A" w:rsidRPr="004511F4">
        <w:rPr>
          <w:rFonts w:ascii="Arial" w:hAnsi="Arial" w:cs="Arial"/>
        </w:rPr>
        <w:t>ob</w:t>
      </w:r>
      <w:r w:rsidR="006B2FA7" w:rsidRPr="004511F4">
        <w:rPr>
          <w:rFonts w:ascii="Arial" w:hAnsi="Arial" w:cs="Arial"/>
        </w:rPr>
        <w:t>jeto</w:t>
      </w:r>
      <w:r w:rsidR="00247288" w:rsidRPr="004511F4">
        <w:rPr>
          <w:rFonts w:ascii="Arial" w:hAnsi="Arial" w:cs="Arial"/>
        </w:rPr>
        <w:t>s</w:t>
      </w:r>
      <w:r w:rsidR="00BB3E52" w:rsidRPr="004511F4">
        <w:rPr>
          <w:rFonts w:ascii="Arial" w:hAnsi="Arial" w:cs="Arial"/>
        </w:rPr>
        <w:t>;</w:t>
      </w:r>
    </w:p>
    <w:p w14:paraId="0897FC48" w14:textId="77777777" w:rsidR="00BB3E52" w:rsidRPr="004511F4" w:rsidRDefault="00BB3E52" w:rsidP="003163AB">
      <w:pPr>
        <w:pStyle w:val="Standard"/>
        <w:numPr>
          <w:ilvl w:val="2"/>
          <w:numId w:val="7"/>
        </w:numPr>
        <w:spacing w:before="57" w:after="57" w:line="360" w:lineRule="auto"/>
        <w:jc w:val="both"/>
        <w:rPr>
          <w:rFonts w:ascii="Arial" w:hAnsi="Arial" w:cs="Arial"/>
        </w:rPr>
      </w:pPr>
      <w:r w:rsidRPr="004511F4">
        <w:rPr>
          <w:rFonts w:ascii="Arial" w:hAnsi="Arial" w:cs="Arial"/>
        </w:rPr>
        <w:t>A solução deve possibilitar a autenticação de usuários via protocolo LDAP (</w:t>
      </w:r>
      <w:proofErr w:type="spellStart"/>
      <w:r w:rsidRPr="004511F4">
        <w:rPr>
          <w:rFonts w:ascii="Arial" w:hAnsi="Arial" w:cs="Arial"/>
          <w:i/>
          <w:iCs/>
        </w:rPr>
        <w:t>Lightweight</w:t>
      </w:r>
      <w:proofErr w:type="spellEnd"/>
      <w:r w:rsidRPr="004511F4">
        <w:rPr>
          <w:rFonts w:ascii="Arial" w:hAnsi="Arial" w:cs="Arial"/>
          <w:i/>
          <w:iCs/>
        </w:rPr>
        <w:t xml:space="preserve"> </w:t>
      </w:r>
      <w:proofErr w:type="spellStart"/>
      <w:r w:rsidRPr="004511F4">
        <w:rPr>
          <w:rFonts w:ascii="Arial" w:hAnsi="Arial" w:cs="Arial"/>
          <w:i/>
          <w:iCs/>
        </w:rPr>
        <w:t>Directory</w:t>
      </w:r>
      <w:proofErr w:type="spellEnd"/>
      <w:r w:rsidRPr="004511F4">
        <w:rPr>
          <w:rFonts w:ascii="Arial" w:hAnsi="Arial" w:cs="Arial"/>
          <w:i/>
          <w:iCs/>
        </w:rPr>
        <w:t xml:space="preserve"> Access </w:t>
      </w:r>
      <w:proofErr w:type="spellStart"/>
      <w:r w:rsidRPr="004511F4">
        <w:rPr>
          <w:rFonts w:ascii="Arial" w:hAnsi="Arial" w:cs="Arial"/>
          <w:i/>
          <w:iCs/>
        </w:rPr>
        <w:t>Protocol</w:t>
      </w:r>
      <w:proofErr w:type="spellEnd"/>
      <w:r w:rsidRPr="004511F4">
        <w:rPr>
          <w:rFonts w:ascii="Arial" w:hAnsi="Arial" w:cs="Arial"/>
        </w:rPr>
        <w:t xml:space="preserve">), existente no ambiente da CONTRATANTE, compatível com </w:t>
      </w:r>
      <w:r w:rsidRPr="004511F4">
        <w:rPr>
          <w:rFonts w:ascii="Arial" w:hAnsi="Arial" w:cs="Arial"/>
          <w:i/>
          <w:iCs/>
        </w:rPr>
        <w:t xml:space="preserve">Microsoft Active </w:t>
      </w:r>
      <w:proofErr w:type="spellStart"/>
      <w:r w:rsidRPr="004511F4">
        <w:rPr>
          <w:rFonts w:ascii="Arial" w:hAnsi="Arial" w:cs="Arial"/>
          <w:i/>
          <w:iCs/>
        </w:rPr>
        <w:t>Directory</w:t>
      </w:r>
      <w:proofErr w:type="spellEnd"/>
      <w:r w:rsidRPr="004511F4">
        <w:rPr>
          <w:rFonts w:ascii="Arial" w:hAnsi="Arial" w:cs="Arial"/>
        </w:rPr>
        <w:t>;</w:t>
      </w:r>
    </w:p>
    <w:p w14:paraId="6E91C132" w14:textId="020C348A" w:rsidR="00BB3E52" w:rsidRPr="004511F4" w:rsidRDefault="00DB6019" w:rsidP="003163AB">
      <w:pPr>
        <w:pStyle w:val="Standard"/>
        <w:numPr>
          <w:ilvl w:val="2"/>
          <w:numId w:val="7"/>
        </w:numPr>
        <w:spacing w:before="57" w:after="57" w:line="360" w:lineRule="auto"/>
        <w:jc w:val="both"/>
        <w:rPr>
          <w:rFonts w:ascii="Arial" w:hAnsi="Arial" w:cs="Arial"/>
        </w:rPr>
      </w:pPr>
      <w:r w:rsidRPr="004511F4">
        <w:rPr>
          <w:rFonts w:ascii="Arial" w:hAnsi="Arial" w:cs="Arial"/>
        </w:rPr>
        <w:t>O provedor de nuvem deve p</w:t>
      </w:r>
      <w:r w:rsidR="00BB3E52" w:rsidRPr="004511F4">
        <w:rPr>
          <w:rFonts w:ascii="Arial" w:hAnsi="Arial" w:cs="Arial"/>
        </w:rPr>
        <w:t>ossuir ferramenta de gestão da segurança dos dados na plataforma;</w:t>
      </w:r>
    </w:p>
    <w:p w14:paraId="55C4F858" w14:textId="77777777" w:rsidR="00A92B0F" w:rsidRPr="004511F4" w:rsidRDefault="00BB3E52" w:rsidP="003163AB">
      <w:pPr>
        <w:pStyle w:val="Standard"/>
        <w:numPr>
          <w:ilvl w:val="2"/>
          <w:numId w:val="7"/>
        </w:numPr>
        <w:spacing w:before="57" w:after="57" w:line="360" w:lineRule="auto"/>
        <w:jc w:val="both"/>
        <w:rPr>
          <w:rFonts w:ascii="Arial" w:hAnsi="Arial" w:cs="Arial"/>
        </w:rPr>
      </w:pPr>
      <w:r w:rsidRPr="004511F4">
        <w:rPr>
          <w:rFonts w:ascii="Arial" w:hAnsi="Arial" w:cs="Arial"/>
        </w:rPr>
        <w:t>Autenticar usuários (</w:t>
      </w:r>
      <w:proofErr w:type="spellStart"/>
      <w:r w:rsidRPr="004511F4">
        <w:rPr>
          <w:rFonts w:ascii="Arial" w:hAnsi="Arial" w:cs="Arial"/>
        </w:rPr>
        <w:t>Kerberos</w:t>
      </w:r>
      <w:proofErr w:type="spellEnd"/>
      <w:r w:rsidRPr="004511F4">
        <w:rPr>
          <w:rFonts w:ascii="Arial" w:hAnsi="Arial" w:cs="Arial"/>
        </w:rPr>
        <w:t xml:space="preserve"> e sincronização com LDAP </w:t>
      </w:r>
      <w:r w:rsidRPr="004511F4">
        <w:rPr>
          <w:rFonts w:ascii="Arial" w:hAnsi="Arial" w:cs="Arial"/>
          <w:i/>
          <w:iCs/>
        </w:rPr>
        <w:t xml:space="preserve">Microsoft Active </w:t>
      </w:r>
      <w:proofErr w:type="spellStart"/>
      <w:r w:rsidRPr="004511F4">
        <w:rPr>
          <w:rFonts w:ascii="Arial" w:hAnsi="Arial" w:cs="Arial"/>
          <w:i/>
          <w:iCs/>
        </w:rPr>
        <w:t>Directory</w:t>
      </w:r>
      <w:proofErr w:type="spellEnd"/>
      <w:r w:rsidRPr="004511F4">
        <w:rPr>
          <w:rFonts w:ascii="Arial" w:hAnsi="Arial" w:cs="Arial"/>
        </w:rPr>
        <w:t>) e autorizar nos recursos disponíveis nos clusters;</w:t>
      </w:r>
    </w:p>
    <w:p w14:paraId="42AFF36F" w14:textId="4286876F" w:rsidR="00A92B0F" w:rsidRPr="004511F4" w:rsidRDefault="00BB3E52" w:rsidP="003163AB">
      <w:pPr>
        <w:pStyle w:val="Standard"/>
        <w:numPr>
          <w:ilvl w:val="2"/>
          <w:numId w:val="7"/>
        </w:numPr>
        <w:spacing w:before="57" w:after="57" w:line="360" w:lineRule="auto"/>
        <w:jc w:val="both"/>
        <w:rPr>
          <w:rFonts w:ascii="Arial" w:hAnsi="Arial" w:cs="Arial"/>
        </w:rPr>
      </w:pPr>
      <w:r w:rsidRPr="004511F4">
        <w:rPr>
          <w:rFonts w:ascii="Arial" w:hAnsi="Arial" w:cs="Arial"/>
        </w:rPr>
        <w:t xml:space="preserve">Possuir estrutura de </w:t>
      </w:r>
      <w:proofErr w:type="spellStart"/>
      <w:r w:rsidRPr="004511F4">
        <w:rPr>
          <w:rFonts w:ascii="Arial" w:hAnsi="Arial" w:cs="Arial"/>
        </w:rPr>
        <w:t>permissionamento</w:t>
      </w:r>
      <w:proofErr w:type="spellEnd"/>
      <w:r w:rsidRPr="004511F4">
        <w:rPr>
          <w:rFonts w:ascii="Arial" w:hAnsi="Arial" w:cs="Arial"/>
        </w:rPr>
        <w:t xml:space="preserve"> </w:t>
      </w:r>
      <w:proofErr w:type="spellStart"/>
      <w:r w:rsidRPr="004511F4">
        <w:rPr>
          <w:rFonts w:ascii="Arial" w:hAnsi="Arial" w:cs="Arial"/>
        </w:rPr>
        <w:t>auditável</w:t>
      </w:r>
      <w:proofErr w:type="spellEnd"/>
      <w:r w:rsidRPr="004511F4">
        <w:rPr>
          <w:rFonts w:ascii="Arial" w:hAnsi="Arial" w:cs="Arial"/>
        </w:rPr>
        <w:t xml:space="preserve">, com capacidade de </w:t>
      </w:r>
      <w:r w:rsidRPr="004511F4">
        <w:rPr>
          <w:rFonts w:ascii="Arial" w:hAnsi="Arial" w:cs="Arial"/>
        </w:rPr>
        <w:lastRenderedPageBreak/>
        <w:t>conceder ou negar privilégios</w:t>
      </w:r>
      <w:r w:rsidR="00B42688" w:rsidRPr="004511F4">
        <w:rPr>
          <w:rFonts w:ascii="Arial" w:hAnsi="Arial" w:cs="Arial"/>
        </w:rPr>
        <w:t>,</w:t>
      </w:r>
      <w:r w:rsidRPr="004511F4">
        <w:rPr>
          <w:rFonts w:ascii="Arial" w:hAnsi="Arial" w:cs="Arial"/>
        </w:rPr>
        <w:t xml:space="preserve"> </w:t>
      </w:r>
      <w:r w:rsidR="001F4379" w:rsidRPr="004511F4">
        <w:rPr>
          <w:rFonts w:ascii="Arial" w:hAnsi="Arial" w:cs="Arial"/>
        </w:rPr>
        <w:t>junto aos recursos</w:t>
      </w:r>
      <w:r w:rsidR="00B42688" w:rsidRPr="004511F4">
        <w:rPr>
          <w:rFonts w:ascii="Arial" w:hAnsi="Arial" w:cs="Arial"/>
        </w:rPr>
        <w:t>,</w:t>
      </w:r>
      <w:r w:rsidR="001F4379" w:rsidRPr="004511F4">
        <w:rPr>
          <w:rFonts w:ascii="Arial" w:hAnsi="Arial" w:cs="Arial"/>
        </w:rPr>
        <w:t xml:space="preserve"> </w:t>
      </w:r>
      <w:r w:rsidRPr="004511F4">
        <w:rPr>
          <w:rFonts w:ascii="Arial" w:hAnsi="Arial" w:cs="Arial"/>
        </w:rPr>
        <w:t>para usuário ou grupo de usuários</w:t>
      </w:r>
      <w:r w:rsidR="00A92B0F" w:rsidRPr="004511F4">
        <w:rPr>
          <w:rFonts w:ascii="Arial" w:hAnsi="Arial" w:cs="Arial"/>
        </w:rPr>
        <w:t xml:space="preserve"> </w:t>
      </w:r>
      <w:r w:rsidRPr="004511F4">
        <w:rPr>
          <w:rFonts w:ascii="Arial" w:hAnsi="Arial" w:cs="Arial"/>
        </w:rPr>
        <w:t xml:space="preserve">provenientes de um servidor </w:t>
      </w:r>
      <w:r w:rsidRPr="004511F4">
        <w:rPr>
          <w:rFonts w:ascii="Arial" w:hAnsi="Arial" w:cs="Arial"/>
          <w:i/>
          <w:iCs/>
        </w:rPr>
        <w:t>LDAP Microso</w:t>
      </w:r>
      <w:r w:rsidR="00A92B0F" w:rsidRPr="004511F4">
        <w:rPr>
          <w:rFonts w:ascii="Arial" w:hAnsi="Arial" w:cs="Arial"/>
          <w:i/>
          <w:iCs/>
        </w:rPr>
        <w:t>ft</w:t>
      </w:r>
      <w:r w:rsidRPr="004511F4">
        <w:rPr>
          <w:rFonts w:ascii="Arial" w:hAnsi="Arial" w:cs="Arial"/>
          <w:i/>
          <w:iCs/>
        </w:rPr>
        <w:t xml:space="preserve"> Ac</w:t>
      </w:r>
      <w:r w:rsidR="00A92B0F" w:rsidRPr="004511F4">
        <w:rPr>
          <w:rFonts w:ascii="Arial" w:hAnsi="Arial" w:cs="Arial"/>
          <w:i/>
          <w:iCs/>
        </w:rPr>
        <w:t>ti</w:t>
      </w:r>
      <w:r w:rsidRPr="004511F4">
        <w:rPr>
          <w:rFonts w:ascii="Arial" w:hAnsi="Arial" w:cs="Arial"/>
          <w:i/>
          <w:iCs/>
        </w:rPr>
        <w:t xml:space="preserve">ve </w:t>
      </w:r>
      <w:proofErr w:type="spellStart"/>
      <w:r w:rsidRPr="004511F4">
        <w:rPr>
          <w:rFonts w:ascii="Arial" w:hAnsi="Arial" w:cs="Arial"/>
          <w:i/>
          <w:iCs/>
        </w:rPr>
        <w:t>Directory</w:t>
      </w:r>
      <w:proofErr w:type="spellEnd"/>
      <w:r w:rsidRPr="004511F4">
        <w:rPr>
          <w:rFonts w:ascii="Arial" w:hAnsi="Arial" w:cs="Arial"/>
        </w:rPr>
        <w:t>;</w:t>
      </w:r>
    </w:p>
    <w:p w14:paraId="1C1298D3" w14:textId="21636131" w:rsidR="00157669" w:rsidRPr="004511F4" w:rsidRDefault="00BB3E52" w:rsidP="003163AB">
      <w:pPr>
        <w:pStyle w:val="Standard"/>
        <w:numPr>
          <w:ilvl w:val="2"/>
          <w:numId w:val="7"/>
        </w:numPr>
        <w:spacing w:before="57" w:after="57" w:line="360" w:lineRule="auto"/>
        <w:jc w:val="both"/>
        <w:rPr>
          <w:rFonts w:ascii="Arial" w:hAnsi="Arial" w:cs="Arial"/>
        </w:rPr>
      </w:pPr>
      <w:r w:rsidRPr="004511F4">
        <w:rPr>
          <w:rFonts w:ascii="Arial" w:hAnsi="Arial" w:cs="Arial"/>
        </w:rPr>
        <w:t xml:space="preserve">Suportar </w:t>
      </w:r>
      <w:r w:rsidR="00B35A16" w:rsidRPr="004511F4">
        <w:rPr>
          <w:rFonts w:ascii="Arial" w:hAnsi="Arial" w:cs="Arial"/>
        </w:rPr>
        <w:t xml:space="preserve">serviços com </w:t>
      </w:r>
      <w:r w:rsidRPr="004511F4">
        <w:rPr>
          <w:rFonts w:ascii="Arial" w:hAnsi="Arial" w:cs="Arial"/>
        </w:rPr>
        <w:t>os algoritmos de criptografia RC4 e AES ou mais modernos;</w:t>
      </w:r>
    </w:p>
    <w:p w14:paraId="238330E3" w14:textId="6DE5C9ED" w:rsidR="00157669" w:rsidRPr="004511F4" w:rsidRDefault="00BB3E52" w:rsidP="003163AB">
      <w:pPr>
        <w:pStyle w:val="Standard"/>
        <w:numPr>
          <w:ilvl w:val="2"/>
          <w:numId w:val="7"/>
        </w:numPr>
        <w:spacing w:before="57" w:after="57" w:line="360" w:lineRule="auto"/>
        <w:jc w:val="both"/>
        <w:rPr>
          <w:rFonts w:ascii="Arial" w:hAnsi="Arial" w:cs="Arial"/>
        </w:rPr>
      </w:pPr>
      <w:r w:rsidRPr="004511F4">
        <w:rPr>
          <w:rFonts w:ascii="Arial" w:hAnsi="Arial" w:cs="Arial"/>
        </w:rPr>
        <w:t xml:space="preserve">Suportar </w:t>
      </w:r>
      <w:r w:rsidR="00B35A16" w:rsidRPr="004511F4">
        <w:rPr>
          <w:rFonts w:ascii="Arial" w:hAnsi="Arial" w:cs="Arial"/>
        </w:rPr>
        <w:t>serviços com</w:t>
      </w:r>
      <w:r w:rsidRPr="004511F4">
        <w:rPr>
          <w:rFonts w:ascii="Arial" w:hAnsi="Arial" w:cs="Arial"/>
        </w:rPr>
        <w:t xml:space="preserve"> os algoritmos de resumo de mensagem (</w:t>
      </w:r>
      <w:proofErr w:type="spellStart"/>
      <w:r w:rsidRPr="004511F4">
        <w:rPr>
          <w:rFonts w:ascii="Arial" w:hAnsi="Arial" w:cs="Arial"/>
        </w:rPr>
        <w:t>hash</w:t>
      </w:r>
      <w:proofErr w:type="spellEnd"/>
      <w:r w:rsidRPr="004511F4">
        <w:rPr>
          <w:rFonts w:ascii="Arial" w:hAnsi="Arial" w:cs="Arial"/>
        </w:rPr>
        <w:t>) MD5 e SHA-256 ou mais modernos;</w:t>
      </w:r>
    </w:p>
    <w:p w14:paraId="7CCFA184" w14:textId="0A67E10A" w:rsidR="0034237E" w:rsidRPr="00005A0A" w:rsidRDefault="00B35A16" w:rsidP="003163AB">
      <w:pPr>
        <w:pStyle w:val="Standard"/>
        <w:numPr>
          <w:ilvl w:val="2"/>
          <w:numId w:val="7"/>
        </w:numPr>
        <w:spacing w:before="57" w:after="57" w:line="360" w:lineRule="auto"/>
        <w:jc w:val="both"/>
        <w:rPr>
          <w:rFonts w:ascii="Arial" w:hAnsi="Arial" w:cs="Arial"/>
        </w:rPr>
      </w:pPr>
      <w:r w:rsidRPr="004511F4">
        <w:rPr>
          <w:rFonts w:ascii="Arial" w:hAnsi="Arial" w:cs="Arial"/>
        </w:rPr>
        <w:t>Suportar serviços com</w:t>
      </w:r>
      <w:r w:rsidR="00BB3E52" w:rsidRPr="004511F4">
        <w:rPr>
          <w:rFonts w:ascii="Arial" w:hAnsi="Arial" w:cs="Arial"/>
        </w:rPr>
        <w:t xml:space="preserve"> os protocolos TLS 1.2 ou superiores.</w:t>
      </w:r>
    </w:p>
    <w:p w14:paraId="1D1BEE04" w14:textId="149C83A8" w:rsidR="000C50A4" w:rsidRPr="00005A0A" w:rsidRDefault="00A02255" w:rsidP="002209E4">
      <w:pPr>
        <w:pStyle w:val="Ttulo3"/>
        <w:numPr>
          <w:ilvl w:val="0"/>
          <w:numId w:val="0"/>
        </w:numPr>
        <w:spacing w:line="360" w:lineRule="auto"/>
        <w:ind w:left="720"/>
        <w:rPr>
          <w:rFonts w:ascii="Arial" w:hAnsi="Arial" w:cs="Arial"/>
        </w:rPr>
      </w:pPr>
      <w:r w:rsidRPr="00005A0A">
        <w:rPr>
          <w:rFonts w:ascii="Arial" w:hAnsi="Arial" w:cs="Arial"/>
        </w:rPr>
        <w:t>A</w:t>
      </w:r>
      <w:r w:rsidR="000A5C1B">
        <w:rPr>
          <w:rFonts w:ascii="Arial" w:hAnsi="Arial" w:cs="Arial"/>
        </w:rPr>
        <w:t>uditoria</w:t>
      </w:r>
    </w:p>
    <w:p w14:paraId="7F5D1A36" w14:textId="71D01E75" w:rsidR="00C3689D" w:rsidRPr="004511F4" w:rsidRDefault="00660340" w:rsidP="00F40248">
      <w:pPr>
        <w:pStyle w:val="Standard"/>
        <w:numPr>
          <w:ilvl w:val="2"/>
          <w:numId w:val="7"/>
        </w:numPr>
        <w:spacing w:before="57" w:after="57" w:line="360" w:lineRule="auto"/>
        <w:jc w:val="both"/>
        <w:rPr>
          <w:rFonts w:ascii="Arial" w:hAnsi="Arial" w:cs="Arial"/>
        </w:rPr>
      </w:pPr>
      <w:r w:rsidRPr="004511F4">
        <w:rPr>
          <w:rFonts w:ascii="Arial" w:hAnsi="Arial" w:cs="Arial"/>
        </w:rPr>
        <w:t xml:space="preserve">O provedor de nuvem deve ser capaz de prover solução nativa capaz de </w:t>
      </w:r>
      <w:r w:rsidR="003F3DDB" w:rsidRPr="004511F4">
        <w:rPr>
          <w:rFonts w:ascii="Arial" w:hAnsi="Arial" w:cs="Arial"/>
        </w:rPr>
        <w:t>rastrear as atividades de usuários</w:t>
      </w:r>
      <w:r w:rsidR="00F271A4" w:rsidRPr="004511F4">
        <w:rPr>
          <w:rFonts w:ascii="Arial" w:hAnsi="Arial" w:cs="Arial"/>
        </w:rPr>
        <w:t xml:space="preserve"> para fins de auditoria</w:t>
      </w:r>
      <w:r w:rsidR="007142FE" w:rsidRPr="004511F4">
        <w:rPr>
          <w:rFonts w:ascii="Arial" w:hAnsi="Arial" w:cs="Arial"/>
        </w:rPr>
        <w:t xml:space="preserve"> e </w:t>
      </w:r>
      <w:r w:rsidR="00CD042A" w:rsidRPr="004511F4">
        <w:rPr>
          <w:rFonts w:ascii="Arial" w:hAnsi="Arial" w:cs="Arial"/>
        </w:rPr>
        <w:t>conformidade</w:t>
      </w:r>
      <w:r w:rsidR="003F3DDB" w:rsidRPr="004511F4">
        <w:rPr>
          <w:rFonts w:ascii="Arial" w:hAnsi="Arial" w:cs="Arial"/>
        </w:rPr>
        <w:t xml:space="preserve">, </w:t>
      </w:r>
      <w:r w:rsidR="00584C04" w:rsidRPr="004511F4">
        <w:rPr>
          <w:rFonts w:ascii="Arial" w:hAnsi="Arial" w:cs="Arial"/>
        </w:rPr>
        <w:t xml:space="preserve">bem como </w:t>
      </w:r>
      <w:r w:rsidR="002D1FFD" w:rsidRPr="004511F4">
        <w:rPr>
          <w:rFonts w:ascii="Arial" w:hAnsi="Arial" w:cs="Arial"/>
        </w:rPr>
        <w:t xml:space="preserve">rastrear </w:t>
      </w:r>
      <w:r w:rsidR="00584C04" w:rsidRPr="004511F4">
        <w:rPr>
          <w:rFonts w:ascii="Arial" w:hAnsi="Arial" w:cs="Arial"/>
        </w:rPr>
        <w:t>o uso de APIs;</w:t>
      </w:r>
    </w:p>
    <w:p w14:paraId="4B7F5D2A" w14:textId="759144D0" w:rsidR="00B439A6" w:rsidRPr="004511F4" w:rsidRDefault="00B439A6" w:rsidP="00F40248">
      <w:pPr>
        <w:pStyle w:val="Standard"/>
        <w:numPr>
          <w:ilvl w:val="3"/>
          <w:numId w:val="7"/>
        </w:numPr>
        <w:spacing w:before="57" w:after="57" w:line="360" w:lineRule="auto"/>
        <w:jc w:val="both"/>
        <w:rPr>
          <w:rFonts w:ascii="Arial" w:hAnsi="Arial" w:cs="Arial"/>
        </w:rPr>
      </w:pPr>
      <w:r w:rsidRPr="004511F4">
        <w:rPr>
          <w:rFonts w:ascii="Arial" w:hAnsi="Arial" w:cs="Arial"/>
        </w:rPr>
        <w:t xml:space="preserve">O serviço deve </w:t>
      </w:r>
      <w:r w:rsidR="0051730C" w:rsidRPr="004511F4">
        <w:rPr>
          <w:rFonts w:ascii="Arial" w:hAnsi="Arial" w:cs="Arial"/>
        </w:rPr>
        <w:t>minimamente</w:t>
      </w:r>
      <w:r w:rsidRPr="004511F4">
        <w:rPr>
          <w:rFonts w:ascii="Arial" w:hAnsi="Arial" w:cs="Arial"/>
        </w:rPr>
        <w:t xml:space="preserve"> responder questões </w:t>
      </w:r>
      <w:r w:rsidR="00227938" w:rsidRPr="004511F4">
        <w:rPr>
          <w:rFonts w:ascii="Arial" w:hAnsi="Arial" w:cs="Arial"/>
        </w:rPr>
        <w:t>sobre quem exec</w:t>
      </w:r>
      <w:r w:rsidR="005411C4" w:rsidRPr="004511F4">
        <w:rPr>
          <w:rFonts w:ascii="Arial" w:hAnsi="Arial" w:cs="Arial"/>
        </w:rPr>
        <w:t>utou</w:t>
      </w:r>
      <w:r w:rsidR="00227938" w:rsidRPr="004511F4">
        <w:rPr>
          <w:rFonts w:ascii="Arial" w:hAnsi="Arial" w:cs="Arial"/>
        </w:rPr>
        <w:t xml:space="preserve">, o que </w:t>
      </w:r>
      <w:r w:rsidR="005411C4" w:rsidRPr="004511F4">
        <w:rPr>
          <w:rFonts w:ascii="Arial" w:hAnsi="Arial" w:cs="Arial"/>
        </w:rPr>
        <w:t xml:space="preserve">executou </w:t>
      </w:r>
      <w:r w:rsidR="00227938" w:rsidRPr="004511F4">
        <w:rPr>
          <w:rFonts w:ascii="Arial" w:hAnsi="Arial" w:cs="Arial"/>
        </w:rPr>
        <w:t>e quando</w:t>
      </w:r>
      <w:r w:rsidR="005411C4" w:rsidRPr="004511F4">
        <w:rPr>
          <w:rFonts w:ascii="Arial" w:hAnsi="Arial" w:cs="Arial"/>
        </w:rPr>
        <w:t xml:space="preserve"> executou recursos </w:t>
      </w:r>
      <w:r w:rsidR="001D4891" w:rsidRPr="004511F4">
        <w:rPr>
          <w:rFonts w:ascii="Arial" w:hAnsi="Arial" w:cs="Arial"/>
        </w:rPr>
        <w:t>associados ao</w:t>
      </w:r>
      <w:r w:rsidR="009C1235" w:rsidRPr="004511F4">
        <w:rPr>
          <w:rFonts w:ascii="Arial" w:hAnsi="Arial" w:cs="Arial"/>
        </w:rPr>
        <w:t xml:space="preserve"> provedor de nuvem;</w:t>
      </w:r>
    </w:p>
    <w:p w14:paraId="5C35D9F2" w14:textId="43822873" w:rsidR="00806F8F" w:rsidRPr="004511F4" w:rsidRDefault="00806F8F" w:rsidP="00F40248">
      <w:pPr>
        <w:pStyle w:val="Standard"/>
        <w:numPr>
          <w:ilvl w:val="3"/>
          <w:numId w:val="7"/>
        </w:numPr>
        <w:spacing w:before="57" w:after="57" w:line="360" w:lineRule="auto"/>
        <w:jc w:val="both"/>
        <w:rPr>
          <w:rFonts w:ascii="Arial" w:hAnsi="Arial" w:cs="Arial"/>
        </w:rPr>
      </w:pPr>
      <w:r w:rsidRPr="004511F4">
        <w:rPr>
          <w:rFonts w:ascii="Arial" w:hAnsi="Arial" w:cs="Arial"/>
        </w:rPr>
        <w:t xml:space="preserve">O serviço deve ser capaz </w:t>
      </w:r>
      <w:r w:rsidR="00A56993" w:rsidRPr="004511F4">
        <w:rPr>
          <w:rFonts w:ascii="Arial" w:hAnsi="Arial" w:cs="Arial"/>
        </w:rPr>
        <w:t xml:space="preserve">reter registros </w:t>
      </w:r>
      <w:r w:rsidR="00946D78" w:rsidRPr="004511F4">
        <w:rPr>
          <w:rFonts w:ascii="Arial" w:hAnsi="Arial" w:cs="Arial"/>
        </w:rPr>
        <w:t xml:space="preserve">de atividades </w:t>
      </w:r>
      <w:r w:rsidR="000B3071" w:rsidRPr="004511F4">
        <w:rPr>
          <w:rFonts w:ascii="Arial" w:hAnsi="Arial" w:cs="Arial"/>
        </w:rPr>
        <w:t xml:space="preserve">por </w:t>
      </w:r>
      <w:r w:rsidR="00470F75" w:rsidRPr="004511F4">
        <w:rPr>
          <w:rFonts w:ascii="Arial" w:hAnsi="Arial" w:cs="Arial"/>
        </w:rPr>
        <w:t xml:space="preserve">um </w:t>
      </w:r>
      <w:proofErr w:type="gramStart"/>
      <w:r w:rsidR="00470F75" w:rsidRPr="004511F4">
        <w:rPr>
          <w:rFonts w:ascii="Arial" w:hAnsi="Arial" w:cs="Arial"/>
        </w:rPr>
        <w:t>período</w:t>
      </w:r>
      <w:r w:rsidR="000B3071" w:rsidRPr="004511F4">
        <w:rPr>
          <w:rFonts w:ascii="Arial" w:hAnsi="Arial" w:cs="Arial"/>
        </w:rPr>
        <w:t xml:space="preserve"> de tempo</w:t>
      </w:r>
      <w:proofErr w:type="gramEnd"/>
      <w:r w:rsidR="001D6B5F" w:rsidRPr="004511F4">
        <w:rPr>
          <w:rFonts w:ascii="Arial" w:hAnsi="Arial" w:cs="Arial"/>
        </w:rPr>
        <w:t>, bem como</w:t>
      </w:r>
      <w:r w:rsidR="00946D78" w:rsidRPr="004511F4">
        <w:rPr>
          <w:rFonts w:ascii="Arial" w:hAnsi="Arial" w:cs="Arial"/>
        </w:rPr>
        <w:t xml:space="preserve"> possibilitar </w:t>
      </w:r>
      <w:r w:rsidR="00AB336A" w:rsidRPr="004511F4">
        <w:rPr>
          <w:rFonts w:ascii="Arial" w:hAnsi="Arial" w:cs="Arial"/>
        </w:rPr>
        <w:t xml:space="preserve">descarregá-los </w:t>
      </w:r>
      <w:r w:rsidR="00F86A46" w:rsidRPr="004511F4">
        <w:rPr>
          <w:rFonts w:ascii="Arial" w:hAnsi="Arial" w:cs="Arial"/>
        </w:rPr>
        <w:t xml:space="preserve">em </w:t>
      </w:r>
      <w:r w:rsidR="009F49E1" w:rsidRPr="004511F4">
        <w:rPr>
          <w:rFonts w:ascii="Arial" w:hAnsi="Arial" w:cs="Arial"/>
        </w:rPr>
        <w:t>repositório específico</w:t>
      </w:r>
      <w:r w:rsidR="006C01CD" w:rsidRPr="004511F4">
        <w:rPr>
          <w:rFonts w:ascii="Arial" w:hAnsi="Arial" w:cs="Arial"/>
        </w:rPr>
        <w:t xml:space="preserve"> e/ou</w:t>
      </w:r>
      <w:r w:rsidR="009F49E1" w:rsidRPr="004511F4">
        <w:rPr>
          <w:rFonts w:ascii="Arial" w:hAnsi="Arial" w:cs="Arial"/>
        </w:rPr>
        <w:t xml:space="preserve"> </w:t>
      </w:r>
      <w:r w:rsidR="00631BD2" w:rsidRPr="004511F4">
        <w:rPr>
          <w:rFonts w:ascii="Arial" w:hAnsi="Arial" w:cs="Arial"/>
        </w:rPr>
        <w:t xml:space="preserve">data </w:t>
      </w:r>
      <w:proofErr w:type="spellStart"/>
      <w:r w:rsidR="00631BD2" w:rsidRPr="004511F4">
        <w:rPr>
          <w:rFonts w:ascii="Arial" w:hAnsi="Arial" w:cs="Arial"/>
        </w:rPr>
        <w:t>lake</w:t>
      </w:r>
      <w:proofErr w:type="spellEnd"/>
      <w:r w:rsidR="00631BD2" w:rsidRPr="004511F4">
        <w:rPr>
          <w:rFonts w:ascii="Arial" w:hAnsi="Arial" w:cs="Arial"/>
        </w:rPr>
        <w:t xml:space="preserve"> </w:t>
      </w:r>
      <w:r w:rsidR="006C01CD" w:rsidRPr="004511F4">
        <w:rPr>
          <w:rFonts w:ascii="Arial" w:hAnsi="Arial" w:cs="Arial"/>
        </w:rPr>
        <w:t xml:space="preserve">para referência </w:t>
      </w:r>
      <w:r w:rsidR="00D67ED9" w:rsidRPr="004511F4">
        <w:rPr>
          <w:rFonts w:ascii="Arial" w:hAnsi="Arial" w:cs="Arial"/>
        </w:rPr>
        <w:t>futura</w:t>
      </w:r>
      <w:r w:rsidR="00F86A46" w:rsidRPr="004511F4">
        <w:rPr>
          <w:rFonts w:ascii="Arial" w:hAnsi="Arial" w:cs="Arial"/>
        </w:rPr>
        <w:t>;</w:t>
      </w:r>
      <w:r w:rsidR="00A56993" w:rsidRPr="004511F4">
        <w:rPr>
          <w:rFonts w:ascii="Arial" w:hAnsi="Arial" w:cs="Arial"/>
        </w:rPr>
        <w:t xml:space="preserve"> </w:t>
      </w:r>
    </w:p>
    <w:p w14:paraId="39465B75" w14:textId="75681217" w:rsidR="0034237E" w:rsidRPr="00005A0A" w:rsidRDefault="00535E6A" w:rsidP="00F40248">
      <w:pPr>
        <w:pStyle w:val="Standard"/>
        <w:numPr>
          <w:ilvl w:val="2"/>
          <w:numId w:val="7"/>
        </w:numPr>
        <w:spacing w:before="57" w:after="57" w:line="360" w:lineRule="auto"/>
        <w:jc w:val="both"/>
        <w:rPr>
          <w:rFonts w:ascii="Arial" w:hAnsi="Arial" w:cs="Arial"/>
        </w:rPr>
      </w:pPr>
      <w:r w:rsidRPr="004511F4">
        <w:rPr>
          <w:rFonts w:ascii="Arial" w:hAnsi="Arial" w:cs="Arial"/>
        </w:rPr>
        <w:t>O serviço deve permitir a</w:t>
      </w:r>
      <w:r w:rsidR="00EB6C93" w:rsidRPr="004511F4">
        <w:rPr>
          <w:rFonts w:ascii="Arial" w:hAnsi="Arial" w:cs="Arial"/>
        </w:rPr>
        <w:t>plicar um</w:t>
      </w:r>
      <w:r w:rsidR="001D6B5F" w:rsidRPr="004511F4">
        <w:rPr>
          <w:rFonts w:ascii="Arial" w:hAnsi="Arial" w:cs="Arial"/>
        </w:rPr>
        <w:t xml:space="preserve"> intervalo de data</w:t>
      </w:r>
      <w:r w:rsidR="00D145CC" w:rsidRPr="004511F4">
        <w:rPr>
          <w:rFonts w:ascii="Arial" w:hAnsi="Arial" w:cs="Arial"/>
        </w:rPr>
        <w:t>s</w:t>
      </w:r>
      <w:r w:rsidR="00EB6C93" w:rsidRPr="004511F4">
        <w:rPr>
          <w:rFonts w:ascii="Arial" w:hAnsi="Arial" w:cs="Arial"/>
        </w:rPr>
        <w:t xml:space="preserve"> de</w:t>
      </w:r>
      <w:r w:rsidRPr="004511F4">
        <w:rPr>
          <w:rFonts w:ascii="Arial" w:hAnsi="Arial" w:cs="Arial"/>
        </w:rPr>
        <w:t xml:space="preserve"> busca </w:t>
      </w:r>
      <w:r w:rsidR="00EB6C93" w:rsidRPr="004511F4">
        <w:rPr>
          <w:rFonts w:ascii="Arial" w:hAnsi="Arial" w:cs="Arial"/>
        </w:rPr>
        <w:t>sobre</w:t>
      </w:r>
      <w:r w:rsidRPr="004511F4">
        <w:rPr>
          <w:rFonts w:ascii="Arial" w:hAnsi="Arial" w:cs="Arial"/>
        </w:rPr>
        <w:t xml:space="preserve"> </w:t>
      </w:r>
      <w:r w:rsidR="00FC39D3" w:rsidRPr="004511F4">
        <w:rPr>
          <w:rFonts w:ascii="Arial" w:hAnsi="Arial" w:cs="Arial"/>
        </w:rPr>
        <w:t xml:space="preserve">atividades, </w:t>
      </w:r>
      <w:r w:rsidRPr="004511F4">
        <w:rPr>
          <w:rFonts w:ascii="Arial" w:hAnsi="Arial" w:cs="Arial"/>
        </w:rPr>
        <w:t>eventos</w:t>
      </w:r>
      <w:r w:rsidR="00FC39D3" w:rsidRPr="004511F4">
        <w:rPr>
          <w:rFonts w:ascii="Arial" w:hAnsi="Arial" w:cs="Arial"/>
        </w:rPr>
        <w:t xml:space="preserve">, </w:t>
      </w:r>
      <w:r w:rsidR="00AD6191" w:rsidRPr="004511F4">
        <w:rPr>
          <w:rFonts w:ascii="Arial" w:hAnsi="Arial" w:cs="Arial"/>
        </w:rPr>
        <w:t xml:space="preserve">usuários, </w:t>
      </w:r>
      <w:proofErr w:type="gramStart"/>
      <w:r w:rsidR="00AD6191" w:rsidRPr="004511F4">
        <w:rPr>
          <w:rFonts w:ascii="Arial" w:hAnsi="Arial" w:cs="Arial"/>
        </w:rPr>
        <w:t>recursos</w:t>
      </w:r>
      <w:r w:rsidR="00402820" w:rsidRPr="004511F4">
        <w:rPr>
          <w:rFonts w:ascii="Arial" w:hAnsi="Arial" w:cs="Arial"/>
        </w:rPr>
        <w:t xml:space="preserve"> </w:t>
      </w:r>
      <w:proofErr w:type="spellStart"/>
      <w:r w:rsidR="00402820" w:rsidRPr="004511F4">
        <w:rPr>
          <w:rFonts w:ascii="Arial" w:hAnsi="Arial" w:cs="Arial"/>
        </w:rPr>
        <w:t>etc</w:t>
      </w:r>
      <w:proofErr w:type="spellEnd"/>
      <w:proofErr w:type="gramEnd"/>
      <w:r w:rsidR="0093288D" w:rsidRPr="004511F4">
        <w:rPr>
          <w:rFonts w:ascii="Arial" w:hAnsi="Arial" w:cs="Arial"/>
        </w:rPr>
        <w:t>;</w:t>
      </w:r>
    </w:p>
    <w:p w14:paraId="56C097CA" w14:textId="3084897B" w:rsidR="000C50A4" w:rsidRPr="00005A0A" w:rsidRDefault="00EC5869" w:rsidP="002F2D3E">
      <w:pPr>
        <w:pStyle w:val="Ttulo3"/>
        <w:numPr>
          <w:ilvl w:val="0"/>
          <w:numId w:val="0"/>
        </w:numPr>
        <w:ind w:left="720"/>
        <w:rPr>
          <w:rFonts w:ascii="Arial" w:hAnsi="Arial" w:cs="Arial"/>
        </w:rPr>
      </w:pPr>
      <w:r w:rsidRPr="00005A0A">
        <w:rPr>
          <w:rFonts w:ascii="Arial" w:hAnsi="Arial" w:cs="Arial"/>
        </w:rPr>
        <w:t>M</w:t>
      </w:r>
      <w:r w:rsidR="007F70AD">
        <w:rPr>
          <w:rFonts w:ascii="Arial" w:hAnsi="Arial" w:cs="Arial"/>
        </w:rPr>
        <w:t>onitoramento</w:t>
      </w:r>
    </w:p>
    <w:p w14:paraId="7F8A6698" w14:textId="7FAE6E24" w:rsidR="008B7004" w:rsidRPr="004511F4" w:rsidRDefault="006B1232" w:rsidP="002F2D3E">
      <w:pPr>
        <w:pStyle w:val="Standard"/>
        <w:numPr>
          <w:ilvl w:val="2"/>
          <w:numId w:val="7"/>
        </w:numPr>
        <w:spacing w:before="57" w:after="57" w:line="360" w:lineRule="auto"/>
        <w:jc w:val="both"/>
        <w:rPr>
          <w:rFonts w:ascii="Arial" w:hAnsi="Arial" w:cs="Arial"/>
        </w:rPr>
      </w:pPr>
      <w:r w:rsidRPr="004511F4">
        <w:rPr>
          <w:rFonts w:ascii="Arial" w:hAnsi="Arial" w:cs="Arial"/>
        </w:rPr>
        <w:t xml:space="preserve">O provedor de nuvem deve fornecer solução para coleta </w:t>
      </w:r>
      <w:r w:rsidR="0031521F" w:rsidRPr="004511F4">
        <w:rPr>
          <w:rFonts w:ascii="Arial" w:hAnsi="Arial" w:cs="Arial"/>
        </w:rPr>
        <w:t xml:space="preserve">de </w:t>
      </w:r>
      <w:r w:rsidRPr="004511F4">
        <w:rPr>
          <w:rFonts w:ascii="Arial" w:hAnsi="Arial" w:cs="Arial"/>
        </w:rPr>
        <w:t xml:space="preserve">dados </w:t>
      </w:r>
      <w:r w:rsidR="00447361" w:rsidRPr="004511F4">
        <w:rPr>
          <w:rFonts w:ascii="Arial" w:hAnsi="Arial" w:cs="Arial"/>
        </w:rPr>
        <w:t xml:space="preserve">de </w:t>
      </w:r>
      <w:r w:rsidR="00012378" w:rsidRPr="004511F4">
        <w:rPr>
          <w:rFonts w:ascii="Arial" w:hAnsi="Arial" w:cs="Arial"/>
        </w:rPr>
        <w:t>operacionais na</w:t>
      </w:r>
      <w:r w:rsidR="0031521F" w:rsidRPr="004511F4">
        <w:rPr>
          <w:rFonts w:ascii="Arial" w:hAnsi="Arial" w:cs="Arial"/>
        </w:rPr>
        <w:t xml:space="preserve"> </w:t>
      </w:r>
      <w:r w:rsidRPr="004511F4">
        <w:rPr>
          <w:rFonts w:ascii="Arial" w:hAnsi="Arial" w:cs="Arial"/>
        </w:rPr>
        <w:t>forma de logs, métricas e eventos</w:t>
      </w:r>
      <w:r w:rsidR="00301B92" w:rsidRPr="004511F4">
        <w:rPr>
          <w:rFonts w:ascii="Arial" w:hAnsi="Arial" w:cs="Arial"/>
        </w:rPr>
        <w:t xml:space="preserve"> </w:t>
      </w:r>
      <w:r w:rsidR="00C9331C" w:rsidRPr="004511F4">
        <w:rPr>
          <w:rFonts w:ascii="Arial" w:hAnsi="Arial" w:cs="Arial"/>
        </w:rPr>
        <w:t xml:space="preserve">para entregar </w:t>
      </w:r>
      <w:r w:rsidRPr="004511F4">
        <w:rPr>
          <w:rFonts w:ascii="Arial" w:hAnsi="Arial" w:cs="Arial"/>
        </w:rPr>
        <w:t>uma visão unificada da integridade operacional</w:t>
      </w:r>
      <w:r w:rsidR="008D19C4" w:rsidRPr="004511F4">
        <w:rPr>
          <w:rFonts w:ascii="Arial" w:hAnsi="Arial" w:cs="Arial"/>
        </w:rPr>
        <w:t xml:space="preserve">, além de uma </w:t>
      </w:r>
      <w:r w:rsidRPr="004511F4">
        <w:rPr>
          <w:rFonts w:ascii="Arial" w:hAnsi="Arial" w:cs="Arial"/>
        </w:rPr>
        <w:t xml:space="preserve">visibilidade completa </w:t>
      </w:r>
      <w:r w:rsidR="008D19C4" w:rsidRPr="004511F4">
        <w:rPr>
          <w:rFonts w:ascii="Arial" w:hAnsi="Arial" w:cs="Arial"/>
        </w:rPr>
        <w:t>dos</w:t>
      </w:r>
      <w:r w:rsidRPr="004511F4">
        <w:rPr>
          <w:rFonts w:ascii="Arial" w:hAnsi="Arial" w:cs="Arial"/>
        </w:rPr>
        <w:t xml:space="preserve"> recursos, aplicativos e serviços </w:t>
      </w:r>
      <w:r w:rsidR="008B7004" w:rsidRPr="004511F4">
        <w:rPr>
          <w:rFonts w:ascii="Arial" w:hAnsi="Arial" w:cs="Arial"/>
        </w:rPr>
        <w:t>executados em nuvem;</w:t>
      </w:r>
    </w:p>
    <w:p w14:paraId="74F71969" w14:textId="5BDA3552" w:rsidR="00B95FD8" w:rsidRPr="004511F4" w:rsidRDefault="00B723ED" w:rsidP="002F2D3E">
      <w:pPr>
        <w:pStyle w:val="Standard"/>
        <w:numPr>
          <w:ilvl w:val="3"/>
          <w:numId w:val="7"/>
        </w:numPr>
        <w:spacing w:before="57" w:after="57" w:line="360" w:lineRule="auto"/>
        <w:jc w:val="both"/>
        <w:rPr>
          <w:rFonts w:ascii="Arial" w:hAnsi="Arial" w:cs="Arial"/>
        </w:rPr>
      </w:pPr>
      <w:r w:rsidRPr="004511F4">
        <w:rPr>
          <w:rFonts w:ascii="Arial" w:hAnsi="Arial" w:cs="Arial"/>
        </w:rPr>
        <w:t>O</w:t>
      </w:r>
      <w:r w:rsidR="00B95FD8" w:rsidRPr="004511F4">
        <w:rPr>
          <w:rFonts w:ascii="Arial" w:hAnsi="Arial" w:cs="Arial"/>
        </w:rPr>
        <w:t xml:space="preserve"> serviço de</w:t>
      </w:r>
      <w:r w:rsidR="001A3A65" w:rsidRPr="004511F4">
        <w:rPr>
          <w:rFonts w:ascii="Arial" w:hAnsi="Arial" w:cs="Arial"/>
        </w:rPr>
        <w:t xml:space="preserve">ve </w:t>
      </w:r>
      <w:r w:rsidRPr="004511F4">
        <w:rPr>
          <w:rFonts w:ascii="Arial" w:hAnsi="Arial" w:cs="Arial"/>
        </w:rPr>
        <w:t xml:space="preserve">ser disponibilizado por meio de interface </w:t>
      </w:r>
      <w:r w:rsidR="007034D1" w:rsidRPr="004511F4">
        <w:rPr>
          <w:rFonts w:ascii="Arial" w:hAnsi="Arial" w:cs="Arial"/>
        </w:rPr>
        <w:t>gráfica</w:t>
      </w:r>
      <w:r w:rsidR="006D15CF" w:rsidRPr="004511F4">
        <w:rPr>
          <w:rFonts w:ascii="Arial" w:hAnsi="Arial" w:cs="Arial"/>
        </w:rPr>
        <w:t xml:space="preserve"> e</w:t>
      </w:r>
      <w:r w:rsidR="003633D8" w:rsidRPr="004511F4">
        <w:rPr>
          <w:rFonts w:ascii="Arial" w:hAnsi="Arial" w:cs="Arial"/>
        </w:rPr>
        <w:t xml:space="preserve"> sem prejuízo de uso de </w:t>
      </w:r>
      <w:r w:rsidR="00B83453" w:rsidRPr="004511F4">
        <w:rPr>
          <w:rFonts w:ascii="Arial" w:hAnsi="Arial" w:cs="Arial"/>
        </w:rPr>
        <w:t>linhas de comando e/ou APIs;</w:t>
      </w:r>
    </w:p>
    <w:p w14:paraId="367B7783" w14:textId="43D3FF91" w:rsidR="006B1232" w:rsidRPr="004511F4" w:rsidRDefault="006806C2" w:rsidP="002F2D3E">
      <w:pPr>
        <w:pStyle w:val="Standard"/>
        <w:numPr>
          <w:ilvl w:val="3"/>
          <w:numId w:val="7"/>
        </w:numPr>
        <w:spacing w:before="57" w:after="57" w:line="360" w:lineRule="auto"/>
        <w:jc w:val="both"/>
        <w:rPr>
          <w:rFonts w:ascii="Arial" w:hAnsi="Arial" w:cs="Arial"/>
        </w:rPr>
      </w:pPr>
      <w:r w:rsidRPr="004511F4">
        <w:rPr>
          <w:rFonts w:ascii="Arial" w:hAnsi="Arial" w:cs="Arial"/>
        </w:rPr>
        <w:t>De forma geral, a</w:t>
      </w:r>
      <w:r w:rsidR="008B7004" w:rsidRPr="004511F4">
        <w:rPr>
          <w:rFonts w:ascii="Arial" w:hAnsi="Arial" w:cs="Arial"/>
        </w:rPr>
        <w:t xml:space="preserve"> solução deve ser capaz de</w:t>
      </w:r>
      <w:r w:rsidR="00957F25" w:rsidRPr="004511F4">
        <w:rPr>
          <w:rFonts w:ascii="Arial" w:hAnsi="Arial" w:cs="Arial"/>
        </w:rPr>
        <w:t>: (1)</w:t>
      </w:r>
      <w:r w:rsidR="006B1232" w:rsidRPr="004511F4">
        <w:rPr>
          <w:rFonts w:ascii="Arial" w:hAnsi="Arial" w:cs="Arial"/>
        </w:rPr>
        <w:t xml:space="preserve"> detectar comportamentos anômalos, </w:t>
      </w:r>
      <w:r w:rsidR="00957F25" w:rsidRPr="004511F4">
        <w:rPr>
          <w:rFonts w:ascii="Arial" w:hAnsi="Arial" w:cs="Arial"/>
        </w:rPr>
        <w:t xml:space="preserve">(2) </w:t>
      </w:r>
      <w:r w:rsidR="006B1232" w:rsidRPr="004511F4">
        <w:rPr>
          <w:rFonts w:ascii="Arial" w:hAnsi="Arial" w:cs="Arial"/>
        </w:rPr>
        <w:t xml:space="preserve">definir alarmes, </w:t>
      </w:r>
      <w:r w:rsidR="00957F25" w:rsidRPr="004511F4">
        <w:rPr>
          <w:rFonts w:ascii="Arial" w:hAnsi="Arial" w:cs="Arial"/>
        </w:rPr>
        <w:t xml:space="preserve">(3) </w:t>
      </w:r>
      <w:r w:rsidR="006B1232" w:rsidRPr="004511F4">
        <w:rPr>
          <w:rFonts w:ascii="Arial" w:hAnsi="Arial" w:cs="Arial"/>
        </w:rPr>
        <w:t>visualizar logs</w:t>
      </w:r>
      <w:r w:rsidR="00866CD5" w:rsidRPr="004511F4">
        <w:rPr>
          <w:rFonts w:ascii="Arial" w:hAnsi="Arial" w:cs="Arial"/>
        </w:rPr>
        <w:t xml:space="preserve">, (4) visualizar </w:t>
      </w:r>
      <w:r w:rsidR="006B1232" w:rsidRPr="004511F4">
        <w:rPr>
          <w:rFonts w:ascii="Arial" w:hAnsi="Arial" w:cs="Arial"/>
        </w:rPr>
        <w:t>métricas</w:t>
      </w:r>
      <w:r w:rsidR="00866CD5" w:rsidRPr="004511F4">
        <w:rPr>
          <w:rFonts w:ascii="Arial" w:hAnsi="Arial" w:cs="Arial"/>
        </w:rPr>
        <w:t xml:space="preserve"> e (5) disparar</w:t>
      </w:r>
      <w:r w:rsidR="006B1232" w:rsidRPr="004511F4">
        <w:rPr>
          <w:rFonts w:ascii="Arial" w:hAnsi="Arial" w:cs="Arial"/>
        </w:rPr>
        <w:t xml:space="preserve"> ações automatizadas</w:t>
      </w:r>
      <w:r w:rsidR="00FF3F5E" w:rsidRPr="004511F4">
        <w:rPr>
          <w:rFonts w:ascii="Arial" w:hAnsi="Arial" w:cs="Arial"/>
        </w:rPr>
        <w:t>;</w:t>
      </w:r>
    </w:p>
    <w:p w14:paraId="1EBC0ED8" w14:textId="51EF3442" w:rsidR="00FF3F5E" w:rsidRPr="004511F4" w:rsidRDefault="00C153C0" w:rsidP="002F2D3E">
      <w:pPr>
        <w:pStyle w:val="Standard"/>
        <w:numPr>
          <w:ilvl w:val="3"/>
          <w:numId w:val="7"/>
        </w:numPr>
        <w:spacing w:before="57" w:after="57" w:line="360" w:lineRule="auto"/>
        <w:jc w:val="both"/>
        <w:rPr>
          <w:rFonts w:ascii="Arial" w:hAnsi="Arial" w:cs="Arial"/>
        </w:rPr>
      </w:pPr>
      <w:r w:rsidRPr="004511F4">
        <w:rPr>
          <w:rFonts w:ascii="Arial" w:hAnsi="Arial" w:cs="Arial"/>
        </w:rPr>
        <w:t>A solução deve</w:t>
      </w:r>
      <w:r w:rsidR="002E76CB" w:rsidRPr="004511F4">
        <w:rPr>
          <w:rFonts w:ascii="Arial" w:hAnsi="Arial" w:cs="Arial"/>
        </w:rPr>
        <w:t xml:space="preserve"> </w:t>
      </w:r>
      <w:r w:rsidRPr="004511F4">
        <w:rPr>
          <w:rFonts w:ascii="Arial" w:hAnsi="Arial" w:cs="Arial"/>
        </w:rPr>
        <w:t>permitir estabelecer limites (</w:t>
      </w:r>
      <w:r w:rsidRPr="004511F4">
        <w:rPr>
          <w:rFonts w:ascii="Arial" w:hAnsi="Arial" w:cs="Arial"/>
          <w:i/>
          <w:iCs/>
        </w:rPr>
        <w:t>“</w:t>
      </w:r>
      <w:proofErr w:type="spellStart"/>
      <w:r w:rsidR="00623A1C" w:rsidRPr="004511F4">
        <w:rPr>
          <w:rFonts w:ascii="Arial" w:hAnsi="Arial" w:cs="Arial"/>
          <w:i/>
          <w:iCs/>
        </w:rPr>
        <w:t>thresholds</w:t>
      </w:r>
      <w:proofErr w:type="spellEnd"/>
      <w:r w:rsidRPr="004511F4">
        <w:rPr>
          <w:rFonts w:ascii="Arial" w:hAnsi="Arial" w:cs="Arial"/>
          <w:i/>
          <w:iCs/>
        </w:rPr>
        <w:t>”</w:t>
      </w:r>
      <w:r w:rsidRPr="004511F4">
        <w:rPr>
          <w:rFonts w:ascii="Arial" w:hAnsi="Arial" w:cs="Arial"/>
        </w:rPr>
        <w:t>)</w:t>
      </w:r>
      <w:r w:rsidR="002E76CB" w:rsidRPr="004511F4">
        <w:rPr>
          <w:rFonts w:ascii="Arial" w:hAnsi="Arial" w:cs="Arial"/>
        </w:rPr>
        <w:t xml:space="preserve"> </w:t>
      </w:r>
      <w:r w:rsidR="00415742" w:rsidRPr="004511F4">
        <w:rPr>
          <w:rFonts w:ascii="Arial" w:hAnsi="Arial" w:cs="Arial"/>
        </w:rPr>
        <w:t xml:space="preserve">para </w:t>
      </w:r>
      <w:r w:rsidR="00415742" w:rsidRPr="004511F4">
        <w:rPr>
          <w:rFonts w:ascii="Arial" w:hAnsi="Arial" w:cs="Arial"/>
        </w:rPr>
        <w:lastRenderedPageBreak/>
        <w:t xml:space="preserve">monitoramento de erros </w:t>
      </w:r>
      <w:r w:rsidR="002E76CB" w:rsidRPr="004511F4">
        <w:rPr>
          <w:rFonts w:ascii="Arial" w:hAnsi="Arial" w:cs="Arial"/>
        </w:rPr>
        <w:t>junto a</w:t>
      </w:r>
      <w:r w:rsidR="00415742" w:rsidRPr="004511F4">
        <w:rPr>
          <w:rFonts w:ascii="Arial" w:hAnsi="Arial" w:cs="Arial"/>
        </w:rPr>
        <w:t>os</w:t>
      </w:r>
      <w:r w:rsidR="002E76CB" w:rsidRPr="004511F4">
        <w:rPr>
          <w:rFonts w:ascii="Arial" w:hAnsi="Arial" w:cs="Arial"/>
        </w:rPr>
        <w:t xml:space="preserve"> sistemas</w:t>
      </w:r>
      <w:r w:rsidR="00DC5977" w:rsidRPr="004511F4">
        <w:rPr>
          <w:rFonts w:ascii="Arial" w:hAnsi="Arial" w:cs="Arial"/>
        </w:rPr>
        <w:t>/aplicações</w:t>
      </w:r>
      <w:r w:rsidR="00C52CFB" w:rsidRPr="004511F4">
        <w:rPr>
          <w:rFonts w:ascii="Arial" w:hAnsi="Arial" w:cs="Arial"/>
        </w:rPr>
        <w:t xml:space="preserve">, </w:t>
      </w:r>
      <w:r w:rsidR="000F76A6" w:rsidRPr="004511F4">
        <w:rPr>
          <w:rFonts w:ascii="Arial" w:hAnsi="Arial" w:cs="Arial"/>
        </w:rPr>
        <w:t>bem como notificar tais casos</w:t>
      </w:r>
      <w:r w:rsidR="006068A9" w:rsidRPr="004511F4">
        <w:rPr>
          <w:rFonts w:ascii="Arial" w:hAnsi="Arial" w:cs="Arial"/>
        </w:rPr>
        <w:t>;</w:t>
      </w:r>
      <w:r w:rsidR="00DC5977" w:rsidRPr="004511F4">
        <w:rPr>
          <w:rFonts w:ascii="Arial" w:hAnsi="Arial" w:cs="Arial"/>
        </w:rPr>
        <w:t xml:space="preserve"> </w:t>
      </w:r>
    </w:p>
    <w:p w14:paraId="29EAE1FF" w14:textId="7940B4EC" w:rsidR="00BF183B" w:rsidRPr="004511F4" w:rsidRDefault="00BF183B" w:rsidP="002F2D3E">
      <w:pPr>
        <w:pStyle w:val="Standard"/>
        <w:numPr>
          <w:ilvl w:val="3"/>
          <w:numId w:val="7"/>
        </w:numPr>
        <w:spacing w:before="57" w:after="57" w:line="360" w:lineRule="auto"/>
        <w:jc w:val="both"/>
        <w:rPr>
          <w:rFonts w:ascii="Arial" w:hAnsi="Arial" w:cs="Arial"/>
        </w:rPr>
      </w:pPr>
      <w:r w:rsidRPr="004511F4">
        <w:rPr>
          <w:rFonts w:ascii="Arial" w:hAnsi="Arial" w:cs="Arial"/>
        </w:rPr>
        <w:t xml:space="preserve">A solução deve permitir a criação de métrica </w:t>
      </w:r>
      <w:r w:rsidR="00340354" w:rsidRPr="004511F4">
        <w:rPr>
          <w:rFonts w:ascii="Arial" w:hAnsi="Arial" w:cs="Arial"/>
        </w:rPr>
        <w:t>personalizada</w:t>
      </w:r>
      <w:r w:rsidR="00C905AF" w:rsidRPr="004511F4">
        <w:rPr>
          <w:rFonts w:ascii="Arial" w:hAnsi="Arial" w:cs="Arial"/>
        </w:rPr>
        <w:t xml:space="preserve"> </w:t>
      </w:r>
      <w:r w:rsidR="00F24D6C" w:rsidRPr="004511F4">
        <w:rPr>
          <w:rFonts w:ascii="Arial" w:hAnsi="Arial" w:cs="Arial"/>
        </w:rPr>
        <w:t xml:space="preserve">para </w:t>
      </w:r>
      <w:r w:rsidR="00793A91" w:rsidRPr="004511F4">
        <w:rPr>
          <w:rFonts w:ascii="Arial" w:hAnsi="Arial" w:cs="Arial"/>
        </w:rPr>
        <w:t>programas, scripts e</w:t>
      </w:r>
      <w:r w:rsidR="00841321" w:rsidRPr="004511F4">
        <w:rPr>
          <w:rFonts w:ascii="Arial" w:hAnsi="Arial" w:cs="Arial"/>
        </w:rPr>
        <w:t>/ou</w:t>
      </w:r>
      <w:r w:rsidR="00793A91" w:rsidRPr="004511F4">
        <w:rPr>
          <w:rFonts w:ascii="Arial" w:hAnsi="Arial" w:cs="Arial"/>
        </w:rPr>
        <w:t xml:space="preserve"> serviços </w:t>
      </w:r>
      <w:r w:rsidR="002444BD" w:rsidRPr="004511F4">
        <w:rPr>
          <w:rFonts w:ascii="Arial" w:hAnsi="Arial" w:cs="Arial"/>
        </w:rPr>
        <w:t xml:space="preserve">mantidos pelo CNMP como, por exemplo, </w:t>
      </w:r>
      <w:r w:rsidR="00841321" w:rsidRPr="004511F4">
        <w:rPr>
          <w:rFonts w:ascii="Arial" w:hAnsi="Arial" w:cs="Arial"/>
        </w:rPr>
        <w:t xml:space="preserve">o volume de dados </w:t>
      </w:r>
      <w:r w:rsidR="006E5432" w:rsidRPr="004511F4">
        <w:rPr>
          <w:rFonts w:ascii="Arial" w:hAnsi="Arial" w:cs="Arial"/>
        </w:rPr>
        <w:t>manipulado por um serviço de carga;</w:t>
      </w:r>
    </w:p>
    <w:p w14:paraId="79755E8B" w14:textId="27A0A8AD" w:rsidR="009C1E53" w:rsidRPr="004511F4" w:rsidRDefault="0094782F" w:rsidP="002F2D3E">
      <w:pPr>
        <w:pStyle w:val="Standard"/>
        <w:numPr>
          <w:ilvl w:val="3"/>
          <w:numId w:val="7"/>
        </w:numPr>
        <w:spacing w:before="57" w:after="57" w:line="360" w:lineRule="auto"/>
        <w:jc w:val="both"/>
        <w:rPr>
          <w:rFonts w:ascii="Arial" w:hAnsi="Arial" w:cs="Arial"/>
        </w:rPr>
      </w:pPr>
      <w:r w:rsidRPr="004511F4">
        <w:rPr>
          <w:rFonts w:ascii="Arial" w:hAnsi="Arial" w:cs="Arial"/>
        </w:rPr>
        <w:t>A</w:t>
      </w:r>
      <w:r w:rsidR="005168BE" w:rsidRPr="004511F4">
        <w:rPr>
          <w:rFonts w:ascii="Arial" w:hAnsi="Arial" w:cs="Arial"/>
        </w:rPr>
        <w:t xml:space="preserve"> solução </w:t>
      </w:r>
      <w:r w:rsidR="00AE335E" w:rsidRPr="004511F4">
        <w:rPr>
          <w:rFonts w:ascii="Arial" w:hAnsi="Arial" w:cs="Arial"/>
        </w:rPr>
        <w:t>de monitoramento</w:t>
      </w:r>
      <w:r w:rsidR="005168BE" w:rsidRPr="004511F4">
        <w:rPr>
          <w:rFonts w:ascii="Arial" w:hAnsi="Arial" w:cs="Arial"/>
        </w:rPr>
        <w:t xml:space="preserve"> </w:t>
      </w:r>
      <w:r w:rsidRPr="004511F4">
        <w:rPr>
          <w:rFonts w:ascii="Arial" w:hAnsi="Arial" w:cs="Arial"/>
        </w:rPr>
        <w:t xml:space="preserve">deve ser capaz de </w:t>
      </w:r>
      <w:r w:rsidR="005168BE" w:rsidRPr="004511F4">
        <w:rPr>
          <w:rFonts w:ascii="Arial" w:hAnsi="Arial" w:cs="Arial"/>
        </w:rPr>
        <w:t>disparar alarme</w:t>
      </w:r>
      <w:r w:rsidRPr="004511F4">
        <w:rPr>
          <w:rFonts w:ascii="Arial" w:hAnsi="Arial" w:cs="Arial"/>
        </w:rPr>
        <w:t>s</w:t>
      </w:r>
      <w:r w:rsidR="005168BE" w:rsidRPr="004511F4">
        <w:rPr>
          <w:rFonts w:ascii="Arial" w:hAnsi="Arial" w:cs="Arial"/>
        </w:rPr>
        <w:t xml:space="preserve"> </w:t>
      </w:r>
      <w:proofErr w:type="spellStart"/>
      <w:r w:rsidR="00852F83" w:rsidRPr="004511F4">
        <w:rPr>
          <w:rFonts w:ascii="Arial" w:hAnsi="Arial" w:cs="Arial"/>
        </w:rPr>
        <w:t>pré</w:t>
      </w:r>
      <w:proofErr w:type="spellEnd"/>
      <w:r w:rsidR="00852F83" w:rsidRPr="004511F4">
        <w:rPr>
          <w:rFonts w:ascii="Arial" w:hAnsi="Arial" w:cs="Arial"/>
        </w:rPr>
        <w:t>-</w:t>
      </w:r>
      <w:r w:rsidR="005168BE" w:rsidRPr="004511F4">
        <w:rPr>
          <w:rFonts w:ascii="Arial" w:hAnsi="Arial" w:cs="Arial"/>
        </w:rPr>
        <w:t>configurado</w:t>
      </w:r>
      <w:r w:rsidRPr="004511F4">
        <w:rPr>
          <w:rFonts w:ascii="Arial" w:hAnsi="Arial" w:cs="Arial"/>
        </w:rPr>
        <w:t>s</w:t>
      </w:r>
      <w:r w:rsidR="00874F51" w:rsidRPr="004511F4">
        <w:rPr>
          <w:rFonts w:ascii="Arial" w:hAnsi="Arial" w:cs="Arial"/>
        </w:rPr>
        <w:t xml:space="preserve"> </w:t>
      </w:r>
      <w:r w:rsidR="006B4E7C" w:rsidRPr="004511F4">
        <w:rPr>
          <w:rFonts w:ascii="Arial" w:hAnsi="Arial" w:cs="Arial"/>
        </w:rPr>
        <w:t>atrelados a</w:t>
      </w:r>
      <w:r w:rsidR="006D4A12" w:rsidRPr="004511F4">
        <w:rPr>
          <w:rFonts w:ascii="Arial" w:hAnsi="Arial" w:cs="Arial"/>
        </w:rPr>
        <w:t xml:space="preserve"> </w:t>
      </w:r>
      <w:r w:rsidR="009C1E53" w:rsidRPr="004511F4">
        <w:rPr>
          <w:rFonts w:ascii="Arial" w:hAnsi="Arial" w:cs="Arial"/>
        </w:rPr>
        <w:t xml:space="preserve">ações </w:t>
      </w:r>
      <w:r w:rsidR="006B4E7C" w:rsidRPr="004511F4">
        <w:rPr>
          <w:rFonts w:ascii="Arial" w:hAnsi="Arial" w:cs="Arial"/>
        </w:rPr>
        <w:t>que</w:t>
      </w:r>
      <w:r w:rsidR="009C1E53" w:rsidRPr="004511F4">
        <w:rPr>
          <w:rFonts w:ascii="Arial" w:hAnsi="Arial" w:cs="Arial"/>
        </w:rPr>
        <w:t xml:space="preserve"> </w:t>
      </w:r>
      <w:r w:rsidR="00DD6D1A" w:rsidRPr="004511F4">
        <w:rPr>
          <w:rFonts w:ascii="Arial" w:hAnsi="Arial" w:cs="Arial"/>
        </w:rPr>
        <w:t>devem</w:t>
      </w:r>
      <w:r w:rsidR="008D6856" w:rsidRPr="004511F4">
        <w:rPr>
          <w:rFonts w:ascii="Arial" w:hAnsi="Arial" w:cs="Arial"/>
        </w:rPr>
        <w:t xml:space="preserve">, por exemplo, </w:t>
      </w:r>
      <w:r w:rsidR="00385FF4" w:rsidRPr="004511F4">
        <w:rPr>
          <w:rFonts w:ascii="Arial" w:hAnsi="Arial" w:cs="Arial"/>
        </w:rPr>
        <w:t>encaminhar e-mails, desligar inst</w:t>
      </w:r>
      <w:r w:rsidR="007A15AB" w:rsidRPr="004511F4">
        <w:rPr>
          <w:rFonts w:ascii="Arial" w:hAnsi="Arial" w:cs="Arial"/>
        </w:rPr>
        <w:t xml:space="preserve">âncias de máquinas virtuais e/ou </w:t>
      </w:r>
      <w:r w:rsidR="000908CB" w:rsidRPr="004511F4">
        <w:rPr>
          <w:rFonts w:ascii="Arial" w:hAnsi="Arial" w:cs="Arial"/>
        </w:rPr>
        <w:t>promover o escalonamento de recursos;</w:t>
      </w:r>
    </w:p>
    <w:p w14:paraId="06237487" w14:textId="3DA52477" w:rsidR="006D3EEF" w:rsidRPr="00C327C2" w:rsidRDefault="00001C8B" w:rsidP="002F2D3E">
      <w:pPr>
        <w:pStyle w:val="Standard"/>
        <w:numPr>
          <w:ilvl w:val="3"/>
          <w:numId w:val="7"/>
        </w:numPr>
        <w:spacing w:before="57" w:after="57" w:line="360" w:lineRule="auto"/>
        <w:jc w:val="both"/>
        <w:rPr>
          <w:rFonts w:ascii="Arial" w:hAnsi="Arial" w:cs="Arial"/>
        </w:rPr>
      </w:pPr>
      <w:r w:rsidRPr="004511F4">
        <w:rPr>
          <w:rFonts w:ascii="Arial" w:hAnsi="Arial" w:cs="Arial"/>
        </w:rPr>
        <w:t xml:space="preserve">A solução deve contemplar o </w:t>
      </w:r>
      <w:r w:rsidR="00E56DD2" w:rsidRPr="004511F4">
        <w:rPr>
          <w:rFonts w:ascii="Arial" w:hAnsi="Arial" w:cs="Arial"/>
        </w:rPr>
        <w:t>monitoramento</w:t>
      </w:r>
      <w:r w:rsidRPr="004511F4">
        <w:rPr>
          <w:rFonts w:ascii="Arial" w:hAnsi="Arial" w:cs="Arial"/>
        </w:rPr>
        <w:t xml:space="preserve"> d</w:t>
      </w:r>
      <w:r w:rsidR="0094321E" w:rsidRPr="004511F4">
        <w:rPr>
          <w:rFonts w:ascii="Arial" w:hAnsi="Arial" w:cs="Arial"/>
        </w:rPr>
        <w:t>as</w:t>
      </w:r>
      <w:r w:rsidR="0023210E" w:rsidRPr="004511F4">
        <w:rPr>
          <w:rFonts w:ascii="Arial" w:hAnsi="Arial" w:cs="Arial"/>
        </w:rPr>
        <w:t xml:space="preserve"> execuções d</w:t>
      </w:r>
      <w:r w:rsidR="00250208" w:rsidRPr="004511F4">
        <w:rPr>
          <w:rFonts w:ascii="Arial" w:hAnsi="Arial" w:cs="Arial"/>
        </w:rPr>
        <w:t>e</w:t>
      </w:r>
      <w:r w:rsidR="0023210E" w:rsidRPr="004511F4">
        <w:rPr>
          <w:rFonts w:ascii="Arial" w:hAnsi="Arial" w:cs="Arial"/>
        </w:rPr>
        <w:t xml:space="preserve"> funções </w:t>
      </w:r>
      <w:proofErr w:type="spellStart"/>
      <w:r w:rsidR="0023210E" w:rsidRPr="004511F4">
        <w:rPr>
          <w:rFonts w:ascii="Arial" w:hAnsi="Arial" w:cs="Arial"/>
        </w:rPr>
        <w:t>serverless</w:t>
      </w:r>
      <w:proofErr w:type="spellEnd"/>
      <w:r w:rsidR="0023210E" w:rsidRPr="004511F4">
        <w:rPr>
          <w:rFonts w:ascii="Arial" w:hAnsi="Arial" w:cs="Arial"/>
        </w:rPr>
        <w:t xml:space="preserve">, </w:t>
      </w:r>
      <w:r w:rsidR="001E2076" w:rsidRPr="004511F4">
        <w:rPr>
          <w:rFonts w:ascii="Arial" w:hAnsi="Arial" w:cs="Arial"/>
        </w:rPr>
        <w:t xml:space="preserve">inclusive permitindo </w:t>
      </w:r>
      <w:r w:rsidR="00636182" w:rsidRPr="004511F4">
        <w:rPr>
          <w:rFonts w:ascii="Arial" w:hAnsi="Arial" w:cs="Arial"/>
        </w:rPr>
        <w:t xml:space="preserve">a interação dessas </w:t>
      </w:r>
      <w:r w:rsidR="007C53E7" w:rsidRPr="004511F4">
        <w:rPr>
          <w:rFonts w:ascii="Arial" w:hAnsi="Arial" w:cs="Arial"/>
        </w:rPr>
        <w:t xml:space="preserve">mesmas </w:t>
      </w:r>
      <w:r w:rsidR="00636182" w:rsidRPr="004511F4">
        <w:rPr>
          <w:rFonts w:ascii="Arial" w:hAnsi="Arial" w:cs="Arial"/>
        </w:rPr>
        <w:t xml:space="preserve">funções com o serviço de monitoramento </w:t>
      </w:r>
      <w:r w:rsidR="00172960" w:rsidRPr="004511F4">
        <w:rPr>
          <w:rFonts w:ascii="Arial" w:hAnsi="Arial" w:cs="Arial"/>
        </w:rPr>
        <w:t xml:space="preserve">para o registro </w:t>
      </w:r>
      <w:r w:rsidR="006E6CBE" w:rsidRPr="004511F4">
        <w:rPr>
          <w:rFonts w:ascii="Arial" w:hAnsi="Arial" w:cs="Arial"/>
        </w:rPr>
        <w:t>personaliza</w:t>
      </w:r>
      <w:r w:rsidR="00172960" w:rsidRPr="004511F4">
        <w:rPr>
          <w:rFonts w:ascii="Arial" w:hAnsi="Arial" w:cs="Arial"/>
        </w:rPr>
        <w:t>do de alguma ação executada</w:t>
      </w:r>
      <w:r w:rsidR="00565CE6" w:rsidRPr="004511F4">
        <w:rPr>
          <w:rFonts w:ascii="Arial" w:hAnsi="Arial" w:cs="Arial"/>
        </w:rPr>
        <w:t>;</w:t>
      </w:r>
    </w:p>
    <w:p w14:paraId="57E7F61F" w14:textId="25731A93" w:rsidR="00601D21" w:rsidRPr="00920EA7" w:rsidRDefault="007F70AD" w:rsidP="00081B07">
      <w:pPr>
        <w:pStyle w:val="Ttulo3"/>
        <w:numPr>
          <w:ilvl w:val="0"/>
          <w:numId w:val="0"/>
        </w:numPr>
        <w:spacing w:line="360" w:lineRule="auto"/>
        <w:ind w:left="720"/>
        <w:rPr>
          <w:rFonts w:ascii="Arial" w:hAnsi="Arial" w:cs="Arial"/>
        </w:rPr>
      </w:pPr>
      <w:r w:rsidRPr="00920EA7">
        <w:rPr>
          <w:rFonts w:ascii="Arial" w:hAnsi="Arial" w:cs="Arial"/>
        </w:rPr>
        <w:t xml:space="preserve">Solução </w:t>
      </w:r>
      <w:r>
        <w:rPr>
          <w:rFonts w:ascii="Arial" w:hAnsi="Arial" w:cs="Arial"/>
        </w:rPr>
        <w:t>p</w:t>
      </w:r>
      <w:r w:rsidRPr="00920EA7">
        <w:rPr>
          <w:rFonts w:ascii="Arial" w:hAnsi="Arial" w:cs="Arial"/>
        </w:rPr>
        <w:t xml:space="preserve">ara Monitoramento </w:t>
      </w:r>
      <w:r>
        <w:rPr>
          <w:rFonts w:ascii="Arial" w:hAnsi="Arial" w:cs="Arial"/>
        </w:rPr>
        <w:t>d</w:t>
      </w:r>
      <w:r w:rsidRPr="00920EA7">
        <w:rPr>
          <w:rFonts w:ascii="Arial" w:hAnsi="Arial" w:cs="Arial"/>
        </w:rPr>
        <w:t>e Despesas</w:t>
      </w:r>
    </w:p>
    <w:p w14:paraId="10F10B4B" w14:textId="0AB2F80A" w:rsidR="003B529A" w:rsidRPr="004511F4" w:rsidRDefault="006870CF" w:rsidP="00081B07">
      <w:pPr>
        <w:pStyle w:val="Standard"/>
        <w:numPr>
          <w:ilvl w:val="2"/>
          <w:numId w:val="7"/>
        </w:numPr>
        <w:spacing w:before="57" w:after="57" w:line="360" w:lineRule="auto"/>
        <w:jc w:val="both"/>
        <w:rPr>
          <w:rFonts w:ascii="Arial" w:hAnsi="Arial" w:cs="Arial"/>
        </w:rPr>
      </w:pPr>
      <w:r w:rsidRPr="004511F4">
        <w:rPr>
          <w:rFonts w:ascii="Arial" w:hAnsi="Arial" w:cs="Arial"/>
        </w:rPr>
        <w:t>O provedor de nuvem deve fornecer solução para gerenciamento de custos despendidos pelas diferentes soluções de nuvem para guiar a CONTRATANTE junto à gestão de despesas e/ou a criação de estratégias para redução de gastos;</w:t>
      </w:r>
    </w:p>
    <w:p w14:paraId="1590E099" w14:textId="0BAD0F64" w:rsidR="006870CF" w:rsidRPr="004511F4" w:rsidRDefault="006870CF" w:rsidP="00081B07">
      <w:pPr>
        <w:pStyle w:val="Standard"/>
        <w:numPr>
          <w:ilvl w:val="2"/>
          <w:numId w:val="7"/>
        </w:numPr>
        <w:spacing w:before="57" w:after="57" w:line="360" w:lineRule="auto"/>
        <w:jc w:val="both"/>
        <w:rPr>
          <w:rFonts w:ascii="Arial" w:hAnsi="Arial" w:cs="Arial"/>
        </w:rPr>
      </w:pPr>
      <w:r w:rsidRPr="004511F4">
        <w:rPr>
          <w:rFonts w:ascii="Arial" w:hAnsi="Arial" w:cs="Arial"/>
        </w:rPr>
        <w:t>O gerenciamento de custos envolve o mês corrente, bem como dados históricos de meses anteriores</w:t>
      </w:r>
      <w:r w:rsidR="00791582" w:rsidRPr="004511F4">
        <w:rPr>
          <w:rFonts w:ascii="Arial" w:hAnsi="Arial" w:cs="Arial"/>
        </w:rPr>
        <w:t>;</w:t>
      </w:r>
    </w:p>
    <w:p w14:paraId="2E0E82B1" w14:textId="7A7C72B6" w:rsidR="00791582" w:rsidRPr="004511F4" w:rsidRDefault="000D6727" w:rsidP="00081B07">
      <w:pPr>
        <w:pStyle w:val="Standard"/>
        <w:numPr>
          <w:ilvl w:val="2"/>
          <w:numId w:val="7"/>
        </w:numPr>
        <w:spacing w:before="57" w:after="57" w:line="360" w:lineRule="auto"/>
        <w:jc w:val="both"/>
        <w:rPr>
          <w:rFonts w:ascii="Arial" w:hAnsi="Arial" w:cs="Arial"/>
        </w:rPr>
      </w:pPr>
      <w:r w:rsidRPr="004511F4">
        <w:rPr>
          <w:rFonts w:ascii="Arial" w:hAnsi="Arial" w:cs="Arial"/>
        </w:rPr>
        <w:t>A solução de monitoramento de despesas deve permitir a exportação de dados</w:t>
      </w:r>
      <w:r w:rsidR="00241531" w:rsidRPr="004511F4">
        <w:rPr>
          <w:rFonts w:ascii="Arial" w:hAnsi="Arial" w:cs="Arial"/>
        </w:rPr>
        <w:t xml:space="preserve"> </w:t>
      </w:r>
      <w:r w:rsidR="00D61A73" w:rsidRPr="004511F4">
        <w:rPr>
          <w:rFonts w:ascii="Arial" w:hAnsi="Arial" w:cs="Arial"/>
        </w:rPr>
        <w:t>estruturado</w:t>
      </w:r>
      <w:r w:rsidR="008B72D6" w:rsidRPr="004511F4">
        <w:rPr>
          <w:rFonts w:ascii="Arial" w:hAnsi="Arial" w:cs="Arial"/>
        </w:rPr>
        <w:t>s</w:t>
      </w:r>
      <w:r w:rsidR="00D61A73" w:rsidRPr="004511F4">
        <w:rPr>
          <w:rFonts w:ascii="Arial" w:hAnsi="Arial" w:cs="Arial"/>
        </w:rPr>
        <w:t xml:space="preserve"> </w:t>
      </w:r>
      <w:r w:rsidR="00241531" w:rsidRPr="004511F4">
        <w:rPr>
          <w:rFonts w:ascii="Arial" w:hAnsi="Arial" w:cs="Arial"/>
        </w:rPr>
        <w:t>em formato aberto</w:t>
      </w:r>
      <w:r w:rsidR="00D61A73" w:rsidRPr="004511F4">
        <w:rPr>
          <w:rFonts w:ascii="Arial" w:hAnsi="Arial" w:cs="Arial"/>
        </w:rPr>
        <w:t xml:space="preserve"> para</w:t>
      </w:r>
      <w:r w:rsidRPr="004511F4">
        <w:rPr>
          <w:rFonts w:ascii="Arial" w:hAnsi="Arial" w:cs="Arial"/>
        </w:rPr>
        <w:t xml:space="preserve"> </w:t>
      </w:r>
      <w:r w:rsidR="00165CC8" w:rsidRPr="004511F4">
        <w:rPr>
          <w:rFonts w:ascii="Arial" w:hAnsi="Arial" w:cs="Arial"/>
        </w:rPr>
        <w:t>manutenção do histórico de gastos</w:t>
      </w:r>
      <w:r w:rsidR="00E75F12" w:rsidRPr="004511F4">
        <w:rPr>
          <w:rFonts w:ascii="Arial" w:hAnsi="Arial" w:cs="Arial"/>
        </w:rPr>
        <w:t xml:space="preserve"> e </w:t>
      </w:r>
      <w:r w:rsidR="008B72D6" w:rsidRPr="004511F4">
        <w:rPr>
          <w:rFonts w:ascii="Arial" w:hAnsi="Arial" w:cs="Arial"/>
        </w:rPr>
        <w:t xml:space="preserve">eventuais </w:t>
      </w:r>
      <w:r w:rsidR="00E75F12" w:rsidRPr="004511F4">
        <w:rPr>
          <w:rFonts w:ascii="Arial" w:hAnsi="Arial" w:cs="Arial"/>
        </w:rPr>
        <w:t xml:space="preserve">análises </w:t>
      </w:r>
      <w:r w:rsidR="008B72D6" w:rsidRPr="004511F4">
        <w:rPr>
          <w:rFonts w:ascii="Arial" w:hAnsi="Arial" w:cs="Arial"/>
        </w:rPr>
        <w:t>por meio de</w:t>
      </w:r>
      <w:r w:rsidR="00E75F12" w:rsidRPr="004511F4">
        <w:rPr>
          <w:rFonts w:ascii="Arial" w:hAnsi="Arial" w:cs="Arial"/>
        </w:rPr>
        <w:t xml:space="preserve"> soluções de visualização de dados, por exemplo</w:t>
      </w:r>
      <w:r w:rsidR="00165CC8" w:rsidRPr="004511F4">
        <w:rPr>
          <w:rFonts w:ascii="Arial" w:hAnsi="Arial" w:cs="Arial"/>
        </w:rPr>
        <w:t>;</w:t>
      </w:r>
    </w:p>
    <w:p w14:paraId="0B405903" w14:textId="6154965C" w:rsidR="0072455C" w:rsidRPr="004511F4" w:rsidRDefault="0072455C" w:rsidP="00081B07">
      <w:pPr>
        <w:pStyle w:val="Standard"/>
        <w:numPr>
          <w:ilvl w:val="2"/>
          <w:numId w:val="7"/>
        </w:numPr>
        <w:spacing w:before="57" w:after="57" w:line="360" w:lineRule="auto"/>
        <w:jc w:val="both"/>
        <w:rPr>
          <w:rFonts w:ascii="Arial" w:hAnsi="Arial" w:cs="Arial"/>
        </w:rPr>
      </w:pPr>
      <w:r w:rsidRPr="004511F4">
        <w:rPr>
          <w:rFonts w:ascii="Arial" w:hAnsi="Arial" w:cs="Arial"/>
        </w:rPr>
        <w:t xml:space="preserve">A solução de monitoramento </w:t>
      </w:r>
      <w:r w:rsidR="009F0677" w:rsidRPr="004511F4">
        <w:rPr>
          <w:rFonts w:ascii="Arial" w:hAnsi="Arial" w:cs="Arial"/>
        </w:rPr>
        <w:t xml:space="preserve">de despesas </w:t>
      </w:r>
      <w:r w:rsidRPr="004511F4">
        <w:rPr>
          <w:rFonts w:ascii="Arial" w:hAnsi="Arial" w:cs="Arial"/>
        </w:rPr>
        <w:t>deve ser capaz estabelecer limite financeiro para uso de recursos computacionais</w:t>
      </w:r>
      <w:r w:rsidR="00D628EA" w:rsidRPr="004511F4">
        <w:rPr>
          <w:rFonts w:ascii="Arial" w:hAnsi="Arial" w:cs="Arial"/>
        </w:rPr>
        <w:t>,</w:t>
      </w:r>
      <w:r w:rsidRPr="004511F4">
        <w:rPr>
          <w:rFonts w:ascii="Arial" w:hAnsi="Arial" w:cs="Arial"/>
        </w:rPr>
        <w:t xml:space="preserve"> com as respectivas medidas de contenção que incluem notificações</w:t>
      </w:r>
      <w:r w:rsidR="004E2819" w:rsidRPr="004511F4">
        <w:rPr>
          <w:rFonts w:ascii="Arial" w:hAnsi="Arial" w:cs="Arial"/>
        </w:rPr>
        <w:t xml:space="preserve"> SMS</w:t>
      </w:r>
      <w:r w:rsidRPr="004511F4">
        <w:rPr>
          <w:rFonts w:ascii="Arial" w:hAnsi="Arial" w:cs="Arial"/>
        </w:rPr>
        <w:t xml:space="preserve"> aos administradores </w:t>
      </w:r>
      <w:r w:rsidR="00E57A83" w:rsidRPr="004511F4">
        <w:rPr>
          <w:rFonts w:ascii="Arial" w:hAnsi="Arial" w:cs="Arial"/>
        </w:rPr>
        <w:t xml:space="preserve">por meios próprios ou </w:t>
      </w:r>
      <w:r w:rsidR="00D628EA" w:rsidRPr="004511F4">
        <w:rPr>
          <w:rFonts w:ascii="Arial" w:hAnsi="Arial" w:cs="Arial"/>
        </w:rPr>
        <w:t>auxiliada por</w:t>
      </w:r>
      <w:r w:rsidR="00E57A83" w:rsidRPr="004511F4">
        <w:rPr>
          <w:rFonts w:ascii="Arial" w:hAnsi="Arial" w:cs="Arial"/>
        </w:rPr>
        <w:t xml:space="preserve"> serviço de envio de mensagens nativo </w:t>
      </w:r>
      <w:r w:rsidR="00722035" w:rsidRPr="004511F4">
        <w:rPr>
          <w:rFonts w:ascii="Arial" w:hAnsi="Arial" w:cs="Arial"/>
        </w:rPr>
        <w:t>do provedor</w:t>
      </w:r>
      <w:r w:rsidRPr="004511F4">
        <w:rPr>
          <w:rFonts w:ascii="Arial" w:hAnsi="Arial" w:cs="Arial"/>
        </w:rPr>
        <w:t xml:space="preserve">; </w:t>
      </w:r>
    </w:p>
    <w:p w14:paraId="68773F42" w14:textId="77777777" w:rsidR="008C721F" w:rsidRPr="004511F4" w:rsidRDefault="008C721F" w:rsidP="008C721F">
      <w:pPr>
        <w:pStyle w:val="Standard"/>
        <w:spacing w:before="57" w:after="57" w:line="360" w:lineRule="auto"/>
        <w:ind w:left="2232"/>
        <w:jc w:val="both"/>
        <w:rPr>
          <w:rFonts w:ascii="Arial" w:hAnsi="Arial" w:cs="Arial"/>
        </w:rPr>
      </w:pPr>
    </w:p>
    <w:p w14:paraId="7271B0C7" w14:textId="1EEF7929" w:rsidR="008C721F" w:rsidRPr="00855EE7" w:rsidRDefault="007F70AD" w:rsidP="005360B1">
      <w:pPr>
        <w:pStyle w:val="Ttulo3"/>
        <w:numPr>
          <w:ilvl w:val="0"/>
          <w:numId w:val="0"/>
        </w:numPr>
        <w:spacing w:line="360" w:lineRule="auto"/>
        <w:ind w:left="720"/>
        <w:rPr>
          <w:rFonts w:ascii="Arial" w:hAnsi="Arial" w:cs="Arial"/>
        </w:rPr>
      </w:pPr>
      <w:r w:rsidRPr="00855EE7">
        <w:rPr>
          <w:rFonts w:ascii="Arial" w:hAnsi="Arial" w:cs="Arial"/>
        </w:rPr>
        <w:lastRenderedPageBreak/>
        <w:t xml:space="preserve">Serviço </w:t>
      </w:r>
      <w:r>
        <w:rPr>
          <w:rFonts w:ascii="Arial" w:hAnsi="Arial" w:cs="Arial"/>
        </w:rPr>
        <w:t>d</w:t>
      </w:r>
      <w:r w:rsidRPr="00855EE7">
        <w:rPr>
          <w:rFonts w:ascii="Arial" w:hAnsi="Arial" w:cs="Arial"/>
        </w:rPr>
        <w:t xml:space="preserve">e Mensagens </w:t>
      </w:r>
      <w:proofErr w:type="spellStart"/>
      <w:r w:rsidRPr="00855EE7">
        <w:rPr>
          <w:rFonts w:ascii="Arial" w:hAnsi="Arial" w:cs="Arial"/>
        </w:rPr>
        <w:t>Push</w:t>
      </w:r>
      <w:proofErr w:type="spellEnd"/>
      <w:r w:rsidRPr="00855EE7">
        <w:rPr>
          <w:rFonts w:ascii="Arial" w:hAnsi="Arial" w:cs="Arial"/>
        </w:rPr>
        <w:t xml:space="preserve"> </w:t>
      </w:r>
      <w:r w:rsidR="008C721F" w:rsidRPr="00855EE7">
        <w:rPr>
          <w:rFonts w:ascii="Arial" w:hAnsi="Arial" w:cs="Arial"/>
        </w:rPr>
        <w:t>(Pub/Sub)</w:t>
      </w:r>
    </w:p>
    <w:p w14:paraId="0E97AAF9" w14:textId="0A072097" w:rsidR="008C721F" w:rsidRPr="004511F4" w:rsidRDefault="008C721F" w:rsidP="005360B1">
      <w:pPr>
        <w:pStyle w:val="Standard"/>
        <w:numPr>
          <w:ilvl w:val="2"/>
          <w:numId w:val="7"/>
        </w:numPr>
        <w:spacing w:before="57" w:after="57" w:line="360" w:lineRule="auto"/>
        <w:jc w:val="both"/>
        <w:rPr>
          <w:rFonts w:ascii="Arial" w:hAnsi="Arial" w:cs="Arial"/>
        </w:rPr>
      </w:pPr>
      <w:r w:rsidRPr="004511F4">
        <w:rPr>
          <w:rFonts w:ascii="Arial" w:hAnsi="Arial" w:cs="Arial"/>
        </w:rPr>
        <w:t>O provedor de nuvem de oferecer serviço assíncrono de</w:t>
      </w:r>
      <w:r w:rsidR="00EA718E" w:rsidRPr="004511F4">
        <w:rPr>
          <w:rFonts w:ascii="Arial" w:hAnsi="Arial" w:cs="Arial"/>
        </w:rPr>
        <w:t xml:space="preserve"> broadcast </w:t>
      </w:r>
      <w:r w:rsidR="00CF7A46" w:rsidRPr="004511F4">
        <w:rPr>
          <w:rFonts w:ascii="Arial" w:hAnsi="Arial" w:cs="Arial"/>
        </w:rPr>
        <w:t>de mensagens</w:t>
      </w:r>
      <w:r w:rsidR="00FF1DBD" w:rsidRPr="004511F4">
        <w:rPr>
          <w:rFonts w:ascii="Arial" w:hAnsi="Arial" w:cs="Arial"/>
        </w:rPr>
        <w:t>,</w:t>
      </w:r>
      <w:r w:rsidRPr="004511F4">
        <w:rPr>
          <w:rFonts w:ascii="Arial" w:hAnsi="Arial" w:cs="Arial"/>
        </w:rPr>
        <w:t xml:space="preserve"> </w:t>
      </w:r>
      <w:r w:rsidR="00CF7A46" w:rsidRPr="004511F4">
        <w:rPr>
          <w:rFonts w:ascii="Arial" w:hAnsi="Arial" w:cs="Arial"/>
        </w:rPr>
        <w:t>onde</w:t>
      </w:r>
      <w:r w:rsidRPr="004511F4">
        <w:rPr>
          <w:rFonts w:ascii="Arial" w:hAnsi="Arial" w:cs="Arial"/>
        </w:rPr>
        <w:t xml:space="preserve"> o envio de uma </w:t>
      </w:r>
      <w:r w:rsidR="00CF7A46" w:rsidRPr="004511F4">
        <w:rPr>
          <w:rFonts w:ascii="Arial" w:hAnsi="Arial" w:cs="Arial"/>
        </w:rPr>
        <w:t>notificação,</w:t>
      </w:r>
      <w:r w:rsidRPr="004511F4">
        <w:rPr>
          <w:rFonts w:ascii="Arial" w:hAnsi="Arial" w:cs="Arial"/>
        </w:rPr>
        <w:t xml:space="preserve"> quando publicada em um tópico</w:t>
      </w:r>
      <w:r w:rsidR="00C8003A" w:rsidRPr="004511F4">
        <w:rPr>
          <w:rFonts w:ascii="Arial" w:hAnsi="Arial" w:cs="Arial"/>
        </w:rPr>
        <w:t>,</w:t>
      </w:r>
      <w:r w:rsidRPr="004511F4">
        <w:rPr>
          <w:rFonts w:ascii="Arial" w:hAnsi="Arial" w:cs="Arial"/>
        </w:rPr>
        <w:t xml:space="preserve"> </w:t>
      </w:r>
      <w:r w:rsidR="00F31CB6" w:rsidRPr="004511F4">
        <w:rPr>
          <w:rFonts w:ascii="Arial" w:hAnsi="Arial" w:cs="Arial"/>
        </w:rPr>
        <w:t>é</w:t>
      </w:r>
      <w:r w:rsidRPr="004511F4">
        <w:rPr>
          <w:rFonts w:ascii="Arial" w:hAnsi="Arial" w:cs="Arial"/>
        </w:rPr>
        <w:t xml:space="preserve"> recebida imediatamente </w:t>
      </w:r>
      <w:r w:rsidR="00C8003A" w:rsidRPr="004511F4">
        <w:rPr>
          <w:rFonts w:ascii="Arial" w:hAnsi="Arial" w:cs="Arial"/>
        </w:rPr>
        <w:t>por todos os</w:t>
      </w:r>
      <w:r w:rsidRPr="004511F4">
        <w:rPr>
          <w:rFonts w:ascii="Arial" w:hAnsi="Arial" w:cs="Arial"/>
        </w:rPr>
        <w:t xml:space="preserve"> assinantes desse </w:t>
      </w:r>
      <w:r w:rsidR="00872E5A" w:rsidRPr="004511F4">
        <w:rPr>
          <w:rFonts w:ascii="Arial" w:hAnsi="Arial" w:cs="Arial"/>
        </w:rPr>
        <w:t xml:space="preserve">mesmo </w:t>
      </w:r>
      <w:r w:rsidRPr="004511F4">
        <w:rPr>
          <w:rFonts w:ascii="Arial" w:hAnsi="Arial" w:cs="Arial"/>
        </w:rPr>
        <w:t>tópico;</w:t>
      </w:r>
    </w:p>
    <w:p w14:paraId="6B86BC7D" w14:textId="77777777" w:rsidR="008C721F" w:rsidRPr="004511F4" w:rsidRDefault="008C721F" w:rsidP="005360B1">
      <w:pPr>
        <w:pStyle w:val="Standard"/>
        <w:numPr>
          <w:ilvl w:val="2"/>
          <w:numId w:val="7"/>
        </w:numPr>
        <w:spacing w:before="57" w:after="57" w:line="360" w:lineRule="auto"/>
        <w:jc w:val="both"/>
        <w:rPr>
          <w:rFonts w:ascii="Arial" w:hAnsi="Arial" w:cs="Arial"/>
        </w:rPr>
      </w:pPr>
      <w:r w:rsidRPr="004511F4">
        <w:rPr>
          <w:rFonts w:ascii="Arial" w:hAnsi="Arial" w:cs="Arial"/>
        </w:rPr>
        <w:t xml:space="preserve">As mensagens/notificações do serviço devem ser enviadas para e-mails, dispositivos móveis (SMS), funções </w:t>
      </w:r>
      <w:proofErr w:type="spellStart"/>
      <w:r w:rsidRPr="004511F4">
        <w:rPr>
          <w:rFonts w:ascii="Arial" w:hAnsi="Arial" w:cs="Arial"/>
        </w:rPr>
        <w:t>serverless</w:t>
      </w:r>
      <w:proofErr w:type="spellEnd"/>
      <w:r w:rsidRPr="004511F4">
        <w:rPr>
          <w:rFonts w:ascii="Arial" w:hAnsi="Arial" w:cs="Arial"/>
        </w:rPr>
        <w:t xml:space="preserve"> e </w:t>
      </w:r>
      <w:proofErr w:type="spellStart"/>
      <w:r w:rsidRPr="004511F4">
        <w:rPr>
          <w:rFonts w:ascii="Arial" w:hAnsi="Arial" w:cs="Arial"/>
        </w:rPr>
        <w:t>endpoints</w:t>
      </w:r>
      <w:proofErr w:type="spellEnd"/>
      <w:r w:rsidRPr="004511F4">
        <w:rPr>
          <w:rFonts w:ascii="Arial" w:hAnsi="Arial" w:cs="Arial"/>
        </w:rPr>
        <w:t xml:space="preserve"> HTTP;</w:t>
      </w:r>
    </w:p>
    <w:p w14:paraId="2AFA03CB" w14:textId="3ABE5629" w:rsidR="008C721F" w:rsidRPr="004511F4" w:rsidRDefault="008C721F" w:rsidP="005360B1">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de </w:t>
      </w:r>
      <w:proofErr w:type="spellStart"/>
      <w:r w:rsidRPr="004511F4">
        <w:rPr>
          <w:rFonts w:ascii="Arial" w:hAnsi="Arial" w:cs="Arial"/>
        </w:rPr>
        <w:t>messagens</w:t>
      </w:r>
      <w:proofErr w:type="spellEnd"/>
      <w:r w:rsidRPr="004511F4">
        <w:rPr>
          <w:rFonts w:ascii="Arial" w:hAnsi="Arial" w:cs="Arial"/>
        </w:rPr>
        <w:t xml:space="preserve"> </w:t>
      </w:r>
      <w:proofErr w:type="spellStart"/>
      <w:r w:rsidRPr="004511F4">
        <w:rPr>
          <w:rFonts w:ascii="Arial" w:hAnsi="Arial" w:cs="Arial"/>
        </w:rPr>
        <w:t>push</w:t>
      </w:r>
      <w:proofErr w:type="spellEnd"/>
      <w:r w:rsidRPr="004511F4">
        <w:rPr>
          <w:rFonts w:ascii="Arial" w:hAnsi="Arial" w:cs="Arial"/>
        </w:rPr>
        <w:t xml:space="preserve"> deve trabalhar de forma integrada aos demais serviços de nuvem, fornecendo-lhes um</w:t>
      </w:r>
      <w:r w:rsidR="00732E25" w:rsidRPr="004511F4">
        <w:rPr>
          <w:rFonts w:ascii="Arial" w:hAnsi="Arial" w:cs="Arial"/>
        </w:rPr>
        <w:t>a</w:t>
      </w:r>
      <w:r w:rsidRPr="004511F4">
        <w:rPr>
          <w:rFonts w:ascii="Arial" w:hAnsi="Arial" w:cs="Arial"/>
        </w:rPr>
        <w:t xml:space="preserve"> </w:t>
      </w:r>
      <w:r w:rsidR="00732E25" w:rsidRPr="004511F4">
        <w:rPr>
          <w:rFonts w:ascii="Arial" w:hAnsi="Arial" w:cs="Arial"/>
        </w:rPr>
        <w:t>saída</w:t>
      </w:r>
      <w:r w:rsidRPr="004511F4">
        <w:rPr>
          <w:rFonts w:ascii="Arial" w:hAnsi="Arial" w:cs="Arial"/>
        </w:rPr>
        <w:t xml:space="preserve"> para notificações de eventos, tais como, por exemplo, a detecção de ataques cibernéticos;</w:t>
      </w:r>
    </w:p>
    <w:p w14:paraId="34A85669" w14:textId="54704A4D" w:rsidR="00561868" w:rsidRPr="004511F4" w:rsidRDefault="008C721F" w:rsidP="005360B1">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de mensagens </w:t>
      </w:r>
      <w:proofErr w:type="spellStart"/>
      <w:r w:rsidRPr="004511F4">
        <w:rPr>
          <w:rFonts w:ascii="Arial" w:hAnsi="Arial" w:cs="Arial"/>
        </w:rPr>
        <w:t>push</w:t>
      </w:r>
      <w:proofErr w:type="spellEnd"/>
      <w:r w:rsidRPr="004511F4">
        <w:rPr>
          <w:rFonts w:ascii="Arial" w:hAnsi="Arial" w:cs="Arial"/>
        </w:rPr>
        <w:t xml:space="preserve"> deve ser prestado com modelo de pagamento conforme o uso, sem custos iniciais e sem prejuízo de uso de dos limites gratuitos eventualmente estabelecidos pelo provedor;</w:t>
      </w:r>
    </w:p>
    <w:p w14:paraId="19B0AF64" w14:textId="77777777" w:rsidR="0002661B" w:rsidRPr="004511F4" w:rsidRDefault="0002661B" w:rsidP="0002661B">
      <w:pPr>
        <w:pStyle w:val="Standard"/>
        <w:spacing w:before="57" w:after="57" w:line="360" w:lineRule="auto"/>
        <w:ind w:left="1728"/>
        <w:jc w:val="both"/>
        <w:rPr>
          <w:rFonts w:ascii="Arial" w:hAnsi="Arial" w:cs="Arial"/>
        </w:rPr>
      </w:pPr>
    </w:p>
    <w:p w14:paraId="2AC3AF70" w14:textId="1FFFFE92" w:rsidR="00676F01" w:rsidRPr="00434C0A" w:rsidRDefault="007F70AD" w:rsidP="00CC1A15">
      <w:pPr>
        <w:pStyle w:val="Ttulo3"/>
        <w:numPr>
          <w:ilvl w:val="0"/>
          <w:numId w:val="0"/>
        </w:numPr>
        <w:spacing w:line="360" w:lineRule="auto"/>
        <w:ind w:left="720"/>
        <w:rPr>
          <w:rFonts w:ascii="Arial" w:hAnsi="Arial" w:cs="Arial"/>
        </w:rPr>
      </w:pPr>
      <w:r w:rsidRPr="00434C0A">
        <w:rPr>
          <w:rFonts w:ascii="Arial" w:hAnsi="Arial" w:cs="Arial"/>
        </w:rPr>
        <w:t xml:space="preserve">Serviço </w:t>
      </w:r>
      <w:r>
        <w:rPr>
          <w:rFonts w:ascii="Arial" w:hAnsi="Arial" w:cs="Arial"/>
        </w:rPr>
        <w:t>d</w:t>
      </w:r>
      <w:r w:rsidRPr="00434C0A">
        <w:rPr>
          <w:rFonts w:ascii="Arial" w:hAnsi="Arial" w:cs="Arial"/>
        </w:rPr>
        <w:t xml:space="preserve">e Mensagens </w:t>
      </w:r>
      <w:proofErr w:type="spellStart"/>
      <w:r w:rsidRPr="00434C0A">
        <w:rPr>
          <w:rFonts w:ascii="Arial" w:hAnsi="Arial" w:cs="Arial"/>
        </w:rPr>
        <w:t>Pull</w:t>
      </w:r>
      <w:proofErr w:type="spellEnd"/>
      <w:r w:rsidRPr="00434C0A">
        <w:rPr>
          <w:rFonts w:ascii="Arial" w:hAnsi="Arial" w:cs="Arial"/>
        </w:rPr>
        <w:t xml:space="preserve"> </w:t>
      </w:r>
      <w:r w:rsidR="00676F01" w:rsidRPr="00434C0A">
        <w:rPr>
          <w:rFonts w:ascii="Arial" w:hAnsi="Arial" w:cs="Arial"/>
        </w:rPr>
        <w:t>(MESSAGE QUEUE)</w:t>
      </w:r>
    </w:p>
    <w:p w14:paraId="302E2F89" w14:textId="3B9381CB" w:rsidR="00676F01" w:rsidRPr="004511F4" w:rsidRDefault="00676F01" w:rsidP="00CC1A15">
      <w:pPr>
        <w:pStyle w:val="Standard"/>
        <w:numPr>
          <w:ilvl w:val="2"/>
          <w:numId w:val="7"/>
        </w:numPr>
        <w:spacing w:before="57" w:after="57" w:line="360" w:lineRule="auto"/>
        <w:jc w:val="both"/>
        <w:rPr>
          <w:rFonts w:ascii="Arial" w:hAnsi="Arial" w:cs="Arial"/>
        </w:rPr>
      </w:pPr>
      <w:r w:rsidRPr="004511F4">
        <w:rPr>
          <w:rFonts w:ascii="Arial" w:hAnsi="Arial" w:cs="Arial"/>
        </w:rPr>
        <w:t xml:space="preserve">O provedor de nuvem de oferecer serviço assíncrono de </w:t>
      </w:r>
      <w:r w:rsidR="00CF7934" w:rsidRPr="004511F4">
        <w:rPr>
          <w:rFonts w:ascii="Arial" w:hAnsi="Arial" w:cs="Arial"/>
        </w:rPr>
        <w:t xml:space="preserve">troca de mensagens entre aplicações </w:t>
      </w:r>
      <w:r w:rsidR="00D161A3" w:rsidRPr="004511F4">
        <w:rPr>
          <w:rFonts w:ascii="Arial" w:hAnsi="Arial" w:cs="Arial"/>
        </w:rPr>
        <w:t xml:space="preserve">onde a mensagem é armazenada em uma fila para posterior processamento </w:t>
      </w:r>
      <w:r w:rsidR="00507EDB" w:rsidRPr="004511F4">
        <w:rPr>
          <w:rFonts w:ascii="Arial" w:hAnsi="Arial" w:cs="Arial"/>
        </w:rPr>
        <w:t xml:space="preserve">e assim </w:t>
      </w:r>
      <w:r w:rsidR="00E10213" w:rsidRPr="004511F4">
        <w:rPr>
          <w:rFonts w:ascii="Arial" w:hAnsi="Arial" w:cs="Arial"/>
        </w:rPr>
        <w:t>permiti</w:t>
      </w:r>
      <w:r w:rsidR="00507EDB" w:rsidRPr="004511F4">
        <w:rPr>
          <w:rFonts w:ascii="Arial" w:hAnsi="Arial" w:cs="Arial"/>
        </w:rPr>
        <w:t xml:space="preserve">r </w:t>
      </w:r>
      <w:r w:rsidR="00E12F27" w:rsidRPr="004511F4">
        <w:rPr>
          <w:rFonts w:ascii="Arial" w:hAnsi="Arial" w:cs="Arial"/>
        </w:rPr>
        <w:t>desacoplar componentes de envio e recebimento</w:t>
      </w:r>
      <w:r w:rsidR="00F3523D" w:rsidRPr="004511F4">
        <w:rPr>
          <w:rFonts w:ascii="Arial" w:hAnsi="Arial" w:cs="Arial"/>
        </w:rPr>
        <w:t xml:space="preserve"> dessas mensagens;</w:t>
      </w:r>
    </w:p>
    <w:p w14:paraId="2D394F1D" w14:textId="77777777" w:rsidR="00843980" w:rsidRPr="00843980" w:rsidRDefault="00843980" w:rsidP="00843980">
      <w:pPr>
        <w:pStyle w:val="PargrafodaLista"/>
        <w:numPr>
          <w:ilvl w:val="2"/>
          <w:numId w:val="7"/>
        </w:numPr>
        <w:spacing w:before="57" w:after="57" w:line="360" w:lineRule="auto"/>
        <w:contextualSpacing w:val="0"/>
        <w:jc w:val="both"/>
        <w:rPr>
          <w:rFonts w:ascii="Arial" w:hAnsi="Arial" w:cs="Arial"/>
          <w:vanish/>
          <w:szCs w:val="24"/>
        </w:rPr>
      </w:pPr>
    </w:p>
    <w:p w14:paraId="221E9423" w14:textId="48818E34" w:rsidR="00CF2535" w:rsidRPr="004511F4" w:rsidRDefault="00CF2535" w:rsidP="00CC1A15">
      <w:pPr>
        <w:pStyle w:val="Standard"/>
        <w:numPr>
          <w:ilvl w:val="2"/>
          <w:numId w:val="7"/>
        </w:numPr>
        <w:spacing w:before="57" w:after="57" w:line="360" w:lineRule="auto"/>
        <w:jc w:val="both"/>
        <w:rPr>
          <w:rFonts w:ascii="Arial" w:hAnsi="Arial" w:cs="Arial"/>
        </w:rPr>
      </w:pPr>
      <w:r w:rsidRPr="004511F4">
        <w:rPr>
          <w:rFonts w:ascii="Arial" w:hAnsi="Arial" w:cs="Arial"/>
        </w:rPr>
        <w:t xml:space="preserve">A fila de mensagens </w:t>
      </w:r>
      <w:r w:rsidR="008C7D17" w:rsidRPr="004511F4">
        <w:rPr>
          <w:rFonts w:ascii="Arial" w:hAnsi="Arial" w:cs="Arial"/>
        </w:rPr>
        <w:t xml:space="preserve">deve garantir a ordem </w:t>
      </w:r>
      <w:r w:rsidR="0085498E" w:rsidRPr="004511F4">
        <w:rPr>
          <w:rFonts w:ascii="Arial" w:hAnsi="Arial" w:cs="Arial"/>
        </w:rPr>
        <w:t xml:space="preserve">de chegada </w:t>
      </w:r>
      <w:r w:rsidR="008C7D17" w:rsidRPr="004511F4">
        <w:rPr>
          <w:rFonts w:ascii="Arial" w:hAnsi="Arial" w:cs="Arial"/>
        </w:rPr>
        <w:t>das mensagens;</w:t>
      </w:r>
    </w:p>
    <w:p w14:paraId="5DA4CA64" w14:textId="5F3BD514" w:rsidR="008C7D17" w:rsidRPr="004511F4" w:rsidRDefault="00E0549A" w:rsidP="00CC1A15">
      <w:pPr>
        <w:pStyle w:val="Standard"/>
        <w:numPr>
          <w:ilvl w:val="2"/>
          <w:numId w:val="7"/>
        </w:numPr>
        <w:spacing w:before="57" w:after="57" w:line="360" w:lineRule="auto"/>
        <w:jc w:val="both"/>
        <w:rPr>
          <w:rFonts w:ascii="Arial" w:hAnsi="Arial" w:cs="Arial"/>
        </w:rPr>
      </w:pPr>
      <w:r w:rsidRPr="004511F4">
        <w:rPr>
          <w:rFonts w:ascii="Arial" w:hAnsi="Arial" w:cs="Arial"/>
        </w:rPr>
        <w:t xml:space="preserve">Uma </w:t>
      </w:r>
      <w:r w:rsidR="00F50F8A" w:rsidRPr="004511F4">
        <w:rPr>
          <w:rFonts w:ascii="Arial" w:hAnsi="Arial" w:cs="Arial"/>
        </w:rPr>
        <w:t>mensage</w:t>
      </w:r>
      <w:r w:rsidRPr="004511F4">
        <w:rPr>
          <w:rFonts w:ascii="Arial" w:hAnsi="Arial" w:cs="Arial"/>
        </w:rPr>
        <w:t>m</w:t>
      </w:r>
      <w:r w:rsidR="00F50F8A" w:rsidRPr="004511F4">
        <w:rPr>
          <w:rFonts w:ascii="Arial" w:hAnsi="Arial" w:cs="Arial"/>
        </w:rPr>
        <w:t xml:space="preserve"> apenas pode</w:t>
      </w:r>
      <w:r w:rsidRPr="004511F4">
        <w:rPr>
          <w:rFonts w:ascii="Arial" w:hAnsi="Arial" w:cs="Arial"/>
        </w:rPr>
        <w:t>rá</w:t>
      </w:r>
      <w:r w:rsidR="00F50F8A" w:rsidRPr="004511F4">
        <w:rPr>
          <w:rFonts w:ascii="Arial" w:hAnsi="Arial" w:cs="Arial"/>
        </w:rPr>
        <w:t xml:space="preserve"> ser removida da fila</w:t>
      </w:r>
      <w:r w:rsidRPr="004511F4">
        <w:rPr>
          <w:rFonts w:ascii="Arial" w:hAnsi="Arial" w:cs="Arial"/>
        </w:rPr>
        <w:t>, caso</w:t>
      </w:r>
      <w:r w:rsidR="00736EE1" w:rsidRPr="004511F4">
        <w:rPr>
          <w:rFonts w:ascii="Arial" w:hAnsi="Arial" w:cs="Arial"/>
        </w:rPr>
        <w:t xml:space="preserve"> </w:t>
      </w:r>
      <w:r w:rsidRPr="004511F4">
        <w:rPr>
          <w:rFonts w:ascii="Arial" w:hAnsi="Arial" w:cs="Arial"/>
        </w:rPr>
        <w:t xml:space="preserve">explicitamente </w:t>
      </w:r>
      <w:r w:rsidR="00736EE1" w:rsidRPr="004511F4">
        <w:rPr>
          <w:rFonts w:ascii="Arial" w:hAnsi="Arial" w:cs="Arial"/>
        </w:rPr>
        <w:t>processa</w:t>
      </w:r>
      <w:r w:rsidRPr="004511F4">
        <w:rPr>
          <w:rFonts w:ascii="Arial" w:hAnsi="Arial" w:cs="Arial"/>
        </w:rPr>
        <w:t xml:space="preserve">da por um </w:t>
      </w:r>
      <w:r w:rsidR="00A04731" w:rsidRPr="004511F4">
        <w:rPr>
          <w:rFonts w:ascii="Arial" w:hAnsi="Arial" w:cs="Arial"/>
        </w:rPr>
        <w:t xml:space="preserve">dos </w:t>
      </w:r>
      <w:r w:rsidRPr="004511F4">
        <w:rPr>
          <w:rFonts w:ascii="Arial" w:hAnsi="Arial" w:cs="Arial"/>
        </w:rPr>
        <w:t>consumidor</w:t>
      </w:r>
      <w:r w:rsidR="00A04731" w:rsidRPr="004511F4">
        <w:rPr>
          <w:rFonts w:ascii="Arial" w:hAnsi="Arial" w:cs="Arial"/>
        </w:rPr>
        <w:t>es da mensagem</w:t>
      </w:r>
      <w:r w:rsidRPr="004511F4">
        <w:rPr>
          <w:rFonts w:ascii="Arial" w:hAnsi="Arial" w:cs="Arial"/>
        </w:rPr>
        <w:t>;</w:t>
      </w:r>
    </w:p>
    <w:p w14:paraId="27DF2880" w14:textId="331AAF74" w:rsidR="00F53486" w:rsidRPr="004511F4" w:rsidRDefault="00F53486" w:rsidP="00CC1A15">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de mensagens </w:t>
      </w:r>
      <w:proofErr w:type="spellStart"/>
      <w:r w:rsidRPr="004511F4">
        <w:rPr>
          <w:rFonts w:ascii="Arial" w:hAnsi="Arial" w:cs="Arial"/>
        </w:rPr>
        <w:t>pull</w:t>
      </w:r>
      <w:proofErr w:type="spellEnd"/>
      <w:r w:rsidRPr="004511F4">
        <w:rPr>
          <w:rFonts w:ascii="Arial" w:hAnsi="Arial" w:cs="Arial"/>
        </w:rPr>
        <w:t xml:space="preserve"> deve permitir a retenção de mensagens </w:t>
      </w:r>
      <w:r w:rsidR="00A00302" w:rsidRPr="004511F4">
        <w:rPr>
          <w:rFonts w:ascii="Arial" w:hAnsi="Arial" w:cs="Arial"/>
        </w:rPr>
        <w:t xml:space="preserve">por </w:t>
      </w:r>
      <w:r w:rsidR="007954C6" w:rsidRPr="004511F4">
        <w:rPr>
          <w:rFonts w:ascii="Arial" w:hAnsi="Arial" w:cs="Arial"/>
        </w:rPr>
        <w:t>no mínimo três dias;</w:t>
      </w:r>
    </w:p>
    <w:p w14:paraId="38644B98" w14:textId="5FDD46C9" w:rsidR="0052580D" w:rsidRPr="004511F4" w:rsidRDefault="0006106E" w:rsidP="00CC1A15">
      <w:pPr>
        <w:pStyle w:val="Standard"/>
        <w:numPr>
          <w:ilvl w:val="2"/>
          <w:numId w:val="7"/>
        </w:numPr>
        <w:spacing w:before="57" w:after="57" w:line="360" w:lineRule="auto"/>
        <w:jc w:val="both"/>
        <w:rPr>
          <w:rFonts w:ascii="Arial" w:hAnsi="Arial" w:cs="Arial"/>
        </w:rPr>
      </w:pPr>
      <w:r w:rsidRPr="004511F4">
        <w:rPr>
          <w:rFonts w:ascii="Arial" w:hAnsi="Arial" w:cs="Arial"/>
        </w:rPr>
        <w:t xml:space="preserve">O serviço de mensagens </w:t>
      </w:r>
      <w:proofErr w:type="spellStart"/>
      <w:r w:rsidRPr="004511F4">
        <w:rPr>
          <w:rFonts w:ascii="Arial" w:hAnsi="Arial" w:cs="Arial"/>
        </w:rPr>
        <w:t>pull</w:t>
      </w:r>
      <w:proofErr w:type="spellEnd"/>
      <w:r w:rsidR="00D350CA" w:rsidRPr="004511F4">
        <w:rPr>
          <w:rFonts w:ascii="Arial" w:hAnsi="Arial" w:cs="Arial"/>
        </w:rPr>
        <w:t xml:space="preserve"> deve</w:t>
      </w:r>
      <w:r w:rsidR="00C41755" w:rsidRPr="004511F4">
        <w:rPr>
          <w:rFonts w:ascii="Arial" w:hAnsi="Arial" w:cs="Arial"/>
        </w:rPr>
        <w:t>,</w:t>
      </w:r>
      <w:r w:rsidR="00D350CA" w:rsidRPr="004511F4">
        <w:rPr>
          <w:rFonts w:ascii="Arial" w:hAnsi="Arial" w:cs="Arial"/>
        </w:rPr>
        <w:t xml:space="preserve"> </w:t>
      </w:r>
      <w:r w:rsidR="003D0278" w:rsidRPr="004511F4">
        <w:rPr>
          <w:rFonts w:ascii="Arial" w:hAnsi="Arial" w:cs="Arial"/>
        </w:rPr>
        <w:t>por meio de mecanismo de autenticação</w:t>
      </w:r>
      <w:r w:rsidR="00C41755" w:rsidRPr="004511F4">
        <w:rPr>
          <w:rFonts w:ascii="Arial" w:hAnsi="Arial" w:cs="Arial"/>
        </w:rPr>
        <w:t>,</w:t>
      </w:r>
      <w:r w:rsidR="00D350CA" w:rsidRPr="004511F4">
        <w:rPr>
          <w:rFonts w:ascii="Arial" w:hAnsi="Arial" w:cs="Arial"/>
        </w:rPr>
        <w:t xml:space="preserve"> </w:t>
      </w:r>
      <w:r w:rsidR="0052580D" w:rsidRPr="004511F4">
        <w:rPr>
          <w:rFonts w:ascii="Arial" w:hAnsi="Arial" w:cs="Arial"/>
        </w:rPr>
        <w:t>controlar quem pode enviar mensagens para uma fila de mensagens e quem pode receber mensagens de uma fila de mensagens</w:t>
      </w:r>
      <w:r w:rsidR="00D350CA" w:rsidRPr="004511F4">
        <w:rPr>
          <w:rFonts w:ascii="Arial" w:hAnsi="Arial" w:cs="Arial"/>
        </w:rPr>
        <w:t>;</w:t>
      </w:r>
    </w:p>
    <w:p w14:paraId="6B69F91B" w14:textId="30D60424" w:rsidR="00F320BC" w:rsidRPr="004511F4" w:rsidRDefault="006D5159" w:rsidP="00CC1A15">
      <w:pPr>
        <w:pStyle w:val="Standard"/>
        <w:numPr>
          <w:ilvl w:val="2"/>
          <w:numId w:val="7"/>
        </w:numPr>
        <w:spacing w:before="57" w:after="57" w:line="360" w:lineRule="auto"/>
        <w:jc w:val="both"/>
        <w:rPr>
          <w:rFonts w:ascii="Arial" w:hAnsi="Arial" w:cs="Arial"/>
        </w:rPr>
      </w:pPr>
      <w:r w:rsidRPr="004511F4">
        <w:rPr>
          <w:rFonts w:ascii="Arial" w:hAnsi="Arial" w:cs="Arial"/>
        </w:rPr>
        <w:t xml:space="preserve">O provedor de nuvem </w:t>
      </w:r>
      <w:r w:rsidR="005E69DD" w:rsidRPr="004511F4">
        <w:rPr>
          <w:rFonts w:ascii="Arial" w:hAnsi="Arial" w:cs="Arial"/>
        </w:rPr>
        <w:t xml:space="preserve">de fornecer </w:t>
      </w:r>
      <w:r w:rsidR="00715EEF" w:rsidRPr="004511F4">
        <w:rPr>
          <w:rFonts w:ascii="Arial" w:hAnsi="Arial" w:cs="Arial"/>
        </w:rPr>
        <w:t>meios de “</w:t>
      </w:r>
      <w:r w:rsidR="00F320BC" w:rsidRPr="004511F4">
        <w:rPr>
          <w:rFonts w:ascii="Arial" w:hAnsi="Arial" w:cs="Arial"/>
        </w:rPr>
        <w:t xml:space="preserve">Auto </w:t>
      </w:r>
      <w:proofErr w:type="spellStart"/>
      <w:r w:rsidR="00F320BC" w:rsidRPr="004511F4">
        <w:rPr>
          <w:rFonts w:ascii="Arial" w:hAnsi="Arial" w:cs="Arial"/>
        </w:rPr>
        <w:t>Scaling</w:t>
      </w:r>
      <w:proofErr w:type="spellEnd"/>
      <w:r w:rsidR="00715EEF" w:rsidRPr="004511F4">
        <w:rPr>
          <w:rFonts w:ascii="Arial" w:hAnsi="Arial" w:cs="Arial"/>
        </w:rPr>
        <w:t>”</w:t>
      </w:r>
      <w:r w:rsidR="00F320BC" w:rsidRPr="004511F4">
        <w:rPr>
          <w:rFonts w:ascii="Arial" w:hAnsi="Arial" w:cs="Arial"/>
        </w:rPr>
        <w:t xml:space="preserve"> em resposta às alterações na carga do sistema em uma fila </w:t>
      </w:r>
      <w:r w:rsidRPr="004511F4">
        <w:rPr>
          <w:rFonts w:ascii="Arial" w:hAnsi="Arial" w:cs="Arial"/>
        </w:rPr>
        <w:t>de mensagens;</w:t>
      </w:r>
    </w:p>
    <w:p w14:paraId="102074E6" w14:textId="5520D2D4" w:rsidR="006870CF" w:rsidRDefault="001F2525" w:rsidP="00CC1A15">
      <w:pPr>
        <w:pStyle w:val="Standard"/>
        <w:numPr>
          <w:ilvl w:val="2"/>
          <w:numId w:val="7"/>
        </w:numPr>
        <w:spacing w:before="57" w:after="57" w:line="360" w:lineRule="auto"/>
        <w:jc w:val="both"/>
        <w:rPr>
          <w:rFonts w:ascii="Arial" w:hAnsi="Arial" w:cs="Arial"/>
        </w:rPr>
      </w:pPr>
      <w:r w:rsidRPr="004511F4">
        <w:rPr>
          <w:rFonts w:ascii="Arial" w:hAnsi="Arial" w:cs="Arial"/>
        </w:rPr>
        <w:lastRenderedPageBreak/>
        <w:t xml:space="preserve">O serviço de mensagens </w:t>
      </w:r>
      <w:proofErr w:type="spellStart"/>
      <w:r w:rsidRPr="004511F4">
        <w:rPr>
          <w:rFonts w:ascii="Arial" w:hAnsi="Arial" w:cs="Arial"/>
        </w:rPr>
        <w:t>pull</w:t>
      </w:r>
      <w:proofErr w:type="spellEnd"/>
      <w:r w:rsidRPr="004511F4">
        <w:rPr>
          <w:rFonts w:ascii="Arial" w:hAnsi="Arial" w:cs="Arial"/>
        </w:rPr>
        <w:t xml:space="preserve"> deve ser prestado com modelo de pagamento conforme o uso, sem custos iniciais e sem prejuízo de uso de dos limites gratuitos eventualmente estabelecidos pelo provedor;</w:t>
      </w:r>
    </w:p>
    <w:p w14:paraId="133F98EA" w14:textId="7623FB58" w:rsidR="007F70AD" w:rsidRPr="007F70AD" w:rsidRDefault="00F419E4" w:rsidP="00E36687">
      <w:pPr>
        <w:pStyle w:val="Ttulo3"/>
        <w:numPr>
          <w:ilvl w:val="0"/>
          <w:numId w:val="0"/>
        </w:numPr>
        <w:ind w:left="720"/>
      </w:pPr>
      <w:r>
        <w:t xml:space="preserve"> </w:t>
      </w:r>
      <w:r w:rsidR="007F70AD" w:rsidRPr="000A5F07">
        <w:t>Suporte Técnico</w:t>
      </w:r>
    </w:p>
    <w:p w14:paraId="3AEF1FEC" w14:textId="77777777" w:rsidR="007F70AD" w:rsidRPr="007F70AD" w:rsidRDefault="007F70AD" w:rsidP="007F70AD">
      <w:pPr>
        <w:pStyle w:val="Textbody"/>
      </w:pPr>
    </w:p>
    <w:p w14:paraId="57ADD86E" w14:textId="02DFAF07" w:rsidR="00F2174F" w:rsidRDefault="00814B30" w:rsidP="00E36687">
      <w:pPr>
        <w:pStyle w:val="Standard"/>
        <w:numPr>
          <w:ilvl w:val="2"/>
          <w:numId w:val="7"/>
        </w:numPr>
        <w:spacing w:before="57" w:after="57" w:line="360" w:lineRule="auto"/>
        <w:jc w:val="both"/>
        <w:rPr>
          <w:rFonts w:ascii="Arial" w:hAnsi="Arial" w:cs="Arial"/>
        </w:rPr>
      </w:pPr>
      <w:r w:rsidRPr="00814B30">
        <w:rPr>
          <w:rFonts w:ascii="Arial" w:hAnsi="Arial" w:cs="Arial"/>
        </w:rPr>
        <w:t>A CONTRATADA deverá disponibilizar suporte técnico em nível corporativo por intermédio de uma plataforma que possibilite a abertura e o acompanhamento de chamados.</w:t>
      </w:r>
    </w:p>
    <w:p w14:paraId="71A769BF" w14:textId="4B9FBD05" w:rsidR="00D2787C" w:rsidRDefault="00D2787C" w:rsidP="00E36687">
      <w:pPr>
        <w:pStyle w:val="Standard"/>
        <w:numPr>
          <w:ilvl w:val="2"/>
          <w:numId w:val="7"/>
        </w:numPr>
        <w:spacing w:before="57" w:after="57" w:line="360" w:lineRule="auto"/>
        <w:jc w:val="both"/>
        <w:rPr>
          <w:rFonts w:ascii="Arial" w:hAnsi="Arial" w:cs="Arial"/>
        </w:rPr>
      </w:pPr>
      <w:r w:rsidRPr="00D2787C">
        <w:rPr>
          <w:rFonts w:ascii="Arial" w:hAnsi="Arial" w:cs="Arial"/>
        </w:rPr>
        <w:t>O suporte técnico deverá funcionar durante 24h, em todos os dias do contrato.</w:t>
      </w:r>
    </w:p>
    <w:p w14:paraId="40B1D9EE" w14:textId="66D20487" w:rsidR="00C101E4" w:rsidRPr="00546055" w:rsidRDefault="00C101E4" w:rsidP="00E36687">
      <w:pPr>
        <w:pStyle w:val="Standard"/>
        <w:numPr>
          <w:ilvl w:val="2"/>
          <w:numId w:val="7"/>
        </w:numPr>
        <w:spacing w:before="57" w:after="57" w:line="360" w:lineRule="auto"/>
        <w:jc w:val="both"/>
        <w:rPr>
          <w:rFonts w:ascii="Arial" w:hAnsi="Arial" w:cs="Arial"/>
          <w:sz w:val="22"/>
          <w:szCs w:val="22"/>
        </w:rPr>
      </w:pPr>
      <w:r w:rsidRPr="00C101E4">
        <w:rPr>
          <w:rFonts w:ascii="Arial" w:hAnsi="Arial" w:cs="Arial"/>
        </w:rPr>
        <w:t>O atendimento deverá ser realizado na língua portugu</w:t>
      </w:r>
      <w:r w:rsidRPr="00546055">
        <w:rPr>
          <w:rFonts w:ascii="Arial" w:hAnsi="Arial" w:cs="Arial"/>
          <w:sz w:val="22"/>
          <w:szCs w:val="22"/>
        </w:rPr>
        <w:t>esa.</w:t>
      </w:r>
    </w:p>
    <w:p w14:paraId="4262036C" w14:textId="7C7599D0" w:rsidR="009B144B" w:rsidRPr="00503081" w:rsidRDefault="00564004" w:rsidP="00E36687">
      <w:pPr>
        <w:pStyle w:val="Standard"/>
        <w:numPr>
          <w:ilvl w:val="2"/>
          <w:numId w:val="7"/>
        </w:numPr>
        <w:spacing w:before="57" w:after="57" w:line="360" w:lineRule="auto"/>
        <w:jc w:val="both"/>
        <w:rPr>
          <w:rFonts w:ascii="Arial" w:hAnsi="Arial" w:cs="Arial"/>
        </w:rPr>
      </w:pPr>
      <w:r w:rsidRPr="00564004">
        <w:rPr>
          <w:rFonts w:ascii="Arial" w:hAnsi="Arial" w:cs="Arial"/>
        </w:rPr>
        <w:t>Os chamados para os Serviço de Suporte Contínuo deverão ser acompanhados por meio do Indicador de Tempo de Reação, definido na seção de Instrumento de Medição de Resultados deste documento</w:t>
      </w:r>
      <w:r w:rsidR="00C420D9" w:rsidRPr="00564004">
        <w:rPr>
          <w:rFonts w:ascii="Arial" w:hAnsi="Arial" w:cs="Arial"/>
        </w:rPr>
        <w:t>.</w:t>
      </w:r>
    </w:p>
    <w:p w14:paraId="4961447E" w14:textId="77777777" w:rsidR="00A058CD" w:rsidRPr="00A058CD" w:rsidRDefault="00A058CD" w:rsidP="00A058CD">
      <w:pPr>
        <w:pStyle w:val="Standard"/>
        <w:numPr>
          <w:ilvl w:val="2"/>
          <w:numId w:val="7"/>
        </w:numPr>
        <w:spacing w:before="57" w:after="57" w:line="360" w:lineRule="auto"/>
        <w:jc w:val="both"/>
        <w:rPr>
          <w:rFonts w:ascii="Arial" w:hAnsi="Arial" w:cs="Arial"/>
        </w:rPr>
      </w:pPr>
      <w:r w:rsidRPr="00A058CD">
        <w:rPr>
          <w:rFonts w:ascii="Arial" w:hAnsi="Arial" w:cs="Arial"/>
        </w:rPr>
        <w:t>Toda e qualquer intervenção no ambiente produtivo resultante de serviços de suporte técnico deve ser executada somente mediante demanda, prévia autorização da CONTRATANTE ou a partir de autorização concedida na habilitação dos serviços, com a apresentação de informações claras dos procedimentos que serão adotados/executados pela CONTRATADA;</w:t>
      </w:r>
    </w:p>
    <w:p w14:paraId="338D78E8" w14:textId="77777777" w:rsidR="00A058CD" w:rsidRPr="00A058CD" w:rsidRDefault="00A058CD" w:rsidP="00A058CD">
      <w:pPr>
        <w:pStyle w:val="Standard"/>
        <w:numPr>
          <w:ilvl w:val="2"/>
          <w:numId w:val="7"/>
        </w:numPr>
        <w:spacing w:before="57" w:after="57" w:line="360" w:lineRule="auto"/>
        <w:jc w:val="both"/>
        <w:rPr>
          <w:rFonts w:ascii="Arial" w:hAnsi="Arial" w:cs="Arial"/>
        </w:rPr>
      </w:pPr>
      <w:r w:rsidRPr="00A058CD">
        <w:rPr>
          <w:rFonts w:ascii="Arial" w:hAnsi="Arial" w:cs="Arial"/>
        </w:rPr>
        <w:t xml:space="preserve">A plataforma de abertura e acompanhamento de chamados deverá ser capaz de fornecer um número de registro único para acompanhamento de cada chamado e comunicar à CONTRATANTE qualquer mudança na situação de chamados. </w:t>
      </w:r>
    </w:p>
    <w:p w14:paraId="55641BAB" w14:textId="77777777" w:rsidR="00A058CD" w:rsidRPr="00A058CD" w:rsidRDefault="00A058CD" w:rsidP="00A058CD">
      <w:pPr>
        <w:pStyle w:val="Standard"/>
        <w:numPr>
          <w:ilvl w:val="2"/>
          <w:numId w:val="7"/>
        </w:numPr>
        <w:spacing w:before="57" w:after="57" w:line="360" w:lineRule="auto"/>
        <w:jc w:val="both"/>
        <w:rPr>
          <w:rFonts w:ascii="Arial" w:hAnsi="Arial" w:cs="Arial"/>
        </w:rPr>
      </w:pPr>
      <w:r w:rsidRPr="00A058CD">
        <w:rPr>
          <w:rFonts w:ascii="Arial" w:hAnsi="Arial" w:cs="Arial"/>
        </w:rPr>
        <w:t>Os chamados finalizados pela CONTRATADA poderão ser reabertos pela CONTRATANTE, em um prazo de até 3 dias úteis, dentro da etapa de Controle de Qualidade (CQ). Os chamados serão considerados concluídos após a extinção dos prazos ou respostas da etapa de CQ.</w:t>
      </w:r>
    </w:p>
    <w:p w14:paraId="7EF62D73" w14:textId="422697EB" w:rsidR="004A11B8" w:rsidRDefault="00A058CD" w:rsidP="00A058CD">
      <w:pPr>
        <w:pStyle w:val="Standard"/>
        <w:numPr>
          <w:ilvl w:val="2"/>
          <w:numId w:val="7"/>
        </w:numPr>
        <w:spacing w:before="57" w:after="57" w:line="360" w:lineRule="auto"/>
        <w:jc w:val="both"/>
        <w:rPr>
          <w:rFonts w:ascii="Arial" w:hAnsi="Arial" w:cs="Arial"/>
        </w:rPr>
      </w:pPr>
      <w:r w:rsidRPr="00A058CD">
        <w:rPr>
          <w:rFonts w:ascii="Arial" w:hAnsi="Arial" w:cs="Arial"/>
        </w:rPr>
        <w:t>Os chamados abertos serão concluídos e fechados pela CONTRATADA quando satisfizerem uma das seguintes hipóteses:</w:t>
      </w:r>
    </w:p>
    <w:p w14:paraId="51E80441" w14:textId="6645ED5D" w:rsidR="005748FD" w:rsidRDefault="00343E81" w:rsidP="005748FD">
      <w:pPr>
        <w:pStyle w:val="Standard"/>
        <w:numPr>
          <w:ilvl w:val="3"/>
          <w:numId w:val="7"/>
        </w:numPr>
        <w:spacing w:before="57" w:after="57" w:line="360" w:lineRule="auto"/>
        <w:jc w:val="both"/>
        <w:rPr>
          <w:rFonts w:ascii="Arial" w:hAnsi="Arial" w:cs="Arial"/>
        </w:rPr>
      </w:pPr>
      <w:r w:rsidRPr="00343E81">
        <w:rPr>
          <w:rFonts w:ascii="Arial" w:hAnsi="Arial" w:cs="Arial"/>
        </w:rPr>
        <w:t>For apresentada uma solução de contorno ou uma solução efetiva para o problema</w:t>
      </w:r>
      <w:r>
        <w:rPr>
          <w:rFonts w:ascii="Arial" w:hAnsi="Arial" w:cs="Arial"/>
        </w:rPr>
        <w:t>;</w:t>
      </w:r>
    </w:p>
    <w:p w14:paraId="2F33D32D" w14:textId="73E3E5A7" w:rsidR="00343E81" w:rsidRDefault="00343E81" w:rsidP="005748FD">
      <w:pPr>
        <w:pStyle w:val="Standard"/>
        <w:numPr>
          <w:ilvl w:val="3"/>
          <w:numId w:val="7"/>
        </w:numPr>
        <w:spacing w:before="57" w:after="57" w:line="360" w:lineRule="auto"/>
        <w:jc w:val="both"/>
        <w:rPr>
          <w:rFonts w:ascii="Arial" w:hAnsi="Arial" w:cs="Arial"/>
        </w:rPr>
      </w:pPr>
      <w:r w:rsidRPr="00343E81">
        <w:rPr>
          <w:rFonts w:ascii="Arial" w:hAnsi="Arial" w:cs="Arial"/>
        </w:rPr>
        <w:lastRenderedPageBreak/>
        <w:t>For observado erro do consulente na realização da operação que resultou no chamado, ou por falta de conhecimento no uso do recurso, ou insuficiência de informações mínimas necessárias para compreensão do problema. Devem ser incluídas as referências que subsidiem esta análise.</w:t>
      </w:r>
    </w:p>
    <w:p w14:paraId="3309235B" w14:textId="75DF6B64" w:rsidR="00FF7BDE" w:rsidRPr="00843980" w:rsidRDefault="00AC375E" w:rsidP="00843980">
      <w:pPr>
        <w:pStyle w:val="Ttulo2"/>
        <w:spacing w:line="360" w:lineRule="auto"/>
        <w:ind w:left="578" w:hanging="578"/>
        <w:rPr>
          <w:rFonts w:ascii="Arial" w:hAnsi="Arial" w:cs="Arial"/>
        </w:rPr>
      </w:pPr>
      <w:r>
        <w:rPr>
          <w:rFonts w:ascii="Arial" w:hAnsi="Arial" w:cs="Arial"/>
        </w:rPr>
        <w:t xml:space="preserve">Serviços </w:t>
      </w:r>
      <w:r w:rsidR="00F32D40">
        <w:rPr>
          <w:rFonts w:ascii="Arial" w:hAnsi="Arial" w:cs="Arial"/>
        </w:rPr>
        <w:t>de Suporte Contínuo</w:t>
      </w:r>
      <w:r w:rsidR="00BB34AC">
        <w:rPr>
          <w:rFonts w:ascii="Arial" w:hAnsi="Arial" w:cs="Arial"/>
        </w:rPr>
        <w:t xml:space="preserve"> (Item 2 do Objeto)</w:t>
      </w:r>
      <w:r w:rsidR="00527E12">
        <w:rPr>
          <w:rFonts w:ascii="Arial" w:hAnsi="Arial" w:cs="Arial"/>
        </w:rPr>
        <w:t xml:space="preserve"> </w:t>
      </w:r>
    </w:p>
    <w:p w14:paraId="09D0E596" w14:textId="77777777" w:rsidR="00843980" w:rsidRPr="00843980" w:rsidRDefault="00843980" w:rsidP="00843980">
      <w:pPr>
        <w:pStyle w:val="PargrafodaLista"/>
        <w:numPr>
          <w:ilvl w:val="1"/>
          <w:numId w:val="7"/>
        </w:numPr>
        <w:spacing w:before="57" w:after="57" w:line="360" w:lineRule="auto"/>
        <w:jc w:val="both"/>
        <w:rPr>
          <w:rFonts w:ascii="Arial" w:eastAsia="Arial" w:hAnsi="Arial" w:cs="Arial"/>
          <w:vanish/>
        </w:rPr>
      </w:pPr>
    </w:p>
    <w:p w14:paraId="6F0BAB61" w14:textId="6B1AB0E6" w:rsidR="0043381C" w:rsidRDefault="00653131" w:rsidP="00843980">
      <w:pPr>
        <w:pStyle w:val="PargrafodaLista"/>
        <w:numPr>
          <w:ilvl w:val="2"/>
          <w:numId w:val="7"/>
        </w:numPr>
        <w:spacing w:before="57" w:after="57" w:line="360" w:lineRule="auto"/>
        <w:jc w:val="both"/>
        <w:rPr>
          <w:rFonts w:ascii="Arial" w:eastAsia="Arial" w:hAnsi="Arial" w:cs="Arial"/>
          <w:szCs w:val="24"/>
        </w:rPr>
      </w:pPr>
      <w:r>
        <w:rPr>
          <w:rFonts w:ascii="Arial" w:eastAsia="Arial" w:hAnsi="Arial" w:cs="Arial"/>
          <w:szCs w:val="24"/>
        </w:rPr>
        <w:t>Trata-se de serviço p</w:t>
      </w:r>
      <w:r w:rsidRPr="00653131">
        <w:rPr>
          <w:rFonts w:ascii="Arial" w:eastAsia="Arial" w:hAnsi="Arial" w:cs="Arial" w:hint="eastAsia"/>
          <w:szCs w:val="24"/>
        </w:rPr>
        <w:t xml:space="preserve">ara viabilizar a sustentação e o suporte operacional do ambiente de nuvem, </w:t>
      </w:r>
      <w:r w:rsidR="00E0006D">
        <w:rPr>
          <w:rFonts w:ascii="Arial" w:eastAsia="Arial" w:hAnsi="Arial" w:cs="Arial"/>
          <w:szCs w:val="24"/>
        </w:rPr>
        <w:t>precedido por</w:t>
      </w:r>
      <w:r w:rsidRPr="00653131">
        <w:rPr>
          <w:rFonts w:ascii="Arial" w:eastAsia="Arial" w:hAnsi="Arial" w:cs="Arial" w:hint="eastAsia"/>
          <w:szCs w:val="24"/>
        </w:rPr>
        <w:t xml:space="preserve"> Projeto de Internalização, que visa mapear as necessidades d</w:t>
      </w:r>
      <w:r w:rsidR="00E0006D">
        <w:rPr>
          <w:rFonts w:ascii="Arial" w:eastAsia="Arial" w:hAnsi="Arial" w:cs="Arial"/>
          <w:szCs w:val="24"/>
        </w:rPr>
        <w:t xml:space="preserve">a </w:t>
      </w:r>
      <w:r w:rsidR="00E868FA">
        <w:rPr>
          <w:rFonts w:ascii="Arial" w:eastAsia="Arial" w:hAnsi="Arial" w:cs="Arial"/>
          <w:szCs w:val="24"/>
        </w:rPr>
        <w:t>CONTRATANTE</w:t>
      </w:r>
      <w:r w:rsidRPr="00653131">
        <w:rPr>
          <w:rFonts w:ascii="Arial" w:eastAsia="Arial" w:hAnsi="Arial" w:cs="Arial" w:hint="eastAsia"/>
          <w:szCs w:val="24"/>
        </w:rPr>
        <w:t xml:space="preserve"> e planejar as atividades de configuração do ambiente gerenciado</w:t>
      </w:r>
    </w:p>
    <w:p w14:paraId="305434A5" w14:textId="2FE7796E" w:rsidR="009070C2" w:rsidRDefault="009070C2" w:rsidP="00843980">
      <w:pPr>
        <w:pStyle w:val="PargrafodaLista"/>
        <w:numPr>
          <w:ilvl w:val="2"/>
          <w:numId w:val="7"/>
        </w:numPr>
        <w:spacing w:before="57" w:after="57" w:line="360" w:lineRule="auto"/>
        <w:jc w:val="both"/>
        <w:rPr>
          <w:rFonts w:ascii="Arial" w:eastAsia="Arial" w:hAnsi="Arial" w:cs="Arial"/>
          <w:szCs w:val="24"/>
        </w:rPr>
      </w:pPr>
      <w:r w:rsidRPr="009070C2">
        <w:rPr>
          <w:rFonts w:ascii="Arial" w:eastAsia="Arial" w:hAnsi="Arial" w:cs="Arial" w:hint="eastAsia"/>
          <w:szCs w:val="24"/>
        </w:rPr>
        <w:t xml:space="preserve">O Projeto de Internalização </w:t>
      </w:r>
      <w:r>
        <w:rPr>
          <w:rFonts w:ascii="Arial" w:eastAsia="Arial" w:hAnsi="Arial" w:cs="Arial"/>
          <w:szCs w:val="24"/>
        </w:rPr>
        <w:t>é</w:t>
      </w:r>
      <w:r w:rsidRPr="009070C2">
        <w:rPr>
          <w:rFonts w:ascii="Arial" w:eastAsia="Arial" w:hAnsi="Arial" w:cs="Arial" w:hint="eastAsia"/>
          <w:szCs w:val="24"/>
        </w:rPr>
        <w:t xml:space="preserve"> uma etapa que antecede a implementação da sustentação do ambiente de nuvem d</w:t>
      </w:r>
      <w:r w:rsidR="00E868FA">
        <w:rPr>
          <w:rFonts w:ascii="Arial" w:eastAsia="Arial" w:hAnsi="Arial" w:cs="Arial"/>
          <w:szCs w:val="24"/>
        </w:rPr>
        <w:t>a</w:t>
      </w:r>
      <w:r w:rsidRPr="009070C2">
        <w:rPr>
          <w:rFonts w:ascii="Arial" w:eastAsia="Arial" w:hAnsi="Arial" w:cs="Arial" w:hint="eastAsia"/>
          <w:szCs w:val="24"/>
        </w:rPr>
        <w:t xml:space="preserve"> </w:t>
      </w:r>
      <w:r w:rsidR="00E868FA">
        <w:rPr>
          <w:rFonts w:ascii="Arial" w:eastAsia="Arial" w:hAnsi="Arial" w:cs="Arial"/>
          <w:szCs w:val="24"/>
        </w:rPr>
        <w:t>CONTRANTE</w:t>
      </w:r>
      <w:r w:rsidRPr="009070C2">
        <w:rPr>
          <w:rFonts w:ascii="Arial" w:eastAsia="Arial" w:hAnsi="Arial" w:cs="Arial" w:hint="eastAsia"/>
          <w:szCs w:val="24"/>
        </w:rPr>
        <w:t>, que visa mapear suas necessidades e planejar as atividades de sustentação de forma que sejam implementadas de forma confi</w:t>
      </w:r>
      <w:r w:rsidR="003210B2">
        <w:rPr>
          <w:rFonts w:ascii="Arial" w:eastAsia="Arial" w:hAnsi="Arial" w:cs="Arial"/>
          <w:szCs w:val="24"/>
        </w:rPr>
        <w:t>á</w:t>
      </w:r>
      <w:r w:rsidRPr="009070C2">
        <w:rPr>
          <w:rFonts w:ascii="Arial" w:eastAsia="Arial" w:hAnsi="Arial" w:cs="Arial" w:hint="eastAsia"/>
          <w:szCs w:val="24"/>
        </w:rPr>
        <w:t>vel e segura</w:t>
      </w:r>
      <w:r w:rsidR="003210B2">
        <w:rPr>
          <w:rFonts w:ascii="Arial" w:eastAsia="Arial" w:hAnsi="Arial" w:cs="Arial"/>
          <w:szCs w:val="24"/>
        </w:rPr>
        <w:t>;</w:t>
      </w:r>
    </w:p>
    <w:p w14:paraId="697B3777" w14:textId="07F01406" w:rsidR="0012378F" w:rsidRDefault="0012378F" w:rsidP="00843980">
      <w:pPr>
        <w:pStyle w:val="PargrafodaLista"/>
        <w:numPr>
          <w:ilvl w:val="2"/>
          <w:numId w:val="7"/>
        </w:numPr>
        <w:spacing w:before="57" w:after="57" w:line="360" w:lineRule="auto"/>
        <w:jc w:val="both"/>
        <w:rPr>
          <w:rFonts w:ascii="Arial" w:eastAsia="Arial" w:hAnsi="Arial" w:cs="Arial"/>
          <w:szCs w:val="24"/>
        </w:rPr>
      </w:pPr>
      <w:r w:rsidRPr="0012378F">
        <w:rPr>
          <w:rFonts w:ascii="Arial" w:eastAsia="Arial" w:hAnsi="Arial" w:cs="Arial" w:hint="eastAsia"/>
          <w:szCs w:val="24"/>
        </w:rPr>
        <w:t xml:space="preserve">O serviço </w:t>
      </w:r>
      <w:r w:rsidR="001B24B9">
        <w:rPr>
          <w:rFonts w:ascii="Arial" w:eastAsia="Arial" w:hAnsi="Arial" w:cs="Arial"/>
          <w:szCs w:val="24"/>
        </w:rPr>
        <w:t xml:space="preserve">de suporte contínuo </w:t>
      </w:r>
      <w:r w:rsidRPr="0012378F">
        <w:rPr>
          <w:rFonts w:ascii="Arial" w:eastAsia="Arial" w:hAnsi="Arial" w:cs="Arial" w:hint="eastAsia"/>
          <w:szCs w:val="24"/>
        </w:rPr>
        <w:t>pre</w:t>
      </w:r>
      <w:r w:rsidR="00341E68">
        <w:rPr>
          <w:rFonts w:ascii="Arial" w:eastAsia="Arial" w:hAnsi="Arial" w:cs="Arial"/>
          <w:szCs w:val="24"/>
        </w:rPr>
        <w:t>vê u</w:t>
      </w:r>
      <w:r w:rsidRPr="0012378F">
        <w:rPr>
          <w:rFonts w:ascii="Arial" w:eastAsia="Arial" w:hAnsi="Arial" w:cs="Arial" w:hint="eastAsia"/>
          <w:szCs w:val="24"/>
        </w:rPr>
        <w:t xml:space="preserve">m conjunto de atividades de sustentação, suporte </w:t>
      </w:r>
      <w:r>
        <w:rPr>
          <w:rFonts w:ascii="Arial" w:eastAsia="Arial" w:hAnsi="Arial" w:cs="Arial"/>
          <w:szCs w:val="24"/>
        </w:rPr>
        <w:t>téc</w:t>
      </w:r>
      <w:r w:rsidRPr="0012378F">
        <w:rPr>
          <w:rFonts w:ascii="Arial" w:eastAsia="Arial" w:hAnsi="Arial" w:cs="Arial" w:hint="eastAsia"/>
          <w:szCs w:val="24"/>
        </w:rPr>
        <w:t>nico e operacional do ambiente em nuvem d</w:t>
      </w:r>
      <w:r w:rsidR="00341E68">
        <w:rPr>
          <w:rFonts w:ascii="Arial" w:eastAsia="Arial" w:hAnsi="Arial" w:cs="Arial"/>
          <w:szCs w:val="24"/>
        </w:rPr>
        <w:t>o</w:t>
      </w:r>
      <w:r w:rsidRPr="0012378F">
        <w:rPr>
          <w:rFonts w:ascii="Arial" w:eastAsia="Arial" w:hAnsi="Arial" w:cs="Arial" w:hint="eastAsia"/>
          <w:szCs w:val="24"/>
        </w:rPr>
        <w:t xml:space="preserve"> </w:t>
      </w:r>
      <w:r>
        <w:rPr>
          <w:rFonts w:ascii="Arial" w:eastAsia="Arial" w:hAnsi="Arial" w:cs="Arial"/>
          <w:szCs w:val="24"/>
        </w:rPr>
        <w:t>CONTRATA</w:t>
      </w:r>
      <w:r w:rsidR="00341E68">
        <w:rPr>
          <w:rFonts w:ascii="Arial" w:eastAsia="Arial" w:hAnsi="Arial" w:cs="Arial"/>
          <w:szCs w:val="24"/>
        </w:rPr>
        <w:t>NTE</w:t>
      </w:r>
      <w:r w:rsidRPr="0012378F">
        <w:rPr>
          <w:rFonts w:ascii="Arial" w:eastAsia="Arial" w:hAnsi="Arial" w:cs="Arial" w:hint="eastAsia"/>
          <w:szCs w:val="24"/>
        </w:rPr>
        <w:t xml:space="preserve"> com atuação da equipe especializada </w:t>
      </w:r>
      <w:r w:rsidR="00341E68">
        <w:rPr>
          <w:rFonts w:ascii="Arial" w:eastAsia="Arial" w:hAnsi="Arial" w:cs="Arial"/>
          <w:szCs w:val="24"/>
        </w:rPr>
        <w:t>da CONTRATADA</w:t>
      </w:r>
      <w:r w:rsidR="001316A7">
        <w:rPr>
          <w:rFonts w:ascii="Arial" w:eastAsia="Arial" w:hAnsi="Arial" w:cs="Arial"/>
          <w:szCs w:val="24"/>
        </w:rPr>
        <w:t>;</w:t>
      </w:r>
    </w:p>
    <w:p w14:paraId="107D654D" w14:textId="76C6C56B" w:rsidR="00E46CD7" w:rsidRDefault="00E46CD7" w:rsidP="00843980">
      <w:pPr>
        <w:pStyle w:val="PargrafodaLista"/>
        <w:numPr>
          <w:ilvl w:val="2"/>
          <w:numId w:val="7"/>
        </w:numPr>
        <w:spacing w:before="57" w:after="57" w:line="360" w:lineRule="auto"/>
        <w:jc w:val="both"/>
        <w:rPr>
          <w:rFonts w:ascii="Arial" w:eastAsia="Arial" w:hAnsi="Arial" w:cs="Arial"/>
          <w:szCs w:val="24"/>
        </w:rPr>
      </w:pPr>
      <w:r>
        <w:rPr>
          <w:rFonts w:ascii="Arial" w:eastAsia="Arial" w:hAnsi="Arial" w:cs="Arial"/>
          <w:szCs w:val="24"/>
        </w:rPr>
        <w:t xml:space="preserve">O serviço de suporte contínuo deve ser prestado </w:t>
      </w:r>
      <w:r w:rsidR="00980F55">
        <w:rPr>
          <w:rFonts w:ascii="Arial" w:eastAsia="Arial" w:hAnsi="Arial" w:cs="Arial"/>
          <w:szCs w:val="24"/>
        </w:rPr>
        <w:t xml:space="preserve">por meio de </w:t>
      </w:r>
      <w:r w:rsidR="006F0753">
        <w:rPr>
          <w:rFonts w:ascii="Arial" w:eastAsia="Arial" w:hAnsi="Arial" w:cs="Arial"/>
          <w:szCs w:val="24"/>
        </w:rPr>
        <w:t>planos de suporte abaixo relacionados:</w:t>
      </w:r>
    </w:p>
    <w:p w14:paraId="22EE2F50" w14:textId="77777777" w:rsidR="00774D98" w:rsidRDefault="00774D98" w:rsidP="00774D98">
      <w:pPr>
        <w:pStyle w:val="PargrafodaLista"/>
        <w:spacing w:before="57" w:after="57" w:line="360" w:lineRule="auto"/>
        <w:ind w:left="1224"/>
        <w:jc w:val="both"/>
        <w:rPr>
          <w:rFonts w:ascii="Arial" w:eastAsia="Arial" w:hAnsi="Arial" w:cs="Arial"/>
          <w:szCs w:val="24"/>
        </w:rPr>
      </w:pPr>
    </w:p>
    <w:tbl>
      <w:tblPr>
        <w:tblW w:w="9700" w:type="dxa"/>
        <w:tblCellMar>
          <w:left w:w="70" w:type="dxa"/>
          <w:right w:w="70" w:type="dxa"/>
        </w:tblCellMar>
        <w:tblLook w:val="04A0" w:firstRow="1" w:lastRow="0" w:firstColumn="1" w:lastColumn="0" w:noHBand="0" w:noVBand="1"/>
      </w:tblPr>
      <w:tblGrid>
        <w:gridCol w:w="951"/>
        <w:gridCol w:w="1876"/>
        <w:gridCol w:w="2276"/>
        <w:gridCol w:w="4451"/>
        <w:gridCol w:w="146"/>
      </w:tblGrid>
      <w:tr w:rsidR="000945B6" w:rsidRPr="000945B6" w14:paraId="14A2F222" w14:textId="77777777" w:rsidTr="007B7745">
        <w:trPr>
          <w:gridAfter w:val="1"/>
          <w:wAfter w:w="146" w:type="dxa"/>
          <w:trHeight w:val="315"/>
        </w:trPr>
        <w:tc>
          <w:tcPr>
            <w:tcW w:w="9554" w:type="dxa"/>
            <w:gridSpan w:val="4"/>
            <w:tcBorders>
              <w:top w:val="single" w:sz="8" w:space="0" w:color="auto"/>
              <w:left w:val="nil"/>
              <w:bottom w:val="single" w:sz="8" w:space="0" w:color="auto"/>
              <w:right w:val="single" w:sz="8" w:space="0" w:color="000000"/>
            </w:tcBorders>
            <w:shd w:val="clear" w:color="000000" w:fill="C00000"/>
            <w:vAlign w:val="center"/>
            <w:hideMark/>
          </w:tcPr>
          <w:p w14:paraId="2E83E2DD" w14:textId="77777777" w:rsidR="000945B6" w:rsidRPr="000945B6" w:rsidRDefault="000945B6" w:rsidP="000945B6">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0945B6">
              <w:rPr>
                <w:rFonts w:ascii="Arial" w:eastAsia="Times New Roman" w:hAnsi="Arial" w:cs="Arial"/>
                <w:b/>
                <w:bCs/>
                <w:color w:val="FFFFFF"/>
                <w:kern w:val="0"/>
                <w:sz w:val="20"/>
                <w:szCs w:val="20"/>
                <w:lang w:eastAsia="pt-BR" w:bidi="ar-SA"/>
              </w:rPr>
              <w:t>Tabela de Planos de Suporte Contínuo</w:t>
            </w:r>
          </w:p>
        </w:tc>
      </w:tr>
      <w:tr w:rsidR="000945B6" w:rsidRPr="000945B6" w14:paraId="68D1A394" w14:textId="77777777" w:rsidTr="007B7745">
        <w:trPr>
          <w:gridAfter w:val="1"/>
          <w:wAfter w:w="146" w:type="dxa"/>
          <w:trHeight w:val="765"/>
        </w:trPr>
        <w:tc>
          <w:tcPr>
            <w:tcW w:w="951" w:type="dxa"/>
            <w:tcBorders>
              <w:top w:val="nil"/>
              <w:left w:val="nil"/>
              <w:bottom w:val="nil"/>
              <w:right w:val="nil"/>
            </w:tcBorders>
            <w:shd w:val="clear" w:color="000000" w:fill="C00000"/>
            <w:vAlign w:val="center"/>
            <w:hideMark/>
          </w:tcPr>
          <w:p w14:paraId="4A2FBE85" w14:textId="77777777" w:rsidR="000945B6" w:rsidRPr="000945B6" w:rsidRDefault="000945B6" w:rsidP="000945B6">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0945B6">
              <w:rPr>
                <w:rFonts w:ascii="Arial" w:eastAsia="Times New Roman" w:hAnsi="Arial" w:cs="Arial"/>
                <w:b/>
                <w:bCs/>
                <w:color w:val="FFFFFF"/>
                <w:kern w:val="0"/>
                <w:sz w:val="20"/>
                <w:szCs w:val="20"/>
                <w:lang w:eastAsia="pt-BR" w:bidi="ar-SA"/>
              </w:rPr>
              <w:t>Item</w:t>
            </w:r>
          </w:p>
        </w:tc>
        <w:tc>
          <w:tcPr>
            <w:tcW w:w="1876" w:type="dxa"/>
            <w:tcBorders>
              <w:top w:val="nil"/>
              <w:left w:val="single" w:sz="8" w:space="0" w:color="000000"/>
              <w:bottom w:val="nil"/>
              <w:right w:val="nil"/>
            </w:tcBorders>
            <w:shd w:val="clear" w:color="000000" w:fill="C00000"/>
            <w:vAlign w:val="center"/>
            <w:hideMark/>
          </w:tcPr>
          <w:p w14:paraId="24ACC8B0" w14:textId="77777777" w:rsidR="000945B6" w:rsidRPr="000945B6" w:rsidRDefault="000945B6" w:rsidP="000945B6">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0945B6">
              <w:rPr>
                <w:rFonts w:ascii="Arial" w:eastAsia="Times New Roman" w:hAnsi="Arial" w:cs="Arial"/>
                <w:b/>
                <w:bCs/>
                <w:color w:val="FFFFFF"/>
                <w:kern w:val="0"/>
                <w:sz w:val="20"/>
                <w:szCs w:val="20"/>
                <w:lang w:eastAsia="pt-BR" w:bidi="ar-SA"/>
              </w:rPr>
              <w:t>Descrição CNMP</w:t>
            </w:r>
          </w:p>
        </w:tc>
        <w:tc>
          <w:tcPr>
            <w:tcW w:w="2276" w:type="dxa"/>
            <w:tcBorders>
              <w:top w:val="nil"/>
              <w:left w:val="single" w:sz="8" w:space="0" w:color="000000"/>
              <w:bottom w:val="nil"/>
              <w:right w:val="nil"/>
            </w:tcBorders>
            <w:shd w:val="clear" w:color="000000" w:fill="C00000"/>
            <w:vAlign w:val="center"/>
            <w:hideMark/>
          </w:tcPr>
          <w:p w14:paraId="139BCFA6" w14:textId="67FF28F3" w:rsidR="000945B6" w:rsidRPr="000945B6" w:rsidRDefault="000945B6" w:rsidP="000945B6">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0945B6">
              <w:rPr>
                <w:rFonts w:ascii="Arial" w:eastAsia="Times New Roman" w:hAnsi="Arial" w:cs="Arial"/>
                <w:b/>
                <w:bCs/>
                <w:color w:val="FFFFFF"/>
                <w:kern w:val="0"/>
                <w:sz w:val="20"/>
                <w:szCs w:val="20"/>
                <w:lang w:eastAsia="pt-BR" w:bidi="ar-SA"/>
              </w:rPr>
              <w:t xml:space="preserve">Equivalência </w:t>
            </w:r>
            <w:r w:rsidR="00F8249B">
              <w:rPr>
                <w:rFonts w:ascii="Arial" w:eastAsia="Times New Roman" w:hAnsi="Arial" w:cs="Arial"/>
                <w:b/>
                <w:bCs/>
                <w:color w:val="FFFFFF"/>
                <w:kern w:val="0"/>
                <w:sz w:val="20"/>
                <w:szCs w:val="20"/>
                <w:lang w:eastAsia="pt-BR" w:bidi="ar-SA"/>
              </w:rPr>
              <w:t>Técnica</w:t>
            </w:r>
            <w:r w:rsidR="009C271B">
              <w:rPr>
                <w:rFonts w:ascii="Arial" w:eastAsia="Times New Roman" w:hAnsi="Arial" w:cs="Arial"/>
                <w:b/>
                <w:bCs/>
                <w:color w:val="FFFFFF"/>
                <w:kern w:val="0"/>
                <w:sz w:val="20"/>
                <w:szCs w:val="20"/>
                <w:lang w:eastAsia="pt-BR" w:bidi="ar-SA"/>
              </w:rPr>
              <w:t xml:space="preserve"> </w:t>
            </w:r>
            <w:r w:rsidRPr="000945B6">
              <w:rPr>
                <w:rFonts w:ascii="Arial" w:eastAsia="Times New Roman" w:hAnsi="Arial" w:cs="Arial"/>
                <w:b/>
                <w:bCs/>
                <w:color w:val="FFFFFF"/>
                <w:kern w:val="0"/>
                <w:sz w:val="20"/>
                <w:szCs w:val="20"/>
                <w:lang w:eastAsia="pt-BR" w:bidi="ar-SA"/>
              </w:rPr>
              <w:t>SERPRO</w:t>
            </w:r>
          </w:p>
        </w:tc>
        <w:tc>
          <w:tcPr>
            <w:tcW w:w="4451" w:type="dxa"/>
            <w:tcBorders>
              <w:top w:val="single" w:sz="8" w:space="0" w:color="auto"/>
              <w:left w:val="single" w:sz="8" w:space="0" w:color="000000"/>
              <w:bottom w:val="single" w:sz="4" w:space="0" w:color="auto"/>
              <w:right w:val="single" w:sz="8" w:space="0" w:color="000000"/>
            </w:tcBorders>
            <w:shd w:val="clear" w:color="000000" w:fill="C00000"/>
            <w:vAlign w:val="center"/>
            <w:hideMark/>
          </w:tcPr>
          <w:p w14:paraId="5B79C043" w14:textId="77777777" w:rsidR="000945B6" w:rsidRPr="000945B6" w:rsidRDefault="000945B6" w:rsidP="000945B6">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0945B6">
              <w:rPr>
                <w:rFonts w:ascii="Arial" w:eastAsia="Times New Roman" w:hAnsi="Arial" w:cs="Arial"/>
                <w:b/>
                <w:bCs/>
                <w:color w:val="FFFFFF"/>
                <w:kern w:val="0"/>
                <w:sz w:val="20"/>
                <w:szCs w:val="20"/>
                <w:lang w:eastAsia="pt-BR" w:bidi="ar-SA"/>
              </w:rPr>
              <w:t>Escopo</w:t>
            </w:r>
          </w:p>
        </w:tc>
      </w:tr>
      <w:tr w:rsidR="000945B6" w:rsidRPr="000945B6" w14:paraId="5E14A456" w14:textId="77777777" w:rsidTr="007B7745">
        <w:trPr>
          <w:gridAfter w:val="1"/>
          <w:wAfter w:w="146" w:type="dxa"/>
          <w:trHeight w:val="2405"/>
        </w:trPr>
        <w:tc>
          <w:tcPr>
            <w:tcW w:w="951"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4D7D4B6B" w14:textId="77777777" w:rsidR="000945B6" w:rsidRPr="000945B6" w:rsidRDefault="000945B6" w:rsidP="000945B6">
            <w:pPr>
              <w:widowControl/>
              <w:suppressAutoHyphens w:val="0"/>
              <w:autoSpaceDN/>
              <w:jc w:val="center"/>
              <w:textAlignment w:val="auto"/>
              <w:rPr>
                <w:rFonts w:ascii="Arial" w:eastAsia="Times New Roman" w:hAnsi="Arial" w:cs="Arial"/>
                <w:color w:val="000000"/>
                <w:kern w:val="0"/>
                <w:sz w:val="22"/>
                <w:szCs w:val="22"/>
                <w:lang w:eastAsia="pt-BR" w:bidi="ar-SA"/>
              </w:rPr>
            </w:pPr>
            <w:r w:rsidRPr="000945B6">
              <w:rPr>
                <w:rFonts w:ascii="Arial" w:eastAsia="Times New Roman" w:hAnsi="Arial" w:cs="Arial"/>
                <w:color w:val="000000"/>
                <w:kern w:val="0"/>
                <w:sz w:val="22"/>
                <w:szCs w:val="22"/>
                <w:lang w:eastAsia="pt-BR" w:bidi="ar-SA"/>
              </w:rPr>
              <w:t>1</w:t>
            </w:r>
          </w:p>
        </w:tc>
        <w:tc>
          <w:tcPr>
            <w:tcW w:w="1876" w:type="dxa"/>
            <w:tcBorders>
              <w:top w:val="single" w:sz="4" w:space="0" w:color="auto"/>
              <w:left w:val="nil"/>
              <w:bottom w:val="single" w:sz="4" w:space="0" w:color="auto"/>
              <w:right w:val="single" w:sz="4" w:space="0" w:color="auto"/>
            </w:tcBorders>
            <w:shd w:val="clear" w:color="000000" w:fill="FCE4D6"/>
            <w:vAlign w:val="center"/>
            <w:hideMark/>
          </w:tcPr>
          <w:p w14:paraId="5AC31BDD" w14:textId="77777777" w:rsidR="000945B6" w:rsidRPr="000945B6" w:rsidRDefault="000945B6" w:rsidP="000945B6">
            <w:pPr>
              <w:widowControl/>
              <w:suppressAutoHyphens w:val="0"/>
              <w:autoSpaceDN/>
              <w:jc w:val="center"/>
              <w:textAlignment w:val="auto"/>
              <w:rPr>
                <w:rFonts w:ascii="Arial" w:eastAsia="Times New Roman" w:hAnsi="Arial" w:cs="Arial"/>
                <w:color w:val="000000"/>
                <w:kern w:val="0"/>
                <w:sz w:val="22"/>
                <w:szCs w:val="22"/>
                <w:lang w:eastAsia="pt-BR" w:bidi="ar-SA"/>
              </w:rPr>
            </w:pPr>
            <w:r w:rsidRPr="000945B6">
              <w:rPr>
                <w:rFonts w:ascii="Arial" w:eastAsia="Times New Roman" w:hAnsi="Arial" w:cs="Arial"/>
                <w:color w:val="000000"/>
                <w:kern w:val="0"/>
                <w:sz w:val="22"/>
                <w:szCs w:val="22"/>
                <w:lang w:eastAsia="pt-BR" w:bidi="ar-SA"/>
              </w:rPr>
              <w:t>Básico</w:t>
            </w:r>
          </w:p>
        </w:tc>
        <w:tc>
          <w:tcPr>
            <w:tcW w:w="2276" w:type="dxa"/>
            <w:tcBorders>
              <w:top w:val="single" w:sz="4" w:space="0" w:color="auto"/>
              <w:left w:val="nil"/>
              <w:bottom w:val="single" w:sz="4" w:space="0" w:color="auto"/>
              <w:right w:val="single" w:sz="4" w:space="0" w:color="auto"/>
            </w:tcBorders>
            <w:shd w:val="clear" w:color="000000" w:fill="FCE4D6"/>
            <w:vAlign w:val="center"/>
            <w:hideMark/>
          </w:tcPr>
          <w:p w14:paraId="0A10DEE1" w14:textId="77777777" w:rsidR="000945B6" w:rsidRPr="000945B6" w:rsidRDefault="000945B6" w:rsidP="000945B6">
            <w:pPr>
              <w:widowControl/>
              <w:suppressAutoHyphens w:val="0"/>
              <w:autoSpaceDN/>
              <w:jc w:val="center"/>
              <w:textAlignment w:val="auto"/>
              <w:rPr>
                <w:rFonts w:ascii="Calibri" w:eastAsia="Times New Roman" w:hAnsi="Calibri" w:cs="Calibri"/>
                <w:b/>
                <w:bCs/>
                <w:color w:val="006100"/>
                <w:kern w:val="0"/>
                <w:sz w:val="22"/>
                <w:szCs w:val="22"/>
                <w:lang w:eastAsia="pt-BR" w:bidi="ar-SA"/>
              </w:rPr>
            </w:pPr>
            <w:r w:rsidRPr="000945B6">
              <w:rPr>
                <w:rFonts w:ascii="Calibri" w:eastAsia="Times New Roman" w:hAnsi="Calibri" w:cs="Calibri"/>
                <w:b/>
                <w:bCs/>
                <w:color w:val="006100"/>
                <w:kern w:val="0"/>
                <w:sz w:val="22"/>
                <w:szCs w:val="22"/>
                <w:lang w:eastAsia="pt-BR" w:bidi="ar-SA"/>
              </w:rPr>
              <w:t xml:space="preserve">CSM Básico </w:t>
            </w:r>
          </w:p>
        </w:tc>
        <w:tc>
          <w:tcPr>
            <w:tcW w:w="4451" w:type="dxa"/>
            <w:tcBorders>
              <w:top w:val="single" w:sz="4" w:space="0" w:color="auto"/>
              <w:left w:val="nil"/>
              <w:bottom w:val="single" w:sz="4" w:space="0" w:color="auto"/>
              <w:right w:val="single" w:sz="4" w:space="0" w:color="000000"/>
            </w:tcBorders>
            <w:shd w:val="clear" w:color="000000" w:fill="FCE4D6"/>
            <w:vAlign w:val="center"/>
            <w:hideMark/>
          </w:tcPr>
          <w:p w14:paraId="44431F4D" w14:textId="6C7193AB" w:rsidR="000945B6" w:rsidRPr="000945B6" w:rsidRDefault="000945B6" w:rsidP="000945B6">
            <w:pPr>
              <w:widowControl/>
              <w:suppressAutoHyphens w:val="0"/>
              <w:autoSpaceDN/>
              <w:jc w:val="center"/>
              <w:textAlignment w:val="auto"/>
              <w:rPr>
                <w:rFonts w:ascii="Arial" w:eastAsia="Times New Roman" w:hAnsi="Arial" w:cs="Arial"/>
                <w:color w:val="000000"/>
                <w:kern w:val="0"/>
                <w:sz w:val="22"/>
                <w:szCs w:val="22"/>
                <w:lang w:eastAsia="pt-BR" w:bidi="ar-SA"/>
              </w:rPr>
            </w:pPr>
            <w:r w:rsidRPr="000945B6">
              <w:rPr>
                <w:rFonts w:ascii="Arial" w:eastAsia="Times New Roman" w:hAnsi="Arial" w:cs="Arial"/>
                <w:color w:val="000000"/>
                <w:kern w:val="0"/>
                <w:sz w:val="22"/>
                <w:szCs w:val="22"/>
                <w:lang w:eastAsia="pt-BR" w:bidi="ar-SA"/>
              </w:rPr>
              <w:t>Indicado para os cenários onde a CONTRATANTE já possui expertise para administrar todo seu ambiente, mas que necessita de uma equipe atenta, em tempo integral, aos incidentes relacionados aos seus serviços e que pode ser acionada via formulário de atendimento em caso de alguma indisponibilidade do ambiente.</w:t>
            </w:r>
          </w:p>
        </w:tc>
      </w:tr>
      <w:tr w:rsidR="000945B6" w:rsidRPr="000945B6" w14:paraId="7D2C83A7" w14:textId="77777777" w:rsidTr="007B7745">
        <w:trPr>
          <w:gridAfter w:val="1"/>
          <w:wAfter w:w="146" w:type="dxa"/>
          <w:trHeight w:val="300"/>
        </w:trPr>
        <w:tc>
          <w:tcPr>
            <w:tcW w:w="951" w:type="dxa"/>
            <w:vMerge w:val="restart"/>
            <w:tcBorders>
              <w:top w:val="nil"/>
              <w:left w:val="single" w:sz="4" w:space="0" w:color="auto"/>
              <w:bottom w:val="single" w:sz="4" w:space="0" w:color="000000"/>
              <w:right w:val="single" w:sz="4" w:space="0" w:color="auto"/>
            </w:tcBorders>
            <w:shd w:val="clear" w:color="000000" w:fill="FCE4D6"/>
            <w:vAlign w:val="center"/>
            <w:hideMark/>
          </w:tcPr>
          <w:p w14:paraId="58F16F80" w14:textId="77777777" w:rsidR="000945B6" w:rsidRPr="000945B6" w:rsidRDefault="000945B6" w:rsidP="000945B6">
            <w:pPr>
              <w:widowControl/>
              <w:suppressAutoHyphens w:val="0"/>
              <w:autoSpaceDN/>
              <w:jc w:val="center"/>
              <w:textAlignment w:val="auto"/>
              <w:rPr>
                <w:rFonts w:ascii="Arial" w:eastAsia="Times New Roman" w:hAnsi="Arial" w:cs="Arial"/>
                <w:color w:val="000000"/>
                <w:kern w:val="0"/>
                <w:sz w:val="22"/>
                <w:szCs w:val="22"/>
                <w:lang w:eastAsia="pt-BR" w:bidi="ar-SA"/>
              </w:rPr>
            </w:pPr>
            <w:r w:rsidRPr="000945B6">
              <w:rPr>
                <w:rFonts w:ascii="Arial" w:eastAsia="Times New Roman" w:hAnsi="Arial" w:cs="Arial"/>
                <w:color w:val="000000"/>
                <w:kern w:val="0"/>
                <w:sz w:val="22"/>
                <w:szCs w:val="22"/>
                <w:lang w:eastAsia="pt-BR" w:bidi="ar-SA"/>
              </w:rPr>
              <w:t>2</w:t>
            </w:r>
          </w:p>
        </w:tc>
        <w:tc>
          <w:tcPr>
            <w:tcW w:w="1876" w:type="dxa"/>
            <w:vMerge w:val="restart"/>
            <w:tcBorders>
              <w:top w:val="nil"/>
              <w:left w:val="single" w:sz="4" w:space="0" w:color="auto"/>
              <w:bottom w:val="single" w:sz="4" w:space="0" w:color="000000"/>
              <w:right w:val="single" w:sz="4" w:space="0" w:color="auto"/>
            </w:tcBorders>
            <w:shd w:val="clear" w:color="000000" w:fill="FCE4D6"/>
            <w:vAlign w:val="center"/>
            <w:hideMark/>
          </w:tcPr>
          <w:p w14:paraId="414F6FCB" w14:textId="2C3F702A" w:rsidR="000945B6" w:rsidRPr="000945B6" w:rsidRDefault="000945B6" w:rsidP="000945B6">
            <w:pPr>
              <w:widowControl/>
              <w:suppressAutoHyphens w:val="0"/>
              <w:autoSpaceDN/>
              <w:jc w:val="center"/>
              <w:textAlignment w:val="auto"/>
              <w:rPr>
                <w:rFonts w:ascii="Arial" w:eastAsia="Times New Roman" w:hAnsi="Arial" w:cs="Arial"/>
                <w:color w:val="000000"/>
                <w:kern w:val="0"/>
                <w:sz w:val="22"/>
                <w:szCs w:val="22"/>
                <w:lang w:eastAsia="pt-BR" w:bidi="ar-SA"/>
              </w:rPr>
            </w:pPr>
            <w:r w:rsidRPr="000945B6">
              <w:rPr>
                <w:rFonts w:ascii="Arial" w:eastAsia="Times New Roman" w:hAnsi="Arial" w:cs="Arial"/>
                <w:color w:val="000000"/>
                <w:kern w:val="0"/>
                <w:sz w:val="22"/>
                <w:szCs w:val="22"/>
                <w:lang w:eastAsia="pt-BR" w:bidi="ar-SA"/>
              </w:rPr>
              <w:t>Inte</w:t>
            </w:r>
            <w:r w:rsidR="00CA3B93">
              <w:rPr>
                <w:rFonts w:ascii="Arial" w:eastAsia="Times New Roman" w:hAnsi="Arial" w:cs="Arial"/>
                <w:color w:val="000000"/>
                <w:kern w:val="0"/>
                <w:sz w:val="22"/>
                <w:szCs w:val="22"/>
                <w:lang w:eastAsia="pt-BR" w:bidi="ar-SA"/>
              </w:rPr>
              <w:t>r</w:t>
            </w:r>
            <w:r w:rsidRPr="000945B6">
              <w:rPr>
                <w:rFonts w:ascii="Arial" w:eastAsia="Times New Roman" w:hAnsi="Arial" w:cs="Arial"/>
                <w:color w:val="000000"/>
                <w:kern w:val="0"/>
                <w:sz w:val="22"/>
                <w:szCs w:val="22"/>
                <w:lang w:eastAsia="pt-BR" w:bidi="ar-SA"/>
              </w:rPr>
              <w:t>mediário</w:t>
            </w:r>
          </w:p>
        </w:tc>
        <w:tc>
          <w:tcPr>
            <w:tcW w:w="2276" w:type="dxa"/>
            <w:vMerge w:val="restart"/>
            <w:tcBorders>
              <w:top w:val="nil"/>
              <w:left w:val="single" w:sz="4" w:space="0" w:color="auto"/>
              <w:bottom w:val="single" w:sz="4" w:space="0" w:color="000000"/>
              <w:right w:val="single" w:sz="4" w:space="0" w:color="auto"/>
            </w:tcBorders>
            <w:shd w:val="clear" w:color="000000" w:fill="FCE4D6"/>
            <w:vAlign w:val="center"/>
            <w:hideMark/>
          </w:tcPr>
          <w:p w14:paraId="1F80A6F9" w14:textId="77777777" w:rsidR="000945B6" w:rsidRPr="000945B6" w:rsidRDefault="000945B6" w:rsidP="000945B6">
            <w:pPr>
              <w:widowControl/>
              <w:suppressAutoHyphens w:val="0"/>
              <w:autoSpaceDN/>
              <w:jc w:val="center"/>
              <w:textAlignment w:val="auto"/>
              <w:rPr>
                <w:rFonts w:ascii="Calibri" w:eastAsia="Times New Roman" w:hAnsi="Calibri" w:cs="Calibri"/>
                <w:b/>
                <w:bCs/>
                <w:color w:val="006100"/>
                <w:kern w:val="0"/>
                <w:sz w:val="22"/>
                <w:szCs w:val="22"/>
                <w:lang w:eastAsia="pt-BR" w:bidi="ar-SA"/>
              </w:rPr>
            </w:pPr>
            <w:r w:rsidRPr="000945B6">
              <w:rPr>
                <w:rFonts w:ascii="Calibri" w:eastAsia="Times New Roman" w:hAnsi="Calibri" w:cs="Calibri"/>
                <w:b/>
                <w:bCs/>
                <w:color w:val="006100"/>
                <w:kern w:val="0"/>
                <w:sz w:val="22"/>
                <w:szCs w:val="22"/>
                <w:lang w:eastAsia="pt-BR" w:bidi="ar-SA"/>
              </w:rPr>
              <w:br/>
              <w:t>CSM Intermediário</w:t>
            </w:r>
          </w:p>
        </w:tc>
        <w:tc>
          <w:tcPr>
            <w:tcW w:w="4451" w:type="dxa"/>
            <w:vMerge w:val="restart"/>
            <w:tcBorders>
              <w:top w:val="single" w:sz="4" w:space="0" w:color="auto"/>
              <w:left w:val="single" w:sz="4" w:space="0" w:color="auto"/>
              <w:bottom w:val="single" w:sz="4" w:space="0" w:color="000000"/>
              <w:right w:val="single" w:sz="4" w:space="0" w:color="000000"/>
            </w:tcBorders>
            <w:shd w:val="clear" w:color="000000" w:fill="FCE4D6"/>
            <w:vAlign w:val="center"/>
            <w:hideMark/>
          </w:tcPr>
          <w:p w14:paraId="25926B56" w14:textId="77777777" w:rsidR="000945B6" w:rsidRPr="000945B6" w:rsidRDefault="000945B6" w:rsidP="000945B6">
            <w:pPr>
              <w:widowControl/>
              <w:suppressAutoHyphens w:val="0"/>
              <w:autoSpaceDN/>
              <w:jc w:val="center"/>
              <w:textAlignment w:val="auto"/>
              <w:rPr>
                <w:rFonts w:ascii="Arial" w:eastAsia="Times New Roman" w:hAnsi="Arial" w:cs="Arial"/>
                <w:color w:val="000000"/>
                <w:kern w:val="0"/>
                <w:sz w:val="22"/>
                <w:szCs w:val="22"/>
                <w:lang w:eastAsia="pt-BR" w:bidi="ar-SA"/>
              </w:rPr>
            </w:pPr>
            <w:r w:rsidRPr="000945B6">
              <w:rPr>
                <w:rFonts w:ascii="Arial" w:eastAsia="Times New Roman" w:hAnsi="Arial" w:cs="Arial"/>
                <w:color w:val="000000"/>
                <w:kern w:val="0"/>
                <w:sz w:val="22"/>
                <w:szCs w:val="22"/>
                <w:lang w:eastAsia="pt-BR" w:bidi="ar-SA"/>
              </w:rPr>
              <w:t xml:space="preserve">Atua para garantir a sustentação da infraestrutura de nuvem dentro do tempo de </w:t>
            </w:r>
            <w:r w:rsidRPr="000945B6">
              <w:rPr>
                <w:rFonts w:ascii="Arial" w:eastAsia="Times New Roman" w:hAnsi="Arial" w:cs="Arial"/>
                <w:color w:val="000000"/>
                <w:kern w:val="0"/>
                <w:sz w:val="22"/>
                <w:szCs w:val="22"/>
                <w:lang w:eastAsia="pt-BR" w:bidi="ar-SA"/>
              </w:rPr>
              <w:lastRenderedPageBreak/>
              <w:t>resposta acordado. Ao contratar esse plano, o CONTRATANTE deixa de ser a único gestor do seu ambiente de nuvem, compartilhando parte desse papel com a equipe do CONTRATADO, de acordo com os processos incluídos no plano de suporte contratado, seguindo especificações acordadas e expectativas das partes interessadas</w:t>
            </w:r>
          </w:p>
        </w:tc>
      </w:tr>
      <w:tr w:rsidR="000945B6" w:rsidRPr="000945B6" w14:paraId="170877BA" w14:textId="77777777" w:rsidTr="007B7745">
        <w:trPr>
          <w:trHeight w:val="300"/>
        </w:trPr>
        <w:tc>
          <w:tcPr>
            <w:tcW w:w="951" w:type="dxa"/>
            <w:vMerge/>
            <w:tcBorders>
              <w:top w:val="nil"/>
              <w:left w:val="single" w:sz="4" w:space="0" w:color="auto"/>
              <w:bottom w:val="single" w:sz="4" w:space="0" w:color="000000"/>
              <w:right w:val="single" w:sz="4" w:space="0" w:color="auto"/>
            </w:tcBorders>
            <w:vAlign w:val="center"/>
            <w:hideMark/>
          </w:tcPr>
          <w:p w14:paraId="2FC38D76" w14:textId="77777777" w:rsidR="000945B6" w:rsidRPr="000945B6" w:rsidRDefault="000945B6" w:rsidP="000945B6">
            <w:pPr>
              <w:widowControl/>
              <w:suppressAutoHyphens w:val="0"/>
              <w:autoSpaceDN/>
              <w:textAlignment w:val="auto"/>
              <w:rPr>
                <w:rFonts w:ascii="Arial" w:eastAsia="Times New Roman" w:hAnsi="Arial" w:cs="Arial"/>
                <w:color w:val="000000"/>
                <w:kern w:val="0"/>
                <w:sz w:val="22"/>
                <w:szCs w:val="22"/>
                <w:lang w:eastAsia="pt-BR" w:bidi="ar-SA"/>
              </w:rPr>
            </w:pPr>
          </w:p>
        </w:tc>
        <w:tc>
          <w:tcPr>
            <w:tcW w:w="1876" w:type="dxa"/>
            <w:vMerge/>
            <w:tcBorders>
              <w:top w:val="nil"/>
              <w:left w:val="single" w:sz="4" w:space="0" w:color="auto"/>
              <w:bottom w:val="single" w:sz="4" w:space="0" w:color="000000"/>
              <w:right w:val="single" w:sz="4" w:space="0" w:color="auto"/>
            </w:tcBorders>
            <w:vAlign w:val="center"/>
            <w:hideMark/>
          </w:tcPr>
          <w:p w14:paraId="7C16C201" w14:textId="77777777" w:rsidR="000945B6" w:rsidRPr="000945B6" w:rsidRDefault="000945B6" w:rsidP="000945B6">
            <w:pPr>
              <w:widowControl/>
              <w:suppressAutoHyphens w:val="0"/>
              <w:autoSpaceDN/>
              <w:textAlignment w:val="auto"/>
              <w:rPr>
                <w:rFonts w:ascii="Arial" w:eastAsia="Times New Roman" w:hAnsi="Arial" w:cs="Arial"/>
                <w:color w:val="000000"/>
                <w:kern w:val="0"/>
                <w:sz w:val="22"/>
                <w:szCs w:val="22"/>
                <w:lang w:eastAsia="pt-BR" w:bidi="ar-SA"/>
              </w:rPr>
            </w:pPr>
          </w:p>
        </w:tc>
        <w:tc>
          <w:tcPr>
            <w:tcW w:w="2276" w:type="dxa"/>
            <w:vMerge/>
            <w:tcBorders>
              <w:top w:val="nil"/>
              <w:left w:val="single" w:sz="4" w:space="0" w:color="auto"/>
              <w:bottom w:val="single" w:sz="4" w:space="0" w:color="000000"/>
              <w:right w:val="single" w:sz="4" w:space="0" w:color="auto"/>
            </w:tcBorders>
            <w:vAlign w:val="center"/>
            <w:hideMark/>
          </w:tcPr>
          <w:p w14:paraId="101D8DE9" w14:textId="77777777" w:rsidR="000945B6" w:rsidRPr="000945B6" w:rsidRDefault="000945B6" w:rsidP="000945B6">
            <w:pPr>
              <w:widowControl/>
              <w:suppressAutoHyphens w:val="0"/>
              <w:autoSpaceDN/>
              <w:textAlignment w:val="auto"/>
              <w:rPr>
                <w:rFonts w:ascii="Calibri" w:eastAsia="Times New Roman" w:hAnsi="Calibri" w:cs="Calibri"/>
                <w:b/>
                <w:bCs/>
                <w:color w:val="006100"/>
                <w:kern w:val="0"/>
                <w:sz w:val="22"/>
                <w:szCs w:val="22"/>
                <w:lang w:eastAsia="pt-BR" w:bidi="ar-SA"/>
              </w:rPr>
            </w:pPr>
          </w:p>
        </w:tc>
        <w:tc>
          <w:tcPr>
            <w:tcW w:w="4451" w:type="dxa"/>
            <w:vMerge/>
            <w:tcBorders>
              <w:top w:val="single" w:sz="4" w:space="0" w:color="auto"/>
              <w:left w:val="single" w:sz="4" w:space="0" w:color="auto"/>
              <w:bottom w:val="single" w:sz="4" w:space="0" w:color="000000"/>
              <w:right w:val="single" w:sz="4" w:space="0" w:color="000000"/>
            </w:tcBorders>
            <w:vAlign w:val="center"/>
            <w:hideMark/>
          </w:tcPr>
          <w:p w14:paraId="58D9ECB3" w14:textId="77777777" w:rsidR="000945B6" w:rsidRPr="000945B6" w:rsidRDefault="000945B6" w:rsidP="000945B6">
            <w:pPr>
              <w:widowControl/>
              <w:suppressAutoHyphens w:val="0"/>
              <w:autoSpaceDN/>
              <w:textAlignment w:val="auto"/>
              <w:rPr>
                <w:rFonts w:ascii="Arial" w:eastAsia="Times New Roman" w:hAnsi="Arial" w:cs="Arial"/>
                <w:color w:val="000000"/>
                <w:kern w:val="0"/>
                <w:sz w:val="22"/>
                <w:szCs w:val="22"/>
                <w:lang w:eastAsia="pt-BR" w:bidi="ar-SA"/>
              </w:rPr>
            </w:pPr>
          </w:p>
        </w:tc>
        <w:tc>
          <w:tcPr>
            <w:tcW w:w="146" w:type="dxa"/>
            <w:tcBorders>
              <w:top w:val="nil"/>
              <w:left w:val="nil"/>
              <w:bottom w:val="nil"/>
              <w:right w:val="nil"/>
            </w:tcBorders>
            <w:shd w:val="clear" w:color="auto" w:fill="auto"/>
            <w:noWrap/>
            <w:vAlign w:val="bottom"/>
            <w:hideMark/>
          </w:tcPr>
          <w:p w14:paraId="3B5A6CB0" w14:textId="77777777" w:rsidR="000945B6" w:rsidRPr="000945B6" w:rsidRDefault="000945B6" w:rsidP="000945B6">
            <w:pPr>
              <w:widowControl/>
              <w:suppressAutoHyphens w:val="0"/>
              <w:autoSpaceDN/>
              <w:jc w:val="center"/>
              <w:textAlignment w:val="auto"/>
              <w:rPr>
                <w:rFonts w:ascii="Arial" w:eastAsia="Times New Roman" w:hAnsi="Arial" w:cs="Arial"/>
                <w:color w:val="000000"/>
                <w:kern w:val="0"/>
                <w:sz w:val="22"/>
                <w:szCs w:val="22"/>
                <w:lang w:eastAsia="pt-BR" w:bidi="ar-SA"/>
              </w:rPr>
            </w:pPr>
          </w:p>
        </w:tc>
      </w:tr>
      <w:tr w:rsidR="000945B6" w:rsidRPr="000945B6" w14:paraId="0FD6BCB3" w14:textId="77777777" w:rsidTr="007B7745">
        <w:trPr>
          <w:trHeight w:val="3090"/>
        </w:trPr>
        <w:tc>
          <w:tcPr>
            <w:tcW w:w="951" w:type="dxa"/>
            <w:vMerge/>
            <w:tcBorders>
              <w:top w:val="nil"/>
              <w:left w:val="single" w:sz="4" w:space="0" w:color="auto"/>
              <w:bottom w:val="single" w:sz="4" w:space="0" w:color="000000"/>
              <w:right w:val="single" w:sz="4" w:space="0" w:color="auto"/>
            </w:tcBorders>
            <w:vAlign w:val="center"/>
            <w:hideMark/>
          </w:tcPr>
          <w:p w14:paraId="3AE5E19A" w14:textId="77777777" w:rsidR="000945B6" w:rsidRPr="000945B6" w:rsidRDefault="000945B6" w:rsidP="000945B6">
            <w:pPr>
              <w:widowControl/>
              <w:suppressAutoHyphens w:val="0"/>
              <w:autoSpaceDN/>
              <w:textAlignment w:val="auto"/>
              <w:rPr>
                <w:rFonts w:ascii="Arial" w:eastAsia="Times New Roman" w:hAnsi="Arial" w:cs="Arial"/>
                <w:color w:val="000000"/>
                <w:kern w:val="0"/>
                <w:sz w:val="22"/>
                <w:szCs w:val="22"/>
                <w:lang w:eastAsia="pt-BR" w:bidi="ar-SA"/>
              </w:rPr>
            </w:pPr>
          </w:p>
        </w:tc>
        <w:tc>
          <w:tcPr>
            <w:tcW w:w="1876" w:type="dxa"/>
            <w:vMerge/>
            <w:tcBorders>
              <w:top w:val="nil"/>
              <w:left w:val="single" w:sz="4" w:space="0" w:color="auto"/>
              <w:bottom w:val="single" w:sz="4" w:space="0" w:color="000000"/>
              <w:right w:val="single" w:sz="4" w:space="0" w:color="auto"/>
            </w:tcBorders>
            <w:vAlign w:val="center"/>
            <w:hideMark/>
          </w:tcPr>
          <w:p w14:paraId="200CB248" w14:textId="77777777" w:rsidR="000945B6" w:rsidRPr="000945B6" w:rsidRDefault="000945B6" w:rsidP="000945B6">
            <w:pPr>
              <w:widowControl/>
              <w:suppressAutoHyphens w:val="0"/>
              <w:autoSpaceDN/>
              <w:textAlignment w:val="auto"/>
              <w:rPr>
                <w:rFonts w:ascii="Arial" w:eastAsia="Times New Roman" w:hAnsi="Arial" w:cs="Arial"/>
                <w:color w:val="000000"/>
                <w:kern w:val="0"/>
                <w:sz w:val="22"/>
                <w:szCs w:val="22"/>
                <w:lang w:eastAsia="pt-BR" w:bidi="ar-SA"/>
              </w:rPr>
            </w:pPr>
          </w:p>
        </w:tc>
        <w:tc>
          <w:tcPr>
            <w:tcW w:w="2276" w:type="dxa"/>
            <w:vMerge/>
            <w:tcBorders>
              <w:top w:val="nil"/>
              <w:left w:val="single" w:sz="4" w:space="0" w:color="auto"/>
              <w:bottom w:val="single" w:sz="4" w:space="0" w:color="000000"/>
              <w:right w:val="single" w:sz="4" w:space="0" w:color="auto"/>
            </w:tcBorders>
            <w:vAlign w:val="center"/>
            <w:hideMark/>
          </w:tcPr>
          <w:p w14:paraId="222025C3" w14:textId="77777777" w:rsidR="000945B6" w:rsidRPr="000945B6" w:rsidRDefault="000945B6" w:rsidP="000945B6">
            <w:pPr>
              <w:widowControl/>
              <w:suppressAutoHyphens w:val="0"/>
              <w:autoSpaceDN/>
              <w:textAlignment w:val="auto"/>
              <w:rPr>
                <w:rFonts w:ascii="Calibri" w:eastAsia="Times New Roman" w:hAnsi="Calibri" w:cs="Calibri"/>
                <w:b/>
                <w:bCs/>
                <w:color w:val="006100"/>
                <w:kern w:val="0"/>
                <w:sz w:val="22"/>
                <w:szCs w:val="22"/>
                <w:lang w:eastAsia="pt-BR" w:bidi="ar-SA"/>
              </w:rPr>
            </w:pPr>
          </w:p>
        </w:tc>
        <w:tc>
          <w:tcPr>
            <w:tcW w:w="4451" w:type="dxa"/>
            <w:vMerge/>
            <w:tcBorders>
              <w:top w:val="single" w:sz="4" w:space="0" w:color="auto"/>
              <w:left w:val="single" w:sz="4" w:space="0" w:color="auto"/>
              <w:bottom w:val="single" w:sz="4" w:space="0" w:color="000000"/>
              <w:right w:val="single" w:sz="4" w:space="0" w:color="000000"/>
            </w:tcBorders>
            <w:vAlign w:val="center"/>
            <w:hideMark/>
          </w:tcPr>
          <w:p w14:paraId="465566C2" w14:textId="77777777" w:rsidR="000945B6" w:rsidRPr="000945B6" w:rsidRDefault="000945B6" w:rsidP="000945B6">
            <w:pPr>
              <w:widowControl/>
              <w:suppressAutoHyphens w:val="0"/>
              <w:autoSpaceDN/>
              <w:textAlignment w:val="auto"/>
              <w:rPr>
                <w:rFonts w:ascii="Arial" w:eastAsia="Times New Roman" w:hAnsi="Arial" w:cs="Arial"/>
                <w:color w:val="000000"/>
                <w:kern w:val="0"/>
                <w:sz w:val="22"/>
                <w:szCs w:val="22"/>
                <w:lang w:eastAsia="pt-BR" w:bidi="ar-SA"/>
              </w:rPr>
            </w:pPr>
          </w:p>
        </w:tc>
        <w:tc>
          <w:tcPr>
            <w:tcW w:w="146" w:type="dxa"/>
            <w:tcBorders>
              <w:top w:val="nil"/>
              <w:left w:val="nil"/>
              <w:bottom w:val="nil"/>
              <w:right w:val="nil"/>
            </w:tcBorders>
            <w:shd w:val="clear" w:color="auto" w:fill="auto"/>
            <w:noWrap/>
            <w:vAlign w:val="bottom"/>
            <w:hideMark/>
          </w:tcPr>
          <w:p w14:paraId="5553EDCD" w14:textId="77777777" w:rsidR="000945B6" w:rsidRPr="000945B6" w:rsidRDefault="000945B6" w:rsidP="000945B6">
            <w:pPr>
              <w:widowControl/>
              <w:suppressAutoHyphens w:val="0"/>
              <w:autoSpaceDN/>
              <w:textAlignment w:val="auto"/>
              <w:rPr>
                <w:rFonts w:ascii="Times New Roman" w:eastAsia="Times New Roman" w:hAnsi="Times New Roman" w:cs="Times New Roman"/>
                <w:kern w:val="0"/>
                <w:sz w:val="20"/>
                <w:szCs w:val="20"/>
                <w:lang w:eastAsia="pt-BR" w:bidi="ar-SA"/>
              </w:rPr>
            </w:pPr>
          </w:p>
        </w:tc>
      </w:tr>
      <w:tr w:rsidR="000945B6" w:rsidRPr="000945B6" w14:paraId="6E58E6E4" w14:textId="77777777" w:rsidTr="007B7745">
        <w:trPr>
          <w:trHeight w:val="2445"/>
        </w:trPr>
        <w:tc>
          <w:tcPr>
            <w:tcW w:w="951" w:type="dxa"/>
            <w:tcBorders>
              <w:top w:val="nil"/>
              <w:left w:val="single" w:sz="4" w:space="0" w:color="auto"/>
              <w:bottom w:val="single" w:sz="4" w:space="0" w:color="auto"/>
              <w:right w:val="single" w:sz="4" w:space="0" w:color="auto"/>
            </w:tcBorders>
            <w:shd w:val="clear" w:color="000000" w:fill="FCE4D6"/>
            <w:vAlign w:val="center"/>
            <w:hideMark/>
          </w:tcPr>
          <w:p w14:paraId="3C11CFBB" w14:textId="77777777" w:rsidR="000945B6" w:rsidRPr="000945B6" w:rsidRDefault="000945B6" w:rsidP="000945B6">
            <w:pPr>
              <w:widowControl/>
              <w:suppressAutoHyphens w:val="0"/>
              <w:autoSpaceDN/>
              <w:jc w:val="center"/>
              <w:textAlignment w:val="auto"/>
              <w:rPr>
                <w:rFonts w:ascii="Arial" w:eastAsia="Times New Roman" w:hAnsi="Arial" w:cs="Arial"/>
                <w:color w:val="000000"/>
                <w:kern w:val="0"/>
                <w:sz w:val="22"/>
                <w:szCs w:val="22"/>
                <w:lang w:eastAsia="pt-BR" w:bidi="ar-SA"/>
              </w:rPr>
            </w:pPr>
            <w:r w:rsidRPr="000945B6">
              <w:rPr>
                <w:rFonts w:ascii="Arial" w:eastAsia="Times New Roman" w:hAnsi="Arial" w:cs="Arial"/>
                <w:color w:val="000000"/>
                <w:kern w:val="0"/>
                <w:sz w:val="22"/>
                <w:szCs w:val="22"/>
                <w:lang w:eastAsia="pt-BR" w:bidi="ar-SA"/>
              </w:rPr>
              <w:t>3</w:t>
            </w:r>
          </w:p>
        </w:tc>
        <w:tc>
          <w:tcPr>
            <w:tcW w:w="1876" w:type="dxa"/>
            <w:tcBorders>
              <w:top w:val="nil"/>
              <w:left w:val="nil"/>
              <w:bottom w:val="single" w:sz="4" w:space="0" w:color="auto"/>
              <w:right w:val="single" w:sz="4" w:space="0" w:color="auto"/>
            </w:tcBorders>
            <w:shd w:val="clear" w:color="000000" w:fill="FCE4D6"/>
            <w:vAlign w:val="center"/>
            <w:hideMark/>
          </w:tcPr>
          <w:p w14:paraId="125B1553" w14:textId="77777777" w:rsidR="000945B6" w:rsidRPr="000945B6" w:rsidRDefault="000945B6" w:rsidP="000945B6">
            <w:pPr>
              <w:widowControl/>
              <w:suppressAutoHyphens w:val="0"/>
              <w:autoSpaceDN/>
              <w:jc w:val="center"/>
              <w:textAlignment w:val="auto"/>
              <w:rPr>
                <w:rFonts w:ascii="Arial" w:eastAsia="Times New Roman" w:hAnsi="Arial" w:cs="Arial"/>
                <w:color w:val="000000"/>
                <w:kern w:val="0"/>
                <w:sz w:val="22"/>
                <w:szCs w:val="22"/>
                <w:lang w:eastAsia="pt-BR" w:bidi="ar-SA"/>
              </w:rPr>
            </w:pPr>
            <w:r w:rsidRPr="000945B6">
              <w:rPr>
                <w:rFonts w:ascii="Arial" w:eastAsia="Times New Roman" w:hAnsi="Arial" w:cs="Arial"/>
                <w:color w:val="000000"/>
                <w:kern w:val="0"/>
                <w:sz w:val="22"/>
                <w:szCs w:val="22"/>
                <w:lang w:eastAsia="pt-BR" w:bidi="ar-SA"/>
              </w:rPr>
              <w:t>Avançado</w:t>
            </w:r>
          </w:p>
        </w:tc>
        <w:tc>
          <w:tcPr>
            <w:tcW w:w="2276" w:type="dxa"/>
            <w:tcBorders>
              <w:top w:val="nil"/>
              <w:left w:val="nil"/>
              <w:bottom w:val="single" w:sz="4" w:space="0" w:color="auto"/>
              <w:right w:val="single" w:sz="4" w:space="0" w:color="auto"/>
            </w:tcBorders>
            <w:shd w:val="clear" w:color="000000" w:fill="FCE4D6"/>
            <w:vAlign w:val="center"/>
            <w:hideMark/>
          </w:tcPr>
          <w:p w14:paraId="4B4DC334" w14:textId="77777777" w:rsidR="000945B6" w:rsidRPr="000945B6" w:rsidRDefault="000945B6" w:rsidP="000945B6">
            <w:pPr>
              <w:widowControl/>
              <w:suppressAutoHyphens w:val="0"/>
              <w:autoSpaceDN/>
              <w:jc w:val="center"/>
              <w:textAlignment w:val="auto"/>
              <w:rPr>
                <w:rFonts w:ascii="Calibri" w:eastAsia="Times New Roman" w:hAnsi="Calibri" w:cs="Calibri"/>
                <w:b/>
                <w:bCs/>
                <w:color w:val="006100"/>
                <w:kern w:val="0"/>
                <w:sz w:val="22"/>
                <w:szCs w:val="22"/>
                <w:lang w:eastAsia="pt-BR" w:bidi="ar-SA"/>
              </w:rPr>
            </w:pPr>
            <w:r w:rsidRPr="000945B6">
              <w:rPr>
                <w:rFonts w:ascii="Calibri" w:eastAsia="Times New Roman" w:hAnsi="Calibri" w:cs="Calibri"/>
                <w:b/>
                <w:bCs/>
                <w:color w:val="006100"/>
                <w:kern w:val="0"/>
                <w:sz w:val="22"/>
                <w:szCs w:val="22"/>
                <w:lang w:eastAsia="pt-BR" w:bidi="ar-SA"/>
              </w:rPr>
              <w:t xml:space="preserve"> CSM Avançado</w:t>
            </w:r>
          </w:p>
        </w:tc>
        <w:tc>
          <w:tcPr>
            <w:tcW w:w="4451" w:type="dxa"/>
            <w:tcBorders>
              <w:top w:val="single" w:sz="4" w:space="0" w:color="auto"/>
              <w:left w:val="nil"/>
              <w:bottom w:val="single" w:sz="4" w:space="0" w:color="auto"/>
              <w:right w:val="single" w:sz="4" w:space="0" w:color="000000"/>
            </w:tcBorders>
            <w:shd w:val="clear" w:color="000000" w:fill="FCE4D6"/>
            <w:vAlign w:val="center"/>
            <w:hideMark/>
          </w:tcPr>
          <w:p w14:paraId="0146889F" w14:textId="77777777" w:rsidR="000945B6" w:rsidRPr="000945B6" w:rsidRDefault="000945B6" w:rsidP="000945B6">
            <w:pPr>
              <w:widowControl/>
              <w:suppressAutoHyphens w:val="0"/>
              <w:autoSpaceDN/>
              <w:jc w:val="center"/>
              <w:textAlignment w:val="auto"/>
              <w:rPr>
                <w:rFonts w:ascii="Arial" w:eastAsia="Times New Roman" w:hAnsi="Arial" w:cs="Arial"/>
                <w:color w:val="000000"/>
                <w:kern w:val="0"/>
                <w:sz w:val="22"/>
                <w:szCs w:val="22"/>
                <w:lang w:eastAsia="pt-BR" w:bidi="ar-SA"/>
              </w:rPr>
            </w:pPr>
            <w:r w:rsidRPr="000945B6">
              <w:rPr>
                <w:rFonts w:ascii="Arial" w:eastAsia="Times New Roman" w:hAnsi="Arial" w:cs="Arial"/>
                <w:color w:val="000000"/>
                <w:kern w:val="0"/>
                <w:sz w:val="22"/>
                <w:szCs w:val="22"/>
                <w:lang w:eastAsia="pt-BR" w:bidi="ar-SA"/>
              </w:rPr>
              <w:t>Serviço de suporte à infraestrutura em nuvem para projetos críticos que exigem atuação tempestiva e uma ampla gestão do ambiente, contemplando ações preventivas a fim de garantir uma sustentação eficiente e atuações tempestivas dentro do tempo de resposta esperado.</w:t>
            </w:r>
          </w:p>
        </w:tc>
        <w:tc>
          <w:tcPr>
            <w:tcW w:w="146" w:type="dxa"/>
            <w:vAlign w:val="center"/>
            <w:hideMark/>
          </w:tcPr>
          <w:p w14:paraId="09F3F05D" w14:textId="77777777" w:rsidR="000945B6" w:rsidRPr="000945B6" w:rsidRDefault="000945B6" w:rsidP="000945B6">
            <w:pPr>
              <w:widowControl/>
              <w:suppressAutoHyphens w:val="0"/>
              <w:autoSpaceDN/>
              <w:textAlignment w:val="auto"/>
              <w:rPr>
                <w:rFonts w:ascii="Times New Roman" w:eastAsia="Times New Roman" w:hAnsi="Times New Roman" w:cs="Times New Roman"/>
                <w:kern w:val="0"/>
                <w:sz w:val="20"/>
                <w:szCs w:val="20"/>
                <w:lang w:eastAsia="pt-BR" w:bidi="ar-SA"/>
              </w:rPr>
            </w:pPr>
          </w:p>
        </w:tc>
      </w:tr>
    </w:tbl>
    <w:p w14:paraId="6B93FE7D" w14:textId="77777777" w:rsidR="006F0753" w:rsidRPr="006F0753" w:rsidRDefault="006F0753" w:rsidP="006F0753">
      <w:pPr>
        <w:spacing w:before="57" w:after="57" w:line="360" w:lineRule="auto"/>
        <w:ind w:left="720"/>
        <w:jc w:val="both"/>
        <w:rPr>
          <w:rFonts w:ascii="Arial" w:eastAsia="Arial" w:hAnsi="Arial" w:cs="Arial"/>
        </w:rPr>
      </w:pPr>
    </w:p>
    <w:p w14:paraId="5BAB7EAF" w14:textId="62231392" w:rsidR="001316A7" w:rsidRDefault="004C7967" w:rsidP="00843980">
      <w:pPr>
        <w:pStyle w:val="PargrafodaLista"/>
        <w:numPr>
          <w:ilvl w:val="2"/>
          <w:numId w:val="7"/>
        </w:numPr>
        <w:spacing w:before="57" w:after="57" w:line="360" w:lineRule="auto"/>
        <w:jc w:val="both"/>
        <w:rPr>
          <w:rFonts w:ascii="Arial" w:eastAsia="Arial" w:hAnsi="Arial" w:cs="Arial"/>
          <w:szCs w:val="24"/>
        </w:rPr>
      </w:pPr>
      <w:r>
        <w:rPr>
          <w:rFonts w:ascii="Arial" w:eastAsia="Arial" w:hAnsi="Arial" w:cs="Arial"/>
          <w:szCs w:val="24"/>
        </w:rPr>
        <w:t xml:space="preserve">Durante a execução contratual, poderão </w:t>
      </w:r>
      <w:r w:rsidR="001C1A2F">
        <w:rPr>
          <w:rFonts w:ascii="Arial" w:eastAsia="Arial" w:hAnsi="Arial" w:cs="Arial"/>
          <w:szCs w:val="24"/>
        </w:rPr>
        <w:t>co</w:t>
      </w:r>
      <w:r>
        <w:rPr>
          <w:rFonts w:ascii="Arial" w:eastAsia="Arial" w:hAnsi="Arial" w:cs="Arial"/>
          <w:szCs w:val="24"/>
        </w:rPr>
        <w:t xml:space="preserve">existir </w:t>
      </w:r>
      <w:r w:rsidR="001C1A2F">
        <w:rPr>
          <w:rFonts w:ascii="Arial" w:eastAsia="Arial" w:hAnsi="Arial" w:cs="Arial"/>
          <w:szCs w:val="24"/>
        </w:rPr>
        <w:t xml:space="preserve">diversos </w:t>
      </w:r>
      <w:r w:rsidR="00A30D8C">
        <w:rPr>
          <w:rFonts w:ascii="Arial" w:eastAsia="Arial" w:hAnsi="Arial" w:cs="Arial"/>
          <w:szCs w:val="24"/>
        </w:rPr>
        <w:t xml:space="preserve">planos de suporte </w:t>
      </w:r>
      <w:r w:rsidR="009913FE">
        <w:rPr>
          <w:rFonts w:ascii="Arial" w:eastAsia="Arial" w:hAnsi="Arial" w:cs="Arial"/>
          <w:szCs w:val="24"/>
        </w:rPr>
        <w:t>(básico, intermediário e avançado)</w:t>
      </w:r>
      <w:r w:rsidR="00843E08">
        <w:rPr>
          <w:rFonts w:ascii="Arial" w:eastAsia="Arial" w:hAnsi="Arial" w:cs="Arial"/>
          <w:szCs w:val="24"/>
        </w:rPr>
        <w:t xml:space="preserve">, </w:t>
      </w:r>
      <w:r w:rsidR="009913FE">
        <w:rPr>
          <w:rFonts w:ascii="Arial" w:eastAsia="Arial" w:hAnsi="Arial" w:cs="Arial"/>
          <w:szCs w:val="24"/>
        </w:rPr>
        <w:t>sendo cada um associado a um</w:t>
      </w:r>
      <w:r w:rsidR="00843E08">
        <w:rPr>
          <w:rFonts w:ascii="Arial" w:eastAsia="Arial" w:hAnsi="Arial" w:cs="Arial"/>
          <w:szCs w:val="24"/>
        </w:rPr>
        <w:t xml:space="preserve"> “</w:t>
      </w:r>
      <w:proofErr w:type="spellStart"/>
      <w:r w:rsidR="003B0326">
        <w:rPr>
          <w:rFonts w:ascii="Arial" w:eastAsia="Arial" w:hAnsi="Arial" w:cs="Arial"/>
          <w:szCs w:val="24"/>
        </w:rPr>
        <w:t>workload</w:t>
      </w:r>
      <w:proofErr w:type="spellEnd"/>
      <w:r w:rsidR="00843E08">
        <w:rPr>
          <w:rFonts w:ascii="Arial" w:eastAsia="Arial" w:hAnsi="Arial" w:cs="Arial"/>
          <w:szCs w:val="24"/>
        </w:rPr>
        <w:t>”</w:t>
      </w:r>
      <w:r w:rsidR="00B54BD7" w:rsidRPr="00B54BD7">
        <w:rPr>
          <w:rFonts w:ascii="Arial" w:eastAsia="Arial" w:hAnsi="Arial" w:cs="Arial" w:hint="eastAsia"/>
          <w:szCs w:val="24"/>
        </w:rPr>
        <w:t>.</w:t>
      </w:r>
    </w:p>
    <w:p w14:paraId="214647D5" w14:textId="361045B0" w:rsidR="003B0326" w:rsidRDefault="00B50BC9" w:rsidP="009913FE">
      <w:pPr>
        <w:pStyle w:val="PargrafodaLista"/>
        <w:numPr>
          <w:ilvl w:val="2"/>
          <w:numId w:val="7"/>
        </w:numPr>
        <w:spacing w:before="57" w:after="57" w:line="360" w:lineRule="auto"/>
        <w:jc w:val="both"/>
        <w:rPr>
          <w:rFonts w:ascii="Arial" w:eastAsia="Arial" w:hAnsi="Arial" w:cs="Arial"/>
          <w:szCs w:val="24"/>
        </w:rPr>
      </w:pPr>
      <w:r>
        <w:rPr>
          <w:rFonts w:ascii="Arial" w:eastAsia="Arial" w:hAnsi="Arial" w:cs="Arial"/>
          <w:szCs w:val="24"/>
        </w:rPr>
        <w:t xml:space="preserve"> “</w:t>
      </w:r>
      <w:proofErr w:type="spellStart"/>
      <w:r w:rsidR="00EE7C79">
        <w:rPr>
          <w:rFonts w:ascii="Arial" w:eastAsia="Arial" w:hAnsi="Arial" w:cs="Arial"/>
          <w:szCs w:val="24"/>
        </w:rPr>
        <w:t>W</w:t>
      </w:r>
      <w:r w:rsidR="003B0326" w:rsidRPr="003B0326">
        <w:rPr>
          <w:rFonts w:ascii="Arial" w:eastAsia="Arial" w:hAnsi="Arial" w:cs="Arial" w:hint="eastAsia"/>
          <w:szCs w:val="24"/>
        </w:rPr>
        <w:t>orkload</w:t>
      </w:r>
      <w:proofErr w:type="spellEnd"/>
      <w:r>
        <w:rPr>
          <w:rFonts w:ascii="Arial" w:eastAsia="Arial" w:hAnsi="Arial" w:cs="Arial"/>
          <w:szCs w:val="24"/>
        </w:rPr>
        <w:t>” pode ser definid</w:t>
      </w:r>
      <w:r w:rsidR="00154A41">
        <w:rPr>
          <w:rFonts w:ascii="Arial" w:eastAsia="Arial" w:hAnsi="Arial" w:cs="Arial"/>
          <w:szCs w:val="24"/>
        </w:rPr>
        <w:t>o</w:t>
      </w:r>
      <w:r>
        <w:rPr>
          <w:rFonts w:ascii="Arial" w:eastAsia="Arial" w:hAnsi="Arial" w:cs="Arial"/>
          <w:szCs w:val="24"/>
        </w:rPr>
        <w:t xml:space="preserve"> como</w:t>
      </w:r>
      <w:r w:rsidR="003B0326" w:rsidRPr="003B0326">
        <w:rPr>
          <w:rFonts w:ascii="Arial" w:eastAsia="Arial" w:hAnsi="Arial" w:cs="Arial" w:hint="eastAsia"/>
          <w:szCs w:val="24"/>
        </w:rPr>
        <w:t xml:space="preserve"> coleção de ativos de TI (</w:t>
      </w:r>
      <w:r w:rsidR="00067D2D">
        <w:rPr>
          <w:rFonts w:ascii="Arial" w:eastAsia="Arial" w:hAnsi="Arial" w:cs="Arial"/>
          <w:szCs w:val="24"/>
        </w:rPr>
        <w:t>máq</w:t>
      </w:r>
      <w:r w:rsidR="003B0326" w:rsidRPr="003B0326">
        <w:rPr>
          <w:rFonts w:ascii="Arial" w:eastAsia="Arial" w:hAnsi="Arial" w:cs="Arial" w:hint="eastAsia"/>
          <w:szCs w:val="24"/>
        </w:rPr>
        <w:t xml:space="preserve">uinas virtuais, armazenamento, rede, serviços, </w:t>
      </w:r>
      <w:r w:rsidR="00067D2D">
        <w:rPr>
          <w:rFonts w:ascii="Arial" w:eastAsia="Arial" w:hAnsi="Arial" w:cs="Arial"/>
          <w:szCs w:val="24"/>
        </w:rPr>
        <w:t>cód</w:t>
      </w:r>
      <w:r w:rsidR="003B0326" w:rsidRPr="003B0326">
        <w:rPr>
          <w:rFonts w:ascii="Arial" w:eastAsia="Arial" w:hAnsi="Arial" w:cs="Arial" w:hint="eastAsia"/>
          <w:szCs w:val="24"/>
        </w:rPr>
        <w:t>igos) capazes de suportar uma solução ou projeto de ne</w:t>
      </w:r>
      <w:r w:rsidR="00067D2D">
        <w:rPr>
          <w:rFonts w:ascii="Arial" w:eastAsia="Arial" w:hAnsi="Arial" w:cs="Arial"/>
          <w:szCs w:val="24"/>
        </w:rPr>
        <w:t>góci</w:t>
      </w:r>
      <w:r w:rsidR="003B0326" w:rsidRPr="003B0326">
        <w:rPr>
          <w:rFonts w:ascii="Arial" w:eastAsia="Arial" w:hAnsi="Arial" w:cs="Arial" w:hint="eastAsia"/>
          <w:szCs w:val="24"/>
        </w:rPr>
        <w:t>o.</w:t>
      </w:r>
      <w:r w:rsidR="0021230A">
        <w:rPr>
          <w:rFonts w:ascii="Arial" w:eastAsia="Arial" w:hAnsi="Arial" w:cs="Arial"/>
          <w:szCs w:val="24"/>
        </w:rPr>
        <w:t xml:space="preserve"> </w:t>
      </w:r>
      <w:r w:rsidR="0021230A" w:rsidRPr="003B0326">
        <w:rPr>
          <w:rFonts w:ascii="Arial" w:eastAsia="Arial" w:hAnsi="Arial" w:cs="Arial" w:hint="eastAsia"/>
          <w:szCs w:val="24"/>
        </w:rPr>
        <w:t xml:space="preserve">São exemplos </w:t>
      </w:r>
      <w:proofErr w:type="spellStart"/>
      <w:r w:rsidR="0021230A" w:rsidRPr="003B0326">
        <w:rPr>
          <w:rFonts w:ascii="Arial" w:eastAsia="Arial" w:hAnsi="Arial" w:cs="Arial" w:hint="eastAsia"/>
          <w:szCs w:val="24"/>
        </w:rPr>
        <w:t>workloads</w:t>
      </w:r>
      <w:proofErr w:type="spellEnd"/>
      <w:r w:rsidR="0021230A" w:rsidRPr="003B0326">
        <w:rPr>
          <w:rFonts w:ascii="Arial" w:eastAsia="Arial" w:hAnsi="Arial" w:cs="Arial" w:hint="eastAsia"/>
          <w:szCs w:val="24"/>
        </w:rPr>
        <w:t>: projeto estra</w:t>
      </w:r>
      <w:r w:rsidR="00635690">
        <w:rPr>
          <w:rFonts w:ascii="Arial" w:eastAsia="Arial" w:hAnsi="Arial" w:cs="Arial"/>
          <w:szCs w:val="24"/>
        </w:rPr>
        <w:t>tég</w:t>
      </w:r>
      <w:r w:rsidR="0021230A" w:rsidRPr="003B0326">
        <w:rPr>
          <w:rFonts w:ascii="Arial" w:eastAsia="Arial" w:hAnsi="Arial" w:cs="Arial" w:hint="eastAsia"/>
          <w:szCs w:val="24"/>
        </w:rPr>
        <w:t xml:space="preserve">ico de consolidação de dados dos MPs, backup </w:t>
      </w:r>
      <w:proofErr w:type="spellStart"/>
      <w:r w:rsidR="0021230A" w:rsidRPr="003B0326">
        <w:rPr>
          <w:rFonts w:ascii="Arial" w:eastAsia="Arial" w:hAnsi="Arial" w:cs="Arial" w:hint="eastAsia"/>
          <w:szCs w:val="24"/>
        </w:rPr>
        <w:t>offsite</w:t>
      </w:r>
      <w:proofErr w:type="spellEnd"/>
      <w:r w:rsidR="0021230A" w:rsidRPr="003B0326">
        <w:rPr>
          <w:rFonts w:ascii="Arial" w:eastAsia="Arial" w:hAnsi="Arial" w:cs="Arial" w:hint="eastAsia"/>
          <w:szCs w:val="24"/>
        </w:rPr>
        <w:t xml:space="preserve"> da organização, </w:t>
      </w:r>
      <w:proofErr w:type="spellStart"/>
      <w:r w:rsidR="0021230A" w:rsidRPr="003B0326">
        <w:rPr>
          <w:rFonts w:ascii="Arial" w:eastAsia="Arial" w:hAnsi="Arial" w:cs="Arial" w:hint="eastAsia"/>
          <w:szCs w:val="24"/>
        </w:rPr>
        <w:t>sandbox</w:t>
      </w:r>
      <w:proofErr w:type="spellEnd"/>
      <w:r w:rsidR="0021230A" w:rsidRPr="003B0326">
        <w:rPr>
          <w:rFonts w:ascii="Arial" w:eastAsia="Arial" w:hAnsi="Arial" w:cs="Arial" w:hint="eastAsia"/>
          <w:szCs w:val="24"/>
        </w:rPr>
        <w:t xml:space="preserve"> para </w:t>
      </w:r>
      <w:proofErr w:type="gramStart"/>
      <w:r w:rsidR="0021230A" w:rsidRPr="003B0326">
        <w:rPr>
          <w:rFonts w:ascii="Arial" w:eastAsia="Arial" w:hAnsi="Arial" w:cs="Arial" w:hint="eastAsia"/>
          <w:szCs w:val="24"/>
        </w:rPr>
        <w:t>inovação</w:t>
      </w:r>
      <w:r w:rsidR="0021230A">
        <w:rPr>
          <w:rFonts w:ascii="Arial" w:eastAsia="Arial" w:hAnsi="Arial" w:cs="Arial"/>
          <w:szCs w:val="24"/>
        </w:rPr>
        <w:t xml:space="preserve"> </w:t>
      </w:r>
      <w:proofErr w:type="spellStart"/>
      <w:r w:rsidR="0021230A">
        <w:rPr>
          <w:rFonts w:ascii="Arial" w:eastAsia="Arial" w:hAnsi="Arial" w:cs="Arial"/>
          <w:szCs w:val="24"/>
        </w:rPr>
        <w:t>etc</w:t>
      </w:r>
      <w:proofErr w:type="spellEnd"/>
      <w:proofErr w:type="gramEnd"/>
    </w:p>
    <w:p w14:paraId="7C88DD16" w14:textId="3DF1DF02" w:rsidR="00E84E7A" w:rsidRDefault="00E84E7A" w:rsidP="009913FE">
      <w:pPr>
        <w:pStyle w:val="PargrafodaLista"/>
        <w:numPr>
          <w:ilvl w:val="2"/>
          <w:numId w:val="7"/>
        </w:numPr>
        <w:spacing w:before="57" w:after="57" w:line="360" w:lineRule="auto"/>
        <w:jc w:val="both"/>
        <w:rPr>
          <w:rFonts w:ascii="Arial" w:eastAsia="Arial" w:hAnsi="Arial" w:cs="Arial"/>
          <w:szCs w:val="24"/>
        </w:rPr>
      </w:pPr>
      <w:r w:rsidRPr="00E84E7A">
        <w:rPr>
          <w:rFonts w:ascii="Arial" w:eastAsia="Arial" w:hAnsi="Arial" w:cs="Arial" w:hint="eastAsia"/>
          <w:szCs w:val="24"/>
        </w:rPr>
        <w:t xml:space="preserve">Cada </w:t>
      </w:r>
      <w:proofErr w:type="spellStart"/>
      <w:r w:rsidRPr="00E84E7A">
        <w:rPr>
          <w:rFonts w:ascii="Arial" w:eastAsia="Arial" w:hAnsi="Arial" w:cs="Arial" w:hint="eastAsia"/>
          <w:szCs w:val="24"/>
        </w:rPr>
        <w:t>workload</w:t>
      </w:r>
      <w:proofErr w:type="spellEnd"/>
      <w:r w:rsidRPr="00E84E7A">
        <w:rPr>
          <w:rFonts w:ascii="Arial" w:eastAsia="Arial" w:hAnsi="Arial" w:cs="Arial" w:hint="eastAsia"/>
          <w:szCs w:val="24"/>
        </w:rPr>
        <w:t xml:space="preserve"> </w:t>
      </w:r>
      <w:r w:rsidR="00C71E1A">
        <w:rPr>
          <w:rFonts w:ascii="Arial" w:eastAsia="DengXian" w:hAnsi="Arial" w:cs="Arial"/>
          <w:szCs w:val="24"/>
        </w:rPr>
        <w:t>poderá ser alocado em</w:t>
      </w:r>
      <w:r w:rsidRPr="00E84E7A">
        <w:rPr>
          <w:rFonts w:ascii="Arial" w:eastAsia="Arial" w:hAnsi="Arial" w:cs="Arial" w:hint="eastAsia"/>
          <w:szCs w:val="24"/>
        </w:rPr>
        <w:t xml:space="preserve"> um centro de custo financeiro isolado, onde a CONTRATA</w:t>
      </w:r>
      <w:r w:rsidR="0031707D">
        <w:rPr>
          <w:rFonts w:ascii="Arial" w:eastAsia="Arial" w:hAnsi="Arial" w:cs="Arial"/>
          <w:szCs w:val="24"/>
        </w:rPr>
        <w:t>NTE</w:t>
      </w:r>
      <w:r w:rsidRPr="00E84E7A">
        <w:rPr>
          <w:rFonts w:ascii="Arial" w:eastAsia="Arial" w:hAnsi="Arial" w:cs="Arial" w:hint="eastAsia"/>
          <w:szCs w:val="24"/>
        </w:rPr>
        <w:t xml:space="preserve"> se</w:t>
      </w:r>
      <w:r w:rsidR="00EE7C79">
        <w:rPr>
          <w:rFonts w:ascii="Arial" w:eastAsia="Arial" w:hAnsi="Arial" w:cs="Arial"/>
          <w:szCs w:val="24"/>
        </w:rPr>
        <w:t>rá</w:t>
      </w:r>
      <w:r w:rsidRPr="00E84E7A">
        <w:rPr>
          <w:rFonts w:ascii="Arial" w:eastAsia="Arial" w:hAnsi="Arial" w:cs="Arial" w:hint="eastAsia"/>
          <w:szCs w:val="24"/>
        </w:rPr>
        <w:t xml:space="preserve"> capaz de apurar todas as despesas origi</w:t>
      </w:r>
      <w:r w:rsidR="00EE7C79">
        <w:rPr>
          <w:rFonts w:ascii="Arial" w:eastAsia="Arial" w:hAnsi="Arial" w:cs="Arial"/>
          <w:szCs w:val="24"/>
        </w:rPr>
        <w:t>nárias</w:t>
      </w:r>
      <w:r w:rsidRPr="00E84E7A">
        <w:rPr>
          <w:rFonts w:ascii="Arial" w:eastAsia="Arial" w:hAnsi="Arial" w:cs="Arial" w:hint="eastAsia"/>
          <w:szCs w:val="24"/>
        </w:rPr>
        <w:t xml:space="preserve"> para fins de faturamento.</w:t>
      </w:r>
    </w:p>
    <w:p w14:paraId="218EDB07" w14:textId="3A1D6E72" w:rsidR="00851F58" w:rsidRDefault="004A5A65" w:rsidP="009913FE">
      <w:pPr>
        <w:pStyle w:val="PargrafodaLista"/>
        <w:numPr>
          <w:ilvl w:val="2"/>
          <w:numId w:val="7"/>
        </w:numPr>
        <w:spacing w:before="57" w:after="57" w:line="360" w:lineRule="auto"/>
        <w:jc w:val="both"/>
        <w:rPr>
          <w:rFonts w:ascii="Arial" w:eastAsia="Arial" w:hAnsi="Arial" w:cs="Arial"/>
          <w:szCs w:val="24"/>
        </w:rPr>
      </w:pPr>
      <w:r>
        <w:rPr>
          <w:rFonts w:ascii="Arial" w:eastAsia="Arial" w:hAnsi="Arial" w:cs="Arial"/>
          <w:szCs w:val="24"/>
        </w:rPr>
        <w:t>A qualquer momento</w:t>
      </w:r>
      <w:r w:rsidR="003B4110">
        <w:rPr>
          <w:rFonts w:ascii="Arial" w:eastAsia="Arial" w:hAnsi="Arial" w:cs="Arial"/>
          <w:szCs w:val="24"/>
        </w:rPr>
        <w:t>, a</w:t>
      </w:r>
      <w:r w:rsidR="00851F58">
        <w:rPr>
          <w:rFonts w:ascii="Arial" w:eastAsia="Arial" w:hAnsi="Arial" w:cs="Arial"/>
          <w:szCs w:val="24"/>
        </w:rPr>
        <w:t xml:space="preserve"> CONTRATA</w:t>
      </w:r>
      <w:r w:rsidR="00416AB6">
        <w:rPr>
          <w:rFonts w:ascii="Arial" w:eastAsia="Arial" w:hAnsi="Arial" w:cs="Arial"/>
          <w:szCs w:val="24"/>
        </w:rPr>
        <w:t>NTE</w:t>
      </w:r>
      <w:r w:rsidR="00851F58">
        <w:rPr>
          <w:rFonts w:ascii="Arial" w:eastAsia="Arial" w:hAnsi="Arial" w:cs="Arial"/>
          <w:szCs w:val="24"/>
        </w:rPr>
        <w:t xml:space="preserve"> </w:t>
      </w:r>
      <w:r w:rsidR="003B4110">
        <w:rPr>
          <w:rFonts w:ascii="Arial" w:eastAsia="Arial" w:hAnsi="Arial" w:cs="Arial"/>
          <w:szCs w:val="24"/>
        </w:rPr>
        <w:t xml:space="preserve">poderá solicitar </w:t>
      </w:r>
      <w:r w:rsidR="007738CE">
        <w:rPr>
          <w:rFonts w:ascii="Arial" w:eastAsia="Arial" w:hAnsi="Arial" w:cs="Arial"/>
          <w:szCs w:val="24"/>
        </w:rPr>
        <w:t xml:space="preserve">a </w:t>
      </w:r>
      <w:r w:rsidR="00A32F25">
        <w:rPr>
          <w:rFonts w:ascii="Arial" w:eastAsia="Arial" w:hAnsi="Arial" w:cs="Arial"/>
          <w:szCs w:val="24"/>
        </w:rPr>
        <w:t>transição</w:t>
      </w:r>
      <w:r w:rsidR="007738CE">
        <w:rPr>
          <w:rFonts w:ascii="Arial" w:eastAsia="Arial" w:hAnsi="Arial" w:cs="Arial"/>
          <w:szCs w:val="24"/>
        </w:rPr>
        <w:t xml:space="preserve"> de planos de suporte </w:t>
      </w:r>
      <w:r w:rsidR="00496E4A">
        <w:rPr>
          <w:rFonts w:ascii="Arial" w:eastAsia="Arial" w:hAnsi="Arial" w:cs="Arial"/>
          <w:szCs w:val="24"/>
        </w:rPr>
        <w:t>entre os planos básico, intermediário e avançado</w:t>
      </w:r>
      <w:r w:rsidR="007E0594">
        <w:rPr>
          <w:rFonts w:ascii="Arial" w:eastAsia="Arial" w:hAnsi="Arial" w:cs="Arial"/>
          <w:szCs w:val="24"/>
        </w:rPr>
        <w:t xml:space="preserve"> ativos</w:t>
      </w:r>
      <w:r w:rsidR="00675279">
        <w:rPr>
          <w:rFonts w:ascii="Arial" w:eastAsia="Arial" w:hAnsi="Arial" w:cs="Arial"/>
          <w:szCs w:val="24"/>
        </w:rPr>
        <w:t>, sem necessidade de observação de tempo m</w:t>
      </w:r>
      <w:r w:rsidR="0074142E">
        <w:rPr>
          <w:rFonts w:ascii="Arial" w:eastAsia="Arial" w:hAnsi="Arial" w:cs="Arial"/>
          <w:szCs w:val="24"/>
        </w:rPr>
        <w:t>ínimo de permanência</w:t>
      </w:r>
      <w:r w:rsidR="005D352A">
        <w:rPr>
          <w:rFonts w:ascii="Arial" w:eastAsia="Arial" w:hAnsi="Arial" w:cs="Arial"/>
          <w:szCs w:val="24"/>
        </w:rPr>
        <w:t xml:space="preserve"> (“carência”)</w:t>
      </w:r>
      <w:r w:rsidR="00496E4A">
        <w:rPr>
          <w:rFonts w:ascii="Arial" w:eastAsia="Arial" w:hAnsi="Arial" w:cs="Arial"/>
          <w:szCs w:val="24"/>
        </w:rPr>
        <w:t>.</w:t>
      </w:r>
    </w:p>
    <w:p w14:paraId="2CE21697" w14:textId="23BC814F" w:rsidR="00416AB6" w:rsidRDefault="00416AB6" w:rsidP="009913FE">
      <w:pPr>
        <w:pStyle w:val="PargrafodaLista"/>
        <w:numPr>
          <w:ilvl w:val="2"/>
          <w:numId w:val="7"/>
        </w:numPr>
        <w:spacing w:before="57" w:after="57" w:line="360" w:lineRule="auto"/>
        <w:jc w:val="both"/>
        <w:rPr>
          <w:rFonts w:ascii="Arial" w:eastAsia="Arial" w:hAnsi="Arial" w:cs="Arial"/>
          <w:szCs w:val="24"/>
        </w:rPr>
      </w:pPr>
      <w:r>
        <w:rPr>
          <w:rFonts w:ascii="Arial" w:eastAsia="Arial" w:hAnsi="Arial" w:cs="Arial"/>
          <w:szCs w:val="24"/>
        </w:rPr>
        <w:t xml:space="preserve">A </w:t>
      </w:r>
      <w:r w:rsidR="0031707D">
        <w:rPr>
          <w:rFonts w:ascii="Arial" w:eastAsia="Arial" w:hAnsi="Arial" w:cs="Arial"/>
          <w:szCs w:val="24"/>
        </w:rPr>
        <w:t xml:space="preserve">CONTRATADA deve promover a transição de planos de suporte </w:t>
      </w:r>
      <w:r w:rsidR="003A391A">
        <w:rPr>
          <w:rFonts w:ascii="Arial" w:eastAsia="Arial" w:hAnsi="Arial" w:cs="Arial"/>
          <w:szCs w:val="24"/>
        </w:rPr>
        <w:t>dentro de um prazo de até 60 (sessenta)</w:t>
      </w:r>
      <w:r w:rsidR="004D0ED9">
        <w:rPr>
          <w:rFonts w:ascii="Arial" w:eastAsia="Arial" w:hAnsi="Arial" w:cs="Arial"/>
          <w:szCs w:val="24"/>
        </w:rPr>
        <w:t xml:space="preserve"> dias corridos</w:t>
      </w:r>
      <w:r w:rsidR="00B55C47">
        <w:rPr>
          <w:rFonts w:ascii="Arial" w:eastAsia="Arial" w:hAnsi="Arial" w:cs="Arial"/>
          <w:szCs w:val="24"/>
        </w:rPr>
        <w:t>, contados a partir da data de abertura da solicitação</w:t>
      </w:r>
      <w:r w:rsidR="00FC5EA0">
        <w:rPr>
          <w:rFonts w:ascii="Arial" w:eastAsia="Arial" w:hAnsi="Arial" w:cs="Arial"/>
          <w:szCs w:val="24"/>
        </w:rPr>
        <w:t xml:space="preserve">, sendo </w:t>
      </w:r>
      <w:r w:rsidR="000659B3">
        <w:rPr>
          <w:rFonts w:ascii="Arial" w:eastAsia="Arial" w:hAnsi="Arial" w:cs="Arial"/>
          <w:szCs w:val="24"/>
        </w:rPr>
        <w:t>esse</w:t>
      </w:r>
      <w:r w:rsidR="00FC5EA0">
        <w:rPr>
          <w:rFonts w:ascii="Arial" w:eastAsia="Arial" w:hAnsi="Arial" w:cs="Arial"/>
          <w:szCs w:val="24"/>
        </w:rPr>
        <w:t xml:space="preserve"> prazo </w:t>
      </w:r>
      <w:r w:rsidR="00FF493B">
        <w:rPr>
          <w:rFonts w:ascii="Arial" w:eastAsia="Arial" w:hAnsi="Arial" w:cs="Arial"/>
          <w:szCs w:val="24"/>
        </w:rPr>
        <w:t>passível de extensão, desde que devidamente motivado pela CONTRATADA</w:t>
      </w:r>
      <w:r w:rsidR="00B20B8D">
        <w:rPr>
          <w:rFonts w:ascii="Arial" w:eastAsia="Arial" w:hAnsi="Arial" w:cs="Arial"/>
          <w:szCs w:val="24"/>
        </w:rPr>
        <w:t>;</w:t>
      </w:r>
    </w:p>
    <w:p w14:paraId="7B9FA13F" w14:textId="5D5C2438" w:rsidR="006641CA" w:rsidRPr="00843980" w:rsidRDefault="00CD16F1" w:rsidP="00843980">
      <w:pPr>
        <w:pStyle w:val="Ttulo2"/>
        <w:spacing w:line="360" w:lineRule="auto"/>
        <w:ind w:left="578" w:hanging="578"/>
        <w:rPr>
          <w:rFonts w:ascii="Arial" w:hAnsi="Arial" w:cs="Arial"/>
        </w:rPr>
      </w:pPr>
      <w:r w:rsidRPr="00843980">
        <w:rPr>
          <w:rFonts w:ascii="Arial" w:hAnsi="Arial" w:cs="Arial"/>
        </w:rPr>
        <w:lastRenderedPageBreak/>
        <w:t>Serviço</w:t>
      </w:r>
      <w:r w:rsidR="00A727E6">
        <w:rPr>
          <w:rFonts w:ascii="Arial" w:hAnsi="Arial" w:cs="Arial"/>
        </w:rPr>
        <w:t>s</w:t>
      </w:r>
      <w:r w:rsidR="00A800A6" w:rsidRPr="00843980">
        <w:rPr>
          <w:rFonts w:ascii="Arial" w:hAnsi="Arial" w:cs="Arial"/>
        </w:rPr>
        <w:t xml:space="preserve"> </w:t>
      </w:r>
      <w:r w:rsidR="00A727E6">
        <w:rPr>
          <w:rFonts w:ascii="Arial" w:hAnsi="Arial" w:cs="Arial"/>
        </w:rPr>
        <w:t>Profissionais</w:t>
      </w:r>
      <w:r w:rsidR="005F038C" w:rsidRPr="00843980">
        <w:rPr>
          <w:rFonts w:ascii="Arial" w:hAnsi="Arial" w:cs="Arial"/>
        </w:rPr>
        <w:t xml:space="preserve"> (Item </w:t>
      </w:r>
      <w:r w:rsidR="00A727E6">
        <w:rPr>
          <w:rFonts w:ascii="Arial" w:hAnsi="Arial" w:cs="Arial"/>
        </w:rPr>
        <w:t>3</w:t>
      </w:r>
      <w:r w:rsidR="005F038C" w:rsidRPr="00843980">
        <w:rPr>
          <w:rFonts w:ascii="Arial" w:hAnsi="Arial" w:cs="Arial"/>
        </w:rPr>
        <w:t xml:space="preserve"> do Objeto)</w:t>
      </w:r>
    </w:p>
    <w:p w14:paraId="73DA77F4" w14:textId="77777777" w:rsidR="00843980" w:rsidRPr="00843980" w:rsidRDefault="00843980" w:rsidP="00843980">
      <w:pPr>
        <w:pStyle w:val="PargrafodaLista"/>
        <w:numPr>
          <w:ilvl w:val="1"/>
          <w:numId w:val="7"/>
        </w:numPr>
        <w:spacing w:line="360" w:lineRule="auto"/>
        <w:jc w:val="both"/>
        <w:rPr>
          <w:rFonts w:ascii="Arial" w:eastAsia="Arial" w:hAnsi="Arial" w:cs="Arial"/>
          <w:vanish/>
        </w:rPr>
      </w:pPr>
    </w:p>
    <w:p w14:paraId="76FECB98" w14:textId="0DBD4AEF" w:rsidR="000A1B4D" w:rsidRDefault="00077E6B" w:rsidP="00434388">
      <w:pPr>
        <w:pStyle w:val="PargrafodaLista"/>
        <w:numPr>
          <w:ilvl w:val="2"/>
          <w:numId w:val="7"/>
        </w:numPr>
        <w:spacing w:line="360" w:lineRule="auto"/>
        <w:jc w:val="both"/>
        <w:rPr>
          <w:rFonts w:ascii="Arial" w:eastAsia="Arial" w:hAnsi="Arial" w:cs="Arial"/>
          <w:szCs w:val="24"/>
        </w:rPr>
      </w:pPr>
      <w:r>
        <w:rPr>
          <w:rFonts w:ascii="Arial" w:eastAsia="Arial" w:hAnsi="Arial" w:cs="Arial"/>
          <w:szCs w:val="24"/>
        </w:rPr>
        <w:t>Trata-se d</w:t>
      </w:r>
      <w:r w:rsidR="009435C2">
        <w:rPr>
          <w:rFonts w:ascii="Arial" w:eastAsia="Arial" w:hAnsi="Arial" w:cs="Arial"/>
          <w:szCs w:val="24"/>
        </w:rPr>
        <w:t>a</w:t>
      </w:r>
      <w:r>
        <w:rPr>
          <w:rFonts w:ascii="Arial" w:eastAsia="Arial" w:hAnsi="Arial" w:cs="Arial"/>
          <w:szCs w:val="24"/>
        </w:rPr>
        <w:t xml:space="preserve"> </w:t>
      </w:r>
      <w:r w:rsidR="009435C2">
        <w:rPr>
          <w:rFonts w:ascii="Arial" w:eastAsia="Arial" w:hAnsi="Arial" w:cs="Arial"/>
          <w:szCs w:val="24"/>
        </w:rPr>
        <w:t xml:space="preserve">prestação de </w:t>
      </w:r>
      <w:r>
        <w:rPr>
          <w:rFonts w:ascii="Arial" w:eastAsia="Arial" w:hAnsi="Arial" w:cs="Arial"/>
          <w:szCs w:val="24"/>
        </w:rPr>
        <w:t>serviço</w:t>
      </w:r>
      <w:r w:rsidR="009435C2">
        <w:rPr>
          <w:rFonts w:ascii="Arial" w:eastAsia="Arial" w:hAnsi="Arial" w:cs="Arial"/>
          <w:szCs w:val="24"/>
        </w:rPr>
        <w:t xml:space="preserve"> profissional </w:t>
      </w:r>
      <w:r w:rsidR="00692D1A">
        <w:rPr>
          <w:rFonts w:ascii="Arial" w:eastAsia="Arial" w:hAnsi="Arial" w:cs="Arial"/>
          <w:szCs w:val="24"/>
        </w:rPr>
        <w:t>especializado em nuvem</w:t>
      </w:r>
      <w:r w:rsidR="0034603C">
        <w:rPr>
          <w:rFonts w:ascii="Arial" w:eastAsia="Arial" w:hAnsi="Arial" w:cs="Arial"/>
          <w:szCs w:val="24"/>
        </w:rPr>
        <w:t>,</w:t>
      </w:r>
      <w:r w:rsidR="00692D1A">
        <w:rPr>
          <w:rFonts w:ascii="Arial" w:eastAsia="Arial" w:hAnsi="Arial" w:cs="Arial"/>
          <w:szCs w:val="24"/>
        </w:rPr>
        <w:t xml:space="preserve"> sob demanda</w:t>
      </w:r>
      <w:r w:rsidR="00D55460" w:rsidRPr="004511F4">
        <w:rPr>
          <w:rFonts w:ascii="Arial" w:eastAsia="Arial" w:hAnsi="Arial" w:cs="Arial"/>
          <w:szCs w:val="24"/>
        </w:rPr>
        <w:t>;</w:t>
      </w:r>
    </w:p>
    <w:p w14:paraId="1A5E9BED" w14:textId="3484CA55" w:rsidR="00692D1A" w:rsidRDefault="001B2A09" w:rsidP="00434388">
      <w:pPr>
        <w:pStyle w:val="PargrafodaLista"/>
        <w:numPr>
          <w:ilvl w:val="2"/>
          <w:numId w:val="7"/>
        </w:numPr>
        <w:spacing w:line="360" w:lineRule="auto"/>
        <w:jc w:val="both"/>
        <w:rPr>
          <w:rFonts w:ascii="Arial" w:eastAsia="Arial" w:hAnsi="Arial" w:cs="Arial"/>
          <w:szCs w:val="24"/>
        </w:rPr>
      </w:pPr>
      <w:r>
        <w:rPr>
          <w:rFonts w:ascii="Arial" w:eastAsia="Arial" w:hAnsi="Arial" w:cs="Arial"/>
          <w:szCs w:val="24"/>
        </w:rPr>
        <w:t xml:space="preserve">O serviço profissional </w:t>
      </w:r>
      <w:r w:rsidR="008C64B7">
        <w:rPr>
          <w:rFonts w:ascii="Arial" w:eastAsia="Arial" w:hAnsi="Arial" w:cs="Arial"/>
          <w:szCs w:val="24"/>
        </w:rPr>
        <w:t>tem</w:t>
      </w:r>
      <w:r w:rsidR="008C64B7" w:rsidRPr="008C64B7">
        <w:rPr>
          <w:rFonts w:ascii="Arial" w:eastAsia="Arial" w:hAnsi="Arial" w:cs="Arial" w:hint="eastAsia"/>
          <w:szCs w:val="24"/>
        </w:rPr>
        <w:t xml:space="preserve"> como escopo os serviços de computação em nuvem, não abrangendo as camadas de aplicação ou </w:t>
      </w:r>
      <w:r w:rsidR="008C64B7">
        <w:rPr>
          <w:rFonts w:ascii="Arial" w:eastAsia="Arial" w:hAnsi="Arial" w:cs="Arial"/>
          <w:szCs w:val="24"/>
        </w:rPr>
        <w:t xml:space="preserve">de </w:t>
      </w:r>
      <w:r w:rsidR="008C64B7" w:rsidRPr="008C64B7">
        <w:rPr>
          <w:rFonts w:ascii="Arial" w:eastAsia="Arial" w:hAnsi="Arial" w:cs="Arial" w:hint="eastAsia"/>
          <w:szCs w:val="24"/>
        </w:rPr>
        <w:t>dados do ambiente de computação d</w:t>
      </w:r>
      <w:r w:rsidR="008C64B7">
        <w:rPr>
          <w:rFonts w:ascii="Arial" w:eastAsia="Arial" w:hAnsi="Arial" w:cs="Arial"/>
          <w:szCs w:val="24"/>
        </w:rPr>
        <w:t>a CONTRATANTE;</w:t>
      </w:r>
    </w:p>
    <w:p w14:paraId="3B085D6C" w14:textId="2FF5B974" w:rsidR="008C64B7" w:rsidRDefault="0061466F" w:rsidP="00434388">
      <w:pPr>
        <w:pStyle w:val="PargrafodaLista"/>
        <w:numPr>
          <w:ilvl w:val="2"/>
          <w:numId w:val="7"/>
        </w:numPr>
        <w:spacing w:line="360" w:lineRule="auto"/>
        <w:jc w:val="both"/>
        <w:rPr>
          <w:rFonts w:ascii="Arial" w:eastAsia="Arial" w:hAnsi="Arial" w:cs="Arial"/>
          <w:szCs w:val="24"/>
        </w:rPr>
      </w:pPr>
      <w:r>
        <w:rPr>
          <w:rFonts w:ascii="Arial" w:eastAsia="Arial" w:hAnsi="Arial" w:cs="Arial"/>
          <w:szCs w:val="24"/>
        </w:rPr>
        <w:t>O serv</w:t>
      </w:r>
      <w:r w:rsidR="00B33753">
        <w:rPr>
          <w:rFonts w:ascii="Arial" w:eastAsia="Arial" w:hAnsi="Arial" w:cs="Arial"/>
          <w:szCs w:val="24"/>
        </w:rPr>
        <w:t>iço profissional deve</w:t>
      </w:r>
      <w:r w:rsidRPr="0061466F">
        <w:rPr>
          <w:rFonts w:ascii="Arial" w:eastAsia="Arial" w:hAnsi="Arial" w:cs="Arial" w:hint="eastAsia"/>
          <w:szCs w:val="24"/>
        </w:rPr>
        <w:t xml:space="preserve"> </w:t>
      </w:r>
      <w:r w:rsidR="00335120">
        <w:rPr>
          <w:rFonts w:ascii="Arial" w:eastAsia="Arial" w:hAnsi="Arial" w:cs="Arial"/>
          <w:szCs w:val="24"/>
        </w:rPr>
        <w:t xml:space="preserve">ser prestado observando-se </w:t>
      </w:r>
      <w:r w:rsidR="00723610">
        <w:rPr>
          <w:rFonts w:ascii="Arial" w:eastAsia="Arial" w:hAnsi="Arial" w:cs="Arial"/>
          <w:szCs w:val="24"/>
        </w:rPr>
        <w:t>o Quadro de Especialidades</w:t>
      </w:r>
      <w:r w:rsidR="009E42A7">
        <w:rPr>
          <w:rFonts w:ascii="Arial" w:eastAsia="Arial" w:hAnsi="Arial" w:cs="Arial"/>
          <w:szCs w:val="24"/>
        </w:rPr>
        <w:t xml:space="preserve"> abaixo:</w:t>
      </w:r>
    </w:p>
    <w:p w14:paraId="4021375B" w14:textId="77777777" w:rsidR="00B82D8F" w:rsidRDefault="00B82D8F" w:rsidP="00B82D8F">
      <w:pPr>
        <w:spacing w:line="360" w:lineRule="auto"/>
        <w:jc w:val="both"/>
        <w:rPr>
          <w:rFonts w:ascii="Arial" w:eastAsia="Arial" w:hAnsi="Arial" w:cs="Arial"/>
        </w:rPr>
      </w:pPr>
    </w:p>
    <w:p w14:paraId="227F78A3" w14:textId="77777777" w:rsidR="00B82D8F" w:rsidRDefault="00B82D8F" w:rsidP="00B82D8F">
      <w:pPr>
        <w:spacing w:line="360" w:lineRule="auto"/>
        <w:jc w:val="both"/>
        <w:rPr>
          <w:rFonts w:ascii="Arial" w:eastAsia="Arial" w:hAnsi="Arial" w:cs="Arial"/>
        </w:rPr>
      </w:pPr>
    </w:p>
    <w:p w14:paraId="36A0927D" w14:textId="77777777" w:rsidR="00B82D8F" w:rsidRDefault="00B82D8F" w:rsidP="00B82D8F">
      <w:pPr>
        <w:spacing w:line="360" w:lineRule="auto"/>
        <w:jc w:val="both"/>
        <w:rPr>
          <w:rFonts w:ascii="Arial" w:eastAsia="Arial" w:hAnsi="Arial" w:cs="Arial"/>
        </w:rPr>
      </w:pPr>
    </w:p>
    <w:p w14:paraId="00A48D4B" w14:textId="77777777" w:rsidR="00B82D8F" w:rsidRDefault="00B82D8F" w:rsidP="00B82D8F">
      <w:pPr>
        <w:spacing w:line="360" w:lineRule="auto"/>
        <w:jc w:val="both"/>
        <w:rPr>
          <w:rFonts w:ascii="Arial" w:eastAsia="Arial" w:hAnsi="Arial" w:cs="Arial"/>
        </w:rPr>
      </w:pPr>
    </w:p>
    <w:p w14:paraId="2F11838A" w14:textId="77777777" w:rsidR="00B82D8F" w:rsidRDefault="00B82D8F" w:rsidP="00B82D8F">
      <w:pPr>
        <w:spacing w:line="360" w:lineRule="auto"/>
        <w:jc w:val="both"/>
        <w:rPr>
          <w:rFonts w:ascii="Arial" w:eastAsia="Arial" w:hAnsi="Arial" w:cs="Arial"/>
        </w:rPr>
      </w:pPr>
    </w:p>
    <w:p w14:paraId="0DAAC19C" w14:textId="77777777" w:rsidR="00B82D8F" w:rsidRDefault="00B82D8F" w:rsidP="00B82D8F">
      <w:pPr>
        <w:spacing w:line="360" w:lineRule="auto"/>
        <w:jc w:val="both"/>
        <w:rPr>
          <w:rFonts w:ascii="Arial" w:eastAsia="Arial" w:hAnsi="Arial" w:cs="Arial"/>
        </w:rPr>
      </w:pPr>
    </w:p>
    <w:p w14:paraId="1D91A685" w14:textId="77777777" w:rsidR="00B82D8F" w:rsidRDefault="00B82D8F" w:rsidP="00B82D8F">
      <w:pPr>
        <w:spacing w:line="360" w:lineRule="auto"/>
        <w:jc w:val="both"/>
        <w:rPr>
          <w:rFonts w:ascii="Arial" w:eastAsia="Arial" w:hAnsi="Arial" w:cs="Arial"/>
        </w:rPr>
      </w:pPr>
    </w:p>
    <w:p w14:paraId="6AF6E0D3" w14:textId="77777777" w:rsidR="00B82D8F" w:rsidRPr="00B82D8F" w:rsidRDefault="00B82D8F" w:rsidP="00B82D8F">
      <w:pPr>
        <w:spacing w:line="360" w:lineRule="auto"/>
        <w:jc w:val="both"/>
        <w:rPr>
          <w:rFonts w:ascii="Arial" w:eastAsia="Arial" w:hAnsi="Arial" w:cs="Arial"/>
        </w:rPr>
      </w:pPr>
    </w:p>
    <w:tbl>
      <w:tblPr>
        <w:tblW w:w="9700" w:type="dxa"/>
        <w:tblCellMar>
          <w:left w:w="70" w:type="dxa"/>
          <w:right w:w="70" w:type="dxa"/>
        </w:tblCellMar>
        <w:tblLook w:val="04A0" w:firstRow="1" w:lastRow="0" w:firstColumn="1" w:lastColumn="0" w:noHBand="0" w:noVBand="1"/>
      </w:tblPr>
      <w:tblGrid>
        <w:gridCol w:w="952"/>
        <w:gridCol w:w="1875"/>
        <w:gridCol w:w="2950"/>
        <w:gridCol w:w="3777"/>
        <w:gridCol w:w="146"/>
      </w:tblGrid>
      <w:tr w:rsidR="0043244E" w:rsidRPr="0043244E" w14:paraId="011387A1" w14:textId="77777777" w:rsidTr="0043244E">
        <w:trPr>
          <w:gridAfter w:val="1"/>
          <w:wAfter w:w="11" w:type="dxa"/>
          <w:trHeight w:val="315"/>
        </w:trPr>
        <w:tc>
          <w:tcPr>
            <w:tcW w:w="9689" w:type="dxa"/>
            <w:gridSpan w:val="4"/>
            <w:tcBorders>
              <w:top w:val="single" w:sz="8" w:space="0" w:color="auto"/>
              <w:left w:val="nil"/>
              <w:bottom w:val="single" w:sz="8" w:space="0" w:color="auto"/>
              <w:right w:val="single" w:sz="8" w:space="0" w:color="000000"/>
            </w:tcBorders>
            <w:shd w:val="clear" w:color="000000" w:fill="C00000"/>
            <w:vAlign w:val="center"/>
            <w:hideMark/>
          </w:tcPr>
          <w:p w14:paraId="6A4C02C7" w14:textId="77777777" w:rsidR="0043244E" w:rsidRPr="0043244E" w:rsidRDefault="0043244E" w:rsidP="0043244E">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43244E">
              <w:rPr>
                <w:rFonts w:ascii="Arial" w:eastAsia="Times New Roman" w:hAnsi="Arial" w:cs="Arial"/>
                <w:b/>
                <w:bCs/>
                <w:color w:val="FFFFFF"/>
                <w:kern w:val="0"/>
                <w:sz w:val="20"/>
                <w:szCs w:val="20"/>
                <w:lang w:eastAsia="pt-BR" w:bidi="ar-SA"/>
              </w:rPr>
              <w:t>Quadro de Especialidades</w:t>
            </w:r>
          </w:p>
        </w:tc>
      </w:tr>
      <w:tr w:rsidR="0043244E" w:rsidRPr="0043244E" w14:paraId="7B1296EE" w14:textId="77777777" w:rsidTr="0043244E">
        <w:trPr>
          <w:gridAfter w:val="1"/>
          <w:wAfter w:w="11" w:type="dxa"/>
          <w:trHeight w:val="765"/>
        </w:trPr>
        <w:tc>
          <w:tcPr>
            <w:tcW w:w="960" w:type="dxa"/>
            <w:tcBorders>
              <w:top w:val="nil"/>
              <w:left w:val="nil"/>
              <w:bottom w:val="nil"/>
              <w:right w:val="nil"/>
            </w:tcBorders>
            <w:shd w:val="clear" w:color="000000" w:fill="C00000"/>
            <w:vAlign w:val="center"/>
            <w:hideMark/>
          </w:tcPr>
          <w:p w14:paraId="6546DE36" w14:textId="77777777" w:rsidR="0043244E" w:rsidRPr="0043244E" w:rsidRDefault="0043244E" w:rsidP="0043244E">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43244E">
              <w:rPr>
                <w:rFonts w:ascii="Arial" w:eastAsia="Times New Roman" w:hAnsi="Arial" w:cs="Arial"/>
                <w:b/>
                <w:bCs/>
                <w:color w:val="FFFFFF"/>
                <w:kern w:val="0"/>
                <w:sz w:val="20"/>
                <w:szCs w:val="20"/>
                <w:lang w:eastAsia="pt-BR" w:bidi="ar-SA"/>
              </w:rPr>
              <w:t>Item</w:t>
            </w:r>
          </w:p>
        </w:tc>
        <w:tc>
          <w:tcPr>
            <w:tcW w:w="1898" w:type="dxa"/>
            <w:tcBorders>
              <w:top w:val="nil"/>
              <w:left w:val="single" w:sz="8" w:space="0" w:color="000000"/>
              <w:bottom w:val="nil"/>
              <w:right w:val="nil"/>
            </w:tcBorders>
            <w:shd w:val="clear" w:color="000000" w:fill="C00000"/>
            <w:vAlign w:val="center"/>
            <w:hideMark/>
          </w:tcPr>
          <w:p w14:paraId="6AC7BCB2" w14:textId="77777777" w:rsidR="0043244E" w:rsidRPr="0043244E" w:rsidRDefault="0043244E" w:rsidP="0043244E">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43244E">
              <w:rPr>
                <w:rFonts w:ascii="Arial" w:eastAsia="Times New Roman" w:hAnsi="Arial" w:cs="Arial"/>
                <w:b/>
                <w:bCs/>
                <w:color w:val="FFFFFF"/>
                <w:kern w:val="0"/>
                <w:sz w:val="20"/>
                <w:szCs w:val="20"/>
                <w:lang w:eastAsia="pt-BR" w:bidi="ar-SA"/>
              </w:rPr>
              <w:t>Descrição CNMP</w:t>
            </w:r>
          </w:p>
        </w:tc>
        <w:tc>
          <w:tcPr>
            <w:tcW w:w="2996" w:type="dxa"/>
            <w:tcBorders>
              <w:top w:val="nil"/>
              <w:left w:val="single" w:sz="8" w:space="0" w:color="000000"/>
              <w:bottom w:val="nil"/>
              <w:right w:val="nil"/>
            </w:tcBorders>
            <w:shd w:val="clear" w:color="000000" w:fill="C00000"/>
            <w:vAlign w:val="center"/>
            <w:hideMark/>
          </w:tcPr>
          <w:p w14:paraId="0B9EE05E" w14:textId="77777777" w:rsidR="0043244E" w:rsidRPr="0043244E" w:rsidRDefault="0043244E" w:rsidP="0043244E">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43244E">
              <w:rPr>
                <w:rFonts w:ascii="Arial" w:eastAsia="Times New Roman" w:hAnsi="Arial" w:cs="Arial"/>
                <w:b/>
                <w:bCs/>
                <w:color w:val="FFFFFF"/>
                <w:kern w:val="0"/>
                <w:sz w:val="20"/>
                <w:szCs w:val="20"/>
                <w:lang w:eastAsia="pt-BR" w:bidi="ar-SA"/>
              </w:rPr>
              <w:t>Equivalência SERPRO</w:t>
            </w:r>
          </w:p>
        </w:tc>
        <w:tc>
          <w:tcPr>
            <w:tcW w:w="3835" w:type="dxa"/>
            <w:tcBorders>
              <w:top w:val="single" w:sz="8" w:space="0" w:color="auto"/>
              <w:left w:val="single" w:sz="8" w:space="0" w:color="000000"/>
              <w:bottom w:val="single" w:sz="4" w:space="0" w:color="auto"/>
              <w:right w:val="single" w:sz="8" w:space="0" w:color="000000"/>
            </w:tcBorders>
            <w:shd w:val="clear" w:color="000000" w:fill="C00000"/>
            <w:vAlign w:val="center"/>
            <w:hideMark/>
          </w:tcPr>
          <w:p w14:paraId="6912389C" w14:textId="77777777" w:rsidR="0043244E" w:rsidRPr="0043244E" w:rsidRDefault="0043244E" w:rsidP="0043244E">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43244E">
              <w:rPr>
                <w:rFonts w:ascii="Arial" w:eastAsia="Times New Roman" w:hAnsi="Arial" w:cs="Arial"/>
                <w:b/>
                <w:bCs/>
                <w:color w:val="FFFFFF"/>
                <w:kern w:val="0"/>
                <w:sz w:val="20"/>
                <w:szCs w:val="20"/>
                <w:lang w:eastAsia="pt-BR" w:bidi="ar-SA"/>
              </w:rPr>
              <w:t>Escopo</w:t>
            </w:r>
          </w:p>
        </w:tc>
      </w:tr>
      <w:tr w:rsidR="0043244E" w:rsidRPr="0043244E" w14:paraId="7C0D87F6" w14:textId="77777777" w:rsidTr="00276D41">
        <w:trPr>
          <w:gridAfter w:val="1"/>
          <w:wAfter w:w="11" w:type="dxa"/>
          <w:trHeight w:val="2976"/>
        </w:trPr>
        <w:tc>
          <w:tcPr>
            <w:tcW w:w="960"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133515A2"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r w:rsidRPr="0043244E">
              <w:rPr>
                <w:rFonts w:ascii="Arial" w:eastAsia="Times New Roman" w:hAnsi="Arial" w:cs="Arial"/>
                <w:color w:val="000000"/>
                <w:kern w:val="0"/>
                <w:sz w:val="22"/>
                <w:szCs w:val="22"/>
                <w:lang w:eastAsia="pt-BR" w:bidi="ar-SA"/>
              </w:rPr>
              <w:t>1</w:t>
            </w:r>
          </w:p>
        </w:tc>
        <w:tc>
          <w:tcPr>
            <w:tcW w:w="1898" w:type="dxa"/>
            <w:tcBorders>
              <w:top w:val="single" w:sz="4" w:space="0" w:color="auto"/>
              <w:left w:val="nil"/>
              <w:bottom w:val="single" w:sz="4" w:space="0" w:color="auto"/>
              <w:right w:val="single" w:sz="4" w:space="0" w:color="auto"/>
            </w:tcBorders>
            <w:shd w:val="clear" w:color="000000" w:fill="FCE4D6"/>
            <w:vAlign w:val="center"/>
            <w:hideMark/>
          </w:tcPr>
          <w:p w14:paraId="768BB45A"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r w:rsidRPr="0043244E">
              <w:rPr>
                <w:rFonts w:ascii="Arial" w:eastAsia="Times New Roman" w:hAnsi="Arial" w:cs="Arial"/>
                <w:color w:val="000000"/>
                <w:kern w:val="0"/>
                <w:sz w:val="22"/>
                <w:szCs w:val="22"/>
                <w:lang w:eastAsia="pt-BR" w:bidi="ar-SA"/>
              </w:rPr>
              <w:t>Arquitetura</w:t>
            </w:r>
          </w:p>
        </w:tc>
        <w:tc>
          <w:tcPr>
            <w:tcW w:w="2996" w:type="dxa"/>
            <w:tcBorders>
              <w:top w:val="single" w:sz="4" w:space="0" w:color="auto"/>
              <w:left w:val="nil"/>
              <w:bottom w:val="single" w:sz="4" w:space="0" w:color="auto"/>
              <w:right w:val="single" w:sz="4" w:space="0" w:color="auto"/>
            </w:tcBorders>
            <w:shd w:val="clear" w:color="000000" w:fill="FCE4D6"/>
            <w:vAlign w:val="center"/>
            <w:hideMark/>
          </w:tcPr>
          <w:p w14:paraId="6892CBFE" w14:textId="77777777" w:rsidR="0043244E" w:rsidRPr="0043244E" w:rsidRDefault="0043244E" w:rsidP="0043244E">
            <w:pPr>
              <w:widowControl/>
              <w:suppressAutoHyphens w:val="0"/>
              <w:autoSpaceDN/>
              <w:jc w:val="center"/>
              <w:textAlignment w:val="auto"/>
              <w:rPr>
                <w:rFonts w:ascii="Calibri" w:eastAsia="Times New Roman" w:hAnsi="Calibri" w:cs="Calibri"/>
                <w:b/>
                <w:bCs/>
                <w:color w:val="006100"/>
                <w:kern w:val="0"/>
                <w:sz w:val="22"/>
                <w:szCs w:val="22"/>
                <w:lang w:eastAsia="pt-BR" w:bidi="ar-SA"/>
              </w:rPr>
            </w:pPr>
            <w:r w:rsidRPr="0043244E">
              <w:rPr>
                <w:rFonts w:ascii="Calibri" w:eastAsia="Times New Roman" w:hAnsi="Calibri" w:cs="Calibri"/>
                <w:b/>
                <w:bCs/>
                <w:color w:val="006100"/>
                <w:kern w:val="0"/>
                <w:sz w:val="22"/>
                <w:szCs w:val="22"/>
                <w:lang w:eastAsia="pt-BR" w:bidi="ar-SA"/>
              </w:rPr>
              <w:t xml:space="preserve">Cloud </w:t>
            </w:r>
            <w:proofErr w:type="spellStart"/>
            <w:r w:rsidRPr="0043244E">
              <w:rPr>
                <w:rFonts w:ascii="Calibri" w:eastAsia="Times New Roman" w:hAnsi="Calibri" w:cs="Calibri"/>
                <w:b/>
                <w:bCs/>
                <w:color w:val="006100"/>
                <w:kern w:val="0"/>
                <w:sz w:val="22"/>
                <w:szCs w:val="22"/>
                <w:lang w:eastAsia="pt-BR" w:bidi="ar-SA"/>
              </w:rPr>
              <w:t>Architecture</w:t>
            </w:r>
            <w:proofErr w:type="spellEnd"/>
            <w:r w:rsidRPr="0043244E">
              <w:rPr>
                <w:rFonts w:ascii="Calibri" w:eastAsia="Times New Roman" w:hAnsi="Calibri" w:cs="Calibri"/>
                <w:b/>
                <w:bCs/>
                <w:color w:val="006100"/>
                <w:kern w:val="0"/>
                <w:sz w:val="22"/>
                <w:szCs w:val="22"/>
                <w:lang w:eastAsia="pt-BR" w:bidi="ar-SA"/>
              </w:rPr>
              <w:t xml:space="preserve"> Design</w:t>
            </w:r>
          </w:p>
        </w:tc>
        <w:tc>
          <w:tcPr>
            <w:tcW w:w="3835" w:type="dxa"/>
            <w:tcBorders>
              <w:top w:val="single" w:sz="4" w:space="0" w:color="auto"/>
              <w:left w:val="nil"/>
              <w:bottom w:val="single" w:sz="4" w:space="0" w:color="auto"/>
              <w:right w:val="single" w:sz="4" w:space="0" w:color="000000"/>
            </w:tcBorders>
            <w:shd w:val="clear" w:color="000000" w:fill="FCE4D6"/>
            <w:vAlign w:val="center"/>
            <w:hideMark/>
          </w:tcPr>
          <w:p w14:paraId="62A8AD4F"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r w:rsidRPr="0043244E">
              <w:rPr>
                <w:rFonts w:ascii="Arial" w:eastAsia="Times New Roman" w:hAnsi="Arial" w:cs="Arial"/>
                <w:color w:val="000000"/>
                <w:kern w:val="0"/>
                <w:sz w:val="22"/>
                <w:szCs w:val="22"/>
                <w:lang w:eastAsia="pt-BR" w:bidi="ar-SA"/>
              </w:rPr>
              <w:t xml:space="preserve">Definir a arquitetura da solução de acordo com as necessidades de negócio identificadas, baseando-se em técnica, preço e característica do provedor de serviço em nuvem. </w:t>
            </w:r>
            <w:r w:rsidRPr="0043244E">
              <w:rPr>
                <w:rFonts w:ascii="Arial" w:eastAsia="Times New Roman" w:hAnsi="Arial" w:cs="Arial"/>
                <w:color w:val="000000"/>
                <w:kern w:val="0"/>
                <w:sz w:val="22"/>
                <w:szCs w:val="22"/>
                <w:lang w:eastAsia="pt-BR" w:bidi="ar-SA"/>
              </w:rPr>
              <w:br/>
              <w:t>Adicionalmente, ajuda a identificar e usar os componentes e serviços de nuvem mais adequados ao atendimento dos objetivos estabelecidos pela CONTRATADA.</w:t>
            </w:r>
          </w:p>
        </w:tc>
      </w:tr>
      <w:tr w:rsidR="0043244E" w:rsidRPr="0043244E" w14:paraId="3F9A74EE" w14:textId="77777777" w:rsidTr="0043244E">
        <w:trPr>
          <w:gridAfter w:val="1"/>
          <w:wAfter w:w="11" w:type="dxa"/>
          <w:trHeight w:val="300"/>
        </w:trPr>
        <w:tc>
          <w:tcPr>
            <w:tcW w:w="960" w:type="dxa"/>
            <w:vMerge w:val="restart"/>
            <w:tcBorders>
              <w:top w:val="nil"/>
              <w:left w:val="single" w:sz="4" w:space="0" w:color="auto"/>
              <w:bottom w:val="single" w:sz="4" w:space="0" w:color="000000"/>
              <w:right w:val="single" w:sz="4" w:space="0" w:color="auto"/>
            </w:tcBorders>
            <w:shd w:val="clear" w:color="000000" w:fill="FCE4D6"/>
            <w:vAlign w:val="center"/>
            <w:hideMark/>
          </w:tcPr>
          <w:p w14:paraId="2E25E786"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r w:rsidRPr="0043244E">
              <w:rPr>
                <w:rFonts w:ascii="Arial" w:eastAsia="Times New Roman" w:hAnsi="Arial" w:cs="Arial"/>
                <w:color w:val="000000"/>
                <w:kern w:val="0"/>
                <w:sz w:val="22"/>
                <w:szCs w:val="22"/>
                <w:lang w:eastAsia="pt-BR" w:bidi="ar-SA"/>
              </w:rPr>
              <w:t>2</w:t>
            </w:r>
          </w:p>
        </w:tc>
        <w:tc>
          <w:tcPr>
            <w:tcW w:w="1898" w:type="dxa"/>
            <w:vMerge w:val="restart"/>
            <w:tcBorders>
              <w:top w:val="nil"/>
              <w:left w:val="single" w:sz="4" w:space="0" w:color="auto"/>
              <w:bottom w:val="single" w:sz="4" w:space="0" w:color="000000"/>
              <w:right w:val="single" w:sz="4" w:space="0" w:color="auto"/>
            </w:tcBorders>
            <w:shd w:val="clear" w:color="000000" w:fill="FCE4D6"/>
            <w:vAlign w:val="center"/>
            <w:hideMark/>
          </w:tcPr>
          <w:p w14:paraId="7F2FBC98"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r w:rsidRPr="0043244E">
              <w:rPr>
                <w:rFonts w:ascii="Arial" w:eastAsia="Times New Roman" w:hAnsi="Arial" w:cs="Arial"/>
                <w:color w:val="000000"/>
                <w:kern w:val="0"/>
                <w:sz w:val="22"/>
                <w:szCs w:val="22"/>
                <w:lang w:eastAsia="pt-BR" w:bidi="ar-SA"/>
              </w:rPr>
              <w:t>Migração</w:t>
            </w:r>
          </w:p>
        </w:tc>
        <w:tc>
          <w:tcPr>
            <w:tcW w:w="2996" w:type="dxa"/>
            <w:vMerge w:val="restart"/>
            <w:tcBorders>
              <w:top w:val="nil"/>
              <w:left w:val="single" w:sz="4" w:space="0" w:color="auto"/>
              <w:bottom w:val="single" w:sz="4" w:space="0" w:color="000000"/>
              <w:right w:val="single" w:sz="4" w:space="0" w:color="auto"/>
            </w:tcBorders>
            <w:shd w:val="clear" w:color="000000" w:fill="FCE4D6"/>
            <w:vAlign w:val="center"/>
            <w:hideMark/>
          </w:tcPr>
          <w:p w14:paraId="656306E8" w14:textId="77777777" w:rsidR="0043244E" w:rsidRPr="0043244E" w:rsidRDefault="0043244E" w:rsidP="0043244E">
            <w:pPr>
              <w:widowControl/>
              <w:suppressAutoHyphens w:val="0"/>
              <w:autoSpaceDN/>
              <w:jc w:val="center"/>
              <w:textAlignment w:val="auto"/>
              <w:rPr>
                <w:rFonts w:ascii="Calibri" w:eastAsia="Times New Roman" w:hAnsi="Calibri" w:cs="Calibri"/>
                <w:b/>
                <w:bCs/>
                <w:color w:val="006100"/>
                <w:kern w:val="0"/>
                <w:sz w:val="22"/>
                <w:szCs w:val="22"/>
                <w:lang w:eastAsia="pt-BR" w:bidi="ar-SA"/>
              </w:rPr>
            </w:pPr>
            <w:r w:rsidRPr="0043244E">
              <w:rPr>
                <w:rFonts w:ascii="Calibri" w:eastAsia="Times New Roman" w:hAnsi="Calibri" w:cs="Calibri"/>
                <w:b/>
                <w:bCs/>
                <w:color w:val="006100"/>
                <w:kern w:val="0"/>
                <w:sz w:val="22"/>
                <w:szCs w:val="22"/>
                <w:lang w:eastAsia="pt-BR" w:bidi="ar-SA"/>
              </w:rPr>
              <w:t xml:space="preserve">Cloud </w:t>
            </w:r>
            <w:proofErr w:type="spellStart"/>
            <w:r w:rsidRPr="0043244E">
              <w:rPr>
                <w:rFonts w:ascii="Calibri" w:eastAsia="Times New Roman" w:hAnsi="Calibri" w:cs="Calibri"/>
                <w:b/>
                <w:bCs/>
                <w:color w:val="006100"/>
                <w:kern w:val="0"/>
                <w:sz w:val="22"/>
                <w:szCs w:val="22"/>
                <w:lang w:eastAsia="pt-BR" w:bidi="ar-SA"/>
              </w:rPr>
              <w:t>Migration</w:t>
            </w:r>
            <w:proofErr w:type="spellEnd"/>
            <w:r w:rsidRPr="0043244E">
              <w:rPr>
                <w:rFonts w:ascii="Calibri" w:eastAsia="Times New Roman" w:hAnsi="Calibri" w:cs="Calibri"/>
                <w:b/>
                <w:bCs/>
                <w:color w:val="006100"/>
                <w:kern w:val="0"/>
                <w:sz w:val="22"/>
                <w:szCs w:val="22"/>
                <w:lang w:eastAsia="pt-BR" w:bidi="ar-SA"/>
              </w:rPr>
              <w:t xml:space="preserve"> Management</w:t>
            </w:r>
          </w:p>
        </w:tc>
        <w:tc>
          <w:tcPr>
            <w:tcW w:w="3835" w:type="dxa"/>
            <w:vMerge w:val="restart"/>
            <w:tcBorders>
              <w:top w:val="single" w:sz="4" w:space="0" w:color="auto"/>
              <w:left w:val="single" w:sz="4" w:space="0" w:color="auto"/>
              <w:bottom w:val="single" w:sz="4" w:space="0" w:color="000000"/>
              <w:right w:val="single" w:sz="4" w:space="0" w:color="000000"/>
            </w:tcBorders>
            <w:shd w:val="clear" w:color="000000" w:fill="FCE4D6"/>
            <w:vAlign w:val="center"/>
            <w:hideMark/>
          </w:tcPr>
          <w:p w14:paraId="230CDD81"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r w:rsidRPr="0043244E">
              <w:rPr>
                <w:rFonts w:ascii="Arial" w:eastAsia="Times New Roman" w:hAnsi="Arial" w:cs="Arial"/>
                <w:color w:val="000000"/>
                <w:kern w:val="0"/>
                <w:sz w:val="22"/>
                <w:szCs w:val="22"/>
                <w:lang w:eastAsia="pt-BR" w:bidi="ar-SA"/>
              </w:rPr>
              <w:t xml:space="preserve">Realizar a gerência de eventos críticos para se chegar a um ambiente </w:t>
            </w:r>
            <w:r w:rsidRPr="0043244E">
              <w:rPr>
                <w:rFonts w:ascii="Arial" w:eastAsia="Times New Roman" w:hAnsi="Arial" w:cs="Arial"/>
                <w:color w:val="000000"/>
                <w:kern w:val="0"/>
                <w:sz w:val="22"/>
                <w:szCs w:val="22"/>
                <w:lang w:eastAsia="pt-BR" w:bidi="ar-SA"/>
              </w:rPr>
              <w:lastRenderedPageBreak/>
              <w:t xml:space="preserve">migrado e estabilizado, conforme requisitos estabelecidos. </w:t>
            </w:r>
            <w:r w:rsidRPr="0043244E">
              <w:rPr>
                <w:rFonts w:ascii="Arial" w:eastAsia="Times New Roman" w:hAnsi="Arial" w:cs="Arial"/>
                <w:color w:val="000000"/>
                <w:kern w:val="0"/>
                <w:sz w:val="22"/>
                <w:szCs w:val="22"/>
                <w:lang w:eastAsia="pt-BR" w:bidi="ar-SA"/>
              </w:rPr>
              <w:br/>
              <w:t>A gerência deve ser realizada por equipes qualificadas em tecnologia de cloud, com maturidade em gestão de projetos, governança, sustentação e continuidade de negócio</w:t>
            </w:r>
          </w:p>
        </w:tc>
      </w:tr>
      <w:tr w:rsidR="0043244E" w:rsidRPr="0043244E" w14:paraId="39AF332F" w14:textId="77777777" w:rsidTr="0043244E">
        <w:trPr>
          <w:trHeight w:val="300"/>
        </w:trPr>
        <w:tc>
          <w:tcPr>
            <w:tcW w:w="960" w:type="dxa"/>
            <w:vMerge/>
            <w:tcBorders>
              <w:top w:val="nil"/>
              <w:left w:val="single" w:sz="4" w:space="0" w:color="auto"/>
              <w:bottom w:val="single" w:sz="4" w:space="0" w:color="000000"/>
              <w:right w:val="single" w:sz="4" w:space="0" w:color="auto"/>
            </w:tcBorders>
            <w:vAlign w:val="center"/>
            <w:hideMark/>
          </w:tcPr>
          <w:p w14:paraId="2384AAD9" w14:textId="77777777" w:rsidR="0043244E" w:rsidRPr="0043244E" w:rsidRDefault="0043244E" w:rsidP="0043244E">
            <w:pPr>
              <w:widowControl/>
              <w:suppressAutoHyphens w:val="0"/>
              <w:autoSpaceDN/>
              <w:textAlignment w:val="auto"/>
              <w:rPr>
                <w:rFonts w:ascii="Arial" w:eastAsia="Times New Roman" w:hAnsi="Arial" w:cs="Arial"/>
                <w:color w:val="000000"/>
                <w:kern w:val="0"/>
                <w:sz w:val="22"/>
                <w:szCs w:val="22"/>
                <w:lang w:eastAsia="pt-BR" w:bidi="ar-SA"/>
              </w:rPr>
            </w:pPr>
          </w:p>
        </w:tc>
        <w:tc>
          <w:tcPr>
            <w:tcW w:w="1898" w:type="dxa"/>
            <w:vMerge/>
            <w:tcBorders>
              <w:top w:val="nil"/>
              <w:left w:val="single" w:sz="4" w:space="0" w:color="auto"/>
              <w:bottom w:val="single" w:sz="4" w:space="0" w:color="000000"/>
              <w:right w:val="single" w:sz="4" w:space="0" w:color="auto"/>
            </w:tcBorders>
            <w:vAlign w:val="center"/>
            <w:hideMark/>
          </w:tcPr>
          <w:p w14:paraId="339B1F40" w14:textId="77777777" w:rsidR="0043244E" w:rsidRPr="0043244E" w:rsidRDefault="0043244E" w:rsidP="0043244E">
            <w:pPr>
              <w:widowControl/>
              <w:suppressAutoHyphens w:val="0"/>
              <w:autoSpaceDN/>
              <w:textAlignment w:val="auto"/>
              <w:rPr>
                <w:rFonts w:ascii="Arial" w:eastAsia="Times New Roman" w:hAnsi="Arial" w:cs="Arial"/>
                <w:color w:val="000000"/>
                <w:kern w:val="0"/>
                <w:sz w:val="22"/>
                <w:szCs w:val="22"/>
                <w:lang w:eastAsia="pt-BR" w:bidi="ar-SA"/>
              </w:rPr>
            </w:pPr>
          </w:p>
        </w:tc>
        <w:tc>
          <w:tcPr>
            <w:tcW w:w="2996" w:type="dxa"/>
            <w:vMerge/>
            <w:tcBorders>
              <w:top w:val="nil"/>
              <w:left w:val="single" w:sz="4" w:space="0" w:color="auto"/>
              <w:bottom w:val="single" w:sz="4" w:space="0" w:color="000000"/>
              <w:right w:val="single" w:sz="4" w:space="0" w:color="auto"/>
            </w:tcBorders>
            <w:vAlign w:val="center"/>
            <w:hideMark/>
          </w:tcPr>
          <w:p w14:paraId="610A9A9D" w14:textId="77777777" w:rsidR="0043244E" w:rsidRPr="0043244E" w:rsidRDefault="0043244E" w:rsidP="0043244E">
            <w:pPr>
              <w:widowControl/>
              <w:suppressAutoHyphens w:val="0"/>
              <w:autoSpaceDN/>
              <w:textAlignment w:val="auto"/>
              <w:rPr>
                <w:rFonts w:ascii="Calibri" w:eastAsia="Times New Roman" w:hAnsi="Calibri" w:cs="Calibri"/>
                <w:b/>
                <w:bCs/>
                <w:color w:val="006100"/>
                <w:kern w:val="0"/>
                <w:sz w:val="22"/>
                <w:szCs w:val="22"/>
                <w:lang w:eastAsia="pt-BR" w:bidi="ar-SA"/>
              </w:rPr>
            </w:pPr>
          </w:p>
        </w:tc>
        <w:tc>
          <w:tcPr>
            <w:tcW w:w="3835" w:type="dxa"/>
            <w:vMerge/>
            <w:tcBorders>
              <w:top w:val="single" w:sz="4" w:space="0" w:color="auto"/>
              <w:left w:val="single" w:sz="4" w:space="0" w:color="auto"/>
              <w:bottom w:val="single" w:sz="4" w:space="0" w:color="000000"/>
              <w:right w:val="single" w:sz="4" w:space="0" w:color="000000"/>
            </w:tcBorders>
            <w:vAlign w:val="center"/>
            <w:hideMark/>
          </w:tcPr>
          <w:p w14:paraId="6EDA53FF" w14:textId="77777777" w:rsidR="0043244E" w:rsidRPr="0043244E" w:rsidRDefault="0043244E" w:rsidP="0043244E">
            <w:pPr>
              <w:widowControl/>
              <w:suppressAutoHyphens w:val="0"/>
              <w:autoSpaceDN/>
              <w:textAlignment w:val="auto"/>
              <w:rPr>
                <w:rFonts w:ascii="Arial" w:eastAsia="Times New Roman" w:hAnsi="Arial" w:cs="Arial"/>
                <w:color w:val="000000"/>
                <w:kern w:val="0"/>
                <w:sz w:val="22"/>
                <w:szCs w:val="22"/>
                <w:lang w:eastAsia="pt-BR" w:bidi="ar-SA"/>
              </w:rPr>
            </w:pPr>
          </w:p>
        </w:tc>
        <w:tc>
          <w:tcPr>
            <w:tcW w:w="11" w:type="dxa"/>
            <w:tcBorders>
              <w:top w:val="nil"/>
              <w:left w:val="nil"/>
              <w:bottom w:val="nil"/>
              <w:right w:val="nil"/>
            </w:tcBorders>
            <w:shd w:val="clear" w:color="auto" w:fill="auto"/>
            <w:noWrap/>
            <w:vAlign w:val="bottom"/>
            <w:hideMark/>
          </w:tcPr>
          <w:p w14:paraId="48D54B1B"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p>
        </w:tc>
      </w:tr>
      <w:tr w:rsidR="0043244E" w:rsidRPr="0043244E" w14:paraId="33AC1A6C" w14:textId="77777777" w:rsidTr="00276D41">
        <w:trPr>
          <w:trHeight w:val="1921"/>
        </w:trPr>
        <w:tc>
          <w:tcPr>
            <w:tcW w:w="960" w:type="dxa"/>
            <w:vMerge/>
            <w:tcBorders>
              <w:top w:val="nil"/>
              <w:left w:val="single" w:sz="4" w:space="0" w:color="auto"/>
              <w:bottom w:val="single" w:sz="4" w:space="0" w:color="000000"/>
              <w:right w:val="single" w:sz="4" w:space="0" w:color="auto"/>
            </w:tcBorders>
            <w:vAlign w:val="center"/>
            <w:hideMark/>
          </w:tcPr>
          <w:p w14:paraId="114B6CE4" w14:textId="77777777" w:rsidR="0043244E" w:rsidRPr="0043244E" w:rsidRDefault="0043244E" w:rsidP="0043244E">
            <w:pPr>
              <w:widowControl/>
              <w:suppressAutoHyphens w:val="0"/>
              <w:autoSpaceDN/>
              <w:textAlignment w:val="auto"/>
              <w:rPr>
                <w:rFonts w:ascii="Arial" w:eastAsia="Times New Roman" w:hAnsi="Arial" w:cs="Arial"/>
                <w:color w:val="000000"/>
                <w:kern w:val="0"/>
                <w:sz w:val="22"/>
                <w:szCs w:val="22"/>
                <w:lang w:eastAsia="pt-BR" w:bidi="ar-SA"/>
              </w:rPr>
            </w:pPr>
          </w:p>
        </w:tc>
        <w:tc>
          <w:tcPr>
            <w:tcW w:w="1898" w:type="dxa"/>
            <w:vMerge/>
            <w:tcBorders>
              <w:top w:val="nil"/>
              <w:left w:val="single" w:sz="4" w:space="0" w:color="auto"/>
              <w:bottom w:val="single" w:sz="4" w:space="0" w:color="000000"/>
              <w:right w:val="single" w:sz="4" w:space="0" w:color="auto"/>
            </w:tcBorders>
            <w:vAlign w:val="center"/>
            <w:hideMark/>
          </w:tcPr>
          <w:p w14:paraId="159D2000" w14:textId="77777777" w:rsidR="0043244E" w:rsidRPr="0043244E" w:rsidRDefault="0043244E" w:rsidP="0043244E">
            <w:pPr>
              <w:widowControl/>
              <w:suppressAutoHyphens w:val="0"/>
              <w:autoSpaceDN/>
              <w:textAlignment w:val="auto"/>
              <w:rPr>
                <w:rFonts w:ascii="Arial" w:eastAsia="Times New Roman" w:hAnsi="Arial" w:cs="Arial"/>
                <w:color w:val="000000"/>
                <w:kern w:val="0"/>
                <w:sz w:val="22"/>
                <w:szCs w:val="22"/>
                <w:lang w:eastAsia="pt-BR" w:bidi="ar-SA"/>
              </w:rPr>
            </w:pPr>
          </w:p>
        </w:tc>
        <w:tc>
          <w:tcPr>
            <w:tcW w:w="2996" w:type="dxa"/>
            <w:vMerge/>
            <w:tcBorders>
              <w:top w:val="nil"/>
              <w:left w:val="single" w:sz="4" w:space="0" w:color="auto"/>
              <w:bottom w:val="single" w:sz="4" w:space="0" w:color="000000"/>
              <w:right w:val="single" w:sz="4" w:space="0" w:color="auto"/>
            </w:tcBorders>
            <w:vAlign w:val="center"/>
            <w:hideMark/>
          </w:tcPr>
          <w:p w14:paraId="47E16A2E" w14:textId="77777777" w:rsidR="0043244E" w:rsidRPr="0043244E" w:rsidRDefault="0043244E" w:rsidP="0043244E">
            <w:pPr>
              <w:widowControl/>
              <w:suppressAutoHyphens w:val="0"/>
              <w:autoSpaceDN/>
              <w:textAlignment w:val="auto"/>
              <w:rPr>
                <w:rFonts w:ascii="Calibri" w:eastAsia="Times New Roman" w:hAnsi="Calibri" w:cs="Calibri"/>
                <w:b/>
                <w:bCs/>
                <w:color w:val="006100"/>
                <w:kern w:val="0"/>
                <w:sz w:val="22"/>
                <w:szCs w:val="22"/>
                <w:lang w:eastAsia="pt-BR" w:bidi="ar-SA"/>
              </w:rPr>
            </w:pPr>
          </w:p>
        </w:tc>
        <w:tc>
          <w:tcPr>
            <w:tcW w:w="3835" w:type="dxa"/>
            <w:vMerge/>
            <w:tcBorders>
              <w:top w:val="single" w:sz="4" w:space="0" w:color="auto"/>
              <w:left w:val="single" w:sz="4" w:space="0" w:color="auto"/>
              <w:bottom w:val="single" w:sz="4" w:space="0" w:color="000000"/>
              <w:right w:val="single" w:sz="4" w:space="0" w:color="000000"/>
            </w:tcBorders>
            <w:vAlign w:val="center"/>
            <w:hideMark/>
          </w:tcPr>
          <w:p w14:paraId="2DB339CF" w14:textId="77777777" w:rsidR="0043244E" w:rsidRPr="0043244E" w:rsidRDefault="0043244E" w:rsidP="0043244E">
            <w:pPr>
              <w:widowControl/>
              <w:suppressAutoHyphens w:val="0"/>
              <w:autoSpaceDN/>
              <w:textAlignment w:val="auto"/>
              <w:rPr>
                <w:rFonts w:ascii="Arial" w:eastAsia="Times New Roman" w:hAnsi="Arial" w:cs="Arial"/>
                <w:color w:val="000000"/>
                <w:kern w:val="0"/>
                <w:sz w:val="22"/>
                <w:szCs w:val="22"/>
                <w:lang w:eastAsia="pt-BR" w:bidi="ar-SA"/>
              </w:rPr>
            </w:pPr>
          </w:p>
        </w:tc>
        <w:tc>
          <w:tcPr>
            <w:tcW w:w="11" w:type="dxa"/>
            <w:tcBorders>
              <w:top w:val="nil"/>
              <w:left w:val="nil"/>
              <w:bottom w:val="nil"/>
              <w:right w:val="nil"/>
            </w:tcBorders>
            <w:shd w:val="clear" w:color="auto" w:fill="auto"/>
            <w:noWrap/>
            <w:vAlign w:val="bottom"/>
            <w:hideMark/>
          </w:tcPr>
          <w:p w14:paraId="4FBD7E88" w14:textId="77777777" w:rsidR="0043244E" w:rsidRPr="0043244E" w:rsidRDefault="0043244E" w:rsidP="0043244E">
            <w:pPr>
              <w:widowControl/>
              <w:suppressAutoHyphens w:val="0"/>
              <w:autoSpaceDN/>
              <w:textAlignment w:val="auto"/>
              <w:rPr>
                <w:rFonts w:ascii="Times New Roman" w:eastAsia="Times New Roman" w:hAnsi="Times New Roman" w:cs="Times New Roman"/>
                <w:kern w:val="0"/>
                <w:sz w:val="20"/>
                <w:szCs w:val="20"/>
                <w:lang w:eastAsia="pt-BR" w:bidi="ar-SA"/>
              </w:rPr>
            </w:pPr>
          </w:p>
        </w:tc>
      </w:tr>
      <w:tr w:rsidR="0043244E" w:rsidRPr="0043244E" w14:paraId="60E5DB7F" w14:textId="77777777" w:rsidTr="0043244E">
        <w:trPr>
          <w:trHeight w:val="2445"/>
        </w:trPr>
        <w:tc>
          <w:tcPr>
            <w:tcW w:w="960" w:type="dxa"/>
            <w:tcBorders>
              <w:top w:val="nil"/>
              <w:left w:val="single" w:sz="4" w:space="0" w:color="auto"/>
              <w:bottom w:val="single" w:sz="4" w:space="0" w:color="auto"/>
              <w:right w:val="single" w:sz="4" w:space="0" w:color="auto"/>
            </w:tcBorders>
            <w:shd w:val="clear" w:color="000000" w:fill="FCE4D6"/>
            <w:vAlign w:val="center"/>
            <w:hideMark/>
          </w:tcPr>
          <w:p w14:paraId="6C7E741A"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r w:rsidRPr="0043244E">
              <w:rPr>
                <w:rFonts w:ascii="Arial" w:eastAsia="Times New Roman" w:hAnsi="Arial" w:cs="Arial"/>
                <w:color w:val="000000"/>
                <w:kern w:val="0"/>
                <w:sz w:val="22"/>
                <w:szCs w:val="22"/>
                <w:lang w:eastAsia="pt-BR" w:bidi="ar-SA"/>
              </w:rPr>
              <w:t>3</w:t>
            </w:r>
          </w:p>
        </w:tc>
        <w:tc>
          <w:tcPr>
            <w:tcW w:w="1898" w:type="dxa"/>
            <w:tcBorders>
              <w:top w:val="nil"/>
              <w:left w:val="nil"/>
              <w:bottom w:val="single" w:sz="4" w:space="0" w:color="auto"/>
              <w:right w:val="single" w:sz="4" w:space="0" w:color="auto"/>
            </w:tcBorders>
            <w:shd w:val="clear" w:color="000000" w:fill="FCE4D6"/>
            <w:vAlign w:val="center"/>
            <w:hideMark/>
          </w:tcPr>
          <w:p w14:paraId="4A39059A"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r w:rsidRPr="0043244E">
              <w:rPr>
                <w:rFonts w:ascii="Arial" w:eastAsia="Times New Roman" w:hAnsi="Arial" w:cs="Arial"/>
                <w:color w:val="000000"/>
                <w:kern w:val="0"/>
                <w:sz w:val="22"/>
                <w:szCs w:val="22"/>
                <w:lang w:eastAsia="pt-BR" w:bidi="ar-SA"/>
              </w:rPr>
              <w:t>Engenharia e Automação</w:t>
            </w:r>
          </w:p>
        </w:tc>
        <w:tc>
          <w:tcPr>
            <w:tcW w:w="2996" w:type="dxa"/>
            <w:tcBorders>
              <w:top w:val="nil"/>
              <w:left w:val="nil"/>
              <w:bottom w:val="single" w:sz="4" w:space="0" w:color="auto"/>
              <w:right w:val="single" w:sz="4" w:space="0" w:color="auto"/>
            </w:tcBorders>
            <w:shd w:val="clear" w:color="000000" w:fill="FCE4D6"/>
            <w:vAlign w:val="center"/>
            <w:hideMark/>
          </w:tcPr>
          <w:p w14:paraId="0898BE0A" w14:textId="77777777" w:rsidR="0043244E" w:rsidRPr="0043244E" w:rsidRDefault="0043244E" w:rsidP="0043244E">
            <w:pPr>
              <w:widowControl/>
              <w:suppressAutoHyphens w:val="0"/>
              <w:autoSpaceDN/>
              <w:jc w:val="center"/>
              <w:textAlignment w:val="auto"/>
              <w:rPr>
                <w:rFonts w:ascii="Calibri" w:eastAsia="Times New Roman" w:hAnsi="Calibri" w:cs="Calibri"/>
                <w:b/>
                <w:bCs/>
                <w:color w:val="006100"/>
                <w:kern w:val="0"/>
                <w:sz w:val="22"/>
                <w:szCs w:val="22"/>
                <w:lang w:eastAsia="pt-BR" w:bidi="ar-SA"/>
              </w:rPr>
            </w:pPr>
            <w:r w:rsidRPr="0043244E">
              <w:rPr>
                <w:rFonts w:ascii="Calibri" w:eastAsia="Times New Roman" w:hAnsi="Calibri" w:cs="Calibri"/>
                <w:b/>
                <w:bCs/>
                <w:color w:val="006100"/>
                <w:kern w:val="0"/>
                <w:sz w:val="22"/>
                <w:szCs w:val="22"/>
                <w:lang w:eastAsia="pt-BR" w:bidi="ar-SA"/>
              </w:rPr>
              <w:t xml:space="preserve">Cloud </w:t>
            </w:r>
            <w:proofErr w:type="spellStart"/>
            <w:r w:rsidRPr="0043244E">
              <w:rPr>
                <w:rFonts w:ascii="Calibri" w:eastAsia="Times New Roman" w:hAnsi="Calibri" w:cs="Calibri"/>
                <w:b/>
                <w:bCs/>
                <w:color w:val="006100"/>
                <w:kern w:val="0"/>
                <w:sz w:val="22"/>
                <w:szCs w:val="22"/>
                <w:lang w:eastAsia="pt-BR" w:bidi="ar-SA"/>
              </w:rPr>
              <w:t>Engineering</w:t>
            </w:r>
            <w:proofErr w:type="spellEnd"/>
            <w:r w:rsidRPr="0043244E">
              <w:rPr>
                <w:rFonts w:ascii="Calibri" w:eastAsia="Times New Roman" w:hAnsi="Calibri" w:cs="Calibri"/>
                <w:b/>
                <w:bCs/>
                <w:color w:val="006100"/>
                <w:kern w:val="0"/>
                <w:sz w:val="22"/>
                <w:szCs w:val="22"/>
                <w:lang w:eastAsia="pt-BR" w:bidi="ar-SA"/>
              </w:rPr>
              <w:t xml:space="preserve"> </w:t>
            </w:r>
            <w:proofErr w:type="spellStart"/>
            <w:r w:rsidRPr="0043244E">
              <w:rPr>
                <w:rFonts w:ascii="Calibri" w:eastAsia="Times New Roman" w:hAnsi="Calibri" w:cs="Calibri"/>
                <w:b/>
                <w:bCs/>
                <w:color w:val="006100"/>
                <w:kern w:val="0"/>
                <w:sz w:val="22"/>
                <w:szCs w:val="22"/>
                <w:lang w:eastAsia="pt-BR" w:bidi="ar-SA"/>
              </w:rPr>
              <w:t>and</w:t>
            </w:r>
            <w:proofErr w:type="spellEnd"/>
            <w:r w:rsidRPr="0043244E">
              <w:rPr>
                <w:rFonts w:ascii="Calibri" w:eastAsia="Times New Roman" w:hAnsi="Calibri" w:cs="Calibri"/>
                <w:b/>
                <w:bCs/>
                <w:color w:val="006100"/>
                <w:kern w:val="0"/>
                <w:sz w:val="22"/>
                <w:szCs w:val="22"/>
                <w:lang w:eastAsia="pt-BR" w:bidi="ar-SA"/>
              </w:rPr>
              <w:t xml:space="preserve"> Automation</w:t>
            </w:r>
          </w:p>
        </w:tc>
        <w:tc>
          <w:tcPr>
            <w:tcW w:w="3835" w:type="dxa"/>
            <w:tcBorders>
              <w:top w:val="single" w:sz="4" w:space="0" w:color="auto"/>
              <w:left w:val="nil"/>
              <w:bottom w:val="single" w:sz="4" w:space="0" w:color="auto"/>
              <w:right w:val="single" w:sz="4" w:space="0" w:color="000000"/>
            </w:tcBorders>
            <w:shd w:val="clear" w:color="000000" w:fill="FCE4D6"/>
            <w:vAlign w:val="center"/>
            <w:hideMark/>
          </w:tcPr>
          <w:p w14:paraId="66BF37FC"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r w:rsidRPr="0043244E">
              <w:rPr>
                <w:rFonts w:ascii="Arial" w:eastAsia="Times New Roman" w:hAnsi="Arial" w:cs="Arial"/>
                <w:color w:val="000000"/>
                <w:kern w:val="0"/>
                <w:sz w:val="22"/>
                <w:szCs w:val="22"/>
                <w:lang w:eastAsia="pt-BR" w:bidi="ar-SA"/>
              </w:rPr>
              <w:t xml:space="preserve">Visa definir modelo de infraestrutura em nuvem para abrigar projeto ágil de desenvolvimento de soluções por meio da atuação de time multidisciplinar </w:t>
            </w:r>
            <w:proofErr w:type="spellStart"/>
            <w:r w:rsidRPr="0043244E">
              <w:rPr>
                <w:rFonts w:ascii="Arial" w:eastAsia="Times New Roman" w:hAnsi="Arial" w:cs="Arial"/>
                <w:color w:val="000000"/>
                <w:kern w:val="0"/>
                <w:sz w:val="22"/>
                <w:szCs w:val="22"/>
                <w:lang w:eastAsia="pt-BR" w:bidi="ar-SA"/>
              </w:rPr>
              <w:t>DevSecOps</w:t>
            </w:r>
            <w:proofErr w:type="spellEnd"/>
            <w:r w:rsidRPr="0043244E">
              <w:rPr>
                <w:rFonts w:ascii="Arial" w:eastAsia="Times New Roman" w:hAnsi="Arial" w:cs="Arial"/>
                <w:color w:val="000000"/>
                <w:kern w:val="0"/>
                <w:sz w:val="22"/>
                <w:szCs w:val="22"/>
                <w:lang w:eastAsia="pt-BR" w:bidi="ar-SA"/>
              </w:rPr>
              <w:t xml:space="preserve"> (especialistas em arquitetura, banco de dados, rede, </w:t>
            </w:r>
            <w:proofErr w:type="spellStart"/>
            <w:r w:rsidRPr="0043244E">
              <w:rPr>
                <w:rFonts w:ascii="Arial" w:eastAsia="Times New Roman" w:hAnsi="Arial" w:cs="Arial"/>
                <w:color w:val="000000"/>
                <w:kern w:val="0"/>
                <w:sz w:val="22"/>
                <w:szCs w:val="22"/>
                <w:lang w:eastAsia="pt-BR" w:bidi="ar-SA"/>
              </w:rPr>
              <w:t>scrum</w:t>
            </w:r>
            <w:proofErr w:type="spellEnd"/>
            <w:r w:rsidRPr="0043244E">
              <w:rPr>
                <w:rFonts w:ascii="Arial" w:eastAsia="Times New Roman" w:hAnsi="Arial" w:cs="Arial"/>
                <w:color w:val="000000"/>
                <w:kern w:val="0"/>
                <w:sz w:val="22"/>
                <w:szCs w:val="22"/>
                <w:lang w:eastAsia="pt-BR" w:bidi="ar-SA"/>
              </w:rPr>
              <w:t>, segurança e sistemas operacionais).</w:t>
            </w:r>
          </w:p>
        </w:tc>
        <w:tc>
          <w:tcPr>
            <w:tcW w:w="11" w:type="dxa"/>
            <w:vAlign w:val="center"/>
            <w:hideMark/>
          </w:tcPr>
          <w:p w14:paraId="50D39AC8" w14:textId="77777777" w:rsidR="0043244E" w:rsidRPr="0043244E" w:rsidRDefault="0043244E" w:rsidP="0043244E">
            <w:pPr>
              <w:widowControl/>
              <w:suppressAutoHyphens w:val="0"/>
              <w:autoSpaceDN/>
              <w:textAlignment w:val="auto"/>
              <w:rPr>
                <w:rFonts w:ascii="Times New Roman" w:eastAsia="Times New Roman" w:hAnsi="Times New Roman" w:cs="Times New Roman"/>
                <w:kern w:val="0"/>
                <w:sz w:val="20"/>
                <w:szCs w:val="20"/>
                <w:lang w:eastAsia="pt-BR" w:bidi="ar-SA"/>
              </w:rPr>
            </w:pPr>
          </w:p>
        </w:tc>
      </w:tr>
      <w:tr w:rsidR="0043244E" w:rsidRPr="0043244E" w14:paraId="35C7D811" w14:textId="77777777" w:rsidTr="0043244E">
        <w:trPr>
          <w:trHeight w:val="2445"/>
        </w:trPr>
        <w:tc>
          <w:tcPr>
            <w:tcW w:w="960" w:type="dxa"/>
            <w:tcBorders>
              <w:top w:val="nil"/>
              <w:left w:val="single" w:sz="4" w:space="0" w:color="auto"/>
              <w:bottom w:val="single" w:sz="4" w:space="0" w:color="auto"/>
              <w:right w:val="single" w:sz="4" w:space="0" w:color="auto"/>
            </w:tcBorders>
            <w:shd w:val="clear" w:color="000000" w:fill="FCE4D6"/>
            <w:vAlign w:val="center"/>
            <w:hideMark/>
          </w:tcPr>
          <w:p w14:paraId="6D22861A"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r w:rsidRPr="0043244E">
              <w:rPr>
                <w:rFonts w:ascii="Arial" w:eastAsia="Times New Roman" w:hAnsi="Arial" w:cs="Arial"/>
                <w:color w:val="000000"/>
                <w:kern w:val="0"/>
                <w:sz w:val="22"/>
                <w:szCs w:val="22"/>
                <w:lang w:eastAsia="pt-BR" w:bidi="ar-SA"/>
              </w:rPr>
              <w:t>4</w:t>
            </w:r>
          </w:p>
        </w:tc>
        <w:tc>
          <w:tcPr>
            <w:tcW w:w="1898" w:type="dxa"/>
            <w:tcBorders>
              <w:top w:val="nil"/>
              <w:left w:val="nil"/>
              <w:bottom w:val="single" w:sz="4" w:space="0" w:color="auto"/>
              <w:right w:val="single" w:sz="4" w:space="0" w:color="auto"/>
            </w:tcBorders>
            <w:shd w:val="clear" w:color="000000" w:fill="FCE4D6"/>
            <w:vAlign w:val="center"/>
            <w:hideMark/>
          </w:tcPr>
          <w:p w14:paraId="607F9405"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r w:rsidRPr="0043244E">
              <w:rPr>
                <w:rFonts w:ascii="Arial" w:eastAsia="Times New Roman" w:hAnsi="Arial" w:cs="Arial"/>
                <w:color w:val="000000"/>
                <w:kern w:val="0"/>
                <w:sz w:val="22"/>
                <w:szCs w:val="22"/>
                <w:lang w:eastAsia="pt-BR" w:bidi="ar-SA"/>
              </w:rPr>
              <w:t>Genérico</w:t>
            </w:r>
          </w:p>
        </w:tc>
        <w:tc>
          <w:tcPr>
            <w:tcW w:w="2996" w:type="dxa"/>
            <w:tcBorders>
              <w:top w:val="nil"/>
              <w:left w:val="nil"/>
              <w:bottom w:val="single" w:sz="4" w:space="0" w:color="auto"/>
              <w:right w:val="single" w:sz="4" w:space="0" w:color="auto"/>
            </w:tcBorders>
            <w:shd w:val="clear" w:color="000000" w:fill="FCE4D6"/>
            <w:vAlign w:val="center"/>
            <w:hideMark/>
          </w:tcPr>
          <w:p w14:paraId="195E7855" w14:textId="77777777" w:rsidR="0043244E" w:rsidRPr="0043244E" w:rsidRDefault="0043244E" w:rsidP="0043244E">
            <w:pPr>
              <w:widowControl/>
              <w:suppressAutoHyphens w:val="0"/>
              <w:autoSpaceDN/>
              <w:jc w:val="center"/>
              <w:textAlignment w:val="auto"/>
              <w:rPr>
                <w:rFonts w:ascii="Calibri" w:eastAsia="Times New Roman" w:hAnsi="Calibri" w:cs="Calibri"/>
                <w:b/>
                <w:bCs/>
                <w:color w:val="006100"/>
                <w:kern w:val="0"/>
                <w:sz w:val="22"/>
                <w:szCs w:val="22"/>
                <w:lang w:eastAsia="pt-BR" w:bidi="ar-SA"/>
              </w:rPr>
            </w:pPr>
            <w:r w:rsidRPr="0043244E">
              <w:rPr>
                <w:rFonts w:ascii="Calibri" w:eastAsia="Times New Roman" w:hAnsi="Calibri" w:cs="Calibri"/>
                <w:b/>
                <w:bCs/>
                <w:color w:val="006100"/>
                <w:kern w:val="0"/>
                <w:sz w:val="22"/>
                <w:szCs w:val="22"/>
                <w:lang w:eastAsia="pt-BR" w:bidi="ar-SA"/>
              </w:rPr>
              <w:t xml:space="preserve">Cloud </w:t>
            </w:r>
            <w:proofErr w:type="spellStart"/>
            <w:r w:rsidRPr="0043244E">
              <w:rPr>
                <w:rFonts w:ascii="Calibri" w:eastAsia="Times New Roman" w:hAnsi="Calibri" w:cs="Calibri"/>
                <w:b/>
                <w:bCs/>
                <w:color w:val="006100"/>
                <w:kern w:val="0"/>
                <w:sz w:val="22"/>
                <w:szCs w:val="22"/>
                <w:lang w:eastAsia="pt-BR" w:bidi="ar-SA"/>
              </w:rPr>
              <w:t>Generic</w:t>
            </w:r>
            <w:proofErr w:type="spellEnd"/>
            <w:r w:rsidRPr="0043244E">
              <w:rPr>
                <w:rFonts w:ascii="Calibri" w:eastAsia="Times New Roman" w:hAnsi="Calibri" w:cs="Calibri"/>
                <w:b/>
                <w:bCs/>
                <w:color w:val="006100"/>
                <w:kern w:val="0"/>
                <w:sz w:val="22"/>
                <w:szCs w:val="22"/>
                <w:lang w:eastAsia="pt-BR" w:bidi="ar-SA"/>
              </w:rPr>
              <w:t xml:space="preserve"> Professional Services</w:t>
            </w:r>
          </w:p>
        </w:tc>
        <w:tc>
          <w:tcPr>
            <w:tcW w:w="3835" w:type="dxa"/>
            <w:tcBorders>
              <w:top w:val="single" w:sz="4" w:space="0" w:color="auto"/>
              <w:left w:val="nil"/>
              <w:bottom w:val="single" w:sz="4" w:space="0" w:color="auto"/>
              <w:right w:val="single" w:sz="4" w:space="0" w:color="000000"/>
            </w:tcBorders>
            <w:shd w:val="clear" w:color="000000" w:fill="FCE4D6"/>
            <w:vAlign w:val="center"/>
            <w:hideMark/>
          </w:tcPr>
          <w:p w14:paraId="583B19A9" w14:textId="77777777" w:rsidR="0043244E" w:rsidRPr="0043244E" w:rsidRDefault="0043244E" w:rsidP="0043244E">
            <w:pPr>
              <w:widowControl/>
              <w:suppressAutoHyphens w:val="0"/>
              <w:autoSpaceDN/>
              <w:jc w:val="center"/>
              <w:textAlignment w:val="auto"/>
              <w:rPr>
                <w:rFonts w:ascii="Arial" w:eastAsia="Times New Roman" w:hAnsi="Arial" w:cs="Arial"/>
                <w:color w:val="000000"/>
                <w:kern w:val="0"/>
                <w:sz w:val="22"/>
                <w:szCs w:val="22"/>
                <w:lang w:eastAsia="pt-BR" w:bidi="ar-SA"/>
              </w:rPr>
            </w:pPr>
            <w:r w:rsidRPr="0043244E">
              <w:rPr>
                <w:rFonts w:ascii="Arial" w:eastAsia="Times New Roman" w:hAnsi="Arial" w:cs="Arial"/>
                <w:color w:val="000000"/>
                <w:kern w:val="0"/>
                <w:sz w:val="22"/>
                <w:szCs w:val="22"/>
                <w:lang w:eastAsia="pt-BR" w:bidi="ar-SA"/>
              </w:rPr>
              <w:t>Visa realizar avaliação técnica e execução de procedimentos de atividades correlatas ao ambiente de nuvem da CONTRATANTE, quando não especificados nos demais serviços.</w:t>
            </w:r>
          </w:p>
        </w:tc>
        <w:tc>
          <w:tcPr>
            <w:tcW w:w="11" w:type="dxa"/>
            <w:vAlign w:val="center"/>
            <w:hideMark/>
          </w:tcPr>
          <w:p w14:paraId="6E545EDB" w14:textId="77777777" w:rsidR="0043244E" w:rsidRPr="0043244E" w:rsidRDefault="0043244E" w:rsidP="0043244E">
            <w:pPr>
              <w:widowControl/>
              <w:suppressAutoHyphens w:val="0"/>
              <w:autoSpaceDN/>
              <w:textAlignment w:val="auto"/>
              <w:rPr>
                <w:rFonts w:ascii="Times New Roman" w:eastAsia="Times New Roman" w:hAnsi="Times New Roman" w:cs="Times New Roman"/>
                <w:kern w:val="0"/>
                <w:sz w:val="20"/>
                <w:szCs w:val="20"/>
                <w:lang w:eastAsia="pt-BR" w:bidi="ar-SA"/>
              </w:rPr>
            </w:pPr>
          </w:p>
        </w:tc>
      </w:tr>
    </w:tbl>
    <w:p w14:paraId="347FBB86" w14:textId="0BAD3F4B" w:rsidR="0043244E" w:rsidRDefault="0043244E" w:rsidP="0043244E">
      <w:pPr>
        <w:pStyle w:val="PargrafodaLista"/>
        <w:spacing w:line="360" w:lineRule="auto"/>
        <w:ind w:left="1224"/>
        <w:jc w:val="both"/>
        <w:rPr>
          <w:rFonts w:ascii="Arial" w:eastAsia="Arial" w:hAnsi="Arial" w:cs="Arial"/>
          <w:szCs w:val="24"/>
        </w:rPr>
      </w:pPr>
    </w:p>
    <w:p w14:paraId="0101FDE1" w14:textId="77777777" w:rsidR="0043244E" w:rsidRDefault="0043244E" w:rsidP="0043244E">
      <w:pPr>
        <w:pStyle w:val="PargrafodaLista"/>
        <w:spacing w:line="360" w:lineRule="auto"/>
        <w:ind w:left="1224"/>
        <w:jc w:val="both"/>
        <w:rPr>
          <w:rFonts w:ascii="Arial" w:eastAsia="Arial" w:hAnsi="Arial" w:cs="Arial"/>
          <w:szCs w:val="24"/>
        </w:rPr>
      </w:pPr>
    </w:p>
    <w:p w14:paraId="2C44DDAF" w14:textId="3D3E711B" w:rsidR="000858A5" w:rsidRPr="00D6324C" w:rsidRDefault="000858A5" w:rsidP="000858A5">
      <w:pPr>
        <w:pStyle w:val="Ttulo1"/>
        <w:spacing w:line="360" w:lineRule="auto"/>
        <w:ind w:left="431" w:hanging="431"/>
        <w:rPr>
          <w:rFonts w:ascii="Arial" w:hAnsi="Arial" w:cs="Arial"/>
        </w:rPr>
      </w:pPr>
      <w:r w:rsidRPr="00D6324C">
        <w:rPr>
          <w:rFonts w:ascii="Arial" w:hAnsi="Arial" w:cs="Arial"/>
        </w:rPr>
        <w:t>D</w:t>
      </w:r>
      <w:r>
        <w:rPr>
          <w:rFonts w:ascii="Arial" w:hAnsi="Arial" w:cs="Arial"/>
        </w:rPr>
        <w:t>a Vigência do Contrato</w:t>
      </w:r>
    </w:p>
    <w:p w14:paraId="01B2FBB6" w14:textId="77777777" w:rsidR="00D72E8B" w:rsidRPr="00D72E8B" w:rsidRDefault="00D72E8B" w:rsidP="00D72E8B">
      <w:pPr>
        <w:pStyle w:val="PargrafodaLista"/>
        <w:widowControl/>
        <w:numPr>
          <w:ilvl w:val="0"/>
          <w:numId w:val="7"/>
        </w:numPr>
        <w:suppressAutoHyphens w:val="0"/>
        <w:autoSpaceDN/>
        <w:spacing w:line="360" w:lineRule="auto"/>
        <w:jc w:val="both"/>
        <w:rPr>
          <w:rFonts w:ascii="Arial" w:hAnsi="Arial" w:cs="Arial"/>
          <w:vanish/>
        </w:rPr>
      </w:pPr>
    </w:p>
    <w:p w14:paraId="7AE44BE6" w14:textId="690AD99F" w:rsidR="000858A5" w:rsidRDefault="005463D0" w:rsidP="00D72E8B">
      <w:pPr>
        <w:pStyle w:val="PargrafodaLista"/>
        <w:widowControl/>
        <w:numPr>
          <w:ilvl w:val="1"/>
          <w:numId w:val="7"/>
        </w:numPr>
        <w:suppressAutoHyphens w:val="0"/>
        <w:autoSpaceDN/>
        <w:spacing w:line="360" w:lineRule="auto"/>
        <w:jc w:val="both"/>
        <w:rPr>
          <w:rFonts w:ascii="Arial" w:hAnsi="Arial" w:cs="Arial"/>
        </w:rPr>
      </w:pPr>
      <w:r>
        <w:rPr>
          <w:rFonts w:ascii="Arial" w:hAnsi="Arial" w:cs="Arial"/>
        </w:rPr>
        <w:t xml:space="preserve"> </w:t>
      </w:r>
      <w:r w:rsidRPr="005463D0">
        <w:rPr>
          <w:rFonts w:ascii="Arial" w:hAnsi="Arial" w:cs="Arial"/>
        </w:rPr>
        <w:t xml:space="preserve">O contrato terá vigência de </w:t>
      </w:r>
      <w:r>
        <w:rPr>
          <w:rFonts w:ascii="Arial" w:hAnsi="Arial" w:cs="Arial"/>
        </w:rPr>
        <w:t>36</w:t>
      </w:r>
      <w:r w:rsidRPr="005463D0">
        <w:rPr>
          <w:rFonts w:ascii="Arial" w:hAnsi="Arial" w:cs="Arial"/>
        </w:rPr>
        <w:t xml:space="preserve"> (</w:t>
      </w:r>
      <w:r>
        <w:rPr>
          <w:rFonts w:ascii="Arial" w:hAnsi="Arial" w:cs="Arial"/>
        </w:rPr>
        <w:t>trinta e seis</w:t>
      </w:r>
      <w:r w:rsidR="003B057F">
        <w:rPr>
          <w:rFonts w:ascii="Arial" w:hAnsi="Arial" w:cs="Arial"/>
        </w:rPr>
        <w:t>)</w:t>
      </w:r>
      <w:r w:rsidRPr="005463D0">
        <w:rPr>
          <w:rFonts w:ascii="Arial" w:hAnsi="Arial" w:cs="Arial"/>
        </w:rPr>
        <w:t xml:space="preserve"> meses</w:t>
      </w:r>
      <w:r w:rsidR="003B057F">
        <w:rPr>
          <w:rFonts w:ascii="Arial" w:hAnsi="Arial" w:cs="Arial"/>
        </w:rPr>
        <w:t>, contados a partir de sua assinatura</w:t>
      </w:r>
      <w:r w:rsidR="000858A5" w:rsidRPr="004511F4">
        <w:rPr>
          <w:rFonts w:ascii="Arial" w:hAnsi="Arial" w:cs="Arial"/>
        </w:rPr>
        <w:t>;</w:t>
      </w:r>
    </w:p>
    <w:p w14:paraId="5B6AB35C" w14:textId="69305D6E" w:rsidR="00056397" w:rsidRDefault="00056397" w:rsidP="00D72E8B">
      <w:pPr>
        <w:pStyle w:val="PargrafodaLista"/>
        <w:widowControl/>
        <w:numPr>
          <w:ilvl w:val="1"/>
          <w:numId w:val="7"/>
        </w:numPr>
        <w:suppressAutoHyphens w:val="0"/>
        <w:autoSpaceDN/>
        <w:spacing w:line="360" w:lineRule="auto"/>
        <w:jc w:val="both"/>
        <w:rPr>
          <w:rFonts w:ascii="Arial" w:hAnsi="Arial" w:cs="Arial"/>
        </w:rPr>
      </w:pPr>
      <w:r>
        <w:rPr>
          <w:rFonts w:ascii="Arial" w:hAnsi="Arial" w:cs="Arial"/>
        </w:rPr>
        <w:t xml:space="preserve">O contrato poderá ser prorrogado </w:t>
      </w:r>
      <w:r w:rsidR="003E7D53" w:rsidRPr="003E7D53">
        <w:rPr>
          <w:rFonts w:ascii="Arial" w:hAnsi="Arial" w:cs="Arial"/>
        </w:rPr>
        <w:t>nos termos do art. 107 da Lei 14.133/2021</w:t>
      </w:r>
      <w:r w:rsidR="00FC455C">
        <w:rPr>
          <w:rFonts w:ascii="Arial" w:hAnsi="Arial" w:cs="Arial"/>
        </w:rPr>
        <w:t>;</w:t>
      </w:r>
    </w:p>
    <w:p w14:paraId="25A26327" w14:textId="53B19E68" w:rsidR="00FC455C" w:rsidRPr="00FC455C" w:rsidRDefault="00FC455C" w:rsidP="00FC455C">
      <w:pPr>
        <w:pStyle w:val="PargrafodaLista"/>
        <w:widowControl/>
        <w:numPr>
          <w:ilvl w:val="1"/>
          <w:numId w:val="7"/>
        </w:numPr>
        <w:suppressAutoHyphens w:val="0"/>
        <w:autoSpaceDN/>
        <w:spacing w:line="360" w:lineRule="auto"/>
        <w:jc w:val="both"/>
        <w:rPr>
          <w:rFonts w:ascii="Arial" w:hAnsi="Arial" w:cs="Arial"/>
        </w:rPr>
      </w:pPr>
      <w:r w:rsidRPr="00FC455C">
        <w:rPr>
          <w:rFonts w:ascii="Arial" w:hAnsi="Arial" w:cs="Arial"/>
        </w:rPr>
        <w:t xml:space="preserve">O prazo para assinatura do instrumento contratual ou documento equivalente, é de </w:t>
      </w:r>
      <w:r w:rsidR="00E450F3">
        <w:rPr>
          <w:rFonts w:ascii="Arial" w:hAnsi="Arial" w:cs="Arial"/>
        </w:rPr>
        <w:t>10</w:t>
      </w:r>
      <w:r w:rsidRPr="00FC455C">
        <w:rPr>
          <w:rFonts w:ascii="Arial" w:hAnsi="Arial" w:cs="Arial"/>
        </w:rPr>
        <w:t xml:space="preserve"> (</w:t>
      </w:r>
      <w:r w:rsidR="00E450F3">
        <w:rPr>
          <w:rFonts w:ascii="Arial" w:hAnsi="Arial" w:cs="Arial"/>
        </w:rPr>
        <w:t>dez</w:t>
      </w:r>
      <w:r w:rsidRPr="00FC455C">
        <w:rPr>
          <w:rFonts w:ascii="Arial" w:hAnsi="Arial" w:cs="Arial"/>
        </w:rPr>
        <w:t>) dias úteis, a contar do recebimento da notificação, sob pena de decair o direito à contratação, sem prejuízo das penalidades previstas no Edital e seus anexos</w:t>
      </w:r>
      <w:r w:rsidR="004936AF">
        <w:rPr>
          <w:rFonts w:ascii="Arial" w:hAnsi="Arial" w:cs="Arial"/>
        </w:rPr>
        <w:t>;</w:t>
      </w:r>
    </w:p>
    <w:p w14:paraId="04040BBC" w14:textId="61C2967F" w:rsidR="00FC455C" w:rsidRPr="004511F4" w:rsidRDefault="00FC455C" w:rsidP="00FC455C">
      <w:pPr>
        <w:pStyle w:val="PargrafodaLista"/>
        <w:widowControl/>
        <w:numPr>
          <w:ilvl w:val="1"/>
          <w:numId w:val="7"/>
        </w:numPr>
        <w:suppressAutoHyphens w:val="0"/>
        <w:autoSpaceDN/>
        <w:spacing w:line="360" w:lineRule="auto"/>
        <w:jc w:val="both"/>
        <w:rPr>
          <w:rFonts w:ascii="Arial" w:hAnsi="Arial" w:cs="Arial"/>
        </w:rPr>
      </w:pPr>
      <w:r w:rsidRPr="00FC455C">
        <w:rPr>
          <w:rFonts w:ascii="Arial" w:hAnsi="Arial" w:cs="Arial"/>
        </w:rPr>
        <w:t>O prazo de convocação poderá ser prorrogado 1 (uma) vez, por igual período, mediante solicitação da parte durante seu transcurso, devidamente justificada, e desde que o motivo apresentado seja aceito pela Administração. (Art. 90. § 1º)</w:t>
      </w:r>
    </w:p>
    <w:p w14:paraId="3A6E15BE" w14:textId="77777777" w:rsidR="000858A5" w:rsidRPr="004511F4" w:rsidRDefault="000858A5" w:rsidP="0043244E">
      <w:pPr>
        <w:pStyle w:val="PargrafodaLista"/>
        <w:spacing w:line="360" w:lineRule="auto"/>
        <w:ind w:left="1224"/>
        <w:jc w:val="both"/>
        <w:rPr>
          <w:rFonts w:ascii="Arial" w:eastAsia="Arial" w:hAnsi="Arial" w:cs="Arial"/>
          <w:szCs w:val="24"/>
        </w:rPr>
      </w:pPr>
    </w:p>
    <w:p w14:paraId="72EECD93" w14:textId="4FF27494" w:rsidR="0001704C" w:rsidRPr="00D6324C" w:rsidRDefault="00D6324C" w:rsidP="00566170">
      <w:pPr>
        <w:pStyle w:val="Ttulo1"/>
        <w:spacing w:line="360" w:lineRule="auto"/>
        <w:ind w:left="431" w:hanging="431"/>
        <w:rPr>
          <w:rFonts w:ascii="Arial" w:hAnsi="Arial" w:cs="Arial"/>
        </w:rPr>
      </w:pPr>
      <w:r w:rsidRPr="00D6324C">
        <w:rPr>
          <w:rFonts w:ascii="Arial" w:hAnsi="Arial" w:cs="Arial"/>
        </w:rPr>
        <w:lastRenderedPageBreak/>
        <w:t xml:space="preserve">Do Modelo </w:t>
      </w:r>
      <w:r>
        <w:rPr>
          <w:rFonts w:ascii="Arial" w:hAnsi="Arial" w:cs="Arial"/>
        </w:rPr>
        <w:t>d</w:t>
      </w:r>
      <w:r w:rsidRPr="00D6324C">
        <w:rPr>
          <w:rFonts w:ascii="Arial" w:hAnsi="Arial" w:cs="Arial"/>
        </w:rPr>
        <w:t xml:space="preserve">e Gestão </w:t>
      </w:r>
      <w:r>
        <w:rPr>
          <w:rFonts w:ascii="Arial" w:hAnsi="Arial" w:cs="Arial"/>
        </w:rPr>
        <w:t>e</w:t>
      </w:r>
      <w:r w:rsidRPr="00D6324C">
        <w:rPr>
          <w:rFonts w:ascii="Arial" w:hAnsi="Arial" w:cs="Arial"/>
        </w:rPr>
        <w:t xml:space="preserve"> Execução </w:t>
      </w:r>
      <w:r>
        <w:rPr>
          <w:rFonts w:ascii="Arial" w:hAnsi="Arial" w:cs="Arial"/>
        </w:rPr>
        <w:t>d</w:t>
      </w:r>
      <w:r w:rsidRPr="00D6324C">
        <w:rPr>
          <w:rFonts w:ascii="Arial" w:hAnsi="Arial" w:cs="Arial"/>
        </w:rPr>
        <w:t>o Contrato</w:t>
      </w:r>
    </w:p>
    <w:p w14:paraId="40F3A797" w14:textId="3C203548" w:rsidR="0001704C" w:rsidRPr="006A38E5" w:rsidRDefault="002F2FBD" w:rsidP="006A38E5">
      <w:pPr>
        <w:pStyle w:val="Ttulo2"/>
        <w:spacing w:line="360" w:lineRule="auto"/>
        <w:ind w:left="578" w:hanging="578"/>
        <w:rPr>
          <w:rFonts w:ascii="Arial" w:hAnsi="Arial" w:cs="Arial"/>
        </w:rPr>
      </w:pPr>
      <w:r w:rsidRPr="006A38E5">
        <w:rPr>
          <w:rFonts w:ascii="Arial" w:hAnsi="Arial" w:cs="Arial"/>
        </w:rPr>
        <w:t xml:space="preserve">Atividades </w:t>
      </w:r>
      <w:r>
        <w:rPr>
          <w:rFonts w:ascii="Arial" w:hAnsi="Arial" w:cs="Arial"/>
        </w:rPr>
        <w:t>d</w:t>
      </w:r>
      <w:r w:rsidRPr="006A38E5">
        <w:rPr>
          <w:rFonts w:ascii="Arial" w:hAnsi="Arial" w:cs="Arial"/>
        </w:rPr>
        <w:t xml:space="preserve">e Início </w:t>
      </w:r>
      <w:r>
        <w:rPr>
          <w:rFonts w:ascii="Arial" w:hAnsi="Arial" w:cs="Arial"/>
        </w:rPr>
        <w:t>d</w:t>
      </w:r>
      <w:r w:rsidRPr="006A38E5">
        <w:rPr>
          <w:rFonts w:ascii="Arial" w:hAnsi="Arial" w:cs="Arial"/>
        </w:rPr>
        <w:t>o Contrato</w:t>
      </w:r>
    </w:p>
    <w:p w14:paraId="19138D8A" w14:textId="77777777" w:rsidR="0065433D" w:rsidRPr="0065433D" w:rsidRDefault="0065433D" w:rsidP="0065433D">
      <w:pPr>
        <w:pStyle w:val="PargrafodaLista"/>
        <w:widowControl/>
        <w:numPr>
          <w:ilvl w:val="0"/>
          <w:numId w:val="7"/>
        </w:numPr>
        <w:suppressAutoHyphens w:val="0"/>
        <w:autoSpaceDN/>
        <w:spacing w:line="360" w:lineRule="auto"/>
        <w:jc w:val="both"/>
        <w:rPr>
          <w:rFonts w:ascii="Arial" w:hAnsi="Arial" w:cs="Arial"/>
          <w:vanish/>
        </w:rPr>
      </w:pPr>
    </w:p>
    <w:p w14:paraId="3E7BD491" w14:textId="77777777" w:rsidR="0065433D" w:rsidRPr="0065433D" w:rsidRDefault="0065433D" w:rsidP="0065433D">
      <w:pPr>
        <w:pStyle w:val="PargrafodaLista"/>
        <w:widowControl/>
        <w:numPr>
          <w:ilvl w:val="1"/>
          <w:numId w:val="7"/>
        </w:numPr>
        <w:suppressAutoHyphens w:val="0"/>
        <w:autoSpaceDN/>
        <w:spacing w:line="360" w:lineRule="auto"/>
        <w:jc w:val="both"/>
        <w:rPr>
          <w:rFonts w:ascii="Arial" w:hAnsi="Arial" w:cs="Arial"/>
          <w:vanish/>
        </w:rPr>
      </w:pPr>
    </w:p>
    <w:p w14:paraId="06987095" w14:textId="4B29110C" w:rsidR="0001704C" w:rsidRPr="004511F4" w:rsidRDefault="0001704C" w:rsidP="0065433D">
      <w:pPr>
        <w:pStyle w:val="PargrafodaLista"/>
        <w:widowControl/>
        <w:numPr>
          <w:ilvl w:val="2"/>
          <w:numId w:val="7"/>
        </w:numPr>
        <w:suppressAutoHyphens w:val="0"/>
        <w:autoSpaceDN/>
        <w:spacing w:line="360" w:lineRule="auto"/>
        <w:jc w:val="both"/>
        <w:rPr>
          <w:rFonts w:ascii="Arial" w:hAnsi="Arial" w:cs="Arial"/>
        </w:rPr>
      </w:pPr>
      <w:r w:rsidRPr="004511F4">
        <w:rPr>
          <w:rFonts w:ascii="Arial" w:hAnsi="Arial" w:cs="Arial"/>
        </w:rPr>
        <w:t>Representante da</w:t>
      </w:r>
      <w:r w:rsidR="00DB5FA8" w:rsidRPr="004511F4">
        <w:rPr>
          <w:rFonts w:ascii="Arial" w:hAnsi="Arial" w:cs="Arial"/>
        </w:rPr>
        <w:t xml:space="preserve"> </w:t>
      </w:r>
      <w:r w:rsidRPr="004511F4">
        <w:rPr>
          <w:rFonts w:ascii="Arial" w:hAnsi="Arial" w:cs="Arial"/>
        </w:rPr>
        <w:t>Equipe de Fiscalização do Contrato</w:t>
      </w:r>
      <w:r w:rsidR="00DB5FA8" w:rsidRPr="004511F4">
        <w:rPr>
          <w:rFonts w:ascii="Arial" w:hAnsi="Arial" w:cs="Arial"/>
        </w:rPr>
        <w:t xml:space="preserve"> </w:t>
      </w:r>
      <w:r w:rsidRPr="004511F4">
        <w:rPr>
          <w:rFonts w:ascii="Arial" w:hAnsi="Arial" w:cs="Arial"/>
        </w:rPr>
        <w:t>convocará a</w:t>
      </w:r>
      <w:r w:rsidR="009A32AA" w:rsidRPr="004511F4">
        <w:rPr>
          <w:rFonts w:ascii="Arial" w:hAnsi="Arial" w:cs="Arial"/>
        </w:rPr>
        <w:t xml:space="preserve"> </w:t>
      </w:r>
      <w:r w:rsidRPr="004511F4">
        <w:rPr>
          <w:rFonts w:ascii="Arial" w:hAnsi="Arial" w:cs="Arial"/>
        </w:rPr>
        <w:t>reunião inicial de contrato</w:t>
      </w:r>
      <w:r w:rsidR="009A32AA" w:rsidRPr="004511F4">
        <w:rPr>
          <w:rFonts w:ascii="Arial" w:hAnsi="Arial" w:cs="Arial"/>
        </w:rPr>
        <w:t xml:space="preserve"> </w:t>
      </w:r>
      <w:r w:rsidRPr="004511F4">
        <w:rPr>
          <w:rFonts w:ascii="Arial" w:hAnsi="Arial" w:cs="Arial"/>
        </w:rPr>
        <w:t>(</w:t>
      </w:r>
      <w:proofErr w:type="spellStart"/>
      <w:r w:rsidRPr="004511F4">
        <w:rPr>
          <w:rFonts w:ascii="Arial" w:hAnsi="Arial" w:cs="Arial"/>
        </w:rPr>
        <w:t>kick</w:t>
      </w:r>
      <w:proofErr w:type="spellEnd"/>
      <w:r w:rsidRPr="004511F4">
        <w:rPr>
          <w:rFonts w:ascii="Arial" w:hAnsi="Arial" w:cs="Arial"/>
        </w:rPr>
        <w:t>-off) para iniciar as tratativas sobre a</w:t>
      </w:r>
      <w:r w:rsidR="009A32AA" w:rsidRPr="004511F4">
        <w:rPr>
          <w:rFonts w:ascii="Arial" w:hAnsi="Arial" w:cs="Arial"/>
        </w:rPr>
        <w:t xml:space="preserve"> </w:t>
      </w:r>
      <w:r w:rsidRPr="004511F4">
        <w:rPr>
          <w:rFonts w:ascii="Arial" w:hAnsi="Arial" w:cs="Arial"/>
        </w:rPr>
        <w:t>execução contratual</w:t>
      </w:r>
      <w:r w:rsidR="00093961">
        <w:rPr>
          <w:rFonts w:ascii="Arial" w:hAnsi="Arial" w:cs="Arial"/>
        </w:rPr>
        <w:t xml:space="preserve">, em até </w:t>
      </w:r>
      <w:r w:rsidR="00577406">
        <w:rPr>
          <w:rFonts w:ascii="Arial" w:hAnsi="Arial" w:cs="Arial"/>
        </w:rPr>
        <w:t>5</w:t>
      </w:r>
      <w:r w:rsidR="00800E59">
        <w:rPr>
          <w:rFonts w:ascii="Arial" w:hAnsi="Arial" w:cs="Arial"/>
        </w:rPr>
        <w:t xml:space="preserve"> (</w:t>
      </w:r>
      <w:r w:rsidR="009E1D3C">
        <w:rPr>
          <w:rFonts w:ascii="Arial" w:hAnsi="Arial" w:cs="Arial"/>
        </w:rPr>
        <w:t>cinco</w:t>
      </w:r>
      <w:r w:rsidR="00800E59">
        <w:rPr>
          <w:rFonts w:ascii="Arial" w:hAnsi="Arial" w:cs="Arial"/>
        </w:rPr>
        <w:t>) dias úteis a partir da assinatura do contrato</w:t>
      </w:r>
      <w:r w:rsidRPr="004511F4">
        <w:rPr>
          <w:rFonts w:ascii="Arial" w:hAnsi="Arial" w:cs="Arial"/>
        </w:rPr>
        <w:t>;</w:t>
      </w:r>
    </w:p>
    <w:p w14:paraId="08239C76" w14:textId="4FD357A5" w:rsidR="0001704C" w:rsidRPr="004511F4" w:rsidRDefault="0001704C" w:rsidP="0025796B">
      <w:pPr>
        <w:pStyle w:val="PargrafodaLista"/>
        <w:widowControl/>
        <w:numPr>
          <w:ilvl w:val="2"/>
          <w:numId w:val="7"/>
        </w:numPr>
        <w:suppressAutoHyphens w:val="0"/>
        <w:autoSpaceDN/>
        <w:spacing w:line="360" w:lineRule="auto"/>
        <w:jc w:val="both"/>
        <w:rPr>
          <w:rFonts w:ascii="Arial" w:hAnsi="Arial" w:cs="Arial"/>
        </w:rPr>
      </w:pPr>
      <w:r w:rsidRPr="004511F4">
        <w:rPr>
          <w:rFonts w:ascii="Arial" w:hAnsi="Arial" w:cs="Arial"/>
        </w:rPr>
        <w:t>Por parte da CONTRATADA, deverá participar da</w:t>
      </w:r>
      <w:r w:rsidR="0025796B" w:rsidRPr="004511F4">
        <w:rPr>
          <w:rFonts w:ascii="Arial" w:hAnsi="Arial" w:cs="Arial"/>
        </w:rPr>
        <w:t xml:space="preserve"> </w:t>
      </w:r>
      <w:r w:rsidRPr="004511F4">
        <w:rPr>
          <w:rFonts w:ascii="Arial" w:hAnsi="Arial" w:cs="Arial"/>
        </w:rPr>
        <w:t>reunião inicial de contrato</w:t>
      </w:r>
      <w:r w:rsidR="0025796B" w:rsidRPr="004511F4">
        <w:rPr>
          <w:rFonts w:ascii="Arial" w:hAnsi="Arial" w:cs="Arial"/>
        </w:rPr>
        <w:t xml:space="preserve"> </w:t>
      </w:r>
      <w:r w:rsidRPr="004511F4">
        <w:rPr>
          <w:rFonts w:ascii="Arial" w:hAnsi="Arial" w:cs="Arial"/>
        </w:rPr>
        <w:t>no mínimo o seu Preposto.</w:t>
      </w:r>
    </w:p>
    <w:p w14:paraId="7D058A64" w14:textId="2058CC38" w:rsidR="0001704C" w:rsidRDefault="0001704C" w:rsidP="003F68E1">
      <w:pPr>
        <w:pStyle w:val="PargrafodaLista"/>
        <w:widowControl/>
        <w:numPr>
          <w:ilvl w:val="2"/>
          <w:numId w:val="7"/>
        </w:numPr>
        <w:suppressAutoHyphens w:val="0"/>
        <w:autoSpaceDN/>
        <w:spacing w:line="360" w:lineRule="auto"/>
        <w:jc w:val="both"/>
        <w:rPr>
          <w:rFonts w:ascii="Arial" w:hAnsi="Arial" w:cs="Arial"/>
        </w:rPr>
      </w:pPr>
      <w:r w:rsidRPr="004511F4">
        <w:rPr>
          <w:rFonts w:ascii="Arial" w:hAnsi="Arial" w:cs="Arial"/>
        </w:rPr>
        <w:t>Representante da</w:t>
      </w:r>
      <w:r w:rsidR="003F68E1" w:rsidRPr="004511F4">
        <w:rPr>
          <w:rFonts w:ascii="Arial" w:hAnsi="Arial" w:cs="Arial"/>
        </w:rPr>
        <w:t xml:space="preserve"> </w:t>
      </w:r>
      <w:r w:rsidRPr="004511F4">
        <w:rPr>
          <w:rFonts w:ascii="Arial" w:hAnsi="Arial" w:cs="Arial"/>
        </w:rPr>
        <w:t>Equipe de Fiscalização do Contrato</w:t>
      </w:r>
      <w:r w:rsidR="003F68E1" w:rsidRPr="004511F4">
        <w:rPr>
          <w:rFonts w:ascii="Arial" w:hAnsi="Arial" w:cs="Arial"/>
        </w:rPr>
        <w:t xml:space="preserve"> </w:t>
      </w:r>
      <w:r w:rsidRPr="004511F4">
        <w:rPr>
          <w:rFonts w:ascii="Arial" w:hAnsi="Arial" w:cs="Arial"/>
        </w:rPr>
        <w:t>deverá encaminhar para a CONTRATADA a lista de usuários autorizados a abertura</w:t>
      </w:r>
      <w:r w:rsidR="003F68E1" w:rsidRPr="004511F4">
        <w:rPr>
          <w:rFonts w:ascii="Arial" w:hAnsi="Arial" w:cs="Arial"/>
        </w:rPr>
        <w:t xml:space="preserve"> </w:t>
      </w:r>
      <w:r w:rsidRPr="004511F4">
        <w:rPr>
          <w:rFonts w:ascii="Arial" w:hAnsi="Arial" w:cs="Arial"/>
        </w:rPr>
        <w:t>de chamados em até 10 dias úteis contados da assinatura do contrato.</w:t>
      </w:r>
    </w:p>
    <w:p w14:paraId="52DB929E" w14:textId="1DE3A141" w:rsidR="001D5833" w:rsidRPr="004511F4" w:rsidRDefault="001D5833" w:rsidP="003F68E1">
      <w:pPr>
        <w:pStyle w:val="PargrafodaLista"/>
        <w:widowControl/>
        <w:numPr>
          <w:ilvl w:val="2"/>
          <w:numId w:val="7"/>
        </w:numPr>
        <w:suppressAutoHyphens w:val="0"/>
        <w:autoSpaceDN/>
        <w:spacing w:line="360" w:lineRule="auto"/>
        <w:jc w:val="both"/>
        <w:rPr>
          <w:rFonts w:ascii="Arial" w:hAnsi="Arial" w:cs="Arial"/>
        </w:rPr>
      </w:pPr>
      <w:r w:rsidRPr="001D5833">
        <w:rPr>
          <w:rFonts w:ascii="Arial" w:hAnsi="Arial" w:cs="Arial" w:hint="eastAsia"/>
        </w:rPr>
        <w:t>A CONTRATADA dev</w:t>
      </w:r>
      <w:r>
        <w:rPr>
          <w:rFonts w:ascii="Arial" w:hAnsi="Arial" w:cs="Arial"/>
        </w:rPr>
        <w:t xml:space="preserve">erá </w:t>
      </w:r>
      <w:r w:rsidRPr="001D5833">
        <w:rPr>
          <w:rFonts w:ascii="Arial" w:hAnsi="Arial" w:cs="Arial" w:hint="eastAsia"/>
        </w:rPr>
        <w:t xml:space="preserve">encaminhar as instruções para </w:t>
      </w:r>
      <w:r w:rsidR="00D05CCD">
        <w:rPr>
          <w:rFonts w:ascii="Arial" w:hAnsi="Arial" w:cs="Arial"/>
        </w:rPr>
        <w:t>abertura</w:t>
      </w:r>
      <w:r w:rsidRPr="001D5833">
        <w:rPr>
          <w:rFonts w:ascii="Arial" w:hAnsi="Arial" w:cs="Arial" w:hint="eastAsia"/>
        </w:rPr>
        <w:t xml:space="preserve"> das ordens de serviço;</w:t>
      </w:r>
    </w:p>
    <w:p w14:paraId="564F1295" w14:textId="55A41393" w:rsidR="0001704C" w:rsidRPr="004511F4" w:rsidRDefault="0001704C" w:rsidP="00237240">
      <w:pPr>
        <w:pStyle w:val="PargrafodaLista"/>
        <w:widowControl/>
        <w:numPr>
          <w:ilvl w:val="2"/>
          <w:numId w:val="7"/>
        </w:numPr>
        <w:suppressAutoHyphens w:val="0"/>
        <w:autoSpaceDN/>
        <w:spacing w:line="360" w:lineRule="auto"/>
        <w:jc w:val="both"/>
        <w:rPr>
          <w:rFonts w:ascii="Arial" w:hAnsi="Arial" w:cs="Arial"/>
        </w:rPr>
      </w:pPr>
      <w:r w:rsidRPr="004511F4">
        <w:rPr>
          <w:rFonts w:ascii="Arial" w:hAnsi="Arial" w:cs="Arial"/>
        </w:rPr>
        <w:t>A CONTRATADA terá o prazo para cumprimento de todos os</w:t>
      </w:r>
      <w:r w:rsidR="003F68E1" w:rsidRPr="004511F4">
        <w:rPr>
          <w:rFonts w:ascii="Arial" w:hAnsi="Arial" w:cs="Arial"/>
        </w:rPr>
        <w:t xml:space="preserve"> </w:t>
      </w:r>
      <w:r w:rsidR="000672C7">
        <w:rPr>
          <w:rFonts w:ascii="Arial" w:hAnsi="Arial" w:cs="Arial"/>
        </w:rPr>
        <w:t>c</w:t>
      </w:r>
      <w:r w:rsidRPr="004511F4">
        <w:rPr>
          <w:rFonts w:ascii="Arial" w:hAnsi="Arial" w:cs="Arial"/>
        </w:rPr>
        <w:t xml:space="preserve">ritérios de </w:t>
      </w:r>
      <w:r w:rsidR="000672C7">
        <w:rPr>
          <w:rFonts w:ascii="Arial" w:hAnsi="Arial" w:cs="Arial"/>
        </w:rPr>
        <w:t>a</w:t>
      </w:r>
      <w:r w:rsidRPr="004511F4">
        <w:rPr>
          <w:rFonts w:ascii="Arial" w:hAnsi="Arial" w:cs="Arial"/>
        </w:rPr>
        <w:t xml:space="preserve">ceitação </w:t>
      </w:r>
      <w:r w:rsidR="000672C7">
        <w:rPr>
          <w:rFonts w:ascii="Arial" w:hAnsi="Arial" w:cs="Arial"/>
        </w:rPr>
        <w:t>i</w:t>
      </w:r>
      <w:r w:rsidRPr="004511F4">
        <w:rPr>
          <w:rFonts w:ascii="Arial" w:hAnsi="Arial" w:cs="Arial"/>
        </w:rPr>
        <w:t xml:space="preserve">nicial do </w:t>
      </w:r>
      <w:r w:rsidR="000672C7">
        <w:rPr>
          <w:rFonts w:ascii="Arial" w:hAnsi="Arial" w:cs="Arial"/>
        </w:rPr>
        <w:t>c</w:t>
      </w:r>
      <w:r w:rsidRPr="004511F4">
        <w:rPr>
          <w:rFonts w:ascii="Arial" w:hAnsi="Arial" w:cs="Arial"/>
        </w:rPr>
        <w:t>ontrato de 10 (dez) dias</w:t>
      </w:r>
      <w:r w:rsidR="00237240" w:rsidRPr="004511F4">
        <w:rPr>
          <w:rFonts w:ascii="Arial" w:hAnsi="Arial" w:cs="Arial"/>
        </w:rPr>
        <w:t xml:space="preserve"> </w:t>
      </w:r>
      <w:r w:rsidRPr="004511F4">
        <w:rPr>
          <w:rFonts w:ascii="Arial" w:hAnsi="Arial" w:cs="Arial"/>
        </w:rPr>
        <w:t>úteis</w:t>
      </w:r>
      <w:r w:rsidR="00D40E46">
        <w:rPr>
          <w:rFonts w:ascii="Arial" w:hAnsi="Arial" w:cs="Arial"/>
        </w:rPr>
        <w:t>,</w:t>
      </w:r>
      <w:r w:rsidRPr="004511F4">
        <w:rPr>
          <w:rFonts w:ascii="Arial" w:hAnsi="Arial" w:cs="Arial"/>
        </w:rPr>
        <w:t xml:space="preserve"> contados a partir do encaminhamento pela</w:t>
      </w:r>
      <w:r w:rsidR="008C07B3" w:rsidRPr="004511F4">
        <w:rPr>
          <w:rFonts w:ascii="Arial" w:hAnsi="Arial" w:cs="Arial"/>
        </w:rPr>
        <w:t xml:space="preserve"> </w:t>
      </w:r>
      <w:r w:rsidRPr="004511F4">
        <w:rPr>
          <w:rFonts w:ascii="Arial" w:hAnsi="Arial" w:cs="Arial"/>
        </w:rPr>
        <w:t>Equipe de Fiscalização do Contrato</w:t>
      </w:r>
      <w:r w:rsidR="008C07B3" w:rsidRPr="004511F4">
        <w:rPr>
          <w:rFonts w:ascii="Arial" w:hAnsi="Arial" w:cs="Arial"/>
        </w:rPr>
        <w:t xml:space="preserve"> </w:t>
      </w:r>
      <w:r w:rsidRPr="004511F4">
        <w:rPr>
          <w:rFonts w:ascii="Arial" w:hAnsi="Arial" w:cs="Arial"/>
        </w:rPr>
        <w:t>da lista de usuários autorizados a abertura de chamados.</w:t>
      </w:r>
    </w:p>
    <w:p w14:paraId="42926A03" w14:textId="66F9672D" w:rsidR="00237240" w:rsidRPr="004511F4" w:rsidRDefault="00237240" w:rsidP="00237240">
      <w:pPr>
        <w:pStyle w:val="PargrafodaLista"/>
        <w:widowControl/>
        <w:numPr>
          <w:ilvl w:val="3"/>
          <w:numId w:val="7"/>
        </w:numPr>
        <w:suppressAutoHyphens w:val="0"/>
        <w:autoSpaceDN/>
        <w:spacing w:line="360" w:lineRule="auto"/>
        <w:jc w:val="both"/>
        <w:rPr>
          <w:rFonts w:ascii="Arial" w:hAnsi="Arial" w:cs="Arial"/>
        </w:rPr>
      </w:pPr>
      <w:r w:rsidRPr="004511F4">
        <w:rPr>
          <w:rFonts w:ascii="Arial" w:hAnsi="Arial" w:cs="Arial"/>
        </w:rPr>
        <w:t xml:space="preserve">Essa lista de usuário poderá ser modificada </w:t>
      </w:r>
      <w:r w:rsidR="0022167B" w:rsidRPr="004511F4">
        <w:rPr>
          <w:rFonts w:ascii="Arial" w:hAnsi="Arial" w:cs="Arial"/>
        </w:rPr>
        <w:t>pela gestora do contrato a qualquer tempo;</w:t>
      </w:r>
    </w:p>
    <w:p w14:paraId="1F681392" w14:textId="7CA4E807" w:rsidR="0001704C" w:rsidRDefault="0001704C" w:rsidP="000C5F31">
      <w:pPr>
        <w:pStyle w:val="PargrafodaLista"/>
        <w:widowControl/>
        <w:numPr>
          <w:ilvl w:val="2"/>
          <w:numId w:val="7"/>
        </w:numPr>
        <w:suppressAutoHyphens w:val="0"/>
        <w:autoSpaceDN/>
        <w:spacing w:line="360" w:lineRule="auto"/>
        <w:jc w:val="both"/>
        <w:rPr>
          <w:rFonts w:ascii="Arial" w:hAnsi="Arial" w:cs="Arial"/>
        </w:rPr>
      </w:pPr>
      <w:r w:rsidRPr="004511F4">
        <w:rPr>
          <w:rFonts w:ascii="Arial" w:hAnsi="Arial" w:cs="Arial"/>
        </w:rPr>
        <w:t>Representante da</w:t>
      </w:r>
      <w:r w:rsidR="0022167B" w:rsidRPr="004511F4">
        <w:rPr>
          <w:rFonts w:ascii="Arial" w:hAnsi="Arial" w:cs="Arial"/>
        </w:rPr>
        <w:t xml:space="preserve"> </w:t>
      </w:r>
      <w:r w:rsidRPr="004511F4">
        <w:rPr>
          <w:rFonts w:ascii="Arial" w:hAnsi="Arial" w:cs="Arial"/>
        </w:rPr>
        <w:t>Equipe de Fiscalização do Contrato</w:t>
      </w:r>
      <w:r w:rsidR="0022167B" w:rsidRPr="004511F4">
        <w:rPr>
          <w:rFonts w:ascii="Arial" w:hAnsi="Arial" w:cs="Arial"/>
        </w:rPr>
        <w:t xml:space="preserve"> </w:t>
      </w:r>
      <w:r w:rsidRPr="004511F4">
        <w:rPr>
          <w:rFonts w:ascii="Arial" w:hAnsi="Arial" w:cs="Arial"/>
        </w:rPr>
        <w:t>providenciará a emissão do termo recebimento definitivo de início de contrato após</w:t>
      </w:r>
      <w:r w:rsidR="0022167B" w:rsidRPr="004511F4">
        <w:rPr>
          <w:rFonts w:ascii="Arial" w:hAnsi="Arial" w:cs="Arial"/>
        </w:rPr>
        <w:t xml:space="preserve"> </w:t>
      </w:r>
      <w:r w:rsidRPr="004511F4">
        <w:rPr>
          <w:rFonts w:ascii="Arial" w:hAnsi="Arial" w:cs="Arial"/>
        </w:rPr>
        <w:t>verificado o cumprimento por parte da CONTRATADA dos</w:t>
      </w:r>
      <w:r w:rsidR="0022167B" w:rsidRPr="004511F4">
        <w:rPr>
          <w:rFonts w:ascii="Arial" w:hAnsi="Arial" w:cs="Arial"/>
        </w:rPr>
        <w:t xml:space="preserve"> </w:t>
      </w:r>
      <w:r w:rsidRPr="004511F4">
        <w:rPr>
          <w:rFonts w:ascii="Arial" w:hAnsi="Arial" w:cs="Arial"/>
        </w:rPr>
        <w:t>Critérios de Aceitação Inicial do Contrato</w:t>
      </w:r>
      <w:r w:rsidR="00186D9A" w:rsidRPr="004511F4">
        <w:rPr>
          <w:rFonts w:ascii="Arial" w:hAnsi="Arial" w:cs="Arial"/>
        </w:rPr>
        <w:t>;</w:t>
      </w:r>
    </w:p>
    <w:p w14:paraId="4585A21D" w14:textId="6FA2A117" w:rsidR="0001704C" w:rsidRPr="007C1822" w:rsidRDefault="007D6014" w:rsidP="007C1822">
      <w:pPr>
        <w:pStyle w:val="Ttulo2"/>
        <w:spacing w:line="360" w:lineRule="auto"/>
        <w:ind w:left="578" w:hanging="578"/>
        <w:rPr>
          <w:rFonts w:ascii="Arial" w:hAnsi="Arial" w:cs="Arial"/>
        </w:rPr>
      </w:pPr>
      <w:r w:rsidRPr="007C1822">
        <w:rPr>
          <w:rFonts w:ascii="Arial" w:hAnsi="Arial" w:cs="Arial"/>
        </w:rPr>
        <w:t xml:space="preserve">Atividades </w:t>
      </w:r>
      <w:r w:rsidR="006D0D33">
        <w:rPr>
          <w:rFonts w:ascii="Arial" w:hAnsi="Arial" w:cs="Arial"/>
        </w:rPr>
        <w:t>para</w:t>
      </w:r>
      <w:r w:rsidRPr="007C1822">
        <w:rPr>
          <w:rFonts w:ascii="Arial" w:hAnsi="Arial" w:cs="Arial"/>
        </w:rPr>
        <w:t xml:space="preserve"> Execução </w:t>
      </w:r>
      <w:r>
        <w:rPr>
          <w:rFonts w:ascii="Arial" w:hAnsi="Arial" w:cs="Arial"/>
        </w:rPr>
        <w:t>d</w:t>
      </w:r>
      <w:r w:rsidR="006D0D33">
        <w:rPr>
          <w:rFonts w:ascii="Arial" w:hAnsi="Arial" w:cs="Arial"/>
        </w:rPr>
        <w:t>e</w:t>
      </w:r>
      <w:r w:rsidRPr="007C1822">
        <w:rPr>
          <w:rFonts w:ascii="Arial" w:hAnsi="Arial" w:cs="Arial"/>
        </w:rPr>
        <w:t xml:space="preserve"> </w:t>
      </w:r>
      <w:r w:rsidR="006D0D33">
        <w:rPr>
          <w:rFonts w:ascii="Arial" w:hAnsi="Arial" w:cs="Arial"/>
        </w:rPr>
        <w:t xml:space="preserve">Ordens de </w:t>
      </w:r>
      <w:r w:rsidRPr="007C1822">
        <w:rPr>
          <w:rFonts w:ascii="Arial" w:hAnsi="Arial" w:cs="Arial"/>
        </w:rPr>
        <w:t>Serviço</w:t>
      </w:r>
    </w:p>
    <w:p w14:paraId="46AA5FB0" w14:textId="77777777" w:rsidR="007C1822" w:rsidRPr="007C1822" w:rsidRDefault="007C1822" w:rsidP="007C1822">
      <w:pPr>
        <w:pStyle w:val="PargrafodaLista"/>
        <w:widowControl/>
        <w:numPr>
          <w:ilvl w:val="1"/>
          <w:numId w:val="7"/>
        </w:numPr>
        <w:suppressAutoHyphens w:val="0"/>
        <w:autoSpaceDN/>
        <w:spacing w:line="360" w:lineRule="auto"/>
        <w:jc w:val="both"/>
        <w:rPr>
          <w:rFonts w:ascii="Arial" w:hAnsi="Arial" w:cs="Arial"/>
          <w:vanish/>
        </w:rPr>
      </w:pPr>
    </w:p>
    <w:p w14:paraId="44764770" w14:textId="52D8E603" w:rsidR="0001704C" w:rsidRPr="004511F4" w:rsidRDefault="0001704C" w:rsidP="007C1822">
      <w:pPr>
        <w:pStyle w:val="PargrafodaLista"/>
        <w:widowControl/>
        <w:numPr>
          <w:ilvl w:val="2"/>
          <w:numId w:val="7"/>
        </w:numPr>
        <w:suppressAutoHyphens w:val="0"/>
        <w:autoSpaceDN/>
        <w:spacing w:line="360" w:lineRule="auto"/>
        <w:jc w:val="both"/>
        <w:rPr>
          <w:rFonts w:ascii="Arial" w:hAnsi="Arial" w:cs="Arial"/>
        </w:rPr>
      </w:pPr>
      <w:r w:rsidRPr="004511F4">
        <w:rPr>
          <w:rFonts w:ascii="Arial" w:hAnsi="Arial" w:cs="Arial"/>
        </w:rPr>
        <w:t xml:space="preserve">A solicitação para prestação </w:t>
      </w:r>
      <w:r w:rsidR="00C34D2E">
        <w:rPr>
          <w:rFonts w:ascii="Arial" w:hAnsi="Arial" w:cs="Arial"/>
        </w:rPr>
        <w:t xml:space="preserve">de serviços </w:t>
      </w:r>
      <w:r w:rsidRPr="004511F4">
        <w:rPr>
          <w:rFonts w:ascii="Arial" w:hAnsi="Arial" w:cs="Arial"/>
        </w:rPr>
        <w:t>será feita por representante da</w:t>
      </w:r>
      <w:r w:rsidR="00BD7A13" w:rsidRPr="004511F4">
        <w:rPr>
          <w:rFonts w:ascii="Arial" w:hAnsi="Arial" w:cs="Arial"/>
        </w:rPr>
        <w:t xml:space="preserve"> </w:t>
      </w:r>
      <w:r w:rsidRPr="004511F4">
        <w:rPr>
          <w:rFonts w:ascii="Arial" w:hAnsi="Arial" w:cs="Arial"/>
        </w:rPr>
        <w:t>Equipe de Fiscalização do Contrato</w:t>
      </w:r>
      <w:r w:rsidR="003E150E">
        <w:rPr>
          <w:rFonts w:ascii="Arial" w:hAnsi="Arial" w:cs="Arial"/>
        </w:rPr>
        <w:t>,</w:t>
      </w:r>
      <w:r w:rsidR="00A72DC9" w:rsidRPr="004511F4">
        <w:rPr>
          <w:rFonts w:ascii="Arial" w:hAnsi="Arial" w:cs="Arial"/>
        </w:rPr>
        <w:t xml:space="preserve"> m</w:t>
      </w:r>
      <w:r w:rsidRPr="004511F4">
        <w:rPr>
          <w:rFonts w:ascii="Arial" w:hAnsi="Arial" w:cs="Arial"/>
        </w:rPr>
        <w:t>ediante emissão de</w:t>
      </w:r>
      <w:r w:rsidR="00A72DC9" w:rsidRPr="004511F4">
        <w:rPr>
          <w:rFonts w:ascii="Arial" w:hAnsi="Arial" w:cs="Arial"/>
        </w:rPr>
        <w:t xml:space="preserve"> </w:t>
      </w:r>
      <w:r w:rsidRPr="004511F4">
        <w:rPr>
          <w:rFonts w:ascii="Arial" w:hAnsi="Arial" w:cs="Arial"/>
        </w:rPr>
        <w:t>Ordem de</w:t>
      </w:r>
      <w:r w:rsidR="00A72DC9" w:rsidRPr="004511F4">
        <w:rPr>
          <w:rFonts w:ascii="Arial" w:hAnsi="Arial" w:cs="Arial"/>
        </w:rPr>
        <w:t xml:space="preserve"> </w:t>
      </w:r>
      <w:r w:rsidRPr="004511F4">
        <w:rPr>
          <w:rFonts w:ascii="Arial" w:hAnsi="Arial" w:cs="Arial"/>
        </w:rPr>
        <w:t>Serviço</w:t>
      </w:r>
      <w:r w:rsidR="006D6D1E">
        <w:rPr>
          <w:rFonts w:ascii="Arial" w:hAnsi="Arial" w:cs="Arial"/>
        </w:rPr>
        <w:t xml:space="preserve"> </w:t>
      </w:r>
      <w:r w:rsidR="00EA6F16">
        <w:rPr>
          <w:rFonts w:ascii="Arial" w:hAnsi="Arial" w:cs="Arial"/>
        </w:rPr>
        <w:t>registrada em Central de Serviço mantid</w:t>
      </w:r>
      <w:r w:rsidR="008D3BC0">
        <w:rPr>
          <w:rFonts w:ascii="Arial" w:hAnsi="Arial" w:cs="Arial"/>
        </w:rPr>
        <w:t>a</w:t>
      </w:r>
      <w:r w:rsidR="00EA6F16">
        <w:rPr>
          <w:rFonts w:ascii="Arial" w:hAnsi="Arial" w:cs="Arial"/>
        </w:rPr>
        <w:t xml:space="preserve"> pela CONTRATA</w:t>
      </w:r>
      <w:r w:rsidR="003B735D">
        <w:rPr>
          <w:rFonts w:ascii="Arial" w:hAnsi="Arial" w:cs="Arial"/>
        </w:rPr>
        <w:t>DA</w:t>
      </w:r>
    </w:p>
    <w:p w14:paraId="492A9D7B" w14:textId="45BC695B" w:rsidR="0001704C" w:rsidRPr="004511F4" w:rsidRDefault="003D1F88" w:rsidP="00AB3415">
      <w:pPr>
        <w:pStyle w:val="PargrafodaLista"/>
        <w:widowControl/>
        <w:numPr>
          <w:ilvl w:val="2"/>
          <w:numId w:val="7"/>
        </w:numPr>
        <w:suppressAutoHyphens w:val="0"/>
        <w:autoSpaceDN/>
        <w:spacing w:line="360" w:lineRule="auto"/>
        <w:jc w:val="both"/>
        <w:rPr>
          <w:rFonts w:ascii="Arial" w:hAnsi="Arial" w:cs="Arial"/>
        </w:rPr>
      </w:pPr>
      <w:r w:rsidRPr="004511F4">
        <w:rPr>
          <w:rFonts w:ascii="Arial" w:hAnsi="Arial" w:cs="Arial"/>
        </w:rPr>
        <w:lastRenderedPageBreak/>
        <w:t>À critério da CONTRATANTE, e</w:t>
      </w:r>
      <w:r w:rsidR="0001704C" w:rsidRPr="004511F4">
        <w:rPr>
          <w:rFonts w:ascii="Arial" w:hAnsi="Arial" w:cs="Arial"/>
        </w:rPr>
        <w:t xml:space="preserve">ventuais mudanças no </w:t>
      </w:r>
      <w:r w:rsidR="008B6382" w:rsidRPr="004511F4">
        <w:rPr>
          <w:rFonts w:ascii="Arial" w:hAnsi="Arial" w:cs="Arial"/>
        </w:rPr>
        <w:t xml:space="preserve">prazo de início, </w:t>
      </w:r>
      <w:r w:rsidR="00AA1368" w:rsidRPr="004511F4">
        <w:rPr>
          <w:rFonts w:ascii="Arial" w:hAnsi="Arial" w:cs="Arial"/>
        </w:rPr>
        <w:t xml:space="preserve">no </w:t>
      </w:r>
      <w:r w:rsidR="0001704C" w:rsidRPr="004511F4">
        <w:rPr>
          <w:rFonts w:ascii="Arial" w:hAnsi="Arial" w:cs="Arial"/>
        </w:rPr>
        <w:t xml:space="preserve">esforço, no escopo e no período de execução poderão ser realizadas </w:t>
      </w:r>
      <w:r w:rsidR="000238FF" w:rsidRPr="004511F4">
        <w:rPr>
          <w:rFonts w:ascii="Arial" w:hAnsi="Arial" w:cs="Arial"/>
        </w:rPr>
        <w:t>mediante formalização motivada da CONTRATADA</w:t>
      </w:r>
      <w:r w:rsidR="00985164" w:rsidRPr="004511F4">
        <w:rPr>
          <w:rFonts w:ascii="Arial" w:hAnsi="Arial" w:cs="Arial"/>
        </w:rPr>
        <w:t>;</w:t>
      </w:r>
    </w:p>
    <w:p w14:paraId="0F4FF220" w14:textId="6A460646" w:rsidR="0001704C" w:rsidRPr="004511F4" w:rsidRDefault="0001704C" w:rsidP="00AB3415">
      <w:pPr>
        <w:pStyle w:val="PargrafodaLista"/>
        <w:widowControl/>
        <w:numPr>
          <w:ilvl w:val="2"/>
          <w:numId w:val="7"/>
        </w:numPr>
        <w:suppressAutoHyphens w:val="0"/>
        <w:autoSpaceDN/>
        <w:spacing w:line="360" w:lineRule="auto"/>
        <w:jc w:val="both"/>
        <w:rPr>
          <w:rFonts w:ascii="Arial" w:hAnsi="Arial" w:cs="Arial"/>
        </w:rPr>
      </w:pPr>
      <w:r w:rsidRPr="004511F4">
        <w:rPr>
          <w:rFonts w:ascii="Arial" w:hAnsi="Arial" w:cs="Arial"/>
        </w:rPr>
        <w:t>A</w:t>
      </w:r>
      <w:r w:rsidR="00AB3415" w:rsidRPr="004511F4">
        <w:rPr>
          <w:rFonts w:ascii="Arial" w:hAnsi="Arial" w:cs="Arial"/>
        </w:rPr>
        <w:t xml:space="preserve"> </w:t>
      </w:r>
      <w:r w:rsidRPr="004511F4">
        <w:rPr>
          <w:rFonts w:ascii="Arial" w:hAnsi="Arial" w:cs="Arial"/>
        </w:rPr>
        <w:t>Equipe de Fiscalização do Contrato</w:t>
      </w:r>
      <w:r w:rsidR="00AB3415" w:rsidRPr="004511F4">
        <w:rPr>
          <w:rFonts w:ascii="Arial" w:hAnsi="Arial" w:cs="Arial"/>
        </w:rPr>
        <w:t xml:space="preserve"> </w:t>
      </w:r>
      <w:r w:rsidRPr="004511F4">
        <w:rPr>
          <w:rFonts w:ascii="Arial" w:hAnsi="Arial" w:cs="Arial"/>
        </w:rPr>
        <w:t>designará um</w:t>
      </w:r>
      <w:r w:rsidR="00AB3415" w:rsidRPr="004511F4">
        <w:rPr>
          <w:rFonts w:ascii="Arial" w:hAnsi="Arial" w:cs="Arial"/>
        </w:rPr>
        <w:t xml:space="preserve"> </w:t>
      </w:r>
      <w:r w:rsidRPr="004511F4">
        <w:rPr>
          <w:rFonts w:ascii="Arial" w:hAnsi="Arial" w:cs="Arial"/>
        </w:rPr>
        <w:t>Colaborador Técnico Interno</w:t>
      </w:r>
      <w:r w:rsidR="00AB3415" w:rsidRPr="004511F4">
        <w:rPr>
          <w:rFonts w:ascii="Arial" w:hAnsi="Arial" w:cs="Arial"/>
        </w:rPr>
        <w:t xml:space="preserve"> </w:t>
      </w:r>
      <w:r w:rsidRPr="004511F4">
        <w:rPr>
          <w:rFonts w:ascii="Arial" w:hAnsi="Arial" w:cs="Arial"/>
        </w:rPr>
        <w:t>para ser responsável pelo acompanhamento e avaliação</w:t>
      </w:r>
      <w:r w:rsidR="00AB3415" w:rsidRPr="004511F4">
        <w:rPr>
          <w:rFonts w:ascii="Arial" w:hAnsi="Arial" w:cs="Arial"/>
        </w:rPr>
        <w:t xml:space="preserve"> </w:t>
      </w:r>
      <w:r w:rsidRPr="004511F4">
        <w:rPr>
          <w:rFonts w:ascii="Arial" w:hAnsi="Arial" w:cs="Arial"/>
        </w:rPr>
        <w:t>do atendimento da ordem de serviço formalizada.</w:t>
      </w:r>
    </w:p>
    <w:p w14:paraId="51754216" w14:textId="512EA000" w:rsidR="0001704C" w:rsidRPr="00A614AD" w:rsidRDefault="0001704C" w:rsidP="005F64F4">
      <w:pPr>
        <w:pStyle w:val="PargrafodaLista"/>
        <w:widowControl/>
        <w:numPr>
          <w:ilvl w:val="2"/>
          <w:numId w:val="7"/>
        </w:numPr>
        <w:suppressAutoHyphens w:val="0"/>
        <w:autoSpaceDN/>
        <w:spacing w:line="360" w:lineRule="auto"/>
        <w:jc w:val="both"/>
        <w:rPr>
          <w:rFonts w:ascii="Arial" w:hAnsi="Arial" w:cs="Arial"/>
        </w:rPr>
      </w:pPr>
      <w:r w:rsidRPr="00A614AD">
        <w:rPr>
          <w:rFonts w:ascii="Arial" w:hAnsi="Arial" w:cs="Arial"/>
        </w:rPr>
        <w:t>Caso solicitado pela CONTRATANTE, a CONTRATADA deverá disponibilizar documento contendo o histórico do atendimento,</w:t>
      </w:r>
      <w:r w:rsidR="005F64F4" w:rsidRPr="00A614AD">
        <w:rPr>
          <w:rFonts w:ascii="Arial" w:hAnsi="Arial" w:cs="Arial"/>
        </w:rPr>
        <w:t xml:space="preserve"> </w:t>
      </w:r>
      <w:r w:rsidRPr="00A614AD">
        <w:rPr>
          <w:rFonts w:ascii="Arial" w:hAnsi="Arial" w:cs="Arial"/>
        </w:rPr>
        <w:t>informações arquiteturais de</w:t>
      </w:r>
      <w:r w:rsidR="005F64F4" w:rsidRPr="00A614AD">
        <w:rPr>
          <w:rFonts w:ascii="Arial" w:hAnsi="Arial" w:cs="Arial"/>
        </w:rPr>
        <w:t>fi</w:t>
      </w:r>
      <w:r w:rsidRPr="00A614AD">
        <w:rPr>
          <w:rFonts w:ascii="Arial" w:hAnsi="Arial" w:cs="Arial"/>
        </w:rPr>
        <w:t>nidas e as ações realizadas durante o cumprimento de uma ordem de serviço.</w:t>
      </w:r>
    </w:p>
    <w:p w14:paraId="5370B7F8" w14:textId="6B7FC4A0" w:rsidR="0001704C" w:rsidRPr="004511F4" w:rsidRDefault="00BD5E35" w:rsidP="0025567B">
      <w:pPr>
        <w:pStyle w:val="PargrafodaLista"/>
        <w:widowControl/>
        <w:numPr>
          <w:ilvl w:val="2"/>
          <w:numId w:val="7"/>
        </w:numPr>
        <w:suppressAutoHyphens w:val="0"/>
        <w:autoSpaceDN/>
        <w:spacing w:line="360" w:lineRule="auto"/>
        <w:jc w:val="both"/>
        <w:rPr>
          <w:rFonts w:ascii="Arial" w:hAnsi="Arial" w:cs="Arial"/>
        </w:rPr>
      </w:pPr>
      <w:r>
        <w:rPr>
          <w:rFonts w:ascii="Arial" w:hAnsi="Arial" w:cs="Arial"/>
        </w:rPr>
        <w:t>Mensalmente</w:t>
      </w:r>
      <w:r w:rsidR="00B35FAB">
        <w:rPr>
          <w:rFonts w:ascii="Arial" w:hAnsi="Arial" w:cs="Arial"/>
        </w:rPr>
        <w:t xml:space="preserve">, </w:t>
      </w:r>
      <w:r w:rsidR="0001704C" w:rsidRPr="004511F4">
        <w:rPr>
          <w:rFonts w:ascii="Arial" w:hAnsi="Arial" w:cs="Arial"/>
        </w:rPr>
        <w:t>representante da</w:t>
      </w:r>
      <w:r w:rsidR="0025567B" w:rsidRPr="004511F4">
        <w:rPr>
          <w:rFonts w:ascii="Arial" w:hAnsi="Arial" w:cs="Arial"/>
        </w:rPr>
        <w:t xml:space="preserve"> </w:t>
      </w:r>
      <w:r w:rsidR="0001704C" w:rsidRPr="004511F4">
        <w:rPr>
          <w:rFonts w:ascii="Arial" w:hAnsi="Arial" w:cs="Arial"/>
        </w:rPr>
        <w:t>Equipe de Fiscalização do Contrato</w:t>
      </w:r>
      <w:r w:rsidR="0025567B" w:rsidRPr="004511F4">
        <w:rPr>
          <w:rFonts w:ascii="Arial" w:hAnsi="Arial" w:cs="Arial"/>
        </w:rPr>
        <w:t xml:space="preserve"> </w:t>
      </w:r>
      <w:r w:rsidR="0001704C" w:rsidRPr="004511F4">
        <w:rPr>
          <w:rFonts w:ascii="Arial" w:hAnsi="Arial" w:cs="Arial"/>
        </w:rPr>
        <w:t>deverá emitir o</w:t>
      </w:r>
      <w:r w:rsidR="0025567B" w:rsidRPr="004511F4">
        <w:rPr>
          <w:rFonts w:ascii="Arial" w:hAnsi="Arial" w:cs="Arial"/>
        </w:rPr>
        <w:t xml:space="preserve"> </w:t>
      </w:r>
      <w:r w:rsidR="0001704C" w:rsidRPr="004511F4">
        <w:rPr>
          <w:rFonts w:ascii="Arial" w:hAnsi="Arial" w:cs="Arial"/>
        </w:rPr>
        <w:t>Termo de</w:t>
      </w:r>
      <w:r w:rsidR="0025567B" w:rsidRPr="004511F4">
        <w:rPr>
          <w:rFonts w:ascii="Arial" w:hAnsi="Arial" w:cs="Arial"/>
        </w:rPr>
        <w:t xml:space="preserve"> </w:t>
      </w:r>
      <w:r w:rsidR="0001704C" w:rsidRPr="004511F4">
        <w:rPr>
          <w:rFonts w:ascii="Arial" w:hAnsi="Arial" w:cs="Arial"/>
        </w:rPr>
        <w:t>Recebimento Definitivo</w:t>
      </w:r>
      <w:r w:rsidR="0025567B" w:rsidRPr="004511F4">
        <w:rPr>
          <w:rFonts w:ascii="Arial" w:hAnsi="Arial" w:cs="Arial"/>
        </w:rPr>
        <w:t xml:space="preserve"> </w:t>
      </w:r>
      <w:r w:rsidR="0001704C" w:rsidRPr="004511F4">
        <w:rPr>
          <w:rFonts w:ascii="Arial" w:hAnsi="Arial" w:cs="Arial"/>
        </w:rPr>
        <w:t>da</w:t>
      </w:r>
      <w:r w:rsidR="00B35FAB">
        <w:rPr>
          <w:rFonts w:ascii="Arial" w:hAnsi="Arial" w:cs="Arial"/>
        </w:rPr>
        <w:t>s</w:t>
      </w:r>
      <w:r w:rsidR="0001704C" w:rsidRPr="004511F4">
        <w:rPr>
          <w:rFonts w:ascii="Arial" w:hAnsi="Arial" w:cs="Arial"/>
        </w:rPr>
        <w:t xml:space="preserve"> orde</w:t>
      </w:r>
      <w:r w:rsidR="00B35FAB">
        <w:rPr>
          <w:rFonts w:ascii="Arial" w:hAnsi="Arial" w:cs="Arial"/>
        </w:rPr>
        <w:t>ns</w:t>
      </w:r>
      <w:r w:rsidR="0001704C" w:rsidRPr="004511F4">
        <w:rPr>
          <w:rFonts w:ascii="Arial" w:hAnsi="Arial" w:cs="Arial"/>
        </w:rPr>
        <w:t xml:space="preserve"> de serviço</w:t>
      </w:r>
      <w:r w:rsidR="00C404C2">
        <w:rPr>
          <w:rFonts w:ascii="Arial" w:hAnsi="Arial" w:cs="Arial"/>
        </w:rPr>
        <w:t xml:space="preserve"> </w:t>
      </w:r>
      <w:r w:rsidR="00C404C2" w:rsidRPr="00292F7A">
        <w:rPr>
          <w:rFonts w:ascii="Arial" w:hAnsi="Arial" w:cs="Arial"/>
        </w:rPr>
        <w:t>efetivamente conclu</w:t>
      </w:r>
      <w:r w:rsidR="00B65467" w:rsidRPr="00292F7A">
        <w:rPr>
          <w:rFonts w:ascii="Arial" w:hAnsi="Arial" w:cs="Arial"/>
        </w:rPr>
        <w:t>ídas</w:t>
      </w:r>
      <w:r w:rsidR="0001704C" w:rsidRPr="004511F4">
        <w:rPr>
          <w:rFonts w:ascii="Arial" w:hAnsi="Arial" w:cs="Arial"/>
        </w:rPr>
        <w:t xml:space="preserve"> em até</w:t>
      </w:r>
      <w:r w:rsidR="0025567B" w:rsidRPr="004511F4">
        <w:rPr>
          <w:rFonts w:ascii="Arial" w:hAnsi="Arial" w:cs="Arial"/>
        </w:rPr>
        <w:t xml:space="preserve"> </w:t>
      </w:r>
      <w:r w:rsidR="0001704C" w:rsidRPr="004511F4">
        <w:rPr>
          <w:rFonts w:ascii="Arial" w:hAnsi="Arial" w:cs="Arial"/>
        </w:rPr>
        <w:t>5 dias úteis</w:t>
      </w:r>
      <w:r w:rsidR="0025567B" w:rsidRPr="004511F4">
        <w:rPr>
          <w:rFonts w:ascii="Arial" w:hAnsi="Arial" w:cs="Arial"/>
        </w:rPr>
        <w:t xml:space="preserve"> </w:t>
      </w:r>
      <w:r w:rsidR="0001704C" w:rsidRPr="004511F4">
        <w:rPr>
          <w:rFonts w:ascii="Arial" w:hAnsi="Arial" w:cs="Arial"/>
        </w:rPr>
        <w:t>a partir da resposta da avaliação da</w:t>
      </w:r>
      <w:r w:rsidR="008013CE">
        <w:rPr>
          <w:rFonts w:ascii="Arial" w:hAnsi="Arial" w:cs="Arial"/>
        </w:rPr>
        <w:t>s</w:t>
      </w:r>
      <w:r w:rsidR="0001704C" w:rsidRPr="004511F4">
        <w:rPr>
          <w:rFonts w:ascii="Arial" w:hAnsi="Arial" w:cs="Arial"/>
        </w:rPr>
        <w:t xml:space="preserve"> orde</w:t>
      </w:r>
      <w:r w:rsidR="008013CE">
        <w:rPr>
          <w:rFonts w:ascii="Arial" w:hAnsi="Arial" w:cs="Arial"/>
        </w:rPr>
        <w:t>ns</w:t>
      </w:r>
      <w:r w:rsidR="0001704C" w:rsidRPr="004511F4">
        <w:rPr>
          <w:rFonts w:ascii="Arial" w:hAnsi="Arial" w:cs="Arial"/>
        </w:rPr>
        <w:t xml:space="preserve"> de serviço feita</w:t>
      </w:r>
      <w:r w:rsidR="008013CE">
        <w:rPr>
          <w:rFonts w:ascii="Arial" w:hAnsi="Arial" w:cs="Arial"/>
        </w:rPr>
        <w:t>s</w:t>
      </w:r>
      <w:r w:rsidR="0001704C" w:rsidRPr="004511F4">
        <w:rPr>
          <w:rFonts w:ascii="Arial" w:hAnsi="Arial" w:cs="Arial"/>
        </w:rPr>
        <w:t xml:space="preserve"> pelo</w:t>
      </w:r>
      <w:r w:rsidR="0025567B" w:rsidRPr="004511F4">
        <w:rPr>
          <w:rFonts w:ascii="Arial" w:hAnsi="Arial" w:cs="Arial"/>
        </w:rPr>
        <w:t xml:space="preserve"> </w:t>
      </w:r>
      <w:r w:rsidR="0001704C" w:rsidRPr="004511F4">
        <w:rPr>
          <w:rFonts w:ascii="Arial" w:hAnsi="Arial" w:cs="Arial"/>
        </w:rPr>
        <w:t>Colaborador</w:t>
      </w:r>
      <w:r w:rsidR="0025567B" w:rsidRPr="004511F4">
        <w:rPr>
          <w:rFonts w:ascii="Arial" w:hAnsi="Arial" w:cs="Arial"/>
        </w:rPr>
        <w:t xml:space="preserve"> </w:t>
      </w:r>
      <w:r w:rsidR="0001704C" w:rsidRPr="004511F4">
        <w:rPr>
          <w:rFonts w:ascii="Arial" w:hAnsi="Arial" w:cs="Arial"/>
        </w:rPr>
        <w:t>Técnico Interno</w:t>
      </w:r>
      <w:r w:rsidR="0025567B" w:rsidRPr="004511F4">
        <w:rPr>
          <w:rFonts w:ascii="Arial" w:hAnsi="Arial" w:cs="Arial"/>
        </w:rPr>
        <w:t xml:space="preserve"> </w:t>
      </w:r>
      <w:r w:rsidR="0001704C" w:rsidRPr="004511F4">
        <w:rPr>
          <w:rFonts w:ascii="Arial" w:hAnsi="Arial" w:cs="Arial"/>
        </w:rPr>
        <w:t xml:space="preserve">e da formalização da aplicação da Glosa, se for o caso, e encaminhá-lo à CONTRATADA, fechando assim o ciclo </w:t>
      </w:r>
      <w:r w:rsidR="00F66185">
        <w:rPr>
          <w:rFonts w:ascii="Arial" w:hAnsi="Arial" w:cs="Arial"/>
        </w:rPr>
        <w:t xml:space="preserve">mensal </w:t>
      </w:r>
      <w:r w:rsidR="0001704C" w:rsidRPr="004511F4">
        <w:rPr>
          <w:rFonts w:ascii="Arial" w:hAnsi="Arial" w:cs="Arial"/>
        </w:rPr>
        <w:t>d</w:t>
      </w:r>
      <w:r w:rsidR="00F66185">
        <w:rPr>
          <w:rFonts w:ascii="Arial" w:hAnsi="Arial" w:cs="Arial"/>
        </w:rPr>
        <w:t>as</w:t>
      </w:r>
      <w:r w:rsidR="0001704C" w:rsidRPr="004511F4">
        <w:rPr>
          <w:rFonts w:ascii="Arial" w:hAnsi="Arial" w:cs="Arial"/>
        </w:rPr>
        <w:t xml:space="preserve"> orde</w:t>
      </w:r>
      <w:r w:rsidR="00F66185">
        <w:rPr>
          <w:rFonts w:ascii="Arial" w:hAnsi="Arial" w:cs="Arial"/>
        </w:rPr>
        <w:t>ns</w:t>
      </w:r>
      <w:r w:rsidR="0025567B" w:rsidRPr="004511F4">
        <w:rPr>
          <w:rFonts w:ascii="Arial" w:hAnsi="Arial" w:cs="Arial"/>
        </w:rPr>
        <w:t xml:space="preserve"> </w:t>
      </w:r>
      <w:r w:rsidR="0001704C" w:rsidRPr="004511F4">
        <w:rPr>
          <w:rFonts w:ascii="Arial" w:hAnsi="Arial" w:cs="Arial"/>
        </w:rPr>
        <w:t>de serviço.</w:t>
      </w:r>
    </w:p>
    <w:p w14:paraId="264E7E1C" w14:textId="71EC1EDB" w:rsidR="0001704C" w:rsidRPr="004511F4" w:rsidRDefault="0001704C" w:rsidP="0025567B">
      <w:pPr>
        <w:pStyle w:val="PargrafodaLista"/>
        <w:widowControl/>
        <w:numPr>
          <w:ilvl w:val="2"/>
          <w:numId w:val="7"/>
        </w:numPr>
        <w:suppressAutoHyphens w:val="0"/>
        <w:autoSpaceDN/>
        <w:spacing w:line="360" w:lineRule="auto"/>
        <w:jc w:val="both"/>
        <w:rPr>
          <w:rFonts w:ascii="Arial" w:hAnsi="Arial" w:cs="Arial"/>
        </w:rPr>
      </w:pPr>
      <w:r w:rsidRPr="004511F4">
        <w:rPr>
          <w:rFonts w:ascii="Arial" w:hAnsi="Arial" w:cs="Arial"/>
        </w:rPr>
        <w:t>O recebimento provisório ou definitivo do objeto não exclui a responsabilidade da Contratada pelos prejuízos resultantes da incorreta</w:t>
      </w:r>
      <w:r w:rsidR="0025567B" w:rsidRPr="004511F4">
        <w:rPr>
          <w:rFonts w:ascii="Arial" w:hAnsi="Arial" w:cs="Arial"/>
        </w:rPr>
        <w:t xml:space="preserve"> </w:t>
      </w:r>
      <w:r w:rsidRPr="004511F4">
        <w:rPr>
          <w:rFonts w:ascii="Arial" w:hAnsi="Arial" w:cs="Arial"/>
        </w:rPr>
        <w:t>execução do contrato, ou, em qualquer época, das garantias concedidas e das responsabilidades assumidas em contrato e por força das disposições</w:t>
      </w:r>
      <w:r w:rsidR="0025567B" w:rsidRPr="004511F4">
        <w:rPr>
          <w:rFonts w:ascii="Arial" w:hAnsi="Arial" w:cs="Arial"/>
        </w:rPr>
        <w:t xml:space="preserve"> </w:t>
      </w:r>
      <w:r w:rsidRPr="004511F4">
        <w:rPr>
          <w:rFonts w:ascii="Arial" w:hAnsi="Arial" w:cs="Arial"/>
        </w:rPr>
        <w:t>legais em vigor (Lei n° 10.406, de 2002).</w:t>
      </w:r>
    </w:p>
    <w:p w14:paraId="2C48C9EC" w14:textId="67CC8DE9" w:rsidR="0001704C" w:rsidRPr="004511F4" w:rsidRDefault="0001704C" w:rsidP="0025567B">
      <w:pPr>
        <w:pStyle w:val="PargrafodaLista"/>
        <w:widowControl/>
        <w:numPr>
          <w:ilvl w:val="2"/>
          <w:numId w:val="7"/>
        </w:numPr>
        <w:suppressAutoHyphens w:val="0"/>
        <w:autoSpaceDN/>
        <w:spacing w:line="360" w:lineRule="auto"/>
        <w:jc w:val="both"/>
        <w:rPr>
          <w:rFonts w:ascii="Arial" w:hAnsi="Arial" w:cs="Arial"/>
        </w:rPr>
      </w:pPr>
      <w:r w:rsidRPr="004511F4">
        <w:rPr>
          <w:rFonts w:ascii="Arial" w:hAnsi="Arial" w:cs="Arial"/>
        </w:rPr>
        <w:t xml:space="preserve">A Contratada deverá encaminhar mensalmente relatório detalhado de uso do contrato indicando </w:t>
      </w:r>
      <w:r w:rsidR="00B25CB1">
        <w:rPr>
          <w:rFonts w:ascii="Arial" w:hAnsi="Arial" w:cs="Arial"/>
        </w:rPr>
        <w:t>a utilização dos</w:t>
      </w:r>
      <w:r w:rsidR="00071E75">
        <w:rPr>
          <w:rFonts w:ascii="Arial" w:hAnsi="Arial" w:cs="Arial"/>
        </w:rPr>
        <w:t xml:space="preserve"> serviços</w:t>
      </w:r>
      <w:r w:rsidR="00D74C49">
        <w:rPr>
          <w:rFonts w:ascii="Arial" w:hAnsi="Arial" w:cs="Arial"/>
        </w:rPr>
        <w:t xml:space="preserve"> </w:t>
      </w:r>
      <w:r w:rsidRPr="004511F4">
        <w:rPr>
          <w:rFonts w:ascii="Arial" w:hAnsi="Arial" w:cs="Arial"/>
        </w:rPr>
        <w:t>e seu respectivo</w:t>
      </w:r>
      <w:r w:rsidR="0025567B" w:rsidRPr="004511F4">
        <w:rPr>
          <w:rFonts w:ascii="Arial" w:hAnsi="Arial" w:cs="Arial"/>
        </w:rPr>
        <w:t xml:space="preserve"> </w:t>
      </w:r>
      <w:r w:rsidR="00C521B5" w:rsidRPr="004511F4">
        <w:rPr>
          <w:rFonts w:ascii="Arial" w:hAnsi="Arial" w:cs="Arial"/>
        </w:rPr>
        <w:t xml:space="preserve">volume de </w:t>
      </w:r>
      <w:r w:rsidRPr="004511F4">
        <w:rPr>
          <w:rFonts w:ascii="Arial" w:hAnsi="Arial" w:cs="Arial"/>
        </w:rPr>
        <w:t xml:space="preserve">consumo </w:t>
      </w:r>
      <w:r w:rsidR="00C521B5" w:rsidRPr="004511F4">
        <w:rPr>
          <w:rFonts w:ascii="Arial" w:hAnsi="Arial" w:cs="Arial"/>
        </w:rPr>
        <w:t>baseado nas unida</w:t>
      </w:r>
      <w:r w:rsidR="0010056F" w:rsidRPr="004511F4">
        <w:rPr>
          <w:rFonts w:ascii="Arial" w:hAnsi="Arial" w:cs="Arial"/>
        </w:rPr>
        <w:t>des de medidas contratadas.</w:t>
      </w:r>
    </w:p>
    <w:p w14:paraId="7F771CBA" w14:textId="7A0AEE19" w:rsidR="0001704C" w:rsidRDefault="0001704C" w:rsidP="0025567B">
      <w:pPr>
        <w:pStyle w:val="PargrafodaLista"/>
        <w:widowControl/>
        <w:numPr>
          <w:ilvl w:val="2"/>
          <w:numId w:val="7"/>
        </w:numPr>
        <w:suppressAutoHyphens w:val="0"/>
        <w:autoSpaceDN/>
        <w:spacing w:line="360" w:lineRule="auto"/>
        <w:jc w:val="both"/>
        <w:rPr>
          <w:rFonts w:ascii="Arial" w:hAnsi="Arial" w:cs="Arial"/>
        </w:rPr>
      </w:pPr>
      <w:r w:rsidRPr="004511F4">
        <w:rPr>
          <w:rFonts w:ascii="Arial" w:hAnsi="Arial" w:cs="Arial"/>
        </w:rPr>
        <w:t>A CONTRATADA deverá notificar formalmente à CONTRATANTE sempre que houver substituição do preposto informando, além de</w:t>
      </w:r>
      <w:r w:rsidR="0025567B" w:rsidRPr="004511F4">
        <w:rPr>
          <w:rFonts w:ascii="Arial" w:hAnsi="Arial" w:cs="Arial"/>
        </w:rPr>
        <w:t xml:space="preserve"> </w:t>
      </w:r>
      <w:r w:rsidRPr="004511F4">
        <w:rPr>
          <w:rFonts w:ascii="Arial" w:hAnsi="Arial" w:cs="Arial"/>
        </w:rPr>
        <w:t>quem será o novo preposto, os meios para comunicação com este.</w:t>
      </w:r>
    </w:p>
    <w:p w14:paraId="7557D776" w14:textId="1E07F7AD" w:rsidR="007C3898" w:rsidRDefault="00DA55D2" w:rsidP="00DA55D2">
      <w:pPr>
        <w:pStyle w:val="Ttulo2"/>
      </w:pPr>
      <w:r>
        <w:t>Regras para cumprimento das Ordens de Serviço</w:t>
      </w:r>
    </w:p>
    <w:p w14:paraId="53F8E6B7" w14:textId="63565789" w:rsidR="00624CE9" w:rsidRPr="00624CE9" w:rsidRDefault="00624CE9" w:rsidP="00624CE9">
      <w:pPr>
        <w:pStyle w:val="Ttulo3"/>
        <w:jc w:val="both"/>
        <w:rPr>
          <w:rFonts w:ascii="Arial" w:hAnsi="Arial" w:cs="Arial"/>
          <w:b w:val="0"/>
          <w:bCs w:val="0"/>
          <w:sz w:val="24"/>
          <w:szCs w:val="24"/>
        </w:rPr>
      </w:pPr>
      <w:r w:rsidRPr="00624CE9">
        <w:rPr>
          <w:rFonts w:ascii="Arial" w:hAnsi="Arial" w:cs="Arial" w:hint="eastAsia"/>
          <w:b w:val="0"/>
          <w:bCs w:val="0"/>
          <w:sz w:val="24"/>
          <w:szCs w:val="24"/>
        </w:rPr>
        <w:t xml:space="preserve">As atividades relativas ao cumprimento das ordens de serviço deverão ser realizadas em </w:t>
      </w:r>
      <w:proofErr w:type="spellStart"/>
      <w:r w:rsidRPr="00624CE9">
        <w:rPr>
          <w:rFonts w:ascii="Arial" w:hAnsi="Arial" w:cs="Arial" w:hint="eastAsia"/>
          <w:b w:val="0"/>
          <w:bCs w:val="0"/>
          <w:sz w:val="24"/>
          <w:szCs w:val="24"/>
        </w:rPr>
        <w:t>hor</w:t>
      </w:r>
      <w:proofErr w:type="spellEnd"/>
      <w:r w:rsidRPr="00624CE9">
        <w:rPr>
          <w:rFonts w:ascii="Arial" w:hAnsi="Arial" w:cs="Arial" w:hint="eastAsia"/>
          <w:b w:val="0"/>
          <w:bCs w:val="0"/>
          <w:sz w:val="24"/>
          <w:szCs w:val="24"/>
        </w:rPr>
        <w:t>á</w:t>
      </w:r>
      <w:r w:rsidRPr="00624CE9">
        <w:rPr>
          <w:rFonts w:ascii="Arial" w:hAnsi="Arial" w:cs="Arial" w:hint="eastAsia"/>
          <w:b w:val="0"/>
          <w:bCs w:val="0"/>
          <w:sz w:val="24"/>
          <w:szCs w:val="24"/>
        </w:rPr>
        <w:t>rio acordado entre as partes, sendo</w:t>
      </w:r>
      <w:r w:rsidR="00B4769A">
        <w:rPr>
          <w:rFonts w:ascii="Arial" w:hAnsi="Arial" w:cs="Arial"/>
          <w:b w:val="0"/>
          <w:bCs w:val="0"/>
          <w:sz w:val="24"/>
          <w:szCs w:val="24"/>
        </w:rPr>
        <w:t xml:space="preserve"> </w:t>
      </w:r>
      <w:proofErr w:type="spellStart"/>
      <w:r w:rsidRPr="00624CE9">
        <w:rPr>
          <w:rFonts w:ascii="Arial" w:hAnsi="Arial" w:cs="Arial" w:hint="eastAsia"/>
          <w:b w:val="0"/>
          <w:bCs w:val="0"/>
          <w:sz w:val="24"/>
          <w:szCs w:val="24"/>
        </w:rPr>
        <w:t>exig</w:t>
      </w:r>
      <w:proofErr w:type="spellEnd"/>
      <w:r w:rsidRPr="00624CE9">
        <w:rPr>
          <w:rFonts w:ascii="Arial" w:hAnsi="Arial" w:cs="Arial" w:hint="eastAsia"/>
          <w:b w:val="0"/>
          <w:bCs w:val="0"/>
          <w:sz w:val="24"/>
          <w:szCs w:val="24"/>
        </w:rPr>
        <w:t>í</w:t>
      </w:r>
      <w:proofErr w:type="spellStart"/>
      <w:r w:rsidRPr="00624CE9">
        <w:rPr>
          <w:rFonts w:ascii="Arial" w:hAnsi="Arial" w:cs="Arial" w:hint="eastAsia"/>
          <w:b w:val="0"/>
          <w:bCs w:val="0"/>
          <w:sz w:val="24"/>
          <w:szCs w:val="24"/>
        </w:rPr>
        <w:t>vel</w:t>
      </w:r>
      <w:proofErr w:type="spellEnd"/>
      <w:r w:rsidRPr="00624CE9">
        <w:rPr>
          <w:rFonts w:ascii="Arial" w:hAnsi="Arial" w:cs="Arial" w:hint="eastAsia"/>
          <w:b w:val="0"/>
          <w:bCs w:val="0"/>
          <w:sz w:val="24"/>
          <w:szCs w:val="24"/>
        </w:rPr>
        <w:t xml:space="preserve"> a sua prestação, no m</w:t>
      </w:r>
      <w:r w:rsidRPr="00624CE9">
        <w:rPr>
          <w:rFonts w:ascii="Arial" w:hAnsi="Arial" w:cs="Arial" w:hint="eastAsia"/>
          <w:b w:val="0"/>
          <w:bCs w:val="0"/>
          <w:sz w:val="24"/>
          <w:szCs w:val="24"/>
        </w:rPr>
        <w:t>í</w:t>
      </w:r>
      <w:proofErr w:type="spellStart"/>
      <w:r w:rsidRPr="00624CE9">
        <w:rPr>
          <w:rFonts w:ascii="Arial" w:hAnsi="Arial" w:cs="Arial" w:hint="eastAsia"/>
          <w:b w:val="0"/>
          <w:bCs w:val="0"/>
          <w:sz w:val="24"/>
          <w:szCs w:val="24"/>
        </w:rPr>
        <w:t>nimo</w:t>
      </w:r>
      <w:proofErr w:type="spellEnd"/>
      <w:r w:rsidRPr="00624CE9">
        <w:rPr>
          <w:rFonts w:ascii="Arial" w:hAnsi="Arial" w:cs="Arial" w:hint="eastAsia"/>
          <w:b w:val="0"/>
          <w:bCs w:val="0"/>
          <w:sz w:val="24"/>
          <w:szCs w:val="24"/>
        </w:rPr>
        <w:t xml:space="preserve">, nos dias </w:t>
      </w:r>
      <w:r w:rsidRPr="00624CE9">
        <w:rPr>
          <w:rFonts w:ascii="Arial" w:hAnsi="Arial" w:cs="Arial" w:hint="eastAsia"/>
          <w:b w:val="0"/>
          <w:bCs w:val="0"/>
          <w:sz w:val="24"/>
          <w:szCs w:val="24"/>
        </w:rPr>
        <w:t>ú</w:t>
      </w:r>
      <w:proofErr w:type="spellStart"/>
      <w:r w:rsidRPr="00624CE9">
        <w:rPr>
          <w:rFonts w:ascii="Arial" w:hAnsi="Arial" w:cs="Arial" w:hint="eastAsia"/>
          <w:b w:val="0"/>
          <w:bCs w:val="0"/>
          <w:sz w:val="24"/>
          <w:szCs w:val="24"/>
        </w:rPr>
        <w:t>teis</w:t>
      </w:r>
      <w:proofErr w:type="spellEnd"/>
      <w:r w:rsidR="003320B1">
        <w:rPr>
          <w:rFonts w:ascii="Arial" w:hAnsi="Arial" w:cs="Arial"/>
          <w:b w:val="0"/>
          <w:bCs w:val="0"/>
          <w:sz w:val="24"/>
          <w:szCs w:val="24"/>
        </w:rPr>
        <w:t>,</w:t>
      </w:r>
      <w:r w:rsidRPr="00624CE9">
        <w:rPr>
          <w:rFonts w:ascii="Arial" w:hAnsi="Arial" w:cs="Arial" w:hint="eastAsia"/>
          <w:b w:val="0"/>
          <w:bCs w:val="0"/>
          <w:sz w:val="24"/>
          <w:szCs w:val="24"/>
        </w:rPr>
        <w:t xml:space="preserve"> entre 08:00 e 18:00 horas.</w:t>
      </w:r>
    </w:p>
    <w:p w14:paraId="4472DB8A" w14:textId="074C82E7" w:rsidR="00624CE9" w:rsidRPr="00624CE9" w:rsidRDefault="00624CE9" w:rsidP="00624CE9">
      <w:pPr>
        <w:pStyle w:val="Ttulo3"/>
        <w:jc w:val="both"/>
        <w:rPr>
          <w:rFonts w:ascii="Arial" w:hAnsi="Arial" w:cs="Arial"/>
          <w:b w:val="0"/>
          <w:bCs w:val="0"/>
          <w:sz w:val="24"/>
          <w:szCs w:val="24"/>
        </w:rPr>
      </w:pPr>
      <w:r w:rsidRPr="00624CE9">
        <w:rPr>
          <w:rFonts w:ascii="Arial" w:hAnsi="Arial" w:cs="Arial" w:hint="eastAsia"/>
          <w:b w:val="0"/>
          <w:bCs w:val="0"/>
          <w:sz w:val="24"/>
          <w:szCs w:val="24"/>
        </w:rPr>
        <w:t>As atividades que causarem interrupção de sistemas, recursos, equipamentos ou rotinas de trabalho de qualquer setor funcional</w:t>
      </w:r>
      <w:r w:rsidR="004E48F0">
        <w:rPr>
          <w:rFonts w:ascii="Arial" w:hAnsi="Arial" w:cs="Arial"/>
          <w:b w:val="0"/>
          <w:bCs w:val="0"/>
          <w:sz w:val="24"/>
          <w:szCs w:val="24"/>
        </w:rPr>
        <w:t xml:space="preserve"> </w:t>
      </w:r>
      <w:r w:rsidRPr="00624CE9">
        <w:rPr>
          <w:rFonts w:ascii="Arial" w:hAnsi="Arial" w:cs="Arial" w:hint="eastAsia"/>
          <w:b w:val="0"/>
          <w:bCs w:val="0"/>
          <w:sz w:val="24"/>
          <w:szCs w:val="24"/>
        </w:rPr>
        <w:t xml:space="preserve">deverão ser previamente autorizadas </w:t>
      </w:r>
      <w:r w:rsidRPr="00624CE9">
        <w:rPr>
          <w:rFonts w:ascii="Arial" w:hAnsi="Arial" w:cs="Arial" w:hint="eastAsia"/>
          <w:b w:val="0"/>
          <w:bCs w:val="0"/>
          <w:sz w:val="24"/>
          <w:szCs w:val="24"/>
        </w:rPr>
        <w:lastRenderedPageBreak/>
        <w:t>pela CONTRATANTE.</w:t>
      </w:r>
    </w:p>
    <w:p w14:paraId="70F47AD0" w14:textId="77777777" w:rsidR="00524C5B" w:rsidRPr="009E7917" w:rsidRDefault="00524C5B" w:rsidP="00A95D64">
      <w:pPr>
        <w:pStyle w:val="Ttulo2"/>
      </w:pPr>
      <w:r w:rsidRPr="009E7917">
        <w:t xml:space="preserve">Mecanismos Formais </w:t>
      </w:r>
      <w:r>
        <w:t>d</w:t>
      </w:r>
      <w:r w:rsidRPr="009E7917">
        <w:t>e Comunicação</w:t>
      </w:r>
    </w:p>
    <w:p w14:paraId="74E60647" w14:textId="77777777" w:rsidR="00F54E2A" w:rsidRPr="00F54E2A" w:rsidRDefault="00F54E2A" w:rsidP="00F54E2A">
      <w:pPr>
        <w:pStyle w:val="PargrafodaLista"/>
        <w:widowControl/>
        <w:numPr>
          <w:ilvl w:val="1"/>
          <w:numId w:val="7"/>
        </w:numPr>
        <w:suppressAutoHyphens w:val="0"/>
        <w:autoSpaceDN/>
        <w:spacing w:line="360" w:lineRule="auto"/>
        <w:jc w:val="both"/>
        <w:rPr>
          <w:rFonts w:ascii="Arial" w:hAnsi="Arial" w:cs="Arial"/>
          <w:vanish/>
        </w:rPr>
      </w:pPr>
    </w:p>
    <w:p w14:paraId="0A5D1174" w14:textId="77777777" w:rsidR="00F54E2A" w:rsidRPr="00F54E2A" w:rsidRDefault="00F54E2A" w:rsidP="00F54E2A">
      <w:pPr>
        <w:pStyle w:val="PargrafodaLista"/>
        <w:widowControl/>
        <w:numPr>
          <w:ilvl w:val="1"/>
          <w:numId w:val="7"/>
        </w:numPr>
        <w:suppressAutoHyphens w:val="0"/>
        <w:autoSpaceDN/>
        <w:spacing w:line="360" w:lineRule="auto"/>
        <w:jc w:val="both"/>
        <w:rPr>
          <w:rFonts w:ascii="Arial" w:hAnsi="Arial" w:cs="Arial"/>
          <w:vanish/>
        </w:rPr>
      </w:pPr>
    </w:p>
    <w:p w14:paraId="3AC06F6B" w14:textId="378BD452" w:rsidR="00524C5B" w:rsidRPr="005368C9" w:rsidRDefault="00524C5B" w:rsidP="00A15747">
      <w:pPr>
        <w:pStyle w:val="Ttulo3"/>
        <w:jc w:val="both"/>
        <w:rPr>
          <w:rFonts w:ascii="Arial" w:hAnsi="Arial" w:cs="Arial"/>
          <w:b w:val="0"/>
          <w:bCs w:val="0"/>
          <w:sz w:val="24"/>
          <w:szCs w:val="24"/>
        </w:rPr>
      </w:pPr>
      <w:r w:rsidRPr="005368C9">
        <w:rPr>
          <w:rFonts w:ascii="Arial" w:hAnsi="Arial" w:cs="Arial"/>
          <w:b w:val="0"/>
          <w:bCs w:val="0"/>
          <w:sz w:val="24"/>
          <w:szCs w:val="24"/>
        </w:rPr>
        <w:t>As ordens de serviço, decisões ou documentos em geral deverão ser encaminhadas formalmente em formato digital, podendo ser utilizados os seguintes meios de comunicação:</w:t>
      </w:r>
    </w:p>
    <w:p w14:paraId="037F35DD" w14:textId="77777777" w:rsidR="00524C5B" w:rsidRPr="005368C9" w:rsidRDefault="00524C5B" w:rsidP="00A15747">
      <w:pPr>
        <w:pStyle w:val="PargrafodaLista"/>
        <w:widowControl/>
        <w:numPr>
          <w:ilvl w:val="3"/>
          <w:numId w:val="7"/>
        </w:numPr>
        <w:suppressAutoHyphens w:val="0"/>
        <w:autoSpaceDN/>
        <w:spacing w:line="360" w:lineRule="auto"/>
        <w:jc w:val="both"/>
        <w:rPr>
          <w:rFonts w:ascii="Arial" w:hAnsi="Arial" w:cs="Arial"/>
          <w:szCs w:val="24"/>
        </w:rPr>
      </w:pPr>
      <w:r w:rsidRPr="005368C9">
        <w:rPr>
          <w:rFonts w:ascii="Arial" w:hAnsi="Arial" w:cs="Arial"/>
          <w:szCs w:val="24"/>
        </w:rPr>
        <w:t>E-mail;</w:t>
      </w:r>
    </w:p>
    <w:p w14:paraId="42421888" w14:textId="77777777" w:rsidR="00524C5B" w:rsidRPr="005368C9" w:rsidRDefault="00524C5B" w:rsidP="00A15747">
      <w:pPr>
        <w:pStyle w:val="PargrafodaLista"/>
        <w:widowControl/>
        <w:numPr>
          <w:ilvl w:val="3"/>
          <w:numId w:val="7"/>
        </w:numPr>
        <w:suppressAutoHyphens w:val="0"/>
        <w:autoSpaceDN/>
        <w:spacing w:line="360" w:lineRule="auto"/>
        <w:jc w:val="both"/>
        <w:rPr>
          <w:rFonts w:ascii="Arial" w:hAnsi="Arial" w:cs="Arial"/>
          <w:szCs w:val="24"/>
        </w:rPr>
      </w:pPr>
      <w:r w:rsidRPr="005368C9">
        <w:rPr>
          <w:rFonts w:ascii="Arial" w:hAnsi="Arial" w:cs="Arial"/>
          <w:szCs w:val="24"/>
        </w:rPr>
        <w:t>Sistema WEB disponibilizado pela CONTRATADA;</w:t>
      </w:r>
    </w:p>
    <w:p w14:paraId="7CB3EA8D" w14:textId="77777777" w:rsidR="00524C5B" w:rsidRPr="005368C9" w:rsidRDefault="00524C5B" w:rsidP="00A15747">
      <w:pPr>
        <w:pStyle w:val="PargrafodaLista"/>
        <w:widowControl/>
        <w:numPr>
          <w:ilvl w:val="3"/>
          <w:numId w:val="7"/>
        </w:numPr>
        <w:suppressAutoHyphens w:val="0"/>
        <w:autoSpaceDN/>
        <w:spacing w:line="360" w:lineRule="auto"/>
        <w:jc w:val="both"/>
        <w:rPr>
          <w:rFonts w:ascii="Arial" w:hAnsi="Arial" w:cs="Arial"/>
          <w:szCs w:val="24"/>
        </w:rPr>
      </w:pPr>
      <w:r w:rsidRPr="005368C9">
        <w:rPr>
          <w:rFonts w:ascii="Arial" w:hAnsi="Arial" w:cs="Arial"/>
          <w:szCs w:val="24"/>
        </w:rPr>
        <w:t>Ferramenta de comunicação unificada da CONTRATANTE (Microsoft Teams).</w:t>
      </w:r>
    </w:p>
    <w:p w14:paraId="0F3039E7" w14:textId="77777777" w:rsidR="00F54E2A" w:rsidRPr="005368C9" w:rsidRDefault="00524C5B" w:rsidP="00A15747">
      <w:pPr>
        <w:pStyle w:val="Ttulo3"/>
        <w:jc w:val="both"/>
        <w:rPr>
          <w:rFonts w:ascii="Arial" w:hAnsi="Arial" w:cs="Arial"/>
          <w:b w:val="0"/>
          <w:bCs w:val="0"/>
          <w:sz w:val="24"/>
          <w:szCs w:val="24"/>
        </w:rPr>
      </w:pPr>
      <w:r w:rsidRPr="005368C9">
        <w:rPr>
          <w:rFonts w:ascii="Arial" w:hAnsi="Arial" w:cs="Arial"/>
          <w:b w:val="0"/>
          <w:bCs w:val="0"/>
          <w:sz w:val="24"/>
          <w:szCs w:val="24"/>
        </w:rPr>
        <w:t>Reuniões gerais, reuniões de discussão técnica ou mesmo sessões de atendimento relativos à execução de ordens de serviço deverão ser realizadas por meio de ferramenta de comunicação unificada da CONTRATANTE (Microsoft Teams). A critério da CONTRATANTE, outra ferramenta de comunicação pode ser utilizada para esse fim.</w:t>
      </w:r>
    </w:p>
    <w:p w14:paraId="6DF1A296" w14:textId="167412D6" w:rsidR="00803D04" w:rsidRPr="00803D04" w:rsidRDefault="00524C5B" w:rsidP="00A15747">
      <w:pPr>
        <w:pStyle w:val="Ttulo3"/>
        <w:jc w:val="both"/>
      </w:pPr>
      <w:r w:rsidRPr="005368C9">
        <w:rPr>
          <w:rFonts w:ascii="Arial" w:hAnsi="Arial" w:cs="Arial"/>
          <w:b w:val="0"/>
          <w:bCs w:val="0"/>
          <w:sz w:val="24"/>
          <w:szCs w:val="24"/>
        </w:rPr>
        <w:t xml:space="preserve">A CONTRATANTE poderá </w:t>
      </w:r>
      <w:r w:rsidR="00626613">
        <w:rPr>
          <w:rFonts w:ascii="Arial" w:hAnsi="Arial" w:cs="Arial"/>
          <w:b w:val="0"/>
          <w:bCs w:val="0"/>
          <w:sz w:val="24"/>
          <w:szCs w:val="24"/>
        </w:rPr>
        <w:t>solicitar autorização para</w:t>
      </w:r>
      <w:r w:rsidRPr="005368C9">
        <w:rPr>
          <w:rFonts w:ascii="Arial" w:hAnsi="Arial" w:cs="Arial"/>
          <w:b w:val="0"/>
          <w:bCs w:val="0"/>
          <w:sz w:val="24"/>
          <w:szCs w:val="24"/>
        </w:rPr>
        <w:t xml:space="preserve"> a gravação das reuniões e sessões de atendimento para fins de capacitação da equipe técnica, auditoria e conformidade, devendo observar, nesse caso, as regras de privacidade, confidencialidade e propriedade intelectual aplicáveis. </w:t>
      </w:r>
    </w:p>
    <w:p w14:paraId="71E7D78C" w14:textId="77777777" w:rsidR="00DA55D2" w:rsidRPr="00DA55D2" w:rsidRDefault="00DA55D2" w:rsidP="00DA55D2">
      <w:pPr>
        <w:pStyle w:val="Textbody"/>
      </w:pPr>
    </w:p>
    <w:p w14:paraId="77E43E19" w14:textId="4D481B92" w:rsidR="00B27AC1" w:rsidRPr="0094539F" w:rsidRDefault="00C27B32" w:rsidP="0094539F">
      <w:pPr>
        <w:pStyle w:val="Ttulo1"/>
        <w:spacing w:line="360" w:lineRule="auto"/>
        <w:ind w:left="431" w:hanging="431"/>
        <w:rPr>
          <w:rFonts w:ascii="Arial" w:hAnsi="Arial" w:cs="Arial"/>
        </w:rPr>
      </w:pPr>
      <w:r w:rsidRPr="00C27B32">
        <w:rPr>
          <w:rFonts w:ascii="Arial" w:hAnsi="Arial" w:cs="Arial"/>
        </w:rPr>
        <w:t>INSTRUMENTO DE MEDIÇÃO DE RESULTADO – IMR</w:t>
      </w:r>
    </w:p>
    <w:p w14:paraId="55E12870" w14:textId="77777777" w:rsidR="0094539F" w:rsidRPr="0094539F" w:rsidRDefault="0094539F" w:rsidP="0094539F">
      <w:pPr>
        <w:pStyle w:val="PargrafodaLista"/>
        <w:widowControl/>
        <w:numPr>
          <w:ilvl w:val="0"/>
          <w:numId w:val="7"/>
        </w:numPr>
        <w:suppressAutoHyphens w:val="0"/>
        <w:autoSpaceDN/>
        <w:spacing w:line="360" w:lineRule="auto"/>
        <w:jc w:val="both"/>
        <w:rPr>
          <w:rFonts w:ascii="Arial" w:hAnsi="Arial" w:cs="Arial"/>
          <w:vanish/>
        </w:rPr>
      </w:pPr>
    </w:p>
    <w:p w14:paraId="29975584" w14:textId="38595A2B" w:rsidR="00EC4FA9" w:rsidRDefault="00EC4FA9" w:rsidP="0094539F">
      <w:pPr>
        <w:pStyle w:val="PargrafodaLista"/>
        <w:widowControl/>
        <w:numPr>
          <w:ilvl w:val="1"/>
          <w:numId w:val="7"/>
        </w:numPr>
        <w:suppressAutoHyphens w:val="0"/>
        <w:autoSpaceDN/>
        <w:spacing w:line="360" w:lineRule="auto"/>
        <w:jc w:val="both"/>
        <w:rPr>
          <w:rFonts w:ascii="Arial" w:hAnsi="Arial" w:cs="Arial"/>
        </w:rPr>
      </w:pPr>
      <w:r w:rsidRPr="00EC4FA9">
        <w:rPr>
          <w:rFonts w:ascii="Arial" w:hAnsi="Arial" w:cs="Arial"/>
        </w:rPr>
        <w:t>A avaliação da execução do objeto utilizará o disposto nesta seção, devendo haver o redimensionamento no pagamento com base nos indicadores estabelecidos</w:t>
      </w:r>
      <w:r w:rsidR="00F14A5D">
        <w:rPr>
          <w:rFonts w:ascii="Arial" w:hAnsi="Arial" w:cs="Arial"/>
        </w:rPr>
        <w:t>.</w:t>
      </w:r>
    </w:p>
    <w:p w14:paraId="497E0B0D" w14:textId="7E908DE5" w:rsidR="009E5D8B" w:rsidRDefault="009E5D8B" w:rsidP="0094539F">
      <w:pPr>
        <w:pStyle w:val="PargrafodaLista"/>
        <w:widowControl/>
        <w:numPr>
          <w:ilvl w:val="1"/>
          <w:numId w:val="7"/>
        </w:numPr>
        <w:suppressAutoHyphens w:val="0"/>
        <w:autoSpaceDN/>
        <w:spacing w:line="360" w:lineRule="auto"/>
        <w:jc w:val="both"/>
        <w:rPr>
          <w:rFonts w:ascii="Arial" w:hAnsi="Arial" w:cs="Arial"/>
        </w:rPr>
      </w:pPr>
      <w:r w:rsidRPr="009E5D8B">
        <w:rPr>
          <w:rFonts w:ascii="Arial" w:hAnsi="Arial" w:cs="Arial"/>
        </w:rPr>
        <w:t xml:space="preserve">Nos termos do item 1, do Anexo VIII-A da Instrução Normativa SEGES/MP nº 05, de 2017, será indicada a retenção ou glosa no pagamento, proporcional à irregularidade verificada, sem prejuízo das sanções cabíveis, caso se constate que a </w:t>
      </w:r>
      <w:r w:rsidR="00651F07">
        <w:rPr>
          <w:rFonts w:ascii="Arial" w:hAnsi="Arial" w:cs="Arial"/>
        </w:rPr>
        <w:t>CONTRATADA</w:t>
      </w:r>
      <w:r w:rsidRPr="009E5D8B">
        <w:rPr>
          <w:rFonts w:ascii="Arial" w:hAnsi="Arial" w:cs="Arial"/>
        </w:rPr>
        <w:t>:</w:t>
      </w:r>
    </w:p>
    <w:p w14:paraId="67321771" w14:textId="77777777" w:rsidR="00651F07" w:rsidRPr="00651F07" w:rsidRDefault="00651F07" w:rsidP="00651F07">
      <w:pPr>
        <w:pStyle w:val="PargrafodaLista"/>
        <w:widowControl/>
        <w:suppressAutoHyphens w:val="0"/>
        <w:autoSpaceDN/>
        <w:spacing w:line="360" w:lineRule="auto"/>
        <w:ind w:left="792"/>
        <w:jc w:val="both"/>
        <w:rPr>
          <w:rFonts w:ascii="Arial" w:hAnsi="Arial" w:cs="Arial"/>
        </w:rPr>
      </w:pPr>
      <w:r w:rsidRPr="00651F07">
        <w:rPr>
          <w:rFonts w:ascii="Arial" w:hAnsi="Arial" w:cs="Arial"/>
        </w:rPr>
        <w:t>a)</w:t>
      </w:r>
      <w:r w:rsidRPr="00651F07">
        <w:rPr>
          <w:rFonts w:ascii="Arial" w:hAnsi="Arial" w:cs="Arial"/>
        </w:rPr>
        <w:tab/>
        <w:t>não produziu os resultados acordados;</w:t>
      </w:r>
    </w:p>
    <w:p w14:paraId="07BA46CF" w14:textId="77777777" w:rsidR="00651F07" w:rsidRPr="00651F07" w:rsidRDefault="00651F07" w:rsidP="00651F07">
      <w:pPr>
        <w:pStyle w:val="PargrafodaLista"/>
        <w:widowControl/>
        <w:suppressAutoHyphens w:val="0"/>
        <w:autoSpaceDN/>
        <w:spacing w:line="360" w:lineRule="auto"/>
        <w:ind w:left="792"/>
        <w:jc w:val="both"/>
        <w:rPr>
          <w:rFonts w:ascii="Arial" w:hAnsi="Arial" w:cs="Arial"/>
        </w:rPr>
      </w:pPr>
      <w:r w:rsidRPr="00651F07">
        <w:rPr>
          <w:rFonts w:ascii="Arial" w:hAnsi="Arial" w:cs="Arial"/>
        </w:rPr>
        <w:t>b)</w:t>
      </w:r>
      <w:r w:rsidRPr="00651F07">
        <w:rPr>
          <w:rFonts w:ascii="Arial" w:hAnsi="Arial" w:cs="Arial"/>
        </w:rPr>
        <w:tab/>
        <w:t>deixou de executar as atividades contratadas, ou não as executou com a qualidade mínima exigida;</w:t>
      </w:r>
    </w:p>
    <w:p w14:paraId="248290D7" w14:textId="103B373D" w:rsidR="00651F07" w:rsidRDefault="00651F07" w:rsidP="00651F07">
      <w:pPr>
        <w:pStyle w:val="PargrafodaLista"/>
        <w:widowControl/>
        <w:suppressAutoHyphens w:val="0"/>
        <w:autoSpaceDN/>
        <w:spacing w:line="360" w:lineRule="auto"/>
        <w:ind w:left="792"/>
        <w:jc w:val="both"/>
        <w:rPr>
          <w:rFonts w:ascii="Arial" w:hAnsi="Arial" w:cs="Arial"/>
        </w:rPr>
      </w:pPr>
      <w:r w:rsidRPr="00651F07">
        <w:rPr>
          <w:rFonts w:ascii="Arial" w:hAnsi="Arial" w:cs="Arial"/>
        </w:rPr>
        <w:lastRenderedPageBreak/>
        <w:t>c)</w:t>
      </w:r>
      <w:r w:rsidRPr="00651F07">
        <w:rPr>
          <w:rFonts w:ascii="Arial" w:hAnsi="Arial" w:cs="Arial"/>
        </w:rPr>
        <w:tab/>
        <w:t>deixou de utilizar os materiais e recursos humanos exigidos para a execução do serviço, ou utilizou-os com qualidade ou quantidade inferior à demandada</w:t>
      </w:r>
    </w:p>
    <w:p w14:paraId="6A584451" w14:textId="3BE9A3AD" w:rsidR="0076172E" w:rsidRDefault="0076172E" w:rsidP="007706F1">
      <w:pPr>
        <w:pStyle w:val="PargrafodaLista"/>
        <w:widowControl/>
        <w:numPr>
          <w:ilvl w:val="1"/>
          <w:numId w:val="7"/>
        </w:numPr>
        <w:suppressAutoHyphens w:val="0"/>
        <w:autoSpaceDN/>
        <w:spacing w:line="360" w:lineRule="auto"/>
        <w:jc w:val="both"/>
        <w:rPr>
          <w:rFonts w:ascii="Arial" w:hAnsi="Arial" w:cs="Arial"/>
        </w:rPr>
      </w:pPr>
      <w:r w:rsidRPr="0076172E">
        <w:rPr>
          <w:rFonts w:ascii="Arial" w:hAnsi="Arial" w:cs="Arial"/>
        </w:rPr>
        <w:t>A utilização do IMR não impede a aplicação concomitante de outros mecanismos para a avaliação da prestação dos serviços.</w:t>
      </w:r>
    </w:p>
    <w:p w14:paraId="5D4C8769" w14:textId="7336FFA7" w:rsidR="0076172E" w:rsidRDefault="008534F6" w:rsidP="007706F1">
      <w:pPr>
        <w:pStyle w:val="PargrafodaLista"/>
        <w:widowControl/>
        <w:numPr>
          <w:ilvl w:val="1"/>
          <w:numId w:val="7"/>
        </w:numPr>
        <w:suppressAutoHyphens w:val="0"/>
        <w:autoSpaceDN/>
        <w:spacing w:line="360" w:lineRule="auto"/>
        <w:jc w:val="both"/>
        <w:rPr>
          <w:rFonts w:ascii="Arial" w:hAnsi="Arial" w:cs="Arial"/>
        </w:rPr>
      </w:pPr>
      <w:r w:rsidRPr="008534F6">
        <w:rPr>
          <w:rFonts w:ascii="Arial" w:hAnsi="Arial" w:cs="Arial"/>
        </w:rPr>
        <w:t xml:space="preserve">A aferição da execução contratual para fins de pagamento considerará </w:t>
      </w:r>
      <w:r w:rsidR="00F051D8" w:rsidRPr="00F051D8">
        <w:rPr>
          <w:rFonts w:ascii="Arial" w:hAnsi="Arial" w:cs="Arial"/>
        </w:rPr>
        <w:t xml:space="preserve">os indicadores de serviço </w:t>
      </w:r>
      <w:r w:rsidR="0043773E">
        <w:rPr>
          <w:rFonts w:ascii="Arial" w:hAnsi="Arial" w:cs="Arial"/>
        </w:rPr>
        <w:t>mensurados</w:t>
      </w:r>
      <w:r w:rsidR="00F051D8" w:rsidRPr="00F051D8">
        <w:rPr>
          <w:rFonts w:ascii="Arial" w:hAnsi="Arial" w:cs="Arial"/>
        </w:rPr>
        <w:t xml:space="preserve"> pelos fiscais do contrato, referente aos serviços e às Ordens de Serviço encerradas no mês anterior</w:t>
      </w:r>
      <w:r w:rsidR="00CB5059">
        <w:rPr>
          <w:rFonts w:ascii="Arial" w:hAnsi="Arial" w:cs="Arial"/>
        </w:rPr>
        <w:t>.</w:t>
      </w:r>
    </w:p>
    <w:p w14:paraId="6CCF9324" w14:textId="1C96463C" w:rsidR="00CB5059" w:rsidRDefault="00850C2F" w:rsidP="007706F1">
      <w:pPr>
        <w:pStyle w:val="PargrafodaLista"/>
        <w:widowControl/>
        <w:numPr>
          <w:ilvl w:val="1"/>
          <w:numId w:val="7"/>
        </w:numPr>
        <w:suppressAutoHyphens w:val="0"/>
        <w:autoSpaceDN/>
        <w:spacing w:line="360" w:lineRule="auto"/>
        <w:jc w:val="both"/>
        <w:rPr>
          <w:rFonts w:ascii="Arial" w:hAnsi="Arial" w:cs="Arial"/>
        </w:rPr>
      </w:pPr>
      <w:r>
        <w:rPr>
          <w:rFonts w:ascii="Arial" w:hAnsi="Arial" w:cs="Arial"/>
        </w:rPr>
        <w:t>O</w:t>
      </w:r>
      <w:r w:rsidR="00EA64EC">
        <w:rPr>
          <w:rFonts w:ascii="Arial" w:hAnsi="Arial" w:cs="Arial"/>
        </w:rPr>
        <w:t>s</w:t>
      </w:r>
      <w:r>
        <w:rPr>
          <w:rFonts w:ascii="Arial" w:hAnsi="Arial" w:cs="Arial"/>
        </w:rPr>
        <w:t xml:space="preserve"> serviço</w:t>
      </w:r>
      <w:r w:rsidR="00EA64EC">
        <w:rPr>
          <w:rFonts w:ascii="Arial" w:hAnsi="Arial" w:cs="Arial"/>
        </w:rPr>
        <w:t>s</w:t>
      </w:r>
      <w:r>
        <w:rPr>
          <w:rFonts w:ascii="Arial" w:hAnsi="Arial" w:cs="Arial"/>
        </w:rPr>
        <w:t xml:space="preserve"> prestado</w:t>
      </w:r>
      <w:r w:rsidR="00EA64EC">
        <w:rPr>
          <w:rFonts w:ascii="Arial" w:hAnsi="Arial" w:cs="Arial"/>
        </w:rPr>
        <w:t>s pela CONTRATADA</w:t>
      </w:r>
      <w:r>
        <w:rPr>
          <w:rFonts w:ascii="Arial" w:hAnsi="Arial" w:cs="Arial"/>
        </w:rPr>
        <w:t xml:space="preserve"> deve</w:t>
      </w:r>
      <w:r w:rsidR="00EA64EC">
        <w:rPr>
          <w:rFonts w:ascii="Arial" w:hAnsi="Arial" w:cs="Arial"/>
        </w:rPr>
        <w:t>m</w:t>
      </w:r>
      <w:r>
        <w:rPr>
          <w:rFonts w:ascii="Arial" w:hAnsi="Arial" w:cs="Arial"/>
        </w:rPr>
        <w:t xml:space="preserve"> observar os seguintes indicadores:</w:t>
      </w:r>
    </w:p>
    <w:tbl>
      <w:tblPr>
        <w:tblW w:w="0" w:type="auto"/>
        <w:tblCellMar>
          <w:left w:w="70" w:type="dxa"/>
          <w:right w:w="70" w:type="dxa"/>
        </w:tblCellMar>
        <w:tblLook w:val="04A0" w:firstRow="1" w:lastRow="0" w:firstColumn="1" w:lastColumn="0" w:noHBand="0" w:noVBand="1"/>
      </w:tblPr>
      <w:tblGrid>
        <w:gridCol w:w="552"/>
        <w:gridCol w:w="3701"/>
        <w:gridCol w:w="2977"/>
        <w:gridCol w:w="2398"/>
      </w:tblGrid>
      <w:tr w:rsidR="004A5314" w:rsidRPr="004A5314" w14:paraId="7866821E" w14:textId="77777777" w:rsidTr="004A5314">
        <w:trPr>
          <w:trHeight w:val="315"/>
        </w:trPr>
        <w:tc>
          <w:tcPr>
            <w:tcW w:w="0" w:type="auto"/>
            <w:gridSpan w:val="4"/>
            <w:tcBorders>
              <w:top w:val="single" w:sz="8" w:space="0" w:color="auto"/>
              <w:left w:val="nil"/>
              <w:bottom w:val="single" w:sz="8" w:space="0" w:color="auto"/>
              <w:right w:val="single" w:sz="8" w:space="0" w:color="000000"/>
            </w:tcBorders>
            <w:shd w:val="clear" w:color="000000" w:fill="C00000"/>
            <w:vAlign w:val="center"/>
            <w:hideMark/>
          </w:tcPr>
          <w:p w14:paraId="7281CB70" w14:textId="5AE31D86" w:rsidR="004A5314" w:rsidRPr="004A5314" w:rsidRDefault="004A5314" w:rsidP="004A5314">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4A5314">
              <w:rPr>
                <w:rFonts w:ascii="Arial" w:eastAsia="Times New Roman" w:hAnsi="Arial" w:cs="Arial"/>
                <w:b/>
                <w:bCs/>
                <w:color w:val="FFFFFF"/>
                <w:kern w:val="0"/>
                <w:sz w:val="20"/>
                <w:szCs w:val="20"/>
                <w:lang w:eastAsia="pt-BR" w:bidi="ar-SA"/>
              </w:rPr>
              <w:t xml:space="preserve">Tabela de Indicadores </w:t>
            </w:r>
            <w:r w:rsidR="00390D8F">
              <w:rPr>
                <w:rFonts w:ascii="Arial" w:eastAsia="Times New Roman" w:hAnsi="Arial" w:cs="Arial"/>
                <w:b/>
                <w:bCs/>
                <w:color w:val="FFFFFF"/>
                <w:kern w:val="0"/>
                <w:sz w:val="20"/>
                <w:szCs w:val="20"/>
                <w:lang w:eastAsia="pt-BR" w:bidi="ar-SA"/>
              </w:rPr>
              <w:t xml:space="preserve">do </w:t>
            </w:r>
            <w:r w:rsidRPr="004A5314">
              <w:rPr>
                <w:rFonts w:ascii="Arial" w:eastAsia="Times New Roman" w:hAnsi="Arial" w:cs="Arial"/>
                <w:b/>
                <w:bCs/>
                <w:color w:val="FFFFFF"/>
                <w:kern w:val="0"/>
                <w:sz w:val="20"/>
                <w:szCs w:val="20"/>
                <w:lang w:eastAsia="pt-BR" w:bidi="ar-SA"/>
              </w:rPr>
              <w:t>IMR</w:t>
            </w:r>
          </w:p>
        </w:tc>
      </w:tr>
      <w:tr w:rsidR="004A5314" w:rsidRPr="004A5314" w14:paraId="2AD7123B" w14:textId="77777777" w:rsidTr="00F2747F">
        <w:trPr>
          <w:trHeight w:val="765"/>
        </w:trPr>
        <w:tc>
          <w:tcPr>
            <w:tcW w:w="0" w:type="auto"/>
            <w:tcBorders>
              <w:top w:val="nil"/>
              <w:left w:val="nil"/>
              <w:bottom w:val="nil"/>
              <w:right w:val="nil"/>
            </w:tcBorders>
            <w:shd w:val="clear" w:color="000000" w:fill="C00000"/>
            <w:vAlign w:val="center"/>
            <w:hideMark/>
          </w:tcPr>
          <w:p w14:paraId="0F9AB19C" w14:textId="77777777" w:rsidR="004A5314" w:rsidRPr="004A5314" w:rsidRDefault="004A5314" w:rsidP="004A5314">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4A5314">
              <w:rPr>
                <w:rFonts w:ascii="Arial" w:eastAsia="Times New Roman" w:hAnsi="Arial" w:cs="Arial"/>
                <w:b/>
                <w:bCs/>
                <w:color w:val="FFFFFF"/>
                <w:kern w:val="0"/>
                <w:sz w:val="20"/>
                <w:szCs w:val="20"/>
                <w:lang w:eastAsia="pt-BR" w:bidi="ar-SA"/>
              </w:rPr>
              <w:t>Item</w:t>
            </w:r>
          </w:p>
        </w:tc>
        <w:tc>
          <w:tcPr>
            <w:tcW w:w="3701" w:type="dxa"/>
            <w:tcBorders>
              <w:top w:val="nil"/>
              <w:left w:val="single" w:sz="8" w:space="0" w:color="000000"/>
              <w:bottom w:val="nil"/>
              <w:right w:val="nil"/>
            </w:tcBorders>
            <w:shd w:val="clear" w:color="000000" w:fill="C00000"/>
            <w:vAlign w:val="center"/>
            <w:hideMark/>
          </w:tcPr>
          <w:p w14:paraId="3C9C7920" w14:textId="77777777" w:rsidR="004A5314" w:rsidRPr="004A5314" w:rsidRDefault="004A5314" w:rsidP="004A5314">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4A5314">
              <w:rPr>
                <w:rFonts w:ascii="Arial" w:eastAsia="Times New Roman" w:hAnsi="Arial" w:cs="Arial"/>
                <w:b/>
                <w:bCs/>
                <w:color w:val="FFFFFF"/>
                <w:kern w:val="0"/>
                <w:sz w:val="20"/>
                <w:szCs w:val="20"/>
                <w:lang w:eastAsia="pt-BR" w:bidi="ar-SA"/>
              </w:rPr>
              <w:t>Indicador</w:t>
            </w:r>
          </w:p>
        </w:tc>
        <w:tc>
          <w:tcPr>
            <w:tcW w:w="2977" w:type="dxa"/>
            <w:tcBorders>
              <w:top w:val="nil"/>
              <w:left w:val="single" w:sz="8" w:space="0" w:color="000000"/>
              <w:bottom w:val="nil"/>
              <w:right w:val="nil"/>
            </w:tcBorders>
            <w:shd w:val="clear" w:color="000000" w:fill="C00000"/>
            <w:vAlign w:val="center"/>
            <w:hideMark/>
          </w:tcPr>
          <w:p w14:paraId="59DF9717" w14:textId="77777777" w:rsidR="004A5314" w:rsidRPr="004A5314" w:rsidRDefault="004A5314" w:rsidP="004A5314">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4A5314">
              <w:rPr>
                <w:rFonts w:ascii="Arial" w:eastAsia="Times New Roman" w:hAnsi="Arial" w:cs="Arial"/>
                <w:b/>
                <w:bCs/>
                <w:color w:val="FFFFFF"/>
                <w:kern w:val="0"/>
                <w:sz w:val="20"/>
                <w:szCs w:val="20"/>
                <w:lang w:eastAsia="pt-BR" w:bidi="ar-SA"/>
              </w:rPr>
              <w:t>Origem</w:t>
            </w:r>
          </w:p>
        </w:tc>
        <w:tc>
          <w:tcPr>
            <w:tcW w:w="2398" w:type="dxa"/>
            <w:tcBorders>
              <w:top w:val="single" w:sz="8" w:space="0" w:color="auto"/>
              <w:left w:val="single" w:sz="8" w:space="0" w:color="000000"/>
              <w:bottom w:val="single" w:sz="4" w:space="0" w:color="auto"/>
              <w:right w:val="single" w:sz="8" w:space="0" w:color="000000"/>
            </w:tcBorders>
            <w:shd w:val="clear" w:color="000000" w:fill="C00000"/>
            <w:vAlign w:val="center"/>
            <w:hideMark/>
          </w:tcPr>
          <w:p w14:paraId="71B43EB8" w14:textId="77777777" w:rsidR="004A5314" w:rsidRPr="004A5314" w:rsidRDefault="004A5314" w:rsidP="004A5314">
            <w:pPr>
              <w:widowControl/>
              <w:suppressAutoHyphens w:val="0"/>
              <w:autoSpaceDN/>
              <w:jc w:val="center"/>
              <w:textAlignment w:val="auto"/>
              <w:rPr>
                <w:rFonts w:ascii="Arial" w:eastAsia="Times New Roman" w:hAnsi="Arial" w:cs="Arial"/>
                <w:b/>
                <w:bCs/>
                <w:color w:val="FFFFFF"/>
                <w:kern w:val="0"/>
                <w:sz w:val="20"/>
                <w:szCs w:val="20"/>
                <w:lang w:eastAsia="pt-BR" w:bidi="ar-SA"/>
              </w:rPr>
            </w:pPr>
            <w:r w:rsidRPr="004A5314">
              <w:rPr>
                <w:rFonts w:ascii="Arial" w:eastAsia="Times New Roman" w:hAnsi="Arial" w:cs="Arial"/>
                <w:b/>
                <w:bCs/>
                <w:color w:val="FFFFFF"/>
                <w:kern w:val="0"/>
                <w:sz w:val="20"/>
                <w:szCs w:val="20"/>
                <w:lang w:eastAsia="pt-BR" w:bidi="ar-SA"/>
              </w:rPr>
              <w:t>Cobertura</w:t>
            </w:r>
          </w:p>
        </w:tc>
      </w:tr>
      <w:tr w:rsidR="004E0ED3" w:rsidRPr="004A5314" w14:paraId="52B40C7F" w14:textId="77777777" w:rsidTr="00F2747F">
        <w:trPr>
          <w:trHeight w:val="1578"/>
        </w:trPr>
        <w:tc>
          <w:tcPr>
            <w:tcW w:w="0" w:type="auto"/>
            <w:tcBorders>
              <w:top w:val="single" w:sz="4" w:space="0" w:color="auto"/>
              <w:left w:val="single" w:sz="4" w:space="0" w:color="auto"/>
              <w:bottom w:val="single" w:sz="4" w:space="0" w:color="auto"/>
              <w:right w:val="single" w:sz="4" w:space="0" w:color="auto"/>
            </w:tcBorders>
            <w:shd w:val="clear" w:color="000000" w:fill="FCE4D6"/>
            <w:vAlign w:val="center"/>
            <w:hideMark/>
          </w:tcPr>
          <w:p w14:paraId="17E31ECD" w14:textId="77777777" w:rsidR="004E0ED3" w:rsidRPr="004A5314" w:rsidRDefault="004E0ED3" w:rsidP="004E0ED3">
            <w:pPr>
              <w:widowControl/>
              <w:suppressAutoHyphens w:val="0"/>
              <w:autoSpaceDN/>
              <w:jc w:val="center"/>
              <w:textAlignment w:val="auto"/>
              <w:rPr>
                <w:rFonts w:ascii="Arial" w:eastAsia="Times New Roman" w:hAnsi="Arial" w:cs="Arial"/>
                <w:color w:val="000000"/>
                <w:kern w:val="0"/>
                <w:sz w:val="22"/>
                <w:szCs w:val="22"/>
                <w:lang w:eastAsia="pt-BR" w:bidi="ar-SA"/>
              </w:rPr>
            </w:pPr>
            <w:r w:rsidRPr="004A5314">
              <w:rPr>
                <w:rFonts w:ascii="Arial" w:eastAsia="Times New Roman" w:hAnsi="Arial" w:cs="Arial"/>
                <w:color w:val="000000"/>
                <w:kern w:val="0"/>
                <w:sz w:val="22"/>
                <w:szCs w:val="22"/>
                <w:lang w:eastAsia="pt-BR" w:bidi="ar-SA"/>
              </w:rPr>
              <w:t>1</w:t>
            </w:r>
          </w:p>
        </w:tc>
        <w:tc>
          <w:tcPr>
            <w:tcW w:w="3701" w:type="dxa"/>
            <w:tcBorders>
              <w:top w:val="single" w:sz="4" w:space="0" w:color="auto"/>
              <w:left w:val="nil"/>
              <w:bottom w:val="single" w:sz="4" w:space="0" w:color="auto"/>
              <w:right w:val="single" w:sz="4" w:space="0" w:color="auto"/>
            </w:tcBorders>
            <w:shd w:val="clear" w:color="000000" w:fill="FCE4D6"/>
            <w:vAlign w:val="center"/>
            <w:hideMark/>
          </w:tcPr>
          <w:p w14:paraId="7F216F3E" w14:textId="5EE60DEB" w:rsidR="004E0ED3" w:rsidRPr="004A5314" w:rsidRDefault="004E0ED3" w:rsidP="004E0ED3">
            <w:pPr>
              <w:widowControl/>
              <w:suppressAutoHyphens w:val="0"/>
              <w:autoSpaceDN/>
              <w:jc w:val="center"/>
              <w:textAlignment w:val="auto"/>
              <w:rPr>
                <w:rFonts w:ascii="Arial" w:eastAsia="Times New Roman" w:hAnsi="Arial" w:cs="Arial"/>
                <w:color w:val="000000"/>
                <w:kern w:val="0"/>
                <w:sz w:val="22"/>
                <w:szCs w:val="22"/>
                <w:lang w:eastAsia="pt-BR" w:bidi="ar-SA"/>
              </w:rPr>
            </w:pPr>
            <w:r w:rsidRPr="00D22FBE">
              <w:rPr>
                <w:rFonts w:ascii="Arial" w:eastAsia="Times New Roman" w:hAnsi="Arial" w:cs="Arial"/>
                <w:color w:val="000000"/>
                <w:kern w:val="0"/>
                <w:sz w:val="22"/>
                <w:szCs w:val="22"/>
                <w:lang w:eastAsia="pt-BR" w:bidi="ar-SA"/>
              </w:rPr>
              <w:t>Indicador de Tempo de Atendimento para Criação de Credenciais</w:t>
            </w:r>
          </w:p>
        </w:tc>
        <w:tc>
          <w:tcPr>
            <w:tcW w:w="2977" w:type="dxa"/>
            <w:tcBorders>
              <w:top w:val="single" w:sz="4" w:space="0" w:color="auto"/>
              <w:left w:val="nil"/>
              <w:bottom w:val="single" w:sz="4" w:space="0" w:color="auto"/>
              <w:right w:val="single" w:sz="4" w:space="0" w:color="auto"/>
            </w:tcBorders>
            <w:shd w:val="clear" w:color="000000" w:fill="FCE4D6"/>
            <w:vAlign w:val="center"/>
            <w:hideMark/>
          </w:tcPr>
          <w:p w14:paraId="40B59662" w14:textId="4FE778C7" w:rsidR="004E0ED3" w:rsidRPr="004A5314" w:rsidRDefault="004E0ED3" w:rsidP="004E0ED3">
            <w:pPr>
              <w:widowControl/>
              <w:suppressAutoHyphens w:val="0"/>
              <w:autoSpaceDN/>
              <w:jc w:val="center"/>
              <w:textAlignment w:val="auto"/>
              <w:rPr>
                <w:rFonts w:ascii="Calibri" w:eastAsia="Times New Roman" w:hAnsi="Calibri" w:cs="Calibri"/>
                <w:b/>
                <w:bCs/>
                <w:color w:val="006100"/>
                <w:kern w:val="0"/>
                <w:sz w:val="22"/>
                <w:szCs w:val="22"/>
                <w:lang w:eastAsia="pt-BR" w:bidi="ar-SA"/>
              </w:rPr>
            </w:pPr>
            <w:r w:rsidRPr="004A5314">
              <w:rPr>
                <w:rFonts w:ascii="Calibri" w:eastAsia="Times New Roman" w:hAnsi="Calibri" w:cs="Calibri"/>
                <w:b/>
                <w:bCs/>
                <w:color w:val="006100"/>
                <w:kern w:val="0"/>
                <w:sz w:val="22"/>
                <w:szCs w:val="22"/>
                <w:lang w:eastAsia="pt-BR" w:bidi="ar-SA"/>
              </w:rPr>
              <w:t xml:space="preserve">Proposta SERPRO do Anexo </w:t>
            </w:r>
            <w:r w:rsidR="007130EE">
              <w:rPr>
                <w:rFonts w:ascii="Calibri" w:eastAsia="Times New Roman" w:hAnsi="Calibri" w:cs="Calibri"/>
                <w:b/>
                <w:bCs/>
                <w:color w:val="006100"/>
                <w:kern w:val="0"/>
                <w:sz w:val="22"/>
                <w:szCs w:val="22"/>
                <w:lang w:eastAsia="pt-BR" w:bidi="ar-SA"/>
              </w:rPr>
              <w:t>I</w:t>
            </w:r>
          </w:p>
        </w:tc>
        <w:tc>
          <w:tcPr>
            <w:tcW w:w="2398" w:type="dxa"/>
            <w:tcBorders>
              <w:top w:val="single" w:sz="4" w:space="0" w:color="auto"/>
              <w:left w:val="nil"/>
              <w:bottom w:val="single" w:sz="4" w:space="0" w:color="auto"/>
              <w:right w:val="single" w:sz="4" w:space="0" w:color="000000"/>
            </w:tcBorders>
            <w:shd w:val="clear" w:color="000000" w:fill="FCE4D6"/>
            <w:vAlign w:val="center"/>
            <w:hideMark/>
          </w:tcPr>
          <w:p w14:paraId="115706FF" w14:textId="77777777" w:rsidR="004E0ED3" w:rsidRPr="004A5314" w:rsidRDefault="004E0ED3" w:rsidP="004E0ED3">
            <w:pPr>
              <w:widowControl/>
              <w:suppressAutoHyphens w:val="0"/>
              <w:autoSpaceDN/>
              <w:jc w:val="center"/>
              <w:textAlignment w:val="auto"/>
              <w:rPr>
                <w:rFonts w:ascii="Arial" w:eastAsia="Times New Roman" w:hAnsi="Arial" w:cs="Arial"/>
                <w:color w:val="000000"/>
                <w:kern w:val="0"/>
                <w:sz w:val="22"/>
                <w:szCs w:val="22"/>
                <w:lang w:eastAsia="pt-BR" w:bidi="ar-SA"/>
              </w:rPr>
            </w:pPr>
            <w:r w:rsidRPr="004A5314">
              <w:rPr>
                <w:rFonts w:ascii="Arial" w:eastAsia="Times New Roman" w:hAnsi="Arial" w:cs="Arial"/>
                <w:color w:val="000000"/>
                <w:kern w:val="0"/>
                <w:sz w:val="22"/>
                <w:szCs w:val="22"/>
                <w:lang w:eastAsia="pt-BR" w:bidi="ar-SA"/>
              </w:rPr>
              <w:t>Serviço de Computação em Nuvem - Item 1 do objeto</w:t>
            </w:r>
          </w:p>
        </w:tc>
      </w:tr>
      <w:tr w:rsidR="004E0ED3" w:rsidRPr="004A5314" w14:paraId="0B85D1C8" w14:textId="77777777" w:rsidTr="00F2747F">
        <w:trPr>
          <w:trHeight w:val="1079"/>
        </w:trPr>
        <w:tc>
          <w:tcPr>
            <w:tcW w:w="0" w:type="auto"/>
            <w:tcBorders>
              <w:top w:val="nil"/>
              <w:left w:val="single" w:sz="4" w:space="0" w:color="auto"/>
              <w:bottom w:val="single" w:sz="4" w:space="0" w:color="auto"/>
              <w:right w:val="single" w:sz="4" w:space="0" w:color="auto"/>
            </w:tcBorders>
            <w:shd w:val="clear" w:color="000000" w:fill="FCE4D6"/>
            <w:vAlign w:val="center"/>
            <w:hideMark/>
          </w:tcPr>
          <w:p w14:paraId="30819B23" w14:textId="77777777" w:rsidR="004E0ED3" w:rsidRPr="004A5314" w:rsidRDefault="004E0ED3" w:rsidP="004E0ED3">
            <w:pPr>
              <w:widowControl/>
              <w:suppressAutoHyphens w:val="0"/>
              <w:autoSpaceDN/>
              <w:jc w:val="center"/>
              <w:textAlignment w:val="auto"/>
              <w:rPr>
                <w:rFonts w:ascii="Arial" w:eastAsia="Times New Roman" w:hAnsi="Arial" w:cs="Arial"/>
                <w:color w:val="000000"/>
                <w:kern w:val="0"/>
                <w:sz w:val="22"/>
                <w:szCs w:val="22"/>
                <w:lang w:eastAsia="pt-BR" w:bidi="ar-SA"/>
              </w:rPr>
            </w:pPr>
            <w:r w:rsidRPr="004A5314">
              <w:rPr>
                <w:rFonts w:ascii="Arial" w:eastAsia="Times New Roman" w:hAnsi="Arial" w:cs="Arial"/>
                <w:color w:val="000000"/>
                <w:kern w:val="0"/>
                <w:sz w:val="22"/>
                <w:szCs w:val="22"/>
                <w:lang w:eastAsia="pt-BR" w:bidi="ar-SA"/>
              </w:rPr>
              <w:t>3</w:t>
            </w:r>
          </w:p>
        </w:tc>
        <w:tc>
          <w:tcPr>
            <w:tcW w:w="3701" w:type="dxa"/>
            <w:tcBorders>
              <w:top w:val="nil"/>
              <w:left w:val="nil"/>
              <w:bottom w:val="single" w:sz="4" w:space="0" w:color="auto"/>
              <w:right w:val="single" w:sz="4" w:space="0" w:color="auto"/>
            </w:tcBorders>
            <w:shd w:val="clear" w:color="000000" w:fill="FCE4D6"/>
            <w:vAlign w:val="center"/>
            <w:hideMark/>
          </w:tcPr>
          <w:p w14:paraId="772967B3" w14:textId="2187129A" w:rsidR="004E0ED3" w:rsidRPr="004A5314" w:rsidRDefault="004E0ED3" w:rsidP="004E0ED3">
            <w:pPr>
              <w:widowControl/>
              <w:suppressAutoHyphens w:val="0"/>
              <w:autoSpaceDN/>
              <w:jc w:val="center"/>
              <w:textAlignment w:val="auto"/>
              <w:rPr>
                <w:rFonts w:ascii="Arial" w:eastAsia="Times New Roman" w:hAnsi="Arial" w:cs="Arial"/>
                <w:color w:val="000000"/>
                <w:kern w:val="0"/>
                <w:sz w:val="22"/>
                <w:szCs w:val="22"/>
                <w:lang w:eastAsia="pt-BR" w:bidi="ar-SA"/>
              </w:rPr>
            </w:pPr>
            <w:r w:rsidRPr="00D22FBE">
              <w:rPr>
                <w:rFonts w:ascii="Arial" w:eastAsia="Times New Roman" w:hAnsi="Arial" w:cs="Arial"/>
                <w:color w:val="000000"/>
                <w:kern w:val="0"/>
                <w:sz w:val="22"/>
                <w:szCs w:val="22"/>
                <w:lang w:eastAsia="pt-BR" w:bidi="ar-SA"/>
              </w:rPr>
              <w:t>Indicador de Tempo de Reação</w:t>
            </w:r>
          </w:p>
        </w:tc>
        <w:tc>
          <w:tcPr>
            <w:tcW w:w="2977" w:type="dxa"/>
            <w:tcBorders>
              <w:top w:val="nil"/>
              <w:left w:val="nil"/>
              <w:bottom w:val="single" w:sz="4" w:space="0" w:color="auto"/>
              <w:right w:val="single" w:sz="4" w:space="0" w:color="auto"/>
            </w:tcBorders>
            <w:shd w:val="clear" w:color="000000" w:fill="FCE4D6"/>
            <w:vAlign w:val="center"/>
            <w:hideMark/>
          </w:tcPr>
          <w:p w14:paraId="0A7C4401" w14:textId="75A3B2B6" w:rsidR="004E0ED3" w:rsidRPr="004A5314" w:rsidRDefault="004E0ED3" w:rsidP="004E0ED3">
            <w:pPr>
              <w:widowControl/>
              <w:suppressAutoHyphens w:val="0"/>
              <w:autoSpaceDN/>
              <w:jc w:val="center"/>
              <w:textAlignment w:val="auto"/>
              <w:rPr>
                <w:rFonts w:ascii="Calibri" w:eastAsia="Times New Roman" w:hAnsi="Calibri" w:cs="Calibri"/>
                <w:b/>
                <w:bCs/>
                <w:color w:val="006100"/>
                <w:kern w:val="0"/>
                <w:sz w:val="22"/>
                <w:szCs w:val="22"/>
                <w:lang w:eastAsia="pt-BR" w:bidi="ar-SA"/>
              </w:rPr>
            </w:pPr>
            <w:r w:rsidRPr="004A5314">
              <w:rPr>
                <w:rFonts w:ascii="Calibri" w:eastAsia="Times New Roman" w:hAnsi="Calibri" w:cs="Calibri"/>
                <w:b/>
                <w:bCs/>
                <w:color w:val="006100"/>
                <w:kern w:val="0"/>
                <w:sz w:val="22"/>
                <w:szCs w:val="22"/>
                <w:lang w:eastAsia="pt-BR" w:bidi="ar-SA"/>
              </w:rPr>
              <w:t xml:space="preserve">Proposta SERPRO do Anexo </w:t>
            </w:r>
            <w:r w:rsidR="007130EE">
              <w:rPr>
                <w:rFonts w:ascii="Calibri" w:eastAsia="Times New Roman" w:hAnsi="Calibri" w:cs="Calibri"/>
                <w:b/>
                <w:bCs/>
                <w:color w:val="006100"/>
                <w:kern w:val="0"/>
                <w:sz w:val="22"/>
                <w:szCs w:val="22"/>
                <w:lang w:eastAsia="pt-BR" w:bidi="ar-SA"/>
              </w:rPr>
              <w:t>I</w:t>
            </w:r>
          </w:p>
        </w:tc>
        <w:tc>
          <w:tcPr>
            <w:tcW w:w="2398" w:type="dxa"/>
            <w:tcBorders>
              <w:top w:val="single" w:sz="4" w:space="0" w:color="auto"/>
              <w:left w:val="nil"/>
              <w:bottom w:val="single" w:sz="4" w:space="0" w:color="auto"/>
              <w:right w:val="single" w:sz="4" w:space="0" w:color="000000"/>
            </w:tcBorders>
            <w:shd w:val="clear" w:color="000000" w:fill="FCE4D6"/>
            <w:vAlign w:val="center"/>
            <w:hideMark/>
          </w:tcPr>
          <w:p w14:paraId="5C498525" w14:textId="77777777" w:rsidR="004E0ED3" w:rsidRPr="004A5314" w:rsidRDefault="004E0ED3" w:rsidP="004E0ED3">
            <w:pPr>
              <w:widowControl/>
              <w:suppressAutoHyphens w:val="0"/>
              <w:autoSpaceDN/>
              <w:jc w:val="center"/>
              <w:textAlignment w:val="auto"/>
              <w:rPr>
                <w:rFonts w:ascii="Arial" w:eastAsia="Times New Roman" w:hAnsi="Arial" w:cs="Arial"/>
                <w:color w:val="000000"/>
                <w:kern w:val="0"/>
                <w:sz w:val="22"/>
                <w:szCs w:val="22"/>
                <w:lang w:eastAsia="pt-BR" w:bidi="ar-SA"/>
              </w:rPr>
            </w:pPr>
            <w:r w:rsidRPr="004A5314">
              <w:rPr>
                <w:rFonts w:ascii="Arial" w:eastAsia="Times New Roman" w:hAnsi="Arial" w:cs="Arial"/>
                <w:color w:val="000000"/>
                <w:kern w:val="0"/>
                <w:sz w:val="22"/>
                <w:szCs w:val="22"/>
                <w:lang w:eastAsia="pt-BR" w:bidi="ar-SA"/>
              </w:rPr>
              <w:t>Serviços de Suporte Contínuo - Item 2 do Objeto</w:t>
            </w:r>
          </w:p>
        </w:tc>
      </w:tr>
      <w:tr w:rsidR="004E0ED3" w:rsidRPr="004A5314" w14:paraId="318C8053" w14:textId="77777777" w:rsidTr="00F2747F">
        <w:trPr>
          <w:trHeight w:val="1308"/>
        </w:trPr>
        <w:tc>
          <w:tcPr>
            <w:tcW w:w="0" w:type="auto"/>
            <w:tcBorders>
              <w:top w:val="nil"/>
              <w:left w:val="single" w:sz="4" w:space="0" w:color="auto"/>
              <w:bottom w:val="single" w:sz="4" w:space="0" w:color="auto"/>
              <w:right w:val="single" w:sz="4" w:space="0" w:color="auto"/>
            </w:tcBorders>
            <w:shd w:val="clear" w:color="000000" w:fill="FCE4D6"/>
            <w:vAlign w:val="center"/>
            <w:hideMark/>
          </w:tcPr>
          <w:p w14:paraId="27CDAA5E" w14:textId="77777777" w:rsidR="004E0ED3" w:rsidRPr="004A5314" w:rsidRDefault="004E0ED3" w:rsidP="004E0ED3">
            <w:pPr>
              <w:widowControl/>
              <w:suppressAutoHyphens w:val="0"/>
              <w:autoSpaceDN/>
              <w:jc w:val="center"/>
              <w:textAlignment w:val="auto"/>
              <w:rPr>
                <w:rFonts w:ascii="Arial" w:eastAsia="Times New Roman" w:hAnsi="Arial" w:cs="Arial"/>
                <w:color w:val="000000"/>
                <w:kern w:val="0"/>
                <w:sz w:val="22"/>
                <w:szCs w:val="22"/>
                <w:lang w:eastAsia="pt-BR" w:bidi="ar-SA"/>
              </w:rPr>
            </w:pPr>
            <w:r w:rsidRPr="004A5314">
              <w:rPr>
                <w:rFonts w:ascii="Arial" w:eastAsia="Times New Roman" w:hAnsi="Arial" w:cs="Arial"/>
                <w:color w:val="000000"/>
                <w:kern w:val="0"/>
                <w:sz w:val="22"/>
                <w:szCs w:val="22"/>
                <w:lang w:eastAsia="pt-BR" w:bidi="ar-SA"/>
              </w:rPr>
              <w:t>4</w:t>
            </w:r>
          </w:p>
        </w:tc>
        <w:tc>
          <w:tcPr>
            <w:tcW w:w="3701" w:type="dxa"/>
            <w:tcBorders>
              <w:top w:val="nil"/>
              <w:left w:val="nil"/>
              <w:bottom w:val="single" w:sz="4" w:space="0" w:color="auto"/>
              <w:right w:val="single" w:sz="4" w:space="0" w:color="auto"/>
            </w:tcBorders>
            <w:shd w:val="clear" w:color="000000" w:fill="FCE4D6"/>
            <w:vAlign w:val="center"/>
            <w:hideMark/>
          </w:tcPr>
          <w:p w14:paraId="180DA148" w14:textId="61CF0DB2" w:rsidR="004E0ED3" w:rsidRPr="004A5314" w:rsidRDefault="004E0ED3" w:rsidP="004E0ED3">
            <w:pPr>
              <w:widowControl/>
              <w:suppressAutoHyphens w:val="0"/>
              <w:autoSpaceDN/>
              <w:jc w:val="center"/>
              <w:textAlignment w:val="auto"/>
              <w:rPr>
                <w:rFonts w:ascii="Arial" w:eastAsia="Times New Roman" w:hAnsi="Arial" w:cs="Arial"/>
                <w:color w:val="000000"/>
                <w:kern w:val="0"/>
                <w:sz w:val="22"/>
                <w:szCs w:val="22"/>
                <w:lang w:eastAsia="pt-BR" w:bidi="ar-SA"/>
              </w:rPr>
            </w:pPr>
            <w:r w:rsidRPr="00D22FBE">
              <w:rPr>
                <w:rFonts w:ascii="Arial" w:eastAsia="Times New Roman" w:hAnsi="Arial" w:cs="Arial"/>
                <w:color w:val="000000"/>
                <w:kern w:val="0"/>
                <w:sz w:val="22"/>
                <w:szCs w:val="22"/>
                <w:lang w:eastAsia="pt-BR" w:bidi="ar-SA"/>
              </w:rPr>
              <w:t xml:space="preserve">Indicador de </w:t>
            </w:r>
            <w:r w:rsidR="00CC5214">
              <w:rPr>
                <w:rFonts w:ascii="Arial" w:eastAsia="Times New Roman" w:hAnsi="Arial" w:cs="Arial"/>
                <w:color w:val="000000"/>
                <w:kern w:val="0"/>
                <w:sz w:val="22"/>
                <w:szCs w:val="22"/>
                <w:lang w:eastAsia="pt-BR" w:bidi="ar-SA"/>
              </w:rPr>
              <w:t>Efici</w:t>
            </w:r>
            <w:r w:rsidR="002656C5">
              <w:rPr>
                <w:rFonts w:ascii="Arial" w:eastAsia="Times New Roman" w:hAnsi="Arial" w:cs="Arial"/>
                <w:color w:val="000000"/>
                <w:kern w:val="0"/>
                <w:sz w:val="22"/>
                <w:szCs w:val="22"/>
                <w:lang w:eastAsia="pt-BR" w:bidi="ar-SA"/>
              </w:rPr>
              <w:t>ência de Cumprimento de Prazo</w:t>
            </w:r>
          </w:p>
        </w:tc>
        <w:tc>
          <w:tcPr>
            <w:tcW w:w="2977" w:type="dxa"/>
            <w:tcBorders>
              <w:top w:val="nil"/>
              <w:left w:val="nil"/>
              <w:bottom w:val="single" w:sz="4" w:space="0" w:color="auto"/>
              <w:right w:val="single" w:sz="4" w:space="0" w:color="auto"/>
            </w:tcBorders>
            <w:shd w:val="clear" w:color="000000" w:fill="FCE4D6"/>
            <w:vAlign w:val="center"/>
            <w:hideMark/>
          </w:tcPr>
          <w:p w14:paraId="5DF1056C" w14:textId="7A17BFA2" w:rsidR="004E0ED3" w:rsidRPr="004A5314" w:rsidRDefault="004E0ED3" w:rsidP="004E0ED3">
            <w:pPr>
              <w:widowControl/>
              <w:suppressAutoHyphens w:val="0"/>
              <w:autoSpaceDN/>
              <w:jc w:val="center"/>
              <w:textAlignment w:val="auto"/>
              <w:rPr>
                <w:rFonts w:ascii="Calibri" w:eastAsia="Times New Roman" w:hAnsi="Calibri" w:cs="Calibri"/>
                <w:b/>
                <w:bCs/>
                <w:color w:val="006100"/>
                <w:kern w:val="0"/>
                <w:sz w:val="22"/>
                <w:szCs w:val="22"/>
                <w:lang w:eastAsia="pt-BR" w:bidi="ar-SA"/>
              </w:rPr>
            </w:pPr>
            <w:r w:rsidRPr="004A5314">
              <w:rPr>
                <w:rFonts w:ascii="Calibri" w:eastAsia="Times New Roman" w:hAnsi="Calibri" w:cs="Calibri"/>
                <w:b/>
                <w:bCs/>
                <w:color w:val="006100"/>
                <w:kern w:val="0"/>
                <w:sz w:val="22"/>
                <w:szCs w:val="22"/>
                <w:lang w:eastAsia="pt-BR" w:bidi="ar-SA"/>
              </w:rPr>
              <w:t xml:space="preserve">Proposta SERPRO do Anexo </w:t>
            </w:r>
            <w:r w:rsidR="007130EE">
              <w:rPr>
                <w:rFonts w:ascii="Calibri" w:eastAsia="Times New Roman" w:hAnsi="Calibri" w:cs="Calibri"/>
                <w:b/>
                <w:bCs/>
                <w:color w:val="006100"/>
                <w:kern w:val="0"/>
                <w:sz w:val="22"/>
                <w:szCs w:val="22"/>
                <w:lang w:eastAsia="pt-BR" w:bidi="ar-SA"/>
              </w:rPr>
              <w:t>I</w:t>
            </w:r>
          </w:p>
        </w:tc>
        <w:tc>
          <w:tcPr>
            <w:tcW w:w="2398" w:type="dxa"/>
            <w:tcBorders>
              <w:top w:val="single" w:sz="4" w:space="0" w:color="auto"/>
              <w:left w:val="nil"/>
              <w:bottom w:val="single" w:sz="4" w:space="0" w:color="auto"/>
              <w:right w:val="single" w:sz="4" w:space="0" w:color="000000"/>
            </w:tcBorders>
            <w:shd w:val="clear" w:color="000000" w:fill="FCE4D6"/>
            <w:vAlign w:val="center"/>
            <w:hideMark/>
          </w:tcPr>
          <w:p w14:paraId="0269D7E8" w14:textId="77777777" w:rsidR="004E0ED3" w:rsidRPr="004A5314" w:rsidRDefault="004E0ED3" w:rsidP="004E0ED3">
            <w:pPr>
              <w:widowControl/>
              <w:suppressAutoHyphens w:val="0"/>
              <w:autoSpaceDN/>
              <w:jc w:val="center"/>
              <w:textAlignment w:val="auto"/>
              <w:rPr>
                <w:rFonts w:ascii="Arial" w:eastAsia="Times New Roman" w:hAnsi="Arial" w:cs="Arial"/>
                <w:color w:val="000000"/>
                <w:kern w:val="0"/>
                <w:sz w:val="22"/>
                <w:szCs w:val="22"/>
                <w:lang w:eastAsia="pt-BR" w:bidi="ar-SA"/>
              </w:rPr>
            </w:pPr>
            <w:r w:rsidRPr="004A5314">
              <w:rPr>
                <w:rFonts w:ascii="Arial" w:eastAsia="Times New Roman" w:hAnsi="Arial" w:cs="Arial"/>
                <w:color w:val="000000"/>
                <w:kern w:val="0"/>
                <w:sz w:val="22"/>
                <w:szCs w:val="22"/>
                <w:lang w:eastAsia="pt-BR" w:bidi="ar-SA"/>
              </w:rPr>
              <w:t>Serviços Profissionais - Item 3 do objeto</w:t>
            </w:r>
          </w:p>
        </w:tc>
      </w:tr>
    </w:tbl>
    <w:p w14:paraId="7708C31E" w14:textId="77777777" w:rsidR="00EA64EC" w:rsidRDefault="00EA64EC" w:rsidP="00EA64EC">
      <w:pPr>
        <w:pStyle w:val="PargrafodaLista"/>
        <w:widowControl/>
        <w:suppressAutoHyphens w:val="0"/>
        <w:autoSpaceDN/>
        <w:spacing w:line="360" w:lineRule="auto"/>
        <w:ind w:left="792"/>
        <w:jc w:val="both"/>
        <w:rPr>
          <w:rFonts w:ascii="Arial" w:hAnsi="Arial" w:cs="Arial"/>
        </w:rPr>
      </w:pPr>
    </w:p>
    <w:p w14:paraId="7AD3940D" w14:textId="77777777" w:rsidR="00CA345A" w:rsidRPr="00CA345A" w:rsidRDefault="00CA345A" w:rsidP="003011C9">
      <w:pPr>
        <w:pStyle w:val="PargrafodaLista"/>
        <w:keepNext/>
        <w:numPr>
          <w:ilvl w:val="0"/>
          <w:numId w:val="11"/>
        </w:numPr>
        <w:spacing w:before="240" w:after="120"/>
        <w:contextualSpacing w:val="0"/>
        <w:outlineLvl w:val="0"/>
        <w:rPr>
          <w:rFonts w:ascii="Arial" w:eastAsia="Microsoft YaHei" w:hAnsi="Arial" w:cs="Arial"/>
          <w:b/>
          <w:bCs/>
          <w:vanish/>
          <w:szCs w:val="24"/>
        </w:rPr>
      </w:pPr>
    </w:p>
    <w:p w14:paraId="41AA8502" w14:textId="77777777" w:rsidR="00CA345A" w:rsidRPr="00CA345A" w:rsidRDefault="00CA345A" w:rsidP="003011C9">
      <w:pPr>
        <w:pStyle w:val="PargrafodaLista"/>
        <w:keepNext/>
        <w:numPr>
          <w:ilvl w:val="1"/>
          <w:numId w:val="11"/>
        </w:numPr>
        <w:spacing w:before="200" w:after="120"/>
        <w:contextualSpacing w:val="0"/>
        <w:outlineLvl w:val="1"/>
        <w:rPr>
          <w:rFonts w:ascii="Arial" w:eastAsia="Microsoft YaHei" w:hAnsi="Arial" w:cs="Arial"/>
          <w:b/>
          <w:bCs/>
          <w:vanish/>
          <w:szCs w:val="24"/>
        </w:rPr>
      </w:pPr>
    </w:p>
    <w:p w14:paraId="11671E6D" w14:textId="77777777" w:rsidR="00CA345A" w:rsidRPr="00CA345A" w:rsidRDefault="00CA345A" w:rsidP="003011C9">
      <w:pPr>
        <w:pStyle w:val="PargrafodaLista"/>
        <w:keepNext/>
        <w:numPr>
          <w:ilvl w:val="1"/>
          <w:numId w:val="11"/>
        </w:numPr>
        <w:spacing w:before="200" w:after="120"/>
        <w:contextualSpacing w:val="0"/>
        <w:outlineLvl w:val="1"/>
        <w:rPr>
          <w:rFonts w:ascii="Arial" w:eastAsia="Microsoft YaHei" w:hAnsi="Arial" w:cs="Arial"/>
          <w:b/>
          <w:bCs/>
          <w:vanish/>
          <w:szCs w:val="24"/>
        </w:rPr>
      </w:pPr>
    </w:p>
    <w:p w14:paraId="01B670C0" w14:textId="2C6C4465" w:rsidR="008610C3" w:rsidRPr="00957FDF" w:rsidRDefault="00491402" w:rsidP="003011C9">
      <w:pPr>
        <w:pStyle w:val="Ttulo1"/>
        <w:numPr>
          <w:ilvl w:val="0"/>
          <w:numId w:val="17"/>
        </w:numPr>
        <w:rPr>
          <w:rFonts w:ascii="Arial" w:hAnsi="Arial" w:cs="Arial"/>
        </w:rPr>
      </w:pPr>
      <w:r w:rsidRPr="00957FDF">
        <w:rPr>
          <w:rFonts w:ascii="Arial" w:hAnsi="Arial" w:cs="Arial"/>
        </w:rPr>
        <w:t>ADEQUAÇÃO ORÇAMENTÁRIA</w:t>
      </w:r>
    </w:p>
    <w:p w14:paraId="3AC42D45" w14:textId="77777777" w:rsidR="00515CD6" w:rsidRPr="00515CD6" w:rsidRDefault="00515CD6" w:rsidP="00515CD6">
      <w:pPr>
        <w:pStyle w:val="PargrafodaLista"/>
        <w:numPr>
          <w:ilvl w:val="0"/>
          <w:numId w:val="7"/>
        </w:numPr>
        <w:spacing w:line="360" w:lineRule="auto"/>
        <w:jc w:val="both"/>
        <w:rPr>
          <w:rFonts w:ascii="Arial" w:hAnsi="Arial" w:cs="Arial"/>
          <w:vanish/>
        </w:rPr>
      </w:pPr>
    </w:p>
    <w:p w14:paraId="30D17C6B" w14:textId="4536194E" w:rsidR="00EB5E0D" w:rsidRPr="00EB5E0D" w:rsidRDefault="00336A1D" w:rsidP="00515CD6">
      <w:pPr>
        <w:pStyle w:val="PargrafodaLista"/>
        <w:numPr>
          <w:ilvl w:val="1"/>
          <w:numId w:val="7"/>
        </w:numPr>
        <w:spacing w:line="360" w:lineRule="auto"/>
        <w:jc w:val="both"/>
        <w:rPr>
          <w:rFonts w:ascii="Arial" w:hAnsi="Arial" w:cs="Arial"/>
          <w:szCs w:val="24"/>
        </w:rPr>
      </w:pPr>
      <w:r w:rsidRPr="004511F4">
        <w:rPr>
          <w:rFonts w:ascii="Arial" w:hAnsi="Arial" w:cs="Arial"/>
        </w:rPr>
        <w:t xml:space="preserve">Os recursos dessa contratação estão consignados no </w:t>
      </w:r>
      <w:r w:rsidR="00957FE6">
        <w:rPr>
          <w:rFonts w:ascii="Arial" w:hAnsi="Arial" w:cs="Arial"/>
        </w:rPr>
        <w:t>O</w:t>
      </w:r>
      <w:r w:rsidRPr="004511F4">
        <w:rPr>
          <w:rFonts w:ascii="Arial" w:hAnsi="Arial" w:cs="Arial"/>
        </w:rPr>
        <w:t>rçamento</w:t>
      </w:r>
      <w:r w:rsidR="000E1AC5">
        <w:rPr>
          <w:rFonts w:ascii="Arial" w:hAnsi="Arial" w:cs="Arial"/>
        </w:rPr>
        <w:t xml:space="preserve"> 2023</w:t>
      </w:r>
      <w:r w:rsidRPr="004511F4">
        <w:rPr>
          <w:rFonts w:ascii="Arial" w:hAnsi="Arial" w:cs="Arial"/>
        </w:rPr>
        <w:t xml:space="preserve"> da União </w:t>
      </w:r>
      <w:r w:rsidR="008D7159">
        <w:rPr>
          <w:rFonts w:ascii="Arial" w:hAnsi="Arial" w:cs="Arial"/>
        </w:rPr>
        <w:t>por meio dos seguintes elementos contábeis:</w:t>
      </w:r>
    </w:p>
    <w:p w14:paraId="3C83CCF5" w14:textId="07C42360" w:rsidR="00EB5E0D" w:rsidRPr="006A3716" w:rsidRDefault="00E21F4B" w:rsidP="00EB5E0D">
      <w:pPr>
        <w:pStyle w:val="PargrafodaLista"/>
        <w:numPr>
          <w:ilvl w:val="2"/>
          <w:numId w:val="7"/>
        </w:numPr>
        <w:spacing w:line="360" w:lineRule="auto"/>
        <w:jc w:val="both"/>
        <w:rPr>
          <w:rFonts w:ascii="Arial" w:hAnsi="Arial" w:cs="Arial"/>
          <w:szCs w:val="24"/>
        </w:rPr>
      </w:pPr>
      <w:r>
        <w:rPr>
          <w:rFonts w:ascii="Arial" w:hAnsi="Arial" w:cs="Arial"/>
        </w:rPr>
        <w:t>Para os serviços de computação em nuvem (item 1)</w:t>
      </w:r>
      <w:r w:rsidR="00DA252B">
        <w:rPr>
          <w:rFonts w:ascii="Arial" w:hAnsi="Arial" w:cs="Arial"/>
        </w:rPr>
        <w:t xml:space="preserve">: </w:t>
      </w:r>
      <w:r w:rsidR="00DA252B" w:rsidRPr="00DA252B">
        <w:rPr>
          <w:rFonts w:ascii="Arial" w:hAnsi="Arial" w:cs="Arial"/>
        </w:rPr>
        <w:t>33.90.40-17 - Infraestrutura como serviço</w:t>
      </w:r>
      <w:r w:rsidR="00942ED2">
        <w:rPr>
          <w:rFonts w:ascii="Arial" w:hAnsi="Arial" w:cs="Arial"/>
        </w:rPr>
        <w:t>,</w:t>
      </w:r>
      <w:r w:rsidR="00DA252B" w:rsidRPr="00DA252B">
        <w:rPr>
          <w:rFonts w:ascii="Arial" w:hAnsi="Arial" w:cs="Arial"/>
        </w:rPr>
        <w:t xml:space="preserve"> 33.90.40-18 - Plataforma como serviço </w:t>
      </w:r>
      <w:r w:rsidR="00957FE6">
        <w:rPr>
          <w:rFonts w:ascii="Arial" w:hAnsi="Arial" w:cs="Arial"/>
        </w:rPr>
        <w:t>e/</w:t>
      </w:r>
      <w:r w:rsidR="00DA252B" w:rsidRPr="00DA252B">
        <w:rPr>
          <w:rFonts w:ascii="Arial" w:hAnsi="Arial" w:cs="Arial"/>
        </w:rPr>
        <w:t xml:space="preserve">ou </w:t>
      </w:r>
      <w:r w:rsidR="00DA252B" w:rsidRPr="00DA252B">
        <w:rPr>
          <w:rFonts w:ascii="Arial" w:hAnsi="Arial" w:cs="Arial"/>
        </w:rPr>
        <w:lastRenderedPageBreak/>
        <w:t>33.90.40-19 - Software como serviço</w:t>
      </w:r>
    </w:p>
    <w:p w14:paraId="7F8267DA" w14:textId="3B28D22E" w:rsidR="006A3716" w:rsidRDefault="00E41938" w:rsidP="00EB5E0D">
      <w:pPr>
        <w:pStyle w:val="PargrafodaLista"/>
        <w:numPr>
          <w:ilvl w:val="2"/>
          <w:numId w:val="7"/>
        </w:numPr>
        <w:spacing w:line="360" w:lineRule="auto"/>
        <w:jc w:val="both"/>
        <w:rPr>
          <w:rFonts w:ascii="Arial" w:hAnsi="Arial" w:cs="Arial"/>
          <w:szCs w:val="24"/>
        </w:rPr>
      </w:pPr>
      <w:r>
        <w:rPr>
          <w:rFonts w:ascii="Arial" w:hAnsi="Arial" w:cs="Arial"/>
          <w:szCs w:val="24"/>
        </w:rPr>
        <w:t xml:space="preserve">Para o serviço de suporte (item 2): </w:t>
      </w:r>
      <w:r w:rsidRPr="00E41938">
        <w:rPr>
          <w:rFonts w:ascii="Arial" w:hAnsi="Arial" w:cs="Arial"/>
          <w:szCs w:val="24"/>
        </w:rPr>
        <w:t>33.90.40-11 - Suporte de infraestrutura de TIC</w:t>
      </w:r>
    </w:p>
    <w:p w14:paraId="5C14B3CB" w14:textId="0ACBF766" w:rsidR="001E34B5" w:rsidRPr="005C7998" w:rsidRDefault="005C7998" w:rsidP="005C7998">
      <w:pPr>
        <w:pStyle w:val="PargrafodaLista"/>
        <w:numPr>
          <w:ilvl w:val="2"/>
          <w:numId w:val="7"/>
        </w:numPr>
        <w:spacing w:line="360" w:lineRule="auto"/>
        <w:jc w:val="both"/>
        <w:rPr>
          <w:rFonts w:ascii="Arial" w:hAnsi="Arial" w:cs="Arial"/>
          <w:szCs w:val="24"/>
        </w:rPr>
      </w:pPr>
      <w:r w:rsidRPr="005C7998">
        <w:rPr>
          <w:rFonts w:ascii="Arial" w:hAnsi="Arial" w:cs="Arial"/>
          <w:szCs w:val="24"/>
        </w:rPr>
        <w:t>Para os serviços profissionais (item 3): 33.90.40-21 - Serviços técnicos profissionais de TIC.</w:t>
      </w:r>
    </w:p>
    <w:p w14:paraId="0ABCBD1D" w14:textId="3B6753B6" w:rsidR="008610C3" w:rsidRPr="00004172" w:rsidRDefault="00B76BCB" w:rsidP="00C06AE5">
      <w:pPr>
        <w:pStyle w:val="Ttulo1"/>
        <w:spacing w:line="360" w:lineRule="auto"/>
        <w:ind w:left="431" w:hanging="431"/>
        <w:rPr>
          <w:rFonts w:ascii="Arial" w:hAnsi="Arial" w:cs="Arial"/>
        </w:rPr>
      </w:pPr>
      <w:r w:rsidRPr="00004172">
        <w:rPr>
          <w:rFonts w:ascii="Arial" w:hAnsi="Arial" w:cs="Arial"/>
        </w:rPr>
        <w:t xml:space="preserve">DE ENTREGA </w:t>
      </w:r>
      <w:r>
        <w:rPr>
          <w:rFonts w:ascii="Arial" w:hAnsi="Arial" w:cs="Arial"/>
        </w:rPr>
        <w:t>E</w:t>
      </w:r>
      <w:r w:rsidRPr="00004172">
        <w:rPr>
          <w:rFonts w:ascii="Arial" w:hAnsi="Arial" w:cs="Arial"/>
        </w:rPr>
        <w:t xml:space="preserve"> CRITÉRIOS </w:t>
      </w:r>
      <w:r>
        <w:rPr>
          <w:rFonts w:ascii="Arial" w:hAnsi="Arial" w:cs="Arial"/>
        </w:rPr>
        <w:t>D</w:t>
      </w:r>
      <w:r w:rsidRPr="00004172">
        <w:rPr>
          <w:rFonts w:ascii="Arial" w:hAnsi="Arial" w:cs="Arial"/>
        </w:rPr>
        <w:t xml:space="preserve">E ACEITAÇÃO </w:t>
      </w:r>
      <w:r>
        <w:rPr>
          <w:rFonts w:ascii="Arial" w:hAnsi="Arial" w:cs="Arial"/>
        </w:rPr>
        <w:t>D</w:t>
      </w:r>
      <w:r w:rsidRPr="00004172">
        <w:rPr>
          <w:rFonts w:ascii="Arial" w:hAnsi="Arial" w:cs="Arial"/>
        </w:rPr>
        <w:t>O OBJETO:</w:t>
      </w:r>
    </w:p>
    <w:p w14:paraId="61A35862" w14:textId="77777777" w:rsidR="00004172" w:rsidRPr="00004172" w:rsidRDefault="00004172" w:rsidP="00004172">
      <w:pPr>
        <w:pStyle w:val="PargrafodaLista"/>
        <w:widowControl/>
        <w:numPr>
          <w:ilvl w:val="0"/>
          <w:numId w:val="7"/>
        </w:numPr>
        <w:tabs>
          <w:tab w:val="left" w:pos="70"/>
        </w:tabs>
        <w:spacing w:before="57" w:after="57" w:line="360" w:lineRule="auto"/>
        <w:contextualSpacing w:val="0"/>
        <w:jc w:val="both"/>
        <w:rPr>
          <w:rStyle w:val="normaltextrun"/>
          <w:rFonts w:ascii="Arial" w:eastAsia="Times New Roman" w:hAnsi="Arial" w:cs="Arial"/>
          <w:vanish/>
          <w:kern w:val="0"/>
          <w:szCs w:val="24"/>
          <w:lang w:eastAsia="pt-BR" w:bidi="ar-SA"/>
        </w:rPr>
      </w:pPr>
    </w:p>
    <w:p w14:paraId="11D0D64E" w14:textId="4976E521" w:rsidR="00556879" w:rsidRPr="00556879" w:rsidRDefault="00994897" w:rsidP="00004172">
      <w:pPr>
        <w:pStyle w:val="Standard"/>
        <w:widowControl/>
        <w:numPr>
          <w:ilvl w:val="1"/>
          <w:numId w:val="7"/>
        </w:numPr>
        <w:tabs>
          <w:tab w:val="left" w:pos="70"/>
        </w:tabs>
        <w:spacing w:before="57" w:after="57" w:line="360" w:lineRule="auto"/>
        <w:jc w:val="both"/>
        <w:rPr>
          <w:rStyle w:val="normaltextrun"/>
          <w:rFonts w:ascii="Arial" w:eastAsia="Lucida Sans Unicode" w:hAnsi="Arial" w:cs="Arial"/>
          <w:lang w:eastAsia="en-US"/>
        </w:rPr>
      </w:pPr>
      <w:r>
        <w:rPr>
          <w:rStyle w:val="normaltextrun"/>
          <w:rFonts w:ascii="Arial" w:eastAsia="Lucida Sans Unicode" w:hAnsi="Arial" w:cs="Arial"/>
          <w:lang w:eastAsia="en-US"/>
        </w:rPr>
        <w:t xml:space="preserve">Para emissão do Termo de Recebimento </w:t>
      </w:r>
      <w:r w:rsidR="00483394">
        <w:rPr>
          <w:rStyle w:val="normaltextrun"/>
          <w:rFonts w:ascii="Arial" w:eastAsia="Lucida Sans Unicode" w:hAnsi="Arial" w:cs="Arial"/>
          <w:lang w:eastAsia="en-US"/>
        </w:rPr>
        <w:t>D</w:t>
      </w:r>
      <w:r>
        <w:rPr>
          <w:rStyle w:val="normaltextrun"/>
          <w:rFonts w:ascii="Arial" w:eastAsia="Lucida Sans Unicode" w:hAnsi="Arial" w:cs="Arial"/>
          <w:lang w:eastAsia="en-US"/>
        </w:rPr>
        <w:t xml:space="preserve">efinitivo do </w:t>
      </w:r>
      <w:r w:rsidR="00483394">
        <w:rPr>
          <w:rStyle w:val="normaltextrun"/>
          <w:rFonts w:ascii="Arial" w:eastAsia="Lucida Sans Unicode" w:hAnsi="Arial" w:cs="Arial"/>
          <w:lang w:eastAsia="en-US"/>
        </w:rPr>
        <w:t>O</w:t>
      </w:r>
      <w:r>
        <w:rPr>
          <w:rStyle w:val="normaltextrun"/>
          <w:rFonts w:ascii="Arial" w:eastAsia="Lucida Sans Unicode" w:hAnsi="Arial" w:cs="Arial"/>
          <w:lang w:eastAsia="en-US"/>
        </w:rPr>
        <w:t xml:space="preserve">bjeto, deverão ser </w:t>
      </w:r>
      <w:r w:rsidR="00033B01">
        <w:rPr>
          <w:rStyle w:val="normaltextrun"/>
          <w:rFonts w:ascii="Arial" w:eastAsia="Lucida Sans Unicode" w:hAnsi="Arial" w:cs="Arial"/>
          <w:lang w:eastAsia="en-US"/>
        </w:rPr>
        <w:t>observadas as Atividades de Início de Contrato</w:t>
      </w:r>
      <w:r w:rsidR="00483394">
        <w:rPr>
          <w:rStyle w:val="normaltextrun"/>
          <w:rFonts w:ascii="Arial" w:eastAsia="Lucida Sans Unicode" w:hAnsi="Arial" w:cs="Arial"/>
          <w:lang w:eastAsia="en-US"/>
        </w:rPr>
        <w:t>,</w:t>
      </w:r>
      <w:r w:rsidR="00033B01">
        <w:rPr>
          <w:rStyle w:val="normaltextrun"/>
          <w:rFonts w:ascii="Arial" w:eastAsia="Lucida Sans Unicode" w:hAnsi="Arial" w:cs="Arial"/>
          <w:lang w:eastAsia="en-US"/>
        </w:rPr>
        <w:t xml:space="preserve"> descritas </w:t>
      </w:r>
      <w:r w:rsidR="00EC493A">
        <w:rPr>
          <w:rStyle w:val="normaltextrun"/>
          <w:rFonts w:ascii="Arial" w:eastAsia="Lucida Sans Unicode" w:hAnsi="Arial" w:cs="Arial"/>
          <w:lang w:eastAsia="en-US"/>
        </w:rPr>
        <w:t>neste Termo de Referência;</w:t>
      </w:r>
    </w:p>
    <w:p w14:paraId="2FA42BBF" w14:textId="47D0015B" w:rsidR="008C0C1D" w:rsidRPr="004511F4" w:rsidRDefault="008C0C1D" w:rsidP="00004172">
      <w:pPr>
        <w:pStyle w:val="Standard"/>
        <w:widowControl/>
        <w:numPr>
          <w:ilvl w:val="1"/>
          <w:numId w:val="7"/>
        </w:numPr>
        <w:tabs>
          <w:tab w:val="left" w:pos="70"/>
        </w:tabs>
        <w:spacing w:before="57" w:after="57" w:line="360" w:lineRule="auto"/>
        <w:jc w:val="both"/>
        <w:rPr>
          <w:rStyle w:val="normaltextrun"/>
          <w:rFonts w:ascii="Arial" w:eastAsia="Lucida Sans Unicode" w:hAnsi="Arial" w:cs="Arial"/>
          <w:lang w:eastAsia="en-US"/>
        </w:rPr>
      </w:pPr>
      <w:r w:rsidRPr="004511F4">
        <w:rPr>
          <w:rStyle w:val="normaltextrun"/>
          <w:rFonts w:ascii="Arial" w:eastAsia="Times New Roman" w:hAnsi="Arial" w:cs="Arial"/>
          <w:kern w:val="0"/>
          <w:lang w:eastAsia="pt-BR" w:bidi="ar-SA"/>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1D7BD18" w14:textId="40EC8C0C" w:rsidR="008610C3" w:rsidRPr="004511F4" w:rsidRDefault="00285B7D" w:rsidP="0074019B">
      <w:pPr>
        <w:pStyle w:val="Standard"/>
        <w:widowControl/>
        <w:numPr>
          <w:ilvl w:val="1"/>
          <w:numId w:val="7"/>
        </w:numPr>
        <w:tabs>
          <w:tab w:val="left" w:pos="70"/>
        </w:tabs>
        <w:spacing w:before="57" w:after="57" w:line="360" w:lineRule="auto"/>
        <w:jc w:val="both"/>
        <w:rPr>
          <w:rFonts w:ascii="Arial" w:eastAsia="Lucida Sans Unicode" w:hAnsi="Arial" w:cs="Arial"/>
          <w:lang w:eastAsia="en-US"/>
        </w:rPr>
      </w:pPr>
      <w:r w:rsidRPr="004511F4">
        <w:rPr>
          <w:rStyle w:val="normaltextrun"/>
          <w:rFonts w:ascii="Arial" w:eastAsia="Lucida Sans Unicode" w:hAnsi="Arial" w:cs="Arial"/>
          <w:lang w:eastAsia="en-US"/>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(Lei n° 10.406, de 2002).</w:t>
      </w:r>
    </w:p>
    <w:p w14:paraId="1C7DF7D2" w14:textId="77777777" w:rsidR="008610C3" w:rsidRPr="004511F4" w:rsidRDefault="008610C3">
      <w:pPr>
        <w:pStyle w:val="Standard"/>
        <w:widowControl/>
        <w:tabs>
          <w:tab w:val="left" w:pos="70"/>
        </w:tabs>
        <w:spacing w:before="57" w:after="57" w:line="360" w:lineRule="auto"/>
        <w:jc w:val="both"/>
        <w:rPr>
          <w:rFonts w:ascii="Arial" w:eastAsia="Lucida Sans Unicode" w:hAnsi="Arial" w:cs="Arial"/>
          <w:strike/>
          <w:lang w:eastAsia="en-US"/>
        </w:rPr>
      </w:pPr>
    </w:p>
    <w:p w14:paraId="2798EC50" w14:textId="0A516146" w:rsidR="008610C3" w:rsidRPr="00004172" w:rsidRDefault="00B76BCB" w:rsidP="00004172">
      <w:pPr>
        <w:pStyle w:val="Ttulo1"/>
        <w:spacing w:line="360" w:lineRule="auto"/>
        <w:ind w:left="431" w:hanging="431"/>
        <w:rPr>
          <w:rFonts w:ascii="Arial" w:hAnsi="Arial" w:cs="Arial"/>
        </w:rPr>
      </w:pPr>
      <w:r w:rsidRPr="00004172">
        <w:rPr>
          <w:rFonts w:ascii="Arial" w:hAnsi="Arial" w:cs="Arial"/>
        </w:rPr>
        <w:t xml:space="preserve">REQUISITOS </w:t>
      </w:r>
      <w:r>
        <w:rPr>
          <w:rFonts w:ascii="Arial" w:hAnsi="Arial" w:cs="Arial"/>
        </w:rPr>
        <w:t>D</w:t>
      </w:r>
      <w:r w:rsidRPr="00004172">
        <w:rPr>
          <w:rFonts w:ascii="Arial" w:hAnsi="Arial" w:cs="Arial"/>
        </w:rPr>
        <w:t xml:space="preserve">E METODOLOGIA </w:t>
      </w:r>
      <w:r>
        <w:rPr>
          <w:rFonts w:ascii="Arial" w:hAnsi="Arial" w:cs="Arial"/>
        </w:rPr>
        <w:t>D</w:t>
      </w:r>
      <w:r w:rsidRPr="00004172">
        <w:rPr>
          <w:rFonts w:ascii="Arial" w:hAnsi="Arial" w:cs="Arial"/>
        </w:rPr>
        <w:t>E TRABALHO</w:t>
      </w:r>
    </w:p>
    <w:p w14:paraId="5EA3AFA2" w14:textId="77777777" w:rsidR="00004172" w:rsidRPr="00004172" w:rsidRDefault="00004172" w:rsidP="00004172">
      <w:pPr>
        <w:pStyle w:val="PargrafodaLista"/>
        <w:numPr>
          <w:ilvl w:val="0"/>
          <w:numId w:val="7"/>
        </w:numPr>
        <w:spacing w:before="57" w:after="57" w:line="360" w:lineRule="auto"/>
        <w:contextualSpacing w:val="0"/>
        <w:jc w:val="both"/>
        <w:rPr>
          <w:rFonts w:ascii="Arial" w:hAnsi="Arial" w:cs="Arial"/>
          <w:vanish/>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0E0C6E" w14:textId="3F2134EC" w:rsidR="008610C3" w:rsidRPr="004511F4" w:rsidRDefault="006F7FA5" w:rsidP="00004172">
      <w:pPr>
        <w:pStyle w:val="Standard"/>
        <w:numPr>
          <w:ilvl w:val="1"/>
          <w:numId w:val="7"/>
        </w:numPr>
        <w:spacing w:before="57" w:after="57"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511F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Para </w:t>
      </w:r>
      <w:r w:rsidR="0055500E">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TODOS</w:t>
      </w:r>
      <w:r w:rsidR="00017C56">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os itens do objeto </w:t>
      </w:r>
      <w:r w:rsidR="00A513F5">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w:t>
      </w:r>
      <w:r w:rsidR="00D2616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00A513F5">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atado</w:t>
      </w:r>
      <w:r w:rsidRPr="004511F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CONTRATANTE deve ter a prerrogativa de fazer uso do contrato na modalidade “sob demanda”, só ficando obrigada a pagar pelo esforço efetivamente “solicitado”, “utilizado” e “aceito”. Deste modo, deverá ser possível chegar ao final da vigência do contrato sem obrigações de pagamento pela CONTRATANTE para crédito ou esforço estimado, mas não solicitado;</w:t>
      </w:r>
    </w:p>
    <w:p w14:paraId="0D956AB6" w14:textId="4DD8658C" w:rsidR="00DB3BA1" w:rsidRPr="00654035" w:rsidRDefault="00A15A94">
      <w:pPr>
        <w:pStyle w:val="PargrafodaLista"/>
        <w:numPr>
          <w:ilvl w:val="1"/>
          <w:numId w:val="7"/>
        </w:numPr>
        <w:spacing w:before="57" w:after="57"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54035">
        <w:rPr>
          <w:rFonts w:ascii="Arial" w:hAnsi="Arial" w:cs="Arial"/>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relação dos serviços computacionais em nuvem integrantes do objeto da presente </w:t>
      </w:r>
      <w:r w:rsidRPr="00654035">
        <w:rPr>
          <w:rFonts w:ascii="Arial" w:hAnsi="Arial" w:cs="Arial"/>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contratação não são exaustivos, indicam essencialmente itens básicos de infraestrutura a serem ofertadas pelo provedor</w:t>
      </w:r>
      <w:r w:rsidR="009322AD">
        <w:rPr>
          <w:rFonts w:ascii="Arial" w:hAnsi="Arial" w:cs="Arial"/>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de nuvem</w:t>
      </w:r>
      <w:r w:rsidRPr="00654035">
        <w:rPr>
          <w:rFonts w:ascii="Arial" w:hAnsi="Arial" w:cs="Arial"/>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para a solução de Big Data do CNMP</w:t>
      </w:r>
      <w:r w:rsidR="00654035">
        <w:rPr>
          <w:rFonts w:ascii="Arial" w:hAnsi="Arial" w:cs="Arial"/>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778EF93" w14:textId="5A15B389" w:rsidR="00316440" w:rsidRPr="004511F4" w:rsidRDefault="00316440">
      <w:pPr>
        <w:pStyle w:val="Standard"/>
        <w:numPr>
          <w:ilvl w:val="1"/>
          <w:numId w:val="7"/>
        </w:numPr>
        <w:spacing w:before="57" w:after="57"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511F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Os créditos de nuvem estimados pelo Serviço de Computação em Nuvem (item 1) poderão ser empregados em qualquer um dos serviços de nuvem disponibilizados pelo provedor</w:t>
      </w:r>
      <w:r w:rsidR="00836930" w:rsidRPr="004511F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inc</w:t>
      </w:r>
      <w:r w:rsidR="00420BBF" w:rsidRPr="004511F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lusive </w:t>
      </w:r>
      <w:r w:rsidR="00420BBF" w:rsidRPr="004511F4">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spellStart"/>
      <w:r w:rsidR="00420BBF" w:rsidRPr="004511F4">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w:t>
      </w:r>
      <w:proofErr w:type="spellEnd"/>
      <w:r w:rsidR="00420BBF" w:rsidRPr="004511F4">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00420BBF" w:rsidRPr="004511F4">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place</w:t>
      </w:r>
      <w:proofErr w:type="spellEnd"/>
      <w:r w:rsidR="00420BBF" w:rsidRPr="004511F4">
        <w:rPr>
          <w:rFonts w:ascii="Arial" w:hAnsi="Arial" w:cs="Arial"/>
          <w:i/>
          <w:i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511F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8C9B2EC" w14:textId="7B99368D" w:rsidR="00043A1B" w:rsidRPr="004511F4" w:rsidRDefault="00AF5227">
      <w:pPr>
        <w:pStyle w:val="PargrafodaLista"/>
        <w:numPr>
          <w:ilvl w:val="1"/>
          <w:numId w:val="7"/>
        </w:numPr>
        <w:spacing w:before="57" w:after="57"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F522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CONTRATADA deverá assegurar que os dados, informações e conhecimentos produzidos ou custodiados pelo CONTRATANTE, transferidos para o provedor de serviço de nuvem, serão hospedados em território brasileiro, se este for o território escolhido pelo CONTRATANTE para instanciar os serviços, processar ou hospedar dados. A transferência internacional de dados poderá ocorrer quando o CONTRATANTE optar por instanciar serviços, processar ou hospedar dados em território estrangeiro</w:t>
      </w:r>
      <w:r w:rsidR="00043A1B" w:rsidRPr="004511F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E0C0C35" w14:textId="3D5BB36B" w:rsidR="006F7FA5" w:rsidRPr="004511F4" w:rsidRDefault="006F7FA5" w:rsidP="00B83F96">
      <w:pPr>
        <w:pStyle w:val="Standard"/>
        <w:numPr>
          <w:ilvl w:val="1"/>
          <w:numId w:val="7"/>
        </w:numPr>
        <w:spacing w:before="57" w:after="57"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511F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 atividades relacionadas a prestação do serviço devem ocorrer, </w:t>
      </w:r>
      <w:proofErr w:type="gramStart"/>
      <w:r w:rsidRPr="004511F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via de regra</w:t>
      </w:r>
      <w:proofErr w:type="gramEnd"/>
      <w:r w:rsidRPr="004511F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em horário comercial, de segunda a sexta-feira, das 08h às18h. As atividades poderão ocorrer fora do horário comercial de acordo com a necessidade e comum acordo das partes</w:t>
      </w:r>
      <w:r w:rsidR="009878CE" w:rsidRPr="004511F4">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89EE7A3" w14:textId="1B373B05" w:rsidR="006B2DFE" w:rsidRPr="00E147F7" w:rsidRDefault="009878CE" w:rsidP="005E731A">
      <w:pPr>
        <w:pStyle w:val="Standard"/>
        <w:numPr>
          <w:ilvl w:val="1"/>
          <w:numId w:val="7"/>
        </w:numPr>
        <w:spacing w:before="57" w:after="57" w:line="360" w:lineRule="auto"/>
        <w:jc w:val="both"/>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47F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prestação do</w:t>
      </w:r>
      <w:r w:rsidR="004769F3" w:rsidRPr="00E147F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E147F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serviço</w:t>
      </w:r>
      <w:r w:rsidR="004769F3" w:rsidRPr="00E147F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requeridos neste termo de referência </w:t>
      </w:r>
      <w:r w:rsidRPr="00E147F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deverá ser </w:t>
      </w:r>
      <w:r w:rsidR="002C2DE2" w:rsidRPr="00E147F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REMOTA</w:t>
      </w:r>
      <w:r w:rsidR="00F03384" w:rsidRPr="00E147F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2C5772" w:rsidRPr="00E147F7">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DFFD204" w14:textId="77777777" w:rsidR="008610C3" w:rsidRPr="004511F4" w:rsidRDefault="008610C3">
      <w:pPr>
        <w:pStyle w:val="Standard"/>
        <w:widowControl/>
        <w:tabs>
          <w:tab w:val="left" w:pos="70"/>
        </w:tabs>
        <w:spacing w:before="57" w:after="57" w:line="360" w:lineRule="auto"/>
        <w:jc w:val="both"/>
        <w:rPr>
          <w:rFonts w:ascii="Arial" w:eastAsia="Lucida Sans Unicode" w:hAnsi="Arial" w:cs="Arial"/>
          <w:lang w:eastAsia="en-US"/>
        </w:rPr>
      </w:pPr>
    </w:p>
    <w:p w14:paraId="5A28DF88" w14:textId="58CD7456" w:rsidR="008610C3" w:rsidRPr="004511F4" w:rsidRDefault="00B76BCB" w:rsidP="00B83F96">
      <w:pPr>
        <w:pStyle w:val="Ttulo1"/>
        <w:numPr>
          <w:ilvl w:val="0"/>
          <w:numId w:val="7"/>
        </w:numPr>
        <w:spacing w:before="57" w:after="57" w:line="360" w:lineRule="auto"/>
        <w:jc w:val="both"/>
        <w:rPr>
          <w:rFonts w:ascii="Arial" w:eastAsia="Lucida Sans Unicode" w:hAnsi="Arial" w:cs="Arial"/>
          <w:sz w:val="24"/>
          <w:szCs w:val="24"/>
          <w:lang w:eastAsia="en-US"/>
        </w:rPr>
      </w:pPr>
      <w:r w:rsidRPr="004511F4">
        <w:rPr>
          <w:rFonts w:ascii="Arial" w:eastAsia="Lucida Sans Unicode" w:hAnsi="Arial" w:cs="Arial"/>
          <w:sz w:val="24"/>
          <w:szCs w:val="24"/>
          <w:lang w:eastAsia="en-US"/>
        </w:rPr>
        <w:t xml:space="preserve">OBRIGAÇÕES </w:t>
      </w:r>
      <w:r>
        <w:rPr>
          <w:rFonts w:ascii="Arial" w:eastAsia="Lucida Sans Unicode" w:hAnsi="Arial" w:cs="Arial"/>
          <w:sz w:val="24"/>
          <w:szCs w:val="24"/>
          <w:lang w:eastAsia="en-US"/>
        </w:rPr>
        <w:t>D</w:t>
      </w:r>
      <w:r w:rsidRPr="004511F4">
        <w:rPr>
          <w:rFonts w:ascii="Arial" w:eastAsia="Lucida Sans Unicode" w:hAnsi="Arial" w:cs="Arial"/>
          <w:sz w:val="24"/>
          <w:szCs w:val="24"/>
          <w:lang w:eastAsia="en-US"/>
        </w:rPr>
        <w:t>O CONTRATANTE</w:t>
      </w:r>
    </w:p>
    <w:p w14:paraId="413993CB" w14:textId="53D50544" w:rsidR="008610C3" w:rsidRPr="004511F4" w:rsidRDefault="00336A1D" w:rsidP="00B83F96">
      <w:pPr>
        <w:pStyle w:val="Standard"/>
        <w:numPr>
          <w:ilvl w:val="1"/>
          <w:numId w:val="7"/>
        </w:numPr>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Proporcionar as facilidades indispensáveis à boa execução das obrigações contratuais.</w:t>
      </w:r>
    </w:p>
    <w:p w14:paraId="58E7B2E1" w14:textId="6752EB5E" w:rsidR="008610C3" w:rsidRPr="004511F4" w:rsidRDefault="00336A1D" w:rsidP="00B83F96">
      <w:pPr>
        <w:pStyle w:val="Standard"/>
        <w:numPr>
          <w:ilvl w:val="1"/>
          <w:numId w:val="7"/>
        </w:numPr>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Receber o objeto no prazo e condições estabelecidas no Edital e seus anexos.</w:t>
      </w:r>
    </w:p>
    <w:p w14:paraId="4BC63D4D" w14:textId="638C1DCE" w:rsidR="008610C3" w:rsidRPr="004511F4" w:rsidRDefault="00336A1D" w:rsidP="00B83F96">
      <w:pPr>
        <w:pStyle w:val="Standard"/>
        <w:numPr>
          <w:ilvl w:val="1"/>
          <w:numId w:val="7"/>
        </w:numPr>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Verificar minuciosamente, no prazo fixado, a conformidade dos serviços realizados provisoriamente com as especificações constantes do Edital e da proposta, para fins de aceitação e recebimentos.</w:t>
      </w:r>
    </w:p>
    <w:p w14:paraId="0F2A8B77" w14:textId="7A0EC5BE" w:rsidR="008610C3" w:rsidRPr="004511F4" w:rsidRDefault="00336A1D" w:rsidP="00B83F96">
      <w:pPr>
        <w:pStyle w:val="Standard"/>
        <w:numPr>
          <w:ilvl w:val="1"/>
          <w:numId w:val="7"/>
        </w:numPr>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Comunicar à CONTRATADA, por escrito, sobre imperfeições, falhas ou irregularidades verificadas no serviço realizado, fixando prazo para que seja substituído, reparado ou corrigido.</w:t>
      </w:r>
    </w:p>
    <w:p w14:paraId="6E351B8F" w14:textId="0ED5EFCF" w:rsidR="008610C3" w:rsidRPr="004511F4" w:rsidRDefault="00336A1D" w:rsidP="00B83F96">
      <w:pPr>
        <w:pStyle w:val="Standard"/>
        <w:numPr>
          <w:ilvl w:val="1"/>
          <w:numId w:val="7"/>
        </w:numPr>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lastRenderedPageBreak/>
        <w:t>Efetuar o pagamento à CONTRATADA no valor correspondente ao serviço, no prazo e forma estabelecidos no</w:t>
      </w:r>
      <w:r w:rsidR="00182F13" w:rsidRPr="004511F4">
        <w:rPr>
          <w:rFonts w:ascii="Arial" w:eastAsia="Lucida Sans Unicode" w:hAnsi="Arial" w:cs="Arial"/>
          <w:lang w:eastAsia="en-US"/>
        </w:rPr>
        <w:t xml:space="preserve"> </w:t>
      </w:r>
      <w:r w:rsidR="00692E5E" w:rsidRPr="004511F4">
        <w:rPr>
          <w:rFonts w:ascii="Arial" w:eastAsia="Lucida Sans Unicode" w:hAnsi="Arial" w:cs="Arial"/>
          <w:lang w:eastAsia="en-US"/>
        </w:rPr>
        <w:t xml:space="preserve">edital </w:t>
      </w:r>
      <w:r w:rsidRPr="004511F4">
        <w:rPr>
          <w:rFonts w:ascii="Arial" w:eastAsia="Lucida Sans Unicode" w:hAnsi="Arial" w:cs="Arial"/>
          <w:lang w:eastAsia="en-US"/>
        </w:rPr>
        <w:t xml:space="preserve">e seus </w:t>
      </w:r>
      <w:r w:rsidR="00692E5E" w:rsidRPr="004511F4">
        <w:rPr>
          <w:rFonts w:ascii="Arial" w:eastAsia="Lucida Sans Unicode" w:hAnsi="Arial" w:cs="Arial"/>
          <w:lang w:eastAsia="en-US"/>
        </w:rPr>
        <w:t>respectivos anexos</w:t>
      </w:r>
      <w:r w:rsidRPr="004511F4">
        <w:rPr>
          <w:rFonts w:ascii="Arial" w:eastAsia="Lucida Sans Unicode" w:hAnsi="Arial" w:cs="Arial"/>
          <w:lang w:eastAsia="en-US"/>
        </w:rPr>
        <w:t>.</w:t>
      </w:r>
    </w:p>
    <w:p w14:paraId="066F3A29" w14:textId="3F785F9F" w:rsidR="008610C3" w:rsidRPr="004511F4" w:rsidRDefault="00336A1D" w:rsidP="00B83F96">
      <w:pPr>
        <w:pStyle w:val="Standard"/>
        <w:widowControl/>
        <w:numPr>
          <w:ilvl w:val="1"/>
          <w:numId w:val="7"/>
        </w:numPr>
        <w:tabs>
          <w:tab w:val="left" w:pos="70"/>
        </w:tabs>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416D816" w14:textId="2DEDDEC8" w:rsidR="008610C3" w:rsidRPr="004511F4" w:rsidRDefault="00336A1D" w:rsidP="00B83F96">
      <w:pPr>
        <w:pStyle w:val="Standard"/>
        <w:widowControl/>
        <w:numPr>
          <w:ilvl w:val="1"/>
          <w:numId w:val="7"/>
        </w:numPr>
        <w:tabs>
          <w:tab w:val="left" w:pos="70"/>
        </w:tabs>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Aplicar as sanções, conforme previsto no termo de referência</w:t>
      </w:r>
      <w:r w:rsidR="00AB0C43" w:rsidRPr="004511F4">
        <w:rPr>
          <w:rFonts w:ascii="Arial" w:eastAsia="Lucida Sans Unicode" w:hAnsi="Arial" w:cs="Arial"/>
          <w:lang w:eastAsia="en-US"/>
        </w:rPr>
        <w:t>.</w:t>
      </w:r>
      <w:r w:rsidRPr="004511F4">
        <w:rPr>
          <w:rFonts w:ascii="Arial" w:eastAsia="Lucida Sans Unicode" w:hAnsi="Arial" w:cs="Arial"/>
          <w:lang w:eastAsia="en-US"/>
        </w:rPr>
        <w:t xml:space="preserve"> </w:t>
      </w:r>
    </w:p>
    <w:p w14:paraId="039EC74C" w14:textId="44EF5DCA" w:rsidR="008610C3" w:rsidRPr="004511F4" w:rsidRDefault="00336A1D" w:rsidP="00B83F96">
      <w:pPr>
        <w:pStyle w:val="Standard"/>
        <w:widowControl/>
        <w:numPr>
          <w:ilvl w:val="1"/>
          <w:numId w:val="7"/>
        </w:numPr>
        <w:tabs>
          <w:tab w:val="left" w:pos="70"/>
        </w:tabs>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Prestar todas as informações e esclarecimentos pertinentes ao serviço CONTRATADA, que venham a ser solicitadas pelos técnicos da CONTRATADA.</w:t>
      </w:r>
    </w:p>
    <w:p w14:paraId="1B638E44" w14:textId="73C0DD05" w:rsidR="008610C3" w:rsidRDefault="00336A1D" w:rsidP="00B83F96">
      <w:pPr>
        <w:pStyle w:val="Standard"/>
        <w:widowControl/>
        <w:numPr>
          <w:ilvl w:val="1"/>
          <w:numId w:val="7"/>
        </w:numPr>
        <w:tabs>
          <w:tab w:val="left" w:pos="70"/>
        </w:tabs>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Anotar em registro próprio e notificar à CONTRATADA, por escrito, a ocorrência de eventuais imperfeições no curso de execução do serviço, fixando prazo para a sua correção.</w:t>
      </w:r>
    </w:p>
    <w:p w14:paraId="4EE56867" w14:textId="5562D121" w:rsidR="002645AC" w:rsidRPr="0048711A" w:rsidRDefault="002645AC" w:rsidP="00FE09DB">
      <w:pPr>
        <w:pStyle w:val="Default"/>
        <w:widowControl/>
        <w:numPr>
          <w:ilvl w:val="1"/>
          <w:numId w:val="7"/>
        </w:numPr>
        <w:tabs>
          <w:tab w:val="left" w:pos="70"/>
        </w:tabs>
        <w:suppressAutoHyphens w:val="0"/>
        <w:adjustRightInd w:val="0"/>
        <w:spacing w:before="57" w:after="57" w:line="360" w:lineRule="auto"/>
        <w:jc w:val="both"/>
        <w:textAlignment w:val="auto"/>
        <w:rPr>
          <w:rFonts w:ascii="Arial" w:eastAsia="Lucida Sans Unicode" w:hAnsi="Arial" w:cs="Arial"/>
          <w:lang w:eastAsia="en-US"/>
        </w:rPr>
      </w:pPr>
      <w:r w:rsidRPr="008817F6">
        <w:rPr>
          <w:rFonts w:eastAsia="Times New Roman"/>
          <w:color w:val="auto"/>
        </w:rPr>
        <w:t>Emitir decisão explícita sobre todas as solicitações e reclamações relacionadas à execução da presente contratação, ressalvados os requerimentos manifestamente impertinentes, meramente protelatórios ou de nenhum interesse para a boa execução do ajuste</w:t>
      </w:r>
      <w:r w:rsidRPr="004A4664">
        <w:rPr>
          <w:rFonts w:eastAsia="Times New Roman"/>
          <w:i/>
          <w:iCs/>
          <w:color w:val="auto"/>
        </w:rPr>
        <w:t xml:space="preserve"> (art. 123 da Lei 14.133/2021)</w:t>
      </w:r>
    </w:p>
    <w:p w14:paraId="4A74BD27" w14:textId="6DEC4683" w:rsidR="0048711A" w:rsidRDefault="0048711A" w:rsidP="0048711A">
      <w:pPr>
        <w:pStyle w:val="Default"/>
        <w:widowControl/>
        <w:numPr>
          <w:ilvl w:val="2"/>
          <w:numId w:val="7"/>
        </w:numPr>
        <w:tabs>
          <w:tab w:val="left" w:pos="70"/>
        </w:tabs>
        <w:suppressAutoHyphens w:val="0"/>
        <w:adjustRightInd w:val="0"/>
        <w:spacing w:before="57" w:after="57" w:line="360" w:lineRule="auto"/>
        <w:jc w:val="both"/>
        <w:textAlignment w:val="auto"/>
        <w:rPr>
          <w:rFonts w:eastAsia="Times New Roman"/>
          <w:color w:val="auto"/>
        </w:rPr>
      </w:pPr>
      <w:r w:rsidRPr="001F5327">
        <w:rPr>
          <w:rFonts w:eastAsia="Times New Roman"/>
          <w:color w:val="auto"/>
        </w:rPr>
        <w:t>Concluída a instrução do requerimento, a Administração terá o prazo de 1 (um) mês para decidir, admitida a prorrogação motivada por igual período</w:t>
      </w:r>
      <w:r w:rsidR="001F5327">
        <w:rPr>
          <w:rFonts w:eastAsia="Times New Roman"/>
          <w:color w:val="auto"/>
        </w:rPr>
        <w:t>;</w:t>
      </w:r>
    </w:p>
    <w:p w14:paraId="351F5365" w14:textId="2811D6BE" w:rsidR="001C4673" w:rsidRPr="001F5327" w:rsidRDefault="001C4673" w:rsidP="001C4673">
      <w:pPr>
        <w:pStyle w:val="Default"/>
        <w:widowControl/>
        <w:numPr>
          <w:ilvl w:val="1"/>
          <w:numId w:val="7"/>
        </w:numPr>
        <w:tabs>
          <w:tab w:val="left" w:pos="70"/>
        </w:tabs>
        <w:suppressAutoHyphens w:val="0"/>
        <w:adjustRightInd w:val="0"/>
        <w:spacing w:before="57" w:after="57" w:line="360" w:lineRule="auto"/>
        <w:jc w:val="both"/>
        <w:textAlignment w:val="auto"/>
        <w:rPr>
          <w:rFonts w:eastAsia="Times New Roman"/>
          <w:color w:val="auto"/>
        </w:rPr>
      </w:pPr>
      <w:r w:rsidRPr="001C4673">
        <w:rPr>
          <w:rFonts w:eastAsia="Times New Roman"/>
          <w:color w:val="auto"/>
        </w:rPr>
        <w:t>O CONTRATANTE é obrigado a disponibilizar e manter atualizados conta de e-mail, endereço e telefones comerciais para fins de comunicação formal entre as partes, sendo de sua total responsabilidade as consequências negativas advindas da desatualização dessas informações</w:t>
      </w:r>
    </w:p>
    <w:p w14:paraId="48EC1096" w14:textId="77777777" w:rsidR="00425605" w:rsidRPr="004511F4" w:rsidRDefault="00425605" w:rsidP="00425605">
      <w:pPr>
        <w:pStyle w:val="Standard"/>
        <w:widowControl/>
        <w:tabs>
          <w:tab w:val="left" w:pos="70"/>
        </w:tabs>
        <w:spacing w:before="57" w:after="57" w:line="360" w:lineRule="auto"/>
        <w:ind w:left="792"/>
        <w:jc w:val="both"/>
        <w:rPr>
          <w:rFonts w:ascii="Arial" w:eastAsia="Lucida Sans Unicode" w:hAnsi="Arial" w:cs="Arial"/>
          <w:lang w:eastAsia="en-US"/>
        </w:rPr>
      </w:pPr>
    </w:p>
    <w:p w14:paraId="55558471" w14:textId="2B1E3F9D" w:rsidR="008610C3" w:rsidRPr="004511F4" w:rsidRDefault="00336A1D" w:rsidP="00B83F96">
      <w:pPr>
        <w:pStyle w:val="Ttulo1"/>
        <w:numPr>
          <w:ilvl w:val="0"/>
          <w:numId w:val="7"/>
        </w:numPr>
        <w:spacing w:before="57" w:after="57" w:line="360" w:lineRule="auto"/>
        <w:jc w:val="both"/>
        <w:rPr>
          <w:rFonts w:ascii="Arial" w:eastAsia="Lucida Sans Unicode" w:hAnsi="Arial" w:cs="Arial"/>
          <w:sz w:val="24"/>
          <w:szCs w:val="24"/>
          <w:lang w:eastAsia="en-US"/>
        </w:rPr>
      </w:pPr>
      <w:r w:rsidRPr="004511F4">
        <w:rPr>
          <w:rFonts w:ascii="Arial" w:eastAsia="Lucida Sans Unicode" w:hAnsi="Arial" w:cs="Arial"/>
          <w:sz w:val="24"/>
          <w:szCs w:val="24"/>
          <w:lang w:eastAsia="en-US"/>
        </w:rPr>
        <w:t xml:space="preserve"> </w:t>
      </w:r>
      <w:r w:rsidR="00B76BCB" w:rsidRPr="004511F4">
        <w:rPr>
          <w:rFonts w:ascii="Arial" w:eastAsia="Lucida Sans Unicode" w:hAnsi="Arial" w:cs="Arial"/>
          <w:sz w:val="24"/>
          <w:szCs w:val="24"/>
          <w:lang w:eastAsia="en-US"/>
        </w:rPr>
        <w:t xml:space="preserve">OBRIGAÇÕES </w:t>
      </w:r>
      <w:r w:rsidR="00B76BCB">
        <w:rPr>
          <w:rFonts w:ascii="Arial" w:eastAsia="Lucida Sans Unicode" w:hAnsi="Arial" w:cs="Arial"/>
          <w:sz w:val="24"/>
          <w:szCs w:val="24"/>
          <w:lang w:eastAsia="en-US"/>
        </w:rPr>
        <w:t>D</w:t>
      </w:r>
      <w:r w:rsidR="00B76BCB" w:rsidRPr="004511F4">
        <w:rPr>
          <w:rFonts w:ascii="Arial" w:eastAsia="Lucida Sans Unicode" w:hAnsi="Arial" w:cs="Arial"/>
          <w:sz w:val="24"/>
          <w:szCs w:val="24"/>
          <w:lang w:eastAsia="en-US"/>
        </w:rPr>
        <w:t>A CONTRATADA</w:t>
      </w:r>
    </w:p>
    <w:p w14:paraId="4CC6D6AA" w14:textId="4EF708D8" w:rsidR="008610C3" w:rsidRPr="004511F4" w:rsidRDefault="00336A1D" w:rsidP="00B83F96">
      <w:pPr>
        <w:pStyle w:val="Standard"/>
        <w:numPr>
          <w:ilvl w:val="1"/>
          <w:numId w:val="7"/>
        </w:numPr>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 xml:space="preserve">A </w:t>
      </w:r>
      <w:r w:rsidR="00F42BB2">
        <w:rPr>
          <w:rFonts w:ascii="Arial" w:eastAsia="Lucida Sans Unicode" w:hAnsi="Arial" w:cs="Arial"/>
          <w:lang w:eastAsia="en-US"/>
        </w:rPr>
        <w:t>CONTRATADA</w:t>
      </w:r>
      <w:r w:rsidRPr="004511F4">
        <w:rPr>
          <w:rFonts w:ascii="Arial" w:eastAsia="Lucida Sans Unicode" w:hAnsi="Arial" w:cs="Arial"/>
          <w:lang w:eastAsia="en-US"/>
        </w:rPr>
        <w:t xml:space="preserve"> deve cumprir todas as obrigações constantes no termo de referência e sua proposta, assumindo como exclusivamente seus os riscos e as despesas decorrentes da boa e perfeita execução do objeto e, ainda:</w:t>
      </w:r>
    </w:p>
    <w:p w14:paraId="03261C04" w14:textId="64CD4686" w:rsidR="008610C3" w:rsidRPr="004511F4" w:rsidRDefault="00336A1D" w:rsidP="00B83F96">
      <w:pPr>
        <w:pStyle w:val="Standard"/>
        <w:numPr>
          <w:ilvl w:val="1"/>
          <w:numId w:val="7"/>
        </w:numPr>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 xml:space="preserve">Realizar o serviço em perfeitas condições, conforme especificações, prazo e local constantes no Termo de </w:t>
      </w:r>
      <w:r w:rsidR="00DA3BF2" w:rsidRPr="004511F4">
        <w:rPr>
          <w:rFonts w:ascii="Arial" w:eastAsia="Lucida Sans Unicode" w:hAnsi="Arial" w:cs="Arial"/>
          <w:lang w:eastAsia="en-US"/>
        </w:rPr>
        <w:t>R</w:t>
      </w:r>
      <w:r w:rsidRPr="004511F4">
        <w:rPr>
          <w:rFonts w:ascii="Arial" w:eastAsia="Lucida Sans Unicode" w:hAnsi="Arial" w:cs="Arial"/>
          <w:lang w:eastAsia="en-US"/>
        </w:rPr>
        <w:t xml:space="preserve">eferência, acompanhado da respectiva nota fiscal, na qual constarão as indicações referentes a: marca, fabricante, modelo, procedência, se for o </w:t>
      </w:r>
      <w:r w:rsidR="00C03196" w:rsidRPr="004511F4">
        <w:rPr>
          <w:rFonts w:ascii="Arial" w:eastAsia="Lucida Sans Unicode" w:hAnsi="Arial" w:cs="Arial"/>
          <w:lang w:eastAsia="en-US"/>
        </w:rPr>
        <w:t>caso, e</w:t>
      </w:r>
      <w:r w:rsidRPr="004511F4">
        <w:rPr>
          <w:rFonts w:ascii="Arial" w:eastAsia="Lucida Sans Unicode" w:hAnsi="Arial" w:cs="Arial"/>
          <w:lang w:eastAsia="en-US"/>
        </w:rPr>
        <w:t xml:space="preserve"> prazo de garantia ou validade.</w:t>
      </w:r>
    </w:p>
    <w:p w14:paraId="680D7A47" w14:textId="4A3844EA" w:rsidR="008610C3" w:rsidRPr="004511F4" w:rsidRDefault="00336A1D" w:rsidP="00B83F96">
      <w:pPr>
        <w:pStyle w:val="Standard"/>
        <w:numPr>
          <w:ilvl w:val="1"/>
          <w:numId w:val="7"/>
        </w:numPr>
        <w:tabs>
          <w:tab w:val="left" w:pos="284"/>
        </w:tabs>
        <w:suppressAutoHyphens w:val="0"/>
        <w:spacing w:before="57" w:after="57" w:line="360" w:lineRule="auto"/>
        <w:jc w:val="both"/>
        <w:rPr>
          <w:rFonts w:ascii="Arial" w:eastAsia="ZurichBT-Light" w:hAnsi="Arial" w:cs="Arial"/>
          <w:lang w:eastAsia="en-US"/>
        </w:rPr>
      </w:pPr>
      <w:r w:rsidRPr="004511F4">
        <w:rPr>
          <w:rFonts w:ascii="Arial" w:eastAsia="ZurichBT-Light" w:hAnsi="Arial" w:cs="Arial"/>
          <w:lang w:eastAsia="en-US"/>
        </w:rPr>
        <w:lastRenderedPageBreak/>
        <w:t>A CONTRATADA deve relacionar-se com o CONTRATANTE, exclusivamente, por meio do</w:t>
      </w:r>
      <w:r w:rsidR="009E42FF" w:rsidRPr="004511F4">
        <w:rPr>
          <w:rFonts w:ascii="Arial" w:eastAsia="ZurichBT-Light" w:hAnsi="Arial" w:cs="Arial"/>
          <w:lang w:eastAsia="en-US"/>
        </w:rPr>
        <w:t>s</w:t>
      </w:r>
      <w:r w:rsidRPr="004511F4">
        <w:rPr>
          <w:rFonts w:ascii="Arial" w:eastAsia="ZurichBT-Light" w:hAnsi="Arial" w:cs="Arial"/>
          <w:lang w:eastAsia="en-US"/>
        </w:rPr>
        <w:t xml:space="preserve"> fisca</w:t>
      </w:r>
      <w:r w:rsidR="00C03196" w:rsidRPr="004511F4">
        <w:rPr>
          <w:rFonts w:ascii="Arial" w:eastAsia="ZurichBT-Light" w:hAnsi="Arial" w:cs="Arial"/>
          <w:lang w:eastAsia="en-US"/>
        </w:rPr>
        <w:t>is</w:t>
      </w:r>
      <w:r w:rsidR="00CF7354" w:rsidRPr="004511F4">
        <w:rPr>
          <w:rFonts w:ascii="Arial" w:eastAsia="ZurichBT-Light" w:hAnsi="Arial" w:cs="Arial"/>
          <w:lang w:eastAsia="en-US"/>
        </w:rPr>
        <w:t xml:space="preserve"> e do gestor</w:t>
      </w:r>
      <w:r w:rsidRPr="004511F4">
        <w:rPr>
          <w:rFonts w:ascii="Arial" w:eastAsia="ZurichBT-Light" w:hAnsi="Arial" w:cs="Arial"/>
          <w:lang w:eastAsia="en-US"/>
        </w:rPr>
        <w:t xml:space="preserve"> do contrato, </w:t>
      </w:r>
      <w:r w:rsidR="00163FE9" w:rsidRPr="00163FE9">
        <w:rPr>
          <w:rFonts w:ascii="Arial" w:eastAsia="ZurichBT-Light" w:hAnsi="Arial" w:cs="Arial"/>
          <w:lang w:eastAsia="en-US"/>
        </w:rPr>
        <w:t>ou da Área de Contratos nos assuntos de sua competência</w:t>
      </w:r>
      <w:r w:rsidR="00BD0CF9">
        <w:rPr>
          <w:rFonts w:ascii="Arial" w:eastAsia="ZurichBT-Light" w:hAnsi="Arial" w:cs="Arial"/>
          <w:lang w:eastAsia="en-US"/>
        </w:rPr>
        <w:t xml:space="preserve">, </w:t>
      </w:r>
      <w:r w:rsidRPr="004511F4">
        <w:rPr>
          <w:rFonts w:ascii="Arial" w:eastAsia="ZurichBT-Light" w:hAnsi="Arial" w:cs="Arial"/>
          <w:lang w:eastAsia="en-US"/>
        </w:rPr>
        <w:t>e preferencialmente, por escrito.</w:t>
      </w:r>
    </w:p>
    <w:p w14:paraId="6818D1CE" w14:textId="581F23B4" w:rsidR="008610C3" w:rsidRPr="004511F4" w:rsidRDefault="00336A1D" w:rsidP="00B83F96">
      <w:pPr>
        <w:pStyle w:val="Standard"/>
        <w:numPr>
          <w:ilvl w:val="1"/>
          <w:numId w:val="7"/>
        </w:numPr>
        <w:tabs>
          <w:tab w:val="left" w:pos="284"/>
        </w:tabs>
        <w:suppressAutoHyphens w:val="0"/>
        <w:spacing w:before="57" w:after="57" w:line="360" w:lineRule="auto"/>
        <w:jc w:val="both"/>
        <w:rPr>
          <w:rFonts w:ascii="Arial" w:eastAsia="ZurichBT-Light" w:hAnsi="Arial" w:cs="Arial"/>
          <w:lang w:eastAsia="en-US"/>
        </w:rPr>
      </w:pPr>
      <w:r w:rsidRPr="004511F4">
        <w:rPr>
          <w:rFonts w:ascii="Arial" w:eastAsia="ZurichBT-Light" w:hAnsi="Arial" w:cs="Arial"/>
          <w:lang w:eastAsia="en-US"/>
        </w:rPr>
        <w:t xml:space="preserve">A CONTRATADA deverá prestar esclarecimentos ao CNMP e sujeitar-se às </w:t>
      </w:r>
      <w:r w:rsidR="009E42FF" w:rsidRPr="004511F4">
        <w:rPr>
          <w:rFonts w:ascii="Arial" w:eastAsia="ZurichBT-Light" w:hAnsi="Arial" w:cs="Arial"/>
          <w:lang w:eastAsia="en-US"/>
        </w:rPr>
        <w:t>orientações do</w:t>
      </w:r>
      <w:r w:rsidRPr="004511F4">
        <w:rPr>
          <w:rFonts w:ascii="Arial" w:eastAsia="ZurichBT-Light" w:hAnsi="Arial" w:cs="Arial"/>
          <w:lang w:eastAsia="en-US"/>
        </w:rPr>
        <w:t xml:space="preserve"> </w:t>
      </w:r>
      <w:r w:rsidR="009E42FF" w:rsidRPr="004511F4">
        <w:rPr>
          <w:rFonts w:ascii="Arial" w:eastAsia="ZurichBT-Light" w:hAnsi="Arial" w:cs="Arial"/>
          <w:lang w:eastAsia="en-US"/>
        </w:rPr>
        <w:t>gestor</w:t>
      </w:r>
      <w:r w:rsidRPr="004511F4">
        <w:rPr>
          <w:rFonts w:ascii="Arial" w:eastAsia="ZurichBT-Light" w:hAnsi="Arial" w:cs="Arial"/>
          <w:lang w:eastAsia="en-US"/>
        </w:rPr>
        <w:t xml:space="preserve"> do contrato.</w:t>
      </w:r>
    </w:p>
    <w:p w14:paraId="3AC6960E" w14:textId="3F3044E9" w:rsidR="006A00F8" w:rsidRDefault="006A00F8" w:rsidP="00B83F96">
      <w:pPr>
        <w:pStyle w:val="Textbody"/>
        <w:numPr>
          <w:ilvl w:val="1"/>
          <w:numId w:val="7"/>
        </w:numPr>
        <w:spacing w:before="57" w:after="57" w:line="360" w:lineRule="auto"/>
        <w:jc w:val="both"/>
        <w:rPr>
          <w:rFonts w:ascii="Arial" w:eastAsia="Lucida Sans Unicode" w:hAnsi="Arial" w:cs="Arial"/>
          <w:lang w:eastAsia="en-US"/>
        </w:rPr>
      </w:pPr>
      <w:r w:rsidRPr="006A00F8">
        <w:rPr>
          <w:rFonts w:ascii="Arial" w:eastAsia="Lucida Sans Unicode" w:hAnsi="Arial" w:cs="Arial"/>
          <w:lang w:eastAsia="en-US"/>
        </w:rPr>
        <w:t xml:space="preserve">A </w:t>
      </w:r>
      <w:r>
        <w:rPr>
          <w:rFonts w:ascii="Arial" w:eastAsia="Lucida Sans Unicode" w:hAnsi="Arial" w:cs="Arial"/>
          <w:lang w:eastAsia="en-US"/>
        </w:rPr>
        <w:t>CONTRATADA</w:t>
      </w:r>
      <w:r w:rsidRPr="006A00F8">
        <w:rPr>
          <w:rFonts w:ascii="Arial" w:eastAsia="Lucida Sans Unicode" w:hAnsi="Arial" w:cs="Arial"/>
          <w:lang w:eastAsia="en-US"/>
        </w:rPr>
        <w:t xml:space="preserve"> será obrigad</w:t>
      </w:r>
      <w:r>
        <w:rPr>
          <w:rFonts w:ascii="Arial" w:eastAsia="Lucida Sans Unicode" w:hAnsi="Arial" w:cs="Arial"/>
          <w:lang w:eastAsia="en-US"/>
        </w:rPr>
        <w:t>a</w:t>
      </w:r>
      <w:r w:rsidRPr="006A00F8">
        <w:rPr>
          <w:rFonts w:ascii="Arial" w:eastAsia="Lucida Sans Unicode" w:hAnsi="Arial" w:cs="Arial"/>
          <w:lang w:eastAsia="en-US"/>
        </w:rPr>
        <w:t xml:space="preserve"> a reparar, corrigir, remover, reconstruir ou substituir, a suas expensas, no total ou em parte, o objeto do contrato em que se verificarem vícios, defeitos ou incorreções resultantes de sua execução ou de materiais nela empregados</w:t>
      </w:r>
      <w:r w:rsidR="00FD1D43">
        <w:rPr>
          <w:rFonts w:ascii="Arial" w:eastAsia="Lucida Sans Unicode" w:hAnsi="Arial" w:cs="Arial"/>
          <w:lang w:eastAsia="en-US"/>
        </w:rPr>
        <w:t>, no prazo de 10 dias úteis</w:t>
      </w:r>
      <w:r w:rsidRPr="006A00F8">
        <w:rPr>
          <w:rFonts w:ascii="Arial" w:eastAsia="Lucida Sans Unicode" w:hAnsi="Arial" w:cs="Arial"/>
          <w:lang w:eastAsia="en-US"/>
        </w:rPr>
        <w:t>.</w:t>
      </w:r>
      <w:r w:rsidRPr="004511F4">
        <w:rPr>
          <w:rFonts w:ascii="Arial" w:eastAsia="Lucida Sans Unicode" w:hAnsi="Arial" w:cs="Arial"/>
          <w:lang w:eastAsia="en-US"/>
        </w:rPr>
        <w:t xml:space="preserve"> </w:t>
      </w:r>
    </w:p>
    <w:p w14:paraId="77E4A431" w14:textId="7E284546" w:rsidR="008610C3" w:rsidRPr="004511F4" w:rsidRDefault="00336A1D" w:rsidP="00B83F96">
      <w:pPr>
        <w:pStyle w:val="Standard"/>
        <w:numPr>
          <w:ilvl w:val="1"/>
          <w:numId w:val="7"/>
        </w:numPr>
        <w:tabs>
          <w:tab w:val="left" w:pos="284"/>
        </w:tabs>
        <w:suppressAutoHyphens w:val="0"/>
        <w:autoSpaceDE w:val="0"/>
        <w:spacing w:before="57" w:after="57" w:line="360" w:lineRule="auto"/>
        <w:jc w:val="both"/>
        <w:rPr>
          <w:rFonts w:ascii="Arial" w:eastAsia="ZurichBT-Light" w:hAnsi="Arial" w:cs="Arial"/>
        </w:rPr>
      </w:pPr>
      <w:r w:rsidRPr="004511F4">
        <w:rPr>
          <w:rFonts w:ascii="Arial" w:eastAsia="ZurichBT-Light" w:hAnsi="Arial" w:cs="Arial"/>
        </w:rPr>
        <w:t xml:space="preserve">Relatar ao CONTRATANTE, no prazo máximo de </w:t>
      </w:r>
      <w:r w:rsidR="00471C7E" w:rsidRPr="004511F4">
        <w:rPr>
          <w:rFonts w:ascii="Arial" w:eastAsia="ZurichBT-Light" w:hAnsi="Arial" w:cs="Arial"/>
        </w:rPr>
        <w:t>2</w:t>
      </w:r>
      <w:r w:rsidRPr="004511F4">
        <w:rPr>
          <w:rFonts w:ascii="Arial" w:eastAsia="ZurichBT-Light" w:hAnsi="Arial" w:cs="Arial"/>
        </w:rPr>
        <w:t xml:space="preserve"> dias</w:t>
      </w:r>
      <w:r w:rsidR="00471C7E" w:rsidRPr="004511F4">
        <w:rPr>
          <w:rFonts w:ascii="Arial" w:eastAsia="ZurichBT-Light" w:hAnsi="Arial" w:cs="Arial"/>
        </w:rPr>
        <w:t xml:space="preserve"> </w:t>
      </w:r>
      <w:r w:rsidR="00994424" w:rsidRPr="004511F4">
        <w:rPr>
          <w:rFonts w:ascii="Arial" w:eastAsia="ZurichBT-Light" w:hAnsi="Arial" w:cs="Arial"/>
        </w:rPr>
        <w:t>úteis</w:t>
      </w:r>
      <w:r w:rsidRPr="004511F4">
        <w:rPr>
          <w:rFonts w:ascii="Arial" w:eastAsia="ZurichBT-Light" w:hAnsi="Arial" w:cs="Arial"/>
        </w:rPr>
        <w:t>, irregularidades ocorridas que impeçam, alterem ou retardem a execução do contrato, efetuando o registro da ocorrência com todos os dados e circunstâncias necessárias a seu esclarecimento, sem prejuízo da análise da administração e das sanções previstas.</w:t>
      </w:r>
    </w:p>
    <w:p w14:paraId="64FED20B" w14:textId="503DF58A" w:rsidR="00F257FD" w:rsidRPr="0033775E" w:rsidRDefault="00336A1D" w:rsidP="001F41FF">
      <w:pPr>
        <w:pStyle w:val="Textbody"/>
        <w:numPr>
          <w:ilvl w:val="1"/>
          <w:numId w:val="7"/>
        </w:numPr>
        <w:spacing w:before="57" w:after="57" w:line="360" w:lineRule="auto"/>
        <w:jc w:val="both"/>
        <w:rPr>
          <w:rFonts w:ascii="Arial" w:eastAsia="Lucida Sans Unicode" w:hAnsi="Arial" w:cs="Arial"/>
          <w:lang w:eastAsia="en-US"/>
        </w:rPr>
      </w:pPr>
      <w:r w:rsidRPr="009A5142">
        <w:rPr>
          <w:rFonts w:ascii="Arial" w:eastAsia="Lucida Sans Unicode" w:hAnsi="Arial" w:cs="Arial"/>
          <w:lang w:eastAsia="en-US"/>
        </w:rPr>
        <w:t xml:space="preserve"> </w:t>
      </w:r>
      <w:r w:rsidR="00F257FD" w:rsidRPr="009A5142">
        <w:rPr>
          <w:rFonts w:ascii="Arial" w:eastAsia="Lucida Sans Unicode" w:hAnsi="Arial" w:cs="Arial"/>
          <w:lang w:eastAsia="en-US"/>
        </w:rPr>
        <w:t xml:space="preserve">Manter, durante toda a execução do contrato, em compatibilidade com as obrigações por ele assumidas, todas as condições de habilitação e qualificação </w:t>
      </w:r>
      <w:r w:rsidR="00F257FD" w:rsidRPr="0033775E">
        <w:rPr>
          <w:rFonts w:ascii="Arial" w:eastAsia="Lucida Sans Unicode" w:hAnsi="Arial" w:cs="Arial"/>
          <w:lang w:eastAsia="en-US"/>
        </w:rPr>
        <w:t>exigidas na licitação (art. 92, inciso XVI da Lei 14.133/2021);</w:t>
      </w:r>
    </w:p>
    <w:p w14:paraId="421C93E8" w14:textId="6F363649" w:rsidR="008610C3" w:rsidRPr="0033775E" w:rsidRDefault="000D3C3A" w:rsidP="00B83F96">
      <w:pPr>
        <w:pStyle w:val="Textbody"/>
        <w:widowControl/>
        <w:numPr>
          <w:ilvl w:val="1"/>
          <w:numId w:val="7"/>
        </w:numPr>
        <w:tabs>
          <w:tab w:val="left" w:pos="70"/>
        </w:tabs>
        <w:spacing w:before="57" w:after="57" w:line="360" w:lineRule="auto"/>
        <w:jc w:val="both"/>
        <w:rPr>
          <w:rFonts w:ascii="Arial" w:eastAsia="Lucida Sans Unicode" w:hAnsi="Arial" w:cs="Arial"/>
          <w:lang w:eastAsia="en-US"/>
        </w:rPr>
      </w:pPr>
      <w:r w:rsidRPr="0033775E">
        <w:rPr>
          <w:rFonts w:ascii="Arial" w:eastAsia="Lucida Sans Unicode" w:hAnsi="Arial" w:cs="Arial"/>
          <w:lang w:eastAsia="en-US"/>
        </w:rPr>
        <w:t>A CONTRATADA será responsável pelos danos causados diretamente à Administração ou a terceiros em razão da execução do contrato, e não excluirá nem reduzirá essa responsabilidade a fiscalização ou o acompanhamento pelo contratante</w:t>
      </w:r>
      <w:r w:rsidR="0033775E" w:rsidRPr="0033775E">
        <w:rPr>
          <w:rFonts w:ascii="Arial" w:eastAsia="Lucida Sans Unicode" w:hAnsi="Arial" w:cs="Arial"/>
          <w:lang w:eastAsia="en-US"/>
        </w:rPr>
        <w:t xml:space="preserve"> (art. 120 da Lei 14.133/2021)</w:t>
      </w:r>
    </w:p>
    <w:p w14:paraId="20FC4589" w14:textId="77777777" w:rsidR="00E256A2" w:rsidRPr="00C275FA" w:rsidRDefault="00E256A2" w:rsidP="00E256A2">
      <w:pPr>
        <w:pStyle w:val="Default"/>
        <w:widowControl/>
        <w:numPr>
          <w:ilvl w:val="1"/>
          <w:numId w:val="7"/>
        </w:numPr>
        <w:suppressAutoHyphens w:val="0"/>
        <w:adjustRightInd w:val="0"/>
        <w:spacing w:line="360" w:lineRule="auto"/>
        <w:jc w:val="both"/>
        <w:textAlignment w:val="auto"/>
        <w:rPr>
          <w:rFonts w:asciiTheme="minorHAnsi" w:eastAsiaTheme="minorEastAsia" w:hAnsiTheme="minorHAnsi" w:cstheme="minorBidi"/>
          <w:color w:val="auto"/>
        </w:rPr>
      </w:pPr>
      <w:r w:rsidRPr="195F2EF2">
        <w:rPr>
          <w:rFonts w:eastAsia="Times New Roman"/>
          <w:color w:val="auto"/>
        </w:rPr>
        <w:t>A CONTRATADA é obrigada a disponibilizar e manter atualizados conta de e-mail, endereço e telefones comerciais para fins de comunicação formal e</w:t>
      </w:r>
      <w:r w:rsidRPr="195F2EF2">
        <w:rPr>
          <w:rFonts w:eastAsiaTheme="minorEastAsia"/>
          <w:color w:val="auto"/>
        </w:rPr>
        <w:t xml:space="preserve">ntre as partes, </w:t>
      </w:r>
      <w:r w:rsidRPr="195F2EF2">
        <w:rPr>
          <w:rFonts w:eastAsia="Times New Roman"/>
          <w:color w:val="000000" w:themeColor="text1"/>
        </w:rPr>
        <w:t>sendo de sua total responsabilidade as consequências negativas advindas da desatualização dessas informações</w:t>
      </w:r>
      <w:r w:rsidRPr="195F2EF2">
        <w:rPr>
          <w:rFonts w:eastAsiaTheme="minorEastAsia"/>
          <w:color w:val="auto"/>
        </w:rPr>
        <w:t>;</w:t>
      </w:r>
    </w:p>
    <w:p w14:paraId="70476340" w14:textId="0DFE5127" w:rsidR="008610C3" w:rsidRPr="004511F4" w:rsidRDefault="00336A1D" w:rsidP="00B83F96">
      <w:pPr>
        <w:pStyle w:val="Textbody"/>
        <w:widowControl/>
        <w:numPr>
          <w:ilvl w:val="1"/>
          <w:numId w:val="7"/>
        </w:numPr>
        <w:tabs>
          <w:tab w:val="left" w:pos="70"/>
        </w:tabs>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É vedado à CONTRATADA caucionar ou utilizar o contrato para quaisquer operações financeiras.</w:t>
      </w:r>
    </w:p>
    <w:p w14:paraId="7DB783CF" w14:textId="5F3CEA60" w:rsidR="008610C3" w:rsidRPr="004511F4" w:rsidRDefault="00336A1D" w:rsidP="00B83F96">
      <w:pPr>
        <w:pStyle w:val="Textbody"/>
        <w:widowControl/>
        <w:numPr>
          <w:ilvl w:val="1"/>
          <w:numId w:val="7"/>
        </w:numPr>
        <w:tabs>
          <w:tab w:val="left" w:pos="70"/>
        </w:tabs>
        <w:suppressAutoHyphens w:val="0"/>
        <w:autoSpaceDE w:val="0"/>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 xml:space="preserve">É vedado à CONTRATADA </w:t>
      </w:r>
      <w:r w:rsidRPr="004511F4">
        <w:rPr>
          <w:rFonts w:ascii="Arial" w:eastAsia="Lucida Sans Unicode" w:hAnsi="Arial" w:cs="Arial"/>
        </w:rPr>
        <w:t>utilizar o nome do CONTRATANTE, ou sua qualidade de CONTRATADA, em quaisquer atividades de divulgação empresarial, como, por exemplo, em cartões de visita, anúncios e impressos.</w:t>
      </w:r>
    </w:p>
    <w:p w14:paraId="463E80FD" w14:textId="2291096E" w:rsidR="00AE3456" w:rsidRPr="004511F4" w:rsidRDefault="00336A1D" w:rsidP="00B83F96">
      <w:pPr>
        <w:pStyle w:val="Standard"/>
        <w:widowControl/>
        <w:numPr>
          <w:ilvl w:val="1"/>
          <w:numId w:val="7"/>
        </w:numPr>
        <w:tabs>
          <w:tab w:val="left" w:pos="284"/>
        </w:tabs>
        <w:suppressAutoHyphens w:val="0"/>
        <w:autoSpaceDE w:val="0"/>
        <w:spacing w:before="57" w:after="57" w:line="360" w:lineRule="auto"/>
        <w:jc w:val="both"/>
        <w:rPr>
          <w:rFonts w:ascii="Arial" w:eastAsia="Arial, Arial" w:hAnsi="Arial" w:cs="Arial"/>
        </w:rPr>
      </w:pPr>
      <w:r w:rsidRPr="004511F4">
        <w:rPr>
          <w:rFonts w:ascii="Arial" w:eastAsia="Arial, Arial" w:hAnsi="Arial" w:cs="Arial"/>
        </w:rPr>
        <w:t xml:space="preserve">É vedado à CONTRATADA </w:t>
      </w:r>
      <w:r w:rsidRPr="004511F4">
        <w:rPr>
          <w:rFonts w:ascii="Arial" w:eastAsia="ZurichBT-Light" w:hAnsi="Arial" w:cs="Arial"/>
        </w:rPr>
        <w:t>r</w:t>
      </w:r>
      <w:r w:rsidRPr="004511F4">
        <w:rPr>
          <w:rFonts w:ascii="Arial" w:eastAsia="Lucida Sans Unicode" w:hAnsi="Arial" w:cs="Arial"/>
        </w:rPr>
        <w:t xml:space="preserve">eproduzir, divulgar ou utilizar, em benefício próprio ou de terceiros, quaisquer informações de que tenha tomado ciência em razão </w:t>
      </w:r>
      <w:r w:rsidRPr="004511F4">
        <w:rPr>
          <w:rFonts w:ascii="Arial" w:eastAsia="Lucida Sans Unicode" w:hAnsi="Arial" w:cs="Arial"/>
        </w:rPr>
        <w:lastRenderedPageBreak/>
        <w:t>da execução dos serviços sem o consentimento prévio e por escrito do CONTRATANTE.</w:t>
      </w:r>
    </w:p>
    <w:p w14:paraId="3CEB3D94" w14:textId="77777777" w:rsidR="00445968" w:rsidRPr="004511F4" w:rsidRDefault="00F773DB" w:rsidP="00B83F96">
      <w:pPr>
        <w:pStyle w:val="Standard"/>
        <w:widowControl/>
        <w:numPr>
          <w:ilvl w:val="1"/>
          <w:numId w:val="7"/>
        </w:numPr>
        <w:tabs>
          <w:tab w:val="left" w:pos="284"/>
        </w:tabs>
        <w:suppressAutoHyphens w:val="0"/>
        <w:autoSpaceDE w:val="0"/>
        <w:spacing w:before="57" w:after="57" w:line="360" w:lineRule="auto"/>
        <w:jc w:val="both"/>
        <w:rPr>
          <w:rFonts w:ascii="Arial" w:eastAsia="Arial, Arial" w:hAnsi="Arial" w:cs="Arial"/>
        </w:rPr>
      </w:pPr>
      <w:r w:rsidRPr="004511F4">
        <w:rPr>
          <w:rFonts w:ascii="Arial" w:eastAsia="Arial, Arial" w:hAnsi="Arial" w:cs="Arial"/>
        </w:rPr>
        <w:t>A</w:t>
      </w:r>
      <w:r w:rsidR="00B82C8C" w:rsidRPr="004511F4">
        <w:rPr>
          <w:rFonts w:ascii="Arial" w:eastAsia="Arial, Arial" w:hAnsi="Arial" w:cs="Arial"/>
        </w:rPr>
        <w:t xml:space="preserve"> CONTRATADA</w:t>
      </w:r>
      <w:r w:rsidRPr="004511F4">
        <w:rPr>
          <w:rFonts w:ascii="Arial" w:eastAsia="Arial, Arial" w:hAnsi="Arial" w:cs="Arial"/>
        </w:rPr>
        <w:t xml:space="preserve"> é obrigada a utilizar autenticação </w:t>
      </w:r>
      <w:proofErr w:type="spellStart"/>
      <w:r w:rsidR="00E76C7B" w:rsidRPr="004511F4">
        <w:rPr>
          <w:rFonts w:ascii="Arial" w:eastAsia="Arial, Arial" w:hAnsi="Arial" w:cs="Arial"/>
        </w:rPr>
        <w:t>multifator</w:t>
      </w:r>
      <w:proofErr w:type="spellEnd"/>
      <w:r w:rsidR="00311436" w:rsidRPr="004511F4">
        <w:rPr>
          <w:rFonts w:ascii="Arial" w:eastAsia="Arial, Arial" w:hAnsi="Arial" w:cs="Arial"/>
        </w:rPr>
        <w:t xml:space="preserve"> </w:t>
      </w:r>
      <w:r w:rsidR="00327246" w:rsidRPr="004511F4">
        <w:rPr>
          <w:rFonts w:ascii="Arial" w:eastAsia="Arial, Arial" w:hAnsi="Arial" w:cs="Arial"/>
        </w:rPr>
        <w:t>por meio de</w:t>
      </w:r>
      <w:r w:rsidR="00311436" w:rsidRPr="004511F4">
        <w:rPr>
          <w:rFonts w:ascii="Arial" w:eastAsia="Arial, Arial" w:hAnsi="Arial" w:cs="Arial"/>
        </w:rPr>
        <w:t xml:space="preserve"> “U2F Security Key”</w:t>
      </w:r>
      <w:r w:rsidR="001D3BB7" w:rsidRPr="004511F4">
        <w:rPr>
          <w:rFonts w:ascii="Arial" w:eastAsia="Arial, Arial" w:hAnsi="Arial" w:cs="Arial"/>
        </w:rPr>
        <w:t xml:space="preserve"> </w:t>
      </w:r>
      <w:r w:rsidR="007E01B7" w:rsidRPr="004511F4">
        <w:rPr>
          <w:rFonts w:ascii="Arial" w:eastAsia="Arial, Arial" w:hAnsi="Arial" w:cs="Arial"/>
        </w:rPr>
        <w:t xml:space="preserve">como </w:t>
      </w:r>
      <w:r w:rsidR="006C3F8A" w:rsidRPr="004511F4">
        <w:rPr>
          <w:rFonts w:ascii="Arial" w:eastAsia="Arial, Arial" w:hAnsi="Arial" w:cs="Arial"/>
        </w:rPr>
        <w:t>forma</w:t>
      </w:r>
      <w:r w:rsidR="007E01B7" w:rsidRPr="004511F4">
        <w:rPr>
          <w:rFonts w:ascii="Arial" w:eastAsia="Arial, Arial" w:hAnsi="Arial" w:cs="Arial"/>
        </w:rPr>
        <w:t xml:space="preserve"> de </w:t>
      </w:r>
      <w:r w:rsidR="007A1B4E" w:rsidRPr="004511F4">
        <w:rPr>
          <w:rFonts w:ascii="Arial" w:eastAsia="Arial, Arial" w:hAnsi="Arial" w:cs="Arial"/>
        </w:rPr>
        <w:t xml:space="preserve">autenticação de </w:t>
      </w:r>
      <w:r w:rsidR="007E01B7" w:rsidRPr="004511F4">
        <w:rPr>
          <w:rFonts w:ascii="Arial" w:eastAsia="Arial, Arial" w:hAnsi="Arial" w:cs="Arial"/>
        </w:rPr>
        <w:t>usuários</w:t>
      </w:r>
      <w:r w:rsidR="009C56D5" w:rsidRPr="004511F4">
        <w:rPr>
          <w:rFonts w:ascii="Arial" w:eastAsia="Arial, Arial" w:hAnsi="Arial" w:cs="Arial"/>
        </w:rPr>
        <w:t xml:space="preserve"> durante a execução de serviços </w:t>
      </w:r>
      <w:r w:rsidR="00146856" w:rsidRPr="004511F4">
        <w:rPr>
          <w:rFonts w:ascii="Arial" w:eastAsia="Arial, Arial" w:hAnsi="Arial" w:cs="Arial"/>
        </w:rPr>
        <w:t>em nuvem da CONTRATANTE</w:t>
      </w:r>
      <w:r w:rsidR="009D6B3A" w:rsidRPr="004511F4">
        <w:rPr>
          <w:rFonts w:ascii="Arial" w:eastAsia="Arial, Arial" w:hAnsi="Arial" w:cs="Arial"/>
        </w:rPr>
        <w:t xml:space="preserve">, sendo </w:t>
      </w:r>
      <w:r w:rsidR="00902530" w:rsidRPr="004511F4">
        <w:rPr>
          <w:rFonts w:ascii="Arial" w:eastAsia="Arial, Arial" w:hAnsi="Arial" w:cs="Arial"/>
        </w:rPr>
        <w:t>o</w:t>
      </w:r>
      <w:r w:rsidR="00B572DF" w:rsidRPr="004511F4">
        <w:rPr>
          <w:rFonts w:ascii="Arial" w:eastAsia="Arial, Arial" w:hAnsi="Arial" w:cs="Arial"/>
        </w:rPr>
        <w:t xml:space="preserve"> uso de “Virtual MFA Device”</w:t>
      </w:r>
      <w:r w:rsidR="005C42DD" w:rsidRPr="004511F4">
        <w:rPr>
          <w:rFonts w:ascii="Arial" w:eastAsia="Arial, Arial" w:hAnsi="Arial" w:cs="Arial"/>
        </w:rPr>
        <w:t xml:space="preserve"> permitido </w:t>
      </w:r>
      <w:r w:rsidR="00D00E14" w:rsidRPr="004511F4">
        <w:rPr>
          <w:rFonts w:ascii="Arial" w:eastAsia="Arial, Arial" w:hAnsi="Arial" w:cs="Arial"/>
        </w:rPr>
        <w:t xml:space="preserve">como segunda opção </w:t>
      </w:r>
      <w:r w:rsidR="009D6B3A" w:rsidRPr="004511F4">
        <w:rPr>
          <w:rFonts w:ascii="Arial" w:eastAsia="Arial, Arial" w:hAnsi="Arial" w:cs="Arial"/>
        </w:rPr>
        <w:t xml:space="preserve">de </w:t>
      </w:r>
      <w:r w:rsidR="00902530" w:rsidRPr="004511F4">
        <w:rPr>
          <w:rFonts w:ascii="Arial" w:eastAsia="Arial, Arial" w:hAnsi="Arial" w:cs="Arial"/>
        </w:rPr>
        <w:t>validação</w:t>
      </w:r>
      <w:r w:rsidR="009D6B3A" w:rsidRPr="004511F4">
        <w:rPr>
          <w:rFonts w:ascii="Arial" w:eastAsia="Arial, Arial" w:hAnsi="Arial" w:cs="Arial"/>
        </w:rPr>
        <w:t xml:space="preserve"> </w:t>
      </w:r>
      <w:proofErr w:type="spellStart"/>
      <w:r w:rsidR="009D6B3A" w:rsidRPr="004511F4">
        <w:rPr>
          <w:rFonts w:ascii="Arial" w:eastAsia="Arial, Arial" w:hAnsi="Arial" w:cs="Arial"/>
        </w:rPr>
        <w:t>multifator</w:t>
      </w:r>
      <w:proofErr w:type="spellEnd"/>
      <w:r w:rsidR="00327246" w:rsidRPr="004511F4">
        <w:rPr>
          <w:rFonts w:ascii="Arial" w:eastAsia="Arial, Arial" w:hAnsi="Arial" w:cs="Arial"/>
        </w:rPr>
        <w:t>;</w:t>
      </w:r>
    </w:p>
    <w:p w14:paraId="7601B1E8" w14:textId="37A52D57" w:rsidR="00EF2DF2" w:rsidRPr="004511F4" w:rsidRDefault="00EF2DF2" w:rsidP="00B83F96">
      <w:pPr>
        <w:pStyle w:val="Standard"/>
        <w:widowControl/>
        <w:numPr>
          <w:ilvl w:val="1"/>
          <w:numId w:val="7"/>
        </w:numPr>
        <w:tabs>
          <w:tab w:val="left" w:pos="284"/>
        </w:tabs>
        <w:suppressAutoHyphens w:val="0"/>
        <w:autoSpaceDE w:val="0"/>
        <w:spacing w:before="57" w:after="57" w:line="360" w:lineRule="auto"/>
        <w:jc w:val="both"/>
        <w:rPr>
          <w:rFonts w:ascii="Arial" w:eastAsia="Arial, Arial" w:hAnsi="Arial" w:cs="Arial"/>
        </w:rPr>
      </w:pPr>
      <w:r w:rsidRPr="004511F4">
        <w:rPr>
          <w:rFonts w:ascii="Arial" w:eastAsia="Arial, 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Durante todo o contrato, e particularmente ao final desse, independente da razão que tenha motivado o seu término, </w:t>
      </w:r>
      <w:r w:rsidR="00EC5C30" w:rsidRPr="004511F4">
        <w:rPr>
          <w:rFonts w:ascii="Arial" w:eastAsia="Arial, 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CONTRATADA</w:t>
      </w:r>
      <w:r w:rsidRPr="004511F4">
        <w:rPr>
          <w:rFonts w:ascii="Arial" w:eastAsia="Arial, 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repassará ao Conselho todas as informações necessárias à continuidade da operação dos serviços em nuvem.</w:t>
      </w:r>
    </w:p>
    <w:p w14:paraId="31238B11" w14:textId="77777777" w:rsidR="009A315B" w:rsidRPr="004511F4" w:rsidRDefault="009A315B" w:rsidP="009A315B">
      <w:pPr>
        <w:pStyle w:val="Standard"/>
        <w:widowControl/>
        <w:tabs>
          <w:tab w:val="left" w:pos="284"/>
        </w:tabs>
        <w:suppressAutoHyphens w:val="0"/>
        <w:autoSpaceDE w:val="0"/>
        <w:spacing w:before="57" w:after="57" w:line="360" w:lineRule="auto"/>
        <w:jc w:val="both"/>
        <w:rPr>
          <w:rFonts w:ascii="Arial" w:eastAsia="Arial, Arial" w:hAnsi="Arial" w:cs="Arial"/>
        </w:rPr>
      </w:pPr>
    </w:p>
    <w:p w14:paraId="259E70D6" w14:textId="0DED79CB" w:rsidR="008610C3" w:rsidRPr="00EC01F6" w:rsidRDefault="00B76BCB" w:rsidP="003011C9">
      <w:pPr>
        <w:pStyle w:val="Ttulo1"/>
        <w:numPr>
          <w:ilvl w:val="0"/>
          <w:numId w:val="12"/>
        </w:numPr>
        <w:spacing w:line="360" w:lineRule="auto"/>
        <w:ind w:left="431" w:hanging="431"/>
        <w:rPr>
          <w:rFonts w:ascii="Arial" w:hAnsi="Arial" w:cs="Arial"/>
          <w:sz w:val="24"/>
          <w:szCs w:val="24"/>
        </w:rPr>
      </w:pPr>
      <w:r w:rsidRPr="00EC01F6">
        <w:rPr>
          <w:rFonts w:ascii="Arial" w:hAnsi="Arial" w:cs="Arial"/>
          <w:sz w:val="24"/>
          <w:szCs w:val="24"/>
        </w:rPr>
        <w:t>DA SUBCONTRATAÇÃO</w:t>
      </w:r>
    </w:p>
    <w:p w14:paraId="486DFA8C" w14:textId="77777777" w:rsidR="00C63ECB" w:rsidRPr="00C63ECB" w:rsidRDefault="00C63ECB" w:rsidP="00C63ECB">
      <w:pPr>
        <w:pStyle w:val="PargrafodaLista"/>
        <w:numPr>
          <w:ilvl w:val="0"/>
          <w:numId w:val="7"/>
        </w:numPr>
        <w:spacing w:before="57" w:after="57" w:line="360" w:lineRule="auto"/>
        <w:contextualSpacing w:val="0"/>
        <w:jc w:val="both"/>
        <w:rPr>
          <w:rFonts w:ascii="Arial" w:eastAsia="Lucida Sans Unicode" w:hAnsi="Arial" w:cs="Arial"/>
          <w:vanish/>
          <w:szCs w:val="24"/>
          <w:lang w:eastAsia="en-US"/>
        </w:rPr>
      </w:pPr>
    </w:p>
    <w:p w14:paraId="1DE42572" w14:textId="323222CE" w:rsidR="00472E92" w:rsidRPr="00472E92" w:rsidRDefault="00472E92" w:rsidP="00C63ECB">
      <w:pPr>
        <w:pStyle w:val="Standard"/>
        <w:numPr>
          <w:ilvl w:val="1"/>
          <w:numId w:val="7"/>
        </w:numPr>
        <w:spacing w:before="57" w:after="57" w:line="360" w:lineRule="auto"/>
        <w:jc w:val="both"/>
        <w:rPr>
          <w:rFonts w:ascii="Arial" w:eastAsia="Lucida Sans Unicode" w:hAnsi="Arial" w:cs="Arial"/>
          <w:lang w:eastAsia="en-US"/>
        </w:rPr>
      </w:pPr>
      <w:r w:rsidRPr="00472E92">
        <w:rPr>
          <w:rFonts w:ascii="Arial" w:eastAsia="Lucida Sans Unicode" w:hAnsi="Arial" w:cs="Arial" w:hint="eastAsia"/>
          <w:lang w:eastAsia="en-US"/>
        </w:rPr>
        <w:t xml:space="preserve">É permitida a subcontratação parcial do objeto, até o limite de </w:t>
      </w:r>
      <w:r w:rsidR="00150835">
        <w:rPr>
          <w:rFonts w:ascii="Arial" w:eastAsia="Lucida Sans Unicode" w:hAnsi="Arial" w:cs="Arial"/>
          <w:lang w:eastAsia="en-US"/>
        </w:rPr>
        <w:t>22</w:t>
      </w:r>
      <w:r w:rsidRPr="00472E92">
        <w:rPr>
          <w:rFonts w:ascii="Arial" w:eastAsia="Lucida Sans Unicode" w:hAnsi="Arial" w:cs="Arial" w:hint="eastAsia"/>
          <w:lang w:eastAsia="en-US"/>
        </w:rPr>
        <w:t>%</w:t>
      </w:r>
      <w:r w:rsidR="00487597">
        <w:rPr>
          <w:rFonts w:ascii="Arial" w:eastAsia="Lucida Sans Unicode" w:hAnsi="Arial" w:cs="Arial"/>
          <w:lang w:eastAsia="en-US"/>
        </w:rPr>
        <w:t xml:space="preserve"> </w:t>
      </w:r>
      <w:r w:rsidRPr="00472E92">
        <w:rPr>
          <w:rFonts w:ascii="Arial" w:eastAsia="Lucida Sans Unicode" w:hAnsi="Arial" w:cs="Arial" w:hint="eastAsia"/>
          <w:lang w:eastAsia="en-US"/>
        </w:rPr>
        <w:t>(</w:t>
      </w:r>
      <w:r w:rsidR="00150835">
        <w:rPr>
          <w:rFonts w:ascii="Arial" w:eastAsia="Lucida Sans Unicode" w:hAnsi="Arial" w:cs="Arial"/>
          <w:lang w:eastAsia="en-US"/>
        </w:rPr>
        <w:t>vinte e dois</w:t>
      </w:r>
      <w:r w:rsidRPr="00472E92">
        <w:rPr>
          <w:rFonts w:ascii="Arial" w:eastAsia="Lucida Sans Unicode" w:hAnsi="Arial" w:cs="Arial" w:hint="eastAsia"/>
          <w:lang w:eastAsia="en-US"/>
        </w:rPr>
        <w:t xml:space="preserve"> por cento) do valor total do contrato, nas seguintes condições:</w:t>
      </w:r>
    </w:p>
    <w:p w14:paraId="63732DE1" w14:textId="3FED2BF3" w:rsidR="00472E92" w:rsidRPr="00472E92" w:rsidRDefault="00472E92" w:rsidP="000D30C8">
      <w:pPr>
        <w:pStyle w:val="Standard"/>
        <w:numPr>
          <w:ilvl w:val="2"/>
          <w:numId w:val="7"/>
        </w:numPr>
        <w:spacing w:before="57" w:after="57" w:line="360" w:lineRule="auto"/>
        <w:jc w:val="both"/>
        <w:rPr>
          <w:rFonts w:ascii="Arial" w:eastAsia="Lucida Sans Unicode" w:hAnsi="Arial" w:cs="Arial"/>
          <w:lang w:eastAsia="en-US"/>
        </w:rPr>
      </w:pPr>
      <w:r w:rsidRPr="00472E92">
        <w:rPr>
          <w:rFonts w:ascii="Arial" w:eastAsia="Lucida Sans Unicode" w:hAnsi="Arial" w:cs="Arial" w:hint="eastAsia"/>
          <w:lang w:eastAsia="en-US"/>
        </w:rPr>
        <w:t xml:space="preserve">É vedada a subcontratação parcela principal da obrigação, </w:t>
      </w:r>
      <w:r w:rsidR="00D84D9C">
        <w:rPr>
          <w:rFonts w:ascii="Arial" w:eastAsia="Lucida Sans Unicode" w:hAnsi="Arial" w:cs="Arial"/>
          <w:lang w:eastAsia="en-US"/>
        </w:rPr>
        <w:t>formada pelos Serviços de Computação em Nuvem (item 1</w:t>
      </w:r>
      <w:r w:rsidR="002076AD">
        <w:rPr>
          <w:rFonts w:ascii="Arial" w:eastAsia="Lucida Sans Unicode" w:hAnsi="Arial" w:cs="Arial"/>
          <w:lang w:eastAsia="en-US"/>
        </w:rPr>
        <w:t xml:space="preserve"> do objeto</w:t>
      </w:r>
      <w:r w:rsidR="00D84D9C">
        <w:rPr>
          <w:rFonts w:ascii="Arial" w:eastAsia="Lucida Sans Unicode" w:hAnsi="Arial" w:cs="Arial"/>
          <w:lang w:eastAsia="en-US"/>
        </w:rPr>
        <w:t>)</w:t>
      </w:r>
      <w:r w:rsidR="002076AD">
        <w:rPr>
          <w:rFonts w:ascii="Arial" w:eastAsia="Lucida Sans Unicode" w:hAnsi="Arial" w:cs="Arial"/>
          <w:lang w:eastAsia="en-US"/>
        </w:rPr>
        <w:t xml:space="preserve"> e Serviços de Suporte Contínuo (item 2 do objeto)</w:t>
      </w:r>
      <w:r w:rsidR="0096637D">
        <w:rPr>
          <w:rFonts w:ascii="Arial" w:eastAsia="Lucida Sans Unicode" w:hAnsi="Arial" w:cs="Arial"/>
          <w:lang w:eastAsia="en-US"/>
        </w:rPr>
        <w:t>.</w:t>
      </w:r>
    </w:p>
    <w:p w14:paraId="339E312A" w14:textId="08BBD5A2" w:rsidR="008610C3" w:rsidRPr="004511F4" w:rsidRDefault="00472E92" w:rsidP="0062568C">
      <w:pPr>
        <w:pStyle w:val="Standard"/>
        <w:numPr>
          <w:ilvl w:val="2"/>
          <w:numId w:val="7"/>
        </w:numPr>
        <w:spacing w:before="57" w:after="57" w:line="360" w:lineRule="auto"/>
        <w:jc w:val="both"/>
        <w:rPr>
          <w:rFonts w:ascii="Arial" w:eastAsia="Lucida Sans Unicode" w:hAnsi="Arial" w:cs="Arial"/>
          <w:lang w:eastAsia="en-US"/>
        </w:rPr>
      </w:pPr>
      <w:r w:rsidRPr="0088332A">
        <w:rPr>
          <w:rFonts w:ascii="Arial" w:eastAsia="Lucida Sans Unicode" w:hAnsi="Arial" w:cs="Arial" w:hint="eastAsia"/>
          <w:lang w:eastAsia="en-US"/>
        </w:rPr>
        <w:t>Poder</w:t>
      </w:r>
      <w:r w:rsidR="0077066F" w:rsidRPr="0088332A">
        <w:rPr>
          <w:rFonts w:ascii="Arial" w:eastAsia="Lucida Sans Unicode" w:hAnsi="Arial" w:cs="Arial"/>
          <w:lang w:eastAsia="en-US"/>
        </w:rPr>
        <w:t>á</w:t>
      </w:r>
      <w:r w:rsidRPr="0088332A">
        <w:rPr>
          <w:rFonts w:ascii="Arial" w:eastAsia="Lucida Sans Unicode" w:hAnsi="Arial" w:cs="Arial" w:hint="eastAsia"/>
          <w:lang w:eastAsia="en-US"/>
        </w:rPr>
        <w:t xml:space="preserve"> ser subcontratad</w:t>
      </w:r>
      <w:r w:rsidR="00E76698">
        <w:rPr>
          <w:rFonts w:ascii="Arial" w:eastAsia="Lucida Sans Unicode" w:hAnsi="Arial" w:cs="Arial"/>
          <w:lang w:eastAsia="en-US"/>
        </w:rPr>
        <w:t xml:space="preserve">a apenas a parcela </w:t>
      </w:r>
      <w:r w:rsidR="000810DC">
        <w:rPr>
          <w:rFonts w:ascii="Arial" w:eastAsia="Lucida Sans Unicode" w:hAnsi="Arial" w:cs="Arial"/>
          <w:lang w:eastAsia="en-US"/>
        </w:rPr>
        <w:t>referente a</w:t>
      </w:r>
      <w:r w:rsidR="0077066F" w:rsidRPr="0088332A">
        <w:rPr>
          <w:rFonts w:ascii="Arial" w:eastAsia="Lucida Sans Unicode" w:hAnsi="Arial" w:cs="Arial"/>
          <w:lang w:eastAsia="en-US"/>
        </w:rPr>
        <w:t>o</w:t>
      </w:r>
      <w:r w:rsidR="0088332A" w:rsidRPr="0088332A">
        <w:rPr>
          <w:rFonts w:ascii="Arial" w:eastAsia="Lucida Sans Unicode" w:hAnsi="Arial" w:cs="Arial"/>
          <w:lang w:eastAsia="en-US"/>
        </w:rPr>
        <w:t>s</w:t>
      </w:r>
      <w:r w:rsidR="0077066F" w:rsidRPr="0088332A">
        <w:rPr>
          <w:rFonts w:ascii="Arial" w:eastAsia="Lucida Sans Unicode" w:hAnsi="Arial" w:cs="Arial"/>
          <w:lang w:eastAsia="en-US"/>
        </w:rPr>
        <w:t xml:space="preserve"> Serviço</w:t>
      </w:r>
      <w:r w:rsidR="0088332A" w:rsidRPr="0088332A">
        <w:rPr>
          <w:rFonts w:ascii="Arial" w:eastAsia="Lucida Sans Unicode" w:hAnsi="Arial" w:cs="Arial"/>
          <w:lang w:eastAsia="en-US"/>
        </w:rPr>
        <w:t>s</w:t>
      </w:r>
      <w:r w:rsidR="0077066F" w:rsidRPr="0088332A">
        <w:rPr>
          <w:rFonts w:ascii="Arial" w:eastAsia="Lucida Sans Unicode" w:hAnsi="Arial" w:cs="Arial"/>
          <w:lang w:eastAsia="en-US"/>
        </w:rPr>
        <w:t xml:space="preserve"> </w:t>
      </w:r>
      <w:r w:rsidR="0088332A" w:rsidRPr="0088332A">
        <w:rPr>
          <w:rFonts w:ascii="Arial" w:eastAsia="Lucida Sans Unicode" w:hAnsi="Arial" w:cs="Arial"/>
          <w:lang w:eastAsia="en-US"/>
        </w:rPr>
        <w:t>Profissionais (item 3 do objeto)</w:t>
      </w:r>
      <w:r w:rsidR="0096637D">
        <w:rPr>
          <w:rFonts w:ascii="Arial" w:eastAsia="Lucida Sans Unicode" w:hAnsi="Arial" w:cs="Arial"/>
          <w:lang w:eastAsia="en-US"/>
        </w:rPr>
        <w:t>.</w:t>
      </w:r>
    </w:p>
    <w:p w14:paraId="39672A21" w14:textId="4EA6785B" w:rsidR="008610C3" w:rsidRPr="00EC01F6" w:rsidRDefault="00336A1D" w:rsidP="00EC01F6">
      <w:pPr>
        <w:pStyle w:val="Ttulo1"/>
        <w:spacing w:line="360" w:lineRule="auto"/>
        <w:ind w:left="431" w:hanging="431"/>
        <w:rPr>
          <w:rFonts w:ascii="Arial" w:hAnsi="Arial" w:cs="Arial"/>
          <w:sz w:val="24"/>
          <w:szCs w:val="24"/>
          <w:lang w:eastAsia="en-US"/>
        </w:rPr>
      </w:pPr>
      <w:r w:rsidRPr="00EC01F6">
        <w:rPr>
          <w:rFonts w:ascii="Arial" w:hAnsi="Arial" w:cs="Arial"/>
          <w:sz w:val="24"/>
          <w:szCs w:val="24"/>
          <w:lang w:eastAsia="en-US"/>
        </w:rPr>
        <w:t>ALTERAÇÃO SUBJETIVA</w:t>
      </w:r>
    </w:p>
    <w:p w14:paraId="788C999B" w14:textId="77777777" w:rsidR="00EC01F6" w:rsidRPr="00EC01F6" w:rsidRDefault="00EC01F6" w:rsidP="00EC01F6">
      <w:pPr>
        <w:pStyle w:val="PargrafodaLista"/>
        <w:numPr>
          <w:ilvl w:val="0"/>
          <w:numId w:val="7"/>
        </w:numPr>
        <w:spacing w:before="57" w:after="57" w:line="360" w:lineRule="auto"/>
        <w:contextualSpacing w:val="0"/>
        <w:jc w:val="both"/>
        <w:rPr>
          <w:rFonts w:ascii="Arial" w:eastAsia="Lucida Sans Unicode" w:hAnsi="Arial" w:cs="Arial"/>
          <w:vanish/>
          <w:szCs w:val="24"/>
          <w:lang w:eastAsia="en-US"/>
        </w:rPr>
      </w:pPr>
    </w:p>
    <w:p w14:paraId="667B3D6E" w14:textId="4CB28B08" w:rsidR="00CB299F" w:rsidRPr="004511F4" w:rsidRDefault="00336A1D" w:rsidP="00EC01F6">
      <w:pPr>
        <w:pStyle w:val="Standard"/>
        <w:numPr>
          <w:ilvl w:val="1"/>
          <w:numId w:val="7"/>
        </w:numPr>
        <w:spacing w:before="57" w:after="57" w:line="360" w:lineRule="auto"/>
        <w:jc w:val="both"/>
        <w:rPr>
          <w:rFonts w:ascii="Arial" w:eastAsia="Lucida Sans Unicode" w:hAnsi="Arial" w:cs="Arial"/>
          <w:lang w:eastAsia="en-US"/>
        </w:rPr>
      </w:pPr>
      <w:r w:rsidRPr="004511F4">
        <w:rPr>
          <w:rFonts w:ascii="Arial" w:eastAsia="Lucida Sans Unicode" w:hAnsi="Arial" w:cs="Arial"/>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85E9662" w14:textId="77777777" w:rsidR="00CB299F" w:rsidRPr="004511F4" w:rsidRDefault="00CB299F" w:rsidP="00CB299F">
      <w:pPr>
        <w:pStyle w:val="Standard"/>
        <w:spacing w:before="57" w:after="57" w:line="360" w:lineRule="auto"/>
        <w:ind w:left="792"/>
        <w:jc w:val="both"/>
        <w:rPr>
          <w:rFonts w:ascii="Arial" w:eastAsia="Lucida Sans Unicode" w:hAnsi="Arial" w:cs="Arial"/>
          <w:lang w:eastAsia="en-US"/>
        </w:rPr>
      </w:pPr>
    </w:p>
    <w:p w14:paraId="26F54D9F" w14:textId="4B268939" w:rsidR="008610C3" w:rsidRPr="00FD310D" w:rsidRDefault="00336A1D" w:rsidP="00FD310D">
      <w:pPr>
        <w:pStyle w:val="Ttulo1"/>
        <w:spacing w:line="360" w:lineRule="auto"/>
        <w:ind w:left="431" w:hanging="431"/>
        <w:rPr>
          <w:rFonts w:ascii="Arial" w:hAnsi="Arial" w:cs="Arial"/>
          <w:sz w:val="24"/>
          <w:szCs w:val="24"/>
          <w:lang w:eastAsia="en-US"/>
        </w:rPr>
      </w:pPr>
      <w:r w:rsidRPr="00FD310D">
        <w:rPr>
          <w:rFonts w:ascii="Arial" w:hAnsi="Arial" w:cs="Arial"/>
          <w:sz w:val="24"/>
          <w:szCs w:val="24"/>
          <w:lang w:eastAsia="en-US"/>
        </w:rPr>
        <w:lastRenderedPageBreak/>
        <w:t>CONTROLE DA EXECUÇÃO</w:t>
      </w:r>
    </w:p>
    <w:p w14:paraId="0D20F76D" w14:textId="77777777" w:rsidR="00FD310D" w:rsidRPr="00FD310D" w:rsidRDefault="00FD310D" w:rsidP="00FD310D">
      <w:pPr>
        <w:pStyle w:val="PargrafodaLista"/>
        <w:numPr>
          <w:ilvl w:val="0"/>
          <w:numId w:val="7"/>
        </w:numPr>
        <w:spacing w:before="57" w:after="57" w:line="360" w:lineRule="auto"/>
        <w:contextualSpacing w:val="0"/>
        <w:jc w:val="both"/>
        <w:rPr>
          <w:rFonts w:ascii="Arial" w:eastAsia="Lucida Sans Unicode" w:hAnsi="Arial" w:cs="Arial"/>
          <w:vanish/>
          <w:szCs w:val="24"/>
          <w:lang w:eastAsia="en-US"/>
        </w:rPr>
      </w:pPr>
    </w:p>
    <w:p w14:paraId="10F37143" w14:textId="77777777" w:rsidR="00F35E4A" w:rsidRPr="00F35E4A" w:rsidRDefault="00F35E4A" w:rsidP="00F35E4A">
      <w:pPr>
        <w:pStyle w:val="Standard"/>
        <w:widowControl/>
        <w:numPr>
          <w:ilvl w:val="1"/>
          <w:numId w:val="7"/>
        </w:numPr>
        <w:tabs>
          <w:tab w:val="left" w:pos="70"/>
        </w:tabs>
        <w:spacing w:before="57" w:after="57" w:line="360" w:lineRule="auto"/>
        <w:jc w:val="both"/>
        <w:rPr>
          <w:rFonts w:ascii="Arial" w:hAnsi="Arial" w:cs="Arial"/>
        </w:rPr>
      </w:pPr>
      <w:r w:rsidRPr="00F35E4A">
        <w:rPr>
          <w:rFonts w:ascii="Arial" w:hAnsi="Arial" w:cs="Arial"/>
        </w:rPr>
        <w:t>Nos termos do art. 117 da Lei 14.133/2021, serão designados gestores e fiscais para acompanhar e fiscalizar a realização dos serviços constantes deste Termo de Referência, anotando em registro próprio todas as ocorrências relacionadas com a execução e determinando o que for necessário à regularização de falhas ou defeitos observados;</w:t>
      </w:r>
    </w:p>
    <w:p w14:paraId="664CE3C4" w14:textId="77777777" w:rsidR="00F35E4A" w:rsidRPr="00F35E4A" w:rsidRDefault="00F35E4A" w:rsidP="00F35E4A">
      <w:pPr>
        <w:pStyle w:val="Standard"/>
        <w:widowControl/>
        <w:numPr>
          <w:ilvl w:val="1"/>
          <w:numId w:val="7"/>
        </w:numPr>
        <w:tabs>
          <w:tab w:val="left" w:pos="70"/>
        </w:tabs>
        <w:spacing w:before="57" w:after="57" w:line="360" w:lineRule="auto"/>
        <w:jc w:val="both"/>
        <w:rPr>
          <w:rFonts w:ascii="Arial" w:hAnsi="Arial" w:cs="Arial"/>
        </w:rPr>
      </w:pPr>
      <w:r w:rsidRPr="00F35E4A">
        <w:rPr>
          <w:rFonts w:ascii="Arial" w:hAnsi="Arial" w:cs="Arial"/>
        </w:rPr>
        <w:t xml:space="preserve">As decisões e providências que ultrapassarem a competência do gestor e do fiscal deverão ser solicitadas ao seu superior, em tempo hábil para adoção das medidas convenientes (art. 117, §2º da Lei 14.133/2021); </w:t>
      </w:r>
    </w:p>
    <w:p w14:paraId="2ECABA89" w14:textId="77777777" w:rsidR="00F35E4A" w:rsidRPr="00F35E4A" w:rsidRDefault="00F35E4A" w:rsidP="00F35E4A">
      <w:pPr>
        <w:pStyle w:val="Standard"/>
        <w:widowControl/>
        <w:numPr>
          <w:ilvl w:val="1"/>
          <w:numId w:val="7"/>
        </w:numPr>
        <w:tabs>
          <w:tab w:val="left" w:pos="70"/>
        </w:tabs>
        <w:spacing w:before="57" w:after="57" w:line="360" w:lineRule="auto"/>
        <w:jc w:val="both"/>
        <w:rPr>
          <w:rFonts w:ascii="Arial" w:hAnsi="Arial" w:cs="Arial"/>
        </w:rPr>
      </w:pPr>
      <w:r w:rsidRPr="00F35E4A">
        <w:rPr>
          <w:rFonts w:ascii="Arial" w:hAnsi="Arial" w:cs="Arial"/>
        </w:rPr>
        <w:t xml:space="preserve">O contrato assinado ou a ordem de serviço acompanhada da Nota de Empenho constituirão documentos de autorização para a execução dos serviços; </w:t>
      </w:r>
    </w:p>
    <w:p w14:paraId="3262D590" w14:textId="77777777" w:rsidR="00F35E4A" w:rsidRPr="00F35E4A" w:rsidRDefault="00F35E4A" w:rsidP="00F35E4A">
      <w:pPr>
        <w:pStyle w:val="Standard"/>
        <w:widowControl/>
        <w:numPr>
          <w:ilvl w:val="1"/>
          <w:numId w:val="7"/>
        </w:numPr>
        <w:tabs>
          <w:tab w:val="left" w:pos="70"/>
        </w:tabs>
        <w:spacing w:before="57" w:after="57" w:line="360" w:lineRule="auto"/>
        <w:jc w:val="both"/>
        <w:rPr>
          <w:rFonts w:ascii="Arial" w:hAnsi="Arial" w:cs="Arial"/>
        </w:rPr>
      </w:pPr>
      <w:r w:rsidRPr="00F35E4A">
        <w:rPr>
          <w:rFonts w:ascii="Arial" w:hAnsi="Arial" w:cs="Arial"/>
        </w:rPr>
        <w:t>Os gestores e fiscais anotarão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4A7CD35" w14:textId="77777777" w:rsidR="00F35E4A" w:rsidRPr="00F35E4A" w:rsidRDefault="00F35E4A" w:rsidP="00F35E4A">
      <w:pPr>
        <w:pStyle w:val="Standard"/>
        <w:widowControl/>
        <w:numPr>
          <w:ilvl w:val="1"/>
          <w:numId w:val="7"/>
        </w:numPr>
        <w:tabs>
          <w:tab w:val="left" w:pos="70"/>
        </w:tabs>
        <w:spacing w:before="57" w:after="57" w:line="360" w:lineRule="auto"/>
        <w:jc w:val="both"/>
        <w:rPr>
          <w:rFonts w:ascii="Arial" w:hAnsi="Arial" w:cs="Arial"/>
        </w:rPr>
      </w:pPr>
      <w:r w:rsidRPr="00F35E4A">
        <w:rPr>
          <w:rFonts w:ascii="Arial" w:hAnsi="Arial" w:cs="Arial"/>
        </w:rPr>
        <w:t>O Conselho Nacional do Ministério Público poderá rejeitar o objeto, no todo ou em parte, se em desacordo com este termo de referência;</w:t>
      </w:r>
    </w:p>
    <w:p w14:paraId="1D08B385" w14:textId="36466C31" w:rsidR="008610C3" w:rsidRPr="004511F4" w:rsidRDefault="00F35E4A" w:rsidP="00E10F2F">
      <w:pPr>
        <w:pStyle w:val="Standard"/>
        <w:widowControl/>
        <w:numPr>
          <w:ilvl w:val="1"/>
          <w:numId w:val="7"/>
        </w:numPr>
        <w:tabs>
          <w:tab w:val="left" w:pos="70"/>
        </w:tabs>
        <w:spacing w:before="57" w:after="57" w:line="360" w:lineRule="auto"/>
        <w:jc w:val="both"/>
        <w:rPr>
          <w:rFonts w:ascii="Arial" w:eastAsia="Lucida Sans Unicode" w:hAnsi="Arial" w:cs="Arial"/>
          <w:shd w:val="clear" w:color="auto" w:fill="FFFF00"/>
          <w:lang w:eastAsia="en-US"/>
        </w:rPr>
      </w:pPr>
      <w:r w:rsidRPr="00F35E4A">
        <w:rPr>
          <w:rFonts w:ascii="Arial" w:hAnsi="Arial" w:cs="Arial"/>
        </w:rPr>
        <w:t>Quaisquer exigências da Fiscalização, inerentes ao objeto da presente contratação, deverão ser prontamente atendidas pela Contratada.</w:t>
      </w:r>
    </w:p>
    <w:p w14:paraId="18C304D2" w14:textId="2887AC75" w:rsidR="00CA624F" w:rsidRDefault="00CA624F" w:rsidP="00FD310D">
      <w:pPr>
        <w:pStyle w:val="Ttulo1"/>
        <w:spacing w:line="360" w:lineRule="auto"/>
        <w:ind w:left="431" w:hanging="431"/>
        <w:rPr>
          <w:rFonts w:ascii="Arial" w:hAnsi="Arial" w:cs="Arial"/>
          <w:sz w:val="24"/>
          <w:szCs w:val="24"/>
        </w:rPr>
      </w:pPr>
      <w:r>
        <w:rPr>
          <w:rFonts w:ascii="Arial" w:hAnsi="Arial" w:cs="Arial"/>
          <w:sz w:val="24"/>
          <w:szCs w:val="24"/>
        </w:rPr>
        <w:t>PREPOSTO</w:t>
      </w:r>
    </w:p>
    <w:p w14:paraId="3832552B" w14:textId="77777777" w:rsidR="00F4501E" w:rsidRPr="00F4501E" w:rsidRDefault="00F4501E" w:rsidP="00F4501E">
      <w:pPr>
        <w:pStyle w:val="PargrafodaLista"/>
        <w:widowControl/>
        <w:numPr>
          <w:ilvl w:val="0"/>
          <w:numId w:val="7"/>
        </w:numPr>
        <w:tabs>
          <w:tab w:val="left" w:pos="70"/>
        </w:tabs>
        <w:spacing w:before="57" w:after="57" w:line="360" w:lineRule="auto"/>
        <w:contextualSpacing w:val="0"/>
        <w:jc w:val="both"/>
        <w:rPr>
          <w:rFonts w:ascii="Arial" w:hAnsi="Arial" w:cs="Arial"/>
          <w:vanish/>
          <w:szCs w:val="24"/>
        </w:rPr>
      </w:pPr>
    </w:p>
    <w:p w14:paraId="6F1E7B6A" w14:textId="4C3213E7" w:rsidR="00F4501E" w:rsidRPr="00F4501E" w:rsidRDefault="00F4501E" w:rsidP="00F4501E">
      <w:pPr>
        <w:pStyle w:val="Standard"/>
        <w:widowControl/>
        <w:numPr>
          <w:ilvl w:val="1"/>
          <w:numId w:val="7"/>
        </w:numPr>
        <w:tabs>
          <w:tab w:val="left" w:pos="70"/>
        </w:tabs>
        <w:spacing w:before="57" w:after="57" w:line="360" w:lineRule="auto"/>
        <w:jc w:val="both"/>
        <w:rPr>
          <w:rFonts w:ascii="Arial" w:hAnsi="Arial" w:cs="Arial"/>
        </w:rPr>
      </w:pPr>
      <w:r w:rsidRPr="00F4501E">
        <w:rPr>
          <w:rFonts w:ascii="Arial" w:hAnsi="Arial" w:cs="Arial"/>
        </w:rPr>
        <w:t>A CONTRATADA deverá manter preposto aceito pelo CONTRATANTE durante o período de execução do objeto, para representá-la administrativamente, sempre que for necessário, o qual deverá ser indicado mediante declaração FORMAL/ESCRITA em que deverá constar o nome completo, nº CPF e do documento de identidade, além dos dados relacionados à sua qualificação profissional;</w:t>
      </w:r>
    </w:p>
    <w:p w14:paraId="7F7172D6" w14:textId="77777777" w:rsidR="00F4501E" w:rsidRPr="00F4501E" w:rsidRDefault="00F4501E" w:rsidP="00F4501E">
      <w:pPr>
        <w:pStyle w:val="Standard"/>
        <w:widowControl/>
        <w:numPr>
          <w:ilvl w:val="1"/>
          <w:numId w:val="7"/>
        </w:numPr>
        <w:tabs>
          <w:tab w:val="left" w:pos="70"/>
        </w:tabs>
        <w:spacing w:before="57" w:after="57" w:line="360" w:lineRule="auto"/>
        <w:jc w:val="both"/>
        <w:rPr>
          <w:rFonts w:ascii="Arial" w:hAnsi="Arial" w:cs="Arial"/>
        </w:rPr>
      </w:pPr>
      <w:r w:rsidRPr="00F4501E">
        <w:rPr>
          <w:rFonts w:ascii="Arial" w:hAnsi="Arial" w:cs="Arial"/>
        </w:rPr>
        <w:lastRenderedPageBreak/>
        <w:t>O preposto, uma vez indicado pela empresa e aceito pelo CONTRATANTE, deverá apresentar-se à FISCALIZAÇÃO tão logo seja firmado o contrato para tratar dos assuntos pertinentes à execução dos serviços previstos neste Termo de Referência, relativos à sua competência;</w:t>
      </w:r>
    </w:p>
    <w:p w14:paraId="3E4F7A26" w14:textId="77777777" w:rsidR="00F4501E" w:rsidRPr="00F4501E" w:rsidRDefault="00F4501E" w:rsidP="00F4501E">
      <w:pPr>
        <w:pStyle w:val="Standard"/>
        <w:widowControl/>
        <w:numPr>
          <w:ilvl w:val="1"/>
          <w:numId w:val="7"/>
        </w:numPr>
        <w:tabs>
          <w:tab w:val="left" w:pos="70"/>
        </w:tabs>
        <w:spacing w:before="57" w:after="57" w:line="360" w:lineRule="auto"/>
        <w:jc w:val="both"/>
        <w:rPr>
          <w:rFonts w:ascii="Arial" w:hAnsi="Arial" w:cs="Arial"/>
        </w:rPr>
      </w:pPr>
      <w:r w:rsidRPr="00F4501E">
        <w:rPr>
          <w:rFonts w:ascii="Arial" w:hAnsi="Arial" w:cs="Arial"/>
        </w:rPr>
        <w:t xml:space="preserve">O preposto deverá estar apto a esclarecer as questões relacionadas às faturas dos serviços prestados; </w:t>
      </w:r>
    </w:p>
    <w:p w14:paraId="0A0DC7C5" w14:textId="77777777" w:rsidR="00F4501E" w:rsidRPr="00F4501E" w:rsidRDefault="00F4501E" w:rsidP="00F4501E">
      <w:pPr>
        <w:pStyle w:val="Standard"/>
        <w:widowControl/>
        <w:numPr>
          <w:ilvl w:val="1"/>
          <w:numId w:val="7"/>
        </w:numPr>
        <w:tabs>
          <w:tab w:val="left" w:pos="70"/>
        </w:tabs>
        <w:spacing w:before="57" w:after="57" w:line="360" w:lineRule="auto"/>
        <w:jc w:val="both"/>
        <w:rPr>
          <w:rFonts w:ascii="Arial" w:hAnsi="Arial" w:cs="Arial"/>
        </w:rPr>
      </w:pPr>
      <w:r w:rsidRPr="00F4501E">
        <w:rPr>
          <w:rFonts w:ascii="Arial" w:hAnsi="Arial" w:cs="Arial"/>
        </w:rPr>
        <w:t>A CONTRATADA orientará o seu preposto quanto à necessidade de acatar as orientações do CONTRATANTE, inclusive quanto ao cumprimento das Normas Internas de Segurança e de Sustentabilidade;</w:t>
      </w:r>
    </w:p>
    <w:p w14:paraId="519D2FB5" w14:textId="78135AFC" w:rsidR="00E10F2F" w:rsidRPr="00E10F2F" w:rsidRDefault="00F4501E" w:rsidP="007451EC">
      <w:pPr>
        <w:pStyle w:val="Standard"/>
        <w:widowControl/>
        <w:numPr>
          <w:ilvl w:val="1"/>
          <w:numId w:val="7"/>
        </w:numPr>
        <w:tabs>
          <w:tab w:val="left" w:pos="70"/>
        </w:tabs>
        <w:spacing w:before="57" w:after="57" w:line="360" w:lineRule="auto"/>
        <w:jc w:val="both"/>
      </w:pPr>
      <w:r w:rsidRPr="002A5532">
        <w:rPr>
          <w:rFonts w:ascii="Arial" w:hAnsi="Arial" w:cs="Arial"/>
        </w:rPr>
        <w:t>O preposto deverá manter contato com o fiscal e o gestor do contrato, com o objetivo de sanar qualquer demanda</w:t>
      </w:r>
      <w:r w:rsidR="00551668" w:rsidRPr="002A5532">
        <w:rPr>
          <w:rFonts w:ascii="Arial" w:hAnsi="Arial" w:cs="Arial"/>
        </w:rPr>
        <w:t xml:space="preserve"> na área de prestação de serviços </w:t>
      </w:r>
      <w:r w:rsidR="002A5532" w:rsidRPr="002A5532">
        <w:rPr>
          <w:rFonts w:ascii="Arial" w:hAnsi="Arial" w:cs="Arial"/>
        </w:rPr>
        <w:t>objetos desse contrato</w:t>
      </w:r>
    </w:p>
    <w:p w14:paraId="1B78935E" w14:textId="5BBF9B1B" w:rsidR="00210A88" w:rsidRDefault="00210A88" w:rsidP="00FD310D">
      <w:pPr>
        <w:pStyle w:val="Ttulo1"/>
        <w:spacing w:line="360" w:lineRule="auto"/>
        <w:ind w:left="431" w:hanging="431"/>
        <w:rPr>
          <w:rFonts w:ascii="Arial" w:hAnsi="Arial" w:cs="Arial"/>
          <w:sz w:val="24"/>
          <w:szCs w:val="24"/>
        </w:rPr>
      </w:pPr>
      <w:r>
        <w:rPr>
          <w:rFonts w:ascii="Arial" w:hAnsi="Arial" w:cs="Arial"/>
          <w:sz w:val="24"/>
          <w:szCs w:val="24"/>
        </w:rPr>
        <w:t>NOTA DE EMPENHO</w:t>
      </w:r>
    </w:p>
    <w:p w14:paraId="23E3782C" w14:textId="77777777" w:rsidR="00543DC3" w:rsidRPr="00543DC3" w:rsidRDefault="00543DC3" w:rsidP="00543DC3">
      <w:pPr>
        <w:pStyle w:val="PargrafodaLista"/>
        <w:widowControl/>
        <w:numPr>
          <w:ilvl w:val="0"/>
          <w:numId w:val="7"/>
        </w:numPr>
        <w:tabs>
          <w:tab w:val="left" w:pos="70"/>
        </w:tabs>
        <w:spacing w:before="57" w:after="57" w:line="360" w:lineRule="auto"/>
        <w:contextualSpacing w:val="0"/>
        <w:jc w:val="both"/>
        <w:rPr>
          <w:rFonts w:ascii="Arial" w:hAnsi="Arial" w:cs="Arial"/>
          <w:vanish/>
          <w:szCs w:val="24"/>
        </w:rPr>
      </w:pPr>
    </w:p>
    <w:p w14:paraId="756A319F" w14:textId="15B034BA" w:rsidR="00210A88" w:rsidRPr="00543DC3" w:rsidRDefault="00543DC3" w:rsidP="00543DC3">
      <w:pPr>
        <w:pStyle w:val="Standard"/>
        <w:widowControl/>
        <w:numPr>
          <w:ilvl w:val="1"/>
          <w:numId w:val="7"/>
        </w:numPr>
        <w:tabs>
          <w:tab w:val="left" w:pos="70"/>
        </w:tabs>
        <w:spacing w:before="57" w:after="57" w:line="360" w:lineRule="auto"/>
        <w:jc w:val="both"/>
        <w:rPr>
          <w:rFonts w:ascii="Arial" w:hAnsi="Arial" w:cs="Arial"/>
        </w:rPr>
      </w:pPr>
      <w:r w:rsidRPr="00543DC3">
        <w:rPr>
          <w:rFonts w:ascii="Arial" w:hAnsi="Arial" w:cs="Arial"/>
        </w:rPr>
        <w:t>Deverá constar na nota de empenho, além da expressa vinculação à autorização, ao termo de referência e à proposta vencedora, a indicação da legislação aplicável à execução do contrato, Lei 14.133/2021, inclusive quanto aos casos omissos, em atendimento ao disposto nos incisos II e III do artigo 92 da referida lei</w:t>
      </w:r>
      <w:r>
        <w:rPr>
          <w:rFonts w:ascii="Arial" w:hAnsi="Arial" w:cs="Arial"/>
        </w:rPr>
        <w:t>;</w:t>
      </w:r>
    </w:p>
    <w:p w14:paraId="18E6D64B" w14:textId="77777777" w:rsidR="00210A88" w:rsidRPr="00210A88" w:rsidRDefault="00210A88" w:rsidP="00210A88">
      <w:pPr>
        <w:pStyle w:val="Textbody"/>
      </w:pPr>
    </w:p>
    <w:p w14:paraId="71DBBCCC" w14:textId="230BEC65" w:rsidR="008610C3" w:rsidRPr="00FD310D" w:rsidRDefault="002821BF" w:rsidP="00FD310D">
      <w:pPr>
        <w:pStyle w:val="Ttulo1"/>
        <w:spacing w:line="360" w:lineRule="auto"/>
        <w:ind w:left="431" w:hanging="431"/>
        <w:rPr>
          <w:rFonts w:ascii="Arial" w:hAnsi="Arial" w:cs="Arial"/>
          <w:sz w:val="24"/>
          <w:szCs w:val="24"/>
        </w:rPr>
      </w:pPr>
      <w:r w:rsidRPr="00FD310D">
        <w:rPr>
          <w:rFonts w:ascii="Arial" w:hAnsi="Arial" w:cs="Arial"/>
          <w:sz w:val="24"/>
          <w:szCs w:val="24"/>
        </w:rPr>
        <w:t>DO</w:t>
      </w:r>
      <w:r w:rsidR="00336A1D" w:rsidRPr="00FD310D">
        <w:rPr>
          <w:rFonts w:ascii="Arial" w:hAnsi="Arial" w:cs="Arial"/>
          <w:sz w:val="24"/>
          <w:szCs w:val="24"/>
        </w:rPr>
        <w:t xml:space="preserve"> PAGAMENTO</w:t>
      </w:r>
    </w:p>
    <w:p w14:paraId="0A872E16" w14:textId="77777777" w:rsidR="00FD310D" w:rsidRPr="00FD310D" w:rsidRDefault="00FD310D" w:rsidP="00FD310D">
      <w:pPr>
        <w:pStyle w:val="PargrafodaLista"/>
        <w:numPr>
          <w:ilvl w:val="0"/>
          <w:numId w:val="7"/>
        </w:numPr>
        <w:spacing w:before="57" w:after="57" w:line="360" w:lineRule="auto"/>
        <w:contextualSpacing w:val="0"/>
        <w:jc w:val="both"/>
        <w:rPr>
          <w:rFonts w:ascii="Arial" w:hAnsi="Arial" w:cs="Arial"/>
          <w:vanish/>
          <w:szCs w:val="24"/>
        </w:rPr>
      </w:pPr>
    </w:p>
    <w:p w14:paraId="5DAE9EC0" w14:textId="4E7FE709" w:rsidR="00334CED" w:rsidRPr="006319B9" w:rsidRDefault="00334CED" w:rsidP="00334CED">
      <w:pPr>
        <w:pStyle w:val="Default"/>
        <w:widowControl/>
        <w:numPr>
          <w:ilvl w:val="1"/>
          <w:numId w:val="7"/>
        </w:numPr>
        <w:suppressAutoHyphens w:val="0"/>
        <w:adjustRightInd w:val="0"/>
        <w:spacing w:line="360" w:lineRule="auto"/>
        <w:jc w:val="both"/>
        <w:textAlignment w:val="auto"/>
        <w:rPr>
          <w:rFonts w:eastAsia="Times New Roman"/>
          <w:color w:val="auto"/>
        </w:rPr>
      </w:pPr>
      <w:r w:rsidRPr="00E130F3">
        <w:rPr>
          <w:rFonts w:eastAsia="Times New Roman"/>
          <w:color w:val="auto"/>
        </w:rPr>
        <w:t>O CONTRATANTE pagará à CONTRATADA, pelos serviços efetivamente prestados</w:t>
      </w:r>
      <w:r w:rsidRPr="00E130F3">
        <w:rPr>
          <w:rFonts w:eastAsiaTheme="minorEastAsia"/>
          <w:color w:val="auto"/>
        </w:rPr>
        <w:t xml:space="preserve">, em até 10 (dez) dias úteis, </w:t>
      </w:r>
      <w:r w:rsidRPr="00E130F3">
        <w:rPr>
          <w:rFonts w:eastAsia="Times New Roman"/>
          <w:color w:val="auto"/>
        </w:rPr>
        <w:t xml:space="preserve">contados a partir da data de recebimento definitivo do objeto, acompanhado do atesto do Fiscal do </w:t>
      </w:r>
      <w:r w:rsidR="00916035">
        <w:rPr>
          <w:rFonts w:eastAsia="Times New Roman"/>
          <w:color w:val="auto"/>
        </w:rPr>
        <w:t>C</w:t>
      </w:r>
      <w:r w:rsidRPr="00E130F3">
        <w:rPr>
          <w:rFonts w:eastAsia="Times New Roman"/>
          <w:color w:val="auto"/>
        </w:rPr>
        <w:t>ontrato</w:t>
      </w:r>
      <w:r w:rsidR="00FC07F1">
        <w:rPr>
          <w:rFonts w:eastAsia="Times New Roman"/>
          <w:color w:val="auto"/>
        </w:rPr>
        <w:t>;</w:t>
      </w:r>
      <w:r w:rsidRPr="00E130F3">
        <w:rPr>
          <w:rFonts w:eastAsia="Times New Roman"/>
          <w:color w:val="auto"/>
        </w:rPr>
        <w:t xml:space="preserve"> </w:t>
      </w:r>
    </w:p>
    <w:p w14:paraId="2A395ED8" w14:textId="0658C23B" w:rsidR="00045BDB" w:rsidRPr="004511F4" w:rsidRDefault="00045BDB" w:rsidP="00045BDB">
      <w:pPr>
        <w:pStyle w:val="Standard"/>
        <w:numPr>
          <w:ilvl w:val="1"/>
          <w:numId w:val="7"/>
        </w:numPr>
        <w:spacing w:before="57" w:after="57" w:line="360" w:lineRule="auto"/>
        <w:jc w:val="both"/>
        <w:rPr>
          <w:rFonts w:ascii="Arial" w:hAnsi="Arial" w:cs="Arial"/>
        </w:rPr>
      </w:pPr>
      <w:r w:rsidRPr="004511F4">
        <w:rPr>
          <w:rFonts w:ascii="Arial" w:hAnsi="Arial" w:cs="Arial"/>
        </w:rPr>
        <w:t>A Nota Fiscal ou Fatura somente deverá ser emitida após a emissão do Autorização de Faturamento e Emissão de Nota Fiscal</w:t>
      </w:r>
      <w:r w:rsidR="00562D5B">
        <w:rPr>
          <w:rFonts w:ascii="Arial" w:hAnsi="Arial" w:cs="Arial"/>
        </w:rPr>
        <w:t>,</w:t>
      </w:r>
      <w:r w:rsidRPr="004511F4">
        <w:rPr>
          <w:rFonts w:ascii="Arial" w:hAnsi="Arial" w:cs="Arial"/>
        </w:rPr>
        <w:t xml:space="preserve"> </w:t>
      </w:r>
      <w:r w:rsidR="00D96F5F">
        <w:rPr>
          <w:rFonts w:ascii="Arial" w:hAnsi="Arial" w:cs="Arial"/>
        </w:rPr>
        <w:t>devendo</w:t>
      </w:r>
      <w:r w:rsidRPr="004511F4">
        <w:rPr>
          <w:rFonts w:ascii="Arial" w:hAnsi="Arial" w:cs="Arial"/>
        </w:rPr>
        <w:t xml:space="preserve"> contabilizar apenas as </w:t>
      </w:r>
      <w:r w:rsidR="007E6E44" w:rsidRPr="004511F4">
        <w:rPr>
          <w:rFonts w:ascii="Arial" w:hAnsi="Arial" w:cs="Arial"/>
        </w:rPr>
        <w:t>ordens de serviço</w:t>
      </w:r>
      <w:r w:rsidRPr="004511F4">
        <w:rPr>
          <w:rFonts w:ascii="Arial" w:hAnsi="Arial" w:cs="Arial"/>
        </w:rPr>
        <w:t xml:space="preserve"> autorizadas</w:t>
      </w:r>
      <w:r w:rsidR="008B7DB7">
        <w:rPr>
          <w:rFonts w:ascii="Arial" w:hAnsi="Arial" w:cs="Arial"/>
        </w:rPr>
        <w:t xml:space="preserve">, </w:t>
      </w:r>
      <w:r w:rsidR="008B7DB7" w:rsidRPr="004511F4">
        <w:rPr>
          <w:rFonts w:ascii="Arial" w:hAnsi="Arial" w:cs="Arial"/>
        </w:rPr>
        <w:t>levando</w:t>
      </w:r>
      <w:r w:rsidR="00824225">
        <w:rPr>
          <w:rFonts w:ascii="Arial" w:hAnsi="Arial" w:cs="Arial"/>
        </w:rPr>
        <w:t>-se</w:t>
      </w:r>
      <w:r w:rsidR="008B7DB7" w:rsidRPr="004511F4">
        <w:rPr>
          <w:rFonts w:ascii="Arial" w:hAnsi="Arial" w:cs="Arial"/>
        </w:rPr>
        <w:t xml:space="preserve"> em consideração </w:t>
      </w:r>
      <w:r w:rsidR="006D22D7">
        <w:rPr>
          <w:rFonts w:ascii="Arial" w:hAnsi="Arial" w:cs="Arial"/>
        </w:rPr>
        <w:t>eventuais</w:t>
      </w:r>
      <w:r w:rsidR="008B7DB7" w:rsidRPr="004511F4">
        <w:rPr>
          <w:rFonts w:ascii="Arial" w:hAnsi="Arial" w:cs="Arial"/>
        </w:rPr>
        <w:t xml:space="preserve"> glosas aplicadas</w:t>
      </w:r>
      <w:r w:rsidR="008B7DB7">
        <w:rPr>
          <w:rFonts w:ascii="Arial" w:hAnsi="Arial" w:cs="Arial"/>
        </w:rPr>
        <w:t>,</w:t>
      </w:r>
      <w:r w:rsidR="008B7DB7" w:rsidRPr="004511F4">
        <w:rPr>
          <w:rFonts w:ascii="Arial" w:hAnsi="Arial" w:cs="Arial"/>
        </w:rPr>
        <w:t xml:space="preserve"> se for o caso</w:t>
      </w:r>
      <w:r w:rsidR="00516B86" w:rsidRPr="004511F4">
        <w:rPr>
          <w:rFonts w:ascii="Arial" w:hAnsi="Arial" w:cs="Arial"/>
        </w:rPr>
        <w:t>;</w:t>
      </w:r>
    </w:p>
    <w:p w14:paraId="5479D2D7" w14:textId="0529FD5E" w:rsidR="008610C3" w:rsidRPr="004511F4" w:rsidRDefault="00336A1D" w:rsidP="00B83F96">
      <w:pPr>
        <w:pStyle w:val="Standard"/>
        <w:numPr>
          <w:ilvl w:val="1"/>
          <w:numId w:val="7"/>
        </w:numPr>
        <w:spacing w:before="57" w:after="57" w:line="360" w:lineRule="auto"/>
        <w:jc w:val="both"/>
        <w:rPr>
          <w:rFonts w:ascii="Arial" w:hAnsi="Arial" w:cs="Arial"/>
        </w:rPr>
      </w:pPr>
      <w:r w:rsidRPr="004511F4">
        <w:rPr>
          <w:rFonts w:ascii="Arial" w:hAnsi="Arial" w:cs="Arial"/>
        </w:rPr>
        <w:t xml:space="preserve">Caso a CONTRATADA seja optante pelo “SIMPLES” (Lei nº 9.317/96), será </w:t>
      </w:r>
      <w:r w:rsidRPr="004511F4">
        <w:rPr>
          <w:rFonts w:ascii="Arial" w:hAnsi="Arial" w:cs="Arial"/>
        </w:rPr>
        <w:lastRenderedPageBreak/>
        <w:t>obrigada a informar no corpo da nota fiscal e apresentar declaração, na forma do Anexo IV da Instrução Normativa SRF nº 1.234, de 11/01/2012, em duas vias, assinadas pelo seu representante legal.</w:t>
      </w:r>
    </w:p>
    <w:p w14:paraId="609A6529" w14:textId="549C36FA" w:rsidR="008610C3" w:rsidRPr="004511F4" w:rsidRDefault="00336A1D" w:rsidP="00B83F96">
      <w:pPr>
        <w:pStyle w:val="Standard"/>
        <w:numPr>
          <w:ilvl w:val="1"/>
          <w:numId w:val="7"/>
        </w:numPr>
        <w:spacing w:before="57" w:after="57" w:line="360" w:lineRule="auto"/>
        <w:jc w:val="both"/>
        <w:rPr>
          <w:rFonts w:ascii="Arial" w:hAnsi="Arial" w:cs="Arial"/>
        </w:rPr>
      </w:pPr>
      <w:r w:rsidRPr="004511F4">
        <w:rPr>
          <w:rFonts w:ascii="Arial" w:hAnsi="Arial" w:cs="Arial"/>
        </w:rPr>
        <w:t xml:space="preserve">O pagamento será feito por meio de depósito na </w:t>
      </w:r>
      <w:proofErr w:type="spellStart"/>
      <w:r w:rsidRPr="004511F4">
        <w:rPr>
          <w:rFonts w:ascii="Arial" w:hAnsi="Arial" w:cs="Arial"/>
        </w:rPr>
        <w:t>conta-corrente</w:t>
      </w:r>
      <w:proofErr w:type="spellEnd"/>
      <w:r w:rsidRPr="004511F4">
        <w:rPr>
          <w:rFonts w:ascii="Arial" w:hAnsi="Arial" w:cs="Arial"/>
        </w:rPr>
        <w:t xml:space="preserve"> da CONTRATADA, através de Ordem Bancária, mediante apresentação da respectiva Nota Fiscal/Fatura do fornecimento.</w:t>
      </w:r>
    </w:p>
    <w:p w14:paraId="148C1E62" w14:textId="77777777" w:rsidR="00A352AA" w:rsidRDefault="00433123" w:rsidP="00B83F96">
      <w:pPr>
        <w:pStyle w:val="Standard"/>
        <w:numPr>
          <w:ilvl w:val="1"/>
          <w:numId w:val="7"/>
        </w:numPr>
        <w:spacing w:before="57" w:after="57" w:line="360" w:lineRule="auto"/>
        <w:jc w:val="both"/>
        <w:rPr>
          <w:rFonts w:ascii="Arial" w:hAnsi="Arial" w:cs="Arial"/>
        </w:rPr>
      </w:pPr>
      <w:r w:rsidRPr="00433123">
        <w:rPr>
          <w:rFonts w:ascii="Arial" w:hAnsi="Arial" w:cs="Arial"/>
        </w:rPr>
        <w:t>Para execução do pagamento de que trata a presente Cláusula, a CONTRATADA deverá fazer constar como beneficiário/cliente da Nota Fiscal/Fatura correspondente, emitida sem rasuras, o CONSELHO NACIONAL DO MINISTÉRIO PÚBLICO, CNPJ nº 11.439.520/0001-11, e ainda</w:t>
      </w:r>
      <w:r w:rsidR="00A352AA">
        <w:rPr>
          <w:rFonts w:ascii="Arial" w:hAnsi="Arial" w:cs="Arial"/>
        </w:rPr>
        <w:t>:</w:t>
      </w:r>
    </w:p>
    <w:p w14:paraId="74F4AF0B" w14:textId="2857EFD5" w:rsidR="00A352AA" w:rsidRDefault="00A352AA" w:rsidP="00A352AA">
      <w:pPr>
        <w:pStyle w:val="Standard"/>
        <w:numPr>
          <w:ilvl w:val="2"/>
          <w:numId w:val="7"/>
        </w:numPr>
        <w:spacing w:before="57" w:after="57" w:line="360" w:lineRule="auto"/>
        <w:jc w:val="both"/>
        <w:rPr>
          <w:rFonts w:ascii="Arial" w:hAnsi="Arial" w:cs="Arial"/>
        </w:rPr>
      </w:pPr>
      <w:r>
        <w:rPr>
          <w:rFonts w:ascii="Arial" w:hAnsi="Arial" w:cs="Arial"/>
        </w:rPr>
        <w:t>O</w:t>
      </w:r>
      <w:r w:rsidR="00433123" w:rsidRPr="00433123">
        <w:rPr>
          <w:rFonts w:ascii="Arial" w:hAnsi="Arial" w:cs="Arial"/>
        </w:rPr>
        <w:t xml:space="preserve"> número da </w:t>
      </w:r>
      <w:r w:rsidR="007531E9">
        <w:rPr>
          <w:rFonts w:ascii="Arial" w:hAnsi="Arial" w:cs="Arial"/>
        </w:rPr>
        <w:t>n</w:t>
      </w:r>
      <w:r w:rsidR="00433123" w:rsidRPr="00433123">
        <w:rPr>
          <w:rFonts w:ascii="Arial" w:hAnsi="Arial" w:cs="Arial"/>
        </w:rPr>
        <w:t xml:space="preserve">ota de </w:t>
      </w:r>
      <w:r w:rsidR="007531E9">
        <w:rPr>
          <w:rFonts w:ascii="Arial" w:hAnsi="Arial" w:cs="Arial"/>
        </w:rPr>
        <w:t>e</w:t>
      </w:r>
      <w:r w:rsidR="00433123" w:rsidRPr="00433123">
        <w:rPr>
          <w:rFonts w:ascii="Arial" w:hAnsi="Arial" w:cs="Arial"/>
        </w:rPr>
        <w:t>mpenho</w:t>
      </w:r>
      <w:r w:rsidR="007531E9">
        <w:rPr>
          <w:rFonts w:ascii="Arial" w:hAnsi="Arial" w:cs="Arial"/>
        </w:rPr>
        <w:t>;</w:t>
      </w:r>
    </w:p>
    <w:p w14:paraId="4AA1065D" w14:textId="099F03A3" w:rsidR="000B642F" w:rsidRDefault="007531E9" w:rsidP="00A352AA">
      <w:pPr>
        <w:pStyle w:val="Standard"/>
        <w:numPr>
          <w:ilvl w:val="2"/>
          <w:numId w:val="7"/>
        </w:numPr>
        <w:spacing w:before="57" w:after="57" w:line="360" w:lineRule="auto"/>
        <w:jc w:val="both"/>
        <w:rPr>
          <w:rFonts w:ascii="Arial" w:hAnsi="Arial" w:cs="Arial"/>
        </w:rPr>
      </w:pPr>
      <w:r>
        <w:rPr>
          <w:rFonts w:ascii="Arial" w:hAnsi="Arial" w:cs="Arial"/>
        </w:rPr>
        <w:t>O</w:t>
      </w:r>
      <w:r w:rsidR="00433123" w:rsidRPr="00433123">
        <w:rPr>
          <w:rFonts w:ascii="Arial" w:hAnsi="Arial" w:cs="Arial"/>
        </w:rPr>
        <w:t>s números do Banco, da Agência e da Conta-Corrente da CONTRATADA</w:t>
      </w:r>
      <w:r>
        <w:rPr>
          <w:rFonts w:ascii="Arial" w:hAnsi="Arial" w:cs="Arial"/>
        </w:rPr>
        <w:t>;</w:t>
      </w:r>
    </w:p>
    <w:p w14:paraId="46D9FB9C" w14:textId="2DA4AE3F" w:rsidR="00B4448E" w:rsidRPr="004511F4" w:rsidRDefault="000B642F" w:rsidP="00A352AA">
      <w:pPr>
        <w:pStyle w:val="Standard"/>
        <w:numPr>
          <w:ilvl w:val="2"/>
          <w:numId w:val="7"/>
        </w:numPr>
        <w:spacing w:before="57" w:after="57" w:line="360" w:lineRule="auto"/>
        <w:jc w:val="both"/>
        <w:rPr>
          <w:rFonts w:ascii="Arial" w:hAnsi="Arial" w:cs="Arial"/>
        </w:rPr>
      </w:pPr>
      <w:r>
        <w:rPr>
          <w:rFonts w:ascii="Arial" w:hAnsi="Arial" w:cs="Arial"/>
        </w:rPr>
        <w:t>D</w:t>
      </w:r>
      <w:r w:rsidR="00433123" w:rsidRPr="00433123">
        <w:rPr>
          <w:rFonts w:ascii="Arial" w:hAnsi="Arial" w:cs="Arial"/>
        </w:rPr>
        <w:t>escrição clara e sucinta do objeto</w:t>
      </w:r>
      <w:r w:rsidR="007531E9">
        <w:rPr>
          <w:rFonts w:ascii="Arial" w:hAnsi="Arial" w:cs="Arial"/>
        </w:rPr>
        <w:t>;</w:t>
      </w:r>
    </w:p>
    <w:p w14:paraId="39531512" w14:textId="2F11AE88" w:rsidR="00B4448E" w:rsidRPr="004511F4" w:rsidRDefault="000B642F" w:rsidP="00B4448E">
      <w:pPr>
        <w:pStyle w:val="Standard"/>
        <w:numPr>
          <w:ilvl w:val="2"/>
          <w:numId w:val="7"/>
        </w:numPr>
        <w:spacing w:before="57" w:after="57" w:line="360" w:lineRule="auto"/>
        <w:jc w:val="both"/>
        <w:rPr>
          <w:rFonts w:ascii="Arial" w:hAnsi="Arial" w:cs="Arial"/>
        </w:rPr>
      </w:pPr>
      <w:r>
        <w:rPr>
          <w:rFonts w:ascii="Arial" w:hAnsi="Arial" w:cs="Arial"/>
        </w:rPr>
        <w:t>D</w:t>
      </w:r>
      <w:r w:rsidR="00B4448E" w:rsidRPr="004511F4">
        <w:rPr>
          <w:rFonts w:ascii="Arial" w:hAnsi="Arial" w:cs="Arial"/>
        </w:rPr>
        <w:t>ados do contrato e do órgão contratante;</w:t>
      </w:r>
    </w:p>
    <w:p w14:paraId="435C1ADF" w14:textId="1285F522" w:rsidR="00B4448E" w:rsidRPr="004511F4" w:rsidRDefault="000B642F" w:rsidP="00B4448E">
      <w:pPr>
        <w:pStyle w:val="Standard"/>
        <w:numPr>
          <w:ilvl w:val="2"/>
          <w:numId w:val="7"/>
        </w:numPr>
        <w:spacing w:before="57" w:after="57" w:line="360" w:lineRule="auto"/>
        <w:jc w:val="both"/>
        <w:rPr>
          <w:rFonts w:ascii="Arial" w:hAnsi="Arial" w:cs="Arial"/>
        </w:rPr>
      </w:pPr>
      <w:r>
        <w:rPr>
          <w:rFonts w:ascii="Arial" w:hAnsi="Arial" w:cs="Arial"/>
        </w:rPr>
        <w:t>P</w:t>
      </w:r>
      <w:r w:rsidR="00B4448E" w:rsidRPr="004511F4">
        <w:rPr>
          <w:rFonts w:ascii="Arial" w:hAnsi="Arial" w:cs="Arial"/>
        </w:rPr>
        <w:t>eríodo de prestação dos serviços;</w:t>
      </w:r>
    </w:p>
    <w:p w14:paraId="1E27B4AE" w14:textId="4C90D250" w:rsidR="008610C3" w:rsidRPr="004511F4" w:rsidRDefault="000B642F" w:rsidP="00074520">
      <w:pPr>
        <w:pStyle w:val="Standard"/>
        <w:numPr>
          <w:ilvl w:val="2"/>
          <w:numId w:val="7"/>
        </w:numPr>
        <w:spacing w:before="57" w:after="57" w:line="360" w:lineRule="auto"/>
        <w:jc w:val="both"/>
        <w:rPr>
          <w:rFonts w:ascii="Arial" w:hAnsi="Arial" w:cs="Arial"/>
        </w:rPr>
      </w:pPr>
      <w:r>
        <w:rPr>
          <w:rFonts w:ascii="Arial" w:hAnsi="Arial" w:cs="Arial"/>
        </w:rPr>
        <w:t>Nú</w:t>
      </w:r>
      <w:r w:rsidR="00B4448E" w:rsidRPr="004511F4">
        <w:rPr>
          <w:rFonts w:ascii="Arial" w:hAnsi="Arial" w:cs="Arial"/>
        </w:rPr>
        <w:t xml:space="preserve">mero das ordens de serviço e respectivas unidades de </w:t>
      </w:r>
      <w:r w:rsidR="00840066">
        <w:rPr>
          <w:rFonts w:ascii="Arial" w:hAnsi="Arial" w:cs="Arial"/>
        </w:rPr>
        <w:t>medidas</w:t>
      </w:r>
      <w:r w:rsidR="00301E17">
        <w:rPr>
          <w:rFonts w:ascii="Arial" w:hAnsi="Arial" w:cs="Arial"/>
        </w:rPr>
        <w:t>.</w:t>
      </w:r>
    </w:p>
    <w:p w14:paraId="744B486E" w14:textId="146B14DF" w:rsidR="008610C3" w:rsidRPr="004511F4" w:rsidRDefault="00336A1D" w:rsidP="00B83F96">
      <w:pPr>
        <w:pStyle w:val="Standard"/>
        <w:numPr>
          <w:ilvl w:val="1"/>
          <w:numId w:val="7"/>
        </w:numPr>
        <w:spacing w:before="57" w:after="57" w:line="360" w:lineRule="auto"/>
        <w:jc w:val="both"/>
        <w:rPr>
          <w:rFonts w:ascii="Arial" w:hAnsi="Arial" w:cs="Arial"/>
        </w:rPr>
      </w:pPr>
      <w:r w:rsidRPr="004511F4">
        <w:rPr>
          <w:rFonts w:ascii="Arial" w:hAnsi="Arial" w:cs="Arial"/>
        </w:rPr>
        <w:t>Sobre o valor da nota fiscal, a CONTRATANTE fará as retenções devidas ao INSS e as dos impostos e contribuições previstas na Instrução Normativa SRF nº 1.234, de 11/01/2012.</w:t>
      </w:r>
    </w:p>
    <w:p w14:paraId="6FDF37BA" w14:textId="3E9733CA" w:rsidR="008610C3" w:rsidRPr="004511F4" w:rsidRDefault="00336A1D" w:rsidP="00B83F96">
      <w:pPr>
        <w:pStyle w:val="Standard"/>
        <w:numPr>
          <w:ilvl w:val="1"/>
          <w:numId w:val="7"/>
        </w:numPr>
        <w:spacing w:before="57" w:after="57" w:line="360" w:lineRule="auto"/>
        <w:jc w:val="both"/>
        <w:rPr>
          <w:rFonts w:ascii="Arial" w:hAnsi="Arial" w:cs="Arial"/>
        </w:rPr>
      </w:pPr>
      <w:r w:rsidRPr="004511F4">
        <w:rPr>
          <w:rFonts w:ascii="Arial" w:hAnsi="Arial" w:cs="Arial"/>
        </w:rPr>
        <w:t>A apresentação de certidões atrasadas ou irregulares com a nota fiscal ensejará anotação do fiscal no registro próprio, e criará pendência a ser sanada pela Contratada.</w:t>
      </w:r>
    </w:p>
    <w:p w14:paraId="6169D168" w14:textId="1B0BB043" w:rsidR="008610C3" w:rsidRPr="004511F4" w:rsidRDefault="00336A1D" w:rsidP="00B83F96">
      <w:pPr>
        <w:pStyle w:val="Standard"/>
        <w:numPr>
          <w:ilvl w:val="1"/>
          <w:numId w:val="7"/>
        </w:numPr>
        <w:spacing w:before="57" w:after="57" w:line="360" w:lineRule="auto"/>
        <w:jc w:val="both"/>
        <w:rPr>
          <w:rFonts w:ascii="Arial" w:hAnsi="Arial" w:cs="Arial"/>
        </w:rPr>
      </w:pPr>
      <w:r w:rsidRPr="004511F4">
        <w:rPr>
          <w:rFonts w:ascii="Arial" w:hAnsi="Arial" w:cs="Arial"/>
        </w:rPr>
        <w:t>Constatando-se, junt</w:t>
      </w:r>
      <w:r w:rsidR="00665109">
        <w:rPr>
          <w:rFonts w:ascii="Arial" w:hAnsi="Arial" w:cs="Arial"/>
        </w:rPr>
        <w:t xml:space="preserve">o aos </w:t>
      </w:r>
      <w:r w:rsidR="00290F2C">
        <w:rPr>
          <w:rFonts w:ascii="Arial" w:hAnsi="Arial" w:cs="Arial"/>
        </w:rPr>
        <w:t>Órgãos competentes</w:t>
      </w:r>
      <w:r w:rsidRPr="004511F4">
        <w:rPr>
          <w:rFonts w:ascii="Arial" w:hAnsi="Arial" w:cs="Arial"/>
        </w:rPr>
        <w:t xml:space="preserve">, a situação de irregularidade da CONTRATADA, será providenciada sua notificação, por escrito, para que, no prazo </w:t>
      </w:r>
      <w:r w:rsidRPr="004511F4">
        <w:rPr>
          <w:rFonts w:ascii="Arial" w:hAnsi="Arial" w:cs="Arial"/>
          <w:shd w:val="clear" w:color="auto" w:fill="FFFFFF" w:themeFill="background1"/>
        </w:rPr>
        <w:t xml:space="preserve">de </w:t>
      </w:r>
      <w:r w:rsidR="000D006C" w:rsidRPr="004511F4">
        <w:rPr>
          <w:rFonts w:ascii="Arial" w:hAnsi="Arial" w:cs="Arial"/>
          <w:shd w:val="clear" w:color="auto" w:fill="FFFFFF" w:themeFill="background1"/>
        </w:rPr>
        <w:t>5</w:t>
      </w:r>
      <w:r w:rsidRPr="004511F4">
        <w:rPr>
          <w:rFonts w:ascii="Arial" w:hAnsi="Arial" w:cs="Arial"/>
          <w:shd w:val="clear" w:color="auto" w:fill="FFFFFF" w:themeFill="background1"/>
        </w:rPr>
        <w:t xml:space="preserve"> dias</w:t>
      </w:r>
      <w:r w:rsidR="000D006C" w:rsidRPr="004511F4">
        <w:rPr>
          <w:rFonts w:ascii="Arial" w:hAnsi="Arial" w:cs="Arial"/>
          <w:shd w:val="clear" w:color="auto" w:fill="FFFFFF" w:themeFill="background1"/>
        </w:rPr>
        <w:t xml:space="preserve"> </w:t>
      </w:r>
      <w:r w:rsidR="00290F2C">
        <w:rPr>
          <w:rFonts w:ascii="Arial" w:hAnsi="Arial" w:cs="Arial"/>
          <w:shd w:val="clear" w:color="auto" w:fill="FFFFFF" w:themeFill="background1"/>
        </w:rPr>
        <w:t>úteis</w:t>
      </w:r>
      <w:r w:rsidRPr="004511F4">
        <w:rPr>
          <w:rFonts w:ascii="Arial" w:hAnsi="Arial" w:cs="Arial"/>
          <w:shd w:val="clear" w:color="auto" w:fill="FFFFFF" w:themeFill="background1"/>
        </w:rPr>
        <w:t>,</w:t>
      </w:r>
      <w:r w:rsidRPr="004511F4">
        <w:rPr>
          <w:rFonts w:ascii="Arial" w:hAnsi="Arial" w:cs="Arial"/>
        </w:rPr>
        <w:t xml:space="preserve"> regularize sua situação ou, no mesmo prazo, apresente sua defesa. O prazo poderá ser prorrogado, por igual período, a critério do CONTRATANTE.</w:t>
      </w:r>
    </w:p>
    <w:p w14:paraId="0DE0A2D0" w14:textId="19A5D578" w:rsidR="00DA490E" w:rsidRPr="004511F4" w:rsidRDefault="00336A1D" w:rsidP="004163CE">
      <w:pPr>
        <w:pStyle w:val="Standard"/>
        <w:numPr>
          <w:ilvl w:val="1"/>
          <w:numId w:val="7"/>
        </w:numPr>
        <w:spacing w:before="57" w:after="57" w:line="360" w:lineRule="auto"/>
        <w:jc w:val="both"/>
        <w:rPr>
          <w:rFonts w:ascii="Arial" w:hAnsi="Arial" w:cs="Arial"/>
        </w:rPr>
      </w:pPr>
      <w:r w:rsidRPr="004511F4">
        <w:rPr>
          <w:rFonts w:ascii="Arial" w:hAnsi="Arial" w:cs="Arial"/>
        </w:rPr>
        <w:t xml:space="preserve">Nenhum pagamento será efetuado à CONTRATADA, enquanto pendente de liquidação qualquer obrigação financeira que lhe for imposta, em virtude de penalidade ou inadimplência contratual, sem que isso gere direito a acréscimos de </w:t>
      </w:r>
      <w:r w:rsidRPr="004511F4">
        <w:rPr>
          <w:rFonts w:ascii="Arial" w:hAnsi="Arial" w:cs="Arial"/>
        </w:rPr>
        <w:lastRenderedPageBreak/>
        <w:t>qualquer natureza.</w:t>
      </w:r>
    </w:p>
    <w:p w14:paraId="2E571E65" w14:textId="6C8943AB" w:rsidR="00DA099D" w:rsidRPr="00017A95" w:rsidRDefault="00DA490E" w:rsidP="00017A95">
      <w:pPr>
        <w:pStyle w:val="Ttulo1"/>
        <w:spacing w:line="360" w:lineRule="auto"/>
        <w:ind w:left="431" w:hanging="431"/>
        <w:rPr>
          <w:rFonts w:ascii="Arial" w:hAnsi="Arial" w:cs="Arial"/>
          <w:sz w:val="24"/>
          <w:szCs w:val="24"/>
        </w:rPr>
      </w:pPr>
      <w:r w:rsidRPr="00017A95">
        <w:rPr>
          <w:rFonts w:ascii="Arial" w:hAnsi="Arial" w:cs="Arial"/>
          <w:sz w:val="24"/>
          <w:szCs w:val="24"/>
        </w:rPr>
        <w:t>DO REAJUSTE DE PREÇOS</w:t>
      </w:r>
    </w:p>
    <w:p w14:paraId="6B0925EB" w14:textId="77777777" w:rsidR="00017A95" w:rsidRPr="00017A95" w:rsidRDefault="00017A95" w:rsidP="00017A95">
      <w:pPr>
        <w:pStyle w:val="PargrafodaLista"/>
        <w:numPr>
          <w:ilvl w:val="0"/>
          <w:numId w:val="7"/>
        </w:numPr>
        <w:spacing w:before="57" w:after="57" w:line="360" w:lineRule="auto"/>
        <w:contextualSpacing w:val="0"/>
        <w:jc w:val="both"/>
        <w:rPr>
          <w:rFonts w:ascii="Arial" w:hAnsi="Arial" w:cs="Arial"/>
          <w:vanish/>
          <w:szCs w:val="24"/>
        </w:rPr>
      </w:pPr>
    </w:p>
    <w:p w14:paraId="42EA8B01" w14:textId="4EF6ED25" w:rsidR="00224637" w:rsidRPr="00224637" w:rsidRDefault="00224637" w:rsidP="00224637">
      <w:pPr>
        <w:pStyle w:val="Standard"/>
        <w:numPr>
          <w:ilvl w:val="1"/>
          <w:numId w:val="7"/>
        </w:numPr>
        <w:spacing w:before="57" w:after="57" w:line="360" w:lineRule="auto"/>
        <w:jc w:val="both"/>
        <w:rPr>
          <w:rFonts w:ascii="Arial" w:hAnsi="Arial" w:cs="Arial"/>
        </w:rPr>
      </w:pPr>
      <w:r w:rsidRPr="00224637">
        <w:rPr>
          <w:rFonts w:ascii="Arial" w:hAnsi="Arial" w:cs="Arial"/>
        </w:rPr>
        <w:t xml:space="preserve">Os preços contratados são fixos e irreajustáveis no prazo de um ano contado da data do orçamento estimado, em </w:t>
      </w:r>
      <w:r w:rsidRPr="00DB662C">
        <w:rPr>
          <w:rFonts w:ascii="Arial" w:hAnsi="Arial" w:cs="Arial"/>
          <w:highlight w:val="green"/>
        </w:rPr>
        <w:t>__/__/_</w:t>
      </w:r>
      <w:proofErr w:type="gramStart"/>
      <w:r w:rsidRPr="00DB662C">
        <w:rPr>
          <w:rFonts w:ascii="Arial" w:hAnsi="Arial" w:cs="Arial"/>
          <w:highlight w:val="green"/>
        </w:rPr>
        <w:t>_ .</w:t>
      </w:r>
      <w:proofErr w:type="gramEnd"/>
    </w:p>
    <w:p w14:paraId="3AE36BDF" w14:textId="71CBC207" w:rsidR="00224637" w:rsidRPr="00224637" w:rsidRDefault="00224637" w:rsidP="00224637">
      <w:pPr>
        <w:pStyle w:val="Standard"/>
        <w:numPr>
          <w:ilvl w:val="1"/>
          <w:numId w:val="7"/>
        </w:numPr>
        <w:spacing w:before="57" w:after="57" w:line="360" w:lineRule="auto"/>
        <w:jc w:val="both"/>
        <w:rPr>
          <w:rFonts w:ascii="Arial" w:hAnsi="Arial" w:cs="Arial"/>
        </w:rPr>
      </w:pPr>
      <w:r w:rsidRPr="00224637">
        <w:rPr>
          <w:rFonts w:ascii="Arial" w:hAnsi="Arial" w:cs="Arial"/>
        </w:rPr>
        <w:t xml:space="preserve">Após o interregno de um ano, os preços iniciais poderão ser reajustados, mediante a aplicação, pelo Contratante, do </w:t>
      </w:r>
      <w:r w:rsidR="00362CF7" w:rsidRPr="004511F4">
        <w:rPr>
          <w:rFonts w:ascii="Arial" w:hAnsi="Arial" w:cs="Arial"/>
        </w:rPr>
        <w:t>Índice de Custos de Tecnologia da Informação - ICTI</w:t>
      </w:r>
      <w:r w:rsidRPr="00224637">
        <w:rPr>
          <w:rFonts w:ascii="Arial" w:hAnsi="Arial" w:cs="Arial"/>
        </w:rPr>
        <w:t>, exclusivamente para as obrigações iniciadas e concluídas após a ocorrência da anualidade.</w:t>
      </w:r>
    </w:p>
    <w:p w14:paraId="41AE20EE" w14:textId="77777777" w:rsidR="00224637" w:rsidRPr="00224637" w:rsidRDefault="00224637" w:rsidP="00224637">
      <w:pPr>
        <w:pStyle w:val="Standard"/>
        <w:numPr>
          <w:ilvl w:val="1"/>
          <w:numId w:val="7"/>
        </w:numPr>
        <w:spacing w:before="57" w:after="57" w:line="360" w:lineRule="auto"/>
        <w:jc w:val="both"/>
        <w:rPr>
          <w:rFonts w:ascii="Arial" w:hAnsi="Arial" w:cs="Arial"/>
        </w:rPr>
      </w:pPr>
      <w:r w:rsidRPr="00224637">
        <w:rPr>
          <w:rFonts w:ascii="Arial" w:hAnsi="Arial" w:cs="Arial"/>
        </w:rPr>
        <w:t>Nos reajustes subsequentes ao primeiro, o interregno mínimo de um ano será contado a partir dos efeitos financeiros do último reajuste.</w:t>
      </w:r>
    </w:p>
    <w:p w14:paraId="37D38BBE" w14:textId="545AC1BB" w:rsidR="008610C3" w:rsidRPr="00881063" w:rsidRDefault="00224637" w:rsidP="00C667A4">
      <w:pPr>
        <w:pStyle w:val="Standard"/>
        <w:numPr>
          <w:ilvl w:val="1"/>
          <w:numId w:val="7"/>
        </w:numPr>
        <w:spacing w:before="57" w:after="57" w:line="360" w:lineRule="auto"/>
        <w:jc w:val="both"/>
        <w:rPr>
          <w:rFonts w:ascii="Arial" w:hAnsi="Arial" w:cs="Arial"/>
        </w:rPr>
      </w:pPr>
      <w:r w:rsidRPr="00881063">
        <w:rPr>
          <w:rFonts w:ascii="Arial" w:hAnsi="Arial" w:cs="Arial"/>
        </w:rPr>
        <w:t>Os reajustes deverão ser precedidos de solicitação da CONTRATADA;</w:t>
      </w:r>
    </w:p>
    <w:p w14:paraId="641AB887" w14:textId="4926CE78" w:rsidR="001C2CB0" w:rsidRPr="00D52C07" w:rsidRDefault="00336A1D" w:rsidP="00B0570E">
      <w:pPr>
        <w:pStyle w:val="Ttulo1"/>
        <w:ind w:left="360"/>
        <w:rPr>
          <w:rFonts w:ascii="Arial" w:hAnsi="Arial" w:cs="Arial"/>
        </w:rPr>
      </w:pPr>
      <w:r w:rsidRPr="00D52C07">
        <w:rPr>
          <w:rFonts w:ascii="Arial" w:hAnsi="Arial" w:cs="Arial"/>
          <w:sz w:val="24"/>
          <w:szCs w:val="24"/>
        </w:rPr>
        <w:t>DAS SANÇÕES ADMINISTRATIVAS</w:t>
      </w:r>
    </w:p>
    <w:p w14:paraId="0D2B668F" w14:textId="77777777" w:rsidR="00017A95" w:rsidRPr="00017A95" w:rsidRDefault="00017A95" w:rsidP="00017A95">
      <w:pPr>
        <w:pStyle w:val="PargrafodaLista"/>
        <w:widowControl/>
        <w:numPr>
          <w:ilvl w:val="0"/>
          <w:numId w:val="7"/>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1BC65355"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61CDE607"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6C1EC795"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4A098262"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301C09C2"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5E7D2AB4"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54491A83"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56641F5F"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5D3E1AA1"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6A75FA3A"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5ED118DA"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78780E90"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42EDFF87"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5F3A6E14"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45EDDBA9"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084ECFC7"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6E3698EF"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7A274063"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3855E955" w14:textId="77777777" w:rsidR="00056FE6" w:rsidRPr="00056FE6" w:rsidRDefault="00056FE6" w:rsidP="003011C9">
      <w:pPr>
        <w:pStyle w:val="PargrafodaLista"/>
        <w:widowControl/>
        <w:numPr>
          <w:ilvl w:val="0"/>
          <w:numId w:val="13"/>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32B238C4" w14:textId="4EDE1199" w:rsidR="00753987" w:rsidRPr="00DE738D" w:rsidRDefault="00753987" w:rsidP="003011C9">
      <w:pPr>
        <w:pStyle w:val="Default"/>
        <w:widowControl/>
        <w:numPr>
          <w:ilvl w:val="1"/>
          <w:numId w:val="13"/>
        </w:numPr>
        <w:suppressAutoHyphens w:val="0"/>
        <w:adjustRightInd w:val="0"/>
        <w:spacing w:line="360" w:lineRule="auto"/>
        <w:ind w:left="360"/>
        <w:jc w:val="both"/>
        <w:textAlignment w:val="auto"/>
        <w:rPr>
          <w:rFonts w:eastAsia="Times New Roman"/>
          <w:color w:val="auto"/>
        </w:rPr>
      </w:pPr>
      <w:r w:rsidRPr="00DE738D">
        <w:rPr>
          <w:rFonts w:eastAsia="Times New Roman"/>
          <w:color w:val="auto"/>
        </w:rPr>
        <w:t xml:space="preserve">Com fundamento na Portaria CNMP-SG nº 153/2023 e no art. 156, inciso III, da Lei 14.133/2021, </w:t>
      </w:r>
      <w:r w:rsidRPr="00DE738D">
        <w:rPr>
          <w:rFonts w:eastAsia="Times New Roman"/>
          <w:b/>
          <w:bCs/>
          <w:color w:val="auto"/>
        </w:rPr>
        <w:t>ficará impedida de licitar e contratar com a Administração Pública direta e indireta da União</w:t>
      </w:r>
      <w:r w:rsidRPr="00DE738D">
        <w:rPr>
          <w:rFonts w:eastAsia="Times New Roman"/>
          <w:color w:val="auto"/>
        </w:rPr>
        <w:t xml:space="preserve"> pelo prazo máximo de 3 (três) anos, garantidos os princípios constitucionais do contraditório e da ampla defesa, quando não se justificar a imposição de penalidade mais grave (art. 156, § 4º), a licitante ou contratada que:  </w:t>
      </w:r>
    </w:p>
    <w:p w14:paraId="7A3887D3" w14:textId="77777777" w:rsidR="00753987" w:rsidRPr="00DE738D" w:rsidRDefault="00753987" w:rsidP="003011C9">
      <w:pPr>
        <w:pStyle w:val="Default"/>
        <w:widowControl/>
        <w:numPr>
          <w:ilvl w:val="2"/>
          <w:numId w:val="26"/>
        </w:numPr>
        <w:suppressAutoHyphens w:val="0"/>
        <w:adjustRightInd w:val="0"/>
        <w:spacing w:line="360" w:lineRule="auto"/>
        <w:ind w:left="142"/>
        <w:jc w:val="both"/>
        <w:textAlignment w:val="auto"/>
        <w:rPr>
          <w:rFonts w:eastAsia="Times New Roman"/>
          <w:color w:val="auto"/>
        </w:rPr>
      </w:pPr>
      <w:r w:rsidRPr="00DE738D">
        <w:rPr>
          <w:rFonts w:eastAsia="Times New Roman"/>
          <w:color w:val="auto"/>
        </w:rPr>
        <w:t xml:space="preserve">Der causa à inexecução parcial do contrato que cause grave dano à Administração, ao funcionamento dos serviços públicos ou ao interesse coletivo - prazo de 1 (um) ano; </w:t>
      </w:r>
    </w:p>
    <w:p w14:paraId="65BF9493" w14:textId="77777777" w:rsidR="00753987" w:rsidRPr="00DE738D" w:rsidRDefault="00753987" w:rsidP="003011C9">
      <w:pPr>
        <w:pStyle w:val="Default"/>
        <w:widowControl/>
        <w:numPr>
          <w:ilvl w:val="2"/>
          <w:numId w:val="26"/>
        </w:numPr>
        <w:suppressAutoHyphens w:val="0"/>
        <w:adjustRightInd w:val="0"/>
        <w:spacing w:line="360" w:lineRule="auto"/>
        <w:ind w:left="142"/>
        <w:jc w:val="both"/>
        <w:textAlignment w:val="auto"/>
        <w:rPr>
          <w:rFonts w:eastAsia="Times New Roman"/>
          <w:color w:val="auto"/>
        </w:rPr>
      </w:pPr>
      <w:r w:rsidRPr="00DE738D">
        <w:rPr>
          <w:rFonts w:eastAsia="Times New Roman"/>
          <w:color w:val="auto"/>
        </w:rPr>
        <w:t xml:space="preserve">Der causa à inexecução total do contrato - prazo de 2 (dois) anos; </w:t>
      </w:r>
    </w:p>
    <w:p w14:paraId="01B3AD0A" w14:textId="77777777" w:rsidR="00753987" w:rsidRPr="00DE738D" w:rsidRDefault="00753987" w:rsidP="003011C9">
      <w:pPr>
        <w:pStyle w:val="Default"/>
        <w:widowControl/>
        <w:numPr>
          <w:ilvl w:val="2"/>
          <w:numId w:val="26"/>
        </w:numPr>
        <w:suppressAutoHyphens w:val="0"/>
        <w:adjustRightInd w:val="0"/>
        <w:spacing w:line="360" w:lineRule="auto"/>
        <w:ind w:left="142"/>
        <w:jc w:val="both"/>
        <w:textAlignment w:val="auto"/>
        <w:rPr>
          <w:rFonts w:eastAsia="Times New Roman"/>
          <w:color w:val="auto"/>
        </w:rPr>
      </w:pPr>
      <w:r w:rsidRPr="00DE738D">
        <w:rPr>
          <w:rFonts w:eastAsia="Times New Roman"/>
          <w:color w:val="auto"/>
        </w:rPr>
        <w:t xml:space="preserve">Deixar de entregar a documentação exigida para o certame - prazo de 3 (três) meses; </w:t>
      </w:r>
    </w:p>
    <w:p w14:paraId="6501FFBE" w14:textId="77777777" w:rsidR="00753987" w:rsidRPr="00DE738D" w:rsidRDefault="00753987" w:rsidP="003011C9">
      <w:pPr>
        <w:pStyle w:val="Default"/>
        <w:widowControl/>
        <w:numPr>
          <w:ilvl w:val="2"/>
          <w:numId w:val="26"/>
        </w:numPr>
        <w:suppressAutoHyphens w:val="0"/>
        <w:adjustRightInd w:val="0"/>
        <w:spacing w:line="360" w:lineRule="auto"/>
        <w:ind w:left="142"/>
        <w:jc w:val="both"/>
        <w:textAlignment w:val="auto"/>
        <w:rPr>
          <w:rFonts w:eastAsia="Times New Roman"/>
          <w:color w:val="auto"/>
        </w:rPr>
      </w:pPr>
      <w:r w:rsidRPr="00DE738D">
        <w:rPr>
          <w:rFonts w:eastAsia="Times New Roman"/>
          <w:color w:val="auto"/>
        </w:rPr>
        <w:t xml:space="preserve">Não manter a proposta, salvo em decorrência de fato superveniente devidamente justificado - prazo de 6 (seis) meses; </w:t>
      </w:r>
    </w:p>
    <w:p w14:paraId="18BD1530" w14:textId="77777777" w:rsidR="00753987" w:rsidRPr="00DE738D" w:rsidRDefault="00753987" w:rsidP="003011C9">
      <w:pPr>
        <w:pStyle w:val="Default"/>
        <w:widowControl/>
        <w:numPr>
          <w:ilvl w:val="3"/>
          <w:numId w:val="19"/>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Considera-se não manutenção da proposta: </w:t>
      </w:r>
    </w:p>
    <w:p w14:paraId="28E291E7" w14:textId="77777777" w:rsidR="00753987" w:rsidRPr="00DE738D" w:rsidRDefault="00753987" w:rsidP="003011C9">
      <w:pPr>
        <w:pStyle w:val="Default"/>
        <w:widowControl/>
        <w:numPr>
          <w:ilvl w:val="3"/>
          <w:numId w:val="18"/>
        </w:numPr>
        <w:suppressAutoHyphens w:val="0"/>
        <w:adjustRightInd w:val="0"/>
        <w:spacing w:line="360" w:lineRule="auto"/>
        <w:ind w:left="1560" w:firstLine="0"/>
        <w:jc w:val="both"/>
        <w:textAlignment w:val="auto"/>
        <w:rPr>
          <w:rFonts w:eastAsia="Times New Roman"/>
          <w:color w:val="auto"/>
        </w:rPr>
      </w:pPr>
      <w:r w:rsidRPr="00DE738D">
        <w:rPr>
          <w:rFonts w:eastAsia="Times New Roman"/>
          <w:color w:val="auto"/>
        </w:rPr>
        <w:t xml:space="preserve">a ausência do seu envio; </w:t>
      </w:r>
    </w:p>
    <w:p w14:paraId="17041EFE" w14:textId="77777777" w:rsidR="00753987" w:rsidRPr="00DE738D" w:rsidRDefault="00753987" w:rsidP="003011C9">
      <w:pPr>
        <w:pStyle w:val="Default"/>
        <w:widowControl/>
        <w:numPr>
          <w:ilvl w:val="3"/>
          <w:numId w:val="18"/>
        </w:numPr>
        <w:suppressAutoHyphens w:val="0"/>
        <w:adjustRightInd w:val="0"/>
        <w:spacing w:line="360" w:lineRule="auto"/>
        <w:ind w:left="1560" w:firstLine="0"/>
        <w:jc w:val="both"/>
        <w:textAlignment w:val="auto"/>
        <w:rPr>
          <w:rFonts w:eastAsia="Times New Roman"/>
          <w:color w:val="auto"/>
        </w:rPr>
      </w:pPr>
      <w:r w:rsidRPr="00DE738D">
        <w:rPr>
          <w:rFonts w:eastAsia="Times New Roman"/>
          <w:color w:val="auto"/>
        </w:rPr>
        <w:t xml:space="preserve">a recusa do seu detalhamento, quando exigido; </w:t>
      </w:r>
    </w:p>
    <w:p w14:paraId="1425A21C" w14:textId="77777777" w:rsidR="00753987" w:rsidRPr="00DE738D" w:rsidRDefault="00753987" w:rsidP="003011C9">
      <w:pPr>
        <w:pStyle w:val="Default"/>
        <w:widowControl/>
        <w:numPr>
          <w:ilvl w:val="3"/>
          <w:numId w:val="18"/>
        </w:numPr>
        <w:suppressAutoHyphens w:val="0"/>
        <w:adjustRightInd w:val="0"/>
        <w:spacing w:line="360" w:lineRule="auto"/>
        <w:ind w:left="1560" w:firstLine="0"/>
        <w:jc w:val="both"/>
        <w:textAlignment w:val="auto"/>
        <w:rPr>
          <w:rFonts w:eastAsia="Times New Roman"/>
          <w:color w:val="auto"/>
        </w:rPr>
      </w:pPr>
      <w:r w:rsidRPr="00DE738D">
        <w:rPr>
          <w:rFonts w:eastAsia="Times New Roman"/>
          <w:color w:val="auto"/>
        </w:rPr>
        <w:t xml:space="preserve">o pedido de desclassificação de sua proposta, quando encerrada a fase competitiva, desde que não esteja fundamentada na demonstração de vício ou falha na sua elaboração, que evidencie a impossibilidade de seu cumprimento e decorrente de caso fortuito ou força maior. </w:t>
      </w:r>
    </w:p>
    <w:p w14:paraId="02C8C99E" w14:textId="77777777" w:rsidR="00753987" w:rsidRPr="00DE738D" w:rsidRDefault="00753987" w:rsidP="003011C9">
      <w:pPr>
        <w:pStyle w:val="Default"/>
        <w:widowControl/>
        <w:numPr>
          <w:ilvl w:val="2"/>
          <w:numId w:val="20"/>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Não celebrar o contrato ou não entregar a documentação exigida para a contratação, quando convocado dentro do prazo de validade de sua proposta - prazo de 1 (um) ano; </w:t>
      </w:r>
    </w:p>
    <w:p w14:paraId="6BEB63C6" w14:textId="77777777" w:rsidR="00753987" w:rsidRPr="00DE738D" w:rsidRDefault="00753987" w:rsidP="003011C9">
      <w:pPr>
        <w:pStyle w:val="Default"/>
        <w:widowControl/>
        <w:numPr>
          <w:ilvl w:val="3"/>
          <w:numId w:val="20"/>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Considera-se não celebração de contrato quando a licitante ou contratada desiste de formalizar o contrato ou aditivo, inclusive após manifestar concordância quanto à prorrogação de vigência ou alteração do objeto, seja para acréscimo ou supressão. </w:t>
      </w:r>
    </w:p>
    <w:p w14:paraId="405F97AC" w14:textId="77777777" w:rsidR="00753987" w:rsidRPr="00DE738D" w:rsidRDefault="00753987" w:rsidP="003011C9">
      <w:pPr>
        <w:pStyle w:val="Default"/>
        <w:widowControl/>
        <w:numPr>
          <w:ilvl w:val="2"/>
          <w:numId w:val="20"/>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Ensejar o retardamento da execução ou da entrega do objeto da licitação sem motivo justificado - prazo de 3 (três) meses. </w:t>
      </w:r>
    </w:p>
    <w:p w14:paraId="2E4A6BE4" w14:textId="77777777" w:rsidR="00753987" w:rsidRPr="00DE738D" w:rsidRDefault="00753987" w:rsidP="003011C9">
      <w:pPr>
        <w:pStyle w:val="Default"/>
        <w:widowControl/>
        <w:numPr>
          <w:ilvl w:val="3"/>
          <w:numId w:val="20"/>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Considera-se retardar a execução do objeto a ação ou omissão que prejudique o bom andamento do certame, evidencie tentativa de indução a erro no julgamento ou atrase a assinatura do contrato ou da Ata de Registro de Preços. </w:t>
      </w:r>
    </w:p>
    <w:p w14:paraId="7819CB76" w14:textId="393A40BC" w:rsidR="00753987" w:rsidRPr="00DE738D" w:rsidRDefault="00753987" w:rsidP="003011C9">
      <w:pPr>
        <w:pStyle w:val="Default"/>
        <w:widowControl/>
        <w:numPr>
          <w:ilvl w:val="2"/>
          <w:numId w:val="20"/>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lastRenderedPageBreak/>
        <w:t xml:space="preserve">As condutas especificadas no subitem </w:t>
      </w:r>
      <w:r w:rsidR="00AB3F2C" w:rsidRPr="003011C9">
        <w:rPr>
          <w:rFonts w:eastAsia="Times New Roman"/>
          <w:color w:val="auto"/>
        </w:rPr>
        <w:t>19</w:t>
      </w:r>
      <w:r w:rsidRPr="003011C9">
        <w:rPr>
          <w:rFonts w:eastAsia="Times New Roman"/>
          <w:color w:val="auto"/>
        </w:rPr>
        <w:t>.1</w:t>
      </w:r>
      <w:r w:rsidRPr="00DE738D">
        <w:rPr>
          <w:rFonts w:eastAsia="Times New Roman"/>
          <w:color w:val="auto"/>
        </w:rPr>
        <w:t xml:space="preserve"> desta seção estarão sujeitas à sanção declaração de inidoneidade, subitem </w:t>
      </w:r>
      <w:r w:rsidR="00AB3F2C" w:rsidRPr="003011C9">
        <w:rPr>
          <w:rFonts w:eastAsia="Times New Roman"/>
          <w:color w:val="auto"/>
        </w:rPr>
        <w:t>19</w:t>
      </w:r>
      <w:r w:rsidRPr="003011C9">
        <w:rPr>
          <w:rFonts w:eastAsia="Times New Roman"/>
          <w:color w:val="auto"/>
        </w:rPr>
        <w:t>.3</w:t>
      </w:r>
      <w:r w:rsidRPr="00DE738D">
        <w:rPr>
          <w:rFonts w:eastAsia="Times New Roman"/>
          <w:color w:val="auto"/>
        </w:rPr>
        <w:t xml:space="preserve">, quando presente situação que justifique a imposição de sanção mais grave. </w:t>
      </w:r>
    </w:p>
    <w:p w14:paraId="109F7292" w14:textId="0E7BD6BF" w:rsidR="00753987" w:rsidRPr="00DE738D" w:rsidRDefault="00753987" w:rsidP="003011C9">
      <w:pPr>
        <w:pStyle w:val="Default"/>
        <w:widowControl/>
        <w:numPr>
          <w:ilvl w:val="2"/>
          <w:numId w:val="20"/>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Nas hipóteses do subitem anterior, o prazo estabelecido como parâmetro inicial para aplicação da sanção será duplicado, respeitado o limite mínimo previsto no subitem </w:t>
      </w:r>
      <w:r w:rsidR="00AB3F2C" w:rsidRPr="003011C9">
        <w:rPr>
          <w:rFonts w:eastAsia="Times New Roman"/>
          <w:color w:val="auto"/>
        </w:rPr>
        <w:t>19</w:t>
      </w:r>
      <w:r w:rsidRPr="003011C9">
        <w:rPr>
          <w:rFonts w:eastAsia="Times New Roman"/>
          <w:color w:val="auto"/>
        </w:rPr>
        <w:t>.3</w:t>
      </w:r>
      <w:r w:rsidRPr="00DE738D">
        <w:rPr>
          <w:rFonts w:eastAsia="Times New Roman"/>
          <w:color w:val="auto"/>
        </w:rPr>
        <w:t xml:space="preserve"> desta seção. </w:t>
      </w:r>
    </w:p>
    <w:p w14:paraId="4FFAF287" w14:textId="77777777" w:rsidR="00753987" w:rsidRPr="00DE738D" w:rsidRDefault="00753987" w:rsidP="003011C9">
      <w:pPr>
        <w:pStyle w:val="Default"/>
        <w:widowControl/>
        <w:numPr>
          <w:ilvl w:val="1"/>
          <w:numId w:val="21"/>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Em casos de inexecução contratual, execução incompleta e/ou em desconformidade com as condições avençadas, poderão ser aplicadas as seguintes penalidades, resguardados os procedimentos legais pertinentes, sem prejuízo do disposto nos itens anteriores desta seção:</w:t>
      </w:r>
    </w:p>
    <w:p w14:paraId="6936F451" w14:textId="77777777" w:rsidR="00753987" w:rsidRPr="00DE738D" w:rsidRDefault="00753987" w:rsidP="003011C9">
      <w:pPr>
        <w:pStyle w:val="Default"/>
        <w:widowControl/>
        <w:numPr>
          <w:ilvl w:val="2"/>
          <w:numId w:val="27"/>
        </w:numPr>
        <w:suppressAutoHyphens w:val="0"/>
        <w:adjustRightInd w:val="0"/>
        <w:spacing w:line="360" w:lineRule="auto"/>
        <w:ind w:left="0" w:firstLine="0"/>
        <w:jc w:val="both"/>
        <w:textAlignment w:val="auto"/>
        <w:rPr>
          <w:rFonts w:eastAsia="Times New Roman"/>
          <w:color w:val="auto"/>
        </w:rPr>
      </w:pPr>
      <w:r w:rsidRPr="00DE738D">
        <w:rPr>
          <w:rFonts w:eastAsia="Times New Roman"/>
          <w:b/>
          <w:bCs/>
          <w:color w:val="auto"/>
        </w:rPr>
        <w:t>Advertência</w:t>
      </w:r>
      <w:r w:rsidRPr="00DE738D">
        <w:rPr>
          <w:rFonts w:eastAsia="Times New Roman"/>
          <w:color w:val="auto"/>
        </w:rPr>
        <w:t xml:space="preserve"> - aplicada exclusivamente para a infração administrativa de inexecução parcial do contrato de natureza leve e que não cause grave dano à Administração, quando não se justificar a imposição de penalidade mais grave. </w:t>
      </w:r>
    </w:p>
    <w:p w14:paraId="7C47A801" w14:textId="77777777" w:rsidR="00753987" w:rsidRPr="00DE738D" w:rsidRDefault="00753987" w:rsidP="003011C9">
      <w:pPr>
        <w:pStyle w:val="Default"/>
        <w:widowControl/>
        <w:numPr>
          <w:ilvl w:val="3"/>
          <w:numId w:val="22"/>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Considera-se falta leve o descumprimento contratual que não acarrete prejuízo significativo para a Administração e não interfira diretamente na execução do objeto principal da contratação. </w:t>
      </w:r>
    </w:p>
    <w:p w14:paraId="640533BC" w14:textId="77777777" w:rsidR="00753987" w:rsidRPr="00DE738D" w:rsidRDefault="00753987" w:rsidP="003011C9">
      <w:pPr>
        <w:pStyle w:val="Default"/>
        <w:widowControl/>
        <w:numPr>
          <w:ilvl w:val="2"/>
          <w:numId w:val="23"/>
        </w:numPr>
        <w:suppressAutoHyphens w:val="0"/>
        <w:adjustRightInd w:val="0"/>
        <w:spacing w:line="360" w:lineRule="auto"/>
        <w:ind w:left="0" w:firstLine="0"/>
        <w:jc w:val="both"/>
        <w:textAlignment w:val="auto"/>
        <w:rPr>
          <w:rFonts w:eastAsia="Times New Roman"/>
          <w:color w:val="auto"/>
        </w:rPr>
      </w:pPr>
      <w:r w:rsidRPr="00DE738D">
        <w:rPr>
          <w:rFonts w:eastAsia="Times New Roman"/>
          <w:b/>
          <w:bCs/>
          <w:color w:val="auto"/>
        </w:rPr>
        <w:t>Multa</w:t>
      </w:r>
      <w:r w:rsidRPr="00DE738D">
        <w:rPr>
          <w:rFonts w:eastAsia="Times New Roman"/>
          <w:color w:val="auto"/>
        </w:rPr>
        <w:t xml:space="preserve"> aplicada nas seguintes hipóteses e nas demais previstas na tabela de penalidades deste termo de referência:  </w:t>
      </w:r>
    </w:p>
    <w:p w14:paraId="369E996D" w14:textId="1EA11310" w:rsidR="00753987" w:rsidRPr="00DE738D" w:rsidRDefault="00753987" w:rsidP="003011C9">
      <w:pPr>
        <w:pStyle w:val="Default"/>
        <w:widowControl/>
        <w:numPr>
          <w:ilvl w:val="3"/>
          <w:numId w:val="23"/>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Multa moratória de 0,5% (zero vírgula cinco por cento) por dia de atraso injustificado sobre o valor da parcela inadimplida, ou sobre o valor da fatura correspondente ao período que tenha ocorrido a falta, até o limite de </w:t>
      </w:r>
      <w:r w:rsidR="0060617D">
        <w:rPr>
          <w:rFonts w:eastAsia="Times New Roman"/>
          <w:color w:val="auto"/>
        </w:rPr>
        <w:t>5</w:t>
      </w:r>
      <w:r w:rsidRPr="00DE738D">
        <w:rPr>
          <w:rFonts w:eastAsia="Times New Roman"/>
          <w:color w:val="auto"/>
        </w:rPr>
        <w:t>% (</w:t>
      </w:r>
      <w:r w:rsidR="0060617D">
        <w:rPr>
          <w:rFonts w:eastAsia="Times New Roman"/>
          <w:color w:val="auto"/>
        </w:rPr>
        <w:t>cinco</w:t>
      </w:r>
      <w:r w:rsidRPr="00DE738D">
        <w:rPr>
          <w:rFonts w:eastAsia="Times New Roman"/>
          <w:color w:val="auto"/>
        </w:rPr>
        <w:t xml:space="preserve"> por cento). </w:t>
      </w:r>
    </w:p>
    <w:p w14:paraId="7D70B42C" w14:textId="4ACBB3AB" w:rsidR="00753987" w:rsidRPr="00DE738D" w:rsidRDefault="00753987" w:rsidP="003011C9">
      <w:pPr>
        <w:pStyle w:val="Default"/>
        <w:widowControl/>
        <w:numPr>
          <w:ilvl w:val="3"/>
          <w:numId w:val="23"/>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Multa compensatória de </w:t>
      </w:r>
      <w:r w:rsidR="00D6302A">
        <w:rPr>
          <w:rFonts w:eastAsia="Times New Roman"/>
          <w:color w:val="auto"/>
        </w:rPr>
        <w:t>1</w:t>
      </w:r>
      <w:r w:rsidRPr="00DE738D">
        <w:rPr>
          <w:rFonts w:eastAsia="Times New Roman"/>
          <w:color w:val="auto"/>
        </w:rPr>
        <w:t xml:space="preserve">0% sobre a parcela inadimplida ou, sobre o valor da fatura correspondente ao período que tenha ocorrido a falta, em caso de inexecução parcial. </w:t>
      </w:r>
    </w:p>
    <w:p w14:paraId="67BD0A6C" w14:textId="77777777" w:rsidR="00753987" w:rsidRPr="00DE738D" w:rsidRDefault="00753987" w:rsidP="003011C9">
      <w:pPr>
        <w:pStyle w:val="Default"/>
        <w:widowControl/>
        <w:numPr>
          <w:ilvl w:val="4"/>
          <w:numId w:val="24"/>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Considera-se inexecução parcial o atraso superior a 3 (três) dias para início da execução contratual; ou a Interrupção dos serviços definidos no contrato por 4 (quatro) dias seguidos ou 15 (quinze) dias intercalados no período de 12 (doze) meses;  </w:t>
      </w:r>
    </w:p>
    <w:p w14:paraId="5A45B69C" w14:textId="7CFF3A24" w:rsidR="00753987" w:rsidRPr="00DE738D" w:rsidRDefault="00753987" w:rsidP="003011C9">
      <w:pPr>
        <w:pStyle w:val="Default"/>
        <w:widowControl/>
        <w:numPr>
          <w:ilvl w:val="3"/>
          <w:numId w:val="24"/>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Multa compensatória de </w:t>
      </w:r>
      <w:r w:rsidR="00143440">
        <w:rPr>
          <w:rFonts w:eastAsia="Times New Roman"/>
          <w:color w:val="auto"/>
        </w:rPr>
        <w:t>1</w:t>
      </w:r>
      <w:r w:rsidRPr="00DE738D">
        <w:rPr>
          <w:rFonts w:eastAsia="Times New Roman"/>
          <w:color w:val="auto"/>
        </w:rPr>
        <w:t xml:space="preserve">0% sobre o valor total do contrato, na hipótese de inexecução total. </w:t>
      </w:r>
    </w:p>
    <w:p w14:paraId="3F7B75A9" w14:textId="77777777" w:rsidR="00753987" w:rsidRPr="00DE738D" w:rsidRDefault="00753987" w:rsidP="003011C9">
      <w:pPr>
        <w:pStyle w:val="Default"/>
        <w:widowControl/>
        <w:numPr>
          <w:ilvl w:val="4"/>
          <w:numId w:val="24"/>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Considera-se inexecução total deixar de iniciar, sem causa justificada, a execução do contrato após 5 (cinco) dias contados da data estipulada para início da execução contratual; ou deixar de realizar, sem causa justificada, os serviços definidos no contrato por 7 (sete) dias seguidos ou por 20 (vinte) dias intercalados no período de 12 (doze) meses. </w:t>
      </w:r>
    </w:p>
    <w:p w14:paraId="7E5D98F3" w14:textId="77777777" w:rsidR="00753987" w:rsidRPr="00DE738D" w:rsidRDefault="00753987" w:rsidP="003011C9">
      <w:pPr>
        <w:pStyle w:val="Default"/>
        <w:widowControl/>
        <w:numPr>
          <w:ilvl w:val="3"/>
          <w:numId w:val="24"/>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lastRenderedPageBreak/>
        <w:t xml:space="preserve"> O valor de cada prestação mensal, por ocasião do pagamento, será acrescido de juros equivalentes à taxa referencial do Sistema Especial de Liquidação e de Custódia - SELIC para títulos federais, acumulada mensalmente, calculados a partir do mês subsequente ao da consolidação até o mês anterior ao do pagamento, e de 1% (um por cento) relativamente ao mês em que o pagamento estiver sendo efetuado.  </w:t>
      </w:r>
    </w:p>
    <w:p w14:paraId="67C1AA32" w14:textId="77777777" w:rsidR="00753987" w:rsidRPr="00DE738D" w:rsidRDefault="00753987" w:rsidP="003011C9">
      <w:pPr>
        <w:pStyle w:val="Default"/>
        <w:widowControl/>
        <w:numPr>
          <w:ilvl w:val="1"/>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A sanção de </w:t>
      </w:r>
      <w:r w:rsidRPr="00DE738D">
        <w:rPr>
          <w:rFonts w:eastAsia="Times New Roman"/>
          <w:b/>
          <w:bCs/>
          <w:color w:val="auto"/>
        </w:rPr>
        <w:t>Declaração de Inidoneidade para Licitar ou Contratar com a Administração Pública direta e indireta de todos os entes federativos</w:t>
      </w:r>
      <w:r w:rsidRPr="00DE738D">
        <w:rPr>
          <w:rFonts w:eastAsia="Times New Roman"/>
          <w:color w:val="auto"/>
        </w:rPr>
        <w:t xml:space="preserve"> será aplicada pelo prazo mínimo de 3 (três) anos e máximo de 6 (seis) anos, nos termos do art. 156, § 5º, da Lei nº 14.133/2021, e decorre das seguintes condutas e pelos seguintes prazos: </w:t>
      </w:r>
    </w:p>
    <w:p w14:paraId="0BAB2D30" w14:textId="77777777" w:rsidR="00753987" w:rsidRPr="00DE738D" w:rsidRDefault="00753987" w:rsidP="003011C9">
      <w:pPr>
        <w:pStyle w:val="Default"/>
        <w:widowControl/>
        <w:numPr>
          <w:ilvl w:val="2"/>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Apresentar declaração ou documentação falsa exigida para o certame ou prestar declaração falsa durante a licitação ou a execução do contrato; Prazo - 4 (quatro) anos. </w:t>
      </w:r>
    </w:p>
    <w:p w14:paraId="40F148EE" w14:textId="77777777" w:rsidR="00753987" w:rsidRPr="00DE738D" w:rsidRDefault="00753987" w:rsidP="003011C9">
      <w:pPr>
        <w:pStyle w:val="Default"/>
        <w:widowControl/>
        <w:numPr>
          <w:ilvl w:val="2"/>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Fraudar a licitação ou praticar ato fraudulento na execução do contrato; Prazo - 5 (cinco) anos.  </w:t>
      </w:r>
    </w:p>
    <w:p w14:paraId="038798AC" w14:textId="77777777" w:rsidR="00753987" w:rsidRPr="00DE738D" w:rsidRDefault="00753987" w:rsidP="003011C9">
      <w:pPr>
        <w:pStyle w:val="Default"/>
        <w:widowControl/>
        <w:numPr>
          <w:ilvl w:val="3"/>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Considera-se fraudar a execução contratual a prática de qualquer ato destinado a obtenção de vantagem ilícita, induzindo ou mantendo em erro a Administração Pública. </w:t>
      </w:r>
    </w:p>
    <w:p w14:paraId="03F8B988" w14:textId="77777777" w:rsidR="00753987" w:rsidRPr="00DE738D" w:rsidRDefault="00753987" w:rsidP="003011C9">
      <w:pPr>
        <w:pStyle w:val="Default"/>
        <w:widowControl/>
        <w:numPr>
          <w:ilvl w:val="2"/>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Comportar-se de modo inidôneo ou cometer fraude de qualquer natureza; Prazo - 5 (cinco) anos. </w:t>
      </w:r>
    </w:p>
    <w:p w14:paraId="77F24EF9" w14:textId="77777777" w:rsidR="00753987" w:rsidRPr="00DE738D" w:rsidRDefault="00753987" w:rsidP="003011C9">
      <w:pPr>
        <w:pStyle w:val="Default"/>
        <w:widowControl/>
        <w:numPr>
          <w:ilvl w:val="3"/>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Considera-se comportar-se de maneira inidônea a prática de atos direcionados a prejudicar o bom andamento do certame ou do contrato, como frustrar ou fraudar o caráter competitivo do procedimento licitatório, agir em conluio ou em desconformidade com a lei, induzir deliberadamente em erro no julgamento, prestar informações falsas ou apresentar documentação com informações inverídicas ou que contenha emenda ou rasura destinados a prejudicar a veracidade de suas informações.</w:t>
      </w:r>
    </w:p>
    <w:p w14:paraId="25CCABFB" w14:textId="77777777" w:rsidR="00753987" w:rsidRPr="00DE738D" w:rsidRDefault="00753987" w:rsidP="003011C9">
      <w:pPr>
        <w:pStyle w:val="Default"/>
        <w:widowControl/>
        <w:numPr>
          <w:ilvl w:val="2"/>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Praticar atos ilícitos com vistas a frustrar os objetivos da licitação; Prazo - 5 (cinco) anos. </w:t>
      </w:r>
    </w:p>
    <w:p w14:paraId="37EE8A09" w14:textId="77777777" w:rsidR="00753987" w:rsidRPr="00DE738D" w:rsidRDefault="00753987" w:rsidP="003011C9">
      <w:pPr>
        <w:pStyle w:val="Default"/>
        <w:widowControl/>
        <w:numPr>
          <w:ilvl w:val="2"/>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Praticar ato lesivo previsto no art. 5º da Lei nº 12.846, de 1º de agosto de 2013; Prazo - 6 (seis) anos. </w:t>
      </w:r>
    </w:p>
    <w:p w14:paraId="55324A8B" w14:textId="77777777" w:rsidR="00753987" w:rsidRPr="00DE738D" w:rsidRDefault="00753987" w:rsidP="003011C9">
      <w:pPr>
        <w:pStyle w:val="Default"/>
        <w:widowControl/>
        <w:numPr>
          <w:ilvl w:val="1"/>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As sanções de impedimento de licitar e contratar e de declaração de inidoneidade para licitar ou contratar admitem a reabilitação do licitante ou contratado perante a própria autoridade que aplicou a penalidade, exigidos, cumulativamente: </w:t>
      </w:r>
    </w:p>
    <w:p w14:paraId="05629715" w14:textId="77777777" w:rsidR="00753987" w:rsidRPr="00DE738D" w:rsidRDefault="00753987" w:rsidP="003011C9">
      <w:pPr>
        <w:pStyle w:val="Default"/>
        <w:widowControl/>
        <w:numPr>
          <w:ilvl w:val="2"/>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lastRenderedPageBreak/>
        <w:t xml:space="preserve">Reparação integral do dano causado à Administração Pública; </w:t>
      </w:r>
    </w:p>
    <w:p w14:paraId="324AB947" w14:textId="77777777" w:rsidR="00753987" w:rsidRPr="00DE738D" w:rsidRDefault="00753987" w:rsidP="003011C9">
      <w:pPr>
        <w:pStyle w:val="Default"/>
        <w:widowControl/>
        <w:numPr>
          <w:ilvl w:val="2"/>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Pagamento da multa; </w:t>
      </w:r>
    </w:p>
    <w:p w14:paraId="77B2988E" w14:textId="77777777" w:rsidR="00753987" w:rsidRPr="00DE738D" w:rsidRDefault="00753987" w:rsidP="003011C9">
      <w:pPr>
        <w:pStyle w:val="Default"/>
        <w:widowControl/>
        <w:numPr>
          <w:ilvl w:val="2"/>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Transcurso do prazo mínimo de 1 (um) ano da aplicação da penalidade, no caso de impedimento de licitar e contratar, ou de 3 (três) anos da aplicação da penalidade, no caso de declaração de inidoneidade; </w:t>
      </w:r>
    </w:p>
    <w:p w14:paraId="19936F88" w14:textId="77777777" w:rsidR="00753987" w:rsidRPr="00DE738D" w:rsidRDefault="00753987" w:rsidP="003011C9">
      <w:pPr>
        <w:pStyle w:val="Default"/>
        <w:widowControl/>
        <w:numPr>
          <w:ilvl w:val="2"/>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Cumprimento das condições de reabilitação definidas no ato sancionador; </w:t>
      </w:r>
    </w:p>
    <w:p w14:paraId="482A7645" w14:textId="77777777" w:rsidR="00753987" w:rsidRPr="00DE738D" w:rsidRDefault="00753987" w:rsidP="003011C9">
      <w:pPr>
        <w:pStyle w:val="Default"/>
        <w:widowControl/>
        <w:numPr>
          <w:ilvl w:val="2"/>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Análise jurídica prévia, com posicionamento conclusivo quanto ao cumprimento dos requisitos definidos neste artigo. </w:t>
      </w:r>
    </w:p>
    <w:p w14:paraId="200801F2" w14:textId="77777777" w:rsidR="00753987" w:rsidRPr="00DE738D" w:rsidRDefault="00753987" w:rsidP="003011C9">
      <w:pPr>
        <w:pStyle w:val="Default"/>
        <w:widowControl/>
        <w:numPr>
          <w:ilvl w:val="1"/>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 xml:space="preserve">A sanção aplicada pela conduta de apresentar declaração ou documentação falsa exigida para o certame ou prestar declaração falsa durante a licitação ou a execução do contrato; e praticar ato lesivo previsto no art. 5º da Lei nº 12.846, de 1º de agosto de 2013 exigirá, como condição de reabilitação do licitante ou contratado, a implantação ou o aperfeiçoamento de programa de integridade pelo responsável, nos termos do art. 163, parágrafo único, da Lei nº 14.133/2021. </w:t>
      </w:r>
    </w:p>
    <w:p w14:paraId="0C58EAFA" w14:textId="77777777" w:rsidR="00753987" w:rsidRPr="00DE738D" w:rsidRDefault="00753987" w:rsidP="003011C9">
      <w:pPr>
        <w:pStyle w:val="Default"/>
        <w:widowControl/>
        <w:numPr>
          <w:ilvl w:val="1"/>
          <w:numId w:val="25"/>
        </w:numPr>
        <w:suppressAutoHyphens w:val="0"/>
        <w:adjustRightInd w:val="0"/>
        <w:spacing w:line="360" w:lineRule="auto"/>
        <w:ind w:left="0" w:firstLine="0"/>
        <w:jc w:val="both"/>
        <w:textAlignment w:val="auto"/>
        <w:rPr>
          <w:rFonts w:eastAsia="Times New Roman"/>
          <w:color w:val="auto"/>
        </w:rPr>
      </w:pPr>
      <w:r w:rsidRPr="00DE738D">
        <w:rPr>
          <w:rFonts w:eastAsia="Times New Roman"/>
          <w:color w:val="auto"/>
        </w:rPr>
        <w:t>A Administração deverá, no prazo máximo de 15 (quinze) dias úteis, contado da data da de aplicação da sanção, informar e manter atualizados os dados relativos às sanções aplicadas, para fins de publicidade no Cadastro Nacional de Empresas Inidôneas e Suspensas (</w:t>
      </w:r>
      <w:proofErr w:type="spellStart"/>
      <w:r w:rsidRPr="00DE738D">
        <w:rPr>
          <w:rFonts w:eastAsia="Times New Roman"/>
          <w:color w:val="auto"/>
        </w:rPr>
        <w:t>Ceis</w:t>
      </w:r>
      <w:proofErr w:type="spellEnd"/>
      <w:r w:rsidRPr="00DE738D">
        <w:rPr>
          <w:rFonts w:eastAsia="Times New Roman"/>
          <w:color w:val="auto"/>
        </w:rPr>
        <w:t>) e no Cadastro Nacional de Empresas Punidas (</w:t>
      </w:r>
      <w:proofErr w:type="spellStart"/>
      <w:r w:rsidRPr="00DE738D">
        <w:rPr>
          <w:rFonts w:eastAsia="Times New Roman"/>
          <w:color w:val="auto"/>
        </w:rPr>
        <w:t>Cnep</w:t>
      </w:r>
      <w:proofErr w:type="spellEnd"/>
      <w:r w:rsidRPr="00DE738D">
        <w:rPr>
          <w:rFonts w:eastAsia="Times New Roman"/>
          <w:color w:val="auto"/>
        </w:rPr>
        <w:t xml:space="preserve">).  </w:t>
      </w:r>
    </w:p>
    <w:p w14:paraId="561A1897" w14:textId="77777777" w:rsidR="00C45D10" w:rsidRPr="00C45D10" w:rsidRDefault="00C45D10" w:rsidP="00C45D10">
      <w:pPr>
        <w:pStyle w:val="PargrafodaLista"/>
        <w:widowControl/>
        <w:numPr>
          <w:ilvl w:val="1"/>
          <w:numId w:val="7"/>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059D1753" w14:textId="77777777" w:rsidR="00C45D10" w:rsidRPr="00C45D10" w:rsidRDefault="00C45D10" w:rsidP="00C45D10">
      <w:pPr>
        <w:pStyle w:val="PargrafodaLista"/>
        <w:widowControl/>
        <w:numPr>
          <w:ilvl w:val="1"/>
          <w:numId w:val="7"/>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3B6005ED" w14:textId="77777777" w:rsidR="00C45D10" w:rsidRPr="00C45D10" w:rsidRDefault="00C45D10" w:rsidP="00C45D10">
      <w:pPr>
        <w:pStyle w:val="PargrafodaLista"/>
        <w:widowControl/>
        <w:numPr>
          <w:ilvl w:val="1"/>
          <w:numId w:val="7"/>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65BF8934" w14:textId="77777777" w:rsidR="00C45D10" w:rsidRPr="00C45D10" w:rsidRDefault="00C45D10" w:rsidP="00C45D10">
      <w:pPr>
        <w:pStyle w:val="PargrafodaLista"/>
        <w:widowControl/>
        <w:numPr>
          <w:ilvl w:val="1"/>
          <w:numId w:val="7"/>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07E655D0" w14:textId="77777777" w:rsidR="00C45D10" w:rsidRPr="00C45D10" w:rsidRDefault="00C45D10" w:rsidP="00C45D10">
      <w:pPr>
        <w:pStyle w:val="PargrafodaLista"/>
        <w:widowControl/>
        <w:numPr>
          <w:ilvl w:val="1"/>
          <w:numId w:val="7"/>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275920D3" w14:textId="77777777" w:rsidR="00C45D10" w:rsidRPr="00C45D10" w:rsidRDefault="00C45D10" w:rsidP="00C45D10">
      <w:pPr>
        <w:pStyle w:val="PargrafodaLista"/>
        <w:widowControl/>
        <w:numPr>
          <w:ilvl w:val="1"/>
          <w:numId w:val="7"/>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24FF3377" w14:textId="77777777" w:rsidR="00C45D10" w:rsidRPr="00C45D10" w:rsidRDefault="00C45D10" w:rsidP="00C45D10">
      <w:pPr>
        <w:pStyle w:val="PargrafodaLista"/>
        <w:widowControl/>
        <w:numPr>
          <w:ilvl w:val="1"/>
          <w:numId w:val="7"/>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5A26BD3D" w14:textId="214D13D9" w:rsidR="001C2CB0" w:rsidRPr="00017A95" w:rsidRDefault="00753987" w:rsidP="00C45D10">
      <w:pPr>
        <w:pStyle w:val="Default"/>
        <w:widowControl/>
        <w:numPr>
          <w:ilvl w:val="1"/>
          <w:numId w:val="7"/>
        </w:numPr>
        <w:suppressAutoHyphens w:val="0"/>
        <w:adjustRightInd w:val="0"/>
        <w:spacing w:line="360" w:lineRule="auto"/>
        <w:ind w:left="0" w:hanging="6"/>
        <w:jc w:val="both"/>
        <w:textAlignment w:val="auto"/>
        <w:rPr>
          <w:rFonts w:eastAsia="Times New Roman"/>
          <w:color w:val="auto"/>
        </w:rPr>
      </w:pPr>
      <w:r w:rsidRPr="00DE738D">
        <w:rPr>
          <w:rFonts w:eastAsia="Times New Roman"/>
          <w:color w:val="auto"/>
        </w:rPr>
        <w:t xml:space="preserve">A aplicação das sanções previstas neste Termo de Referência não exclui, em hipótese alguma, a obrigação de reparação integral do dano causado à Administração Pública, nos termos do art. 156, § 9º, da Lei nº 14.133/2021.  </w:t>
      </w:r>
    </w:p>
    <w:p w14:paraId="57E2AD88" w14:textId="0ACF6B88" w:rsidR="00426A01" w:rsidRPr="00AD301B" w:rsidRDefault="00426A01" w:rsidP="00017A95">
      <w:pPr>
        <w:pStyle w:val="Ttulo1"/>
        <w:rPr>
          <w:rFonts w:ascii="Arial" w:hAnsi="Arial" w:cs="Arial"/>
          <w:sz w:val="24"/>
          <w:szCs w:val="24"/>
        </w:rPr>
      </w:pPr>
      <w:r w:rsidRPr="00AD301B">
        <w:rPr>
          <w:rFonts w:ascii="Arial" w:hAnsi="Arial" w:cs="Arial"/>
          <w:sz w:val="24"/>
          <w:szCs w:val="24"/>
        </w:rPr>
        <w:t>TABELA DE PENALIDADES</w:t>
      </w:r>
    </w:p>
    <w:p w14:paraId="1BDFEE13" w14:textId="77777777" w:rsidR="00017A95" w:rsidRPr="00017A95" w:rsidRDefault="00017A95" w:rsidP="00017A95">
      <w:pPr>
        <w:pStyle w:val="PargrafodaLista"/>
        <w:widowControl/>
        <w:numPr>
          <w:ilvl w:val="0"/>
          <w:numId w:val="7"/>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5F1F8A66" w14:textId="4F08B3A0" w:rsidR="001052B2" w:rsidRPr="004511F4" w:rsidRDefault="001052B2" w:rsidP="00017A95">
      <w:pPr>
        <w:pStyle w:val="Default"/>
        <w:widowControl/>
        <w:numPr>
          <w:ilvl w:val="1"/>
          <w:numId w:val="7"/>
        </w:numPr>
        <w:suppressAutoHyphens w:val="0"/>
        <w:adjustRightInd w:val="0"/>
        <w:spacing w:line="360" w:lineRule="auto"/>
        <w:jc w:val="both"/>
        <w:textAlignment w:val="auto"/>
        <w:rPr>
          <w:rFonts w:eastAsia="Times New Roman"/>
          <w:color w:val="auto"/>
        </w:rPr>
      </w:pPr>
      <w:r w:rsidRPr="004511F4">
        <w:rPr>
          <w:rFonts w:eastAsia="Times New Roman"/>
          <w:color w:val="auto"/>
        </w:rPr>
        <w:t>Considerações iniciais</w:t>
      </w:r>
    </w:p>
    <w:p w14:paraId="0E559CCA" w14:textId="77777777" w:rsidR="00AC507A" w:rsidRPr="004511F4" w:rsidRDefault="001052B2" w:rsidP="00AC507A">
      <w:pPr>
        <w:pStyle w:val="Default"/>
        <w:widowControl/>
        <w:numPr>
          <w:ilvl w:val="2"/>
          <w:numId w:val="7"/>
        </w:numPr>
        <w:suppressAutoHyphens w:val="0"/>
        <w:adjustRightInd w:val="0"/>
        <w:spacing w:line="360" w:lineRule="auto"/>
        <w:jc w:val="both"/>
        <w:textAlignment w:val="auto"/>
        <w:rPr>
          <w:rFonts w:eastAsia="Times New Roman"/>
          <w:color w:val="auto"/>
        </w:rPr>
      </w:pPr>
      <w:r w:rsidRPr="004511F4">
        <w:rPr>
          <w:rFonts w:eastAsia="Times New Roman"/>
          <w:color w:val="auto"/>
        </w:rPr>
        <w:lastRenderedPageBreak/>
        <w:t>Na ocorrência de infrações contratuais não especificadas na tabela 3, o gestor do contrato utilizará como critérios o prejuízo causado ao contratante e a diligência da contratada para solucionar o problema ao enquadrá-lo em um dos níveis de criticidade especificados na tabela 2.</w:t>
      </w:r>
    </w:p>
    <w:p w14:paraId="29812F8D" w14:textId="28184C4B" w:rsidR="001C2CB0" w:rsidRPr="00017A95" w:rsidRDefault="001052B2" w:rsidP="001C2CB0">
      <w:pPr>
        <w:pStyle w:val="Default"/>
        <w:widowControl/>
        <w:numPr>
          <w:ilvl w:val="2"/>
          <w:numId w:val="7"/>
        </w:numPr>
        <w:suppressAutoHyphens w:val="0"/>
        <w:adjustRightInd w:val="0"/>
        <w:spacing w:line="360" w:lineRule="auto"/>
        <w:jc w:val="both"/>
        <w:textAlignment w:val="auto"/>
        <w:rPr>
          <w:rFonts w:eastAsia="Times New Roman"/>
          <w:color w:val="auto"/>
        </w:rPr>
      </w:pPr>
      <w:r w:rsidRPr="004511F4">
        <w:rPr>
          <w:rFonts w:eastAsia="Times New Roman"/>
          <w:color w:val="auto"/>
        </w:rPr>
        <w:t>A multa poderá ser acumulada com quaisquer outras sanções e será aplicada na seguinte forma</w:t>
      </w:r>
      <w:r w:rsidR="001C2CB0" w:rsidRPr="004511F4">
        <w:rPr>
          <w:rFonts w:eastAsia="Times New Roman"/>
          <w:color w:val="auto"/>
        </w:rPr>
        <w:t>:</w:t>
      </w:r>
    </w:p>
    <w:p w14:paraId="5C09EA65" w14:textId="77777777" w:rsidR="001C2CB0" w:rsidRPr="004511F4" w:rsidRDefault="001C2CB0" w:rsidP="005B273E">
      <w:pPr>
        <w:pStyle w:val="PargrafodaLista"/>
        <w:autoSpaceDE w:val="0"/>
        <w:adjustRightInd w:val="0"/>
        <w:spacing w:line="360" w:lineRule="auto"/>
        <w:ind w:left="0" w:firstLine="709"/>
        <w:jc w:val="center"/>
        <w:rPr>
          <w:rFonts w:ascii="Times New Roman" w:eastAsia="Times New Roman" w:hAnsi="Times New Roman" w:cs="Times New Roman"/>
          <w:b/>
          <w:bCs/>
          <w:sz w:val="20"/>
          <w:szCs w:val="20"/>
        </w:rPr>
      </w:pPr>
      <w:r w:rsidRPr="004511F4">
        <w:rPr>
          <w:rFonts w:ascii="Times New Roman" w:eastAsia="Times New Roman" w:hAnsi="Times New Roman" w:cs="Times New Roman"/>
          <w:b/>
          <w:bCs/>
          <w:sz w:val="20"/>
          <w:szCs w:val="20"/>
        </w:rPr>
        <w:t>Tabela 1: Percentual máximo para as infrações</w:t>
      </w:r>
    </w:p>
    <w:tbl>
      <w:tblPr>
        <w:tblW w:w="9638" w:type="dxa"/>
        <w:tblInd w:w="55" w:type="dxa"/>
        <w:tblLayout w:type="fixed"/>
        <w:tblCellMar>
          <w:top w:w="55" w:type="dxa"/>
          <w:left w:w="55" w:type="dxa"/>
          <w:bottom w:w="55" w:type="dxa"/>
          <w:right w:w="55" w:type="dxa"/>
        </w:tblCellMar>
        <w:tblLook w:val="0000" w:firstRow="0" w:lastRow="0" w:firstColumn="0" w:lastColumn="0" w:noHBand="0" w:noVBand="0"/>
      </w:tblPr>
      <w:tblGrid>
        <w:gridCol w:w="6600"/>
        <w:gridCol w:w="3038"/>
      </w:tblGrid>
      <w:tr w:rsidR="00225D7E" w:rsidRPr="00E7240A" w14:paraId="71934687" w14:textId="77777777" w:rsidTr="00C748EE">
        <w:tc>
          <w:tcPr>
            <w:tcW w:w="6600" w:type="dxa"/>
            <w:tcBorders>
              <w:top w:val="single" w:sz="1" w:space="0" w:color="000000" w:themeColor="text1"/>
              <w:left w:val="single" w:sz="1" w:space="0" w:color="000000" w:themeColor="text1"/>
              <w:bottom w:val="single" w:sz="1" w:space="0" w:color="000000" w:themeColor="text1"/>
            </w:tcBorders>
            <w:shd w:val="clear" w:color="auto" w:fill="B2B2B2"/>
          </w:tcPr>
          <w:p w14:paraId="274E1199" w14:textId="77777777" w:rsidR="00225D7E" w:rsidRPr="00E7240A" w:rsidRDefault="00225D7E" w:rsidP="00C748EE">
            <w:pPr>
              <w:spacing w:before="57" w:after="57" w:line="360" w:lineRule="auto"/>
              <w:jc w:val="center"/>
              <w:rPr>
                <w:rFonts w:ascii="Times New Roman" w:eastAsia="Times New Roman" w:hAnsi="Times New Roman" w:cs="Times New Roman"/>
                <w:b/>
                <w:bCs/>
                <w:sz w:val="20"/>
                <w:szCs w:val="20"/>
              </w:rPr>
            </w:pPr>
            <w:r w:rsidRPr="4E79D129">
              <w:rPr>
                <w:rFonts w:ascii="Times New Roman" w:eastAsia="Times New Roman" w:hAnsi="Times New Roman" w:cs="Times New Roman"/>
                <w:b/>
                <w:bCs/>
                <w:sz w:val="20"/>
                <w:szCs w:val="20"/>
              </w:rPr>
              <w:t>INFRAÇÃO</w:t>
            </w:r>
          </w:p>
        </w:tc>
        <w:tc>
          <w:tcPr>
            <w:tcW w:w="3038" w:type="dxa"/>
            <w:tcBorders>
              <w:top w:val="single" w:sz="1" w:space="0" w:color="000000" w:themeColor="text1"/>
              <w:left w:val="single" w:sz="1" w:space="0" w:color="000000" w:themeColor="text1"/>
              <w:bottom w:val="single" w:sz="1" w:space="0" w:color="000000" w:themeColor="text1"/>
              <w:right w:val="single" w:sz="1" w:space="0" w:color="000000" w:themeColor="text1"/>
            </w:tcBorders>
            <w:shd w:val="clear" w:color="auto" w:fill="B2B2B2"/>
          </w:tcPr>
          <w:p w14:paraId="7905E0F0" w14:textId="77777777" w:rsidR="00225D7E" w:rsidRPr="00E7240A" w:rsidRDefault="00225D7E" w:rsidP="00C748EE">
            <w:pPr>
              <w:spacing w:before="57" w:after="57" w:line="360" w:lineRule="auto"/>
              <w:jc w:val="center"/>
              <w:rPr>
                <w:rFonts w:ascii="Times New Roman" w:eastAsia="Times New Roman" w:hAnsi="Times New Roman" w:cs="Times New Roman"/>
                <w:sz w:val="20"/>
                <w:szCs w:val="20"/>
              </w:rPr>
            </w:pPr>
            <w:r w:rsidRPr="4E79D129">
              <w:rPr>
                <w:rFonts w:ascii="Times New Roman" w:eastAsia="Times New Roman" w:hAnsi="Times New Roman" w:cs="Times New Roman"/>
                <w:b/>
                <w:bCs/>
                <w:sz w:val="20"/>
                <w:szCs w:val="20"/>
              </w:rPr>
              <w:t xml:space="preserve">MULTA </w:t>
            </w:r>
          </w:p>
        </w:tc>
      </w:tr>
      <w:tr w:rsidR="00225D7E" w:rsidRPr="00E7240A" w14:paraId="41C9A39C" w14:textId="77777777" w:rsidTr="00C748EE">
        <w:trPr>
          <w:trHeight w:val="1110"/>
        </w:trPr>
        <w:tc>
          <w:tcPr>
            <w:tcW w:w="6600" w:type="dxa"/>
            <w:tcBorders>
              <w:left w:val="single" w:sz="1" w:space="0" w:color="000000" w:themeColor="text1"/>
              <w:bottom w:val="single" w:sz="1" w:space="0" w:color="000000" w:themeColor="text1"/>
            </w:tcBorders>
            <w:shd w:val="clear" w:color="auto" w:fill="auto"/>
          </w:tcPr>
          <w:p w14:paraId="3A05A640" w14:textId="77777777" w:rsidR="00225D7E" w:rsidRPr="00E7240A" w:rsidRDefault="00225D7E" w:rsidP="00114991">
            <w:pPr>
              <w:pStyle w:val="PargrafodaLista"/>
              <w:widowControl/>
              <w:numPr>
                <w:ilvl w:val="0"/>
                <w:numId w:val="28"/>
              </w:numPr>
              <w:suppressAutoHyphens w:val="0"/>
              <w:autoSpaceDN/>
              <w:spacing w:before="57" w:after="57" w:line="360" w:lineRule="auto"/>
              <w:jc w:val="both"/>
              <w:textAlignment w:val="auto"/>
            </w:pPr>
            <w:r w:rsidRPr="034EEDC3">
              <w:rPr>
                <w:rFonts w:ascii="Times New Roman" w:eastAsia="Times New Roman" w:hAnsi="Times New Roman" w:cs="Times New Roman"/>
                <w:color w:val="000000" w:themeColor="text1"/>
                <w:sz w:val="20"/>
                <w:szCs w:val="20"/>
              </w:rPr>
              <w:t>Descumprimento de obrigação contratual</w:t>
            </w:r>
          </w:p>
          <w:p w14:paraId="05C7ACCF" w14:textId="77777777" w:rsidR="00225D7E" w:rsidRPr="00E7240A" w:rsidRDefault="00225D7E" w:rsidP="00C748EE">
            <w:pPr>
              <w:spacing w:before="57" w:after="57" w:line="360" w:lineRule="auto"/>
              <w:jc w:val="both"/>
              <w:rPr>
                <w:rFonts w:ascii="Times New Roman" w:eastAsia="Times New Roman" w:hAnsi="Times New Roman" w:cs="Times New Roman"/>
                <w:sz w:val="20"/>
                <w:szCs w:val="20"/>
              </w:rPr>
            </w:pPr>
          </w:p>
        </w:tc>
        <w:tc>
          <w:tcPr>
            <w:tcW w:w="3038" w:type="dxa"/>
            <w:tcBorders>
              <w:left w:val="single" w:sz="1" w:space="0" w:color="000000" w:themeColor="text1"/>
              <w:bottom w:val="single" w:sz="1" w:space="0" w:color="000000" w:themeColor="text1"/>
              <w:right w:val="single" w:sz="1" w:space="0" w:color="000000" w:themeColor="text1"/>
            </w:tcBorders>
            <w:shd w:val="clear" w:color="auto" w:fill="auto"/>
            <w:vAlign w:val="center"/>
          </w:tcPr>
          <w:p w14:paraId="583D4695" w14:textId="300AFB2C" w:rsidR="00225D7E" w:rsidRPr="00E7240A" w:rsidRDefault="005D5EE5" w:rsidP="00C748EE">
            <w:pPr>
              <w:autoSpaceDE w:val="0"/>
              <w:spacing w:before="57" w:after="57"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00225D7E" w:rsidRPr="10B6189A">
              <w:rPr>
                <w:rFonts w:ascii="Times New Roman" w:eastAsia="Times New Roman" w:hAnsi="Times New Roman" w:cs="Times New Roman"/>
                <w:sz w:val="20"/>
                <w:szCs w:val="20"/>
              </w:rPr>
              <w:t>% (</w:t>
            </w:r>
            <w:r>
              <w:rPr>
                <w:rFonts w:ascii="Times New Roman" w:eastAsia="Times New Roman" w:hAnsi="Times New Roman" w:cs="Times New Roman"/>
                <w:sz w:val="20"/>
                <w:szCs w:val="20"/>
              </w:rPr>
              <w:t>cinco</w:t>
            </w:r>
            <w:r w:rsidR="00225D7E" w:rsidRPr="10B6189A">
              <w:rPr>
                <w:rFonts w:ascii="Times New Roman" w:eastAsia="Times New Roman" w:hAnsi="Times New Roman" w:cs="Times New Roman"/>
                <w:sz w:val="20"/>
                <w:szCs w:val="20"/>
              </w:rPr>
              <w:t xml:space="preserve"> por cento) sobre o valor global do contrato</w:t>
            </w:r>
          </w:p>
        </w:tc>
      </w:tr>
      <w:tr w:rsidR="00225D7E" w:rsidRPr="00E7240A" w14:paraId="2EB1C50C" w14:textId="77777777" w:rsidTr="00C748EE">
        <w:trPr>
          <w:trHeight w:val="4110"/>
        </w:trPr>
        <w:tc>
          <w:tcPr>
            <w:tcW w:w="6600" w:type="dxa"/>
            <w:tcBorders>
              <w:left w:val="single" w:sz="1" w:space="0" w:color="000000" w:themeColor="text1"/>
              <w:bottom w:val="single" w:sz="4" w:space="0" w:color="auto"/>
            </w:tcBorders>
            <w:shd w:val="clear" w:color="auto" w:fill="auto"/>
          </w:tcPr>
          <w:p w14:paraId="6F967D92" w14:textId="77777777" w:rsidR="00225D7E" w:rsidRPr="00E7240A" w:rsidRDefault="00225D7E" w:rsidP="00E21018">
            <w:pPr>
              <w:pStyle w:val="PargrafodaLista"/>
              <w:widowControl/>
              <w:numPr>
                <w:ilvl w:val="0"/>
                <w:numId w:val="28"/>
              </w:numPr>
              <w:suppressAutoHyphens w:val="0"/>
              <w:autoSpaceDN/>
              <w:spacing w:before="57" w:after="57" w:line="360" w:lineRule="auto"/>
              <w:jc w:val="both"/>
              <w:textAlignment w:val="auto"/>
              <w:rPr>
                <w:rFonts w:ascii="Times New Roman" w:eastAsia="Times New Roman" w:hAnsi="Times New Roman" w:cs="Times New Roman"/>
                <w:color w:val="000000" w:themeColor="text1"/>
                <w:sz w:val="20"/>
                <w:szCs w:val="20"/>
              </w:rPr>
            </w:pPr>
            <w:r w:rsidRPr="034EEDC3">
              <w:rPr>
                <w:rFonts w:ascii="Times New Roman" w:eastAsia="Times New Roman" w:hAnsi="Times New Roman" w:cs="Times New Roman"/>
                <w:color w:val="000000" w:themeColor="text1"/>
                <w:sz w:val="20"/>
                <w:szCs w:val="20"/>
              </w:rPr>
              <w:t>Inexecução parcial</w:t>
            </w:r>
          </w:p>
          <w:p w14:paraId="7B5C4B70" w14:textId="77777777" w:rsidR="00225D7E" w:rsidRPr="00E7240A" w:rsidRDefault="00225D7E" w:rsidP="00E21018">
            <w:pPr>
              <w:pStyle w:val="PargrafodaLista"/>
              <w:widowControl/>
              <w:numPr>
                <w:ilvl w:val="0"/>
                <w:numId w:val="28"/>
              </w:numPr>
              <w:suppressAutoHyphens w:val="0"/>
              <w:autoSpaceDN/>
              <w:spacing w:before="57" w:after="57" w:line="360" w:lineRule="auto"/>
              <w:jc w:val="both"/>
              <w:textAlignment w:val="auto"/>
              <w:rPr>
                <w:rFonts w:ascii="Times New Roman" w:eastAsia="Times New Roman" w:hAnsi="Times New Roman" w:cs="Times New Roman"/>
                <w:color w:val="000000" w:themeColor="text1"/>
                <w:sz w:val="20"/>
                <w:szCs w:val="20"/>
              </w:rPr>
            </w:pPr>
            <w:r w:rsidRPr="034EEDC3">
              <w:rPr>
                <w:rFonts w:ascii="Times New Roman" w:eastAsia="Times New Roman" w:hAnsi="Times New Roman" w:cs="Times New Roman"/>
                <w:color w:val="000000" w:themeColor="text1"/>
                <w:sz w:val="20"/>
                <w:szCs w:val="20"/>
              </w:rPr>
              <w:t xml:space="preserve">Dar causa à inexecução parcial do contrato que cause grave dano à Administração, ao funcionamento dos serviços públicos ou ao interesse coletivo; </w:t>
            </w:r>
          </w:p>
          <w:p w14:paraId="1EC6FC34" w14:textId="77777777" w:rsidR="00225D7E" w:rsidRPr="00E7240A" w:rsidRDefault="00225D7E" w:rsidP="00E21018">
            <w:pPr>
              <w:pStyle w:val="PargrafodaLista"/>
              <w:widowControl/>
              <w:numPr>
                <w:ilvl w:val="0"/>
                <w:numId w:val="28"/>
              </w:numPr>
              <w:suppressAutoHyphens w:val="0"/>
              <w:autoSpaceDN/>
              <w:spacing w:before="57" w:after="57" w:line="360" w:lineRule="auto"/>
              <w:jc w:val="both"/>
              <w:textAlignment w:val="auto"/>
              <w:rPr>
                <w:rFonts w:ascii="Times New Roman" w:eastAsia="Times New Roman" w:hAnsi="Times New Roman" w:cs="Times New Roman"/>
                <w:color w:val="000000" w:themeColor="text1"/>
                <w:sz w:val="20"/>
                <w:szCs w:val="20"/>
              </w:rPr>
            </w:pPr>
            <w:r w:rsidRPr="034EEDC3">
              <w:rPr>
                <w:rFonts w:ascii="Times New Roman" w:eastAsia="Times New Roman" w:hAnsi="Times New Roman" w:cs="Times New Roman"/>
                <w:color w:val="000000" w:themeColor="text1"/>
                <w:sz w:val="20"/>
                <w:szCs w:val="20"/>
              </w:rPr>
              <w:t xml:space="preserve">Dar causa à inexecução total do contrato; </w:t>
            </w:r>
          </w:p>
          <w:p w14:paraId="52C61BC0" w14:textId="77777777" w:rsidR="00225D7E" w:rsidRPr="00E7240A" w:rsidRDefault="00225D7E" w:rsidP="00E21018">
            <w:pPr>
              <w:pStyle w:val="PargrafodaLista"/>
              <w:widowControl/>
              <w:numPr>
                <w:ilvl w:val="0"/>
                <w:numId w:val="28"/>
              </w:numPr>
              <w:suppressAutoHyphens w:val="0"/>
              <w:autoSpaceDN/>
              <w:spacing w:before="57" w:after="57" w:line="360" w:lineRule="auto"/>
              <w:jc w:val="both"/>
              <w:textAlignment w:val="auto"/>
              <w:rPr>
                <w:rFonts w:ascii="Times New Roman" w:eastAsia="Times New Roman" w:hAnsi="Times New Roman" w:cs="Times New Roman"/>
                <w:color w:val="000000" w:themeColor="text1"/>
                <w:sz w:val="20"/>
                <w:szCs w:val="20"/>
              </w:rPr>
            </w:pPr>
            <w:r w:rsidRPr="034EEDC3">
              <w:rPr>
                <w:rFonts w:ascii="Times New Roman" w:eastAsia="Times New Roman" w:hAnsi="Times New Roman" w:cs="Times New Roman"/>
                <w:color w:val="000000" w:themeColor="text1"/>
                <w:sz w:val="20"/>
                <w:szCs w:val="20"/>
              </w:rPr>
              <w:t xml:space="preserve">Ensejar o retardamento da execução ou da entrega do objeto da licitação sem motivo justificado; </w:t>
            </w:r>
          </w:p>
          <w:p w14:paraId="15236BD2" w14:textId="77777777" w:rsidR="00225D7E" w:rsidRPr="00E7240A" w:rsidRDefault="00225D7E" w:rsidP="00E21018">
            <w:pPr>
              <w:pStyle w:val="PargrafodaLista"/>
              <w:widowControl/>
              <w:numPr>
                <w:ilvl w:val="0"/>
                <w:numId w:val="28"/>
              </w:numPr>
              <w:suppressAutoHyphens w:val="0"/>
              <w:autoSpaceDN/>
              <w:spacing w:before="57" w:after="57" w:line="360" w:lineRule="auto"/>
              <w:jc w:val="both"/>
              <w:textAlignment w:val="auto"/>
              <w:rPr>
                <w:rFonts w:ascii="Times New Roman" w:eastAsia="Times New Roman" w:hAnsi="Times New Roman" w:cs="Times New Roman"/>
                <w:color w:val="000000" w:themeColor="text1"/>
                <w:sz w:val="20"/>
                <w:szCs w:val="20"/>
              </w:rPr>
            </w:pPr>
            <w:r w:rsidRPr="034EEDC3">
              <w:rPr>
                <w:rFonts w:ascii="Times New Roman" w:eastAsia="Times New Roman" w:hAnsi="Times New Roman" w:cs="Times New Roman"/>
                <w:color w:val="000000" w:themeColor="text1"/>
                <w:sz w:val="20"/>
                <w:szCs w:val="20"/>
              </w:rPr>
              <w:t>Não manter a proposta (exceto em decorrência de fato superveniente devidamente justificado).</w:t>
            </w:r>
          </w:p>
          <w:p w14:paraId="0AEC0D51" w14:textId="77777777" w:rsidR="00225D7E" w:rsidRPr="00E7240A" w:rsidRDefault="00225D7E" w:rsidP="00C748EE">
            <w:pPr>
              <w:spacing w:before="57" w:after="57" w:line="360" w:lineRule="auto"/>
              <w:jc w:val="both"/>
              <w:rPr>
                <w:rFonts w:ascii="Times New Roman" w:eastAsia="Times New Roman" w:hAnsi="Times New Roman" w:cs="Times New Roman"/>
                <w:sz w:val="20"/>
                <w:szCs w:val="20"/>
              </w:rPr>
            </w:pPr>
          </w:p>
        </w:tc>
        <w:tc>
          <w:tcPr>
            <w:tcW w:w="3038" w:type="dxa"/>
            <w:tcBorders>
              <w:left w:val="single" w:sz="1" w:space="0" w:color="000000" w:themeColor="text1"/>
              <w:bottom w:val="single" w:sz="4" w:space="0" w:color="auto"/>
              <w:right w:val="single" w:sz="1" w:space="0" w:color="000000" w:themeColor="text1"/>
            </w:tcBorders>
            <w:shd w:val="clear" w:color="auto" w:fill="auto"/>
            <w:vAlign w:val="center"/>
          </w:tcPr>
          <w:p w14:paraId="1CC78E7B" w14:textId="201A6E7D" w:rsidR="00225D7E" w:rsidRPr="00E7240A" w:rsidRDefault="005D5EE5" w:rsidP="00C748EE">
            <w:pPr>
              <w:autoSpaceDE w:val="0"/>
              <w:spacing w:before="57" w:after="57"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225D7E" w:rsidRPr="0BB01E29">
              <w:rPr>
                <w:rFonts w:ascii="Times New Roman" w:eastAsia="Times New Roman" w:hAnsi="Times New Roman" w:cs="Times New Roman"/>
                <w:sz w:val="20"/>
                <w:szCs w:val="20"/>
              </w:rPr>
              <w:t>0% (</w:t>
            </w:r>
            <w:r>
              <w:rPr>
                <w:rFonts w:ascii="Times New Roman" w:eastAsia="Times New Roman" w:hAnsi="Times New Roman" w:cs="Times New Roman"/>
                <w:sz w:val="20"/>
                <w:szCs w:val="20"/>
              </w:rPr>
              <w:t>dez</w:t>
            </w:r>
            <w:r w:rsidR="00225D7E" w:rsidRPr="0BB01E29">
              <w:rPr>
                <w:rFonts w:ascii="Times New Roman" w:eastAsia="Times New Roman" w:hAnsi="Times New Roman" w:cs="Times New Roman"/>
                <w:sz w:val="20"/>
                <w:szCs w:val="20"/>
              </w:rPr>
              <w:t xml:space="preserve"> por cento) sobre a</w:t>
            </w:r>
            <w:r w:rsidR="00BD1596">
              <w:rPr>
                <w:rFonts w:ascii="Times New Roman" w:eastAsia="Times New Roman" w:hAnsi="Times New Roman" w:cs="Times New Roman"/>
                <w:sz w:val="20"/>
                <w:szCs w:val="20"/>
              </w:rPr>
              <w:t xml:space="preserve"> </w:t>
            </w:r>
            <w:r w:rsidR="00225D7E" w:rsidRPr="0BB01E29">
              <w:rPr>
                <w:rFonts w:ascii="Times New Roman" w:eastAsia="Times New Roman" w:hAnsi="Times New Roman" w:cs="Times New Roman"/>
                <w:sz w:val="20"/>
                <w:szCs w:val="20"/>
              </w:rPr>
              <w:t>parcela inadimplida ou, sobre o valor da fatura correspondente ao período que tenha ocorrido a falta.</w:t>
            </w:r>
          </w:p>
        </w:tc>
      </w:tr>
      <w:tr w:rsidR="00225D7E" w:rsidRPr="00E7240A" w14:paraId="04E8FD88" w14:textId="77777777" w:rsidTr="00C748EE">
        <w:tc>
          <w:tcPr>
            <w:tcW w:w="6600" w:type="dxa"/>
            <w:tcBorders>
              <w:top w:val="single" w:sz="4" w:space="0" w:color="auto"/>
              <w:left w:val="single" w:sz="4" w:space="0" w:color="auto"/>
              <w:bottom w:val="single" w:sz="4" w:space="0" w:color="auto"/>
              <w:right w:val="single" w:sz="4" w:space="0" w:color="auto"/>
            </w:tcBorders>
            <w:shd w:val="clear" w:color="auto" w:fill="auto"/>
          </w:tcPr>
          <w:p w14:paraId="74E13852" w14:textId="77777777" w:rsidR="00225D7E" w:rsidRPr="00E7240A" w:rsidRDefault="00225D7E" w:rsidP="00CC2147">
            <w:pPr>
              <w:pStyle w:val="PargrafodaLista"/>
              <w:widowControl/>
              <w:numPr>
                <w:ilvl w:val="0"/>
                <w:numId w:val="28"/>
              </w:numPr>
              <w:suppressAutoHyphens w:val="0"/>
              <w:autoSpaceDN/>
              <w:spacing w:before="57" w:after="57" w:line="360" w:lineRule="auto"/>
              <w:jc w:val="both"/>
              <w:textAlignment w:val="auto"/>
              <w:rPr>
                <w:rFonts w:ascii="Times New Roman" w:eastAsia="Times New Roman" w:hAnsi="Times New Roman" w:cs="Times New Roman"/>
                <w:color w:val="000000" w:themeColor="text1"/>
                <w:sz w:val="20"/>
                <w:szCs w:val="20"/>
              </w:rPr>
            </w:pPr>
            <w:r w:rsidRPr="034EEDC3">
              <w:rPr>
                <w:rFonts w:ascii="Times New Roman" w:eastAsia="Times New Roman" w:hAnsi="Times New Roman" w:cs="Times New Roman"/>
                <w:color w:val="000000" w:themeColor="text1"/>
                <w:sz w:val="20"/>
                <w:szCs w:val="20"/>
              </w:rPr>
              <w:t>Apresentação de documentação falsa</w:t>
            </w:r>
          </w:p>
          <w:p w14:paraId="7F3A8F41" w14:textId="77777777" w:rsidR="00225D7E" w:rsidRPr="00E7240A" w:rsidRDefault="00225D7E" w:rsidP="00CC2147">
            <w:pPr>
              <w:pStyle w:val="PargrafodaLista"/>
              <w:widowControl/>
              <w:numPr>
                <w:ilvl w:val="0"/>
                <w:numId w:val="28"/>
              </w:numPr>
              <w:suppressAutoHyphens w:val="0"/>
              <w:autoSpaceDN/>
              <w:spacing w:before="57" w:after="57" w:line="360" w:lineRule="auto"/>
              <w:jc w:val="both"/>
              <w:textAlignment w:val="auto"/>
              <w:rPr>
                <w:rFonts w:ascii="Times New Roman" w:eastAsia="Times New Roman" w:hAnsi="Times New Roman" w:cs="Times New Roman"/>
                <w:color w:val="000000" w:themeColor="text1"/>
                <w:sz w:val="20"/>
                <w:szCs w:val="20"/>
              </w:rPr>
            </w:pPr>
            <w:r w:rsidRPr="034EEDC3">
              <w:rPr>
                <w:rFonts w:ascii="Times New Roman" w:eastAsia="Times New Roman" w:hAnsi="Times New Roman" w:cs="Times New Roman"/>
                <w:color w:val="000000" w:themeColor="text1"/>
                <w:sz w:val="20"/>
                <w:szCs w:val="20"/>
              </w:rPr>
              <w:t xml:space="preserve">Inexecução total </w:t>
            </w:r>
          </w:p>
          <w:p w14:paraId="0496BF5B" w14:textId="77777777" w:rsidR="00225D7E" w:rsidRPr="00E7240A" w:rsidRDefault="00225D7E" w:rsidP="00CC2147">
            <w:pPr>
              <w:pStyle w:val="PargrafodaLista"/>
              <w:widowControl/>
              <w:numPr>
                <w:ilvl w:val="0"/>
                <w:numId w:val="28"/>
              </w:numPr>
              <w:suppressAutoHyphens w:val="0"/>
              <w:autoSpaceDN/>
              <w:spacing w:before="57" w:after="57" w:line="360" w:lineRule="auto"/>
              <w:jc w:val="both"/>
              <w:textAlignment w:val="auto"/>
              <w:rPr>
                <w:rFonts w:ascii="Times New Roman" w:eastAsia="Times New Roman" w:hAnsi="Times New Roman" w:cs="Times New Roman"/>
                <w:color w:val="000000" w:themeColor="text1"/>
                <w:sz w:val="20"/>
                <w:szCs w:val="20"/>
              </w:rPr>
            </w:pPr>
            <w:r w:rsidRPr="034EEDC3">
              <w:rPr>
                <w:rFonts w:ascii="Times New Roman" w:eastAsia="Times New Roman" w:hAnsi="Times New Roman" w:cs="Times New Roman"/>
                <w:color w:val="000000" w:themeColor="text1"/>
                <w:sz w:val="20"/>
                <w:szCs w:val="20"/>
              </w:rPr>
              <w:t xml:space="preserve">Praticar ato fraudulento na execução do contrato; </w:t>
            </w:r>
          </w:p>
          <w:p w14:paraId="2637BA96" w14:textId="77777777" w:rsidR="00225D7E" w:rsidRPr="00E7240A" w:rsidRDefault="00225D7E" w:rsidP="00CC2147">
            <w:pPr>
              <w:pStyle w:val="PargrafodaLista"/>
              <w:widowControl/>
              <w:numPr>
                <w:ilvl w:val="0"/>
                <w:numId w:val="28"/>
              </w:numPr>
              <w:suppressAutoHyphens w:val="0"/>
              <w:autoSpaceDN/>
              <w:spacing w:before="57" w:after="57" w:line="360" w:lineRule="auto"/>
              <w:jc w:val="both"/>
              <w:textAlignment w:val="auto"/>
              <w:rPr>
                <w:rFonts w:ascii="Times New Roman" w:eastAsia="Times New Roman" w:hAnsi="Times New Roman" w:cs="Times New Roman"/>
                <w:color w:val="000000" w:themeColor="text1"/>
                <w:sz w:val="20"/>
                <w:szCs w:val="20"/>
              </w:rPr>
            </w:pPr>
            <w:r w:rsidRPr="034EEDC3">
              <w:rPr>
                <w:rFonts w:ascii="Times New Roman" w:eastAsia="Times New Roman" w:hAnsi="Times New Roman" w:cs="Times New Roman"/>
                <w:color w:val="000000" w:themeColor="text1"/>
                <w:sz w:val="20"/>
                <w:szCs w:val="20"/>
              </w:rPr>
              <w:t>Prestar declaração falsa durante a execução do contrato</w:t>
            </w:r>
          </w:p>
          <w:p w14:paraId="42FDCCA2" w14:textId="77777777" w:rsidR="00225D7E" w:rsidRPr="00E7240A" w:rsidRDefault="00225D7E" w:rsidP="00CC2147">
            <w:pPr>
              <w:pStyle w:val="PargrafodaLista"/>
              <w:widowControl/>
              <w:numPr>
                <w:ilvl w:val="0"/>
                <w:numId w:val="28"/>
              </w:numPr>
              <w:suppressAutoHyphens w:val="0"/>
              <w:autoSpaceDN/>
              <w:spacing w:before="57" w:after="57" w:line="360" w:lineRule="auto"/>
              <w:jc w:val="both"/>
              <w:textAlignment w:val="auto"/>
              <w:rPr>
                <w:rFonts w:ascii="Times New Roman" w:eastAsia="Times New Roman" w:hAnsi="Times New Roman" w:cs="Times New Roman"/>
                <w:color w:val="000000" w:themeColor="text1"/>
                <w:sz w:val="20"/>
                <w:szCs w:val="20"/>
              </w:rPr>
            </w:pPr>
            <w:r w:rsidRPr="034EEDC3">
              <w:rPr>
                <w:rFonts w:ascii="Times New Roman" w:eastAsia="Times New Roman" w:hAnsi="Times New Roman" w:cs="Times New Roman"/>
                <w:color w:val="000000" w:themeColor="text1"/>
                <w:sz w:val="20"/>
                <w:szCs w:val="20"/>
              </w:rPr>
              <w:t>Comportar-se de modo inidôneo ou cometer fraude de qualquer natureza</w:t>
            </w:r>
          </w:p>
          <w:p w14:paraId="1DA028E9" w14:textId="77777777" w:rsidR="00225D7E" w:rsidRPr="00E7240A" w:rsidRDefault="00225D7E" w:rsidP="00CC2147">
            <w:pPr>
              <w:pStyle w:val="PargrafodaLista"/>
              <w:widowControl/>
              <w:numPr>
                <w:ilvl w:val="0"/>
                <w:numId w:val="28"/>
              </w:numPr>
              <w:suppressAutoHyphens w:val="0"/>
              <w:autoSpaceDN/>
              <w:spacing w:before="57" w:after="57" w:line="360" w:lineRule="auto"/>
              <w:jc w:val="both"/>
              <w:textAlignment w:val="auto"/>
              <w:rPr>
                <w:rFonts w:ascii="Calibri" w:eastAsia="Calibri" w:hAnsi="Calibri" w:cs="Calibri"/>
                <w:color w:val="000000" w:themeColor="text1"/>
              </w:rPr>
            </w:pPr>
            <w:r w:rsidRPr="034EEDC3">
              <w:rPr>
                <w:rFonts w:ascii="Times New Roman" w:eastAsia="Times New Roman" w:hAnsi="Times New Roman" w:cs="Times New Roman"/>
                <w:color w:val="000000" w:themeColor="text1"/>
                <w:sz w:val="20"/>
                <w:szCs w:val="20"/>
              </w:rPr>
              <w:t xml:space="preserve">Praticar ato lesivo previsto no </w:t>
            </w:r>
            <w:hyperlink r:id="rId11" w:anchor="art5">
              <w:r w:rsidRPr="034EEDC3">
                <w:rPr>
                  <w:rStyle w:val="Hyperlink"/>
                  <w:rFonts w:ascii="Times New Roman" w:eastAsia="Times New Roman" w:hAnsi="Times New Roman" w:cs="Times New Roman"/>
                  <w:sz w:val="20"/>
                  <w:szCs w:val="20"/>
                </w:rPr>
                <w:t>art. 5º da Lei nº 12.846, de 1º de agosto de 2013.</w:t>
              </w:r>
            </w:hyperlink>
          </w:p>
          <w:p w14:paraId="244E461E" w14:textId="77777777" w:rsidR="00225D7E" w:rsidRPr="00E7240A" w:rsidRDefault="00225D7E" w:rsidP="00C748EE">
            <w:pPr>
              <w:spacing w:before="57" w:after="57" w:line="360" w:lineRule="auto"/>
              <w:jc w:val="both"/>
              <w:rPr>
                <w:rFonts w:ascii="Times New Roman" w:eastAsia="Times New Roman" w:hAnsi="Times New Roman" w:cs="Times New Roman"/>
                <w:sz w:val="20"/>
                <w:szCs w:val="20"/>
              </w:rPr>
            </w:pPr>
          </w:p>
        </w:tc>
        <w:tc>
          <w:tcPr>
            <w:tcW w:w="3038" w:type="dxa"/>
            <w:tcBorders>
              <w:top w:val="single" w:sz="4" w:space="0" w:color="auto"/>
              <w:left w:val="single" w:sz="4" w:space="0" w:color="auto"/>
              <w:bottom w:val="single" w:sz="4" w:space="0" w:color="auto"/>
              <w:right w:val="single" w:sz="4" w:space="0" w:color="auto"/>
            </w:tcBorders>
            <w:shd w:val="clear" w:color="auto" w:fill="auto"/>
            <w:vAlign w:val="center"/>
          </w:tcPr>
          <w:p w14:paraId="69E4ADB6" w14:textId="6C18C78F" w:rsidR="00225D7E" w:rsidRPr="00E7240A" w:rsidRDefault="005D5EE5" w:rsidP="00C748EE">
            <w:pPr>
              <w:autoSpaceDE w:val="0"/>
              <w:spacing w:before="57" w:after="57"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225D7E" w:rsidRPr="0BB01E29">
              <w:rPr>
                <w:rFonts w:ascii="Times New Roman" w:eastAsia="Times New Roman" w:hAnsi="Times New Roman" w:cs="Times New Roman"/>
                <w:sz w:val="20"/>
                <w:szCs w:val="20"/>
              </w:rPr>
              <w:t>0% (</w:t>
            </w:r>
            <w:r>
              <w:rPr>
                <w:rFonts w:ascii="Times New Roman" w:eastAsia="Times New Roman" w:hAnsi="Times New Roman" w:cs="Times New Roman"/>
                <w:sz w:val="20"/>
                <w:szCs w:val="20"/>
              </w:rPr>
              <w:t>dez</w:t>
            </w:r>
            <w:r w:rsidR="00225D7E" w:rsidRPr="0BB01E29">
              <w:rPr>
                <w:rFonts w:ascii="Times New Roman" w:eastAsia="Times New Roman" w:hAnsi="Times New Roman" w:cs="Times New Roman"/>
                <w:sz w:val="20"/>
                <w:szCs w:val="20"/>
              </w:rPr>
              <w:t xml:space="preserve"> por cento) sobre o valor global do contrato</w:t>
            </w:r>
          </w:p>
        </w:tc>
      </w:tr>
    </w:tbl>
    <w:p w14:paraId="25284FAD" w14:textId="77777777" w:rsidR="001C2CB0" w:rsidRPr="004511F4" w:rsidRDefault="001C2CB0" w:rsidP="001C2CB0">
      <w:pPr>
        <w:pStyle w:val="Default"/>
        <w:spacing w:line="360" w:lineRule="auto"/>
        <w:jc w:val="both"/>
        <w:rPr>
          <w:rFonts w:eastAsia="Times New Roman"/>
          <w:color w:val="auto"/>
        </w:rPr>
      </w:pPr>
    </w:p>
    <w:p w14:paraId="1685684E" w14:textId="77777777" w:rsidR="001C2CB0" w:rsidRPr="004511F4" w:rsidRDefault="001C2CB0" w:rsidP="00B83F96">
      <w:pPr>
        <w:pStyle w:val="Default"/>
        <w:widowControl/>
        <w:numPr>
          <w:ilvl w:val="2"/>
          <w:numId w:val="7"/>
        </w:numPr>
        <w:suppressAutoHyphens w:val="0"/>
        <w:adjustRightInd w:val="0"/>
        <w:spacing w:line="360" w:lineRule="auto"/>
        <w:jc w:val="both"/>
        <w:textAlignment w:val="auto"/>
        <w:rPr>
          <w:rFonts w:eastAsia="Times New Roman"/>
          <w:color w:val="auto"/>
        </w:rPr>
      </w:pPr>
      <w:r w:rsidRPr="004511F4">
        <w:rPr>
          <w:rFonts w:eastAsia="Times New Roman"/>
          <w:color w:val="auto"/>
        </w:rPr>
        <w:t>Além dessas, serão aplicadas multas, conforme as infrações cometidas e o nível de gravidade respectivo, indicados nas tabelas a seguir:</w:t>
      </w:r>
    </w:p>
    <w:p w14:paraId="54EC5309" w14:textId="77777777" w:rsidR="00164BE8" w:rsidRDefault="00164BE8" w:rsidP="00A263E8">
      <w:pPr>
        <w:pStyle w:val="PargrafodaLista"/>
        <w:autoSpaceDE w:val="0"/>
        <w:adjustRightInd w:val="0"/>
        <w:spacing w:line="360" w:lineRule="auto"/>
        <w:ind w:left="360"/>
        <w:jc w:val="center"/>
        <w:rPr>
          <w:rFonts w:ascii="Times New Roman" w:eastAsia="Times New Roman" w:hAnsi="Times New Roman" w:cs="Times New Roman"/>
          <w:b/>
          <w:bCs/>
          <w:sz w:val="20"/>
          <w:szCs w:val="20"/>
        </w:rPr>
      </w:pPr>
    </w:p>
    <w:p w14:paraId="10ED770B" w14:textId="6D3CEA10" w:rsidR="00A263E8" w:rsidRPr="004511F4" w:rsidRDefault="00A263E8" w:rsidP="00A263E8">
      <w:pPr>
        <w:pStyle w:val="PargrafodaLista"/>
        <w:autoSpaceDE w:val="0"/>
        <w:adjustRightInd w:val="0"/>
        <w:spacing w:line="360" w:lineRule="auto"/>
        <w:ind w:left="360"/>
        <w:jc w:val="center"/>
        <w:rPr>
          <w:rFonts w:ascii="Times New Roman" w:eastAsia="Times New Roman" w:hAnsi="Times New Roman" w:cs="Times New Roman"/>
          <w:b/>
          <w:bCs/>
          <w:sz w:val="20"/>
          <w:szCs w:val="20"/>
        </w:rPr>
      </w:pPr>
      <w:r w:rsidRPr="004511F4">
        <w:rPr>
          <w:rFonts w:ascii="Times New Roman" w:eastAsia="Times New Roman" w:hAnsi="Times New Roman" w:cs="Times New Roman"/>
          <w:b/>
          <w:bCs/>
          <w:sz w:val="20"/>
          <w:szCs w:val="20"/>
        </w:rPr>
        <w:t>Tabela 2: Classificação das infrações e multas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6"/>
        <w:gridCol w:w="3526"/>
      </w:tblGrid>
      <w:tr w:rsidR="004511F4" w:rsidRPr="004511F4" w14:paraId="3F627585" w14:textId="77777777" w:rsidTr="0009413D">
        <w:trPr>
          <w:trHeight w:val="279"/>
          <w:jc w:val="center"/>
        </w:trPr>
        <w:tc>
          <w:tcPr>
            <w:tcW w:w="3526" w:type="dxa"/>
            <w:shd w:val="clear" w:color="auto" w:fill="BFBFBF" w:themeFill="background1" w:themeFillShade="BF"/>
          </w:tcPr>
          <w:p w14:paraId="00FC9A65"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b/>
                <w:bCs/>
                <w:sz w:val="20"/>
                <w:szCs w:val="20"/>
              </w:rPr>
              <w:t>NÍVEL</w:t>
            </w:r>
          </w:p>
        </w:tc>
        <w:tc>
          <w:tcPr>
            <w:tcW w:w="3526" w:type="dxa"/>
            <w:shd w:val="clear" w:color="auto" w:fill="BFBFBF" w:themeFill="background1" w:themeFillShade="BF"/>
          </w:tcPr>
          <w:p w14:paraId="75BBCD69"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b/>
                <w:bCs/>
                <w:sz w:val="20"/>
                <w:szCs w:val="20"/>
              </w:rPr>
              <w:t>CORRESPONDÊNCIA</w:t>
            </w:r>
          </w:p>
          <w:p w14:paraId="40C4223E"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(por ocorrência sobre o valor global do CONTRATO)</w:t>
            </w:r>
          </w:p>
        </w:tc>
      </w:tr>
      <w:tr w:rsidR="004511F4" w:rsidRPr="004511F4" w14:paraId="034C637E" w14:textId="77777777" w:rsidTr="0009413D">
        <w:trPr>
          <w:trHeight w:val="107"/>
          <w:jc w:val="center"/>
        </w:trPr>
        <w:tc>
          <w:tcPr>
            <w:tcW w:w="3526" w:type="dxa"/>
          </w:tcPr>
          <w:p w14:paraId="3F4356B8"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1 (menor ofensividade)</w:t>
            </w:r>
          </w:p>
        </w:tc>
        <w:tc>
          <w:tcPr>
            <w:tcW w:w="3526" w:type="dxa"/>
          </w:tcPr>
          <w:p w14:paraId="15629DCC"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0,2%.</w:t>
            </w:r>
          </w:p>
        </w:tc>
      </w:tr>
      <w:tr w:rsidR="004511F4" w:rsidRPr="004511F4" w14:paraId="69DD741A" w14:textId="77777777" w:rsidTr="0009413D">
        <w:trPr>
          <w:trHeight w:val="107"/>
          <w:jc w:val="center"/>
        </w:trPr>
        <w:tc>
          <w:tcPr>
            <w:tcW w:w="3526" w:type="dxa"/>
          </w:tcPr>
          <w:p w14:paraId="24919E16"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2 (leve)</w:t>
            </w:r>
          </w:p>
        </w:tc>
        <w:tc>
          <w:tcPr>
            <w:tcW w:w="3526" w:type="dxa"/>
          </w:tcPr>
          <w:p w14:paraId="016A6626"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0,4%.</w:t>
            </w:r>
          </w:p>
        </w:tc>
      </w:tr>
      <w:tr w:rsidR="004511F4" w:rsidRPr="004511F4" w14:paraId="73E7FA86" w14:textId="77777777" w:rsidTr="0009413D">
        <w:trPr>
          <w:trHeight w:val="107"/>
          <w:jc w:val="center"/>
        </w:trPr>
        <w:tc>
          <w:tcPr>
            <w:tcW w:w="3526" w:type="dxa"/>
          </w:tcPr>
          <w:p w14:paraId="6FBC0167"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3 (médio)</w:t>
            </w:r>
          </w:p>
        </w:tc>
        <w:tc>
          <w:tcPr>
            <w:tcW w:w="3526" w:type="dxa"/>
          </w:tcPr>
          <w:p w14:paraId="1A8ED0AB"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0,8%.</w:t>
            </w:r>
          </w:p>
        </w:tc>
      </w:tr>
      <w:tr w:rsidR="004511F4" w:rsidRPr="004511F4" w14:paraId="77D713A2" w14:textId="77777777" w:rsidTr="0009413D">
        <w:trPr>
          <w:trHeight w:val="107"/>
          <w:jc w:val="center"/>
        </w:trPr>
        <w:tc>
          <w:tcPr>
            <w:tcW w:w="3526" w:type="dxa"/>
          </w:tcPr>
          <w:p w14:paraId="2582CEAF"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4 (grave)</w:t>
            </w:r>
          </w:p>
        </w:tc>
        <w:tc>
          <w:tcPr>
            <w:tcW w:w="3526" w:type="dxa"/>
          </w:tcPr>
          <w:p w14:paraId="263FC78C"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1,6%.</w:t>
            </w:r>
          </w:p>
        </w:tc>
      </w:tr>
      <w:tr w:rsidR="004511F4" w:rsidRPr="004511F4" w14:paraId="2FB22153" w14:textId="77777777" w:rsidTr="0009413D">
        <w:trPr>
          <w:trHeight w:val="107"/>
          <w:jc w:val="center"/>
        </w:trPr>
        <w:tc>
          <w:tcPr>
            <w:tcW w:w="3526" w:type="dxa"/>
          </w:tcPr>
          <w:p w14:paraId="11191C86"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5 (muito grave)</w:t>
            </w:r>
          </w:p>
        </w:tc>
        <w:tc>
          <w:tcPr>
            <w:tcW w:w="3526" w:type="dxa"/>
          </w:tcPr>
          <w:p w14:paraId="0B67FF19"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3,2%.</w:t>
            </w:r>
          </w:p>
        </w:tc>
      </w:tr>
      <w:tr w:rsidR="00A263E8" w:rsidRPr="004511F4" w14:paraId="64298F3A" w14:textId="77777777" w:rsidTr="0009413D">
        <w:trPr>
          <w:trHeight w:val="107"/>
          <w:jc w:val="center"/>
        </w:trPr>
        <w:tc>
          <w:tcPr>
            <w:tcW w:w="3526" w:type="dxa"/>
          </w:tcPr>
          <w:p w14:paraId="5FB52C51"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6 (gravíssimo)</w:t>
            </w:r>
          </w:p>
        </w:tc>
        <w:tc>
          <w:tcPr>
            <w:tcW w:w="3526" w:type="dxa"/>
          </w:tcPr>
          <w:p w14:paraId="4471FDFC" w14:textId="77777777" w:rsidR="00A263E8" w:rsidRPr="004511F4" w:rsidRDefault="00A263E8" w:rsidP="0009413D">
            <w:pPr>
              <w:autoSpaceDE w:val="0"/>
              <w:adjustRightInd w:val="0"/>
              <w:spacing w:line="360" w:lineRule="auto"/>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4%.</w:t>
            </w:r>
          </w:p>
        </w:tc>
      </w:tr>
    </w:tbl>
    <w:p w14:paraId="788D36F0" w14:textId="77777777" w:rsidR="001C2CB0" w:rsidRPr="004511F4" w:rsidRDefault="001C2CB0" w:rsidP="001C2CB0">
      <w:pPr>
        <w:pStyle w:val="Default"/>
        <w:spacing w:line="360" w:lineRule="auto"/>
        <w:ind w:firstLine="709"/>
        <w:jc w:val="both"/>
        <w:rPr>
          <w:rFonts w:eastAsia="Times New Roman"/>
          <w:color w:val="auto"/>
        </w:rPr>
      </w:pPr>
    </w:p>
    <w:p w14:paraId="5C817E4F" w14:textId="71375827" w:rsidR="001C2CB0" w:rsidRPr="004511F4" w:rsidRDefault="001D4277" w:rsidP="00B83F96">
      <w:pPr>
        <w:pStyle w:val="Default"/>
        <w:widowControl/>
        <w:numPr>
          <w:ilvl w:val="2"/>
          <w:numId w:val="7"/>
        </w:numPr>
        <w:suppressAutoHyphens w:val="0"/>
        <w:adjustRightInd w:val="0"/>
        <w:spacing w:line="360" w:lineRule="auto"/>
        <w:jc w:val="both"/>
        <w:textAlignment w:val="auto"/>
        <w:rPr>
          <w:rFonts w:eastAsia="Times New Roman"/>
          <w:color w:val="auto"/>
        </w:rPr>
      </w:pPr>
      <w:r w:rsidRPr="004511F4">
        <w:rPr>
          <w:rFonts w:eastAsia="Times New Roman"/>
          <w:color w:val="auto"/>
        </w:rPr>
        <w:t>Todas as ocorrências contratuais serão registradas pelo CONTRANTE, que notificará a CONTRATADA dos registros. Serão atribuídos níveis para as ocorrências, conforme tabela abaixo</w:t>
      </w:r>
      <w:r w:rsidR="001C2CB0" w:rsidRPr="004511F4">
        <w:rPr>
          <w:rFonts w:eastAsia="Times New Roman"/>
          <w:color w:val="auto"/>
        </w:rPr>
        <w:t>:</w:t>
      </w:r>
    </w:p>
    <w:p w14:paraId="398F1E51" w14:textId="77777777" w:rsidR="004C3374" w:rsidRDefault="004C3374" w:rsidP="005B273E">
      <w:pPr>
        <w:pStyle w:val="Default"/>
        <w:spacing w:line="360" w:lineRule="auto"/>
        <w:ind w:firstLine="709"/>
        <w:jc w:val="center"/>
        <w:rPr>
          <w:rFonts w:eastAsia="Times New Roman"/>
          <w:b/>
          <w:bCs/>
          <w:color w:val="auto"/>
          <w:sz w:val="20"/>
          <w:szCs w:val="20"/>
        </w:rPr>
      </w:pPr>
    </w:p>
    <w:p w14:paraId="5FC525EF" w14:textId="2DF560CB" w:rsidR="001C2CB0" w:rsidRPr="004511F4" w:rsidRDefault="001C2CB0" w:rsidP="005B273E">
      <w:pPr>
        <w:pStyle w:val="Default"/>
        <w:spacing w:line="360" w:lineRule="auto"/>
        <w:ind w:firstLine="709"/>
        <w:jc w:val="center"/>
        <w:rPr>
          <w:rFonts w:eastAsia="Times New Roman"/>
          <w:b/>
          <w:bCs/>
          <w:color w:val="auto"/>
          <w:sz w:val="20"/>
          <w:szCs w:val="20"/>
        </w:rPr>
      </w:pPr>
      <w:r w:rsidRPr="004511F4">
        <w:rPr>
          <w:rFonts w:eastAsia="Times New Roman"/>
          <w:b/>
          <w:bCs/>
          <w:color w:val="auto"/>
          <w:sz w:val="20"/>
          <w:szCs w:val="20"/>
        </w:rPr>
        <w:t>Tabela 3: Infrações e correspondentes níveis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521"/>
        <w:gridCol w:w="714"/>
      </w:tblGrid>
      <w:tr w:rsidR="004511F4" w:rsidRPr="004511F4" w14:paraId="45BC75DE" w14:textId="77777777" w:rsidTr="0009413D">
        <w:trPr>
          <w:trHeight w:val="110"/>
          <w:jc w:val="center"/>
        </w:trPr>
        <w:tc>
          <w:tcPr>
            <w:tcW w:w="7910" w:type="dxa"/>
            <w:gridSpan w:val="3"/>
            <w:shd w:val="clear" w:color="auto" w:fill="BFBFBF" w:themeFill="background1" w:themeFillShade="BF"/>
          </w:tcPr>
          <w:p w14:paraId="7E2AA9AE"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b/>
                <w:bCs/>
                <w:color w:val="auto"/>
                <w:sz w:val="20"/>
                <w:szCs w:val="20"/>
              </w:rPr>
              <w:t>INFRAÇÃO</w:t>
            </w:r>
          </w:p>
        </w:tc>
      </w:tr>
      <w:tr w:rsidR="004511F4" w:rsidRPr="004511F4" w14:paraId="37D4F8F8" w14:textId="77777777" w:rsidTr="0009413D">
        <w:trPr>
          <w:trHeight w:val="110"/>
          <w:jc w:val="center"/>
        </w:trPr>
        <w:tc>
          <w:tcPr>
            <w:tcW w:w="675" w:type="dxa"/>
            <w:shd w:val="clear" w:color="auto" w:fill="BFBFBF" w:themeFill="background1" w:themeFillShade="BF"/>
          </w:tcPr>
          <w:p w14:paraId="6A0290A6"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b/>
                <w:bCs/>
                <w:color w:val="auto"/>
                <w:sz w:val="20"/>
                <w:szCs w:val="20"/>
              </w:rPr>
              <w:t>Item</w:t>
            </w:r>
          </w:p>
        </w:tc>
        <w:tc>
          <w:tcPr>
            <w:tcW w:w="6521" w:type="dxa"/>
            <w:shd w:val="clear" w:color="auto" w:fill="BFBFBF" w:themeFill="background1" w:themeFillShade="BF"/>
          </w:tcPr>
          <w:p w14:paraId="7F7429AF"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b/>
                <w:bCs/>
                <w:color w:val="auto"/>
                <w:sz w:val="20"/>
                <w:szCs w:val="20"/>
              </w:rPr>
              <w:t>Descrição</w:t>
            </w:r>
          </w:p>
        </w:tc>
        <w:tc>
          <w:tcPr>
            <w:tcW w:w="714" w:type="dxa"/>
            <w:shd w:val="clear" w:color="auto" w:fill="BFBFBF" w:themeFill="background1" w:themeFillShade="BF"/>
          </w:tcPr>
          <w:p w14:paraId="267028AB"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b/>
                <w:bCs/>
                <w:color w:val="auto"/>
                <w:sz w:val="20"/>
                <w:szCs w:val="20"/>
              </w:rPr>
              <w:t>Nível</w:t>
            </w:r>
          </w:p>
        </w:tc>
      </w:tr>
      <w:tr w:rsidR="004511F4" w:rsidRPr="004511F4" w14:paraId="175FFCA2" w14:textId="77777777" w:rsidTr="0009413D">
        <w:trPr>
          <w:trHeight w:val="197"/>
          <w:jc w:val="center"/>
        </w:trPr>
        <w:tc>
          <w:tcPr>
            <w:tcW w:w="675" w:type="dxa"/>
          </w:tcPr>
          <w:p w14:paraId="00601B90"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1</w:t>
            </w:r>
          </w:p>
        </w:tc>
        <w:tc>
          <w:tcPr>
            <w:tcW w:w="6521" w:type="dxa"/>
          </w:tcPr>
          <w:p w14:paraId="020E1226" w14:textId="05EE62BD"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Transferir a outrem, no todo ou em parte, o objeto do contrato sem prévi</w:t>
            </w:r>
            <w:r w:rsidR="00A8572A" w:rsidRPr="004511F4">
              <w:rPr>
                <w:rFonts w:eastAsia="Times New Roman"/>
                <w:color w:val="auto"/>
                <w:sz w:val="20"/>
                <w:szCs w:val="20"/>
              </w:rPr>
              <w:t>o</w:t>
            </w:r>
            <w:r w:rsidRPr="004511F4">
              <w:rPr>
                <w:rFonts w:eastAsia="Times New Roman"/>
                <w:color w:val="auto"/>
                <w:sz w:val="20"/>
                <w:szCs w:val="20"/>
              </w:rPr>
              <w:t xml:space="preserve"> acordo do CONTRATANTE.</w:t>
            </w:r>
          </w:p>
        </w:tc>
        <w:tc>
          <w:tcPr>
            <w:tcW w:w="714" w:type="dxa"/>
          </w:tcPr>
          <w:p w14:paraId="70DADD12"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6</w:t>
            </w:r>
          </w:p>
        </w:tc>
      </w:tr>
      <w:tr w:rsidR="004511F4" w:rsidRPr="004511F4" w14:paraId="0A481868" w14:textId="77777777" w:rsidTr="0009413D">
        <w:trPr>
          <w:trHeight w:val="107"/>
          <w:jc w:val="center"/>
        </w:trPr>
        <w:tc>
          <w:tcPr>
            <w:tcW w:w="675" w:type="dxa"/>
          </w:tcPr>
          <w:p w14:paraId="586B8547"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2</w:t>
            </w:r>
          </w:p>
        </w:tc>
        <w:tc>
          <w:tcPr>
            <w:tcW w:w="6521" w:type="dxa"/>
          </w:tcPr>
          <w:p w14:paraId="2FE4D800" w14:textId="77777777"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Caucionar ou utilizar o contrato para quaisquer operações financeiras.</w:t>
            </w:r>
          </w:p>
        </w:tc>
        <w:tc>
          <w:tcPr>
            <w:tcW w:w="714" w:type="dxa"/>
          </w:tcPr>
          <w:p w14:paraId="793F3E5B"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6</w:t>
            </w:r>
          </w:p>
        </w:tc>
      </w:tr>
      <w:tr w:rsidR="004511F4" w:rsidRPr="004511F4" w14:paraId="52F349C7" w14:textId="77777777" w:rsidTr="0009413D">
        <w:trPr>
          <w:trHeight w:val="288"/>
          <w:jc w:val="center"/>
        </w:trPr>
        <w:tc>
          <w:tcPr>
            <w:tcW w:w="675" w:type="dxa"/>
          </w:tcPr>
          <w:p w14:paraId="0ADCFE43"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3</w:t>
            </w:r>
          </w:p>
        </w:tc>
        <w:tc>
          <w:tcPr>
            <w:tcW w:w="6521" w:type="dxa"/>
          </w:tcPr>
          <w:p w14:paraId="5B1317D2" w14:textId="7C46CE71"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Reproduzir, divulgar ou utilizar, em benefício próprio ou de terceiros, quaisquer</w:t>
            </w:r>
            <w:r w:rsidR="00472247" w:rsidRPr="004511F4">
              <w:rPr>
                <w:rFonts w:eastAsia="Times New Roman"/>
                <w:color w:val="auto"/>
                <w:sz w:val="20"/>
                <w:szCs w:val="20"/>
              </w:rPr>
              <w:t xml:space="preserve"> </w:t>
            </w:r>
            <w:r w:rsidRPr="004511F4">
              <w:rPr>
                <w:rFonts w:eastAsia="Times New Roman"/>
                <w:color w:val="auto"/>
                <w:sz w:val="20"/>
                <w:szCs w:val="20"/>
              </w:rPr>
              <w:t>informações de que tenha tomado ciência em razão da execução dos serviços</w:t>
            </w:r>
            <w:r w:rsidR="00472247" w:rsidRPr="004511F4">
              <w:rPr>
                <w:rFonts w:eastAsia="Times New Roman"/>
                <w:color w:val="auto"/>
                <w:sz w:val="20"/>
                <w:szCs w:val="20"/>
              </w:rPr>
              <w:t xml:space="preserve"> </w:t>
            </w:r>
            <w:r w:rsidRPr="004511F4">
              <w:rPr>
                <w:rFonts w:eastAsia="Times New Roman"/>
                <w:color w:val="auto"/>
                <w:sz w:val="20"/>
                <w:szCs w:val="20"/>
              </w:rPr>
              <w:t>sem o consentimento prévio e por escrito do CONTRATANTE</w:t>
            </w:r>
          </w:p>
        </w:tc>
        <w:tc>
          <w:tcPr>
            <w:tcW w:w="714" w:type="dxa"/>
          </w:tcPr>
          <w:p w14:paraId="0685B812"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5</w:t>
            </w:r>
          </w:p>
        </w:tc>
      </w:tr>
      <w:tr w:rsidR="004511F4" w:rsidRPr="004511F4" w14:paraId="6A01A0E5" w14:textId="77777777" w:rsidTr="0009413D">
        <w:trPr>
          <w:trHeight w:val="288"/>
          <w:jc w:val="center"/>
        </w:trPr>
        <w:tc>
          <w:tcPr>
            <w:tcW w:w="675" w:type="dxa"/>
          </w:tcPr>
          <w:p w14:paraId="5A623CD2"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4</w:t>
            </w:r>
          </w:p>
        </w:tc>
        <w:tc>
          <w:tcPr>
            <w:tcW w:w="6521" w:type="dxa"/>
          </w:tcPr>
          <w:p w14:paraId="05C422DA" w14:textId="20C65E17"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Utilizar o nome do CONTRATANTE, ou sua qualidade de CONTRATADA, em</w:t>
            </w:r>
            <w:r w:rsidR="00274AA4" w:rsidRPr="004511F4">
              <w:rPr>
                <w:rFonts w:eastAsia="Times New Roman"/>
                <w:color w:val="auto"/>
                <w:sz w:val="20"/>
                <w:szCs w:val="20"/>
              </w:rPr>
              <w:t xml:space="preserve"> </w:t>
            </w:r>
            <w:r w:rsidRPr="004511F4">
              <w:rPr>
                <w:rFonts w:eastAsia="Times New Roman"/>
                <w:color w:val="auto"/>
                <w:sz w:val="20"/>
                <w:szCs w:val="20"/>
              </w:rPr>
              <w:t>quaisquer atividades de divulgação empresarial, como, por exemplo, em cartões</w:t>
            </w:r>
            <w:r w:rsidR="00274AA4" w:rsidRPr="004511F4">
              <w:rPr>
                <w:rFonts w:eastAsia="Times New Roman"/>
                <w:color w:val="auto"/>
                <w:sz w:val="20"/>
                <w:szCs w:val="20"/>
              </w:rPr>
              <w:t xml:space="preserve"> </w:t>
            </w:r>
            <w:r w:rsidRPr="004511F4">
              <w:rPr>
                <w:rFonts w:eastAsia="Times New Roman"/>
                <w:color w:val="auto"/>
                <w:sz w:val="20"/>
                <w:szCs w:val="20"/>
              </w:rPr>
              <w:t>de visita, anúncios e impressos.</w:t>
            </w:r>
          </w:p>
        </w:tc>
        <w:tc>
          <w:tcPr>
            <w:tcW w:w="714" w:type="dxa"/>
          </w:tcPr>
          <w:p w14:paraId="5079C183"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5</w:t>
            </w:r>
          </w:p>
        </w:tc>
      </w:tr>
      <w:tr w:rsidR="004511F4" w:rsidRPr="004511F4" w14:paraId="51B51333" w14:textId="77777777" w:rsidTr="0009413D">
        <w:trPr>
          <w:trHeight w:val="197"/>
          <w:jc w:val="center"/>
        </w:trPr>
        <w:tc>
          <w:tcPr>
            <w:tcW w:w="675" w:type="dxa"/>
          </w:tcPr>
          <w:p w14:paraId="5B865705"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6</w:t>
            </w:r>
          </w:p>
        </w:tc>
        <w:tc>
          <w:tcPr>
            <w:tcW w:w="6521" w:type="dxa"/>
          </w:tcPr>
          <w:p w14:paraId="4BC52EE3" w14:textId="6C35D156"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Deixar de relacionar-se com o CONTRATANTE, exclusivamente, por meio do</w:t>
            </w:r>
            <w:r w:rsidR="002D1471" w:rsidRPr="004511F4">
              <w:rPr>
                <w:rFonts w:eastAsia="Times New Roman"/>
                <w:color w:val="auto"/>
                <w:sz w:val="20"/>
                <w:szCs w:val="20"/>
              </w:rPr>
              <w:t xml:space="preserve"> </w:t>
            </w:r>
            <w:r w:rsidRPr="004511F4">
              <w:rPr>
                <w:rFonts w:eastAsia="Times New Roman"/>
                <w:color w:val="auto"/>
                <w:sz w:val="20"/>
                <w:szCs w:val="20"/>
              </w:rPr>
              <w:t>fiscal do contrato</w:t>
            </w:r>
          </w:p>
        </w:tc>
        <w:tc>
          <w:tcPr>
            <w:tcW w:w="714" w:type="dxa"/>
          </w:tcPr>
          <w:p w14:paraId="66A48CA9"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3</w:t>
            </w:r>
          </w:p>
        </w:tc>
      </w:tr>
      <w:tr w:rsidR="004511F4" w:rsidRPr="004511F4" w14:paraId="02E7E0D6" w14:textId="77777777" w:rsidTr="0009413D">
        <w:trPr>
          <w:trHeight w:val="288"/>
          <w:jc w:val="center"/>
        </w:trPr>
        <w:tc>
          <w:tcPr>
            <w:tcW w:w="675" w:type="dxa"/>
          </w:tcPr>
          <w:p w14:paraId="2AAE6345"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7</w:t>
            </w:r>
          </w:p>
        </w:tc>
        <w:tc>
          <w:tcPr>
            <w:tcW w:w="6521" w:type="dxa"/>
          </w:tcPr>
          <w:p w14:paraId="7F231C70" w14:textId="644EA3A0"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Deixar de sujeitar-se à fiscalização do CONTRATANTE, que inclui o</w:t>
            </w:r>
            <w:r w:rsidR="0012238F" w:rsidRPr="004511F4">
              <w:rPr>
                <w:rFonts w:eastAsia="Times New Roman"/>
                <w:color w:val="auto"/>
                <w:sz w:val="20"/>
                <w:szCs w:val="20"/>
              </w:rPr>
              <w:t xml:space="preserve"> </w:t>
            </w:r>
            <w:r w:rsidRPr="004511F4">
              <w:rPr>
                <w:rFonts w:eastAsia="Times New Roman"/>
                <w:color w:val="auto"/>
                <w:sz w:val="20"/>
                <w:szCs w:val="20"/>
              </w:rPr>
              <w:t>atendimento às orientações do fiscal do contrato e a prestação dos</w:t>
            </w:r>
            <w:r w:rsidR="0012238F" w:rsidRPr="004511F4">
              <w:rPr>
                <w:rFonts w:eastAsia="Times New Roman"/>
                <w:color w:val="auto"/>
                <w:sz w:val="20"/>
                <w:szCs w:val="20"/>
              </w:rPr>
              <w:t xml:space="preserve"> </w:t>
            </w:r>
            <w:r w:rsidRPr="004511F4">
              <w:rPr>
                <w:rFonts w:eastAsia="Times New Roman"/>
                <w:color w:val="auto"/>
                <w:sz w:val="20"/>
                <w:szCs w:val="20"/>
              </w:rPr>
              <w:t>esclarecimentos formulados.</w:t>
            </w:r>
          </w:p>
        </w:tc>
        <w:tc>
          <w:tcPr>
            <w:tcW w:w="714" w:type="dxa"/>
          </w:tcPr>
          <w:p w14:paraId="0106F4BE"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4</w:t>
            </w:r>
          </w:p>
        </w:tc>
      </w:tr>
      <w:tr w:rsidR="004511F4" w:rsidRPr="004511F4" w14:paraId="55367398" w14:textId="77777777" w:rsidTr="0009413D">
        <w:trPr>
          <w:trHeight w:val="288"/>
          <w:jc w:val="center"/>
        </w:trPr>
        <w:tc>
          <w:tcPr>
            <w:tcW w:w="675" w:type="dxa"/>
          </w:tcPr>
          <w:p w14:paraId="14A933FC"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8</w:t>
            </w:r>
          </w:p>
        </w:tc>
        <w:tc>
          <w:tcPr>
            <w:tcW w:w="6521" w:type="dxa"/>
          </w:tcPr>
          <w:p w14:paraId="3A3BF90A" w14:textId="5514B8E3"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Deixar de responsabilizar-se pelos produtos e materiais utilizados na montagem</w:t>
            </w:r>
            <w:r w:rsidR="00C04C7B" w:rsidRPr="004511F4">
              <w:rPr>
                <w:rFonts w:eastAsia="Times New Roman"/>
                <w:color w:val="auto"/>
                <w:sz w:val="20"/>
                <w:szCs w:val="20"/>
              </w:rPr>
              <w:t xml:space="preserve"> </w:t>
            </w:r>
            <w:r w:rsidRPr="004511F4">
              <w:rPr>
                <w:rFonts w:eastAsia="Times New Roman"/>
                <w:color w:val="auto"/>
                <w:sz w:val="20"/>
                <w:szCs w:val="20"/>
              </w:rPr>
              <w:t>do objeto da contratação, assim como substituir imediatamente qualquer</w:t>
            </w:r>
            <w:r w:rsidR="00C04C7B" w:rsidRPr="004511F4">
              <w:rPr>
                <w:rFonts w:eastAsia="Times New Roman"/>
                <w:color w:val="auto"/>
                <w:sz w:val="20"/>
                <w:szCs w:val="20"/>
              </w:rPr>
              <w:t xml:space="preserve"> </w:t>
            </w:r>
            <w:r w:rsidRPr="004511F4">
              <w:rPr>
                <w:rFonts w:eastAsia="Times New Roman"/>
                <w:color w:val="auto"/>
                <w:sz w:val="20"/>
                <w:szCs w:val="20"/>
              </w:rPr>
              <w:t>material que não atenda aos critérios especificados neste termo.</w:t>
            </w:r>
          </w:p>
        </w:tc>
        <w:tc>
          <w:tcPr>
            <w:tcW w:w="714" w:type="dxa"/>
          </w:tcPr>
          <w:p w14:paraId="29CDBF73"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6</w:t>
            </w:r>
          </w:p>
        </w:tc>
      </w:tr>
      <w:tr w:rsidR="004511F4" w:rsidRPr="004511F4" w14:paraId="12FBFBF8" w14:textId="77777777" w:rsidTr="0009413D">
        <w:trPr>
          <w:trHeight w:val="107"/>
          <w:jc w:val="center"/>
        </w:trPr>
        <w:tc>
          <w:tcPr>
            <w:tcW w:w="675" w:type="dxa"/>
          </w:tcPr>
          <w:p w14:paraId="24FD7FBD"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9</w:t>
            </w:r>
          </w:p>
        </w:tc>
        <w:tc>
          <w:tcPr>
            <w:tcW w:w="6521" w:type="dxa"/>
          </w:tcPr>
          <w:p w14:paraId="2C1A3041" w14:textId="77777777"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Deixar de zelar pelas instalações do CONTRATANTE</w:t>
            </w:r>
          </w:p>
        </w:tc>
        <w:tc>
          <w:tcPr>
            <w:tcW w:w="714" w:type="dxa"/>
          </w:tcPr>
          <w:p w14:paraId="03BA091B"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3</w:t>
            </w:r>
          </w:p>
        </w:tc>
      </w:tr>
      <w:tr w:rsidR="004511F4" w:rsidRPr="004511F4" w14:paraId="098D2DF1" w14:textId="77777777" w:rsidTr="0009413D">
        <w:trPr>
          <w:trHeight w:val="197"/>
          <w:jc w:val="center"/>
        </w:trPr>
        <w:tc>
          <w:tcPr>
            <w:tcW w:w="675" w:type="dxa"/>
          </w:tcPr>
          <w:p w14:paraId="7EA12A38" w14:textId="2DB4C40A"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1</w:t>
            </w:r>
            <w:r w:rsidR="00A109B4" w:rsidRPr="004511F4">
              <w:rPr>
                <w:rFonts w:eastAsia="Times New Roman"/>
                <w:color w:val="auto"/>
                <w:sz w:val="20"/>
                <w:szCs w:val="20"/>
              </w:rPr>
              <w:t>0</w:t>
            </w:r>
          </w:p>
        </w:tc>
        <w:tc>
          <w:tcPr>
            <w:tcW w:w="6521" w:type="dxa"/>
          </w:tcPr>
          <w:p w14:paraId="07DDAC9E" w14:textId="47744543"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Deixar de manter, durante todo o período de vigência contratual, todas as</w:t>
            </w:r>
            <w:r w:rsidR="00F70FEE" w:rsidRPr="004511F4">
              <w:rPr>
                <w:rFonts w:eastAsia="Times New Roman"/>
                <w:color w:val="auto"/>
                <w:sz w:val="20"/>
                <w:szCs w:val="20"/>
              </w:rPr>
              <w:t xml:space="preserve"> </w:t>
            </w:r>
            <w:r w:rsidRPr="004511F4">
              <w:rPr>
                <w:rFonts w:eastAsia="Times New Roman"/>
                <w:color w:val="auto"/>
                <w:sz w:val="20"/>
                <w:szCs w:val="20"/>
              </w:rPr>
              <w:t>condições de habilitação e qualificação que permitiram sua contratação</w:t>
            </w:r>
          </w:p>
        </w:tc>
        <w:tc>
          <w:tcPr>
            <w:tcW w:w="714" w:type="dxa"/>
          </w:tcPr>
          <w:p w14:paraId="5E33F00E"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4</w:t>
            </w:r>
          </w:p>
        </w:tc>
      </w:tr>
      <w:tr w:rsidR="004511F4" w:rsidRPr="004511F4" w14:paraId="1016D86F" w14:textId="77777777" w:rsidTr="0009413D">
        <w:trPr>
          <w:trHeight w:val="197"/>
          <w:jc w:val="center"/>
        </w:trPr>
        <w:tc>
          <w:tcPr>
            <w:tcW w:w="675" w:type="dxa"/>
          </w:tcPr>
          <w:p w14:paraId="08283CC3" w14:textId="2472298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1</w:t>
            </w:r>
            <w:r w:rsidR="00A109B4" w:rsidRPr="004511F4">
              <w:rPr>
                <w:rFonts w:eastAsia="Times New Roman"/>
                <w:color w:val="auto"/>
                <w:sz w:val="20"/>
                <w:szCs w:val="20"/>
              </w:rPr>
              <w:t>1</w:t>
            </w:r>
          </w:p>
        </w:tc>
        <w:tc>
          <w:tcPr>
            <w:tcW w:w="6521" w:type="dxa"/>
          </w:tcPr>
          <w:p w14:paraId="0AAFBFE3" w14:textId="02F7497F"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 xml:space="preserve">Deixar de disponibilizar e manter atualizados conta de </w:t>
            </w:r>
            <w:r w:rsidRPr="004511F4">
              <w:rPr>
                <w:rFonts w:eastAsia="Times New Roman"/>
                <w:i/>
                <w:iCs/>
                <w:color w:val="auto"/>
                <w:sz w:val="20"/>
                <w:szCs w:val="20"/>
              </w:rPr>
              <w:t xml:space="preserve">e-mail, </w:t>
            </w:r>
            <w:r w:rsidRPr="004511F4">
              <w:rPr>
                <w:rFonts w:eastAsia="Times New Roman"/>
                <w:color w:val="auto"/>
                <w:sz w:val="20"/>
                <w:szCs w:val="20"/>
              </w:rPr>
              <w:t>endereço e</w:t>
            </w:r>
            <w:r w:rsidR="009F46BD" w:rsidRPr="004511F4">
              <w:rPr>
                <w:rFonts w:eastAsia="Times New Roman"/>
                <w:color w:val="auto"/>
                <w:sz w:val="20"/>
                <w:szCs w:val="20"/>
              </w:rPr>
              <w:t xml:space="preserve"> </w:t>
            </w:r>
            <w:r w:rsidRPr="004511F4">
              <w:rPr>
                <w:rFonts w:eastAsia="Times New Roman"/>
                <w:color w:val="auto"/>
                <w:sz w:val="20"/>
                <w:szCs w:val="20"/>
              </w:rPr>
              <w:t>telefones comerciais para fins de comunicação formal entre as partes.</w:t>
            </w:r>
          </w:p>
        </w:tc>
        <w:tc>
          <w:tcPr>
            <w:tcW w:w="714" w:type="dxa"/>
          </w:tcPr>
          <w:p w14:paraId="1361200A"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2</w:t>
            </w:r>
          </w:p>
        </w:tc>
      </w:tr>
      <w:tr w:rsidR="004511F4" w:rsidRPr="004511F4" w14:paraId="5FA5BC0C" w14:textId="77777777" w:rsidTr="0009413D">
        <w:trPr>
          <w:trHeight w:val="288"/>
          <w:jc w:val="center"/>
        </w:trPr>
        <w:tc>
          <w:tcPr>
            <w:tcW w:w="675" w:type="dxa"/>
          </w:tcPr>
          <w:p w14:paraId="32ED6428" w14:textId="2676B3CA"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1</w:t>
            </w:r>
            <w:r w:rsidR="0098119C" w:rsidRPr="004511F4">
              <w:rPr>
                <w:rFonts w:eastAsia="Times New Roman"/>
                <w:color w:val="auto"/>
                <w:sz w:val="20"/>
                <w:szCs w:val="20"/>
              </w:rPr>
              <w:t>2</w:t>
            </w:r>
          </w:p>
        </w:tc>
        <w:tc>
          <w:tcPr>
            <w:tcW w:w="6521" w:type="dxa"/>
          </w:tcPr>
          <w:p w14:paraId="58281AD6" w14:textId="6DD822E4"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 xml:space="preserve">Deixar de encaminhar documentos fiscais e todas as documentações </w:t>
            </w:r>
            <w:r w:rsidRPr="004511F4">
              <w:rPr>
                <w:rFonts w:eastAsia="Times New Roman"/>
                <w:color w:val="auto"/>
                <w:sz w:val="20"/>
                <w:szCs w:val="20"/>
              </w:rPr>
              <w:lastRenderedPageBreak/>
              <w:t>determinadas</w:t>
            </w:r>
            <w:r w:rsidR="00397AD6" w:rsidRPr="004511F4">
              <w:rPr>
                <w:rFonts w:eastAsia="Times New Roman"/>
                <w:color w:val="auto"/>
                <w:sz w:val="20"/>
                <w:szCs w:val="20"/>
              </w:rPr>
              <w:t xml:space="preserve"> </w:t>
            </w:r>
            <w:r w:rsidRPr="004511F4">
              <w:rPr>
                <w:rFonts w:eastAsia="Times New Roman"/>
                <w:color w:val="auto"/>
                <w:sz w:val="20"/>
                <w:szCs w:val="20"/>
              </w:rPr>
              <w:t>pelo fiscal do contrato para efeitos de atestar os serviços e comprovar</w:t>
            </w:r>
            <w:r w:rsidR="00F237EE" w:rsidRPr="004511F4">
              <w:rPr>
                <w:rFonts w:eastAsia="Times New Roman"/>
                <w:color w:val="auto"/>
                <w:sz w:val="20"/>
                <w:szCs w:val="20"/>
              </w:rPr>
              <w:t xml:space="preserve"> </w:t>
            </w:r>
            <w:r w:rsidRPr="004511F4">
              <w:rPr>
                <w:rFonts w:eastAsia="Times New Roman"/>
                <w:color w:val="auto"/>
                <w:sz w:val="20"/>
                <w:szCs w:val="20"/>
              </w:rPr>
              <w:t>regularizações.</w:t>
            </w:r>
          </w:p>
        </w:tc>
        <w:tc>
          <w:tcPr>
            <w:tcW w:w="714" w:type="dxa"/>
          </w:tcPr>
          <w:p w14:paraId="159A6873"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lastRenderedPageBreak/>
              <w:t>4</w:t>
            </w:r>
          </w:p>
        </w:tc>
      </w:tr>
      <w:tr w:rsidR="004511F4" w:rsidRPr="004511F4" w14:paraId="5C1A9258" w14:textId="77777777" w:rsidTr="0009413D">
        <w:trPr>
          <w:trHeight w:val="378"/>
          <w:jc w:val="center"/>
        </w:trPr>
        <w:tc>
          <w:tcPr>
            <w:tcW w:w="675" w:type="dxa"/>
          </w:tcPr>
          <w:p w14:paraId="335F7C16" w14:textId="3E801ABF"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1</w:t>
            </w:r>
            <w:r w:rsidR="0098119C" w:rsidRPr="004511F4">
              <w:rPr>
                <w:rFonts w:eastAsia="Times New Roman"/>
                <w:color w:val="auto"/>
                <w:sz w:val="20"/>
                <w:szCs w:val="20"/>
              </w:rPr>
              <w:t>3</w:t>
            </w:r>
          </w:p>
        </w:tc>
        <w:tc>
          <w:tcPr>
            <w:tcW w:w="6521" w:type="dxa"/>
          </w:tcPr>
          <w:p w14:paraId="712817AE" w14:textId="17E51212"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Deixar de relatar à CONTRATANTE toda e quaisquer irregularidades ocorridas,</w:t>
            </w:r>
            <w:r w:rsidR="00F237EE" w:rsidRPr="004511F4">
              <w:rPr>
                <w:rFonts w:eastAsia="Times New Roman"/>
                <w:color w:val="auto"/>
                <w:sz w:val="20"/>
                <w:szCs w:val="20"/>
              </w:rPr>
              <w:t xml:space="preserve"> </w:t>
            </w:r>
            <w:r w:rsidRPr="004511F4">
              <w:rPr>
                <w:rFonts w:eastAsia="Times New Roman"/>
                <w:color w:val="auto"/>
                <w:sz w:val="20"/>
                <w:szCs w:val="20"/>
              </w:rPr>
              <w:t>que impeça, altere ou retarde a execução do contrato, efetuando o registro da</w:t>
            </w:r>
            <w:r w:rsidR="00F237EE" w:rsidRPr="004511F4">
              <w:rPr>
                <w:rFonts w:eastAsia="Times New Roman"/>
                <w:color w:val="auto"/>
                <w:sz w:val="20"/>
                <w:szCs w:val="20"/>
              </w:rPr>
              <w:t xml:space="preserve"> </w:t>
            </w:r>
            <w:r w:rsidRPr="004511F4">
              <w:rPr>
                <w:rFonts w:eastAsia="Times New Roman"/>
                <w:color w:val="auto"/>
                <w:sz w:val="20"/>
                <w:szCs w:val="20"/>
              </w:rPr>
              <w:t>ocorrência com todos os dados e circunstâncias necessárias a seu</w:t>
            </w:r>
            <w:r w:rsidR="00BA27B2" w:rsidRPr="004511F4">
              <w:rPr>
                <w:rFonts w:eastAsia="Times New Roman"/>
                <w:color w:val="auto"/>
                <w:sz w:val="20"/>
                <w:szCs w:val="20"/>
              </w:rPr>
              <w:t xml:space="preserve">s </w:t>
            </w:r>
            <w:r w:rsidRPr="004511F4">
              <w:rPr>
                <w:rFonts w:eastAsia="Times New Roman"/>
                <w:color w:val="auto"/>
                <w:sz w:val="20"/>
                <w:szCs w:val="20"/>
              </w:rPr>
              <w:t>esclarecimento</w:t>
            </w:r>
            <w:r w:rsidR="00E741AF" w:rsidRPr="004511F4">
              <w:rPr>
                <w:rFonts w:eastAsia="Times New Roman"/>
                <w:color w:val="auto"/>
                <w:sz w:val="20"/>
                <w:szCs w:val="20"/>
              </w:rPr>
              <w:t>s</w:t>
            </w:r>
            <w:r w:rsidRPr="004511F4">
              <w:rPr>
                <w:rFonts w:eastAsia="Times New Roman"/>
                <w:color w:val="auto"/>
                <w:sz w:val="20"/>
                <w:szCs w:val="20"/>
              </w:rPr>
              <w:t>.</w:t>
            </w:r>
          </w:p>
        </w:tc>
        <w:tc>
          <w:tcPr>
            <w:tcW w:w="714" w:type="dxa"/>
          </w:tcPr>
          <w:p w14:paraId="2A215730"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5</w:t>
            </w:r>
          </w:p>
        </w:tc>
      </w:tr>
      <w:tr w:rsidR="004511F4" w:rsidRPr="004511F4" w14:paraId="3C3CEE83" w14:textId="77777777" w:rsidTr="0009413D">
        <w:trPr>
          <w:trHeight w:val="197"/>
          <w:jc w:val="center"/>
        </w:trPr>
        <w:tc>
          <w:tcPr>
            <w:tcW w:w="675" w:type="dxa"/>
          </w:tcPr>
          <w:p w14:paraId="026D25DF" w14:textId="2DD456E1" w:rsidR="00AD038A" w:rsidRPr="004511F4" w:rsidRDefault="00A109B4"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1</w:t>
            </w:r>
            <w:r w:rsidR="0098119C" w:rsidRPr="004511F4">
              <w:rPr>
                <w:rFonts w:eastAsia="Times New Roman"/>
                <w:color w:val="auto"/>
                <w:sz w:val="20"/>
                <w:szCs w:val="20"/>
              </w:rPr>
              <w:t>4</w:t>
            </w:r>
          </w:p>
        </w:tc>
        <w:tc>
          <w:tcPr>
            <w:tcW w:w="6521" w:type="dxa"/>
          </w:tcPr>
          <w:p w14:paraId="30527EB4" w14:textId="22E86508" w:rsidR="00AD038A" w:rsidRPr="004511F4" w:rsidRDefault="00AD038A" w:rsidP="0009413D">
            <w:pPr>
              <w:pStyle w:val="Default"/>
              <w:jc w:val="both"/>
              <w:rPr>
                <w:rFonts w:eastAsia="Times New Roman"/>
                <w:color w:val="auto"/>
                <w:sz w:val="20"/>
                <w:szCs w:val="20"/>
              </w:rPr>
            </w:pPr>
            <w:r w:rsidRPr="004511F4">
              <w:rPr>
                <w:rFonts w:eastAsia="Times New Roman"/>
                <w:color w:val="auto"/>
                <w:sz w:val="20"/>
                <w:szCs w:val="20"/>
              </w:rPr>
              <w:t>Suspender ou interromper, salvo motivo de força maior ou caso fortuito, a</w:t>
            </w:r>
            <w:r w:rsidR="00E06457" w:rsidRPr="004511F4">
              <w:rPr>
                <w:rFonts w:eastAsia="Times New Roman"/>
                <w:color w:val="auto"/>
                <w:sz w:val="20"/>
                <w:szCs w:val="20"/>
              </w:rPr>
              <w:t xml:space="preserve"> </w:t>
            </w:r>
            <w:r w:rsidRPr="004511F4">
              <w:rPr>
                <w:rFonts w:eastAsia="Times New Roman"/>
                <w:color w:val="auto"/>
                <w:sz w:val="20"/>
                <w:szCs w:val="20"/>
              </w:rPr>
              <w:t>execução do objeto.</w:t>
            </w:r>
          </w:p>
        </w:tc>
        <w:tc>
          <w:tcPr>
            <w:tcW w:w="714" w:type="dxa"/>
          </w:tcPr>
          <w:p w14:paraId="67D39D0D"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5</w:t>
            </w:r>
          </w:p>
        </w:tc>
      </w:tr>
      <w:tr w:rsidR="004511F4" w:rsidRPr="004511F4" w14:paraId="6123BF22" w14:textId="77777777" w:rsidTr="0009413D">
        <w:trPr>
          <w:trHeight w:val="107"/>
          <w:jc w:val="center"/>
        </w:trPr>
        <w:tc>
          <w:tcPr>
            <w:tcW w:w="675" w:type="dxa"/>
          </w:tcPr>
          <w:p w14:paraId="0896FBEC" w14:textId="4D9574C4" w:rsidR="00AD038A" w:rsidRPr="004511F4" w:rsidRDefault="00A109B4"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1</w:t>
            </w:r>
            <w:r w:rsidR="0098119C" w:rsidRPr="004511F4">
              <w:rPr>
                <w:rFonts w:eastAsia="Times New Roman"/>
                <w:color w:val="auto"/>
                <w:sz w:val="20"/>
                <w:szCs w:val="20"/>
              </w:rPr>
              <w:t>5</w:t>
            </w:r>
          </w:p>
        </w:tc>
        <w:tc>
          <w:tcPr>
            <w:tcW w:w="6521" w:type="dxa"/>
          </w:tcPr>
          <w:p w14:paraId="234B4887" w14:textId="77777777" w:rsidR="00AD038A" w:rsidRPr="004511F4" w:rsidRDefault="00AD038A" w:rsidP="0009413D">
            <w:pPr>
              <w:pStyle w:val="Default"/>
              <w:spacing w:line="360" w:lineRule="auto"/>
              <w:jc w:val="both"/>
              <w:rPr>
                <w:rFonts w:eastAsia="Times New Roman"/>
                <w:color w:val="auto"/>
                <w:sz w:val="20"/>
                <w:szCs w:val="20"/>
              </w:rPr>
            </w:pPr>
            <w:r w:rsidRPr="004511F4">
              <w:rPr>
                <w:rFonts w:eastAsia="Times New Roman"/>
                <w:color w:val="auto"/>
                <w:sz w:val="20"/>
                <w:szCs w:val="20"/>
              </w:rPr>
              <w:t>Recusar fornecimento determinado pela fiscalização sem motivo justificado.</w:t>
            </w:r>
          </w:p>
        </w:tc>
        <w:tc>
          <w:tcPr>
            <w:tcW w:w="714" w:type="dxa"/>
          </w:tcPr>
          <w:p w14:paraId="1A2A3AF0"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3</w:t>
            </w:r>
          </w:p>
        </w:tc>
      </w:tr>
      <w:tr w:rsidR="004511F4" w:rsidRPr="004511F4" w14:paraId="7DC77AAA" w14:textId="77777777" w:rsidTr="0009413D">
        <w:trPr>
          <w:trHeight w:val="107"/>
          <w:jc w:val="center"/>
        </w:trPr>
        <w:tc>
          <w:tcPr>
            <w:tcW w:w="675" w:type="dxa"/>
          </w:tcPr>
          <w:p w14:paraId="44B9164D" w14:textId="7DDAC830" w:rsidR="00AD038A" w:rsidRPr="004511F4" w:rsidRDefault="00A109B4"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1</w:t>
            </w:r>
            <w:r w:rsidR="000A42DB" w:rsidRPr="004511F4">
              <w:rPr>
                <w:rFonts w:eastAsia="Times New Roman"/>
                <w:color w:val="auto"/>
                <w:sz w:val="20"/>
                <w:szCs w:val="20"/>
              </w:rPr>
              <w:t>6</w:t>
            </w:r>
          </w:p>
        </w:tc>
        <w:tc>
          <w:tcPr>
            <w:tcW w:w="6521" w:type="dxa"/>
          </w:tcPr>
          <w:p w14:paraId="0B9959F3" w14:textId="77777777" w:rsidR="00AD038A" w:rsidRPr="004511F4" w:rsidRDefault="00AD038A" w:rsidP="0009413D">
            <w:pPr>
              <w:pStyle w:val="Default"/>
              <w:spacing w:line="360" w:lineRule="auto"/>
              <w:jc w:val="both"/>
              <w:rPr>
                <w:rFonts w:eastAsia="Times New Roman"/>
                <w:color w:val="auto"/>
                <w:sz w:val="20"/>
                <w:szCs w:val="20"/>
              </w:rPr>
            </w:pPr>
            <w:r w:rsidRPr="004511F4">
              <w:rPr>
                <w:rFonts w:eastAsia="Times New Roman"/>
                <w:color w:val="auto"/>
                <w:sz w:val="20"/>
                <w:szCs w:val="20"/>
              </w:rPr>
              <w:t>Destruir ou danificar documentos por culpa ou dolo de seus agentes.</w:t>
            </w:r>
          </w:p>
        </w:tc>
        <w:tc>
          <w:tcPr>
            <w:tcW w:w="714" w:type="dxa"/>
          </w:tcPr>
          <w:p w14:paraId="151C67D1" w14:textId="77777777" w:rsidR="00AD038A" w:rsidRPr="004511F4" w:rsidRDefault="00AD038A"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6</w:t>
            </w:r>
          </w:p>
        </w:tc>
      </w:tr>
      <w:tr w:rsidR="00455A43" w:rsidRPr="004511F4" w14:paraId="5B652CDA" w14:textId="77777777" w:rsidTr="0009413D">
        <w:trPr>
          <w:trHeight w:val="107"/>
          <w:jc w:val="center"/>
        </w:trPr>
        <w:tc>
          <w:tcPr>
            <w:tcW w:w="675" w:type="dxa"/>
          </w:tcPr>
          <w:p w14:paraId="5F84E74C" w14:textId="7D227651" w:rsidR="00455A43" w:rsidRPr="004511F4" w:rsidRDefault="00D72D7F" w:rsidP="0009413D">
            <w:pPr>
              <w:pStyle w:val="Default"/>
              <w:spacing w:line="360" w:lineRule="auto"/>
              <w:jc w:val="center"/>
              <w:rPr>
                <w:rFonts w:eastAsia="Times New Roman"/>
                <w:color w:val="auto"/>
                <w:sz w:val="20"/>
                <w:szCs w:val="20"/>
              </w:rPr>
            </w:pPr>
            <w:r w:rsidRPr="004511F4">
              <w:rPr>
                <w:rFonts w:eastAsia="Times New Roman"/>
                <w:color w:val="auto"/>
                <w:sz w:val="20"/>
                <w:szCs w:val="20"/>
              </w:rPr>
              <w:t>17</w:t>
            </w:r>
          </w:p>
        </w:tc>
        <w:tc>
          <w:tcPr>
            <w:tcW w:w="6521" w:type="dxa"/>
          </w:tcPr>
          <w:p w14:paraId="08AA295A" w14:textId="64DE6781" w:rsidR="00455A43" w:rsidRPr="004511F4" w:rsidRDefault="00921AB2" w:rsidP="004200E3">
            <w:pPr>
              <w:pStyle w:val="Default"/>
              <w:jc w:val="both"/>
              <w:rPr>
                <w:rFonts w:eastAsia="Times New Roman"/>
                <w:color w:val="auto"/>
                <w:sz w:val="20"/>
                <w:szCs w:val="20"/>
              </w:rPr>
            </w:pPr>
            <w:r w:rsidRPr="004511F4">
              <w:rPr>
                <w:rFonts w:eastAsia="Times New Roman"/>
                <w:color w:val="auto"/>
                <w:sz w:val="20"/>
                <w:szCs w:val="20"/>
              </w:rPr>
              <w:t>Receber</w:t>
            </w:r>
            <w:r w:rsidR="00D72D7F" w:rsidRPr="004511F4">
              <w:rPr>
                <w:rFonts w:eastAsia="Times New Roman"/>
                <w:color w:val="auto"/>
                <w:sz w:val="20"/>
                <w:szCs w:val="20"/>
              </w:rPr>
              <w:t xml:space="preserve"> </w:t>
            </w:r>
            <w:r w:rsidR="00C71CEF" w:rsidRPr="004511F4">
              <w:rPr>
                <w:rFonts w:eastAsia="Times New Roman"/>
                <w:color w:val="auto"/>
                <w:sz w:val="20"/>
                <w:szCs w:val="20"/>
              </w:rPr>
              <w:t xml:space="preserve">aplicação </w:t>
            </w:r>
            <w:r w:rsidR="00C5184F" w:rsidRPr="004511F4">
              <w:rPr>
                <w:rFonts w:eastAsia="Times New Roman"/>
                <w:color w:val="auto"/>
                <w:sz w:val="20"/>
                <w:szCs w:val="20"/>
              </w:rPr>
              <w:t xml:space="preserve">acima </w:t>
            </w:r>
            <w:r w:rsidR="00CE01E0" w:rsidRPr="004511F4">
              <w:rPr>
                <w:rFonts w:eastAsia="Times New Roman"/>
                <w:color w:val="auto"/>
                <w:sz w:val="20"/>
                <w:szCs w:val="20"/>
              </w:rPr>
              <w:t xml:space="preserve">de </w:t>
            </w:r>
            <w:r w:rsidR="00934DCE">
              <w:rPr>
                <w:rFonts w:eastAsia="Times New Roman"/>
                <w:color w:val="auto"/>
                <w:sz w:val="20"/>
                <w:szCs w:val="20"/>
              </w:rPr>
              <w:t>duas</w:t>
            </w:r>
            <w:r w:rsidR="004C2C49">
              <w:rPr>
                <w:rFonts w:eastAsia="Times New Roman"/>
                <w:color w:val="auto"/>
                <w:sz w:val="20"/>
                <w:szCs w:val="20"/>
              </w:rPr>
              <w:t xml:space="preserve"> </w:t>
            </w:r>
            <w:r w:rsidR="00D72D7F" w:rsidRPr="004511F4">
              <w:rPr>
                <w:rFonts w:eastAsia="Times New Roman"/>
                <w:color w:val="auto"/>
                <w:sz w:val="20"/>
                <w:szCs w:val="20"/>
              </w:rPr>
              <w:t xml:space="preserve">glosas </w:t>
            </w:r>
            <w:r w:rsidR="00115ADF" w:rsidRPr="004511F4">
              <w:rPr>
                <w:rFonts w:eastAsia="Times New Roman"/>
                <w:color w:val="auto"/>
                <w:sz w:val="20"/>
                <w:szCs w:val="20"/>
              </w:rPr>
              <w:t xml:space="preserve">dentro </w:t>
            </w:r>
            <w:r w:rsidR="00C5184F" w:rsidRPr="004511F4">
              <w:rPr>
                <w:rFonts w:eastAsia="Times New Roman"/>
                <w:color w:val="auto"/>
                <w:sz w:val="20"/>
                <w:szCs w:val="20"/>
              </w:rPr>
              <w:t>dos</w:t>
            </w:r>
            <w:r w:rsidR="0070742E" w:rsidRPr="004511F4">
              <w:rPr>
                <w:rFonts w:eastAsia="Times New Roman"/>
                <w:color w:val="auto"/>
                <w:sz w:val="20"/>
                <w:szCs w:val="20"/>
              </w:rPr>
              <w:t xml:space="preserve"> últimos</w:t>
            </w:r>
            <w:r w:rsidR="00115ADF" w:rsidRPr="004511F4">
              <w:rPr>
                <w:rFonts w:eastAsia="Times New Roman"/>
                <w:color w:val="auto"/>
                <w:sz w:val="20"/>
                <w:szCs w:val="20"/>
              </w:rPr>
              <w:t xml:space="preserve"> dois meses, </w:t>
            </w:r>
            <w:r w:rsidR="0070742E" w:rsidRPr="004511F4">
              <w:rPr>
                <w:rFonts w:eastAsia="Times New Roman"/>
                <w:color w:val="auto"/>
                <w:sz w:val="20"/>
                <w:szCs w:val="20"/>
              </w:rPr>
              <w:t>contadas a partir d</w:t>
            </w:r>
            <w:r w:rsidR="00D274C1" w:rsidRPr="004511F4">
              <w:rPr>
                <w:rFonts w:eastAsia="Times New Roman"/>
                <w:color w:val="auto"/>
                <w:sz w:val="20"/>
                <w:szCs w:val="20"/>
              </w:rPr>
              <w:t>o</w:t>
            </w:r>
            <w:r w:rsidR="00115ADF" w:rsidRPr="004511F4">
              <w:rPr>
                <w:rFonts w:eastAsia="Times New Roman"/>
                <w:color w:val="auto"/>
                <w:sz w:val="20"/>
                <w:szCs w:val="20"/>
              </w:rPr>
              <w:t xml:space="preserve"> mês</w:t>
            </w:r>
            <w:r w:rsidR="00D274C1" w:rsidRPr="004511F4">
              <w:rPr>
                <w:rFonts w:eastAsia="Times New Roman"/>
                <w:color w:val="auto"/>
                <w:sz w:val="20"/>
                <w:szCs w:val="20"/>
              </w:rPr>
              <w:t xml:space="preserve"> corrente</w:t>
            </w:r>
            <w:r w:rsidR="00115ADF" w:rsidRPr="004511F4">
              <w:rPr>
                <w:rFonts w:eastAsia="Times New Roman"/>
                <w:color w:val="auto"/>
                <w:sz w:val="20"/>
                <w:szCs w:val="20"/>
              </w:rPr>
              <w:t>.</w:t>
            </w:r>
          </w:p>
        </w:tc>
        <w:tc>
          <w:tcPr>
            <w:tcW w:w="714" w:type="dxa"/>
          </w:tcPr>
          <w:p w14:paraId="030113E7" w14:textId="3561F438" w:rsidR="00455A43" w:rsidRPr="004511F4" w:rsidRDefault="008A5CBE" w:rsidP="0009413D">
            <w:pPr>
              <w:pStyle w:val="Default"/>
              <w:spacing w:line="360" w:lineRule="auto"/>
              <w:jc w:val="center"/>
              <w:rPr>
                <w:rFonts w:eastAsia="Times New Roman"/>
                <w:color w:val="auto"/>
                <w:sz w:val="20"/>
                <w:szCs w:val="20"/>
              </w:rPr>
            </w:pPr>
            <w:r w:rsidRPr="00934268">
              <w:rPr>
                <w:rFonts w:eastAsia="Times New Roman"/>
                <w:color w:val="auto"/>
                <w:sz w:val="20"/>
                <w:szCs w:val="20"/>
              </w:rPr>
              <w:t>1</w:t>
            </w:r>
          </w:p>
        </w:tc>
      </w:tr>
    </w:tbl>
    <w:p w14:paraId="0B799644" w14:textId="77777777" w:rsidR="001D4277" w:rsidRPr="004511F4" w:rsidRDefault="001D4277" w:rsidP="005B273E">
      <w:pPr>
        <w:pStyle w:val="Default"/>
        <w:spacing w:line="360" w:lineRule="auto"/>
        <w:ind w:firstLine="709"/>
        <w:jc w:val="center"/>
        <w:rPr>
          <w:rFonts w:eastAsia="Times New Roman"/>
          <w:b/>
          <w:bCs/>
          <w:color w:val="auto"/>
          <w:sz w:val="20"/>
          <w:szCs w:val="20"/>
        </w:rPr>
      </w:pPr>
    </w:p>
    <w:p w14:paraId="0B4E4F69" w14:textId="77777777" w:rsidR="001D4277" w:rsidRPr="004511F4" w:rsidRDefault="001D4277" w:rsidP="005B273E">
      <w:pPr>
        <w:pStyle w:val="Default"/>
        <w:spacing w:line="360" w:lineRule="auto"/>
        <w:ind w:firstLine="709"/>
        <w:jc w:val="center"/>
        <w:rPr>
          <w:rFonts w:eastAsia="Times New Roman"/>
          <w:color w:val="auto"/>
          <w:sz w:val="32"/>
          <w:szCs w:val="32"/>
        </w:rPr>
      </w:pPr>
    </w:p>
    <w:p w14:paraId="027B0725" w14:textId="77777777" w:rsidR="00D84FF1" w:rsidRPr="004511F4" w:rsidRDefault="00D84FF1" w:rsidP="00D84FF1">
      <w:pPr>
        <w:pStyle w:val="Default"/>
        <w:widowControl/>
        <w:numPr>
          <w:ilvl w:val="2"/>
          <w:numId w:val="7"/>
        </w:numPr>
        <w:suppressAutoHyphens w:val="0"/>
        <w:adjustRightInd w:val="0"/>
        <w:spacing w:line="360" w:lineRule="auto"/>
        <w:jc w:val="both"/>
        <w:textAlignment w:val="auto"/>
        <w:rPr>
          <w:rFonts w:eastAsia="Times New Roman"/>
          <w:color w:val="auto"/>
        </w:rPr>
      </w:pPr>
      <w:r w:rsidRPr="004511F4">
        <w:rPr>
          <w:rFonts w:eastAsia="Times New Roman"/>
          <w:color w:val="auto"/>
        </w:rPr>
        <w:t xml:space="preserve">Em caso de registro de infração na qual a CONTRATADA apresente justificativa razoável e aceita pelo fiscal do contrato, o nível da infração poderá ser desconsiderado ou inserido em uma categoria de menor gravidade. </w:t>
      </w:r>
    </w:p>
    <w:p w14:paraId="48F39463" w14:textId="63F88F2E" w:rsidR="00D84FF1" w:rsidRPr="004511F4" w:rsidRDefault="00D84FF1" w:rsidP="00D84FF1">
      <w:pPr>
        <w:pStyle w:val="Default"/>
        <w:widowControl/>
        <w:numPr>
          <w:ilvl w:val="2"/>
          <w:numId w:val="7"/>
        </w:numPr>
        <w:suppressAutoHyphens w:val="0"/>
        <w:adjustRightInd w:val="0"/>
        <w:spacing w:line="360" w:lineRule="auto"/>
        <w:jc w:val="both"/>
        <w:textAlignment w:val="auto"/>
        <w:rPr>
          <w:rFonts w:eastAsia="Times New Roman"/>
          <w:color w:val="auto"/>
        </w:rPr>
      </w:pPr>
      <w:r w:rsidRPr="004511F4">
        <w:rPr>
          <w:rFonts w:eastAsia="Times New Roman"/>
          <w:color w:val="auto"/>
        </w:rPr>
        <w:t>A inexecução parcial ou total do contrato será configurada, entre outras hipóteses, na ocorrência de, pelo menos, uma das seguintes situações</w:t>
      </w:r>
    </w:p>
    <w:p w14:paraId="43907108" w14:textId="30FB8DAE" w:rsidR="001C2CB0" w:rsidRPr="004511F4" w:rsidRDefault="001C2CB0" w:rsidP="00D84FF1">
      <w:pPr>
        <w:pStyle w:val="Default"/>
        <w:widowControl/>
        <w:suppressAutoHyphens w:val="0"/>
        <w:adjustRightInd w:val="0"/>
        <w:spacing w:line="360" w:lineRule="auto"/>
        <w:ind w:left="792"/>
        <w:jc w:val="both"/>
        <w:textAlignment w:val="auto"/>
        <w:rPr>
          <w:rFonts w:eastAsia="Times New Roman"/>
          <w:color w:val="auto"/>
        </w:rPr>
      </w:pPr>
    </w:p>
    <w:p w14:paraId="174D1C4C" w14:textId="77777777" w:rsidR="001C2CB0" w:rsidRPr="004511F4" w:rsidRDefault="001C2CB0" w:rsidP="0098119C">
      <w:pPr>
        <w:pStyle w:val="Default"/>
        <w:spacing w:line="360" w:lineRule="auto"/>
        <w:ind w:firstLine="709"/>
        <w:jc w:val="center"/>
        <w:rPr>
          <w:rFonts w:eastAsia="Times New Roman"/>
          <w:color w:val="auto"/>
        </w:rPr>
      </w:pPr>
      <w:r w:rsidRPr="004511F4">
        <w:rPr>
          <w:rFonts w:eastAsia="Times New Roman"/>
          <w:b/>
          <w:bCs/>
          <w:color w:val="auto"/>
          <w:sz w:val="20"/>
          <w:szCs w:val="20"/>
        </w:rPr>
        <w:t>Tabela 4: Qualificação da inexecução contratual</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3260"/>
        <w:gridCol w:w="4536"/>
      </w:tblGrid>
      <w:tr w:rsidR="004511F4" w:rsidRPr="004511F4" w14:paraId="0D389437" w14:textId="77777777" w:rsidTr="0098119C">
        <w:trPr>
          <w:trHeight w:val="215"/>
          <w:jc w:val="center"/>
        </w:trPr>
        <w:tc>
          <w:tcPr>
            <w:tcW w:w="959" w:type="dxa"/>
            <w:vMerge w:val="restart"/>
            <w:shd w:val="clear" w:color="auto" w:fill="BFBFBF" w:themeFill="background1" w:themeFillShade="BF"/>
            <w:vAlign w:val="center"/>
          </w:tcPr>
          <w:p w14:paraId="0A630921" w14:textId="77777777" w:rsidR="00D30D87" w:rsidRPr="004511F4" w:rsidRDefault="00D30D87" w:rsidP="0009413D">
            <w:pPr>
              <w:autoSpaceDE w:val="0"/>
              <w:adjustRightInd w:val="0"/>
              <w:spacing w:line="360" w:lineRule="auto"/>
              <w:jc w:val="center"/>
              <w:rPr>
                <w:rFonts w:ascii="Times New Roman" w:eastAsia="Times New Roman" w:hAnsi="Times New Roman" w:cs="Times New Roman"/>
                <w:sz w:val="20"/>
                <w:szCs w:val="20"/>
              </w:rPr>
            </w:pPr>
            <w:r w:rsidRPr="004511F4">
              <w:rPr>
                <w:rFonts w:ascii="Times New Roman" w:eastAsia="Times New Roman" w:hAnsi="Times New Roman" w:cs="Times New Roman"/>
                <w:b/>
                <w:bCs/>
                <w:sz w:val="20"/>
                <w:szCs w:val="20"/>
              </w:rPr>
              <w:t>GRAU</w:t>
            </w:r>
          </w:p>
        </w:tc>
        <w:tc>
          <w:tcPr>
            <w:tcW w:w="7796" w:type="dxa"/>
            <w:gridSpan w:val="2"/>
            <w:shd w:val="clear" w:color="auto" w:fill="BFBFBF" w:themeFill="background1" w:themeFillShade="BF"/>
            <w:vAlign w:val="center"/>
          </w:tcPr>
          <w:p w14:paraId="1461F675" w14:textId="77777777" w:rsidR="00D30D87" w:rsidRPr="004511F4" w:rsidRDefault="00D30D87" w:rsidP="0009413D">
            <w:pPr>
              <w:autoSpaceDE w:val="0"/>
              <w:adjustRightInd w:val="0"/>
              <w:spacing w:line="360" w:lineRule="auto"/>
              <w:jc w:val="center"/>
              <w:rPr>
                <w:rFonts w:ascii="Times New Roman" w:eastAsia="Times New Roman" w:hAnsi="Times New Roman" w:cs="Times New Roman"/>
                <w:b/>
                <w:bCs/>
                <w:sz w:val="20"/>
                <w:szCs w:val="20"/>
              </w:rPr>
            </w:pPr>
            <w:r w:rsidRPr="004511F4">
              <w:rPr>
                <w:rFonts w:ascii="Times New Roman" w:eastAsia="Times New Roman" w:hAnsi="Times New Roman" w:cs="Times New Roman"/>
                <w:b/>
                <w:bCs/>
                <w:sz w:val="20"/>
                <w:szCs w:val="20"/>
              </w:rPr>
              <w:t>QUANTIDADE DE INFRAÇÕES</w:t>
            </w:r>
          </w:p>
        </w:tc>
      </w:tr>
      <w:tr w:rsidR="004511F4" w:rsidRPr="004511F4" w14:paraId="77FD3A33" w14:textId="77777777" w:rsidTr="0098119C">
        <w:trPr>
          <w:trHeight w:val="214"/>
          <w:jc w:val="center"/>
        </w:trPr>
        <w:tc>
          <w:tcPr>
            <w:tcW w:w="959" w:type="dxa"/>
            <w:vMerge/>
            <w:vAlign w:val="center"/>
          </w:tcPr>
          <w:p w14:paraId="4E9AADD0" w14:textId="77777777" w:rsidR="00D30D87" w:rsidRPr="004511F4" w:rsidRDefault="00D30D87" w:rsidP="0009413D">
            <w:pPr>
              <w:autoSpaceDE w:val="0"/>
              <w:adjustRightInd w:val="0"/>
              <w:spacing w:line="360" w:lineRule="auto"/>
              <w:jc w:val="center"/>
              <w:rPr>
                <w:rFonts w:ascii="Times New Roman" w:hAnsi="Times New Roman" w:cs="Times New Roman"/>
                <w:b/>
                <w:bCs/>
                <w:sz w:val="20"/>
                <w:szCs w:val="16"/>
              </w:rPr>
            </w:pPr>
          </w:p>
        </w:tc>
        <w:tc>
          <w:tcPr>
            <w:tcW w:w="3260" w:type="dxa"/>
            <w:shd w:val="clear" w:color="auto" w:fill="BFBFBF" w:themeFill="background1" w:themeFillShade="BF"/>
            <w:vAlign w:val="center"/>
          </w:tcPr>
          <w:p w14:paraId="1F0AE85F" w14:textId="77777777" w:rsidR="00D30D87" w:rsidRPr="004511F4" w:rsidRDefault="00D30D87" w:rsidP="0009413D">
            <w:pPr>
              <w:autoSpaceDE w:val="0"/>
              <w:adjustRightInd w:val="0"/>
              <w:spacing w:line="360" w:lineRule="auto"/>
              <w:jc w:val="center"/>
              <w:rPr>
                <w:rFonts w:ascii="Times New Roman" w:eastAsia="Times New Roman" w:hAnsi="Times New Roman" w:cs="Times New Roman"/>
                <w:b/>
                <w:bCs/>
                <w:sz w:val="20"/>
                <w:szCs w:val="20"/>
              </w:rPr>
            </w:pPr>
            <w:r w:rsidRPr="004511F4">
              <w:rPr>
                <w:rFonts w:ascii="Times New Roman" w:eastAsia="Times New Roman" w:hAnsi="Times New Roman" w:cs="Times New Roman"/>
                <w:b/>
                <w:bCs/>
                <w:sz w:val="20"/>
                <w:szCs w:val="20"/>
              </w:rPr>
              <w:t>Inexecução Parcial</w:t>
            </w:r>
          </w:p>
        </w:tc>
        <w:tc>
          <w:tcPr>
            <w:tcW w:w="4536" w:type="dxa"/>
            <w:shd w:val="clear" w:color="auto" w:fill="BFBFBF" w:themeFill="background1" w:themeFillShade="BF"/>
            <w:vAlign w:val="center"/>
          </w:tcPr>
          <w:p w14:paraId="008135E5" w14:textId="77777777" w:rsidR="00D30D87" w:rsidRPr="004511F4" w:rsidRDefault="00D30D87" w:rsidP="0009413D">
            <w:pPr>
              <w:autoSpaceDE w:val="0"/>
              <w:adjustRightInd w:val="0"/>
              <w:spacing w:line="360" w:lineRule="auto"/>
              <w:jc w:val="center"/>
              <w:rPr>
                <w:rFonts w:ascii="Times New Roman" w:eastAsia="Times New Roman" w:hAnsi="Times New Roman" w:cs="Times New Roman"/>
                <w:b/>
                <w:bCs/>
                <w:sz w:val="20"/>
                <w:szCs w:val="20"/>
              </w:rPr>
            </w:pPr>
            <w:r w:rsidRPr="004511F4">
              <w:rPr>
                <w:rFonts w:ascii="Times New Roman" w:eastAsia="Times New Roman" w:hAnsi="Times New Roman" w:cs="Times New Roman"/>
                <w:b/>
                <w:bCs/>
                <w:sz w:val="20"/>
                <w:szCs w:val="20"/>
              </w:rPr>
              <w:t>Inexecução Total</w:t>
            </w:r>
          </w:p>
        </w:tc>
      </w:tr>
      <w:tr w:rsidR="004511F4" w:rsidRPr="004511F4" w14:paraId="5E83620C" w14:textId="77777777" w:rsidTr="0098119C">
        <w:trPr>
          <w:trHeight w:val="107"/>
          <w:jc w:val="center"/>
        </w:trPr>
        <w:tc>
          <w:tcPr>
            <w:tcW w:w="959" w:type="dxa"/>
            <w:vAlign w:val="center"/>
          </w:tcPr>
          <w:p w14:paraId="48AEB695" w14:textId="77777777" w:rsidR="00D30D87" w:rsidRPr="004511F4" w:rsidRDefault="00D30D87" w:rsidP="0009413D">
            <w:pPr>
              <w:autoSpaceDE w:val="0"/>
              <w:adjustRightInd w:val="0"/>
              <w:spacing w:line="360" w:lineRule="auto"/>
              <w:ind w:firstLine="709"/>
              <w:jc w:val="center"/>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1</w:t>
            </w:r>
          </w:p>
        </w:tc>
        <w:tc>
          <w:tcPr>
            <w:tcW w:w="3260" w:type="dxa"/>
            <w:vAlign w:val="center"/>
          </w:tcPr>
          <w:p w14:paraId="719F417A" w14:textId="77777777" w:rsidR="00D30D87" w:rsidRPr="004511F4" w:rsidRDefault="00D30D87" w:rsidP="0009413D">
            <w:pPr>
              <w:pStyle w:val="Default"/>
              <w:spacing w:line="360" w:lineRule="auto"/>
              <w:ind w:firstLine="709"/>
              <w:jc w:val="center"/>
              <w:rPr>
                <w:rFonts w:eastAsia="Times New Roman"/>
                <w:color w:val="auto"/>
                <w:sz w:val="20"/>
                <w:szCs w:val="20"/>
              </w:rPr>
            </w:pPr>
            <w:r w:rsidRPr="004511F4">
              <w:rPr>
                <w:rFonts w:eastAsia="Times New Roman"/>
                <w:color w:val="auto"/>
                <w:sz w:val="20"/>
                <w:szCs w:val="20"/>
              </w:rPr>
              <w:t>7 a 11</w:t>
            </w:r>
          </w:p>
        </w:tc>
        <w:tc>
          <w:tcPr>
            <w:tcW w:w="4536" w:type="dxa"/>
            <w:vAlign w:val="center"/>
          </w:tcPr>
          <w:p w14:paraId="059FCCE0" w14:textId="77777777" w:rsidR="00D30D87" w:rsidRPr="004511F4" w:rsidRDefault="00D30D87" w:rsidP="0009413D">
            <w:pPr>
              <w:pStyle w:val="Default"/>
              <w:spacing w:line="360" w:lineRule="auto"/>
              <w:ind w:firstLine="709"/>
              <w:jc w:val="center"/>
              <w:rPr>
                <w:rFonts w:eastAsia="Times New Roman"/>
                <w:color w:val="auto"/>
                <w:sz w:val="20"/>
                <w:szCs w:val="20"/>
              </w:rPr>
            </w:pPr>
            <w:r w:rsidRPr="004511F4">
              <w:rPr>
                <w:rFonts w:eastAsia="Times New Roman"/>
                <w:color w:val="auto"/>
                <w:sz w:val="20"/>
                <w:szCs w:val="20"/>
              </w:rPr>
              <w:t>12 ou mais</w:t>
            </w:r>
          </w:p>
        </w:tc>
      </w:tr>
      <w:tr w:rsidR="004511F4" w:rsidRPr="004511F4" w14:paraId="07DE6C87" w14:textId="77777777" w:rsidTr="0098119C">
        <w:trPr>
          <w:trHeight w:val="107"/>
          <w:jc w:val="center"/>
        </w:trPr>
        <w:tc>
          <w:tcPr>
            <w:tcW w:w="959" w:type="dxa"/>
            <w:vAlign w:val="center"/>
          </w:tcPr>
          <w:p w14:paraId="71555ACC" w14:textId="77777777" w:rsidR="00D30D87" w:rsidRPr="004511F4" w:rsidRDefault="00D30D87" w:rsidP="0009413D">
            <w:pPr>
              <w:autoSpaceDE w:val="0"/>
              <w:adjustRightInd w:val="0"/>
              <w:spacing w:line="360" w:lineRule="auto"/>
              <w:ind w:firstLine="709"/>
              <w:jc w:val="center"/>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2</w:t>
            </w:r>
          </w:p>
        </w:tc>
        <w:tc>
          <w:tcPr>
            <w:tcW w:w="3260" w:type="dxa"/>
            <w:vAlign w:val="center"/>
          </w:tcPr>
          <w:p w14:paraId="72892849" w14:textId="77777777" w:rsidR="00D30D87" w:rsidRPr="004511F4" w:rsidRDefault="00D30D87" w:rsidP="0009413D">
            <w:pPr>
              <w:pStyle w:val="Default"/>
              <w:spacing w:line="360" w:lineRule="auto"/>
              <w:ind w:firstLine="709"/>
              <w:jc w:val="center"/>
              <w:rPr>
                <w:rFonts w:eastAsia="Times New Roman"/>
                <w:color w:val="auto"/>
                <w:sz w:val="20"/>
                <w:szCs w:val="20"/>
              </w:rPr>
            </w:pPr>
            <w:r w:rsidRPr="004511F4">
              <w:rPr>
                <w:rFonts w:eastAsia="Times New Roman"/>
                <w:color w:val="auto"/>
                <w:sz w:val="20"/>
                <w:szCs w:val="20"/>
              </w:rPr>
              <w:t>6 a 10</w:t>
            </w:r>
          </w:p>
        </w:tc>
        <w:tc>
          <w:tcPr>
            <w:tcW w:w="4536" w:type="dxa"/>
            <w:vAlign w:val="center"/>
          </w:tcPr>
          <w:p w14:paraId="12DB732E" w14:textId="77777777" w:rsidR="00D30D87" w:rsidRPr="004511F4" w:rsidRDefault="00D30D87" w:rsidP="0009413D">
            <w:pPr>
              <w:pStyle w:val="Default"/>
              <w:spacing w:line="360" w:lineRule="auto"/>
              <w:ind w:firstLine="709"/>
              <w:jc w:val="center"/>
              <w:rPr>
                <w:rFonts w:eastAsia="Times New Roman"/>
                <w:color w:val="auto"/>
                <w:sz w:val="20"/>
                <w:szCs w:val="20"/>
              </w:rPr>
            </w:pPr>
            <w:r w:rsidRPr="004511F4">
              <w:rPr>
                <w:rFonts w:eastAsia="Times New Roman"/>
                <w:color w:val="auto"/>
                <w:sz w:val="20"/>
                <w:szCs w:val="20"/>
              </w:rPr>
              <w:t>11 ou mais</w:t>
            </w:r>
          </w:p>
        </w:tc>
      </w:tr>
      <w:tr w:rsidR="004511F4" w:rsidRPr="004511F4" w14:paraId="1F04F471" w14:textId="77777777" w:rsidTr="0098119C">
        <w:trPr>
          <w:trHeight w:val="107"/>
          <w:jc w:val="center"/>
        </w:trPr>
        <w:tc>
          <w:tcPr>
            <w:tcW w:w="959" w:type="dxa"/>
            <w:vAlign w:val="center"/>
          </w:tcPr>
          <w:p w14:paraId="7AF62F16" w14:textId="77777777" w:rsidR="00D30D87" w:rsidRPr="004511F4" w:rsidRDefault="00D30D87" w:rsidP="0009413D">
            <w:pPr>
              <w:autoSpaceDE w:val="0"/>
              <w:adjustRightInd w:val="0"/>
              <w:spacing w:line="360" w:lineRule="auto"/>
              <w:ind w:firstLine="709"/>
              <w:jc w:val="center"/>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3</w:t>
            </w:r>
          </w:p>
        </w:tc>
        <w:tc>
          <w:tcPr>
            <w:tcW w:w="3260" w:type="dxa"/>
            <w:vAlign w:val="center"/>
          </w:tcPr>
          <w:p w14:paraId="51795A19" w14:textId="77777777" w:rsidR="00D30D87" w:rsidRPr="004511F4" w:rsidRDefault="00D30D87" w:rsidP="0009413D">
            <w:pPr>
              <w:pStyle w:val="Default"/>
              <w:spacing w:line="360" w:lineRule="auto"/>
              <w:ind w:firstLine="709"/>
              <w:jc w:val="center"/>
              <w:rPr>
                <w:rFonts w:eastAsia="Times New Roman"/>
                <w:color w:val="auto"/>
                <w:sz w:val="20"/>
                <w:szCs w:val="20"/>
              </w:rPr>
            </w:pPr>
            <w:r w:rsidRPr="004511F4">
              <w:rPr>
                <w:rFonts w:eastAsia="Times New Roman"/>
                <w:color w:val="auto"/>
                <w:sz w:val="20"/>
                <w:szCs w:val="20"/>
              </w:rPr>
              <w:t>5 a 9</w:t>
            </w:r>
          </w:p>
        </w:tc>
        <w:tc>
          <w:tcPr>
            <w:tcW w:w="4536" w:type="dxa"/>
            <w:vAlign w:val="center"/>
          </w:tcPr>
          <w:p w14:paraId="37825BB5" w14:textId="77777777" w:rsidR="00D30D87" w:rsidRPr="004511F4" w:rsidRDefault="00D30D87" w:rsidP="0009413D">
            <w:pPr>
              <w:pStyle w:val="Default"/>
              <w:spacing w:line="360" w:lineRule="auto"/>
              <w:ind w:firstLine="709"/>
              <w:jc w:val="center"/>
              <w:rPr>
                <w:rFonts w:eastAsia="Times New Roman"/>
                <w:color w:val="auto"/>
                <w:sz w:val="20"/>
                <w:szCs w:val="20"/>
              </w:rPr>
            </w:pPr>
            <w:r w:rsidRPr="004511F4">
              <w:rPr>
                <w:rFonts w:eastAsia="Times New Roman"/>
                <w:color w:val="auto"/>
                <w:sz w:val="20"/>
                <w:szCs w:val="20"/>
              </w:rPr>
              <w:t>10 ou mais</w:t>
            </w:r>
          </w:p>
        </w:tc>
      </w:tr>
      <w:tr w:rsidR="004511F4" w:rsidRPr="004511F4" w14:paraId="21E32C89" w14:textId="77777777" w:rsidTr="0098119C">
        <w:trPr>
          <w:trHeight w:val="107"/>
          <w:jc w:val="center"/>
        </w:trPr>
        <w:tc>
          <w:tcPr>
            <w:tcW w:w="959" w:type="dxa"/>
            <w:vAlign w:val="center"/>
          </w:tcPr>
          <w:p w14:paraId="1C2243AF" w14:textId="77777777" w:rsidR="00D30D87" w:rsidRPr="004511F4" w:rsidRDefault="00D30D87" w:rsidP="0009413D">
            <w:pPr>
              <w:autoSpaceDE w:val="0"/>
              <w:adjustRightInd w:val="0"/>
              <w:spacing w:line="360" w:lineRule="auto"/>
              <w:ind w:firstLine="709"/>
              <w:jc w:val="center"/>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4</w:t>
            </w:r>
          </w:p>
        </w:tc>
        <w:tc>
          <w:tcPr>
            <w:tcW w:w="3260" w:type="dxa"/>
            <w:vAlign w:val="center"/>
          </w:tcPr>
          <w:p w14:paraId="698B3FA1" w14:textId="77777777" w:rsidR="00D30D87" w:rsidRPr="004511F4" w:rsidRDefault="00D30D87" w:rsidP="0009413D">
            <w:pPr>
              <w:pStyle w:val="Default"/>
              <w:spacing w:line="360" w:lineRule="auto"/>
              <w:ind w:firstLine="709"/>
              <w:jc w:val="center"/>
              <w:rPr>
                <w:rFonts w:eastAsia="Times New Roman"/>
                <w:color w:val="auto"/>
                <w:sz w:val="20"/>
                <w:szCs w:val="20"/>
              </w:rPr>
            </w:pPr>
            <w:r w:rsidRPr="004511F4">
              <w:rPr>
                <w:rFonts w:eastAsia="Times New Roman"/>
                <w:color w:val="auto"/>
                <w:sz w:val="20"/>
                <w:szCs w:val="20"/>
              </w:rPr>
              <w:t>4 a 6</w:t>
            </w:r>
          </w:p>
        </w:tc>
        <w:tc>
          <w:tcPr>
            <w:tcW w:w="4536" w:type="dxa"/>
            <w:vAlign w:val="center"/>
          </w:tcPr>
          <w:p w14:paraId="1E14E007" w14:textId="77777777" w:rsidR="00D30D87" w:rsidRPr="004511F4" w:rsidRDefault="00D30D87" w:rsidP="0009413D">
            <w:pPr>
              <w:pStyle w:val="Default"/>
              <w:spacing w:line="360" w:lineRule="auto"/>
              <w:ind w:firstLine="709"/>
              <w:jc w:val="center"/>
              <w:rPr>
                <w:rFonts w:eastAsia="Times New Roman"/>
                <w:color w:val="auto"/>
                <w:sz w:val="20"/>
                <w:szCs w:val="20"/>
              </w:rPr>
            </w:pPr>
            <w:r w:rsidRPr="004511F4">
              <w:rPr>
                <w:rFonts w:eastAsia="Times New Roman"/>
                <w:color w:val="auto"/>
                <w:sz w:val="20"/>
                <w:szCs w:val="20"/>
              </w:rPr>
              <w:t>7 ou mais</w:t>
            </w:r>
          </w:p>
        </w:tc>
      </w:tr>
      <w:tr w:rsidR="004511F4" w:rsidRPr="004511F4" w14:paraId="7AAFF466" w14:textId="77777777" w:rsidTr="0098119C">
        <w:trPr>
          <w:trHeight w:val="107"/>
          <w:jc w:val="center"/>
        </w:trPr>
        <w:tc>
          <w:tcPr>
            <w:tcW w:w="959" w:type="dxa"/>
            <w:vAlign w:val="center"/>
          </w:tcPr>
          <w:p w14:paraId="23303BE5" w14:textId="77777777" w:rsidR="00D30D87" w:rsidRPr="004511F4" w:rsidRDefault="00D30D87" w:rsidP="0009413D">
            <w:pPr>
              <w:autoSpaceDE w:val="0"/>
              <w:adjustRightInd w:val="0"/>
              <w:spacing w:line="360" w:lineRule="auto"/>
              <w:ind w:firstLine="709"/>
              <w:jc w:val="center"/>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5</w:t>
            </w:r>
          </w:p>
        </w:tc>
        <w:tc>
          <w:tcPr>
            <w:tcW w:w="3260" w:type="dxa"/>
            <w:vAlign w:val="center"/>
          </w:tcPr>
          <w:p w14:paraId="0C76758B" w14:textId="77777777" w:rsidR="00D30D87" w:rsidRPr="004511F4" w:rsidRDefault="00D30D87" w:rsidP="0009413D">
            <w:pPr>
              <w:pStyle w:val="Default"/>
              <w:spacing w:line="360" w:lineRule="auto"/>
              <w:ind w:firstLine="709"/>
              <w:jc w:val="center"/>
              <w:rPr>
                <w:rFonts w:eastAsia="Times New Roman"/>
                <w:color w:val="auto"/>
                <w:sz w:val="20"/>
                <w:szCs w:val="20"/>
              </w:rPr>
            </w:pPr>
            <w:r w:rsidRPr="004511F4">
              <w:rPr>
                <w:rFonts w:eastAsia="Times New Roman"/>
                <w:color w:val="auto"/>
                <w:sz w:val="20"/>
                <w:szCs w:val="20"/>
              </w:rPr>
              <w:t>3 a 4</w:t>
            </w:r>
          </w:p>
        </w:tc>
        <w:tc>
          <w:tcPr>
            <w:tcW w:w="4536" w:type="dxa"/>
            <w:vAlign w:val="center"/>
          </w:tcPr>
          <w:p w14:paraId="37881590" w14:textId="77777777" w:rsidR="00D30D87" w:rsidRPr="004511F4" w:rsidRDefault="00D30D87" w:rsidP="0009413D">
            <w:pPr>
              <w:pStyle w:val="Default"/>
              <w:spacing w:line="360" w:lineRule="auto"/>
              <w:ind w:firstLine="709"/>
              <w:jc w:val="center"/>
              <w:rPr>
                <w:rFonts w:eastAsia="Times New Roman"/>
                <w:color w:val="auto"/>
                <w:sz w:val="20"/>
                <w:szCs w:val="20"/>
              </w:rPr>
            </w:pPr>
            <w:r w:rsidRPr="004511F4">
              <w:rPr>
                <w:rFonts w:eastAsia="Times New Roman"/>
                <w:color w:val="auto"/>
                <w:sz w:val="20"/>
                <w:szCs w:val="20"/>
              </w:rPr>
              <w:t>5 ou mais</w:t>
            </w:r>
          </w:p>
        </w:tc>
      </w:tr>
      <w:tr w:rsidR="00D30D87" w:rsidRPr="004511F4" w14:paraId="708371B2" w14:textId="77777777" w:rsidTr="0098119C">
        <w:trPr>
          <w:trHeight w:val="107"/>
          <w:jc w:val="center"/>
        </w:trPr>
        <w:tc>
          <w:tcPr>
            <w:tcW w:w="959" w:type="dxa"/>
            <w:vAlign w:val="center"/>
          </w:tcPr>
          <w:p w14:paraId="4B3FEB02" w14:textId="77777777" w:rsidR="00D30D87" w:rsidRPr="004511F4" w:rsidRDefault="00D30D87" w:rsidP="0009413D">
            <w:pPr>
              <w:autoSpaceDE w:val="0"/>
              <w:adjustRightInd w:val="0"/>
              <w:spacing w:line="360" w:lineRule="auto"/>
              <w:ind w:firstLine="709"/>
              <w:jc w:val="center"/>
              <w:rPr>
                <w:rFonts w:ascii="Times New Roman" w:eastAsia="Times New Roman" w:hAnsi="Times New Roman" w:cs="Times New Roman"/>
                <w:sz w:val="20"/>
                <w:szCs w:val="20"/>
              </w:rPr>
            </w:pPr>
            <w:r w:rsidRPr="004511F4">
              <w:rPr>
                <w:rFonts w:ascii="Times New Roman" w:eastAsia="Times New Roman" w:hAnsi="Times New Roman" w:cs="Times New Roman"/>
                <w:sz w:val="20"/>
                <w:szCs w:val="20"/>
              </w:rPr>
              <w:t>6</w:t>
            </w:r>
          </w:p>
        </w:tc>
        <w:tc>
          <w:tcPr>
            <w:tcW w:w="3260" w:type="dxa"/>
            <w:vAlign w:val="center"/>
          </w:tcPr>
          <w:p w14:paraId="6E27929A" w14:textId="77777777" w:rsidR="00D30D87" w:rsidRPr="004511F4" w:rsidRDefault="00D30D87" w:rsidP="0009413D">
            <w:pPr>
              <w:pStyle w:val="Default"/>
              <w:spacing w:line="360" w:lineRule="auto"/>
              <w:ind w:firstLine="709"/>
              <w:jc w:val="center"/>
              <w:rPr>
                <w:rFonts w:eastAsia="Times New Roman"/>
                <w:color w:val="auto"/>
                <w:sz w:val="20"/>
                <w:szCs w:val="20"/>
              </w:rPr>
            </w:pPr>
            <w:r w:rsidRPr="004511F4">
              <w:rPr>
                <w:rFonts w:eastAsia="Times New Roman"/>
                <w:color w:val="auto"/>
                <w:sz w:val="20"/>
                <w:szCs w:val="20"/>
              </w:rPr>
              <w:t>2</w:t>
            </w:r>
          </w:p>
        </w:tc>
        <w:tc>
          <w:tcPr>
            <w:tcW w:w="4536" w:type="dxa"/>
            <w:vAlign w:val="center"/>
          </w:tcPr>
          <w:p w14:paraId="7F3006D7" w14:textId="77777777" w:rsidR="00D30D87" w:rsidRPr="004511F4" w:rsidRDefault="00D30D87" w:rsidP="0009413D">
            <w:pPr>
              <w:pStyle w:val="Default"/>
              <w:spacing w:line="360" w:lineRule="auto"/>
              <w:ind w:firstLine="709"/>
              <w:jc w:val="center"/>
              <w:rPr>
                <w:rFonts w:eastAsia="Times New Roman"/>
                <w:color w:val="auto"/>
                <w:sz w:val="20"/>
                <w:szCs w:val="20"/>
              </w:rPr>
            </w:pPr>
            <w:r w:rsidRPr="004511F4">
              <w:rPr>
                <w:rFonts w:eastAsia="Times New Roman"/>
                <w:color w:val="auto"/>
                <w:sz w:val="20"/>
                <w:szCs w:val="20"/>
              </w:rPr>
              <w:t>3 ou mais</w:t>
            </w:r>
          </w:p>
        </w:tc>
      </w:tr>
    </w:tbl>
    <w:p w14:paraId="2722181B" w14:textId="04B2D92B" w:rsidR="000355D8" w:rsidRDefault="00F861A9" w:rsidP="00017A95">
      <w:pPr>
        <w:pStyle w:val="Ttulo1"/>
        <w:spacing w:line="360" w:lineRule="auto"/>
        <w:ind w:left="431" w:hanging="431"/>
        <w:rPr>
          <w:rFonts w:ascii="Arial" w:hAnsi="Arial" w:cs="Arial"/>
          <w:sz w:val="24"/>
          <w:szCs w:val="24"/>
        </w:rPr>
      </w:pPr>
      <w:r w:rsidRPr="00F861A9">
        <w:rPr>
          <w:rFonts w:ascii="Arial" w:hAnsi="Arial" w:cs="Arial"/>
          <w:sz w:val="24"/>
          <w:szCs w:val="24"/>
        </w:rPr>
        <w:t>DA LEI GERAL DE PROTEÇÃO DE DADOS - LEI Nº 13.709/2018</w:t>
      </w:r>
    </w:p>
    <w:p w14:paraId="6CD887E2" w14:textId="77777777" w:rsidR="00BE25C6" w:rsidRPr="00BE25C6" w:rsidRDefault="00BE25C6" w:rsidP="00BE25C6">
      <w:pPr>
        <w:pStyle w:val="PargrafodaLista"/>
        <w:numPr>
          <w:ilvl w:val="0"/>
          <w:numId w:val="13"/>
        </w:numPr>
        <w:tabs>
          <w:tab w:val="left" w:pos="851"/>
        </w:tabs>
        <w:spacing w:line="360" w:lineRule="auto"/>
        <w:contextualSpacing w:val="0"/>
        <w:jc w:val="both"/>
        <w:rPr>
          <w:rFonts w:ascii="Arial" w:eastAsia="Times New Roman" w:hAnsi="Arial" w:cs="Arial"/>
          <w:vanish/>
          <w:szCs w:val="24"/>
        </w:rPr>
      </w:pPr>
    </w:p>
    <w:p w14:paraId="78088660" w14:textId="77777777" w:rsidR="00BE25C6" w:rsidRPr="00BE25C6" w:rsidRDefault="00BE25C6" w:rsidP="00BE25C6">
      <w:pPr>
        <w:pStyle w:val="PargrafodaLista"/>
        <w:numPr>
          <w:ilvl w:val="0"/>
          <w:numId w:val="13"/>
        </w:numPr>
        <w:tabs>
          <w:tab w:val="left" w:pos="851"/>
        </w:tabs>
        <w:spacing w:line="360" w:lineRule="auto"/>
        <w:contextualSpacing w:val="0"/>
        <w:jc w:val="both"/>
        <w:rPr>
          <w:rFonts w:ascii="Arial" w:eastAsia="Times New Roman" w:hAnsi="Arial" w:cs="Arial"/>
          <w:vanish/>
          <w:szCs w:val="24"/>
        </w:rPr>
      </w:pPr>
    </w:p>
    <w:p w14:paraId="0B98C7CC" w14:textId="49E1D72C" w:rsidR="001346D6" w:rsidRDefault="005E19BB" w:rsidP="00BE25C6">
      <w:pPr>
        <w:pStyle w:val="Standard"/>
        <w:numPr>
          <w:ilvl w:val="1"/>
          <w:numId w:val="13"/>
        </w:numPr>
        <w:tabs>
          <w:tab w:val="left" w:pos="851"/>
        </w:tabs>
        <w:spacing w:line="360" w:lineRule="auto"/>
        <w:ind w:left="360"/>
        <w:jc w:val="both"/>
        <w:rPr>
          <w:rFonts w:ascii="Arial" w:eastAsia="Times New Roman" w:hAnsi="Arial" w:cs="Arial"/>
          <w:lang w:val="pt-PT"/>
        </w:rPr>
      </w:pPr>
      <w:r>
        <w:rPr>
          <w:rFonts w:ascii="Arial" w:eastAsia="Times New Roman" w:hAnsi="Arial" w:cs="Arial"/>
        </w:rPr>
        <w:t xml:space="preserve"> </w:t>
      </w:r>
      <w:r w:rsidR="001346D6" w:rsidRPr="00386920">
        <w:rPr>
          <w:rFonts w:ascii="Arial" w:eastAsia="Times New Roman" w:hAnsi="Arial" w:cs="Arial"/>
        </w:rPr>
        <w:t>É vedada às partes a utilização de todo e qualquer dado pessoal repassado em decorrência da execução contratual para finalidade distinta daquela do objeto da contratação, mantendo-se sigilo e confidencialidade, sob pena de responsabilização administrativa, civil e criminal</w:t>
      </w:r>
      <w:r w:rsidR="00CE2720">
        <w:rPr>
          <w:rFonts w:ascii="Arial" w:eastAsia="Times New Roman" w:hAnsi="Arial" w:cs="Arial"/>
        </w:rPr>
        <w:t>;</w:t>
      </w:r>
    </w:p>
    <w:p w14:paraId="2576CD24" w14:textId="3CA1E220" w:rsidR="0083741E" w:rsidRPr="00386920" w:rsidRDefault="0083741E" w:rsidP="003011C9">
      <w:pPr>
        <w:pStyle w:val="Standard"/>
        <w:numPr>
          <w:ilvl w:val="1"/>
          <w:numId w:val="13"/>
        </w:numPr>
        <w:tabs>
          <w:tab w:val="left" w:pos="851"/>
        </w:tabs>
        <w:spacing w:line="360" w:lineRule="auto"/>
        <w:ind w:left="0" w:firstLine="0"/>
        <w:jc w:val="both"/>
        <w:rPr>
          <w:rFonts w:ascii="Arial" w:eastAsia="Times New Roman" w:hAnsi="Arial" w:cs="Arial"/>
          <w:lang w:val="pt-PT"/>
        </w:rPr>
      </w:pPr>
      <w:r w:rsidRPr="00386920">
        <w:rPr>
          <w:rFonts w:ascii="Arial" w:eastAsia="Times New Roman" w:hAnsi="Arial" w:cs="Arial"/>
          <w:lang w:val="pt-PT"/>
        </w:rPr>
        <w:lastRenderedPageBreak/>
        <w:t xml:space="preserve">A </w:t>
      </w:r>
      <w:r w:rsidRPr="00386920">
        <w:rPr>
          <w:rFonts w:ascii="Arial" w:eastAsia="Times New Roman" w:hAnsi="Arial" w:cs="Arial"/>
        </w:rPr>
        <w:t>CONTRATADA declara que tem ciência da existência da Lei Geral de Proteção de Dados e se compromete a adequar todos os procedimentos internos ao disposto na legislação com o intuito de proteger os dados pessoais repassados pelo CONTRATANTE</w:t>
      </w:r>
      <w:r w:rsidR="00CE2720">
        <w:rPr>
          <w:rFonts w:ascii="Arial" w:eastAsia="Times New Roman" w:hAnsi="Arial" w:cs="Arial"/>
        </w:rPr>
        <w:t>;</w:t>
      </w:r>
    </w:p>
    <w:p w14:paraId="59A89D64" w14:textId="1E3A639B" w:rsidR="0083741E" w:rsidRPr="00386920" w:rsidRDefault="0083741E" w:rsidP="003011C9">
      <w:pPr>
        <w:pStyle w:val="Standard"/>
        <w:numPr>
          <w:ilvl w:val="1"/>
          <w:numId w:val="13"/>
        </w:numPr>
        <w:tabs>
          <w:tab w:val="left" w:pos="851"/>
        </w:tabs>
        <w:spacing w:line="360" w:lineRule="auto"/>
        <w:ind w:left="0" w:firstLine="0"/>
        <w:jc w:val="both"/>
        <w:rPr>
          <w:rFonts w:ascii="Arial" w:eastAsia="Times New Roman" w:hAnsi="Arial" w:cs="Arial"/>
          <w:lang w:val="pt-PT"/>
        </w:rPr>
      </w:pPr>
      <w:r w:rsidRPr="00386920">
        <w:rPr>
          <w:rFonts w:ascii="Arial" w:eastAsia="Times New Roman" w:hAnsi="Arial" w:cs="Arial"/>
          <w:lang w:val="pt-PT"/>
        </w:rPr>
        <w:t xml:space="preserve">A </w:t>
      </w:r>
      <w:r w:rsidR="00457A8D">
        <w:rPr>
          <w:rFonts w:ascii="Arial" w:eastAsia="Times New Roman" w:hAnsi="Arial" w:cs="Arial"/>
          <w:lang w:val="pt-PT"/>
        </w:rPr>
        <w:t>CONTRATADA</w:t>
      </w:r>
      <w:r w:rsidRPr="00386920">
        <w:rPr>
          <w:rFonts w:ascii="Arial" w:eastAsia="Times New Roman" w:hAnsi="Arial" w:cs="Arial"/>
          <w:lang w:val="pt-PT"/>
        </w:rPr>
        <w:t xml:space="preserve"> fica obrigada a comunicar ao CNMP, em até 2 (dois) dias do conhecimento, qualquer incidente de acessos não autorizados aos dados pessoais, situações acidentais ou ilícitas de destruição, perda, alteração, comunicação ou qualquer forma de tratamento inadequado ou ilícito, bem como adotar as providências dispostas no art. 48 da LGPD</w:t>
      </w:r>
      <w:r w:rsidR="00CE2720">
        <w:rPr>
          <w:rFonts w:ascii="Arial" w:eastAsia="Times New Roman" w:hAnsi="Arial" w:cs="Arial"/>
          <w:lang w:val="pt-PT"/>
        </w:rPr>
        <w:t>;</w:t>
      </w:r>
    </w:p>
    <w:p w14:paraId="34AAF1D3" w14:textId="77777777" w:rsidR="0083741E" w:rsidRDefault="0083741E" w:rsidP="003011C9">
      <w:pPr>
        <w:pStyle w:val="Standard"/>
        <w:numPr>
          <w:ilvl w:val="1"/>
          <w:numId w:val="13"/>
        </w:numPr>
        <w:tabs>
          <w:tab w:val="left" w:pos="851"/>
        </w:tabs>
        <w:spacing w:line="360" w:lineRule="auto"/>
        <w:ind w:left="0" w:firstLine="0"/>
        <w:jc w:val="both"/>
        <w:rPr>
          <w:rFonts w:ascii="Arial" w:eastAsia="Times New Roman" w:hAnsi="Arial" w:cs="Arial"/>
          <w:lang w:val="pt-PT"/>
        </w:rPr>
      </w:pPr>
      <w:r w:rsidRPr="00386920">
        <w:rPr>
          <w:rFonts w:ascii="Arial" w:eastAsia="Times New Roman" w:hAnsi="Arial" w:cs="Arial"/>
          <w:lang w:val="pt-PT"/>
        </w:rPr>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5BC376C1" w14:textId="50623B29" w:rsidR="000B6F8B" w:rsidRPr="00386920" w:rsidRDefault="000B6F8B" w:rsidP="003011C9">
      <w:pPr>
        <w:pStyle w:val="Standard"/>
        <w:numPr>
          <w:ilvl w:val="1"/>
          <w:numId w:val="13"/>
        </w:numPr>
        <w:tabs>
          <w:tab w:val="left" w:pos="851"/>
        </w:tabs>
        <w:spacing w:line="360" w:lineRule="auto"/>
        <w:ind w:left="0" w:firstLine="0"/>
        <w:jc w:val="both"/>
        <w:rPr>
          <w:rFonts w:ascii="Arial" w:eastAsia="Times New Roman" w:hAnsi="Arial" w:cs="Arial"/>
          <w:lang w:val="pt-PT"/>
        </w:rPr>
      </w:pPr>
      <w:r w:rsidRPr="001E125C">
        <w:rPr>
          <w:rFonts w:ascii="Arial" w:eastAsia="Times New Roman" w:hAnsi="Arial" w:cs="Arial"/>
          <w:lang w:val="pt-PT"/>
        </w:rPr>
        <w:t>Eventuais responsabilidades das partes serão apuradas conforme estabelecido neste contrato e também de acordo com o que dispõe a Seção III, Capítulo VI da LGPD</w:t>
      </w:r>
      <w:r w:rsidR="00CE2720">
        <w:rPr>
          <w:rFonts w:ascii="Arial" w:eastAsia="Times New Roman" w:hAnsi="Arial" w:cs="Arial"/>
          <w:lang w:val="pt-PT"/>
        </w:rPr>
        <w:t>.</w:t>
      </w:r>
    </w:p>
    <w:p w14:paraId="53C3710B" w14:textId="201A2C4C" w:rsidR="00915C26" w:rsidRPr="00017A95" w:rsidRDefault="00915C26" w:rsidP="00017A95">
      <w:pPr>
        <w:pStyle w:val="Ttulo1"/>
        <w:spacing w:line="360" w:lineRule="auto"/>
        <w:ind w:left="431" w:hanging="431"/>
        <w:rPr>
          <w:rFonts w:ascii="Arial" w:hAnsi="Arial" w:cs="Arial"/>
          <w:sz w:val="24"/>
          <w:szCs w:val="24"/>
        </w:rPr>
      </w:pPr>
      <w:r w:rsidRPr="00017A95">
        <w:rPr>
          <w:rFonts w:ascii="Arial" w:hAnsi="Arial" w:cs="Arial"/>
          <w:sz w:val="24"/>
          <w:szCs w:val="24"/>
        </w:rPr>
        <w:t>DISPOSIÇÕES FINAIS</w:t>
      </w:r>
    </w:p>
    <w:p w14:paraId="5BD51742" w14:textId="77777777" w:rsidR="00BF632A" w:rsidRPr="00BF632A" w:rsidRDefault="00BF632A" w:rsidP="00BF632A">
      <w:pPr>
        <w:pStyle w:val="PargrafodaLista"/>
        <w:widowControl/>
        <w:numPr>
          <w:ilvl w:val="0"/>
          <w:numId w:val="7"/>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6B6751D3" w14:textId="77777777" w:rsidR="00BF632A" w:rsidRPr="00BF632A" w:rsidRDefault="00BF632A" w:rsidP="00BF632A">
      <w:pPr>
        <w:pStyle w:val="PargrafodaLista"/>
        <w:widowControl/>
        <w:numPr>
          <w:ilvl w:val="0"/>
          <w:numId w:val="7"/>
        </w:numPr>
        <w:suppressAutoHyphens w:val="0"/>
        <w:autoSpaceDE w:val="0"/>
        <w:adjustRightInd w:val="0"/>
        <w:spacing w:line="360" w:lineRule="auto"/>
        <w:contextualSpacing w:val="0"/>
        <w:jc w:val="both"/>
        <w:textAlignment w:val="auto"/>
        <w:rPr>
          <w:rFonts w:ascii="Arial, Arial" w:eastAsia="Times New Roman" w:hAnsi="Arial, Arial" w:cs="Arial, Arial"/>
          <w:vanish/>
          <w:szCs w:val="24"/>
        </w:rPr>
      </w:pPr>
    </w:p>
    <w:p w14:paraId="6510A7E9" w14:textId="385FB82F" w:rsidR="00A31EBB" w:rsidRPr="00954007" w:rsidRDefault="00A31EBB" w:rsidP="00BF632A">
      <w:pPr>
        <w:pStyle w:val="Default"/>
        <w:widowControl/>
        <w:numPr>
          <w:ilvl w:val="1"/>
          <w:numId w:val="7"/>
        </w:numPr>
        <w:suppressAutoHyphens w:val="0"/>
        <w:adjustRightInd w:val="0"/>
        <w:spacing w:line="360" w:lineRule="auto"/>
        <w:jc w:val="both"/>
        <w:textAlignment w:val="auto"/>
        <w:rPr>
          <w:rFonts w:eastAsia="Times New Roman"/>
          <w:color w:val="auto"/>
        </w:rPr>
      </w:pPr>
      <w:r w:rsidRPr="003B582E">
        <w:rPr>
          <w:rFonts w:ascii="Arial" w:hAnsi="Arial" w:cs="Arial"/>
        </w:rPr>
        <w:t xml:space="preserve">Este Termo de Referência foi criado para abrigar requisitos de negócio obrigatórios junto aos contratos CNMP, bem como alinhar-se à proposta comercial SERPRO do </w:t>
      </w:r>
      <w:r w:rsidRPr="005C714A">
        <w:rPr>
          <w:rFonts w:ascii="Arial" w:hAnsi="Arial" w:cs="Arial"/>
        </w:rPr>
        <w:t xml:space="preserve">Anexo </w:t>
      </w:r>
      <w:r w:rsidR="00017A10" w:rsidRPr="005C714A">
        <w:rPr>
          <w:rFonts w:ascii="Arial" w:hAnsi="Arial" w:cs="Arial"/>
        </w:rPr>
        <w:t>I</w:t>
      </w:r>
      <w:r w:rsidRPr="003B582E">
        <w:rPr>
          <w:rFonts w:ascii="Arial" w:hAnsi="Arial" w:cs="Arial"/>
        </w:rPr>
        <w:t xml:space="preserve"> contendo as características e os termos de uso dos itens contratados a serem observados pelo CNMP, desde que não existam conflitos com este Termo de Referência. Com efeito, o Termo de Referência possui prevalência sobre as condições da proposta comercial SERPRO</w:t>
      </w:r>
      <w:r>
        <w:rPr>
          <w:rFonts w:ascii="Arial" w:hAnsi="Arial" w:cs="Arial"/>
        </w:rPr>
        <w:t>;</w:t>
      </w:r>
    </w:p>
    <w:p w14:paraId="4FC1AE5F" w14:textId="544B49A7" w:rsidR="00263222" w:rsidRDefault="00263222" w:rsidP="00BF632A">
      <w:pPr>
        <w:pStyle w:val="Default"/>
        <w:widowControl/>
        <w:numPr>
          <w:ilvl w:val="1"/>
          <w:numId w:val="7"/>
        </w:numPr>
        <w:suppressAutoHyphens w:val="0"/>
        <w:adjustRightInd w:val="0"/>
        <w:spacing w:line="360" w:lineRule="auto"/>
        <w:jc w:val="both"/>
        <w:textAlignment w:val="auto"/>
        <w:rPr>
          <w:rFonts w:eastAsia="Times New Roman"/>
          <w:color w:val="auto"/>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6B2DFE">
        <w:rPr>
          <w:rFonts w:ascii="Arial" w:hAnsi="Arial" w:cs="Arial" w:hint="eastAsi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CONTRATADA</w:t>
      </w:r>
      <w:r w:rsidRPr="006B2DFE">
        <w:rPr>
          <w:rFonts w:ascii="Arial" w:hAnsi="Arial" w:cs="Arial" w:hint="eastAsi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deve</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rá</w:t>
      </w:r>
      <w:r w:rsidRPr="006B2DFE">
        <w:rPr>
          <w:rFonts w:ascii="Arial" w:hAnsi="Arial" w:cs="Arial" w:hint="eastAsi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realizar a transição contratual com transfe</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rên</w:t>
      </w:r>
      <w:r w:rsidRPr="006B2DFE">
        <w:rPr>
          <w:rFonts w:ascii="Arial" w:hAnsi="Arial" w:cs="Arial" w:hint="eastAsi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cia de conhecimento, tecnologia e </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téc</w:t>
      </w:r>
      <w:r w:rsidRPr="006B2DFE">
        <w:rPr>
          <w:rFonts w:ascii="Arial" w:hAnsi="Arial" w:cs="Arial" w:hint="eastAsi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nicas empregadas, sem perda de informações, podendo exigir, inclusive, a capacitação dos </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téc</w:t>
      </w:r>
      <w:r w:rsidRPr="006B2DFE">
        <w:rPr>
          <w:rFonts w:ascii="Arial" w:hAnsi="Arial" w:cs="Arial" w:hint="eastAsi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nicos do </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CONTRATANTE</w:t>
      </w:r>
      <w:r w:rsidRPr="006B2DFE">
        <w:rPr>
          <w:rFonts w:ascii="Arial" w:hAnsi="Arial" w:cs="Arial" w:hint="eastAsi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ou da nova empresa que </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continuará </w:t>
      </w:r>
      <w:r w:rsidRPr="006B2DFE">
        <w:rPr>
          <w:rFonts w:ascii="Arial" w:hAnsi="Arial" w:cs="Arial" w:hint="eastAsia"/>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execução dos serviços</w:t>
      </w: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6E46DA7" w14:textId="3C95E622" w:rsidR="00954007" w:rsidRDefault="00757D91" w:rsidP="00BF632A">
      <w:pPr>
        <w:pStyle w:val="Default"/>
        <w:widowControl/>
        <w:numPr>
          <w:ilvl w:val="1"/>
          <w:numId w:val="7"/>
        </w:numPr>
        <w:suppressAutoHyphens w:val="0"/>
        <w:adjustRightInd w:val="0"/>
        <w:spacing w:line="360" w:lineRule="auto"/>
        <w:jc w:val="both"/>
        <w:textAlignment w:val="auto"/>
        <w:rPr>
          <w:rFonts w:eastAsia="Times New Roman"/>
          <w:color w:val="auto"/>
        </w:rPr>
      </w:pPr>
      <w:r>
        <w:rPr>
          <w:rFonts w:eastAsia="Times New Roman"/>
          <w:color w:val="auto"/>
        </w:rPr>
        <w:t>Durante a transição contratual</w:t>
      </w:r>
      <w:r w:rsidR="006C05DD" w:rsidRPr="006C05DD">
        <w:rPr>
          <w:rFonts w:eastAsia="Times New Roman"/>
          <w:color w:val="auto"/>
        </w:rPr>
        <w:t xml:space="preserve">, a </w:t>
      </w:r>
      <w:r>
        <w:rPr>
          <w:rFonts w:eastAsia="Times New Roman"/>
          <w:color w:val="auto"/>
        </w:rPr>
        <w:t>CONTRATADA</w:t>
      </w:r>
      <w:r w:rsidR="006C05DD" w:rsidRPr="006C05DD">
        <w:rPr>
          <w:rFonts w:eastAsia="Times New Roman"/>
          <w:color w:val="auto"/>
        </w:rPr>
        <w:t xml:space="preserve"> repassará ao CNMP todas as informações necessárias à continuidade da operação dos serviços em nuvem incluindo, no mínimo, o seguinte:</w:t>
      </w:r>
    </w:p>
    <w:p w14:paraId="578F9150" w14:textId="77777777" w:rsidR="00A256F6" w:rsidRPr="00A256F6" w:rsidRDefault="00A256F6" w:rsidP="00A256F6">
      <w:pPr>
        <w:pStyle w:val="Default"/>
        <w:widowControl/>
        <w:numPr>
          <w:ilvl w:val="2"/>
          <w:numId w:val="7"/>
        </w:numPr>
        <w:suppressAutoHyphens w:val="0"/>
        <w:adjustRightInd w:val="0"/>
        <w:spacing w:line="360" w:lineRule="auto"/>
        <w:jc w:val="both"/>
        <w:textAlignment w:val="auto"/>
        <w:rPr>
          <w:rFonts w:eastAsia="Times New Roman"/>
          <w:color w:val="auto"/>
        </w:rPr>
      </w:pPr>
      <w:r w:rsidRPr="00A256F6">
        <w:rPr>
          <w:rFonts w:eastAsia="Times New Roman"/>
          <w:color w:val="auto"/>
        </w:rPr>
        <w:lastRenderedPageBreak/>
        <w:t xml:space="preserve">Todos os artefatos, incluindo, mas não limitados, a dados, serviços, workflows, scripts, catálogos de serviço e arquivos de configuração, relativos ao cloud </w:t>
      </w:r>
      <w:proofErr w:type="spellStart"/>
      <w:r w:rsidRPr="00A256F6">
        <w:rPr>
          <w:rFonts w:eastAsia="Times New Roman"/>
          <w:color w:val="auto"/>
        </w:rPr>
        <w:t>provider</w:t>
      </w:r>
      <w:proofErr w:type="spellEnd"/>
      <w:r w:rsidRPr="00A256F6">
        <w:rPr>
          <w:rFonts w:eastAsia="Times New Roman"/>
          <w:color w:val="auto"/>
        </w:rPr>
        <w:t>;</w:t>
      </w:r>
    </w:p>
    <w:p w14:paraId="39C689F9" w14:textId="77777777" w:rsidR="00A256F6" w:rsidRPr="00A256F6" w:rsidRDefault="00A256F6" w:rsidP="00A256F6">
      <w:pPr>
        <w:pStyle w:val="Default"/>
        <w:widowControl/>
        <w:numPr>
          <w:ilvl w:val="2"/>
          <w:numId w:val="7"/>
        </w:numPr>
        <w:suppressAutoHyphens w:val="0"/>
        <w:adjustRightInd w:val="0"/>
        <w:spacing w:line="360" w:lineRule="auto"/>
        <w:jc w:val="both"/>
        <w:textAlignment w:val="auto"/>
        <w:rPr>
          <w:rFonts w:eastAsia="Times New Roman"/>
          <w:color w:val="auto"/>
        </w:rPr>
      </w:pPr>
      <w:r w:rsidRPr="00A256F6">
        <w:rPr>
          <w:rFonts w:eastAsia="Times New Roman"/>
          <w:color w:val="auto"/>
        </w:rPr>
        <w:t xml:space="preserve">Listagem de todas as contas, grupos de usuários e permissões localizadas no cloud </w:t>
      </w:r>
      <w:proofErr w:type="spellStart"/>
      <w:r w:rsidRPr="00A256F6">
        <w:rPr>
          <w:rFonts w:eastAsia="Times New Roman"/>
          <w:color w:val="auto"/>
        </w:rPr>
        <w:t>provider</w:t>
      </w:r>
      <w:proofErr w:type="spellEnd"/>
      <w:r w:rsidRPr="00A256F6">
        <w:rPr>
          <w:rFonts w:eastAsia="Times New Roman"/>
          <w:color w:val="auto"/>
        </w:rPr>
        <w:t xml:space="preserve"> para que seja possível exportar essas informações;</w:t>
      </w:r>
    </w:p>
    <w:p w14:paraId="1DA329AA" w14:textId="10A7DC1E" w:rsidR="00860F62" w:rsidRDefault="00A256F6" w:rsidP="00A256F6">
      <w:pPr>
        <w:pStyle w:val="Default"/>
        <w:widowControl/>
        <w:numPr>
          <w:ilvl w:val="2"/>
          <w:numId w:val="7"/>
        </w:numPr>
        <w:suppressAutoHyphens w:val="0"/>
        <w:adjustRightInd w:val="0"/>
        <w:spacing w:line="360" w:lineRule="auto"/>
        <w:jc w:val="both"/>
        <w:textAlignment w:val="auto"/>
        <w:rPr>
          <w:rFonts w:eastAsia="Times New Roman"/>
          <w:color w:val="auto"/>
        </w:rPr>
      </w:pPr>
      <w:r w:rsidRPr="00A256F6">
        <w:rPr>
          <w:rFonts w:eastAsia="Times New Roman"/>
          <w:color w:val="auto"/>
        </w:rPr>
        <w:t xml:space="preserve">Comprovante de licenciamento ou cotas de qualquer software adquirido por meio do </w:t>
      </w:r>
      <w:proofErr w:type="spellStart"/>
      <w:r w:rsidRPr="00A256F6">
        <w:rPr>
          <w:rFonts w:eastAsia="Times New Roman"/>
          <w:color w:val="auto"/>
        </w:rPr>
        <w:t>marketplace</w:t>
      </w:r>
      <w:proofErr w:type="spellEnd"/>
      <w:r w:rsidRPr="00A256F6">
        <w:rPr>
          <w:rFonts w:eastAsia="Times New Roman"/>
          <w:color w:val="auto"/>
        </w:rPr>
        <w:t xml:space="preserve"> do cloud </w:t>
      </w:r>
      <w:proofErr w:type="spellStart"/>
      <w:r w:rsidRPr="00A256F6">
        <w:rPr>
          <w:rFonts w:eastAsia="Times New Roman"/>
          <w:color w:val="auto"/>
        </w:rPr>
        <w:t>provider</w:t>
      </w:r>
      <w:proofErr w:type="spellEnd"/>
      <w:r w:rsidRPr="00A256F6">
        <w:rPr>
          <w:rFonts w:eastAsia="Times New Roman"/>
          <w:color w:val="auto"/>
        </w:rPr>
        <w:t>, desde que não seja por meio de subscrição;</w:t>
      </w:r>
    </w:p>
    <w:p w14:paraId="6609EFE1" w14:textId="2D9C6D0F" w:rsidR="009A6DA7" w:rsidRPr="004511F4" w:rsidRDefault="009A6DA7" w:rsidP="00BF632A">
      <w:pPr>
        <w:pStyle w:val="Default"/>
        <w:widowControl/>
        <w:numPr>
          <w:ilvl w:val="1"/>
          <w:numId w:val="7"/>
        </w:numPr>
        <w:suppressAutoHyphens w:val="0"/>
        <w:adjustRightInd w:val="0"/>
        <w:spacing w:line="360" w:lineRule="auto"/>
        <w:jc w:val="both"/>
        <w:textAlignment w:val="auto"/>
        <w:rPr>
          <w:rFonts w:eastAsia="Times New Roman"/>
          <w:color w:val="auto"/>
        </w:rPr>
      </w:pPr>
      <w:r w:rsidRPr="004511F4">
        <w:rPr>
          <w:rFonts w:eastAsia="Times New Roman"/>
          <w:color w:val="auto"/>
        </w:rPr>
        <w:t>Todos os dados provenientes e</w:t>
      </w:r>
      <w:r w:rsidR="006A2A65" w:rsidRPr="004511F4">
        <w:rPr>
          <w:rFonts w:eastAsia="Times New Roman"/>
          <w:color w:val="auto"/>
        </w:rPr>
        <w:t>/ou armazenados</w:t>
      </w:r>
      <w:r w:rsidRPr="004511F4">
        <w:rPr>
          <w:rFonts w:eastAsia="Times New Roman"/>
          <w:color w:val="auto"/>
        </w:rPr>
        <w:t xml:space="preserve"> d</w:t>
      </w:r>
      <w:r w:rsidR="006A2A65" w:rsidRPr="004511F4">
        <w:rPr>
          <w:rFonts w:eastAsia="Times New Roman"/>
          <w:color w:val="auto"/>
        </w:rPr>
        <w:t>os</w:t>
      </w:r>
      <w:r w:rsidRPr="004511F4">
        <w:rPr>
          <w:rFonts w:eastAsia="Times New Roman"/>
          <w:color w:val="auto"/>
        </w:rPr>
        <w:t xml:space="preserve"> serviços </w:t>
      </w:r>
      <w:r w:rsidR="006A2A65" w:rsidRPr="004511F4">
        <w:rPr>
          <w:rFonts w:eastAsia="Times New Roman"/>
          <w:color w:val="auto"/>
        </w:rPr>
        <w:t>de nuvem são</w:t>
      </w:r>
      <w:r w:rsidRPr="004511F4">
        <w:rPr>
          <w:rFonts w:eastAsia="Times New Roman"/>
          <w:color w:val="auto"/>
        </w:rPr>
        <w:t xml:space="preserve"> de propriedade </w:t>
      </w:r>
      <w:r w:rsidR="006A2A65" w:rsidRPr="004511F4">
        <w:rPr>
          <w:rFonts w:eastAsia="Times New Roman"/>
          <w:color w:val="auto"/>
        </w:rPr>
        <w:t>exclusiva</w:t>
      </w:r>
      <w:r w:rsidRPr="004511F4">
        <w:rPr>
          <w:rFonts w:eastAsia="Times New Roman"/>
          <w:color w:val="auto"/>
        </w:rPr>
        <w:t xml:space="preserve"> do CNMP, a quem deverá ser assegurado acesso irrestrito a qualquer momento do contrato; </w:t>
      </w:r>
    </w:p>
    <w:p w14:paraId="2B034AC6" w14:textId="77777777" w:rsidR="00A062AC" w:rsidRPr="004511F4" w:rsidRDefault="009A6DA7" w:rsidP="0009413D">
      <w:pPr>
        <w:pStyle w:val="Default"/>
        <w:widowControl/>
        <w:numPr>
          <w:ilvl w:val="1"/>
          <w:numId w:val="7"/>
        </w:numPr>
        <w:suppressAutoHyphens w:val="0"/>
        <w:adjustRightInd w:val="0"/>
        <w:spacing w:line="360" w:lineRule="auto"/>
        <w:jc w:val="both"/>
        <w:textAlignment w:val="auto"/>
        <w:rPr>
          <w:color w:val="auto"/>
          <w:lang w:eastAsia="en-US"/>
        </w:rPr>
      </w:pPr>
      <w:r w:rsidRPr="004511F4">
        <w:rPr>
          <w:rFonts w:eastAsia="Times New Roman"/>
          <w:color w:val="auto"/>
        </w:rPr>
        <w:t>Todas as contas e senhas utilizadas pela contratada para operacionalizar serviços dos provedores serão criadas para uso exclusivo do C</w:t>
      </w:r>
      <w:r w:rsidR="005F0FD4" w:rsidRPr="004511F4">
        <w:rPr>
          <w:rFonts w:eastAsia="Times New Roman"/>
          <w:color w:val="auto"/>
        </w:rPr>
        <w:t>NMP</w:t>
      </w:r>
      <w:r w:rsidRPr="004511F4">
        <w:rPr>
          <w:rFonts w:eastAsia="Times New Roman"/>
          <w:color w:val="auto"/>
        </w:rPr>
        <w:t>, e não poderão ser utilizadas para gerência de qualquer outro cliente da CONTRATADA;</w:t>
      </w:r>
    </w:p>
    <w:p w14:paraId="44226D04" w14:textId="77611633" w:rsidR="001B7423" w:rsidRDefault="009A6DA7" w:rsidP="0009413D">
      <w:pPr>
        <w:pStyle w:val="Default"/>
        <w:widowControl/>
        <w:numPr>
          <w:ilvl w:val="1"/>
          <w:numId w:val="7"/>
        </w:numPr>
        <w:suppressAutoHyphens w:val="0"/>
        <w:adjustRightInd w:val="0"/>
        <w:spacing w:line="360" w:lineRule="auto"/>
        <w:jc w:val="both"/>
        <w:textAlignment w:val="auto"/>
        <w:rPr>
          <w:rFonts w:eastAsia="Times New Roman"/>
          <w:color w:val="auto"/>
        </w:rPr>
      </w:pPr>
      <w:r w:rsidRPr="004511F4">
        <w:rPr>
          <w:rFonts w:eastAsia="Times New Roman"/>
          <w:color w:val="auto"/>
        </w:rPr>
        <w:t>O foro da contratação será nacional e a legislação brasileira prevalecerá sobre qualquer outra, independente da origem do provedor, de acordo com os termos do art. 11 da Lei 12.965 de 23 de abril de 2014, da Norma nº 14/IN01/DSIC/GSIPR e da Lei N° 13.709 de 14 de agosto de 2018.</w:t>
      </w:r>
    </w:p>
    <w:p w14:paraId="629DA8DF" w14:textId="77777777" w:rsidR="001B7423" w:rsidRDefault="001B7423">
      <w:pPr>
        <w:rPr>
          <w:rFonts w:ascii="Arial, Arial" w:eastAsia="Times New Roman" w:hAnsi="Arial, Arial" w:cs="Arial, Arial"/>
        </w:rPr>
      </w:pPr>
      <w:r>
        <w:rPr>
          <w:rFonts w:eastAsia="Times New Roman"/>
        </w:rPr>
        <w:br w:type="page"/>
      </w:r>
    </w:p>
    <w:p w14:paraId="05C1D04F" w14:textId="0E35D4B2" w:rsidR="00211BB8" w:rsidRPr="00CF4B5D" w:rsidRDefault="00D5195F" w:rsidP="00CF4B5D">
      <w:pPr>
        <w:pStyle w:val="Default"/>
        <w:widowControl/>
        <w:suppressAutoHyphens w:val="0"/>
        <w:adjustRightInd w:val="0"/>
        <w:spacing w:line="360" w:lineRule="auto"/>
        <w:ind w:left="792"/>
        <w:jc w:val="center"/>
        <w:textAlignment w:val="auto"/>
        <w:rPr>
          <w:b/>
          <w:bCs/>
          <w:color w:val="auto"/>
          <w:sz w:val="40"/>
          <w:szCs w:val="40"/>
          <w:lang w:eastAsia="en-US"/>
        </w:rPr>
      </w:pPr>
      <w:r w:rsidRPr="00CF4B5D">
        <w:rPr>
          <w:b/>
          <w:bCs/>
          <w:color w:val="auto"/>
          <w:sz w:val="40"/>
          <w:szCs w:val="40"/>
          <w:lang w:eastAsia="en-US"/>
        </w:rPr>
        <w:lastRenderedPageBreak/>
        <w:t>ANEXO I – PROPOSTA COMERCIAL SERPRO</w:t>
      </w:r>
    </w:p>
    <w:p w14:paraId="57E2FFA0" w14:textId="77777777" w:rsidR="00FA5FD4" w:rsidRDefault="002A2051" w:rsidP="007B1E20">
      <w:pPr>
        <w:pStyle w:val="Default"/>
        <w:widowControl/>
        <w:suppressAutoHyphens w:val="0"/>
        <w:adjustRightInd w:val="0"/>
        <w:ind w:left="792"/>
        <w:textAlignment w:val="auto"/>
        <w:rPr>
          <w:color w:val="auto"/>
          <w:lang w:eastAsia="en-US"/>
        </w:rPr>
      </w:pPr>
      <w:r>
        <w:rPr>
          <w:color w:val="auto"/>
          <w:lang w:eastAsia="en-US"/>
        </w:rPr>
        <w:t xml:space="preserve">Atenção: </w:t>
      </w:r>
    </w:p>
    <w:p w14:paraId="35A9585D" w14:textId="0DC468CE" w:rsidR="00CF4B5D" w:rsidRPr="00BE5B3B" w:rsidRDefault="00F757DA" w:rsidP="007B1E20">
      <w:pPr>
        <w:pStyle w:val="Default"/>
        <w:widowControl/>
        <w:suppressAutoHyphens w:val="0"/>
        <w:adjustRightInd w:val="0"/>
        <w:ind w:left="792"/>
        <w:textAlignment w:val="auto"/>
        <w:rPr>
          <w:b/>
          <w:bCs/>
          <w:color w:val="auto"/>
          <w:lang w:eastAsia="en-US"/>
        </w:rPr>
      </w:pPr>
      <w:r w:rsidRPr="00BE5B3B">
        <w:rPr>
          <w:b/>
          <w:bCs/>
          <w:color w:val="auto"/>
          <w:lang w:eastAsia="en-US"/>
        </w:rPr>
        <w:t>E</w:t>
      </w:r>
      <w:r w:rsidR="00656639" w:rsidRPr="00BE5B3B">
        <w:rPr>
          <w:b/>
          <w:bCs/>
          <w:color w:val="auto"/>
          <w:lang w:eastAsia="en-US"/>
        </w:rPr>
        <w:t xml:space="preserve">ste anexo traz </w:t>
      </w:r>
      <w:r w:rsidR="009C7873" w:rsidRPr="00BE5B3B">
        <w:rPr>
          <w:b/>
          <w:bCs/>
          <w:color w:val="auto"/>
          <w:lang w:eastAsia="en-US"/>
        </w:rPr>
        <w:t>“</w:t>
      </w:r>
      <w:r w:rsidR="00656639" w:rsidRPr="00BE5B3B">
        <w:rPr>
          <w:b/>
          <w:bCs/>
          <w:color w:val="auto"/>
          <w:lang w:eastAsia="en-US"/>
        </w:rPr>
        <w:t>imagens</w:t>
      </w:r>
      <w:r w:rsidR="009C7873" w:rsidRPr="00BE5B3B">
        <w:rPr>
          <w:b/>
          <w:bCs/>
          <w:color w:val="auto"/>
          <w:lang w:eastAsia="en-US"/>
        </w:rPr>
        <w:t>”</w:t>
      </w:r>
      <w:r w:rsidR="00656639" w:rsidRPr="00BE5B3B">
        <w:rPr>
          <w:b/>
          <w:bCs/>
          <w:color w:val="auto"/>
          <w:lang w:eastAsia="en-US"/>
        </w:rPr>
        <w:t xml:space="preserve"> d</w:t>
      </w:r>
      <w:r w:rsidR="00BF33E6" w:rsidRPr="00BE5B3B">
        <w:rPr>
          <w:b/>
          <w:bCs/>
          <w:color w:val="auto"/>
          <w:lang w:eastAsia="en-US"/>
        </w:rPr>
        <w:t>a proposta comercial SERPRO</w:t>
      </w:r>
      <w:r w:rsidR="009C7873" w:rsidRPr="00BE5B3B">
        <w:rPr>
          <w:b/>
          <w:bCs/>
          <w:color w:val="auto"/>
          <w:lang w:eastAsia="en-US"/>
        </w:rPr>
        <w:t xml:space="preserve">, </w:t>
      </w:r>
      <w:r w:rsidRPr="00BE5B3B">
        <w:rPr>
          <w:b/>
          <w:bCs/>
          <w:color w:val="auto"/>
          <w:lang w:eastAsia="en-US"/>
        </w:rPr>
        <w:t xml:space="preserve">sendo </w:t>
      </w:r>
      <w:r w:rsidR="009C7873" w:rsidRPr="00BE5B3B">
        <w:rPr>
          <w:b/>
          <w:bCs/>
          <w:color w:val="auto"/>
          <w:lang w:eastAsia="en-US"/>
        </w:rPr>
        <w:t>o</w:t>
      </w:r>
      <w:r w:rsidR="002A2051" w:rsidRPr="00BE5B3B">
        <w:rPr>
          <w:b/>
          <w:bCs/>
          <w:color w:val="auto"/>
          <w:lang w:eastAsia="en-US"/>
        </w:rPr>
        <w:t xml:space="preserve"> arquivo PDF original</w:t>
      </w:r>
      <w:r w:rsidR="00246EC6" w:rsidRPr="00BE5B3B">
        <w:rPr>
          <w:b/>
          <w:bCs/>
          <w:color w:val="auto"/>
          <w:lang w:eastAsia="en-US"/>
        </w:rPr>
        <w:t xml:space="preserve"> da proposta </w:t>
      </w:r>
      <w:r w:rsidR="00BE5B3B" w:rsidRPr="00BE5B3B">
        <w:rPr>
          <w:b/>
          <w:bCs/>
          <w:color w:val="auto"/>
          <w:lang w:eastAsia="en-US"/>
        </w:rPr>
        <w:t>devidamente anexado</w:t>
      </w:r>
      <w:r w:rsidR="002A2051" w:rsidRPr="00BE5B3B">
        <w:rPr>
          <w:b/>
          <w:bCs/>
          <w:color w:val="auto"/>
          <w:lang w:eastAsia="en-US"/>
        </w:rPr>
        <w:t xml:space="preserve"> ao processo</w:t>
      </w:r>
      <w:r w:rsidR="00C91CE3" w:rsidRPr="00BE5B3B">
        <w:rPr>
          <w:b/>
          <w:bCs/>
          <w:color w:val="auto"/>
          <w:lang w:eastAsia="en-US"/>
        </w:rPr>
        <w:t xml:space="preserve"> de contratação </w:t>
      </w:r>
      <w:r w:rsidR="00413E07" w:rsidRPr="00BE5B3B">
        <w:rPr>
          <w:b/>
          <w:bCs/>
          <w:color w:val="auto"/>
          <w:lang w:eastAsia="en-US"/>
        </w:rPr>
        <w:t xml:space="preserve">SEI </w:t>
      </w:r>
      <w:r w:rsidR="00413E07" w:rsidRPr="00BE5B3B">
        <w:rPr>
          <w:b/>
          <w:bCs/>
          <w:color w:val="auto"/>
          <w:lang w:eastAsia="en-US"/>
        </w:rPr>
        <w:t>19.00.6321.0001584/2023-71</w:t>
      </w:r>
      <w:r w:rsidR="00876013" w:rsidRPr="00BE5B3B">
        <w:rPr>
          <w:b/>
          <w:bCs/>
          <w:color w:val="auto"/>
          <w:lang w:eastAsia="en-US"/>
        </w:rPr>
        <w:t>.</w:t>
      </w:r>
    </w:p>
    <w:p w14:paraId="49F6D5A8" w14:textId="77777777" w:rsidR="00FA5FD4" w:rsidRDefault="00FA5FD4" w:rsidP="00FA5FD4">
      <w:pPr>
        <w:pStyle w:val="Default"/>
        <w:widowControl/>
        <w:suppressAutoHyphens w:val="0"/>
        <w:adjustRightInd w:val="0"/>
        <w:spacing w:line="360" w:lineRule="auto"/>
        <w:ind w:left="792"/>
        <w:textAlignment w:val="auto"/>
        <w:rPr>
          <w:color w:val="auto"/>
          <w:lang w:eastAsia="en-US"/>
        </w:rPr>
      </w:pPr>
    </w:p>
    <w:p w14:paraId="39C71549" w14:textId="65B3E099" w:rsidR="002C580C" w:rsidRDefault="002C580C">
      <w:pPr>
        <w:rPr>
          <w:rFonts w:ascii="Arial, Arial" w:eastAsia="Arial, Arial" w:hAnsi="Arial, Arial" w:cs="Arial, Arial"/>
          <w:lang w:eastAsia="en-US"/>
        </w:rPr>
      </w:pPr>
      <w:r>
        <w:rPr>
          <w:lang w:eastAsia="en-US"/>
        </w:rPr>
        <w:br w:type="page"/>
      </w:r>
      <w:r w:rsidR="00197CF5">
        <w:rPr>
          <w:rFonts w:ascii="Arial, Arial" w:eastAsia="Arial, Arial" w:hAnsi="Arial, Arial" w:cs="Arial, Arial"/>
          <w:noProof/>
          <w:lang w:eastAsia="en-US"/>
        </w:rPr>
        <w:lastRenderedPageBreak/>
        <w:drawing>
          <wp:inline distT="0" distB="0" distL="0" distR="0" wp14:anchorId="77274EB6" wp14:editId="727B96F4">
            <wp:extent cx="6006465" cy="8495665"/>
            <wp:effectExtent l="0" t="0" r="0" b="635"/>
            <wp:docPr id="59871836" name="Imagem 21" descr="Texto preto sobre fundo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1836" name="Imagem 21" descr="Texto preto sobre fundo branco&#10;&#10;Descrição gerada automaticamente"/>
                    <pic:cNvPicPr/>
                  </pic:nvPicPr>
                  <pic:blipFill>
                    <a:blip r:embed="rId12">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26F5A530" wp14:editId="60279F4E">
            <wp:extent cx="6006465" cy="8495665"/>
            <wp:effectExtent l="0" t="0" r="0" b="635"/>
            <wp:docPr id="1611875119" name="Imagem 22"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75119" name="Imagem 22" descr="Tabela&#10;&#10;Descrição gerada automaticamente"/>
                    <pic:cNvPicPr/>
                  </pic:nvPicPr>
                  <pic:blipFill>
                    <a:blip r:embed="rId13">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4D1CB0E5" wp14:editId="7806E85F">
            <wp:extent cx="6006465" cy="8495665"/>
            <wp:effectExtent l="0" t="0" r="0" b="635"/>
            <wp:docPr id="1441519613" name="Imagem 23"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519613" name="Imagem 23" descr="Uma imagem contendo Texto&#10;&#10;Descrição gerada automaticamente"/>
                    <pic:cNvPicPr/>
                  </pic:nvPicPr>
                  <pic:blipFill>
                    <a:blip r:embed="rId14">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34AAC569" wp14:editId="6A845670">
            <wp:extent cx="6006465" cy="8495665"/>
            <wp:effectExtent l="0" t="0" r="0" b="635"/>
            <wp:docPr id="260096335" name="Imagem 24"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96335" name="Imagem 24" descr="Texto, Carta&#10;&#10;Descrição gerada automaticamente"/>
                    <pic:cNvPicPr/>
                  </pic:nvPicPr>
                  <pic:blipFill>
                    <a:blip r:embed="rId15">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59D2C3ED" wp14:editId="5BC37C4A">
            <wp:extent cx="6006465" cy="8495665"/>
            <wp:effectExtent l="0" t="0" r="0" b="635"/>
            <wp:docPr id="79082976" name="Imagem 25"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82976" name="Imagem 25" descr="Texto, Carta&#10;&#10;Descrição gerada automaticamente"/>
                    <pic:cNvPicPr/>
                  </pic:nvPicPr>
                  <pic:blipFill>
                    <a:blip r:embed="rId16">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1D555449" wp14:editId="6582BFDB">
            <wp:extent cx="6006465" cy="8495665"/>
            <wp:effectExtent l="0" t="0" r="0" b="635"/>
            <wp:docPr id="485353474" name="Imagem 2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53474" name="Imagem 26" descr="Texto&#10;&#10;Descrição gerada automaticamente"/>
                    <pic:cNvPicPr/>
                  </pic:nvPicPr>
                  <pic:blipFill>
                    <a:blip r:embed="rId17">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2CA43CF7" wp14:editId="02BC774F">
            <wp:extent cx="6006465" cy="8495665"/>
            <wp:effectExtent l="0" t="0" r="0" b="635"/>
            <wp:docPr id="243075390" name="Imagem 27"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75390" name="Imagem 27" descr="Texto, Carta&#10;&#10;Descrição gerada automaticamente"/>
                    <pic:cNvPicPr/>
                  </pic:nvPicPr>
                  <pic:blipFill>
                    <a:blip r:embed="rId18">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13D72A45" wp14:editId="2BFD4DA0">
            <wp:extent cx="6006465" cy="8495665"/>
            <wp:effectExtent l="0" t="0" r="0" b="635"/>
            <wp:docPr id="2042004672" name="Imagem 28"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004672" name="Imagem 28" descr="Texto, Carta&#10;&#10;Descrição gerada automaticamente"/>
                    <pic:cNvPicPr/>
                  </pic:nvPicPr>
                  <pic:blipFill>
                    <a:blip r:embed="rId19">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6251FA91" wp14:editId="6A99B430">
            <wp:extent cx="6006465" cy="8495665"/>
            <wp:effectExtent l="0" t="0" r="0" b="635"/>
            <wp:docPr id="1840528130" name="Imagem 29"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528130" name="Imagem 29" descr="Interface gráfica do usuário, Texto, Aplicativo&#10;&#10;Descrição gerada automaticamente"/>
                    <pic:cNvPicPr/>
                  </pic:nvPicPr>
                  <pic:blipFill>
                    <a:blip r:embed="rId20">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55837D5D" wp14:editId="68A9EDE1">
            <wp:extent cx="6006465" cy="8495665"/>
            <wp:effectExtent l="0" t="0" r="0" b="635"/>
            <wp:docPr id="592598246" name="Imagem 30"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598246" name="Imagem 30" descr="Texto, Carta&#10;&#10;Descrição gerada automaticamente"/>
                    <pic:cNvPicPr/>
                  </pic:nvPicPr>
                  <pic:blipFill>
                    <a:blip r:embed="rId21">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5D0D311D" wp14:editId="5AD7CBD7">
            <wp:extent cx="6006465" cy="8495665"/>
            <wp:effectExtent l="0" t="0" r="0" b="635"/>
            <wp:docPr id="544477457" name="Imagem 31"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477457" name="Imagem 31" descr="Texto, Carta&#10;&#10;Descrição gerada automaticamente"/>
                    <pic:cNvPicPr/>
                  </pic:nvPicPr>
                  <pic:blipFill>
                    <a:blip r:embed="rId22">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63E4E140" wp14:editId="44AB825A">
            <wp:extent cx="6006465" cy="8495665"/>
            <wp:effectExtent l="0" t="0" r="0" b="635"/>
            <wp:docPr id="2142097699" name="Imagem 3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97699" name="Imagem 32" descr="Texto&#10;&#10;Descrição gerada automaticamente"/>
                    <pic:cNvPicPr/>
                  </pic:nvPicPr>
                  <pic:blipFill>
                    <a:blip r:embed="rId23">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20C154E8" wp14:editId="65D73565">
            <wp:extent cx="6006465" cy="8495665"/>
            <wp:effectExtent l="0" t="0" r="0" b="635"/>
            <wp:docPr id="1119891213" name="Imagem 3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891213" name="Imagem 33" descr="Texto&#10;&#10;Descrição gerada automaticamente"/>
                    <pic:cNvPicPr/>
                  </pic:nvPicPr>
                  <pic:blipFill>
                    <a:blip r:embed="rId24">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67B845EB" wp14:editId="00BEBCB6">
            <wp:extent cx="6006465" cy="8495665"/>
            <wp:effectExtent l="0" t="0" r="0" b="635"/>
            <wp:docPr id="2064430702" name="Imagem 34"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430702" name="Imagem 34" descr="Texto, Carta&#10;&#10;Descrição gerada automaticamente"/>
                    <pic:cNvPicPr/>
                  </pic:nvPicPr>
                  <pic:blipFill>
                    <a:blip r:embed="rId25">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3FEB84D6" wp14:editId="1323DEC6">
            <wp:extent cx="6006465" cy="8495665"/>
            <wp:effectExtent l="0" t="0" r="0" b="635"/>
            <wp:docPr id="1777912812" name="Imagem 35" descr="Tabel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912812" name="Imagem 35" descr="Tabela&#10;&#10;Descrição gerada automaticamente com confiança média"/>
                    <pic:cNvPicPr/>
                  </pic:nvPicPr>
                  <pic:blipFill>
                    <a:blip r:embed="rId26">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3938108D" wp14:editId="67F38527">
            <wp:extent cx="6006465" cy="8495665"/>
            <wp:effectExtent l="0" t="0" r="0" b="635"/>
            <wp:docPr id="1517016856" name="Imagem 36"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016856" name="Imagem 36" descr="Texto, Carta&#10;&#10;Descrição gerada automaticamente"/>
                    <pic:cNvPicPr/>
                  </pic:nvPicPr>
                  <pic:blipFill>
                    <a:blip r:embed="rId27">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094480D4" wp14:editId="5DF523DD">
            <wp:extent cx="6006465" cy="8495665"/>
            <wp:effectExtent l="0" t="0" r="0" b="635"/>
            <wp:docPr id="2034896189" name="Imagem 37"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96189" name="Imagem 37" descr="Tabela&#10;&#10;Descrição gerada automaticamente"/>
                    <pic:cNvPicPr/>
                  </pic:nvPicPr>
                  <pic:blipFill>
                    <a:blip r:embed="rId28">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3A97DEB5" wp14:editId="2FC0D84D">
            <wp:extent cx="6006465" cy="8495665"/>
            <wp:effectExtent l="0" t="0" r="0" b="635"/>
            <wp:docPr id="487399938" name="Imagem 3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99938" name="Imagem 38" descr="Texto&#10;&#10;Descrição gerada automaticamente"/>
                    <pic:cNvPicPr/>
                  </pic:nvPicPr>
                  <pic:blipFill>
                    <a:blip r:embed="rId29">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307C1CBC" wp14:editId="14964F07">
            <wp:extent cx="6006465" cy="8495665"/>
            <wp:effectExtent l="0" t="0" r="0" b="635"/>
            <wp:docPr id="1061455904" name="Imagem 39"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55904" name="Imagem 39" descr="Texto, Carta&#10;&#10;Descrição gerada automaticamente"/>
                    <pic:cNvPicPr/>
                  </pic:nvPicPr>
                  <pic:blipFill>
                    <a:blip r:embed="rId30">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771A52D5" wp14:editId="0C39C01F">
            <wp:extent cx="6006465" cy="8495665"/>
            <wp:effectExtent l="0" t="0" r="0" b="635"/>
            <wp:docPr id="595398945" name="Imagem 4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398945" name="Imagem 40" descr="Texto&#10;&#10;Descrição gerada automaticamente"/>
                    <pic:cNvPicPr/>
                  </pic:nvPicPr>
                  <pic:blipFill>
                    <a:blip r:embed="rId31">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1E92821B" wp14:editId="017DE6BD">
            <wp:extent cx="6006465" cy="8495665"/>
            <wp:effectExtent l="0" t="0" r="0" b="635"/>
            <wp:docPr id="1945166823" name="Imagem 41"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166823" name="Imagem 41" descr="Texto, Carta&#10;&#10;Descrição gerada automaticamente"/>
                    <pic:cNvPicPr/>
                  </pic:nvPicPr>
                  <pic:blipFill>
                    <a:blip r:embed="rId32">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18F06B09" wp14:editId="48CCB128">
            <wp:extent cx="6006465" cy="8495665"/>
            <wp:effectExtent l="0" t="0" r="0" b="635"/>
            <wp:docPr id="2027992477" name="Imagem 42"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992477" name="Imagem 42" descr="Tabela&#10;&#10;Descrição gerada automaticamente"/>
                    <pic:cNvPicPr/>
                  </pic:nvPicPr>
                  <pic:blipFill>
                    <a:blip r:embed="rId33">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7A808E04" wp14:editId="111D1992">
            <wp:extent cx="6006465" cy="8495665"/>
            <wp:effectExtent l="0" t="0" r="0" b="635"/>
            <wp:docPr id="1557736342" name="Imagem 43"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36342" name="Imagem 43" descr="Texto, Carta&#10;&#10;Descrição gerada automaticamente"/>
                    <pic:cNvPicPr/>
                  </pic:nvPicPr>
                  <pic:blipFill>
                    <a:blip r:embed="rId34">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73A6AC75" wp14:editId="2A6C04D6">
            <wp:extent cx="6006465" cy="8495665"/>
            <wp:effectExtent l="0" t="0" r="0" b="635"/>
            <wp:docPr id="1147945032" name="Imagem 4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45032" name="Imagem 44" descr="Texto&#10;&#10;Descrição gerada automaticamente"/>
                    <pic:cNvPicPr/>
                  </pic:nvPicPr>
                  <pic:blipFill>
                    <a:blip r:embed="rId35">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1F857EAD" wp14:editId="2A2EA172">
            <wp:extent cx="6006465" cy="8495665"/>
            <wp:effectExtent l="0" t="0" r="0" b="635"/>
            <wp:docPr id="18193010" name="Imagem 45"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010" name="Imagem 45" descr="Texto, Carta&#10;&#10;Descrição gerada automaticamente"/>
                    <pic:cNvPicPr/>
                  </pic:nvPicPr>
                  <pic:blipFill>
                    <a:blip r:embed="rId36">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20410815" wp14:editId="112348B4">
            <wp:extent cx="6006465" cy="8495665"/>
            <wp:effectExtent l="0" t="0" r="0" b="635"/>
            <wp:docPr id="13395584" name="Imagem 4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584" name="Imagem 46" descr="Texto&#10;&#10;Descrição gerada automaticamente"/>
                    <pic:cNvPicPr/>
                  </pic:nvPicPr>
                  <pic:blipFill>
                    <a:blip r:embed="rId37">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4D918645" wp14:editId="140F64EE">
            <wp:extent cx="6006465" cy="8495665"/>
            <wp:effectExtent l="0" t="0" r="0" b="635"/>
            <wp:docPr id="803534347" name="Imagem 47"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34347" name="Imagem 47" descr="Texto&#10;&#10;Descrição gerada automaticamente"/>
                    <pic:cNvPicPr/>
                  </pic:nvPicPr>
                  <pic:blipFill>
                    <a:blip r:embed="rId38">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72F5F85E" wp14:editId="614F234F">
            <wp:extent cx="6006465" cy="8495665"/>
            <wp:effectExtent l="0" t="0" r="0" b="635"/>
            <wp:docPr id="1137364541" name="Imagem 48"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364541" name="Imagem 48" descr="Tabela&#10;&#10;Descrição gerada automaticamente"/>
                    <pic:cNvPicPr/>
                  </pic:nvPicPr>
                  <pic:blipFill>
                    <a:blip r:embed="rId39">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34286B00" wp14:editId="0F1EA034">
            <wp:extent cx="6006465" cy="8495665"/>
            <wp:effectExtent l="0" t="0" r="0" b="635"/>
            <wp:docPr id="1620775530" name="Imagem 49"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775530" name="Imagem 49" descr="Texto&#10;&#10;Descrição gerada automaticamente"/>
                    <pic:cNvPicPr/>
                  </pic:nvPicPr>
                  <pic:blipFill>
                    <a:blip r:embed="rId40">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5CD4199C" wp14:editId="5874C1EC">
            <wp:extent cx="6006465" cy="8495665"/>
            <wp:effectExtent l="0" t="0" r="0" b="635"/>
            <wp:docPr id="1984096179" name="Imagem 5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96179" name="Imagem 50" descr="Texto&#10;&#10;Descrição gerada automaticamente"/>
                    <pic:cNvPicPr/>
                  </pic:nvPicPr>
                  <pic:blipFill>
                    <a:blip r:embed="rId41">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7872CB44" wp14:editId="49949617">
            <wp:extent cx="6006465" cy="8495665"/>
            <wp:effectExtent l="0" t="0" r="0" b="635"/>
            <wp:docPr id="1231815375" name="Imagem 51"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5375" name="Imagem 51" descr="Tabela&#10;&#10;Descrição gerada automaticamente"/>
                    <pic:cNvPicPr/>
                  </pic:nvPicPr>
                  <pic:blipFill>
                    <a:blip r:embed="rId42">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61E34E66" wp14:editId="3EC3A56C">
            <wp:extent cx="6006465" cy="8495665"/>
            <wp:effectExtent l="0" t="0" r="0" b="635"/>
            <wp:docPr id="1003826916" name="Imagem 5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826916" name="Imagem 52" descr="Texto&#10;&#10;Descrição gerada automaticamente"/>
                    <pic:cNvPicPr/>
                  </pic:nvPicPr>
                  <pic:blipFill>
                    <a:blip r:embed="rId43">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31FDA32A" wp14:editId="1582520C">
            <wp:extent cx="6006465" cy="8495665"/>
            <wp:effectExtent l="0" t="0" r="0" b="635"/>
            <wp:docPr id="1944483800" name="Imagem 53"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483800" name="Imagem 53" descr="Interface gráfica do usuário, Texto, Aplicativo&#10;&#10;Descrição gerada automaticamente"/>
                    <pic:cNvPicPr/>
                  </pic:nvPicPr>
                  <pic:blipFill>
                    <a:blip r:embed="rId44">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69CDCBC8" wp14:editId="5D1EF450">
            <wp:extent cx="6006465" cy="8495665"/>
            <wp:effectExtent l="0" t="0" r="0" b="635"/>
            <wp:docPr id="651173187" name="Imagem 54" descr="Interface gráfica do usuário, 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173187" name="Imagem 54" descr="Interface gráfica do usuário, Tabela&#10;&#10;Descrição gerada automaticamente"/>
                    <pic:cNvPicPr/>
                  </pic:nvPicPr>
                  <pic:blipFill>
                    <a:blip r:embed="rId45">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28BEBB0B" wp14:editId="25AD0A21">
            <wp:extent cx="6006465" cy="8495665"/>
            <wp:effectExtent l="0" t="0" r="0" b="635"/>
            <wp:docPr id="388727199" name="Imagem 55"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727199" name="Imagem 55" descr="Interface gráfica do usuário, Texto, Aplicativo&#10;&#10;Descrição gerada automaticamente"/>
                    <pic:cNvPicPr/>
                  </pic:nvPicPr>
                  <pic:blipFill>
                    <a:blip r:embed="rId46">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r w:rsidR="00197CF5">
        <w:rPr>
          <w:rFonts w:ascii="Arial, Arial" w:eastAsia="Arial, Arial" w:hAnsi="Arial, Arial" w:cs="Arial, Arial"/>
          <w:noProof/>
          <w:lang w:eastAsia="en-US"/>
        </w:rPr>
        <w:lastRenderedPageBreak/>
        <w:drawing>
          <wp:inline distT="0" distB="0" distL="0" distR="0" wp14:anchorId="40BC3C07" wp14:editId="70EB34C5">
            <wp:extent cx="6006465" cy="8495665"/>
            <wp:effectExtent l="0" t="0" r="0" b="635"/>
            <wp:docPr id="1320503287" name="Imagem 56" descr="Tela de computador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503287" name="Imagem 56" descr="Tela de computador com texto preto sobre fundo branco&#10;&#10;Descrição gerada automaticamente com confiança média"/>
                    <pic:cNvPicPr/>
                  </pic:nvPicPr>
                  <pic:blipFill>
                    <a:blip r:embed="rId47">
                      <a:extLst>
                        <a:ext uri="{28A0092B-C50C-407E-A947-70E740481C1C}">
                          <a14:useLocalDpi xmlns:a14="http://schemas.microsoft.com/office/drawing/2010/main" val="0"/>
                        </a:ext>
                      </a:extLst>
                    </a:blip>
                    <a:stretch>
                      <a:fillRect/>
                    </a:stretch>
                  </pic:blipFill>
                  <pic:spPr>
                    <a:xfrm>
                      <a:off x="0" y="0"/>
                      <a:ext cx="6006465" cy="8495665"/>
                    </a:xfrm>
                    <a:prstGeom prst="rect">
                      <a:avLst/>
                    </a:prstGeom>
                  </pic:spPr>
                </pic:pic>
              </a:graphicData>
            </a:graphic>
          </wp:inline>
        </w:drawing>
      </w:r>
    </w:p>
    <w:sectPr w:rsidR="002C580C" w:rsidSect="009937DB">
      <w:headerReference w:type="even" r:id="rId48"/>
      <w:headerReference w:type="default" r:id="rId49"/>
      <w:footerReference w:type="default" r:id="rId50"/>
      <w:headerReference w:type="first" r:id="rId51"/>
      <w:pgSz w:w="11906" w:h="16838"/>
      <w:pgMar w:top="2325" w:right="1134" w:bottom="1134" w:left="1134" w:header="113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5A8FD" w14:textId="77777777" w:rsidR="00E87666" w:rsidRDefault="00E87666">
      <w:r>
        <w:separator/>
      </w:r>
    </w:p>
  </w:endnote>
  <w:endnote w:type="continuationSeparator" w:id="0">
    <w:p w14:paraId="1A751A5C" w14:textId="77777777" w:rsidR="00E87666" w:rsidRDefault="00E87666">
      <w:r>
        <w:continuationSeparator/>
      </w:r>
    </w:p>
  </w:endnote>
  <w:endnote w:type="continuationNotice" w:id="1">
    <w:p w14:paraId="063F325B" w14:textId="77777777" w:rsidR="00E87666" w:rsidRDefault="00E876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Nirmala UI"/>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rial, Arial">
    <w:altName w:val="Arial"/>
    <w:charset w:val="00"/>
    <w:family w:val="swiss"/>
    <w:pitch w:val="default"/>
  </w:font>
  <w:font w:name="OpenSymbol">
    <w:altName w:val="Segoe UI Symbol"/>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Lucida Sans Unicode">
    <w:panose1 w:val="020B0602030504020204"/>
    <w:charset w:val="00"/>
    <w:family w:val="swiss"/>
    <w:pitch w:val="variable"/>
    <w:sig w:usb0="80000AFF" w:usb1="0000396B" w:usb2="00000000" w:usb3="00000000" w:csb0="000000BF" w:csb1="00000000"/>
  </w:font>
  <w:font w:name="ZurichBT-Light">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205F3" w14:textId="59343172" w:rsidR="00A07407" w:rsidRPr="000F26CC" w:rsidRDefault="004C49A2">
    <w:pPr>
      <w:pStyle w:val="Rodap"/>
      <w:rPr>
        <w:rFonts w:ascii="Verdana" w:hAnsi="Verdana"/>
        <w:sz w:val="16"/>
        <w:szCs w:val="16"/>
      </w:rPr>
    </w:pPr>
    <w:r w:rsidRPr="000F26CC">
      <w:rPr>
        <w:rFonts w:ascii="Verdana" w:hAnsi="Verdana"/>
        <w:sz w:val="16"/>
        <w:szCs w:val="16"/>
      </w:rPr>
      <w:t>Versão 7.</w:t>
    </w:r>
    <w:r w:rsidR="00050C18">
      <w:rPr>
        <w:rFonts w:ascii="Verdana" w:hAnsi="Verdana"/>
        <w:sz w:val="16"/>
        <w:szCs w:val="16"/>
      </w:rPr>
      <w:t>5</w:t>
    </w:r>
    <w:r w:rsidR="004C2DE4" w:rsidRPr="000F26CC">
      <w:rPr>
        <w:rFonts w:ascii="Verdana" w:hAnsi="Verdana"/>
        <w:sz w:val="16"/>
        <w:szCs w:val="16"/>
      </w:rPr>
      <w:ptab w:relativeTo="margin" w:alignment="center" w:leader="none"/>
    </w:r>
    <w:r w:rsidR="004C2DE4" w:rsidRPr="000F26CC">
      <w:rPr>
        <w:rFonts w:ascii="Verdana" w:hAnsi="Verdana"/>
        <w:sz w:val="16"/>
        <w:szCs w:val="16"/>
      </w:rPr>
      <w:ptab w:relativeTo="margin" w:alignment="right" w:leader="none"/>
    </w:r>
    <w:r w:rsidRPr="000F26CC">
      <w:rPr>
        <w:rFonts w:ascii="Verdana" w:hAnsi="Verdana"/>
        <w:sz w:val="16"/>
        <w:szCs w:val="16"/>
      </w:rPr>
      <w:fldChar w:fldCharType="begin"/>
    </w:r>
    <w:r w:rsidRPr="000F26CC">
      <w:rPr>
        <w:rFonts w:ascii="Verdana" w:hAnsi="Verdana"/>
        <w:sz w:val="16"/>
        <w:szCs w:val="16"/>
      </w:rPr>
      <w:instrText>PAGE   \* MERGEFORMAT</w:instrText>
    </w:r>
    <w:r w:rsidRPr="000F26CC">
      <w:rPr>
        <w:rFonts w:ascii="Verdana" w:hAnsi="Verdana"/>
        <w:sz w:val="16"/>
        <w:szCs w:val="16"/>
      </w:rPr>
      <w:fldChar w:fldCharType="separate"/>
    </w:r>
    <w:r w:rsidRPr="000F26CC">
      <w:rPr>
        <w:rFonts w:ascii="Verdana" w:hAnsi="Verdana"/>
        <w:sz w:val="16"/>
        <w:szCs w:val="16"/>
      </w:rPr>
      <w:t>1</w:t>
    </w:r>
    <w:r w:rsidRPr="000F26CC">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A4455" w14:textId="77777777" w:rsidR="00E87666" w:rsidRDefault="00E87666">
      <w:r>
        <w:rPr>
          <w:color w:val="000000"/>
        </w:rPr>
        <w:separator/>
      </w:r>
    </w:p>
  </w:footnote>
  <w:footnote w:type="continuationSeparator" w:id="0">
    <w:p w14:paraId="1A2D4CEA" w14:textId="77777777" w:rsidR="00E87666" w:rsidRDefault="00E87666">
      <w:r>
        <w:continuationSeparator/>
      </w:r>
    </w:p>
  </w:footnote>
  <w:footnote w:type="continuationNotice" w:id="1">
    <w:p w14:paraId="46BC9585" w14:textId="77777777" w:rsidR="00E87666" w:rsidRDefault="00E876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F970E" w14:textId="0514A111" w:rsidR="00A07407" w:rsidRDefault="00A0740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D135B" w14:textId="0373CEA3" w:rsidR="00A07407" w:rsidRDefault="00A07407">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F089" w14:textId="6E60727A" w:rsidR="00A07407" w:rsidRDefault="00A074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10A09"/>
    <w:multiLevelType w:val="multilevel"/>
    <w:tmpl w:val="3334CF6C"/>
    <w:styleLink w:val="WWNum1"/>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D721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CA624D"/>
    <w:multiLevelType w:val="hybridMultilevel"/>
    <w:tmpl w:val="3B0EF89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E44057"/>
    <w:multiLevelType w:val="multilevel"/>
    <w:tmpl w:val="025E0C6A"/>
    <w:styleLink w:val="WW8Num3"/>
    <w:lvl w:ilvl="0">
      <w:start w:val="1"/>
      <w:numFmt w:val="lowerLetter"/>
      <w:lvlText w:val="%1)"/>
      <w:lvlJc w:val="left"/>
      <w:pPr>
        <w:ind w:left="1800" w:hanging="360"/>
      </w:pPr>
    </w:lvl>
    <w:lvl w:ilvl="1">
      <w:start w:val="1"/>
      <w:numFmt w:val="lowerLetter"/>
      <w:lvlText w:val="%2)"/>
      <w:lvlJc w:val="left"/>
      <w:pPr>
        <w:ind w:left="2160" w:hanging="360"/>
      </w:pPr>
    </w:lvl>
    <w:lvl w:ilvl="2">
      <w:start w:val="1"/>
      <w:numFmt w:val="lowerLetter"/>
      <w:lvlText w:val="%3)"/>
      <w:lvlJc w:val="left"/>
      <w:pPr>
        <w:ind w:left="2520" w:hanging="360"/>
      </w:pPr>
    </w:lvl>
    <w:lvl w:ilvl="3">
      <w:start w:val="1"/>
      <w:numFmt w:val="lowerLetter"/>
      <w:lvlText w:val="%4)"/>
      <w:lvlJc w:val="left"/>
      <w:pPr>
        <w:ind w:left="2880" w:hanging="360"/>
      </w:pPr>
    </w:lvl>
    <w:lvl w:ilvl="4">
      <w:start w:val="1"/>
      <w:numFmt w:val="lowerLetter"/>
      <w:lvlText w:val="%5)"/>
      <w:lvlJc w:val="left"/>
      <w:pPr>
        <w:ind w:left="3240" w:hanging="360"/>
      </w:pPr>
    </w:lvl>
    <w:lvl w:ilvl="5">
      <w:start w:val="1"/>
      <w:numFmt w:val="lowerLetter"/>
      <w:lvlText w:val="%6)"/>
      <w:lvlJc w:val="left"/>
      <w:pPr>
        <w:ind w:left="3600" w:hanging="360"/>
      </w:pPr>
    </w:lvl>
    <w:lvl w:ilvl="6">
      <w:start w:val="1"/>
      <w:numFmt w:val="lowerLetter"/>
      <w:lvlText w:val="%7)"/>
      <w:lvlJc w:val="left"/>
      <w:pPr>
        <w:ind w:left="3960" w:hanging="360"/>
      </w:pPr>
    </w:lvl>
    <w:lvl w:ilvl="7">
      <w:start w:val="1"/>
      <w:numFmt w:val="lowerLetter"/>
      <w:lvlText w:val="%8)"/>
      <w:lvlJc w:val="left"/>
      <w:pPr>
        <w:ind w:left="4320" w:hanging="360"/>
      </w:pPr>
    </w:lvl>
    <w:lvl w:ilvl="8">
      <w:start w:val="1"/>
      <w:numFmt w:val="lowerLetter"/>
      <w:lvlText w:val="%9)"/>
      <w:lvlJc w:val="left"/>
      <w:pPr>
        <w:ind w:left="4680" w:hanging="360"/>
      </w:pPr>
    </w:lvl>
  </w:abstractNum>
  <w:abstractNum w:abstractNumId="4" w15:restartNumberingAfterBreak="0">
    <w:nsid w:val="0F7354C2"/>
    <w:multiLevelType w:val="multilevel"/>
    <w:tmpl w:val="FF6A2BA8"/>
    <w:lvl w:ilvl="0">
      <w:start w:val="23"/>
      <w:numFmt w:val="decimal"/>
      <w:lvlText w:val="%1."/>
      <w:lvlJc w:val="left"/>
      <w:pPr>
        <w:ind w:left="840" w:hanging="840"/>
      </w:pPr>
      <w:rPr>
        <w:rFonts w:hint="default"/>
      </w:rPr>
    </w:lvl>
    <w:lvl w:ilvl="1">
      <w:start w:val="2"/>
      <w:numFmt w:val="decimal"/>
      <w:lvlText w:val="%1.%2."/>
      <w:lvlJc w:val="left"/>
      <w:pPr>
        <w:ind w:left="1784" w:hanging="840"/>
      </w:pPr>
      <w:rPr>
        <w:rFonts w:hint="default"/>
      </w:rPr>
    </w:lvl>
    <w:lvl w:ilvl="2">
      <w:start w:val="1"/>
      <w:numFmt w:val="decimal"/>
      <w:lvlText w:val="%1.%2.%3."/>
      <w:lvlJc w:val="left"/>
      <w:pPr>
        <w:ind w:left="2728" w:hanging="840"/>
      </w:pPr>
      <w:rPr>
        <w:rFonts w:hint="default"/>
      </w:rPr>
    </w:lvl>
    <w:lvl w:ilvl="3">
      <w:start w:val="1"/>
      <w:numFmt w:val="decimal"/>
      <w:lvlText w:val="%1.%2.%3.%4."/>
      <w:lvlJc w:val="left"/>
      <w:pPr>
        <w:ind w:left="3672" w:hanging="840"/>
      </w:pPr>
      <w:rPr>
        <w:rFonts w:hint="default"/>
      </w:rPr>
    </w:lvl>
    <w:lvl w:ilvl="4">
      <w:start w:val="1"/>
      <w:numFmt w:val="decimal"/>
      <w:lvlText w:val="%1.%2.%3.%4.%5."/>
      <w:lvlJc w:val="left"/>
      <w:pPr>
        <w:ind w:left="4856" w:hanging="1080"/>
      </w:pPr>
      <w:rPr>
        <w:rFonts w:hint="default"/>
      </w:rPr>
    </w:lvl>
    <w:lvl w:ilvl="5">
      <w:start w:val="1"/>
      <w:numFmt w:val="decimal"/>
      <w:lvlText w:val="%1.%2.%3.%4.%5.%6."/>
      <w:lvlJc w:val="left"/>
      <w:pPr>
        <w:ind w:left="5800"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8048" w:hanging="1440"/>
      </w:pPr>
      <w:rPr>
        <w:rFonts w:hint="default"/>
      </w:rPr>
    </w:lvl>
    <w:lvl w:ilvl="8">
      <w:start w:val="1"/>
      <w:numFmt w:val="decimal"/>
      <w:lvlText w:val="%1.%2.%3.%4.%5.%6.%7.%8.%9."/>
      <w:lvlJc w:val="left"/>
      <w:pPr>
        <w:ind w:left="9352" w:hanging="1800"/>
      </w:pPr>
      <w:rPr>
        <w:rFonts w:hint="default"/>
      </w:rPr>
    </w:lvl>
  </w:abstractNum>
  <w:abstractNum w:abstractNumId="5" w15:restartNumberingAfterBreak="0">
    <w:nsid w:val="10A77D80"/>
    <w:multiLevelType w:val="multilevel"/>
    <w:tmpl w:val="F1F047A8"/>
    <w:styleLink w:val="28393475343597729211"/>
    <w:lvl w:ilvl="0">
      <w:start w:val="1"/>
      <w:numFmt w:val="decimal"/>
      <w:lvlText w:val="%1"/>
      <w:lvlJc w:val="left"/>
      <w:pPr>
        <w:ind w:left="360" w:hanging="360"/>
      </w:pPr>
    </w:lvl>
    <w:lvl w:ilvl="1">
      <w:start w:val="1"/>
      <w:numFmt w:val="decimal"/>
      <w:lvlText w:val="%2"/>
      <w:lvlJc w:val="left"/>
      <w:pPr>
        <w:ind w:left="574" w:hanging="432"/>
      </w:pPr>
    </w:lvl>
    <w:lvl w:ilvl="2">
      <w:start w:val="1"/>
      <w:numFmt w:val="decimal"/>
      <w:lvlText w:val="%3"/>
      <w:lvlJc w:val="left"/>
      <w:pPr>
        <w:ind w:left="1224" w:hanging="504"/>
      </w:pPr>
    </w:lvl>
    <w:lvl w:ilvl="3">
      <w:start w:val="1"/>
      <w:numFmt w:val="decimal"/>
      <w:lvlText w:val="%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6" w15:restartNumberingAfterBreak="0">
    <w:nsid w:val="1104744D"/>
    <w:multiLevelType w:val="multilevel"/>
    <w:tmpl w:val="032E37D4"/>
    <w:styleLink w:val="WWNum31"/>
    <w:lvl w:ilvl="0">
      <w:start w:val="1"/>
      <w:numFmt w:val="decimal"/>
      <w:pStyle w:val="Nivel1"/>
      <w:lvlText w:val="%1"/>
      <w:lvlJc w:val="left"/>
      <w:pPr>
        <w:ind w:left="360" w:hanging="360"/>
      </w:pPr>
    </w:lvl>
    <w:lvl w:ilvl="1">
      <w:start w:val="1"/>
      <w:numFmt w:val="decimal"/>
      <w:lvlText w:val="%2"/>
      <w:lvlJc w:val="left"/>
      <w:pPr>
        <w:ind w:left="574" w:hanging="432"/>
      </w:pPr>
    </w:lvl>
    <w:lvl w:ilvl="2">
      <w:start w:val="1"/>
      <w:numFmt w:val="decimal"/>
      <w:lvlText w:val="%3"/>
      <w:lvlJc w:val="left"/>
      <w:pPr>
        <w:ind w:left="1224" w:hanging="504"/>
      </w:pPr>
    </w:lvl>
    <w:lvl w:ilvl="3">
      <w:start w:val="1"/>
      <w:numFmt w:val="decimal"/>
      <w:lvlText w:val="%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7" w15:restartNumberingAfterBreak="0">
    <w:nsid w:val="133624D6"/>
    <w:multiLevelType w:val="hybridMultilevel"/>
    <w:tmpl w:val="CFBCE0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BCE4A8D"/>
    <w:multiLevelType w:val="multilevel"/>
    <w:tmpl w:val="8E9200A0"/>
    <w:styleLink w:val="46907567596905783101"/>
    <w:lvl w:ilvl="0">
      <w:start w:val="1"/>
      <w:numFmt w:val="lowerLetter"/>
      <w:lvlText w:val="%1)"/>
      <w:lvlJc w:val="left"/>
      <w:pPr>
        <w:ind w:left="1800" w:hanging="360"/>
      </w:pPr>
    </w:lvl>
    <w:lvl w:ilvl="1">
      <w:start w:val="1"/>
      <w:numFmt w:val="lowerLetter"/>
      <w:lvlText w:val="%2)"/>
      <w:lvlJc w:val="left"/>
      <w:pPr>
        <w:ind w:left="2160" w:hanging="360"/>
      </w:pPr>
    </w:lvl>
    <w:lvl w:ilvl="2">
      <w:start w:val="1"/>
      <w:numFmt w:val="lowerLetter"/>
      <w:lvlText w:val="%3)"/>
      <w:lvlJc w:val="left"/>
      <w:pPr>
        <w:ind w:left="2520" w:hanging="360"/>
      </w:pPr>
    </w:lvl>
    <w:lvl w:ilvl="3">
      <w:start w:val="1"/>
      <w:numFmt w:val="lowerLetter"/>
      <w:lvlText w:val="%4)"/>
      <w:lvlJc w:val="left"/>
      <w:pPr>
        <w:ind w:left="2880" w:hanging="360"/>
      </w:pPr>
    </w:lvl>
    <w:lvl w:ilvl="4">
      <w:start w:val="1"/>
      <w:numFmt w:val="lowerLetter"/>
      <w:lvlText w:val="%5)"/>
      <w:lvlJc w:val="left"/>
      <w:pPr>
        <w:ind w:left="3240" w:hanging="360"/>
      </w:pPr>
    </w:lvl>
    <w:lvl w:ilvl="5">
      <w:start w:val="1"/>
      <w:numFmt w:val="lowerLetter"/>
      <w:lvlText w:val="%6)"/>
      <w:lvlJc w:val="left"/>
      <w:pPr>
        <w:ind w:left="3600" w:hanging="360"/>
      </w:pPr>
    </w:lvl>
    <w:lvl w:ilvl="6">
      <w:start w:val="1"/>
      <w:numFmt w:val="lowerLetter"/>
      <w:lvlText w:val="%7)"/>
      <w:lvlJc w:val="left"/>
      <w:pPr>
        <w:ind w:left="3960" w:hanging="360"/>
      </w:pPr>
    </w:lvl>
    <w:lvl w:ilvl="7">
      <w:start w:val="1"/>
      <w:numFmt w:val="lowerLetter"/>
      <w:lvlText w:val="%8)"/>
      <w:lvlJc w:val="left"/>
      <w:pPr>
        <w:ind w:left="4320" w:hanging="360"/>
      </w:pPr>
    </w:lvl>
    <w:lvl w:ilvl="8">
      <w:start w:val="1"/>
      <w:numFmt w:val="lowerLetter"/>
      <w:lvlText w:val="%9)"/>
      <w:lvlJc w:val="left"/>
      <w:pPr>
        <w:ind w:left="4680" w:hanging="360"/>
      </w:pPr>
    </w:lvl>
  </w:abstractNum>
  <w:abstractNum w:abstractNumId="9" w15:restartNumberingAfterBreak="0">
    <w:nsid w:val="2C003EAC"/>
    <w:multiLevelType w:val="multilevel"/>
    <w:tmpl w:val="88DAB7CA"/>
    <w:lvl w:ilvl="0">
      <w:start w:val="23"/>
      <w:numFmt w:val="decimal"/>
      <w:lvlText w:val="%1."/>
      <w:lvlJc w:val="left"/>
      <w:pPr>
        <w:ind w:left="840" w:hanging="840"/>
      </w:pPr>
      <w:rPr>
        <w:rFonts w:hint="default"/>
      </w:rPr>
    </w:lvl>
    <w:lvl w:ilvl="1">
      <w:start w:val="1"/>
      <w:numFmt w:val="decimal"/>
      <w:lvlText w:val="%1.%2."/>
      <w:lvlJc w:val="left"/>
      <w:pPr>
        <w:ind w:left="1784" w:hanging="840"/>
      </w:pPr>
      <w:rPr>
        <w:rFonts w:hint="default"/>
      </w:rPr>
    </w:lvl>
    <w:lvl w:ilvl="2">
      <w:start w:val="4"/>
      <w:numFmt w:val="decimal"/>
      <w:lvlText w:val="%1.%2.%3."/>
      <w:lvlJc w:val="left"/>
      <w:pPr>
        <w:ind w:left="2728" w:hanging="840"/>
      </w:pPr>
      <w:rPr>
        <w:rFonts w:hint="default"/>
      </w:rPr>
    </w:lvl>
    <w:lvl w:ilvl="3">
      <w:start w:val="1"/>
      <w:numFmt w:val="lowerRoman"/>
      <w:lvlText w:val="%4."/>
      <w:lvlJc w:val="right"/>
      <w:pPr>
        <w:ind w:left="502" w:hanging="360"/>
      </w:pPr>
    </w:lvl>
    <w:lvl w:ilvl="4">
      <w:start w:val="1"/>
      <w:numFmt w:val="decimal"/>
      <w:lvlText w:val="%1.%2.%3.%4.%5."/>
      <w:lvlJc w:val="left"/>
      <w:pPr>
        <w:ind w:left="4856" w:hanging="1080"/>
      </w:pPr>
      <w:rPr>
        <w:rFonts w:hint="default"/>
      </w:rPr>
    </w:lvl>
    <w:lvl w:ilvl="5">
      <w:start w:val="1"/>
      <w:numFmt w:val="decimal"/>
      <w:lvlText w:val="%1.%2.%3.%4.%5.%6."/>
      <w:lvlJc w:val="left"/>
      <w:pPr>
        <w:ind w:left="5800"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8048" w:hanging="1440"/>
      </w:pPr>
      <w:rPr>
        <w:rFonts w:hint="default"/>
      </w:rPr>
    </w:lvl>
    <w:lvl w:ilvl="8">
      <w:start w:val="1"/>
      <w:numFmt w:val="decimal"/>
      <w:lvlText w:val="%1.%2.%3.%4.%5.%6.%7.%8.%9."/>
      <w:lvlJc w:val="left"/>
      <w:pPr>
        <w:ind w:left="9352" w:hanging="1800"/>
      </w:pPr>
      <w:rPr>
        <w:rFonts w:hint="default"/>
      </w:rPr>
    </w:lvl>
  </w:abstractNum>
  <w:abstractNum w:abstractNumId="10" w15:restartNumberingAfterBreak="0">
    <w:nsid w:val="2F603D3E"/>
    <w:multiLevelType w:val="multilevel"/>
    <w:tmpl w:val="5A2CA8FC"/>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b w:val="0"/>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2FA87E6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AC0BAB"/>
    <w:multiLevelType w:val="hybridMultilevel"/>
    <w:tmpl w:val="45EE1E70"/>
    <w:lvl w:ilvl="0" w:tplc="0416000F">
      <w:start w:val="1"/>
      <w:numFmt w:val="decimal"/>
      <w:lvlText w:val="%1."/>
      <w:lvlJc w:val="left"/>
      <w:pPr>
        <w:ind w:left="720" w:hanging="360"/>
      </w:pPr>
      <w:rPr>
        <w:rFonts w:hint="default"/>
      </w:rPr>
    </w:lvl>
    <w:lvl w:ilvl="1" w:tplc="78C46EB0">
      <w:start w:val="1"/>
      <w:numFmt w:val="bullet"/>
      <w:lvlText w:val="o"/>
      <w:lvlJc w:val="left"/>
      <w:pPr>
        <w:ind w:left="1440" w:hanging="360"/>
      </w:pPr>
      <w:rPr>
        <w:rFonts w:ascii="Courier New" w:hAnsi="Courier New" w:hint="default"/>
      </w:rPr>
    </w:lvl>
    <w:lvl w:ilvl="2" w:tplc="EB3025DE">
      <w:start w:val="1"/>
      <w:numFmt w:val="bullet"/>
      <w:lvlText w:val=""/>
      <w:lvlJc w:val="left"/>
      <w:pPr>
        <w:ind w:left="2160" w:hanging="360"/>
      </w:pPr>
      <w:rPr>
        <w:rFonts w:ascii="Wingdings" w:hAnsi="Wingdings" w:hint="default"/>
      </w:rPr>
    </w:lvl>
    <w:lvl w:ilvl="3" w:tplc="04688030">
      <w:start w:val="1"/>
      <w:numFmt w:val="bullet"/>
      <w:lvlText w:val=""/>
      <w:lvlJc w:val="left"/>
      <w:pPr>
        <w:ind w:left="2880" w:hanging="360"/>
      </w:pPr>
      <w:rPr>
        <w:rFonts w:ascii="Symbol" w:hAnsi="Symbol" w:hint="default"/>
      </w:rPr>
    </w:lvl>
    <w:lvl w:ilvl="4" w:tplc="54DCE0E8">
      <w:start w:val="1"/>
      <w:numFmt w:val="bullet"/>
      <w:lvlText w:val="o"/>
      <w:lvlJc w:val="left"/>
      <w:pPr>
        <w:ind w:left="3600" w:hanging="360"/>
      </w:pPr>
      <w:rPr>
        <w:rFonts w:ascii="Courier New" w:hAnsi="Courier New" w:hint="default"/>
      </w:rPr>
    </w:lvl>
    <w:lvl w:ilvl="5" w:tplc="AA96EE26">
      <w:start w:val="1"/>
      <w:numFmt w:val="bullet"/>
      <w:lvlText w:val=""/>
      <w:lvlJc w:val="left"/>
      <w:pPr>
        <w:ind w:left="4320" w:hanging="360"/>
      </w:pPr>
      <w:rPr>
        <w:rFonts w:ascii="Wingdings" w:hAnsi="Wingdings" w:hint="default"/>
      </w:rPr>
    </w:lvl>
    <w:lvl w:ilvl="6" w:tplc="EEF85B30">
      <w:start w:val="1"/>
      <w:numFmt w:val="bullet"/>
      <w:lvlText w:val=""/>
      <w:lvlJc w:val="left"/>
      <w:pPr>
        <w:ind w:left="5040" w:hanging="360"/>
      </w:pPr>
      <w:rPr>
        <w:rFonts w:ascii="Symbol" w:hAnsi="Symbol" w:hint="default"/>
      </w:rPr>
    </w:lvl>
    <w:lvl w:ilvl="7" w:tplc="C09EE30C">
      <w:start w:val="1"/>
      <w:numFmt w:val="bullet"/>
      <w:lvlText w:val="o"/>
      <w:lvlJc w:val="left"/>
      <w:pPr>
        <w:ind w:left="5760" w:hanging="360"/>
      </w:pPr>
      <w:rPr>
        <w:rFonts w:ascii="Courier New" w:hAnsi="Courier New" w:hint="default"/>
      </w:rPr>
    </w:lvl>
    <w:lvl w:ilvl="8" w:tplc="DCDA5402">
      <w:start w:val="1"/>
      <w:numFmt w:val="bullet"/>
      <w:lvlText w:val=""/>
      <w:lvlJc w:val="left"/>
      <w:pPr>
        <w:ind w:left="6480" w:hanging="360"/>
      </w:pPr>
      <w:rPr>
        <w:rFonts w:ascii="Wingdings" w:hAnsi="Wingdings" w:hint="default"/>
      </w:rPr>
    </w:lvl>
  </w:abstractNum>
  <w:abstractNum w:abstractNumId="13" w15:restartNumberingAfterBreak="0">
    <w:nsid w:val="3A02B32E"/>
    <w:multiLevelType w:val="hybridMultilevel"/>
    <w:tmpl w:val="C4B62960"/>
    <w:lvl w:ilvl="0" w:tplc="0416000F">
      <w:start w:val="1"/>
      <w:numFmt w:val="decimal"/>
      <w:lvlText w:val="%1."/>
      <w:lvlJc w:val="left"/>
      <w:pPr>
        <w:ind w:left="720" w:hanging="360"/>
      </w:pPr>
      <w:rPr>
        <w:rFonts w:hint="default"/>
      </w:rPr>
    </w:lvl>
    <w:lvl w:ilvl="1" w:tplc="098A48C0">
      <w:start w:val="1"/>
      <w:numFmt w:val="bullet"/>
      <w:lvlText w:val="o"/>
      <w:lvlJc w:val="left"/>
      <w:pPr>
        <w:ind w:left="1440" w:hanging="360"/>
      </w:pPr>
      <w:rPr>
        <w:rFonts w:ascii="Courier New" w:hAnsi="Courier New" w:hint="default"/>
      </w:rPr>
    </w:lvl>
    <w:lvl w:ilvl="2" w:tplc="3D880CD8">
      <w:start w:val="1"/>
      <w:numFmt w:val="bullet"/>
      <w:lvlText w:val=""/>
      <w:lvlJc w:val="left"/>
      <w:pPr>
        <w:ind w:left="2160" w:hanging="360"/>
      </w:pPr>
      <w:rPr>
        <w:rFonts w:ascii="Wingdings" w:hAnsi="Wingdings" w:hint="default"/>
      </w:rPr>
    </w:lvl>
    <w:lvl w:ilvl="3" w:tplc="07827784">
      <w:start w:val="1"/>
      <w:numFmt w:val="bullet"/>
      <w:lvlText w:val=""/>
      <w:lvlJc w:val="left"/>
      <w:pPr>
        <w:ind w:left="2880" w:hanging="360"/>
      </w:pPr>
      <w:rPr>
        <w:rFonts w:ascii="Symbol" w:hAnsi="Symbol" w:hint="default"/>
      </w:rPr>
    </w:lvl>
    <w:lvl w:ilvl="4" w:tplc="99A4CBF6">
      <w:start w:val="1"/>
      <w:numFmt w:val="bullet"/>
      <w:lvlText w:val="o"/>
      <w:lvlJc w:val="left"/>
      <w:pPr>
        <w:ind w:left="3600" w:hanging="360"/>
      </w:pPr>
      <w:rPr>
        <w:rFonts w:ascii="Courier New" w:hAnsi="Courier New" w:hint="default"/>
      </w:rPr>
    </w:lvl>
    <w:lvl w:ilvl="5" w:tplc="19622E1C">
      <w:start w:val="1"/>
      <w:numFmt w:val="bullet"/>
      <w:lvlText w:val=""/>
      <w:lvlJc w:val="left"/>
      <w:pPr>
        <w:ind w:left="4320" w:hanging="360"/>
      </w:pPr>
      <w:rPr>
        <w:rFonts w:ascii="Wingdings" w:hAnsi="Wingdings" w:hint="default"/>
      </w:rPr>
    </w:lvl>
    <w:lvl w:ilvl="6" w:tplc="4C1090CA">
      <w:start w:val="1"/>
      <w:numFmt w:val="bullet"/>
      <w:lvlText w:val=""/>
      <w:lvlJc w:val="left"/>
      <w:pPr>
        <w:ind w:left="5040" w:hanging="360"/>
      </w:pPr>
      <w:rPr>
        <w:rFonts w:ascii="Symbol" w:hAnsi="Symbol" w:hint="default"/>
      </w:rPr>
    </w:lvl>
    <w:lvl w:ilvl="7" w:tplc="2F984EB2">
      <w:start w:val="1"/>
      <w:numFmt w:val="bullet"/>
      <w:lvlText w:val="o"/>
      <w:lvlJc w:val="left"/>
      <w:pPr>
        <w:ind w:left="5760" w:hanging="360"/>
      </w:pPr>
      <w:rPr>
        <w:rFonts w:ascii="Courier New" w:hAnsi="Courier New" w:hint="default"/>
      </w:rPr>
    </w:lvl>
    <w:lvl w:ilvl="8" w:tplc="769241EC">
      <w:start w:val="1"/>
      <w:numFmt w:val="bullet"/>
      <w:lvlText w:val=""/>
      <w:lvlJc w:val="left"/>
      <w:pPr>
        <w:ind w:left="6480" w:hanging="360"/>
      </w:pPr>
      <w:rPr>
        <w:rFonts w:ascii="Wingdings" w:hAnsi="Wingdings" w:hint="default"/>
      </w:rPr>
    </w:lvl>
  </w:abstractNum>
  <w:abstractNum w:abstractNumId="14" w15:restartNumberingAfterBreak="0">
    <w:nsid w:val="3F5265B5"/>
    <w:multiLevelType w:val="hybridMultilevel"/>
    <w:tmpl w:val="7F0C7A6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D6121B0"/>
    <w:multiLevelType w:val="multilevel"/>
    <w:tmpl w:val="4C364C6E"/>
    <w:lvl w:ilvl="0">
      <w:start w:val="23"/>
      <w:numFmt w:val="decimal"/>
      <w:lvlText w:val="%1."/>
      <w:lvlJc w:val="left"/>
      <w:pPr>
        <w:ind w:left="840" w:hanging="840"/>
      </w:pPr>
      <w:rPr>
        <w:rFonts w:hint="default"/>
      </w:rPr>
    </w:lvl>
    <w:lvl w:ilvl="1">
      <w:start w:val="1"/>
      <w:numFmt w:val="decimal"/>
      <w:lvlText w:val="%1.%2."/>
      <w:lvlJc w:val="left"/>
      <w:pPr>
        <w:ind w:left="1784" w:hanging="840"/>
      </w:pPr>
      <w:rPr>
        <w:rFonts w:hint="default"/>
      </w:rPr>
    </w:lvl>
    <w:lvl w:ilvl="2">
      <w:start w:val="4"/>
      <w:numFmt w:val="decimal"/>
      <w:lvlText w:val="%1.%2.%3."/>
      <w:lvlJc w:val="left"/>
      <w:pPr>
        <w:ind w:left="2728" w:hanging="840"/>
      </w:pPr>
      <w:rPr>
        <w:rFonts w:hint="default"/>
      </w:rPr>
    </w:lvl>
    <w:lvl w:ilvl="3">
      <w:start w:val="1"/>
      <w:numFmt w:val="decimal"/>
      <w:lvlText w:val="%1.%2.%3.%4."/>
      <w:lvlJc w:val="left"/>
      <w:pPr>
        <w:ind w:left="3672" w:hanging="840"/>
      </w:pPr>
      <w:rPr>
        <w:rFonts w:hint="default"/>
      </w:rPr>
    </w:lvl>
    <w:lvl w:ilvl="4">
      <w:start w:val="1"/>
      <w:numFmt w:val="decimal"/>
      <w:lvlText w:val="%1.%2.%3.%4.%5."/>
      <w:lvlJc w:val="left"/>
      <w:pPr>
        <w:ind w:left="4856" w:hanging="1080"/>
      </w:pPr>
      <w:rPr>
        <w:rFonts w:hint="default"/>
      </w:rPr>
    </w:lvl>
    <w:lvl w:ilvl="5">
      <w:start w:val="1"/>
      <w:numFmt w:val="decimal"/>
      <w:lvlText w:val="%1.%2.%3.%4.%5.%6."/>
      <w:lvlJc w:val="left"/>
      <w:pPr>
        <w:ind w:left="5800"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8048" w:hanging="1440"/>
      </w:pPr>
      <w:rPr>
        <w:rFonts w:hint="default"/>
      </w:rPr>
    </w:lvl>
    <w:lvl w:ilvl="8">
      <w:start w:val="1"/>
      <w:numFmt w:val="decimal"/>
      <w:lvlText w:val="%1.%2.%3.%4.%5.%6.%7.%8.%9."/>
      <w:lvlJc w:val="left"/>
      <w:pPr>
        <w:ind w:left="9352" w:hanging="1800"/>
      </w:pPr>
      <w:rPr>
        <w:rFonts w:hint="default"/>
      </w:rPr>
    </w:lvl>
  </w:abstractNum>
  <w:abstractNum w:abstractNumId="16" w15:restartNumberingAfterBreak="0">
    <w:nsid w:val="5F6C73EE"/>
    <w:multiLevelType w:val="multilevel"/>
    <w:tmpl w:val="8CFAFB44"/>
    <w:styleLink w:val="50021706876720064471"/>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9D72B5B"/>
    <w:multiLevelType w:val="multilevel"/>
    <w:tmpl w:val="8E9200A0"/>
    <w:numStyleLink w:val="46907567596905783101"/>
  </w:abstractNum>
  <w:abstractNum w:abstractNumId="18" w15:restartNumberingAfterBreak="0">
    <w:nsid w:val="748016C4"/>
    <w:multiLevelType w:val="multilevel"/>
    <w:tmpl w:val="D7AC93FC"/>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decimal"/>
      <w:lvlText w:val="%1.%2."/>
      <w:lvlJc w:val="left"/>
      <w:pPr>
        <w:ind w:left="1440" w:hanging="360"/>
      </w:pPr>
      <w:rPr>
        <w:b w:val="0"/>
        <w:bCs w:val="0"/>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9" w15:restartNumberingAfterBreak="0">
    <w:nsid w:val="7FFE2AEE"/>
    <w:multiLevelType w:val="hybridMultilevel"/>
    <w:tmpl w:val="9EDCC484"/>
    <w:lvl w:ilvl="0" w:tplc="95C4E59E">
      <w:start w:val="1"/>
      <w:numFmt w:val="bullet"/>
      <w:lvlText w:val=""/>
      <w:lvlJc w:val="left"/>
      <w:pPr>
        <w:ind w:left="720" w:hanging="360"/>
      </w:pPr>
      <w:rPr>
        <w:rFonts w:ascii="Symbol" w:hAnsi="Symbol" w:hint="default"/>
      </w:rPr>
    </w:lvl>
    <w:lvl w:ilvl="1" w:tplc="9E3857AE">
      <w:start w:val="1"/>
      <w:numFmt w:val="bullet"/>
      <w:lvlText w:val="o"/>
      <w:lvlJc w:val="left"/>
      <w:pPr>
        <w:ind w:left="1440" w:hanging="360"/>
      </w:pPr>
      <w:rPr>
        <w:rFonts w:ascii="Courier New" w:hAnsi="Courier New" w:hint="default"/>
      </w:rPr>
    </w:lvl>
    <w:lvl w:ilvl="2" w:tplc="187A8144">
      <w:start w:val="1"/>
      <w:numFmt w:val="bullet"/>
      <w:lvlText w:val=""/>
      <w:lvlJc w:val="left"/>
      <w:pPr>
        <w:ind w:left="2160" w:hanging="360"/>
      </w:pPr>
      <w:rPr>
        <w:rFonts w:ascii="Wingdings" w:hAnsi="Wingdings" w:hint="default"/>
      </w:rPr>
    </w:lvl>
    <w:lvl w:ilvl="3" w:tplc="96EA34F8">
      <w:start w:val="1"/>
      <w:numFmt w:val="bullet"/>
      <w:lvlText w:val=""/>
      <w:lvlJc w:val="left"/>
      <w:pPr>
        <w:ind w:left="2880" w:hanging="360"/>
      </w:pPr>
      <w:rPr>
        <w:rFonts w:ascii="Symbol" w:hAnsi="Symbol" w:hint="default"/>
      </w:rPr>
    </w:lvl>
    <w:lvl w:ilvl="4" w:tplc="5DC496D0">
      <w:start w:val="1"/>
      <w:numFmt w:val="bullet"/>
      <w:lvlText w:val="o"/>
      <w:lvlJc w:val="left"/>
      <w:pPr>
        <w:ind w:left="3600" w:hanging="360"/>
      </w:pPr>
      <w:rPr>
        <w:rFonts w:ascii="Courier New" w:hAnsi="Courier New" w:hint="default"/>
      </w:rPr>
    </w:lvl>
    <w:lvl w:ilvl="5" w:tplc="422AA378">
      <w:start w:val="1"/>
      <w:numFmt w:val="bullet"/>
      <w:lvlText w:val=""/>
      <w:lvlJc w:val="left"/>
      <w:pPr>
        <w:ind w:left="4320" w:hanging="360"/>
      </w:pPr>
      <w:rPr>
        <w:rFonts w:ascii="Wingdings" w:hAnsi="Wingdings" w:hint="default"/>
      </w:rPr>
    </w:lvl>
    <w:lvl w:ilvl="6" w:tplc="C78E2632">
      <w:start w:val="1"/>
      <w:numFmt w:val="bullet"/>
      <w:lvlText w:val=""/>
      <w:lvlJc w:val="left"/>
      <w:pPr>
        <w:ind w:left="5040" w:hanging="360"/>
      </w:pPr>
      <w:rPr>
        <w:rFonts w:ascii="Symbol" w:hAnsi="Symbol" w:hint="default"/>
      </w:rPr>
    </w:lvl>
    <w:lvl w:ilvl="7" w:tplc="D696BD74">
      <w:start w:val="1"/>
      <w:numFmt w:val="bullet"/>
      <w:lvlText w:val="o"/>
      <w:lvlJc w:val="left"/>
      <w:pPr>
        <w:ind w:left="5760" w:hanging="360"/>
      </w:pPr>
      <w:rPr>
        <w:rFonts w:ascii="Courier New" w:hAnsi="Courier New" w:hint="default"/>
      </w:rPr>
    </w:lvl>
    <w:lvl w:ilvl="8" w:tplc="B7DE557A">
      <w:start w:val="1"/>
      <w:numFmt w:val="bullet"/>
      <w:lvlText w:val=""/>
      <w:lvlJc w:val="left"/>
      <w:pPr>
        <w:ind w:left="6480" w:hanging="360"/>
      </w:pPr>
      <w:rPr>
        <w:rFonts w:ascii="Wingdings" w:hAnsi="Wingdings" w:hint="default"/>
      </w:rPr>
    </w:lvl>
  </w:abstractNum>
  <w:num w:numId="1" w16cid:durableId="448936866">
    <w:abstractNumId w:val="0"/>
  </w:num>
  <w:num w:numId="2" w16cid:durableId="714623323">
    <w:abstractNumId w:val="6"/>
  </w:num>
  <w:num w:numId="3" w16cid:durableId="2010980253">
    <w:abstractNumId w:val="3"/>
  </w:num>
  <w:num w:numId="4" w16cid:durableId="2074960714">
    <w:abstractNumId w:val="16"/>
  </w:num>
  <w:num w:numId="5" w16cid:durableId="223371932">
    <w:abstractNumId w:val="5"/>
  </w:num>
  <w:num w:numId="6" w16cid:durableId="1958564409">
    <w:abstractNumId w:val="8"/>
  </w:num>
  <w:num w:numId="7" w16cid:durableId="1739327330">
    <w:abstractNumId w:val="1"/>
  </w:num>
  <w:num w:numId="8" w16cid:durableId="1727953256">
    <w:abstractNumId w:val="10"/>
  </w:num>
  <w:num w:numId="9" w16cid:durableId="719213088">
    <w:abstractNumId w:val="7"/>
  </w:num>
  <w:num w:numId="10" w16cid:durableId="294679460">
    <w:abstractNumId w:val="11"/>
  </w:num>
  <w:num w:numId="11" w16cid:durableId="2001617269">
    <w:abstractNumId w:val="10"/>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9246373">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88336273">
    <w:abstractNumId w:val="18"/>
  </w:num>
  <w:num w:numId="14" w16cid:durableId="672758499">
    <w:abstractNumId w:val="12"/>
  </w:num>
  <w:num w:numId="15" w16cid:durableId="419371804">
    <w:abstractNumId w:val="13"/>
  </w:num>
  <w:num w:numId="16" w16cid:durableId="1161654267">
    <w:abstractNumId w:val="19"/>
  </w:num>
  <w:num w:numId="17" w16cid:durableId="1731967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8236991">
    <w:abstractNumId w:val="9"/>
  </w:num>
  <w:num w:numId="19" w16cid:durableId="668487272">
    <w:abstractNumId w:val="15"/>
    <w:lvlOverride w:ilvl="0">
      <w:lvl w:ilvl="0">
        <w:start w:val="23"/>
        <w:numFmt w:val="decimal"/>
        <w:lvlText w:val="%1."/>
        <w:lvlJc w:val="left"/>
        <w:pPr>
          <w:ind w:left="840" w:hanging="840"/>
        </w:pPr>
        <w:rPr>
          <w:rFonts w:hint="default"/>
        </w:rPr>
      </w:lvl>
    </w:lvlOverride>
    <w:lvlOverride w:ilvl="1">
      <w:lvl w:ilvl="1">
        <w:start w:val="1"/>
        <w:numFmt w:val="decimal"/>
        <w:lvlText w:val="%1.%2."/>
        <w:lvlJc w:val="left"/>
        <w:pPr>
          <w:ind w:left="1784" w:hanging="840"/>
        </w:pPr>
        <w:rPr>
          <w:rFonts w:hint="default"/>
        </w:rPr>
      </w:lvl>
    </w:lvlOverride>
    <w:lvlOverride w:ilvl="2">
      <w:lvl w:ilvl="2">
        <w:start w:val="4"/>
        <w:numFmt w:val="decimal"/>
        <w:lvlText w:val="%1.%2.%3."/>
        <w:lvlJc w:val="left"/>
        <w:pPr>
          <w:ind w:left="2728" w:hanging="840"/>
        </w:pPr>
        <w:rPr>
          <w:rFonts w:hint="default"/>
        </w:rPr>
      </w:lvl>
    </w:lvlOverride>
    <w:lvlOverride w:ilvl="3">
      <w:lvl w:ilvl="3">
        <w:start w:val="1"/>
        <w:numFmt w:val="decimal"/>
        <w:lvlText w:val="19.%2.%3.%4."/>
        <w:lvlJc w:val="left"/>
        <w:pPr>
          <w:ind w:left="3672" w:hanging="840"/>
        </w:pPr>
        <w:rPr>
          <w:rFonts w:hint="default"/>
        </w:rPr>
      </w:lvl>
    </w:lvlOverride>
    <w:lvlOverride w:ilvl="4">
      <w:lvl w:ilvl="4">
        <w:start w:val="1"/>
        <w:numFmt w:val="decimal"/>
        <w:lvlText w:val="%1.%2.%3.%4.%5."/>
        <w:lvlJc w:val="left"/>
        <w:pPr>
          <w:ind w:left="4856" w:hanging="1080"/>
        </w:pPr>
        <w:rPr>
          <w:rFonts w:hint="default"/>
        </w:rPr>
      </w:lvl>
    </w:lvlOverride>
    <w:lvlOverride w:ilvl="5">
      <w:lvl w:ilvl="5">
        <w:start w:val="1"/>
        <w:numFmt w:val="decimal"/>
        <w:lvlText w:val="%1.%2.%3.%4.%5.%6."/>
        <w:lvlJc w:val="left"/>
        <w:pPr>
          <w:ind w:left="5800" w:hanging="1080"/>
        </w:pPr>
        <w:rPr>
          <w:rFonts w:hint="default"/>
        </w:rPr>
      </w:lvl>
    </w:lvlOverride>
    <w:lvlOverride w:ilvl="6">
      <w:lvl w:ilvl="6">
        <w:start w:val="1"/>
        <w:numFmt w:val="decimal"/>
        <w:lvlText w:val="%1.%2.%3.%4.%5.%6.%7."/>
        <w:lvlJc w:val="left"/>
        <w:pPr>
          <w:ind w:left="7104" w:hanging="1440"/>
        </w:pPr>
        <w:rPr>
          <w:rFonts w:hint="default"/>
        </w:rPr>
      </w:lvl>
    </w:lvlOverride>
    <w:lvlOverride w:ilvl="7">
      <w:lvl w:ilvl="7">
        <w:start w:val="1"/>
        <w:numFmt w:val="decimal"/>
        <w:lvlText w:val="%1.%2.%3.%4.%5.%6.%7.%8."/>
        <w:lvlJc w:val="left"/>
        <w:pPr>
          <w:ind w:left="8048" w:hanging="1440"/>
        </w:pPr>
        <w:rPr>
          <w:rFonts w:hint="default"/>
        </w:rPr>
      </w:lvl>
    </w:lvlOverride>
    <w:lvlOverride w:ilvl="8">
      <w:lvl w:ilvl="8">
        <w:start w:val="1"/>
        <w:numFmt w:val="decimal"/>
        <w:lvlText w:val="%1.%2.%3.%4.%5.%6.%7.%8.%9."/>
        <w:lvlJc w:val="left"/>
        <w:pPr>
          <w:ind w:left="9352" w:hanging="1800"/>
        </w:pPr>
        <w:rPr>
          <w:rFonts w:hint="default"/>
        </w:rPr>
      </w:lvl>
    </w:lvlOverride>
  </w:num>
  <w:num w:numId="20" w16cid:durableId="1437603950">
    <w:abstractNumId w:val="15"/>
    <w:lvlOverride w:ilvl="0">
      <w:lvl w:ilvl="0">
        <w:start w:val="23"/>
        <w:numFmt w:val="decimal"/>
        <w:lvlText w:val="%1."/>
        <w:lvlJc w:val="left"/>
        <w:pPr>
          <w:ind w:left="840" w:hanging="840"/>
        </w:pPr>
        <w:rPr>
          <w:rFonts w:hint="default"/>
        </w:rPr>
      </w:lvl>
    </w:lvlOverride>
    <w:lvlOverride w:ilvl="1">
      <w:lvl w:ilvl="1">
        <w:start w:val="1"/>
        <w:numFmt w:val="decimal"/>
        <w:lvlText w:val="%1.%2."/>
        <w:lvlJc w:val="left"/>
        <w:pPr>
          <w:ind w:left="1784" w:hanging="840"/>
        </w:pPr>
        <w:rPr>
          <w:rFonts w:hint="default"/>
        </w:rPr>
      </w:lvl>
    </w:lvlOverride>
    <w:lvlOverride w:ilvl="2">
      <w:lvl w:ilvl="2">
        <w:start w:val="4"/>
        <w:numFmt w:val="decimal"/>
        <w:lvlText w:val="19.%2.%3."/>
        <w:lvlJc w:val="left"/>
        <w:pPr>
          <w:ind w:left="2728" w:hanging="840"/>
        </w:pPr>
        <w:rPr>
          <w:rFonts w:hint="default"/>
        </w:rPr>
      </w:lvl>
    </w:lvlOverride>
    <w:lvlOverride w:ilvl="3">
      <w:lvl w:ilvl="3">
        <w:start w:val="1"/>
        <w:numFmt w:val="decimal"/>
        <w:lvlText w:val="19.%2.%3.%4."/>
        <w:lvlJc w:val="left"/>
        <w:pPr>
          <w:ind w:left="3672" w:hanging="840"/>
        </w:pPr>
        <w:rPr>
          <w:rFonts w:hint="default"/>
        </w:rPr>
      </w:lvl>
    </w:lvlOverride>
    <w:lvlOverride w:ilvl="4">
      <w:lvl w:ilvl="4">
        <w:start w:val="1"/>
        <w:numFmt w:val="decimal"/>
        <w:lvlText w:val="%1.%2.%3.%4.%5."/>
        <w:lvlJc w:val="left"/>
        <w:pPr>
          <w:ind w:left="4856" w:hanging="1080"/>
        </w:pPr>
        <w:rPr>
          <w:rFonts w:hint="default"/>
        </w:rPr>
      </w:lvl>
    </w:lvlOverride>
    <w:lvlOverride w:ilvl="5">
      <w:lvl w:ilvl="5">
        <w:start w:val="1"/>
        <w:numFmt w:val="decimal"/>
        <w:lvlText w:val="%1.%2.%3.%4.%5.%6."/>
        <w:lvlJc w:val="left"/>
        <w:pPr>
          <w:ind w:left="5800" w:hanging="1080"/>
        </w:pPr>
        <w:rPr>
          <w:rFonts w:hint="default"/>
        </w:rPr>
      </w:lvl>
    </w:lvlOverride>
    <w:lvlOverride w:ilvl="6">
      <w:lvl w:ilvl="6">
        <w:start w:val="1"/>
        <w:numFmt w:val="decimal"/>
        <w:lvlText w:val="%1.%2.%3.%4.%5.%6.%7."/>
        <w:lvlJc w:val="left"/>
        <w:pPr>
          <w:ind w:left="7104" w:hanging="1440"/>
        </w:pPr>
        <w:rPr>
          <w:rFonts w:hint="default"/>
        </w:rPr>
      </w:lvl>
    </w:lvlOverride>
    <w:lvlOverride w:ilvl="7">
      <w:lvl w:ilvl="7">
        <w:start w:val="1"/>
        <w:numFmt w:val="decimal"/>
        <w:lvlText w:val="%1.%2.%3.%4.%5.%6.%7.%8."/>
        <w:lvlJc w:val="left"/>
        <w:pPr>
          <w:ind w:left="8048" w:hanging="1440"/>
        </w:pPr>
        <w:rPr>
          <w:rFonts w:hint="default"/>
        </w:rPr>
      </w:lvl>
    </w:lvlOverride>
    <w:lvlOverride w:ilvl="8">
      <w:lvl w:ilvl="8">
        <w:start w:val="1"/>
        <w:numFmt w:val="decimal"/>
        <w:lvlText w:val="%1.%2.%3.%4.%5.%6.%7.%8.%9."/>
        <w:lvlJc w:val="left"/>
        <w:pPr>
          <w:ind w:left="9352" w:hanging="1800"/>
        </w:pPr>
        <w:rPr>
          <w:rFonts w:hint="default"/>
        </w:rPr>
      </w:lvl>
    </w:lvlOverride>
  </w:num>
  <w:num w:numId="21" w16cid:durableId="685525988">
    <w:abstractNumId w:val="15"/>
    <w:lvlOverride w:ilvl="0">
      <w:lvl w:ilvl="0">
        <w:start w:val="23"/>
        <w:numFmt w:val="decimal"/>
        <w:lvlText w:val="%1."/>
        <w:lvlJc w:val="left"/>
        <w:pPr>
          <w:ind w:left="840" w:hanging="840"/>
        </w:pPr>
        <w:rPr>
          <w:rFonts w:hint="default"/>
        </w:rPr>
      </w:lvl>
    </w:lvlOverride>
    <w:lvlOverride w:ilvl="1">
      <w:lvl w:ilvl="1">
        <w:start w:val="1"/>
        <w:numFmt w:val="decimal"/>
        <w:lvlText w:val="19.%2."/>
        <w:lvlJc w:val="left"/>
        <w:pPr>
          <w:ind w:left="1784" w:hanging="840"/>
        </w:pPr>
        <w:rPr>
          <w:rFonts w:hint="default"/>
        </w:rPr>
      </w:lvl>
    </w:lvlOverride>
    <w:lvlOverride w:ilvl="2">
      <w:lvl w:ilvl="2">
        <w:start w:val="4"/>
        <w:numFmt w:val="decimal"/>
        <w:lvlText w:val="19.%2.%3."/>
        <w:lvlJc w:val="left"/>
        <w:pPr>
          <w:ind w:left="2728" w:hanging="840"/>
        </w:pPr>
        <w:rPr>
          <w:rFonts w:hint="default"/>
        </w:rPr>
      </w:lvl>
    </w:lvlOverride>
    <w:lvlOverride w:ilvl="3">
      <w:lvl w:ilvl="3">
        <w:start w:val="1"/>
        <w:numFmt w:val="decimal"/>
        <w:lvlText w:val="19.%2.%3.%4."/>
        <w:lvlJc w:val="left"/>
        <w:pPr>
          <w:ind w:left="3672" w:hanging="840"/>
        </w:pPr>
        <w:rPr>
          <w:rFonts w:hint="default"/>
        </w:rPr>
      </w:lvl>
    </w:lvlOverride>
    <w:lvlOverride w:ilvl="4">
      <w:lvl w:ilvl="4">
        <w:start w:val="1"/>
        <w:numFmt w:val="decimal"/>
        <w:lvlText w:val="%1.%2.%3.%4.%5."/>
        <w:lvlJc w:val="left"/>
        <w:pPr>
          <w:ind w:left="4856" w:hanging="1080"/>
        </w:pPr>
        <w:rPr>
          <w:rFonts w:hint="default"/>
        </w:rPr>
      </w:lvl>
    </w:lvlOverride>
    <w:lvlOverride w:ilvl="5">
      <w:lvl w:ilvl="5">
        <w:start w:val="1"/>
        <w:numFmt w:val="decimal"/>
        <w:lvlText w:val="%1.%2.%3.%4.%5.%6."/>
        <w:lvlJc w:val="left"/>
        <w:pPr>
          <w:ind w:left="5800" w:hanging="1080"/>
        </w:pPr>
        <w:rPr>
          <w:rFonts w:hint="default"/>
        </w:rPr>
      </w:lvl>
    </w:lvlOverride>
    <w:lvlOverride w:ilvl="6">
      <w:lvl w:ilvl="6">
        <w:start w:val="1"/>
        <w:numFmt w:val="decimal"/>
        <w:lvlText w:val="%1.%2.%3.%4.%5.%6.%7."/>
        <w:lvlJc w:val="left"/>
        <w:pPr>
          <w:ind w:left="7104" w:hanging="1440"/>
        </w:pPr>
        <w:rPr>
          <w:rFonts w:hint="default"/>
        </w:rPr>
      </w:lvl>
    </w:lvlOverride>
    <w:lvlOverride w:ilvl="7">
      <w:lvl w:ilvl="7">
        <w:start w:val="1"/>
        <w:numFmt w:val="decimal"/>
        <w:lvlText w:val="%1.%2.%3.%4.%5.%6.%7.%8."/>
        <w:lvlJc w:val="left"/>
        <w:pPr>
          <w:ind w:left="8048" w:hanging="1440"/>
        </w:pPr>
        <w:rPr>
          <w:rFonts w:hint="default"/>
        </w:rPr>
      </w:lvl>
    </w:lvlOverride>
    <w:lvlOverride w:ilvl="8">
      <w:lvl w:ilvl="8">
        <w:start w:val="1"/>
        <w:numFmt w:val="decimal"/>
        <w:lvlText w:val="%1.%2.%3.%4.%5.%6.%7.%8.%9."/>
        <w:lvlJc w:val="left"/>
        <w:pPr>
          <w:ind w:left="9352" w:hanging="1800"/>
        </w:pPr>
        <w:rPr>
          <w:rFonts w:hint="default"/>
        </w:rPr>
      </w:lvl>
    </w:lvlOverride>
  </w:num>
  <w:num w:numId="22" w16cid:durableId="181095904">
    <w:abstractNumId w:val="4"/>
    <w:lvlOverride w:ilvl="0">
      <w:lvl w:ilvl="0">
        <w:start w:val="23"/>
        <w:numFmt w:val="decimal"/>
        <w:lvlText w:val="%1."/>
        <w:lvlJc w:val="left"/>
        <w:pPr>
          <w:ind w:left="840" w:hanging="840"/>
        </w:pPr>
        <w:rPr>
          <w:rFonts w:hint="default"/>
        </w:rPr>
      </w:lvl>
    </w:lvlOverride>
    <w:lvlOverride w:ilvl="1">
      <w:lvl w:ilvl="1">
        <w:start w:val="2"/>
        <w:numFmt w:val="decimal"/>
        <w:lvlText w:val="%1.%2."/>
        <w:lvlJc w:val="left"/>
        <w:pPr>
          <w:ind w:left="1784" w:hanging="840"/>
        </w:pPr>
        <w:rPr>
          <w:rFonts w:hint="default"/>
        </w:rPr>
      </w:lvl>
    </w:lvlOverride>
    <w:lvlOverride w:ilvl="2">
      <w:lvl w:ilvl="2">
        <w:start w:val="1"/>
        <w:numFmt w:val="decimal"/>
        <w:lvlText w:val="%1.%2.%3."/>
        <w:lvlJc w:val="left"/>
        <w:pPr>
          <w:ind w:left="2728" w:hanging="840"/>
        </w:pPr>
        <w:rPr>
          <w:rFonts w:hint="default"/>
        </w:rPr>
      </w:lvl>
    </w:lvlOverride>
    <w:lvlOverride w:ilvl="3">
      <w:lvl w:ilvl="3">
        <w:start w:val="1"/>
        <w:numFmt w:val="decimal"/>
        <w:lvlText w:val="19.%2.%3.%4."/>
        <w:lvlJc w:val="left"/>
        <w:pPr>
          <w:ind w:left="3672" w:hanging="840"/>
        </w:pPr>
        <w:rPr>
          <w:rFonts w:hint="default"/>
        </w:rPr>
      </w:lvl>
    </w:lvlOverride>
    <w:lvlOverride w:ilvl="4">
      <w:lvl w:ilvl="4">
        <w:start w:val="1"/>
        <w:numFmt w:val="decimal"/>
        <w:lvlText w:val="%1.%2.%3.%4.%5."/>
        <w:lvlJc w:val="left"/>
        <w:pPr>
          <w:ind w:left="4856" w:hanging="1080"/>
        </w:pPr>
        <w:rPr>
          <w:rFonts w:hint="default"/>
        </w:rPr>
      </w:lvl>
    </w:lvlOverride>
    <w:lvlOverride w:ilvl="5">
      <w:lvl w:ilvl="5">
        <w:start w:val="1"/>
        <w:numFmt w:val="decimal"/>
        <w:lvlText w:val="%1.%2.%3.%4.%5.%6."/>
        <w:lvlJc w:val="left"/>
        <w:pPr>
          <w:ind w:left="5800" w:hanging="1080"/>
        </w:pPr>
        <w:rPr>
          <w:rFonts w:hint="default"/>
        </w:rPr>
      </w:lvl>
    </w:lvlOverride>
    <w:lvlOverride w:ilvl="6">
      <w:lvl w:ilvl="6">
        <w:start w:val="1"/>
        <w:numFmt w:val="decimal"/>
        <w:lvlText w:val="%1.%2.%3.%4.%5.%6.%7."/>
        <w:lvlJc w:val="left"/>
        <w:pPr>
          <w:ind w:left="7104" w:hanging="1440"/>
        </w:pPr>
        <w:rPr>
          <w:rFonts w:hint="default"/>
        </w:rPr>
      </w:lvl>
    </w:lvlOverride>
    <w:lvlOverride w:ilvl="7">
      <w:lvl w:ilvl="7">
        <w:start w:val="1"/>
        <w:numFmt w:val="decimal"/>
        <w:lvlText w:val="%1.%2.%3.%4.%5.%6.%7.%8."/>
        <w:lvlJc w:val="left"/>
        <w:pPr>
          <w:ind w:left="8048" w:hanging="1440"/>
        </w:pPr>
        <w:rPr>
          <w:rFonts w:hint="default"/>
        </w:rPr>
      </w:lvl>
    </w:lvlOverride>
    <w:lvlOverride w:ilvl="8">
      <w:lvl w:ilvl="8">
        <w:start w:val="1"/>
        <w:numFmt w:val="decimal"/>
        <w:lvlText w:val="%1.%2.%3.%4.%5.%6.%7.%8.%9."/>
        <w:lvlJc w:val="left"/>
        <w:pPr>
          <w:ind w:left="9352" w:hanging="1800"/>
        </w:pPr>
        <w:rPr>
          <w:rFonts w:hint="default"/>
        </w:rPr>
      </w:lvl>
    </w:lvlOverride>
  </w:num>
  <w:num w:numId="23" w16cid:durableId="476804161">
    <w:abstractNumId w:val="4"/>
    <w:lvlOverride w:ilvl="0">
      <w:lvl w:ilvl="0">
        <w:start w:val="23"/>
        <w:numFmt w:val="decimal"/>
        <w:lvlText w:val="%1."/>
        <w:lvlJc w:val="left"/>
        <w:pPr>
          <w:ind w:left="840" w:hanging="840"/>
        </w:pPr>
        <w:rPr>
          <w:rFonts w:hint="default"/>
        </w:rPr>
      </w:lvl>
    </w:lvlOverride>
    <w:lvlOverride w:ilvl="1">
      <w:lvl w:ilvl="1">
        <w:start w:val="2"/>
        <w:numFmt w:val="decimal"/>
        <w:lvlText w:val="%1.%2."/>
        <w:lvlJc w:val="left"/>
        <w:pPr>
          <w:ind w:left="1784" w:hanging="840"/>
        </w:pPr>
        <w:rPr>
          <w:rFonts w:hint="default"/>
        </w:rPr>
      </w:lvl>
    </w:lvlOverride>
    <w:lvlOverride w:ilvl="2">
      <w:lvl w:ilvl="2">
        <w:start w:val="1"/>
        <w:numFmt w:val="decimal"/>
        <w:lvlText w:val="19.%2.%3."/>
        <w:lvlJc w:val="left"/>
        <w:pPr>
          <w:ind w:left="2728" w:hanging="840"/>
        </w:pPr>
        <w:rPr>
          <w:rFonts w:hint="default"/>
        </w:rPr>
      </w:lvl>
    </w:lvlOverride>
    <w:lvlOverride w:ilvl="3">
      <w:lvl w:ilvl="3">
        <w:start w:val="1"/>
        <w:numFmt w:val="decimal"/>
        <w:lvlText w:val="19.%2.%3.%4."/>
        <w:lvlJc w:val="left"/>
        <w:pPr>
          <w:ind w:left="3672" w:hanging="840"/>
        </w:pPr>
        <w:rPr>
          <w:rFonts w:hint="default"/>
        </w:rPr>
      </w:lvl>
    </w:lvlOverride>
    <w:lvlOverride w:ilvl="4">
      <w:lvl w:ilvl="4">
        <w:start w:val="1"/>
        <w:numFmt w:val="decimal"/>
        <w:lvlText w:val="%1.%2.%3.%4.%5."/>
        <w:lvlJc w:val="left"/>
        <w:pPr>
          <w:ind w:left="4856" w:hanging="1080"/>
        </w:pPr>
        <w:rPr>
          <w:rFonts w:hint="default"/>
        </w:rPr>
      </w:lvl>
    </w:lvlOverride>
    <w:lvlOverride w:ilvl="5">
      <w:lvl w:ilvl="5">
        <w:start w:val="1"/>
        <w:numFmt w:val="decimal"/>
        <w:lvlText w:val="%1.%2.%3.%4.%5.%6."/>
        <w:lvlJc w:val="left"/>
        <w:pPr>
          <w:ind w:left="5800" w:hanging="1080"/>
        </w:pPr>
        <w:rPr>
          <w:rFonts w:hint="default"/>
        </w:rPr>
      </w:lvl>
    </w:lvlOverride>
    <w:lvlOverride w:ilvl="6">
      <w:lvl w:ilvl="6">
        <w:start w:val="1"/>
        <w:numFmt w:val="decimal"/>
        <w:lvlText w:val="%1.%2.%3.%4.%5.%6.%7."/>
        <w:lvlJc w:val="left"/>
        <w:pPr>
          <w:ind w:left="7104" w:hanging="1440"/>
        </w:pPr>
        <w:rPr>
          <w:rFonts w:hint="default"/>
        </w:rPr>
      </w:lvl>
    </w:lvlOverride>
    <w:lvlOverride w:ilvl="7">
      <w:lvl w:ilvl="7">
        <w:start w:val="1"/>
        <w:numFmt w:val="decimal"/>
        <w:lvlText w:val="%1.%2.%3.%4.%5.%6.%7.%8."/>
        <w:lvlJc w:val="left"/>
        <w:pPr>
          <w:ind w:left="8048" w:hanging="1440"/>
        </w:pPr>
        <w:rPr>
          <w:rFonts w:hint="default"/>
        </w:rPr>
      </w:lvl>
    </w:lvlOverride>
    <w:lvlOverride w:ilvl="8">
      <w:lvl w:ilvl="8">
        <w:start w:val="1"/>
        <w:numFmt w:val="decimal"/>
        <w:lvlText w:val="%1.%2.%3.%4.%5.%6.%7.%8.%9."/>
        <w:lvlJc w:val="left"/>
        <w:pPr>
          <w:ind w:left="9352" w:hanging="1800"/>
        </w:pPr>
        <w:rPr>
          <w:rFonts w:hint="default"/>
        </w:rPr>
      </w:lvl>
    </w:lvlOverride>
  </w:num>
  <w:num w:numId="24" w16cid:durableId="757874119">
    <w:abstractNumId w:val="4"/>
    <w:lvlOverride w:ilvl="0">
      <w:lvl w:ilvl="0">
        <w:start w:val="23"/>
        <w:numFmt w:val="decimal"/>
        <w:lvlText w:val="%1."/>
        <w:lvlJc w:val="left"/>
        <w:pPr>
          <w:ind w:left="840" w:hanging="840"/>
        </w:pPr>
        <w:rPr>
          <w:rFonts w:hint="default"/>
        </w:rPr>
      </w:lvl>
    </w:lvlOverride>
    <w:lvlOverride w:ilvl="1">
      <w:lvl w:ilvl="1">
        <w:start w:val="2"/>
        <w:numFmt w:val="decimal"/>
        <w:lvlText w:val="%1.%2."/>
        <w:lvlJc w:val="left"/>
        <w:pPr>
          <w:ind w:left="1784" w:hanging="840"/>
        </w:pPr>
        <w:rPr>
          <w:rFonts w:hint="default"/>
        </w:rPr>
      </w:lvl>
    </w:lvlOverride>
    <w:lvlOverride w:ilvl="2">
      <w:lvl w:ilvl="2">
        <w:start w:val="1"/>
        <w:numFmt w:val="decimal"/>
        <w:lvlText w:val="19.%2.%3."/>
        <w:lvlJc w:val="left"/>
        <w:pPr>
          <w:ind w:left="2728" w:hanging="840"/>
        </w:pPr>
        <w:rPr>
          <w:rFonts w:hint="default"/>
        </w:rPr>
      </w:lvl>
    </w:lvlOverride>
    <w:lvlOverride w:ilvl="3">
      <w:lvl w:ilvl="3">
        <w:start w:val="1"/>
        <w:numFmt w:val="decimal"/>
        <w:lvlText w:val="19.%2.%3.%4."/>
        <w:lvlJc w:val="left"/>
        <w:pPr>
          <w:ind w:left="3672" w:hanging="840"/>
        </w:pPr>
        <w:rPr>
          <w:rFonts w:hint="default"/>
        </w:rPr>
      </w:lvl>
    </w:lvlOverride>
    <w:lvlOverride w:ilvl="4">
      <w:lvl w:ilvl="4">
        <w:start w:val="1"/>
        <w:numFmt w:val="decimal"/>
        <w:lvlText w:val="19.%2.%3.%4.%5."/>
        <w:lvlJc w:val="left"/>
        <w:pPr>
          <w:ind w:left="4856" w:hanging="1080"/>
        </w:pPr>
        <w:rPr>
          <w:rFonts w:hint="default"/>
        </w:rPr>
      </w:lvl>
    </w:lvlOverride>
    <w:lvlOverride w:ilvl="5">
      <w:lvl w:ilvl="5">
        <w:start w:val="1"/>
        <w:numFmt w:val="decimal"/>
        <w:lvlText w:val="%1.%2.%3.%4.%5.%6."/>
        <w:lvlJc w:val="left"/>
        <w:pPr>
          <w:ind w:left="5800" w:hanging="1080"/>
        </w:pPr>
        <w:rPr>
          <w:rFonts w:hint="default"/>
        </w:rPr>
      </w:lvl>
    </w:lvlOverride>
    <w:lvlOverride w:ilvl="6">
      <w:lvl w:ilvl="6">
        <w:start w:val="1"/>
        <w:numFmt w:val="decimal"/>
        <w:lvlText w:val="%1.%2.%3.%4.%5.%6.%7."/>
        <w:lvlJc w:val="left"/>
        <w:pPr>
          <w:ind w:left="7104" w:hanging="1440"/>
        </w:pPr>
        <w:rPr>
          <w:rFonts w:hint="default"/>
        </w:rPr>
      </w:lvl>
    </w:lvlOverride>
    <w:lvlOverride w:ilvl="7">
      <w:lvl w:ilvl="7">
        <w:start w:val="1"/>
        <w:numFmt w:val="decimal"/>
        <w:lvlText w:val="%1.%2.%3.%4.%5.%6.%7.%8."/>
        <w:lvlJc w:val="left"/>
        <w:pPr>
          <w:ind w:left="8048" w:hanging="1440"/>
        </w:pPr>
        <w:rPr>
          <w:rFonts w:hint="default"/>
        </w:rPr>
      </w:lvl>
    </w:lvlOverride>
    <w:lvlOverride w:ilvl="8">
      <w:lvl w:ilvl="8">
        <w:start w:val="1"/>
        <w:numFmt w:val="decimal"/>
        <w:lvlText w:val="%1.%2.%3.%4.%5.%6.%7.%8.%9."/>
        <w:lvlJc w:val="left"/>
        <w:pPr>
          <w:ind w:left="9352" w:hanging="1800"/>
        </w:pPr>
        <w:rPr>
          <w:rFonts w:hint="default"/>
        </w:rPr>
      </w:lvl>
    </w:lvlOverride>
  </w:num>
  <w:num w:numId="25" w16cid:durableId="1625573097">
    <w:abstractNumId w:val="4"/>
    <w:lvlOverride w:ilvl="0">
      <w:lvl w:ilvl="0">
        <w:start w:val="23"/>
        <w:numFmt w:val="decimal"/>
        <w:lvlText w:val="%1."/>
        <w:lvlJc w:val="left"/>
        <w:pPr>
          <w:ind w:left="840" w:hanging="840"/>
        </w:pPr>
        <w:rPr>
          <w:rFonts w:hint="default"/>
        </w:rPr>
      </w:lvl>
    </w:lvlOverride>
    <w:lvlOverride w:ilvl="1">
      <w:lvl w:ilvl="1">
        <w:start w:val="2"/>
        <w:numFmt w:val="decimal"/>
        <w:lvlText w:val="19.%2."/>
        <w:lvlJc w:val="left"/>
        <w:pPr>
          <w:ind w:left="1784" w:hanging="840"/>
        </w:pPr>
        <w:rPr>
          <w:rFonts w:hint="default"/>
        </w:rPr>
      </w:lvl>
    </w:lvlOverride>
    <w:lvlOverride w:ilvl="2">
      <w:lvl w:ilvl="2">
        <w:start w:val="1"/>
        <w:numFmt w:val="decimal"/>
        <w:lvlText w:val="19.%2.%3."/>
        <w:lvlJc w:val="left"/>
        <w:pPr>
          <w:ind w:left="2728" w:hanging="840"/>
        </w:pPr>
        <w:rPr>
          <w:rFonts w:hint="default"/>
        </w:rPr>
      </w:lvl>
    </w:lvlOverride>
    <w:lvlOverride w:ilvl="3">
      <w:lvl w:ilvl="3">
        <w:start w:val="1"/>
        <w:numFmt w:val="decimal"/>
        <w:lvlText w:val="19.%2.%3.%4."/>
        <w:lvlJc w:val="left"/>
        <w:pPr>
          <w:ind w:left="3672" w:hanging="840"/>
        </w:pPr>
        <w:rPr>
          <w:rFonts w:hint="default"/>
        </w:rPr>
      </w:lvl>
    </w:lvlOverride>
    <w:lvlOverride w:ilvl="4">
      <w:lvl w:ilvl="4">
        <w:start w:val="1"/>
        <w:numFmt w:val="decimal"/>
        <w:lvlText w:val="19.%2.%3.%4.%5."/>
        <w:lvlJc w:val="left"/>
        <w:pPr>
          <w:ind w:left="4856" w:hanging="1080"/>
        </w:pPr>
        <w:rPr>
          <w:rFonts w:hint="default"/>
        </w:rPr>
      </w:lvl>
    </w:lvlOverride>
    <w:lvlOverride w:ilvl="5">
      <w:lvl w:ilvl="5">
        <w:start w:val="1"/>
        <w:numFmt w:val="decimal"/>
        <w:lvlText w:val="%1.%2.%3.%4.%5.%6."/>
        <w:lvlJc w:val="left"/>
        <w:pPr>
          <w:ind w:left="5800" w:hanging="1080"/>
        </w:pPr>
        <w:rPr>
          <w:rFonts w:hint="default"/>
        </w:rPr>
      </w:lvl>
    </w:lvlOverride>
    <w:lvlOverride w:ilvl="6">
      <w:lvl w:ilvl="6">
        <w:start w:val="1"/>
        <w:numFmt w:val="decimal"/>
        <w:lvlText w:val="%1.%2.%3.%4.%5.%6.%7."/>
        <w:lvlJc w:val="left"/>
        <w:pPr>
          <w:ind w:left="7104" w:hanging="1440"/>
        </w:pPr>
        <w:rPr>
          <w:rFonts w:hint="default"/>
        </w:rPr>
      </w:lvl>
    </w:lvlOverride>
    <w:lvlOverride w:ilvl="7">
      <w:lvl w:ilvl="7">
        <w:start w:val="1"/>
        <w:numFmt w:val="decimal"/>
        <w:lvlText w:val="%1.%2.%3.%4.%5.%6.%7.%8."/>
        <w:lvlJc w:val="left"/>
        <w:pPr>
          <w:ind w:left="8048" w:hanging="1440"/>
        </w:pPr>
        <w:rPr>
          <w:rFonts w:hint="default"/>
        </w:rPr>
      </w:lvl>
    </w:lvlOverride>
    <w:lvlOverride w:ilvl="8">
      <w:lvl w:ilvl="8">
        <w:start w:val="1"/>
        <w:numFmt w:val="decimal"/>
        <w:lvlText w:val="%1.%2.%3.%4.%5.%6.%7.%8.%9."/>
        <w:lvlJc w:val="left"/>
        <w:pPr>
          <w:ind w:left="9352" w:hanging="1800"/>
        </w:pPr>
        <w:rPr>
          <w:rFonts w:hint="default"/>
        </w:rPr>
      </w:lvl>
    </w:lvlOverride>
  </w:num>
  <w:num w:numId="26" w16cid:durableId="1232739054">
    <w:abstractNumId w:val="18"/>
    <w:lvlOverride w:ilvl="0">
      <w:lvl w:ilvl="0">
        <w:start w:val="1"/>
        <w:numFmt w:val="decimal"/>
        <w:lvlText w:val="%1."/>
        <w:lvlJc w:val="left"/>
        <w:pPr>
          <w:ind w:left="720" w:hanging="360"/>
        </w:pPr>
        <w:rPr>
          <w:rFonts w:ascii="Times New Roman" w:hAnsi="Times New Roman" w:cs="Times New Roman" w:hint="default"/>
          <w:b/>
          <w:bCs/>
          <w:sz w:val="24"/>
          <w:szCs w:val="24"/>
        </w:rPr>
      </w:lvl>
    </w:lvlOverride>
    <w:lvlOverride w:ilvl="1">
      <w:lvl w:ilvl="1">
        <w:start w:val="1"/>
        <w:numFmt w:val="decimal"/>
        <w:lvlText w:val="%1.%2."/>
        <w:lvlJc w:val="left"/>
        <w:pPr>
          <w:ind w:left="1440" w:hanging="360"/>
        </w:pPr>
        <w:rPr>
          <w:rFonts w:hint="default"/>
          <w:b w:val="0"/>
          <w:bCs w:val="0"/>
        </w:rPr>
      </w:lvl>
    </w:lvlOverride>
    <w:lvlOverride w:ilvl="2">
      <w:lvl w:ilvl="2">
        <w:start w:val="1"/>
        <w:numFmt w:val="decimal"/>
        <w:suff w:val="space"/>
        <w:lvlText w:val="%1.%2.%3."/>
        <w:lvlJc w:val="left"/>
        <w:pPr>
          <w:ind w:left="2160" w:hanging="180"/>
        </w:pPr>
        <w:rPr>
          <w:rFonts w:hint="default"/>
        </w:rPr>
      </w:lvl>
    </w:lvlOverride>
    <w:lvlOverride w:ilvl="3">
      <w:lvl w:ilvl="3">
        <w:start w:val="1"/>
        <w:numFmt w:val="decimal"/>
        <w:lvlText w:val="%1.%2.%3.%4."/>
        <w:lvlJc w:val="left"/>
        <w:pPr>
          <w:ind w:left="2880" w:hanging="360"/>
        </w:pPr>
        <w:rPr>
          <w:rFonts w:hint="default"/>
        </w:rPr>
      </w:lvl>
    </w:lvlOverride>
    <w:lvlOverride w:ilvl="4">
      <w:lvl w:ilvl="4">
        <w:start w:val="1"/>
        <w:numFmt w:val="decimal"/>
        <w:lvlText w:val="%1.%2.%3.%4.%5."/>
        <w:lvlJc w:val="left"/>
        <w:pPr>
          <w:ind w:left="3600" w:hanging="360"/>
        </w:pPr>
        <w:rPr>
          <w:rFonts w:hint="default"/>
        </w:rPr>
      </w:lvl>
    </w:lvlOverride>
    <w:lvlOverride w:ilvl="5">
      <w:lvl w:ilvl="5">
        <w:start w:val="1"/>
        <w:numFmt w:val="decimal"/>
        <w:lvlText w:val="%1.%2.%3.%4.%5.%6."/>
        <w:lvlJc w:val="left"/>
        <w:pPr>
          <w:ind w:left="4320" w:hanging="180"/>
        </w:pPr>
        <w:rPr>
          <w:rFonts w:hint="default"/>
        </w:rPr>
      </w:lvl>
    </w:lvlOverride>
    <w:lvlOverride w:ilvl="6">
      <w:lvl w:ilvl="6">
        <w:start w:val="1"/>
        <w:numFmt w:val="decimal"/>
        <w:lvlText w:val="%1.%2.%3.%4.%5.%6.%7."/>
        <w:lvlJc w:val="left"/>
        <w:pPr>
          <w:ind w:left="5040" w:hanging="360"/>
        </w:pPr>
        <w:rPr>
          <w:rFonts w:hint="default"/>
        </w:rPr>
      </w:lvl>
    </w:lvlOverride>
    <w:lvlOverride w:ilvl="7">
      <w:lvl w:ilvl="7">
        <w:start w:val="1"/>
        <w:numFmt w:val="decimal"/>
        <w:lvlText w:val="%1.%2.%3.%4.%5.%6.%7.%8."/>
        <w:lvlJc w:val="left"/>
        <w:pPr>
          <w:ind w:left="5760" w:hanging="360"/>
        </w:pPr>
        <w:rPr>
          <w:rFonts w:hint="default"/>
        </w:rPr>
      </w:lvl>
    </w:lvlOverride>
    <w:lvlOverride w:ilvl="8">
      <w:lvl w:ilvl="8">
        <w:start w:val="1"/>
        <w:numFmt w:val="decimal"/>
        <w:lvlText w:val="%1.%2.%3.%4.%5.%6.%7.%8.%9."/>
        <w:lvlJc w:val="left"/>
        <w:pPr>
          <w:ind w:left="6480" w:hanging="180"/>
        </w:pPr>
        <w:rPr>
          <w:rFonts w:hint="default"/>
        </w:rPr>
      </w:lvl>
    </w:lvlOverride>
  </w:num>
  <w:num w:numId="27" w16cid:durableId="1364862615">
    <w:abstractNumId w:val="4"/>
    <w:lvlOverride w:ilvl="0">
      <w:lvl w:ilvl="0">
        <w:start w:val="23"/>
        <w:numFmt w:val="decimal"/>
        <w:lvlText w:val="%1."/>
        <w:lvlJc w:val="left"/>
        <w:pPr>
          <w:ind w:left="840" w:hanging="840"/>
        </w:pPr>
        <w:rPr>
          <w:rFonts w:hint="default"/>
        </w:rPr>
      </w:lvl>
    </w:lvlOverride>
    <w:lvlOverride w:ilvl="1">
      <w:lvl w:ilvl="1">
        <w:start w:val="2"/>
        <w:numFmt w:val="decimal"/>
        <w:lvlText w:val="%1.%2."/>
        <w:lvlJc w:val="left"/>
        <w:pPr>
          <w:ind w:left="1784" w:hanging="840"/>
        </w:pPr>
        <w:rPr>
          <w:rFonts w:hint="default"/>
        </w:rPr>
      </w:lvl>
    </w:lvlOverride>
    <w:lvlOverride w:ilvl="2">
      <w:lvl w:ilvl="2">
        <w:start w:val="1"/>
        <w:numFmt w:val="decimal"/>
        <w:lvlText w:val="19.%2.%3."/>
        <w:lvlJc w:val="left"/>
        <w:pPr>
          <w:ind w:left="2728" w:hanging="840"/>
        </w:pPr>
        <w:rPr>
          <w:rFonts w:hint="default"/>
        </w:rPr>
      </w:lvl>
    </w:lvlOverride>
    <w:lvlOverride w:ilvl="3">
      <w:lvl w:ilvl="3">
        <w:start w:val="1"/>
        <w:numFmt w:val="decimal"/>
        <w:lvlText w:val="%1.%2.%3.%4."/>
        <w:lvlJc w:val="left"/>
        <w:pPr>
          <w:ind w:left="3672" w:hanging="840"/>
        </w:pPr>
        <w:rPr>
          <w:rFonts w:hint="default"/>
        </w:rPr>
      </w:lvl>
    </w:lvlOverride>
    <w:lvlOverride w:ilvl="4">
      <w:lvl w:ilvl="4">
        <w:start w:val="1"/>
        <w:numFmt w:val="decimal"/>
        <w:lvlText w:val="%1.%2.%3.%4.%5."/>
        <w:lvlJc w:val="left"/>
        <w:pPr>
          <w:ind w:left="4856" w:hanging="1080"/>
        </w:pPr>
        <w:rPr>
          <w:rFonts w:hint="default"/>
        </w:rPr>
      </w:lvl>
    </w:lvlOverride>
    <w:lvlOverride w:ilvl="5">
      <w:lvl w:ilvl="5">
        <w:start w:val="1"/>
        <w:numFmt w:val="decimal"/>
        <w:lvlText w:val="%1.%2.%3.%4.%5.%6."/>
        <w:lvlJc w:val="left"/>
        <w:pPr>
          <w:ind w:left="5800" w:hanging="1080"/>
        </w:pPr>
        <w:rPr>
          <w:rFonts w:hint="default"/>
        </w:rPr>
      </w:lvl>
    </w:lvlOverride>
    <w:lvlOverride w:ilvl="6">
      <w:lvl w:ilvl="6">
        <w:start w:val="1"/>
        <w:numFmt w:val="decimal"/>
        <w:lvlText w:val="%1.%2.%3.%4.%5.%6.%7."/>
        <w:lvlJc w:val="left"/>
        <w:pPr>
          <w:ind w:left="7104" w:hanging="1440"/>
        </w:pPr>
        <w:rPr>
          <w:rFonts w:hint="default"/>
        </w:rPr>
      </w:lvl>
    </w:lvlOverride>
    <w:lvlOverride w:ilvl="7">
      <w:lvl w:ilvl="7">
        <w:start w:val="1"/>
        <w:numFmt w:val="decimal"/>
        <w:lvlText w:val="%1.%2.%3.%4.%5.%6.%7.%8."/>
        <w:lvlJc w:val="left"/>
        <w:pPr>
          <w:ind w:left="8048" w:hanging="1440"/>
        </w:pPr>
        <w:rPr>
          <w:rFonts w:hint="default"/>
        </w:rPr>
      </w:lvl>
    </w:lvlOverride>
    <w:lvlOverride w:ilvl="8">
      <w:lvl w:ilvl="8">
        <w:start w:val="1"/>
        <w:numFmt w:val="decimal"/>
        <w:lvlText w:val="%1.%2.%3.%4.%5.%6.%7.%8.%9."/>
        <w:lvlJc w:val="left"/>
        <w:pPr>
          <w:ind w:left="9352" w:hanging="1800"/>
        </w:pPr>
        <w:rPr>
          <w:rFonts w:hint="default"/>
        </w:rPr>
      </w:lvl>
    </w:lvlOverride>
  </w:num>
  <w:num w:numId="28" w16cid:durableId="744962318">
    <w:abstractNumId w:val="2"/>
  </w:num>
  <w:num w:numId="29" w16cid:durableId="1248997053">
    <w:abstractNumId w:val="14"/>
  </w:num>
  <w:num w:numId="30" w16cid:durableId="34251641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0C3"/>
    <w:rsid w:val="0000024A"/>
    <w:rsid w:val="00000EAD"/>
    <w:rsid w:val="00000EDE"/>
    <w:rsid w:val="00000F05"/>
    <w:rsid w:val="00000F99"/>
    <w:rsid w:val="0000105F"/>
    <w:rsid w:val="00001518"/>
    <w:rsid w:val="0000151A"/>
    <w:rsid w:val="00001A2B"/>
    <w:rsid w:val="00001AA8"/>
    <w:rsid w:val="00001BBF"/>
    <w:rsid w:val="00001C8B"/>
    <w:rsid w:val="000021B1"/>
    <w:rsid w:val="00002418"/>
    <w:rsid w:val="00002820"/>
    <w:rsid w:val="0000307D"/>
    <w:rsid w:val="000035E9"/>
    <w:rsid w:val="000036C2"/>
    <w:rsid w:val="0000382A"/>
    <w:rsid w:val="00003D07"/>
    <w:rsid w:val="00003D25"/>
    <w:rsid w:val="00004172"/>
    <w:rsid w:val="00004368"/>
    <w:rsid w:val="000046D3"/>
    <w:rsid w:val="00004FF1"/>
    <w:rsid w:val="00005A0A"/>
    <w:rsid w:val="00005A95"/>
    <w:rsid w:val="00006161"/>
    <w:rsid w:val="00006433"/>
    <w:rsid w:val="000065C9"/>
    <w:rsid w:val="00006759"/>
    <w:rsid w:val="000068A1"/>
    <w:rsid w:val="00006952"/>
    <w:rsid w:val="000069BF"/>
    <w:rsid w:val="000069FE"/>
    <w:rsid w:val="00006AE2"/>
    <w:rsid w:val="00006BD7"/>
    <w:rsid w:val="00006DDC"/>
    <w:rsid w:val="00006ED0"/>
    <w:rsid w:val="00007237"/>
    <w:rsid w:val="0000737B"/>
    <w:rsid w:val="000078FA"/>
    <w:rsid w:val="000079DF"/>
    <w:rsid w:val="00007C30"/>
    <w:rsid w:val="00007E69"/>
    <w:rsid w:val="00007F34"/>
    <w:rsid w:val="00010066"/>
    <w:rsid w:val="00010DC3"/>
    <w:rsid w:val="000111C8"/>
    <w:rsid w:val="000112BC"/>
    <w:rsid w:val="000113D0"/>
    <w:rsid w:val="000119BA"/>
    <w:rsid w:val="0001233D"/>
    <w:rsid w:val="00012378"/>
    <w:rsid w:val="00012C6D"/>
    <w:rsid w:val="00012E6B"/>
    <w:rsid w:val="00013454"/>
    <w:rsid w:val="000135F6"/>
    <w:rsid w:val="00013710"/>
    <w:rsid w:val="000137E5"/>
    <w:rsid w:val="00013AE7"/>
    <w:rsid w:val="00014400"/>
    <w:rsid w:val="0001466E"/>
    <w:rsid w:val="00014887"/>
    <w:rsid w:val="000150C7"/>
    <w:rsid w:val="000153FA"/>
    <w:rsid w:val="00015660"/>
    <w:rsid w:val="0001570F"/>
    <w:rsid w:val="000160DF"/>
    <w:rsid w:val="00016459"/>
    <w:rsid w:val="0001676C"/>
    <w:rsid w:val="0001681F"/>
    <w:rsid w:val="0001704C"/>
    <w:rsid w:val="000178E1"/>
    <w:rsid w:val="00017A10"/>
    <w:rsid w:val="00017A1E"/>
    <w:rsid w:val="00017A2B"/>
    <w:rsid w:val="00017A95"/>
    <w:rsid w:val="00017C56"/>
    <w:rsid w:val="00020170"/>
    <w:rsid w:val="0002057B"/>
    <w:rsid w:val="00020AD5"/>
    <w:rsid w:val="00020BE6"/>
    <w:rsid w:val="00021063"/>
    <w:rsid w:val="00021529"/>
    <w:rsid w:val="00021BEC"/>
    <w:rsid w:val="0002281C"/>
    <w:rsid w:val="00022961"/>
    <w:rsid w:val="00022CF3"/>
    <w:rsid w:val="00023046"/>
    <w:rsid w:val="000230F6"/>
    <w:rsid w:val="00023244"/>
    <w:rsid w:val="000236F3"/>
    <w:rsid w:val="000238FF"/>
    <w:rsid w:val="000242BE"/>
    <w:rsid w:val="000249E1"/>
    <w:rsid w:val="00024B06"/>
    <w:rsid w:val="00024E86"/>
    <w:rsid w:val="00025001"/>
    <w:rsid w:val="00025031"/>
    <w:rsid w:val="000250E7"/>
    <w:rsid w:val="00025726"/>
    <w:rsid w:val="00025947"/>
    <w:rsid w:val="00025980"/>
    <w:rsid w:val="00025A56"/>
    <w:rsid w:val="00025ECB"/>
    <w:rsid w:val="00026034"/>
    <w:rsid w:val="0002661B"/>
    <w:rsid w:val="00026FEC"/>
    <w:rsid w:val="00027CB1"/>
    <w:rsid w:val="00027DFF"/>
    <w:rsid w:val="000303B0"/>
    <w:rsid w:val="000304BA"/>
    <w:rsid w:val="0003057F"/>
    <w:rsid w:val="000306A3"/>
    <w:rsid w:val="00030888"/>
    <w:rsid w:val="00030934"/>
    <w:rsid w:val="000309A3"/>
    <w:rsid w:val="00031208"/>
    <w:rsid w:val="00031783"/>
    <w:rsid w:val="000318CB"/>
    <w:rsid w:val="00031AF2"/>
    <w:rsid w:val="00031B4B"/>
    <w:rsid w:val="000322EB"/>
    <w:rsid w:val="000325E8"/>
    <w:rsid w:val="00032A4E"/>
    <w:rsid w:val="00032FD0"/>
    <w:rsid w:val="000330D6"/>
    <w:rsid w:val="00033412"/>
    <w:rsid w:val="000339C2"/>
    <w:rsid w:val="00033B01"/>
    <w:rsid w:val="00033EA0"/>
    <w:rsid w:val="000340D7"/>
    <w:rsid w:val="00034120"/>
    <w:rsid w:val="00034EBE"/>
    <w:rsid w:val="000355D8"/>
    <w:rsid w:val="00035E20"/>
    <w:rsid w:val="000364A4"/>
    <w:rsid w:val="00036524"/>
    <w:rsid w:val="0003685B"/>
    <w:rsid w:val="00036916"/>
    <w:rsid w:val="0003697C"/>
    <w:rsid w:val="00036B11"/>
    <w:rsid w:val="00037045"/>
    <w:rsid w:val="0003712F"/>
    <w:rsid w:val="0003715F"/>
    <w:rsid w:val="00037E79"/>
    <w:rsid w:val="000401CB"/>
    <w:rsid w:val="000404B8"/>
    <w:rsid w:val="00040EE0"/>
    <w:rsid w:val="00041B09"/>
    <w:rsid w:val="00042A3F"/>
    <w:rsid w:val="00043551"/>
    <w:rsid w:val="00043A1B"/>
    <w:rsid w:val="00043E55"/>
    <w:rsid w:val="000441D6"/>
    <w:rsid w:val="0004427F"/>
    <w:rsid w:val="0004454B"/>
    <w:rsid w:val="0004473C"/>
    <w:rsid w:val="000453E7"/>
    <w:rsid w:val="0004589C"/>
    <w:rsid w:val="00045983"/>
    <w:rsid w:val="00045BDB"/>
    <w:rsid w:val="00046261"/>
    <w:rsid w:val="00046728"/>
    <w:rsid w:val="00046AD2"/>
    <w:rsid w:val="0004737D"/>
    <w:rsid w:val="00047442"/>
    <w:rsid w:val="000477DB"/>
    <w:rsid w:val="0005031D"/>
    <w:rsid w:val="000509AD"/>
    <w:rsid w:val="00050C18"/>
    <w:rsid w:val="00050E72"/>
    <w:rsid w:val="00050EF2"/>
    <w:rsid w:val="00050FA4"/>
    <w:rsid w:val="0005105B"/>
    <w:rsid w:val="00051384"/>
    <w:rsid w:val="00051504"/>
    <w:rsid w:val="0005195E"/>
    <w:rsid w:val="00051A59"/>
    <w:rsid w:val="00051ED6"/>
    <w:rsid w:val="00052211"/>
    <w:rsid w:val="000522CE"/>
    <w:rsid w:val="000529BE"/>
    <w:rsid w:val="00052D4A"/>
    <w:rsid w:val="00052EC4"/>
    <w:rsid w:val="00053267"/>
    <w:rsid w:val="000533DA"/>
    <w:rsid w:val="00053A65"/>
    <w:rsid w:val="00053AAC"/>
    <w:rsid w:val="00054208"/>
    <w:rsid w:val="000549C8"/>
    <w:rsid w:val="00054C98"/>
    <w:rsid w:val="00054E2E"/>
    <w:rsid w:val="0005552C"/>
    <w:rsid w:val="000559D0"/>
    <w:rsid w:val="000559D7"/>
    <w:rsid w:val="00055A75"/>
    <w:rsid w:val="00055CAC"/>
    <w:rsid w:val="00056018"/>
    <w:rsid w:val="00056319"/>
    <w:rsid w:val="00056397"/>
    <w:rsid w:val="00056402"/>
    <w:rsid w:val="00056998"/>
    <w:rsid w:val="00056FE6"/>
    <w:rsid w:val="000571A7"/>
    <w:rsid w:val="00057369"/>
    <w:rsid w:val="000577BD"/>
    <w:rsid w:val="00060124"/>
    <w:rsid w:val="000601C0"/>
    <w:rsid w:val="00060272"/>
    <w:rsid w:val="000602EC"/>
    <w:rsid w:val="000606D3"/>
    <w:rsid w:val="00060A03"/>
    <w:rsid w:val="00060B9F"/>
    <w:rsid w:val="0006106E"/>
    <w:rsid w:val="00061075"/>
    <w:rsid w:val="00061AAF"/>
    <w:rsid w:val="00061AD0"/>
    <w:rsid w:val="00061E58"/>
    <w:rsid w:val="00062564"/>
    <w:rsid w:val="00062663"/>
    <w:rsid w:val="0006294C"/>
    <w:rsid w:val="00063271"/>
    <w:rsid w:val="00063917"/>
    <w:rsid w:val="00063D7B"/>
    <w:rsid w:val="00063DE7"/>
    <w:rsid w:val="00063EDA"/>
    <w:rsid w:val="000641CE"/>
    <w:rsid w:val="00064666"/>
    <w:rsid w:val="000650C2"/>
    <w:rsid w:val="00065415"/>
    <w:rsid w:val="00065983"/>
    <w:rsid w:val="000659B3"/>
    <w:rsid w:val="00065B23"/>
    <w:rsid w:val="00065DA1"/>
    <w:rsid w:val="00065FAF"/>
    <w:rsid w:val="000660A8"/>
    <w:rsid w:val="00066103"/>
    <w:rsid w:val="0006649D"/>
    <w:rsid w:val="00066B80"/>
    <w:rsid w:val="00066C88"/>
    <w:rsid w:val="000672C7"/>
    <w:rsid w:val="00067379"/>
    <w:rsid w:val="00067447"/>
    <w:rsid w:val="000677B3"/>
    <w:rsid w:val="000677BB"/>
    <w:rsid w:val="000679D1"/>
    <w:rsid w:val="000679FE"/>
    <w:rsid w:val="00067B0C"/>
    <w:rsid w:val="00067B32"/>
    <w:rsid w:val="00067D2D"/>
    <w:rsid w:val="00067F70"/>
    <w:rsid w:val="000707F1"/>
    <w:rsid w:val="00070DA5"/>
    <w:rsid w:val="00071625"/>
    <w:rsid w:val="00071E75"/>
    <w:rsid w:val="00071E86"/>
    <w:rsid w:val="00072117"/>
    <w:rsid w:val="000725C7"/>
    <w:rsid w:val="000729B0"/>
    <w:rsid w:val="00072B08"/>
    <w:rsid w:val="00072B6C"/>
    <w:rsid w:val="00072E3A"/>
    <w:rsid w:val="00072E69"/>
    <w:rsid w:val="000731E9"/>
    <w:rsid w:val="00073FFB"/>
    <w:rsid w:val="000742EF"/>
    <w:rsid w:val="00074520"/>
    <w:rsid w:val="0007494A"/>
    <w:rsid w:val="00074DC0"/>
    <w:rsid w:val="00075021"/>
    <w:rsid w:val="0007532C"/>
    <w:rsid w:val="00075599"/>
    <w:rsid w:val="00075739"/>
    <w:rsid w:val="000758B1"/>
    <w:rsid w:val="000759DC"/>
    <w:rsid w:val="00075FE9"/>
    <w:rsid w:val="00076DD3"/>
    <w:rsid w:val="0007704F"/>
    <w:rsid w:val="000778EF"/>
    <w:rsid w:val="00077D64"/>
    <w:rsid w:val="00077E6B"/>
    <w:rsid w:val="00080486"/>
    <w:rsid w:val="000805D1"/>
    <w:rsid w:val="000810DC"/>
    <w:rsid w:val="000816CE"/>
    <w:rsid w:val="00081864"/>
    <w:rsid w:val="00081B07"/>
    <w:rsid w:val="00081C63"/>
    <w:rsid w:val="00081E3C"/>
    <w:rsid w:val="000826C8"/>
    <w:rsid w:val="00082B30"/>
    <w:rsid w:val="00082BB6"/>
    <w:rsid w:val="000833DC"/>
    <w:rsid w:val="00083404"/>
    <w:rsid w:val="000836DD"/>
    <w:rsid w:val="00083964"/>
    <w:rsid w:val="00083C07"/>
    <w:rsid w:val="00083D9F"/>
    <w:rsid w:val="0008448B"/>
    <w:rsid w:val="00084FA0"/>
    <w:rsid w:val="00085066"/>
    <w:rsid w:val="000858A5"/>
    <w:rsid w:val="000858EE"/>
    <w:rsid w:val="00085998"/>
    <w:rsid w:val="00085F08"/>
    <w:rsid w:val="00086ABC"/>
    <w:rsid w:val="00087F39"/>
    <w:rsid w:val="00090268"/>
    <w:rsid w:val="0009026F"/>
    <w:rsid w:val="00090548"/>
    <w:rsid w:val="0009079A"/>
    <w:rsid w:val="0009087B"/>
    <w:rsid w:val="000908CB"/>
    <w:rsid w:val="00090C7D"/>
    <w:rsid w:val="0009117A"/>
    <w:rsid w:val="000913D2"/>
    <w:rsid w:val="00091452"/>
    <w:rsid w:val="00091511"/>
    <w:rsid w:val="00091602"/>
    <w:rsid w:val="0009211A"/>
    <w:rsid w:val="0009244E"/>
    <w:rsid w:val="00092A25"/>
    <w:rsid w:val="00092C53"/>
    <w:rsid w:val="000930E5"/>
    <w:rsid w:val="00093961"/>
    <w:rsid w:val="00093B6B"/>
    <w:rsid w:val="00093BED"/>
    <w:rsid w:val="0009413D"/>
    <w:rsid w:val="00094309"/>
    <w:rsid w:val="000945B6"/>
    <w:rsid w:val="00094CBA"/>
    <w:rsid w:val="00094EA6"/>
    <w:rsid w:val="000953D2"/>
    <w:rsid w:val="0009618E"/>
    <w:rsid w:val="0009628C"/>
    <w:rsid w:val="000963C0"/>
    <w:rsid w:val="00096B37"/>
    <w:rsid w:val="000972F4"/>
    <w:rsid w:val="00097384"/>
    <w:rsid w:val="000973D1"/>
    <w:rsid w:val="0009740E"/>
    <w:rsid w:val="0009762A"/>
    <w:rsid w:val="00097E85"/>
    <w:rsid w:val="00097EBA"/>
    <w:rsid w:val="00097FA4"/>
    <w:rsid w:val="000A0131"/>
    <w:rsid w:val="000A0C3C"/>
    <w:rsid w:val="000A0EFA"/>
    <w:rsid w:val="000A104F"/>
    <w:rsid w:val="000A16E7"/>
    <w:rsid w:val="000A1A61"/>
    <w:rsid w:val="000A1AA3"/>
    <w:rsid w:val="000A1B4D"/>
    <w:rsid w:val="000A1FF2"/>
    <w:rsid w:val="000A2209"/>
    <w:rsid w:val="000A2CF7"/>
    <w:rsid w:val="000A2D11"/>
    <w:rsid w:val="000A2D25"/>
    <w:rsid w:val="000A3BC0"/>
    <w:rsid w:val="000A3F7E"/>
    <w:rsid w:val="000A41F7"/>
    <w:rsid w:val="000A42DB"/>
    <w:rsid w:val="000A5165"/>
    <w:rsid w:val="000A54D8"/>
    <w:rsid w:val="000A5734"/>
    <w:rsid w:val="000A5C1B"/>
    <w:rsid w:val="000A5F07"/>
    <w:rsid w:val="000A616D"/>
    <w:rsid w:val="000A64BA"/>
    <w:rsid w:val="000A65D9"/>
    <w:rsid w:val="000A663A"/>
    <w:rsid w:val="000A6A21"/>
    <w:rsid w:val="000A6E40"/>
    <w:rsid w:val="000A6FA2"/>
    <w:rsid w:val="000A7007"/>
    <w:rsid w:val="000A7062"/>
    <w:rsid w:val="000A750E"/>
    <w:rsid w:val="000B00D7"/>
    <w:rsid w:val="000B0336"/>
    <w:rsid w:val="000B064D"/>
    <w:rsid w:val="000B0922"/>
    <w:rsid w:val="000B1DC4"/>
    <w:rsid w:val="000B205F"/>
    <w:rsid w:val="000B225E"/>
    <w:rsid w:val="000B2883"/>
    <w:rsid w:val="000B2BD9"/>
    <w:rsid w:val="000B2C0C"/>
    <w:rsid w:val="000B2E59"/>
    <w:rsid w:val="000B301A"/>
    <w:rsid w:val="000B3071"/>
    <w:rsid w:val="000B320B"/>
    <w:rsid w:val="000B3627"/>
    <w:rsid w:val="000B3BBD"/>
    <w:rsid w:val="000B3DE3"/>
    <w:rsid w:val="000B400B"/>
    <w:rsid w:val="000B40B9"/>
    <w:rsid w:val="000B46C4"/>
    <w:rsid w:val="000B48EA"/>
    <w:rsid w:val="000B4AAE"/>
    <w:rsid w:val="000B5736"/>
    <w:rsid w:val="000B5FAE"/>
    <w:rsid w:val="000B642F"/>
    <w:rsid w:val="000B6544"/>
    <w:rsid w:val="000B675D"/>
    <w:rsid w:val="000B6928"/>
    <w:rsid w:val="000B6A1E"/>
    <w:rsid w:val="000B6B06"/>
    <w:rsid w:val="000B6CAA"/>
    <w:rsid w:val="000B6E92"/>
    <w:rsid w:val="000B6F8B"/>
    <w:rsid w:val="000B70E2"/>
    <w:rsid w:val="000B715D"/>
    <w:rsid w:val="000B76C4"/>
    <w:rsid w:val="000B7B95"/>
    <w:rsid w:val="000B7C11"/>
    <w:rsid w:val="000C0100"/>
    <w:rsid w:val="000C03F3"/>
    <w:rsid w:val="000C0BE9"/>
    <w:rsid w:val="000C0DF2"/>
    <w:rsid w:val="000C1114"/>
    <w:rsid w:val="000C1433"/>
    <w:rsid w:val="000C1F2E"/>
    <w:rsid w:val="000C235D"/>
    <w:rsid w:val="000C2407"/>
    <w:rsid w:val="000C2A47"/>
    <w:rsid w:val="000C2B96"/>
    <w:rsid w:val="000C2FAA"/>
    <w:rsid w:val="000C2FB8"/>
    <w:rsid w:val="000C33A2"/>
    <w:rsid w:val="000C3437"/>
    <w:rsid w:val="000C3613"/>
    <w:rsid w:val="000C402C"/>
    <w:rsid w:val="000C4197"/>
    <w:rsid w:val="000C4713"/>
    <w:rsid w:val="000C4C07"/>
    <w:rsid w:val="000C4E36"/>
    <w:rsid w:val="000C4F90"/>
    <w:rsid w:val="000C50A4"/>
    <w:rsid w:val="000C5213"/>
    <w:rsid w:val="000C5735"/>
    <w:rsid w:val="000C57B9"/>
    <w:rsid w:val="000C5A6A"/>
    <w:rsid w:val="000C5F31"/>
    <w:rsid w:val="000C61A0"/>
    <w:rsid w:val="000C63D1"/>
    <w:rsid w:val="000C6A05"/>
    <w:rsid w:val="000C6DFB"/>
    <w:rsid w:val="000C73D2"/>
    <w:rsid w:val="000C7554"/>
    <w:rsid w:val="000C7A81"/>
    <w:rsid w:val="000C7E22"/>
    <w:rsid w:val="000C7F6C"/>
    <w:rsid w:val="000D006C"/>
    <w:rsid w:val="000D05D9"/>
    <w:rsid w:val="000D07AA"/>
    <w:rsid w:val="000D18E8"/>
    <w:rsid w:val="000D228B"/>
    <w:rsid w:val="000D259B"/>
    <w:rsid w:val="000D3013"/>
    <w:rsid w:val="000D30C8"/>
    <w:rsid w:val="000D33F2"/>
    <w:rsid w:val="000D3695"/>
    <w:rsid w:val="000D37FD"/>
    <w:rsid w:val="000D3A8A"/>
    <w:rsid w:val="000D3C3A"/>
    <w:rsid w:val="000D3EB2"/>
    <w:rsid w:val="000D411F"/>
    <w:rsid w:val="000D433E"/>
    <w:rsid w:val="000D49A0"/>
    <w:rsid w:val="000D4BC5"/>
    <w:rsid w:val="000D4F06"/>
    <w:rsid w:val="000D5009"/>
    <w:rsid w:val="000D52AF"/>
    <w:rsid w:val="000D546F"/>
    <w:rsid w:val="000D5561"/>
    <w:rsid w:val="000D6727"/>
    <w:rsid w:val="000D6AE6"/>
    <w:rsid w:val="000D6B40"/>
    <w:rsid w:val="000D6F11"/>
    <w:rsid w:val="000D71AC"/>
    <w:rsid w:val="000D7A4F"/>
    <w:rsid w:val="000D7C33"/>
    <w:rsid w:val="000D7EDC"/>
    <w:rsid w:val="000E0244"/>
    <w:rsid w:val="000E0291"/>
    <w:rsid w:val="000E0597"/>
    <w:rsid w:val="000E05CD"/>
    <w:rsid w:val="000E0812"/>
    <w:rsid w:val="000E1771"/>
    <w:rsid w:val="000E1AC5"/>
    <w:rsid w:val="000E1F7A"/>
    <w:rsid w:val="000E200E"/>
    <w:rsid w:val="000E274C"/>
    <w:rsid w:val="000E2D15"/>
    <w:rsid w:val="000E2D55"/>
    <w:rsid w:val="000E30D7"/>
    <w:rsid w:val="000E36E0"/>
    <w:rsid w:val="000E3767"/>
    <w:rsid w:val="000E4767"/>
    <w:rsid w:val="000E5340"/>
    <w:rsid w:val="000E640C"/>
    <w:rsid w:val="000E65DB"/>
    <w:rsid w:val="000E68BA"/>
    <w:rsid w:val="000E68F9"/>
    <w:rsid w:val="000E6D9C"/>
    <w:rsid w:val="000E7061"/>
    <w:rsid w:val="000E7A4F"/>
    <w:rsid w:val="000E7BCE"/>
    <w:rsid w:val="000F00B6"/>
    <w:rsid w:val="000F0280"/>
    <w:rsid w:val="000F02CC"/>
    <w:rsid w:val="000F0AAE"/>
    <w:rsid w:val="000F0F9B"/>
    <w:rsid w:val="000F11C2"/>
    <w:rsid w:val="000F144A"/>
    <w:rsid w:val="000F1BDF"/>
    <w:rsid w:val="000F26CC"/>
    <w:rsid w:val="000F26F6"/>
    <w:rsid w:val="000F2B0C"/>
    <w:rsid w:val="000F3393"/>
    <w:rsid w:val="000F356E"/>
    <w:rsid w:val="000F3EFE"/>
    <w:rsid w:val="000F3F2B"/>
    <w:rsid w:val="000F4580"/>
    <w:rsid w:val="000F499A"/>
    <w:rsid w:val="000F4EEF"/>
    <w:rsid w:val="000F5349"/>
    <w:rsid w:val="000F5830"/>
    <w:rsid w:val="000F5B4C"/>
    <w:rsid w:val="000F5D8C"/>
    <w:rsid w:val="000F5F83"/>
    <w:rsid w:val="000F6C06"/>
    <w:rsid w:val="000F701E"/>
    <w:rsid w:val="000F76A6"/>
    <w:rsid w:val="000F7A30"/>
    <w:rsid w:val="000F7BE2"/>
    <w:rsid w:val="0010056F"/>
    <w:rsid w:val="00100BAE"/>
    <w:rsid w:val="001013F5"/>
    <w:rsid w:val="0010143A"/>
    <w:rsid w:val="00101685"/>
    <w:rsid w:val="00101776"/>
    <w:rsid w:val="00101965"/>
    <w:rsid w:val="00101A0F"/>
    <w:rsid w:val="00101A9A"/>
    <w:rsid w:val="00102196"/>
    <w:rsid w:val="0010281B"/>
    <w:rsid w:val="00102D87"/>
    <w:rsid w:val="00102DED"/>
    <w:rsid w:val="00103282"/>
    <w:rsid w:val="00103A49"/>
    <w:rsid w:val="00104827"/>
    <w:rsid w:val="001049F8"/>
    <w:rsid w:val="00104E23"/>
    <w:rsid w:val="00104F4C"/>
    <w:rsid w:val="001052B2"/>
    <w:rsid w:val="001059D6"/>
    <w:rsid w:val="00105A1D"/>
    <w:rsid w:val="00105A64"/>
    <w:rsid w:val="00105F71"/>
    <w:rsid w:val="001064CA"/>
    <w:rsid w:val="0010691A"/>
    <w:rsid w:val="00106B44"/>
    <w:rsid w:val="00107E4F"/>
    <w:rsid w:val="00110093"/>
    <w:rsid w:val="001104AA"/>
    <w:rsid w:val="00111A9F"/>
    <w:rsid w:val="00111AC4"/>
    <w:rsid w:val="00111D9D"/>
    <w:rsid w:val="00112180"/>
    <w:rsid w:val="0011220E"/>
    <w:rsid w:val="001124BA"/>
    <w:rsid w:val="00112E09"/>
    <w:rsid w:val="00112EBD"/>
    <w:rsid w:val="00112FE4"/>
    <w:rsid w:val="00112FED"/>
    <w:rsid w:val="001131CF"/>
    <w:rsid w:val="0011327E"/>
    <w:rsid w:val="001135E7"/>
    <w:rsid w:val="00113762"/>
    <w:rsid w:val="00113B40"/>
    <w:rsid w:val="00113D00"/>
    <w:rsid w:val="00113E9B"/>
    <w:rsid w:val="0011449E"/>
    <w:rsid w:val="00114759"/>
    <w:rsid w:val="001147EB"/>
    <w:rsid w:val="00114991"/>
    <w:rsid w:val="00114E8D"/>
    <w:rsid w:val="001153BD"/>
    <w:rsid w:val="001159E8"/>
    <w:rsid w:val="00115ADF"/>
    <w:rsid w:val="001161C6"/>
    <w:rsid w:val="0011626A"/>
    <w:rsid w:val="0011668C"/>
    <w:rsid w:val="001166BD"/>
    <w:rsid w:val="001166F3"/>
    <w:rsid w:val="0011689E"/>
    <w:rsid w:val="00116E5F"/>
    <w:rsid w:val="001171B1"/>
    <w:rsid w:val="00117775"/>
    <w:rsid w:val="001179F6"/>
    <w:rsid w:val="00120223"/>
    <w:rsid w:val="00120391"/>
    <w:rsid w:val="00120492"/>
    <w:rsid w:val="001208EC"/>
    <w:rsid w:val="00120A0B"/>
    <w:rsid w:val="001213B0"/>
    <w:rsid w:val="001216AB"/>
    <w:rsid w:val="0012188A"/>
    <w:rsid w:val="00121D61"/>
    <w:rsid w:val="001220E1"/>
    <w:rsid w:val="0012238F"/>
    <w:rsid w:val="00122668"/>
    <w:rsid w:val="001226F9"/>
    <w:rsid w:val="00122748"/>
    <w:rsid w:val="00122873"/>
    <w:rsid w:val="00122D1F"/>
    <w:rsid w:val="00122D3D"/>
    <w:rsid w:val="00122E45"/>
    <w:rsid w:val="00122EC8"/>
    <w:rsid w:val="00122F47"/>
    <w:rsid w:val="0012378F"/>
    <w:rsid w:val="0012385B"/>
    <w:rsid w:val="001246EF"/>
    <w:rsid w:val="001250A5"/>
    <w:rsid w:val="001255AC"/>
    <w:rsid w:val="00125646"/>
    <w:rsid w:val="001256F5"/>
    <w:rsid w:val="00125A7C"/>
    <w:rsid w:val="00125CA3"/>
    <w:rsid w:val="00125D13"/>
    <w:rsid w:val="00125DCE"/>
    <w:rsid w:val="00126205"/>
    <w:rsid w:val="001265A1"/>
    <w:rsid w:val="00126DC9"/>
    <w:rsid w:val="00126DD8"/>
    <w:rsid w:val="00127819"/>
    <w:rsid w:val="00127E8A"/>
    <w:rsid w:val="00127E8E"/>
    <w:rsid w:val="00130019"/>
    <w:rsid w:val="001301D1"/>
    <w:rsid w:val="001308A6"/>
    <w:rsid w:val="001308BB"/>
    <w:rsid w:val="00130B90"/>
    <w:rsid w:val="00130E15"/>
    <w:rsid w:val="00130F38"/>
    <w:rsid w:val="0013100D"/>
    <w:rsid w:val="00131433"/>
    <w:rsid w:val="001316A7"/>
    <w:rsid w:val="00131CDD"/>
    <w:rsid w:val="00131D66"/>
    <w:rsid w:val="0013231F"/>
    <w:rsid w:val="001325F7"/>
    <w:rsid w:val="00132863"/>
    <w:rsid w:val="00132A4D"/>
    <w:rsid w:val="00132EEC"/>
    <w:rsid w:val="00132F3B"/>
    <w:rsid w:val="001335C6"/>
    <w:rsid w:val="00133619"/>
    <w:rsid w:val="00133654"/>
    <w:rsid w:val="00133C8D"/>
    <w:rsid w:val="00133F4D"/>
    <w:rsid w:val="00134093"/>
    <w:rsid w:val="00134441"/>
    <w:rsid w:val="001346D6"/>
    <w:rsid w:val="00134947"/>
    <w:rsid w:val="00134B26"/>
    <w:rsid w:val="00135161"/>
    <w:rsid w:val="001352F4"/>
    <w:rsid w:val="001358F7"/>
    <w:rsid w:val="00135959"/>
    <w:rsid w:val="00135A7B"/>
    <w:rsid w:val="00135BF6"/>
    <w:rsid w:val="00135E5D"/>
    <w:rsid w:val="0013606F"/>
    <w:rsid w:val="001361D4"/>
    <w:rsid w:val="00136476"/>
    <w:rsid w:val="001366F8"/>
    <w:rsid w:val="001374C2"/>
    <w:rsid w:val="00137552"/>
    <w:rsid w:val="0013774D"/>
    <w:rsid w:val="0013774E"/>
    <w:rsid w:val="00137CBC"/>
    <w:rsid w:val="001405FC"/>
    <w:rsid w:val="0014087E"/>
    <w:rsid w:val="00140BC2"/>
    <w:rsid w:val="00140E7A"/>
    <w:rsid w:val="00141039"/>
    <w:rsid w:val="001410A1"/>
    <w:rsid w:val="00141135"/>
    <w:rsid w:val="00141729"/>
    <w:rsid w:val="0014192D"/>
    <w:rsid w:val="0014219E"/>
    <w:rsid w:val="0014240B"/>
    <w:rsid w:val="001424D3"/>
    <w:rsid w:val="0014299C"/>
    <w:rsid w:val="00143440"/>
    <w:rsid w:val="00143C3C"/>
    <w:rsid w:val="00144599"/>
    <w:rsid w:val="00144618"/>
    <w:rsid w:val="00144F33"/>
    <w:rsid w:val="00145055"/>
    <w:rsid w:val="001453DB"/>
    <w:rsid w:val="00145776"/>
    <w:rsid w:val="00145A48"/>
    <w:rsid w:val="00145B2E"/>
    <w:rsid w:val="00145C23"/>
    <w:rsid w:val="00145DA4"/>
    <w:rsid w:val="00145E15"/>
    <w:rsid w:val="001464BC"/>
    <w:rsid w:val="00146856"/>
    <w:rsid w:val="00146E3C"/>
    <w:rsid w:val="00147556"/>
    <w:rsid w:val="001477C8"/>
    <w:rsid w:val="00150835"/>
    <w:rsid w:val="001509F9"/>
    <w:rsid w:val="00150C1B"/>
    <w:rsid w:val="00150D42"/>
    <w:rsid w:val="0015198D"/>
    <w:rsid w:val="00151E3B"/>
    <w:rsid w:val="0015261D"/>
    <w:rsid w:val="001527AC"/>
    <w:rsid w:val="0015297E"/>
    <w:rsid w:val="00152CDD"/>
    <w:rsid w:val="00152D44"/>
    <w:rsid w:val="00152EAA"/>
    <w:rsid w:val="0015334B"/>
    <w:rsid w:val="00153734"/>
    <w:rsid w:val="001539D4"/>
    <w:rsid w:val="00154753"/>
    <w:rsid w:val="00154757"/>
    <w:rsid w:val="00154A41"/>
    <w:rsid w:val="001551BA"/>
    <w:rsid w:val="001554C9"/>
    <w:rsid w:val="00155704"/>
    <w:rsid w:val="0015616C"/>
    <w:rsid w:val="00156DEE"/>
    <w:rsid w:val="00157669"/>
    <w:rsid w:val="00157861"/>
    <w:rsid w:val="001578C1"/>
    <w:rsid w:val="00157E11"/>
    <w:rsid w:val="0016024E"/>
    <w:rsid w:val="00160266"/>
    <w:rsid w:val="00160C67"/>
    <w:rsid w:val="001614D5"/>
    <w:rsid w:val="00161721"/>
    <w:rsid w:val="0016178D"/>
    <w:rsid w:val="00162715"/>
    <w:rsid w:val="00162CA5"/>
    <w:rsid w:val="00163164"/>
    <w:rsid w:val="0016317D"/>
    <w:rsid w:val="00163367"/>
    <w:rsid w:val="00163B04"/>
    <w:rsid w:val="00163FC6"/>
    <w:rsid w:val="00163FE9"/>
    <w:rsid w:val="00164AA0"/>
    <w:rsid w:val="00164BE8"/>
    <w:rsid w:val="00164C55"/>
    <w:rsid w:val="0016505B"/>
    <w:rsid w:val="0016586A"/>
    <w:rsid w:val="00165CC8"/>
    <w:rsid w:val="001661AB"/>
    <w:rsid w:val="0016665B"/>
    <w:rsid w:val="001668FA"/>
    <w:rsid w:val="00166A0D"/>
    <w:rsid w:val="00166CA5"/>
    <w:rsid w:val="00167570"/>
    <w:rsid w:val="00167A91"/>
    <w:rsid w:val="00167CDD"/>
    <w:rsid w:val="00167F6B"/>
    <w:rsid w:val="001701A4"/>
    <w:rsid w:val="00170B41"/>
    <w:rsid w:val="00170F7D"/>
    <w:rsid w:val="0017147F"/>
    <w:rsid w:val="001724EF"/>
    <w:rsid w:val="001727E7"/>
    <w:rsid w:val="00172960"/>
    <w:rsid w:val="00172E07"/>
    <w:rsid w:val="00172EAD"/>
    <w:rsid w:val="001737C9"/>
    <w:rsid w:val="00173CED"/>
    <w:rsid w:val="0017418C"/>
    <w:rsid w:val="00174756"/>
    <w:rsid w:val="00174BFE"/>
    <w:rsid w:val="00175111"/>
    <w:rsid w:val="001756C5"/>
    <w:rsid w:val="0017689B"/>
    <w:rsid w:val="0017691B"/>
    <w:rsid w:val="00176CB8"/>
    <w:rsid w:val="00176DEF"/>
    <w:rsid w:val="00176E68"/>
    <w:rsid w:val="00177311"/>
    <w:rsid w:val="00177758"/>
    <w:rsid w:val="00177799"/>
    <w:rsid w:val="00177B4B"/>
    <w:rsid w:val="00180616"/>
    <w:rsid w:val="00180928"/>
    <w:rsid w:val="001809E9"/>
    <w:rsid w:val="001814D9"/>
    <w:rsid w:val="001818AA"/>
    <w:rsid w:val="00181FB5"/>
    <w:rsid w:val="00181FC1"/>
    <w:rsid w:val="00182CEF"/>
    <w:rsid w:val="00182EBD"/>
    <w:rsid w:val="00182F13"/>
    <w:rsid w:val="001832DB"/>
    <w:rsid w:val="00183450"/>
    <w:rsid w:val="00183833"/>
    <w:rsid w:val="0018383C"/>
    <w:rsid w:val="00183A51"/>
    <w:rsid w:val="00184235"/>
    <w:rsid w:val="00184454"/>
    <w:rsid w:val="00184993"/>
    <w:rsid w:val="001851CD"/>
    <w:rsid w:val="00185207"/>
    <w:rsid w:val="00185366"/>
    <w:rsid w:val="0018539A"/>
    <w:rsid w:val="00185560"/>
    <w:rsid w:val="00185E12"/>
    <w:rsid w:val="0018604D"/>
    <w:rsid w:val="001860D5"/>
    <w:rsid w:val="00186930"/>
    <w:rsid w:val="00186D9A"/>
    <w:rsid w:val="00186F81"/>
    <w:rsid w:val="0018705F"/>
    <w:rsid w:val="00187200"/>
    <w:rsid w:val="0018767A"/>
    <w:rsid w:val="00187D78"/>
    <w:rsid w:val="00190A0E"/>
    <w:rsid w:val="00190A5F"/>
    <w:rsid w:val="00190B5F"/>
    <w:rsid w:val="00191282"/>
    <w:rsid w:val="00191857"/>
    <w:rsid w:val="00192B20"/>
    <w:rsid w:val="0019312C"/>
    <w:rsid w:val="001932B4"/>
    <w:rsid w:val="001938F5"/>
    <w:rsid w:val="00194601"/>
    <w:rsid w:val="00195819"/>
    <w:rsid w:val="00195A07"/>
    <w:rsid w:val="00195A78"/>
    <w:rsid w:val="00195B38"/>
    <w:rsid w:val="00195C03"/>
    <w:rsid w:val="00196B94"/>
    <w:rsid w:val="00197629"/>
    <w:rsid w:val="00197CF5"/>
    <w:rsid w:val="00197E83"/>
    <w:rsid w:val="00197EBA"/>
    <w:rsid w:val="001A0B23"/>
    <w:rsid w:val="001A0BE1"/>
    <w:rsid w:val="001A1036"/>
    <w:rsid w:val="001A131E"/>
    <w:rsid w:val="001A154F"/>
    <w:rsid w:val="001A2419"/>
    <w:rsid w:val="001A262B"/>
    <w:rsid w:val="001A266D"/>
    <w:rsid w:val="001A26A8"/>
    <w:rsid w:val="001A292F"/>
    <w:rsid w:val="001A2BF5"/>
    <w:rsid w:val="001A2C86"/>
    <w:rsid w:val="001A2FBD"/>
    <w:rsid w:val="001A3012"/>
    <w:rsid w:val="001A3A65"/>
    <w:rsid w:val="001A3A6E"/>
    <w:rsid w:val="001A3D53"/>
    <w:rsid w:val="001A3DCC"/>
    <w:rsid w:val="001A4645"/>
    <w:rsid w:val="001A4738"/>
    <w:rsid w:val="001A4903"/>
    <w:rsid w:val="001A4DCE"/>
    <w:rsid w:val="001A5036"/>
    <w:rsid w:val="001A50FD"/>
    <w:rsid w:val="001A52D0"/>
    <w:rsid w:val="001A5F00"/>
    <w:rsid w:val="001A5F41"/>
    <w:rsid w:val="001A63B7"/>
    <w:rsid w:val="001A63B8"/>
    <w:rsid w:val="001A63CA"/>
    <w:rsid w:val="001A645E"/>
    <w:rsid w:val="001A661D"/>
    <w:rsid w:val="001A6B1F"/>
    <w:rsid w:val="001A6C33"/>
    <w:rsid w:val="001A6DE3"/>
    <w:rsid w:val="001A7380"/>
    <w:rsid w:val="001B000F"/>
    <w:rsid w:val="001B0693"/>
    <w:rsid w:val="001B0BBE"/>
    <w:rsid w:val="001B1324"/>
    <w:rsid w:val="001B19EA"/>
    <w:rsid w:val="001B1A70"/>
    <w:rsid w:val="001B1B26"/>
    <w:rsid w:val="001B2030"/>
    <w:rsid w:val="001B24B9"/>
    <w:rsid w:val="001B2A09"/>
    <w:rsid w:val="001B3253"/>
    <w:rsid w:val="001B35C4"/>
    <w:rsid w:val="001B37C3"/>
    <w:rsid w:val="001B37E5"/>
    <w:rsid w:val="001B3836"/>
    <w:rsid w:val="001B39BC"/>
    <w:rsid w:val="001B3F6E"/>
    <w:rsid w:val="001B4198"/>
    <w:rsid w:val="001B43FA"/>
    <w:rsid w:val="001B4514"/>
    <w:rsid w:val="001B4730"/>
    <w:rsid w:val="001B4CA4"/>
    <w:rsid w:val="001B525D"/>
    <w:rsid w:val="001B5275"/>
    <w:rsid w:val="001B574D"/>
    <w:rsid w:val="001B5BA1"/>
    <w:rsid w:val="001B5C7A"/>
    <w:rsid w:val="001B6B1B"/>
    <w:rsid w:val="001B6F76"/>
    <w:rsid w:val="001B7423"/>
    <w:rsid w:val="001B7457"/>
    <w:rsid w:val="001C0513"/>
    <w:rsid w:val="001C1A2F"/>
    <w:rsid w:val="001C1F55"/>
    <w:rsid w:val="001C1FC8"/>
    <w:rsid w:val="001C23BB"/>
    <w:rsid w:val="001C24A7"/>
    <w:rsid w:val="001C2CB0"/>
    <w:rsid w:val="001C305E"/>
    <w:rsid w:val="001C3139"/>
    <w:rsid w:val="001C355A"/>
    <w:rsid w:val="001C3567"/>
    <w:rsid w:val="001C381F"/>
    <w:rsid w:val="001C4046"/>
    <w:rsid w:val="001C4114"/>
    <w:rsid w:val="001C4197"/>
    <w:rsid w:val="001C4656"/>
    <w:rsid w:val="001C4673"/>
    <w:rsid w:val="001C473D"/>
    <w:rsid w:val="001C4EDB"/>
    <w:rsid w:val="001C57B0"/>
    <w:rsid w:val="001C6241"/>
    <w:rsid w:val="001C6401"/>
    <w:rsid w:val="001C67FF"/>
    <w:rsid w:val="001C70A3"/>
    <w:rsid w:val="001C7792"/>
    <w:rsid w:val="001C7883"/>
    <w:rsid w:val="001C7F7A"/>
    <w:rsid w:val="001D0577"/>
    <w:rsid w:val="001D0680"/>
    <w:rsid w:val="001D0868"/>
    <w:rsid w:val="001D0A17"/>
    <w:rsid w:val="001D0B90"/>
    <w:rsid w:val="001D0FAC"/>
    <w:rsid w:val="001D19A6"/>
    <w:rsid w:val="001D2299"/>
    <w:rsid w:val="001D26C4"/>
    <w:rsid w:val="001D2735"/>
    <w:rsid w:val="001D2A70"/>
    <w:rsid w:val="001D2E9F"/>
    <w:rsid w:val="001D3156"/>
    <w:rsid w:val="001D3445"/>
    <w:rsid w:val="001D385C"/>
    <w:rsid w:val="001D3BB7"/>
    <w:rsid w:val="001D3D9E"/>
    <w:rsid w:val="001D3F81"/>
    <w:rsid w:val="001D40C8"/>
    <w:rsid w:val="001D4239"/>
    <w:rsid w:val="001D4277"/>
    <w:rsid w:val="001D4648"/>
    <w:rsid w:val="001D4891"/>
    <w:rsid w:val="001D4AD4"/>
    <w:rsid w:val="001D4BD4"/>
    <w:rsid w:val="001D5373"/>
    <w:rsid w:val="001D5610"/>
    <w:rsid w:val="001D5833"/>
    <w:rsid w:val="001D61AC"/>
    <w:rsid w:val="001D622A"/>
    <w:rsid w:val="001D6B5F"/>
    <w:rsid w:val="001D6B65"/>
    <w:rsid w:val="001D6DAB"/>
    <w:rsid w:val="001D6E8F"/>
    <w:rsid w:val="001D724F"/>
    <w:rsid w:val="001D76CB"/>
    <w:rsid w:val="001D77DF"/>
    <w:rsid w:val="001E0677"/>
    <w:rsid w:val="001E0E84"/>
    <w:rsid w:val="001E125C"/>
    <w:rsid w:val="001E135F"/>
    <w:rsid w:val="001E13F9"/>
    <w:rsid w:val="001E15AE"/>
    <w:rsid w:val="001E1936"/>
    <w:rsid w:val="001E1ACA"/>
    <w:rsid w:val="001E1ACB"/>
    <w:rsid w:val="001E1D64"/>
    <w:rsid w:val="001E2076"/>
    <w:rsid w:val="001E237A"/>
    <w:rsid w:val="001E253C"/>
    <w:rsid w:val="001E2662"/>
    <w:rsid w:val="001E271F"/>
    <w:rsid w:val="001E2CCC"/>
    <w:rsid w:val="001E2E38"/>
    <w:rsid w:val="001E2F8A"/>
    <w:rsid w:val="001E34B5"/>
    <w:rsid w:val="001E3884"/>
    <w:rsid w:val="001E3DC2"/>
    <w:rsid w:val="001E4A8E"/>
    <w:rsid w:val="001E4FBB"/>
    <w:rsid w:val="001E55E8"/>
    <w:rsid w:val="001E5FE1"/>
    <w:rsid w:val="001E64A5"/>
    <w:rsid w:val="001E6502"/>
    <w:rsid w:val="001E69C2"/>
    <w:rsid w:val="001E75E7"/>
    <w:rsid w:val="001E7AD6"/>
    <w:rsid w:val="001E7CBC"/>
    <w:rsid w:val="001E7D22"/>
    <w:rsid w:val="001E7F3C"/>
    <w:rsid w:val="001F027D"/>
    <w:rsid w:val="001F0299"/>
    <w:rsid w:val="001F02CF"/>
    <w:rsid w:val="001F0E5B"/>
    <w:rsid w:val="001F189C"/>
    <w:rsid w:val="001F1AE0"/>
    <w:rsid w:val="001F1C1B"/>
    <w:rsid w:val="001F1CFE"/>
    <w:rsid w:val="001F2525"/>
    <w:rsid w:val="001F2677"/>
    <w:rsid w:val="001F2A44"/>
    <w:rsid w:val="001F38BA"/>
    <w:rsid w:val="001F398E"/>
    <w:rsid w:val="001F3B09"/>
    <w:rsid w:val="001F4379"/>
    <w:rsid w:val="001F44C1"/>
    <w:rsid w:val="001F4661"/>
    <w:rsid w:val="001F4A1F"/>
    <w:rsid w:val="001F4F98"/>
    <w:rsid w:val="001F4FAE"/>
    <w:rsid w:val="001F5327"/>
    <w:rsid w:val="001F5BEC"/>
    <w:rsid w:val="001F5CE3"/>
    <w:rsid w:val="001F60B0"/>
    <w:rsid w:val="001F631C"/>
    <w:rsid w:val="001F6511"/>
    <w:rsid w:val="001F66A0"/>
    <w:rsid w:val="001F6CE0"/>
    <w:rsid w:val="001F71F3"/>
    <w:rsid w:val="001F7749"/>
    <w:rsid w:val="00200394"/>
    <w:rsid w:val="0020141A"/>
    <w:rsid w:val="0020179A"/>
    <w:rsid w:val="00201852"/>
    <w:rsid w:val="0020185C"/>
    <w:rsid w:val="0020193F"/>
    <w:rsid w:val="00201D55"/>
    <w:rsid w:val="00202495"/>
    <w:rsid w:val="0020293F"/>
    <w:rsid w:val="00202C79"/>
    <w:rsid w:val="00202E16"/>
    <w:rsid w:val="002030C9"/>
    <w:rsid w:val="0020378B"/>
    <w:rsid w:val="0020383B"/>
    <w:rsid w:val="00203DBE"/>
    <w:rsid w:val="00204018"/>
    <w:rsid w:val="002044BB"/>
    <w:rsid w:val="002046F3"/>
    <w:rsid w:val="002047C7"/>
    <w:rsid w:val="0020480C"/>
    <w:rsid w:val="00204D01"/>
    <w:rsid w:val="002053F1"/>
    <w:rsid w:val="00205BD0"/>
    <w:rsid w:val="00205E85"/>
    <w:rsid w:val="00206188"/>
    <w:rsid w:val="00207545"/>
    <w:rsid w:val="002076AD"/>
    <w:rsid w:val="0020796C"/>
    <w:rsid w:val="00207B48"/>
    <w:rsid w:val="00207B7D"/>
    <w:rsid w:val="0021047F"/>
    <w:rsid w:val="002104F3"/>
    <w:rsid w:val="00210A88"/>
    <w:rsid w:val="00210AAC"/>
    <w:rsid w:val="00210B77"/>
    <w:rsid w:val="00210DBE"/>
    <w:rsid w:val="00211188"/>
    <w:rsid w:val="002113D3"/>
    <w:rsid w:val="00211BB8"/>
    <w:rsid w:val="00211D34"/>
    <w:rsid w:val="0021230A"/>
    <w:rsid w:val="00212368"/>
    <w:rsid w:val="00212470"/>
    <w:rsid w:val="00212A76"/>
    <w:rsid w:val="00213096"/>
    <w:rsid w:val="00213777"/>
    <w:rsid w:val="002137A2"/>
    <w:rsid w:val="0021423A"/>
    <w:rsid w:val="002144AF"/>
    <w:rsid w:val="002144CC"/>
    <w:rsid w:val="00214815"/>
    <w:rsid w:val="00214CFB"/>
    <w:rsid w:val="0021532D"/>
    <w:rsid w:val="002157C7"/>
    <w:rsid w:val="00215C4C"/>
    <w:rsid w:val="00216D04"/>
    <w:rsid w:val="00217220"/>
    <w:rsid w:val="002172C8"/>
    <w:rsid w:val="00217467"/>
    <w:rsid w:val="002174E4"/>
    <w:rsid w:val="0021765E"/>
    <w:rsid w:val="0022032F"/>
    <w:rsid w:val="00220557"/>
    <w:rsid w:val="002209E4"/>
    <w:rsid w:val="00220B66"/>
    <w:rsid w:val="00220EC3"/>
    <w:rsid w:val="00220EFE"/>
    <w:rsid w:val="00221221"/>
    <w:rsid w:val="002212C8"/>
    <w:rsid w:val="00221659"/>
    <w:rsid w:val="0022167B"/>
    <w:rsid w:val="00221CE4"/>
    <w:rsid w:val="00221D04"/>
    <w:rsid w:val="002232A6"/>
    <w:rsid w:val="0022380B"/>
    <w:rsid w:val="00223B11"/>
    <w:rsid w:val="00223C1D"/>
    <w:rsid w:val="00223D5D"/>
    <w:rsid w:val="00223E08"/>
    <w:rsid w:val="002242DC"/>
    <w:rsid w:val="002244CA"/>
    <w:rsid w:val="00224502"/>
    <w:rsid w:val="00224637"/>
    <w:rsid w:val="00224BC5"/>
    <w:rsid w:val="00225526"/>
    <w:rsid w:val="00225804"/>
    <w:rsid w:val="00225D7E"/>
    <w:rsid w:val="002263C8"/>
    <w:rsid w:val="00226778"/>
    <w:rsid w:val="002267D6"/>
    <w:rsid w:val="00226DDC"/>
    <w:rsid w:val="002270A0"/>
    <w:rsid w:val="002275A7"/>
    <w:rsid w:val="00227938"/>
    <w:rsid w:val="0023003C"/>
    <w:rsid w:val="00230535"/>
    <w:rsid w:val="0023071D"/>
    <w:rsid w:val="002309F6"/>
    <w:rsid w:val="0023166C"/>
    <w:rsid w:val="0023182A"/>
    <w:rsid w:val="00231B51"/>
    <w:rsid w:val="00231D17"/>
    <w:rsid w:val="0023206A"/>
    <w:rsid w:val="0023210E"/>
    <w:rsid w:val="002324BA"/>
    <w:rsid w:val="002326C1"/>
    <w:rsid w:val="00232D41"/>
    <w:rsid w:val="00232E1F"/>
    <w:rsid w:val="00232ECA"/>
    <w:rsid w:val="00232F5A"/>
    <w:rsid w:val="0023371A"/>
    <w:rsid w:val="00233996"/>
    <w:rsid w:val="00233CBD"/>
    <w:rsid w:val="002347D9"/>
    <w:rsid w:val="00234A0D"/>
    <w:rsid w:val="00234D6B"/>
    <w:rsid w:val="00235294"/>
    <w:rsid w:val="00236C73"/>
    <w:rsid w:val="00237240"/>
    <w:rsid w:val="00237A69"/>
    <w:rsid w:val="00240034"/>
    <w:rsid w:val="002401F1"/>
    <w:rsid w:val="00240422"/>
    <w:rsid w:val="00240568"/>
    <w:rsid w:val="00240C7E"/>
    <w:rsid w:val="0024101B"/>
    <w:rsid w:val="0024108C"/>
    <w:rsid w:val="002411B1"/>
    <w:rsid w:val="002411F9"/>
    <w:rsid w:val="00241531"/>
    <w:rsid w:val="0024159A"/>
    <w:rsid w:val="002415CA"/>
    <w:rsid w:val="00241999"/>
    <w:rsid w:val="00241B4C"/>
    <w:rsid w:val="0024201D"/>
    <w:rsid w:val="0024266C"/>
    <w:rsid w:val="002428CC"/>
    <w:rsid w:val="00242E02"/>
    <w:rsid w:val="002436F6"/>
    <w:rsid w:val="00243F8C"/>
    <w:rsid w:val="002443BA"/>
    <w:rsid w:val="00244443"/>
    <w:rsid w:val="002444BD"/>
    <w:rsid w:val="00244EBA"/>
    <w:rsid w:val="0024554F"/>
    <w:rsid w:val="00245631"/>
    <w:rsid w:val="00245A44"/>
    <w:rsid w:val="00245D38"/>
    <w:rsid w:val="00245DF2"/>
    <w:rsid w:val="00246395"/>
    <w:rsid w:val="00246EC6"/>
    <w:rsid w:val="00247288"/>
    <w:rsid w:val="00247C3F"/>
    <w:rsid w:val="00247FBF"/>
    <w:rsid w:val="00250208"/>
    <w:rsid w:val="00250210"/>
    <w:rsid w:val="0025025F"/>
    <w:rsid w:val="0025064D"/>
    <w:rsid w:val="00250807"/>
    <w:rsid w:val="00250914"/>
    <w:rsid w:val="002509CC"/>
    <w:rsid w:val="0025110E"/>
    <w:rsid w:val="00251DD9"/>
    <w:rsid w:val="002522B2"/>
    <w:rsid w:val="0025269E"/>
    <w:rsid w:val="0025276E"/>
    <w:rsid w:val="0025296D"/>
    <w:rsid w:val="00252BF6"/>
    <w:rsid w:val="00252CA4"/>
    <w:rsid w:val="00252DE5"/>
    <w:rsid w:val="00252F4C"/>
    <w:rsid w:val="00253357"/>
    <w:rsid w:val="0025335E"/>
    <w:rsid w:val="0025379E"/>
    <w:rsid w:val="00253C0C"/>
    <w:rsid w:val="002544EC"/>
    <w:rsid w:val="0025495D"/>
    <w:rsid w:val="00254A53"/>
    <w:rsid w:val="0025567B"/>
    <w:rsid w:val="002556A3"/>
    <w:rsid w:val="0025580B"/>
    <w:rsid w:val="0025596B"/>
    <w:rsid w:val="002559CF"/>
    <w:rsid w:val="00255A21"/>
    <w:rsid w:val="00255AC8"/>
    <w:rsid w:val="002560EC"/>
    <w:rsid w:val="00256337"/>
    <w:rsid w:val="0025644C"/>
    <w:rsid w:val="002564BB"/>
    <w:rsid w:val="0025669F"/>
    <w:rsid w:val="002566A8"/>
    <w:rsid w:val="0025685A"/>
    <w:rsid w:val="00256A70"/>
    <w:rsid w:val="00256F2C"/>
    <w:rsid w:val="002571B0"/>
    <w:rsid w:val="00257376"/>
    <w:rsid w:val="0025796B"/>
    <w:rsid w:val="00257A90"/>
    <w:rsid w:val="00257AF8"/>
    <w:rsid w:val="00257E9F"/>
    <w:rsid w:val="00260479"/>
    <w:rsid w:val="002608D3"/>
    <w:rsid w:val="00260BC9"/>
    <w:rsid w:val="00260C00"/>
    <w:rsid w:val="002613FB"/>
    <w:rsid w:val="00261785"/>
    <w:rsid w:val="00261AD6"/>
    <w:rsid w:val="00261CC5"/>
    <w:rsid w:val="00261DB6"/>
    <w:rsid w:val="002626B6"/>
    <w:rsid w:val="00262901"/>
    <w:rsid w:val="00262B06"/>
    <w:rsid w:val="00262C89"/>
    <w:rsid w:val="00262EA5"/>
    <w:rsid w:val="00263222"/>
    <w:rsid w:val="002632D5"/>
    <w:rsid w:val="002632F7"/>
    <w:rsid w:val="0026335C"/>
    <w:rsid w:val="00263A5A"/>
    <w:rsid w:val="00263DFC"/>
    <w:rsid w:val="0026417F"/>
    <w:rsid w:val="002643A9"/>
    <w:rsid w:val="002645AC"/>
    <w:rsid w:val="002645CC"/>
    <w:rsid w:val="00264623"/>
    <w:rsid w:val="00264650"/>
    <w:rsid w:val="00264B63"/>
    <w:rsid w:val="00264C35"/>
    <w:rsid w:val="00264E68"/>
    <w:rsid w:val="00264EB9"/>
    <w:rsid w:val="002650F4"/>
    <w:rsid w:val="002651D8"/>
    <w:rsid w:val="002656C5"/>
    <w:rsid w:val="002657EC"/>
    <w:rsid w:val="00265C7D"/>
    <w:rsid w:val="00266613"/>
    <w:rsid w:val="002667FF"/>
    <w:rsid w:val="002668B5"/>
    <w:rsid w:val="00266EE1"/>
    <w:rsid w:val="002671C8"/>
    <w:rsid w:val="00267C00"/>
    <w:rsid w:val="00267C3A"/>
    <w:rsid w:val="00267EE8"/>
    <w:rsid w:val="0027005E"/>
    <w:rsid w:val="002704A6"/>
    <w:rsid w:val="00270769"/>
    <w:rsid w:val="00270796"/>
    <w:rsid w:val="00270960"/>
    <w:rsid w:val="00270FBB"/>
    <w:rsid w:val="0027127B"/>
    <w:rsid w:val="00271549"/>
    <w:rsid w:val="00271A5A"/>
    <w:rsid w:val="00271BD7"/>
    <w:rsid w:val="002721EF"/>
    <w:rsid w:val="0027246C"/>
    <w:rsid w:val="00272745"/>
    <w:rsid w:val="002728B6"/>
    <w:rsid w:val="0027297C"/>
    <w:rsid w:val="00273E50"/>
    <w:rsid w:val="00273F7A"/>
    <w:rsid w:val="002740D5"/>
    <w:rsid w:val="00274423"/>
    <w:rsid w:val="002744BB"/>
    <w:rsid w:val="00274A5E"/>
    <w:rsid w:val="00274AA4"/>
    <w:rsid w:val="00274AC0"/>
    <w:rsid w:val="00274B35"/>
    <w:rsid w:val="002750CA"/>
    <w:rsid w:val="0027537D"/>
    <w:rsid w:val="00275815"/>
    <w:rsid w:val="00275817"/>
    <w:rsid w:val="00275E81"/>
    <w:rsid w:val="0027614E"/>
    <w:rsid w:val="00276330"/>
    <w:rsid w:val="00276342"/>
    <w:rsid w:val="00276A29"/>
    <w:rsid w:val="00276CC1"/>
    <w:rsid w:val="00276D41"/>
    <w:rsid w:val="00276E0C"/>
    <w:rsid w:val="00277197"/>
    <w:rsid w:val="00277A06"/>
    <w:rsid w:val="00277D04"/>
    <w:rsid w:val="0028029C"/>
    <w:rsid w:val="00280CB2"/>
    <w:rsid w:val="00280CF8"/>
    <w:rsid w:val="002811E5"/>
    <w:rsid w:val="002813F4"/>
    <w:rsid w:val="00281745"/>
    <w:rsid w:val="002817CD"/>
    <w:rsid w:val="00281822"/>
    <w:rsid w:val="00281A54"/>
    <w:rsid w:val="00281DB6"/>
    <w:rsid w:val="002821BF"/>
    <w:rsid w:val="00282497"/>
    <w:rsid w:val="002827F7"/>
    <w:rsid w:val="00282B2A"/>
    <w:rsid w:val="00282C17"/>
    <w:rsid w:val="00283929"/>
    <w:rsid w:val="00283A32"/>
    <w:rsid w:val="00283D29"/>
    <w:rsid w:val="0028436B"/>
    <w:rsid w:val="002843B8"/>
    <w:rsid w:val="00284412"/>
    <w:rsid w:val="002845F9"/>
    <w:rsid w:val="00284948"/>
    <w:rsid w:val="002849FB"/>
    <w:rsid w:val="00285B7D"/>
    <w:rsid w:val="00285FD8"/>
    <w:rsid w:val="00286141"/>
    <w:rsid w:val="002861AA"/>
    <w:rsid w:val="002861F0"/>
    <w:rsid w:val="00286542"/>
    <w:rsid w:val="00286FFE"/>
    <w:rsid w:val="00287256"/>
    <w:rsid w:val="002875DB"/>
    <w:rsid w:val="002877EB"/>
    <w:rsid w:val="002905A6"/>
    <w:rsid w:val="00290C12"/>
    <w:rsid w:val="00290F2C"/>
    <w:rsid w:val="0029126A"/>
    <w:rsid w:val="002913EF"/>
    <w:rsid w:val="002915B2"/>
    <w:rsid w:val="00291979"/>
    <w:rsid w:val="0029265E"/>
    <w:rsid w:val="002927D4"/>
    <w:rsid w:val="00292F7A"/>
    <w:rsid w:val="0029368B"/>
    <w:rsid w:val="002936D4"/>
    <w:rsid w:val="002939F6"/>
    <w:rsid w:val="00293D63"/>
    <w:rsid w:val="00293D8F"/>
    <w:rsid w:val="00293F84"/>
    <w:rsid w:val="00293FC9"/>
    <w:rsid w:val="00294AFA"/>
    <w:rsid w:val="00294D71"/>
    <w:rsid w:val="00295CFE"/>
    <w:rsid w:val="00296270"/>
    <w:rsid w:val="00296854"/>
    <w:rsid w:val="002968B0"/>
    <w:rsid w:val="00296FDC"/>
    <w:rsid w:val="00297474"/>
    <w:rsid w:val="002A029E"/>
    <w:rsid w:val="002A07CB"/>
    <w:rsid w:val="002A0B9F"/>
    <w:rsid w:val="002A0F80"/>
    <w:rsid w:val="002A1182"/>
    <w:rsid w:val="002A13CF"/>
    <w:rsid w:val="002A13D7"/>
    <w:rsid w:val="002A1408"/>
    <w:rsid w:val="002A1D5E"/>
    <w:rsid w:val="002A201B"/>
    <w:rsid w:val="002A2051"/>
    <w:rsid w:val="002A290E"/>
    <w:rsid w:val="002A2EF5"/>
    <w:rsid w:val="002A2F1E"/>
    <w:rsid w:val="002A31F3"/>
    <w:rsid w:val="002A40F8"/>
    <w:rsid w:val="002A445A"/>
    <w:rsid w:val="002A4714"/>
    <w:rsid w:val="002A479C"/>
    <w:rsid w:val="002A4921"/>
    <w:rsid w:val="002A4A3F"/>
    <w:rsid w:val="002A4C96"/>
    <w:rsid w:val="002A4D54"/>
    <w:rsid w:val="002A5219"/>
    <w:rsid w:val="002A5462"/>
    <w:rsid w:val="002A5532"/>
    <w:rsid w:val="002A5CD9"/>
    <w:rsid w:val="002A6249"/>
    <w:rsid w:val="002A6371"/>
    <w:rsid w:val="002A649A"/>
    <w:rsid w:val="002A68D5"/>
    <w:rsid w:val="002A697A"/>
    <w:rsid w:val="002A6AA4"/>
    <w:rsid w:val="002A6CF3"/>
    <w:rsid w:val="002A6E6A"/>
    <w:rsid w:val="002A7DDA"/>
    <w:rsid w:val="002A7FE8"/>
    <w:rsid w:val="002B0389"/>
    <w:rsid w:val="002B0903"/>
    <w:rsid w:val="002B0AF8"/>
    <w:rsid w:val="002B1017"/>
    <w:rsid w:val="002B123B"/>
    <w:rsid w:val="002B130A"/>
    <w:rsid w:val="002B145C"/>
    <w:rsid w:val="002B1523"/>
    <w:rsid w:val="002B173A"/>
    <w:rsid w:val="002B1B00"/>
    <w:rsid w:val="002B1C9A"/>
    <w:rsid w:val="002B1CEA"/>
    <w:rsid w:val="002B20C9"/>
    <w:rsid w:val="002B2B99"/>
    <w:rsid w:val="002B2F58"/>
    <w:rsid w:val="002B3588"/>
    <w:rsid w:val="002B3A28"/>
    <w:rsid w:val="002B3C10"/>
    <w:rsid w:val="002B4232"/>
    <w:rsid w:val="002B424A"/>
    <w:rsid w:val="002B455D"/>
    <w:rsid w:val="002B4F72"/>
    <w:rsid w:val="002B50EB"/>
    <w:rsid w:val="002B5679"/>
    <w:rsid w:val="002B5752"/>
    <w:rsid w:val="002B5898"/>
    <w:rsid w:val="002B5C8B"/>
    <w:rsid w:val="002B5EC4"/>
    <w:rsid w:val="002B61B1"/>
    <w:rsid w:val="002B6405"/>
    <w:rsid w:val="002B7D43"/>
    <w:rsid w:val="002B7E06"/>
    <w:rsid w:val="002C05BB"/>
    <w:rsid w:val="002C0683"/>
    <w:rsid w:val="002C0FE7"/>
    <w:rsid w:val="002C125C"/>
    <w:rsid w:val="002C1A8D"/>
    <w:rsid w:val="002C1DBC"/>
    <w:rsid w:val="002C27A8"/>
    <w:rsid w:val="002C2D83"/>
    <w:rsid w:val="002C2DE2"/>
    <w:rsid w:val="002C2E8F"/>
    <w:rsid w:val="002C4358"/>
    <w:rsid w:val="002C4EEF"/>
    <w:rsid w:val="002C5277"/>
    <w:rsid w:val="002C54C7"/>
    <w:rsid w:val="002C554F"/>
    <w:rsid w:val="002C5772"/>
    <w:rsid w:val="002C580C"/>
    <w:rsid w:val="002C59EA"/>
    <w:rsid w:val="002C5EAD"/>
    <w:rsid w:val="002C604A"/>
    <w:rsid w:val="002C6CD3"/>
    <w:rsid w:val="002C70D6"/>
    <w:rsid w:val="002C7573"/>
    <w:rsid w:val="002C778C"/>
    <w:rsid w:val="002C7D6B"/>
    <w:rsid w:val="002C7DB5"/>
    <w:rsid w:val="002C7FB5"/>
    <w:rsid w:val="002D06BB"/>
    <w:rsid w:val="002D0EB1"/>
    <w:rsid w:val="002D1467"/>
    <w:rsid w:val="002D1471"/>
    <w:rsid w:val="002D1FFD"/>
    <w:rsid w:val="002D257E"/>
    <w:rsid w:val="002D26D6"/>
    <w:rsid w:val="002D2850"/>
    <w:rsid w:val="002D298F"/>
    <w:rsid w:val="002D327F"/>
    <w:rsid w:val="002D3928"/>
    <w:rsid w:val="002D3E94"/>
    <w:rsid w:val="002D40E4"/>
    <w:rsid w:val="002D4339"/>
    <w:rsid w:val="002D436D"/>
    <w:rsid w:val="002D4461"/>
    <w:rsid w:val="002D44F3"/>
    <w:rsid w:val="002D4633"/>
    <w:rsid w:val="002D477B"/>
    <w:rsid w:val="002D52B4"/>
    <w:rsid w:val="002D59DF"/>
    <w:rsid w:val="002D5A69"/>
    <w:rsid w:val="002D6AC7"/>
    <w:rsid w:val="002D6D41"/>
    <w:rsid w:val="002D6F26"/>
    <w:rsid w:val="002D735F"/>
    <w:rsid w:val="002D73A8"/>
    <w:rsid w:val="002D7603"/>
    <w:rsid w:val="002D7624"/>
    <w:rsid w:val="002D7856"/>
    <w:rsid w:val="002D7BAB"/>
    <w:rsid w:val="002D7BE5"/>
    <w:rsid w:val="002D7D28"/>
    <w:rsid w:val="002E00F8"/>
    <w:rsid w:val="002E02B2"/>
    <w:rsid w:val="002E0D1D"/>
    <w:rsid w:val="002E0DE0"/>
    <w:rsid w:val="002E100D"/>
    <w:rsid w:val="002E12A4"/>
    <w:rsid w:val="002E18BD"/>
    <w:rsid w:val="002E2531"/>
    <w:rsid w:val="002E256E"/>
    <w:rsid w:val="002E323B"/>
    <w:rsid w:val="002E343B"/>
    <w:rsid w:val="002E392C"/>
    <w:rsid w:val="002E39E2"/>
    <w:rsid w:val="002E3ACC"/>
    <w:rsid w:val="002E3D8C"/>
    <w:rsid w:val="002E4542"/>
    <w:rsid w:val="002E498D"/>
    <w:rsid w:val="002E4E82"/>
    <w:rsid w:val="002E4EFE"/>
    <w:rsid w:val="002E5126"/>
    <w:rsid w:val="002E57C2"/>
    <w:rsid w:val="002E5BBE"/>
    <w:rsid w:val="002E5EE9"/>
    <w:rsid w:val="002E5F8C"/>
    <w:rsid w:val="002E60C0"/>
    <w:rsid w:val="002E7604"/>
    <w:rsid w:val="002E76CB"/>
    <w:rsid w:val="002E7879"/>
    <w:rsid w:val="002E7ADC"/>
    <w:rsid w:val="002E7C6C"/>
    <w:rsid w:val="002E7EFB"/>
    <w:rsid w:val="002F006E"/>
    <w:rsid w:val="002F02F3"/>
    <w:rsid w:val="002F04D0"/>
    <w:rsid w:val="002F05B5"/>
    <w:rsid w:val="002F079D"/>
    <w:rsid w:val="002F08D5"/>
    <w:rsid w:val="002F0CB6"/>
    <w:rsid w:val="002F17F4"/>
    <w:rsid w:val="002F1B08"/>
    <w:rsid w:val="002F2154"/>
    <w:rsid w:val="002F2848"/>
    <w:rsid w:val="002F2B80"/>
    <w:rsid w:val="002F2CF4"/>
    <w:rsid w:val="002F2D3E"/>
    <w:rsid w:val="002F2EDE"/>
    <w:rsid w:val="002F2EE0"/>
    <w:rsid w:val="002F2FBD"/>
    <w:rsid w:val="002F3579"/>
    <w:rsid w:val="002F467C"/>
    <w:rsid w:val="002F4AA8"/>
    <w:rsid w:val="002F5003"/>
    <w:rsid w:val="002F50F1"/>
    <w:rsid w:val="002F5491"/>
    <w:rsid w:val="002F5B70"/>
    <w:rsid w:val="002F5E48"/>
    <w:rsid w:val="002F6550"/>
    <w:rsid w:val="002F6860"/>
    <w:rsid w:val="002F69C9"/>
    <w:rsid w:val="002F70A4"/>
    <w:rsid w:val="002F711D"/>
    <w:rsid w:val="002F749A"/>
    <w:rsid w:val="002F74A8"/>
    <w:rsid w:val="002F7888"/>
    <w:rsid w:val="002F79B5"/>
    <w:rsid w:val="002F7A97"/>
    <w:rsid w:val="002F7D76"/>
    <w:rsid w:val="00300458"/>
    <w:rsid w:val="00300641"/>
    <w:rsid w:val="00300731"/>
    <w:rsid w:val="0030078D"/>
    <w:rsid w:val="00300838"/>
    <w:rsid w:val="00300A3F"/>
    <w:rsid w:val="003011C9"/>
    <w:rsid w:val="003011F5"/>
    <w:rsid w:val="00301252"/>
    <w:rsid w:val="00301A70"/>
    <w:rsid w:val="00301B92"/>
    <w:rsid w:val="00301E17"/>
    <w:rsid w:val="0030261D"/>
    <w:rsid w:val="00302813"/>
    <w:rsid w:val="00302A1E"/>
    <w:rsid w:val="00302F26"/>
    <w:rsid w:val="00302F6A"/>
    <w:rsid w:val="00303FC1"/>
    <w:rsid w:val="003042CA"/>
    <w:rsid w:val="00304763"/>
    <w:rsid w:val="00305038"/>
    <w:rsid w:val="00305511"/>
    <w:rsid w:val="00306362"/>
    <w:rsid w:val="00307A5F"/>
    <w:rsid w:val="00307C45"/>
    <w:rsid w:val="00310615"/>
    <w:rsid w:val="00310B64"/>
    <w:rsid w:val="00310F32"/>
    <w:rsid w:val="003110DF"/>
    <w:rsid w:val="003113A2"/>
    <w:rsid w:val="00311436"/>
    <w:rsid w:val="003119F3"/>
    <w:rsid w:val="00311C21"/>
    <w:rsid w:val="0031214D"/>
    <w:rsid w:val="00312432"/>
    <w:rsid w:val="00312686"/>
    <w:rsid w:val="00312948"/>
    <w:rsid w:val="00312EEB"/>
    <w:rsid w:val="00313ACD"/>
    <w:rsid w:val="00313D3D"/>
    <w:rsid w:val="00314F63"/>
    <w:rsid w:val="00314F64"/>
    <w:rsid w:val="00315024"/>
    <w:rsid w:val="0031514C"/>
    <w:rsid w:val="0031521F"/>
    <w:rsid w:val="003152AA"/>
    <w:rsid w:val="00315664"/>
    <w:rsid w:val="00315894"/>
    <w:rsid w:val="00315EF7"/>
    <w:rsid w:val="00316190"/>
    <w:rsid w:val="003163AB"/>
    <w:rsid w:val="00316440"/>
    <w:rsid w:val="0031676A"/>
    <w:rsid w:val="00316B9F"/>
    <w:rsid w:val="00316BDE"/>
    <w:rsid w:val="00316F7C"/>
    <w:rsid w:val="00316FAB"/>
    <w:rsid w:val="0031707D"/>
    <w:rsid w:val="0031716B"/>
    <w:rsid w:val="003174EA"/>
    <w:rsid w:val="003179C6"/>
    <w:rsid w:val="00320509"/>
    <w:rsid w:val="0032056B"/>
    <w:rsid w:val="00320970"/>
    <w:rsid w:val="00320C51"/>
    <w:rsid w:val="00320E2A"/>
    <w:rsid w:val="003210B2"/>
    <w:rsid w:val="003212F4"/>
    <w:rsid w:val="00321466"/>
    <w:rsid w:val="0032152E"/>
    <w:rsid w:val="00321B45"/>
    <w:rsid w:val="00321B54"/>
    <w:rsid w:val="00321D39"/>
    <w:rsid w:val="00321DBE"/>
    <w:rsid w:val="0032225D"/>
    <w:rsid w:val="00322290"/>
    <w:rsid w:val="00322309"/>
    <w:rsid w:val="00322641"/>
    <w:rsid w:val="003228F6"/>
    <w:rsid w:val="00322B86"/>
    <w:rsid w:val="00322F00"/>
    <w:rsid w:val="00323014"/>
    <w:rsid w:val="00323036"/>
    <w:rsid w:val="00323397"/>
    <w:rsid w:val="00323499"/>
    <w:rsid w:val="003236A0"/>
    <w:rsid w:val="00323913"/>
    <w:rsid w:val="00324107"/>
    <w:rsid w:val="00324299"/>
    <w:rsid w:val="00324465"/>
    <w:rsid w:val="00325A35"/>
    <w:rsid w:val="003260ED"/>
    <w:rsid w:val="00326273"/>
    <w:rsid w:val="0032710F"/>
    <w:rsid w:val="00327246"/>
    <w:rsid w:val="0032760C"/>
    <w:rsid w:val="00327ABF"/>
    <w:rsid w:val="00327E70"/>
    <w:rsid w:val="00327FD6"/>
    <w:rsid w:val="00330388"/>
    <w:rsid w:val="0033080D"/>
    <w:rsid w:val="003316A9"/>
    <w:rsid w:val="00331C3F"/>
    <w:rsid w:val="00331E9A"/>
    <w:rsid w:val="003320B1"/>
    <w:rsid w:val="00332D1A"/>
    <w:rsid w:val="00332E6C"/>
    <w:rsid w:val="00333C51"/>
    <w:rsid w:val="00333D12"/>
    <w:rsid w:val="003340DF"/>
    <w:rsid w:val="00334254"/>
    <w:rsid w:val="003345C6"/>
    <w:rsid w:val="00334847"/>
    <w:rsid w:val="00334854"/>
    <w:rsid w:val="00334968"/>
    <w:rsid w:val="00334B2E"/>
    <w:rsid w:val="00334BEC"/>
    <w:rsid w:val="00334CED"/>
    <w:rsid w:val="00335120"/>
    <w:rsid w:val="003358F1"/>
    <w:rsid w:val="00335C1D"/>
    <w:rsid w:val="00335E43"/>
    <w:rsid w:val="0033611A"/>
    <w:rsid w:val="003361BF"/>
    <w:rsid w:val="00336258"/>
    <w:rsid w:val="00336270"/>
    <w:rsid w:val="003366CA"/>
    <w:rsid w:val="003368E6"/>
    <w:rsid w:val="00336A1D"/>
    <w:rsid w:val="003372E9"/>
    <w:rsid w:val="0033745D"/>
    <w:rsid w:val="0033775E"/>
    <w:rsid w:val="0033787D"/>
    <w:rsid w:val="00337ABB"/>
    <w:rsid w:val="00337B8D"/>
    <w:rsid w:val="00337CB5"/>
    <w:rsid w:val="00340354"/>
    <w:rsid w:val="00340521"/>
    <w:rsid w:val="00340653"/>
    <w:rsid w:val="00340689"/>
    <w:rsid w:val="00340755"/>
    <w:rsid w:val="00340A29"/>
    <w:rsid w:val="00340B73"/>
    <w:rsid w:val="00340FA0"/>
    <w:rsid w:val="0034109A"/>
    <w:rsid w:val="0034129D"/>
    <w:rsid w:val="00341316"/>
    <w:rsid w:val="00341387"/>
    <w:rsid w:val="00341719"/>
    <w:rsid w:val="003419F8"/>
    <w:rsid w:val="00341E68"/>
    <w:rsid w:val="0034237E"/>
    <w:rsid w:val="0034264A"/>
    <w:rsid w:val="00342D26"/>
    <w:rsid w:val="003435F3"/>
    <w:rsid w:val="00343C9C"/>
    <w:rsid w:val="00343E35"/>
    <w:rsid w:val="00343E81"/>
    <w:rsid w:val="003445A2"/>
    <w:rsid w:val="003448ED"/>
    <w:rsid w:val="00344958"/>
    <w:rsid w:val="00344C2F"/>
    <w:rsid w:val="00344F10"/>
    <w:rsid w:val="00345588"/>
    <w:rsid w:val="00345C19"/>
    <w:rsid w:val="0034603C"/>
    <w:rsid w:val="003464A1"/>
    <w:rsid w:val="00346A61"/>
    <w:rsid w:val="00346BA2"/>
    <w:rsid w:val="00346C3B"/>
    <w:rsid w:val="00346CBD"/>
    <w:rsid w:val="003475FB"/>
    <w:rsid w:val="00347CA3"/>
    <w:rsid w:val="0035022F"/>
    <w:rsid w:val="00350484"/>
    <w:rsid w:val="00350516"/>
    <w:rsid w:val="00350663"/>
    <w:rsid w:val="00350667"/>
    <w:rsid w:val="0035117B"/>
    <w:rsid w:val="00351360"/>
    <w:rsid w:val="00351514"/>
    <w:rsid w:val="00351EAC"/>
    <w:rsid w:val="00351F1E"/>
    <w:rsid w:val="00351F8C"/>
    <w:rsid w:val="003525A4"/>
    <w:rsid w:val="003527D4"/>
    <w:rsid w:val="00352911"/>
    <w:rsid w:val="003529A9"/>
    <w:rsid w:val="0035308D"/>
    <w:rsid w:val="00353368"/>
    <w:rsid w:val="0035375B"/>
    <w:rsid w:val="00353B04"/>
    <w:rsid w:val="00354137"/>
    <w:rsid w:val="00354AFF"/>
    <w:rsid w:val="00354BDC"/>
    <w:rsid w:val="00354DB2"/>
    <w:rsid w:val="003550E6"/>
    <w:rsid w:val="003555E6"/>
    <w:rsid w:val="003556D7"/>
    <w:rsid w:val="00356344"/>
    <w:rsid w:val="00356B24"/>
    <w:rsid w:val="00357121"/>
    <w:rsid w:val="00357C71"/>
    <w:rsid w:val="0036063C"/>
    <w:rsid w:val="00360CBB"/>
    <w:rsid w:val="00360EE5"/>
    <w:rsid w:val="00361351"/>
    <w:rsid w:val="00361484"/>
    <w:rsid w:val="00361BCA"/>
    <w:rsid w:val="00362001"/>
    <w:rsid w:val="00362052"/>
    <w:rsid w:val="0036266B"/>
    <w:rsid w:val="003629AB"/>
    <w:rsid w:val="00362A6E"/>
    <w:rsid w:val="00362CF7"/>
    <w:rsid w:val="003633D8"/>
    <w:rsid w:val="0036390D"/>
    <w:rsid w:val="0036470D"/>
    <w:rsid w:val="00364F9B"/>
    <w:rsid w:val="0036525F"/>
    <w:rsid w:val="003658B5"/>
    <w:rsid w:val="003658DA"/>
    <w:rsid w:val="00365C4B"/>
    <w:rsid w:val="00366285"/>
    <w:rsid w:val="003662B8"/>
    <w:rsid w:val="00366C7B"/>
    <w:rsid w:val="00366D0B"/>
    <w:rsid w:val="00366D45"/>
    <w:rsid w:val="0036737B"/>
    <w:rsid w:val="0036767F"/>
    <w:rsid w:val="00367780"/>
    <w:rsid w:val="00367880"/>
    <w:rsid w:val="003679E6"/>
    <w:rsid w:val="00367A1F"/>
    <w:rsid w:val="003704C1"/>
    <w:rsid w:val="003704EB"/>
    <w:rsid w:val="00370BED"/>
    <w:rsid w:val="00371921"/>
    <w:rsid w:val="0037216C"/>
    <w:rsid w:val="00372784"/>
    <w:rsid w:val="0037281C"/>
    <w:rsid w:val="00372D5B"/>
    <w:rsid w:val="00372E3C"/>
    <w:rsid w:val="003736AE"/>
    <w:rsid w:val="0037373E"/>
    <w:rsid w:val="00373EC8"/>
    <w:rsid w:val="00374397"/>
    <w:rsid w:val="0037498A"/>
    <w:rsid w:val="00374C3E"/>
    <w:rsid w:val="00374EA6"/>
    <w:rsid w:val="003753EA"/>
    <w:rsid w:val="00375417"/>
    <w:rsid w:val="0037547C"/>
    <w:rsid w:val="0037549E"/>
    <w:rsid w:val="0037588E"/>
    <w:rsid w:val="0037590A"/>
    <w:rsid w:val="00375B1E"/>
    <w:rsid w:val="003763BA"/>
    <w:rsid w:val="00376D5C"/>
    <w:rsid w:val="00376F2C"/>
    <w:rsid w:val="0037736F"/>
    <w:rsid w:val="00377434"/>
    <w:rsid w:val="0038058B"/>
    <w:rsid w:val="00380689"/>
    <w:rsid w:val="00380C6C"/>
    <w:rsid w:val="00381262"/>
    <w:rsid w:val="003815FF"/>
    <w:rsid w:val="00381829"/>
    <w:rsid w:val="00382104"/>
    <w:rsid w:val="00382322"/>
    <w:rsid w:val="003827B7"/>
    <w:rsid w:val="003827BB"/>
    <w:rsid w:val="00383358"/>
    <w:rsid w:val="00383E19"/>
    <w:rsid w:val="00383E70"/>
    <w:rsid w:val="00383EBF"/>
    <w:rsid w:val="00384288"/>
    <w:rsid w:val="00384A78"/>
    <w:rsid w:val="00384C56"/>
    <w:rsid w:val="00384F22"/>
    <w:rsid w:val="003857E6"/>
    <w:rsid w:val="00385951"/>
    <w:rsid w:val="003859D7"/>
    <w:rsid w:val="00385B0E"/>
    <w:rsid w:val="00385FF4"/>
    <w:rsid w:val="003864E9"/>
    <w:rsid w:val="00386842"/>
    <w:rsid w:val="00386920"/>
    <w:rsid w:val="00386E52"/>
    <w:rsid w:val="003870F6"/>
    <w:rsid w:val="003871E8"/>
    <w:rsid w:val="00387538"/>
    <w:rsid w:val="00387583"/>
    <w:rsid w:val="00387C5E"/>
    <w:rsid w:val="00387EED"/>
    <w:rsid w:val="00390801"/>
    <w:rsid w:val="00390A7E"/>
    <w:rsid w:val="00390AAB"/>
    <w:rsid w:val="00390BFF"/>
    <w:rsid w:val="00390C2F"/>
    <w:rsid w:val="00390D8F"/>
    <w:rsid w:val="00390E13"/>
    <w:rsid w:val="00390E53"/>
    <w:rsid w:val="003912C4"/>
    <w:rsid w:val="003914F7"/>
    <w:rsid w:val="00391786"/>
    <w:rsid w:val="00392000"/>
    <w:rsid w:val="00392194"/>
    <w:rsid w:val="003926B4"/>
    <w:rsid w:val="00392DE5"/>
    <w:rsid w:val="00393579"/>
    <w:rsid w:val="00394101"/>
    <w:rsid w:val="0039447D"/>
    <w:rsid w:val="003949A8"/>
    <w:rsid w:val="003949BD"/>
    <w:rsid w:val="0039506A"/>
    <w:rsid w:val="0039549C"/>
    <w:rsid w:val="00395D84"/>
    <w:rsid w:val="00395EB2"/>
    <w:rsid w:val="00395F2C"/>
    <w:rsid w:val="003964EC"/>
    <w:rsid w:val="0039691D"/>
    <w:rsid w:val="0039693A"/>
    <w:rsid w:val="00396B08"/>
    <w:rsid w:val="00396E3E"/>
    <w:rsid w:val="00396E93"/>
    <w:rsid w:val="003970A3"/>
    <w:rsid w:val="0039715B"/>
    <w:rsid w:val="00397535"/>
    <w:rsid w:val="003976BD"/>
    <w:rsid w:val="00397AD6"/>
    <w:rsid w:val="00397C87"/>
    <w:rsid w:val="00397D55"/>
    <w:rsid w:val="00397D7F"/>
    <w:rsid w:val="00397FB2"/>
    <w:rsid w:val="003A0111"/>
    <w:rsid w:val="003A0355"/>
    <w:rsid w:val="003A0B98"/>
    <w:rsid w:val="003A0D26"/>
    <w:rsid w:val="003A0F83"/>
    <w:rsid w:val="003A1613"/>
    <w:rsid w:val="003A18E8"/>
    <w:rsid w:val="003A1BED"/>
    <w:rsid w:val="003A1D35"/>
    <w:rsid w:val="003A1E8D"/>
    <w:rsid w:val="003A25EA"/>
    <w:rsid w:val="003A30CB"/>
    <w:rsid w:val="003A32B6"/>
    <w:rsid w:val="003A3519"/>
    <w:rsid w:val="003A36CE"/>
    <w:rsid w:val="003A3804"/>
    <w:rsid w:val="003A391A"/>
    <w:rsid w:val="003A3B65"/>
    <w:rsid w:val="003A3BEB"/>
    <w:rsid w:val="003A4721"/>
    <w:rsid w:val="003A4934"/>
    <w:rsid w:val="003A4993"/>
    <w:rsid w:val="003A5170"/>
    <w:rsid w:val="003A5372"/>
    <w:rsid w:val="003A54AF"/>
    <w:rsid w:val="003A55C9"/>
    <w:rsid w:val="003A571A"/>
    <w:rsid w:val="003A5965"/>
    <w:rsid w:val="003A5998"/>
    <w:rsid w:val="003A67CD"/>
    <w:rsid w:val="003A6C33"/>
    <w:rsid w:val="003A7792"/>
    <w:rsid w:val="003A7A91"/>
    <w:rsid w:val="003A7DC6"/>
    <w:rsid w:val="003B0326"/>
    <w:rsid w:val="003B057F"/>
    <w:rsid w:val="003B08AB"/>
    <w:rsid w:val="003B0A66"/>
    <w:rsid w:val="003B178A"/>
    <w:rsid w:val="003B1E54"/>
    <w:rsid w:val="003B203F"/>
    <w:rsid w:val="003B2186"/>
    <w:rsid w:val="003B23CF"/>
    <w:rsid w:val="003B23F1"/>
    <w:rsid w:val="003B25D5"/>
    <w:rsid w:val="003B290F"/>
    <w:rsid w:val="003B2B64"/>
    <w:rsid w:val="003B3788"/>
    <w:rsid w:val="003B3915"/>
    <w:rsid w:val="003B40A5"/>
    <w:rsid w:val="003B4110"/>
    <w:rsid w:val="003B4B6A"/>
    <w:rsid w:val="003B4D4B"/>
    <w:rsid w:val="003B4F50"/>
    <w:rsid w:val="003B529A"/>
    <w:rsid w:val="003B582E"/>
    <w:rsid w:val="003B5AEB"/>
    <w:rsid w:val="003B680F"/>
    <w:rsid w:val="003B683E"/>
    <w:rsid w:val="003B6A3F"/>
    <w:rsid w:val="003B6B0F"/>
    <w:rsid w:val="003B735D"/>
    <w:rsid w:val="003B77C4"/>
    <w:rsid w:val="003B7EFC"/>
    <w:rsid w:val="003B7FA8"/>
    <w:rsid w:val="003C0599"/>
    <w:rsid w:val="003C0ABE"/>
    <w:rsid w:val="003C10CF"/>
    <w:rsid w:val="003C161B"/>
    <w:rsid w:val="003C1972"/>
    <w:rsid w:val="003C1A38"/>
    <w:rsid w:val="003C1F96"/>
    <w:rsid w:val="003C22DC"/>
    <w:rsid w:val="003C248B"/>
    <w:rsid w:val="003C2590"/>
    <w:rsid w:val="003C25F8"/>
    <w:rsid w:val="003C265A"/>
    <w:rsid w:val="003C285F"/>
    <w:rsid w:val="003C2938"/>
    <w:rsid w:val="003C2C01"/>
    <w:rsid w:val="003C2D23"/>
    <w:rsid w:val="003C334F"/>
    <w:rsid w:val="003C38A9"/>
    <w:rsid w:val="003C3ED7"/>
    <w:rsid w:val="003C4193"/>
    <w:rsid w:val="003C4441"/>
    <w:rsid w:val="003C47C7"/>
    <w:rsid w:val="003C4A8A"/>
    <w:rsid w:val="003C4B62"/>
    <w:rsid w:val="003C4C23"/>
    <w:rsid w:val="003C4DAC"/>
    <w:rsid w:val="003C4ECD"/>
    <w:rsid w:val="003C5A60"/>
    <w:rsid w:val="003C5DC9"/>
    <w:rsid w:val="003C609F"/>
    <w:rsid w:val="003C646F"/>
    <w:rsid w:val="003C69D5"/>
    <w:rsid w:val="003C73CD"/>
    <w:rsid w:val="003C750B"/>
    <w:rsid w:val="003C7709"/>
    <w:rsid w:val="003D0213"/>
    <w:rsid w:val="003D0278"/>
    <w:rsid w:val="003D064D"/>
    <w:rsid w:val="003D0709"/>
    <w:rsid w:val="003D0A9B"/>
    <w:rsid w:val="003D116C"/>
    <w:rsid w:val="003D1827"/>
    <w:rsid w:val="003D1AA4"/>
    <w:rsid w:val="003D1B82"/>
    <w:rsid w:val="003D1EC6"/>
    <w:rsid w:val="003D1F88"/>
    <w:rsid w:val="003D28A9"/>
    <w:rsid w:val="003D2931"/>
    <w:rsid w:val="003D2AA1"/>
    <w:rsid w:val="003D41CB"/>
    <w:rsid w:val="003D4E3B"/>
    <w:rsid w:val="003D53CE"/>
    <w:rsid w:val="003D5728"/>
    <w:rsid w:val="003D586A"/>
    <w:rsid w:val="003D5D40"/>
    <w:rsid w:val="003D62D5"/>
    <w:rsid w:val="003D66A0"/>
    <w:rsid w:val="003D6BFB"/>
    <w:rsid w:val="003D6C95"/>
    <w:rsid w:val="003D716E"/>
    <w:rsid w:val="003D71CE"/>
    <w:rsid w:val="003D7A46"/>
    <w:rsid w:val="003E04A3"/>
    <w:rsid w:val="003E0726"/>
    <w:rsid w:val="003E076C"/>
    <w:rsid w:val="003E0A16"/>
    <w:rsid w:val="003E0B1D"/>
    <w:rsid w:val="003E0D81"/>
    <w:rsid w:val="003E0FFB"/>
    <w:rsid w:val="003E1077"/>
    <w:rsid w:val="003E12A9"/>
    <w:rsid w:val="003E150E"/>
    <w:rsid w:val="003E19EE"/>
    <w:rsid w:val="003E1B54"/>
    <w:rsid w:val="003E2598"/>
    <w:rsid w:val="003E28A8"/>
    <w:rsid w:val="003E2ABC"/>
    <w:rsid w:val="003E2BA6"/>
    <w:rsid w:val="003E2C3E"/>
    <w:rsid w:val="003E2C72"/>
    <w:rsid w:val="003E3000"/>
    <w:rsid w:val="003E30F6"/>
    <w:rsid w:val="003E33B7"/>
    <w:rsid w:val="003E3D56"/>
    <w:rsid w:val="003E4086"/>
    <w:rsid w:val="003E4BFD"/>
    <w:rsid w:val="003E4FC6"/>
    <w:rsid w:val="003E5023"/>
    <w:rsid w:val="003E5E66"/>
    <w:rsid w:val="003E5F58"/>
    <w:rsid w:val="003E5FC7"/>
    <w:rsid w:val="003E6B64"/>
    <w:rsid w:val="003E6DAC"/>
    <w:rsid w:val="003E7090"/>
    <w:rsid w:val="003E74C2"/>
    <w:rsid w:val="003E7A4E"/>
    <w:rsid w:val="003E7C15"/>
    <w:rsid w:val="003E7C76"/>
    <w:rsid w:val="003E7D53"/>
    <w:rsid w:val="003E7FC7"/>
    <w:rsid w:val="003F0207"/>
    <w:rsid w:val="003F0220"/>
    <w:rsid w:val="003F0373"/>
    <w:rsid w:val="003F040A"/>
    <w:rsid w:val="003F066B"/>
    <w:rsid w:val="003F0707"/>
    <w:rsid w:val="003F0A10"/>
    <w:rsid w:val="003F0A7F"/>
    <w:rsid w:val="003F1254"/>
    <w:rsid w:val="003F1692"/>
    <w:rsid w:val="003F16FF"/>
    <w:rsid w:val="003F1D06"/>
    <w:rsid w:val="003F1D70"/>
    <w:rsid w:val="003F1DB7"/>
    <w:rsid w:val="003F1DC7"/>
    <w:rsid w:val="003F1F1B"/>
    <w:rsid w:val="003F21B9"/>
    <w:rsid w:val="003F2528"/>
    <w:rsid w:val="003F28E7"/>
    <w:rsid w:val="003F2FC1"/>
    <w:rsid w:val="003F331E"/>
    <w:rsid w:val="003F374F"/>
    <w:rsid w:val="003F3BAE"/>
    <w:rsid w:val="003F3DDB"/>
    <w:rsid w:val="003F44E0"/>
    <w:rsid w:val="003F4572"/>
    <w:rsid w:val="003F4976"/>
    <w:rsid w:val="003F4E15"/>
    <w:rsid w:val="003F5128"/>
    <w:rsid w:val="003F5281"/>
    <w:rsid w:val="003F5633"/>
    <w:rsid w:val="003F5FF8"/>
    <w:rsid w:val="003F65F1"/>
    <w:rsid w:val="003F680D"/>
    <w:rsid w:val="003F68E1"/>
    <w:rsid w:val="003F7019"/>
    <w:rsid w:val="003F7487"/>
    <w:rsid w:val="003F7657"/>
    <w:rsid w:val="003F7923"/>
    <w:rsid w:val="00400147"/>
    <w:rsid w:val="0040043C"/>
    <w:rsid w:val="00400566"/>
    <w:rsid w:val="00400935"/>
    <w:rsid w:val="00400945"/>
    <w:rsid w:val="00400AAC"/>
    <w:rsid w:val="004010B4"/>
    <w:rsid w:val="004014FB"/>
    <w:rsid w:val="00401688"/>
    <w:rsid w:val="004017AA"/>
    <w:rsid w:val="00401D39"/>
    <w:rsid w:val="00402820"/>
    <w:rsid w:val="004028C8"/>
    <w:rsid w:val="00402BFA"/>
    <w:rsid w:val="00402C22"/>
    <w:rsid w:val="00402F24"/>
    <w:rsid w:val="00402F35"/>
    <w:rsid w:val="00403038"/>
    <w:rsid w:val="004035D2"/>
    <w:rsid w:val="00403638"/>
    <w:rsid w:val="0040423F"/>
    <w:rsid w:val="00404387"/>
    <w:rsid w:val="0040485B"/>
    <w:rsid w:val="004048BA"/>
    <w:rsid w:val="004048E3"/>
    <w:rsid w:val="00404F91"/>
    <w:rsid w:val="0040506B"/>
    <w:rsid w:val="004050F8"/>
    <w:rsid w:val="00405434"/>
    <w:rsid w:val="004055F5"/>
    <w:rsid w:val="004057B2"/>
    <w:rsid w:val="00405A13"/>
    <w:rsid w:val="00405DD8"/>
    <w:rsid w:val="0040620A"/>
    <w:rsid w:val="00406ABB"/>
    <w:rsid w:val="00406F1F"/>
    <w:rsid w:val="00406F9D"/>
    <w:rsid w:val="0040740F"/>
    <w:rsid w:val="00407D05"/>
    <w:rsid w:val="00407D4A"/>
    <w:rsid w:val="00410320"/>
    <w:rsid w:val="00410C08"/>
    <w:rsid w:val="00410D30"/>
    <w:rsid w:val="00410F81"/>
    <w:rsid w:val="00411202"/>
    <w:rsid w:val="004114E4"/>
    <w:rsid w:val="00411522"/>
    <w:rsid w:val="004115CB"/>
    <w:rsid w:val="00411805"/>
    <w:rsid w:val="004120B7"/>
    <w:rsid w:val="00412161"/>
    <w:rsid w:val="004121A3"/>
    <w:rsid w:val="004130C5"/>
    <w:rsid w:val="004132CB"/>
    <w:rsid w:val="00413678"/>
    <w:rsid w:val="0041393A"/>
    <w:rsid w:val="00413C82"/>
    <w:rsid w:val="00413E07"/>
    <w:rsid w:val="00413E18"/>
    <w:rsid w:val="00414219"/>
    <w:rsid w:val="00414277"/>
    <w:rsid w:val="00414388"/>
    <w:rsid w:val="004144E6"/>
    <w:rsid w:val="004147EF"/>
    <w:rsid w:val="00414808"/>
    <w:rsid w:val="00414C2E"/>
    <w:rsid w:val="00414C57"/>
    <w:rsid w:val="00414CC8"/>
    <w:rsid w:val="00414E9B"/>
    <w:rsid w:val="00414FDA"/>
    <w:rsid w:val="0041507B"/>
    <w:rsid w:val="004151D6"/>
    <w:rsid w:val="0041529A"/>
    <w:rsid w:val="0041557A"/>
    <w:rsid w:val="00415742"/>
    <w:rsid w:val="00415FCA"/>
    <w:rsid w:val="0041600B"/>
    <w:rsid w:val="0041622A"/>
    <w:rsid w:val="00416304"/>
    <w:rsid w:val="004163CE"/>
    <w:rsid w:val="0041643A"/>
    <w:rsid w:val="004168DA"/>
    <w:rsid w:val="00416AB6"/>
    <w:rsid w:val="00416BC8"/>
    <w:rsid w:val="00416E2C"/>
    <w:rsid w:val="00416EBF"/>
    <w:rsid w:val="00416F67"/>
    <w:rsid w:val="00417702"/>
    <w:rsid w:val="00417B72"/>
    <w:rsid w:val="00417BDC"/>
    <w:rsid w:val="004200E3"/>
    <w:rsid w:val="00420191"/>
    <w:rsid w:val="00420249"/>
    <w:rsid w:val="0042024E"/>
    <w:rsid w:val="00420BBF"/>
    <w:rsid w:val="00420C79"/>
    <w:rsid w:val="00420FAD"/>
    <w:rsid w:val="0042135B"/>
    <w:rsid w:val="00421FA6"/>
    <w:rsid w:val="004220AB"/>
    <w:rsid w:val="004224F6"/>
    <w:rsid w:val="0042251D"/>
    <w:rsid w:val="00422536"/>
    <w:rsid w:val="004227D7"/>
    <w:rsid w:val="00422AD6"/>
    <w:rsid w:val="00422B88"/>
    <w:rsid w:val="00423018"/>
    <w:rsid w:val="00423145"/>
    <w:rsid w:val="0042357C"/>
    <w:rsid w:val="00423746"/>
    <w:rsid w:val="00423AC8"/>
    <w:rsid w:val="00424512"/>
    <w:rsid w:val="00424A47"/>
    <w:rsid w:val="00424AA8"/>
    <w:rsid w:val="00424D44"/>
    <w:rsid w:val="00424DCB"/>
    <w:rsid w:val="00425123"/>
    <w:rsid w:val="004251B6"/>
    <w:rsid w:val="00425605"/>
    <w:rsid w:val="00425B17"/>
    <w:rsid w:val="00425F25"/>
    <w:rsid w:val="0042633F"/>
    <w:rsid w:val="0042642C"/>
    <w:rsid w:val="004268CE"/>
    <w:rsid w:val="00426A01"/>
    <w:rsid w:val="00426FFF"/>
    <w:rsid w:val="00427529"/>
    <w:rsid w:val="004276C9"/>
    <w:rsid w:val="0042789F"/>
    <w:rsid w:val="00427E2A"/>
    <w:rsid w:val="00427FD8"/>
    <w:rsid w:val="004300FF"/>
    <w:rsid w:val="00430AC8"/>
    <w:rsid w:val="00430BE0"/>
    <w:rsid w:val="00430C31"/>
    <w:rsid w:val="00430C77"/>
    <w:rsid w:val="00430CB0"/>
    <w:rsid w:val="0043140E"/>
    <w:rsid w:val="00431432"/>
    <w:rsid w:val="00431463"/>
    <w:rsid w:val="00431695"/>
    <w:rsid w:val="00431F34"/>
    <w:rsid w:val="00432140"/>
    <w:rsid w:val="0043244E"/>
    <w:rsid w:val="00432867"/>
    <w:rsid w:val="00432F5F"/>
    <w:rsid w:val="00433123"/>
    <w:rsid w:val="0043381C"/>
    <w:rsid w:val="00433BD6"/>
    <w:rsid w:val="00434388"/>
    <w:rsid w:val="00434C0A"/>
    <w:rsid w:val="004354C9"/>
    <w:rsid w:val="004355EE"/>
    <w:rsid w:val="00435763"/>
    <w:rsid w:val="00435A3F"/>
    <w:rsid w:val="00435A4C"/>
    <w:rsid w:val="00435EA2"/>
    <w:rsid w:val="0043617C"/>
    <w:rsid w:val="00436556"/>
    <w:rsid w:val="00436662"/>
    <w:rsid w:val="00437013"/>
    <w:rsid w:val="00437098"/>
    <w:rsid w:val="004371CB"/>
    <w:rsid w:val="004372B2"/>
    <w:rsid w:val="0043773E"/>
    <w:rsid w:val="004378C7"/>
    <w:rsid w:val="00437E9F"/>
    <w:rsid w:val="00437EB5"/>
    <w:rsid w:val="00437FCA"/>
    <w:rsid w:val="0044007E"/>
    <w:rsid w:val="00440902"/>
    <w:rsid w:val="00440B11"/>
    <w:rsid w:val="004410F8"/>
    <w:rsid w:val="0044160B"/>
    <w:rsid w:val="00441A48"/>
    <w:rsid w:val="00441BEF"/>
    <w:rsid w:val="00441C16"/>
    <w:rsid w:val="0044200B"/>
    <w:rsid w:val="0044232F"/>
    <w:rsid w:val="00443136"/>
    <w:rsid w:val="004431B0"/>
    <w:rsid w:val="004435BA"/>
    <w:rsid w:val="00443732"/>
    <w:rsid w:val="00443FC5"/>
    <w:rsid w:val="0044413F"/>
    <w:rsid w:val="00444476"/>
    <w:rsid w:val="00444D55"/>
    <w:rsid w:val="00445056"/>
    <w:rsid w:val="00445968"/>
    <w:rsid w:val="00445BC1"/>
    <w:rsid w:val="004461FA"/>
    <w:rsid w:val="004462A6"/>
    <w:rsid w:val="00446303"/>
    <w:rsid w:val="004463D2"/>
    <w:rsid w:val="004463E8"/>
    <w:rsid w:val="004465B5"/>
    <w:rsid w:val="00446848"/>
    <w:rsid w:val="00446D6B"/>
    <w:rsid w:val="00446FB2"/>
    <w:rsid w:val="00447151"/>
    <w:rsid w:val="0044732F"/>
    <w:rsid w:val="00447361"/>
    <w:rsid w:val="00447431"/>
    <w:rsid w:val="004479AB"/>
    <w:rsid w:val="00447BF9"/>
    <w:rsid w:val="0045020C"/>
    <w:rsid w:val="00450902"/>
    <w:rsid w:val="00450DA5"/>
    <w:rsid w:val="004511F4"/>
    <w:rsid w:val="00451255"/>
    <w:rsid w:val="004515E6"/>
    <w:rsid w:val="004516A2"/>
    <w:rsid w:val="00452D45"/>
    <w:rsid w:val="0045313F"/>
    <w:rsid w:val="00453559"/>
    <w:rsid w:val="0045361D"/>
    <w:rsid w:val="0045392B"/>
    <w:rsid w:val="00453CDF"/>
    <w:rsid w:val="0045428E"/>
    <w:rsid w:val="00454693"/>
    <w:rsid w:val="00454740"/>
    <w:rsid w:val="00454821"/>
    <w:rsid w:val="004553DC"/>
    <w:rsid w:val="00455528"/>
    <w:rsid w:val="0045571F"/>
    <w:rsid w:val="00455932"/>
    <w:rsid w:val="00455A43"/>
    <w:rsid w:val="00455E05"/>
    <w:rsid w:val="00456417"/>
    <w:rsid w:val="0045687D"/>
    <w:rsid w:val="00456B2E"/>
    <w:rsid w:val="00456FAC"/>
    <w:rsid w:val="004575D3"/>
    <w:rsid w:val="00457972"/>
    <w:rsid w:val="00457A75"/>
    <w:rsid w:val="00457A8D"/>
    <w:rsid w:val="00457C09"/>
    <w:rsid w:val="00457EA0"/>
    <w:rsid w:val="00457FCC"/>
    <w:rsid w:val="00460265"/>
    <w:rsid w:val="00460943"/>
    <w:rsid w:val="004609A8"/>
    <w:rsid w:val="00460E1F"/>
    <w:rsid w:val="00460FA0"/>
    <w:rsid w:val="00461535"/>
    <w:rsid w:val="004619D9"/>
    <w:rsid w:val="00461AD1"/>
    <w:rsid w:val="00461B4D"/>
    <w:rsid w:val="00462069"/>
    <w:rsid w:val="004621B1"/>
    <w:rsid w:val="00462B41"/>
    <w:rsid w:val="004630E5"/>
    <w:rsid w:val="0046409C"/>
    <w:rsid w:val="004653DB"/>
    <w:rsid w:val="00465498"/>
    <w:rsid w:val="00465BD5"/>
    <w:rsid w:val="00465BF5"/>
    <w:rsid w:val="00465D77"/>
    <w:rsid w:val="00465E36"/>
    <w:rsid w:val="00466CCA"/>
    <w:rsid w:val="00466FDD"/>
    <w:rsid w:val="00467078"/>
    <w:rsid w:val="0046718C"/>
    <w:rsid w:val="004673CC"/>
    <w:rsid w:val="00467440"/>
    <w:rsid w:val="00467890"/>
    <w:rsid w:val="00467960"/>
    <w:rsid w:val="0046799F"/>
    <w:rsid w:val="004679EE"/>
    <w:rsid w:val="004702D9"/>
    <w:rsid w:val="004705EC"/>
    <w:rsid w:val="00470CC6"/>
    <w:rsid w:val="00470D39"/>
    <w:rsid w:val="00470EAF"/>
    <w:rsid w:val="00470F75"/>
    <w:rsid w:val="00471226"/>
    <w:rsid w:val="00471C45"/>
    <w:rsid w:val="00471C7E"/>
    <w:rsid w:val="00471E13"/>
    <w:rsid w:val="00471FB8"/>
    <w:rsid w:val="00471FC5"/>
    <w:rsid w:val="00472247"/>
    <w:rsid w:val="004724F2"/>
    <w:rsid w:val="0047254E"/>
    <w:rsid w:val="004727D0"/>
    <w:rsid w:val="00472807"/>
    <w:rsid w:val="0047281B"/>
    <w:rsid w:val="00472A59"/>
    <w:rsid w:val="00472E92"/>
    <w:rsid w:val="00472FB4"/>
    <w:rsid w:val="00473817"/>
    <w:rsid w:val="004748B9"/>
    <w:rsid w:val="004749F1"/>
    <w:rsid w:val="00474A7C"/>
    <w:rsid w:val="00474B85"/>
    <w:rsid w:val="00474BDC"/>
    <w:rsid w:val="00475485"/>
    <w:rsid w:val="0047573A"/>
    <w:rsid w:val="004757B4"/>
    <w:rsid w:val="0047588E"/>
    <w:rsid w:val="00475DAF"/>
    <w:rsid w:val="00476052"/>
    <w:rsid w:val="0047658D"/>
    <w:rsid w:val="004768C6"/>
    <w:rsid w:val="004769F3"/>
    <w:rsid w:val="004771BC"/>
    <w:rsid w:val="00477416"/>
    <w:rsid w:val="00477B2D"/>
    <w:rsid w:val="00477BAA"/>
    <w:rsid w:val="00477FE5"/>
    <w:rsid w:val="0048011F"/>
    <w:rsid w:val="004802F9"/>
    <w:rsid w:val="0048074E"/>
    <w:rsid w:val="0048096B"/>
    <w:rsid w:val="00480B82"/>
    <w:rsid w:val="00480E43"/>
    <w:rsid w:val="00481125"/>
    <w:rsid w:val="004812C0"/>
    <w:rsid w:val="0048164C"/>
    <w:rsid w:val="0048167F"/>
    <w:rsid w:val="004818CC"/>
    <w:rsid w:val="00481913"/>
    <w:rsid w:val="00481BAD"/>
    <w:rsid w:val="0048246F"/>
    <w:rsid w:val="00482A40"/>
    <w:rsid w:val="00482A59"/>
    <w:rsid w:val="00482D57"/>
    <w:rsid w:val="0048321D"/>
    <w:rsid w:val="00483394"/>
    <w:rsid w:val="00483BE1"/>
    <w:rsid w:val="0048479C"/>
    <w:rsid w:val="00484860"/>
    <w:rsid w:val="00484891"/>
    <w:rsid w:val="004849D4"/>
    <w:rsid w:val="00485BBC"/>
    <w:rsid w:val="00486507"/>
    <w:rsid w:val="00486586"/>
    <w:rsid w:val="00486738"/>
    <w:rsid w:val="00486D3D"/>
    <w:rsid w:val="0048711A"/>
    <w:rsid w:val="00487325"/>
    <w:rsid w:val="0048741D"/>
    <w:rsid w:val="00487597"/>
    <w:rsid w:val="0048766E"/>
    <w:rsid w:val="00487757"/>
    <w:rsid w:val="004878AC"/>
    <w:rsid w:val="00487C81"/>
    <w:rsid w:val="00487D94"/>
    <w:rsid w:val="0049029E"/>
    <w:rsid w:val="004903A8"/>
    <w:rsid w:val="00490B1A"/>
    <w:rsid w:val="0049122F"/>
    <w:rsid w:val="00491402"/>
    <w:rsid w:val="00491F62"/>
    <w:rsid w:val="004924B4"/>
    <w:rsid w:val="004929DA"/>
    <w:rsid w:val="0049304C"/>
    <w:rsid w:val="00493195"/>
    <w:rsid w:val="004931C1"/>
    <w:rsid w:val="0049368A"/>
    <w:rsid w:val="004936AF"/>
    <w:rsid w:val="00493954"/>
    <w:rsid w:val="00493D4D"/>
    <w:rsid w:val="0049401F"/>
    <w:rsid w:val="0049499F"/>
    <w:rsid w:val="00494A9D"/>
    <w:rsid w:val="00494D57"/>
    <w:rsid w:val="004953F8"/>
    <w:rsid w:val="00495649"/>
    <w:rsid w:val="00495B6C"/>
    <w:rsid w:val="00495F17"/>
    <w:rsid w:val="00496033"/>
    <w:rsid w:val="00496369"/>
    <w:rsid w:val="0049670F"/>
    <w:rsid w:val="00496D93"/>
    <w:rsid w:val="00496E4A"/>
    <w:rsid w:val="00497246"/>
    <w:rsid w:val="00497B23"/>
    <w:rsid w:val="00497BBB"/>
    <w:rsid w:val="004A00DC"/>
    <w:rsid w:val="004A0182"/>
    <w:rsid w:val="004A0438"/>
    <w:rsid w:val="004A1014"/>
    <w:rsid w:val="004A11B8"/>
    <w:rsid w:val="004A22EB"/>
    <w:rsid w:val="004A2409"/>
    <w:rsid w:val="004A2930"/>
    <w:rsid w:val="004A2A88"/>
    <w:rsid w:val="004A2BCB"/>
    <w:rsid w:val="004A2C46"/>
    <w:rsid w:val="004A3359"/>
    <w:rsid w:val="004A356C"/>
    <w:rsid w:val="004A3972"/>
    <w:rsid w:val="004A3D4D"/>
    <w:rsid w:val="004A3FA3"/>
    <w:rsid w:val="004A457D"/>
    <w:rsid w:val="004A4664"/>
    <w:rsid w:val="004A4E78"/>
    <w:rsid w:val="004A5314"/>
    <w:rsid w:val="004A5344"/>
    <w:rsid w:val="004A5494"/>
    <w:rsid w:val="004A5A65"/>
    <w:rsid w:val="004A5D1B"/>
    <w:rsid w:val="004A5D4F"/>
    <w:rsid w:val="004A6364"/>
    <w:rsid w:val="004A66CE"/>
    <w:rsid w:val="004A7438"/>
    <w:rsid w:val="004A7A21"/>
    <w:rsid w:val="004A7BE5"/>
    <w:rsid w:val="004A7D99"/>
    <w:rsid w:val="004A7EE9"/>
    <w:rsid w:val="004A7F83"/>
    <w:rsid w:val="004B0A2C"/>
    <w:rsid w:val="004B0B75"/>
    <w:rsid w:val="004B0CFA"/>
    <w:rsid w:val="004B15EB"/>
    <w:rsid w:val="004B1ABF"/>
    <w:rsid w:val="004B1BB3"/>
    <w:rsid w:val="004B1D21"/>
    <w:rsid w:val="004B1E24"/>
    <w:rsid w:val="004B28C3"/>
    <w:rsid w:val="004B39B3"/>
    <w:rsid w:val="004B3A89"/>
    <w:rsid w:val="004B473C"/>
    <w:rsid w:val="004B54CB"/>
    <w:rsid w:val="004B54FA"/>
    <w:rsid w:val="004B55CD"/>
    <w:rsid w:val="004B60F6"/>
    <w:rsid w:val="004B6144"/>
    <w:rsid w:val="004B651F"/>
    <w:rsid w:val="004B67F7"/>
    <w:rsid w:val="004B6DDB"/>
    <w:rsid w:val="004B736F"/>
    <w:rsid w:val="004B75B1"/>
    <w:rsid w:val="004B78F6"/>
    <w:rsid w:val="004B7AEB"/>
    <w:rsid w:val="004B7DA1"/>
    <w:rsid w:val="004C0090"/>
    <w:rsid w:val="004C0268"/>
    <w:rsid w:val="004C0592"/>
    <w:rsid w:val="004C0737"/>
    <w:rsid w:val="004C0983"/>
    <w:rsid w:val="004C0BEB"/>
    <w:rsid w:val="004C16A5"/>
    <w:rsid w:val="004C16BB"/>
    <w:rsid w:val="004C17E1"/>
    <w:rsid w:val="004C26BC"/>
    <w:rsid w:val="004C2C33"/>
    <w:rsid w:val="004C2C49"/>
    <w:rsid w:val="004C2D2C"/>
    <w:rsid w:val="004C2DE4"/>
    <w:rsid w:val="004C2EC3"/>
    <w:rsid w:val="004C3374"/>
    <w:rsid w:val="004C36D6"/>
    <w:rsid w:val="004C382B"/>
    <w:rsid w:val="004C403E"/>
    <w:rsid w:val="004C41F2"/>
    <w:rsid w:val="004C49A2"/>
    <w:rsid w:val="004C4C70"/>
    <w:rsid w:val="004C4D63"/>
    <w:rsid w:val="004C510F"/>
    <w:rsid w:val="004C569F"/>
    <w:rsid w:val="004C591E"/>
    <w:rsid w:val="004C5A23"/>
    <w:rsid w:val="004C5C07"/>
    <w:rsid w:val="004C627C"/>
    <w:rsid w:val="004C6596"/>
    <w:rsid w:val="004C677F"/>
    <w:rsid w:val="004C7443"/>
    <w:rsid w:val="004C76CF"/>
    <w:rsid w:val="004C77F3"/>
    <w:rsid w:val="004C7967"/>
    <w:rsid w:val="004C7ED0"/>
    <w:rsid w:val="004D02C3"/>
    <w:rsid w:val="004D042B"/>
    <w:rsid w:val="004D0B68"/>
    <w:rsid w:val="004D0ED9"/>
    <w:rsid w:val="004D0F6F"/>
    <w:rsid w:val="004D1134"/>
    <w:rsid w:val="004D1458"/>
    <w:rsid w:val="004D1514"/>
    <w:rsid w:val="004D304E"/>
    <w:rsid w:val="004D34C0"/>
    <w:rsid w:val="004D3755"/>
    <w:rsid w:val="004D3A53"/>
    <w:rsid w:val="004D49AD"/>
    <w:rsid w:val="004D49EF"/>
    <w:rsid w:val="004D4FAE"/>
    <w:rsid w:val="004D51A7"/>
    <w:rsid w:val="004D55D8"/>
    <w:rsid w:val="004D5632"/>
    <w:rsid w:val="004D578C"/>
    <w:rsid w:val="004D5E83"/>
    <w:rsid w:val="004D6088"/>
    <w:rsid w:val="004D6C09"/>
    <w:rsid w:val="004D6C3E"/>
    <w:rsid w:val="004D7320"/>
    <w:rsid w:val="004D74BD"/>
    <w:rsid w:val="004D74EA"/>
    <w:rsid w:val="004D7575"/>
    <w:rsid w:val="004D7DFF"/>
    <w:rsid w:val="004D7EE7"/>
    <w:rsid w:val="004D7F15"/>
    <w:rsid w:val="004D7F51"/>
    <w:rsid w:val="004E0912"/>
    <w:rsid w:val="004E09A1"/>
    <w:rsid w:val="004E0A50"/>
    <w:rsid w:val="004E0D2B"/>
    <w:rsid w:val="004E0ED3"/>
    <w:rsid w:val="004E13C0"/>
    <w:rsid w:val="004E1D29"/>
    <w:rsid w:val="004E1EC3"/>
    <w:rsid w:val="004E2074"/>
    <w:rsid w:val="004E2310"/>
    <w:rsid w:val="004E2819"/>
    <w:rsid w:val="004E2DD6"/>
    <w:rsid w:val="004E2F39"/>
    <w:rsid w:val="004E3030"/>
    <w:rsid w:val="004E3162"/>
    <w:rsid w:val="004E3DC7"/>
    <w:rsid w:val="004E449E"/>
    <w:rsid w:val="004E48C1"/>
    <w:rsid w:val="004E48F0"/>
    <w:rsid w:val="004E4964"/>
    <w:rsid w:val="004E5797"/>
    <w:rsid w:val="004E5894"/>
    <w:rsid w:val="004E5E6E"/>
    <w:rsid w:val="004E5EEB"/>
    <w:rsid w:val="004E60E4"/>
    <w:rsid w:val="004E619E"/>
    <w:rsid w:val="004E6220"/>
    <w:rsid w:val="004E6435"/>
    <w:rsid w:val="004E6487"/>
    <w:rsid w:val="004E655A"/>
    <w:rsid w:val="004E68E9"/>
    <w:rsid w:val="004E69F5"/>
    <w:rsid w:val="004E6D33"/>
    <w:rsid w:val="004E6EA4"/>
    <w:rsid w:val="004E70C4"/>
    <w:rsid w:val="004E7289"/>
    <w:rsid w:val="004E7307"/>
    <w:rsid w:val="004E7586"/>
    <w:rsid w:val="004F04A2"/>
    <w:rsid w:val="004F128E"/>
    <w:rsid w:val="004F1B40"/>
    <w:rsid w:val="004F2387"/>
    <w:rsid w:val="004F23DA"/>
    <w:rsid w:val="004F241F"/>
    <w:rsid w:val="004F2450"/>
    <w:rsid w:val="004F2CEE"/>
    <w:rsid w:val="004F2FF7"/>
    <w:rsid w:val="004F3904"/>
    <w:rsid w:val="004F39ED"/>
    <w:rsid w:val="004F3A85"/>
    <w:rsid w:val="004F3DFE"/>
    <w:rsid w:val="004F3E69"/>
    <w:rsid w:val="004F4246"/>
    <w:rsid w:val="004F467D"/>
    <w:rsid w:val="004F4C74"/>
    <w:rsid w:val="004F4F43"/>
    <w:rsid w:val="004F512A"/>
    <w:rsid w:val="004F52C3"/>
    <w:rsid w:val="004F532F"/>
    <w:rsid w:val="004F541B"/>
    <w:rsid w:val="004F5A1C"/>
    <w:rsid w:val="004F5E05"/>
    <w:rsid w:val="004F5EA7"/>
    <w:rsid w:val="004F6141"/>
    <w:rsid w:val="004F6155"/>
    <w:rsid w:val="004F6453"/>
    <w:rsid w:val="004F6497"/>
    <w:rsid w:val="004F6A2D"/>
    <w:rsid w:val="004F6B04"/>
    <w:rsid w:val="004F702D"/>
    <w:rsid w:val="004F71D7"/>
    <w:rsid w:val="004F77DE"/>
    <w:rsid w:val="00500113"/>
    <w:rsid w:val="005008CB"/>
    <w:rsid w:val="00500CD0"/>
    <w:rsid w:val="00501073"/>
    <w:rsid w:val="0050112F"/>
    <w:rsid w:val="0050158C"/>
    <w:rsid w:val="0050189B"/>
    <w:rsid w:val="00502137"/>
    <w:rsid w:val="00502357"/>
    <w:rsid w:val="005023AD"/>
    <w:rsid w:val="005023F1"/>
    <w:rsid w:val="00502630"/>
    <w:rsid w:val="00503081"/>
    <w:rsid w:val="005031C4"/>
    <w:rsid w:val="005034C3"/>
    <w:rsid w:val="00503700"/>
    <w:rsid w:val="005039C1"/>
    <w:rsid w:val="00503A7D"/>
    <w:rsid w:val="00503C52"/>
    <w:rsid w:val="00503EFA"/>
    <w:rsid w:val="00504119"/>
    <w:rsid w:val="00504951"/>
    <w:rsid w:val="00504C13"/>
    <w:rsid w:val="00504ECD"/>
    <w:rsid w:val="00505135"/>
    <w:rsid w:val="005057CA"/>
    <w:rsid w:val="00505862"/>
    <w:rsid w:val="00505B8E"/>
    <w:rsid w:val="00505D9A"/>
    <w:rsid w:val="005066E5"/>
    <w:rsid w:val="00506D13"/>
    <w:rsid w:val="00506D97"/>
    <w:rsid w:val="00507681"/>
    <w:rsid w:val="00507A14"/>
    <w:rsid w:val="00507A77"/>
    <w:rsid w:val="00507AE5"/>
    <w:rsid w:val="00507C35"/>
    <w:rsid w:val="00507ED6"/>
    <w:rsid w:val="00507EDB"/>
    <w:rsid w:val="005100AB"/>
    <w:rsid w:val="005104C0"/>
    <w:rsid w:val="00510657"/>
    <w:rsid w:val="0051082B"/>
    <w:rsid w:val="00510C88"/>
    <w:rsid w:val="0051137C"/>
    <w:rsid w:val="00511811"/>
    <w:rsid w:val="005118D3"/>
    <w:rsid w:val="00511A00"/>
    <w:rsid w:val="0051222E"/>
    <w:rsid w:val="00512631"/>
    <w:rsid w:val="005128B4"/>
    <w:rsid w:val="00512A02"/>
    <w:rsid w:val="00512DC1"/>
    <w:rsid w:val="0051312E"/>
    <w:rsid w:val="005133F0"/>
    <w:rsid w:val="00513937"/>
    <w:rsid w:val="00513F2D"/>
    <w:rsid w:val="00514077"/>
    <w:rsid w:val="00514E68"/>
    <w:rsid w:val="00514F72"/>
    <w:rsid w:val="00515218"/>
    <w:rsid w:val="00515B25"/>
    <w:rsid w:val="00515CD6"/>
    <w:rsid w:val="00515D44"/>
    <w:rsid w:val="0051631C"/>
    <w:rsid w:val="005165DA"/>
    <w:rsid w:val="005168BE"/>
    <w:rsid w:val="0051697D"/>
    <w:rsid w:val="00516B86"/>
    <w:rsid w:val="005172C4"/>
    <w:rsid w:val="0051730C"/>
    <w:rsid w:val="0051765A"/>
    <w:rsid w:val="00517940"/>
    <w:rsid w:val="0052065E"/>
    <w:rsid w:val="00521537"/>
    <w:rsid w:val="005215ED"/>
    <w:rsid w:val="005216F1"/>
    <w:rsid w:val="005217AD"/>
    <w:rsid w:val="00522164"/>
    <w:rsid w:val="00522AFE"/>
    <w:rsid w:val="00523049"/>
    <w:rsid w:val="00523140"/>
    <w:rsid w:val="0052344F"/>
    <w:rsid w:val="0052347D"/>
    <w:rsid w:val="00523932"/>
    <w:rsid w:val="0052399D"/>
    <w:rsid w:val="005248A2"/>
    <w:rsid w:val="00524997"/>
    <w:rsid w:val="00524AE8"/>
    <w:rsid w:val="00524C5B"/>
    <w:rsid w:val="00524FEF"/>
    <w:rsid w:val="00524FFF"/>
    <w:rsid w:val="0052580D"/>
    <w:rsid w:val="00525B1C"/>
    <w:rsid w:val="00525DD6"/>
    <w:rsid w:val="00525DE4"/>
    <w:rsid w:val="00526364"/>
    <w:rsid w:val="00526519"/>
    <w:rsid w:val="005265EA"/>
    <w:rsid w:val="00526934"/>
    <w:rsid w:val="00526BF6"/>
    <w:rsid w:val="00526CC2"/>
    <w:rsid w:val="005276A0"/>
    <w:rsid w:val="00527A82"/>
    <w:rsid w:val="00527E12"/>
    <w:rsid w:val="005304FC"/>
    <w:rsid w:val="00530728"/>
    <w:rsid w:val="00530D40"/>
    <w:rsid w:val="00531099"/>
    <w:rsid w:val="00531D67"/>
    <w:rsid w:val="00531F26"/>
    <w:rsid w:val="00532142"/>
    <w:rsid w:val="00532323"/>
    <w:rsid w:val="0053258F"/>
    <w:rsid w:val="005326D8"/>
    <w:rsid w:val="00532F92"/>
    <w:rsid w:val="005331AC"/>
    <w:rsid w:val="005333B7"/>
    <w:rsid w:val="005336F5"/>
    <w:rsid w:val="0053384C"/>
    <w:rsid w:val="0053398B"/>
    <w:rsid w:val="00533A4A"/>
    <w:rsid w:val="00533DE0"/>
    <w:rsid w:val="00534B63"/>
    <w:rsid w:val="00534DEE"/>
    <w:rsid w:val="0053527A"/>
    <w:rsid w:val="00535415"/>
    <w:rsid w:val="005358AB"/>
    <w:rsid w:val="005358EE"/>
    <w:rsid w:val="00535BFC"/>
    <w:rsid w:val="00535E6A"/>
    <w:rsid w:val="00535F00"/>
    <w:rsid w:val="005360B1"/>
    <w:rsid w:val="00536190"/>
    <w:rsid w:val="005361F0"/>
    <w:rsid w:val="005364EA"/>
    <w:rsid w:val="00536622"/>
    <w:rsid w:val="005368C9"/>
    <w:rsid w:val="00536985"/>
    <w:rsid w:val="00536B4A"/>
    <w:rsid w:val="00536D3C"/>
    <w:rsid w:val="005372E2"/>
    <w:rsid w:val="00537479"/>
    <w:rsid w:val="005374F5"/>
    <w:rsid w:val="00537918"/>
    <w:rsid w:val="00537EB1"/>
    <w:rsid w:val="00540725"/>
    <w:rsid w:val="005411C4"/>
    <w:rsid w:val="00541861"/>
    <w:rsid w:val="00541927"/>
    <w:rsid w:val="0054286D"/>
    <w:rsid w:val="00542E78"/>
    <w:rsid w:val="005430E1"/>
    <w:rsid w:val="0054312F"/>
    <w:rsid w:val="005432AB"/>
    <w:rsid w:val="005437C4"/>
    <w:rsid w:val="00543972"/>
    <w:rsid w:val="00543A6F"/>
    <w:rsid w:val="00543C04"/>
    <w:rsid w:val="00543DC3"/>
    <w:rsid w:val="00543F61"/>
    <w:rsid w:val="00544134"/>
    <w:rsid w:val="00544647"/>
    <w:rsid w:val="0054465E"/>
    <w:rsid w:val="00544747"/>
    <w:rsid w:val="005448EB"/>
    <w:rsid w:val="00544DB4"/>
    <w:rsid w:val="00544E6C"/>
    <w:rsid w:val="00544F5E"/>
    <w:rsid w:val="005459BF"/>
    <w:rsid w:val="00545B30"/>
    <w:rsid w:val="00545D94"/>
    <w:rsid w:val="00546055"/>
    <w:rsid w:val="0054627D"/>
    <w:rsid w:val="005463D0"/>
    <w:rsid w:val="005466D0"/>
    <w:rsid w:val="005468CB"/>
    <w:rsid w:val="00546B9C"/>
    <w:rsid w:val="00546F35"/>
    <w:rsid w:val="005471EB"/>
    <w:rsid w:val="00547FD7"/>
    <w:rsid w:val="0055001A"/>
    <w:rsid w:val="005500D3"/>
    <w:rsid w:val="0055023C"/>
    <w:rsid w:val="005503E0"/>
    <w:rsid w:val="005508AB"/>
    <w:rsid w:val="00550EFB"/>
    <w:rsid w:val="00551668"/>
    <w:rsid w:val="005519A7"/>
    <w:rsid w:val="005520A0"/>
    <w:rsid w:val="005521FE"/>
    <w:rsid w:val="00552201"/>
    <w:rsid w:val="00552823"/>
    <w:rsid w:val="0055362B"/>
    <w:rsid w:val="00553C47"/>
    <w:rsid w:val="00553CC1"/>
    <w:rsid w:val="00553FAB"/>
    <w:rsid w:val="00554342"/>
    <w:rsid w:val="0055500E"/>
    <w:rsid w:val="0055536C"/>
    <w:rsid w:val="0055586C"/>
    <w:rsid w:val="00555CD8"/>
    <w:rsid w:val="00555F47"/>
    <w:rsid w:val="00556424"/>
    <w:rsid w:val="0055682F"/>
    <w:rsid w:val="00556879"/>
    <w:rsid w:val="005569F3"/>
    <w:rsid w:val="00556A94"/>
    <w:rsid w:val="00556C16"/>
    <w:rsid w:val="005577EB"/>
    <w:rsid w:val="00557A2E"/>
    <w:rsid w:val="00557F8A"/>
    <w:rsid w:val="00560338"/>
    <w:rsid w:val="00560545"/>
    <w:rsid w:val="0056062B"/>
    <w:rsid w:val="005608FF"/>
    <w:rsid w:val="00560E17"/>
    <w:rsid w:val="00561711"/>
    <w:rsid w:val="00561868"/>
    <w:rsid w:val="00561F92"/>
    <w:rsid w:val="00561FF6"/>
    <w:rsid w:val="005626C7"/>
    <w:rsid w:val="00562794"/>
    <w:rsid w:val="005627EA"/>
    <w:rsid w:val="00562A93"/>
    <w:rsid w:val="00562D5B"/>
    <w:rsid w:val="00562FAB"/>
    <w:rsid w:val="005632D9"/>
    <w:rsid w:val="005632EC"/>
    <w:rsid w:val="0056373E"/>
    <w:rsid w:val="00563BB5"/>
    <w:rsid w:val="00563DA7"/>
    <w:rsid w:val="00564004"/>
    <w:rsid w:val="005642C0"/>
    <w:rsid w:val="0056452B"/>
    <w:rsid w:val="00564558"/>
    <w:rsid w:val="00564594"/>
    <w:rsid w:val="005647E7"/>
    <w:rsid w:val="00565203"/>
    <w:rsid w:val="0056537E"/>
    <w:rsid w:val="00565BE5"/>
    <w:rsid w:val="00565CE6"/>
    <w:rsid w:val="00565D7F"/>
    <w:rsid w:val="00565E08"/>
    <w:rsid w:val="00566170"/>
    <w:rsid w:val="0056626D"/>
    <w:rsid w:val="0056686F"/>
    <w:rsid w:val="00566C2C"/>
    <w:rsid w:val="00566EF0"/>
    <w:rsid w:val="0056731B"/>
    <w:rsid w:val="005674CF"/>
    <w:rsid w:val="00567823"/>
    <w:rsid w:val="00567A15"/>
    <w:rsid w:val="005704BA"/>
    <w:rsid w:val="00571239"/>
    <w:rsid w:val="005712DD"/>
    <w:rsid w:val="00571A55"/>
    <w:rsid w:val="00571E17"/>
    <w:rsid w:val="00571F79"/>
    <w:rsid w:val="005720A3"/>
    <w:rsid w:val="00572138"/>
    <w:rsid w:val="005725AD"/>
    <w:rsid w:val="00572C73"/>
    <w:rsid w:val="00572EE9"/>
    <w:rsid w:val="00572F10"/>
    <w:rsid w:val="005730DA"/>
    <w:rsid w:val="00573491"/>
    <w:rsid w:val="00574791"/>
    <w:rsid w:val="005748FD"/>
    <w:rsid w:val="005749A8"/>
    <w:rsid w:val="00574CA9"/>
    <w:rsid w:val="00574FF1"/>
    <w:rsid w:val="00575176"/>
    <w:rsid w:val="005753DF"/>
    <w:rsid w:val="0057547F"/>
    <w:rsid w:val="0057571D"/>
    <w:rsid w:val="00575D21"/>
    <w:rsid w:val="00575D99"/>
    <w:rsid w:val="00575FAA"/>
    <w:rsid w:val="00576464"/>
    <w:rsid w:val="00576692"/>
    <w:rsid w:val="005769D5"/>
    <w:rsid w:val="00576F00"/>
    <w:rsid w:val="00577406"/>
    <w:rsid w:val="005776A4"/>
    <w:rsid w:val="005779B2"/>
    <w:rsid w:val="00577BD8"/>
    <w:rsid w:val="00577CCC"/>
    <w:rsid w:val="00577DB5"/>
    <w:rsid w:val="00577F3D"/>
    <w:rsid w:val="00580132"/>
    <w:rsid w:val="0058025E"/>
    <w:rsid w:val="00580292"/>
    <w:rsid w:val="00580583"/>
    <w:rsid w:val="00580987"/>
    <w:rsid w:val="00580F99"/>
    <w:rsid w:val="00581599"/>
    <w:rsid w:val="005818C4"/>
    <w:rsid w:val="0058200B"/>
    <w:rsid w:val="005827BD"/>
    <w:rsid w:val="005827CA"/>
    <w:rsid w:val="00582855"/>
    <w:rsid w:val="00582EEC"/>
    <w:rsid w:val="00583725"/>
    <w:rsid w:val="00583968"/>
    <w:rsid w:val="00583987"/>
    <w:rsid w:val="0058438B"/>
    <w:rsid w:val="005844E7"/>
    <w:rsid w:val="00584768"/>
    <w:rsid w:val="00584A10"/>
    <w:rsid w:val="00584C04"/>
    <w:rsid w:val="0058515D"/>
    <w:rsid w:val="00585179"/>
    <w:rsid w:val="0058528D"/>
    <w:rsid w:val="0058562D"/>
    <w:rsid w:val="00585682"/>
    <w:rsid w:val="00585B13"/>
    <w:rsid w:val="00585CA1"/>
    <w:rsid w:val="0058635A"/>
    <w:rsid w:val="005867FE"/>
    <w:rsid w:val="0058692E"/>
    <w:rsid w:val="00586E43"/>
    <w:rsid w:val="00587930"/>
    <w:rsid w:val="005879CE"/>
    <w:rsid w:val="00587D97"/>
    <w:rsid w:val="00587DAA"/>
    <w:rsid w:val="005905ED"/>
    <w:rsid w:val="005909F7"/>
    <w:rsid w:val="00590A01"/>
    <w:rsid w:val="00590F90"/>
    <w:rsid w:val="005918D7"/>
    <w:rsid w:val="00591A0A"/>
    <w:rsid w:val="00591BF3"/>
    <w:rsid w:val="0059211B"/>
    <w:rsid w:val="0059396D"/>
    <w:rsid w:val="00593C7C"/>
    <w:rsid w:val="00593FC7"/>
    <w:rsid w:val="00594156"/>
    <w:rsid w:val="0059455B"/>
    <w:rsid w:val="0059557A"/>
    <w:rsid w:val="00595648"/>
    <w:rsid w:val="00595650"/>
    <w:rsid w:val="00595E9C"/>
    <w:rsid w:val="00596147"/>
    <w:rsid w:val="00596E95"/>
    <w:rsid w:val="00596EC7"/>
    <w:rsid w:val="0059718A"/>
    <w:rsid w:val="00597290"/>
    <w:rsid w:val="005976D1"/>
    <w:rsid w:val="0059775F"/>
    <w:rsid w:val="00597AA8"/>
    <w:rsid w:val="005A0D8F"/>
    <w:rsid w:val="005A0E51"/>
    <w:rsid w:val="005A245B"/>
    <w:rsid w:val="005A25A7"/>
    <w:rsid w:val="005A3537"/>
    <w:rsid w:val="005A3B9A"/>
    <w:rsid w:val="005A3D27"/>
    <w:rsid w:val="005A3D8D"/>
    <w:rsid w:val="005A4026"/>
    <w:rsid w:val="005A4CEE"/>
    <w:rsid w:val="005A4E29"/>
    <w:rsid w:val="005A506D"/>
    <w:rsid w:val="005A602B"/>
    <w:rsid w:val="005A64E2"/>
    <w:rsid w:val="005A6500"/>
    <w:rsid w:val="005A65F5"/>
    <w:rsid w:val="005A6BBA"/>
    <w:rsid w:val="005A6C62"/>
    <w:rsid w:val="005A7384"/>
    <w:rsid w:val="005A740A"/>
    <w:rsid w:val="005A761C"/>
    <w:rsid w:val="005A79D4"/>
    <w:rsid w:val="005A7B42"/>
    <w:rsid w:val="005A7B53"/>
    <w:rsid w:val="005B0119"/>
    <w:rsid w:val="005B02E3"/>
    <w:rsid w:val="005B060B"/>
    <w:rsid w:val="005B08B7"/>
    <w:rsid w:val="005B0C56"/>
    <w:rsid w:val="005B130E"/>
    <w:rsid w:val="005B132F"/>
    <w:rsid w:val="005B177B"/>
    <w:rsid w:val="005B18AE"/>
    <w:rsid w:val="005B1975"/>
    <w:rsid w:val="005B1E2D"/>
    <w:rsid w:val="005B1F7B"/>
    <w:rsid w:val="005B20E4"/>
    <w:rsid w:val="005B2168"/>
    <w:rsid w:val="005B273E"/>
    <w:rsid w:val="005B2966"/>
    <w:rsid w:val="005B325E"/>
    <w:rsid w:val="005B392C"/>
    <w:rsid w:val="005B3A8E"/>
    <w:rsid w:val="005B3B55"/>
    <w:rsid w:val="005B3F2B"/>
    <w:rsid w:val="005B49B9"/>
    <w:rsid w:val="005B4A48"/>
    <w:rsid w:val="005B53D1"/>
    <w:rsid w:val="005B588A"/>
    <w:rsid w:val="005B5976"/>
    <w:rsid w:val="005B5E6A"/>
    <w:rsid w:val="005B5EC8"/>
    <w:rsid w:val="005B601B"/>
    <w:rsid w:val="005B615D"/>
    <w:rsid w:val="005B61DF"/>
    <w:rsid w:val="005B70EA"/>
    <w:rsid w:val="005B76E0"/>
    <w:rsid w:val="005B77EA"/>
    <w:rsid w:val="005B7D36"/>
    <w:rsid w:val="005B7F4C"/>
    <w:rsid w:val="005C0114"/>
    <w:rsid w:val="005C072E"/>
    <w:rsid w:val="005C07F9"/>
    <w:rsid w:val="005C0802"/>
    <w:rsid w:val="005C0926"/>
    <w:rsid w:val="005C0AF7"/>
    <w:rsid w:val="005C0C08"/>
    <w:rsid w:val="005C0D2F"/>
    <w:rsid w:val="005C0FB4"/>
    <w:rsid w:val="005C0FC1"/>
    <w:rsid w:val="005C1641"/>
    <w:rsid w:val="005C1E5C"/>
    <w:rsid w:val="005C203E"/>
    <w:rsid w:val="005C2725"/>
    <w:rsid w:val="005C2DCC"/>
    <w:rsid w:val="005C2E60"/>
    <w:rsid w:val="005C2FCF"/>
    <w:rsid w:val="005C3372"/>
    <w:rsid w:val="005C42DD"/>
    <w:rsid w:val="005C45B6"/>
    <w:rsid w:val="005C4BCB"/>
    <w:rsid w:val="005C4C3D"/>
    <w:rsid w:val="005C53AC"/>
    <w:rsid w:val="005C5556"/>
    <w:rsid w:val="005C56BB"/>
    <w:rsid w:val="005C57F4"/>
    <w:rsid w:val="005C5F77"/>
    <w:rsid w:val="005C64F9"/>
    <w:rsid w:val="005C65D6"/>
    <w:rsid w:val="005C66D1"/>
    <w:rsid w:val="005C678C"/>
    <w:rsid w:val="005C689C"/>
    <w:rsid w:val="005C6A42"/>
    <w:rsid w:val="005C6A51"/>
    <w:rsid w:val="005C702F"/>
    <w:rsid w:val="005C714A"/>
    <w:rsid w:val="005C7998"/>
    <w:rsid w:val="005C79DF"/>
    <w:rsid w:val="005D026C"/>
    <w:rsid w:val="005D09AA"/>
    <w:rsid w:val="005D0D56"/>
    <w:rsid w:val="005D0EB4"/>
    <w:rsid w:val="005D108D"/>
    <w:rsid w:val="005D1631"/>
    <w:rsid w:val="005D1783"/>
    <w:rsid w:val="005D1826"/>
    <w:rsid w:val="005D19DD"/>
    <w:rsid w:val="005D1A72"/>
    <w:rsid w:val="005D1DF6"/>
    <w:rsid w:val="005D27D1"/>
    <w:rsid w:val="005D2854"/>
    <w:rsid w:val="005D28C7"/>
    <w:rsid w:val="005D28D2"/>
    <w:rsid w:val="005D2A0F"/>
    <w:rsid w:val="005D2DC7"/>
    <w:rsid w:val="005D335C"/>
    <w:rsid w:val="005D352A"/>
    <w:rsid w:val="005D363D"/>
    <w:rsid w:val="005D3670"/>
    <w:rsid w:val="005D3827"/>
    <w:rsid w:val="005D3B19"/>
    <w:rsid w:val="005D3EF4"/>
    <w:rsid w:val="005D3FB2"/>
    <w:rsid w:val="005D40B6"/>
    <w:rsid w:val="005D44AC"/>
    <w:rsid w:val="005D4D05"/>
    <w:rsid w:val="005D534B"/>
    <w:rsid w:val="005D5810"/>
    <w:rsid w:val="005D5EE5"/>
    <w:rsid w:val="005D6CCC"/>
    <w:rsid w:val="005D6E64"/>
    <w:rsid w:val="005D7CB5"/>
    <w:rsid w:val="005D7D37"/>
    <w:rsid w:val="005E078A"/>
    <w:rsid w:val="005E09DB"/>
    <w:rsid w:val="005E0F30"/>
    <w:rsid w:val="005E0FE8"/>
    <w:rsid w:val="005E19BB"/>
    <w:rsid w:val="005E1A23"/>
    <w:rsid w:val="005E1E64"/>
    <w:rsid w:val="005E1F70"/>
    <w:rsid w:val="005E258D"/>
    <w:rsid w:val="005E2CBB"/>
    <w:rsid w:val="005E3457"/>
    <w:rsid w:val="005E3562"/>
    <w:rsid w:val="005E39D3"/>
    <w:rsid w:val="005E4250"/>
    <w:rsid w:val="005E4CBB"/>
    <w:rsid w:val="005E4CC4"/>
    <w:rsid w:val="005E4E1F"/>
    <w:rsid w:val="005E507B"/>
    <w:rsid w:val="005E5521"/>
    <w:rsid w:val="005E573C"/>
    <w:rsid w:val="005E5A24"/>
    <w:rsid w:val="005E5B68"/>
    <w:rsid w:val="005E6224"/>
    <w:rsid w:val="005E663D"/>
    <w:rsid w:val="005E69DD"/>
    <w:rsid w:val="005E756D"/>
    <w:rsid w:val="005E773B"/>
    <w:rsid w:val="005E7954"/>
    <w:rsid w:val="005F038C"/>
    <w:rsid w:val="005F0580"/>
    <w:rsid w:val="005F07B3"/>
    <w:rsid w:val="005F08C5"/>
    <w:rsid w:val="005F0A8D"/>
    <w:rsid w:val="005F0CA2"/>
    <w:rsid w:val="005F0FD4"/>
    <w:rsid w:val="005F1934"/>
    <w:rsid w:val="005F20F8"/>
    <w:rsid w:val="005F2801"/>
    <w:rsid w:val="005F28CA"/>
    <w:rsid w:val="005F38DC"/>
    <w:rsid w:val="005F3949"/>
    <w:rsid w:val="005F424E"/>
    <w:rsid w:val="005F4325"/>
    <w:rsid w:val="005F497C"/>
    <w:rsid w:val="005F4C09"/>
    <w:rsid w:val="005F5233"/>
    <w:rsid w:val="005F531C"/>
    <w:rsid w:val="005F56B9"/>
    <w:rsid w:val="005F57CB"/>
    <w:rsid w:val="005F5A69"/>
    <w:rsid w:val="005F5D33"/>
    <w:rsid w:val="005F6189"/>
    <w:rsid w:val="005F6200"/>
    <w:rsid w:val="005F64F4"/>
    <w:rsid w:val="005F65E4"/>
    <w:rsid w:val="005F69AD"/>
    <w:rsid w:val="005F7973"/>
    <w:rsid w:val="005F7E58"/>
    <w:rsid w:val="005F7F16"/>
    <w:rsid w:val="006017BD"/>
    <w:rsid w:val="00601A13"/>
    <w:rsid w:val="00601CA1"/>
    <w:rsid w:val="00601D16"/>
    <w:rsid w:val="00601D21"/>
    <w:rsid w:val="00601E34"/>
    <w:rsid w:val="0060237A"/>
    <w:rsid w:val="00602521"/>
    <w:rsid w:val="0060295F"/>
    <w:rsid w:val="00602F3A"/>
    <w:rsid w:val="00603371"/>
    <w:rsid w:val="00603801"/>
    <w:rsid w:val="00604781"/>
    <w:rsid w:val="00604E9E"/>
    <w:rsid w:val="00604F31"/>
    <w:rsid w:val="006055DF"/>
    <w:rsid w:val="00605624"/>
    <w:rsid w:val="00605714"/>
    <w:rsid w:val="00605A63"/>
    <w:rsid w:val="00605C01"/>
    <w:rsid w:val="0060617D"/>
    <w:rsid w:val="006063CA"/>
    <w:rsid w:val="006065E6"/>
    <w:rsid w:val="006068A9"/>
    <w:rsid w:val="00607373"/>
    <w:rsid w:val="0060764D"/>
    <w:rsid w:val="00611448"/>
    <w:rsid w:val="0061196F"/>
    <w:rsid w:val="00611E8B"/>
    <w:rsid w:val="00611F3B"/>
    <w:rsid w:val="0061211B"/>
    <w:rsid w:val="006123DD"/>
    <w:rsid w:val="006127A0"/>
    <w:rsid w:val="006130F2"/>
    <w:rsid w:val="0061327E"/>
    <w:rsid w:val="006134B0"/>
    <w:rsid w:val="006142A4"/>
    <w:rsid w:val="006142B9"/>
    <w:rsid w:val="006143D6"/>
    <w:rsid w:val="0061466F"/>
    <w:rsid w:val="00614CC6"/>
    <w:rsid w:val="00614E67"/>
    <w:rsid w:val="00614EF7"/>
    <w:rsid w:val="00614F99"/>
    <w:rsid w:val="00615008"/>
    <w:rsid w:val="006154A2"/>
    <w:rsid w:val="00615C12"/>
    <w:rsid w:val="006160CB"/>
    <w:rsid w:val="0061614F"/>
    <w:rsid w:val="006161C4"/>
    <w:rsid w:val="006166BB"/>
    <w:rsid w:val="00617318"/>
    <w:rsid w:val="0061736C"/>
    <w:rsid w:val="0061753E"/>
    <w:rsid w:val="006179BE"/>
    <w:rsid w:val="00617C94"/>
    <w:rsid w:val="0062057F"/>
    <w:rsid w:val="00620CA4"/>
    <w:rsid w:val="00620EAC"/>
    <w:rsid w:val="00620FBF"/>
    <w:rsid w:val="006210FC"/>
    <w:rsid w:val="00621741"/>
    <w:rsid w:val="0062191A"/>
    <w:rsid w:val="00621955"/>
    <w:rsid w:val="00621A85"/>
    <w:rsid w:val="00621E60"/>
    <w:rsid w:val="00622751"/>
    <w:rsid w:val="00622790"/>
    <w:rsid w:val="00622C1B"/>
    <w:rsid w:val="00622C49"/>
    <w:rsid w:val="00622DD7"/>
    <w:rsid w:val="00622F32"/>
    <w:rsid w:val="00623154"/>
    <w:rsid w:val="0062343E"/>
    <w:rsid w:val="006238F5"/>
    <w:rsid w:val="00623942"/>
    <w:rsid w:val="00623A1C"/>
    <w:rsid w:val="00623A38"/>
    <w:rsid w:val="00624134"/>
    <w:rsid w:val="006245C8"/>
    <w:rsid w:val="0062465F"/>
    <w:rsid w:val="00624B66"/>
    <w:rsid w:val="00624CE9"/>
    <w:rsid w:val="00624D11"/>
    <w:rsid w:val="0062514F"/>
    <w:rsid w:val="00625A92"/>
    <w:rsid w:val="00625EE1"/>
    <w:rsid w:val="00626613"/>
    <w:rsid w:val="006266E3"/>
    <w:rsid w:val="00626E6C"/>
    <w:rsid w:val="006274EA"/>
    <w:rsid w:val="0062780F"/>
    <w:rsid w:val="006278E0"/>
    <w:rsid w:val="00627A4D"/>
    <w:rsid w:val="00627E70"/>
    <w:rsid w:val="006300F6"/>
    <w:rsid w:val="00630519"/>
    <w:rsid w:val="006312DF"/>
    <w:rsid w:val="006316B6"/>
    <w:rsid w:val="00631834"/>
    <w:rsid w:val="00631BD2"/>
    <w:rsid w:val="0063206F"/>
    <w:rsid w:val="0063241B"/>
    <w:rsid w:val="00632820"/>
    <w:rsid w:val="0063293B"/>
    <w:rsid w:val="00632E1D"/>
    <w:rsid w:val="00632ECE"/>
    <w:rsid w:val="00633077"/>
    <w:rsid w:val="0063357B"/>
    <w:rsid w:val="006338C3"/>
    <w:rsid w:val="006339EE"/>
    <w:rsid w:val="00633D6F"/>
    <w:rsid w:val="006343AE"/>
    <w:rsid w:val="006348D7"/>
    <w:rsid w:val="00634955"/>
    <w:rsid w:val="00634BF6"/>
    <w:rsid w:val="00635690"/>
    <w:rsid w:val="00635928"/>
    <w:rsid w:val="00636182"/>
    <w:rsid w:val="006367B6"/>
    <w:rsid w:val="00636C55"/>
    <w:rsid w:val="006370EC"/>
    <w:rsid w:val="00637E6C"/>
    <w:rsid w:val="006401EE"/>
    <w:rsid w:val="00640F43"/>
    <w:rsid w:val="00641D52"/>
    <w:rsid w:val="00641EC4"/>
    <w:rsid w:val="00641F39"/>
    <w:rsid w:val="00641FDA"/>
    <w:rsid w:val="0064236A"/>
    <w:rsid w:val="0064250F"/>
    <w:rsid w:val="00642575"/>
    <w:rsid w:val="006430CF"/>
    <w:rsid w:val="00643527"/>
    <w:rsid w:val="00643BD0"/>
    <w:rsid w:val="00643ED5"/>
    <w:rsid w:val="00644560"/>
    <w:rsid w:val="0064459D"/>
    <w:rsid w:val="00644CDF"/>
    <w:rsid w:val="0064574A"/>
    <w:rsid w:val="00645B8D"/>
    <w:rsid w:val="00645FEC"/>
    <w:rsid w:val="00646020"/>
    <w:rsid w:val="0064604A"/>
    <w:rsid w:val="006463BD"/>
    <w:rsid w:val="006464B0"/>
    <w:rsid w:val="00646625"/>
    <w:rsid w:val="00646667"/>
    <w:rsid w:val="00646B26"/>
    <w:rsid w:val="006477B2"/>
    <w:rsid w:val="00647847"/>
    <w:rsid w:val="006479E0"/>
    <w:rsid w:val="00647BBF"/>
    <w:rsid w:val="006503A4"/>
    <w:rsid w:val="006507CA"/>
    <w:rsid w:val="00650B84"/>
    <w:rsid w:val="00650BC4"/>
    <w:rsid w:val="00651537"/>
    <w:rsid w:val="006515FF"/>
    <w:rsid w:val="00651A51"/>
    <w:rsid w:val="00651F07"/>
    <w:rsid w:val="0065247E"/>
    <w:rsid w:val="006524E1"/>
    <w:rsid w:val="0065287E"/>
    <w:rsid w:val="00652EDB"/>
    <w:rsid w:val="00652F7E"/>
    <w:rsid w:val="00653131"/>
    <w:rsid w:val="00653252"/>
    <w:rsid w:val="006537CD"/>
    <w:rsid w:val="00653937"/>
    <w:rsid w:val="00654035"/>
    <w:rsid w:val="00654136"/>
    <w:rsid w:val="0065433D"/>
    <w:rsid w:val="006543E9"/>
    <w:rsid w:val="0065578C"/>
    <w:rsid w:val="006559DE"/>
    <w:rsid w:val="00655A3D"/>
    <w:rsid w:val="00655A73"/>
    <w:rsid w:val="00655C19"/>
    <w:rsid w:val="00656066"/>
    <w:rsid w:val="0065612C"/>
    <w:rsid w:val="006563A1"/>
    <w:rsid w:val="00656639"/>
    <w:rsid w:val="00656793"/>
    <w:rsid w:val="00656AED"/>
    <w:rsid w:val="00657042"/>
    <w:rsid w:val="00657124"/>
    <w:rsid w:val="00657FA3"/>
    <w:rsid w:val="00660340"/>
    <w:rsid w:val="0066093C"/>
    <w:rsid w:val="00660A20"/>
    <w:rsid w:val="00661A40"/>
    <w:rsid w:val="0066254F"/>
    <w:rsid w:val="006627BE"/>
    <w:rsid w:val="00662B8B"/>
    <w:rsid w:val="00663116"/>
    <w:rsid w:val="006632A6"/>
    <w:rsid w:val="006633E0"/>
    <w:rsid w:val="006634EC"/>
    <w:rsid w:val="00663666"/>
    <w:rsid w:val="00663A98"/>
    <w:rsid w:val="00663F57"/>
    <w:rsid w:val="0066411F"/>
    <w:rsid w:val="006641CA"/>
    <w:rsid w:val="00664868"/>
    <w:rsid w:val="00664AEE"/>
    <w:rsid w:val="00664E5D"/>
    <w:rsid w:val="00664F7F"/>
    <w:rsid w:val="006650B7"/>
    <w:rsid w:val="00665109"/>
    <w:rsid w:val="006662CC"/>
    <w:rsid w:val="006665F0"/>
    <w:rsid w:val="0066680D"/>
    <w:rsid w:val="00666994"/>
    <w:rsid w:val="00666D57"/>
    <w:rsid w:val="00666F76"/>
    <w:rsid w:val="006673A0"/>
    <w:rsid w:val="006709B2"/>
    <w:rsid w:val="00670AC7"/>
    <w:rsid w:val="00670C24"/>
    <w:rsid w:val="00670CF3"/>
    <w:rsid w:val="00670FB3"/>
    <w:rsid w:val="006718D4"/>
    <w:rsid w:val="00671953"/>
    <w:rsid w:val="006721F8"/>
    <w:rsid w:val="0067238C"/>
    <w:rsid w:val="00672676"/>
    <w:rsid w:val="006727CA"/>
    <w:rsid w:val="00672D69"/>
    <w:rsid w:val="006732BB"/>
    <w:rsid w:val="00673323"/>
    <w:rsid w:val="00673454"/>
    <w:rsid w:val="006737E7"/>
    <w:rsid w:val="006739EA"/>
    <w:rsid w:val="00673C17"/>
    <w:rsid w:val="006741A9"/>
    <w:rsid w:val="00674FF5"/>
    <w:rsid w:val="00675049"/>
    <w:rsid w:val="006750F4"/>
    <w:rsid w:val="00675279"/>
    <w:rsid w:val="00675BF7"/>
    <w:rsid w:val="006760BA"/>
    <w:rsid w:val="00676495"/>
    <w:rsid w:val="0067675C"/>
    <w:rsid w:val="006767E7"/>
    <w:rsid w:val="00676EA7"/>
    <w:rsid w:val="00676F01"/>
    <w:rsid w:val="0067708B"/>
    <w:rsid w:val="006772DA"/>
    <w:rsid w:val="006773E2"/>
    <w:rsid w:val="00677856"/>
    <w:rsid w:val="00680478"/>
    <w:rsid w:val="006806C2"/>
    <w:rsid w:val="00680A63"/>
    <w:rsid w:val="00680B78"/>
    <w:rsid w:val="00680E8F"/>
    <w:rsid w:val="0068123D"/>
    <w:rsid w:val="006812CD"/>
    <w:rsid w:val="0068132E"/>
    <w:rsid w:val="00682611"/>
    <w:rsid w:val="00682B14"/>
    <w:rsid w:val="00682F41"/>
    <w:rsid w:val="00683282"/>
    <w:rsid w:val="006835A5"/>
    <w:rsid w:val="006835E8"/>
    <w:rsid w:val="0068363B"/>
    <w:rsid w:val="00683B1D"/>
    <w:rsid w:val="00683CAE"/>
    <w:rsid w:val="006845ED"/>
    <w:rsid w:val="006848B8"/>
    <w:rsid w:val="0068503C"/>
    <w:rsid w:val="006853DD"/>
    <w:rsid w:val="00685A49"/>
    <w:rsid w:val="00686612"/>
    <w:rsid w:val="00686C3C"/>
    <w:rsid w:val="006870CF"/>
    <w:rsid w:val="006871E4"/>
    <w:rsid w:val="006877D1"/>
    <w:rsid w:val="00687890"/>
    <w:rsid w:val="006878C2"/>
    <w:rsid w:val="00687C6C"/>
    <w:rsid w:val="00690273"/>
    <w:rsid w:val="00690924"/>
    <w:rsid w:val="00690928"/>
    <w:rsid w:val="00690DE0"/>
    <w:rsid w:val="006912B9"/>
    <w:rsid w:val="00691B31"/>
    <w:rsid w:val="00691BCD"/>
    <w:rsid w:val="00691DE5"/>
    <w:rsid w:val="00691F59"/>
    <w:rsid w:val="006924BF"/>
    <w:rsid w:val="006925DC"/>
    <w:rsid w:val="00692BCF"/>
    <w:rsid w:val="00692D1A"/>
    <w:rsid w:val="00692E5E"/>
    <w:rsid w:val="00692F65"/>
    <w:rsid w:val="006932BD"/>
    <w:rsid w:val="006932DB"/>
    <w:rsid w:val="006934C9"/>
    <w:rsid w:val="006935A7"/>
    <w:rsid w:val="00693B8E"/>
    <w:rsid w:val="00693BC1"/>
    <w:rsid w:val="00694528"/>
    <w:rsid w:val="006949EF"/>
    <w:rsid w:val="00694EC1"/>
    <w:rsid w:val="0069617A"/>
    <w:rsid w:val="00696538"/>
    <w:rsid w:val="0069663D"/>
    <w:rsid w:val="00696D6F"/>
    <w:rsid w:val="006971A4"/>
    <w:rsid w:val="00697361"/>
    <w:rsid w:val="00697366"/>
    <w:rsid w:val="00697719"/>
    <w:rsid w:val="00697C34"/>
    <w:rsid w:val="00697F26"/>
    <w:rsid w:val="00697F9D"/>
    <w:rsid w:val="006A0077"/>
    <w:rsid w:val="006A00F8"/>
    <w:rsid w:val="006A0164"/>
    <w:rsid w:val="006A08C4"/>
    <w:rsid w:val="006A0F1F"/>
    <w:rsid w:val="006A1070"/>
    <w:rsid w:val="006A109E"/>
    <w:rsid w:val="006A1485"/>
    <w:rsid w:val="006A151D"/>
    <w:rsid w:val="006A190B"/>
    <w:rsid w:val="006A1A64"/>
    <w:rsid w:val="006A1B76"/>
    <w:rsid w:val="006A28FD"/>
    <w:rsid w:val="006A2A65"/>
    <w:rsid w:val="006A2D0D"/>
    <w:rsid w:val="006A2DF8"/>
    <w:rsid w:val="006A3169"/>
    <w:rsid w:val="006A3716"/>
    <w:rsid w:val="006A371A"/>
    <w:rsid w:val="006A38E5"/>
    <w:rsid w:val="006A3DF9"/>
    <w:rsid w:val="006A40FE"/>
    <w:rsid w:val="006A416F"/>
    <w:rsid w:val="006A447D"/>
    <w:rsid w:val="006A4B8C"/>
    <w:rsid w:val="006A531D"/>
    <w:rsid w:val="006A55AD"/>
    <w:rsid w:val="006A5745"/>
    <w:rsid w:val="006A5D27"/>
    <w:rsid w:val="006A7943"/>
    <w:rsid w:val="006B0309"/>
    <w:rsid w:val="006B0764"/>
    <w:rsid w:val="006B10ED"/>
    <w:rsid w:val="006B1232"/>
    <w:rsid w:val="006B14C7"/>
    <w:rsid w:val="006B17FF"/>
    <w:rsid w:val="006B18B9"/>
    <w:rsid w:val="006B1B89"/>
    <w:rsid w:val="006B1DF5"/>
    <w:rsid w:val="006B2312"/>
    <w:rsid w:val="006B2379"/>
    <w:rsid w:val="006B241E"/>
    <w:rsid w:val="006B2DFE"/>
    <w:rsid w:val="006B2FA7"/>
    <w:rsid w:val="006B34D0"/>
    <w:rsid w:val="006B3C57"/>
    <w:rsid w:val="006B3F9F"/>
    <w:rsid w:val="006B405C"/>
    <w:rsid w:val="006B438B"/>
    <w:rsid w:val="006B4E7C"/>
    <w:rsid w:val="006B5E68"/>
    <w:rsid w:val="006B6207"/>
    <w:rsid w:val="006B6309"/>
    <w:rsid w:val="006B639F"/>
    <w:rsid w:val="006B6519"/>
    <w:rsid w:val="006B6709"/>
    <w:rsid w:val="006B6B9D"/>
    <w:rsid w:val="006B762C"/>
    <w:rsid w:val="006B7A8E"/>
    <w:rsid w:val="006B7D35"/>
    <w:rsid w:val="006C01CD"/>
    <w:rsid w:val="006C027E"/>
    <w:rsid w:val="006C05DD"/>
    <w:rsid w:val="006C0868"/>
    <w:rsid w:val="006C0A47"/>
    <w:rsid w:val="006C0A70"/>
    <w:rsid w:val="006C0AA9"/>
    <w:rsid w:val="006C0D0F"/>
    <w:rsid w:val="006C10B3"/>
    <w:rsid w:val="006C1416"/>
    <w:rsid w:val="006C19B2"/>
    <w:rsid w:val="006C1CA8"/>
    <w:rsid w:val="006C1CF5"/>
    <w:rsid w:val="006C1FBF"/>
    <w:rsid w:val="006C2520"/>
    <w:rsid w:val="006C259B"/>
    <w:rsid w:val="006C2A15"/>
    <w:rsid w:val="006C2C0E"/>
    <w:rsid w:val="006C2E71"/>
    <w:rsid w:val="006C3AF0"/>
    <w:rsid w:val="006C3BFC"/>
    <w:rsid w:val="006C3F36"/>
    <w:rsid w:val="006C3F8A"/>
    <w:rsid w:val="006C40A2"/>
    <w:rsid w:val="006C418B"/>
    <w:rsid w:val="006C4D09"/>
    <w:rsid w:val="006C50E9"/>
    <w:rsid w:val="006C528B"/>
    <w:rsid w:val="006C5353"/>
    <w:rsid w:val="006C5635"/>
    <w:rsid w:val="006C5825"/>
    <w:rsid w:val="006C5B65"/>
    <w:rsid w:val="006C5CF8"/>
    <w:rsid w:val="006C62B5"/>
    <w:rsid w:val="006C65AF"/>
    <w:rsid w:val="006C7447"/>
    <w:rsid w:val="006D01AB"/>
    <w:rsid w:val="006D03F0"/>
    <w:rsid w:val="006D0AB6"/>
    <w:rsid w:val="006D0ABE"/>
    <w:rsid w:val="006D0D33"/>
    <w:rsid w:val="006D131A"/>
    <w:rsid w:val="006D15CF"/>
    <w:rsid w:val="006D15D2"/>
    <w:rsid w:val="006D15DA"/>
    <w:rsid w:val="006D1B60"/>
    <w:rsid w:val="006D1C96"/>
    <w:rsid w:val="006D1DB1"/>
    <w:rsid w:val="006D22D7"/>
    <w:rsid w:val="006D23E5"/>
    <w:rsid w:val="006D2B25"/>
    <w:rsid w:val="006D31DE"/>
    <w:rsid w:val="006D39D8"/>
    <w:rsid w:val="006D3E37"/>
    <w:rsid w:val="006D3EEF"/>
    <w:rsid w:val="006D420D"/>
    <w:rsid w:val="006D427C"/>
    <w:rsid w:val="006D4411"/>
    <w:rsid w:val="006D49ED"/>
    <w:rsid w:val="006D4A12"/>
    <w:rsid w:val="006D4D4D"/>
    <w:rsid w:val="006D4E17"/>
    <w:rsid w:val="006D5159"/>
    <w:rsid w:val="006D5497"/>
    <w:rsid w:val="006D5923"/>
    <w:rsid w:val="006D5ABD"/>
    <w:rsid w:val="006D632C"/>
    <w:rsid w:val="006D632F"/>
    <w:rsid w:val="006D654D"/>
    <w:rsid w:val="006D69C9"/>
    <w:rsid w:val="006D6AD4"/>
    <w:rsid w:val="006D6D1E"/>
    <w:rsid w:val="006D6DA0"/>
    <w:rsid w:val="006D745A"/>
    <w:rsid w:val="006D7460"/>
    <w:rsid w:val="006D79F7"/>
    <w:rsid w:val="006D7E1D"/>
    <w:rsid w:val="006D7FA3"/>
    <w:rsid w:val="006E0084"/>
    <w:rsid w:val="006E00BA"/>
    <w:rsid w:val="006E04DE"/>
    <w:rsid w:val="006E072E"/>
    <w:rsid w:val="006E1366"/>
    <w:rsid w:val="006E1CEF"/>
    <w:rsid w:val="006E1FBE"/>
    <w:rsid w:val="006E24C0"/>
    <w:rsid w:val="006E277B"/>
    <w:rsid w:val="006E2DB1"/>
    <w:rsid w:val="006E2EA7"/>
    <w:rsid w:val="006E3031"/>
    <w:rsid w:val="006E33EC"/>
    <w:rsid w:val="006E342B"/>
    <w:rsid w:val="006E3661"/>
    <w:rsid w:val="006E36BD"/>
    <w:rsid w:val="006E393A"/>
    <w:rsid w:val="006E3FD4"/>
    <w:rsid w:val="006E43F6"/>
    <w:rsid w:val="006E4436"/>
    <w:rsid w:val="006E4E04"/>
    <w:rsid w:val="006E5295"/>
    <w:rsid w:val="006E5425"/>
    <w:rsid w:val="006E5432"/>
    <w:rsid w:val="006E564C"/>
    <w:rsid w:val="006E5A16"/>
    <w:rsid w:val="006E5A6B"/>
    <w:rsid w:val="006E5AC3"/>
    <w:rsid w:val="006E6018"/>
    <w:rsid w:val="006E6332"/>
    <w:rsid w:val="006E694A"/>
    <w:rsid w:val="006E6CBE"/>
    <w:rsid w:val="006E6FF1"/>
    <w:rsid w:val="006E7264"/>
    <w:rsid w:val="006E79BC"/>
    <w:rsid w:val="006E7AA2"/>
    <w:rsid w:val="006F0588"/>
    <w:rsid w:val="006F0627"/>
    <w:rsid w:val="006F0753"/>
    <w:rsid w:val="006F10FF"/>
    <w:rsid w:val="006F1193"/>
    <w:rsid w:val="006F1687"/>
    <w:rsid w:val="006F1CC5"/>
    <w:rsid w:val="006F23D7"/>
    <w:rsid w:val="006F2C56"/>
    <w:rsid w:val="006F3327"/>
    <w:rsid w:val="006F3B48"/>
    <w:rsid w:val="006F3B7F"/>
    <w:rsid w:val="006F3C4F"/>
    <w:rsid w:val="006F414B"/>
    <w:rsid w:val="006F423D"/>
    <w:rsid w:val="006F4769"/>
    <w:rsid w:val="006F4838"/>
    <w:rsid w:val="006F4A67"/>
    <w:rsid w:val="006F4B81"/>
    <w:rsid w:val="006F4BD1"/>
    <w:rsid w:val="006F4FC8"/>
    <w:rsid w:val="006F4FEB"/>
    <w:rsid w:val="006F5649"/>
    <w:rsid w:val="006F5EE8"/>
    <w:rsid w:val="006F6203"/>
    <w:rsid w:val="006F6ADE"/>
    <w:rsid w:val="006F73FC"/>
    <w:rsid w:val="006F7669"/>
    <w:rsid w:val="006F7807"/>
    <w:rsid w:val="006F7892"/>
    <w:rsid w:val="006F7A11"/>
    <w:rsid w:val="006F7FA5"/>
    <w:rsid w:val="00700CB2"/>
    <w:rsid w:val="00700D20"/>
    <w:rsid w:val="00700E04"/>
    <w:rsid w:val="0070117B"/>
    <w:rsid w:val="007017F5"/>
    <w:rsid w:val="0070230B"/>
    <w:rsid w:val="007034C6"/>
    <w:rsid w:val="007034D1"/>
    <w:rsid w:val="00703DE7"/>
    <w:rsid w:val="00703E6F"/>
    <w:rsid w:val="00704027"/>
    <w:rsid w:val="00704195"/>
    <w:rsid w:val="00704292"/>
    <w:rsid w:val="00704663"/>
    <w:rsid w:val="00704718"/>
    <w:rsid w:val="00704719"/>
    <w:rsid w:val="00704CD8"/>
    <w:rsid w:val="00705902"/>
    <w:rsid w:val="00705BA1"/>
    <w:rsid w:val="00705D45"/>
    <w:rsid w:val="00706524"/>
    <w:rsid w:val="0070674B"/>
    <w:rsid w:val="007069D8"/>
    <w:rsid w:val="007069FA"/>
    <w:rsid w:val="00706DE5"/>
    <w:rsid w:val="0070722D"/>
    <w:rsid w:val="0070742E"/>
    <w:rsid w:val="0070798F"/>
    <w:rsid w:val="0071011A"/>
    <w:rsid w:val="00710F72"/>
    <w:rsid w:val="007114EA"/>
    <w:rsid w:val="007119FA"/>
    <w:rsid w:val="00711BBB"/>
    <w:rsid w:val="00712340"/>
    <w:rsid w:val="00712523"/>
    <w:rsid w:val="00712558"/>
    <w:rsid w:val="0071275F"/>
    <w:rsid w:val="007130EE"/>
    <w:rsid w:val="0071322E"/>
    <w:rsid w:val="00713405"/>
    <w:rsid w:val="00714143"/>
    <w:rsid w:val="007142FE"/>
    <w:rsid w:val="007151F1"/>
    <w:rsid w:val="0071526D"/>
    <w:rsid w:val="0071580F"/>
    <w:rsid w:val="00715D5A"/>
    <w:rsid w:val="00715E4E"/>
    <w:rsid w:val="00715EEF"/>
    <w:rsid w:val="007163F5"/>
    <w:rsid w:val="00716590"/>
    <w:rsid w:val="007167B5"/>
    <w:rsid w:val="00716C85"/>
    <w:rsid w:val="00716CB4"/>
    <w:rsid w:val="00717176"/>
    <w:rsid w:val="0071724B"/>
    <w:rsid w:val="00717441"/>
    <w:rsid w:val="00717758"/>
    <w:rsid w:val="0072060E"/>
    <w:rsid w:val="00720641"/>
    <w:rsid w:val="00720836"/>
    <w:rsid w:val="00720928"/>
    <w:rsid w:val="00720DC9"/>
    <w:rsid w:val="0072140D"/>
    <w:rsid w:val="007219E5"/>
    <w:rsid w:val="00722035"/>
    <w:rsid w:val="007221B4"/>
    <w:rsid w:val="0072282B"/>
    <w:rsid w:val="00722938"/>
    <w:rsid w:val="00722EC2"/>
    <w:rsid w:val="00723000"/>
    <w:rsid w:val="00723062"/>
    <w:rsid w:val="00723610"/>
    <w:rsid w:val="00723C09"/>
    <w:rsid w:val="00723F4F"/>
    <w:rsid w:val="007243B8"/>
    <w:rsid w:val="0072455C"/>
    <w:rsid w:val="00724615"/>
    <w:rsid w:val="007247C9"/>
    <w:rsid w:val="00725470"/>
    <w:rsid w:val="0072552E"/>
    <w:rsid w:val="00725E98"/>
    <w:rsid w:val="0072669D"/>
    <w:rsid w:val="00726A33"/>
    <w:rsid w:val="00726CCE"/>
    <w:rsid w:val="00727ADE"/>
    <w:rsid w:val="00727C5C"/>
    <w:rsid w:val="00727CB7"/>
    <w:rsid w:val="00727D3C"/>
    <w:rsid w:val="00730916"/>
    <w:rsid w:val="00731132"/>
    <w:rsid w:val="00731567"/>
    <w:rsid w:val="007317C4"/>
    <w:rsid w:val="00731DE8"/>
    <w:rsid w:val="00731FE7"/>
    <w:rsid w:val="007326C0"/>
    <w:rsid w:val="00732B2A"/>
    <w:rsid w:val="00732C47"/>
    <w:rsid w:val="00732D31"/>
    <w:rsid w:val="00732E25"/>
    <w:rsid w:val="00733BCD"/>
    <w:rsid w:val="0073484F"/>
    <w:rsid w:val="00734AEB"/>
    <w:rsid w:val="00734BF0"/>
    <w:rsid w:val="00735472"/>
    <w:rsid w:val="00735A73"/>
    <w:rsid w:val="00735B12"/>
    <w:rsid w:val="00736438"/>
    <w:rsid w:val="00736812"/>
    <w:rsid w:val="00736975"/>
    <w:rsid w:val="00736A83"/>
    <w:rsid w:val="00736B9E"/>
    <w:rsid w:val="00736DD5"/>
    <w:rsid w:val="00736EE1"/>
    <w:rsid w:val="00737190"/>
    <w:rsid w:val="007371B0"/>
    <w:rsid w:val="007371FD"/>
    <w:rsid w:val="00737E2E"/>
    <w:rsid w:val="00737FD1"/>
    <w:rsid w:val="00740033"/>
    <w:rsid w:val="0074019B"/>
    <w:rsid w:val="007401B1"/>
    <w:rsid w:val="00740B6F"/>
    <w:rsid w:val="00740CF0"/>
    <w:rsid w:val="0074142E"/>
    <w:rsid w:val="00741501"/>
    <w:rsid w:val="007416A1"/>
    <w:rsid w:val="00741766"/>
    <w:rsid w:val="007417AD"/>
    <w:rsid w:val="00741BF5"/>
    <w:rsid w:val="007420AC"/>
    <w:rsid w:val="007425EA"/>
    <w:rsid w:val="007427B8"/>
    <w:rsid w:val="00742AE5"/>
    <w:rsid w:val="0074321C"/>
    <w:rsid w:val="007435DC"/>
    <w:rsid w:val="00743AB2"/>
    <w:rsid w:val="00743B92"/>
    <w:rsid w:val="007443F1"/>
    <w:rsid w:val="00744D46"/>
    <w:rsid w:val="00746595"/>
    <w:rsid w:val="007468F9"/>
    <w:rsid w:val="00746F43"/>
    <w:rsid w:val="00747627"/>
    <w:rsid w:val="00747F13"/>
    <w:rsid w:val="007500F4"/>
    <w:rsid w:val="00750A73"/>
    <w:rsid w:val="007513FB"/>
    <w:rsid w:val="00751762"/>
    <w:rsid w:val="00751FF7"/>
    <w:rsid w:val="00752296"/>
    <w:rsid w:val="007522C5"/>
    <w:rsid w:val="007523CD"/>
    <w:rsid w:val="007524EB"/>
    <w:rsid w:val="007527A1"/>
    <w:rsid w:val="00752991"/>
    <w:rsid w:val="00752BF8"/>
    <w:rsid w:val="00752C2F"/>
    <w:rsid w:val="00752D89"/>
    <w:rsid w:val="007531E9"/>
    <w:rsid w:val="0075331C"/>
    <w:rsid w:val="007536D2"/>
    <w:rsid w:val="00753931"/>
    <w:rsid w:val="00753987"/>
    <w:rsid w:val="00753F56"/>
    <w:rsid w:val="0075418C"/>
    <w:rsid w:val="00754DBA"/>
    <w:rsid w:val="00755201"/>
    <w:rsid w:val="007555EE"/>
    <w:rsid w:val="00755C2E"/>
    <w:rsid w:val="00755D0F"/>
    <w:rsid w:val="00755E0D"/>
    <w:rsid w:val="007567A6"/>
    <w:rsid w:val="00757005"/>
    <w:rsid w:val="007571A1"/>
    <w:rsid w:val="00757575"/>
    <w:rsid w:val="00757D30"/>
    <w:rsid w:val="00757D91"/>
    <w:rsid w:val="00757FA4"/>
    <w:rsid w:val="00760738"/>
    <w:rsid w:val="00760D43"/>
    <w:rsid w:val="0076107F"/>
    <w:rsid w:val="00761394"/>
    <w:rsid w:val="00761588"/>
    <w:rsid w:val="0076172E"/>
    <w:rsid w:val="007618AC"/>
    <w:rsid w:val="00761938"/>
    <w:rsid w:val="00761CA2"/>
    <w:rsid w:val="00761CAB"/>
    <w:rsid w:val="00761F6E"/>
    <w:rsid w:val="00762374"/>
    <w:rsid w:val="00762AE0"/>
    <w:rsid w:val="00762B73"/>
    <w:rsid w:val="00762C37"/>
    <w:rsid w:val="00762C52"/>
    <w:rsid w:val="00763030"/>
    <w:rsid w:val="0076362A"/>
    <w:rsid w:val="00763875"/>
    <w:rsid w:val="00763DE3"/>
    <w:rsid w:val="007647CB"/>
    <w:rsid w:val="007648A5"/>
    <w:rsid w:val="007654A4"/>
    <w:rsid w:val="007654BA"/>
    <w:rsid w:val="00765984"/>
    <w:rsid w:val="00765A35"/>
    <w:rsid w:val="00765C43"/>
    <w:rsid w:val="00765ED9"/>
    <w:rsid w:val="00766DFE"/>
    <w:rsid w:val="00766E0C"/>
    <w:rsid w:val="00766F50"/>
    <w:rsid w:val="0076754A"/>
    <w:rsid w:val="00767832"/>
    <w:rsid w:val="00767890"/>
    <w:rsid w:val="00767895"/>
    <w:rsid w:val="0077050D"/>
    <w:rsid w:val="0077066F"/>
    <w:rsid w:val="0077133C"/>
    <w:rsid w:val="00771372"/>
    <w:rsid w:val="0077193B"/>
    <w:rsid w:val="007719B5"/>
    <w:rsid w:val="00771C09"/>
    <w:rsid w:val="007724BA"/>
    <w:rsid w:val="00772ED2"/>
    <w:rsid w:val="00773226"/>
    <w:rsid w:val="0077329E"/>
    <w:rsid w:val="007738CE"/>
    <w:rsid w:val="00773ACE"/>
    <w:rsid w:val="00773BD9"/>
    <w:rsid w:val="00773CCA"/>
    <w:rsid w:val="00773D64"/>
    <w:rsid w:val="00773E38"/>
    <w:rsid w:val="00774D98"/>
    <w:rsid w:val="00774F26"/>
    <w:rsid w:val="007759AA"/>
    <w:rsid w:val="007759BA"/>
    <w:rsid w:val="007761A0"/>
    <w:rsid w:val="007763ED"/>
    <w:rsid w:val="007765A8"/>
    <w:rsid w:val="0077664A"/>
    <w:rsid w:val="00776AF1"/>
    <w:rsid w:val="00776B95"/>
    <w:rsid w:val="00776E48"/>
    <w:rsid w:val="0077775B"/>
    <w:rsid w:val="00777A65"/>
    <w:rsid w:val="00777CFB"/>
    <w:rsid w:val="00777DD5"/>
    <w:rsid w:val="00780E4E"/>
    <w:rsid w:val="00781336"/>
    <w:rsid w:val="007813DF"/>
    <w:rsid w:val="00781597"/>
    <w:rsid w:val="007823EC"/>
    <w:rsid w:val="007827F5"/>
    <w:rsid w:val="0078290C"/>
    <w:rsid w:val="00782A93"/>
    <w:rsid w:val="007831E9"/>
    <w:rsid w:val="00783223"/>
    <w:rsid w:val="0078379D"/>
    <w:rsid w:val="00783A42"/>
    <w:rsid w:val="007840F7"/>
    <w:rsid w:val="00784133"/>
    <w:rsid w:val="00784377"/>
    <w:rsid w:val="007843B7"/>
    <w:rsid w:val="00784AE3"/>
    <w:rsid w:val="00784CA8"/>
    <w:rsid w:val="0078590B"/>
    <w:rsid w:val="0078594F"/>
    <w:rsid w:val="00785B0D"/>
    <w:rsid w:val="00785F50"/>
    <w:rsid w:val="007869EE"/>
    <w:rsid w:val="00786EED"/>
    <w:rsid w:val="0078700E"/>
    <w:rsid w:val="0078727E"/>
    <w:rsid w:val="00787509"/>
    <w:rsid w:val="0078797B"/>
    <w:rsid w:val="0079047B"/>
    <w:rsid w:val="007905B4"/>
    <w:rsid w:val="0079069A"/>
    <w:rsid w:val="007906FC"/>
    <w:rsid w:val="00790A2D"/>
    <w:rsid w:val="00790DC3"/>
    <w:rsid w:val="00790FD5"/>
    <w:rsid w:val="00791437"/>
    <w:rsid w:val="00791582"/>
    <w:rsid w:val="0079210D"/>
    <w:rsid w:val="00792530"/>
    <w:rsid w:val="0079297B"/>
    <w:rsid w:val="00792ADB"/>
    <w:rsid w:val="00792BC0"/>
    <w:rsid w:val="00792DE4"/>
    <w:rsid w:val="00792F57"/>
    <w:rsid w:val="0079306C"/>
    <w:rsid w:val="007933E8"/>
    <w:rsid w:val="00793790"/>
    <w:rsid w:val="00793A91"/>
    <w:rsid w:val="00793E8E"/>
    <w:rsid w:val="00793EEA"/>
    <w:rsid w:val="00794987"/>
    <w:rsid w:val="007949FC"/>
    <w:rsid w:val="00794BA6"/>
    <w:rsid w:val="007954C6"/>
    <w:rsid w:val="00795727"/>
    <w:rsid w:val="00795891"/>
    <w:rsid w:val="0079643A"/>
    <w:rsid w:val="007967D6"/>
    <w:rsid w:val="00796893"/>
    <w:rsid w:val="0079724B"/>
    <w:rsid w:val="00797252"/>
    <w:rsid w:val="00797848"/>
    <w:rsid w:val="0079794B"/>
    <w:rsid w:val="00797C76"/>
    <w:rsid w:val="00797EA3"/>
    <w:rsid w:val="007A00E2"/>
    <w:rsid w:val="007A082B"/>
    <w:rsid w:val="007A0E96"/>
    <w:rsid w:val="007A0F71"/>
    <w:rsid w:val="007A13FE"/>
    <w:rsid w:val="007A15AB"/>
    <w:rsid w:val="007A16BF"/>
    <w:rsid w:val="007A1706"/>
    <w:rsid w:val="007A1AAB"/>
    <w:rsid w:val="007A1B4E"/>
    <w:rsid w:val="007A1D37"/>
    <w:rsid w:val="007A1E4F"/>
    <w:rsid w:val="007A2464"/>
    <w:rsid w:val="007A2527"/>
    <w:rsid w:val="007A34A3"/>
    <w:rsid w:val="007A35E6"/>
    <w:rsid w:val="007A3A17"/>
    <w:rsid w:val="007A3D30"/>
    <w:rsid w:val="007A4513"/>
    <w:rsid w:val="007A461D"/>
    <w:rsid w:val="007A4700"/>
    <w:rsid w:val="007A48C2"/>
    <w:rsid w:val="007A48E2"/>
    <w:rsid w:val="007A4990"/>
    <w:rsid w:val="007A518C"/>
    <w:rsid w:val="007A595D"/>
    <w:rsid w:val="007A605E"/>
    <w:rsid w:val="007A61E3"/>
    <w:rsid w:val="007A6592"/>
    <w:rsid w:val="007A659D"/>
    <w:rsid w:val="007A6607"/>
    <w:rsid w:val="007A6E8A"/>
    <w:rsid w:val="007A7F0A"/>
    <w:rsid w:val="007B015D"/>
    <w:rsid w:val="007B06C4"/>
    <w:rsid w:val="007B0972"/>
    <w:rsid w:val="007B0BAC"/>
    <w:rsid w:val="007B1396"/>
    <w:rsid w:val="007B15F3"/>
    <w:rsid w:val="007B1E20"/>
    <w:rsid w:val="007B22D4"/>
    <w:rsid w:val="007B2877"/>
    <w:rsid w:val="007B2D50"/>
    <w:rsid w:val="007B3133"/>
    <w:rsid w:val="007B384B"/>
    <w:rsid w:val="007B403D"/>
    <w:rsid w:val="007B42A1"/>
    <w:rsid w:val="007B42B7"/>
    <w:rsid w:val="007B4C43"/>
    <w:rsid w:val="007B5116"/>
    <w:rsid w:val="007B5193"/>
    <w:rsid w:val="007B53C3"/>
    <w:rsid w:val="007B5A0A"/>
    <w:rsid w:val="007B5F8C"/>
    <w:rsid w:val="007B5FCC"/>
    <w:rsid w:val="007B6496"/>
    <w:rsid w:val="007B65EC"/>
    <w:rsid w:val="007B65F1"/>
    <w:rsid w:val="007B6749"/>
    <w:rsid w:val="007B676D"/>
    <w:rsid w:val="007B6853"/>
    <w:rsid w:val="007B6F5F"/>
    <w:rsid w:val="007B72F6"/>
    <w:rsid w:val="007B7745"/>
    <w:rsid w:val="007B7A1E"/>
    <w:rsid w:val="007C02C9"/>
    <w:rsid w:val="007C0608"/>
    <w:rsid w:val="007C0F7D"/>
    <w:rsid w:val="007C106E"/>
    <w:rsid w:val="007C12F9"/>
    <w:rsid w:val="007C1822"/>
    <w:rsid w:val="007C1A32"/>
    <w:rsid w:val="007C23CA"/>
    <w:rsid w:val="007C247C"/>
    <w:rsid w:val="007C2550"/>
    <w:rsid w:val="007C2AE0"/>
    <w:rsid w:val="007C2C08"/>
    <w:rsid w:val="007C2EB8"/>
    <w:rsid w:val="007C383D"/>
    <w:rsid w:val="007C3898"/>
    <w:rsid w:val="007C39D4"/>
    <w:rsid w:val="007C3E6B"/>
    <w:rsid w:val="007C4091"/>
    <w:rsid w:val="007C4234"/>
    <w:rsid w:val="007C4640"/>
    <w:rsid w:val="007C479E"/>
    <w:rsid w:val="007C47FC"/>
    <w:rsid w:val="007C4CB8"/>
    <w:rsid w:val="007C4F0D"/>
    <w:rsid w:val="007C5092"/>
    <w:rsid w:val="007C53E7"/>
    <w:rsid w:val="007C543B"/>
    <w:rsid w:val="007C551D"/>
    <w:rsid w:val="007C55EE"/>
    <w:rsid w:val="007C58DC"/>
    <w:rsid w:val="007C58F0"/>
    <w:rsid w:val="007C6072"/>
    <w:rsid w:val="007C6265"/>
    <w:rsid w:val="007C6823"/>
    <w:rsid w:val="007C6AAF"/>
    <w:rsid w:val="007C6C24"/>
    <w:rsid w:val="007C6F80"/>
    <w:rsid w:val="007C704B"/>
    <w:rsid w:val="007C7223"/>
    <w:rsid w:val="007C76B9"/>
    <w:rsid w:val="007C7A8D"/>
    <w:rsid w:val="007C7AF7"/>
    <w:rsid w:val="007C7C38"/>
    <w:rsid w:val="007D029E"/>
    <w:rsid w:val="007D0403"/>
    <w:rsid w:val="007D07B4"/>
    <w:rsid w:val="007D0860"/>
    <w:rsid w:val="007D0E83"/>
    <w:rsid w:val="007D17E3"/>
    <w:rsid w:val="007D1A75"/>
    <w:rsid w:val="007D2287"/>
    <w:rsid w:val="007D22A2"/>
    <w:rsid w:val="007D3914"/>
    <w:rsid w:val="007D42D0"/>
    <w:rsid w:val="007D432B"/>
    <w:rsid w:val="007D4D65"/>
    <w:rsid w:val="007D4E83"/>
    <w:rsid w:val="007D4EFC"/>
    <w:rsid w:val="007D5456"/>
    <w:rsid w:val="007D5465"/>
    <w:rsid w:val="007D5791"/>
    <w:rsid w:val="007D5AA4"/>
    <w:rsid w:val="007D5E41"/>
    <w:rsid w:val="007D6014"/>
    <w:rsid w:val="007D6C86"/>
    <w:rsid w:val="007D6D89"/>
    <w:rsid w:val="007D77C1"/>
    <w:rsid w:val="007D790D"/>
    <w:rsid w:val="007D79DF"/>
    <w:rsid w:val="007E01B7"/>
    <w:rsid w:val="007E0255"/>
    <w:rsid w:val="007E037A"/>
    <w:rsid w:val="007E0582"/>
    <w:rsid w:val="007E0594"/>
    <w:rsid w:val="007E0CD6"/>
    <w:rsid w:val="007E156E"/>
    <w:rsid w:val="007E1673"/>
    <w:rsid w:val="007E1ED3"/>
    <w:rsid w:val="007E21E5"/>
    <w:rsid w:val="007E23A5"/>
    <w:rsid w:val="007E297D"/>
    <w:rsid w:val="007E2D16"/>
    <w:rsid w:val="007E301F"/>
    <w:rsid w:val="007E3DB2"/>
    <w:rsid w:val="007E4BD7"/>
    <w:rsid w:val="007E5325"/>
    <w:rsid w:val="007E5891"/>
    <w:rsid w:val="007E65D7"/>
    <w:rsid w:val="007E6833"/>
    <w:rsid w:val="007E6A97"/>
    <w:rsid w:val="007E6AC2"/>
    <w:rsid w:val="007E6E44"/>
    <w:rsid w:val="007E752A"/>
    <w:rsid w:val="007E76DA"/>
    <w:rsid w:val="007E76EB"/>
    <w:rsid w:val="007E7946"/>
    <w:rsid w:val="007E7CAC"/>
    <w:rsid w:val="007E7D5A"/>
    <w:rsid w:val="007F00CA"/>
    <w:rsid w:val="007F01C9"/>
    <w:rsid w:val="007F05FC"/>
    <w:rsid w:val="007F06A7"/>
    <w:rsid w:val="007F07A8"/>
    <w:rsid w:val="007F0E65"/>
    <w:rsid w:val="007F1E10"/>
    <w:rsid w:val="007F2330"/>
    <w:rsid w:val="007F2B0E"/>
    <w:rsid w:val="007F2FF6"/>
    <w:rsid w:val="007F3573"/>
    <w:rsid w:val="007F4839"/>
    <w:rsid w:val="007F485E"/>
    <w:rsid w:val="007F4D00"/>
    <w:rsid w:val="007F52CB"/>
    <w:rsid w:val="007F553D"/>
    <w:rsid w:val="007F57FD"/>
    <w:rsid w:val="007F596F"/>
    <w:rsid w:val="007F5AD8"/>
    <w:rsid w:val="007F61E9"/>
    <w:rsid w:val="007F633F"/>
    <w:rsid w:val="007F6475"/>
    <w:rsid w:val="007F6F30"/>
    <w:rsid w:val="007F70AD"/>
    <w:rsid w:val="007F771D"/>
    <w:rsid w:val="008002FC"/>
    <w:rsid w:val="00800412"/>
    <w:rsid w:val="0080054F"/>
    <w:rsid w:val="00800709"/>
    <w:rsid w:val="00800D83"/>
    <w:rsid w:val="00800E02"/>
    <w:rsid w:val="00800E59"/>
    <w:rsid w:val="00800FCE"/>
    <w:rsid w:val="008013CE"/>
    <w:rsid w:val="0080174A"/>
    <w:rsid w:val="008019E0"/>
    <w:rsid w:val="00801BE1"/>
    <w:rsid w:val="0080213E"/>
    <w:rsid w:val="008022E3"/>
    <w:rsid w:val="0080274B"/>
    <w:rsid w:val="00802A10"/>
    <w:rsid w:val="00802F67"/>
    <w:rsid w:val="00803276"/>
    <w:rsid w:val="0080330D"/>
    <w:rsid w:val="008038B2"/>
    <w:rsid w:val="008038EE"/>
    <w:rsid w:val="00803B08"/>
    <w:rsid w:val="00803BBF"/>
    <w:rsid w:val="00803D04"/>
    <w:rsid w:val="00803DCA"/>
    <w:rsid w:val="00803E49"/>
    <w:rsid w:val="00804384"/>
    <w:rsid w:val="0080472F"/>
    <w:rsid w:val="008049FE"/>
    <w:rsid w:val="00804D5F"/>
    <w:rsid w:val="00804FC0"/>
    <w:rsid w:val="00805717"/>
    <w:rsid w:val="0080623A"/>
    <w:rsid w:val="00806257"/>
    <w:rsid w:val="0080629E"/>
    <w:rsid w:val="008065E3"/>
    <w:rsid w:val="008066C5"/>
    <w:rsid w:val="008067C7"/>
    <w:rsid w:val="00806831"/>
    <w:rsid w:val="0080692A"/>
    <w:rsid w:val="00806B73"/>
    <w:rsid w:val="00806D37"/>
    <w:rsid w:val="00806E60"/>
    <w:rsid w:val="00806F8F"/>
    <w:rsid w:val="0080725E"/>
    <w:rsid w:val="0080792A"/>
    <w:rsid w:val="008079B6"/>
    <w:rsid w:val="00807B41"/>
    <w:rsid w:val="00807BDF"/>
    <w:rsid w:val="008102A8"/>
    <w:rsid w:val="00810350"/>
    <w:rsid w:val="00810706"/>
    <w:rsid w:val="00810BCE"/>
    <w:rsid w:val="00810CFB"/>
    <w:rsid w:val="00810D4D"/>
    <w:rsid w:val="0081145D"/>
    <w:rsid w:val="0081155B"/>
    <w:rsid w:val="008116D8"/>
    <w:rsid w:val="00811E27"/>
    <w:rsid w:val="008126AF"/>
    <w:rsid w:val="00812775"/>
    <w:rsid w:val="008127C5"/>
    <w:rsid w:val="008129C1"/>
    <w:rsid w:val="00812AAA"/>
    <w:rsid w:val="00812B37"/>
    <w:rsid w:val="00812DDE"/>
    <w:rsid w:val="008131D7"/>
    <w:rsid w:val="00813781"/>
    <w:rsid w:val="00813861"/>
    <w:rsid w:val="00813A4A"/>
    <w:rsid w:val="00814638"/>
    <w:rsid w:val="00814B30"/>
    <w:rsid w:val="00814D21"/>
    <w:rsid w:val="00814FFF"/>
    <w:rsid w:val="00815660"/>
    <w:rsid w:val="00815669"/>
    <w:rsid w:val="00815A31"/>
    <w:rsid w:val="00815A45"/>
    <w:rsid w:val="00815D99"/>
    <w:rsid w:val="00815F2F"/>
    <w:rsid w:val="00816024"/>
    <w:rsid w:val="00816101"/>
    <w:rsid w:val="00816402"/>
    <w:rsid w:val="008165D7"/>
    <w:rsid w:val="008167EC"/>
    <w:rsid w:val="008168B5"/>
    <w:rsid w:val="00816AF1"/>
    <w:rsid w:val="00816C2D"/>
    <w:rsid w:val="008174C1"/>
    <w:rsid w:val="008176E5"/>
    <w:rsid w:val="00820DB3"/>
    <w:rsid w:val="00821079"/>
    <w:rsid w:val="008212C7"/>
    <w:rsid w:val="0082193A"/>
    <w:rsid w:val="00821DB3"/>
    <w:rsid w:val="008229CD"/>
    <w:rsid w:val="00822F69"/>
    <w:rsid w:val="0082324F"/>
    <w:rsid w:val="008234ED"/>
    <w:rsid w:val="00823B02"/>
    <w:rsid w:val="00823FBD"/>
    <w:rsid w:val="0082409A"/>
    <w:rsid w:val="00824225"/>
    <w:rsid w:val="0082426A"/>
    <w:rsid w:val="00824682"/>
    <w:rsid w:val="00824691"/>
    <w:rsid w:val="00824B72"/>
    <w:rsid w:val="00824EB5"/>
    <w:rsid w:val="0082527E"/>
    <w:rsid w:val="008253EB"/>
    <w:rsid w:val="0082542F"/>
    <w:rsid w:val="0082569A"/>
    <w:rsid w:val="008257B6"/>
    <w:rsid w:val="008258BC"/>
    <w:rsid w:val="00825AA5"/>
    <w:rsid w:val="00825C0A"/>
    <w:rsid w:val="00825DD0"/>
    <w:rsid w:val="00826167"/>
    <w:rsid w:val="00826FA8"/>
    <w:rsid w:val="008276DD"/>
    <w:rsid w:val="008277FF"/>
    <w:rsid w:val="00827DA9"/>
    <w:rsid w:val="00827FAA"/>
    <w:rsid w:val="00830966"/>
    <w:rsid w:val="00830A6C"/>
    <w:rsid w:val="00831905"/>
    <w:rsid w:val="00831AE9"/>
    <w:rsid w:val="00832A7B"/>
    <w:rsid w:val="00832CFA"/>
    <w:rsid w:val="008332A6"/>
    <w:rsid w:val="00833474"/>
    <w:rsid w:val="008336A4"/>
    <w:rsid w:val="00833708"/>
    <w:rsid w:val="00833B2F"/>
    <w:rsid w:val="00833BDD"/>
    <w:rsid w:val="00833F75"/>
    <w:rsid w:val="0083426B"/>
    <w:rsid w:val="0083436A"/>
    <w:rsid w:val="0083476F"/>
    <w:rsid w:val="00834AE1"/>
    <w:rsid w:val="00834DC1"/>
    <w:rsid w:val="0083559B"/>
    <w:rsid w:val="0083599D"/>
    <w:rsid w:val="00835D35"/>
    <w:rsid w:val="00836930"/>
    <w:rsid w:val="00836EDE"/>
    <w:rsid w:val="00837264"/>
    <w:rsid w:val="0083741E"/>
    <w:rsid w:val="00837844"/>
    <w:rsid w:val="00837E20"/>
    <w:rsid w:val="00837F1C"/>
    <w:rsid w:val="00840066"/>
    <w:rsid w:val="00840471"/>
    <w:rsid w:val="00841152"/>
    <w:rsid w:val="00841210"/>
    <w:rsid w:val="00841321"/>
    <w:rsid w:val="0084211C"/>
    <w:rsid w:val="0084233D"/>
    <w:rsid w:val="0084267D"/>
    <w:rsid w:val="0084289C"/>
    <w:rsid w:val="00842B01"/>
    <w:rsid w:val="00842D56"/>
    <w:rsid w:val="00842FCA"/>
    <w:rsid w:val="00843012"/>
    <w:rsid w:val="0084390F"/>
    <w:rsid w:val="00843980"/>
    <w:rsid w:val="00843E08"/>
    <w:rsid w:val="00843EC0"/>
    <w:rsid w:val="0084401B"/>
    <w:rsid w:val="00844430"/>
    <w:rsid w:val="0084464C"/>
    <w:rsid w:val="008449FE"/>
    <w:rsid w:val="00844A0D"/>
    <w:rsid w:val="00844AB3"/>
    <w:rsid w:val="00844B9D"/>
    <w:rsid w:val="008457C5"/>
    <w:rsid w:val="008457DB"/>
    <w:rsid w:val="00845BF5"/>
    <w:rsid w:val="00845F97"/>
    <w:rsid w:val="008461BE"/>
    <w:rsid w:val="00846477"/>
    <w:rsid w:val="00846917"/>
    <w:rsid w:val="00846B48"/>
    <w:rsid w:val="00846C45"/>
    <w:rsid w:val="00846C75"/>
    <w:rsid w:val="00846CD8"/>
    <w:rsid w:val="0084727A"/>
    <w:rsid w:val="0084758F"/>
    <w:rsid w:val="00847D8C"/>
    <w:rsid w:val="00847DD6"/>
    <w:rsid w:val="0085004F"/>
    <w:rsid w:val="00850057"/>
    <w:rsid w:val="00850081"/>
    <w:rsid w:val="00850519"/>
    <w:rsid w:val="00850523"/>
    <w:rsid w:val="00850A47"/>
    <w:rsid w:val="00850C2F"/>
    <w:rsid w:val="00850CF4"/>
    <w:rsid w:val="00851323"/>
    <w:rsid w:val="0085149A"/>
    <w:rsid w:val="0085158F"/>
    <w:rsid w:val="00851618"/>
    <w:rsid w:val="008517B6"/>
    <w:rsid w:val="00851B99"/>
    <w:rsid w:val="00851C19"/>
    <w:rsid w:val="00851F58"/>
    <w:rsid w:val="008522D4"/>
    <w:rsid w:val="00852698"/>
    <w:rsid w:val="00852F79"/>
    <w:rsid w:val="00852F83"/>
    <w:rsid w:val="008534F6"/>
    <w:rsid w:val="00853972"/>
    <w:rsid w:val="0085428F"/>
    <w:rsid w:val="008543A6"/>
    <w:rsid w:val="0085498E"/>
    <w:rsid w:val="008557AE"/>
    <w:rsid w:val="00855D9C"/>
    <w:rsid w:val="00855EE7"/>
    <w:rsid w:val="0085662D"/>
    <w:rsid w:val="008568F9"/>
    <w:rsid w:val="00856CF3"/>
    <w:rsid w:val="00857659"/>
    <w:rsid w:val="00857AFF"/>
    <w:rsid w:val="00860120"/>
    <w:rsid w:val="008601D0"/>
    <w:rsid w:val="0086099E"/>
    <w:rsid w:val="00860D4A"/>
    <w:rsid w:val="00860E77"/>
    <w:rsid w:val="00860F62"/>
    <w:rsid w:val="008610C3"/>
    <w:rsid w:val="008612A6"/>
    <w:rsid w:val="0086188A"/>
    <w:rsid w:val="00861C40"/>
    <w:rsid w:val="0086203A"/>
    <w:rsid w:val="00862188"/>
    <w:rsid w:val="00863FF7"/>
    <w:rsid w:val="00864058"/>
    <w:rsid w:val="00864084"/>
    <w:rsid w:val="008643FA"/>
    <w:rsid w:val="0086444F"/>
    <w:rsid w:val="00864CC0"/>
    <w:rsid w:val="00864F8E"/>
    <w:rsid w:val="0086551A"/>
    <w:rsid w:val="008655D4"/>
    <w:rsid w:val="00865C99"/>
    <w:rsid w:val="00865FE3"/>
    <w:rsid w:val="008660A0"/>
    <w:rsid w:val="008662F0"/>
    <w:rsid w:val="00866A2D"/>
    <w:rsid w:val="00866AB5"/>
    <w:rsid w:val="00866CD5"/>
    <w:rsid w:val="00866ED2"/>
    <w:rsid w:val="008673D6"/>
    <w:rsid w:val="00867BF3"/>
    <w:rsid w:val="00870315"/>
    <w:rsid w:val="008705AA"/>
    <w:rsid w:val="008707A1"/>
    <w:rsid w:val="00871034"/>
    <w:rsid w:val="008714F3"/>
    <w:rsid w:val="008715DD"/>
    <w:rsid w:val="008715E4"/>
    <w:rsid w:val="00871BE5"/>
    <w:rsid w:val="0087258B"/>
    <w:rsid w:val="00872E5A"/>
    <w:rsid w:val="00872EF6"/>
    <w:rsid w:val="0087350B"/>
    <w:rsid w:val="00873593"/>
    <w:rsid w:val="0087381A"/>
    <w:rsid w:val="008749A5"/>
    <w:rsid w:val="00874F51"/>
    <w:rsid w:val="00875139"/>
    <w:rsid w:val="00875B2C"/>
    <w:rsid w:val="00875D1D"/>
    <w:rsid w:val="00876013"/>
    <w:rsid w:val="00876BAE"/>
    <w:rsid w:val="00876D20"/>
    <w:rsid w:val="00876F76"/>
    <w:rsid w:val="00876FA6"/>
    <w:rsid w:val="00877033"/>
    <w:rsid w:val="008771C3"/>
    <w:rsid w:val="00877422"/>
    <w:rsid w:val="0087749B"/>
    <w:rsid w:val="008777C6"/>
    <w:rsid w:val="00877AB7"/>
    <w:rsid w:val="00877C96"/>
    <w:rsid w:val="0088043D"/>
    <w:rsid w:val="008806A6"/>
    <w:rsid w:val="00880DC7"/>
    <w:rsid w:val="00881063"/>
    <w:rsid w:val="008817F6"/>
    <w:rsid w:val="00881EF8"/>
    <w:rsid w:val="008824EE"/>
    <w:rsid w:val="00882A6A"/>
    <w:rsid w:val="00882DFC"/>
    <w:rsid w:val="0088332A"/>
    <w:rsid w:val="0088349A"/>
    <w:rsid w:val="00883B7D"/>
    <w:rsid w:val="00883B9E"/>
    <w:rsid w:val="00883FCF"/>
    <w:rsid w:val="0088417A"/>
    <w:rsid w:val="008847F5"/>
    <w:rsid w:val="008848FB"/>
    <w:rsid w:val="00884CD2"/>
    <w:rsid w:val="00884FBE"/>
    <w:rsid w:val="00885BFA"/>
    <w:rsid w:val="00885F8C"/>
    <w:rsid w:val="00885FCE"/>
    <w:rsid w:val="00886457"/>
    <w:rsid w:val="00886469"/>
    <w:rsid w:val="00886798"/>
    <w:rsid w:val="00886965"/>
    <w:rsid w:val="0088737C"/>
    <w:rsid w:val="008909F9"/>
    <w:rsid w:val="00890A60"/>
    <w:rsid w:val="008914AE"/>
    <w:rsid w:val="00891812"/>
    <w:rsid w:val="00891BF7"/>
    <w:rsid w:val="00891F39"/>
    <w:rsid w:val="008924B6"/>
    <w:rsid w:val="008924BE"/>
    <w:rsid w:val="00892CD2"/>
    <w:rsid w:val="0089329A"/>
    <w:rsid w:val="008933E2"/>
    <w:rsid w:val="00893919"/>
    <w:rsid w:val="008941D8"/>
    <w:rsid w:val="0089433A"/>
    <w:rsid w:val="0089436F"/>
    <w:rsid w:val="008944D2"/>
    <w:rsid w:val="00894583"/>
    <w:rsid w:val="00895073"/>
    <w:rsid w:val="00895758"/>
    <w:rsid w:val="00895EFB"/>
    <w:rsid w:val="008962C7"/>
    <w:rsid w:val="0089637B"/>
    <w:rsid w:val="00896386"/>
    <w:rsid w:val="00896854"/>
    <w:rsid w:val="00896CBA"/>
    <w:rsid w:val="00896D81"/>
    <w:rsid w:val="00896EBF"/>
    <w:rsid w:val="008970A7"/>
    <w:rsid w:val="0089748D"/>
    <w:rsid w:val="00897CFD"/>
    <w:rsid w:val="00897D8B"/>
    <w:rsid w:val="008A0482"/>
    <w:rsid w:val="008A076F"/>
    <w:rsid w:val="008A0D41"/>
    <w:rsid w:val="008A0E2B"/>
    <w:rsid w:val="008A0E61"/>
    <w:rsid w:val="008A15E5"/>
    <w:rsid w:val="008A16F7"/>
    <w:rsid w:val="008A1DDF"/>
    <w:rsid w:val="008A29C1"/>
    <w:rsid w:val="008A34AE"/>
    <w:rsid w:val="008A352C"/>
    <w:rsid w:val="008A390A"/>
    <w:rsid w:val="008A3BC5"/>
    <w:rsid w:val="008A3C0D"/>
    <w:rsid w:val="008A3CE8"/>
    <w:rsid w:val="008A3D25"/>
    <w:rsid w:val="008A3D39"/>
    <w:rsid w:val="008A3F59"/>
    <w:rsid w:val="008A3FCD"/>
    <w:rsid w:val="008A41BC"/>
    <w:rsid w:val="008A41D2"/>
    <w:rsid w:val="008A41DF"/>
    <w:rsid w:val="008A42BB"/>
    <w:rsid w:val="008A4712"/>
    <w:rsid w:val="008A47FB"/>
    <w:rsid w:val="008A4ED3"/>
    <w:rsid w:val="008A4F0A"/>
    <w:rsid w:val="008A4F5B"/>
    <w:rsid w:val="008A5491"/>
    <w:rsid w:val="008A54BD"/>
    <w:rsid w:val="008A54FB"/>
    <w:rsid w:val="008A5869"/>
    <w:rsid w:val="008A5CBE"/>
    <w:rsid w:val="008A5F01"/>
    <w:rsid w:val="008A6115"/>
    <w:rsid w:val="008A6386"/>
    <w:rsid w:val="008A63F3"/>
    <w:rsid w:val="008A69AF"/>
    <w:rsid w:val="008A7420"/>
    <w:rsid w:val="008A766B"/>
    <w:rsid w:val="008A796A"/>
    <w:rsid w:val="008A7F27"/>
    <w:rsid w:val="008B01BB"/>
    <w:rsid w:val="008B0459"/>
    <w:rsid w:val="008B06F9"/>
    <w:rsid w:val="008B0AFE"/>
    <w:rsid w:val="008B0E06"/>
    <w:rsid w:val="008B0FE2"/>
    <w:rsid w:val="008B2483"/>
    <w:rsid w:val="008B2505"/>
    <w:rsid w:val="008B2DFA"/>
    <w:rsid w:val="008B3B7C"/>
    <w:rsid w:val="008B3BF2"/>
    <w:rsid w:val="008B3F7F"/>
    <w:rsid w:val="008B4241"/>
    <w:rsid w:val="008B47F0"/>
    <w:rsid w:val="008B4EBB"/>
    <w:rsid w:val="008B5060"/>
    <w:rsid w:val="008B5232"/>
    <w:rsid w:val="008B53A5"/>
    <w:rsid w:val="008B5AC6"/>
    <w:rsid w:val="008B5C3C"/>
    <w:rsid w:val="008B6354"/>
    <w:rsid w:val="008B6382"/>
    <w:rsid w:val="008B63E4"/>
    <w:rsid w:val="008B64E3"/>
    <w:rsid w:val="008B67EA"/>
    <w:rsid w:val="008B68B7"/>
    <w:rsid w:val="008B699D"/>
    <w:rsid w:val="008B6A24"/>
    <w:rsid w:val="008B6AC8"/>
    <w:rsid w:val="008B6F3D"/>
    <w:rsid w:val="008B7004"/>
    <w:rsid w:val="008B72D6"/>
    <w:rsid w:val="008B7B1A"/>
    <w:rsid w:val="008B7DB7"/>
    <w:rsid w:val="008C00E4"/>
    <w:rsid w:val="008C02EF"/>
    <w:rsid w:val="008C05CD"/>
    <w:rsid w:val="008C07B3"/>
    <w:rsid w:val="008C08F3"/>
    <w:rsid w:val="008C0901"/>
    <w:rsid w:val="008C0C1D"/>
    <w:rsid w:val="008C1416"/>
    <w:rsid w:val="008C14DE"/>
    <w:rsid w:val="008C14F1"/>
    <w:rsid w:val="008C1814"/>
    <w:rsid w:val="008C188B"/>
    <w:rsid w:val="008C1A26"/>
    <w:rsid w:val="008C1A3A"/>
    <w:rsid w:val="008C1A78"/>
    <w:rsid w:val="008C1EBA"/>
    <w:rsid w:val="008C24DA"/>
    <w:rsid w:val="008C2840"/>
    <w:rsid w:val="008C2E9B"/>
    <w:rsid w:val="008C3047"/>
    <w:rsid w:val="008C3101"/>
    <w:rsid w:val="008C38F1"/>
    <w:rsid w:val="008C4091"/>
    <w:rsid w:val="008C41E0"/>
    <w:rsid w:val="008C471B"/>
    <w:rsid w:val="008C48BD"/>
    <w:rsid w:val="008C4B7C"/>
    <w:rsid w:val="008C4F0A"/>
    <w:rsid w:val="008C52D9"/>
    <w:rsid w:val="008C52F0"/>
    <w:rsid w:val="008C5368"/>
    <w:rsid w:val="008C593F"/>
    <w:rsid w:val="008C5B01"/>
    <w:rsid w:val="008C5F7A"/>
    <w:rsid w:val="008C614B"/>
    <w:rsid w:val="008C620D"/>
    <w:rsid w:val="008C64B7"/>
    <w:rsid w:val="008C65F4"/>
    <w:rsid w:val="008C674E"/>
    <w:rsid w:val="008C6C20"/>
    <w:rsid w:val="008C721F"/>
    <w:rsid w:val="008C78D8"/>
    <w:rsid w:val="008C7D17"/>
    <w:rsid w:val="008D0116"/>
    <w:rsid w:val="008D0524"/>
    <w:rsid w:val="008D0728"/>
    <w:rsid w:val="008D07D4"/>
    <w:rsid w:val="008D0A8A"/>
    <w:rsid w:val="008D19C4"/>
    <w:rsid w:val="008D1D7D"/>
    <w:rsid w:val="008D20EC"/>
    <w:rsid w:val="008D2486"/>
    <w:rsid w:val="008D28C5"/>
    <w:rsid w:val="008D2C85"/>
    <w:rsid w:val="008D2EB9"/>
    <w:rsid w:val="008D33E4"/>
    <w:rsid w:val="008D33EA"/>
    <w:rsid w:val="008D3B13"/>
    <w:rsid w:val="008D3BC0"/>
    <w:rsid w:val="008D3D45"/>
    <w:rsid w:val="008D3E7B"/>
    <w:rsid w:val="008D45DF"/>
    <w:rsid w:val="008D467F"/>
    <w:rsid w:val="008D46E6"/>
    <w:rsid w:val="008D4723"/>
    <w:rsid w:val="008D552F"/>
    <w:rsid w:val="008D5DF8"/>
    <w:rsid w:val="008D6856"/>
    <w:rsid w:val="008D6BEB"/>
    <w:rsid w:val="008D6BFD"/>
    <w:rsid w:val="008D703C"/>
    <w:rsid w:val="008D7159"/>
    <w:rsid w:val="008D7C55"/>
    <w:rsid w:val="008E0037"/>
    <w:rsid w:val="008E0100"/>
    <w:rsid w:val="008E0122"/>
    <w:rsid w:val="008E0374"/>
    <w:rsid w:val="008E03EC"/>
    <w:rsid w:val="008E04B7"/>
    <w:rsid w:val="008E0DB3"/>
    <w:rsid w:val="008E17AC"/>
    <w:rsid w:val="008E1F8E"/>
    <w:rsid w:val="008E235C"/>
    <w:rsid w:val="008E2CFF"/>
    <w:rsid w:val="008E308A"/>
    <w:rsid w:val="008E3282"/>
    <w:rsid w:val="008E33BA"/>
    <w:rsid w:val="008E3461"/>
    <w:rsid w:val="008E39EF"/>
    <w:rsid w:val="008E3BEB"/>
    <w:rsid w:val="008E3E28"/>
    <w:rsid w:val="008E40A5"/>
    <w:rsid w:val="008E41C2"/>
    <w:rsid w:val="008E446B"/>
    <w:rsid w:val="008E4922"/>
    <w:rsid w:val="008E4DAD"/>
    <w:rsid w:val="008E538B"/>
    <w:rsid w:val="008E6286"/>
    <w:rsid w:val="008E629A"/>
    <w:rsid w:val="008E64EF"/>
    <w:rsid w:val="008E69A7"/>
    <w:rsid w:val="008E701D"/>
    <w:rsid w:val="008E77EC"/>
    <w:rsid w:val="008F0475"/>
    <w:rsid w:val="008F09C6"/>
    <w:rsid w:val="008F0C97"/>
    <w:rsid w:val="008F0E45"/>
    <w:rsid w:val="008F1427"/>
    <w:rsid w:val="008F1888"/>
    <w:rsid w:val="008F1D14"/>
    <w:rsid w:val="008F1D1D"/>
    <w:rsid w:val="008F213B"/>
    <w:rsid w:val="008F235A"/>
    <w:rsid w:val="008F243E"/>
    <w:rsid w:val="008F27CE"/>
    <w:rsid w:val="008F2FA1"/>
    <w:rsid w:val="008F318E"/>
    <w:rsid w:val="008F3403"/>
    <w:rsid w:val="008F3B67"/>
    <w:rsid w:val="008F46CF"/>
    <w:rsid w:val="008F4FB2"/>
    <w:rsid w:val="008F4FB9"/>
    <w:rsid w:val="008F504C"/>
    <w:rsid w:val="008F541D"/>
    <w:rsid w:val="008F54EC"/>
    <w:rsid w:val="008F57D3"/>
    <w:rsid w:val="008F5980"/>
    <w:rsid w:val="008F5AFC"/>
    <w:rsid w:val="008F6295"/>
    <w:rsid w:val="008F7128"/>
    <w:rsid w:val="008F7887"/>
    <w:rsid w:val="0090003F"/>
    <w:rsid w:val="009008D0"/>
    <w:rsid w:val="00901972"/>
    <w:rsid w:val="00901C75"/>
    <w:rsid w:val="00901EAB"/>
    <w:rsid w:val="00902102"/>
    <w:rsid w:val="009021F4"/>
    <w:rsid w:val="00902530"/>
    <w:rsid w:val="009027F7"/>
    <w:rsid w:val="00902AA0"/>
    <w:rsid w:val="00902D1C"/>
    <w:rsid w:val="00902E56"/>
    <w:rsid w:val="00902FE2"/>
    <w:rsid w:val="00903429"/>
    <w:rsid w:val="00903433"/>
    <w:rsid w:val="009034F4"/>
    <w:rsid w:val="00903655"/>
    <w:rsid w:val="00903729"/>
    <w:rsid w:val="0090386A"/>
    <w:rsid w:val="00903F5C"/>
    <w:rsid w:val="00903F9C"/>
    <w:rsid w:val="009041EB"/>
    <w:rsid w:val="009043A2"/>
    <w:rsid w:val="009044C5"/>
    <w:rsid w:val="0090474B"/>
    <w:rsid w:val="009048C2"/>
    <w:rsid w:val="00904D3A"/>
    <w:rsid w:val="00904DF4"/>
    <w:rsid w:val="00905683"/>
    <w:rsid w:val="00905736"/>
    <w:rsid w:val="00905831"/>
    <w:rsid w:val="00906070"/>
    <w:rsid w:val="00906116"/>
    <w:rsid w:val="00906159"/>
    <w:rsid w:val="009065FE"/>
    <w:rsid w:val="00906BB4"/>
    <w:rsid w:val="00906F5A"/>
    <w:rsid w:val="00907005"/>
    <w:rsid w:val="009070C2"/>
    <w:rsid w:val="009076FE"/>
    <w:rsid w:val="00907CDE"/>
    <w:rsid w:val="00907DCA"/>
    <w:rsid w:val="00907E00"/>
    <w:rsid w:val="00910360"/>
    <w:rsid w:val="00910A93"/>
    <w:rsid w:val="00910AAF"/>
    <w:rsid w:val="00910E49"/>
    <w:rsid w:val="009111E1"/>
    <w:rsid w:val="009113CE"/>
    <w:rsid w:val="009113F8"/>
    <w:rsid w:val="00911ABC"/>
    <w:rsid w:val="00911E38"/>
    <w:rsid w:val="00911EC0"/>
    <w:rsid w:val="009129F7"/>
    <w:rsid w:val="00912ACB"/>
    <w:rsid w:val="00912B88"/>
    <w:rsid w:val="00912CC1"/>
    <w:rsid w:val="00912FB5"/>
    <w:rsid w:val="009130A9"/>
    <w:rsid w:val="00914120"/>
    <w:rsid w:val="00914288"/>
    <w:rsid w:val="00914A22"/>
    <w:rsid w:val="00914C09"/>
    <w:rsid w:val="00914E11"/>
    <w:rsid w:val="00914F78"/>
    <w:rsid w:val="009150CB"/>
    <w:rsid w:val="00915227"/>
    <w:rsid w:val="0091587F"/>
    <w:rsid w:val="00915C26"/>
    <w:rsid w:val="00916035"/>
    <w:rsid w:val="0091626D"/>
    <w:rsid w:val="00916521"/>
    <w:rsid w:val="0091670B"/>
    <w:rsid w:val="009172C0"/>
    <w:rsid w:val="0091733E"/>
    <w:rsid w:val="00917590"/>
    <w:rsid w:val="0092023E"/>
    <w:rsid w:val="00920E86"/>
    <w:rsid w:val="00920EA7"/>
    <w:rsid w:val="009216B4"/>
    <w:rsid w:val="00921AB2"/>
    <w:rsid w:val="00921C01"/>
    <w:rsid w:val="009220B3"/>
    <w:rsid w:val="009231F2"/>
    <w:rsid w:val="00923D4E"/>
    <w:rsid w:val="00923E56"/>
    <w:rsid w:val="009240F2"/>
    <w:rsid w:val="009246D1"/>
    <w:rsid w:val="009246F1"/>
    <w:rsid w:val="00924BD3"/>
    <w:rsid w:val="00924E79"/>
    <w:rsid w:val="00925CD9"/>
    <w:rsid w:val="00925ECA"/>
    <w:rsid w:val="00925F0E"/>
    <w:rsid w:val="0092600F"/>
    <w:rsid w:val="009266EE"/>
    <w:rsid w:val="00926ADC"/>
    <w:rsid w:val="009271A9"/>
    <w:rsid w:val="00927539"/>
    <w:rsid w:val="009275ED"/>
    <w:rsid w:val="009278B1"/>
    <w:rsid w:val="00927E17"/>
    <w:rsid w:val="00930331"/>
    <w:rsid w:val="00931101"/>
    <w:rsid w:val="0093112E"/>
    <w:rsid w:val="009319F6"/>
    <w:rsid w:val="00931E69"/>
    <w:rsid w:val="00931FB0"/>
    <w:rsid w:val="00932194"/>
    <w:rsid w:val="009322AD"/>
    <w:rsid w:val="009323F5"/>
    <w:rsid w:val="009324A6"/>
    <w:rsid w:val="0093288D"/>
    <w:rsid w:val="00934268"/>
    <w:rsid w:val="0093472D"/>
    <w:rsid w:val="00934922"/>
    <w:rsid w:val="00934C3B"/>
    <w:rsid w:val="00934C8F"/>
    <w:rsid w:val="00934DCE"/>
    <w:rsid w:val="009359C4"/>
    <w:rsid w:val="009359DB"/>
    <w:rsid w:val="00935AC2"/>
    <w:rsid w:val="00935E14"/>
    <w:rsid w:val="009363C7"/>
    <w:rsid w:val="009367C9"/>
    <w:rsid w:val="00936CC6"/>
    <w:rsid w:val="00937E30"/>
    <w:rsid w:val="00940472"/>
    <w:rsid w:val="009408A0"/>
    <w:rsid w:val="00940A59"/>
    <w:rsid w:val="00941056"/>
    <w:rsid w:val="009410A2"/>
    <w:rsid w:val="009411FC"/>
    <w:rsid w:val="0094133E"/>
    <w:rsid w:val="0094138A"/>
    <w:rsid w:val="00941440"/>
    <w:rsid w:val="00941668"/>
    <w:rsid w:val="00941FF9"/>
    <w:rsid w:val="009424E7"/>
    <w:rsid w:val="0094256C"/>
    <w:rsid w:val="009429BF"/>
    <w:rsid w:val="00942D09"/>
    <w:rsid w:val="00942ED2"/>
    <w:rsid w:val="00942F44"/>
    <w:rsid w:val="0094321E"/>
    <w:rsid w:val="009435C2"/>
    <w:rsid w:val="00943E8E"/>
    <w:rsid w:val="00944232"/>
    <w:rsid w:val="009446B0"/>
    <w:rsid w:val="00944709"/>
    <w:rsid w:val="00944EC9"/>
    <w:rsid w:val="0094539F"/>
    <w:rsid w:val="009455D7"/>
    <w:rsid w:val="0094583F"/>
    <w:rsid w:val="009458AD"/>
    <w:rsid w:val="00945C29"/>
    <w:rsid w:val="009461D4"/>
    <w:rsid w:val="00946D78"/>
    <w:rsid w:val="00946F3E"/>
    <w:rsid w:val="009475DC"/>
    <w:rsid w:val="0094782F"/>
    <w:rsid w:val="00947AC3"/>
    <w:rsid w:val="00947D19"/>
    <w:rsid w:val="0095081F"/>
    <w:rsid w:val="00950D21"/>
    <w:rsid w:val="009510A5"/>
    <w:rsid w:val="00951316"/>
    <w:rsid w:val="009515A1"/>
    <w:rsid w:val="009515E0"/>
    <w:rsid w:val="009517E4"/>
    <w:rsid w:val="00951BB1"/>
    <w:rsid w:val="00951CAD"/>
    <w:rsid w:val="00951D27"/>
    <w:rsid w:val="00951E50"/>
    <w:rsid w:val="009521FD"/>
    <w:rsid w:val="009522C1"/>
    <w:rsid w:val="00953221"/>
    <w:rsid w:val="00953502"/>
    <w:rsid w:val="009536E4"/>
    <w:rsid w:val="009537E9"/>
    <w:rsid w:val="00953A35"/>
    <w:rsid w:val="00954007"/>
    <w:rsid w:val="0095418A"/>
    <w:rsid w:val="0095421C"/>
    <w:rsid w:val="009544A5"/>
    <w:rsid w:val="00954665"/>
    <w:rsid w:val="00954673"/>
    <w:rsid w:val="00954B33"/>
    <w:rsid w:val="00954B84"/>
    <w:rsid w:val="00954E09"/>
    <w:rsid w:val="00955816"/>
    <w:rsid w:val="0095588E"/>
    <w:rsid w:val="00955ACB"/>
    <w:rsid w:val="0095662B"/>
    <w:rsid w:val="00956A04"/>
    <w:rsid w:val="00957C16"/>
    <w:rsid w:val="00957C27"/>
    <w:rsid w:val="00957F25"/>
    <w:rsid w:val="00957FDF"/>
    <w:rsid w:val="00957FE6"/>
    <w:rsid w:val="009603F4"/>
    <w:rsid w:val="009609F7"/>
    <w:rsid w:val="00960A43"/>
    <w:rsid w:val="00960E7A"/>
    <w:rsid w:val="00960EC9"/>
    <w:rsid w:val="00961028"/>
    <w:rsid w:val="00961E87"/>
    <w:rsid w:val="00961F21"/>
    <w:rsid w:val="00962465"/>
    <w:rsid w:val="00962BCC"/>
    <w:rsid w:val="00962EF4"/>
    <w:rsid w:val="009639F0"/>
    <w:rsid w:val="0096444B"/>
    <w:rsid w:val="00964857"/>
    <w:rsid w:val="009649DC"/>
    <w:rsid w:val="00964FEB"/>
    <w:rsid w:val="00965B14"/>
    <w:rsid w:val="0096637D"/>
    <w:rsid w:val="0096689C"/>
    <w:rsid w:val="00966F26"/>
    <w:rsid w:val="00967555"/>
    <w:rsid w:val="00967626"/>
    <w:rsid w:val="00967B6D"/>
    <w:rsid w:val="00967CA5"/>
    <w:rsid w:val="009702A0"/>
    <w:rsid w:val="0097043D"/>
    <w:rsid w:val="0097046A"/>
    <w:rsid w:val="009706FB"/>
    <w:rsid w:val="00970967"/>
    <w:rsid w:val="0097133A"/>
    <w:rsid w:val="009713E4"/>
    <w:rsid w:val="00971401"/>
    <w:rsid w:val="00971772"/>
    <w:rsid w:val="00971B66"/>
    <w:rsid w:val="00971C77"/>
    <w:rsid w:val="00971CF4"/>
    <w:rsid w:val="00971E13"/>
    <w:rsid w:val="00972194"/>
    <w:rsid w:val="0097269D"/>
    <w:rsid w:val="0097272C"/>
    <w:rsid w:val="0097277C"/>
    <w:rsid w:val="0097410A"/>
    <w:rsid w:val="00974922"/>
    <w:rsid w:val="009749A3"/>
    <w:rsid w:val="00974AC9"/>
    <w:rsid w:val="00974ADD"/>
    <w:rsid w:val="00974C65"/>
    <w:rsid w:val="00974CDA"/>
    <w:rsid w:val="00974D9C"/>
    <w:rsid w:val="00974EFE"/>
    <w:rsid w:val="009750BB"/>
    <w:rsid w:val="009751B7"/>
    <w:rsid w:val="009752CB"/>
    <w:rsid w:val="009753EA"/>
    <w:rsid w:val="0097553E"/>
    <w:rsid w:val="0097584D"/>
    <w:rsid w:val="00975DA7"/>
    <w:rsid w:val="00976437"/>
    <w:rsid w:val="00976867"/>
    <w:rsid w:val="00976C16"/>
    <w:rsid w:val="00976CC0"/>
    <w:rsid w:val="00977001"/>
    <w:rsid w:val="009771B0"/>
    <w:rsid w:val="009800B0"/>
    <w:rsid w:val="009804B1"/>
    <w:rsid w:val="009806AA"/>
    <w:rsid w:val="0098095D"/>
    <w:rsid w:val="00980B96"/>
    <w:rsid w:val="00980E18"/>
    <w:rsid w:val="00980F55"/>
    <w:rsid w:val="009810B4"/>
    <w:rsid w:val="0098119C"/>
    <w:rsid w:val="00981685"/>
    <w:rsid w:val="009816B4"/>
    <w:rsid w:val="00981B29"/>
    <w:rsid w:val="00981B5A"/>
    <w:rsid w:val="00981EA8"/>
    <w:rsid w:val="00982734"/>
    <w:rsid w:val="009828AF"/>
    <w:rsid w:val="00982BB9"/>
    <w:rsid w:val="0098337B"/>
    <w:rsid w:val="00983405"/>
    <w:rsid w:val="00983437"/>
    <w:rsid w:val="0098352C"/>
    <w:rsid w:val="00983648"/>
    <w:rsid w:val="00983748"/>
    <w:rsid w:val="00983B52"/>
    <w:rsid w:val="00983E78"/>
    <w:rsid w:val="00983F98"/>
    <w:rsid w:val="00983FD7"/>
    <w:rsid w:val="00984153"/>
    <w:rsid w:val="00984226"/>
    <w:rsid w:val="00984349"/>
    <w:rsid w:val="0098436D"/>
    <w:rsid w:val="00984393"/>
    <w:rsid w:val="0098450D"/>
    <w:rsid w:val="009848E9"/>
    <w:rsid w:val="00984EA2"/>
    <w:rsid w:val="00985164"/>
    <w:rsid w:val="009854FA"/>
    <w:rsid w:val="00985BD7"/>
    <w:rsid w:val="009860F0"/>
    <w:rsid w:val="00986325"/>
    <w:rsid w:val="00986409"/>
    <w:rsid w:val="00986976"/>
    <w:rsid w:val="009869C7"/>
    <w:rsid w:val="00987341"/>
    <w:rsid w:val="009878CE"/>
    <w:rsid w:val="00990103"/>
    <w:rsid w:val="009901D5"/>
    <w:rsid w:val="0099040A"/>
    <w:rsid w:val="0099073D"/>
    <w:rsid w:val="00990A22"/>
    <w:rsid w:val="00990C33"/>
    <w:rsid w:val="00990C54"/>
    <w:rsid w:val="00990D3B"/>
    <w:rsid w:val="009912F8"/>
    <w:rsid w:val="009913FE"/>
    <w:rsid w:val="009916A5"/>
    <w:rsid w:val="0099171E"/>
    <w:rsid w:val="009918D7"/>
    <w:rsid w:val="00991A38"/>
    <w:rsid w:val="00992152"/>
    <w:rsid w:val="009922E2"/>
    <w:rsid w:val="009923EF"/>
    <w:rsid w:val="009929E5"/>
    <w:rsid w:val="00992AA4"/>
    <w:rsid w:val="00992DA2"/>
    <w:rsid w:val="00992F54"/>
    <w:rsid w:val="0099305F"/>
    <w:rsid w:val="0099345A"/>
    <w:rsid w:val="009937DB"/>
    <w:rsid w:val="009938F2"/>
    <w:rsid w:val="00993D97"/>
    <w:rsid w:val="009940BD"/>
    <w:rsid w:val="00994415"/>
    <w:rsid w:val="00994424"/>
    <w:rsid w:val="009944FF"/>
    <w:rsid w:val="00994897"/>
    <w:rsid w:val="00994946"/>
    <w:rsid w:val="0099556C"/>
    <w:rsid w:val="009957E8"/>
    <w:rsid w:val="0099646F"/>
    <w:rsid w:val="0099669A"/>
    <w:rsid w:val="009968FC"/>
    <w:rsid w:val="00996CF4"/>
    <w:rsid w:val="00996E9D"/>
    <w:rsid w:val="00996F69"/>
    <w:rsid w:val="00996FBA"/>
    <w:rsid w:val="00997540"/>
    <w:rsid w:val="00997EBF"/>
    <w:rsid w:val="009A08E6"/>
    <w:rsid w:val="009A0AE8"/>
    <w:rsid w:val="009A0C93"/>
    <w:rsid w:val="009A1021"/>
    <w:rsid w:val="009A18CA"/>
    <w:rsid w:val="009A213F"/>
    <w:rsid w:val="009A21BB"/>
    <w:rsid w:val="009A2721"/>
    <w:rsid w:val="009A284B"/>
    <w:rsid w:val="009A2C9E"/>
    <w:rsid w:val="009A315B"/>
    <w:rsid w:val="009A32AA"/>
    <w:rsid w:val="009A32C1"/>
    <w:rsid w:val="009A3428"/>
    <w:rsid w:val="009A3452"/>
    <w:rsid w:val="009A3622"/>
    <w:rsid w:val="009A3668"/>
    <w:rsid w:val="009A3F33"/>
    <w:rsid w:val="009A451E"/>
    <w:rsid w:val="009A4588"/>
    <w:rsid w:val="009A4612"/>
    <w:rsid w:val="009A46D7"/>
    <w:rsid w:val="009A4CF4"/>
    <w:rsid w:val="009A50EA"/>
    <w:rsid w:val="009A5142"/>
    <w:rsid w:val="009A5471"/>
    <w:rsid w:val="009A585F"/>
    <w:rsid w:val="009A5DE6"/>
    <w:rsid w:val="009A6461"/>
    <w:rsid w:val="009A672B"/>
    <w:rsid w:val="009A6758"/>
    <w:rsid w:val="009A6A13"/>
    <w:rsid w:val="009A6DA7"/>
    <w:rsid w:val="009A6FF1"/>
    <w:rsid w:val="009A716D"/>
    <w:rsid w:val="009B020C"/>
    <w:rsid w:val="009B037D"/>
    <w:rsid w:val="009B07C1"/>
    <w:rsid w:val="009B0CF7"/>
    <w:rsid w:val="009B0D30"/>
    <w:rsid w:val="009B0F5F"/>
    <w:rsid w:val="009B144B"/>
    <w:rsid w:val="009B14D7"/>
    <w:rsid w:val="009B1BE5"/>
    <w:rsid w:val="009B1C63"/>
    <w:rsid w:val="009B1EF2"/>
    <w:rsid w:val="009B222B"/>
    <w:rsid w:val="009B23A6"/>
    <w:rsid w:val="009B2923"/>
    <w:rsid w:val="009B2F3E"/>
    <w:rsid w:val="009B32BC"/>
    <w:rsid w:val="009B32E8"/>
    <w:rsid w:val="009B3ACF"/>
    <w:rsid w:val="009B3F15"/>
    <w:rsid w:val="009B476A"/>
    <w:rsid w:val="009B47CF"/>
    <w:rsid w:val="009B50D8"/>
    <w:rsid w:val="009B5373"/>
    <w:rsid w:val="009B5623"/>
    <w:rsid w:val="009B5BD1"/>
    <w:rsid w:val="009B6398"/>
    <w:rsid w:val="009B669B"/>
    <w:rsid w:val="009B6709"/>
    <w:rsid w:val="009B6731"/>
    <w:rsid w:val="009B680B"/>
    <w:rsid w:val="009B68AE"/>
    <w:rsid w:val="009B695D"/>
    <w:rsid w:val="009B6BC3"/>
    <w:rsid w:val="009B6EA0"/>
    <w:rsid w:val="009C0FBF"/>
    <w:rsid w:val="009C1235"/>
    <w:rsid w:val="009C14BE"/>
    <w:rsid w:val="009C14D3"/>
    <w:rsid w:val="009C1632"/>
    <w:rsid w:val="009C199E"/>
    <w:rsid w:val="009C19DD"/>
    <w:rsid w:val="009C1CFE"/>
    <w:rsid w:val="009C1E53"/>
    <w:rsid w:val="009C1E72"/>
    <w:rsid w:val="009C1F34"/>
    <w:rsid w:val="009C271B"/>
    <w:rsid w:val="009C2D31"/>
    <w:rsid w:val="009C30B2"/>
    <w:rsid w:val="009C33A8"/>
    <w:rsid w:val="009C3DCF"/>
    <w:rsid w:val="009C3FDC"/>
    <w:rsid w:val="009C400C"/>
    <w:rsid w:val="009C43FE"/>
    <w:rsid w:val="009C4656"/>
    <w:rsid w:val="009C48B8"/>
    <w:rsid w:val="009C534C"/>
    <w:rsid w:val="009C55A7"/>
    <w:rsid w:val="009C56D5"/>
    <w:rsid w:val="009C5741"/>
    <w:rsid w:val="009C57F4"/>
    <w:rsid w:val="009C6ABD"/>
    <w:rsid w:val="009C6BE7"/>
    <w:rsid w:val="009C6D20"/>
    <w:rsid w:val="009C73A7"/>
    <w:rsid w:val="009C7873"/>
    <w:rsid w:val="009C7D11"/>
    <w:rsid w:val="009D0801"/>
    <w:rsid w:val="009D0FEF"/>
    <w:rsid w:val="009D14FF"/>
    <w:rsid w:val="009D1514"/>
    <w:rsid w:val="009D1563"/>
    <w:rsid w:val="009D1AF5"/>
    <w:rsid w:val="009D2D0E"/>
    <w:rsid w:val="009D2D3B"/>
    <w:rsid w:val="009D3219"/>
    <w:rsid w:val="009D35FD"/>
    <w:rsid w:val="009D3B36"/>
    <w:rsid w:val="009D3C1B"/>
    <w:rsid w:val="009D3CCF"/>
    <w:rsid w:val="009D3F55"/>
    <w:rsid w:val="009D4060"/>
    <w:rsid w:val="009D43EB"/>
    <w:rsid w:val="009D4B7E"/>
    <w:rsid w:val="009D4E18"/>
    <w:rsid w:val="009D4E90"/>
    <w:rsid w:val="009D4F32"/>
    <w:rsid w:val="009D5236"/>
    <w:rsid w:val="009D537E"/>
    <w:rsid w:val="009D54EF"/>
    <w:rsid w:val="009D578C"/>
    <w:rsid w:val="009D5883"/>
    <w:rsid w:val="009D5CF4"/>
    <w:rsid w:val="009D5D28"/>
    <w:rsid w:val="009D5F14"/>
    <w:rsid w:val="009D62DB"/>
    <w:rsid w:val="009D6B3A"/>
    <w:rsid w:val="009D6D4B"/>
    <w:rsid w:val="009D78F9"/>
    <w:rsid w:val="009D7C67"/>
    <w:rsid w:val="009E112F"/>
    <w:rsid w:val="009E114B"/>
    <w:rsid w:val="009E1239"/>
    <w:rsid w:val="009E125E"/>
    <w:rsid w:val="009E1D3C"/>
    <w:rsid w:val="009E2500"/>
    <w:rsid w:val="009E276F"/>
    <w:rsid w:val="009E37A1"/>
    <w:rsid w:val="009E3996"/>
    <w:rsid w:val="009E3A76"/>
    <w:rsid w:val="009E3F08"/>
    <w:rsid w:val="009E3F24"/>
    <w:rsid w:val="009E418D"/>
    <w:rsid w:val="009E42A7"/>
    <w:rsid w:val="009E42FF"/>
    <w:rsid w:val="009E435A"/>
    <w:rsid w:val="009E43F7"/>
    <w:rsid w:val="009E5172"/>
    <w:rsid w:val="009E59A0"/>
    <w:rsid w:val="009E5A0A"/>
    <w:rsid w:val="009E5D8B"/>
    <w:rsid w:val="009E63FC"/>
    <w:rsid w:val="009E688C"/>
    <w:rsid w:val="009E6922"/>
    <w:rsid w:val="009E6C18"/>
    <w:rsid w:val="009E6C27"/>
    <w:rsid w:val="009E70FD"/>
    <w:rsid w:val="009E7656"/>
    <w:rsid w:val="009E783A"/>
    <w:rsid w:val="009E7848"/>
    <w:rsid w:val="009E7917"/>
    <w:rsid w:val="009E7B22"/>
    <w:rsid w:val="009F017F"/>
    <w:rsid w:val="009F02D4"/>
    <w:rsid w:val="009F0337"/>
    <w:rsid w:val="009F0677"/>
    <w:rsid w:val="009F0C3B"/>
    <w:rsid w:val="009F1B0C"/>
    <w:rsid w:val="009F2773"/>
    <w:rsid w:val="009F2D04"/>
    <w:rsid w:val="009F3085"/>
    <w:rsid w:val="009F3166"/>
    <w:rsid w:val="009F31CA"/>
    <w:rsid w:val="009F34D7"/>
    <w:rsid w:val="009F356A"/>
    <w:rsid w:val="009F381A"/>
    <w:rsid w:val="009F3970"/>
    <w:rsid w:val="009F3D4B"/>
    <w:rsid w:val="009F411E"/>
    <w:rsid w:val="009F46BD"/>
    <w:rsid w:val="009F4748"/>
    <w:rsid w:val="009F47FE"/>
    <w:rsid w:val="009F481A"/>
    <w:rsid w:val="009F49E1"/>
    <w:rsid w:val="009F4A38"/>
    <w:rsid w:val="009F4BCD"/>
    <w:rsid w:val="009F5221"/>
    <w:rsid w:val="009F586E"/>
    <w:rsid w:val="009F5F08"/>
    <w:rsid w:val="009F62E8"/>
    <w:rsid w:val="009F6868"/>
    <w:rsid w:val="009F6B6C"/>
    <w:rsid w:val="009F725B"/>
    <w:rsid w:val="009F7A0D"/>
    <w:rsid w:val="009F7C36"/>
    <w:rsid w:val="00A001FE"/>
    <w:rsid w:val="00A00302"/>
    <w:rsid w:val="00A00BB2"/>
    <w:rsid w:val="00A00E3C"/>
    <w:rsid w:val="00A00E43"/>
    <w:rsid w:val="00A00F2A"/>
    <w:rsid w:val="00A010D0"/>
    <w:rsid w:val="00A0187E"/>
    <w:rsid w:val="00A01BD1"/>
    <w:rsid w:val="00A01DBA"/>
    <w:rsid w:val="00A02255"/>
    <w:rsid w:val="00A02264"/>
    <w:rsid w:val="00A0293D"/>
    <w:rsid w:val="00A02FB3"/>
    <w:rsid w:val="00A0300F"/>
    <w:rsid w:val="00A03094"/>
    <w:rsid w:val="00A03289"/>
    <w:rsid w:val="00A0395F"/>
    <w:rsid w:val="00A03A2A"/>
    <w:rsid w:val="00A0472A"/>
    <w:rsid w:val="00A04731"/>
    <w:rsid w:val="00A04A3F"/>
    <w:rsid w:val="00A04CC8"/>
    <w:rsid w:val="00A05861"/>
    <w:rsid w:val="00A058CD"/>
    <w:rsid w:val="00A05CB4"/>
    <w:rsid w:val="00A0601C"/>
    <w:rsid w:val="00A062AC"/>
    <w:rsid w:val="00A07296"/>
    <w:rsid w:val="00A07407"/>
    <w:rsid w:val="00A07911"/>
    <w:rsid w:val="00A07DE9"/>
    <w:rsid w:val="00A108DB"/>
    <w:rsid w:val="00A109B4"/>
    <w:rsid w:val="00A10F5B"/>
    <w:rsid w:val="00A110CB"/>
    <w:rsid w:val="00A113E0"/>
    <w:rsid w:val="00A11711"/>
    <w:rsid w:val="00A11A4D"/>
    <w:rsid w:val="00A11DDE"/>
    <w:rsid w:val="00A1201C"/>
    <w:rsid w:val="00A12930"/>
    <w:rsid w:val="00A12B6A"/>
    <w:rsid w:val="00A12C8A"/>
    <w:rsid w:val="00A1387C"/>
    <w:rsid w:val="00A142EA"/>
    <w:rsid w:val="00A14531"/>
    <w:rsid w:val="00A14544"/>
    <w:rsid w:val="00A145B9"/>
    <w:rsid w:val="00A14D8D"/>
    <w:rsid w:val="00A1500A"/>
    <w:rsid w:val="00A15551"/>
    <w:rsid w:val="00A15747"/>
    <w:rsid w:val="00A157D3"/>
    <w:rsid w:val="00A1580B"/>
    <w:rsid w:val="00A1586C"/>
    <w:rsid w:val="00A15A94"/>
    <w:rsid w:val="00A15AB1"/>
    <w:rsid w:val="00A15CE5"/>
    <w:rsid w:val="00A165E1"/>
    <w:rsid w:val="00A167A0"/>
    <w:rsid w:val="00A17246"/>
    <w:rsid w:val="00A178BE"/>
    <w:rsid w:val="00A17C03"/>
    <w:rsid w:val="00A17FD3"/>
    <w:rsid w:val="00A202BE"/>
    <w:rsid w:val="00A20ADF"/>
    <w:rsid w:val="00A20FEA"/>
    <w:rsid w:val="00A210D5"/>
    <w:rsid w:val="00A211E6"/>
    <w:rsid w:val="00A216CD"/>
    <w:rsid w:val="00A22598"/>
    <w:rsid w:val="00A226FD"/>
    <w:rsid w:val="00A22EAC"/>
    <w:rsid w:val="00A2329D"/>
    <w:rsid w:val="00A234A7"/>
    <w:rsid w:val="00A23993"/>
    <w:rsid w:val="00A23C79"/>
    <w:rsid w:val="00A240F6"/>
    <w:rsid w:val="00A2425E"/>
    <w:rsid w:val="00A2483E"/>
    <w:rsid w:val="00A24E0C"/>
    <w:rsid w:val="00A2545F"/>
    <w:rsid w:val="00A254F8"/>
    <w:rsid w:val="00A25578"/>
    <w:rsid w:val="00A256F6"/>
    <w:rsid w:val="00A25734"/>
    <w:rsid w:val="00A25A3A"/>
    <w:rsid w:val="00A26270"/>
    <w:rsid w:val="00A263E8"/>
    <w:rsid w:val="00A2668E"/>
    <w:rsid w:val="00A26E99"/>
    <w:rsid w:val="00A27070"/>
    <w:rsid w:val="00A27214"/>
    <w:rsid w:val="00A2737A"/>
    <w:rsid w:val="00A27501"/>
    <w:rsid w:val="00A27AAB"/>
    <w:rsid w:val="00A27C4C"/>
    <w:rsid w:val="00A27C99"/>
    <w:rsid w:val="00A27CD5"/>
    <w:rsid w:val="00A3064C"/>
    <w:rsid w:val="00A3070C"/>
    <w:rsid w:val="00A30BD2"/>
    <w:rsid w:val="00A30D8C"/>
    <w:rsid w:val="00A310A1"/>
    <w:rsid w:val="00A31675"/>
    <w:rsid w:val="00A319CE"/>
    <w:rsid w:val="00A31CD6"/>
    <w:rsid w:val="00A31D18"/>
    <w:rsid w:val="00A31EBB"/>
    <w:rsid w:val="00A32282"/>
    <w:rsid w:val="00A3249A"/>
    <w:rsid w:val="00A328B8"/>
    <w:rsid w:val="00A32B2D"/>
    <w:rsid w:val="00A32F1A"/>
    <w:rsid w:val="00A32F25"/>
    <w:rsid w:val="00A33D14"/>
    <w:rsid w:val="00A34264"/>
    <w:rsid w:val="00A3446F"/>
    <w:rsid w:val="00A34AA7"/>
    <w:rsid w:val="00A351E8"/>
    <w:rsid w:val="00A352AA"/>
    <w:rsid w:val="00A356EF"/>
    <w:rsid w:val="00A3584D"/>
    <w:rsid w:val="00A358D1"/>
    <w:rsid w:val="00A35CDC"/>
    <w:rsid w:val="00A35F46"/>
    <w:rsid w:val="00A36087"/>
    <w:rsid w:val="00A37152"/>
    <w:rsid w:val="00A3724C"/>
    <w:rsid w:val="00A37294"/>
    <w:rsid w:val="00A40A28"/>
    <w:rsid w:val="00A40CCB"/>
    <w:rsid w:val="00A4147A"/>
    <w:rsid w:val="00A42927"/>
    <w:rsid w:val="00A43AE5"/>
    <w:rsid w:val="00A43BC9"/>
    <w:rsid w:val="00A4405D"/>
    <w:rsid w:val="00A440EA"/>
    <w:rsid w:val="00A448EF"/>
    <w:rsid w:val="00A44986"/>
    <w:rsid w:val="00A44FEC"/>
    <w:rsid w:val="00A45C8E"/>
    <w:rsid w:val="00A45E9C"/>
    <w:rsid w:val="00A461F6"/>
    <w:rsid w:val="00A46833"/>
    <w:rsid w:val="00A472AD"/>
    <w:rsid w:val="00A47423"/>
    <w:rsid w:val="00A47895"/>
    <w:rsid w:val="00A47B29"/>
    <w:rsid w:val="00A50657"/>
    <w:rsid w:val="00A50AC8"/>
    <w:rsid w:val="00A50BF4"/>
    <w:rsid w:val="00A512A4"/>
    <w:rsid w:val="00A513F5"/>
    <w:rsid w:val="00A514DB"/>
    <w:rsid w:val="00A51911"/>
    <w:rsid w:val="00A5215B"/>
    <w:rsid w:val="00A5276F"/>
    <w:rsid w:val="00A52A4D"/>
    <w:rsid w:val="00A52C52"/>
    <w:rsid w:val="00A52D70"/>
    <w:rsid w:val="00A5371A"/>
    <w:rsid w:val="00A53A10"/>
    <w:rsid w:val="00A53F1C"/>
    <w:rsid w:val="00A53F53"/>
    <w:rsid w:val="00A54707"/>
    <w:rsid w:val="00A54735"/>
    <w:rsid w:val="00A54B91"/>
    <w:rsid w:val="00A54FA4"/>
    <w:rsid w:val="00A55425"/>
    <w:rsid w:val="00A55932"/>
    <w:rsid w:val="00A55944"/>
    <w:rsid w:val="00A55AA3"/>
    <w:rsid w:val="00A55ABE"/>
    <w:rsid w:val="00A55C44"/>
    <w:rsid w:val="00A55D57"/>
    <w:rsid w:val="00A560B0"/>
    <w:rsid w:val="00A56487"/>
    <w:rsid w:val="00A5672E"/>
    <w:rsid w:val="00A56780"/>
    <w:rsid w:val="00A56993"/>
    <w:rsid w:val="00A579F7"/>
    <w:rsid w:val="00A579FA"/>
    <w:rsid w:val="00A57BFB"/>
    <w:rsid w:val="00A605DB"/>
    <w:rsid w:val="00A60783"/>
    <w:rsid w:val="00A6099B"/>
    <w:rsid w:val="00A60B7B"/>
    <w:rsid w:val="00A60C5C"/>
    <w:rsid w:val="00A60C69"/>
    <w:rsid w:val="00A61362"/>
    <w:rsid w:val="00A613F9"/>
    <w:rsid w:val="00A614AD"/>
    <w:rsid w:val="00A614FD"/>
    <w:rsid w:val="00A61BC5"/>
    <w:rsid w:val="00A61D5F"/>
    <w:rsid w:val="00A61F39"/>
    <w:rsid w:val="00A62012"/>
    <w:rsid w:val="00A62142"/>
    <w:rsid w:val="00A625E3"/>
    <w:rsid w:val="00A62B7B"/>
    <w:rsid w:val="00A62CC5"/>
    <w:rsid w:val="00A631C4"/>
    <w:rsid w:val="00A631EF"/>
    <w:rsid w:val="00A63726"/>
    <w:rsid w:val="00A63928"/>
    <w:rsid w:val="00A642DD"/>
    <w:rsid w:val="00A64599"/>
    <w:rsid w:val="00A64A6D"/>
    <w:rsid w:val="00A64DA3"/>
    <w:rsid w:val="00A65079"/>
    <w:rsid w:val="00A654E9"/>
    <w:rsid w:val="00A6589D"/>
    <w:rsid w:val="00A659E5"/>
    <w:rsid w:val="00A65AAA"/>
    <w:rsid w:val="00A666A2"/>
    <w:rsid w:val="00A668F3"/>
    <w:rsid w:val="00A66F5C"/>
    <w:rsid w:val="00A671AB"/>
    <w:rsid w:val="00A6767E"/>
    <w:rsid w:val="00A67920"/>
    <w:rsid w:val="00A67D58"/>
    <w:rsid w:val="00A7027B"/>
    <w:rsid w:val="00A70420"/>
    <w:rsid w:val="00A706EB"/>
    <w:rsid w:val="00A70CB5"/>
    <w:rsid w:val="00A711AE"/>
    <w:rsid w:val="00A71DF1"/>
    <w:rsid w:val="00A72357"/>
    <w:rsid w:val="00A727E6"/>
    <w:rsid w:val="00A7290C"/>
    <w:rsid w:val="00A7290F"/>
    <w:rsid w:val="00A72922"/>
    <w:rsid w:val="00A72AD5"/>
    <w:rsid w:val="00A72DC9"/>
    <w:rsid w:val="00A73438"/>
    <w:rsid w:val="00A7368D"/>
    <w:rsid w:val="00A73E9D"/>
    <w:rsid w:val="00A74022"/>
    <w:rsid w:val="00A746B2"/>
    <w:rsid w:val="00A747B6"/>
    <w:rsid w:val="00A750E4"/>
    <w:rsid w:val="00A755D7"/>
    <w:rsid w:val="00A75F64"/>
    <w:rsid w:val="00A75FE1"/>
    <w:rsid w:val="00A76748"/>
    <w:rsid w:val="00A76F4B"/>
    <w:rsid w:val="00A772CD"/>
    <w:rsid w:val="00A77852"/>
    <w:rsid w:val="00A778CC"/>
    <w:rsid w:val="00A77966"/>
    <w:rsid w:val="00A77A45"/>
    <w:rsid w:val="00A77A87"/>
    <w:rsid w:val="00A800A6"/>
    <w:rsid w:val="00A800C1"/>
    <w:rsid w:val="00A80408"/>
    <w:rsid w:val="00A80495"/>
    <w:rsid w:val="00A80654"/>
    <w:rsid w:val="00A80759"/>
    <w:rsid w:val="00A80826"/>
    <w:rsid w:val="00A80A71"/>
    <w:rsid w:val="00A80D85"/>
    <w:rsid w:val="00A810F6"/>
    <w:rsid w:val="00A81672"/>
    <w:rsid w:val="00A81971"/>
    <w:rsid w:val="00A81EDC"/>
    <w:rsid w:val="00A81F65"/>
    <w:rsid w:val="00A8226F"/>
    <w:rsid w:val="00A822D9"/>
    <w:rsid w:val="00A82743"/>
    <w:rsid w:val="00A82826"/>
    <w:rsid w:val="00A82F1D"/>
    <w:rsid w:val="00A837B1"/>
    <w:rsid w:val="00A838A4"/>
    <w:rsid w:val="00A83A8C"/>
    <w:rsid w:val="00A83E38"/>
    <w:rsid w:val="00A83E55"/>
    <w:rsid w:val="00A841D2"/>
    <w:rsid w:val="00A84B7C"/>
    <w:rsid w:val="00A850FC"/>
    <w:rsid w:val="00A8513D"/>
    <w:rsid w:val="00A8572A"/>
    <w:rsid w:val="00A86415"/>
    <w:rsid w:val="00A864C1"/>
    <w:rsid w:val="00A86864"/>
    <w:rsid w:val="00A86CE1"/>
    <w:rsid w:val="00A879A2"/>
    <w:rsid w:val="00A87E11"/>
    <w:rsid w:val="00A9045A"/>
    <w:rsid w:val="00A907E0"/>
    <w:rsid w:val="00A90E66"/>
    <w:rsid w:val="00A91089"/>
    <w:rsid w:val="00A9171A"/>
    <w:rsid w:val="00A91B9D"/>
    <w:rsid w:val="00A9242C"/>
    <w:rsid w:val="00A92B0F"/>
    <w:rsid w:val="00A930A4"/>
    <w:rsid w:val="00A932A5"/>
    <w:rsid w:val="00A9340A"/>
    <w:rsid w:val="00A93F16"/>
    <w:rsid w:val="00A94484"/>
    <w:rsid w:val="00A944C9"/>
    <w:rsid w:val="00A9451F"/>
    <w:rsid w:val="00A94B0B"/>
    <w:rsid w:val="00A95187"/>
    <w:rsid w:val="00A952BA"/>
    <w:rsid w:val="00A9533C"/>
    <w:rsid w:val="00A95D64"/>
    <w:rsid w:val="00A95ED2"/>
    <w:rsid w:val="00A96141"/>
    <w:rsid w:val="00A96330"/>
    <w:rsid w:val="00A96A85"/>
    <w:rsid w:val="00A96FF4"/>
    <w:rsid w:val="00A97430"/>
    <w:rsid w:val="00A974A2"/>
    <w:rsid w:val="00A97D6D"/>
    <w:rsid w:val="00A97DEC"/>
    <w:rsid w:val="00AA06D3"/>
    <w:rsid w:val="00AA1368"/>
    <w:rsid w:val="00AA1A99"/>
    <w:rsid w:val="00AA1C7E"/>
    <w:rsid w:val="00AA2135"/>
    <w:rsid w:val="00AA21FE"/>
    <w:rsid w:val="00AA2643"/>
    <w:rsid w:val="00AA2F33"/>
    <w:rsid w:val="00AA3365"/>
    <w:rsid w:val="00AA3524"/>
    <w:rsid w:val="00AA3789"/>
    <w:rsid w:val="00AA3999"/>
    <w:rsid w:val="00AA3C73"/>
    <w:rsid w:val="00AA3C84"/>
    <w:rsid w:val="00AA3FF6"/>
    <w:rsid w:val="00AA4FA2"/>
    <w:rsid w:val="00AA5590"/>
    <w:rsid w:val="00AA57EE"/>
    <w:rsid w:val="00AA59CC"/>
    <w:rsid w:val="00AA5B09"/>
    <w:rsid w:val="00AA5BDD"/>
    <w:rsid w:val="00AA5D78"/>
    <w:rsid w:val="00AA68B2"/>
    <w:rsid w:val="00AA6E2B"/>
    <w:rsid w:val="00AA6E31"/>
    <w:rsid w:val="00AA7008"/>
    <w:rsid w:val="00AA75DB"/>
    <w:rsid w:val="00AA7F37"/>
    <w:rsid w:val="00AB00F5"/>
    <w:rsid w:val="00AB02BD"/>
    <w:rsid w:val="00AB0440"/>
    <w:rsid w:val="00AB0682"/>
    <w:rsid w:val="00AB0999"/>
    <w:rsid w:val="00AB0C43"/>
    <w:rsid w:val="00AB0D03"/>
    <w:rsid w:val="00AB104C"/>
    <w:rsid w:val="00AB15B9"/>
    <w:rsid w:val="00AB163F"/>
    <w:rsid w:val="00AB181D"/>
    <w:rsid w:val="00AB1A59"/>
    <w:rsid w:val="00AB1B1B"/>
    <w:rsid w:val="00AB1C93"/>
    <w:rsid w:val="00AB1D43"/>
    <w:rsid w:val="00AB1DC2"/>
    <w:rsid w:val="00AB2240"/>
    <w:rsid w:val="00AB279B"/>
    <w:rsid w:val="00AB294E"/>
    <w:rsid w:val="00AB29BA"/>
    <w:rsid w:val="00AB2BE3"/>
    <w:rsid w:val="00AB3102"/>
    <w:rsid w:val="00AB3112"/>
    <w:rsid w:val="00AB336A"/>
    <w:rsid w:val="00AB3415"/>
    <w:rsid w:val="00AB35C7"/>
    <w:rsid w:val="00AB35FF"/>
    <w:rsid w:val="00AB393E"/>
    <w:rsid w:val="00AB3959"/>
    <w:rsid w:val="00AB3A98"/>
    <w:rsid w:val="00AB3CFD"/>
    <w:rsid w:val="00AB3D0A"/>
    <w:rsid w:val="00AB3D46"/>
    <w:rsid w:val="00AB3F2C"/>
    <w:rsid w:val="00AB4494"/>
    <w:rsid w:val="00AB45F3"/>
    <w:rsid w:val="00AB514F"/>
    <w:rsid w:val="00AB53D3"/>
    <w:rsid w:val="00AB5B61"/>
    <w:rsid w:val="00AB6050"/>
    <w:rsid w:val="00AB60C3"/>
    <w:rsid w:val="00AB647D"/>
    <w:rsid w:val="00AB6E79"/>
    <w:rsid w:val="00AB734A"/>
    <w:rsid w:val="00AB768E"/>
    <w:rsid w:val="00AB771A"/>
    <w:rsid w:val="00AB7BEF"/>
    <w:rsid w:val="00AB7CA5"/>
    <w:rsid w:val="00AC0017"/>
    <w:rsid w:val="00AC0311"/>
    <w:rsid w:val="00AC03FB"/>
    <w:rsid w:val="00AC0486"/>
    <w:rsid w:val="00AC063B"/>
    <w:rsid w:val="00AC0AC8"/>
    <w:rsid w:val="00AC18FA"/>
    <w:rsid w:val="00AC1DBF"/>
    <w:rsid w:val="00AC1DE5"/>
    <w:rsid w:val="00AC2037"/>
    <w:rsid w:val="00AC218B"/>
    <w:rsid w:val="00AC2299"/>
    <w:rsid w:val="00AC2FED"/>
    <w:rsid w:val="00AC3361"/>
    <w:rsid w:val="00AC3576"/>
    <w:rsid w:val="00AC375E"/>
    <w:rsid w:val="00AC3D9E"/>
    <w:rsid w:val="00AC3E98"/>
    <w:rsid w:val="00AC41B9"/>
    <w:rsid w:val="00AC44D5"/>
    <w:rsid w:val="00AC49A5"/>
    <w:rsid w:val="00AC4A39"/>
    <w:rsid w:val="00AC4A53"/>
    <w:rsid w:val="00AC4A72"/>
    <w:rsid w:val="00AC502A"/>
    <w:rsid w:val="00AC507A"/>
    <w:rsid w:val="00AC5131"/>
    <w:rsid w:val="00AC6154"/>
    <w:rsid w:val="00AC619F"/>
    <w:rsid w:val="00AC6266"/>
    <w:rsid w:val="00AC679F"/>
    <w:rsid w:val="00AC6B20"/>
    <w:rsid w:val="00AC700A"/>
    <w:rsid w:val="00AD00E3"/>
    <w:rsid w:val="00AD038A"/>
    <w:rsid w:val="00AD0464"/>
    <w:rsid w:val="00AD073D"/>
    <w:rsid w:val="00AD0BDE"/>
    <w:rsid w:val="00AD0C79"/>
    <w:rsid w:val="00AD19C5"/>
    <w:rsid w:val="00AD1C43"/>
    <w:rsid w:val="00AD1DF9"/>
    <w:rsid w:val="00AD2A2C"/>
    <w:rsid w:val="00AD2CF7"/>
    <w:rsid w:val="00AD2E35"/>
    <w:rsid w:val="00AD301B"/>
    <w:rsid w:val="00AD31EF"/>
    <w:rsid w:val="00AD34AD"/>
    <w:rsid w:val="00AD37D3"/>
    <w:rsid w:val="00AD3B4D"/>
    <w:rsid w:val="00AD3E51"/>
    <w:rsid w:val="00AD3EAC"/>
    <w:rsid w:val="00AD41BF"/>
    <w:rsid w:val="00AD41EB"/>
    <w:rsid w:val="00AD4342"/>
    <w:rsid w:val="00AD4DDF"/>
    <w:rsid w:val="00AD4FD0"/>
    <w:rsid w:val="00AD51A6"/>
    <w:rsid w:val="00AD5A39"/>
    <w:rsid w:val="00AD5D14"/>
    <w:rsid w:val="00AD6191"/>
    <w:rsid w:val="00AD643E"/>
    <w:rsid w:val="00AD6521"/>
    <w:rsid w:val="00AD69D4"/>
    <w:rsid w:val="00AD75A6"/>
    <w:rsid w:val="00AD7906"/>
    <w:rsid w:val="00AD7E88"/>
    <w:rsid w:val="00AE013B"/>
    <w:rsid w:val="00AE0420"/>
    <w:rsid w:val="00AE14D8"/>
    <w:rsid w:val="00AE189E"/>
    <w:rsid w:val="00AE1AAD"/>
    <w:rsid w:val="00AE1FC1"/>
    <w:rsid w:val="00AE2117"/>
    <w:rsid w:val="00AE21A9"/>
    <w:rsid w:val="00AE2608"/>
    <w:rsid w:val="00AE2BD5"/>
    <w:rsid w:val="00AE330F"/>
    <w:rsid w:val="00AE335E"/>
    <w:rsid w:val="00AE3456"/>
    <w:rsid w:val="00AE387F"/>
    <w:rsid w:val="00AE3CBD"/>
    <w:rsid w:val="00AE409C"/>
    <w:rsid w:val="00AE43C5"/>
    <w:rsid w:val="00AE55FF"/>
    <w:rsid w:val="00AE5696"/>
    <w:rsid w:val="00AE596C"/>
    <w:rsid w:val="00AE5A6C"/>
    <w:rsid w:val="00AE5D3F"/>
    <w:rsid w:val="00AE62C3"/>
    <w:rsid w:val="00AE6858"/>
    <w:rsid w:val="00AE696C"/>
    <w:rsid w:val="00AE6D32"/>
    <w:rsid w:val="00AE6EAE"/>
    <w:rsid w:val="00AE72DC"/>
    <w:rsid w:val="00AE738F"/>
    <w:rsid w:val="00AE74B9"/>
    <w:rsid w:val="00AE768F"/>
    <w:rsid w:val="00AE7F07"/>
    <w:rsid w:val="00AF09D8"/>
    <w:rsid w:val="00AF0AFC"/>
    <w:rsid w:val="00AF0B35"/>
    <w:rsid w:val="00AF0C9C"/>
    <w:rsid w:val="00AF0E6E"/>
    <w:rsid w:val="00AF19A2"/>
    <w:rsid w:val="00AF1E72"/>
    <w:rsid w:val="00AF259A"/>
    <w:rsid w:val="00AF2610"/>
    <w:rsid w:val="00AF2A77"/>
    <w:rsid w:val="00AF314B"/>
    <w:rsid w:val="00AF3698"/>
    <w:rsid w:val="00AF46EE"/>
    <w:rsid w:val="00AF4E60"/>
    <w:rsid w:val="00AF5227"/>
    <w:rsid w:val="00AF5EF5"/>
    <w:rsid w:val="00AF615C"/>
    <w:rsid w:val="00AF65E8"/>
    <w:rsid w:val="00AF6F94"/>
    <w:rsid w:val="00AF72BF"/>
    <w:rsid w:val="00AF7585"/>
    <w:rsid w:val="00AF75E1"/>
    <w:rsid w:val="00AF775F"/>
    <w:rsid w:val="00AF78B6"/>
    <w:rsid w:val="00AF7B44"/>
    <w:rsid w:val="00B001B8"/>
    <w:rsid w:val="00B005CB"/>
    <w:rsid w:val="00B00A44"/>
    <w:rsid w:val="00B00A9A"/>
    <w:rsid w:val="00B00ABB"/>
    <w:rsid w:val="00B00D79"/>
    <w:rsid w:val="00B00F4C"/>
    <w:rsid w:val="00B0149F"/>
    <w:rsid w:val="00B0151B"/>
    <w:rsid w:val="00B01763"/>
    <w:rsid w:val="00B01F7C"/>
    <w:rsid w:val="00B020C0"/>
    <w:rsid w:val="00B022E3"/>
    <w:rsid w:val="00B035AF"/>
    <w:rsid w:val="00B03612"/>
    <w:rsid w:val="00B03994"/>
    <w:rsid w:val="00B03CFD"/>
    <w:rsid w:val="00B04008"/>
    <w:rsid w:val="00B0444D"/>
    <w:rsid w:val="00B049C5"/>
    <w:rsid w:val="00B04DAC"/>
    <w:rsid w:val="00B0528D"/>
    <w:rsid w:val="00B052D5"/>
    <w:rsid w:val="00B05906"/>
    <w:rsid w:val="00B05A6E"/>
    <w:rsid w:val="00B05BDB"/>
    <w:rsid w:val="00B05DA8"/>
    <w:rsid w:val="00B06096"/>
    <w:rsid w:val="00B067A6"/>
    <w:rsid w:val="00B0775D"/>
    <w:rsid w:val="00B0796D"/>
    <w:rsid w:val="00B07E87"/>
    <w:rsid w:val="00B10062"/>
    <w:rsid w:val="00B100FA"/>
    <w:rsid w:val="00B1052F"/>
    <w:rsid w:val="00B10854"/>
    <w:rsid w:val="00B10A37"/>
    <w:rsid w:val="00B10D32"/>
    <w:rsid w:val="00B10E6B"/>
    <w:rsid w:val="00B10EED"/>
    <w:rsid w:val="00B1169B"/>
    <w:rsid w:val="00B11898"/>
    <w:rsid w:val="00B11E8A"/>
    <w:rsid w:val="00B123A1"/>
    <w:rsid w:val="00B12A05"/>
    <w:rsid w:val="00B12CE3"/>
    <w:rsid w:val="00B13227"/>
    <w:rsid w:val="00B13EC0"/>
    <w:rsid w:val="00B14022"/>
    <w:rsid w:val="00B14044"/>
    <w:rsid w:val="00B1412A"/>
    <w:rsid w:val="00B144E1"/>
    <w:rsid w:val="00B14841"/>
    <w:rsid w:val="00B14CDF"/>
    <w:rsid w:val="00B15358"/>
    <w:rsid w:val="00B15AED"/>
    <w:rsid w:val="00B15BFD"/>
    <w:rsid w:val="00B160BE"/>
    <w:rsid w:val="00B16D22"/>
    <w:rsid w:val="00B16FBA"/>
    <w:rsid w:val="00B173A0"/>
    <w:rsid w:val="00B1799B"/>
    <w:rsid w:val="00B17F54"/>
    <w:rsid w:val="00B17FF2"/>
    <w:rsid w:val="00B20166"/>
    <w:rsid w:val="00B2053D"/>
    <w:rsid w:val="00B20B2D"/>
    <w:rsid w:val="00B20B8D"/>
    <w:rsid w:val="00B20C31"/>
    <w:rsid w:val="00B2140D"/>
    <w:rsid w:val="00B21A42"/>
    <w:rsid w:val="00B21CFD"/>
    <w:rsid w:val="00B2200E"/>
    <w:rsid w:val="00B225E6"/>
    <w:rsid w:val="00B2272E"/>
    <w:rsid w:val="00B22939"/>
    <w:rsid w:val="00B23596"/>
    <w:rsid w:val="00B2364F"/>
    <w:rsid w:val="00B2366B"/>
    <w:rsid w:val="00B2367A"/>
    <w:rsid w:val="00B2385A"/>
    <w:rsid w:val="00B242C2"/>
    <w:rsid w:val="00B24E0A"/>
    <w:rsid w:val="00B24EFE"/>
    <w:rsid w:val="00B25374"/>
    <w:rsid w:val="00B25A23"/>
    <w:rsid w:val="00B25A63"/>
    <w:rsid w:val="00B25CB1"/>
    <w:rsid w:val="00B25E52"/>
    <w:rsid w:val="00B261ED"/>
    <w:rsid w:val="00B26461"/>
    <w:rsid w:val="00B26979"/>
    <w:rsid w:val="00B2706F"/>
    <w:rsid w:val="00B270C7"/>
    <w:rsid w:val="00B27435"/>
    <w:rsid w:val="00B275FC"/>
    <w:rsid w:val="00B27AC1"/>
    <w:rsid w:val="00B30222"/>
    <w:rsid w:val="00B3067A"/>
    <w:rsid w:val="00B3078F"/>
    <w:rsid w:val="00B30BC6"/>
    <w:rsid w:val="00B30D5A"/>
    <w:rsid w:val="00B31252"/>
    <w:rsid w:val="00B31D21"/>
    <w:rsid w:val="00B3234D"/>
    <w:rsid w:val="00B32757"/>
    <w:rsid w:val="00B32974"/>
    <w:rsid w:val="00B32B10"/>
    <w:rsid w:val="00B33312"/>
    <w:rsid w:val="00B33753"/>
    <w:rsid w:val="00B33767"/>
    <w:rsid w:val="00B341D7"/>
    <w:rsid w:val="00B345C2"/>
    <w:rsid w:val="00B34B80"/>
    <w:rsid w:val="00B35040"/>
    <w:rsid w:val="00B35583"/>
    <w:rsid w:val="00B357DB"/>
    <w:rsid w:val="00B35829"/>
    <w:rsid w:val="00B35A16"/>
    <w:rsid w:val="00B35B7F"/>
    <w:rsid w:val="00B35DBD"/>
    <w:rsid w:val="00B35FAB"/>
    <w:rsid w:val="00B3654A"/>
    <w:rsid w:val="00B36A1F"/>
    <w:rsid w:val="00B36A58"/>
    <w:rsid w:val="00B37254"/>
    <w:rsid w:val="00B376BC"/>
    <w:rsid w:val="00B377FC"/>
    <w:rsid w:val="00B378E5"/>
    <w:rsid w:val="00B37AD1"/>
    <w:rsid w:val="00B4005C"/>
    <w:rsid w:val="00B4046A"/>
    <w:rsid w:val="00B407DB"/>
    <w:rsid w:val="00B40937"/>
    <w:rsid w:val="00B40B52"/>
    <w:rsid w:val="00B410DE"/>
    <w:rsid w:val="00B4159E"/>
    <w:rsid w:val="00B41A15"/>
    <w:rsid w:val="00B41AA3"/>
    <w:rsid w:val="00B41EEB"/>
    <w:rsid w:val="00B42276"/>
    <w:rsid w:val="00B42410"/>
    <w:rsid w:val="00B42688"/>
    <w:rsid w:val="00B42B62"/>
    <w:rsid w:val="00B42B79"/>
    <w:rsid w:val="00B42FA4"/>
    <w:rsid w:val="00B434DA"/>
    <w:rsid w:val="00B43985"/>
    <w:rsid w:val="00B439A6"/>
    <w:rsid w:val="00B43A13"/>
    <w:rsid w:val="00B43EB2"/>
    <w:rsid w:val="00B44483"/>
    <w:rsid w:val="00B4448E"/>
    <w:rsid w:val="00B44ABF"/>
    <w:rsid w:val="00B44B7F"/>
    <w:rsid w:val="00B44C35"/>
    <w:rsid w:val="00B44DD9"/>
    <w:rsid w:val="00B44E8F"/>
    <w:rsid w:val="00B45150"/>
    <w:rsid w:val="00B45372"/>
    <w:rsid w:val="00B4552A"/>
    <w:rsid w:val="00B46061"/>
    <w:rsid w:val="00B461D2"/>
    <w:rsid w:val="00B465FF"/>
    <w:rsid w:val="00B468C3"/>
    <w:rsid w:val="00B46967"/>
    <w:rsid w:val="00B471E2"/>
    <w:rsid w:val="00B4769A"/>
    <w:rsid w:val="00B47EAB"/>
    <w:rsid w:val="00B47FBA"/>
    <w:rsid w:val="00B501D6"/>
    <w:rsid w:val="00B50BC9"/>
    <w:rsid w:val="00B50E1C"/>
    <w:rsid w:val="00B51270"/>
    <w:rsid w:val="00B512EC"/>
    <w:rsid w:val="00B51548"/>
    <w:rsid w:val="00B51574"/>
    <w:rsid w:val="00B51816"/>
    <w:rsid w:val="00B518C3"/>
    <w:rsid w:val="00B51CA9"/>
    <w:rsid w:val="00B51F4B"/>
    <w:rsid w:val="00B51FC6"/>
    <w:rsid w:val="00B52074"/>
    <w:rsid w:val="00B52151"/>
    <w:rsid w:val="00B5381A"/>
    <w:rsid w:val="00B53C66"/>
    <w:rsid w:val="00B53FF0"/>
    <w:rsid w:val="00B54A6D"/>
    <w:rsid w:val="00B54BD7"/>
    <w:rsid w:val="00B55198"/>
    <w:rsid w:val="00B55564"/>
    <w:rsid w:val="00B558E3"/>
    <w:rsid w:val="00B55C47"/>
    <w:rsid w:val="00B55D4C"/>
    <w:rsid w:val="00B564FD"/>
    <w:rsid w:val="00B5686A"/>
    <w:rsid w:val="00B572DF"/>
    <w:rsid w:val="00B57F38"/>
    <w:rsid w:val="00B57FF5"/>
    <w:rsid w:val="00B6048D"/>
    <w:rsid w:val="00B60B67"/>
    <w:rsid w:val="00B60C3A"/>
    <w:rsid w:val="00B60C5F"/>
    <w:rsid w:val="00B60C8C"/>
    <w:rsid w:val="00B60CAE"/>
    <w:rsid w:val="00B60EFA"/>
    <w:rsid w:val="00B6172B"/>
    <w:rsid w:val="00B61913"/>
    <w:rsid w:val="00B620B1"/>
    <w:rsid w:val="00B62112"/>
    <w:rsid w:val="00B62169"/>
    <w:rsid w:val="00B629D9"/>
    <w:rsid w:val="00B62A98"/>
    <w:rsid w:val="00B62F85"/>
    <w:rsid w:val="00B6352D"/>
    <w:rsid w:val="00B6398D"/>
    <w:rsid w:val="00B64914"/>
    <w:rsid w:val="00B64BF3"/>
    <w:rsid w:val="00B650C3"/>
    <w:rsid w:val="00B65467"/>
    <w:rsid w:val="00B65BB7"/>
    <w:rsid w:val="00B65F02"/>
    <w:rsid w:val="00B6660F"/>
    <w:rsid w:val="00B66913"/>
    <w:rsid w:val="00B66B07"/>
    <w:rsid w:val="00B66D30"/>
    <w:rsid w:val="00B66F69"/>
    <w:rsid w:val="00B6703A"/>
    <w:rsid w:val="00B6751B"/>
    <w:rsid w:val="00B67ACE"/>
    <w:rsid w:val="00B702F3"/>
    <w:rsid w:val="00B70724"/>
    <w:rsid w:val="00B70A44"/>
    <w:rsid w:val="00B70D6C"/>
    <w:rsid w:val="00B70FEA"/>
    <w:rsid w:val="00B71243"/>
    <w:rsid w:val="00B713A9"/>
    <w:rsid w:val="00B716FF"/>
    <w:rsid w:val="00B71E63"/>
    <w:rsid w:val="00B720B6"/>
    <w:rsid w:val="00B723ED"/>
    <w:rsid w:val="00B727AD"/>
    <w:rsid w:val="00B72936"/>
    <w:rsid w:val="00B72A96"/>
    <w:rsid w:val="00B72F2A"/>
    <w:rsid w:val="00B733A7"/>
    <w:rsid w:val="00B739B0"/>
    <w:rsid w:val="00B73B83"/>
    <w:rsid w:val="00B743CA"/>
    <w:rsid w:val="00B744D0"/>
    <w:rsid w:val="00B74658"/>
    <w:rsid w:val="00B74D14"/>
    <w:rsid w:val="00B74E72"/>
    <w:rsid w:val="00B74EB0"/>
    <w:rsid w:val="00B75372"/>
    <w:rsid w:val="00B75910"/>
    <w:rsid w:val="00B75D47"/>
    <w:rsid w:val="00B760C3"/>
    <w:rsid w:val="00B76132"/>
    <w:rsid w:val="00B7668E"/>
    <w:rsid w:val="00B76BCB"/>
    <w:rsid w:val="00B76E88"/>
    <w:rsid w:val="00B808C9"/>
    <w:rsid w:val="00B81166"/>
    <w:rsid w:val="00B81403"/>
    <w:rsid w:val="00B81764"/>
    <w:rsid w:val="00B8206A"/>
    <w:rsid w:val="00B823B0"/>
    <w:rsid w:val="00B8269C"/>
    <w:rsid w:val="00B82708"/>
    <w:rsid w:val="00B828E5"/>
    <w:rsid w:val="00B828EC"/>
    <w:rsid w:val="00B82C8C"/>
    <w:rsid w:val="00B82D8F"/>
    <w:rsid w:val="00B82FBE"/>
    <w:rsid w:val="00B8305C"/>
    <w:rsid w:val="00B83453"/>
    <w:rsid w:val="00B8350F"/>
    <w:rsid w:val="00B83EBC"/>
    <w:rsid w:val="00B83F96"/>
    <w:rsid w:val="00B843CE"/>
    <w:rsid w:val="00B844BA"/>
    <w:rsid w:val="00B84A55"/>
    <w:rsid w:val="00B852AF"/>
    <w:rsid w:val="00B854D6"/>
    <w:rsid w:val="00B858A5"/>
    <w:rsid w:val="00B85950"/>
    <w:rsid w:val="00B85991"/>
    <w:rsid w:val="00B859B7"/>
    <w:rsid w:val="00B86D83"/>
    <w:rsid w:val="00B8725F"/>
    <w:rsid w:val="00B87999"/>
    <w:rsid w:val="00B879C1"/>
    <w:rsid w:val="00B9032A"/>
    <w:rsid w:val="00B9067E"/>
    <w:rsid w:val="00B907B7"/>
    <w:rsid w:val="00B90DCC"/>
    <w:rsid w:val="00B912E5"/>
    <w:rsid w:val="00B913C6"/>
    <w:rsid w:val="00B917A9"/>
    <w:rsid w:val="00B91BEF"/>
    <w:rsid w:val="00B91FFB"/>
    <w:rsid w:val="00B9261D"/>
    <w:rsid w:val="00B926B5"/>
    <w:rsid w:val="00B92A13"/>
    <w:rsid w:val="00B92DE4"/>
    <w:rsid w:val="00B92FD5"/>
    <w:rsid w:val="00B9322B"/>
    <w:rsid w:val="00B93269"/>
    <w:rsid w:val="00B939EA"/>
    <w:rsid w:val="00B93A32"/>
    <w:rsid w:val="00B93FB7"/>
    <w:rsid w:val="00B94199"/>
    <w:rsid w:val="00B94640"/>
    <w:rsid w:val="00B94785"/>
    <w:rsid w:val="00B94900"/>
    <w:rsid w:val="00B94DE9"/>
    <w:rsid w:val="00B94E85"/>
    <w:rsid w:val="00B9517C"/>
    <w:rsid w:val="00B9543F"/>
    <w:rsid w:val="00B95716"/>
    <w:rsid w:val="00B957F1"/>
    <w:rsid w:val="00B95B54"/>
    <w:rsid w:val="00B95E41"/>
    <w:rsid w:val="00B95FD8"/>
    <w:rsid w:val="00B961FE"/>
    <w:rsid w:val="00B9684A"/>
    <w:rsid w:val="00B96910"/>
    <w:rsid w:val="00B96969"/>
    <w:rsid w:val="00B96BBD"/>
    <w:rsid w:val="00B96D15"/>
    <w:rsid w:val="00B96D49"/>
    <w:rsid w:val="00B96DF1"/>
    <w:rsid w:val="00B9719B"/>
    <w:rsid w:val="00B979E7"/>
    <w:rsid w:val="00B97A45"/>
    <w:rsid w:val="00B97DA9"/>
    <w:rsid w:val="00BA008F"/>
    <w:rsid w:val="00BA01D7"/>
    <w:rsid w:val="00BA057E"/>
    <w:rsid w:val="00BA08BB"/>
    <w:rsid w:val="00BA0F17"/>
    <w:rsid w:val="00BA155E"/>
    <w:rsid w:val="00BA18DD"/>
    <w:rsid w:val="00BA1F29"/>
    <w:rsid w:val="00BA2257"/>
    <w:rsid w:val="00BA27B2"/>
    <w:rsid w:val="00BA28AD"/>
    <w:rsid w:val="00BA2B95"/>
    <w:rsid w:val="00BA2F61"/>
    <w:rsid w:val="00BA39D7"/>
    <w:rsid w:val="00BA3B76"/>
    <w:rsid w:val="00BA3EBA"/>
    <w:rsid w:val="00BA45D6"/>
    <w:rsid w:val="00BA46DE"/>
    <w:rsid w:val="00BA58ED"/>
    <w:rsid w:val="00BA5B16"/>
    <w:rsid w:val="00BA5B73"/>
    <w:rsid w:val="00BA630A"/>
    <w:rsid w:val="00BA67D7"/>
    <w:rsid w:val="00BA7920"/>
    <w:rsid w:val="00BA7A31"/>
    <w:rsid w:val="00BA7B1A"/>
    <w:rsid w:val="00BA7FB0"/>
    <w:rsid w:val="00BB0202"/>
    <w:rsid w:val="00BB02B0"/>
    <w:rsid w:val="00BB08CC"/>
    <w:rsid w:val="00BB0F02"/>
    <w:rsid w:val="00BB1AE5"/>
    <w:rsid w:val="00BB1BB7"/>
    <w:rsid w:val="00BB1F2C"/>
    <w:rsid w:val="00BB265A"/>
    <w:rsid w:val="00BB2B9E"/>
    <w:rsid w:val="00BB2BEB"/>
    <w:rsid w:val="00BB2C8C"/>
    <w:rsid w:val="00BB2FB2"/>
    <w:rsid w:val="00BB34AC"/>
    <w:rsid w:val="00BB3542"/>
    <w:rsid w:val="00BB3580"/>
    <w:rsid w:val="00BB35B7"/>
    <w:rsid w:val="00BB35F9"/>
    <w:rsid w:val="00BB3E52"/>
    <w:rsid w:val="00BB4098"/>
    <w:rsid w:val="00BB422F"/>
    <w:rsid w:val="00BB47F8"/>
    <w:rsid w:val="00BB484D"/>
    <w:rsid w:val="00BB49AC"/>
    <w:rsid w:val="00BB4A37"/>
    <w:rsid w:val="00BB5388"/>
    <w:rsid w:val="00BB53E2"/>
    <w:rsid w:val="00BB5EEC"/>
    <w:rsid w:val="00BB66E3"/>
    <w:rsid w:val="00BB6B51"/>
    <w:rsid w:val="00BB6FCF"/>
    <w:rsid w:val="00BB798D"/>
    <w:rsid w:val="00BB7CC0"/>
    <w:rsid w:val="00BB7F34"/>
    <w:rsid w:val="00BC03B1"/>
    <w:rsid w:val="00BC06B9"/>
    <w:rsid w:val="00BC0A18"/>
    <w:rsid w:val="00BC1960"/>
    <w:rsid w:val="00BC1A08"/>
    <w:rsid w:val="00BC1A71"/>
    <w:rsid w:val="00BC1A83"/>
    <w:rsid w:val="00BC2029"/>
    <w:rsid w:val="00BC220A"/>
    <w:rsid w:val="00BC276D"/>
    <w:rsid w:val="00BC27A5"/>
    <w:rsid w:val="00BC2D39"/>
    <w:rsid w:val="00BC3115"/>
    <w:rsid w:val="00BC3320"/>
    <w:rsid w:val="00BC3501"/>
    <w:rsid w:val="00BC39D4"/>
    <w:rsid w:val="00BC3F1A"/>
    <w:rsid w:val="00BC4153"/>
    <w:rsid w:val="00BC4B72"/>
    <w:rsid w:val="00BC4E5A"/>
    <w:rsid w:val="00BC5166"/>
    <w:rsid w:val="00BC532B"/>
    <w:rsid w:val="00BC5494"/>
    <w:rsid w:val="00BC5AF6"/>
    <w:rsid w:val="00BC5B61"/>
    <w:rsid w:val="00BC5E10"/>
    <w:rsid w:val="00BC6436"/>
    <w:rsid w:val="00BC66B6"/>
    <w:rsid w:val="00BC681E"/>
    <w:rsid w:val="00BC69FF"/>
    <w:rsid w:val="00BC6DE3"/>
    <w:rsid w:val="00BC6E81"/>
    <w:rsid w:val="00BC7436"/>
    <w:rsid w:val="00BC7DD3"/>
    <w:rsid w:val="00BC7F77"/>
    <w:rsid w:val="00BD0179"/>
    <w:rsid w:val="00BD018D"/>
    <w:rsid w:val="00BD031B"/>
    <w:rsid w:val="00BD0917"/>
    <w:rsid w:val="00BD0B42"/>
    <w:rsid w:val="00BD0CF9"/>
    <w:rsid w:val="00BD0F5D"/>
    <w:rsid w:val="00BD122D"/>
    <w:rsid w:val="00BD14B4"/>
    <w:rsid w:val="00BD1596"/>
    <w:rsid w:val="00BD1F76"/>
    <w:rsid w:val="00BD21E7"/>
    <w:rsid w:val="00BD2791"/>
    <w:rsid w:val="00BD286E"/>
    <w:rsid w:val="00BD324A"/>
    <w:rsid w:val="00BD34E4"/>
    <w:rsid w:val="00BD37ED"/>
    <w:rsid w:val="00BD3CD4"/>
    <w:rsid w:val="00BD483D"/>
    <w:rsid w:val="00BD4C58"/>
    <w:rsid w:val="00BD506A"/>
    <w:rsid w:val="00BD5E35"/>
    <w:rsid w:val="00BD6119"/>
    <w:rsid w:val="00BD683D"/>
    <w:rsid w:val="00BD687F"/>
    <w:rsid w:val="00BD6DBF"/>
    <w:rsid w:val="00BD70DB"/>
    <w:rsid w:val="00BD72AF"/>
    <w:rsid w:val="00BD7A13"/>
    <w:rsid w:val="00BD7EA9"/>
    <w:rsid w:val="00BE02D1"/>
    <w:rsid w:val="00BE0372"/>
    <w:rsid w:val="00BE075B"/>
    <w:rsid w:val="00BE0BE4"/>
    <w:rsid w:val="00BE0C70"/>
    <w:rsid w:val="00BE0C7F"/>
    <w:rsid w:val="00BE103E"/>
    <w:rsid w:val="00BE1056"/>
    <w:rsid w:val="00BE1BF7"/>
    <w:rsid w:val="00BE2448"/>
    <w:rsid w:val="00BE25C6"/>
    <w:rsid w:val="00BE26F3"/>
    <w:rsid w:val="00BE2815"/>
    <w:rsid w:val="00BE2996"/>
    <w:rsid w:val="00BE31BD"/>
    <w:rsid w:val="00BE33A1"/>
    <w:rsid w:val="00BE3BB1"/>
    <w:rsid w:val="00BE4121"/>
    <w:rsid w:val="00BE43BC"/>
    <w:rsid w:val="00BE46CA"/>
    <w:rsid w:val="00BE4AE0"/>
    <w:rsid w:val="00BE4C49"/>
    <w:rsid w:val="00BE4E7E"/>
    <w:rsid w:val="00BE4EDA"/>
    <w:rsid w:val="00BE5248"/>
    <w:rsid w:val="00BE54F7"/>
    <w:rsid w:val="00BE59D3"/>
    <w:rsid w:val="00BE5B3B"/>
    <w:rsid w:val="00BE5E45"/>
    <w:rsid w:val="00BE5F38"/>
    <w:rsid w:val="00BE632D"/>
    <w:rsid w:val="00BE63C1"/>
    <w:rsid w:val="00BE64C0"/>
    <w:rsid w:val="00BE6569"/>
    <w:rsid w:val="00BE6740"/>
    <w:rsid w:val="00BE6835"/>
    <w:rsid w:val="00BE685F"/>
    <w:rsid w:val="00BE6DC8"/>
    <w:rsid w:val="00BE7921"/>
    <w:rsid w:val="00BE79BF"/>
    <w:rsid w:val="00BE7B7F"/>
    <w:rsid w:val="00BE7D87"/>
    <w:rsid w:val="00BF001D"/>
    <w:rsid w:val="00BF0346"/>
    <w:rsid w:val="00BF0EAF"/>
    <w:rsid w:val="00BF1256"/>
    <w:rsid w:val="00BF1371"/>
    <w:rsid w:val="00BF183B"/>
    <w:rsid w:val="00BF1B4A"/>
    <w:rsid w:val="00BF1E0B"/>
    <w:rsid w:val="00BF1FD3"/>
    <w:rsid w:val="00BF2828"/>
    <w:rsid w:val="00BF2BA2"/>
    <w:rsid w:val="00BF2BE3"/>
    <w:rsid w:val="00BF2D8B"/>
    <w:rsid w:val="00BF30F7"/>
    <w:rsid w:val="00BF32BF"/>
    <w:rsid w:val="00BF33E6"/>
    <w:rsid w:val="00BF632A"/>
    <w:rsid w:val="00BF6931"/>
    <w:rsid w:val="00BF725C"/>
    <w:rsid w:val="00BF7468"/>
    <w:rsid w:val="00C0042E"/>
    <w:rsid w:val="00C00DC0"/>
    <w:rsid w:val="00C01767"/>
    <w:rsid w:val="00C01E4D"/>
    <w:rsid w:val="00C01E97"/>
    <w:rsid w:val="00C024AC"/>
    <w:rsid w:val="00C028F7"/>
    <w:rsid w:val="00C02EE9"/>
    <w:rsid w:val="00C03196"/>
    <w:rsid w:val="00C03720"/>
    <w:rsid w:val="00C038E6"/>
    <w:rsid w:val="00C03B3B"/>
    <w:rsid w:val="00C03D52"/>
    <w:rsid w:val="00C0436B"/>
    <w:rsid w:val="00C043F7"/>
    <w:rsid w:val="00C04542"/>
    <w:rsid w:val="00C04C7B"/>
    <w:rsid w:val="00C04CDB"/>
    <w:rsid w:val="00C05109"/>
    <w:rsid w:val="00C054D1"/>
    <w:rsid w:val="00C055AD"/>
    <w:rsid w:val="00C05827"/>
    <w:rsid w:val="00C05C55"/>
    <w:rsid w:val="00C0623C"/>
    <w:rsid w:val="00C06382"/>
    <w:rsid w:val="00C06AE5"/>
    <w:rsid w:val="00C06B97"/>
    <w:rsid w:val="00C06FF3"/>
    <w:rsid w:val="00C0716F"/>
    <w:rsid w:val="00C10016"/>
    <w:rsid w:val="00C101E4"/>
    <w:rsid w:val="00C105D6"/>
    <w:rsid w:val="00C107D5"/>
    <w:rsid w:val="00C10C77"/>
    <w:rsid w:val="00C10CDC"/>
    <w:rsid w:val="00C10CE5"/>
    <w:rsid w:val="00C10D4D"/>
    <w:rsid w:val="00C11132"/>
    <w:rsid w:val="00C1152A"/>
    <w:rsid w:val="00C11ABE"/>
    <w:rsid w:val="00C11B73"/>
    <w:rsid w:val="00C11BCE"/>
    <w:rsid w:val="00C11EB9"/>
    <w:rsid w:val="00C1214F"/>
    <w:rsid w:val="00C12259"/>
    <w:rsid w:val="00C12382"/>
    <w:rsid w:val="00C1297C"/>
    <w:rsid w:val="00C1298F"/>
    <w:rsid w:val="00C12C55"/>
    <w:rsid w:val="00C132FD"/>
    <w:rsid w:val="00C133F0"/>
    <w:rsid w:val="00C13A99"/>
    <w:rsid w:val="00C13E27"/>
    <w:rsid w:val="00C14406"/>
    <w:rsid w:val="00C144B8"/>
    <w:rsid w:val="00C147F8"/>
    <w:rsid w:val="00C1482E"/>
    <w:rsid w:val="00C14AC0"/>
    <w:rsid w:val="00C14F69"/>
    <w:rsid w:val="00C150D7"/>
    <w:rsid w:val="00C153C0"/>
    <w:rsid w:val="00C15739"/>
    <w:rsid w:val="00C158C9"/>
    <w:rsid w:val="00C159EA"/>
    <w:rsid w:val="00C15B58"/>
    <w:rsid w:val="00C15E26"/>
    <w:rsid w:val="00C168F0"/>
    <w:rsid w:val="00C16EEF"/>
    <w:rsid w:val="00C20312"/>
    <w:rsid w:val="00C20550"/>
    <w:rsid w:val="00C20CDA"/>
    <w:rsid w:val="00C2102F"/>
    <w:rsid w:val="00C212F4"/>
    <w:rsid w:val="00C21738"/>
    <w:rsid w:val="00C21779"/>
    <w:rsid w:val="00C21966"/>
    <w:rsid w:val="00C219B5"/>
    <w:rsid w:val="00C21FE6"/>
    <w:rsid w:val="00C2201C"/>
    <w:rsid w:val="00C2216D"/>
    <w:rsid w:val="00C22511"/>
    <w:rsid w:val="00C228A4"/>
    <w:rsid w:val="00C22AB5"/>
    <w:rsid w:val="00C22FDE"/>
    <w:rsid w:val="00C230A3"/>
    <w:rsid w:val="00C23B0C"/>
    <w:rsid w:val="00C24067"/>
    <w:rsid w:val="00C240D8"/>
    <w:rsid w:val="00C24464"/>
    <w:rsid w:val="00C24BD6"/>
    <w:rsid w:val="00C24CCE"/>
    <w:rsid w:val="00C24E61"/>
    <w:rsid w:val="00C256D0"/>
    <w:rsid w:val="00C258EC"/>
    <w:rsid w:val="00C25B1E"/>
    <w:rsid w:val="00C25F62"/>
    <w:rsid w:val="00C262C1"/>
    <w:rsid w:val="00C26615"/>
    <w:rsid w:val="00C267C7"/>
    <w:rsid w:val="00C26935"/>
    <w:rsid w:val="00C272E0"/>
    <w:rsid w:val="00C2784C"/>
    <w:rsid w:val="00C27A41"/>
    <w:rsid w:val="00C27B32"/>
    <w:rsid w:val="00C300C3"/>
    <w:rsid w:val="00C3013A"/>
    <w:rsid w:val="00C30739"/>
    <w:rsid w:val="00C30D56"/>
    <w:rsid w:val="00C30D9B"/>
    <w:rsid w:val="00C30E66"/>
    <w:rsid w:val="00C30F8C"/>
    <w:rsid w:val="00C3110B"/>
    <w:rsid w:val="00C31450"/>
    <w:rsid w:val="00C31966"/>
    <w:rsid w:val="00C31B29"/>
    <w:rsid w:val="00C31B63"/>
    <w:rsid w:val="00C31CC7"/>
    <w:rsid w:val="00C31ED1"/>
    <w:rsid w:val="00C32572"/>
    <w:rsid w:val="00C327B4"/>
    <w:rsid w:val="00C327C2"/>
    <w:rsid w:val="00C32EC2"/>
    <w:rsid w:val="00C332DE"/>
    <w:rsid w:val="00C33436"/>
    <w:rsid w:val="00C336C5"/>
    <w:rsid w:val="00C33BDE"/>
    <w:rsid w:val="00C33E5F"/>
    <w:rsid w:val="00C34A5E"/>
    <w:rsid w:val="00C34D2E"/>
    <w:rsid w:val="00C34EF9"/>
    <w:rsid w:val="00C34FC9"/>
    <w:rsid w:val="00C35289"/>
    <w:rsid w:val="00C35492"/>
    <w:rsid w:val="00C35A35"/>
    <w:rsid w:val="00C35B2A"/>
    <w:rsid w:val="00C35E37"/>
    <w:rsid w:val="00C365D6"/>
    <w:rsid w:val="00C3677E"/>
    <w:rsid w:val="00C36822"/>
    <w:rsid w:val="00C3689D"/>
    <w:rsid w:val="00C36AAE"/>
    <w:rsid w:val="00C36AE7"/>
    <w:rsid w:val="00C36D04"/>
    <w:rsid w:val="00C36DD1"/>
    <w:rsid w:val="00C372D6"/>
    <w:rsid w:val="00C376F0"/>
    <w:rsid w:val="00C3779E"/>
    <w:rsid w:val="00C37DA8"/>
    <w:rsid w:val="00C402F1"/>
    <w:rsid w:val="00C404C2"/>
    <w:rsid w:val="00C4072C"/>
    <w:rsid w:val="00C4075F"/>
    <w:rsid w:val="00C40F93"/>
    <w:rsid w:val="00C41710"/>
    <w:rsid w:val="00C4172B"/>
    <w:rsid w:val="00C41755"/>
    <w:rsid w:val="00C4193F"/>
    <w:rsid w:val="00C41C03"/>
    <w:rsid w:val="00C420D9"/>
    <w:rsid w:val="00C420F4"/>
    <w:rsid w:val="00C42163"/>
    <w:rsid w:val="00C4228D"/>
    <w:rsid w:val="00C423E8"/>
    <w:rsid w:val="00C42D48"/>
    <w:rsid w:val="00C42E6C"/>
    <w:rsid w:val="00C43067"/>
    <w:rsid w:val="00C433FF"/>
    <w:rsid w:val="00C4373C"/>
    <w:rsid w:val="00C43FAF"/>
    <w:rsid w:val="00C44155"/>
    <w:rsid w:val="00C44658"/>
    <w:rsid w:val="00C448AC"/>
    <w:rsid w:val="00C44922"/>
    <w:rsid w:val="00C450F5"/>
    <w:rsid w:val="00C45506"/>
    <w:rsid w:val="00C45648"/>
    <w:rsid w:val="00C45AFB"/>
    <w:rsid w:val="00C45D10"/>
    <w:rsid w:val="00C45DBE"/>
    <w:rsid w:val="00C45F82"/>
    <w:rsid w:val="00C4621E"/>
    <w:rsid w:val="00C464A0"/>
    <w:rsid w:val="00C46854"/>
    <w:rsid w:val="00C46A06"/>
    <w:rsid w:val="00C47042"/>
    <w:rsid w:val="00C471E6"/>
    <w:rsid w:val="00C4796F"/>
    <w:rsid w:val="00C479D3"/>
    <w:rsid w:val="00C479F0"/>
    <w:rsid w:val="00C47D16"/>
    <w:rsid w:val="00C47DC1"/>
    <w:rsid w:val="00C47E0B"/>
    <w:rsid w:val="00C501C4"/>
    <w:rsid w:val="00C501ED"/>
    <w:rsid w:val="00C50628"/>
    <w:rsid w:val="00C50D03"/>
    <w:rsid w:val="00C50E65"/>
    <w:rsid w:val="00C514B0"/>
    <w:rsid w:val="00C5184F"/>
    <w:rsid w:val="00C51BED"/>
    <w:rsid w:val="00C51D2B"/>
    <w:rsid w:val="00C52174"/>
    <w:rsid w:val="00C521B5"/>
    <w:rsid w:val="00C52BAD"/>
    <w:rsid w:val="00C52CBE"/>
    <w:rsid w:val="00C52CFB"/>
    <w:rsid w:val="00C52E67"/>
    <w:rsid w:val="00C542BE"/>
    <w:rsid w:val="00C54DCF"/>
    <w:rsid w:val="00C55B0F"/>
    <w:rsid w:val="00C5673C"/>
    <w:rsid w:val="00C56A62"/>
    <w:rsid w:val="00C56DBB"/>
    <w:rsid w:val="00C5714F"/>
    <w:rsid w:val="00C575A4"/>
    <w:rsid w:val="00C57D68"/>
    <w:rsid w:val="00C602B0"/>
    <w:rsid w:val="00C602C3"/>
    <w:rsid w:val="00C60E2E"/>
    <w:rsid w:val="00C60FB5"/>
    <w:rsid w:val="00C61082"/>
    <w:rsid w:val="00C616FD"/>
    <w:rsid w:val="00C61772"/>
    <w:rsid w:val="00C61E87"/>
    <w:rsid w:val="00C62558"/>
    <w:rsid w:val="00C625B3"/>
    <w:rsid w:val="00C627DE"/>
    <w:rsid w:val="00C62D70"/>
    <w:rsid w:val="00C62D93"/>
    <w:rsid w:val="00C63001"/>
    <w:rsid w:val="00C631E6"/>
    <w:rsid w:val="00C632D5"/>
    <w:rsid w:val="00C633F2"/>
    <w:rsid w:val="00C6362D"/>
    <w:rsid w:val="00C6375B"/>
    <w:rsid w:val="00C637D0"/>
    <w:rsid w:val="00C638AC"/>
    <w:rsid w:val="00C63B34"/>
    <w:rsid w:val="00C63C6F"/>
    <w:rsid w:val="00C63C76"/>
    <w:rsid w:val="00C63DEA"/>
    <w:rsid w:val="00C63ECB"/>
    <w:rsid w:val="00C64DAD"/>
    <w:rsid w:val="00C65369"/>
    <w:rsid w:val="00C6552B"/>
    <w:rsid w:val="00C6576E"/>
    <w:rsid w:val="00C65785"/>
    <w:rsid w:val="00C65A52"/>
    <w:rsid w:val="00C6613F"/>
    <w:rsid w:val="00C662F8"/>
    <w:rsid w:val="00C666E1"/>
    <w:rsid w:val="00C66ACF"/>
    <w:rsid w:val="00C66F6E"/>
    <w:rsid w:val="00C671DA"/>
    <w:rsid w:val="00C6735C"/>
    <w:rsid w:val="00C677B3"/>
    <w:rsid w:val="00C7031D"/>
    <w:rsid w:val="00C7082A"/>
    <w:rsid w:val="00C70B69"/>
    <w:rsid w:val="00C7138A"/>
    <w:rsid w:val="00C7147C"/>
    <w:rsid w:val="00C71A38"/>
    <w:rsid w:val="00C71B61"/>
    <w:rsid w:val="00C71C59"/>
    <w:rsid w:val="00C71CEF"/>
    <w:rsid w:val="00C71D68"/>
    <w:rsid w:val="00C71E1A"/>
    <w:rsid w:val="00C7231B"/>
    <w:rsid w:val="00C7232C"/>
    <w:rsid w:val="00C72480"/>
    <w:rsid w:val="00C724DD"/>
    <w:rsid w:val="00C725B1"/>
    <w:rsid w:val="00C72689"/>
    <w:rsid w:val="00C728AF"/>
    <w:rsid w:val="00C736A4"/>
    <w:rsid w:val="00C737EF"/>
    <w:rsid w:val="00C73848"/>
    <w:rsid w:val="00C73E8F"/>
    <w:rsid w:val="00C742D8"/>
    <w:rsid w:val="00C74343"/>
    <w:rsid w:val="00C74463"/>
    <w:rsid w:val="00C74798"/>
    <w:rsid w:val="00C74C31"/>
    <w:rsid w:val="00C75295"/>
    <w:rsid w:val="00C752FF"/>
    <w:rsid w:val="00C75508"/>
    <w:rsid w:val="00C75579"/>
    <w:rsid w:val="00C7582C"/>
    <w:rsid w:val="00C75843"/>
    <w:rsid w:val="00C75A2A"/>
    <w:rsid w:val="00C76B90"/>
    <w:rsid w:val="00C76E76"/>
    <w:rsid w:val="00C76FF0"/>
    <w:rsid w:val="00C778DE"/>
    <w:rsid w:val="00C77B59"/>
    <w:rsid w:val="00C8003A"/>
    <w:rsid w:val="00C807C1"/>
    <w:rsid w:val="00C809A2"/>
    <w:rsid w:val="00C80A34"/>
    <w:rsid w:val="00C80B2A"/>
    <w:rsid w:val="00C80E18"/>
    <w:rsid w:val="00C8180A"/>
    <w:rsid w:val="00C8214C"/>
    <w:rsid w:val="00C8221D"/>
    <w:rsid w:val="00C8223C"/>
    <w:rsid w:val="00C82723"/>
    <w:rsid w:val="00C82BB0"/>
    <w:rsid w:val="00C83154"/>
    <w:rsid w:val="00C8329B"/>
    <w:rsid w:val="00C8371B"/>
    <w:rsid w:val="00C84086"/>
    <w:rsid w:val="00C840D8"/>
    <w:rsid w:val="00C8445E"/>
    <w:rsid w:val="00C8452A"/>
    <w:rsid w:val="00C84876"/>
    <w:rsid w:val="00C84A2F"/>
    <w:rsid w:val="00C84DCB"/>
    <w:rsid w:val="00C85120"/>
    <w:rsid w:val="00C85311"/>
    <w:rsid w:val="00C8566D"/>
    <w:rsid w:val="00C85723"/>
    <w:rsid w:val="00C85778"/>
    <w:rsid w:val="00C85B46"/>
    <w:rsid w:val="00C8605C"/>
    <w:rsid w:val="00C8617B"/>
    <w:rsid w:val="00C86C46"/>
    <w:rsid w:val="00C86D05"/>
    <w:rsid w:val="00C86D68"/>
    <w:rsid w:val="00C8742D"/>
    <w:rsid w:val="00C87574"/>
    <w:rsid w:val="00C905AF"/>
    <w:rsid w:val="00C907E9"/>
    <w:rsid w:val="00C909D9"/>
    <w:rsid w:val="00C90F8E"/>
    <w:rsid w:val="00C91A02"/>
    <w:rsid w:val="00C91CE3"/>
    <w:rsid w:val="00C920C4"/>
    <w:rsid w:val="00C927BF"/>
    <w:rsid w:val="00C9331C"/>
    <w:rsid w:val="00C935EE"/>
    <w:rsid w:val="00C936B2"/>
    <w:rsid w:val="00C937CB"/>
    <w:rsid w:val="00C94154"/>
    <w:rsid w:val="00C9498C"/>
    <w:rsid w:val="00C9515F"/>
    <w:rsid w:val="00C95726"/>
    <w:rsid w:val="00C95935"/>
    <w:rsid w:val="00C959E9"/>
    <w:rsid w:val="00C9623C"/>
    <w:rsid w:val="00C96609"/>
    <w:rsid w:val="00C967FB"/>
    <w:rsid w:val="00C9692D"/>
    <w:rsid w:val="00C96AF2"/>
    <w:rsid w:val="00C96CC3"/>
    <w:rsid w:val="00C96FAE"/>
    <w:rsid w:val="00C96FED"/>
    <w:rsid w:val="00C97086"/>
    <w:rsid w:val="00C9721C"/>
    <w:rsid w:val="00C9741F"/>
    <w:rsid w:val="00C97872"/>
    <w:rsid w:val="00C97971"/>
    <w:rsid w:val="00C97AA5"/>
    <w:rsid w:val="00C97C52"/>
    <w:rsid w:val="00C97D84"/>
    <w:rsid w:val="00C97DC0"/>
    <w:rsid w:val="00C97DDA"/>
    <w:rsid w:val="00C97E13"/>
    <w:rsid w:val="00CA17F4"/>
    <w:rsid w:val="00CA1837"/>
    <w:rsid w:val="00CA1A7C"/>
    <w:rsid w:val="00CA1E40"/>
    <w:rsid w:val="00CA2607"/>
    <w:rsid w:val="00CA2B5E"/>
    <w:rsid w:val="00CA3241"/>
    <w:rsid w:val="00CA345A"/>
    <w:rsid w:val="00CA37EB"/>
    <w:rsid w:val="00CA3B93"/>
    <w:rsid w:val="00CA3D18"/>
    <w:rsid w:val="00CA3E5A"/>
    <w:rsid w:val="00CA4676"/>
    <w:rsid w:val="00CA4971"/>
    <w:rsid w:val="00CA50B8"/>
    <w:rsid w:val="00CA51EF"/>
    <w:rsid w:val="00CA529C"/>
    <w:rsid w:val="00CA5CF1"/>
    <w:rsid w:val="00CA624F"/>
    <w:rsid w:val="00CA629B"/>
    <w:rsid w:val="00CA66F7"/>
    <w:rsid w:val="00CA791C"/>
    <w:rsid w:val="00CA7BFD"/>
    <w:rsid w:val="00CA7DE2"/>
    <w:rsid w:val="00CB01AE"/>
    <w:rsid w:val="00CB0592"/>
    <w:rsid w:val="00CB077F"/>
    <w:rsid w:val="00CB0A4F"/>
    <w:rsid w:val="00CB0AAF"/>
    <w:rsid w:val="00CB187F"/>
    <w:rsid w:val="00CB1FCA"/>
    <w:rsid w:val="00CB22B1"/>
    <w:rsid w:val="00CB253D"/>
    <w:rsid w:val="00CB299F"/>
    <w:rsid w:val="00CB2D66"/>
    <w:rsid w:val="00CB2E36"/>
    <w:rsid w:val="00CB3BB3"/>
    <w:rsid w:val="00CB4705"/>
    <w:rsid w:val="00CB4984"/>
    <w:rsid w:val="00CB498B"/>
    <w:rsid w:val="00CB4A26"/>
    <w:rsid w:val="00CB4E3E"/>
    <w:rsid w:val="00CB5059"/>
    <w:rsid w:val="00CB50DA"/>
    <w:rsid w:val="00CB5111"/>
    <w:rsid w:val="00CB554A"/>
    <w:rsid w:val="00CB5E00"/>
    <w:rsid w:val="00CB5EFD"/>
    <w:rsid w:val="00CB610E"/>
    <w:rsid w:val="00CB6197"/>
    <w:rsid w:val="00CB65FA"/>
    <w:rsid w:val="00CB66C3"/>
    <w:rsid w:val="00CB68ED"/>
    <w:rsid w:val="00CB7573"/>
    <w:rsid w:val="00CB75B2"/>
    <w:rsid w:val="00CB77A0"/>
    <w:rsid w:val="00CB77ED"/>
    <w:rsid w:val="00CB7888"/>
    <w:rsid w:val="00CC0175"/>
    <w:rsid w:val="00CC0AB8"/>
    <w:rsid w:val="00CC0AE0"/>
    <w:rsid w:val="00CC0E0D"/>
    <w:rsid w:val="00CC10F7"/>
    <w:rsid w:val="00CC1163"/>
    <w:rsid w:val="00CC15CE"/>
    <w:rsid w:val="00CC1A15"/>
    <w:rsid w:val="00CC2147"/>
    <w:rsid w:val="00CC2648"/>
    <w:rsid w:val="00CC2DC9"/>
    <w:rsid w:val="00CC2EB7"/>
    <w:rsid w:val="00CC321C"/>
    <w:rsid w:val="00CC32DC"/>
    <w:rsid w:val="00CC3C85"/>
    <w:rsid w:val="00CC3EC9"/>
    <w:rsid w:val="00CC4269"/>
    <w:rsid w:val="00CC429E"/>
    <w:rsid w:val="00CC4310"/>
    <w:rsid w:val="00CC451A"/>
    <w:rsid w:val="00CC496C"/>
    <w:rsid w:val="00CC5214"/>
    <w:rsid w:val="00CC5276"/>
    <w:rsid w:val="00CC5834"/>
    <w:rsid w:val="00CC5C21"/>
    <w:rsid w:val="00CC5E31"/>
    <w:rsid w:val="00CC5F22"/>
    <w:rsid w:val="00CC6260"/>
    <w:rsid w:val="00CC626C"/>
    <w:rsid w:val="00CC63F0"/>
    <w:rsid w:val="00CC6E64"/>
    <w:rsid w:val="00CC6E72"/>
    <w:rsid w:val="00CC6ED5"/>
    <w:rsid w:val="00CC6FF3"/>
    <w:rsid w:val="00CC71E2"/>
    <w:rsid w:val="00CC72CA"/>
    <w:rsid w:val="00CC7469"/>
    <w:rsid w:val="00CC7554"/>
    <w:rsid w:val="00CC770D"/>
    <w:rsid w:val="00CC79C5"/>
    <w:rsid w:val="00CC7B77"/>
    <w:rsid w:val="00CC7DE8"/>
    <w:rsid w:val="00CD01BC"/>
    <w:rsid w:val="00CD01BE"/>
    <w:rsid w:val="00CD042A"/>
    <w:rsid w:val="00CD0668"/>
    <w:rsid w:val="00CD0707"/>
    <w:rsid w:val="00CD12C0"/>
    <w:rsid w:val="00CD16F1"/>
    <w:rsid w:val="00CD207B"/>
    <w:rsid w:val="00CD21F5"/>
    <w:rsid w:val="00CD224F"/>
    <w:rsid w:val="00CD272F"/>
    <w:rsid w:val="00CD2DAF"/>
    <w:rsid w:val="00CD30C7"/>
    <w:rsid w:val="00CD342B"/>
    <w:rsid w:val="00CD35FB"/>
    <w:rsid w:val="00CD3F13"/>
    <w:rsid w:val="00CD41A5"/>
    <w:rsid w:val="00CD42AA"/>
    <w:rsid w:val="00CD4817"/>
    <w:rsid w:val="00CD4E23"/>
    <w:rsid w:val="00CD4FFD"/>
    <w:rsid w:val="00CD57E8"/>
    <w:rsid w:val="00CD5A37"/>
    <w:rsid w:val="00CD5EDB"/>
    <w:rsid w:val="00CD602A"/>
    <w:rsid w:val="00CD6315"/>
    <w:rsid w:val="00CD66E9"/>
    <w:rsid w:val="00CD72A8"/>
    <w:rsid w:val="00CD7FA9"/>
    <w:rsid w:val="00CE01E0"/>
    <w:rsid w:val="00CE115F"/>
    <w:rsid w:val="00CE15E7"/>
    <w:rsid w:val="00CE1741"/>
    <w:rsid w:val="00CE26E2"/>
    <w:rsid w:val="00CE2720"/>
    <w:rsid w:val="00CE2747"/>
    <w:rsid w:val="00CE2B1A"/>
    <w:rsid w:val="00CE2B2A"/>
    <w:rsid w:val="00CE2BE9"/>
    <w:rsid w:val="00CE2D90"/>
    <w:rsid w:val="00CE2DE1"/>
    <w:rsid w:val="00CE2FA0"/>
    <w:rsid w:val="00CE3A77"/>
    <w:rsid w:val="00CE3EE1"/>
    <w:rsid w:val="00CE45CF"/>
    <w:rsid w:val="00CE4AE8"/>
    <w:rsid w:val="00CE4C62"/>
    <w:rsid w:val="00CE4CD1"/>
    <w:rsid w:val="00CE4CDE"/>
    <w:rsid w:val="00CE4F67"/>
    <w:rsid w:val="00CE5A04"/>
    <w:rsid w:val="00CE5A1F"/>
    <w:rsid w:val="00CE5B2F"/>
    <w:rsid w:val="00CE5CCC"/>
    <w:rsid w:val="00CE5D02"/>
    <w:rsid w:val="00CE5F18"/>
    <w:rsid w:val="00CE6575"/>
    <w:rsid w:val="00CE66EB"/>
    <w:rsid w:val="00CE6950"/>
    <w:rsid w:val="00CE6D29"/>
    <w:rsid w:val="00CE6DEF"/>
    <w:rsid w:val="00CE716E"/>
    <w:rsid w:val="00CE71A6"/>
    <w:rsid w:val="00CE726A"/>
    <w:rsid w:val="00CE7769"/>
    <w:rsid w:val="00CE7942"/>
    <w:rsid w:val="00CE7CD6"/>
    <w:rsid w:val="00CF00F2"/>
    <w:rsid w:val="00CF00F9"/>
    <w:rsid w:val="00CF0799"/>
    <w:rsid w:val="00CF166A"/>
    <w:rsid w:val="00CF16BC"/>
    <w:rsid w:val="00CF2216"/>
    <w:rsid w:val="00CF2378"/>
    <w:rsid w:val="00CF2535"/>
    <w:rsid w:val="00CF2AA3"/>
    <w:rsid w:val="00CF2C65"/>
    <w:rsid w:val="00CF2CD4"/>
    <w:rsid w:val="00CF2EAD"/>
    <w:rsid w:val="00CF3312"/>
    <w:rsid w:val="00CF3C74"/>
    <w:rsid w:val="00CF3CFF"/>
    <w:rsid w:val="00CF4561"/>
    <w:rsid w:val="00CF46C3"/>
    <w:rsid w:val="00CF49A9"/>
    <w:rsid w:val="00CF4B5D"/>
    <w:rsid w:val="00CF520D"/>
    <w:rsid w:val="00CF5415"/>
    <w:rsid w:val="00CF5BA7"/>
    <w:rsid w:val="00CF5EE2"/>
    <w:rsid w:val="00CF5F43"/>
    <w:rsid w:val="00CF5FAA"/>
    <w:rsid w:val="00CF63F4"/>
    <w:rsid w:val="00CF65E0"/>
    <w:rsid w:val="00CF69C5"/>
    <w:rsid w:val="00CF6AA2"/>
    <w:rsid w:val="00CF6BFB"/>
    <w:rsid w:val="00CF6C48"/>
    <w:rsid w:val="00CF7354"/>
    <w:rsid w:val="00CF74F6"/>
    <w:rsid w:val="00CF7934"/>
    <w:rsid w:val="00CF7A46"/>
    <w:rsid w:val="00CF7AF5"/>
    <w:rsid w:val="00CF7C5C"/>
    <w:rsid w:val="00CF7FAD"/>
    <w:rsid w:val="00D001F3"/>
    <w:rsid w:val="00D00202"/>
    <w:rsid w:val="00D0029B"/>
    <w:rsid w:val="00D00B5C"/>
    <w:rsid w:val="00D00B66"/>
    <w:rsid w:val="00D00CDB"/>
    <w:rsid w:val="00D00D2E"/>
    <w:rsid w:val="00D00E14"/>
    <w:rsid w:val="00D01143"/>
    <w:rsid w:val="00D01624"/>
    <w:rsid w:val="00D016DB"/>
    <w:rsid w:val="00D01E48"/>
    <w:rsid w:val="00D01F92"/>
    <w:rsid w:val="00D023EB"/>
    <w:rsid w:val="00D02B51"/>
    <w:rsid w:val="00D02F66"/>
    <w:rsid w:val="00D03064"/>
    <w:rsid w:val="00D03866"/>
    <w:rsid w:val="00D039C2"/>
    <w:rsid w:val="00D03CAD"/>
    <w:rsid w:val="00D0473F"/>
    <w:rsid w:val="00D048D7"/>
    <w:rsid w:val="00D0530E"/>
    <w:rsid w:val="00D057FD"/>
    <w:rsid w:val="00D05CCD"/>
    <w:rsid w:val="00D0629C"/>
    <w:rsid w:val="00D06406"/>
    <w:rsid w:val="00D06A47"/>
    <w:rsid w:val="00D0723D"/>
    <w:rsid w:val="00D078BF"/>
    <w:rsid w:val="00D07CD2"/>
    <w:rsid w:val="00D07EC7"/>
    <w:rsid w:val="00D10D46"/>
    <w:rsid w:val="00D10D5B"/>
    <w:rsid w:val="00D1104D"/>
    <w:rsid w:val="00D1111F"/>
    <w:rsid w:val="00D112C4"/>
    <w:rsid w:val="00D113E7"/>
    <w:rsid w:val="00D11493"/>
    <w:rsid w:val="00D114AD"/>
    <w:rsid w:val="00D11E9A"/>
    <w:rsid w:val="00D1276B"/>
    <w:rsid w:val="00D12D57"/>
    <w:rsid w:val="00D12DEC"/>
    <w:rsid w:val="00D12F4F"/>
    <w:rsid w:val="00D1357B"/>
    <w:rsid w:val="00D138CD"/>
    <w:rsid w:val="00D13C11"/>
    <w:rsid w:val="00D1446F"/>
    <w:rsid w:val="00D14471"/>
    <w:rsid w:val="00D14473"/>
    <w:rsid w:val="00D145CC"/>
    <w:rsid w:val="00D14FEE"/>
    <w:rsid w:val="00D151FC"/>
    <w:rsid w:val="00D153AB"/>
    <w:rsid w:val="00D15577"/>
    <w:rsid w:val="00D156D0"/>
    <w:rsid w:val="00D161A3"/>
    <w:rsid w:val="00D163D9"/>
    <w:rsid w:val="00D174A7"/>
    <w:rsid w:val="00D17A69"/>
    <w:rsid w:val="00D17C51"/>
    <w:rsid w:val="00D17DFF"/>
    <w:rsid w:val="00D17FE5"/>
    <w:rsid w:val="00D20A0E"/>
    <w:rsid w:val="00D2192D"/>
    <w:rsid w:val="00D21BE1"/>
    <w:rsid w:val="00D222CF"/>
    <w:rsid w:val="00D224F7"/>
    <w:rsid w:val="00D2263A"/>
    <w:rsid w:val="00D2266F"/>
    <w:rsid w:val="00D22BAA"/>
    <w:rsid w:val="00D22FBE"/>
    <w:rsid w:val="00D2365F"/>
    <w:rsid w:val="00D236AB"/>
    <w:rsid w:val="00D23CC2"/>
    <w:rsid w:val="00D23E4D"/>
    <w:rsid w:val="00D23FCC"/>
    <w:rsid w:val="00D24037"/>
    <w:rsid w:val="00D242EF"/>
    <w:rsid w:val="00D2437A"/>
    <w:rsid w:val="00D2498D"/>
    <w:rsid w:val="00D24AE5"/>
    <w:rsid w:val="00D24C36"/>
    <w:rsid w:val="00D24DCB"/>
    <w:rsid w:val="00D25552"/>
    <w:rsid w:val="00D258D4"/>
    <w:rsid w:val="00D25A8E"/>
    <w:rsid w:val="00D25DFF"/>
    <w:rsid w:val="00D26167"/>
    <w:rsid w:val="00D26C8E"/>
    <w:rsid w:val="00D27135"/>
    <w:rsid w:val="00D2739D"/>
    <w:rsid w:val="00D2749A"/>
    <w:rsid w:val="00D274C1"/>
    <w:rsid w:val="00D275B3"/>
    <w:rsid w:val="00D2787C"/>
    <w:rsid w:val="00D278AA"/>
    <w:rsid w:val="00D27CB4"/>
    <w:rsid w:val="00D3059E"/>
    <w:rsid w:val="00D307A4"/>
    <w:rsid w:val="00D30950"/>
    <w:rsid w:val="00D30A1E"/>
    <w:rsid w:val="00D30D87"/>
    <w:rsid w:val="00D3107C"/>
    <w:rsid w:val="00D313FF"/>
    <w:rsid w:val="00D315CB"/>
    <w:rsid w:val="00D31A0D"/>
    <w:rsid w:val="00D31B30"/>
    <w:rsid w:val="00D31CEC"/>
    <w:rsid w:val="00D320D5"/>
    <w:rsid w:val="00D3256C"/>
    <w:rsid w:val="00D327FB"/>
    <w:rsid w:val="00D33016"/>
    <w:rsid w:val="00D331D5"/>
    <w:rsid w:val="00D33251"/>
    <w:rsid w:val="00D33613"/>
    <w:rsid w:val="00D33A18"/>
    <w:rsid w:val="00D33EA6"/>
    <w:rsid w:val="00D341FA"/>
    <w:rsid w:val="00D34C32"/>
    <w:rsid w:val="00D350CA"/>
    <w:rsid w:val="00D35257"/>
    <w:rsid w:val="00D353A4"/>
    <w:rsid w:val="00D3587F"/>
    <w:rsid w:val="00D361E9"/>
    <w:rsid w:val="00D36331"/>
    <w:rsid w:val="00D36876"/>
    <w:rsid w:val="00D36A55"/>
    <w:rsid w:val="00D36CE4"/>
    <w:rsid w:val="00D36F00"/>
    <w:rsid w:val="00D37220"/>
    <w:rsid w:val="00D373E3"/>
    <w:rsid w:val="00D3785B"/>
    <w:rsid w:val="00D4017E"/>
    <w:rsid w:val="00D4022A"/>
    <w:rsid w:val="00D40585"/>
    <w:rsid w:val="00D405E1"/>
    <w:rsid w:val="00D40783"/>
    <w:rsid w:val="00D409DB"/>
    <w:rsid w:val="00D40E46"/>
    <w:rsid w:val="00D40FD3"/>
    <w:rsid w:val="00D411FB"/>
    <w:rsid w:val="00D41460"/>
    <w:rsid w:val="00D41BDB"/>
    <w:rsid w:val="00D4204B"/>
    <w:rsid w:val="00D422AE"/>
    <w:rsid w:val="00D423C7"/>
    <w:rsid w:val="00D4256C"/>
    <w:rsid w:val="00D42879"/>
    <w:rsid w:val="00D43498"/>
    <w:rsid w:val="00D436E1"/>
    <w:rsid w:val="00D43827"/>
    <w:rsid w:val="00D43B0F"/>
    <w:rsid w:val="00D43FD9"/>
    <w:rsid w:val="00D441E5"/>
    <w:rsid w:val="00D44BFD"/>
    <w:rsid w:val="00D44D36"/>
    <w:rsid w:val="00D4568B"/>
    <w:rsid w:val="00D4589B"/>
    <w:rsid w:val="00D45A55"/>
    <w:rsid w:val="00D46184"/>
    <w:rsid w:val="00D4705F"/>
    <w:rsid w:val="00D47325"/>
    <w:rsid w:val="00D47C87"/>
    <w:rsid w:val="00D47D93"/>
    <w:rsid w:val="00D502B5"/>
    <w:rsid w:val="00D504D5"/>
    <w:rsid w:val="00D51312"/>
    <w:rsid w:val="00D5145B"/>
    <w:rsid w:val="00D5195F"/>
    <w:rsid w:val="00D51ED2"/>
    <w:rsid w:val="00D529F3"/>
    <w:rsid w:val="00D52C07"/>
    <w:rsid w:val="00D53516"/>
    <w:rsid w:val="00D53AE5"/>
    <w:rsid w:val="00D53BE9"/>
    <w:rsid w:val="00D53C45"/>
    <w:rsid w:val="00D53E27"/>
    <w:rsid w:val="00D54546"/>
    <w:rsid w:val="00D54555"/>
    <w:rsid w:val="00D54565"/>
    <w:rsid w:val="00D547FF"/>
    <w:rsid w:val="00D548DD"/>
    <w:rsid w:val="00D54C46"/>
    <w:rsid w:val="00D552BB"/>
    <w:rsid w:val="00D55460"/>
    <w:rsid w:val="00D55AFC"/>
    <w:rsid w:val="00D55B3D"/>
    <w:rsid w:val="00D55D28"/>
    <w:rsid w:val="00D564F6"/>
    <w:rsid w:val="00D56574"/>
    <w:rsid w:val="00D56798"/>
    <w:rsid w:val="00D5723D"/>
    <w:rsid w:val="00D573D3"/>
    <w:rsid w:val="00D57424"/>
    <w:rsid w:val="00D579BA"/>
    <w:rsid w:val="00D60500"/>
    <w:rsid w:val="00D60BD4"/>
    <w:rsid w:val="00D61488"/>
    <w:rsid w:val="00D61760"/>
    <w:rsid w:val="00D61A73"/>
    <w:rsid w:val="00D61EA1"/>
    <w:rsid w:val="00D626F4"/>
    <w:rsid w:val="00D628EA"/>
    <w:rsid w:val="00D62FBA"/>
    <w:rsid w:val="00D6302A"/>
    <w:rsid w:val="00D6324C"/>
    <w:rsid w:val="00D632DA"/>
    <w:rsid w:val="00D63524"/>
    <w:rsid w:val="00D63664"/>
    <w:rsid w:val="00D63959"/>
    <w:rsid w:val="00D64D85"/>
    <w:rsid w:val="00D6507D"/>
    <w:rsid w:val="00D65B9D"/>
    <w:rsid w:val="00D65C2B"/>
    <w:rsid w:val="00D65E6F"/>
    <w:rsid w:val="00D663AF"/>
    <w:rsid w:val="00D669BD"/>
    <w:rsid w:val="00D66CD6"/>
    <w:rsid w:val="00D6723D"/>
    <w:rsid w:val="00D67783"/>
    <w:rsid w:val="00D67A14"/>
    <w:rsid w:val="00D67A6E"/>
    <w:rsid w:val="00D67D2F"/>
    <w:rsid w:val="00D67ED9"/>
    <w:rsid w:val="00D700E3"/>
    <w:rsid w:val="00D7040A"/>
    <w:rsid w:val="00D704CC"/>
    <w:rsid w:val="00D704D2"/>
    <w:rsid w:val="00D70522"/>
    <w:rsid w:val="00D705DC"/>
    <w:rsid w:val="00D70690"/>
    <w:rsid w:val="00D71160"/>
    <w:rsid w:val="00D712D3"/>
    <w:rsid w:val="00D7146E"/>
    <w:rsid w:val="00D720A8"/>
    <w:rsid w:val="00D72360"/>
    <w:rsid w:val="00D72D7F"/>
    <w:rsid w:val="00D72DAD"/>
    <w:rsid w:val="00D72E8B"/>
    <w:rsid w:val="00D72F8C"/>
    <w:rsid w:val="00D73123"/>
    <w:rsid w:val="00D7330F"/>
    <w:rsid w:val="00D734CC"/>
    <w:rsid w:val="00D73D8D"/>
    <w:rsid w:val="00D73EF4"/>
    <w:rsid w:val="00D7412F"/>
    <w:rsid w:val="00D748EC"/>
    <w:rsid w:val="00D74917"/>
    <w:rsid w:val="00D74C27"/>
    <w:rsid w:val="00D74C49"/>
    <w:rsid w:val="00D75C38"/>
    <w:rsid w:val="00D76B08"/>
    <w:rsid w:val="00D76E33"/>
    <w:rsid w:val="00D76EB5"/>
    <w:rsid w:val="00D76EE8"/>
    <w:rsid w:val="00D76FC4"/>
    <w:rsid w:val="00D773A7"/>
    <w:rsid w:val="00D775A3"/>
    <w:rsid w:val="00D77761"/>
    <w:rsid w:val="00D77AB0"/>
    <w:rsid w:val="00D80468"/>
    <w:rsid w:val="00D805AD"/>
    <w:rsid w:val="00D80643"/>
    <w:rsid w:val="00D80656"/>
    <w:rsid w:val="00D809C8"/>
    <w:rsid w:val="00D81453"/>
    <w:rsid w:val="00D814EF"/>
    <w:rsid w:val="00D81517"/>
    <w:rsid w:val="00D8169C"/>
    <w:rsid w:val="00D81914"/>
    <w:rsid w:val="00D81D05"/>
    <w:rsid w:val="00D81E31"/>
    <w:rsid w:val="00D81F61"/>
    <w:rsid w:val="00D82BBE"/>
    <w:rsid w:val="00D82C61"/>
    <w:rsid w:val="00D82EDD"/>
    <w:rsid w:val="00D8302F"/>
    <w:rsid w:val="00D834D3"/>
    <w:rsid w:val="00D83990"/>
    <w:rsid w:val="00D84228"/>
    <w:rsid w:val="00D84911"/>
    <w:rsid w:val="00D84AC7"/>
    <w:rsid w:val="00D84C46"/>
    <w:rsid w:val="00D84D9C"/>
    <w:rsid w:val="00D84FF1"/>
    <w:rsid w:val="00D854ED"/>
    <w:rsid w:val="00D858E3"/>
    <w:rsid w:val="00D85A54"/>
    <w:rsid w:val="00D86036"/>
    <w:rsid w:val="00D86182"/>
    <w:rsid w:val="00D86FAA"/>
    <w:rsid w:val="00D871CA"/>
    <w:rsid w:val="00D876A7"/>
    <w:rsid w:val="00D87D3F"/>
    <w:rsid w:val="00D900DC"/>
    <w:rsid w:val="00D9038C"/>
    <w:rsid w:val="00D906BC"/>
    <w:rsid w:val="00D90B5A"/>
    <w:rsid w:val="00D90B7A"/>
    <w:rsid w:val="00D90D94"/>
    <w:rsid w:val="00D90FC7"/>
    <w:rsid w:val="00D912FD"/>
    <w:rsid w:val="00D91577"/>
    <w:rsid w:val="00D91898"/>
    <w:rsid w:val="00D91BAF"/>
    <w:rsid w:val="00D921E9"/>
    <w:rsid w:val="00D9222A"/>
    <w:rsid w:val="00D924CA"/>
    <w:rsid w:val="00D92962"/>
    <w:rsid w:val="00D929E2"/>
    <w:rsid w:val="00D92F3F"/>
    <w:rsid w:val="00D92F4C"/>
    <w:rsid w:val="00D92FDE"/>
    <w:rsid w:val="00D93267"/>
    <w:rsid w:val="00D932C7"/>
    <w:rsid w:val="00D93831"/>
    <w:rsid w:val="00D93AB4"/>
    <w:rsid w:val="00D93B4A"/>
    <w:rsid w:val="00D93BF9"/>
    <w:rsid w:val="00D93C2F"/>
    <w:rsid w:val="00D93CDA"/>
    <w:rsid w:val="00D93D6B"/>
    <w:rsid w:val="00D93D8F"/>
    <w:rsid w:val="00D93F92"/>
    <w:rsid w:val="00D94387"/>
    <w:rsid w:val="00D9467A"/>
    <w:rsid w:val="00D94BD2"/>
    <w:rsid w:val="00D94CAE"/>
    <w:rsid w:val="00D95344"/>
    <w:rsid w:val="00D953CD"/>
    <w:rsid w:val="00D95401"/>
    <w:rsid w:val="00D959A0"/>
    <w:rsid w:val="00D95B2B"/>
    <w:rsid w:val="00D95C5B"/>
    <w:rsid w:val="00D95C65"/>
    <w:rsid w:val="00D95F93"/>
    <w:rsid w:val="00D966F3"/>
    <w:rsid w:val="00D968C0"/>
    <w:rsid w:val="00D969C4"/>
    <w:rsid w:val="00D96B05"/>
    <w:rsid w:val="00D96F5F"/>
    <w:rsid w:val="00D97147"/>
    <w:rsid w:val="00D9718D"/>
    <w:rsid w:val="00D9726F"/>
    <w:rsid w:val="00DA01B6"/>
    <w:rsid w:val="00DA0242"/>
    <w:rsid w:val="00DA03CE"/>
    <w:rsid w:val="00DA099D"/>
    <w:rsid w:val="00DA09CA"/>
    <w:rsid w:val="00DA0B00"/>
    <w:rsid w:val="00DA13CA"/>
    <w:rsid w:val="00DA1404"/>
    <w:rsid w:val="00DA1426"/>
    <w:rsid w:val="00DA157A"/>
    <w:rsid w:val="00DA17DB"/>
    <w:rsid w:val="00DA1B31"/>
    <w:rsid w:val="00DA1D91"/>
    <w:rsid w:val="00DA1F48"/>
    <w:rsid w:val="00DA210C"/>
    <w:rsid w:val="00DA2197"/>
    <w:rsid w:val="00DA252B"/>
    <w:rsid w:val="00DA26D7"/>
    <w:rsid w:val="00DA2758"/>
    <w:rsid w:val="00DA2968"/>
    <w:rsid w:val="00DA2FA9"/>
    <w:rsid w:val="00DA3271"/>
    <w:rsid w:val="00DA3BF2"/>
    <w:rsid w:val="00DA3CB0"/>
    <w:rsid w:val="00DA3CF5"/>
    <w:rsid w:val="00DA3E36"/>
    <w:rsid w:val="00DA3E6F"/>
    <w:rsid w:val="00DA40BE"/>
    <w:rsid w:val="00DA42BD"/>
    <w:rsid w:val="00DA44C6"/>
    <w:rsid w:val="00DA481E"/>
    <w:rsid w:val="00DA490E"/>
    <w:rsid w:val="00DA55D2"/>
    <w:rsid w:val="00DA60DE"/>
    <w:rsid w:val="00DA61FE"/>
    <w:rsid w:val="00DA6351"/>
    <w:rsid w:val="00DA63FA"/>
    <w:rsid w:val="00DA66C0"/>
    <w:rsid w:val="00DA66ED"/>
    <w:rsid w:val="00DA682D"/>
    <w:rsid w:val="00DA69F6"/>
    <w:rsid w:val="00DA6A1A"/>
    <w:rsid w:val="00DA6CF0"/>
    <w:rsid w:val="00DA71DF"/>
    <w:rsid w:val="00DA7605"/>
    <w:rsid w:val="00DA7706"/>
    <w:rsid w:val="00DB0051"/>
    <w:rsid w:val="00DB02A3"/>
    <w:rsid w:val="00DB0C08"/>
    <w:rsid w:val="00DB0E1F"/>
    <w:rsid w:val="00DB12F0"/>
    <w:rsid w:val="00DB13CF"/>
    <w:rsid w:val="00DB1456"/>
    <w:rsid w:val="00DB2331"/>
    <w:rsid w:val="00DB2CD2"/>
    <w:rsid w:val="00DB36A5"/>
    <w:rsid w:val="00DB3BA1"/>
    <w:rsid w:val="00DB3CBF"/>
    <w:rsid w:val="00DB3E7E"/>
    <w:rsid w:val="00DB3F83"/>
    <w:rsid w:val="00DB41FC"/>
    <w:rsid w:val="00DB43BF"/>
    <w:rsid w:val="00DB44DD"/>
    <w:rsid w:val="00DB4738"/>
    <w:rsid w:val="00DB4937"/>
    <w:rsid w:val="00DB4EEA"/>
    <w:rsid w:val="00DB510F"/>
    <w:rsid w:val="00DB5CA8"/>
    <w:rsid w:val="00DB5EEF"/>
    <w:rsid w:val="00DB5FA8"/>
    <w:rsid w:val="00DB6019"/>
    <w:rsid w:val="00DB63D2"/>
    <w:rsid w:val="00DB662C"/>
    <w:rsid w:val="00DB6E56"/>
    <w:rsid w:val="00DB761A"/>
    <w:rsid w:val="00DB7BC9"/>
    <w:rsid w:val="00DC04CA"/>
    <w:rsid w:val="00DC085A"/>
    <w:rsid w:val="00DC0BAC"/>
    <w:rsid w:val="00DC17EE"/>
    <w:rsid w:val="00DC19E5"/>
    <w:rsid w:val="00DC1BC3"/>
    <w:rsid w:val="00DC1C4A"/>
    <w:rsid w:val="00DC2CCD"/>
    <w:rsid w:val="00DC2EC2"/>
    <w:rsid w:val="00DC2F08"/>
    <w:rsid w:val="00DC2F54"/>
    <w:rsid w:val="00DC4498"/>
    <w:rsid w:val="00DC4616"/>
    <w:rsid w:val="00DC4CBB"/>
    <w:rsid w:val="00DC4FC5"/>
    <w:rsid w:val="00DC5406"/>
    <w:rsid w:val="00DC55B7"/>
    <w:rsid w:val="00DC5977"/>
    <w:rsid w:val="00DC6231"/>
    <w:rsid w:val="00DC62DB"/>
    <w:rsid w:val="00DC6A5A"/>
    <w:rsid w:val="00DC71E0"/>
    <w:rsid w:val="00DC7653"/>
    <w:rsid w:val="00DC76F2"/>
    <w:rsid w:val="00DD008F"/>
    <w:rsid w:val="00DD01BE"/>
    <w:rsid w:val="00DD056A"/>
    <w:rsid w:val="00DD0869"/>
    <w:rsid w:val="00DD0F36"/>
    <w:rsid w:val="00DD14D0"/>
    <w:rsid w:val="00DD1C7D"/>
    <w:rsid w:val="00DD2A37"/>
    <w:rsid w:val="00DD32D5"/>
    <w:rsid w:val="00DD3425"/>
    <w:rsid w:val="00DD39EA"/>
    <w:rsid w:val="00DD3BC5"/>
    <w:rsid w:val="00DD427E"/>
    <w:rsid w:val="00DD510B"/>
    <w:rsid w:val="00DD518F"/>
    <w:rsid w:val="00DD551B"/>
    <w:rsid w:val="00DD66AE"/>
    <w:rsid w:val="00DD66E1"/>
    <w:rsid w:val="00DD6A8F"/>
    <w:rsid w:val="00DD6D1A"/>
    <w:rsid w:val="00DD6E83"/>
    <w:rsid w:val="00DD7040"/>
    <w:rsid w:val="00DE077E"/>
    <w:rsid w:val="00DE0ADD"/>
    <w:rsid w:val="00DE0BC9"/>
    <w:rsid w:val="00DE0BEF"/>
    <w:rsid w:val="00DE0FAB"/>
    <w:rsid w:val="00DE103E"/>
    <w:rsid w:val="00DE1870"/>
    <w:rsid w:val="00DE1CC1"/>
    <w:rsid w:val="00DE202B"/>
    <w:rsid w:val="00DE2AB4"/>
    <w:rsid w:val="00DE3045"/>
    <w:rsid w:val="00DE340C"/>
    <w:rsid w:val="00DE42A3"/>
    <w:rsid w:val="00DE4765"/>
    <w:rsid w:val="00DE47A6"/>
    <w:rsid w:val="00DE4C6D"/>
    <w:rsid w:val="00DE4C9E"/>
    <w:rsid w:val="00DE4E78"/>
    <w:rsid w:val="00DE54A6"/>
    <w:rsid w:val="00DE54F0"/>
    <w:rsid w:val="00DE58EC"/>
    <w:rsid w:val="00DE5D6F"/>
    <w:rsid w:val="00DE5EA3"/>
    <w:rsid w:val="00DE6160"/>
    <w:rsid w:val="00DE6248"/>
    <w:rsid w:val="00DE66E4"/>
    <w:rsid w:val="00DE686C"/>
    <w:rsid w:val="00DE69E5"/>
    <w:rsid w:val="00DE69EC"/>
    <w:rsid w:val="00DE6EBF"/>
    <w:rsid w:val="00DE6F13"/>
    <w:rsid w:val="00DE737D"/>
    <w:rsid w:val="00DE73BB"/>
    <w:rsid w:val="00DE7F9E"/>
    <w:rsid w:val="00DF067B"/>
    <w:rsid w:val="00DF0708"/>
    <w:rsid w:val="00DF09D9"/>
    <w:rsid w:val="00DF132A"/>
    <w:rsid w:val="00DF1F9A"/>
    <w:rsid w:val="00DF36D0"/>
    <w:rsid w:val="00DF3798"/>
    <w:rsid w:val="00DF44EC"/>
    <w:rsid w:val="00DF4854"/>
    <w:rsid w:val="00DF4904"/>
    <w:rsid w:val="00DF61B7"/>
    <w:rsid w:val="00DF6505"/>
    <w:rsid w:val="00DF66CB"/>
    <w:rsid w:val="00DF6891"/>
    <w:rsid w:val="00DF6EF8"/>
    <w:rsid w:val="00DF731E"/>
    <w:rsid w:val="00DF7981"/>
    <w:rsid w:val="00DF7D7F"/>
    <w:rsid w:val="00DF7F58"/>
    <w:rsid w:val="00DF7F7E"/>
    <w:rsid w:val="00E0006D"/>
    <w:rsid w:val="00E00441"/>
    <w:rsid w:val="00E00912"/>
    <w:rsid w:val="00E00F10"/>
    <w:rsid w:val="00E010AE"/>
    <w:rsid w:val="00E01A16"/>
    <w:rsid w:val="00E01ABB"/>
    <w:rsid w:val="00E01B3D"/>
    <w:rsid w:val="00E01DDE"/>
    <w:rsid w:val="00E01E46"/>
    <w:rsid w:val="00E022DE"/>
    <w:rsid w:val="00E025F1"/>
    <w:rsid w:val="00E02AB1"/>
    <w:rsid w:val="00E02D4B"/>
    <w:rsid w:val="00E03872"/>
    <w:rsid w:val="00E03A1A"/>
    <w:rsid w:val="00E03B7D"/>
    <w:rsid w:val="00E03BC4"/>
    <w:rsid w:val="00E03EA7"/>
    <w:rsid w:val="00E042FD"/>
    <w:rsid w:val="00E0431A"/>
    <w:rsid w:val="00E0448C"/>
    <w:rsid w:val="00E04C54"/>
    <w:rsid w:val="00E04F4C"/>
    <w:rsid w:val="00E052D6"/>
    <w:rsid w:val="00E05452"/>
    <w:rsid w:val="00E0549A"/>
    <w:rsid w:val="00E05702"/>
    <w:rsid w:val="00E057A7"/>
    <w:rsid w:val="00E05D3F"/>
    <w:rsid w:val="00E06457"/>
    <w:rsid w:val="00E0656B"/>
    <w:rsid w:val="00E06649"/>
    <w:rsid w:val="00E070F1"/>
    <w:rsid w:val="00E0722B"/>
    <w:rsid w:val="00E07344"/>
    <w:rsid w:val="00E07357"/>
    <w:rsid w:val="00E07713"/>
    <w:rsid w:val="00E07A2D"/>
    <w:rsid w:val="00E07C7A"/>
    <w:rsid w:val="00E07FC5"/>
    <w:rsid w:val="00E10213"/>
    <w:rsid w:val="00E10231"/>
    <w:rsid w:val="00E109EB"/>
    <w:rsid w:val="00E10CFA"/>
    <w:rsid w:val="00E10F2F"/>
    <w:rsid w:val="00E1118C"/>
    <w:rsid w:val="00E1138F"/>
    <w:rsid w:val="00E11BF7"/>
    <w:rsid w:val="00E11F30"/>
    <w:rsid w:val="00E12208"/>
    <w:rsid w:val="00E126AE"/>
    <w:rsid w:val="00E12980"/>
    <w:rsid w:val="00E12BCF"/>
    <w:rsid w:val="00E12C7C"/>
    <w:rsid w:val="00E12CC2"/>
    <w:rsid w:val="00E12E42"/>
    <w:rsid w:val="00E12F27"/>
    <w:rsid w:val="00E1318B"/>
    <w:rsid w:val="00E13254"/>
    <w:rsid w:val="00E140A5"/>
    <w:rsid w:val="00E1417E"/>
    <w:rsid w:val="00E14497"/>
    <w:rsid w:val="00E146F4"/>
    <w:rsid w:val="00E147F7"/>
    <w:rsid w:val="00E14C1C"/>
    <w:rsid w:val="00E14CC0"/>
    <w:rsid w:val="00E151CE"/>
    <w:rsid w:val="00E15AD7"/>
    <w:rsid w:val="00E15AD9"/>
    <w:rsid w:val="00E160F2"/>
    <w:rsid w:val="00E1686E"/>
    <w:rsid w:val="00E16968"/>
    <w:rsid w:val="00E16C17"/>
    <w:rsid w:val="00E17263"/>
    <w:rsid w:val="00E174A5"/>
    <w:rsid w:val="00E200F4"/>
    <w:rsid w:val="00E205C7"/>
    <w:rsid w:val="00E20825"/>
    <w:rsid w:val="00E20EF6"/>
    <w:rsid w:val="00E21016"/>
    <w:rsid w:val="00E21018"/>
    <w:rsid w:val="00E2110D"/>
    <w:rsid w:val="00E21428"/>
    <w:rsid w:val="00E216F0"/>
    <w:rsid w:val="00E218B4"/>
    <w:rsid w:val="00E21979"/>
    <w:rsid w:val="00E21F4B"/>
    <w:rsid w:val="00E22389"/>
    <w:rsid w:val="00E22557"/>
    <w:rsid w:val="00E2256F"/>
    <w:rsid w:val="00E2259A"/>
    <w:rsid w:val="00E22A6B"/>
    <w:rsid w:val="00E22C50"/>
    <w:rsid w:val="00E22EA0"/>
    <w:rsid w:val="00E231DC"/>
    <w:rsid w:val="00E23487"/>
    <w:rsid w:val="00E23889"/>
    <w:rsid w:val="00E23A82"/>
    <w:rsid w:val="00E24A0D"/>
    <w:rsid w:val="00E24C38"/>
    <w:rsid w:val="00E25576"/>
    <w:rsid w:val="00E256A2"/>
    <w:rsid w:val="00E25A50"/>
    <w:rsid w:val="00E25E9C"/>
    <w:rsid w:val="00E26F21"/>
    <w:rsid w:val="00E27A03"/>
    <w:rsid w:val="00E314A0"/>
    <w:rsid w:val="00E31747"/>
    <w:rsid w:val="00E31DEE"/>
    <w:rsid w:val="00E32ADA"/>
    <w:rsid w:val="00E32E35"/>
    <w:rsid w:val="00E33125"/>
    <w:rsid w:val="00E350F1"/>
    <w:rsid w:val="00E3515C"/>
    <w:rsid w:val="00E357FF"/>
    <w:rsid w:val="00E3618D"/>
    <w:rsid w:val="00E36397"/>
    <w:rsid w:val="00E36687"/>
    <w:rsid w:val="00E36BA6"/>
    <w:rsid w:val="00E370B2"/>
    <w:rsid w:val="00E37676"/>
    <w:rsid w:val="00E400F7"/>
    <w:rsid w:val="00E40152"/>
    <w:rsid w:val="00E40B49"/>
    <w:rsid w:val="00E415FF"/>
    <w:rsid w:val="00E41938"/>
    <w:rsid w:val="00E41B6F"/>
    <w:rsid w:val="00E421E2"/>
    <w:rsid w:val="00E423A7"/>
    <w:rsid w:val="00E42494"/>
    <w:rsid w:val="00E42881"/>
    <w:rsid w:val="00E429E8"/>
    <w:rsid w:val="00E42F4B"/>
    <w:rsid w:val="00E430D9"/>
    <w:rsid w:val="00E43424"/>
    <w:rsid w:val="00E438D8"/>
    <w:rsid w:val="00E43E4C"/>
    <w:rsid w:val="00E43E51"/>
    <w:rsid w:val="00E443FF"/>
    <w:rsid w:val="00E444A6"/>
    <w:rsid w:val="00E44FBF"/>
    <w:rsid w:val="00E450F2"/>
    <w:rsid w:val="00E450F3"/>
    <w:rsid w:val="00E45526"/>
    <w:rsid w:val="00E458E6"/>
    <w:rsid w:val="00E46045"/>
    <w:rsid w:val="00E46284"/>
    <w:rsid w:val="00E464D4"/>
    <w:rsid w:val="00E464DA"/>
    <w:rsid w:val="00E46CD7"/>
    <w:rsid w:val="00E46CE9"/>
    <w:rsid w:val="00E472AD"/>
    <w:rsid w:val="00E475A0"/>
    <w:rsid w:val="00E50639"/>
    <w:rsid w:val="00E506B0"/>
    <w:rsid w:val="00E50E79"/>
    <w:rsid w:val="00E512EA"/>
    <w:rsid w:val="00E5150C"/>
    <w:rsid w:val="00E51DD6"/>
    <w:rsid w:val="00E52423"/>
    <w:rsid w:val="00E524F7"/>
    <w:rsid w:val="00E528EA"/>
    <w:rsid w:val="00E52915"/>
    <w:rsid w:val="00E52C42"/>
    <w:rsid w:val="00E52F3D"/>
    <w:rsid w:val="00E530A8"/>
    <w:rsid w:val="00E530D4"/>
    <w:rsid w:val="00E5338F"/>
    <w:rsid w:val="00E53B80"/>
    <w:rsid w:val="00E53BBA"/>
    <w:rsid w:val="00E53EE6"/>
    <w:rsid w:val="00E53F35"/>
    <w:rsid w:val="00E541DB"/>
    <w:rsid w:val="00E54547"/>
    <w:rsid w:val="00E54782"/>
    <w:rsid w:val="00E54C86"/>
    <w:rsid w:val="00E54D7E"/>
    <w:rsid w:val="00E55A51"/>
    <w:rsid w:val="00E56303"/>
    <w:rsid w:val="00E564FE"/>
    <w:rsid w:val="00E568CA"/>
    <w:rsid w:val="00E5694D"/>
    <w:rsid w:val="00E56DD2"/>
    <w:rsid w:val="00E56EB8"/>
    <w:rsid w:val="00E57354"/>
    <w:rsid w:val="00E57A83"/>
    <w:rsid w:val="00E57BA2"/>
    <w:rsid w:val="00E57BD5"/>
    <w:rsid w:val="00E6007A"/>
    <w:rsid w:val="00E60303"/>
    <w:rsid w:val="00E605B3"/>
    <w:rsid w:val="00E60795"/>
    <w:rsid w:val="00E6094D"/>
    <w:rsid w:val="00E60F82"/>
    <w:rsid w:val="00E61134"/>
    <w:rsid w:val="00E61920"/>
    <w:rsid w:val="00E61A1F"/>
    <w:rsid w:val="00E61BF3"/>
    <w:rsid w:val="00E61DEE"/>
    <w:rsid w:val="00E622DA"/>
    <w:rsid w:val="00E62521"/>
    <w:rsid w:val="00E63192"/>
    <w:rsid w:val="00E634BA"/>
    <w:rsid w:val="00E636B4"/>
    <w:rsid w:val="00E63D9A"/>
    <w:rsid w:val="00E63FB4"/>
    <w:rsid w:val="00E6470A"/>
    <w:rsid w:val="00E649CC"/>
    <w:rsid w:val="00E64B30"/>
    <w:rsid w:val="00E64C81"/>
    <w:rsid w:val="00E64CD4"/>
    <w:rsid w:val="00E64D17"/>
    <w:rsid w:val="00E64DC1"/>
    <w:rsid w:val="00E65070"/>
    <w:rsid w:val="00E65171"/>
    <w:rsid w:val="00E65383"/>
    <w:rsid w:val="00E654BE"/>
    <w:rsid w:val="00E66000"/>
    <w:rsid w:val="00E6640C"/>
    <w:rsid w:val="00E66493"/>
    <w:rsid w:val="00E666FB"/>
    <w:rsid w:val="00E668C1"/>
    <w:rsid w:val="00E66AE1"/>
    <w:rsid w:val="00E66C32"/>
    <w:rsid w:val="00E66EB1"/>
    <w:rsid w:val="00E67035"/>
    <w:rsid w:val="00E67201"/>
    <w:rsid w:val="00E672ED"/>
    <w:rsid w:val="00E6775F"/>
    <w:rsid w:val="00E67A88"/>
    <w:rsid w:val="00E67A9F"/>
    <w:rsid w:val="00E67C0A"/>
    <w:rsid w:val="00E70572"/>
    <w:rsid w:val="00E70B92"/>
    <w:rsid w:val="00E71372"/>
    <w:rsid w:val="00E715D1"/>
    <w:rsid w:val="00E71734"/>
    <w:rsid w:val="00E71BA3"/>
    <w:rsid w:val="00E72D0A"/>
    <w:rsid w:val="00E730BF"/>
    <w:rsid w:val="00E734B5"/>
    <w:rsid w:val="00E73BCD"/>
    <w:rsid w:val="00E741AF"/>
    <w:rsid w:val="00E742C4"/>
    <w:rsid w:val="00E743DF"/>
    <w:rsid w:val="00E74B45"/>
    <w:rsid w:val="00E754BE"/>
    <w:rsid w:val="00E757CB"/>
    <w:rsid w:val="00E758AF"/>
    <w:rsid w:val="00E75F12"/>
    <w:rsid w:val="00E764B1"/>
    <w:rsid w:val="00E76677"/>
    <w:rsid w:val="00E76698"/>
    <w:rsid w:val="00E766AD"/>
    <w:rsid w:val="00E7672A"/>
    <w:rsid w:val="00E76C7B"/>
    <w:rsid w:val="00E76DC7"/>
    <w:rsid w:val="00E76FCE"/>
    <w:rsid w:val="00E77321"/>
    <w:rsid w:val="00E7740F"/>
    <w:rsid w:val="00E776A2"/>
    <w:rsid w:val="00E777F5"/>
    <w:rsid w:val="00E77D01"/>
    <w:rsid w:val="00E77FAC"/>
    <w:rsid w:val="00E8061D"/>
    <w:rsid w:val="00E81175"/>
    <w:rsid w:val="00E812E0"/>
    <w:rsid w:val="00E8140A"/>
    <w:rsid w:val="00E81F6A"/>
    <w:rsid w:val="00E81FBB"/>
    <w:rsid w:val="00E82402"/>
    <w:rsid w:val="00E829CA"/>
    <w:rsid w:val="00E82B95"/>
    <w:rsid w:val="00E83099"/>
    <w:rsid w:val="00E834CE"/>
    <w:rsid w:val="00E83618"/>
    <w:rsid w:val="00E838FF"/>
    <w:rsid w:val="00E83966"/>
    <w:rsid w:val="00E839B0"/>
    <w:rsid w:val="00E83D9A"/>
    <w:rsid w:val="00E83E0F"/>
    <w:rsid w:val="00E842B6"/>
    <w:rsid w:val="00E843CF"/>
    <w:rsid w:val="00E846B7"/>
    <w:rsid w:val="00E84E7A"/>
    <w:rsid w:val="00E852F4"/>
    <w:rsid w:val="00E857E8"/>
    <w:rsid w:val="00E857F7"/>
    <w:rsid w:val="00E86507"/>
    <w:rsid w:val="00E868FA"/>
    <w:rsid w:val="00E86FB2"/>
    <w:rsid w:val="00E8704A"/>
    <w:rsid w:val="00E871FB"/>
    <w:rsid w:val="00E8737D"/>
    <w:rsid w:val="00E87666"/>
    <w:rsid w:val="00E87B1C"/>
    <w:rsid w:val="00E907B2"/>
    <w:rsid w:val="00E90A2C"/>
    <w:rsid w:val="00E915E3"/>
    <w:rsid w:val="00E9290B"/>
    <w:rsid w:val="00E92AA7"/>
    <w:rsid w:val="00E92B90"/>
    <w:rsid w:val="00E92D7E"/>
    <w:rsid w:val="00E92FDD"/>
    <w:rsid w:val="00E9324E"/>
    <w:rsid w:val="00E93295"/>
    <w:rsid w:val="00E93903"/>
    <w:rsid w:val="00E93BFA"/>
    <w:rsid w:val="00E94113"/>
    <w:rsid w:val="00E9415A"/>
    <w:rsid w:val="00E95024"/>
    <w:rsid w:val="00E95232"/>
    <w:rsid w:val="00E95325"/>
    <w:rsid w:val="00E95428"/>
    <w:rsid w:val="00E95BA7"/>
    <w:rsid w:val="00E95BF2"/>
    <w:rsid w:val="00E95E0D"/>
    <w:rsid w:val="00E96324"/>
    <w:rsid w:val="00E96A6A"/>
    <w:rsid w:val="00E96D94"/>
    <w:rsid w:val="00E96DC9"/>
    <w:rsid w:val="00E97601"/>
    <w:rsid w:val="00EA00A6"/>
    <w:rsid w:val="00EA0151"/>
    <w:rsid w:val="00EA1740"/>
    <w:rsid w:val="00EA1788"/>
    <w:rsid w:val="00EA1E67"/>
    <w:rsid w:val="00EA1EBE"/>
    <w:rsid w:val="00EA2C2E"/>
    <w:rsid w:val="00EA358D"/>
    <w:rsid w:val="00EA3834"/>
    <w:rsid w:val="00EA4100"/>
    <w:rsid w:val="00EA4527"/>
    <w:rsid w:val="00EA49A5"/>
    <w:rsid w:val="00EA49CF"/>
    <w:rsid w:val="00EA4D9E"/>
    <w:rsid w:val="00EA57B6"/>
    <w:rsid w:val="00EA5C24"/>
    <w:rsid w:val="00EA5F48"/>
    <w:rsid w:val="00EA6180"/>
    <w:rsid w:val="00EA63AD"/>
    <w:rsid w:val="00EA64EC"/>
    <w:rsid w:val="00EA6901"/>
    <w:rsid w:val="00EA6C00"/>
    <w:rsid w:val="00EA6F16"/>
    <w:rsid w:val="00EA718E"/>
    <w:rsid w:val="00EA781E"/>
    <w:rsid w:val="00EA7E45"/>
    <w:rsid w:val="00EB033C"/>
    <w:rsid w:val="00EB0382"/>
    <w:rsid w:val="00EB0AB6"/>
    <w:rsid w:val="00EB0DC9"/>
    <w:rsid w:val="00EB0E08"/>
    <w:rsid w:val="00EB1041"/>
    <w:rsid w:val="00EB1116"/>
    <w:rsid w:val="00EB129F"/>
    <w:rsid w:val="00EB142A"/>
    <w:rsid w:val="00EB162D"/>
    <w:rsid w:val="00EB167E"/>
    <w:rsid w:val="00EB1B4C"/>
    <w:rsid w:val="00EB23FD"/>
    <w:rsid w:val="00EB25E2"/>
    <w:rsid w:val="00EB28F5"/>
    <w:rsid w:val="00EB2C35"/>
    <w:rsid w:val="00EB3525"/>
    <w:rsid w:val="00EB3AFF"/>
    <w:rsid w:val="00EB3C4B"/>
    <w:rsid w:val="00EB3FDF"/>
    <w:rsid w:val="00EB415A"/>
    <w:rsid w:val="00EB510E"/>
    <w:rsid w:val="00EB56AA"/>
    <w:rsid w:val="00EB5859"/>
    <w:rsid w:val="00EB5B59"/>
    <w:rsid w:val="00EB5E0D"/>
    <w:rsid w:val="00EB615C"/>
    <w:rsid w:val="00EB6386"/>
    <w:rsid w:val="00EB6588"/>
    <w:rsid w:val="00EB6592"/>
    <w:rsid w:val="00EB6C93"/>
    <w:rsid w:val="00EB736E"/>
    <w:rsid w:val="00EB7E26"/>
    <w:rsid w:val="00EC01F6"/>
    <w:rsid w:val="00EC0255"/>
    <w:rsid w:val="00EC0601"/>
    <w:rsid w:val="00EC145D"/>
    <w:rsid w:val="00EC16C6"/>
    <w:rsid w:val="00EC1896"/>
    <w:rsid w:val="00EC20D2"/>
    <w:rsid w:val="00EC276A"/>
    <w:rsid w:val="00EC2B30"/>
    <w:rsid w:val="00EC2C53"/>
    <w:rsid w:val="00EC3746"/>
    <w:rsid w:val="00EC4090"/>
    <w:rsid w:val="00EC411F"/>
    <w:rsid w:val="00EC493A"/>
    <w:rsid w:val="00EC4D00"/>
    <w:rsid w:val="00EC4D3E"/>
    <w:rsid w:val="00EC4FA9"/>
    <w:rsid w:val="00EC5519"/>
    <w:rsid w:val="00EC5869"/>
    <w:rsid w:val="00EC5C30"/>
    <w:rsid w:val="00EC5FCE"/>
    <w:rsid w:val="00EC6005"/>
    <w:rsid w:val="00EC665E"/>
    <w:rsid w:val="00ED0380"/>
    <w:rsid w:val="00ED0B24"/>
    <w:rsid w:val="00ED0EA9"/>
    <w:rsid w:val="00ED1206"/>
    <w:rsid w:val="00ED12DC"/>
    <w:rsid w:val="00ED1490"/>
    <w:rsid w:val="00ED1A1A"/>
    <w:rsid w:val="00ED1B0A"/>
    <w:rsid w:val="00ED1B1B"/>
    <w:rsid w:val="00ED1C61"/>
    <w:rsid w:val="00ED1E9C"/>
    <w:rsid w:val="00ED29D1"/>
    <w:rsid w:val="00ED2B97"/>
    <w:rsid w:val="00ED2D9A"/>
    <w:rsid w:val="00ED3931"/>
    <w:rsid w:val="00ED3D76"/>
    <w:rsid w:val="00ED4730"/>
    <w:rsid w:val="00ED4752"/>
    <w:rsid w:val="00ED48DC"/>
    <w:rsid w:val="00ED53ED"/>
    <w:rsid w:val="00ED55A8"/>
    <w:rsid w:val="00ED562A"/>
    <w:rsid w:val="00ED5C27"/>
    <w:rsid w:val="00ED5C5D"/>
    <w:rsid w:val="00ED5ECB"/>
    <w:rsid w:val="00ED62A6"/>
    <w:rsid w:val="00ED62EA"/>
    <w:rsid w:val="00ED66A5"/>
    <w:rsid w:val="00ED67D7"/>
    <w:rsid w:val="00ED69CC"/>
    <w:rsid w:val="00ED70D5"/>
    <w:rsid w:val="00ED730E"/>
    <w:rsid w:val="00ED75CE"/>
    <w:rsid w:val="00ED78B5"/>
    <w:rsid w:val="00ED7E67"/>
    <w:rsid w:val="00ED7F03"/>
    <w:rsid w:val="00EE0563"/>
    <w:rsid w:val="00EE0598"/>
    <w:rsid w:val="00EE05B2"/>
    <w:rsid w:val="00EE067E"/>
    <w:rsid w:val="00EE068D"/>
    <w:rsid w:val="00EE082A"/>
    <w:rsid w:val="00EE08A2"/>
    <w:rsid w:val="00EE0E53"/>
    <w:rsid w:val="00EE0FE1"/>
    <w:rsid w:val="00EE10C3"/>
    <w:rsid w:val="00EE1531"/>
    <w:rsid w:val="00EE15AF"/>
    <w:rsid w:val="00EE15B9"/>
    <w:rsid w:val="00EE1945"/>
    <w:rsid w:val="00EE1CCC"/>
    <w:rsid w:val="00EE1DC7"/>
    <w:rsid w:val="00EE1E44"/>
    <w:rsid w:val="00EE2675"/>
    <w:rsid w:val="00EE29B1"/>
    <w:rsid w:val="00EE2A86"/>
    <w:rsid w:val="00EE2CD9"/>
    <w:rsid w:val="00EE410C"/>
    <w:rsid w:val="00EE41D1"/>
    <w:rsid w:val="00EE4976"/>
    <w:rsid w:val="00EE5E7D"/>
    <w:rsid w:val="00EE60AE"/>
    <w:rsid w:val="00EE62F2"/>
    <w:rsid w:val="00EE6348"/>
    <w:rsid w:val="00EE72C6"/>
    <w:rsid w:val="00EE74B7"/>
    <w:rsid w:val="00EE77E6"/>
    <w:rsid w:val="00EE7C79"/>
    <w:rsid w:val="00EF0C0F"/>
    <w:rsid w:val="00EF0DA6"/>
    <w:rsid w:val="00EF0F71"/>
    <w:rsid w:val="00EF1B17"/>
    <w:rsid w:val="00EF1D1F"/>
    <w:rsid w:val="00EF1F76"/>
    <w:rsid w:val="00EF203C"/>
    <w:rsid w:val="00EF23B4"/>
    <w:rsid w:val="00EF297C"/>
    <w:rsid w:val="00EF2AD2"/>
    <w:rsid w:val="00EF2DF2"/>
    <w:rsid w:val="00EF357A"/>
    <w:rsid w:val="00EF3662"/>
    <w:rsid w:val="00EF44AA"/>
    <w:rsid w:val="00EF4530"/>
    <w:rsid w:val="00EF4D14"/>
    <w:rsid w:val="00EF515E"/>
    <w:rsid w:val="00EF5454"/>
    <w:rsid w:val="00EF5920"/>
    <w:rsid w:val="00EF5A2C"/>
    <w:rsid w:val="00EF5B23"/>
    <w:rsid w:val="00EF5CEB"/>
    <w:rsid w:val="00EF5D51"/>
    <w:rsid w:val="00EF6229"/>
    <w:rsid w:val="00EF62DB"/>
    <w:rsid w:val="00EF6504"/>
    <w:rsid w:val="00EF6652"/>
    <w:rsid w:val="00EF68F3"/>
    <w:rsid w:val="00EF6C47"/>
    <w:rsid w:val="00EF6E09"/>
    <w:rsid w:val="00EF6F1F"/>
    <w:rsid w:val="00EF74A7"/>
    <w:rsid w:val="00EF74C8"/>
    <w:rsid w:val="00EF7E2A"/>
    <w:rsid w:val="00F0038C"/>
    <w:rsid w:val="00F02270"/>
    <w:rsid w:val="00F02633"/>
    <w:rsid w:val="00F02C64"/>
    <w:rsid w:val="00F02F4D"/>
    <w:rsid w:val="00F02FFC"/>
    <w:rsid w:val="00F030AF"/>
    <w:rsid w:val="00F03384"/>
    <w:rsid w:val="00F03FC1"/>
    <w:rsid w:val="00F03FF7"/>
    <w:rsid w:val="00F051D8"/>
    <w:rsid w:val="00F058D6"/>
    <w:rsid w:val="00F059FF"/>
    <w:rsid w:val="00F05C4A"/>
    <w:rsid w:val="00F05F6E"/>
    <w:rsid w:val="00F061E9"/>
    <w:rsid w:val="00F0649C"/>
    <w:rsid w:val="00F06645"/>
    <w:rsid w:val="00F06FA7"/>
    <w:rsid w:val="00F07C3C"/>
    <w:rsid w:val="00F101E3"/>
    <w:rsid w:val="00F10373"/>
    <w:rsid w:val="00F10474"/>
    <w:rsid w:val="00F10835"/>
    <w:rsid w:val="00F108AD"/>
    <w:rsid w:val="00F10AB2"/>
    <w:rsid w:val="00F10B2C"/>
    <w:rsid w:val="00F10C6F"/>
    <w:rsid w:val="00F111DC"/>
    <w:rsid w:val="00F119EC"/>
    <w:rsid w:val="00F12603"/>
    <w:rsid w:val="00F13AD9"/>
    <w:rsid w:val="00F14A5D"/>
    <w:rsid w:val="00F14AC9"/>
    <w:rsid w:val="00F14C4A"/>
    <w:rsid w:val="00F14C5A"/>
    <w:rsid w:val="00F153D4"/>
    <w:rsid w:val="00F155FB"/>
    <w:rsid w:val="00F15886"/>
    <w:rsid w:val="00F158A6"/>
    <w:rsid w:val="00F15986"/>
    <w:rsid w:val="00F15B78"/>
    <w:rsid w:val="00F15B7D"/>
    <w:rsid w:val="00F165EA"/>
    <w:rsid w:val="00F1663C"/>
    <w:rsid w:val="00F16788"/>
    <w:rsid w:val="00F16C11"/>
    <w:rsid w:val="00F16F16"/>
    <w:rsid w:val="00F1754E"/>
    <w:rsid w:val="00F17805"/>
    <w:rsid w:val="00F178CE"/>
    <w:rsid w:val="00F17B84"/>
    <w:rsid w:val="00F17C8B"/>
    <w:rsid w:val="00F17CF6"/>
    <w:rsid w:val="00F17F1E"/>
    <w:rsid w:val="00F20032"/>
    <w:rsid w:val="00F209AB"/>
    <w:rsid w:val="00F21368"/>
    <w:rsid w:val="00F2145A"/>
    <w:rsid w:val="00F21575"/>
    <w:rsid w:val="00F2174F"/>
    <w:rsid w:val="00F21E3E"/>
    <w:rsid w:val="00F21F20"/>
    <w:rsid w:val="00F23244"/>
    <w:rsid w:val="00F237EE"/>
    <w:rsid w:val="00F23A04"/>
    <w:rsid w:val="00F24061"/>
    <w:rsid w:val="00F24122"/>
    <w:rsid w:val="00F244D3"/>
    <w:rsid w:val="00F246A2"/>
    <w:rsid w:val="00F24729"/>
    <w:rsid w:val="00F248D5"/>
    <w:rsid w:val="00F24AD6"/>
    <w:rsid w:val="00F24D6C"/>
    <w:rsid w:val="00F24DFE"/>
    <w:rsid w:val="00F24F5A"/>
    <w:rsid w:val="00F25162"/>
    <w:rsid w:val="00F257FD"/>
    <w:rsid w:val="00F26411"/>
    <w:rsid w:val="00F266D9"/>
    <w:rsid w:val="00F26CCE"/>
    <w:rsid w:val="00F271A4"/>
    <w:rsid w:val="00F2747F"/>
    <w:rsid w:val="00F2752E"/>
    <w:rsid w:val="00F27DF0"/>
    <w:rsid w:val="00F27EB3"/>
    <w:rsid w:val="00F300CB"/>
    <w:rsid w:val="00F30101"/>
    <w:rsid w:val="00F30432"/>
    <w:rsid w:val="00F30466"/>
    <w:rsid w:val="00F31388"/>
    <w:rsid w:val="00F31920"/>
    <w:rsid w:val="00F31957"/>
    <w:rsid w:val="00F31A0F"/>
    <w:rsid w:val="00F31BF7"/>
    <w:rsid w:val="00F31C53"/>
    <w:rsid w:val="00F31CB6"/>
    <w:rsid w:val="00F320BC"/>
    <w:rsid w:val="00F32368"/>
    <w:rsid w:val="00F3249B"/>
    <w:rsid w:val="00F32CDD"/>
    <w:rsid w:val="00F32D40"/>
    <w:rsid w:val="00F32E23"/>
    <w:rsid w:val="00F33CAE"/>
    <w:rsid w:val="00F33E3C"/>
    <w:rsid w:val="00F34B39"/>
    <w:rsid w:val="00F34EFC"/>
    <w:rsid w:val="00F3523D"/>
    <w:rsid w:val="00F35AB6"/>
    <w:rsid w:val="00F35C7D"/>
    <w:rsid w:val="00F35E4A"/>
    <w:rsid w:val="00F365F0"/>
    <w:rsid w:val="00F36BA0"/>
    <w:rsid w:val="00F36BF9"/>
    <w:rsid w:val="00F36C0F"/>
    <w:rsid w:val="00F371F0"/>
    <w:rsid w:val="00F37874"/>
    <w:rsid w:val="00F401D4"/>
    <w:rsid w:val="00F40248"/>
    <w:rsid w:val="00F40F07"/>
    <w:rsid w:val="00F41524"/>
    <w:rsid w:val="00F419E4"/>
    <w:rsid w:val="00F42061"/>
    <w:rsid w:val="00F42584"/>
    <w:rsid w:val="00F4260F"/>
    <w:rsid w:val="00F429FF"/>
    <w:rsid w:val="00F42BB2"/>
    <w:rsid w:val="00F4332E"/>
    <w:rsid w:val="00F4362E"/>
    <w:rsid w:val="00F436A1"/>
    <w:rsid w:val="00F43701"/>
    <w:rsid w:val="00F4403B"/>
    <w:rsid w:val="00F44255"/>
    <w:rsid w:val="00F44405"/>
    <w:rsid w:val="00F4496D"/>
    <w:rsid w:val="00F4498A"/>
    <w:rsid w:val="00F44F6C"/>
    <w:rsid w:val="00F4501E"/>
    <w:rsid w:val="00F451D7"/>
    <w:rsid w:val="00F4548A"/>
    <w:rsid w:val="00F457D5"/>
    <w:rsid w:val="00F45A97"/>
    <w:rsid w:val="00F461D8"/>
    <w:rsid w:val="00F46598"/>
    <w:rsid w:val="00F46C56"/>
    <w:rsid w:val="00F47483"/>
    <w:rsid w:val="00F47804"/>
    <w:rsid w:val="00F47FA0"/>
    <w:rsid w:val="00F503D2"/>
    <w:rsid w:val="00F5054B"/>
    <w:rsid w:val="00F50806"/>
    <w:rsid w:val="00F50817"/>
    <w:rsid w:val="00F50F8A"/>
    <w:rsid w:val="00F51092"/>
    <w:rsid w:val="00F515EF"/>
    <w:rsid w:val="00F51D05"/>
    <w:rsid w:val="00F521A5"/>
    <w:rsid w:val="00F5243D"/>
    <w:rsid w:val="00F528B0"/>
    <w:rsid w:val="00F52934"/>
    <w:rsid w:val="00F52F28"/>
    <w:rsid w:val="00F53091"/>
    <w:rsid w:val="00F53486"/>
    <w:rsid w:val="00F53507"/>
    <w:rsid w:val="00F53890"/>
    <w:rsid w:val="00F53DE9"/>
    <w:rsid w:val="00F54236"/>
    <w:rsid w:val="00F545AC"/>
    <w:rsid w:val="00F54AF1"/>
    <w:rsid w:val="00F54E2A"/>
    <w:rsid w:val="00F55509"/>
    <w:rsid w:val="00F55A25"/>
    <w:rsid w:val="00F5624D"/>
    <w:rsid w:val="00F56918"/>
    <w:rsid w:val="00F56A07"/>
    <w:rsid w:val="00F56CCF"/>
    <w:rsid w:val="00F56D7B"/>
    <w:rsid w:val="00F56E52"/>
    <w:rsid w:val="00F56F47"/>
    <w:rsid w:val="00F574DC"/>
    <w:rsid w:val="00F57FF9"/>
    <w:rsid w:val="00F60347"/>
    <w:rsid w:val="00F6041E"/>
    <w:rsid w:val="00F60519"/>
    <w:rsid w:val="00F60C48"/>
    <w:rsid w:val="00F6155D"/>
    <w:rsid w:val="00F6198B"/>
    <w:rsid w:val="00F6265F"/>
    <w:rsid w:val="00F62748"/>
    <w:rsid w:val="00F62896"/>
    <w:rsid w:val="00F62E85"/>
    <w:rsid w:val="00F63901"/>
    <w:rsid w:val="00F645FA"/>
    <w:rsid w:val="00F647EC"/>
    <w:rsid w:val="00F64C37"/>
    <w:rsid w:val="00F64EDC"/>
    <w:rsid w:val="00F65BE5"/>
    <w:rsid w:val="00F65E05"/>
    <w:rsid w:val="00F66185"/>
    <w:rsid w:val="00F664D4"/>
    <w:rsid w:val="00F66567"/>
    <w:rsid w:val="00F66B60"/>
    <w:rsid w:val="00F67187"/>
    <w:rsid w:val="00F6791F"/>
    <w:rsid w:val="00F67FF9"/>
    <w:rsid w:val="00F705E2"/>
    <w:rsid w:val="00F708D2"/>
    <w:rsid w:val="00F70C0D"/>
    <w:rsid w:val="00F70FEE"/>
    <w:rsid w:val="00F710CB"/>
    <w:rsid w:val="00F71100"/>
    <w:rsid w:val="00F71163"/>
    <w:rsid w:val="00F71CE8"/>
    <w:rsid w:val="00F72802"/>
    <w:rsid w:val="00F728A4"/>
    <w:rsid w:val="00F72AC3"/>
    <w:rsid w:val="00F72C35"/>
    <w:rsid w:val="00F73069"/>
    <w:rsid w:val="00F742B9"/>
    <w:rsid w:val="00F746FE"/>
    <w:rsid w:val="00F74752"/>
    <w:rsid w:val="00F74B39"/>
    <w:rsid w:val="00F755AF"/>
    <w:rsid w:val="00F757DA"/>
    <w:rsid w:val="00F75AB9"/>
    <w:rsid w:val="00F75D80"/>
    <w:rsid w:val="00F76582"/>
    <w:rsid w:val="00F766C4"/>
    <w:rsid w:val="00F76CFA"/>
    <w:rsid w:val="00F76F75"/>
    <w:rsid w:val="00F773DB"/>
    <w:rsid w:val="00F774A3"/>
    <w:rsid w:val="00F774C1"/>
    <w:rsid w:val="00F77845"/>
    <w:rsid w:val="00F77DD5"/>
    <w:rsid w:val="00F802CB"/>
    <w:rsid w:val="00F80345"/>
    <w:rsid w:val="00F806E9"/>
    <w:rsid w:val="00F8087B"/>
    <w:rsid w:val="00F80A24"/>
    <w:rsid w:val="00F814E2"/>
    <w:rsid w:val="00F81D35"/>
    <w:rsid w:val="00F82035"/>
    <w:rsid w:val="00F82286"/>
    <w:rsid w:val="00F8249B"/>
    <w:rsid w:val="00F8252A"/>
    <w:rsid w:val="00F82C3A"/>
    <w:rsid w:val="00F82E02"/>
    <w:rsid w:val="00F8300B"/>
    <w:rsid w:val="00F8319B"/>
    <w:rsid w:val="00F8381E"/>
    <w:rsid w:val="00F8388E"/>
    <w:rsid w:val="00F8399F"/>
    <w:rsid w:val="00F8416F"/>
    <w:rsid w:val="00F84330"/>
    <w:rsid w:val="00F846CB"/>
    <w:rsid w:val="00F84F51"/>
    <w:rsid w:val="00F84F9D"/>
    <w:rsid w:val="00F852B5"/>
    <w:rsid w:val="00F856DD"/>
    <w:rsid w:val="00F8583D"/>
    <w:rsid w:val="00F85D55"/>
    <w:rsid w:val="00F85EC3"/>
    <w:rsid w:val="00F860A1"/>
    <w:rsid w:val="00F860C9"/>
    <w:rsid w:val="00F8612B"/>
    <w:rsid w:val="00F8614F"/>
    <w:rsid w:val="00F861A9"/>
    <w:rsid w:val="00F862BC"/>
    <w:rsid w:val="00F86459"/>
    <w:rsid w:val="00F86A46"/>
    <w:rsid w:val="00F86C0D"/>
    <w:rsid w:val="00F86C77"/>
    <w:rsid w:val="00F86C8A"/>
    <w:rsid w:val="00F86E92"/>
    <w:rsid w:val="00F871EE"/>
    <w:rsid w:val="00F87A9E"/>
    <w:rsid w:val="00F87D0E"/>
    <w:rsid w:val="00F90015"/>
    <w:rsid w:val="00F90703"/>
    <w:rsid w:val="00F90AE6"/>
    <w:rsid w:val="00F90B38"/>
    <w:rsid w:val="00F90C47"/>
    <w:rsid w:val="00F9117B"/>
    <w:rsid w:val="00F91D84"/>
    <w:rsid w:val="00F91F39"/>
    <w:rsid w:val="00F92085"/>
    <w:rsid w:val="00F92156"/>
    <w:rsid w:val="00F92B64"/>
    <w:rsid w:val="00F92D3B"/>
    <w:rsid w:val="00F9301A"/>
    <w:rsid w:val="00F93148"/>
    <w:rsid w:val="00F93E7A"/>
    <w:rsid w:val="00F93ED5"/>
    <w:rsid w:val="00F9402A"/>
    <w:rsid w:val="00F947F4"/>
    <w:rsid w:val="00F949E7"/>
    <w:rsid w:val="00F94AF9"/>
    <w:rsid w:val="00F94BD2"/>
    <w:rsid w:val="00F950AE"/>
    <w:rsid w:val="00F95250"/>
    <w:rsid w:val="00F952D5"/>
    <w:rsid w:val="00F9534D"/>
    <w:rsid w:val="00F95704"/>
    <w:rsid w:val="00F95B9E"/>
    <w:rsid w:val="00F95D30"/>
    <w:rsid w:val="00F96384"/>
    <w:rsid w:val="00F96E6D"/>
    <w:rsid w:val="00F96F86"/>
    <w:rsid w:val="00F972A0"/>
    <w:rsid w:val="00F972E5"/>
    <w:rsid w:val="00F97CF5"/>
    <w:rsid w:val="00F97F16"/>
    <w:rsid w:val="00FA0319"/>
    <w:rsid w:val="00FA0CC4"/>
    <w:rsid w:val="00FA2343"/>
    <w:rsid w:val="00FA27B5"/>
    <w:rsid w:val="00FA2F72"/>
    <w:rsid w:val="00FA311F"/>
    <w:rsid w:val="00FA376C"/>
    <w:rsid w:val="00FA399B"/>
    <w:rsid w:val="00FA3B71"/>
    <w:rsid w:val="00FA3DB1"/>
    <w:rsid w:val="00FA43E7"/>
    <w:rsid w:val="00FA4512"/>
    <w:rsid w:val="00FA4602"/>
    <w:rsid w:val="00FA5189"/>
    <w:rsid w:val="00FA5325"/>
    <w:rsid w:val="00FA5416"/>
    <w:rsid w:val="00FA553A"/>
    <w:rsid w:val="00FA5826"/>
    <w:rsid w:val="00FA5B21"/>
    <w:rsid w:val="00FA5F5A"/>
    <w:rsid w:val="00FA5FD4"/>
    <w:rsid w:val="00FA61C4"/>
    <w:rsid w:val="00FA659D"/>
    <w:rsid w:val="00FA66DF"/>
    <w:rsid w:val="00FA6931"/>
    <w:rsid w:val="00FA6D14"/>
    <w:rsid w:val="00FA7985"/>
    <w:rsid w:val="00FA7A46"/>
    <w:rsid w:val="00FA7A63"/>
    <w:rsid w:val="00FB010C"/>
    <w:rsid w:val="00FB021D"/>
    <w:rsid w:val="00FB0346"/>
    <w:rsid w:val="00FB056D"/>
    <w:rsid w:val="00FB09FA"/>
    <w:rsid w:val="00FB0FB3"/>
    <w:rsid w:val="00FB0FE5"/>
    <w:rsid w:val="00FB1606"/>
    <w:rsid w:val="00FB186A"/>
    <w:rsid w:val="00FB191A"/>
    <w:rsid w:val="00FB232C"/>
    <w:rsid w:val="00FB252D"/>
    <w:rsid w:val="00FB27BF"/>
    <w:rsid w:val="00FB289F"/>
    <w:rsid w:val="00FB2AEB"/>
    <w:rsid w:val="00FB2EA5"/>
    <w:rsid w:val="00FB2F59"/>
    <w:rsid w:val="00FB3077"/>
    <w:rsid w:val="00FB3181"/>
    <w:rsid w:val="00FB334D"/>
    <w:rsid w:val="00FB3925"/>
    <w:rsid w:val="00FB39A0"/>
    <w:rsid w:val="00FB3DF4"/>
    <w:rsid w:val="00FB4D3B"/>
    <w:rsid w:val="00FB52A1"/>
    <w:rsid w:val="00FB5385"/>
    <w:rsid w:val="00FB62CF"/>
    <w:rsid w:val="00FB63D4"/>
    <w:rsid w:val="00FB67E3"/>
    <w:rsid w:val="00FB680B"/>
    <w:rsid w:val="00FB72DB"/>
    <w:rsid w:val="00FB754B"/>
    <w:rsid w:val="00FB7740"/>
    <w:rsid w:val="00FB7C20"/>
    <w:rsid w:val="00FB7D59"/>
    <w:rsid w:val="00FC0308"/>
    <w:rsid w:val="00FC07F1"/>
    <w:rsid w:val="00FC0AE1"/>
    <w:rsid w:val="00FC129C"/>
    <w:rsid w:val="00FC13FB"/>
    <w:rsid w:val="00FC1DEF"/>
    <w:rsid w:val="00FC20F6"/>
    <w:rsid w:val="00FC2B14"/>
    <w:rsid w:val="00FC2E03"/>
    <w:rsid w:val="00FC374A"/>
    <w:rsid w:val="00FC38F2"/>
    <w:rsid w:val="00FC39D3"/>
    <w:rsid w:val="00FC3D5A"/>
    <w:rsid w:val="00FC455C"/>
    <w:rsid w:val="00FC4A6A"/>
    <w:rsid w:val="00FC4ACF"/>
    <w:rsid w:val="00FC52E2"/>
    <w:rsid w:val="00FC534E"/>
    <w:rsid w:val="00FC59BB"/>
    <w:rsid w:val="00FC5EA0"/>
    <w:rsid w:val="00FC6608"/>
    <w:rsid w:val="00FC6A34"/>
    <w:rsid w:val="00FC71A3"/>
    <w:rsid w:val="00FC726D"/>
    <w:rsid w:val="00FC7425"/>
    <w:rsid w:val="00FC765A"/>
    <w:rsid w:val="00FC7A18"/>
    <w:rsid w:val="00FC7E30"/>
    <w:rsid w:val="00FD0451"/>
    <w:rsid w:val="00FD0D7D"/>
    <w:rsid w:val="00FD0E99"/>
    <w:rsid w:val="00FD17BF"/>
    <w:rsid w:val="00FD18AC"/>
    <w:rsid w:val="00FD19E1"/>
    <w:rsid w:val="00FD1B86"/>
    <w:rsid w:val="00FD1D3C"/>
    <w:rsid w:val="00FD1D43"/>
    <w:rsid w:val="00FD2ED3"/>
    <w:rsid w:val="00FD310D"/>
    <w:rsid w:val="00FD312A"/>
    <w:rsid w:val="00FD3601"/>
    <w:rsid w:val="00FD3AB9"/>
    <w:rsid w:val="00FD402E"/>
    <w:rsid w:val="00FD47D1"/>
    <w:rsid w:val="00FD4A83"/>
    <w:rsid w:val="00FD4DAD"/>
    <w:rsid w:val="00FD529C"/>
    <w:rsid w:val="00FD59E2"/>
    <w:rsid w:val="00FD5A7B"/>
    <w:rsid w:val="00FD5C21"/>
    <w:rsid w:val="00FD69B7"/>
    <w:rsid w:val="00FD6B43"/>
    <w:rsid w:val="00FD6D71"/>
    <w:rsid w:val="00FD6EDA"/>
    <w:rsid w:val="00FD6F5F"/>
    <w:rsid w:val="00FE0013"/>
    <w:rsid w:val="00FE0167"/>
    <w:rsid w:val="00FE0854"/>
    <w:rsid w:val="00FE0960"/>
    <w:rsid w:val="00FE0D22"/>
    <w:rsid w:val="00FE1913"/>
    <w:rsid w:val="00FE1953"/>
    <w:rsid w:val="00FE1965"/>
    <w:rsid w:val="00FE25B6"/>
    <w:rsid w:val="00FE2AA8"/>
    <w:rsid w:val="00FE2B6C"/>
    <w:rsid w:val="00FE314A"/>
    <w:rsid w:val="00FE390D"/>
    <w:rsid w:val="00FE390F"/>
    <w:rsid w:val="00FE4273"/>
    <w:rsid w:val="00FE4707"/>
    <w:rsid w:val="00FE47C9"/>
    <w:rsid w:val="00FE4AC7"/>
    <w:rsid w:val="00FE567F"/>
    <w:rsid w:val="00FE6052"/>
    <w:rsid w:val="00FE72FE"/>
    <w:rsid w:val="00FE75FE"/>
    <w:rsid w:val="00FF1489"/>
    <w:rsid w:val="00FF14E5"/>
    <w:rsid w:val="00FF1753"/>
    <w:rsid w:val="00FF18CC"/>
    <w:rsid w:val="00FF1D56"/>
    <w:rsid w:val="00FF1DBD"/>
    <w:rsid w:val="00FF21C1"/>
    <w:rsid w:val="00FF2A10"/>
    <w:rsid w:val="00FF2A79"/>
    <w:rsid w:val="00FF2D31"/>
    <w:rsid w:val="00FF31D9"/>
    <w:rsid w:val="00FF3F5E"/>
    <w:rsid w:val="00FF4048"/>
    <w:rsid w:val="00FF493B"/>
    <w:rsid w:val="00FF57D9"/>
    <w:rsid w:val="00FF5C49"/>
    <w:rsid w:val="00FF5E12"/>
    <w:rsid w:val="00FF69E4"/>
    <w:rsid w:val="00FF729F"/>
    <w:rsid w:val="00FF7BDE"/>
    <w:rsid w:val="00FF7D46"/>
    <w:rsid w:val="0212157F"/>
    <w:rsid w:val="03F1ADDF"/>
    <w:rsid w:val="063D7934"/>
    <w:rsid w:val="0991A5EF"/>
    <w:rsid w:val="0BA72576"/>
    <w:rsid w:val="0D878724"/>
    <w:rsid w:val="0EDF8F86"/>
    <w:rsid w:val="1302D3DF"/>
    <w:rsid w:val="1E90A493"/>
    <w:rsid w:val="2CC7C775"/>
    <w:rsid w:val="2CF298ED"/>
    <w:rsid w:val="41607E2E"/>
    <w:rsid w:val="421FC403"/>
    <w:rsid w:val="43869A56"/>
    <w:rsid w:val="49A7CEC0"/>
    <w:rsid w:val="4A9708DD"/>
    <w:rsid w:val="4D195F5F"/>
    <w:rsid w:val="4EFC80A3"/>
    <w:rsid w:val="52C59727"/>
    <w:rsid w:val="57079383"/>
    <w:rsid w:val="5A73B9AB"/>
    <w:rsid w:val="5E82F60E"/>
    <w:rsid w:val="6810AFF7"/>
    <w:rsid w:val="737ECB8E"/>
    <w:rsid w:val="754CBAD3"/>
    <w:rsid w:val="791A96B4"/>
    <w:rsid w:val="7AB66715"/>
    <w:rsid w:val="7D6975D3"/>
    <w:rsid w:val="7E1970C7"/>
    <w:rsid w:val="7F70AFD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90735"/>
  <w15:docId w15:val="{0A5B9961-D7F5-4283-BA93-AFE60D77C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kern w:val="3"/>
        <w:sz w:val="24"/>
        <w:szCs w:val="24"/>
        <w:lang w:val="pt-B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Heading"/>
    <w:next w:val="Textbody"/>
    <w:uiPriority w:val="9"/>
    <w:qFormat/>
    <w:pPr>
      <w:numPr>
        <w:numId w:val="8"/>
      </w:numPr>
      <w:outlineLvl w:val="0"/>
    </w:pPr>
    <w:rPr>
      <w:b/>
      <w:bCs/>
    </w:rPr>
  </w:style>
  <w:style w:type="paragraph" w:styleId="Ttulo2">
    <w:name w:val="heading 2"/>
    <w:basedOn w:val="Heading"/>
    <w:next w:val="Textbody"/>
    <w:uiPriority w:val="9"/>
    <w:unhideWhenUsed/>
    <w:qFormat/>
    <w:pPr>
      <w:numPr>
        <w:ilvl w:val="1"/>
        <w:numId w:val="8"/>
      </w:numPr>
      <w:spacing w:before="200"/>
      <w:outlineLvl w:val="1"/>
    </w:pPr>
    <w:rPr>
      <w:b/>
      <w:bCs/>
    </w:rPr>
  </w:style>
  <w:style w:type="paragraph" w:styleId="Ttulo3">
    <w:name w:val="heading 3"/>
    <w:basedOn w:val="Heading"/>
    <w:next w:val="Textbody"/>
    <w:uiPriority w:val="9"/>
    <w:unhideWhenUsed/>
    <w:qFormat/>
    <w:pPr>
      <w:numPr>
        <w:ilvl w:val="2"/>
        <w:numId w:val="8"/>
      </w:numPr>
      <w:spacing w:before="140"/>
      <w:outlineLvl w:val="2"/>
    </w:pPr>
    <w:rPr>
      <w:b/>
      <w:bCs/>
    </w:rPr>
  </w:style>
  <w:style w:type="paragraph" w:styleId="Ttulo4">
    <w:name w:val="heading 4"/>
    <w:basedOn w:val="Normal"/>
    <w:next w:val="Normal"/>
    <w:link w:val="Ttulo4Char"/>
    <w:uiPriority w:val="9"/>
    <w:unhideWhenUsed/>
    <w:qFormat/>
    <w:rsid w:val="00444476"/>
    <w:pPr>
      <w:keepNext/>
      <w:keepLines/>
      <w:numPr>
        <w:ilvl w:val="3"/>
        <w:numId w:val="8"/>
      </w:numPr>
      <w:spacing w:before="40"/>
      <w:outlineLvl w:val="3"/>
    </w:pPr>
    <w:rPr>
      <w:rFonts w:asciiTheme="majorHAnsi" w:eastAsiaTheme="majorEastAsia" w:hAnsiTheme="majorHAnsi"/>
      <w:i/>
      <w:iCs/>
      <w:color w:val="2F5496" w:themeColor="accent1" w:themeShade="BF"/>
      <w:szCs w:val="21"/>
    </w:rPr>
  </w:style>
  <w:style w:type="paragraph" w:styleId="Ttulo5">
    <w:name w:val="heading 5"/>
    <w:basedOn w:val="Normal"/>
    <w:next w:val="Normal"/>
    <w:link w:val="Ttulo5Char"/>
    <w:uiPriority w:val="9"/>
    <w:unhideWhenUsed/>
    <w:qFormat/>
    <w:rsid w:val="00444476"/>
    <w:pPr>
      <w:keepNext/>
      <w:keepLines/>
      <w:numPr>
        <w:ilvl w:val="4"/>
        <w:numId w:val="8"/>
      </w:numPr>
      <w:spacing w:before="40"/>
      <w:outlineLvl w:val="4"/>
    </w:pPr>
    <w:rPr>
      <w:rFonts w:asciiTheme="majorHAnsi" w:eastAsiaTheme="majorEastAsia" w:hAnsiTheme="majorHAnsi"/>
      <w:color w:val="2F5496" w:themeColor="accent1" w:themeShade="BF"/>
      <w:szCs w:val="21"/>
    </w:rPr>
  </w:style>
  <w:style w:type="paragraph" w:styleId="Ttulo6">
    <w:name w:val="heading 6"/>
    <w:basedOn w:val="Normal"/>
    <w:next w:val="Normal"/>
    <w:link w:val="Ttulo6Char"/>
    <w:uiPriority w:val="9"/>
    <w:semiHidden/>
    <w:unhideWhenUsed/>
    <w:qFormat/>
    <w:rsid w:val="00444476"/>
    <w:pPr>
      <w:keepNext/>
      <w:keepLines/>
      <w:numPr>
        <w:ilvl w:val="5"/>
        <w:numId w:val="8"/>
      </w:numPr>
      <w:spacing w:before="40"/>
      <w:outlineLvl w:val="5"/>
    </w:pPr>
    <w:rPr>
      <w:rFonts w:asciiTheme="majorHAnsi" w:eastAsiaTheme="majorEastAsia" w:hAnsiTheme="majorHAnsi"/>
      <w:color w:val="1F3763" w:themeColor="accent1" w:themeShade="7F"/>
      <w:szCs w:val="21"/>
    </w:rPr>
  </w:style>
  <w:style w:type="paragraph" w:styleId="Ttulo7">
    <w:name w:val="heading 7"/>
    <w:basedOn w:val="Normal"/>
    <w:next w:val="Normal"/>
    <w:link w:val="Ttulo7Char"/>
    <w:uiPriority w:val="9"/>
    <w:semiHidden/>
    <w:unhideWhenUsed/>
    <w:qFormat/>
    <w:rsid w:val="00444476"/>
    <w:pPr>
      <w:keepNext/>
      <w:keepLines/>
      <w:numPr>
        <w:ilvl w:val="6"/>
        <w:numId w:val="8"/>
      </w:numPr>
      <w:spacing w:before="40"/>
      <w:outlineLvl w:val="6"/>
    </w:pPr>
    <w:rPr>
      <w:rFonts w:asciiTheme="majorHAnsi" w:eastAsiaTheme="majorEastAsia" w:hAnsiTheme="majorHAnsi"/>
      <w:i/>
      <w:iCs/>
      <w:color w:val="1F3763" w:themeColor="accent1" w:themeShade="7F"/>
      <w:szCs w:val="21"/>
    </w:rPr>
  </w:style>
  <w:style w:type="paragraph" w:styleId="Ttulo8">
    <w:name w:val="heading 8"/>
    <w:basedOn w:val="Normal"/>
    <w:next w:val="Normal"/>
    <w:link w:val="Ttulo8Char"/>
    <w:uiPriority w:val="9"/>
    <w:semiHidden/>
    <w:unhideWhenUsed/>
    <w:qFormat/>
    <w:rsid w:val="00444476"/>
    <w:pPr>
      <w:keepNext/>
      <w:keepLines/>
      <w:numPr>
        <w:ilvl w:val="7"/>
        <w:numId w:val="8"/>
      </w:numPr>
      <w:spacing w:before="40"/>
      <w:outlineLvl w:val="7"/>
    </w:pPr>
    <w:rPr>
      <w:rFonts w:asciiTheme="majorHAnsi" w:eastAsiaTheme="majorEastAsia" w:hAnsiTheme="majorHAnsi"/>
      <w:color w:val="272727" w:themeColor="text1" w:themeTint="D8"/>
      <w:sz w:val="21"/>
      <w:szCs w:val="19"/>
    </w:rPr>
  </w:style>
  <w:style w:type="paragraph" w:styleId="Ttulo9">
    <w:name w:val="heading 9"/>
    <w:basedOn w:val="Normal"/>
    <w:next w:val="Normal"/>
    <w:link w:val="Ttulo9Char"/>
    <w:uiPriority w:val="9"/>
    <w:semiHidden/>
    <w:unhideWhenUsed/>
    <w:qFormat/>
    <w:rsid w:val="00444476"/>
    <w:pPr>
      <w:keepNext/>
      <w:keepLines/>
      <w:numPr>
        <w:ilvl w:val="8"/>
        <w:numId w:val="8"/>
      </w:numPr>
      <w:spacing w:before="40"/>
      <w:outlineLvl w:val="8"/>
    </w:pPr>
    <w:rPr>
      <w:rFonts w:asciiTheme="majorHAnsi" w:eastAsiaTheme="majorEastAsia" w:hAnsiTheme="majorHAnsi"/>
      <w:i/>
      <w:iCs/>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link w:val="StandardChar"/>
    <w:qFormat/>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Quotations">
    <w:name w:val="Quotations"/>
    <w:basedOn w:val="Standard"/>
    <w:pPr>
      <w:spacing w:after="283"/>
      <w:ind w:left="567" w:right="567"/>
    </w:pPr>
  </w:style>
  <w:style w:type="paragraph" w:styleId="Ttulo">
    <w:name w:val="Title"/>
    <w:basedOn w:val="Heading"/>
    <w:next w:val="Textbody"/>
    <w:uiPriority w:val="10"/>
    <w:qFormat/>
    <w:pPr>
      <w:jc w:val="center"/>
    </w:pPr>
    <w:rPr>
      <w:b/>
      <w:bCs/>
      <w:sz w:val="56"/>
      <w:szCs w:val="56"/>
    </w:rPr>
  </w:style>
  <w:style w:type="paragraph" w:styleId="Subttulo">
    <w:name w:val="Subtitle"/>
    <w:basedOn w:val="Heading"/>
    <w:next w:val="Textbody"/>
    <w:uiPriority w:val="11"/>
    <w:qFormat/>
    <w:pPr>
      <w:spacing w:before="60"/>
      <w:jc w:val="center"/>
    </w:pPr>
    <w:rPr>
      <w:sz w:val="36"/>
      <w:szCs w:val="36"/>
    </w:rPr>
  </w:style>
  <w:style w:type="paragraph" w:customStyle="1" w:styleId="TableContents">
    <w:name w:val="Table Contents"/>
    <w:basedOn w:val="Standard"/>
  </w:style>
  <w:style w:type="paragraph" w:customStyle="1" w:styleId="Padro">
    <w:name w:val="Padro"/>
    <w:pPr>
      <w:autoSpaceDE w:val="0"/>
    </w:pPr>
    <w:rPr>
      <w:rFonts w:ascii="Times New Roman" w:eastAsia="Times New Roman" w:hAnsi="Times New Roman" w:cs="Times New Roman"/>
      <w:sz w:val="20"/>
      <w:szCs w:val="20"/>
      <w:lang w:bidi="ar-SA"/>
    </w:rPr>
  </w:style>
  <w:style w:type="paragraph" w:customStyle="1" w:styleId="Nivel1">
    <w:name w:val="Nivel1"/>
    <w:basedOn w:val="Ttulo1"/>
    <w:pPr>
      <w:numPr>
        <w:numId w:val="2"/>
      </w:numPr>
      <w:spacing w:before="480" w:line="276" w:lineRule="auto"/>
      <w:jc w:val="both"/>
    </w:pPr>
    <w:rPr>
      <w:rFonts w:ascii="Arial" w:eastAsia="Arial" w:hAnsi="Arial" w:cs="Arial"/>
      <w:color w:val="000000"/>
      <w:sz w:val="20"/>
      <w:szCs w:val="20"/>
    </w:rPr>
  </w:style>
  <w:style w:type="paragraph" w:customStyle="1" w:styleId="Default">
    <w:name w:val="Default"/>
    <w:basedOn w:val="Standard"/>
    <w:qFormat/>
    <w:pPr>
      <w:autoSpaceDE w:val="0"/>
    </w:pPr>
    <w:rPr>
      <w:rFonts w:ascii="Arial, Arial" w:eastAsia="Arial, Arial" w:hAnsi="Arial, Arial" w:cs="Arial, Arial"/>
      <w:color w:val="000000"/>
    </w:rPr>
  </w:style>
  <w:style w:type="paragraph" w:customStyle="1" w:styleId="WW-Recuodecorpodetexto2">
    <w:name w:val="WW-Recuo de corpo de texto 2"/>
    <w:basedOn w:val="Standard"/>
    <w:pPr>
      <w:jc w:val="both"/>
    </w:pPr>
    <w:rPr>
      <w:rFonts w:ascii="Arial" w:eastAsia="Arial" w:hAnsi="Arial" w:cs="Arial"/>
    </w:rPr>
  </w:style>
  <w:style w:type="paragraph" w:styleId="Cabealho">
    <w:name w:val="header"/>
    <w:basedOn w:val="Standard"/>
    <w:pPr>
      <w:suppressLineNumbers/>
      <w:tabs>
        <w:tab w:val="center" w:pos="4819"/>
        <w:tab w:val="right" w:pos="9638"/>
      </w:tabs>
    </w:pPr>
  </w:style>
  <w:style w:type="paragraph" w:customStyle="1" w:styleId="WW-Padro">
    <w:name w:val="WW-Padrão"/>
    <w:pPr>
      <w:widowControl/>
      <w:tabs>
        <w:tab w:val="left" w:pos="709"/>
      </w:tabs>
      <w:snapToGrid w:val="0"/>
      <w:spacing w:after="240" w:line="100" w:lineRule="atLeast"/>
      <w:ind w:right="-1"/>
      <w:jc w:val="both"/>
    </w:pPr>
    <w:rPr>
      <w:rFonts w:ascii="Times New Roman" w:eastAsia="Times New Roman" w:hAnsi="Times New Roman" w:cs="Arial"/>
      <w:lang w:bidi="ar-SA"/>
    </w:rPr>
  </w:style>
  <w:style w:type="paragraph" w:customStyle="1" w:styleId="western">
    <w:name w:val="western"/>
    <w:basedOn w:val="WW-Padro"/>
    <w:pPr>
      <w:suppressAutoHyphens w:val="0"/>
      <w:spacing w:before="100" w:after="119"/>
    </w:pPr>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ListLabel1">
    <w:name w:val="ListLabel 1"/>
    <w:rPr>
      <w:b/>
    </w:rPr>
  </w:style>
  <w:style w:type="character" w:customStyle="1" w:styleId="ListLabel2">
    <w:name w:val="ListLabel 2"/>
    <w:rPr>
      <w:b w:val="0"/>
      <w:i w:val="0"/>
      <w:color w:val="00000A"/>
    </w:rPr>
  </w:style>
  <w:style w:type="character" w:customStyle="1" w:styleId="Character20style">
    <w:name w:val="Character_20_style"/>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numbering" w:customStyle="1" w:styleId="WWNum1">
    <w:name w:val="WWNum1"/>
    <w:basedOn w:val="Semlista"/>
    <w:pPr>
      <w:numPr>
        <w:numId w:val="1"/>
      </w:numPr>
    </w:pPr>
  </w:style>
  <w:style w:type="numbering" w:customStyle="1" w:styleId="WWNum31">
    <w:name w:val="WWNum31"/>
    <w:basedOn w:val="Semlista"/>
    <w:pPr>
      <w:numPr>
        <w:numId w:val="2"/>
      </w:numPr>
    </w:pPr>
  </w:style>
  <w:style w:type="numbering" w:customStyle="1" w:styleId="WW8Num3">
    <w:name w:val="WW8Num3"/>
    <w:basedOn w:val="Semlista"/>
    <w:pPr>
      <w:numPr>
        <w:numId w:val="3"/>
      </w:numPr>
    </w:pPr>
  </w:style>
  <w:style w:type="numbering" w:customStyle="1" w:styleId="50021706876720064471">
    <w:name w:val="50021706876720064471"/>
    <w:basedOn w:val="Semlista"/>
    <w:pPr>
      <w:numPr>
        <w:numId w:val="4"/>
      </w:numPr>
    </w:pPr>
  </w:style>
  <w:style w:type="numbering" w:customStyle="1" w:styleId="28393475343597729211">
    <w:name w:val="28393475343597729211"/>
    <w:basedOn w:val="Semlista"/>
    <w:pPr>
      <w:numPr>
        <w:numId w:val="5"/>
      </w:numPr>
    </w:pPr>
  </w:style>
  <w:style w:type="numbering" w:customStyle="1" w:styleId="46907567596905783101">
    <w:name w:val="46907567596905783101"/>
    <w:basedOn w:val="Semlista"/>
    <w:pPr>
      <w:numPr>
        <w:numId w:val="6"/>
      </w:numPr>
    </w:pPr>
  </w:style>
  <w:style w:type="paragraph" w:styleId="Rodap">
    <w:name w:val="footer"/>
    <w:basedOn w:val="Normal"/>
    <w:link w:val="RodapChar"/>
    <w:uiPriority w:val="99"/>
    <w:unhideWhenUsed/>
    <w:rsid w:val="00F24729"/>
    <w:pPr>
      <w:tabs>
        <w:tab w:val="center" w:pos="4252"/>
        <w:tab w:val="right" w:pos="8504"/>
      </w:tabs>
    </w:pPr>
    <w:rPr>
      <w:szCs w:val="21"/>
    </w:rPr>
  </w:style>
  <w:style w:type="character" w:customStyle="1" w:styleId="RodapChar">
    <w:name w:val="Rodapé Char"/>
    <w:basedOn w:val="Fontepargpadro"/>
    <w:link w:val="Rodap"/>
    <w:uiPriority w:val="99"/>
    <w:rsid w:val="00F24729"/>
    <w:rPr>
      <w:szCs w:val="21"/>
    </w:rPr>
  </w:style>
  <w:style w:type="character" w:customStyle="1" w:styleId="normaltextrun">
    <w:name w:val="normaltextrun"/>
    <w:basedOn w:val="Fontepargpadro"/>
    <w:rsid w:val="009216B4"/>
  </w:style>
  <w:style w:type="paragraph" w:customStyle="1" w:styleId="paragraph">
    <w:name w:val="paragraph"/>
    <w:basedOn w:val="Normal"/>
    <w:rsid w:val="00B27AC1"/>
    <w:pPr>
      <w:widowControl/>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eop">
    <w:name w:val="eop"/>
    <w:basedOn w:val="Fontepargpadro"/>
    <w:rsid w:val="00B27AC1"/>
  </w:style>
  <w:style w:type="character" w:customStyle="1" w:styleId="spellingerror">
    <w:name w:val="spellingerror"/>
    <w:basedOn w:val="Fontepargpadro"/>
    <w:rsid w:val="00B27AC1"/>
  </w:style>
  <w:style w:type="character" w:customStyle="1" w:styleId="pagebreaktextspan">
    <w:name w:val="pagebreaktextspan"/>
    <w:basedOn w:val="Fontepargpadro"/>
    <w:rsid w:val="00B27AC1"/>
  </w:style>
  <w:style w:type="paragraph" w:styleId="PargrafodaLista">
    <w:name w:val="List Paragraph"/>
    <w:basedOn w:val="Normal"/>
    <w:uiPriority w:val="34"/>
    <w:qFormat/>
    <w:rsid w:val="00B27AC1"/>
    <w:pPr>
      <w:ind w:left="720"/>
      <w:contextualSpacing/>
    </w:pPr>
    <w:rPr>
      <w:szCs w:val="21"/>
    </w:rPr>
  </w:style>
  <w:style w:type="paragraph" w:customStyle="1" w:styleId="texto">
    <w:name w:val="texto"/>
    <w:rsid w:val="00A907E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spacing w:after="170"/>
      <w:jc w:val="both"/>
    </w:pPr>
    <w:rPr>
      <w:rFonts w:ascii="Times New Roman" w:eastAsia="Times New Roman" w:hAnsi="Times New Roman" w:cs="Times New Roman"/>
      <w:szCs w:val="20"/>
      <w:lang w:bidi="ar-SA"/>
    </w:rPr>
  </w:style>
  <w:style w:type="character" w:customStyle="1" w:styleId="Ttulo4Char">
    <w:name w:val="Título 4 Char"/>
    <w:basedOn w:val="Fontepargpadro"/>
    <w:link w:val="Ttulo4"/>
    <w:uiPriority w:val="9"/>
    <w:rsid w:val="00444476"/>
    <w:rPr>
      <w:rFonts w:asciiTheme="majorHAnsi" w:eastAsiaTheme="majorEastAsia" w:hAnsiTheme="majorHAnsi"/>
      <w:i/>
      <w:iCs/>
      <w:color w:val="2F5496" w:themeColor="accent1" w:themeShade="BF"/>
      <w:szCs w:val="21"/>
    </w:rPr>
  </w:style>
  <w:style w:type="character" w:customStyle="1" w:styleId="Ttulo5Char">
    <w:name w:val="Título 5 Char"/>
    <w:basedOn w:val="Fontepargpadro"/>
    <w:link w:val="Ttulo5"/>
    <w:uiPriority w:val="9"/>
    <w:rsid w:val="00444476"/>
    <w:rPr>
      <w:rFonts w:asciiTheme="majorHAnsi" w:eastAsiaTheme="majorEastAsia" w:hAnsiTheme="majorHAnsi"/>
      <w:color w:val="2F5496" w:themeColor="accent1" w:themeShade="BF"/>
      <w:szCs w:val="21"/>
    </w:rPr>
  </w:style>
  <w:style w:type="character" w:styleId="Refdecomentrio">
    <w:name w:val="annotation reference"/>
    <w:basedOn w:val="Fontepargpadro"/>
    <w:uiPriority w:val="99"/>
    <w:semiHidden/>
    <w:unhideWhenUsed/>
    <w:rsid w:val="004F39ED"/>
    <w:rPr>
      <w:sz w:val="16"/>
      <w:szCs w:val="16"/>
    </w:rPr>
  </w:style>
  <w:style w:type="paragraph" w:styleId="Textodecomentrio">
    <w:name w:val="annotation text"/>
    <w:basedOn w:val="Normal"/>
    <w:link w:val="TextodecomentrioChar"/>
    <w:uiPriority w:val="99"/>
    <w:unhideWhenUsed/>
    <w:rsid w:val="004F39ED"/>
    <w:rPr>
      <w:sz w:val="20"/>
      <w:szCs w:val="18"/>
    </w:rPr>
  </w:style>
  <w:style w:type="character" w:customStyle="1" w:styleId="TextodecomentrioChar">
    <w:name w:val="Texto de comentário Char"/>
    <w:basedOn w:val="Fontepargpadro"/>
    <w:link w:val="Textodecomentrio"/>
    <w:uiPriority w:val="99"/>
    <w:rsid w:val="004F39ED"/>
    <w:rPr>
      <w:sz w:val="20"/>
      <w:szCs w:val="18"/>
    </w:rPr>
  </w:style>
  <w:style w:type="paragraph" w:styleId="Assuntodocomentrio">
    <w:name w:val="annotation subject"/>
    <w:basedOn w:val="Textodecomentrio"/>
    <w:next w:val="Textodecomentrio"/>
    <w:link w:val="AssuntodocomentrioChar"/>
    <w:uiPriority w:val="99"/>
    <w:semiHidden/>
    <w:unhideWhenUsed/>
    <w:rsid w:val="004F39ED"/>
    <w:rPr>
      <w:b/>
      <w:bCs/>
    </w:rPr>
  </w:style>
  <w:style w:type="character" w:customStyle="1" w:styleId="AssuntodocomentrioChar">
    <w:name w:val="Assunto do comentário Char"/>
    <w:basedOn w:val="TextodecomentrioChar"/>
    <w:link w:val="Assuntodocomentrio"/>
    <w:uiPriority w:val="99"/>
    <w:semiHidden/>
    <w:rsid w:val="004F39ED"/>
    <w:rPr>
      <w:b/>
      <w:bCs/>
      <w:sz w:val="20"/>
      <w:szCs w:val="18"/>
    </w:rPr>
  </w:style>
  <w:style w:type="paragraph" w:styleId="Reviso">
    <w:name w:val="Revision"/>
    <w:hidden/>
    <w:uiPriority w:val="99"/>
    <w:semiHidden/>
    <w:rsid w:val="007D029E"/>
    <w:pPr>
      <w:widowControl/>
      <w:suppressAutoHyphens w:val="0"/>
      <w:autoSpaceDN/>
      <w:textAlignment w:val="auto"/>
    </w:pPr>
    <w:rPr>
      <w:szCs w:val="21"/>
    </w:rPr>
  </w:style>
  <w:style w:type="table" w:customStyle="1" w:styleId="TableGrid1">
    <w:name w:val="Table Grid1"/>
    <w:rsid w:val="00FB010C"/>
    <w:pPr>
      <w:widowControl/>
      <w:suppressAutoHyphens w:val="0"/>
      <w:autoSpaceDN/>
      <w:textAlignment w:val="auto"/>
    </w:pPr>
    <w:rPr>
      <w:rFonts w:asciiTheme="minorHAnsi" w:eastAsiaTheme="minorEastAsia" w:hAnsiTheme="minorHAnsi" w:cstheme="minorBidi"/>
      <w:kern w:val="0"/>
      <w:sz w:val="22"/>
      <w:szCs w:val="22"/>
      <w:lang w:eastAsia="pt-BR" w:bidi="ar-SA"/>
    </w:rPr>
    <w:tblPr>
      <w:tblCellMar>
        <w:top w:w="0" w:type="dxa"/>
        <w:left w:w="0" w:type="dxa"/>
        <w:bottom w:w="0" w:type="dxa"/>
        <w:right w:w="0" w:type="dxa"/>
      </w:tblCellMar>
    </w:tblPr>
  </w:style>
  <w:style w:type="table" w:customStyle="1" w:styleId="TableGrid0">
    <w:name w:val="Table Grid0"/>
    <w:basedOn w:val="Tabelanormal"/>
    <w:uiPriority w:val="39"/>
    <w:rsid w:val="00FB01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har">
    <w:name w:val="Título 6 Char"/>
    <w:basedOn w:val="Fontepargpadro"/>
    <w:link w:val="Ttulo6"/>
    <w:uiPriority w:val="9"/>
    <w:semiHidden/>
    <w:rsid w:val="00444476"/>
    <w:rPr>
      <w:rFonts w:asciiTheme="majorHAnsi" w:eastAsiaTheme="majorEastAsia" w:hAnsiTheme="majorHAnsi"/>
      <w:color w:val="1F3763" w:themeColor="accent1" w:themeShade="7F"/>
      <w:szCs w:val="21"/>
    </w:rPr>
  </w:style>
  <w:style w:type="character" w:customStyle="1" w:styleId="Ttulo7Char">
    <w:name w:val="Título 7 Char"/>
    <w:basedOn w:val="Fontepargpadro"/>
    <w:link w:val="Ttulo7"/>
    <w:uiPriority w:val="9"/>
    <w:semiHidden/>
    <w:rsid w:val="00444476"/>
    <w:rPr>
      <w:rFonts w:asciiTheme="majorHAnsi" w:eastAsiaTheme="majorEastAsia" w:hAnsiTheme="majorHAnsi"/>
      <w:i/>
      <w:iCs/>
      <w:color w:val="1F3763" w:themeColor="accent1" w:themeShade="7F"/>
      <w:szCs w:val="21"/>
    </w:rPr>
  </w:style>
  <w:style w:type="character" w:customStyle="1" w:styleId="Ttulo8Char">
    <w:name w:val="Título 8 Char"/>
    <w:basedOn w:val="Fontepargpadro"/>
    <w:link w:val="Ttulo8"/>
    <w:uiPriority w:val="9"/>
    <w:semiHidden/>
    <w:rsid w:val="00444476"/>
    <w:rPr>
      <w:rFonts w:asciiTheme="majorHAnsi" w:eastAsiaTheme="majorEastAsia" w:hAnsiTheme="majorHAnsi"/>
      <w:color w:val="272727" w:themeColor="text1" w:themeTint="D8"/>
      <w:sz w:val="21"/>
      <w:szCs w:val="19"/>
    </w:rPr>
  </w:style>
  <w:style w:type="character" w:customStyle="1" w:styleId="Ttulo9Char">
    <w:name w:val="Título 9 Char"/>
    <w:basedOn w:val="Fontepargpadro"/>
    <w:link w:val="Ttulo9"/>
    <w:uiPriority w:val="9"/>
    <w:semiHidden/>
    <w:rsid w:val="00444476"/>
    <w:rPr>
      <w:rFonts w:asciiTheme="majorHAnsi" w:eastAsiaTheme="majorEastAsia" w:hAnsiTheme="majorHAnsi"/>
      <w:i/>
      <w:iCs/>
      <w:color w:val="272727" w:themeColor="text1" w:themeTint="D8"/>
      <w:sz w:val="21"/>
      <w:szCs w:val="19"/>
    </w:rPr>
  </w:style>
  <w:style w:type="table" w:styleId="Tabelacomgrade">
    <w:name w:val="Table Grid"/>
    <w:basedOn w:val="Tabelanormal"/>
    <w:uiPriority w:val="39"/>
    <w:rsid w:val="007618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F158A6"/>
    <w:pPr>
      <w:spacing w:before="200" w:after="160"/>
      <w:ind w:left="864" w:right="864"/>
      <w:jc w:val="center"/>
    </w:pPr>
    <w:rPr>
      <w:i/>
      <w:iCs/>
      <w:color w:val="404040" w:themeColor="text1" w:themeTint="BF"/>
      <w:szCs w:val="21"/>
    </w:rPr>
  </w:style>
  <w:style w:type="character" w:customStyle="1" w:styleId="CitaoChar">
    <w:name w:val="Citação Char"/>
    <w:basedOn w:val="Fontepargpadro"/>
    <w:link w:val="Citao"/>
    <w:uiPriority w:val="29"/>
    <w:rsid w:val="00F158A6"/>
    <w:rPr>
      <w:i/>
      <w:iCs/>
      <w:color w:val="404040" w:themeColor="text1" w:themeTint="BF"/>
      <w:szCs w:val="21"/>
    </w:rPr>
  </w:style>
  <w:style w:type="paragraph" w:styleId="NormalWeb">
    <w:name w:val="Normal (Web)"/>
    <w:basedOn w:val="Normal"/>
    <w:uiPriority w:val="99"/>
    <w:unhideWhenUsed/>
    <w:rsid w:val="008D0A8A"/>
    <w:pPr>
      <w:widowControl/>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StandardChar">
    <w:name w:val="Standard Char"/>
    <w:basedOn w:val="Fontepargpadro"/>
    <w:link w:val="Standard"/>
    <w:rsid w:val="001C2CB0"/>
  </w:style>
  <w:style w:type="paragraph" w:styleId="SemEspaamento">
    <w:name w:val="No Spacing"/>
    <w:uiPriority w:val="1"/>
    <w:qFormat/>
    <w:rsid w:val="00CA629B"/>
    <w:rPr>
      <w:szCs w:val="21"/>
    </w:rPr>
  </w:style>
  <w:style w:type="character" w:styleId="Hyperlink">
    <w:name w:val="Hyperlink"/>
    <w:basedOn w:val="Fontepargpadro"/>
    <w:uiPriority w:val="99"/>
    <w:semiHidden/>
    <w:unhideWhenUsed/>
    <w:rsid w:val="00225D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4070">
      <w:bodyDiv w:val="1"/>
      <w:marLeft w:val="0"/>
      <w:marRight w:val="0"/>
      <w:marTop w:val="0"/>
      <w:marBottom w:val="0"/>
      <w:divBdr>
        <w:top w:val="none" w:sz="0" w:space="0" w:color="auto"/>
        <w:left w:val="none" w:sz="0" w:space="0" w:color="auto"/>
        <w:bottom w:val="none" w:sz="0" w:space="0" w:color="auto"/>
        <w:right w:val="none" w:sz="0" w:space="0" w:color="auto"/>
      </w:divBdr>
    </w:div>
    <w:div w:id="30309080">
      <w:bodyDiv w:val="1"/>
      <w:marLeft w:val="0"/>
      <w:marRight w:val="0"/>
      <w:marTop w:val="0"/>
      <w:marBottom w:val="0"/>
      <w:divBdr>
        <w:top w:val="none" w:sz="0" w:space="0" w:color="auto"/>
        <w:left w:val="none" w:sz="0" w:space="0" w:color="auto"/>
        <w:bottom w:val="none" w:sz="0" w:space="0" w:color="auto"/>
        <w:right w:val="none" w:sz="0" w:space="0" w:color="auto"/>
      </w:divBdr>
    </w:div>
    <w:div w:id="34276687">
      <w:bodyDiv w:val="1"/>
      <w:marLeft w:val="0"/>
      <w:marRight w:val="0"/>
      <w:marTop w:val="0"/>
      <w:marBottom w:val="0"/>
      <w:divBdr>
        <w:top w:val="none" w:sz="0" w:space="0" w:color="auto"/>
        <w:left w:val="none" w:sz="0" w:space="0" w:color="auto"/>
        <w:bottom w:val="none" w:sz="0" w:space="0" w:color="auto"/>
        <w:right w:val="none" w:sz="0" w:space="0" w:color="auto"/>
      </w:divBdr>
    </w:div>
    <w:div w:id="52042237">
      <w:bodyDiv w:val="1"/>
      <w:marLeft w:val="0"/>
      <w:marRight w:val="0"/>
      <w:marTop w:val="0"/>
      <w:marBottom w:val="0"/>
      <w:divBdr>
        <w:top w:val="none" w:sz="0" w:space="0" w:color="auto"/>
        <w:left w:val="none" w:sz="0" w:space="0" w:color="auto"/>
        <w:bottom w:val="none" w:sz="0" w:space="0" w:color="auto"/>
        <w:right w:val="none" w:sz="0" w:space="0" w:color="auto"/>
      </w:divBdr>
    </w:div>
    <w:div w:id="92167435">
      <w:bodyDiv w:val="1"/>
      <w:marLeft w:val="0"/>
      <w:marRight w:val="0"/>
      <w:marTop w:val="0"/>
      <w:marBottom w:val="0"/>
      <w:divBdr>
        <w:top w:val="none" w:sz="0" w:space="0" w:color="auto"/>
        <w:left w:val="none" w:sz="0" w:space="0" w:color="auto"/>
        <w:bottom w:val="none" w:sz="0" w:space="0" w:color="auto"/>
        <w:right w:val="none" w:sz="0" w:space="0" w:color="auto"/>
      </w:divBdr>
    </w:div>
    <w:div w:id="93593194">
      <w:bodyDiv w:val="1"/>
      <w:marLeft w:val="0"/>
      <w:marRight w:val="0"/>
      <w:marTop w:val="0"/>
      <w:marBottom w:val="0"/>
      <w:divBdr>
        <w:top w:val="none" w:sz="0" w:space="0" w:color="auto"/>
        <w:left w:val="none" w:sz="0" w:space="0" w:color="auto"/>
        <w:bottom w:val="none" w:sz="0" w:space="0" w:color="auto"/>
        <w:right w:val="none" w:sz="0" w:space="0" w:color="auto"/>
      </w:divBdr>
      <w:divsChild>
        <w:div w:id="193079342">
          <w:marLeft w:val="0"/>
          <w:marRight w:val="0"/>
          <w:marTop w:val="0"/>
          <w:marBottom w:val="0"/>
          <w:divBdr>
            <w:top w:val="none" w:sz="0" w:space="0" w:color="auto"/>
            <w:left w:val="none" w:sz="0" w:space="0" w:color="auto"/>
            <w:bottom w:val="none" w:sz="0" w:space="0" w:color="auto"/>
            <w:right w:val="none" w:sz="0" w:space="0" w:color="auto"/>
          </w:divBdr>
        </w:div>
        <w:div w:id="364138588">
          <w:marLeft w:val="0"/>
          <w:marRight w:val="0"/>
          <w:marTop w:val="0"/>
          <w:marBottom w:val="0"/>
          <w:divBdr>
            <w:top w:val="none" w:sz="0" w:space="0" w:color="auto"/>
            <w:left w:val="none" w:sz="0" w:space="0" w:color="auto"/>
            <w:bottom w:val="none" w:sz="0" w:space="0" w:color="auto"/>
            <w:right w:val="none" w:sz="0" w:space="0" w:color="auto"/>
          </w:divBdr>
        </w:div>
        <w:div w:id="421990659">
          <w:marLeft w:val="0"/>
          <w:marRight w:val="0"/>
          <w:marTop w:val="0"/>
          <w:marBottom w:val="0"/>
          <w:divBdr>
            <w:top w:val="none" w:sz="0" w:space="0" w:color="auto"/>
            <w:left w:val="none" w:sz="0" w:space="0" w:color="auto"/>
            <w:bottom w:val="none" w:sz="0" w:space="0" w:color="auto"/>
            <w:right w:val="none" w:sz="0" w:space="0" w:color="auto"/>
          </w:divBdr>
        </w:div>
        <w:div w:id="630136859">
          <w:marLeft w:val="0"/>
          <w:marRight w:val="0"/>
          <w:marTop w:val="0"/>
          <w:marBottom w:val="0"/>
          <w:divBdr>
            <w:top w:val="none" w:sz="0" w:space="0" w:color="auto"/>
            <w:left w:val="none" w:sz="0" w:space="0" w:color="auto"/>
            <w:bottom w:val="none" w:sz="0" w:space="0" w:color="auto"/>
            <w:right w:val="none" w:sz="0" w:space="0" w:color="auto"/>
          </w:divBdr>
        </w:div>
        <w:div w:id="729424444">
          <w:marLeft w:val="0"/>
          <w:marRight w:val="0"/>
          <w:marTop w:val="0"/>
          <w:marBottom w:val="0"/>
          <w:divBdr>
            <w:top w:val="none" w:sz="0" w:space="0" w:color="auto"/>
            <w:left w:val="none" w:sz="0" w:space="0" w:color="auto"/>
            <w:bottom w:val="none" w:sz="0" w:space="0" w:color="auto"/>
            <w:right w:val="none" w:sz="0" w:space="0" w:color="auto"/>
          </w:divBdr>
        </w:div>
        <w:div w:id="813521374">
          <w:marLeft w:val="0"/>
          <w:marRight w:val="0"/>
          <w:marTop w:val="0"/>
          <w:marBottom w:val="0"/>
          <w:divBdr>
            <w:top w:val="none" w:sz="0" w:space="0" w:color="auto"/>
            <w:left w:val="none" w:sz="0" w:space="0" w:color="auto"/>
            <w:bottom w:val="none" w:sz="0" w:space="0" w:color="auto"/>
            <w:right w:val="none" w:sz="0" w:space="0" w:color="auto"/>
          </w:divBdr>
        </w:div>
        <w:div w:id="958531562">
          <w:marLeft w:val="0"/>
          <w:marRight w:val="0"/>
          <w:marTop w:val="0"/>
          <w:marBottom w:val="0"/>
          <w:divBdr>
            <w:top w:val="none" w:sz="0" w:space="0" w:color="auto"/>
            <w:left w:val="none" w:sz="0" w:space="0" w:color="auto"/>
            <w:bottom w:val="none" w:sz="0" w:space="0" w:color="auto"/>
            <w:right w:val="none" w:sz="0" w:space="0" w:color="auto"/>
          </w:divBdr>
        </w:div>
        <w:div w:id="1016157955">
          <w:marLeft w:val="0"/>
          <w:marRight w:val="0"/>
          <w:marTop w:val="0"/>
          <w:marBottom w:val="0"/>
          <w:divBdr>
            <w:top w:val="none" w:sz="0" w:space="0" w:color="auto"/>
            <w:left w:val="none" w:sz="0" w:space="0" w:color="auto"/>
            <w:bottom w:val="none" w:sz="0" w:space="0" w:color="auto"/>
            <w:right w:val="none" w:sz="0" w:space="0" w:color="auto"/>
          </w:divBdr>
        </w:div>
        <w:div w:id="1042443038">
          <w:marLeft w:val="0"/>
          <w:marRight w:val="0"/>
          <w:marTop w:val="0"/>
          <w:marBottom w:val="0"/>
          <w:divBdr>
            <w:top w:val="none" w:sz="0" w:space="0" w:color="auto"/>
            <w:left w:val="none" w:sz="0" w:space="0" w:color="auto"/>
            <w:bottom w:val="none" w:sz="0" w:space="0" w:color="auto"/>
            <w:right w:val="none" w:sz="0" w:space="0" w:color="auto"/>
          </w:divBdr>
        </w:div>
        <w:div w:id="1787848629">
          <w:marLeft w:val="0"/>
          <w:marRight w:val="0"/>
          <w:marTop w:val="0"/>
          <w:marBottom w:val="0"/>
          <w:divBdr>
            <w:top w:val="none" w:sz="0" w:space="0" w:color="auto"/>
            <w:left w:val="none" w:sz="0" w:space="0" w:color="auto"/>
            <w:bottom w:val="none" w:sz="0" w:space="0" w:color="auto"/>
            <w:right w:val="none" w:sz="0" w:space="0" w:color="auto"/>
          </w:divBdr>
        </w:div>
      </w:divsChild>
    </w:div>
    <w:div w:id="162934881">
      <w:bodyDiv w:val="1"/>
      <w:marLeft w:val="0"/>
      <w:marRight w:val="0"/>
      <w:marTop w:val="0"/>
      <w:marBottom w:val="0"/>
      <w:divBdr>
        <w:top w:val="none" w:sz="0" w:space="0" w:color="auto"/>
        <w:left w:val="none" w:sz="0" w:space="0" w:color="auto"/>
        <w:bottom w:val="none" w:sz="0" w:space="0" w:color="auto"/>
        <w:right w:val="none" w:sz="0" w:space="0" w:color="auto"/>
      </w:divBdr>
    </w:div>
    <w:div w:id="202255771">
      <w:bodyDiv w:val="1"/>
      <w:marLeft w:val="0"/>
      <w:marRight w:val="0"/>
      <w:marTop w:val="0"/>
      <w:marBottom w:val="0"/>
      <w:divBdr>
        <w:top w:val="none" w:sz="0" w:space="0" w:color="auto"/>
        <w:left w:val="none" w:sz="0" w:space="0" w:color="auto"/>
        <w:bottom w:val="none" w:sz="0" w:space="0" w:color="auto"/>
        <w:right w:val="none" w:sz="0" w:space="0" w:color="auto"/>
      </w:divBdr>
    </w:div>
    <w:div w:id="263390443">
      <w:bodyDiv w:val="1"/>
      <w:marLeft w:val="0"/>
      <w:marRight w:val="0"/>
      <w:marTop w:val="0"/>
      <w:marBottom w:val="0"/>
      <w:divBdr>
        <w:top w:val="none" w:sz="0" w:space="0" w:color="auto"/>
        <w:left w:val="none" w:sz="0" w:space="0" w:color="auto"/>
        <w:bottom w:val="none" w:sz="0" w:space="0" w:color="auto"/>
        <w:right w:val="none" w:sz="0" w:space="0" w:color="auto"/>
      </w:divBdr>
    </w:div>
    <w:div w:id="304094105">
      <w:bodyDiv w:val="1"/>
      <w:marLeft w:val="0"/>
      <w:marRight w:val="0"/>
      <w:marTop w:val="0"/>
      <w:marBottom w:val="0"/>
      <w:divBdr>
        <w:top w:val="none" w:sz="0" w:space="0" w:color="auto"/>
        <w:left w:val="none" w:sz="0" w:space="0" w:color="auto"/>
        <w:bottom w:val="none" w:sz="0" w:space="0" w:color="auto"/>
        <w:right w:val="none" w:sz="0" w:space="0" w:color="auto"/>
      </w:divBdr>
    </w:div>
    <w:div w:id="315764019">
      <w:bodyDiv w:val="1"/>
      <w:marLeft w:val="0"/>
      <w:marRight w:val="0"/>
      <w:marTop w:val="0"/>
      <w:marBottom w:val="0"/>
      <w:divBdr>
        <w:top w:val="none" w:sz="0" w:space="0" w:color="auto"/>
        <w:left w:val="none" w:sz="0" w:space="0" w:color="auto"/>
        <w:bottom w:val="none" w:sz="0" w:space="0" w:color="auto"/>
        <w:right w:val="none" w:sz="0" w:space="0" w:color="auto"/>
      </w:divBdr>
    </w:div>
    <w:div w:id="356003932">
      <w:bodyDiv w:val="1"/>
      <w:marLeft w:val="0"/>
      <w:marRight w:val="0"/>
      <w:marTop w:val="0"/>
      <w:marBottom w:val="0"/>
      <w:divBdr>
        <w:top w:val="none" w:sz="0" w:space="0" w:color="auto"/>
        <w:left w:val="none" w:sz="0" w:space="0" w:color="auto"/>
        <w:bottom w:val="none" w:sz="0" w:space="0" w:color="auto"/>
        <w:right w:val="none" w:sz="0" w:space="0" w:color="auto"/>
      </w:divBdr>
      <w:divsChild>
        <w:div w:id="826239497">
          <w:marLeft w:val="0"/>
          <w:marRight w:val="0"/>
          <w:marTop w:val="0"/>
          <w:marBottom w:val="0"/>
          <w:divBdr>
            <w:top w:val="none" w:sz="0" w:space="0" w:color="auto"/>
            <w:left w:val="none" w:sz="0" w:space="0" w:color="auto"/>
            <w:bottom w:val="none" w:sz="0" w:space="0" w:color="auto"/>
            <w:right w:val="none" w:sz="0" w:space="0" w:color="auto"/>
          </w:divBdr>
        </w:div>
        <w:div w:id="941837477">
          <w:marLeft w:val="0"/>
          <w:marRight w:val="0"/>
          <w:marTop w:val="0"/>
          <w:marBottom w:val="0"/>
          <w:divBdr>
            <w:top w:val="none" w:sz="0" w:space="0" w:color="auto"/>
            <w:left w:val="none" w:sz="0" w:space="0" w:color="auto"/>
            <w:bottom w:val="none" w:sz="0" w:space="0" w:color="auto"/>
            <w:right w:val="none" w:sz="0" w:space="0" w:color="auto"/>
          </w:divBdr>
        </w:div>
        <w:div w:id="1875002421">
          <w:marLeft w:val="0"/>
          <w:marRight w:val="0"/>
          <w:marTop w:val="0"/>
          <w:marBottom w:val="0"/>
          <w:divBdr>
            <w:top w:val="none" w:sz="0" w:space="0" w:color="auto"/>
            <w:left w:val="none" w:sz="0" w:space="0" w:color="auto"/>
            <w:bottom w:val="none" w:sz="0" w:space="0" w:color="auto"/>
            <w:right w:val="none" w:sz="0" w:space="0" w:color="auto"/>
          </w:divBdr>
        </w:div>
        <w:div w:id="1997799672">
          <w:marLeft w:val="0"/>
          <w:marRight w:val="0"/>
          <w:marTop w:val="0"/>
          <w:marBottom w:val="0"/>
          <w:divBdr>
            <w:top w:val="none" w:sz="0" w:space="0" w:color="auto"/>
            <w:left w:val="none" w:sz="0" w:space="0" w:color="auto"/>
            <w:bottom w:val="none" w:sz="0" w:space="0" w:color="auto"/>
            <w:right w:val="none" w:sz="0" w:space="0" w:color="auto"/>
          </w:divBdr>
          <w:divsChild>
            <w:div w:id="453134988">
              <w:marLeft w:val="0"/>
              <w:marRight w:val="0"/>
              <w:marTop w:val="0"/>
              <w:marBottom w:val="0"/>
              <w:divBdr>
                <w:top w:val="none" w:sz="0" w:space="0" w:color="auto"/>
                <w:left w:val="none" w:sz="0" w:space="0" w:color="auto"/>
                <w:bottom w:val="none" w:sz="0" w:space="0" w:color="auto"/>
                <w:right w:val="none" w:sz="0" w:space="0" w:color="auto"/>
              </w:divBdr>
            </w:div>
            <w:div w:id="135850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436937">
      <w:bodyDiv w:val="1"/>
      <w:marLeft w:val="0"/>
      <w:marRight w:val="0"/>
      <w:marTop w:val="0"/>
      <w:marBottom w:val="0"/>
      <w:divBdr>
        <w:top w:val="none" w:sz="0" w:space="0" w:color="auto"/>
        <w:left w:val="none" w:sz="0" w:space="0" w:color="auto"/>
        <w:bottom w:val="none" w:sz="0" w:space="0" w:color="auto"/>
        <w:right w:val="none" w:sz="0" w:space="0" w:color="auto"/>
      </w:divBdr>
    </w:div>
    <w:div w:id="487792063">
      <w:bodyDiv w:val="1"/>
      <w:marLeft w:val="0"/>
      <w:marRight w:val="0"/>
      <w:marTop w:val="0"/>
      <w:marBottom w:val="0"/>
      <w:divBdr>
        <w:top w:val="none" w:sz="0" w:space="0" w:color="auto"/>
        <w:left w:val="none" w:sz="0" w:space="0" w:color="auto"/>
        <w:bottom w:val="none" w:sz="0" w:space="0" w:color="auto"/>
        <w:right w:val="none" w:sz="0" w:space="0" w:color="auto"/>
      </w:divBdr>
    </w:div>
    <w:div w:id="642735378">
      <w:bodyDiv w:val="1"/>
      <w:marLeft w:val="0"/>
      <w:marRight w:val="0"/>
      <w:marTop w:val="0"/>
      <w:marBottom w:val="0"/>
      <w:divBdr>
        <w:top w:val="none" w:sz="0" w:space="0" w:color="auto"/>
        <w:left w:val="none" w:sz="0" w:space="0" w:color="auto"/>
        <w:bottom w:val="none" w:sz="0" w:space="0" w:color="auto"/>
        <w:right w:val="none" w:sz="0" w:space="0" w:color="auto"/>
      </w:divBdr>
      <w:divsChild>
        <w:div w:id="1402605760">
          <w:marLeft w:val="0"/>
          <w:marRight w:val="0"/>
          <w:marTop w:val="0"/>
          <w:marBottom w:val="0"/>
          <w:divBdr>
            <w:top w:val="none" w:sz="0" w:space="0" w:color="auto"/>
            <w:left w:val="none" w:sz="0" w:space="0" w:color="auto"/>
            <w:bottom w:val="none" w:sz="0" w:space="0" w:color="auto"/>
            <w:right w:val="none" w:sz="0" w:space="0" w:color="auto"/>
          </w:divBdr>
        </w:div>
      </w:divsChild>
    </w:div>
    <w:div w:id="657347879">
      <w:bodyDiv w:val="1"/>
      <w:marLeft w:val="0"/>
      <w:marRight w:val="0"/>
      <w:marTop w:val="0"/>
      <w:marBottom w:val="0"/>
      <w:divBdr>
        <w:top w:val="none" w:sz="0" w:space="0" w:color="auto"/>
        <w:left w:val="none" w:sz="0" w:space="0" w:color="auto"/>
        <w:bottom w:val="none" w:sz="0" w:space="0" w:color="auto"/>
        <w:right w:val="none" w:sz="0" w:space="0" w:color="auto"/>
      </w:divBdr>
    </w:div>
    <w:div w:id="686910579">
      <w:bodyDiv w:val="1"/>
      <w:marLeft w:val="0"/>
      <w:marRight w:val="0"/>
      <w:marTop w:val="0"/>
      <w:marBottom w:val="0"/>
      <w:divBdr>
        <w:top w:val="none" w:sz="0" w:space="0" w:color="auto"/>
        <w:left w:val="none" w:sz="0" w:space="0" w:color="auto"/>
        <w:bottom w:val="none" w:sz="0" w:space="0" w:color="auto"/>
        <w:right w:val="none" w:sz="0" w:space="0" w:color="auto"/>
      </w:divBdr>
    </w:div>
    <w:div w:id="696662781">
      <w:bodyDiv w:val="1"/>
      <w:marLeft w:val="0"/>
      <w:marRight w:val="0"/>
      <w:marTop w:val="0"/>
      <w:marBottom w:val="0"/>
      <w:divBdr>
        <w:top w:val="none" w:sz="0" w:space="0" w:color="auto"/>
        <w:left w:val="none" w:sz="0" w:space="0" w:color="auto"/>
        <w:bottom w:val="none" w:sz="0" w:space="0" w:color="auto"/>
        <w:right w:val="none" w:sz="0" w:space="0" w:color="auto"/>
      </w:divBdr>
    </w:div>
    <w:div w:id="736243073">
      <w:bodyDiv w:val="1"/>
      <w:marLeft w:val="0"/>
      <w:marRight w:val="0"/>
      <w:marTop w:val="0"/>
      <w:marBottom w:val="0"/>
      <w:divBdr>
        <w:top w:val="none" w:sz="0" w:space="0" w:color="auto"/>
        <w:left w:val="none" w:sz="0" w:space="0" w:color="auto"/>
        <w:bottom w:val="none" w:sz="0" w:space="0" w:color="auto"/>
        <w:right w:val="none" w:sz="0" w:space="0" w:color="auto"/>
      </w:divBdr>
    </w:div>
    <w:div w:id="748696747">
      <w:bodyDiv w:val="1"/>
      <w:marLeft w:val="0"/>
      <w:marRight w:val="0"/>
      <w:marTop w:val="0"/>
      <w:marBottom w:val="0"/>
      <w:divBdr>
        <w:top w:val="none" w:sz="0" w:space="0" w:color="auto"/>
        <w:left w:val="none" w:sz="0" w:space="0" w:color="auto"/>
        <w:bottom w:val="none" w:sz="0" w:space="0" w:color="auto"/>
        <w:right w:val="none" w:sz="0" w:space="0" w:color="auto"/>
      </w:divBdr>
    </w:div>
    <w:div w:id="752239547">
      <w:bodyDiv w:val="1"/>
      <w:marLeft w:val="0"/>
      <w:marRight w:val="0"/>
      <w:marTop w:val="0"/>
      <w:marBottom w:val="0"/>
      <w:divBdr>
        <w:top w:val="none" w:sz="0" w:space="0" w:color="auto"/>
        <w:left w:val="none" w:sz="0" w:space="0" w:color="auto"/>
        <w:bottom w:val="none" w:sz="0" w:space="0" w:color="auto"/>
        <w:right w:val="none" w:sz="0" w:space="0" w:color="auto"/>
      </w:divBdr>
    </w:div>
    <w:div w:id="847256560">
      <w:bodyDiv w:val="1"/>
      <w:marLeft w:val="0"/>
      <w:marRight w:val="0"/>
      <w:marTop w:val="0"/>
      <w:marBottom w:val="0"/>
      <w:divBdr>
        <w:top w:val="none" w:sz="0" w:space="0" w:color="auto"/>
        <w:left w:val="none" w:sz="0" w:space="0" w:color="auto"/>
        <w:bottom w:val="none" w:sz="0" w:space="0" w:color="auto"/>
        <w:right w:val="none" w:sz="0" w:space="0" w:color="auto"/>
      </w:divBdr>
    </w:div>
    <w:div w:id="918910199">
      <w:bodyDiv w:val="1"/>
      <w:marLeft w:val="0"/>
      <w:marRight w:val="0"/>
      <w:marTop w:val="0"/>
      <w:marBottom w:val="0"/>
      <w:divBdr>
        <w:top w:val="none" w:sz="0" w:space="0" w:color="auto"/>
        <w:left w:val="none" w:sz="0" w:space="0" w:color="auto"/>
        <w:bottom w:val="none" w:sz="0" w:space="0" w:color="auto"/>
        <w:right w:val="none" w:sz="0" w:space="0" w:color="auto"/>
      </w:divBdr>
    </w:div>
    <w:div w:id="933787607">
      <w:bodyDiv w:val="1"/>
      <w:marLeft w:val="0"/>
      <w:marRight w:val="0"/>
      <w:marTop w:val="0"/>
      <w:marBottom w:val="0"/>
      <w:divBdr>
        <w:top w:val="none" w:sz="0" w:space="0" w:color="auto"/>
        <w:left w:val="none" w:sz="0" w:space="0" w:color="auto"/>
        <w:bottom w:val="none" w:sz="0" w:space="0" w:color="auto"/>
        <w:right w:val="none" w:sz="0" w:space="0" w:color="auto"/>
      </w:divBdr>
    </w:div>
    <w:div w:id="1005011797">
      <w:bodyDiv w:val="1"/>
      <w:marLeft w:val="0"/>
      <w:marRight w:val="0"/>
      <w:marTop w:val="0"/>
      <w:marBottom w:val="0"/>
      <w:divBdr>
        <w:top w:val="none" w:sz="0" w:space="0" w:color="auto"/>
        <w:left w:val="none" w:sz="0" w:space="0" w:color="auto"/>
        <w:bottom w:val="none" w:sz="0" w:space="0" w:color="auto"/>
        <w:right w:val="none" w:sz="0" w:space="0" w:color="auto"/>
      </w:divBdr>
    </w:div>
    <w:div w:id="1011496513">
      <w:bodyDiv w:val="1"/>
      <w:marLeft w:val="0"/>
      <w:marRight w:val="0"/>
      <w:marTop w:val="0"/>
      <w:marBottom w:val="0"/>
      <w:divBdr>
        <w:top w:val="none" w:sz="0" w:space="0" w:color="auto"/>
        <w:left w:val="none" w:sz="0" w:space="0" w:color="auto"/>
        <w:bottom w:val="none" w:sz="0" w:space="0" w:color="auto"/>
        <w:right w:val="none" w:sz="0" w:space="0" w:color="auto"/>
      </w:divBdr>
    </w:div>
    <w:div w:id="1080055067">
      <w:bodyDiv w:val="1"/>
      <w:marLeft w:val="0"/>
      <w:marRight w:val="0"/>
      <w:marTop w:val="0"/>
      <w:marBottom w:val="0"/>
      <w:divBdr>
        <w:top w:val="none" w:sz="0" w:space="0" w:color="auto"/>
        <w:left w:val="none" w:sz="0" w:space="0" w:color="auto"/>
        <w:bottom w:val="none" w:sz="0" w:space="0" w:color="auto"/>
        <w:right w:val="none" w:sz="0" w:space="0" w:color="auto"/>
      </w:divBdr>
    </w:div>
    <w:div w:id="1085221185">
      <w:bodyDiv w:val="1"/>
      <w:marLeft w:val="0"/>
      <w:marRight w:val="0"/>
      <w:marTop w:val="0"/>
      <w:marBottom w:val="0"/>
      <w:divBdr>
        <w:top w:val="none" w:sz="0" w:space="0" w:color="auto"/>
        <w:left w:val="none" w:sz="0" w:space="0" w:color="auto"/>
        <w:bottom w:val="none" w:sz="0" w:space="0" w:color="auto"/>
        <w:right w:val="none" w:sz="0" w:space="0" w:color="auto"/>
      </w:divBdr>
    </w:div>
    <w:div w:id="1124427825">
      <w:bodyDiv w:val="1"/>
      <w:marLeft w:val="0"/>
      <w:marRight w:val="0"/>
      <w:marTop w:val="0"/>
      <w:marBottom w:val="0"/>
      <w:divBdr>
        <w:top w:val="none" w:sz="0" w:space="0" w:color="auto"/>
        <w:left w:val="none" w:sz="0" w:space="0" w:color="auto"/>
        <w:bottom w:val="none" w:sz="0" w:space="0" w:color="auto"/>
        <w:right w:val="none" w:sz="0" w:space="0" w:color="auto"/>
      </w:divBdr>
    </w:div>
    <w:div w:id="1211262528">
      <w:bodyDiv w:val="1"/>
      <w:marLeft w:val="0"/>
      <w:marRight w:val="0"/>
      <w:marTop w:val="0"/>
      <w:marBottom w:val="0"/>
      <w:divBdr>
        <w:top w:val="none" w:sz="0" w:space="0" w:color="auto"/>
        <w:left w:val="none" w:sz="0" w:space="0" w:color="auto"/>
        <w:bottom w:val="none" w:sz="0" w:space="0" w:color="auto"/>
        <w:right w:val="none" w:sz="0" w:space="0" w:color="auto"/>
      </w:divBdr>
    </w:div>
    <w:div w:id="1230575779">
      <w:bodyDiv w:val="1"/>
      <w:marLeft w:val="0"/>
      <w:marRight w:val="0"/>
      <w:marTop w:val="0"/>
      <w:marBottom w:val="0"/>
      <w:divBdr>
        <w:top w:val="none" w:sz="0" w:space="0" w:color="auto"/>
        <w:left w:val="none" w:sz="0" w:space="0" w:color="auto"/>
        <w:bottom w:val="none" w:sz="0" w:space="0" w:color="auto"/>
        <w:right w:val="none" w:sz="0" w:space="0" w:color="auto"/>
      </w:divBdr>
    </w:div>
    <w:div w:id="1272781714">
      <w:bodyDiv w:val="1"/>
      <w:marLeft w:val="0"/>
      <w:marRight w:val="0"/>
      <w:marTop w:val="0"/>
      <w:marBottom w:val="0"/>
      <w:divBdr>
        <w:top w:val="none" w:sz="0" w:space="0" w:color="auto"/>
        <w:left w:val="none" w:sz="0" w:space="0" w:color="auto"/>
        <w:bottom w:val="none" w:sz="0" w:space="0" w:color="auto"/>
        <w:right w:val="none" w:sz="0" w:space="0" w:color="auto"/>
      </w:divBdr>
    </w:div>
    <w:div w:id="1316759905">
      <w:bodyDiv w:val="1"/>
      <w:marLeft w:val="0"/>
      <w:marRight w:val="0"/>
      <w:marTop w:val="0"/>
      <w:marBottom w:val="0"/>
      <w:divBdr>
        <w:top w:val="none" w:sz="0" w:space="0" w:color="auto"/>
        <w:left w:val="none" w:sz="0" w:space="0" w:color="auto"/>
        <w:bottom w:val="none" w:sz="0" w:space="0" w:color="auto"/>
        <w:right w:val="none" w:sz="0" w:space="0" w:color="auto"/>
      </w:divBdr>
    </w:div>
    <w:div w:id="1339306750">
      <w:bodyDiv w:val="1"/>
      <w:marLeft w:val="0"/>
      <w:marRight w:val="0"/>
      <w:marTop w:val="0"/>
      <w:marBottom w:val="0"/>
      <w:divBdr>
        <w:top w:val="none" w:sz="0" w:space="0" w:color="auto"/>
        <w:left w:val="none" w:sz="0" w:space="0" w:color="auto"/>
        <w:bottom w:val="none" w:sz="0" w:space="0" w:color="auto"/>
        <w:right w:val="none" w:sz="0" w:space="0" w:color="auto"/>
      </w:divBdr>
    </w:div>
    <w:div w:id="1367608068">
      <w:bodyDiv w:val="1"/>
      <w:marLeft w:val="0"/>
      <w:marRight w:val="0"/>
      <w:marTop w:val="0"/>
      <w:marBottom w:val="0"/>
      <w:divBdr>
        <w:top w:val="none" w:sz="0" w:space="0" w:color="auto"/>
        <w:left w:val="none" w:sz="0" w:space="0" w:color="auto"/>
        <w:bottom w:val="none" w:sz="0" w:space="0" w:color="auto"/>
        <w:right w:val="none" w:sz="0" w:space="0" w:color="auto"/>
      </w:divBdr>
    </w:div>
    <w:div w:id="1389913858">
      <w:bodyDiv w:val="1"/>
      <w:marLeft w:val="0"/>
      <w:marRight w:val="0"/>
      <w:marTop w:val="0"/>
      <w:marBottom w:val="0"/>
      <w:divBdr>
        <w:top w:val="none" w:sz="0" w:space="0" w:color="auto"/>
        <w:left w:val="none" w:sz="0" w:space="0" w:color="auto"/>
        <w:bottom w:val="none" w:sz="0" w:space="0" w:color="auto"/>
        <w:right w:val="none" w:sz="0" w:space="0" w:color="auto"/>
      </w:divBdr>
    </w:div>
    <w:div w:id="1411659184">
      <w:bodyDiv w:val="1"/>
      <w:marLeft w:val="0"/>
      <w:marRight w:val="0"/>
      <w:marTop w:val="0"/>
      <w:marBottom w:val="0"/>
      <w:divBdr>
        <w:top w:val="none" w:sz="0" w:space="0" w:color="auto"/>
        <w:left w:val="none" w:sz="0" w:space="0" w:color="auto"/>
        <w:bottom w:val="none" w:sz="0" w:space="0" w:color="auto"/>
        <w:right w:val="none" w:sz="0" w:space="0" w:color="auto"/>
      </w:divBdr>
    </w:div>
    <w:div w:id="1418093789">
      <w:bodyDiv w:val="1"/>
      <w:marLeft w:val="0"/>
      <w:marRight w:val="0"/>
      <w:marTop w:val="0"/>
      <w:marBottom w:val="0"/>
      <w:divBdr>
        <w:top w:val="none" w:sz="0" w:space="0" w:color="auto"/>
        <w:left w:val="none" w:sz="0" w:space="0" w:color="auto"/>
        <w:bottom w:val="none" w:sz="0" w:space="0" w:color="auto"/>
        <w:right w:val="none" w:sz="0" w:space="0" w:color="auto"/>
      </w:divBdr>
    </w:div>
    <w:div w:id="1425223855">
      <w:bodyDiv w:val="1"/>
      <w:marLeft w:val="0"/>
      <w:marRight w:val="0"/>
      <w:marTop w:val="0"/>
      <w:marBottom w:val="0"/>
      <w:divBdr>
        <w:top w:val="none" w:sz="0" w:space="0" w:color="auto"/>
        <w:left w:val="none" w:sz="0" w:space="0" w:color="auto"/>
        <w:bottom w:val="none" w:sz="0" w:space="0" w:color="auto"/>
        <w:right w:val="none" w:sz="0" w:space="0" w:color="auto"/>
      </w:divBdr>
    </w:div>
    <w:div w:id="1512642497">
      <w:bodyDiv w:val="1"/>
      <w:marLeft w:val="0"/>
      <w:marRight w:val="0"/>
      <w:marTop w:val="0"/>
      <w:marBottom w:val="0"/>
      <w:divBdr>
        <w:top w:val="none" w:sz="0" w:space="0" w:color="auto"/>
        <w:left w:val="none" w:sz="0" w:space="0" w:color="auto"/>
        <w:bottom w:val="none" w:sz="0" w:space="0" w:color="auto"/>
        <w:right w:val="none" w:sz="0" w:space="0" w:color="auto"/>
      </w:divBdr>
    </w:div>
    <w:div w:id="1595868472">
      <w:bodyDiv w:val="1"/>
      <w:marLeft w:val="0"/>
      <w:marRight w:val="0"/>
      <w:marTop w:val="0"/>
      <w:marBottom w:val="0"/>
      <w:divBdr>
        <w:top w:val="none" w:sz="0" w:space="0" w:color="auto"/>
        <w:left w:val="none" w:sz="0" w:space="0" w:color="auto"/>
        <w:bottom w:val="none" w:sz="0" w:space="0" w:color="auto"/>
        <w:right w:val="none" w:sz="0" w:space="0" w:color="auto"/>
      </w:divBdr>
    </w:div>
    <w:div w:id="1623733745">
      <w:bodyDiv w:val="1"/>
      <w:marLeft w:val="0"/>
      <w:marRight w:val="0"/>
      <w:marTop w:val="0"/>
      <w:marBottom w:val="0"/>
      <w:divBdr>
        <w:top w:val="none" w:sz="0" w:space="0" w:color="auto"/>
        <w:left w:val="none" w:sz="0" w:space="0" w:color="auto"/>
        <w:bottom w:val="none" w:sz="0" w:space="0" w:color="auto"/>
        <w:right w:val="none" w:sz="0" w:space="0" w:color="auto"/>
      </w:divBdr>
    </w:div>
    <w:div w:id="1690137168">
      <w:bodyDiv w:val="1"/>
      <w:marLeft w:val="0"/>
      <w:marRight w:val="0"/>
      <w:marTop w:val="0"/>
      <w:marBottom w:val="0"/>
      <w:divBdr>
        <w:top w:val="none" w:sz="0" w:space="0" w:color="auto"/>
        <w:left w:val="none" w:sz="0" w:space="0" w:color="auto"/>
        <w:bottom w:val="none" w:sz="0" w:space="0" w:color="auto"/>
        <w:right w:val="none" w:sz="0" w:space="0" w:color="auto"/>
      </w:divBdr>
    </w:div>
    <w:div w:id="1719627540">
      <w:bodyDiv w:val="1"/>
      <w:marLeft w:val="0"/>
      <w:marRight w:val="0"/>
      <w:marTop w:val="0"/>
      <w:marBottom w:val="0"/>
      <w:divBdr>
        <w:top w:val="none" w:sz="0" w:space="0" w:color="auto"/>
        <w:left w:val="none" w:sz="0" w:space="0" w:color="auto"/>
        <w:bottom w:val="none" w:sz="0" w:space="0" w:color="auto"/>
        <w:right w:val="none" w:sz="0" w:space="0" w:color="auto"/>
      </w:divBdr>
    </w:div>
    <w:div w:id="1737781609">
      <w:bodyDiv w:val="1"/>
      <w:marLeft w:val="0"/>
      <w:marRight w:val="0"/>
      <w:marTop w:val="0"/>
      <w:marBottom w:val="0"/>
      <w:divBdr>
        <w:top w:val="none" w:sz="0" w:space="0" w:color="auto"/>
        <w:left w:val="none" w:sz="0" w:space="0" w:color="auto"/>
        <w:bottom w:val="none" w:sz="0" w:space="0" w:color="auto"/>
        <w:right w:val="none" w:sz="0" w:space="0" w:color="auto"/>
      </w:divBdr>
    </w:div>
    <w:div w:id="1785539362">
      <w:bodyDiv w:val="1"/>
      <w:marLeft w:val="0"/>
      <w:marRight w:val="0"/>
      <w:marTop w:val="0"/>
      <w:marBottom w:val="0"/>
      <w:divBdr>
        <w:top w:val="none" w:sz="0" w:space="0" w:color="auto"/>
        <w:left w:val="none" w:sz="0" w:space="0" w:color="auto"/>
        <w:bottom w:val="none" w:sz="0" w:space="0" w:color="auto"/>
        <w:right w:val="none" w:sz="0" w:space="0" w:color="auto"/>
      </w:divBdr>
      <w:divsChild>
        <w:div w:id="45374226">
          <w:marLeft w:val="0"/>
          <w:marRight w:val="0"/>
          <w:marTop w:val="0"/>
          <w:marBottom w:val="0"/>
          <w:divBdr>
            <w:top w:val="none" w:sz="0" w:space="0" w:color="auto"/>
            <w:left w:val="none" w:sz="0" w:space="0" w:color="auto"/>
            <w:bottom w:val="none" w:sz="0" w:space="0" w:color="auto"/>
            <w:right w:val="none" w:sz="0" w:space="0" w:color="auto"/>
          </w:divBdr>
        </w:div>
      </w:divsChild>
    </w:div>
    <w:div w:id="1787001830">
      <w:bodyDiv w:val="1"/>
      <w:marLeft w:val="0"/>
      <w:marRight w:val="0"/>
      <w:marTop w:val="0"/>
      <w:marBottom w:val="0"/>
      <w:divBdr>
        <w:top w:val="none" w:sz="0" w:space="0" w:color="auto"/>
        <w:left w:val="none" w:sz="0" w:space="0" w:color="auto"/>
        <w:bottom w:val="none" w:sz="0" w:space="0" w:color="auto"/>
        <w:right w:val="none" w:sz="0" w:space="0" w:color="auto"/>
      </w:divBdr>
    </w:div>
    <w:div w:id="1940790726">
      <w:bodyDiv w:val="1"/>
      <w:marLeft w:val="0"/>
      <w:marRight w:val="0"/>
      <w:marTop w:val="0"/>
      <w:marBottom w:val="0"/>
      <w:divBdr>
        <w:top w:val="none" w:sz="0" w:space="0" w:color="auto"/>
        <w:left w:val="none" w:sz="0" w:space="0" w:color="auto"/>
        <w:bottom w:val="none" w:sz="0" w:space="0" w:color="auto"/>
        <w:right w:val="none" w:sz="0" w:space="0" w:color="auto"/>
      </w:divBdr>
    </w:div>
    <w:div w:id="1952199454">
      <w:bodyDiv w:val="1"/>
      <w:marLeft w:val="0"/>
      <w:marRight w:val="0"/>
      <w:marTop w:val="0"/>
      <w:marBottom w:val="0"/>
      <w:divBdr>
        <w:top w:val="none" w:sz="0" w:space="0" w:color="auto"/>
        <w:left w:val="none" w:sz="0" w:space="0" w:color="auto"/>
        <w:bottom w:val="none" w:sz="0" w:space="0" w:color="auto"/>
        <w:right w:val="none" w:sz="0" w:space="0" w:color="auto"/>
      </w:divBdr>
    </w:div>
    <w:div w:id="1961296724">
      <w:bodyDiv w:val="1"/>
      <w:marLeft w:val="0"/>
      <w:marRight w:val="0"/>
      <w:marTop w:val="0"/>
      <w:marBottom w:val="0"/>
      <w:divBdr>
        <w:top w:val="none" w:sz="0" w:space="0" w:color="auto"/>
        <w:left w:val="none" w:sz="0" w:space="0" w:color="auto"/>
        <w:bottom w:val="none" w:sz="0" w:space="0" w:color="auto"/>
        <w:right w:val="none" w:sz="0" w:space="0" w:color="auto"/>
      </w:divBdr>
    </w:div>
    <w:div w:id="1972665114">
      <w:bodyDiv w:val="1"/>
      <w:marLeft w:val="0"/>
      <w:marRight w:val="0"/>
      <w:marTop w:val="0"/>
      <w:marBottom w:val="0"/>
      <w:divBdr>
        <w:top w:val="none" w:sz="0" w:space="0" w:color="auto"/>
        <w:left w:val="none" w:sz="0" w:space="0" w:color="auto"/>
        <w:bottom w:val="none" w:sz="0" w:space="0" w:color="auto"/>
        <w:right w:val="none" w:sz="0" w:space="0" w:color="auto"/>
      </w:divBdr>
    </w:div>
    <w:div w:id="1991395955">
      <w:bodyDiv w:val="1"/>
      <w:marLeft w:val="0"/>
      <w:marRight w:val="0"/>
      <w:marTop w:val="0"/>
      <w:marBottom w:val="0"/>
      <w:divBdr>
        <w:top w:val="none" w:sz="0" w:space="0" w:color="auto"/>
        <w:left w:val="none" w:sz="0" w:space="0" w:color="auto"/>
        <w:bottom w:val="none" w:sz="0" w:space="0" w:color="auto"/>
        <w:right w:val="none" w:sz="0" w:space="0" w:color="auto"/>
      </w:divBdr>
    </w:div>
    <w:div w:id="2019232116">
      <w:bodyDiv w:val="1"/>
      <w:marLeft w:val="0"/>
      <w:marRight w:val="0"/>
      <w:marTop w:val="0"/>
      <w:marBottom w:val="0"/>
      <w:divBdr>
        <w:top w:val="none" w:sz="0" w:space="0" w:color="auto"/>
        <w:left w:val="none" w:sz="0" w:space="0" w:color="auto"/>
        <w:bottom w:val="none" w:sz="0" w:space="0" w:color="auto"/>
        <w:right w:val="none" w:sz="0" w:space="0" w:color="auto"/>
      </w:divBdr>
    </w:div>
    <w:div w:id="2062827391">
      <w:bodyDiv w:val="1"/>
      <w:marLeft w:val="0"/>
      <w:marRight w:val="0"/>
      <w:marTop w:val="0"/>
      <w:marBottom w:val="0"/>
      <w:divBdr>
        <w:top w:val="none" w:sz="0" w:space="0" w:color="auto"/>
        <w:left w:val="none" w:sz="0" w:space="0" w:color="auto"/>
        <w:bottom w:val="none" w:sz="0" w:space="0" w:color="auto"/>
        <w:right w:val="none" w:sz="0" w:space="0" w:color="auto"/>
      </w:divBdr>
    </w:div>
    <w:div w:id="2070375359">
      <w:bodyDiv w:val="1"/>
      <w:marLeft w:val="0"/>
      <w:marRight w:val="0"/>
      <w:marTop w:val="0"/>
      <w:marBottom w:val="0"/>
      <w:divBdr>
        <w:top w:val="none" w:sz="0" w:space="0" w:color="auto"/>
        <w:left w:val="none" w:sz="0" w:space="0" w:color="auto"/>
        <w:bottom w:val="none" w:sz="0" w:space="0" w:color="auto"/>
        <w:right w:val="none" w:sz="0" w:space="0" w:color="auto"/>
      </w:divBdr>
    </w:div>
    <w:div w:id="2117287913">
      <w:bodyDiv w:val="1"/>
      <w:marLeft w:val="0"/>
      <w:marRight w:val="0"/>
      <w:marTop w:val="0"/>
      <w:marBottom w:val="0"/>
      <w:divBdr>
        <w:top w:val="none" w:sz="0" w:space="0" w:color="auto"/>
        <w:left w:val="none" w:sz="0" w:space="0" w:color="auto"/>
        <w:bottom w:val="none" w:sz="0" w:space="0" w:color="auto"/>
        <w:right w:val="none" w:sz="0" w:space="0" w:color="auto"/>
      </w:divBdr>
      <w:divsChild>
        <w:div w:id="498691866">
          <w:marLeft w:val="0"/>
          <w:marRight w:val="0"/>
          <w:marTop w:val="0"/>
          <w:marBottom w:val="0"/>
          <w:divBdr>
            <w:top w:val="none" w:sz="0" w:space="0" w:color="auto"/>
            <w:left w:val="none" w:sz="0" w:space="0" w:color="auto"/>
            <w:bottom w:val="none" w:sz="0" w:space="0" w:color="auto"/>
            <w:right w:val="none" w:sz="0" w:space="0" w:color="auto"/>
          </w:divBdr>
          <w:divsChild>
            <w:div w:id="550852068">
              <w:marLeft w:val="0"/>
              <w:marRight w:val="0"/>
              <w:marTop w:val="0"/>
              <w:marBottom w:val="0"/>
              <w:divBdr>
                <w:top w:val="none" w:sz="0" w:space="0" w:color="auto"/>
                <w:left w:val="none" w:sz="0" w:space="0" w:color="auto"/>
                <w:bottom w:val="none" w:sz="0" w:space="0" w:color="auto"/>
                <w:right w:val="none" w:sz="0" w:space="0" w:color="auto"/>
              </w:divBdr>
            </w:div>
            <w:div w:id="1049261392">
              <w:marLeft w:val="0"/>
              <w:marRight w:val="0"/>
              <w:marTop w:val="0"/>
              <w:marBottom w:val="0"/>
              <w:divBdr>
                <w:top w:val="none" w:sz="0" w:space="0" w:color="auto"/>
                <w:left w:val="none" w:sz="0" w:space="0" w:color="auto"/>
                <w:bottom w:val="none" w:sz="0" w:space="0" w:color="auto"/>
                <w:right w:val="none" w:sz="0" w:space="0" w:color="auto"/>
              </w:divBdr>
            </w:div>
            <w:div w:id="1347293186">
              <w:marLeft w:val="0"/>
              <w:marRight w:val="0"/>
              <w:marTop w:val="0"/>
              <w:marBottom w:val="0"/>
              <w:divBdr>
                <w:top w:val="none" w:sz="0" w:space="0" w:color="auto"/>
                <w:left w:val="none" w:sz="0" w:space="0" w:color="auto"/>
                <w:bottom w:val="none" w:sz="0" w:space="0" w:color="auto"/>
                <w:right w:val="none" w:sz="0" w:space="0" w:color="auto"/>
              </w:divBdr>
            </w:div>
            <w:div w:id="1921058921">
              <w:marLeft w:val="0"/>
              <w:marRight w:val="0"/>
              <w:marTop w:val="0"/>
              <w:marBottom w:val="0"/>
              <w:divBdr>
                <w:top w:val="none" w:sz="0" w:space="0" w:color="auto"/>
                <w:left w:val="none" w:sz="0" w:space="0" w:color="auto"/>
                <w:bottom w:val="none" w:sz="0" w:space="0" w:color="auto"/>
                <w:right w:val="none" w:sz="0" w:space="0" w:color="auto"/>
              </w:divBdr>
            </w:div>
            <w:div w:id="2067292798">
              <w:marLeft w:val="0"/>
              <w:marRight w:val="0"/>
              <w:marTop w:val="0"/>
              <w:marBottom w:val="0"/>
              <w:divBdr>
                <w:top w:val="none" w:sz="0" w:space="0" w:color="auto"/>
                <w:left w:val="none" w:sz="0" w:space="0" w:color="auto"/>
                <w:bottom w:val="none" w:sz="0" w:space="0" w:color="auto"/>
                <w:right w:val="none" w:sz="0" w:space="0" w:color="auto"/>
              </w:divBdr>
            </w:div>
          </w:divsChild>
        </w:div>
        <w:div w:id="636956054">
          <w:marLeft w:val="0"/>
          <w:marRight w:val="0"/>
          <w:marTop w:val="0"/>
          <w:marBottom w:val="0"/>
          <w:divBdr>
            <w:top w:val="none" w:sz="0" w:space="0" w:color="auto"/>
            <w:left w:val="none" w:sz="0" w:space="0" w:color="auto"/>
            <w:bottom w:val="none" w:sz="0" w:space="0" w:color="auto"/>
            <w:right w:val="none" w:sz="0" w:space="0" w:color="auto"/>
          </w:divBdr>
          <w:divsChild>
            <w:div w:id="316963632">
              <w:marLeft w:val="0"/>
              <w:marRight w:val="0"/>
              <w:marTop w:val="0"/>
              <w:marBottom w:val="0"/>
              <w:divBdr>
                <w:top w:val="none" w:sz="0" w:space="0" w:color="auto"/>
                <w:left w:val="none" w:sz="0" w:space="0" w:color="auto"/>
                <w:bottom w:val="none" w:sz="0" w:space="0" w:color="auto"/>
                <w:right w:val="none" w:sz="0" w:space="0" w:color="auto"/>
              </w:divBdr>
            </w:div>
            <w:div w:id="726732337">
              <w:marLeft w:val="0"/>
              <w:marRight w:val="0"/>
              <w:marTop w:val="0"/>
              <w:marBottom w:val="0"/>
              <w:divBdr>
                <w:top w:val="none" w:sz="0" w:space="0" w:color="auto"/>
                <w:left w:val="none" w:sz="0" w:space="0" w:color="auto"/>
                <w:bottom w:val="none" w:sz="0" w:space="0" w:color="auto"/>
                <w:right w:val="none" w:sz="0" w:space="0" w:color="auto"/>
              </w:divBdr>
            </w:div>
            <w:div w:id="1258829278">
              <w:marLeft w:val="0"/>
              <w:marRight w:val="0"/>
              <w:marTop w:val="0"/>
              <w:marBottom w:val="0"/>
              <w:divBdr>
                <w:top w:val="none" w:sz="0" w:space="0" w:color="auto"/>
                <w:left w:val="none" w:sz="0" w:space="0" w:color="auto"/>
                <w:bottom w:val="none" w:sz="0" w:space="0" w:color="auto"/>
                <w:right w:val="none" w:sz="0" w:space="0" w:color="auto"/>
              </w:divBdr>
            </w:div>
            <w:div w:id="1646547665">
              <w:marLeft w:val="0"/>
              <w:marRight w:val="0"/>
              <w:marTop w:val="0"/>
              <w:marBottom w:val="0"/>
              <w:divBdr>
                <w:top w:val="none" w:sz="0" w:space="0" w:color="auto"/>
                <w:left w:val="none" w:sz="0" w:space="0" w:color="auto"/>
                <w:bottom w:val="none" w:sz="0" w:space="0" w:color="auto"/>
                <w:right w:val="none" w:sz="0" w:space="0" w:color="auto"/>
              </w:divBdr>
            </w:div>
            <w:div w:id="1685666706">
              <w:marLeft w:val="0"/>
              <w:marRight w:val="0"/>
              <w:marTop w:val="0"/>
              <w:marBottom w:val="0"/>
              <w:divBdr>
                <w:top w:val="none" w:sz="0" w:space="0" w:color="auto"/>
                <w:left w:val="none" w:sz="0" w:space="0" w:color="auto"/>
                <w:bottom w:val="none" w:sz="0" w:space="0" w:color="auto"/>
                <w:right w:val="none" w:sz="0" w:space="0" w:color="auto"/>
              </w:divBdr>
            </w:div>
          </w:divsChild>
        </w:div>
        <w:div w:id="701592114">
          <w:marLeft w:val="0"/>
          <w:marRight w:val="0"/>
          <w:marTop w:val="0"/>
          <w:marBottom w:val="0"/>
          <w:divBdr>
            <w:top w:val="none" w:sz="0" w:space="0" w:color="auto"/>
            <w:left w:val="none" w:sz="0" w:space="0" w:color="auto"/>
            <w:bottom w:val="none" w:sz="0" w:space="0" w:color="auto"/>
            <w:right w:val="none" w:sz="0" w:space="0" w:color="auto"/>
          </w:divBdr>
          <w:divsChild>
            <w:div w:id="239676323">
              <w:marLeft w:val="0"/>
              <w:marRight w:val="0"/>
              <w:marTop w:val="0"/>
              <w:marBottom w:val="0"/>
              <w:divBdr>
                <w:top w:val="none" w:sz="0" w:space="0" w:color="auto"/>
                <w:left w:val="none" w:sz="0" w:space="0" w:color="auto"/>
                <w:bottom w:val="none" w:sz="0" w:space="0" w:color="auto"/>
                <w:right w:val="none" w:sz="0" w:space="0" w:color="auto"/>
              </w:divBdr>
            </w:div>
            <w:div w:id="713312934">
              <w:marLeft w:val="0"/>
              <w:marRight w:val="0"/>
              <w:marTop w:val="0"/>
              <w:marBottom w:val="0"/>
              <w:divBdr>
                <w:top w:val="none" w:sz="0" w:space="0" w:color="auto"/>
                <w:left w:val="none" w:sz="0" w:space="0" w:color="auto"/>
                <w:bottom w:val="none" w:sz="0" w:space="0" w:color="auto"/>
                <w:right w:val="none" w:sz="0" w:space="0" w:color="auto"/>
              </w:divBdr>
            </w:div>
            <w:div w:id="1126702902">
              <w:marLeft w:val="0"/>
              <w:marRight w:val="0"/>
              <w:marTop w:val="0"/>
              <w:marBottom w:val="0"/>
              <w:divBdr>
                <w:top w:val="none" w:sz="0" w:space="0" w:color="auto"/>
                <w:left w:val="none" w:sz="0" w:space="0" w:color="auto"/>
                <w:bottom w:val="none" w:sz="0" w:space="0" w:color="auto"/>
                <w:right w:val="none" w:sz="0" w:space="0" w:color="auto"/>
              </w:divBdr>
            </w:div>
            <w:div w:id="1690058669">
              <w:marLeft w:val="0"/>
              <w:marRight w:val="0"/>
              <w:marTop w:val="0"/>
              <w:marBottom w:val="0"/>
              <w:divBdr>
                <w:top w:val="none" w:sz="0" w:space="0" w:color="auto"/>
                <w:left w:val="none" w:sz="0" w:space="0" w:color="auto"/>
                <w:bottom w:val="none" w:sz="0" w:space="0" w:color="auto"/>
                <w:right w:val="none" w:sz="0" w:space="0" w:color="auto"/>
              </w:divBdr>
            </w:div>
            <w:div w:id="2128889331">
              <w:marLeft w:val="0"/>
              <w:marRight w:val="0"/>
              <w:marTop w:val="0"/>
              <w:marBottom w:val="0"/>
              <w:divBdr>
                <w:top w:val="none" w:sz="0" w:space="0" w:color="auto"/>
                <w:left w:val="none" w:sz="0" w:space="0" w:color="auto"/>
                <w:bottom w:val="none" w:sz="0" w:space="0" w:color="auto"/>
                <w:right w:val="none" w:sz="0" w:space="0" w:color="auto"/>
              </w:divBdr>
            </w:div>
          </w:divsChild>
        </w:div>
        <w:div w:id="759764865">
          <w:marLeft w:val="0"/>
          <w:marRight w:val="0"/>
          <w:marTop w:val="0"/>
          <w:marBottom w:val="0"/>
          <w:divBdr>
            <w:top w:val="none" w:sz="0" w:space="0" w:color="auto"/>
            <w:left w:val="none" w:sz="0" w:space="0" w:color="auto"/>
            <w:bottom w:val="none" w:sz="0" w:space="0" w:color="auto"/>
            <w:right w:val="none" w:sz="0" w:space="0" w:color="auto"/>
          </w:divBdr>
          <w:divsChild>
            <w:div w:id="241718919">
              <w:marLeft w:val="0"/>
              <w:marRight w:val="0"/>
              <w:marTop w:val="0"/>
              <w:marBottom w:val="0"/>
              <w:divBdr>
                <w:top w:val="none" w:sz="0" w:space="0" w:color="auto"/>
                <w:left w:val="none" w:sz="0" w:space="0" w:color="auto"/>
                <w:bottom w:val="none" w:sz="0" w:space="0" w:color="auto"/>
                <w:right w:val="none" w:sz="0" w:space="0" w:color="auto"/>
              </w:divBdr>
            </w:div>
            <w:div w:id="356463814">
              <w:marLeft w:val="0"/>
              <w:marRight w:val="0"/>
              <w:marTop w:val="0"/>
              <w:marBottom w:val="0"/>
              <w:divBdr>
                <w:top w:val="none" w:sz="0" w:space="0" w:color="auto"/>
                <w:left w:val="none" w:sz="0" w:space="0" w:color="auto"/>
                <w:bottom w:val="none" w:sz="0" w:space="0" w:color="auto"/>
                <w:right w:val="none" w:sz="0" w:space="0" w:color="auto"/>
              </w:divBdr>
            </w:div>
            <w:div w:id="1588925299">
              <w:marLeft w:val="0"/>
              <w:marRight w:val="0"/>
              <w:marTop w:val="0"/>
              <w:marBottom w:val="0"/>
              <w:divBdr>
                <w:top w:val="none" w:sz="0" w:space="0" w:color="auto"/>
                <w:left w:val="none" w:sz="0" w:space="0" w:color="auto"/>
                <w:bottom w:val="none" w:sz="0" w:space="0" w:color="auto"/>
                <w:right w:val="none" w:sz="0" w:space="0" w:color="auto"/>
              </w:divBdr>
            </w:div>
          </w:divsChild>
        </w:div>
        <w:div w:id="851990000">
          <w:marLeft w:val="0"/>
          <w:marRight w:val="0"/>
          <w:marTop w:val="0"/>
          <w:marBottom w:val="0"/>
          <w:divBdr>
            <w:top w:val="none" w:sz="0" w:space="0" w:color="auto"/>
            <w:left w:val="none" w:sz="0" w:space="0" w:color="auto"/>
            <w:bottom w:val="none" w:sz="0" w:space="0" w:color="auto"/>
            <w:right w:val="none" w:sz="0" w:space="0" w:color="auto"/>
          </w:divBdr>
          <w:divsChild>
            <w:div w:id="735130098">
              <w:marLeft w:val="0"/>
              <w:marRight w:val="0"/>
              <w:marTop w:val="30"/>
              <w:marBottom w:val="30"/>
              <w:divBdr>
                <w:top w:val="none" w:sz="0" w:space="0" w:color="auto"/>
                <w:left w:val="none" w:sz="0" w:space="0" w:color="auto"/>
                <w:bottom w:val="none" w:sz="0" w:space="0" w:color="auto"/>
                <w:right w:val="none" w:sz="0" w:space="0" w:color="auto"/>
              </w:divBdr>
              <w:divsChild>
                <w:div w:id="200946044">
                  <w:marLeft w:val="0"/>
                  <w:marRight w:val="0"/>
                  <w:marTop w:val="0"/>
                  <w:marBottom w:val="0"/>
                  <w:divBdr>
                    <w:top w:val="none" w:sz="0" w:space="0" w:color="auto"/>
                    <w:left w:val="none" w:sz="0" w:space="0" w:color="auto"/>
                    <w:bottom w:val="none" w:sz="0" w:space="0" w:color="auto"/>
                    <w:right w:val="none" w:sz="0" w:space="0" w:color="auto"/>
                  </w:divBdr>
                  <w:divsChild>
                    <w:div w:id="239952243">
                      <w:marLeft w:val="0"/>
                      <w:marRight w:val="0"/>
                      <w:marTop w:val="0"/>
                      <w:marBottom w:val="0"/>
                      <w:divBdr>
                        <w:top w:val="none" w:sz="0" w:space="0" w:color="auto"/>
                        <w:left w:val="none" w:sz="0" w:space="0" w:color="auto"/>
                        <w:bottom w:val="none" w:sz="0" w:space="0" w:color="auto"/>
                        <w:right w:val="none" w:sz="0" w:space="0" w:color="auto"/>
                      </w:divBdr>
                    </w:div>
                  </w:divsChild>
                </w:div>
                <w:div w:id="326596016">
                  <w:marLeft w:val="0"/>
                  <w:marRight w:val="0"/>
                  <w:marTop w:val="0"/>
                  <w:marBottom w:val="0"/>
                  <w:divBdr>
                    <w:top w:val="none" w:sz="0" w:space="0" w:color="auto"/>
                    <w:left w:val="none" w:sz="0" w:space="0" w:color="auto"/>
                    <w:bottom w:val="none" w:sz="0" w:space="0" w:color="auto"/>
                    <w:right w:val="none" w:sz="0" w:space="0" w:color="auto"/>
                  </w:divBdr>
                  <w:divsChild>
                    <w:div w:id="1207720863">
                      <w:marLeft w:val="0"/>
                      <w:marRight w:val="0"/>
                      <w:marTop w:val="0"/>
                      <w:marBottom w:val="0"/>
                      <w:divBdr>
                        <w:top w:val="none" w:sz="0" w:space="0" w:color="auto"/>
                        <w:left w:val="none" w:sz="0" w:space="0" w:color="auto"/>
                        <w:bottom w:val="none" w:sz="0" w:space="0" w:color="auto"/>
                        <w:right w:val="none" w:sz="0" w:space="0" w:color="auto"/>
                      </w:divBdr>
                    </w:div>
                  </w:divsChild>
                </w:div>
                <w:div w:id="327250453">
                  <w:marLeft w:val="0"/>
                  <w:marRight w:val="0"/>
                  <w:marTop w:val="0"/>
                  <w:marBottom w:val="0"/>
                  <w:divBdr>
                    <w:top w:val="none" w:sz="0" w:space="0" w:color="auto"/>
                    <w:left w:val="none" w:sz="0" w:space="0" w:color="auto"/>
                    <w:bottom w:val="none" w:sz="0" w:space="0" w:color="auto"/>
                    <w:right w:val="none" w:sz="0" w:space="0" w:color="auto"/>
                  </w:divBdr>
                  <w:divsChild>
                    <w:div w:id="1987322432">
                      <w:marLeft w:val="0"/>
                      <w:marRight w:val="0"/>
                      <w:marTop w:val="0"/>
                      <w:marBottom w:val="0"/>
                      <w:divBdr>
                        <w:top w:val="none" w:sz="0" w:space="0" w:color="auto"/>
                        <w:left w:val="none" w:sz="0" w:space="0" w:color="auto"/>
                        <w:bottom w:val="none" w:sz="0" w:space="0" w:color="auto"/>
                        <w:right w:val="none" w:sz="0" w:space="0" w:color="auto"/>
                      </w:divBdr>
                    </w:div>
                  </w:divsChild>
                </w:div>
                <w:div w:id="339938905">
                  <w:marLeft w:val="0"/>
                  <w:marRight w:val="0"/>
                  <w:marTop w:val="0"/>
                  <w:marBottom w:val="0"/>
                  <w:divBdr>
                    <w:top w:val="none" w:sz="0" w:space="0" w:color="auto"/>
                    <w:left w:val="none" w:sz="0" w:space="0" w:color="auto"/>
                    <w:bottom w:val="none" w:sz="0" w:space="0" w:color="auto"/>
                    <w:right w:val="none" w:sz="0" w:space="0" w:color="auto"/>
                  </w:divBdr>
                  <w:divsChild>
                    <w:div w:id="1731070634">
                      <w:marLeft w:val="0"/>
                      <w:marRight w:val="0"/>
                      <w:marTop w:val="0"/>
                      <w:marBottom w:val="0"/>
                      <w:divBdr>
                        <w:top w:val="none" w:sz="0" w:space="0" w:color="auto"/>
                        <w:left w:val="none" w:sz="0" w:space="0" w:color="auto"/>
                        <w:bottom w:val="none" w:sz="0" w:space="0" w:color="auto"/>
                        <w:right w:val="none" w:sz="0" w:space="0" w:color="auto"/>
                      </w:divBdr>
                    </w:div>
                  </w:divsChild>
                </w:div>
                <w:div w:id="347559692">
                  <w:marLeft w:val="0"/>
                  <w:marRight w:val="0"/>
                  <w:marTop w:val="0"/>
                  <w:marBottom w:val="0"/>
                  <w:divBdr>
                    <w:top w:val="none" w:sz="0" w:space="0" w:color="auto"/>
                    <w:left w:val="none" w:sz="0" w:space="0" w:color="auto"/>
                    <w:bottom w:val="none" w:sz="0" w:space="0" w:color="auto"/>
                    <w:right w:val="none" w:sz="0" w:space="0" w:color="auto"/>
                  </w:divBdr>
                  <w:divsChild>
                    <w:div w:id="1463960241">
                      <w:marLeft w:val="0"/>
                      <w:marRight w:val="0"/>
                      <w:marTop w:val="0"/>
                      <w:marBottom w:val="0"/>
                      <w:divBdr>
                        <w:top w:val="none" w:sz="0" w:space="0" w:color="auto"/>
                        <w:left w:val="none" w:sz="0" w:space="0" w:color="auto"/>
                        <w:bottom w:val="none" w:sz="0" w:space="0" w:color="auto"/>
                        <w:right w:val="none" w:sz="0" w:space="0" w:color="auto"/>
                      </w:divBdr>
                    </w:div>
                  </w:divsChild>
                </w:div>
                <w:div w:id="565341760">
                  <w:marLeft w:val="0"/>
                  <w:marRight w:val="0"/>
                  <w:marTop w:val="0"/>
                  <w:marBottom w:val="0"/>
                  <w:divBdr>
                    <w:top w:val="none" w:sz="0" w:space="0" w:color="auto"/>
                    <w:left w:val="none" w:sz="0" w:space="0" w:color="auto"/>
                    <w:bottom w:val="none" w:sz="0" w:space="0" w:color="auto"/>
                    <w:right w:val="none" w:sz="0" w:space="0" w:color="auto"/>
                  </w:divBdr>
                  <w:divsChild>
                    <w:div w:id="2121609751">
                      <w:marLeft w:val="0"/>
                      <w:marRight w:val="0"/>
                      <w:marTop w:val="0"/>
                      <w:marBottom w:val="0"/>
                      <w:divBdr>
                        <w:top w:val="none" w:sz="0" w:space="0" w:color="auto"/>
                        <w:left w:val="none" w:sz="0" w:space="0" w:color="auto"/>
                        <w:bottom w:val="none" w:sz="0" w:space="0" w:color="auto"/>
                        <w:right w:val="none" w:sz="0" w:space="0" w:color="auto"/>
                      </w:divBdr>
                    </w:div>
                  </w:divsChild>
                </w:div>
                <w:div w:id="635454422">
                  <w:marLeft w:val="0"/>
                  <w:marRight w:val="0"/>
                  <w:marTop w:val="0"/>
                  <w:marBottom w:val="0"/>
                  <w:divBdr>
                    <w:top w:val="none" w:sz="0" w:space="0" w:color="auto"/>
                    <w:left w:val="none" w:sz="0" w:space="0" w:color="auto"/>
                    <w:bottom w:val="none" w:sz="0" w:space="0" w:color="auto"/>
                    <w:right w:val="none" w:sz="0" w:space="0" w:color="auto"/>
                  </w:divBdr>
                  <w:divsChild>
                    <w:div w:id="1790587028">
                      <w:marLeft w:val="0"/>
                      <w:marRight w:val="0"/>
                      <w:marTop w:val="0"/>
                      <w:marBottom w:val="0"/>
                      <w:divBdr>
                        <w:top w:val="none" w:sz="0" w:space="0" w:color="auto"/>
                        <w:left w:val="none" w:sz="0" w:space="0" w:color="auto"/>
                        <w:bottom w:val="none" w:sz="0" w:space="0" w:color="auto"/>
                        <w:right w:val="none" w:sz="0" w:space="0" w:color="auto"/>
                      </w:divBdr>
                    </w:div>
                  </w:divsChild>
                </w:div>
                <w:div w:id="695735817">
                  <w:marLeft w:val="0"/>
                  <w:marRight w:val="0"/>
                  <w:marTop w:val="0"/>
                  <w:marBottom w:val="0"/>
                  <w:divBdr>
                    <w:top w:val="none" w:sz="0" w:space="0" w:color="auto"/>
                    <w:left w:val="none" w:sz="0" w:space="0" w:color="auto"/>
                    <w:bottom w:val="none" w:sz="0" w:space="0" w:color="auto"/>
                    <w:right w:val="none" w:sz="0" w:space="0" w:color="auto"/>
                  </w:divBdr>
                  <w:divsChild>
                    <w:div w:id="159975122">
                      <w:marLeft w:val="0"/>
                      <w:marRight w:val="0"/>
                      <w:marTop w:val="0"/>
                      <w:marBottom w:val="0"/>
                      <w:divBdr>
                        <w:top w:val="none" w:sz="0" w:space="0" w:color="auto"/>
                        <w:left w:val="none" w:sz="0" w:space="0" w:color="auto"/>
                        <w:bottom w:val="none" w:sz="0" w:space="0" w:color="auto"/>
                        <w:right w:val="none" w:sz="0" w:space="0" w:color="auto"/>
                      </w:divBdr>
                    </w:div>
                  </w:divsChild>
                </w:div>
                <w:div w:id="793409430">
                  <w:marLeft w:val="0"/>
                  <w:marRight w:val="0"/>
                  <w:marTop w:val="0"/>
                  <w:marBottom w:val="0"/>
                  <w:divBdr>
                    <w:top w:val="none" w:sz="0" w:space="0" w:color="auto"/>
                    <w:left w:val="none" w:sz="0" w:space="0" w:color="auto"/>
                    <w:bottom w:val="none" w:sz="0" w:space="0" w:color="auto"/>
                    <w:right w:val="none" w:sz="0" w:space="0" w:color="auto"/>
                  </w:divBdr>
                  <w:divsChild>
                    <w:div w:id="1806502917">
                      <w:marLeft w:val="0"/>
                      <w:marRight w:val="0"/>
                      <w:marTop w:val="0"/>
                      <w:marBottom w:val="0"/>
                      <w:divBdr>
                        <w:top w:val="none" w:sz="0" w:space="0" w:color="auto"/>
                        <w:left w:val="none" w:sz="0" w:space="0" w:color="auto"/>
                        <w:bottom w:val="none" w:sz="0" w:space="0" w:color="auto"/>
                        <w:right w:val="none" w:sz="0" w:space="0" w:color="auto"/>
                      </w:divBdr>
                    </w:div>
                  </w:divsChild>
                </w:div>
                <w:div w:id="800149951">
                  <w:marLeft w:val="0"/>
                  <w:marRight w:val="0"/>
                  <w:marTop w:val="0"/>
                  <w:marBottom w:val="0"/>
                  <w:divBdr>
                    <w:top w:val="none" w:sz="0" w:space="0" w:color="auto"/>
                    <w:left w:val="none" w:sz="0" w:space="0" w:color="auto"/>
                    <w:bottom w:val="none" w:sz="0" w:space="0" w:color="auto"/>
                    <w:right w:val="none" w:sz="0" w:space="0" w:color="auto"/>
                  </w:divBdr>
                  <w:divsChild>
                    <w:div w:id="32384884">
                      <w:marLeft w:val="0"/>
                      <w:marRight w:val="0"/>
                      <w:marTop w:val="0"/>
                      <w:marBottom w:val="0"/>
                      <w:divBdr>
                        <w:top w:val="none" w:sz="0" w:space="0" w:color="auto"/>
                        <w:left w:val="none" w:sz="0" w:space="0" w:color="auto"/>
                        <w:bottom w:val="none" w:sz="0" w:space="0" w:color="auto"/>
                        <w:right w:val="none" w:sz="0" w:space="0" w:color="auto"/>
                      </w:divBdr>
                    </w:div>
                  </w:divsChild>
                </w:div>
                <w:div w:id="887649173">
                  <w:marLeft w:val="0"/>
                  <w:marRight w:val="0"/>
                  <w:marTop w:val="0"/>
                  <w:marBottom w:val="0"/>
                  <w:divBdr>
                    <w:top w:val="none" w:sz="0" w:space="0" w:color="auto"/>
                    <w:left w:val="none" w:sz="0" w:space="0" w:color="auto"/>
                    <w:bottom w:val="none" w:sz="0" w:space="0" w:color="auto"/>
                    <w:right w:val="none" w:sz="0" w:space="0" w:color="auto"/>
                  </w:divBdr>
                  <w:divsChild>
                    <w:div w:id="1843466169">
                      <w:marLeft w:val="0"/>
                      <w:marRight w:val="0"/>
                      <w:marTop w:val="0"/>
                      <w:marBottom w:val="0"/>
                      <w:divBdr>
                        <w:top w:val="none" w:sz="0" w:space="0" w:color="auto"/>
                        <w:left w:val="none" w:sz="0" w:space="0" w:color="auto"/>
                        <w:bottom w:val="none" w:sz="0" w:space="0" w:color="auto"/>
                        <w:right w:val="none" w:sz="0" w:space="0" w:color="auto"/>
                      </w:divBdr>
                    </w:div>
                  </w:divsChild>
                </w:div>
                <w:div w:id="893387870">
                  <w:marLeft w:val="0"/>
                  <w:marRight w:val="0"/>
                  <w:marTop w:val="0"/>
                  <w:marBottom w:val="0"/>
                  <w:divBdr>
                    <w:top w:val="none" w:sz="0" w:space="0" w:color="auto"/>
                    <w:left w:val="none" w:sz="0" w:space="0" w:color="auto"/>
                    <w:bottom w:val="none" w:sz="0" w:space="0" w:color="auto"/>
                    <w:right w:val="none" w:sz="0" w:space="0" w:color="auto"/>
                  </w:divBdr>
                  <w:divsChild>
                    <w:div w:id="1274170895">
                      <w:marLeft w:val="0"/>
                      <w:marRight w:val="0"/>
                      <w:marTop w:val="0"/>
                      <w:marBottom w:val="0"/>
                      <w:divBdr>
                        <w:top w:val="none" w:sz="0" w:space="0" w:color="auto"/>
                        <w:left w:val="none" w:sz="0" w:space="0" w:color="auto"/>
                        <w:bottom w:val="none" w:sz="0" w:space="0" w:color="auto"/>
                        <w:right w:val="none" w:sz="0" w:space="0" w:color="auto"/>
                      </w:divBdr>
                    </w:div>
                  </w:divsChild>
                </w:div>
                <w:div w:id="1285574770">
                  <w:marLeft w:val="0"/>
                  <w:marRight w:val="0"/>
                  <w:marTop w:val="0"/>
                  <w:marBottom w:val="0"/>
                  <w:divBdr>
                    <w:top w:val="none" w:sz="0" w:space="0" w:color="auto"/>
                    <w:left w:val="none" w:sz="0" w:space="0" w:color="auto"/>
                    <w:bottom w:val="none" w:sz="0" w:space="0" w:color="auto"/>
                    <w:right w:val="none" w:sz="0" w:space="0" w:color="auto"/>
                  </w:divBdr>
                  <w:divsChild>
                    <w:div w:id="856232880">
                      <w:marLeft w:val="0"/>
                      <w:marRight w:val="0"/>
                      <w:marTop w:val="0"/>
                      <w:marBottom w:val="0"/>
                      <w:divBdr>
                        <w:top w:val="none" w:sz="0" w:space="0" w:color="auto"/>
                        <w:left w:val="none" w:sz="0" w:space="0" w:color="auto"/>
                        <w:bottom w:val="none" w:sz="0" w:space="0" w:color="auto"/>
                        <w:right w:val="none" w:sz="0" w:space="0" w:color="auto"/>
                      </w:divBdr>
                    </w:div>
                  </w:divsChild>
                </w:div>
                <w:div w:id="1569266210">
                  <w:marLeft w:val="0"/>
                  <w:marRight w:val="0"/>
                  <w:marTop w:val="0"/>
                  <w:marBottom w:val="0"/>
                  <w:divBdr>
                    <w:top w:val="none" w:sz="0" w:space="0" w:color="auto"/>
                    <w:left w:val="none" w:sz="0" w:space="0" w:color="auto"/>
                    <w:bottom w:val="none" w:sz="0" w:space="0" w:color="auto"/>
                    <w:right w:val="none" w:sz="0" w:space="0" w:color="auto"/>
                  </w:divBdr>
                  <w:divsChild>
                    <w:div w:id="963581536">
                      <w:marLeft w:val="0"/>
                      <w:marRight w:val="0"/>
                      <w:marTop w:val="0"/>
                      <w:marBottom w:val="0"/>
                      <w:divBdr>
                        <w:top w:val="none" w:sz="0" w:space="0" w:color="auto"/>
                        <w:left w:val="none" w:sz="0" w:space="0" w:color="auto"/>
                        <w:bottom w:val="none" w:sz="0" w:space="0" w:color="auto"/>
                        <w:right w:val="none" w:sz="0" w:space="0" w:color="auto"/>
                      </w:divBdr>
                    </w:div>
                  </w:divsChild>
                </w:div>
                <w:div w:id="1829663338">
                  <w:marLeft w:val="0"/>
                  <w:marRight w:val="0"/>
                  <w:marTop w:val="0"/>
                  <w:marBottom w:val="0"/>
                  <w:divBdr>
                    <w:top w:val="none" w:sz="0" w:space="0" w:color="auto"/>
                    <w:left w:val="none" w:sz="0" w:space="0" w:color="auto"/>
                    <w:bottom w:val="none" w:sz="0" w:space="0" w:color="auto"/>
                    <w:right w:val="none" w:sz="0" w:space="0" w:color="auto"/>
                  </w:divBdr>
                  <w:divsChild>
                    <w:div w:id="1857890103">
                      <w:marLeft w:val="0"/>
                      <w:marRight w:val="0"/>
                      <w:marTop w:val="0"/>
                      <w:marBottom w:val="0"/>
                      <w:divBdr>
                        <w:top w:val="none" w:sz="0" w:space="0" w:color="auto"/>
                        <w:left w:val="none" w:sz="0" w:space="0" w:color="auto"/>
                        <w:bottom w:val="none" w:sz="0" w:space="0" w:color="auto"/>
                        <w:right w:val="none" w:sz="0" w:space="0" w:color="auto"/>
                      </w:divBdr>
                    </w:div>
                  </w:divsChild>
                </w:div>
                <w:div w:id="2044473768">
                  <w:marLeft w:val="0"/>
                  <w:marRight w:val="0"/>
                  <w:marTop w:val="0"/>
                  <w:marBottom w:val="0"/>
                  <w:divBdr>
                    <w:top w:val="none" w:sz="0" w:space="0" w:color="auto"/>
                    <w:left w:val="none" w:sz="0" w:space="0" w:color="auto"/>
                    <w:bottom w:val="none" w:sz="0" w:space="0" w:color="auto"/>
                    <w:right w:val="none" w:sz="0" w:space="0" w:color="auto"/>
                  </w:divBdr>
                  <w:divsChild>
                    <w:div w:id="83380736">
                      <w:marLeft w:val="0"/>
                      <w:marRight w:val="0"/>
                      <w:marTop w:val="0"/>
                      <w:marBottom w:val="0"/>
                      <w:divBdr>
                        <w:top w:val="none" w:sz="0" w:space="0" w:color="auto"/>
                        <w:left w:val="none" w:sz="0" w:space="0" w:color="auto"/>
                        <w:bottom w:val="none" w:sz="0" w:space="0" w:color="auto"/>
                        <w:right w:val="none" w:sz="0" w:space="0" w:color="auto"/>
                      </w:divBdr>
                    </w:div>
                  </w:divsChild>
                </w:div>
                <w:div w:id="2119790896">
                  <w:marLeft w:val="0"/>
                  <w:marRight w:val="0"/>
                  <w:marTop w:val="0"/>
                  <w:marBottom w:val="0"/>
                  <w:divBdr>
                    <w:top w:val="none" w:sz="0" w:space="0" w:color="auto"/>
                    <w:left w:val="none" w:sz="0" w:space="0" w:color="auto"/>
                    <w:bottom w:val="none" w:sz="0" w:space="0" w:color="auto"/>
                    <w:right w:val="none" w:sz="0" w:space="0" w:color="auto"/>
                  </w:divBdr>
                  <w:divsChild>
                    <w:div w:id="203365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421219">
          <w:marLeft w:val="0"/>
          <w:marRight w:val="0"/>
          <w:marTop w:val="0"/>
          <w:marBottom w:val="0"/>
          <w:divBdr>
            <w:top w:val="none" w:sz="0" w:space="0" w:color="auto"/>
            <w:left w:val="none" w:sz="0" w:space="0" w:color="auto"/>
            <w:bottom w:val="none" w:sz="0" w:space="0" w:color="auto"/>
            <w:right w:val="none" w:sz="0" w:space="0" w:color="auto"/>
          </w:divBdr>
          <w:divsChild>
            <w:div w:id="299655727">
              <w:marLeft w:val="0"/>
              <w:marRight w:val="0"/>
              <w:marTop w:val="0"/>
              <w:marBottom w:val="0"/>
              <w:divBdr>
                <w:top w:val="none" w:sz="0" w:space="0" w:color="auto"/>
                <w:left w:val="none" w:sz="0" w:space="0" w:color="auto"/>
                <w:bottom w:val="none" w:sz="0" w:space="0" w:color="auto"/>
                <w:right w:val="none" w:sz="0" w:space="0" w:color="auto"/>
              </w:divBdr>
            </w:div>
            <w:div w:id="665012726">
              <w:marLeft w:val="0"/>
              <w:marRight w:val="0"/>
              <w:marTop w:val="0"/>
              <w:marBottom w:val="0"/>
              <w:divBdr>
                <w:top w:val="none" w:sz="0" w:space="0" w:color="auto"/>
                <w:left w:val="none" w:sz="0" w:space="0" w:color="auto"/>
                <w:bottom w:val="none" w:sz="0" w:space="0" w:color="auto"/>
                <w:right w:val="none" w:sz="0" w:space="0" w:color="auto"/>
              </w:divBdr>
            </w:div>
            <w:div w:id="1192914751">
              <w:marLeft w:val="0"/>
              <w:marRight w:val="0"/>
              <w:marTop w:val="0"/>
              <w:marBottom w:val="0"/>
              <w:divBdr>
                <w:top w:val="none" w:sz="0" w:space="0" w:color="auto"/>
                <w:left w:val="none" w:sz="0" w:space="0" w:color="auto"/>
                <w:bottom w:val="none" w:sz="0" w:space="0" w:color="auto"/>
                <w:right w:val="none" w:sz="0" w:space="0" w:color="auto"/>
              </w:divBdr>
            </w:div>
            <w:div w:id="1311979686">
              <w:marLeft w:val="0"/>
              <w:marRight w:val="0"/>
              <w:marTop w:val="0"/>
              <w:marBottom w:val="0"/>
              <w:divBdr>
                <w:top w:val="none" w:sz="0" w:space="0" w:color="auto"/>
                <w:left w:val="none" w:sz="0" w:space="0" w:color="auto"/>
                <w:bottom w:val="none" w:sz="0" w:space="0" w:color="auto"/>
                <w:right w:val="none" w:sz="0" w:space="0" w:color="auto"/>
              </w:divBdr>
            </w:div>
            <w:div w:id="1951400645">
              <w:marLeft w:val="0"/>
              <w:marRight w:val="0"/>
              <w:marTop w:val="0"/>
              <w:marBottom w:val="0"/>
              <w:divBdr>
                <w:top w:val="none" w:sz="0" w:space="0" w:color="auto"/>
                <w:left w:val="none" w:sz="0" w:space="0" w:color="auto"/>
                <w:bottom w:val="none" w:sz="0" w:space="0" w:color="auto"/>
                <w:right w:val="none" w:sz="0" w:space="0" w:color="auto"/>
              </w:divBdr>
            </w:div>
          </w:divsChild>
        </w:div>
        <w:div w:id="1648171737">
          <w:marLeft w:val="0"/>
          <w:marRight w:val="0"/>
          <w:marTop w:val="0"/>
          <w:marBottom w:val="0"/>
          <w:divBdr>
            <w:top w:val="none" w:sz="0" w:space="0" w:color="auto"/>
            <w:left w:val="none" w:sz="0" w:space="0" w:color="auto"/>
            <w:bottom w:val="none" w:sz="0" w:space="0" w:color="auto"/>
            <w:right w:val="none" w:sz="0" w:space="0" w:color="auto"/>
          </w:divBdr>
          <w:divsChild>
            <w:div w:id="792672746">
              <w:marLeft w:val="0"/>
              <w:marRight w:val="0"/>
              <w:marTop w:val="30"/>
              <w:marBottom w:val="30"/>
              <w:divBdr>
                <w:top w:val="none" w:sz="0" w:space="0" w:color="auto"/>
                <w:left w:val="none" w:sz="0" w:space="0" w:color="auto"/>
                <w:bottom w:val="none" w:sz="0" w:space="0" w:color="auto"/>
                <w:right w:val="none" w:sz="0" w:space="0" w:color="auto"/>
              </w:divBdr>
              <w:divsChild>
                <w:div w:id="422730319">
                  <w:marLeft w:val="0"/>
                  <w:marRight w:val="0"/>
                  <w:marTop w:val="0"/>
                  <w:marBottom w:val="0"/>
                  <w:divBdr>
                    <w:top w:val="none" w:sz="0" w:space="0" w:color="auto"/>
                    <w:left w:val="none" w:sz="0" w:space="0" w:color="auto"/>
                    <w:bottom w:val="none" w:sz="0" w:space="0" w:color="auto"/>
                    <w:right w:val="none" w:sz="0" w:space="0" w:color="auto"/>
                  </w:divBdr>
                  <w:divsChild>
                    <w:div w:id="1131633431">
                      <w:marLeft w:val="0"/>
                      <w:marRight w:val="0"/>
                      <w:marTop w:val="0"/>
                      <w:marBottom w:val="0"/>
                      <w:divBdr>
                        <w:top w:val="none" w:sz="0" w:space="0" w:color="auto"/>
                        <w:left w:val="none" w:sz="0" w:space="0" w:color="auto"/>
                        <w:bottom w:val="none" w:sz="0" w:space="0" w:color="auto"/>
                        <w:right w:val="none" w:sz="0" w:space="0" w:color="auto"/>
                      </w:divBdr>
                    </w:div>
                  </w:divsChild>
                </w:div>
                <w:div w:id="622228721">
                  <w:marLeft w:val="0"/>
                  <w:marRight w:val="0"/>
                  <w:marTop w:val="0"/>
                  <w:marBottom w:val="0"/>
                  <w:divBdr>
                    <w:top w:val="none" w:sz="0" w:space="0" w:color="auto"/>
                    <w:left w:val="none" w:sz="0" w:space="0" w:color="auto"/>
                    <w:bottom w:val="none" w:sz="0" w:space="0" w:color="auto"/>
                    <w:right w:val="none" w:sz="0" w:space="0" w:color="auto"/>
                  </w:divBdr>
                  <w:divsChild>
                    <w:div w:id="1274634785">
                      <w:marLeft w:val="0"/>
                      <w:marRight w:val="0"/>
                      <w:marTop w:val="0"/>
                      <w:marBottom w:val="0"/>
                      <w:divBdr>
                        <w:top w:val="none" w:sz="0" w:space="0" w:color="auto"/>
                        <w:left w:val="none" w:sz="0" w:space="0" w:color="auto"/>
                        <w:bottom w:val="none" w:sz="0" w:space="0" w:color="auto"/>
                        <w:right w:val="none" w:sz="0" w:space="0" w:color="auto"/>
                      </w:divBdr>
                    </w:div>
                  </w:divsChild>
                </w:div>
                <w:div w:id="706881103">
                  <w:marLeft w:val="0"/>
                  <w:marRight w:val="0"/>
                  <w:marTop w:val="0"/>
                  <w:marBottom w:val="0"/>
                  <w:divBdr>
                    <w:top w:val="none" w:sz="0" w:space="0" w:color="auto"/>
                    <w:left w:val="none" w:sz="0" w:space="0" w:color="auto"/>
                    <w:bottom w:val="none" w:sz="0" w:space="0" w:color="auto"/>
                    <w:right w:val="none" w:sz="0" w:space="0" w:color="auto"/>
                  </w:divBdr>
                  <w:divsChild>
                    <w:div w:id="1797406008">
                      <w:marLeft w:val="0"/>
                      <w:marRight w:val="0"/>
                      <w:marTop w:val="0"/>
                      <w:marBottom w:val="0"/>
                      <w:divBdr>
                        <w:top w:val="none" w:sz="0" w:space="0" w:color="auto"/>
                        <w:left w:val="none" w:sz="0" w:space="0" w:color="auto"/>
                        <w:bottom w:val="none" w:sz="0" w:space="0" w:color="auto"/>
                        <w:right w:val="none" w:sz="0" w:space="0" w:color="auto"/>
                      </w:divBdr>
                    </w:div>
                  </w:divsChild>
                </w:div>
                <w:div w:id="753163971">
                  <w:marLeft w:val="0"/>
                  <w:marRight w:val="0"/>
                  <w:marTop w:val="0"/>
                  <w:marBottom w:val="0"/>
                  <w:divBdr>
                    <w:top w:val="none" w:sz="0" w:space="0" w:color="auto"/>
                    <w:left w:val="none" w:sz="0" w:space="0" w:color="auto"/>
                    <w:bottom w:val="none" w:sz="0" w:space="0" w:color="auto"/>
                    <w:right w:val="none" w:sz="0" w:space="0" w:color="auto"/>
                  </w:divBdr>
                  <w:divsChild>
                    <w:div w:id="2084139227">
                      <w:marLeft w:val="0"/>
                      <w:marRight w:val="0"/>
                      <w:marTop w:val="0"/>
                      <w:marBottom w:val="0"/>
                      <w:divBdr>
                        <w:top w:val="none" w:sz="0" w:space="0" w:color="auto"/>
                        <w:left w:val="none" w:sz="0" w:space="0" w:color="auto"/>
                        <w:bottom w:val="none" w:sz="0" w:space="0" w:color="auto"/>
                        <w:right w:val="none" w:sz="0" w:space="0" w:color="auto"/>
                      </w:divBdr>
                    </w:div>
                  </w:divsChild>
                </w:div>
                <w:div w:id="969357218">
                  <w:marLeft w:val="0"/>
                  <w:marRight w:val="0"/>
                  <w:marTop w:val="0"/>
                  <w:marBottom w:val="0"/>
                  <w:divBdr>
                    <w:top w:val="none" w:sz="0" w:space="0" w:color="auto"/>
                    <w:left w:val="none" w:sz="0" w:space="0" w:color="auto"/>
                    <w:bottom w:val="none" w:sz="0" w:space="0" w:color="auto"/>
                    <w:right w:val="none" w:sz="0" w:space="0" w:color="auto"/>
                  </w:divBdr>
                  <w:divsChild>
                    <w:div w:id="935791588">
                      <w:marLeft w:val="0"/>
                      <w:marRight w:val="0"/>
                      <w:marTop w:val="0"/>
                      <w:marBottom w:val="0"/>
                      <w:divBdr>
                        <w:top w:val="none" w:sz="0" w:space="0" w:color="auto"/>
                        <w:left w:val="none" w:sz="0" w:space="0" w:color="auto"/>
                        <w:bottom w:val="none" w:sz="0" w:space="0" w:color="auto"/>
                        <w:right w:val="none" w:sz="0" w:space="0" w:color="auto"/>
                      </w:divBdr>
                    </w:div>
                  </w:divsChild>
                </w:div>
                <w:div w:id="972443987">
                  <w:marLeft w:val="0"/>
                  <w:marRight w:val="0"/>
                  <w:marTop w:val="0"/>
                  <w:marBottom w:val="0"/>
                  <w:divBdr>
                    <w:top w:val="none" w:sz="0" w:space="0" w:color="auto"/>
                    <w:left w:val="none" w:sz="0" w:space="0" w:color="auto"/>
                    <w:bottom w:val="none" w:sz="0" w:space="0" w:color="auto"/>
                    <w:right w:val="none" w:sz="0" w:space="0" w:color="auto"/>
                  </w:divBdr>
                  <w:divsChild>
                    <w:div w:id="1833715104">
                      <w:marLeft w:val="0"/>
                      <w:marRight w:val="0"/>
                      <w:marTop w:val="0"/>
                      <w:marBottom w:val="0"/>
                      <w:divBdr>
                        <w:top w:val="none" w:sz="0" w:space="0" w:color="auto"/>
                        <w:left w:val="none" w:sz="0" w:space="0" w:color="auto"/>
                        <w:bottom w:val="none" w:sz="0" w:space="0" w:color="auto"/>
                        <w:right w:val="none" w:sz="0" w:space="0" w:color="auto"/>
                      </w:divBdr>
                    </w:div>
                  </w:divsChild>
                </w:div>
                <w:div w:id="983971666">
                  <w:marLeft w:val="0"/>
                  <w:marRight w:val="0"/>
                  <w:marTop w:val="0"/>
                  <w:marBottom w:val="0"/>
                  <w:divBdr>
                    <w:top w:val="none" w:sz="0" w:space="0" w:color="auto"/>
                    <w:left w:val="none" w:sz="0" w:space="0" w:color="auto"/>
                    <w:bottom w:val="none" w:sz="0" w:space="0" w:color="auto"/>
                    <w:right w:val="none" w:sz="0" w:space="0" w:color="auto"/>
                  </w:divBdr>
                  <w:divsChild>
                    <w:div w:id="186137359">
                      <w:marLeft w:val="0"/>
                      <w:marRight w:val="0"/>
                      <w:marTop w:val="0"/>
                      <w:marBottom w:val="0"/>
                      <w:divBdr>
                        <w:top w:val="none" w:sz="0" w:space="0" w:color="auto"/>
                        <w:left w:val="none" w:sz="0" w:space="0" w:color="auto"/>
                        <w:bottom w:val="none" w:sz="0" w:space="0" w:color="auto"/>
                        <w:right w:val="none" w:sz="0" w:space="0" w:color="auto"/>
                      </w:divBdr>
                    </w:div>
                  </w:divsChild>
                </w:div>
                <w:div w:id="1271935366">
                  <w:marLeft w:val="0"/>
                  <w:marRight w:val="0"/>
                  <w:marTop w:val="0"/>
                  <w:marBottom w:val="0"/>
                  <w:divBdr>
                    <w:top w:val="none" w:sz="0" w:space="0" w:color="auto"/>
                    <w:left w:val="none" w:sz="0" w:space="0" w:color="auto"/>
                    <w:bottom w:val="none" w:sz="0" w:space="0" w:color="auto"/>
                    <w:right w:val="none" w:sz="0" w:space="0" w:color="auto"/>
                  </w:divBdr>
                  <w:divsChild>
                    <w:div w:id="1259755535">
                      <w:marLeft w:val="0"/>
                      <w:marRight w:val="0"/>
                      <w:marTop w:val="0"/>
                      <w:marBottom w:val="0"/>
                      <w:divBdr>
                        <w:top w:val="none" w:sz="0" w:space="0" w:color="auto"/>
                        <w:left w:val="none" w:sz="0" w:space="0" w:color="auto"/>
                        <w:bottom w:val="none" w:sz="0" w:space="0" w:color="auto"/>
                        <w:right w:val="none" w:sz="0" w:space="0" w:color="auto"/>
                      </w:divBdr>
                    </w:div>
                  </w:divsChild>
                </w:div>
                <w:div w:id="1456556274">
                  <w:marLeft w:val="0"/>
                  <w:marRight w:val="0"/>
                  <w:marTop w:val="0"/>
                  <w:marBottom w:val="0"/>
                  <w:divBdr>
                    <w:top w:val="none" w:sz="0" w:space="0" w:color="auto"/>
                    <w:left w:val="none" w:sz="0" w:space="0" w:color="auto"/>
                    <w:bottom w:val="none" w:sz="0" w:space="0" w:color="auto"/>
                    <w:right w:val="none" w:sz="0" w:space="0" w:color="auto"/>
                  </w:divBdr>
                  <w:divsChild>
                    <w:div w:id="82267220">
                      <w:marLeft w:val="0"/>
                      <w:marRight w:val="0"/>
                      <w:marTop w:val="0"/>
                      <w:marBottom w:val="0"/>
                      <w:divBdr>
                        <w:top w:val="none" w:sz="0" w:space="0" w:color="auto"/>
                        <w:left w:val="none" w:sz="0" w:space="0" w:color="auto"/>
                        <w:bottom w:val="none" w:sz="0" w:space="0" w:color="auto"/>
                        <w:right w:val="none" w:sz="0" w:space="0" w:color="auto"/>
                      </w:divBdr>
                    </w:div>
                  </w:divsChild>
                </w:div>
                <w:div w:id="1648053415">
                  <w:marLeft w:val="0"/>
                  <w:marRight w:val="0"/>
                  <w:marTop w:val="0"/>
                  <w:marBottom w:val="0"/>
                  <w:divBdr>
                    <w:top w:val="none" w:sz="0" w:space="0" w:color="auto"/>
                    <w:left w:val="none" w:sz="0" w:space="0" w:color="auto"/>
                    <w:bottom w:val="none" w:sz="0" w:space="0" w:color="auto"/>
                    <w:right w:val="none" w:sz="0" w:space="0" w:color="auto"/>
                  </w:divBdr>
                  <w:divsChild>
                    <w:div w:id="632100631">
                      <w:marLeft w:val="0"/>
                      <w:marRight w:val="0"/>
                      <w:marTop w:val="0"/>
                      <w:marBottom w:val="0"/>
                      <w:divBdr>
                        <w:top w:val="none" w:sz="0" w:space="0" w:color="auto"/>
                        <w:left w:val="none" w:sz="0" w:space="0" w:color="auto"/>
                        <w:bottom w:val="none" w:sz="0" w:space="0" w:color="auto"/>
                        <w:right w:val="none" w:sz="0" w:space="0" w:color="auto"/>
                      </w:divBdr>
                    </w:div>
                  </w:divsChild>
                </w:div>
                <w:div w:id="1804735635">
                  <w:marLeft w:val="0"/>
                  <w:marRight w:val="0"/>
                  <w:marTop w:val="0"/>
                  <w:marBottom w:val="0"/>
                  <w:divBdr>
                    <w:top w:val="none" w:sz="0" w:space="0" w:color="auto"/>
                    <w:left w:val="none" w:sz="0" w:space="0" w:color="auto"/>
                    <w:bottom w:val="none" w:sz="0" w:space="0" w:color="auto"/>
                    <w:right w:val="none" w:sz="0" w:space="0" w:color="auto"/>
                  </w:divBdr>
                  <w:divsChild>
                    <w:div w:id="969550420">
                      <w:marLeft w:val="0"/>
                      <w:marRight w:val="0"/>
                      <w:marTop w:val="0"/>
                      <w:marBottom w:val="0"/>
                      <w:divBdr>
                        <w:top w:val="none" w:sz="0" w:space="0" w:color="auto"/>
                        <w:left w:val="none" w:sz="0" w:space="0" w:color="auto"/>
                        <w:bottom w:val="none" w:sz="0" w:space="0" w:color="auto"/>
                        <w:right w:val="none" w:sz="0" w:space="0" w:color="auto"/>
                      </w:divBdr>
                    </w:div>
                  </w:divsChild>
                </w:div>
                <w:div w:id="2047287411">
                  <w:marLeft w:val="0"/>
                  <w:marRight w:val="0"/>
                  <w:marTop w:val="0"/>
                  <w:marBottom w:val="0"/>
                  <w:divBdr>
                    <w:top w:val="none" w:sz="0" w:space="0" w:color="auto"/>
                    <w:left w:val="none" w:sz="0" w:space="0" w:color="auto"/>
                    <w:bottom w:val="none" w:sz="0" w:space="0" w:color="auto"/>
                    <w:right w:val="none" w:sz="0" w:space="0" w:color="auto"/>
                  </w:divBdr>
                  <w:divsChild>
                    <w:div w:id="1099257091">
                      <w:marLeft w:val="0"/>
                      <w:marRight w:val="0"/>
                      <w:marTop w:val="0"/>
                      <w:marBottom w:val="0"/>
                      <w:divBdr>
                        <w:top w:val="none" w:sz="0" w:space="0" w:color="auto"/>
                        <w:left w:val="none" w:sz="0" w:space="0" w:color="auto"/>
                        <w:bottom w:val="none" w:sz="0" w:space="0" w:color="auto"/>
                        <w:right w:val="none" w:sz="0" w:space="0" w:color="auto"/>
                      </w:divBdr>
                    </w:div>
                  </w:divsChild>
                </w:div>
                <w:div w:id="2083746839">
                  <w:marLeft w:val="0"/>
                  <w:marRight w:val="0"/>
                  <w:marTop w:val="0"/>
                  <w:marBottom w:val="0"/>
                  <w:divBdr>
                    <w:top w:val="none" w:sz="0" w:space="0" w:color="auto"/>
                    <w:left w:val="none" w:sz="0" w:space="0" w:color="auto"/>
                    <w:bottom w:val="none" w:sz="0" w:space="0" w:color="auto"/>
                    <w:right w:val="none" w:sz="0" w:space="0" w:color="auto"/>
                  </w:divBdr>
                  <w:divsChild>
                    <w:div w:id="18082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775070">
      <w:bodyDiv w:val="1"/>
      <w:marLeft w:val="0"/>
      <w:marRight w:val="0"/>
      <w:marTop w:val="0"/>
      <w:marBottom w:val="0"/>
      <w:divBdr>
        <w:top w:val="none" w:sz="0" w:space="0" w:color="auto"/>
        <w:left w:val="none" w:sz="0" w:space="0" w:color="auto"/>
        <w:bottom w:val="none" w:sz="0" w:space="0" w:color="auto"/>
        <w:right w:val="none" w:sz="0" w:space="0" w:color="auto"/>
      </w:divBdr>
      <w:divsChild>
        <w:div w:id="138714507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7.jpg"/><Relationship Id="rId26" Type="http://schemas.openxmlformats.org/officeDocument/2006/relationships/image" Target="media/image15.jpg"/><Relationship Id="rId39" Type="http://schemas.openxmlformats.org/officeDocument/2006/relationships/image" Target="media/image28.jpg"/><Relationship Id="rId21" Type="http://schemas.openxmlformats.org/officeDocument/2006/relationships/image" Target="media/image10.jpg"/><Relationship Id="rId34" Type="http://schemas.openxmlformats.org/officeDocument/2006/relationships/image" Target="media/image23.jpg"/><Relationship Id="rId42" Type="http://schemas.openxmlformats.org/officeDocument/2006/relationships/image" Target="media/image31.jpg"/><Relationship Id="rId47" Type="http://schemas.openxmlformats.org/officeDocument/2006/relationships/image" Target="media/image36.jpg"/><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g"/><Relationship Id="rId29" Type="http://schemas.openxmlformats.org/officeDocument/2006/relationships/image" Target="media/image18.jpg"/><Relationship Id="rId11" Type="http://schemas.openxmlformats.org/officeDocument/2006/relationships/hyperlink" Target="http://www.planalto.gov.br/ccivil_03/_Ato2011-2014/2013/Lei/L12846.htm" TargetMode="External"/><Relationship Id="rId24" Type="http://schemas.openxmlformats.org/officeDocument/2006/relationships/image" Target="media/image13.jpg"/><Relationship Id="rId32" Type="http://schemas.openxmlformats.org/officeDocument/2006/relationships/image" Target="media/image21.jpg"/><Relationship Id="rId37" Type="http://schemas.openxmlformats.org/officeDocument/2006/relationships/image" Target="media/image26.jpg"/><Relationship Id="rId40" Type="http://schemas.openxmlformats.org/officeDocument/2006/relationships/image" Target="media/image29.jpg"/><Relationship Id="rId45" Type="http://schemas.openxmlformats.org/officeDocument/2006/relationships/image" Target="media/image34.jpg"/><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8.jpg"/><Relationship Id="rId31" Type="http://schemas.openxmlformats.org/officeDocument/2006/relationships/image" Target="media/image20.jpg"/><Relationship Id="rId44" Type="http://schemas.openxmlformats.org/officeDocument/2006/relationships/image" Target="media/image33.jp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 Id="rId22" Type="http://schemas.openxmlformats.org/officeDocument/2006/relationships/image" Target="media/image11.jpg"/><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image" Target="media/image24.jpg"/><Relationship Id="rId43" Type="http://schemas.openxmlformats.org/officeDocument/2006/relationships/image" Target="media/image32.jpg"/><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image" Target="media/image22.jpg"/><Relationship Id="rId38" Type="http://schemas.openxmlformats.org/officeDocument/2006/relationships/image" Target="media/image27.jpg"/><Relationship Id="rId46" Type="http://schemas.openxmlformats.org/officeDocument/2006/relationships/image" Target="media/image35.jpg"/><Relationship Id="rId20" Type="http://schemas.openxmlformats.org/officeDocument/2006/relationships/image" Target="media/image9.jpg"/><Relationship Id="rId41" Type="http://schemas.openxmlformats.org/officeDocument/2006/relationships/image" Target="media/image30.jp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jpg"/><Relationship Id="rId23" Type="http://schemas.openxmlformats.org/officeDocument/2006/relationships/image" Target="media/image12.jpg"/><Relationship Id="rId28" Type="http://schemas.openxmlformats.org/officeDocument/2006/relationships/image" Target="media/image17.jpg"/><Relationship Id="rId36" Type="http://schemas.openxmlformats.org/officeDocument/2006/relationships/image" Target="media/image25.jpg"/><Relationship Id="rId49" Type="http://schemas.openxmlformats.org/officeDocument/2006/relationships/header" Target="head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406DCD16B40240B5AB33481804C194" ma:contentTypeVersion="10" ma:contentTypeDescription="Create a new document." ma:contentTypeScope="" ma:versionID="745a656a34949d527a6af336c58b8d24">
  <xsd:schema xmlns:xsd="http://www.w3.org/2001/XMLSchema" xmlns:xs="http://www.w3.org/2001/XMLSchema" xmlns:p="http://schemas.microsoft.com/office/2006/metadata/properties" xmlns:ns2="8de5fa5b-8f34-4e0d-a2fb-61f00d85f917" xmlns:ns3="747f0f48-1782-44f4-bd9d-142ad7957e43" targetNamespace="http://schemas.microsoft.com/office/2006/metadata/properties" ma:root="true" ma:fieldsID="9066bedceb961132f1b817c494638aeb" ns2:_="" ns3:_="">
    <xsd:import namespace="8de5fa5b-8f34-4e0d-a2fb-61f00d85f917"/>
    <xsd:import namespace="747f0f48-1782-44f4-bd9d-142ad7957e4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e5fa5b-8f34-4e0d-a2fb-61f00d85f9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0ff8261-d968-4d0c-aa0f-bd47b821ade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7f0f48-1782-44f4-bd9d-142ad7957e4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71b83d7-3478-4675-adee-7e72819ae34f}" ma:internalName="TaxCatchAll" ma:showField="CatchAllData" ma:web="747f0f48-1782-44f4-bd9d-142ad7957e43">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e5fa5b-8f34-4e0d-a2fb-61f00d85f917">
      <Terms xmlns="http://schemas.microsoft.com/office/infopath/2007/PartnerControls"/>
    </lcf76f155ced4ddcb4097134ff3c332f>
    <TaxCatchAll xmlns="747f0f48-1782-44f4-bd9d-142ad7957e4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94625-9972-4607-A5AF-12A0DAF54110}">
  <ds:schemaRefs>
    <ds:schemaRef ds:uri="http://schemas.microsoft.com/sharepoint/v3/contenttype/forms"/>
  </ds:schemaRefs>
</ds:datastoreItem>
</file>

<file path=customXml/itemProps2.xml><?xml version="1.0" encoding="utf-8"?>
<ds:datastoreItem xmlns:ds="http://schemas.openxmlformats.org/officeDocument/2006/customXml" ds:itemID="{8ED6F610-D63E-4E7E-ADC6-29F1727E1C2B}"/>
</file>

<file path=customXml/itemProps3.xml><?xml version="1.0" encoding="utf-8"?>
<ds:datastoreItem xmlns:ds="http://schemas.openxmlformats.org/officeDocument/2006/customXml" ds:itemID="{8FF89459-AEEE-4059-817E-4B2803B157C3}">
  <ds:schemaRefs>
    <ds:schemaRef ds:uri="http://schemas.microsoft.com/office/2006/metadata/properties"/>
    <ds:schemaRef ds:uri="http://schemas.microsoft.com/office/infopath/2007/PartnerControls"/>
    <ds:schemaRef ds:uri="8de5fa5b-8f34-4e0d-a2fb-61f00d85f917"/>
    <ds:schemaRef ds:uri="747f0f48-1782-44f4-bd9d-142ad7957e43"/>
  </ds:schemaRefs>
</ds:datastoreItem>
</file>

<file path=customXml/itemProps4.xml><?xml version="1.0" encoding="utf-8"?>
<ds:datastoreItem xmlns:ds="http://schemas.openxmlformats.org/officeDocument/2006/customXml" ds:itemID="{2B0B009A-8325-4C19-8075-0A00E43E0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88</Pages>
  <Words>13450</Words>
  <Characters>72633</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da Costa Lopes</dc:creator>
  <cp:keywords/>
  <dc:description/>
  <cp:lastModifiedBy>Erick Lamartine Leao Joca</cp:lastModifiedBy>
  <cp:revision>70</cp:revision>
  <cp:lastPrinted>2022-06-21T21:43:00Z</cp:lastPrinted>
  <dcterms:created xsi:type="dcterms:W3CDTF">2023-05-19T19:01:00Z</dcterms:created>
  <dcterms:modified xsi:type="dcterms:W3CDTF">2023-06-27T18:44:00Z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0x010100C8406DCD16B40240B5AB33481804C194</vt:lpwstr>
  </property>
  <property fmtid="{D5CDD505-2E9C-101B-9397-08002B2CF9AE}" pid="3" name="MediaServiceImageTags">
    <vt:lpwstr/>
  </property>
</Properties>
</file>