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2" w:type="dxa"/>
        <w:tblInd w:w="-524" w:type="dxa"/>
        <w:tblLayout w:type="fixed"/>
        <w:tblCellMar>
          <w:left w:w="10" w:type="dxa"/>
          <w:right w:w="10" w:type="dxa"/>
        </w:tblCellMar>
        <w:tblLook w:val="0000" w:firstRow="0" w:lastRow="0" w:firstColumn="0" w:lastColumn="0" w:noHBand="0" w:noVBand="0"/>
      </w:tblPr>
      <w:tblGrid>
        <w:gridCol w:w="1514"/>
        <w:gridCol w:w="2976"/>
        <w:gridCol w:w="897"/>
        <w:gridCol w:w="2080"/>
        <w:gridCol w:w="330"/>
        <w:gridCol w:w="2835"/>
      </w:tblGrid>
      <w:tr w:rsidR="001263B8" w:rsidRPr="001A4E21" w14:paraId="6FB41ED2" w14:textId="77777777" w:rsidTr="004E1769">
        <w:trPr>
          <w:trHeight w:val="595"/>
        </w:trPr>
        <w:tc>
          <w:tcPr>
            <w:tcW w:w="10632" w:type="dxa"/>
            <w:gridSpan w:val="6"/>
            <w:tcBorders>
              <w:top w:val="double" w:sz="4" w:space="0" w:color="3F3F3F"/>
              <w:left w:val="double" w:sz="4" w:space="0" w:color="3F3F3F"/>
              <w:bottom w:val="double" w:sz="4" w:space="0" w:color="3F3F3F"/>
              <w:right w:val="double" w:sz="4" w:space="0" w:color="3F3F3F"/>
            </w:tcBorders>
            <w:shd w:val="clear" w:color="auto" w:fill="A5A5A5"/>
            <w:tcMar>
              <w:top w:w="0" w:type="dxa"/>
              <w:left w:w="0" w:type="dxa"/>
              <w:bottom w:w="0" w:type="dxa"/>
              <w:right w:w="0" w:type="dxa"/>
            </w:tcMar>
            <w:vAlign w:val="center"/>
          </w:tcPr>
          <w:p w14:paraId="4A3F0BCA" w14:textId="77777777" w:rsidR="001263B8" w:rsidRPr="001A4E21" w:rsidRDefault="001263B8" w:rsidP="001A4E21">
            <w:pPr>
              <w:tabs>
                <w:tab w:val="left" w:pos="0"/>
                <w:tab w:val="left" w:pos="10365"/>
              </w:tabs>
              <w:autoSpaceDE w:val="0"/>
              <w:spacing w:after="0"/>
              <w:jc w:val="center"/>
              <w:rPr>
                <w:rFonts w:ascii="Arial" w:hAnsi="Arial" w:cs="Arial"/>
              </w:rPr>
            </w:pPr>
            <w:bookmarkStart w:id="0" w:name="_Hlk126830858"/>
            <w:r w:rsidRPr="001A4E21">
              <w:rPr>
                <w:rFonts w:ascii="Arial" w:hAnsi="Arial" w:cs="Arial"/>
                <w:b/>
                <w:lang w:val="pt-PT"/>
              </w:rPr>
              <w:t>FOLHA</w:t>
            </w:r>
            <w:r w:rsidRPr="001A4E21">
              <w:rPr>
                <w:rFonts w:ascii="Arial" w:hAnsi="Arial" w:cs="Arial"/>
                <w:b/>
                <w:spacing w:val="1"/>
                <w:lang w:val="pt-PT"/>
              </w:rPr>
              <w:t xml:space="preserve"> </w:t>
            </w:r>
            <w:r w:rsidRPr="001A4E21">
              <w:rPr>
                <w:rFonts w:ascii="Arial" w:hAnsi="Arial" w:cs="Arial"/>
                <w:b/>
                <w:lang w:val="pt-PT"/>
              </w:rPr>
              <w:t>DE</w:t>
            </w:r>
            <w:r w:rsidRPr="001A4E21">
              <w:rPr>
                <w:rFonts w:ascii="Arial" w:hAnsi="Arial" w:cs="Arial"/>
                <w:b/>
                <w:spacing w:val="3"/>
                <w:lang w:val="pt-PT"/>
              </w:rPr>
              <w:t xml:space="preserve"> </w:t>
            </w:r>
            <w:r w:rsidRPr="001A4E21">
              <w:rPr>
                <w:rFonts w:ascii="Arial" w:hAnsi="Arial" w:cs="Arial"/>
                <w:b/>
                <w:lang w:val="pt-PT"/>
              </w:rPr>
              <w:t>ROSTO</w:t>
            </w:r>
          </w:p>
        </w:tc>
      </w:tr>
      <w:tr w:rsidR="001263B8" w:rsidRPr="001A4E21" w14:paraId="491CED79" w14:textId="77777777" w:rsidTr="004E1769">
        <w:trPr>
          <w:trHeight w:val="540"/>
        </w:trPr>
        <w:tc>
          <w:tcPr>
            <w:tcW w:w="5387" w:type="dxa"/>
            <w:gridSpan w:val="3"/>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6C0F4158" w14:textId="669E206C" w:rsidR="005A0EB3" w:rsidRDefault="001263B8" w:rsidP="005A0EB3">
            <w:pPr>
              <w:autoSpaceDE w:val="0"/>
              <w:spacing w:after="0"/>
              <w:ind w:right="1131"/>
              <w:jc w:val="both"/>
              <w:rPr>
                <w:rFonts w:ascii="Arial" w:hAnsi="Arial" w:cs="Arial"/>
                <w:b/>
                <w:spacing w:val="4"/>
                <w:lang w:val="pt-PT"/>
              </w:rPr>
            </w:pPr>
            <w:r w:rsidRPr="001A4E21">
              <w:rPr>
                <w:rFonts w:ascii="Arial" w:hAnsi="Arial" w:cs="Arial"/>
                <w:b/>
                <w:lang w:val="pt-PT"/>
              </w:rPr>
              <w:t>DISPENSA</w:t>
            </w:r>
            <w:r w:rsidR="00A37966">
              <w:rPr>
                <w:rFonts w:ascii="Arial" w:hAnsi="Arial" w:cs="Arial"/>
                <w:b/>
                <w:lang w:val="pt-PT"/>
              </w:rPr>
              <w:t xml:space="preserve"> ELETR</w:t>
            </w:r>
            <w:r w:rsidR="0068308A">
              <w:rPr>
                <w:rFonts w:ascii="Arial" w:hAnsi="Arial" w:cs="Arial"/>
                <w:b/>
                <w:lang w:val="pt-PT"/>
              </w:rPr>
              <w:t xml:space="preserve">ÔNICA </w:t>
            </w:r>
            <w:r w:rsidR="0068308A" w:rsidRPr="002B4299">
              <w:rPr>
                <w:rFonts w:ascii="Arial" w:hAnsi="Arial" w:cs="Arial"/>
                <w:b/>
                <w:lang w:val="pt-PT"/>
              </w:rPr>
              <w:t xml:space="preserve">Nº </w:t>
            </w:r>
            <w:r w:rsidR="007224BA">
              <w:rPr>
                <w:rFonts w:ascii="Arial" w:hAnsi="Arial" w:cs="Arial"/>
                <w:b/>
                <w:lang w:val="pt-PT"/>
              </w:rPr>
              <w:t>90002</w:t>
            </w:r>
            <w:r w:rsidR="0068308A" w:rsidRPr="002B4299">
              <w:rPr>
                <w:rFonts w:ascii="Arial" w:hAnsi="Arial" w:cs="Arial"/>
                <w:b/>
                <w:lang w:val="pt-PT"/>
              </w:rPr>
              <w:t>/202</w:t>
            </w:r>
            <w:r w:rsidR="00F60622" w:rsidRPr="002B4299">
              <w:rPr>
                <w:rFonts w:ascii="Arial" w:hAnsi="Arial" w:cs="Arial"/>
                <w:b/>
                <w:lang w:val="pt-PT"/>
              </w:rPr>
              <w:t>5</w:t>
            </w:r>
          </w:p>
          <w:p w14:paraId="204AABE8" w14:textId="0514236C" w:rsidR="009F7019" w:rsidRPr="001A4E21" w:rsidRDefault="009F7019" w:rsidP="00FE55AF">
            <w:pPr>
              <w:autoSpaceDE w:val="0"/>
              <w:spacing w:after="0"/>
              <w:ind w:right="184"/>
              <w:jc w:val="both"/>
              <w:rPr>
                <w:rFonts w:ascii="Arial" w:hAnsi="Arial" w:cs="Arial"/>
              </w:rPr>
            </w:pPr>
            <w:r w:rsidRPr="001A4E21">
              <w:rPr>
                <w:rFonts w:ascii="Arial" w:hAnsi="Arial" w:cs="Arial"/>
                <w:b/>
                <w:lang w:val="pt-PT"/>
              </w:rPr>
              <w:t xml:space="preserve">FUNDAMENTO LEGAL: Art. 75, </w:t>
            </w:r>
            <w:r w:rsidR="00157B11">
              <w:rPr>
                <w:rFonts w:ascii="Arial" w:hAnsi="Arial" w:cs="Arial"/>
                <w:b/>
                <w:lang w:val="pt-PT"/>
              </w:rPr>
              <w:t>I</w:t>
            </w:r>
            <w:r w:rsidRPr="001A4E21">
              <w:rPr>
                <w:rFonts w:ascii="Arial" w:hAnsi="Arial" w:cs="Arial"/>
                <w:b/>
                <w:lang w:val="pt-PT"/>
              </w:rPr>
              <w:t xml:space="preserve">I, </w:t>
            </w:r>
            <w:r w:rsidR="00CF37B6" w:rsidRPr="001A4E21">
              <w:rPr>
                <w:rFonts w:ascii="Arial" w:hAnsi="Arial" w:cs="Arial"/>
                <w:b/>
                <w:lang w:val="pt-PT"/>
              </w:rPr>
              <w:t xml:space="preserve">da </w:t>
            </w:r>
            <w:r w:rsidRPr="001A4E21">
              <w:rPr>
                <w:rFonts w:ascii="Arial" w:hAnsi="Arial" w:cs="Arial"/>
                <w:b/>
                <w:lang w:val="pt-PT"/>
              </w:rPr>
              <w:t>Lei nº 14.133, de 1º de abril de 2021.</w:t>
            </w:r>
          </w:p>
          <w:p w14:paraId="6BB19C26" w14:textId="2DEE5CD1" w:rsidR="001263B8" w:rsidRPr="001A4E21" w:rsidRDefault="001263B8" w:rsidP="009067FF">
            <w:pPr>
              <w:autoSpaceDE w:val="0"/>
              <w:spacing w:after="0"/>
              <w:ind w:right="319"/>
              <w:jc w:val="both"/>
              <w:rPr>
                <w:rFonts w:ascii="Arial" w:hAnsi="Arial" w:cs="Arial"/>
              </w:rPr>
            </w:pPr>
            <w:r w:rsidRPr="001A4E21">
              <w:rPr>
                <w:rFonts w:ascii="Arial" w:hAnsi="Arial" w:cs="Arial"/>
                <w:b/>
                <w:lang w:val="pt-PT"/>
              </w:rPr>
              <w:t>CRITÉRIO DE JULGAMENTO:</w:t>
            </w:r>
            <w:r w:rsidRPr="001A4E21">
              <w:rPr>
                <w:rFonts w:ascii="Arial" w:hAnsi="Arial" w:cs="Arial"/>
                <w:b/>
                <w:spacing w:val="2"/>
                <w:lang w:val="pt-PT"/>
              </w:rPr>
              <w:t xml:space="preserve"> Menor Preço</w:t>
            </w:r>
          </w:p>
        </w:tc>
        <w:tc>
          <w:tcPr>
            <w:tcW w:w="5245" w:type="dxa"/>
            <w:gridSpan w:val="3"/>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17C058D7" w14:textId="0C610A77" w:rsidR="001263B8" w:rsidRPr="001A4E21" w:rsidRDefault="001A4972" w:rsidP="001A4972">
            <w:pPr>
              <w:tabs>
                <w:tab w:val="left" w:pos="4531"/>
              </w:tabs>
              <w:autoSpaceDE w:val="0"/>
              <w:spacing w:after="0"/>
              <w:ind w:right="137"/>
              <w:jc w:val="both"/>
              <w:rPr>
                <w:rFonts w:ascii="Arial" w:hAnsi="Arial" w:cs="Arial"/>
              </w:rPr>
            </w:pPr>
            <w:r>
              <w:rPr>
                <w:rFonts w:ascii="Arial" w:hAnsi="Arial" w:cs="Arial"/>
                <w:b/>
                <w:spacing w:val="3"/>
                <w:lang w:val="pt-PT"/>
              </w:rPr>
              <w:t xml:space="preserve">Data </w:t>
            </w:r>
            <w:r w:rsidR="00C55623">
              <w:rPr>
                <w:rFonts w:ascii="Arial" w:hAnsi="Arial" w:cs="Arial"/>
                <w:b/>
                <w:spacing w:val="3"/>
                <w:lang w:val="pt-PT"/>
              </w:rPr>
              <w:t>de Abertura</w:t>
            </w:r>
            <w:r w:rsidR="00C55623" w:rsidRPr="00526B5B">
              <w:rPr>
                <w:rFonts w:ascii="Arial" w:hAnsi="Arial" w:cs="Arial"/>
                <w:b/>
                <w:spacing w:val="3"/>
                <w:lang w:val="pt-PT"/>
              </w:rPr>
              <w:t>:</w:t>
            </w:r>
            <w:r w:rsidR="00142EC2">
              <w:rPr>
                <w:rFonts w:ascii="Arial" w:hAnsi="Arial" w:cs="Arial"/>
                <w:b/>
                <w:spacing w:val="3"/>
                <w:lang w:val="pt-PT"/>
              </w:rPr>
              <w:t xml:space="preserve"> </w:t>
            </w:r>
            <w:r w:rsidR="007224BA">
              <w:rPr>
                <w:rFonts w:ascii="Arial" w:hAnsi="Arial" w:cs="Arial"/>
                <w:b/>
                <w:spacing w:val="3"/>
                <w:lang w:val="pt-PT"/>
              </w:rPr>
              <w:t>08/04/2025</w:t>
            </w:r>
            <w:r w:rsidR="00C55623" w:rsidRPr="00D408C8">
              <w:rPr>
                <w:rFonts w:ascii="Arial" w:hAnsi="Arial" w:cs="Arial"/>
                <w:b/>
                <w:color w:val="FF0000"/>
                <w:spacing w:val="3"/>
                <w:lang w:val="pt-PT"/>
              </w:rPr>
              <w:t xml:space="preserve"> </w:t>
            </w:r>
            <w:r w:rsidR="001263B8" w:rsidRPr="00700180">
              <w:rPr>
                <w:rFonts w:ascii="Arial" w:hAnsi="Arial" w:cs="Arial"/>
                <w:b/>
                <w:lang w:val="pt-PT"/>
              </w:rPr>
              <w:t>às</w:t>
            </w:r>
            <w:r w:rsidR="001263B8" w:rsidRPr="00700180">
              <w:rPr>
                <w:rFonts w:ascii="Arial" w:hAnsi="Arial" w:cs="Arial"/>
                <w:b/>
                <w:spacing w:val="1"/>
                <w:lang w:val="pt-PT"/>
              </w:rPr>
              <w:t xml:space="preserve"> </w:t>
            </w:r>
            <w:r w:rsidR="001263B8" w:rsidRPr="00700180">
              <w:rPr>
                <w:rFonts w:ascii="Arial" w:hAnsi="Arial" w:cs="Arial"/>
                <w:b/>
                <w:lang w:val="pt-PT"/>
              </w:rPr>
              <w:t>8h, no</w:t>
            </w:r>
            <w:r w:rsidR="001263B8" w:rsidRPr="001A4E21">
              <w:rPr>
                <w:rFonts w:ascii="Arial" w:hAnsi="Arial" w:cs="Arial"/>
                <w:b/>
                <w:spacing w:val="3"/>
                <w:lang w:val="pt-PT"/>
              </w:rPr>
              <w:t xml:space="preserve"> </w:t>
            </w:r>
            <w:r w:rsidR="001263B8" w:rsidRPr="001A4E21">
              <w:rPr>
                <w:rFonts w:ascii="Arial" w:hAnsi="Arial" w:cs="Arial"/>
                <w:b/>
                <w:lang w:val="pt-PT"/>
              </w:rPr>
              <w:t>sítio</w:t>
            </w:r>
            <w:r w:rsidR="001263B8" w:rsidRPr="001A4E21">
              <w:rPr>
                <w:rFonts w:ascii="Arial" w:hAnsi="Arial" w:cs="Arial"/>
                <w:b/>
                <w:spacing w:val="1"/>
                <w:lang w:val="pt-PT"/>
              </w:rPr>
              <w:t xml:space="preserve"> </w:t>
            </w:r>
            <w:hyperlink r:id="rId8" w:history="1">
              <w:r w:rsidR="001263B8" w:rsidRPr="001A4E21">
                <w:rPr>
                  <w:rFonts w:ascii="Arial" w:hAnsi="Arial" w:cs="Arial"/>
                  <w:color w:val="0000FF"/>
                  <w:u w:val="single"/>
                </w:rPr>
                <w:t>https://www.gov.br/compras/pt-br</w:t>
              </w:r>
            </w:hyperlink>
          </w:p>
        </w:tc>
      </w:tr>
      <w:tr w:rsidR="001263B8" w:rsidRPr="007576F4" w14:paraId="2301D76F" w14:textId="77777777" w:rsidTr="004E1769">
        <w:trPr>
          <w:trHeight w:val="247"/>
        </w:trPr>
        <w:tc>
          <w:tcPr>
            <w:tcW w:w="10632" w:type="dxa"/>
            <w:gridSpan w:val="6"/>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75CF0BBA" w14:textId="77777777" w:rsidR="001263B8" w:rsidRPr="001A4E21" w:rsidRDefault="001263B8" w:rsidP="00B83F71">
            <w:pPr>
              <w:tabs>
                <w:tab w:val="left" w:pos="0"/>
                <w:tab w:val="left" w:pos="10365"/>
              </w:tabs>
              <w:autoSpaceDE w:val="0"/>
              <w:spacing w:after="0"/>
              <w:jc w:val="both"/>
              <w:rPr>
                <w:rFonts w:ascii="Arial" w:hAnsi="Arial" w:cs="Arial"/>
                <w:b/>
                <w:lang w:val="pt-PT"/>
              </w:rPr>
            </w:pPr>
            <w:r w:rsidRPr="00B83F71">
              <w:rPr>
                <w:rFonts w:ascii="Arial" w:hAnsi="Arial" w:cs="Arial"/>
                <w:b/>
                <w:lang w:val="pt-PT"/>
              </w:rPr>
              <w:t>Objeto:</w:t>
            </w:r>
          </w:p>
        </w:tc>
      </w:tr>
      <w:tr w:rsidR="001263B8" w:rsidRPr="001A4E21" w14:paraId="108CFAEC" w14:textId="77777777" w:rsidTr="004E1769">
        <w:trPr>
          <w:trHeight w:val="515"/>
        </w:trPr>
        <w:tc>
          <w:tcPr>
            <w:tcW w:w="10632" w:type="dxa"/>
            <w:gridSpan w:val="6"/>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747438BC" w14:textId="77777777" w:rsidR="00EA613F" w:rsidRPr="00EA613F" w:rsidRDefault="00EA613F" w:rsidP="00EA613F">
            <w:pPr>
              <w:autoSpaceDE w:val="0"/>
              <w:autoSpaceDN w:val="0"/>
              <w:adjustRightInd w:val="0"/>
              <w:spacing w:after="0" w:line="240" w:lineRule="auto"/>
              <w:jc w:val="both"/>
              <w:rPr>
                <w:rFonts w:ascii="Arial" w:hAnsi="Arial" w:cs="Arial"/>
                <w:iCs/>
              </w:rPr>
            </w:pPr>
            <w:r w:rsidRPr="00EA613F">
              <w:rPr>
                <w:rFonts w:ascii="Arial" w:hAnsi="Arial" w:cs="Arial"/>
                <w:iCs/>
              </w:rPr>
              <w:t>Aquisição de açúcar, adoçante, café e coador, nos termos da tabela abaixo, conforme</w:t>
            </w:r>
          </w:p>
          <w:p w14:paraId="18B2705A" w14:textId="13030FD6" w:rsidR="001263B8" w:rsidRPr="00A91B9B" w:rsidRDefault="00EA613F" w:rsidP="00EA613F">
            <w:pPr>
              <w:autoSpaceDE w:val="0"/>
              <w:autoSpaceDN w:val="0"/>
              <w:adjustRightInd w:val="0"/>
              <w:spacing w:after="0" w:line="240" w:lineRule="auto"/>
              <w:jc w:val="both"/>
              <w:rPr>
                <w:rFonts w:ascii="Arial" w:hAnsi="Arial" w:cs="Arial"/>
              </w:rPr>
            </w:pPr>
            <w:r w:rsidRPr="00EA613F">
              <w:rPr>
                <w:rFonts w:ascii="Arial" w:hAnsi="Arial" w:cs="Arial"/>
                <w:iCs/>
              </w:rPr>
              <w:t>condições e exigências estabelecidas neste instrumento.</w:t>
            </w:r>
          </w:p>
        </w:tc>
      </w:tr>
      <w:tr w:rsidR="001263B8" w:rsidRPr="00B83F71" w14:paraId="7D884A8F" w14:textId="77777777" w:rsidTr="004E1769">
        <w:trPr>
          <w:trHeight w:val="757"/>
        </w:trPr>
        <w:tc>
          <w:tcPr>
            <w:tcW w:w="1514" w:type="dxa"/>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0B82FB7E" w14:textId="77777777" w:rsidR="001263B8" w:rsidRPr="001A4E21" w:rsidRDefault="001263B8" w:rsidP="00B83F71">
            <w:pPr>
              <w:tabs>
                <w:tab w:val="left" w:pos="0"/>
                <w:tab w:val="left" w:pos="10365"/>
              </w:tabs>
              <w:autoSpaceDE w:val="0"/>
              <w:spacing w:after="0"/>
              <w:jc w:val="center"/>
              <w:rPr>
                <w:rFonts w:ascii="Arial" w:hAnsi="Arial" w:cs="Arial"/>
                <w:b/>
                <w:lang w:val="pt-PT"/>
              </w:rPr>
            </w:pPr>
            <w:r w:rsidRPr="001A4E21">
              <w:rPr>
                <w:rFonts w:ascii="Arial" w:hAnsi="Arial" w:cs="Arial"/>
                <w:b/>
                <w:lang w:val="pt-PT"/>
              </w:rPr>
              <w:t>SRP</w:t>
            </w:r>
          </w:p>
        </w:tc>
        <w:tc>
          <w:tcPr>
            <w:tcW w:w="2976" w:type="dxa"/>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3AF6B663" w14:textId="77777777" w:rsidR="001263B8" w:rsidRPr="001A4E21" w:rsidRDefault="001263B8" w:rsidP="00B83F71">
            <w:pPr>
              <w:tabs>
                <w:tab w:val="left" w:pos="0"/>
                <w:tab w:val="left" w:pos="10365"/>
              </w:tabs>
              <w:autoSpaceDE w:val="0"/>
              <w:spacing w:after="0"/>
              <w:jc w:val="center"/>
              <w:rPr>
                <w:rFonts w:ascii="Arial" w:hAnsi="Arial" w:cs="Arial"/>
                <w:b/>
                <w:lang w:val="pt-PT"/>
              </w:rPr>
            </w:pPr>
            <w:r w:rsidRPr="001A4E21">
              <w:rPr>
                <w:rFonts w:ascii="Arial" w:hAnsi="Arial" w:cs="Arial"/>
                <w:b/>
                <w:lang w:val="pt-PT"/>
              </w:rPr>
              <w:t>VISTORIA</w:t>
            </w:r>
          </w:p>
        </w:tc>
        <w:tc>
          <w:tcPr>
            <w:tcW w:w="2977" w:type="dxa"/>
            <w:gridSpan w:val="2"/>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25BFD4D9" w14:textId="77777777" w:rsidR="001263B8" w:rsidRPr="001A4E21" w:rsidRDefault="001263B8" w:rsidP="00B83F71">
            <w:pPr>
              <w:tabs>
                <w:tab w:val="left" w:pos="0"/>
                <w:tab w:val="left" w:pos="10365"/>
              </w:tabs>
              <w:autoSpaceDE w:val="0"/>
              <w:spacing w:after="0"/>
              <w:jc w:val="center"/>
              <w:rPr>
                <w:rFonts w:ascii="Arial" w:hAnsi="Arial" w:cs="Arial"/>
                <w:b/>
                <w:lang w:val="pt-PT"/>
              </w:rPr>
            </w:pPr>
          </w:p>
          <w:p w14:paraId="4B555D5A" w14:textId="77777777" w:rsidR="001263B8" w:rsidRPr="001A4E21" w:rsidRDefault="001263B8" w:rsidP="00B83F71">
            <w:pPr>
              <w:tabs>
                <w:tab w:val="left" w:pos="0"/>
                <w:tab w:val="left" w:pos="10365"/>
              </w:tabs>
              <w:autoSpaceDE w:val="0"/>
              <w:spacing w:after="0"/>
              <w:jc w:val="center"/>
              <w:rPr>
                <w:rFonts w:ascii="Arial" w:hAnsi="Arial" w:cs="Arial"/>
                <w:b/>
                <w:lang w:val="pt-PT"/>
              </w:rPr>
            </w:pPr>
            <w:r w:rsidRPr="001A4E21">
              <w:rPr>
                <w:rFonts w:ascii="Arial" w:hAnsi="Arial" w:cs="Arial"/>
                <w:b/>
                <w:lang w:val="pt-PT"/>
              </w:rPr>
              <w:t>INSTRUM. CONTRATUAL</w:t>
            </w:r>
          </w:p>
          <w:p w14:paraId="24EB1B57" w14:textId="77777777" w:rsidR="001263B8" w:rsidRPr="001A4E21" w:rsidRDefault="001263B8" w:rsidP="00B83F71">
            <w:pPr>
              <w:tabs>
                <w:tab w:val="left" w:pos="0"/>
                <w:tab w:val="left" w:pos="10365"/>
              </w:tabs>
              <w:autoSpaceDE w:val="0"/>
              <w:spacing w:after="0"/>
              <w:jc w:val="center"/>
              <w:rPr>
                <w:rFonts w:ascii="Arial" w:hAnsi="Arial" w:cs="Arial"/>
                <w:b/>
                <w:lang w:val="pt-PT"/>
              </w:rPr>
            </w:pPr>
          </w:p>
        </w:tc>
        <w:tc>
          <w:tcPr>
            <w:tcW w:w="3165" w:type="dxa"/>
            <w:gridSpan w:val="2"/>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6A84A3AE" w14:textId="77777777" w:rsidR="001263B8" w:rsidRPr="00B83F71" w:rsidRDefault="001263B8" w:rsidP="00B83F71">
            <w:pPr>
              <w:tabs>
                <w:tab w:val="left" w:pos="0"/>
                <w:tab w:val="left" w:pos="10365"/>
              </w:tabs>
              <w:autoSpaceDE w:val="0"/>
              <w:spacing w:after="0"/>
              <w:jc w:val="center"/>
              <w:rPr>
                <w:rFonts w:ascii="Arial" w:hAnsi="Arial" w:cs="Arial"/>
                <w:b/>
                <w:lang w:val="pt-PT"/>
              </w:rPr>
            </w:pPr>
            <w:r w:rsidRPr="001A4E21">
              <w:rPr>
                <w:rFonts w:ascii="Arial" w:hAnsi="Arial" w:cs="Arial"/>
                <w:b/>
                <w:lang w:val="pt-PT"/>
              </w:rPr>
              <w:t>FORMA DE</w:t>
            </w:r>
            <w:r w:rsidRPr="00B83F71">
              <w:rPr>
                <w:rFonts w:ascii="Arial" w:hAnsi="Arial" w:cs="Arial"/>
                <w:b/>
                <w:lang w:val="pt-PT"/>
              </w:rPr>
              <w:t xml:space="preserve"> </w:t>
            </w:r>
            <w:r w:rsidRPr="001A4E21">
              <w:rPr>
                <w:rFonts w:ascii="Arial" w:hAnsi="Arial" w:cs="Arial"/>
                <w:b/>
                <w:lang w:val="pt-PT"/>
              </w:rPr>
              <w:t>ADJUDICAÇÃO</w:t>
            </w:r>
          </w:p>
        </w:tc>
      </w:tr>
      <w:tr w:rsidR="001263B8" w:rsidRPr="001A4E21" w14:paraId="285080B7" w14:textId="77777777" w:rsidTr="004E1769">
        <w:trPr>
          <w:trHeight w:val="401"/>
        </w:trPr>
        <w:tc>
          <w:tcPr>
            <w:tcW w:w="1514" w:type="dxa"/>
            <w:tcBorders>
              <w:top w:val="double" w:sz="4" w:space="0" w:color="3F3F3F"/>
              <w:left w:val="single" w:sz="8" w:space="0" w:color="000000"/>
              <w:bottom w:val="single" w:sz="36" w:space="0" w:color="3F3F3F"/>
              <w:right w:val="single" w:sz="8" w:space="0" w:color="000000"/>
            </w:tcBorders>
            <w:shd w:val="clear" w:color="auto" w:fill="auto"/>
            <w:tcMar>
              <w:top w:w="0" w:type="dxa"/>
              <w:left w:w="0" w:type="dxa"/>
              <w:bottom w:w="0" w:type="dxa"/>
              <w:right w:w="0" w:type="dxa"/>
            </w:tcMar>
            <w:vAlign w:val="center"/>
          </w:tcPr>
          <w:p w14:paraId="70A155EB" w14:textId="77777777" w:rsidR="001263B8" w:rsidRPr="001A4E21" w:rsidRDefault="001263B8">
            <w:pPr>
              <w:autoSpaceDE w:val="0"/>
              <w:spacing w:after="0"/>
              <w:ind w:right="-10"/>
              <w:jc w:val="center"/>
              <w:rPr>
                <w:rFonts w:ascii="Arial" w:hAnsi="Arial" w:cs="Arial"/>
                <w:lang w:val="pt-PT"/>
              </w:rPr>
            </w:pPr>
            <w:r w:rsidRPr="001A4E21">
              <w:rPr>
                <w:rFonts w:ascii="Arial" w:hAnsi="Arial" w:cs="Arial"/>
                <w:lang w:val="pt-PT"/>
              </w:rPr>
              <w:t>NÃO</w:t>
            </w:r>
          </w:p>
        </w:tc>
        <w:tc>
          <w:tcPr>
            <w:tcW w:w="2976" w:type="dxa"/>
            <w:tcBorders>
              <w:top w:val="double" w:sz="4" w:space="0" w:color="3F3F3F"/>
              <w:left w:val="single" w:sz="8" w:space="0" w:color="000000"/>
              <w:bottom w:val="single" w:sz="36" w:space="0" w:color="3F3F3F"/>
              <w:right w:val="single" w:sz="8" w:space="0" w:color="000000"/>
            </w:tcBorders>
            <w:shd w:val="clear" w:color="auto" w:fill="auto"/>
            <w:tcMar>
              <w:top w:w="0" w:type="dxa"/>
              <w:left w:w="0" w:type="dxa"/>
              <w:bottom w:w="0" w:type="dxa"/>
              <w:right w:w="0" w:type="dxa"/>
            </w:tcMar>
            <w:vAlign w:val="center"/>
          </w:tcPr>
          <w:p w14:paraId="786A0FE1" w14:textId="0648FC76" w:rsidR="001263B8" w:rsidRPr="001A4E21" w:rsidRDefault="004A6FAC">
            <w:pPr>
              <w:autoSpaceDE w:val="0"/>
              <w:spacing w:after="0"/>
              <w:ind w:right="-8"/>
              <w:jc w:val="center"/>
              <w:rPr>
                <w:rFonts w:ascii="Arial" w:hAnsi="Arial" w:cs="Arial"/>
              </w:rPr>
            </w:pPr>
            <w:r>
              <w:rPr>
                <w:rFonts w:ascii="Arial" w:hAnsi="Arial" w:cs="Arial"/>
                <w:lang w:val="pt-PT"/>
              </w:rPr>
              <w:t>NÃO SE APLICA</w:t>
            </w:r>
          </w:p>
        </w:tc>
        <w:tc>
          <w:tcPr>
            <w:tcW w:w="2977" w:type="dxa"/>
            <w:gridSpan w:val="2"/>
            <w:tcBorders>
              <w:top w:val="double" w:sz="4" w:space="0" w:color="3F3F3F"/>
              <w:left w:val="single" w:sz="8" w:space="0" w:color="000000"/>
              <w:bottom w:val="single" w:sz="36" w:space="0" w:color="3F3F3F"/>
              <w:right w:val="single" w:sz="8" w:space="0" w:color="000000"/>
            </w:tcBorders>
            <w:shd w:val="clear" w:color="auto" w:fill="auto"/>
            <w:tcMar>
              <w:top w:w="0" w:type="dxa"/>
              <w:left w:w="0" w:type="dxa"/>
              <w:bottom w:w="0" w:type="dxa"/>
              <w:right w:w="0" w:type="dxa"/>
            </w:tcMar>
            <w:vAlign w:val="center"/>
          </w:tcPr>
          <w:p w14:paraId="17F02027" w14:textId="77777777" w:rsidR="001263B8" w:rsidRPr="001A4E21" w:rsidRDefault="001263B8">
            <w:pPr>
              <w:autoSpaceDE w:val="0"/>
              <w:spacing w:after="0"/>
              <w:ind w:right="7"/>
              <w:jc w:val="center"/>
              <w:rPr>
                <w:rFonts w:ascii="Arial" w:hAnsi="Arial" w:cs="Arial"/>
                <w:lang w:val="pt-PT"/>
              </w:rPr>
            </w:pPr>
            <w:r w:rsidRPr="004023CD">
              <w:rPr>
                <w:rFonts w:ascii="Arial" w:hAnsi="Arial" w:cs="Arial"/>
                <w:lang w:val="pt-PT"/>
              </w:rPr>
              <w:t>NOTA DE EMPENHO</w:t>
            </w:r>
          </w:p>
        </w:tc>
        <w:tc>
          <w:tcPr>
            <w:tcW w:w="3165" w:type="dxa"/>
            <w:gridSpan w:val="2"/>
            <w:tcBorders>
              <w:top w:val="double" w:sz="4" w:space="0" w:color="3F3F3F"/>
              <w:left w:val="single" w:sz="8" w:space="0" w:color="000000"/>
              <w:bottom w:val="single" w:sz="36" w:space="0" w:color="3F3F3F"/>
              <w:right w:val="single" w:sz="8" w:space="0" w:color="000000"/>
            </w:tcBorders>
            <w:shd w:val="clear" w:color="auto" w:fill="auto"/>
            <w:tcMar>
              <w:top w:w="0" w:type="dxa"/>
              <w:left w:w="0" w:type="dxa"/>
              <w:bottom w:w="0" w:type="dxa"/>
              <w:right w:w="0" w:type="dxa"/>
            </w:tcMar>
            <w:vAlign w:val="center"/>
          </w:tcPr>
          <w:p w14:paraId="720E43EB" w14:textId="0A549979" w:rsidR="001263B8" w:rsidRPr="001A4E21" w:rsidRDefault="001263B8">
            <w:pPr>
              <w:autoSpaceDE w:val="0"/>
              <w:spacing w:after="0"/>
              <w:jc w:val="center"/>
              <w:rPr>
                <w:rFonts w:ascii="Arial" w:hAnsi="Arial" w:cs="Arial"/>
              </w:rPr>
            </w:pPr>
            <w:r w:rsidRPr="001A4E21">
              <w:rPr>
                <w:rFonts w:ascii="Arial" w:hAnsi="Arial" w:cs="Arial"/>
                <w:lang w:val="pt-PT"/>
              </w:rPr>
              <w:t>MENOR</w:t>
            </w:r>
            <w:r w:rsidRPr="001A4E21">
              <w:rPr>
                <w:rFonts w:ascii="Arial" w:hAnsi="Arial" w:cs="Arial"/>
                <w:spacing w:val="1"/>
                <w:lang w:val="pt-PT"/>
              </w:rPr>
              <w:t xml:space="preserve"> </w:t>
            </w:r>
            <w:r w:rsidRPr="001A4E21">
              <w:rPr>
                <w:rFonts w:ascii="Arial" w:hAnsi="Arial" w:cs="Arial"/>
                <w:lang w:val="pt-PT"/>
              </w:rPr>
              <w:t>PREÇO</w:t>
            </w:r>
            <w:r w:rsidRPr="001A4E21">
              <w:rPr>
                <w:rFonts w:ascii="Arial" w:hAnsi="Arial" w:cs="Arial"/>
                <w:spacing w:val="1"/>
                <w:lang w:val="pt-PT"/>
              </w:rPr>
              <w:t xml:space="preserve"> </w:t>
            </w:r>
            <w:r w:rsidR="004A6FAC">
              <w:rPr>
                <w:rFonts w:ascii="Arial" w:hAnsi="Arial" w:cs="Arial"/>
                <w:spacing w:val="1"/>
                <w:lang w:val="pt-PT"/>
              </w:rPr>
              <w:t>POR ITEM</w:t>
            </w:r>
          </w:p>
        </w:tc>
      </w:tr>
      <w:tr w:rsidR="001263B8" w:rsidRPr="001A4E21" w14:paraId="70B2BABD" w14:textId="77777777" w:rsidTr="004E1769">
        <w:trPr>
          <w:trHeight w:val="266"/>
        </w:trPr>
        <w:tc>
          <w:tcPr>
            <w:tcW w:w="10632" w:type="dxa"/>
            <w:gridSpan w:val="6"/>
            <w:tcBorders>
              <w:top w:val="single" w:sz="36"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3366A727" w14:textId="4CE6CDD5" w:rsidR="001263B8" w:rsidRPr="001A4E21" w:rsidRDefault="001263B8">
            <w:pPr>
              <w:autoSpaceDE w:val="0"/>
              <w:spacing w:after="0"/>
              <w:ind w:left="17"/>
              <w:jc w:val="center"/>
              <w:rPr>
                <w:rFonts w:ascii="Arial" w:hAnsi="Arial" w:cs="Arial"/>
              </w:rPr>
            </w:pPr>
            <w:r w:rsidRPr="001A4E21">
              <w:rPr>
                <w:rFonts w:ascii="Arial" w:hAnsi="Arial" w:cs="Arial"/>
                <w:b/>
                <w:lang w:val="pt-PT"/>
              </w:rPr>
              <w:t>DOCUMENTOS</w:t>
            </w:r>
            <w:r w:rsidRPr="001A4E21">
              <w:rPr>
                <w:rFonts w:ascii="Arial" w:hAnsi="Arial" w:cs="Arial"/>
                <w:b/>
                <w:spacing w:val="2"/>
                <w:lang w:val="pt-PT"/>
              </w:rPr>
              <w:t xml:space="preserve"> </w:t>
            </w:r>
            <w:r w:rsidRPr="001A4E21">
              <w:rPr>
                <w:rFonts w:ascii="Arial" w:hAnsi="Arial" w:cs="Arial"/>
                <w:b/>
                <w:lang w:val="pt-PT"/>
              </w:rPr>
              <w:t>DE</w:t>
            </w:r>
            <w:r w:rsidR="007224BA">
              <w:rPr>
                <w:rFonts w:ascii="Arial" w:hAnsi="Arial" w:cs="Arial"/>
                <w:b/>
                <w:lang w:val="pt-PT"/>
              </w:rPr>
              <w:t xml:space="preserve"> </w:t>
            </w:r>
            <w:r w:rsidRPr="001A4E21">
              <w:rPr>
                <w:rFonts w:ascii="Arial" w:hAnsi="Arial" w:cs="Arial"/>
                <w:b/>
                <w:lang w:val="pt-PT"/>
              </w:rPr>
              <w:t>HABILITAÇÃO</w:t>
            </w:r>
            <w:r w:rsidRPr="001A4E21">
              <w:rPr>
                <w:rFonts w:ascii="Arial" w:hAnsi="Arial" w:cs="Arial"/>
                <w:b/>
                <w:spacing w:val="2"/>
                <w:lang w:val="pt-PT"/>
              </w:rPr>
              <w:t>:</w:t>
            </w:r>
          </w:p>
          <w:p w14:paraId="04273F44" w14:textId="77777777" w:rsidR="001263B8" w:rsidRPr="001A4E21" w:rsidRDefault="001263B8">
            <w:pPr>
              <w:autoSpaceDE w:val="0"/>
              <w:spacing w:after="0"/>
              <w:ind w:left="17"/>
              <w:jc w:val="center"/>
              <w:rPr>
                <w:rFonts w:ascii="Arial" w:hAnsi="Arial" w:cs="Arial"/>
              </w:rPr>
            </w:pPr>
            <w:r w:rsidRPr="001A4E21">
              <w:rPr>
                <w:rFonts w:ascii="Arial" w:hAnsi="Arial" w:cs="Arial"/>
                <w:b/>
                <w:lang w:val="pt-PT"/>
              </w:rPr>
              <w:t>(Verifique</w:t>
            </w:r>
            <w:r w:rsidRPr="001A4E21">
              <w:rPr>
                <w:rFonts w:ascii="Arial" w:hAnsi="Arial" w:cs="Arial"/>
                <w:b/>
                <w:spacing w:val="1"/>
                <w:lang w:val="pt-PT"/>
              </w:rPr>
              <w:t xml:space="preserve"> </w:t>
            </w:r>
            <w:r w:rsidRPr="001A4E21">
              <w:rPr>
                <w:rFonts w:ascii="Arial" w:hAnsi="Arial" w:cs="Arial"/>
                <w:b/>
                <w:lang w:val="pt-PT"/>
              </w:rPr>
              <w:t>item</w:t>
            </w:r>
            <w:r w:rsidRPr="001A4E21">
              <w:rPr>
                <w:rFonts w:ascii="Arial" w:hAnsi="Arial" w:cs="Arial"/>
                <w:b/>
                <w:spacing w:val="1"/>
                <w:lang w:val="pt-PT"/>
              </w:rPr>
              <w:t xml:space="preserve"> </w:t>
            </w:r>
            <w:r w:rsidR="005217CF" w:rsidRPr="001A4E21">
              <w:rPr>
                <w:rFonts w:ascii="Arial" w:hAnsi="Arial" w:cs="Arial"/>
                <w:b/>
                <w:lang w:val="pt-PT"/>
              </w:rPr>
              <w:t xml:space="preserve">6 </w:t>
            </w:r>
            <w:r w:rsidRPr="001A4E21">
              <w:rPr>
                <w:rFonts w:ascii="Arial" w:hAnsi="Arial" w:cs="Arial"/>
                <w:b/>
                <w:lang w:val="pt-PT"/>
              </w:rPr>
              <w:t>deste Aviso</w:t>
            </w:r>
            <w:r w:rsidR="005217CF" w:rsidRPr="001A4E21">
              <w:rPr>
                <w:rFonts w:ascii="Arial" w:hAnsi="Arial" w:cs="Arial"/>
                <w:b/>
                <w:spacing w:val="3"/>
                <w:lang w:val="pt-PT"/>
              </w:rPr>
              <w:t>)</w:t>
            </w:r>
          </w:p>
        </w:tc>
      </w:tr>
      <w:tr w:rsidR="001263B8" w:rsidRPr="001A4E21" w14:paraId="64B50DD6" w14:textId="77777777" w:rsidTr="004E1769">
        <w:trPr>
          <w:trHeight w:val="525"/>
        </w:trPr>
        <w:tc>
          <w:tcPr>
            <w:tcW w:w="5387" w:type="dxa"/>
            <w:gridSpan w:val="3"/>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13B2D6DB" w14:textId="34EE6532" w:rsidR="001263B8" w:rsidRPr="00F64B70" w:rsidRDefault="001263B8">
            <w:pPr>
              <w:autoSpaceDE w:val="0"/>
              <w:spacing w:after="0"/>
              <w:jc w:val="center"/>
              <w:rPr>
                <w:rFonts w:ascii="Arial" w:hAnsi="Arial" w:cs="Arial"/>
              </w:rPr>
            </w:pPr>
            <w:r w:rsidRPr="00F64B70">
              <w:rPr>
                <w:rFonts w:ascii="Arial" w:hAnsi="Arial" w:cs="Arial"/>
                <w:b/>
                <w:lang w:val="pt-PT"/>
              </w:rPr>
              <w:t>DISPENSA ELETRÔNICA</w:t>
            </w:r>
            <w:r w:rsidR="00DC79F5">
              <w:rPr>
                <w:rFonts w:ascii="Arial" w:hAnsi="Arial" w:cs="Arial"/>
                <w:b/>
                <w:lang w:val="pt-PT"/>
              </w:rPr>
              <w:t xml:space="preserve"> </w:t>
            </w:r>
            <w:r w:rsidR="007224BA" w:rsidRPr="007224BA">
              <w:rPr>
                <w:rFonts w:ascii="Arial" w:hAnsi="Arial" w:cs="Arial"/>
                <w:b/>
                <w:sz w:val="24"/>
                <w:szCs w:val="24"/>
                <w:lang w:val="pt-PT"/>
              </w:rPr>
              <w:t>N</w:t>
            </w:r>
            <w:r w:rsidR="007224BA">
              <w:rPr>
                <w:rFonts w:ascii="Arial" w:hAnsi="Arial" w:cs="Arial"/>
                <w:b/>
                <w:sz w:val="24"/>
                <w:szCs w:val="24"/>
                <w:lang w:val="pt-PT"/>
              </w:rPr>
              <w:t>°90002/2025</w:t>
            </w:r>
          </w:p>
        </w:tc>
        <w:tc>
          <w:tcPr>
            <w:tcW w:w="5245" w:type="dxa"/>
            <w:gridSpan w:val="3"/>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4EE93C24" w14:textId="5223B358" w:rsidR="001263B8" w:rsidRPr="001A4E21" w:rsidRDefault="001263B8">
            <w:pPr>
              <w:autoSpaceDE w:val="0"/>
              <w:spacing w:after="0"/>
              <w:jc w:val="center"/>
              <w:rPr>
                <w:rFonts w:ascii="Arial" w:hAnsi="Arial" w:cs="Arial"/>
              </w:rPr>
            </w:pPr>
            <w:r w:rsidRPr="001A4E21">
              <w:rPr>
                <w:rFonts w:ascii="Arial" w:hAnsi="Arial" w:cs="Arial"/>
                <w:b/>
                <w:lang w:val="pt-PT"/>
              </w:rPr>
              <w:t>DATA</w:t>
            </w:r>
            <w:r w:rsidRPr="001A4E21">
              <w:rPr>
                <w:rFonts w:ascii="Arial" w:hAnsi="Arial" w:cs="Arial"/>
                <w:b/>
                <w:spacing w:val="3"/>
                <w:lang w:val="pt-PT"/>
              </w:rPr>
              <w:t xml:space="preserve"> </w:t>
            </w:r>
            <w:r w:rsidRPr="001A4E21">
              <w:rPr>
                <w:rFonts w:ascii="Arial" w:hAnsi="Arial" w:cs="Arial"/>
                <w:b/>
                <w:lang w:val="pt-PT"/>
              </w:rPr>
              <w:t>DE</w:t>
            </w:r>
            <w:r w:rsidRPr="001A4E21">
              <w:rPr>
                <w:rFonts w:ascii="Arial" w:hAnsi="Arial" w:cs="Arial"/>
                <w:b/>
                <w:spacing w:val="1"/>
                <w:lang w:val="pt-PT"/>
              </w:rPr>
              <w:t xml:space="preserve"> </w:t>
            </w:r>
            <w:r w:rsidRPr="004F78CB">
              <w:rPr>
                <w:rFonts w:ascii="Arial" w:hAnsi="Arial" w:cs="Arial"/>
                <w:b/>
                <w:lang w:val="pt-PT"/>
              </w:rPr>
              <w:t>ABERTURA</w:t>
            </w:r>
            <w:r w:rsidRPr="00F84227">
              <w:rPr>
                <w:rFonts w:ascii="Arial" w:hAnsi="Arial" w:cs="Arial"/>
                <w:b/>
                <w:lang w:val="pt-PT"/>
              </w:rPr>
              <w:t>:</w:t>
            </w:r>
            <w:r w:rsidR="007224BA">
              <w:rPr>
                <w:rFonts w:ascii="Arial" w:hAnsi="Arial" w:cs="Arial"/>
                <w:b/>
                <w:lang w:val="pt-PT"/>
              </w:rPr>
              <w:t xml:space="preserve"> 08/04/2025 às 8h</w:t>
            </w:r>
          </w:p>
        </w:tc>
      </w:tr>
      <w:tr w:rsidR="001263B8" w:rsidRPr="001A4E21" w14:paraId="1A18C020" w14:textId="77777777" w:rsidTr="004E1769">
        <w:trPr>
          <w:trHeight w:val="271"/>
        </w:trPr>
        <w:tc>
          <w:tcPr>
            <w:tcW w:w="10632" w:type="dxa"/>
            <w:gridSpan w:val="6"/>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10E0C601" w14:textId="77777777" w:rsidR="001263B8" w:rsidRPr="001A4E21" w:rsidRDefault="001263B8">
            <w:pPr>
              <w:autoSpaceDE w:val="0"/>
              <w:spacing w:after="0"/>
              <w:ind w:left="30"/>
              <w:jc w:val="both"/>
              <w:rPr>
                <w:rFonts w:ascii="Arial" w:hAnsi="Arial" w:cs="Arial"/>
              </w:rPr>
            </w:pPr>
          </w:p>
        </w:tc>
      </w:tr>
      <w:tr w:rsidR="001263B8" w:rsidRPr="001A4E21" w14:paraId="030BEFB0" w14:textId="77777777" w:rsidTr="004E1769">
        <w:trPr>
          <w:trHeight w:val="496"/>
        </w:trPr>
        <w:tc>
          <w:tcPr>
            <w:tcW w:w="1514" w:type="dxa"/>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428F4219" w14:textId="77777777" w:rsidR="001263B8" w:rsidRPr="001A4E21" w:rsidRDefault="001263B8">
            <w:pPr>
              <w:autoSpaceDE w:val="0"/>
              <w:spacing w:after="0"/>
              <w:ind w:right="-11"/>
              <w:jc w:val="center"/>
              <w:rPr>
                <w:rFonts w:ascii="Arial" w:hAnsi="Arial" w:cs="Arial"/>
              </w:rPr>
            </w:pPr>
            <w:r w:rsidRPr="001A4E21">
              <w:rPr>
                <w:rFonts w:ascii="Arial" w:hAnsi="Arial" w:cs="Arial"/>
                <w:b/>
                <w:lang w:val="pt-PT"/>
              </w:rPr>
              <w:t>Lic.</w:t>
            </w:r>
            <w:r w:rsidRPr="001A4E21">
              <w:rPr>
                <w:rFonts w:ascii="Arial" w:hAnsi="Arial" w:cs="Arial"/>
                <w:b/>
                <w:spacing w:val="3"/>
                <w:lang w:val="pt-PT"/>
              </w:rPr>
              <w:t xml:space="preserve"> </w:t>
            </w:r>
            <w:r w:rsidRPr="001A4E21">
              <w:rPr>
                <w:rFonts w:ascii="Arial" w:hAnsi="Arial" w:cs="Arial"/>
                <w:b/>
                <w:lang w:val="pt-PT"/>
              </w:rPr>
              <w:t>Exclusiva ME/EPP?</w:t>
            </w:r>
          </w:p>
        </w:tc>
        <w:tc>
          <w:tcPr>
            <w:tcW w:w="3873" w:type="dxa"/>
            <w:gridSpan w:val="2"/>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0CE794F3" w14:textId="77777777" w:rsidR="001263B8" w:rsidRPr="001A4E21" w:rsidRDefault="001263B8">
            <w:pPr>
              <w:autoSpaceDE w:val="0"/>
              <w:spacing w:after="0"/>
              <w:ind w:right="-11"/>
              <w:jc w:val="center"/>
              <w:rPr>
                <w:rFonts w:ascii="Arial" w:hAnsi="Arial" w:cs="Arial"/>
              </w:rPr>
            </w:pPr>
            <w:r w:rsidRPr="001A4E21">
              <w:rPr>
                <w:rFonts w:ascii="Arial" w:hAnsi="Arial" w:cs="Arial"/>
                <w:b/>
                <w:lang w:val="pt-PT"/>
              </w:rPr>
              <w:t>Reservar</w:t>
            </w:r>
            <w:r w:rsidRPr="001A4E21">
              <w:rPr>
                <w:rFonts w:ascii="Arial" w:hAnsi="Arial" w:cs="Arial"/>
                <w:b/>
                <w:spacing w:val="-2"/>
                <w:lang w:val="pt-PT"/>
              </w:rPr>
              <w:t xml:space="preserve"> </w:t>
            </w:r>
            <w:r w:rsidRPr="001A4E21">
              <w:rPr>
                <w:rFonts w:ascii="Arial" w:hAnsi="Arial" w:cs="Arial"/>
                <w:b/>
                <w:lang w:val="pt-PT"/>
              </w:rPr>
              <w:t>Cota ME/EPP?</w:t>
            </w:r>
          </w:p>
        </w:tc>
        <w:tc>
          <w:tcPr>
            <w:tcW w:w="2410" w:type="dxa"/>
            <w:gridSpan w:val="2"/>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2B49D5EA" w14:textId="77777777" w:rsidR="001263B8" w:rsidRPr="001A4E21" w:rsidRDefault="001263B8">
            <w:pPr>
              <w:autoSpaceDE w:val="0"/>
              <w:spacing w:after="0"/>
              <w:ind w:right="-11"/>
              <w:jc w:val="center"/>
              <w:rPr>
                <w:rFonts w:ascii="Arial" w:hAnsi="Arial" w:cs="Arial"/>
                <w:b/>
                <w:lang w:val="pt-PT"/>
              </w:rPr>
            </w:pPr>
            <w:r w:rsidRPr="001A4E21">
              <w:rPr>
                <w:rFonts w:ascii="Arial" w:hAnsi="Arial" w:cs="Arial"/>
                <w:b/>
                <w:lang w:val="pt-PT"/>
              </w:rPr>
              <w:t>Exige Amostra?</w:t>
            </w:r>
          </w:p>
        </w:tc>
        <w:tc>
          <w:tcPr>
            <w:tcW w:w="2835" w:type="dxa"/>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4AA04F38" w14:textId="77777777" w:rsidR="001263B8" w:rsidRPr="001A4E21" w:rsidRDefault="001263B8">
            <w:pPr>
              <w:autoSpaceDE w:val="0"/>
              <w:spacing w:after="0"/>
              <w:jc w:val="center"/>
              <w:rPr>
                <w:rFonts w:ascii="Arial" w:hAnsi="Arial" w:cs="Arial"/>
              </w:rPr>
            </w:pPr>
            <w:r w:rsidRPr="001A4E21">
              <w:rPr>
                <w:rFonts w:ascii="Arial" w:hAnsi="Arial" w:cs="Arial"/>
                <w:b/>
                <w:lang w:val="pt-PT"/>
              </w:rPr>
              <w:t>Dec.</w:t>
            </w:r>
            <w:r w:rsidRPr="001A4E21">
              <w:rPr>
                <w:rFonts w:ascii="Arial" w:hAnsi="Arial" w:cs="Arial"/>
                <w:b/>
                <w:spacing w:val="1"/>
                <w:lang w:val="pt-PT"/>
              </w:rPr>
              <w:t xml:space="preserve"> </w:t>
            </w:r>
            <w:r w:rsidRPr="001A4E21">
              <w:rPr>
                <w:rFonts w:ascii="Arial" w:hAnsi="Arial" w:cs="Arial"/>
                <w:b/>
                <w:lang w:val="pt-PT"/>
              </w:rPr>
              <w:t>nº 7.174/2010?</w:t>
            </w:r>
          </w:p>
        </w:tc>
      </w:tr>
      <w:tr w:rsidR="001263B8" w:rsidRPr="001A4E21" w14:paraId="67EE83F8" w14:textId="77777777" w:rsidTr="004E1769">
        <w:trPr>
          <w:trHeight w:val="247"/>
        </w:trPr>
        <w:tc>
          <w:tcPr>
            <w:tcW w:w="1514" w:type="dxa"/>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7BF6EC54" w14:textId="77777777" w:rsidR="001263B8" w:rsidRPr="001A4E21" w:rsidRDefault="001263B8">
            <w:pPr>
              <w:autoSpaceDE w:val="0"/>
              <w:spacing w:after="0"/>
              <w:ind w:right="-11"/>
              <w:jc w:val="center"/>
              <w:rPr>
                <w:rFonts w:ascii="Arial" w:hAnsi="Arial" w:cs="Arial"/>
                <w:lang w:val="pt-PT"/>
              </w:rPr>
            </w:pPr>
            <w:r w:rsidRPr="001A4E21">
              <w:rPr>
                <w:rFonts w:ascii="Arial" w:hAnsi="Arial" w:cs="Arial"/>
                <w:lang w:val="pt-PT"/>
              </w:rPr>
              <w:t>SIM</w:t>
            </w:r>
          </w:p>
        </w:tc>
        <w:tc>
          <w:tcPr>
            <w:tcW w:w="3873" w:type="dxa"/>
            <w:gridSpan w:val="2"/>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4AD557F7" w14:textId="77777777" w:rsidR="001263B8" w:rsidRPr="001A4E21" w:rsidRDefault="001263B8">
            <w:pPr>
              <w:autoSpaceDE w:val="0"/>
              <w:spacing w:after="0"/>
              <w:ind w:right="-11"/>
              <w:jc w:val="center"/>
              <w:rPr>
                <w:rFonts w:ascii="Arial" w:hAnsi="Arial" w:cs="Arial"/>
                <w:lang w:val="pt-PT"/>
              </w:rPr>
            </w:pPr>
            <w:r w:rsidRPr="001A4E21">
              <w:rPr>
                <w:rFonts w:ascii="Arial" w:hAnsi="Arial" w:cs="Arial"/>
                <w:lang w:val="pt-PT"/>
              </w:rPr>
              <w:t>NÃO SE APLICA</w:t>
            </w:r>
          </w:p>
        </w:tc>
        <w:tc>
          <w:tcPr>
            <w:tcW w:w="2410" w:type="dxa"/>
            <w:gridSpan w:val="2"/>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759C7C76" w14:textId="085181CF" w:rsidR="001263B8" w:rsidRPr="001A4E21" w:rsidRDefault="001263B8">
            <w:pPr>
              <w:autoSpaceDE w:val="0"/>
              <w:spacing w:after="0"/>
              <w:ind w:right="-11"/>
              <w:jc w:val="center"/>
              <w:rPr>
                <w:rFonts w:ascii="Arial" w:hAnsi="Arial" w:cs="Arial"/>
                <w:lang w:val="pt-PT"/>
              </w:rPr>
            </w:pPr>
            <w:r w:rsidRPr="00AF6F2E">
              <w:rPr>
                <w:rFonts w:ascii="Arial" w:hAnsi="Arial" w:cs="Arial"/>
                <w:lang w:val="pt-PT"/>
              </w:rPr>
              <w:t>NÃO</w:t>
            </w:r>
            <w:r w:rsidR="00317501" w:rsidRPr="00AF6F2E">
              <w:rPr>
                <w:rFonts w:ascii="Arial" w:hAnsi="Arial" w:cs="Arial"/>
                <w:lang w:val="pt-PT"/>
              </w:rPr>
              <w:t xml:space="preserve"> SE APLICA</w:t>
            </w:r>
          </w:p>
        </w:tc>
        <w:tc>
          <w:tcPr>
            <w:tcW w:w="2835" w:type="dxa"/>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0F5FC3FD" w14:textId="77777777" w:rsidR="001263B8" w:rsidRPr="001A4E21" w:rsidRDefault="001263B8">
            <w:pPr>
              <w:autoSpaceDE w:val="0"/>
              <w:spacing w:after="0"/>
              <w:jc w:val="center"/>
              <w:rPr>
                <w:rFonts w:ascii="Arial" w:hAnsi="Arial" w:cs="Arial"/>
                <w:lang w:val="pt-PT"/>
              </w:rPr>
            </w:pPr>
            <w:r w:rsidRPr="001A4E21">
              <w:rPr>
                <w:rFonts w:ascii="Arial" w:hAnsi="Arial" w:cs="Arial"/>
                <w:lang w:val="pt-PT"/>
              </w:rPr>
              <w:t>NÃO</w:t>
            </w:r>
          </w:p>
        </w:tc>
      </w:tr>
      <w:tr w:rsidR="001263B8" w:rsidRPr="001A4E21" w14:paraId="5A0E0EDC" w14:textId="77777777" w:rsidTr="004E1769">
        <w:trPr>
          <w:trHeight w:val="247"/>
        </w:trPr>
        <w:tc>
          <w:tcPr>
            <w:tcW w:w="10632" w:type="dxa"/>
            <w:gridSpan w:val="6"/>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4449B0BD" w14:textId="77777777" w:rsidR="001263B8" w:rsidRPr="001A4E21" w:rsidRDefault="001263B8">
            <w:pPr>
              <w:autoSpaceDE w:val="0"/>
              <w:spacing w:after="0"/>
              <w:ind w:left="17"/>
              <w:rPr>
                <w:rFonts w:ascii="Arial" w:hAnsi="Arial" w:cs="Arial"/>
              </w:rPr>
            </w:pPr>
            <w:r w:rsidRPr="001A4E21">
              <w:rPr>
                <w:rFonts w:ascii="Arial" w:hAnsi="Arial" w:cs="Arial"/>
                <w:b/>
                <w:lang w:val="pt-PT"/>
              </w:rPr>
              <w:t>Prazo para</w:t>
            </w:r>
            <w:r w:rsidRPr="001A4E21">
              <w:rPr>
                <w:rFonts w:ascii="Arial" w:hAnsi="Arial" w:cs="Arial"/>
                <w:b/>
                <w:spacing w:val="1"/>
                <w:lang w:val="pt-PT"/>
              </w:rPr>
              <w:t xml:space="preserve"> </w:t>
            </w:r>
            <w:r w:rsidRPr="001A4E21">
              <w:rPr>
                <w:rFonts w:ascii="Arial" w:hAnsi="Arial" w:cs="Arial"/>
                <w:b/>
                <w:lang w:val="pt-PT"/>
              </w:rPr>
              <w:t>envio</w:t>
            </w:r>
            <w:r w:rsidRPr="001A4E21">
              <w:rPr>
                <w:rFonts w:ascii="Arial" w:hAnsi="Arial" w:cs="Arial"/>
                <w:b/>
                <w:spacing w:val="2"/>
                <w:lang w:val="pt-PT"/>
              </w:rPr>
              <w:t xml:space="preserve"> </w:t>
            </w:r>
            <w:r w:rsidRPr="001A4E21">
              <w:rPr>
                <w:rFonts w:ascii="Arial" w:hAnsi="Arial" w:cs="Arial"/>
                <w:b/>
                <w:lang w:val="pt-PT"/>
              </w:rPr>
              <w:t>antecipado obrigatório</w:t>
            </w:r>
            <w:r w:rsidRPr="001A4E21">
              <w:rPr>
                <w:rFonts w:ascii="Arial" w:hAnsi="Arial" w:cs="Arial"/>
                <w:b/>
                <w:spacing w:val="2"/>
                <w:lang w:val="pt-PT"/>
              </w:rPr>
              <w:t xml:space="preserve"> </w:t>
            </w:r>
            <w:r w:rsidRPr="001A4E21">
              <w:rPr>
                <w:rFonts w:ascii="Arial" w:hAnsi="Arial" w:cs="Arial"/>
                <w:b/>
                <w:lang w:val="pt-PT"/>
              </w:rPr>
              <w:t>da</w:t>
            </w:r>
            <w:r w:rsidRPr="001A4E21">
              <w:rPr>
                <w:rFonts w:ascii="Arial" w:hAnsi="Arial" w:cs="Arial"/>
                <w:b/>
                <w:spacing w:val="1"/>
                <w:lang w:val="pt-PT"/>
              </w:rPr>
              <w:t xml:space="preserve"> </w:t>
            </w:r>
            <w:r w:rsidRPr="001A4E21">
              <w:rPr>
                <w:rFonts w:ascii="Arial" w:hAnsi="Arial" w:cs="Arial"/>
                <w:b/>
                <w:lang w:val="pt-PT"/>
              </w:rPr>
              <w:t>proposta/documentação</w:t>
            </w:r>
          </w:p>
        </w:tc>
      </w:tr>
      <w:tr w:rsidR="001263B8" w:rsidRPr="001A4E21" w14:paraId="53642546" w14:textId="77777777" w:rsidTr="004E1769">
        <w:trPr>
          <w:trHeight w:val="247"/>
        </w:trPr>
        <w:tc>
          <w:tcPr>
            <w:tcW w:w="10632" w:type="dxa"/>
            <w:gridSpan w:val="6"/>
            <w:tcBorders>
              <w:top w:val="double" w:sz="4" w:space="0" w:color="3F3F3F"/>
              <w:left w:val="single" w:sz="8" w:space="0" w:color="000000"/>
              <w:bottom w:val="double" w:sz="4" w:space="0" w:color="3F3F3F"/>
              <w:right w:val="single" w:sz="8" w:space="0" w:color="000000"/>
            </w:tcBorders>
            <w:shd w:val="clear" w:color="auto" w:fill="auto"/>
            <w:tcMar>
              <w:top w:w="0" w:type="dxa"/>
              <w:left w:w="0" w:type="dxa"/>
              <w:bottom w:w="0" w:type="dxa"/>
              <w:right w:w="0" w:type="dxa"/>
            </w:tcMar>
            <w:vAlign w:val="center"/>
          </w:tcPr>
          <w:p w14:paraId="685D03B5" w14:textId="35BF8549" w:rsidR="001263B8" w:rsidRPr="001A4E21" w:rsidRDefault="001263B8">
            <w:pPr>
              <w:autoSpaceDE w:val="0"/>
              <w:spacing w:after="0"/>
              <w:ind w:left="40"/>
              <w:rPr>
                <w:rFonts w:ascii="Arial" w:hAnsi="Arial" w:cs="Arial"/>
              </w:rPr>
            </w:pPr>
            <w:r w:rsidRPr="007224BA">
              <w:rPr>
                <w:rFonts w:ascii="Arial" w:hAnsi="Arial" w:cs="Arial"/>
                <w:lang w:val="pt-PT"/>
              </w:rPr>
              <w:t>Até</w:t>
            </w:r>
            <w:r w:rsidR="00D5734F" w:rsidRPr="007224BA">
              <w:rPr>
                <w:rFonts w:ascii="Arial" w:hAnsi="Arial" w:cs="Arial"/>
                <w:lang w:val="pt-PT"/>
              </w:rPr>
              <w:t xml:space="preserve"> </w:t>
            </w:r>
            <w:r w:rsidR="007224BA">
              <w:rPr>
                <w:rFonts w:ascii="Arial" w:hAnsi="Arial" w:cs="Arial"/>
                <w:lang w:val="pt-PT"/>
              </w:rPr>
              <w:t>08</w:t>
            </w:r>
            <w:r w:rsidR="00142EC2" w:rsidRPr="007224BA">
              <w:rPr>
                <w:rFonts w:ascii="Arial" w:hAnsi="Arial" w:cs="Arial"/>
                <w:lang w:val="pt-PT"/>
              </w:rPr>
              <w:t>/0</w:t>
            </w:r>
            <w:r w:rsidR="00EA613F" w:rsidRPr="007224BA">
              <w:rPr>
                <w:rFonts w:ascii="Arial" w:hAnsi="Arial" w:cs="Arial"/>
                <w:lang w:val="pt-PT"/>
              </w:rPr>
              <w:t>4</w:t>
            </w:r>
            <w:r w:rsidR="00142EC2" w:rsidRPr="007224BA">
              <w:rPr>
                <w:rFonts w:ascii="Arial" w:hAnsi="Arial" w:cs="Arial"/>
                <w:lang w:val="pt-PT"/>
              </w:rPr>
              <w:t>/2025</w:t>
            </w:r>
            <w:r w:rsidR="00046033" w:rsidRPr="007224BA">
              <w:rPr>
                <w:rFonts w:ascii="Arial" w:hAnsi="Arial" w:cs="Arial"/>
                <w:color w:val="FF0000"/>
                <w:lang w:val="pt-PT"/>
              </w:rPr>
              <w:t xml:space="preserve"> </w:t>
            </w:r>
            <w:r w:rsidRPr="007224BA">
              <w:rPr>
                <w:rFonts w:ascii="Arial" w:hAnsi="Arial" w:cs="Arial"/>
                <w:lang w:val="pt-PT"/>
              </w:rPr>
              <w:t>às</w:t>
            </w:r>
            <w:r w:rsidRPr="007224BA">
              <w:rPr>
                <w:rFonts w:ascii="Arial" w:hAnsi="Arial" w:cs="Arial"/>
                <w:spacing w:val="-1"/>
                <w:lang w:val="pt-PT"/>
              </w:rPr>
              <w:t xml:space="preserve"> </w:t>
            </w:r>
            <w:r w:rsidRPr="007224BA">
              <w:rPr>
                <w:rFonts w:ascii="Arial" w:hAnsi="Arial" w:cs="Arial"/>
                <w:lang w:val="pt-PT"/>
              </w:rPr>
              <w:t>7h59</w:t>
            </w:r>
            <w:r w:rsidRPr="004C489A">
              <w:rPr>
                <w:rFonts w:ascii="Arial" w:hAnsi="Arial" w:cs="Arial"/>
                <w:spacing w:val="1"/>
                <w:lang w:val="pt-PT"/>
              </w:rPr>
              <w:t xml:space="preserve"> </w:t>
            </w:r>
            <w:r w:rsidRPr="004C489A">
              <w:rPr>
                <w:rFonts w:ascii="Arial" w:hAnsi="Arial" w:cs="Arial"/>
                <w:lang w:val="pt-PT"/>
              </w:rPr>
              <w:t>(data e</w:t>
            </w:r>
            <w:r w:rsidRPr="004C489A">
              <w:rPr>
                <w:rFonts w:ascii="Arial" w:hAnsi="Arial" w:cs="Arial"/>
                <w:spacing w:val="2"/>
                <w:lang w:val="pt-PT"/>
              </w:rPr>
              <w:t xml:space="preserve"> </w:t>
            </w:r>
            <w:r w:rsidRPr="004C489A">
              <w:rPr>
                <w:rFonts w:ascii="Arial" w:hAnsi="Arial" w:cs="Arial"/>
                <w:lang w:val="pt-PT"/>
              </w:rPr>
              <w:t>horário</w:t>
            </w:r>
            <w:r w:rsidRPr="001A4E21">
              <w:rPr>
                <w:rFonts w:ascii="Arial" w:hAnsi="Arial" w:cs="Arial"/>
                <w:spacing w:val="2"/>
                <w:lang w:val="pt-PT"/>
              </w:rPr>
              <w:t xml:space="preserve"> </w:t>
            </w:r>
            <w:r w:rsidRPr="001A4E21">
              <w:rPr>
                <w:rFonts w:ascii="Arial" w:hAnsi="Arial" w:cs="Arial"/>
                <w:lang w:val="pt-PT"/>
              </w:rPr>
              <w:t>da</w:t>
            </w:r>
            <w:r w:rsidRPr="001A4E21">
              <w:rPr>
                <w:rFonts w:ascii="Arial" w:hAnsi="Arial" w:cs="Arial"/>
                <w:spacing w:val="2"/>
                <w:lang w:val="pt-PT"/>
              </w:rPr>
              <w:t xml:space="preserve"> </w:t>
            </w:r>
            <w:r w:rsidRPr="001A4E21">
              <w:rPr>
                <w:rFonts w:ascii="Arial" w:hAnsi="Arial" w:cs="Arial"/>
                <w:lang w:val="pt-PT"/>
              </w:rPr>
              <w:t>abertura da</w:t>
            </w:r>
            <w:r w:rsidRPr="001A4E21">
              <w:rPr>
                <w:rFonts w:ascii="Arial" w:hAnsi="Arial" w:cs="Arial"/>
                <w:spacing w:val="2"/>
                <w:lang w:val="pt-PT"/>
              </w:rPr>
              <w:t xml:space="preserve"> </w:t>
            </w:r>
            <w:r w:rsidRPr="001A4E21">
              <w:rPr>
                <w:rFonts w:ascii="Arial" w:hAnsi="Arial" w:cs="Arial"/>
                <w:lang w:val="pt-PT"/>
              </w:rPr>
              <w:t>sessão pública)</w:t>
            </w:r>
          </w:p>
        </w:tc>
      </w:tr>
      <w:tr w:rsidR="001263B8" w:rsidRPr="001A4E21" w14:paraId="6CF7F60A" w14:textId="77777777" w:rsidTr="004E1769">
        <w:trPr>
          <w:trHeight w:val="247"/>
        </w:trPr>
        <w:tc>
          <w:tcPr>
            <w:tcW w:w="10632" w:type="dxa"/>
            <w:gridSpan w:val="6"/>
            <w:tcBorders>
              <w:top w:val="double" w:sz="4" w:space="0" w:color="3F3F3F"/>
              <w:left w:val="double" w:sz="4" w:space="0" w:color="3F3F3F"/>
              <w:bottom w:val="double" w:sz="4" w:space="0" w:color="3F3F3F"/>
              <w:right w:val="double" w:sz="4" w:space="0" w:color="3F3F3F"/>
            </w:tcBorders>
            <w:shd w:val="clear" w:color="auto" w:fill="AEAAAA" w:themeFill="background2" w:themeFillShade="BF"/>
            <w:tcMar>
              <w:top w:w="0" w:type="dxa"/>
              <w:left w:w="0" w:type="dxa"/>
              <w:bottom w:w="0" w:type="dxa"/>
              <w:right w:w="0" w:type="dxa"/>
            </w:tcMar>
            <w:vAlign w:val="center"/>
          </w:tcPr>
          <w:p w14:paraId="43F6C532" w14:textId="77777777" w:rsidR="001263B8" w:rsidRPr="001A4E21" w:rsidRDefault="001263B8">
            <w:pPr>
              <w:autoSpaceDE w:val="0"/>
              <w:spacing w:after="0"/>
              <w:ind w:left="17"/>
              <w:rPr>
                <w:rFonts w:ascii="Arial" w:hAnsi="Arial" w:cs="Arial"/>
              </w:rPr>
            </w:pPr>
            <w:r w:rsidRPr="001A4E21">
              <w:rPr>
                <w:rFonts w:ascii="Arial" w:hAnsi="Arial" w:cs="Arial"/>
                <w:b/>
                <w:lang w:val="pt-PT"/>
              </w:rPr>
              <w:t>Observações</w:t>
            </w:r>
            <w:r w:rsidRPr="001A4E21">
              <w:rPr>
                <w:rFonts w:ascii="Arial" w:hAnsi="Arial" w:cs="Arial"/>
                <w:b/>
                <w:spacing w:val="-1"/>
                <w:lang w:val="pt-PT"/>
              </w:rPr>
              <w:t xml:space="preserve"> </w:t>
            </w:r>
            <w:r w:rsidRPr="001A4E21">
              <w:rPr>
                <w:rFonts w:ascii="Arial" w:hAnsi="Arial" w:cs="Arial"/>
                <w:b/>
                <w:lang w:val="pt-PT"/>
              </w:rPr>
              <w:t>Gerais:</w:t>
            </w:r>
          </w:p>
        </w:tc>
      </w:tr>
      <w:tr w:rsidR="001263B8" w:rsidRPr="001A4E21" w14:paraId="3C1B34A3" w14:textId="77777777" w:rsidTr="004E1769">
        <w:trPr>
          <w:trHeight w:val="772"/>
        </w:trPr>
        <w:tc>
          <w:tcPr>
            <w:tcW w:w="10632"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7FA6C687" w14:textId="15661B3B" w:rsidR="001263B8" w:rsidRPr="001A4E21" w:rsidRDefault="001263B8">
            <w:pPr>
              <w:autoSpaceDE w:val="0"/>
              <w:spacing w:after="0"/>
              <w:ind w:left="33" w:right="54"/>
              <w:jc w:val="both"/>
              <w:rPr>
                <w:rFonts w:ascii="Arial" w:hAnsi="Arial" w:cs="Arial"/>
              </w:rPr>
            </w:pPr>
            <w:r w:rsidRPr="001A4E21">
              <w:rPr>
                <w:rFonts w:ascii="Arial" w:hAnsi="Arial" w:cs="Arial"/>
                <w:b/>
                <w:lang w:val="pt-PT"/>
              </w:rPr>
              <w:t>Acompanhe</w:t>
            </w:r>
            <w:r w:rsidRPr="001A4E21">
              <w:rPr>
                <w:rFonts w:ascii="Arial" w:hAnsi="Arial" w:cs="Arial"/>
                <w:b/>
                <w:spacing w:val="12"/>
                <w:lang w:val="pt-PT"/>
              </w:rPr>
              <w:t xml:space="preserve"> </w:t>
            </w:r>
            <w:r w:rsidRPr="001A4E21">
              <w:rPr>
                <w:rFonts w:ascii="Arial" w:hAnsi="Arial" w:cs="Arial"/>
                <w:b/>
                <w:lang w:val="pt-PT"/>
              </w:rPr>
              <w:t>as</w:t>
            </w:r>
            <w:r w:rsidRPr="001A4E21">
              <w:rPr>
                <w:rFonts w:ascii="Arial" w:hAnsi="Arial" w:cs="Arial"/>
                <w:b/>
                <w:spacing w:val="12"/>
                <w:lang w:val="pt-PT"/>
              </w:rPr>
              <w:t xml:space="preserve"> </w:t>
            </w:r>
            <w:r w:rsidRPr="001A4E21">
              <w:rPr>
                <w:rFonts w:ascii="Arial" w:hAnsi="Arial" w:cs="Arial"/>
                <w:b/>
                <w:lang w:val="pt-PT"/>
              </w:rPr>
              <w:t>sessões</w:t>
            </w:r>
            <w:r w:rsidRPr="001A4E21">
              <w:rPr>
                <w:rFonts w:ascii="Arial" w:hAnsi="Arial" w:cs="Arial"/>
                <w:b/>
                <w:spacing w:val="11"/>
                <w:lang w:val="pt-PT"/>
              </w:rPr>
              <w:t xml:space="preserve"> </w:t>
            </w:r>
            <w:r w:rsidRPr="001A4E21">
              <w:rPr>
                <w:rFonts w:ascii="Arial" w:hAnsi="Arial" w:cs="Arial"/>
                <w:b/>
                <w:lang w:val="pt-PT"/>
              </w:rPr>
              <w:t>públicas</w:t>
            </w:r>
            <w:r w:rsidRPr="001A4E21">
              <w:rPr>
                <w:rFonts w:ascii="Arial" w:hAnsi="Arial" w:cs="Arial"/>
                <w:b/>
                <w:spacing w:val="14"/>
                <w:lang w:val="pt-PT"/>
              </w:rPr>
              <w:t xml:space="preserve"> </w:t>
            </w:r>
            <w:r w:rsidRPr="001A4E21">
              <w:rPr>
                <w:rFonts w:ascii="Arial" w:hAnsi="Arial" w:cs="Arial"/>
                <w:b/>
                <w:lang w:val="pt-PT"/>
              </w:rPr>
              <w:t>das</w:t>
            </w:r>
            <w:r w:rsidRPr="001A4E21">
              <w:rPr>
                <w:rFonts w:ascii="Arial" w:hAnsi="Arial" w:cs="Arial"/>
                <w:b/>
                <w:spacing w:val="12"/>
                <w:lang w:val="pt-PT"/>
              </w:rPr>
              <w:t xml:space="preserve"> Dispensa </w:t>
            </w:r>
            <w:r w:rsidR="00F57653" w:rsidRPr="001A4E21">
              <w:rPr>
                <w:rFonts w:ascii="Arial" w:hAnsi="Arial" w:cs="Arial"/>
                <w:b/>
                <w:spacing w:val="12"/>
                <w:lang w:val="pt-PT"/>
              </w:rPr>
              <w:t>E</w:t>
            </w:r>
            <w:r w:rsidRPr="001A4E21">
              <w:rPr>
                <w:rFonts w:ascii="Arial" w:hAnsi="Arial" w:cs="Arial"/>
                <w:b/>
                <w:spacing w:val="12"/>
                <w:lang w:val="pt-PT"/>
              </w:rPr>
              <w:t xml:space="preserve">letrônicas </w:t>
            </w:r>
            <w:r w:rsidRPr="001A4E21">
              <w:rPr>
                <w:rFonts w:ascii="Arial" w:hAnsi="Arial" w:cs="Arial"/>
                <w:b/>
                <w:lang w:val="pt-PT"/>
              </w:rPr>
              <w:t>da PRT3</w:t>
            </w:r>
            <w:r w:rsidRPr="001A4E21">
              <w:rPr>
                <w:rFonts w:ascii="Arial" w:hAnsi="Arial" w:cs="Arial"/>
                <w:b/>
                <w:spacing w:val="11"/>
                <w:lang w:val="pt-PT"/>
              </w:rPr>
              <w:t xml:space="preserve"> </w:t>
            </w:r>
            <w:r w:rsidRPr="001A4E21">
              <w:rPr>
                <w:rFonts w:ascii="Arial" w:hAnsi="Arial" w:cs="Arial"/>
                <w:b/>
                <w:lang w:val="pt-PT"/>
              </w:rPr>
              <w:t>pelo</w:t>
            </w:r>
            <w:r w:rsidRPr="001A4E21">
              <w:rPr>
                <w:rFonts w:ascii="Arial" w:hAnsi="Arial" w:cs="Arial"/>
                <w:b/>
                <w:spacing w:val="13"/>
                <w:lang w:val="pt-PT"/>
              </w:rPr>
              <w:t xml:space="preserve"> </w:t>
            </w:r>
            <w:r w:rsidRPr="001A4E21">
              <w:rPr>
                <w:rFonts w:ascii="Arial" w:hAnsi="Arial" w:cs="Arial"/>
                <w:b/>
                <w:lang w:val="pt-PT"/>
              </w:rPr>
              <w:t xml:space="preserve">endereço </w:t>
            </w:r>
            <w:hyperlink r:id="rId9" w:history="1">
              <w:r w:rsidR="008F483D" w:rsidRPr="001A4E21">
                <w:rPr>
                  <w:rStyle w:val="Hyperlink"/>
                  <w:rFonts w:ascii="Arial" w:hAnsi="Arial" w:cs="Arial"/>
                </w:rPr>
                <w:t>https://cnetmobile.estaleiro.serpro.gov.br/comprasnet-web/public/dispensas</w:t>
              </w:r>
            </w:hyperlink>
            <w:r w:rsidRPr="001A4E21">
              <w:rPr>
                <w:rFonts w:ascii="Arial" w:hAnsi="Arial" w:cs="Arial"/>
                <w:bCs/>
                <w:lang w:val="pt-PT"/>
              </w:rPr>
              <w:t xml:space="preserve">, </w:t>
            </w:r>
            <w:r w:rsidRPr="001A4E21">
              <w:rPr>
                <w:rFonts w:ascii="Arial" w:hAnsi="Arial" w:cs="Arial"/>
                <w:b/>
                <w:lang w:val="pt-PT"/>
              </w:rPr>
              <w:t>selecionando</w:t>
            </w:r>
            <w:r w:rsidRPr="001A4E21">
              <w:rPr>
                <w:rFonts w:ascii="Arial" w:hAnsi="Arial" w:cs="Arial"/>
                <w:b/>
                <w:spacing w:val="14"/>
                <w:lang w:val="pt-PT"/>
              </w:rPr>
              <w:t xml:space="preserve"> </w:t>
            </w:r>
            <w:r w:rsidRPr="001A4E21">
              <w:rPr>
                <w:rFonts w:ascii="Arial" w:hAnsi="Arial" w:cs="Arial"/>
                <w:b/>
                <w:lang w:val="pt-PT"/>
              </w:rPr>
              <w:t>as</w:t>
            </w:r>
            <w:r w:rsidRPr="001A4E21">
              <w:rPr>
                <w:rFonts w:ascii="Arial" w:hAnsi="Arial" w:cs="Arial"/>
                <w:b/>
                <w:spacing w:val="13"/>
                <w:lang w:val="pt-PT"/>
              </w:rPr>
              <w:t xml:space="preserve"> </w:t>
            </w:r>
            <w:r w:rsidRPr="001A4E21">
              <w:rPr>
                <w:rFonts w:ascii="Arial" w:hAnsi="Arial" w:cs="Arial"/>
                <w:b/>
                <w:lang w:val="pt-PT"/>
              </w:rPr>
              <w:t>opções</w:t>
            </w:r>
            <w:r w:rsidRPr="001A4E21">
              <w:rPr>
                <w:rFonts w:ascii="Arial" w:hAnsi="Arial" w:cs="Arial"/>
                <w:b/>
                <w:spacing w:val="11"/>
                <w:lang w:val="pt-PT"/>
              </w:rPr>
              <w:t xml:space="preserve"> </w:t>
            </w:r>
            <w:r w:rsidRPr="001A4E21">
              <w:rPr>
                <w:rFonts w:ascii="Arial" w:hAnsi="Arial" w:cs="Arial"/>
                <w:b/>
                <w:lang w:val="pt-PT"/>
              </w:rPr>
              <w:t>Consultas</w:t>
            </w:r>
            <w:r w:rsidR="008F483D" w:rsidRPr="001A4E21">
              <w:rPr>
                <w:rFonts w:ascii="Arial" w:hAnsi="Arial" w:cs="Arial"/>
                <w:b/>
                <w:lang w:val="pt-PT"/>
              </w:rPr>
              <w:t xml:space="preserve"> detalhadas</w:t>
            </w:r>
            <w:r w:rsidRPr="001A4E21">
              <w:rPr>
                <w:rFonts w:ascii="Arial" w:hAnsi="Arial" w:cs="Arial"/>
                <w:b/>
                <w:spacing w:val="11"/>
                <w:lang w:val="pt-PT"/>
              </w:rPr>
              <w:t xml:space="preserve"> </w:t>
            </w:r>
            <w:r w:rsidRPr="001A4E21">
              <w:rPr>
                <w:rFonts w:ascii="Arial" w:hAnsi="Arial" w:cs="Arial"/>
                <w:b/>
                <w:lang w:val="pt-PT"/>
              </w:rPr>
              <w:t>&gt;</w:t>
            </w:r>
            <w:r w:rsidRPr="001A4E21">
              <w:rPr>
                <w:rFonts w:ascii="Arial" w:hAnsi="Arial" w:cs="Arial"/>
                <w:b/>
                <w:spacing w:val="-35"/>
                <w:lang w:val="pt-PT"/>
              </w:rPr>
              <w:t xml:space="preserve"> </w:t>
            </w:r>
            <w:r w:rsidRPr="001A4E21">
              <w:rPr>
                <w:rFonts w:ascii="Arial" w:hAnsi="Arial" w:cs="Arial"/>
                <w:b/>
                <w:lang w:val="pt-PT"/>
              </w:rPr>
              <w:t>Dispensas eletrônicas</w:t>
            </w:r>
            <w:r w:rsidRPr="001A4E21">
              <w:rPr>
                <w:rFonts w:ascii="Arial" w:hAnsi="Arial" w:cs="Arial"/>
                <w:b/>
                <w:spacing w:val="4"/>
                <w:lang w:val="pt-PT"/>
              </w:rPr>
              <w:t xml:space="preserve"> </w:t>
            </w:r>
            <w:r w:rsidRPr="001A4E21">
              <w:rPr>
                <w:rFonts w:ascii="Arial" w:hAnsi="Arial" w:cs="Arial"/>
                <w:b/>
                <w:lang w:val="pt-PT"/>
              </w:rPr>
              <w:t>&gt;</w:t>
            </w:r>
            <w:r w:rsidRPr="001A4E21">
              <w:rPr>
                <w:rFonts w:ascii="Arial" w:hAnsi="Arial" w:cs="Arial"/>
                <w:b/>
                <w:spacing w:val="6"/>
                <w:lang w:val="pt-PT"/>
              </w:rPr>
              <w:t xml:space="preserve"> </w:t>
            </w:r>
            <w:r w:rsidRPr="001A4E21">
              <w:rPr>
                <w:rFonts w:ascii="Arial" w:hAnsi="Arial" w:cs="Arial"/>
                <w:b/>
                <w:lang w:val="pt-PT"/>
              </w:rPr>
              <w:t>Em</w:t>
            </w:r>
            <w:r w:rsidRPr="001A4E21">
              <w:rPr>
                <w:rFonts w:ascii="Arial" w:hAnsi="Arial" w:cs="Arial"/>
                <w:b/>
                <w:spacing w:val="5"/>
                <w:lang w:val="pt-PT"/>
              </w:rPr>
              <w:t xml:space="preserve"> </w:t>
            </w:r>
            <w:r w:rsidRPr="001A4E21">
              <w:rPr>
                <w:rFonts w:ascii="Arial" w:hAnsi="Arial" w:cs="Arial"/>
                <w:b/>
                <w:lang w:val="pt-PT"/>
              </w:rPr>
              <w:t>andamento</w:t>
            </w:r>
            <w:r w:rsidRPr="001A4E21">
              <w:rPr>
                <w:rFonts w:ascii="Arial" w:hAnsi="Arial" w:cs="Arial"/>
                <w:b/>
                <w:spacing w:val="7"/>
                <w:lang w:val="pt-PT"/>
              </w:rPr>
              <w:t xml:space="preserve"> </w:t>
            </w:r>
            <w:r w:rsidRPr="001A4E21">
              <w:rPr>
                <w:rFonts w:ascii="Arial" w:hAnsi="Arial" w:cs="Arial"/>
                <w:b/>
                <w:lang w:val="pt-PT"/>
              </w:rPr>
              <w:t>&gt;</w:t>
            </w:r>
            <w:r w:rsidRPr="001A4E21">
              <w:rPr>
                <w:rFonts w:ascii="Arial" w:hAnsi="Arial" w:cs="Arial"/>
                <w:b/>
                <w:spacing w:val="5"/>
                <w:lang w:val="pt-PT"/>
              </w:rPr>
              <w:t xml:space="preserve"> </w:t>
            </w:r>
            <w:r w:rsidRPr="001A4E21">
              <w:rPr>
                <w:rFonts w:ascii="Arial" w:hAnsi="Arial" w:cs="Arial"/>
                <w:b/>
                <w:lang w:val="pt-PT"/>
              </w:rPr>
              <w:t>Cód.</w:t>
            </w:r>
            <w:r w:rsidRPr="001A4E21">
              <w:rPr>
                <w:rFonts w:ascii="Arial" w:hAnsi="Arial" w:cs="Arial"/>
                <w:b/>
                <w:spacing w:val="3"/>
                <w:lang w:val="pt-PT"/>
              </w:rPr>
              <w:t xml:space="preserve"> </w:t>
            </w:r>
            <w:r w:rsidRPr="001A4E21">
              <w:rPr>
                <w:rFonts w:ascii="Arial" w:hAnsi="Arial" w:cs="Arial"/>
                <w:b/>
                <w:lang w:val="pt-PT"/>
              </w:rPr>
              <w:t>UASG</w:t>
            </w:r>
            <w:r w:rsidRPr="001A4E21">
              <w:rPr>
                <w:rFonts w:ascii="Arial" w:hAnsi="Arial" w:cs="Arial"/>
                <w:b/>
                <w:spacing w:val="6"/>
                <w:lang w:val="pt-PT"/>
              </w:rPr>
              <w:t xml:space="preserve"> </w:t>
            </w:r>
            <w:r w:rsidRPr="001A4E21">
              <w:rPr>
                <w:rFonts w:ascii="Arial" w:hAnsi="Arial" w:cs="Arial"/>
                <w:b/>
                <w:lang w:val="pt-PT"/>
              </w:rPr>
              <w:t>“200036”.</w:t>
            </w:r>
            <w:r w:rsidRPr="001A4E21">
              <w:rPr>
                <w:rFonts w:ascii="Arial" w:hAnsi="Arial" w:cs="Arial"/>
                <w:b/>
                <w:spacing w:val="4"/>
                <w:lang w:val="pt-PT"/>
              </w:rPr>
              <w:t xml:space="preserve"> </w:t>
            </w:r>
            <w:r w:rsidRPr="001A4E21">
              <w:rPr>
                <w:rFonts w:ascii="Arial" w:hAnsi="Arial" w:cs="Arial"/>
                <w:b/>
                <w:lang w:val="pt-PT"/>
              </w:rPr>
              <w:t>O</w:t>
            </w:r>
            <w:r w:rsidRPr="001A4E21">
              <w:rPr>
                <w:rFonts w:ascii="Arial" w:hAnsi="Arial" w:cs="Arial"/>
                <w:b/>
                <w:spacing w:val="6"/>
                <w:lang w:val="pt-PT"/>
              </w:rPr>
              <w:t xml:space="preserve"> </w:t>
            </w:r>
            <w:r w:rsidRPr="001A4E21">
              <w:rPr>
                <w:rFonts w:ascii="Arial" w:hAnsi="Arial" w:cs="Arial"/>
                <w:b/>
                <w:lang w:val="pt-PT"/>
              </w:rPr>
              <w:t>Aviso</w:t>
            </w:r>
            <w:r w:rsidRPr="001A4E21">
              <w:rPr>
                <w:rFonts w:ascii="Arial" w:hAnsi="Arial" w:cs="Arial"/>
                <w:b/>
                <w:spacing w:val="4"/>
                <w:lang w:val="pt-PT"/>
              </w:rPr>
              <w:t xml:space="preserve"> </w:t>
            </w:r>
            <w:r w:rsidRPr="001A4E21">
              <w:rPr>
                <w:rFonts w:ascii="Arial" w:hAnsi="Arial" w:cs="Arial"/>
                <w:b/>
                <w:lang w:val="pt-PT"/>
              </w:rPr>
              <w:t>e</w:t>
            </w:r>
            <w:r w:rsidRPr="001A4E21">
              <w:rPr>
                <w:rFonts w:ascii="Arial" w:hAnsi="Arial" w:cs="Arial"/>
                <w:b/>
                <w:spacing w:val="5"/>
                <w:lang w:val="pt-PT"/>
              </w:rPr>
              <w:t xml:space="preserve"> </w:t>
            </w:r>
            <w:r w:rsidRPr="001A4E21">
              <w:rPr>
                <w:rFonts w:ascii="Arial" w:hAnsi="Arial" w:cs="Arial"/>
                <w:b/>
                <w:spacing w:val="6"/>
                <w:lang w:val="pt-PT"/>
              </w:rPr>
              <w:t xml:space="preserve">seus </w:t>
            </w:r>
            <w:r w:rsidRPr="001A4E21">
              <w:rPr>
                <w:rFonts w:ascii="Arial" w:hAnsi="Arial" w:cs="Arial"/>
                <w:b/>
                <w:lang w:val="pt-PT"/>
              </w:rPr>
              <w:t>anexos</w:t>
            </w:r>
            <w:r w:rsidRPr="001A4E21">
              <w:rPr>
                <w:rFonts w:ascii="Arial" w:hAnsi="Arial" w:cs="Arial"/>
                <w:b/>
                <w:spacing w:val="6"/>
                <w:lang w:val="pt-PT"/>
              </w:rPr>
              <w:t xml:space="preserve"> </w:t>
            </w:r>
            <w:r w:rsidRPr="001A4E21">
              <w:rPr>
                <w:rFonts w:ascii="Arial" w:hAnsi="Arial" w:cs="Arial"/>
                <w:b/>
                <w:lang w:val="pt-PT"/>
              </w:rPr>
              <w:t>estão</w:t>
            </w:r>
            <w:r w:rsidRPr="001A4E21">
              <w:rPr>
                <w:rFonts w:ascii="Arial" w:hAnsi="Arial" w:cs="Arial"/>
                <w:b/>
                <w:spacing w:val="6"/>
                <w:lang w:val="pt-PT"/>
              </w:rPr>
              <w:t xml:space="preserve"> </w:t>
            </w:r>
            <w:r w:rsidRPr="001A4E21">
              <w:rPr>
                <w:rFonts w:ascii="Arial" w:hAnsi="Arial" w:cs="Arial"/>
                <w:b/>
                <w:lang w:val="pt-PT"/>
              </w:rPr>
              <w:t>disponíveis</w:t>
            </w:r>
            <w:r w:rsidRPr="001A4E21">
              <w:rPr>
                <w:rFonts w:ascii="Arial" w:hAnsi="Arial" w:cs="Arial"/>
                <w:b/>
                <w:spacing w:val="6"/>
                <w:lang w:val="pt-PT"/>
              </w:rPr>
              <w:t xml:space="preserve"> </w:t>
            </w:r>
            <w:r w:rsidRPr="001A4E21">
              <w:rPr>
                <w:rFonts w:ascii="Arial" w:hAnsi="Arial" w:cs="Arial"/>
                <w:b/>
                <w:lang w:val="pt-PT"/>
              </w:rPr>
              <w:t>p</w:t>
            </w:r>
            <w:r w:rsidR="005217CF" w:rsidRPr="001A4E21">
              <w:rPr>
                <w:rFonts w:ascii="Arial" w:hAnsi="Arial" w:cs="Arial"/>
                <w:b/>
                <w:lang w:val="pt-PT"/>
              </w:rPr>
              <w:t>a</w:t>
            </w:r>
            <w:r w:rsidRPr="001A4E21">
              <w:rPr>
                <w:rFonts w:ascii="Arial" w:hAnsi="Arial" w:cs="Arial"/>
                <w:b/>
                <w:lang w:val="pt-PT"/>
              </w:rPr>
              <w:t>ra</w:t>
            </w:r>
            <w:r w:rsidRPr="001A4E21">
              <w:rPr>
                <w:rFonts w:ascii="Arial" w:hAnsi="Arial" w:cs="Arial"/>
                <w:b/>
                <w:spacing w:val="5"/>
                <w:lang w:val="pt-PT"/>
              </w:rPr>
              <w:t xml:space="preserve"> </w:t>
            </w:r>
            <w:r w:rsidRPr="001A4E21">
              <w:rPr>
                <w:rFonts w:ascii="Arial" w:hAnsi="Arial" w:cs="Arial"/>
                <w:b/>
                <w:lang w:val="pt-PT"/>
              </w:rPr>
              <w:t>download</w:t>
            </w:r>
            <w:r w:rsidRPr="001A4E21">
              <w:rPr>
                <w:rFonts w:ascii="Arial" w:hAnsi="Arial" w:cs="Arial"/>
                <w:b/>
                <w:spacing w:val="6"/>
                <w:lang w:val="pt-PT"/>
              </w:rPr>
              <w:t xml:space="preserve"> </w:t>
            </w:r>
            <w:r w:rsidRPr="001A4E21">
              <w:rPr>
                <w:rFonts w:ascii="Arial" w:hAnsi="Arial" w:cs="Arial"/>
                <w:b/>
                <w:lang w:val="pt-PT"/>
              </w:rPr>
              <w:t>no</w:t>
            </w:r>
            <w:r w:rsidRPr="001A4E21">
              <w:rPr>
                <w:rFonts w:ascii="Arial" w:hAnsi="Arial" w:cs="Arial"/>
                <w:b/>
                <w:spacing w:val="7"/>
                <w:lang w:val="pt-PT"/>
              </w:rPr>
              <w:t xml:space="preserve"> </w:t>
            </w:r>
            <w:r w:rsidRPr="001A4E21">
              <w:rPr>
                <w:rFonts w:ascii="Arial" w:hAnsi="Arial" w:cs="Arial"/>
                <w:b/>
                <w:lang w:val="pt-PT"/>
              </w:rPr>
              <w:t>Compras.gov</w:t>
            </w:r>
            <w:r w:rsidRPr="001A4E21">
              <w:rPr>
                <w:rFonts w:ascii="Arial" w:hAnsi="Arial" w:cs="Arial"/>
                <w:b/>
                <w:spacing w:val="4"/>
                <w:lang w:val="pt-PT"/>
              </w:rPr>
              <w:t xml:space="preserve"> </w:t>
            </w:r>
            <w:r w:rsidRPr="001A4E21">
              <w:rPr>
                <w:rFonts w:ascii="Arial" w:hAnsi="Arial" w:cs="Arial"/>
                <w:b/>
                <w:lang w:val="pt-PT"/>
              </w:rPr>
              <w:t>e</w:t>
            </w:r>
            <w:r w:rsidRPr="001A4E21">
              <w:rPr>
                <w:rFonts w:ascii="Arial" w:hAnsi="Arial" w:cs="Arial"/>
                <w:b/>
                <w:spacing w:val="5"/>
                <w:lang w:val="pt-PT"/>
              </w:rPr>
              <w:t xml:space="preserve"> </w:t>
            </w:r>
            <w:r w:rsidRPr="001A4E21">
              <w:rPr>
                <w:rFonts w:ascii="Arial" w:hAnsi="Arial" w:cs="Arial"/>
                <w:b/>
                <w:lang w:val="pt-PT"/>
              </w:rPr>
              <w:t>também</w:t>
            </w:r>
            <w:r w:rsidRPr="001A4E21">
              <w:rPr>
                <w:rFonts w:ascii="Arial" w:hAnsi="Arial" w:cs="Arial"/>
                <w:b/>
                <w:spacing w:val="5"/>
                <w:lang w:val="pt-PT"/>
              </w:rPr>
              <w:t xml:space="preserve"> </w:t>
            </w:r>
            <w:r w:rsidRPr="001A4E21">
              <w:rPr>
                <w:rFonts w:ascii="Arial" w:hAnsi="Arial" w:cs="Arial"/>
                <w:b/>
                <w:lang w:val="pt-PT"/>
              </w:rPr>
              <w:t>no</w:t>
            </w:r>
            <w:r w:rsidRPr="001A4E21">
              <w:rPr>
                <w:rFonts w:ascii="Arial" w:hAnsi="Arial" w:cs="Arial"/>
                <w:b/>
                <w:spacing w:val="1"/>
                <w:lang w:val="pt-PT"/>
              </w:rPr>
              <w:t xml:space="preserve"> </w:t>
            </w:r>
            <w:r w:rsidRPr="001A4E21">
              <w:rPr>
                <w:rFonts w:ascii="Arial" w:hAnsi="Arial" w:cs="Arial"/>
                <w:b/>
                <w:lang w:val="pt-PT"/>
              </w:rPr>
              <w:t>endereço:</w:t>
            </w:r>
            <w:r w:rsidRPr="001A4E21">
              <w:rPr>
                <w:rFonts w:ascii="Arial" w:hAnsi="Arial" w:cs="Arial"/>
                <w:b/>
                <w:spacing w:val="-1"/>
                <w:lang w:val="pt-PT"/>
              </w:rPr>
              <w:t xml:space="preserve"> </w:t>
            </w:r>
            <w:hyperlink r:id="rId10" w:history="1">
              <w:r w:rsidRPr="001A4E21">
                <w:rPr>
                  <w:rFonts w:ascii="Arial" w:hAnsi="Arial" w:cs="Arial"/>
                  <w:color w:val="0000FF"/>
                  <w:u w:val="single"/>
                  <w:lang w:val="pt-PT"/>
                </w:rPr>
                <w:t>portal.mpt.mp.br/MPTransparencia</w:t>
              </w:r>
            </w:hyperlink>
            <w:r w:rsidRPr="001A4E21">
              <w:rPr>
                <w:rFonts w:ascii="Arial" w:hAnsi="Arial" w:cs="Arial"/>
                <w:lang w:val="pt-PT"/>
              </w:rPr>
              <w:t>.</w:t>
            </w:r>
          </w:p>
        </w:tc>
      </w:tr>
    </w:tbl>
    <w:p w14:paraId="275AAAE1" w14:textId="708DDBE5" w:rsidR="00D5321E" w:rsidRDefault="00ED1290" w:rsidP="0017662B">
      <w:pPr>
        <w:pStyle w:val="Standard"/>
        <w:spacing w:line="360" w:lineRule="auto"/>
        <w:ind w:left="6946"/>
        <w:jc w:val="center"/>
        <w:rPr>
          <w:rFonts w:cs="Arial"/>
          <w:b/>
          <w:bCs/>
          <w:sz w:val="12"/>
          <w:szCs w:val="12"/>
        </w:rPr>
      </w:pPr>
      <w:r w:rsidRPr="00837C56">
        <w:rPr>
          <w:rFonts w:cs="Arial"/>
          <w:b/>
          <w:bCs/>
          <w:sz w:val="12"/>
          <w:szCs w:val="12"/>
        </w:rPr>
        <w:t>Baixe o APP Compras.gov.br</w:t>
      </w:r>
      <w:r w:rsidR="008E42A7">
        <w:rPr>
          <w:rFonts w:cs="Arial"/>
          <w:b/>
          <w:bCs/>
          <w:sz w:val="12"/>
          <w:szCs w:val="12"/>
        </w:rPr>
        <w:t xml:space="preserve"> </w:t>
      </w:r>
      <w:r w:rsidR="0017662B">
        <w:rPr>
          <w:rFonts w:cs="Arial"/>
          <w:b/>
          <w:bCs/>
          <w:sz w:val="12"/>
          <w:szCs w:val="12"/>
        </w:rPr>
        <w:t xml:space="preserve">e </w:t>
      </w:r>
    </w:p>
    <w:p w14:paraId="296918A6" w14:textId="7BB99C7B" w:rsidR="00ED1290" w:rsidRPr="00837C56" w:rsidRDefault="00042193" w:rsidP="007F1671">
      <w:pPr>
        <w:pStyle w:val="Standard"/>
        <w:spacing w:line="360" w:lineRule="auto"/>
        <w:ind w:left="7230"/>
        <w:jc w:val="center"/>
        <w:rPr>
          <w:rFonts w:cs="Arial"/>
          <w:b/>
          <w:bCs/>
          <w:sz w:val="12"/>
          <w:szCs w:val="12"/>
        </w:rPr>
      </w:pPr>
      <w:r>
        <w:rPr>
          <w:noProof/>
        </w:rPr>
        <w:drawing>
          <wp:anchor distT="0" distB="0" distL="114300" distR="114300" simplePos="0" relativeHeight="251657728" behindDoc="0" locked="0" layoutInCell="1" allowOverlap="1" wp14:anchorId="7598AF4C" wp14:editId="3E025D14">
            <wp:simplePos x="0" y="0"/>
            <wp:positionH relativeFrom="column">
              <wp:posOffset>4579620</wp:posOffset>
            </wp:positionH>
            <wp:positionV relativeFrom="paragraph">
              <wp:posOffset>123825</wp:posOffset>
            </wp:positionV>
            <wp:extent cx="1031240" cy="951865"/>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1240" cy="951865"/>
                    </a:xfrm>
                    <a:prstGeom prst="rect">
                      <a:avLst/>
                    </a:prstGeom>
                    <a:noFill/>
                  </pic:spPr>
                </pic:pic>
              </a:graphicData>
            </a:graphic>
            <wp14:sizeRelH relativeFrom="page">
              <wp14:pctWidth>0</wp14:pctWidth>
            </wp14:sizeRelH>
            <wp14:sizeRelV relativeFrom="page">
              <wp14:pctHeight>0</wp14:pctHeight>
            </wp14:sizeRelV>
          </wp:anchor>
        </w:drawing>
      </w:r>
      <w:r w:rsidR="00A9191A" w:rsidRPr="00837C56">
        <w:rPr>
          <w:rFonts w:cs="Arial"/>
          <w:b/>
          <w:bCs/>
          <w:sz w:val="12"/>
          <w:szCs w:val="12"/>
        </w:rPr>
        <w:t>apresente sua</w:t>
      </w:r>
      <w:r w:rsidR="008E42A7">
        <w:rPr>
          <w:rFonts w:cs="Arial"/>
          <w:b/>
          <w:bCs/>
          <w:sz w:val="12"/>
          <w:szCs w:val="12"/>
        </w:rPr>
        <w:t xml:space="preserve"> </w:t>
      </w:r>
      <w:r w:rsidR="006A4943">
        <w:rPr>
          <w:rFonts w:cs="Arial"/>
          <w:b/>
          <w:bCs/>
          <w:sz w:val="12"/>
          <w:szCs w:val="12"/>
        </w:rPr>
        <w:t>p</w:t>
      </w:r>
      <w:r w:rsidR="00A9191A" w:rsidRPr="00837C56">
        <w:rPr>
          <w:rFonts w:cs="Arial"/>
          <w:b/>
          <w:bCs/>
          <w:sz w:val="12"/>
          <w:szCs w:val="12"/>
        </w:rPr>
        <w:t>roposta!</w:t>
      </w:r>
    </w:p>
    <w:p w14:paraId="0B019D6F" w14:textId="4B708E65" w:rsidR="00D33A07" w:rsidRDefault="006370B5" w:rsidP="007F1671">
      <w:pPr>
        <w:pStyle w:val="Standard"/>
        <w:spacing w:line="360" w:lineRule="auto"/>
        <w:ind w:left="7230"/>
      </w:pPr>
      <w:r>
        <w:fldChar w:fldCharType="begin"/>
      </w:r>
      <w:r>
        <w:instrText xml:space="preserve"> INCLUDEPICTURE "https://www.gov.br/compras/pt-br/images/IconesDiversos/qrcod_azul.png" \* MERGEFORMATINET </w:instrText>
      </w:r>
      <w:r>
        <w:fldChar w:fldCharType="separate"/>
      </w:r>
      <w:r>
        <w:fldChar w:fldCharType="end"/>
      </w:r>
    </w:p>
    <w:p w14:paraId="3752FE98" w14:textId="77777777" w:rsidR="008E42A7" w:rsidRDefault="008E42A7" w:rsidP="007F1671">
      <w:pPr>
        <w:pStyle w:val="Standard"/>
        <w:spacing w:line="360" w:lineRule="auto"/>
        <w:ind w:left="7230" w:right="140"/>
        <w:jc w:val="center"/>
        <w:rPr>
          <w:sz w:val="12"/>
          <w:szCs w:val="12"/>
        </w:rPr>
      </w:pPr>
    </w:p>
    <w:p w14:paraId="79DDAD60" w14:textId="77777777" w:rsidR="008E42A7" w:rsidRDefault="008E42A7" w:rsidP="007F1671">
      <w:pPr>
        <w:pStyle w:val="Standard"/>
        <w:spacing w:line="360" w:lineRule="auto"/>
        <w:ind w:left="7230" w:right="140"/>
        <w:jc w:val="center"/>
        <w:rPr>
          <w:sz w:val="12"/>
          <w:szCs w:val="12"/>
        </w:rPr>
      </w:pPr>
    </w:p>
    <w:p w14:paraId="6DFF2E15" w14:textId="77777777" w:rsidR="008E42A7" w:rsidRDefault="008E42A7" w:rsidP="007F1671">
      <w:pPr>
        <w:pStyle w:val="Standard"/>
        <w:spacing w:line="360" w:lineRule="auto"/>
        <w:ind w:left="7230" w:right="140"/>
        <w:jc w:val="center"/>
        <w:rPr>
          <w:sz w:val="12"/>
          <w:szCs w:val="12"/>
        </w:rPr>
      </w:pPr>
    </w:p>
    <w:p w14:paraId="661C1744" w14:textId="77777777" w:rsidR="008E42A7" w:rsidRDefault="008E42A7" w:rsidP="007F1671">
      <w:pPr>
        <w:pStyle w:val="Standard"/>
        <w:spacing w:line="360" w:lineRule="auto"/>
        <w:ind w:left="7230" w:right="140"/>
        <w:jc w:val="center"/>
        <w:rPr>
          <w:sz w:val="12"/>
          <w:szCs w:val="12"/>
        </w:rPr>
      </w:pPr>
    </w:p>
    <w:p w14:paraId="70BD4EE3" w14:textId="77777777" w:rsidR="008E42A7" w:rsidRDefault="008E42A7" w:rsidP="007F1671">
      <w:pPr>
        <w:pStyle w:val="Standard"/>
        <w:spacing w:line="360" w:lineRule="auto"/>
        <w:ind w:left="7230" w:right="140"/>
        <w:jc w:val="center"/>
        <w:rPr>
          <w:sz w:val="12"/>
          <w:szCs w:val="12"/>
        </w:rPr>
      </w:pPr>
    </w:p>
    <w:p w14:paraId="6FB1DC5D" w14:textId="77777777" w:rsidR="008E42A7" w:rsidRDefault="008E42A7" w:rsidP="007F1671">
      <w:pPr>
        <w:pStyle w:val="Standard"/>
        <w:spacing w:line="360" w:lineRule="auto"/>
        <w:ind w:left="7230" w:right="140"/>
        <w:jc w:val="center"/>
        <w:rPr>
          <w:sz w:val="12"/>
          <w:szCs w:val="12"/>
        </w:rPr>
      </w:pPr>
    </w:p>
    <w:p w14:paraId="0F7736F8" w14:textId="155FD9AB" w:rsidR="00ED1290" w:rsidRPr="00FC00BF" w:rsidRDefault="00ED1290" w:rsidP="0017662B">
      <w:pPr>
        <w:pStyle w:val="Standard"/>
        <w:spacing w:line="360" w:lineRule="auto"/>
        <w:ind w:left="6946" w:right="140"/>
        <w:jc w:val="center"/>
        <w:rPr>
          <w:rFonts w:cs="Arial"/>
          <w:b/>
          <w:bCs/>
          <w:sz w:val="12"/>
          <w:szCs w:val="12"/>
          <w:u w:val="single"/>
        </w:rPr>
      </w:pPr>
      <w:r w:rsidRPr="00FC00BF">
        <w:rPr>
          <w:sz w:val="12"/>
          <w:szCs w:val="12"/>
        </w:rPr>
        <w:t>Android ou IOS</w:t>
      </w:r>
    </w:p>
    <w:p w14:paraId="7ABF13F9" w14:textId="59CA633B" w:rsidR="001263B8" w:rsidRPr="001A4E21" w:rsidRDefault="001E630C">
      <w:pPr>
        <w:pStyle w:val="Standard"/>
        <w:shd w:val="clear" w:color="auto" w:fill="FFFFFF"/>
        <w:spacing w:line="360" w:lineRule="auto"/>
        <w:jc w:val="center"/>
        <w:rPr>
          <w:rFonts w:cs="Arial"/>
          <w:b/>
          <w:bCs/>
          <w:sz w:val="22"/>
          <w:szCs w:val="22"/>
          <w:u w:val="single"/>
        </w:rPr>
      </w:pPr>
      <w:r>
        <w:rPr>
          <w:rFonts w:cs="Arial"/>
          <w:b/>
          <w:bCs/>
          <w:sz w:val="22"/>
          <w:szCs w:val="22"/>
          <w:u w:val="single"/>
        </w:rPr>
        <w:br w:type="page"/>
      </w:r>
      <w:bookmarkStart w:id="1" w:name="_Hlk135051052"/>
      <w:r w:rsidR="001263B8" w:rsidRPr="001A4E21">
        <w:rPr>
          <w:rFonts w:cs="Arial"/>
          <w:b/>
          <w:bCs/>
          <w:sz w:val="22"/>
          <w:szCs w:val="22"/>
          <w:u w:val="single"/>
        </w:rPr>
        <w:lastRenderedPageBreak/>
        <w:t xml:space="preserve">AVISO DE </w:t>
      </w:r>
      <w:r w:rsidR="008B43BC">
        <w:rPr>
          <w:rFonts w:cs="Arial"/>
          <w:b/>
          <w:bCs/>
          <w:sz w:val="22"/>
          <w:szCs w:val="22"/>
          <w:u w:val="single"/>
        </w:rPr>
        <w:t>CONTRATAÇÃO DIRETA</w:t>
      </w:r>
      <w:r w:rsidR="001263B8">
        <w:rPr>
          <w:rFonts w:cs="Arial"/>
          <w:b/>
          <w:bCs/>
          <w:sz w:val="22"/>
          <w:szCs w:val="22"/>
          <w:u w:val="single"/>
          <w:shd w:val="clear" w:color="auto" w:fill="FFFFFF"/>
        </w:rPr>
        <w:t xml:space="preserve"> </w:t>
      </w:r>
      <w:r w:rsidR="002B66CB" w:rsidRPr="0024787F">
        <w:rPr>
          <w:rFonts w:cs="Arial"/>
          <w:b/>
          <w:bCs/>
          <w:sz w:val="22"/>
          <w:szCs w:val="22"/>
          <w:u w:val="single"/>
          <w:shd w:val="clear" w:color="auto" w:fill="FFFFFF"/>
        </w:rPr>
        <w:t>N</w:t>
      </w:r>
      <w:r w:rsidR="00D016D4" w:rsidRPr="0024787F">
        <w:rPr>
          <w:rFonts w:cs="Arial"/>
          <w:b/>
          <w:bCs/>
          <w:sz w:val="24"/>
          <w:u w:val="single"/>
          <w:shd w:val="clear" w:color="auto" w:fill="FFFFFF"/>
        </w:rPr>
        <w:t>º</w:t>
      </w:r>
      <w:r w:rsidR="007224BA">
        <w:rPr>
          <w:rFonts w:cs="Arial"/>
          <w:b/>
          <w:bCs/>
          <w:sz w:val="24"/>
          <w:u w:val="single"/>
          <w:shd w:val="clear" w:color="auto" w:fill="FFFFFF"/>
        </w:rPr>
        <w:t xml:space="preserve"> 90002</w:t>
      </w:r>
      <w:r w:rsidR="00D016D4" w:rsidRPr="0024787F">
        <w:rPr>
          <w:rFonts w:cs="Arial"/>
          <w:b/>
          <w:bCs/>
          <w:sz w:val="24"/>
          <w:u w:val="single"/>
          <w:shd w:val="clear" w:color="auto" w:fill="FFFFFF"/>
        </w:rPr>
        <w:t>/202</w:t>
      </w:r>
      <w:r w:rsidR="0024787F" w:rsidRPr="0024787F">
        <w:rPr>
          <w:rFonts w:cs="Arial"/>
          <w:b/>
          <w:bCs/>
          <w:sz w:val="24"/>
          <w:u w:val="single"/>
          <w:shd w:val="clear" w:color="auto" w:fill="FFFFFF"/>
        </w:rPr>
        <w:t>5</w:t>
      </w:r>
      <w:r w:rsidR="001263B8" w:rsidRPr="0024787F">
        <w:rPr>
          <w:rFonts w:cs="Arial"/>
          <w:b/>
          <w:bCs/>
          <w:sz w:val="22"/>
          <w:szCs w:val="22"/>
          <w:u w:val="single"/>
        </w:rPr>
        <w:t xml:space="preserve"> </w:t>
      </w:r>
      <w:r w:rsidR="001263B8" w:rsidRPr="001A4E21">
        <w:rPr>
          <w:rFonts w:cs="Arial"/>
          <w:b/>
          <w:bCs/>
          <w:sz w:val="22"/>
          <w:szCs w:val="22"/>
          <w:u w:val="single"/>
        </w:rPr>
        <w:t>PRT3ª REGIÃO / MPT</w:t>
      </w:r>
    </w:p>
    <w:p w14:paraId="0F6E3198" w14:textId="6B438100" w:rsidR="001263B8" w:rsidRPr="001A4E21" w:rsidRDefault="001263B8">
      <w:pPr>
        <w:pStyle w:val="Standard"/>
        <w:shd w:val="clear" w:color="auto" w:fill="FFFFFF"/>
        <w:spacing w:line="360" w:lineRule="auto"/>
        <w:ind w:left="708" w:firstLine="708"/>
        <w:rPr>
          <w:rFonts w:cs="Arial"/>
          <w:b/>
          <w:bCs/>
          <w:sz w:val="22"/>
          <w:szCs w:val="22"/>
          <w:u w:val="single"/>
        </w:rPr>
      </w:pPr>
      <w:r w:rsidRPr="001A4E21">
        <w:rPr>
          <w:rFonts w:cs="Arial"/>
          <w:b/>
          <w:bCs/>
          <w:sz w:val="22"/>
          <w:szCs w:val="22"/>
          <w:u w:val="single"/>
        </w:rPr>
        <w:t>Processo Administrativo n</w:t>
      </w:r>
      <w:r w:rsidR="00F67F76">
        <w:rPr>
          <w:rFonts w:cs="Arial"/>
          <w:b/>
          <w:bCs/>
          <w:sz w:val="22"/>
          <w:szCs w:val="22"/>
          <w:u w:val="single"/>
        </w:rPr>
        <w:t xml:space="preserve">º </w:t>
      </w:r>
      <w:r w:rsidR="00EA613F" w:rsidRPr="00EA613F">
        <w:rPr>
          <w:rFonts w:cs="Arial"/>
          <w:b/>
          <w:bCs/>
          <w:sz w:val="22"/>
          <w:szCs w:val="22"/>
          <w:u w:val="single"/>
        </w:rPr>
        <w:t>20.02.0307.0000015/2025-43</w:t>
      </w:r>
    </w:p>
    <w:bookmarkEnd w:id="0"/>
    <w:bookmarkEnd w:id="1"/>
    <w:p w14:paraId="11714AB2" w14:textId="77777777" w:rsidR="001263B8" w:rsidRPr="001A4E21" w:rsidRDefault="001263B8">
      <w:pPr>
        <w:pStyle w:val="Standard"/>
        <w:spacing w:line="360" w:lineRule="auto"/>
        <w:jc w:val="both"/>
        <w:rPr>
          <w:rFonts w:cs="Arial"/>
          <w:sz w:val="22"/>
          <w:szCs w:val="22"/>
        </w:rPr>
      </w:pPr>
    </w:p>
    <w:p w14:paraId="424B442A" w14:textId="44B537E9" w:rsidR="001263B8" w:rsidRPr="001A4E21" w:rsidRDefault="001263B8">
      <w:pPr>
        <w:pStyle w:val="Standard"/>
        <w:spacing w:line="360" w:lineRule="auto"/>
        <w:jc w:val="both"/>
        <w:rPr>
          <w:rFonts w:cs="Arial"/>
          <w:sz w:val="22"/>
          <w:szCs w:val="22"/>
        </w:rPr>
      </w:pPr>
      <w:r w:rsidRPr="001A4E21">
        <w:rPr>
          <w:rFonts w:cs="Arial"/>
          <w:b/>
          <w:bCs/>
          <w:sz w:val="22"/>
          <w:szCs w:val="22"/>
        </w:rPr>
        <w:t>O MINISTÉRIO PÚBLICO DO TRABALHO/PROCURADORIA REGIONAL DO TRABALHO DA 3ª REGIÃO - CNPJ Nº 26.989.715/0034-70</w:t>
      </w:r>
      <w:r w:rsidRPr="001A4E21">
        <w:rPr>
          <w:rFonts w:cs="Arial"/>
          <w:sz w:val="22"/>
          <w:szCs w:val="22"/>
        </w:rPr>
        <w:t>, situado na Rua Bernardo Guimarães, nº 1.615, Bairro Funcionários, Belo Horizonte</w:t>
      </w:r>
      <w:r w:rsidR="006F077D">
        <w:rPr>
          <w:rFonts w:cs="Arial"/>
          <w:sz w:val="22"/>
          <w:szCs w:val="22"/>
        </w:rPr>
        <w:t>,</w:t>
      </w:r>
      <w:r w:rsidRPr="001A4E21">
        <w:rPr>
          <w:rFonts w:cs="Arial"/>
          <w:sz w:val="22"/>
          <w:szCs w:val="22"/>
        </w:rPr>
        <w:t xml:space="preserve"> MG, por intermédio da </w:t>
      </w:r>
      <w:r w:rsidRPr="001A4E21">
        <w:rPr>
          <w:rFonts w:cs="Arial"/>
          <w:color w:val="000000"/>
          <w:sz w:val="22"/>
          <w:szCs w:val="22"/>
          <w:shd w:val="clear" w:color="auto" w:fill="FFFFFF"/>
        </w:rPr>
        <w:t>Seção de Licitações</w:t>
      </w:r>
      <w:r w:rsidR="00477728" w:rsidRPr="001A4E21">
        <w:rPr>
          <w:rFonts w:cs="Arial"/>
          <w:color w:val="000000"/>
          <w:sz w:val="22"/>
          <w:szCs w:val="22"/>
          <w:shd w:val="clear" w:color="auto" w:fill="FFFFFF"/>
        </w:rPr>
        <w:t xml:space="preserve"> e </w:t>
      </w:r>
      <w:r w:rsidRPr="001A4E21">
        <w:rPr>
          <w:rFonts w:cs="Arial"/>
          <w:color w:val="000000"/>
          <w:sz w:val="22"/>
          <w:szCs w:val="22"/>
          <w:shd w:val="clear" w:color="auto" w:fill="FFFFFF"/>
        </w:rPr>
        <w:t>Compras</w:t>
      </w:r>
      <w:r w:rsidRPr="001A4E21">
        <w:rPr>
          <w:rFonts w:cs="Arial"/>
          <w:sz w:val="22"/>
          <w:szCs w:val="22"/>
        </w:rPr>
        <w:t xml:space="preserve">, torna público para ciência dos interessados que, na data e horário indicados, realizará </w:t>
      </w:r>
      <w:r w:rsidRPr="001A4E21">
        <w:rPr>
          <w:rFonts w:cs="Arial"/>
          <w:b/>
          <w:bCs/>
          <w:sz w:val="22"/>
          <w:szCs w:val="22"/>
        </w:rPr>
        <w:t>DISPENSA DE LICITAÇÃO</w:t>
      </w:r>
      <w:r w:rsidRPr="001A4E21">
        <w:rPr>
          <w:rFonts w:cs="Arial"/>
          <w:sz w:val="22"/>
          <w:szCs w:val="22"/>
        </w:rPr>
        <w:t xml:space="preserve">, na forma eletrônica, tendo como critério de julgamento </w:t>
      </w:r>
      <w:r w:rsidRPr="00026C90">
        <w:rPr>
          <w:rFonts w:cs="Arial"/>
          <w:b/>
          <w:bCs/>
          <w:sz w:val="22"/>
          <w:szCs w:val="22"/>
        </w:rPr>
        <w:t>MENOR PREÇO</w:t>
      </w:r>
      <w:r w:rsidR="004F12AF" w:rsidRPr="00026C90">
        <w:rPr>
          <w:rFonts w:cs="Arial"/>
          <w:b/>
          <w:bCs/>
          <w:sz w:val="22"/>
          <w:szCs w:val="22"/>
        </w:rPr>
        <w:t xml:space="preserve"> </w:t>
      </w:r>
      <w:r w:rsidR="000E4A62">
        <w:rPr>
          <w:rFonts w:cs="Arial"/>
          <w:b/>
          <w:bCs/>
          <w:sz w:val="22"/>
          <w:szCs w:val="22"/>
        </w:rPr>
        <w:t>POR ITEM</w:t>
      </w:r>
      <w:r w:rsidRPr="001A4E21">
        <w:rPr>
          <w:rFonts w:cs="Arial"/>
          <w:sz w:val="22"/>
          <w:szCs w:val="22"/>
        </w:rPr>
        <w:t xml:space="preserve">, nos termos do art. 75, inciso </w:t>
      </w:r>
      <w:r w:rsidR="000E4A62">
        <w:rPr>
          <w:rFonts w:cs="Arial"/>
          <w:sz w:val="22"/>
          <w:szCs w:val="22"/>
        </w:rPr>
        <w:t>I</w:t>
      </w:r>
      <w:r w:rsidRPr="001A4E21">
        <w:rPr>
          <w:rFonts w:cs="Arial"/>
          <w:sz w:val="22"/>
          <w:szCs w:val="22"/>
        </w:rPr>
        <w:t>I</w:t>
      </w:r>
      <w:r w:rsidR="000E4A62">
        <w:rPr>
          <w:rFonts w:cs="Arial"/>
          <w:sz w:val="22"/>
          <w:szCs w:val="22"/>
        </w:rPr>
        <w:t>,</w:t>
      </w:r>
      <w:r w:rsidRPr="001A4E21">
        <w:rPr>
          <w:rFonts w:cs="Arial"/>
          <w:sz w:val="22"/>
          <w:szCs w:val="22"/>
        </w:rPr>
        <w:t xml:space="preserve"> da Lei nº 14.133/2021 e demais normas aplicáveis, através do endereço eletrônico </w:t>
      </w:r>
      <w:hyperlink r:id="rId12" w:history="1">
        <w:r w:rsidRPr="001A4E21">
          <w:rPr>
            <w:rStyle w:val="Hyperlink"/>
            <w:rFonts w:cs="Arial"/>
            <w:sz w:val="22"/>
            <w:szCs w:val="22"/>
          </w:rPr>
          <w:t>https://www.gov.br/compras/pt-br</w:t>
        </w:r>
      </w:hyperlink>
      <w:r w:rsidRPr="001A4E21">
        <w:rPr>
          <w:rFonts w:cs="Arial"/>
          <w:sz w:val="22"/>
          <w:szCs w:val="22"/>
        </w:rPr>
        <w:t>, utilizando os recursos de tecnologia da informação - internet, subordinado às condições e exigências estabelecidas neste Aviso e seus anexos.</w:t>
      </w:r>
    </w:p>
    <w:p w14:paraId="5C82CD42" w14:textId="77777777" w:rsidR="001263B8" w:rsidRPr="001A4E21" w:rsidRDefault="001263B8">
      <w:pPr>
        <w:pStyle w:val="Standard"/>
        <w:spacing w:line="360" w:lineRule="auto"/>
        <w:jc w:val="both"/>
        <w:rPr>
          <w:rFonts w:cs="Arial"/>
          <w:color w:val="000000"/>
          <w:sz w:val="22"/>
          <w:szCs w:val="22"/>
        </w:rPr>
      </w:pPr>
    </w:p>
    <w:p w14:paraId="21093A31" w14:textId="3312DEA0" w:rsidR="001263B8" w:rsidRPr="005749DA" w:rsidRDefault="001263B8">
      <w:pPr>
        <w:pStyle w:val="Standard"/>
        <w:spacing w:line="360" w:lineRule="auto"/>
        <w:jc w:val="both"/>
        <w:rPr>
          <w:rFonts w:cs="Arial"/>
          <w:b/>
          <w:bCs/>
          <w:sz w:val="22"/>
          <w:szCs w:val="22"/>
        </w:rPr>
      </w:pPr>
      <w:r w:rsidRPr="005749DA">
        <w:rPr>
          <w:rFonts w:cs="Arial"/>
          <w:b/>
          <w:bCs/>
          <w:sz w:val="22"/>
          <w:szCs w:val="22"/>
        </w:rPr>
        <w:t>Data da sessão:</w:t>
      </w:r>
      <w:r w:rsidR="007224BA">
        <w:rPr>
          <w:rFonts w:cs="Arial"/>
          <w:b/>
          <w:bCs/>
          <w:sz w:val="22"/>
          <w:szCs w:val="22"/>
        </w:rPr>
        <w:t xml:space="preserve"> 08/04/2025</w:t>
      </w:r>
    </w:p>
    <w:p w14:paraId="7A0A1BC6" w14:textId="77777777" w:rsidR="001263B8" w:rsidRPr="001A4E21" w:rsidRDefault="001263B8">
      <w:pPr>
        <w:pStyle w:val="Standard"/>
        <w:spacing w:line="360" w:lineRule="auto"/>
        <w:jc w:val="both"/>
        <w:rPr>
          <w:rFonts w:cs="Arial"/>
          <w:sz w:val="22"/>
          <w:szCs w:val="22"/>
        </w:rPr>
      </w:pPr>
      <w:r w:rsidRPr="001A4E21">
        <w:rPr>
          <w:rFonts w:cs="Arial"/>
          <w:b/>
          <w:bCs/>
          <w:sz w:val="22"/>
          <w:szCs w:val="22"/>
        </w:rPr>
        <w:t xml:space="preserve">Link: </w:t>
      </w:r>
      <w:hyperlink r:id="rId13" w:history="1">
        <w:r w:rsidRPr="001A4E21">
          <w:rPr>
            <w:rStyle w:val="Hyperlink"/>
            <w:rFonts w:cs="Arial"/>
            <w:b/>
            <w:bCs/>
            <w:sz w:val="22"/>
            <w:szCs w:val="22"/>
          </w:rPr>
          <w:t>https://www.gov.br/compras/pt-br/</w:t>
        </w:r>
      </w:hyperlink>
    </w:p>
    <w:p w14:paraId="70D8810C" w14:textId="77777777" w:rsidR="001263B8" w:rsidRDefault="001263B8">
      <w:pPr>
        <w:pStyle w:val="Standard"/>
        <w:spacing w:line="360" w:lineRule="auto"/>
        <w:jc w:val="both"/>
        <w:rPr>
          <w:rFonts w:cs="Arial"/>
          <w:b/>
          <w:bCs/>
          <w:sz w:val="22"/>
          <w:szCs w:val="22"/>
        </w:rPr>
      </w:pPr>
      <w:r w:rsidRPr="001A4E21">
        <w:rPr>
          <w:rFonts w:cs="Arial"/>
          <w:b/>
          <w:bCs/>
          <w:sz w:val="22"/>
          <w:szCs w:val="22"/>
        </w:rPr>
        <w:t xml:space="preserve">Horário da Fase de Lances: </w:t>
      </w:r>
      <w:r w:rsidR="00477728" w:rsidRPr="001A4E21">
        <w:rPr>
          <w:rFonts w:cs="Arial"/>
          <w:b/>
          <w:bCs/>
          <w:sz w:val="22"/>
          <w:szCs w:val="22"/>
        </w:rPr>
        <w:t>8</w:t>
      </w:r>
      <w:r w:rsidRPr="001A4E21">
        <w:rPr>
          <w:rFonts w:cs="Arial"/>
          <w:b/>
          <w:bCs/>
          <w:sz w:val="22"/>
          <w:szCs w:val="22"/>
        </w:rPr>
        <w:t>h às 14h</w:t>
      </w:r>
    </w:p>
    <w:p w14:paraId="20BCA6F0" w14:textId="5787E1D8" w:rsidR="001263B8" w:rsidRPr="000F1C06" w:rsidRDefault="00FB1160" w:rsidP="00EA613F">
      <w:pPr>
        <w:spacing w:after="0" w:line="240" w:lineRule="auto"/>
        <w:jc w:val="both"/>
        <w:rPr>
          <w:rFonts w:ascii="Arial" w:eastAsia="Times New Roman" w:hAnsi="Arial" w:cs="Arial"/>
          <w:b/>
          <w:bCs/>
          <w:kern w:val="3"/>
          <w:lang w:eastAsia="pt-BR"/>
        </w:rPr>
      </w:pPr>
      <w:r w:rsidRPr="002A20D3">
        <w:rPr>
          <w:rFonts w:ascii="Arial" w:eastAsia="Times New Roman" w:hAnsi="Arial" w:cs="Arial"/>
          <w:b/>
          <w:bCs/>
          <w:kern w:val="3"/>
          <w:lang w:eastAsia="pt-BR"/>
        </w:rPr>
        <w:t>Custo total estimado da contratação</w:t>
      </w:r>
      <w:r w:rsidRPr="000F1C06">
        <w:rPr>
          <w:rFonts w:ascii="Arial" w:eastAsia="Times New Roman" w:hAnsi="Arial" w:cs="Arial"/>
          <w:b/>
          <w:bCs/>
          <w:kern w:val="3"/>
          <w:lang w:eastAsia="pt-BR"/>
        </w:rPr>
        <w:t xml:space="preserve">: </w:t>
      </w:r>
      <w:r w:rsidR="00EA613F" w:rsidRPr="00EA613F">
        <w:rPr>
          <w:rFonts w:ascii="Arial" w:eastAsia="Times New Roman" w:hAnsi="Arial" w:cs="Arial"/>
          <w:b/>
          <w:bCs/>
          <w:kern w:val="3"/>
          <w:lang w:eastAsia="pt-BR"/>
        </w:rPr>
        <w:t xml:space="preserve">R$ 3.233,50 </w:t>
      </w:r>
      <w:r w:rsidR="000F1C06" w:rsidRPr="000F1C06">
        <w:rPr>
          <w:rFonts w:ascii="Arial" w:eastAsia="Times New Roman" w:hAnsi="Arial" w:cs="Arial"/>
          <w:b/>
          <w:bCs/>
          <w:kern w:val="3"/>
          <w:lang w:eastAsia="pt-BR"/>
        </w:rPr>
        <w:t>(</w:t>
      </w:r>
      <w:r w:rsidR="00EA613F">
        <w:rPr>
          <w:rFonts w:ascii="Arial" w:eastAsia="Times New Roman" w:hAnsi="Arial" w:cs="Arial"/>
          <w:b/>
          <w:bCs/>
          <w:kern w:val="3"/>
          <w:lang w:eastAsia="pt-BR"/>
        </w:rPr>
        <w:t>três mil, duzentos e trinta e três reais e cinquenta centavos</w:t>
      </w:r>
      <w:r w:rsidR="000F1C06" w:rsidRPr="000F1C06">
        <w:rPr>
          <w:rFonts w:ascii="Arial" w:eastAsia="Times New Roman" w:hAnsi="Arial" w:cs="Arial"/>
          <w:b/>
          <w:bCs/>
          <w:kern w:val="3"/>
          <w:lang w:eastAsia="pt-BR"/>
        </w:rPr>
        <w:t>)</w:t>
      </w:r>
    </w:p>
    <w:p w14:paraId="643561AC" w14:textId="77777777" w:rsidR="000F1C06" w:rsidRPr="001A4E21" w:rsidRDefault="000F1C06" w:rsidP="000F1C06">
      <w:pPr>
        <w:autoSpaceDE w:val="0"/>
        <w:autoSpaceDN w:val="0"/>
        <w:adjustRightInd w:val="0"/>
        <w:spacing w:after="0" w:line="240" w:lineRule="auto"/>
        <w:jc w:val="both"/>
        <w:rPr>
          <w:rFonts w:cs="Arial"/>
        </w:rPr>
      </w:pPr>
    </w:p>
    <w:p w14:paraId="005D03E8" w14:textId="77777777" w:rsidR="0049599B" w:rsidRDefault="001263B8">
      <w:pPr>
        <w:pStyle w:val="Standard"/>
        <w:spacing w:line="360" w:lineRule="auto"/>
        <w:jc w:val="both"/>
        <w:rPr>
          <w:rFonts w:cs="Arial"/>
          <w:b/>
          <w:bCs/>
          <w:sz w:val="22"/>
          <w:szCs w:val="22"/>
        </w:rPr>
      </w:pPr>
      <w:r w:rsidRPr="001A4E21">
        <w:rPr>
          <w:rFonts w:cs="Arial"/>
          <w:b/>
          <w:bCs/>
          <w:sz w:val="22"/>
          <w:szCs w:val="22"/>
        </w:rPr>
        <w:t>ANEXO I – TERMO DE REFERÊNCIA</w:t>
      </w:r>
    </w:p>
    <w:p w14:paraId="0B6B9009" w14:textId="01256A07" w:rsidR="001263B8" w:rsidRPr="001A4E21" w:rsidRDefault="001263B8">
      <w:pPr>
        <w:pStyle w:val="Standard"/>
        <w:spacing w:line="360" w:lineRule="auto"/>
        <w:jc w:val="both"/>
        <w:rPr>
          <w:rFonts w:cs="Arial"/>
          <w:b/>
          <w:bCs/>
          <w:sz w:val="22"/>
          <w:szCs w:val="22"/>
        </w:rPr>
      </w:pPr>
      <w:r w:rsidRPr="001A4E21">
        <w:rPr>
          <w:rFonts w:cs="Arial"/>
          <w:b/>
          <w:bCs/>
          <w:sz w:val="22"/>
          <w:szCs w:val="22"/>
        </w:rPr>
        <w:t>ANEXO II – MODELO DE PROPOSTA E DECLARAÇÃO DE INTEGRALIDADE D</w:t>
      </w:r>
      <w:r w:rsidR="00FA4773">
        <w:rPr>
          <w:rFonts w:cs="Arial"/>
          <w:b/>
          <w:bCs/>
          <w:sz w:val="22"/>
          <w:szCs w:val="22"/>
        </w:rPr>
        <w:t>E</w:t>
      </w:r>
      <w:r w:rsidRPr="001A4E21">
        <w:rPr>
          <w:rFonts w:cs="Arial"/>
          <w:b/>
          <w:bCs/>
          <w:sz w:val="22"/>
          <w:szCs w:val="22"/>
        </w:rPr>
        <w:t xml:space="preserve"> CUSTOS</w:t>
      </w:r>
    </w:p>
    <w:p w14:paraId="388157F4" w14:textId="77777777" w:rsidR="00492925" w:rsidRDefault="001263B8">
      <w:pPr>
        <w:pStyle w:val="Standard"/>
        <w:spacing w:line="360" w:lineRule="auto"/>
        <w:jc w:val="both"/>
        <w:rPr>
          <w:rFonts w:cs="Arial"/>
          <w:b/>
          <w:bCs/>
          <w:sz w:val="22"/>
          <w:szCs w:val="22"/>
        </w:rPr>
      </w:pPr>
      <w:r w:rsidRPr="001A4E21">
        <w:rPr>
          <w:rFonts w:cs="Arial"/>
          <w:b/>
          <w:bCs/>
          <w:sz w:val="22"/>
          <w:szCs w:val="22"/>
        </w:rPr>
        <w:t>ANEXO I</w:t>
      </w:r>
      <w:r w:rsidR="000F209F">
        <w:rPr>
          <w:rFonts w:cs="Arial"/>
          <w:b/>
          <w:bCs/>
          <w:sz w:val="22"/>
          <w:szCs w:val="22"/>
        </w:rPr>
        <w:t>II</w:t>
      </w:r>
      <w:r w:rsidRPr="001A4E21">
        <w:rPr>
          <w:rFonts w:cs="Arial"/>
          <w:b/>
          <w:bCs/>
          <w:sz w:val="22"/>
          <w:szCs w:val="22"/>
        </w:rPr>
        <w:t xml:space="preserve"> – DECLARAÇÃO DE NÃO PARENTESCO – CNMP</w:t>
      </w:r>
    </w:p>
    <w:p w14:paraId="15B206A9" w14:textId="77777777" w:rsidR="00A0057C" w:rsidRDefault="00A0057C">
      <w:pPr>
        <w:pStyle w:val="Standard"/>
        <w:spacing w:line="360" w:lineRule="auto"/>
        <w:jc w:val="both"/>
        <w:rPr>
          <w:rFonts w:cs="Arial"/>
          <w:b/>
          <w:bCs/>
          <w:sz w:val="22"/>
          <w:szCs w:val="22"/>
        </w:rPr>
      </w:pPr>
    </w:p>
    <w:p w14:paraId="5517F3B6" w14:textId="45518459" w:rsidR="001263B8" w:rsidRDefault="001263B8" w:rsidP="00466CE4">
      <w:pPr>
        <w:pStyle w:val="Standard"/>
        <w:numPr>
          <w:ilvl w:val="0"/>
          <w:numId w:val="1"/>
        </w:numPr>
        <w:tabs>
          <w:tab w:val="left" w:pos="567"/>
        </w:tabs>
        <w:spacing w:after="120" w:line="360" w:lineRule="auto"/>
        <w:jc w:val="both"/>
        <w:rPr>
          <w:rFonts w:cs="Arial"/>
          <w:b/>
          <w:bCs/>
          <w:sz w:val="22"/>
          <w:szCs w:val="22"/>
        </w:rPr>
      </w:pPr>
      <w:r w:rsidRPr="001A4E21">
        <w:rPr>
          <w:rFonts w:cs="Arial"/>
          <w:b/>
          <w:bCs/>
          <w:sz w:val="22"/>
          <w:szCs w:val="22"/>
        </w:rPr>
        <w:t>OBJETO DA CONTRATAÇÃO DIRETA</w:t>
      </w:r>
    </w:p>
    <w:p w14:paraId="2EF03BB8" w14:textId="7A2C2E75" w:rsidR="00FE6ECD" w:rsidRPr="00687452" w:rsidRDefault="006D6343" w:rsidP="00827333">
      <w:pPr>
        <w:pStyle w:val="Standard"/>
        <w:numPr>
          <w:ilvl w:val="1"/>
          <w:numId w:val="1"/>
        </w:numPr>
        <w:tabs>
          <w:tab w:val="left" w:pos="567"/>
        </w:tabs>
        <w:spacing w:after="120" w:line="360" w:lineRule="auto"/>
        <w:ind w:left="0" w:firstLine="0"/>
        <w:jc w:val="both"/>
        <w:rPr>
          <w:rFonts w:cs="Arial"/>
          <w:sz w:val="22"/>
          <w:szCs w:val="22"/>
        </w:rPr>
      </w:pPr>
      <w:r w:rsidRPr="006D6343">
        <w:rPr>
          <w:rFonts w:cs="Arial"/>
          <w:lang w:eastAsia="zh-CN" w:bidi="hi-IN"/>
        </w:rPr>
        <w:t>Aquisição de açúcar, adoçante, café e coador, nos termos da tabela abaixo, conforme</w:t>
      </w:r>
      <w:r w:rsidR="00687452" w:rsidRPr="00687452">
        <w:rPr>
          <w:rFonts w:cs="Arial"/>
          <w:lang w:eastAsia="zh-CN" w:bidi="hi-IN"/>
        </w:rPr>
        <w:t xml:space="preserve"> </w:t>
      </w:r>
      <w:r w:rsidRPr="00687452">
        <w:rPr>
          <w:rFonts w:cs="Arial"/>
          <w:sz w:val="22"/>
          <w:szCs w:val="22"/>
          <w:lang w:eastAsia="zh-CN" w:bidi="hi-IN"/>
        </w:rPr>
        <w:t>condições e exigências estabelecidas neste instrumento:</w:t>
      </w:r>
    </w:p>
    <w:tbl>
      <w:tblPr>
        <w:tblW w:w="9776" w:type="dxa"/>
        <w:jc w:val="center"/>
        <w:tblLayout w:type="fixed"/>
        <w:tblCellMar>
          <w:left w:w="70" w:type="dxa"/>
          <w:right w:w="70" w:type="dxa"/>
        </w:tblCellMar>
        <w:tblLook w:val="04A0" w:firstRow="1" w:lastRow="0" w:firstColumn="1" w:lastColumn="0" w:noHBand="0" w:noVBand="1"/>
      </w:tblPr>
      <w:tblGrid>
        <w:gridCol w:w="988"/>
        <w:gridCol w:w="3119"/>
        <w:gridCol w:w="1558"/>
        <w:gridCol w:w="1276"/>
        <w:gridCol w:w="567"/>
        <w:gridCol w:w="992"/>
        <w:gridCol w:w="1276"/>
      </w:tblGrid>
      <w:tr w:rsidR="00A73D15" w:rsidRPr="004A4983" w14:paraId="27244E78" w14:textId="462F7C68" w:rsidTr="00A73D15">
        <w:trPr>
          <w:trHeight w:val="270"/>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5F256" w14:textId="77777777" w:rsidR="009A7515" w:rsidRPr="009A7515" w:rsidRDefault="009A7515" w:rsidP="006D6343">
            <w:pPr>
              <w:spacing w:after="0" w:line="240" w:lineRule="auto"/>
              <w:ind w:left="1201" w:hanging="1201"/>
              <w:jc w:val="center"/>
              <w:rPr>
                <w:rFonts w:ascii="Arial" w:hAnsi="Arial" w:cs="Arial"/>
                <w:b/>
                <w:bCs/>
                <w:color w:val="FF0000"/>
                <w:sz w:val="20"/>
                <w:szCs w:val="20"/>
              </w:rPr>
            </w:pPr>
            <w:bookmarkStart w:id="2" w:name="RANGE!A1:D6"/>
            <w:r w:rsidRPr="009A7515">
              <w:rPr>
                <w:rFonts w:ascii="Arial" w:hAnsi="Arial" w:cs="Arial"/>
                <w:b/>
                <w:bCs/>
                <w:sz w:val="20"/>
                <w:szCs w:val="20"/>
              </w:rPr>
              <w:t>Item</w:t>
            </w:r>
            <w:bookmarkEnd w:id="2"/>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366C55" w14:textId="77777777" w:rsidR="009A7515" w:rsidRPr="006D6F0D" w:rsidRDefault="009A7515" w:rsidP="006D6343">
            <w:pPr>
              <w:spacing w:after="0" w:line="240" w:lineRule="auto"/>
              <w:jc w:val="center"/>
              <w:rPr>
                <w:rFonts w:ascii="Arial" w:hAnsi="Arial" w:cs="Arial"/>
                <w:b/>
                <w:bCs/>
                <w:szCs w:val="20"/>
              </w:rPr>
            </w:pPr>
            <w:r w:rsidRPr="006D6F0D">
              <w:rPr>
                <w:rFonts w:ascii="Arial" w:hAnsi="Arial" w:cs="Arial"/>
                <w:b/>
                <w:bCs/>
                <w:szCs w:val="20"/>
              </w:rPr>
              <w:t>Especificação</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E6CEFA" w14:textId="1FD959AF" w:rsidR="009A7515" w:rsidRPr="006D6F0D" w:rsidRDefault="009A7515" w:rsidP="006D6343">
            <w:pPr>
              <w:spacing w:after="0" w:line="240" w:lineRule="auto"/>
              <w:jc w:val="center"/>
              <w:rPr>
                <w:rFonts w:ascii="Arial" w:hAnsi="Arial" w:cs="Arial"/>
                <w:b/>
                <w:bCs/>
                <w:szCs w:val="20"/>
              </w:rPr>
            </w:pPr>
            <w:r w:rsidRPr="006D6F0D">
              <w:rPr>
                <w:rFonts w:ascii="Arial" w:hAnsi="Arial" w:cs="Arial"/>
                <w:b/>
                <w:bCs/>
                <w:szCs w:val="20"/>
              </w:rPr>
              <w:t>Unidade</w:t>
            </w:r>
            <w:r>
              <w:rPr>
                <w:rFonts w:ascii="Arial" w:hAnsi="Arial" w:cs="Arial"/>
                <w:b/>
                <w:bCs/>
                <w:szCs w:val="20"/>
              </w:rPr>
              <w:t xml:space="preserve"> de Medida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EF4FC" w14:textId="2BBB188C" w:rsidR="009A7515" w:rsidRPr="006D6F0D" w:rsidRDefault="009A7515" w:rsidP="006D6343">
            <w:pPr>
              <w:spacing w:after="0" w:line="240" w:lineRule="auto"/>
              <w:jc w:val="center"/>
              <w:rPr>
                <w:rFonts w:ascii="Arial" w:hAnsi="Arial" w:cs="Arial"/>
                <w:b/>
                <w:bCs/>
                <w:szCs w:val="20"/>
              </w:rPr>
            </w:pPr>
            <w:r>
              <w:rPr>
                <w:rFonts w:ascii="Arial" w:hAnsi="Arial" w:cs="Arial"/>
                <w:b/>
                <w:bCs/>
                <w:szCs w:val="20"/>
              </w:rPr>
              <w:t>CATMAT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2928CF" w14:textId="0DA03A3E" w:rsidR="009A7515" w:rsidRPr="006D6F0D" w:rsidRDefault="009A7515" w:rsidP="006D6343">
            <w:pPr>
              <w:spacing w:after="0" w:line="240" w:lineRule="auto"/>
              <w:jc w:val="center"/>
              <w:rPr>
                <w:rFonts w:ascii="Arial" w:hAnsi="Arial" w:cs="Arial"/>
                <w:b/>
                <w:bCs/>
                <w:szCs w:val="20"/>
              </w:rPr>
            </w:pPr>
            <w:proofErr w:type="spellStart"/>
            <w:r w:rsidRPr="006D6F0D">
              <w:rPr>
                <w:rFonts w:ascii="Arial" w:hAnsi="Arial" w:cs="Arial"/>
                <w:b/>
                <w:bCs/>
                <w:szCs w:val="20"/>
              </w:rPr>
              <w:t>Q</w:t>
            </w:r>
            <w:r>
              <w:rPr>
                <w:rFonts w:ascii="Arial" w:hAnsi="Arial" w:cs="Arial"/>
                <w:b/>
                <w:bCs/>
                <w:szCs w:val="20"/>
              </w:rPr>
              <w:t>td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375C7" w14:textId="29CE6EC0" w:rsidR="009A7515" w:rsidRPr="006D6F0D" w:rsidRDefault="009A7515" w:rsidP="006D6343">
            <w:pPr>
              <w:spacing w:after="0" w:line="240" w:lineRule="auto"/>
              <w:jc w:val="center"/>
              <w:rPr>
                <w:rFonts w:ascii="Arial" w:hAnsi="Arial" w:cs="Arial"/>
                <w:b/>
                <w:bCs/>
                <w:szCs w:val="20"/>
              </w:rPr>
            </w:pPr>
            <w:r w:rsidRPr="009A7515">
              <w:rPr>
                <w:rFonts w:ascii="Arial" w:hAnsi="Arial" w:cs="Arial"/>
                <w:b/>
                <w:bCs/>
                <w:szCs w:val="20"/>
              </w:rPr>
              <w:t>Valor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F6F0E" w14:textId="0F8598EB" w:rsidR="009A7515" w:rsidRPr="006D6F0D" w:rsidRDefault="009A7515" w:rsidP="006D6343">
            <w:pPr>
              <w:spacing w:after="0" w:line="240" w:lineRule="auto"/>
              <w:jc w:val="center"/>
              <w:rPr>
                <w:rFonts w:ascii="Arial" w:hAnsi="Arial" w:cs="Arial"/>
                <w:b/>
                <w:bCs/>
                <w:szCs w:val="20"/>
              </w:rPr>
            </w:pPr>
            <w:r w:rsidRPr="009A7515">
              <w:rPr>
                <w:rFonts w:ascii="Arial" w:hAnsi="Arial" w:cs="Arial"/>
                <w:b/>
                <w:bCs/>
                <w:szCs w:val="20"/>
              </w:rPr>
              <w:t>Valor total</w:t>
            </w:r>
            <w:r>
              <w:rPr>
                <w:rFonts w:ascii="Arial" w:hAnsi="Arial" w:cs="Arial"/>
                <w:b/>
                <w:bCs/>
                <w:szCs w:val="20"/>
              </w:rPr>
              <w:t xml:space="preserve"> do Item</w:t>
            </w:r>
          </w:p>
        </w:tc>
      </w:tr>
      <w:tr w:rsidR="00A73D15" w:rsidRPr="004A4983" w14:paraId="4DADB85A" w14:textId="5D485798" w:rsidTr="00A73D15">
        <w:trPr>
          <w:trHeight w:val="70"/>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E3181A" w14:textId="77777777" w:rsidR="009A7515" w:rsidRPr="009A7515" w:rsidRDefault="009A7515" w:rsidP="00DE0061">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50D9BC7" w14:textId="0DD107E6" w:rsid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CAFÉ Torrefação: Ponto de Torra</w:t>
            </w:r>
            <w:r>
              <w:rPr>
                <w:rFonts w:ascii="Arial" w:eastAsia="Arial Unicode MS" w:hAnsi="Arial" w:cs="Arial"/>
              </w:rPr>
              <w:t xml:space="preserve"> </w:t>
            </w:r>
            <w:r w:rsidRPr="00A73D15">
              <w:rPr>
                <w:rFonts w:ascii="Arial" w:eastAsia="Arial Unicode MS" w:hAnsi="Arial" w:cs="Arial"/>
              </w:rPr>
              <w:t>Média, Tipo: Único, Apresentação:</w:t>
            </w:r>
            <w:r>
              <w:rPr>
                <w:rFonts w:ascii="Arial" w:eastAsia="Arial Unicode MS" w:hAnsi="Arial" w:cs="Arial"/>
              </w:rPr>
              <w:t xml:space="preserve"> </w:t>
            </w:r>
            <w:r w:rsidRPr="00A73D15">
              <w:rPr>
                <w:rFonts w:ascii="Arial" w:eastAsia="Arial Unicode MS" w:hAnsi="Arial" w:cs="Arial"/>
              </w:rPr>
              <w:t>Torrado Moído, Empacotamento:</w:t>
            </w:r>
            <w:r>
              <w:rPr>
                <w:rFonts w:ascii="Arial" w:eastAsia="Arial Unicode MS" w:hAnsi="Arial" w:cs="Arial"/>
              </w:rPr>
              <w:t xml:space="preserve"> </w:t>
            </w:r>
            <w:r w:rsidRPr="00A73D15">
              <w:rPr>
                <w:rFonts w:ascii="Arial" w:eastAsia="Arial Unicode MS" w:hAnsi="Arial" w:cs="Arial"/>
              </w:rPr>
              <w:t>Vácuo. Nota de Qualidade Global</w:t>
            </w:r>
            <w:r>
              <w:rPr>
                <w:rFonts w:ascii="Arial" w:eastAsia="Arial Unicode MS" w:hAnsi="Arial" w:cs="Arial"/>
              </w:rPr>
              <w:t xml:space="preserve"> </w:t>
            </w:r>
            <w:r w:rsidRPr="00A73D15">
              <w:rPr>
                <w:rFonts w:ascii="Arial" w:eastAsia="Arial Unicode MS" w:hAnsi="Arial" w:cs="Arial"/>
              </w:rPr>
              <w:t>(QG) &gt;= 6,2, conforme requisitos</w:t>
            </w:r>
            <w:r>
              <w:rPr>
                <w:rFonts w:ascii="Arial" w:eastAsia="Arial Unicode MS" w:hAnsi="Arial" w:cs="Arial"/>
              </w:rPr>
              <w:t xml:space="preserve"> </w:t>
            </w:r>
            <w:r w:rsidRPr="00A73D15">
              <w:rPr>
                <w:rFonts w:ascii="Arial" w:eastAsia="Arial Unicode MS" w:hAnsi="Arial" w:cs="Arial"/>
              </w:rPr>
              <w:t>técnicos da Norma de Qualidade</w:t>
            </w:r>
            <w:r>
              <w:rPr>
                <w:rFonts w:ascii="Arial" w:eastAsia="Arial Unicode MS" w:hAnsi="Arial" w:cs="Arial"/>
              </w:rPr>
              <w:t xml:space="preserve"> </w:t>
            </w:r>
            <w:r w:rsidRPr="00A73D15">
              <w:rPr>
                <w:rFonts w:ascii="Arial" w:eastAsia="Arial Unicode MS" w:hAnsi="Arial" w:cs="Arial"/>
              </w:rPr>
              <w:t>Recomendável e Boas Práticas de</w:t>
            </w:r>
            <w:r>
              <w:rPr>
                <w:rFonts w:ascii="Arial" w:eastAsia="Arial Unicode MS" w:hAnsi="Arial" w:cs="Arial"/>
              </w:rPr>
              <w:t xml:space="preserve"> </w:t>
            </w:r>
            <w:r w:rsidRPr="00A73D15">
              <w:rPr>
                <w:rFonts w:ascii="Arial" w:eastAsia="Arial Unicode MS" w:hAnsi="Arial" w:cs="Arial"/>
              </w:rPr>
              <w:t>Fabricação de Cafés Torrados em</w:t>
            </w:r>
            <w:r>
              <w:rPr>
                <w:rFonts w:ascii="Arial" w:eastAsia="Arial Unicode MS" w:hAnsi="Arial" w:cs="Arial"/>
              </w:rPr>
              <w:t xml:space="preserve"> </w:t>
            </w:r>
            <w:r w:rsidRPr="00A73D15">
              <w:rPr>
                <w:rFonts w:ascii="Arial" w:eastAsia="Arial Unicode MS" w:hAnsi="Arial" w:cs="Arial"/>
              </w:rPr>
              <w:t>Grão e Cafés Torrados e Moídos</w:t>
            </w:r>
            <w:r>
              <w:rPr>
                <w:rFonts w:ascii="Arial" w:eastAsia="Arial Unicode MS" w:hAnsi="Arial" w:cs="Arial"/>
              </w:rPr>
              <w:t xml:space="preserve"> </w:t>
            </w:r>
            <w:r w:rsidRPr="00A73D15">
              <w:rPr>
                <w:rFonts w:ascii="Arial" w:eastAsia="Arial Unicode MS" w:hAnsi="Arial" w:cs="Arial"/>
              </w:rPr>
              <w:t>do Programa da Qualidade do</w:t>
            </w:r>
            <w:r>
              <w:rPr>
                <w:rFonts w:ascii="Arial" w:eastAsia="Arial Unicode MS" w:hAnsi="Arial" w:cs="Arial"/>
              </w:rPr>
              <w:t xml:space="preserve"> </w:t>
            </w:r>
            <w:r w:rsidRPr="00A73D15">
              <w:rPr>
                <w:rFonts w:ascii="Arial" w:eastAsia="Arial Unicode MS" w:hAnsi="Arial" w:cs="Arial"/>
              </w:rPr>
              <w:t>Café ABIC. Número Disco Agtron</w:t>
            </w:r>
            <w:r>
              <w:rPr>
                <w:rFonts w:ascii="Arial" w:eastAsia="Arial Unicode MS" w:hAnsi="Arial" w:cs="Arial"/>
              </w:rPr>
              <w:t xml:space="preserve"> </w:t>
            </w:r>
            <w:r w:rsidRPr="00A73D15">
              <w:rPr>
                <w:rFonts w:ascii="Arial" w:eastAsia="Arial Unicode MS" w:hAnsi="Arial" w:cs="Arial"/>
              </w:rPr>
              <w:t xml:space="preserve">&gt;= 55. </w:t>
            </w:r>
          </w:p>
          <w:p w14:paraId="3F575208" w14:textId="77777777" w:rsidR="00A73D15" w:rsidRDefault="00A73D15" w:rsidP="00A73D15">
            <w:pPr>
              <w:spacing w:after="0" w:line="240" w:lineRule="auto"/>
              <w:jc w:val="both"/>
              <w:rPr>
                <w:rFonts w:ascii="Arial" w:eastAsia="Arial Unicode MS" w:hAnsi="Arial" w:cs="Arial"/>
                <w:b/>
                <w:bCs/>
              </w:rPr>
            </w:pPr>
          </w:p>
          <w:p w14:paraId="22593293" w14:textId="52F5EB79" w:rsidR="00A73D15" w:rsidRDefault="00A73D15" w:rsidP="00A73D15">
            <w:pPr>
              <w:spacing w:after="0" w:line="240" w:lineRule="auto"/>
              <w:jc w:val="both"/>
              <w:rPr>
                <w:rFonts w:ascii="Arial" w:eastAsia="Arial Unicode MS" w:hAnsi="Arial" w:cs="Arial"/>
                <w:b/>
                <w:bCs/>
              </w:rPr>
            </w:pPr>
            <w:r w:rsidRPr="00A73D15">
              <w:rPr>
                <w:rFonts w:ascii="Arial" w:eastAsia="Arial Unicode MS" w:hAnsi="Arial" w:cs="Arial"/>
                <w:b/>
                <w:bCs/>
              </w:rPr>
              <w:t xml:space="preserve">Marca de Referência: </w:t>
            </w:r>
          </w:p>
          <w:p w14:paraId="151CE23D" w14:textId="13F2C4EA" w:rsidR="009A7515" w:rsidRPr="00033FDB" w:rsidRDefault="00A73D15" w:rsidP="00A73D15">
            <w:pPr>
              <w:spacing w:after="0" w:line="240" w:lineRule="auto"/>
              <w:jc w:val="both"/>
              <w:rPr>
                <w:rFonts w:ascii="Arial" w:eastAsia="Arial Unicode MS" w:hAnsi="Arial" w:cs="Arial"/>
              </w:rPr>
            </w:pPr>
            <w:r w:rsidRPr="00A73D15">
              <w:rPr>
                <w:rFonts w:ascii="Arial" w:eastAsia="Arial Unicode MS" w:hAnsi="Arial" w:cs="Arial"/>
              </w:rPr>
              <w:lastRenderedPageBreak/>
              <w:t>TRÊS CORAÇÕES PREMIUM</w:t>
            </w:r>
            <w:r>
              <w:rPr>
                <w:rFonts w:ascii="Arial" w:eastAsia="Arial Unicode MS" w:hAnsi="Arial" w:cs="Arial"/>
              </w:rPr>
              <w:t xml:space="preserve"> </w:t>
            </w:r>
            <w:r w:rsidRPr="00A73D15">
              <w:rPr>
                <w:rFonts w:ascii="Arial" w:eastAsia="Arial Unicode MS" w:hAnsi="Arial" w:cs="Arial"/>
              </w:rPr>
              <w:t>ESTRADA REAL A VÁCUO ou</w:t>
            </w:r>
            <w:r>
              <w:rPr>
                <w:rFonts w:ascii="Arial" w:eastAsia="Arial Unicode MS" w:hAnsi="Arial" w:cs="Arial"/>
              </w:rPr>
              <w:t xml:space="preserve"> </w:t>
            </w:r>
            <w:r w:rsidRPr="00A73D15">
              <w:rPr>
                <w:rFonts w:ascii="Arial" w:eastAsia="Arial Unicode MS" w:hAnsi="Arial" w:cs="Arial"/>
              </w:rPr>
              <w:t>Equivalente Técnico.</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01FF875" w14:textId="58404DA3" w:rsidR="009A7515" w:rsidRPr="00033FDB" w:rsidRDefault="00A73D15" w:rsidP="00DE0061">
            <w:pPr>
              <w:spacing w:after="0" w:line="240" w:lineRule="auto"/>
              <w:jc w:val="center"/>
              <w:rPr>
                <w:rFonts w:ascii="Arial" w:eastAsia="Arial Unicode MS" w:hAnsi="Arial" w:cs="Arial"/>
              </w:rPr>
            </w:pPr>
            <w:r w:rsidRPr="00A73D15">
              <w:rPr>
                <w:rFonts w:ascii="Arial" w:eastAsia="Arial Unicode MS" w:hAnsi="Arial" w:cs="Arial"/>
              </w:rPr>
              <w:lastRenderedPageBreak/>
              <w:t>Pacote 500 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8B601E" w14:textId="0738CE88" w:rsidR="009A7515" w:rsidRPr="00033FDB" w:rsidRDefault="009A7515" w:rsidP="00DE0061">
            <w:pPr>
              <w:spacing w:after="0" w:line="240" w:lineRule="auto"/>
              <w:jc w:val="center"/>
              <w:rPr>
                <w:rFonts w:ascii="Arial" w:eastAsia="Arial Unicode MS" w:hAnsi="Arial" w:cs="Arial"/>
              </w:rPr>
            </w:pPr>
            <w:r w:rsidRPr="009A7515">
              <w:rPr>
                <w:rFonts w:ascii="Arial" w:eastAsia="Arial Unicode MS" w:hAnsi="Arial" w:cs="Arial"/>
              </w:rPr>
              <w:t>606523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F340E8" w14:textId="0D9AD3F3" w:rsidR="009A7515" w:rsidRPr="00033FDB" w:rsidRDefault="009A7515" w:rsidP="00DE0061">
            <w:pPr>
              <w:spacing w:after="0" w:line="240" w:lineRule="auto"/>
              <w:jc w:val="center"/>
              <w:rPr>
                <w:rFonts w:ascii="Arial" w:eastAsia="Arial Unicode MS" w:hAnsi="Arial" w:cs="Arial"/>
              </w:rPr>
            </w:pPr>
            <w:r>
              <w:rPr>
                <w:rFonts w:ascii="Arial" w:eastAsia="Arial Unicode MS" w:hAnsi="Arial" w:cs="Arial"/>
              </w:rPr>
              <w:t>80</w:t>
            </w:r>
          </w:p>
        </w:tc>
        <w:tc>
          <w:tcPr>
            <w:tcW w:w="992" w:type="dxa"/>
            <w:tcBorders>
              <w:top w:val="single" w:sz="4" w:space="0" w:color="auto"/>
              <w:left w:val="single" w:sz="4" w:space="0" w:color="auto"/>
              <w:bottom w:val="single" w:sz="4" w:space="0" w:color="auto"/>
              <w:right w:val="single" w:sz="4" w:space="0" w:color="auto"/>
            </w:tcBorders>
            <w:vAlign w:val="center"/>
          </w:tcPr>
          <w:p w14:paraId="2837C3F4" w14:textId="0D730B40" w:rsidR="009A7515" w:rsidRPr="00033FDB" w:rsidRDefault="009A7515" w:rsidP="009A7515">
            <w:pPr>
              <w:spacing w:after="0" w:line="240" w:lineRule="auto"/>
              <w:jc w:val="center"/>
              <w:rPr>
                <w:rFonts w:ascii="Arial" w:eastAsia="Arial Unicode MS" w:hAnsi="Arial" w:cs="Arial"/>
              </w:rPr>
            </w:pPr>
            <w:r>
              <w:rPr>
                <w:rFonts w:cs="Calibri"/>
                <w:color w:val="000000"/>
              </w:rPr>
              <w:t>R$ 37,08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0DCE3D" w14:textId="3AB241FF" w:rsidR="009A7515" w:rsidRPr="00033FDB" w:rsidRDefault="009A7515" w:rsidP="009A7515">
            <w:pPr>
              <w:spacing w:after="0" w:line="240" w:lineRule="auto"/>
              <w:jc w:val="center"/>
              <w:rPr>
                <w:rFonts w:ascii="Arial" w:eastAsia="Arial Unicode MS" w:hAnsi="Arial" w:cs="Arial"/>
              </w:rPr>
            </w:pPr>
            <w:r>
              <w:rPr>
                <w:rFonts w:cs="Calibri"/>
                <w:color w:val="000000"/>
              </w:rPr>
              <w:t>R$ 2.966,40</w:t>
            </w:r>
          </w:p>
        </w:tc>
      </w:tr>
      <w:tr w:rsidR="00A73D15" w:rsidRPr="004A4983" w14:paraId="779C46EA" w14:textId="501EBAEC" w:rsidTr="00A73D15">
        <w:trPr>
          <w:trHeight w:val="386"/>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62565" w14:textId="5DC67DDC" w:rsidR="009A7515" w:rsidRPr="009A7515" w:rsidRDefault="009A7515" w:rsidP="009A7515">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Grupo 1</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2C4C8" w14:textId="1C74C3DF" w:rsidR="009A7515" w:rsidRPr="009A7515" w:rsidRDefault="009A7515" w:rsidP="009A7515">
            <w:pPr>
              <w:spacing w:after="0" w:line="240" w:lineRule="auto"/>
              <w:jc w:val="center"/>
              <w:rPr>
                <w:rFonts w:ascii="Arial" w:eastAsia="Arial Unicode MS" w:hAnsi="Arial" w:cs="Arial"/>
                <w:b/>
                <w:bCs/>
              </w:rPr>
            </w:pPr>
            <w:r w:rsidRPr="009A7515">
              <w:rPr>
                <w:rFonts w:ascii="Arial" w:hAnsi="Arial" w:cs="Arial"/>
                <w:b/>
                <w:bCs/>
                <w:szCs w:val="20"/>
              </w:rPr>
              <w:t>Especificação</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3F389" w14:textId="321DB46A" w:rsidR="009A7515" w:rsidRPr="009A7515" w:rsidRDefault="009A7515" w:rsidP="009A7515">
            <w:pPr>
              <w:spacing w:after="0" w:line="240" w:lineRule="auto"/>
              <w:jc w:val="center"/>
              <w:rPr>
                <w:rFonts w:ascii="Arial" w:eastAsia="Arial Unicode MS" w:hAnsi="Arial" w:cs="Arial"/>
                <w:b/>
                <w:bCs/>
              </w:rPr>
            </w:pPr>
            <w:r w:rsidRPr="009A7515">
              <w:rPr>
                <w:rFonts w:ascii="Arial" w:hAnsi="Arial" w:cs="Arial"/>
                <w:b/>
                <w:bCs/>
                <w:szCs w:val="20"/>
              </w:rPr>
              <w:t>Unidade de Medida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2C888" w14:textId="53C9B924" w:rsidR="009A7515" w:rsidRPr="009A7515" w:rsidRDefault="009A7515" w:rsidP="009A7515">
            <w:pPr>
              <w:spacing w:after="0" w:line="240" w:lineRule="auto"/>
              <w:jc w:val="center"/>
              <w:rPr>
                <w:rFonts w:ascii="Arial" w:eastAsia="Arial Unicode MS" w:hAnsi="Arial" w:cs="Arial"/>
                <w:b/>
                <w:bCs/>
              </w:rPr>
            </w:pPr>
            <w:r w:rsidRPr="009A7515">
              <w:rPr>
                <w:rFonts w:ascii="Arial" w:hAnsi="Arial" w:cs="Arial"/>
                <w:b/>
                <w:bCs/>
                <w:szCs w:val="20"/>
              </w:rPr>
              <w:t>CATMAT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3C354" w14:textId="354BB6B7" w:rsidR="009A7515" w:rsidRPr="009A7515" w:rsidRDefault="009A7515" w:rsidP="009A7515">
            <w:pPr>
              <w:spacing w:after="0" w:line="240" w:lineRule="auto"/>
              <w:jc w:val="center"/>
              <w:rPr>
                <w:rFonts w:ascii="Arial" w:eastAsia="Arial Unicode MS" w:hAnsi="Arial" w:cs="Arial"/>
                <w:b/>
                <w:bCs/>
              </w:rPr>
            </w:pPr>
            <w:proofErr w:type="spellStart"/>
            <w:r w:rsidRPr="006D6F0D">
              <w:rPr>
                <w:rFonts w:ascii="Arial" w:hAnsi="Arial" w:cs="Arial"/>
                <w:b/>
                <w:bCs/>
                <w:szCs w:val="20"/>
              </w:rPr>
              <w:t>Q</w:t>
            </w:r>
            <w:r>
              <w:rPr>
                <w:rFonts w:ascii="Arial" w:hAnsi="Arial" w:cs="Arial"/>
                <w:b/>
                <w:bCs/>
                <w:szCs w:val="20"/>
              </w:rPr>
              <w:t>td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4C86B" w14:textId="51F21E92" w:rsidR="009A7515" w:rsidRPr="00033FDB" w:rsidRDefault="009A7515" w:rsidP="009A7515">
            <w:pPr>
              <w:spacing w:after="0" w:line="240" w:lineRule="auto"/>
              <w:jc w:val="center"/>
              <w:rPr>
                <w:rFonts w:ascii="Arial" w:eastAsia="Arial Unicode MS" w:hAnsi="Arial" w:cs="Arial"/>
              </w:rPr>
            </w:pPr>
            <w:r w:rsidRPr="009A7515">
              <w:rPr>
                <w:rFonts w:ascii="Arial" w:hAnsi="Arial" w:cs="Arial"/>
                <w:b/>
                <w:bCs/>
                <w:szCs w:val="20"/>
              </w:rPr>
              <w:t>Valor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930A7" w14:textId="66BB167D" w:rsidR="009A7515" w:rsidRPr="00033FDB" w:rsidRDefault="009A7515" w:rsidP="009A7515">
            <w:pPr>
              <w:spacing w:after="0" w:line="240" w:lineRule="auto"/>
              <w:rPr>
                <w:rFonts w:ascii="Arial" w:eastAsia="Arial Unicode MS" w:hAnsi="Arial" w:cs="Arial"/>
              </w:rPr>
            </w:pPr>
            <w:r w:rsidRPr="009A7515">
              <w:rPr>
                <w:rFonts w:ascii="Arial" w:hAnsi="Arial" w:cs="Arial"/>
                <w:b/>
                <w:bCs/>
                <w:szCs w:val="20"/>
              </w:rPr>
              <w:t>Valor total</w:t>
            </w:r>
            <w:r>
              <w:rPr>
                <w:rFonts w:ascii="Arial" w:hAnsi="Arial" w:cs="Arial"/>
                <w:b/>
                <w:bCs/>
                <w:szCs w:val="20"/>
              </w:rPr>
              <w:t xml:space="preserve"> do Item</w:t>
            </w:r>
          </w:p>
        </w:tc>
      </w:tr>
      <w:tr w:rsidR="00A73D15" w:rsidRPr="004A4983" w14:paraId="0E32903E" w14:textId="02317358" w:rsidTr="00422A15">
        <w:trPr>
          <w:trHeight w:val="263"/>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1596D74" w14:textId="6790187A" w:rsidR="009A7515" w:rsidRPr="009A7515" w:rsidRDefault="009A7515" w:rsidP="009A7515">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D346DDC" w14:textId="77777777" w:rsidR="00A73D15" w:rsidRP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AÇÚCAR Coloração: Branca,</w:t>
            </w:r>
          </w:p>
          <w:p w14:paraId="39C85989" w14:textId="77777777" w:rsid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Tipo: Cristal.</w:t>
            </w:r>
          </w:p>
          <w:p w14:paraId="2B57C1B4" w14:textId="77777777" w:rsidR="00A73D15" w:rsidRDefault="00A73D15" w:rsidP="00A73D15">
            <w:pPr>
              <w:spacing w:after="0" w:line="240" w:lineRule="auto"/>
              <w:jc w:val="both"/>
              <w:rPr>
                <w:rFonts w:ascii="Arial" w:eastAsia="Arial Unicode MS" w:hAnsi="Arial" w:cs="Arial"/>
              </w:rPr>
            </w:pPr>
          </w:p>
          <w:p w14:paraId="15BF4E23" w14:textId="0DC07511" w:rsidR="00A73D15" w:rsidRPr="00A73D15" w:rsidRDefault="00A73D15" w:rsidP="00A73D15">
            <w:pPr>
              <w:spacing w:after="0" w:line="240" w:lineRule="auto"/>
              <w:jc w:val="both"/>
              <w:rPr>
                <w:rFonts w:ascii="Arial" w:eastAsia="Arial Unicode MS" w:hAnsi="Arial" w:cs="Arial"/>
                <w:b/>
                <w:bCs/>
              </w:rPr>
            </w:pPr>
            <w:r w:rsidRPr="00A73D15">
              <w:rPr>
                <w:rFonts w:ascii="Arial" w:eastAsia="Arial Unicode MS" w:hAnsi="Arial" w:cs="Arial"/>
                <w:b/>
                <w:bCs/>
              </w:rPr>
              <w:t xml:space="preserve">Marca de Referência: </w:t>
            </w:r>
          </w:p>
          <w:p w14:paraId="182403EE" w14:textId="672561BD" w:rsidR="009A7515" w:rsidRPr="00033FDB" w:rsidRDefault="00A73D15" w:rsidP="00A73D15">
            <w:pPr>
              <w:spacing w:after="0" w:line="240" w:lineRule="auto"/>
              <w:jc w:val="both"/>
              <w:rPr>
                <w:rFonts w:ascii="Arial" w:eastAsia="Arial Unicode MS" w:hAnsi="Arial" w:cs="Arial"/>
              </w:rPr>
            </w:pPr>
            <w:r w:rsidRPr="00A73D15">
              <w:rPr>
                <w:rFonts w:ascii="Arial" w:eastAsia="Arial Unicode MS" w:hAnsi="Arial" w:cs="Arial"/>
              </w:rPr>
              <w:t>DELTA ou Equivalente</w:t>
            </w:r>
            <w:r>
              <w:rPr>
                <w:rFonts w:ascii="Arial" w:eastAsia="Arial Unicode MS" w:hAnsi="Arial" w:cs="Arial"/>
              </w:rPr>
              <w:t xml:space="preserve"> </w:t>
            </w:r>
            <w:r w:rsidRPr="00A73D15">
              <w:rPr>
                <w:rFonts w:ascii="Arial" w:eastAsia="Arial Unicode MS" w:hAnsi="Arial" w:cs="Arial"/>
              </w:rPr>
              <w:t>Técnico.</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4300CBF" w14:textId="77777777" w:rsidR="00A73D15" w:rsidRPr="00A73D15" w:rsidRDefault="00A73D15" w:rsidP="00A73D15">
            <w:pPr>
              <w:spacing w:after="0" w:line="240" w:lineRule="auto"/>
              <w:jc w:val="center"/>
              <w:rPr>
                <w:rFonts w:ascii="Arial" w:eastAsia="Arial Unicode MS" w:hAnsi="Arial" w:cs="Arial"/>
              </w:rPr>
            </w:pPr>
            <w:r w:rsidRPr="00A73D15">
              <w:rPr>
                <w:rFonts w:ascii="Arial" w:eastAsia="Arial Unicode MS" w:hAnsi="Arial" w:cs="Arial"/>
              </w:rPr>
              <w:t>Embalagem 5</w:t>
            </w:r>
          </w:p>
          <w:p w14:paraId="38B77B62" w14:textId="5265E0FD" w:rsidR="009A7515" w:rsidRPr="00033FDB" w:rsidRDefault="00A73D15" w:rsidP="00A73D15">
            <w:pPr>
              <w:spacing w:after="0" w:line="240" w:lineRule="auto"/>
              <w:jc w:val="center"/>
              <w:rPr>
                <w:rFonts w:ascii="Arial" w:eastAsia="Arial Unicode MS" w:hAnsi="Arial" w:cs="Arial"/>
              </w:rPr>
            </w:pPr>
            <w:r w:rsidRPr="00A73D15">
              <w:rPr>
                <w:rFonts w:ascii="Arial" w:eastAsia="Arial Unicode MS" w:hAnsi="Arial" w:cs="Arial"/>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521BC" w14:textId="03C5EF86" w:rsidR="009A7515" w:rsidRPr="00033FDB" w:rsidRDefault="009A7515" w:rsidP="009A7515">
            <w:pPr>
              <w:spacing w:after="0" w:line="240" w:lineRule="auto"/>
              <w:jc w:val="center"/>
              <w:rPr>
                <w:rFonts w:ascii="Arial" w:eastAsia="Arial Unicode MS" w:hAnsi="Arial" w:cs="Arial"/>
              </w:rPr>
            </w:pPr>
            <w:r w:rsidRPr="009A7515">
              <w:rPr>
                <w:rFonts w:ascii="Arial" w:eastAsia="Arial Unicode MS" w:hAnsi="Arial" w:cs="Arial"/>
              </w:rPr>
              <w:t>603269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EC1FE8" w14:textId="2F77F3DB" w:rsidR="009A7515" w:rsidRPr="00033FDB" w:rsidRDefault="009A7515" w:rsidP="009A7515">
            <w:pPr>
              <w:spacing w:after="0" w:line="240" w:lineRule="auto"/>
              <w:jc w:val="center"/>
              <w:rPr>
                <w:rFonts w:ascii="Arial" w:eastAsia="Arial Unicode MS" w:hAnsi="Arial" w:cs="Arial"/>
              </w:rPr>
            </w:pPr>
            <w:r>
              <w:rPr>
                <w:rFonts w:ascii="Arial" w:eastAsia="Arial Unicode MS" w:hAnsi="Arial" w:cs="Arial"/>
              </w:rPr>
              <w:t>04</w:t>
            </w:r>
          </w:p>
        </w:tc>
        <w:tc>
          <w:tcPr>
            <w:tcW w:w="992" w:type="dxa"/>
            <w:tcBorders>
              <w:top w:val="single" w:sz="4" w:space="0" w:color="auto"/>
              <w:left w:val="single" w:sz="4" w:space="0" w:color="auto"/>
              <w:bottom w:val="single" w:sz="4" w:space="0" w:color="auto"/>
              <w:right w:val="single" w:sz="4" w:space="0" w:color="auto"/>
            </w:tcBorders>
            <w:vAlign w:val="center"/>
          </w:tcPr>
          <w:p w14:paraId="5AD1CF50" w14:textId="1183521F" w:rsidR="009A7515" w:rsidRPr="00033FDB" w:rsidRDefault="009A7515" w:rsidP="009A7515">
            <w:pPr>
              <w:spacing w:after="0" w:line="240" w:lineRule="auto"/>
              <w:jc w:val="center"/>
              <w:rPr>
                <w:rFonts w:ascii="Arial" w:eastAsia="Arial Unicode MS" w:hAnsi="Arial" w:cs="Arial"/>
              </w:rPr>
            </w:pPr>
            <w:r>
              <w:rPr>
                <w:rFonts w:cs="Calibri"/>
                <w:color w:val="000000"/>
              </w:rPr>
              <w:t>R$ 21,25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90F5CE" w14:textId="1B5E4F01" w:rsidR="009A7515" w:rsidRPr="00033FDB" w:rsidRDefault="009A7515" w:rsidP="009A7515">
            <w:pPr>
              <w:spacing w:after="0" w:line="240" w:lineRule="auto"/>
              <w:jc w:val="center"/>
              <w:rPr>
                <w:rFonts w:ascii="Arial" w:eastAsia="Arial Unicode MS" w:hAnsi="Arial" w:cs="Arial"/>
              </w:rPr>
            </w:pPr>
            <w:r>
              <w:rPr>
                <w:rFonts w:cs="Calibri"/>
                <w:color w:val="000000"/>
              </w:rPr>
              <w:t>R$ 85,00</w:t>
            </w:r>
          </w:p>
        </w:tc>
      </w:tr>
      <w:tr w:rsidR="00A73D15" w:rsidRPr="004A4983" w14:paraId="21F96B51" w14:textId="535C044D" w:rsidTr="00A73D15">
        <w:trPr>
          <w:trHeight w:val="341"/>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4D45B0A" w14:textId="2E7CE63D" w:rsidR="009A7515" w:rsidRPr="009A7515" w:rsidRDefault="009A7515" w:rsidP="009A7515">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DD653E4" w14:textId="77777777" w:rsidR="00A73D15" w:rsidRP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b/>
                <w:bCs/>
              </w:rPr>
              <w:t xml:space="preserve">ADOÇANTE </w:t>
            </w:r>
            <w:r w:rsidRPr="00A73D15">
              <w:rPr>
                <w:rFonts w:ascii="Arial" w:eastAsia="Arial Unicode MS" w:hAnsi="Arial" w:cs="Arial"/>
              </w:rPr>
              <w:t>Aspecto Físico:</w:t>
            </w:r>
          </w:p>
          <w:p w14:paraId="3945F866" w14:textId="77777777" w:rsid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Líquido Transparente,</w:t>
            </w:r>
            <w:r>
              <w:rPr>
                <w:rFonts w:ascii="Arial" w:eastAsia="Arial Unicode MS" w:hAnsi="Arial" w:cs="Arial"/>
              </w:rPr>
              <w:t xml:space="preserve"> </w:t>
            </w:r>
            <w:r w:rsidRPr="00A73D15">
              <w:rPr>
                <w:rFonts w:ascii="Arial" w:eastAsia="Arial Unicode MS" w:hAnsi="Arial" w:cs="Arial"/>
              </w:rPr>
              <w:t>Ingredientes: Sucralose e</w:t>
            </w:r>
            <w:r>
              <w:rPr>
                <w:rFonts w:ascii="Arial" w:eastAsia="Arial Unicode MS" w:hAnsi="Arial" w:cs="Arial"/>
              </w:rPr>
              <w:t xml:space="preserve"> </w:t>
            </w:r>
            <w:r w:rsidRPr="00A73D15">
              <w:rPr>
                <w:rFonts w:ascii="Arial" w:eastAsia="Arial Unicode MS" w:hAnsi="Arial" w:cs="Arial"/>
              </w:rPr>
              <w:t>Acessulfame de Potássio, Tipo:</w:t>
            </w:r>
            <w:r>
              <w:rPr>
                <w:rFonts w:ascii="Arial" w:eastAsia="Arial Unicode MS" w:hAnsi="Arial" w:cs="Arial"/>
              </w:rPr>
              <w:t xml:space="preserve"> </w:t>
            </w:r>
            <w:r w:rsidRPr="00A73D15">
              <w:rPr>
                <w:rFonts w:ascii="Arial" w:eastAsia="Arial Unicode MS" w:hAnsi="Arial" w:cs="Arial"/>
              </w:rPr>
              <w:t>Dietético,</w:t>
            </w:r>
            <w:r>
              <w:rPr>
                <w:rFonts w:ascii="Arial" w:eastAsia="Arial Unicode MS" w:hAnsi="Arial" w:cs="Arial"/>
              </w:rPr>
              <w:t xml:space="preserve"> </w:t>
            </w:r>
            <w:r w:rsidRPr="00A73D15">
              <w:rPr>
                <w:rFonts w:ascii="Arial" w:eastAsia="Arial Unicode MS" w:hAnsi="Arial" w:cs="Arial"/>
              </w:rPr>
              <w:t>Características Adicionais: Bico</w:t>
            </w:r>
            <w:r>
              <w:rPr>
                <w:rFonts w:ascii="Arial" w:eastAsia="Arial Unicode MS" w:hAnsi="Arial" w:cs="Arial"/>
              </w:rPr>
              <w:t xml:space="preserve"> </w:t>
            </w:r>
            <w:r w:rsidRPr="00A73D15">
              <w:rPr>
                <w:rFonts w:ascii="Arial" w:eastAsia="Arial Unicode MS" w:hAnsi="Arial" w:cs="Arial"/>
              </w:rPr>
              <w:t xml:space="preserve">Dosador. </w:t>
            </w:r>
          </w:p>
          <w:p w14:paraId="459B817B" w14:textId="77777777" w:rsidR="00A73D15" w:rsidRDefault="00A73D15" w:rsidP="00A73D15">
            <w:pPr>
              <w:spacing w:after="0" w:line="240" w:lineRule="auto"/>
              <w:jc w:val="both"/>
              <w:rPr>
                <w:rFonts w:ascii="Arial" w:eastAsia="Arial Unicode MS" w:hAnsi="Arial" w:cs="Arial"/>
              </w:rPr>
            </w:pPr>
          </w:p>
          <w:p w14:paraId="355F2AFB" w14:textId="4C57210B" w:rsidR="00A73D15" w:rsidRPr="00A73D15" w:rsidRDefault="00A73D15" w:rsidP="00A73D15">
            <w:pPr>
              <w:spacing w:after="0" w:line="240" w:lineRule="auto"/>
              <w:jc w:val="both"/>
              <w:rPr>
                <w:rFonts w:ascii="Arial" w:eastAsia="Arial Unicode MS" w:hAnsi="Arial" w:cs="Arial"/>
                <w:b/>
                <w:bCs/>
              </w:rPr>
            </w:pPr>
            <w:r w:rsidRPr="00A73D15">
              <w:rPr>
                <w:rFonts w:ascii="Arial" w:eastAsia="Arial Unicode MS" w:hAnsi="Arial" w:cs="Arial"/>
                <w:b/>
                <w:bCs/>
              </w:rPr>
              <w:t>Marca de Referência:</w:t>
            </w:r>
          </w:p>
          <w:p w14:paraId="1F00AA57" w14:textId="77777777" w:rsidR="00A73D15" w:rsidRP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ZERO-CAL ou Equivalente</w:t>
            </w:r>
          </w:p>
          <w:p w14:paraId="476A3C25" w14:textId="77938632" w:rsidR="009A7515" w:rsidRPr="00033FDB" w:rsidRDefault="00A73D15" w:rsidP="00A73D15">
            <w:pPr>
              <w:spacing w:after="0" w:line="240" w:lineRule="auto"/>
              <w:jc w:val="both"/>
              <w:rPr>
                <w:rFonts w:ascii="Arial" w:eastAsia="Arial Unicode MS" w:hAnsi="Arial" w:cs="Arial"/>
              </w:rPr>
            </w:pPr>
            <w:r w:rsidRPr="00A73D15">
              <w:rPr>
                <w:rFonts w:ascii="Arial" w:eastAsia="Arial Unicode MS" w:hAnsi="Arial" w:cs="Arial"/>
              </w:rPr>
              <w:t>Técnico.</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1924150" w14:textId="4F7FAE3F" w:rsidR="009A7515" w:rsidRPr="00033FDB" w:rsidRDefault="00A73D15" w:rsidP="009A7515">
            <w:pPr>
              <w:spacing w:after="0" w:line="240" w:lineRule="auto"/>
              <w:jc w:val="center"/>
              <w:rPr>
                <w:rFonts w:ascii="Arial" w:eastAsia="Arial Unicode MS" w:hAnsi="Arial" w:cs="Arial"/>
              </w:rPr>
            </w:pPr>
            <w:r w:rsidRPr="00A73D15">
              <w:rPr>
                <w:rFonts w:ascii="Arial" w:eastAsia="Arial Unicode MS" w:hAnsi="Arial" w:cs="Arial"/>
              </w:rPr>
              <w:t>Frasco 100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E08D26" w14:textId="5B82ABF0" w:rsidR="009A7515" w:rsidRPr="00033FDB" w:rsidRDefault="009A7515" w:rsidP="009A7515">
            <w:pPr>
              <w:spacing w:after="0" w:line="240" w:lineRule="auto"/>
              <w:jc w:val="center"/>
              <w:rPr>
                <w:rFonts w:ascii="Arial" w:eastAsia="Arial Unicode MS" w:hAnsi="Arial" w:cs="Arial"/>
              </w:rPr>
            </w:pPr>
            <w:r w:rsidRPr="009A7515">
              <w:rPr>
                <w:rFonts w:ascii="Arial" w:eastAsia="Arial Unicode MS" w:hAnsi="Arial" w:cs="Arial"/>
              </w:rPr>
              <w:t>407523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3EB02" w14:textId="60FAD820" w:rsidR="009A7515" w:rsidRPr="00033FDB" w:rsidRDefault="009A7515" w:rsidP="009A7515">
            <w:pPr>
              <w:spacing w:after="0" w:line="240" w:lineRule="auto"/>
              <w:jc w:val="center"/>
              <w:rPr>
                <w:rFonts w:ascii="Arial" w:eastAsia="Arial Unicode MS" w:hAnsi="Arial" w:cs="Arial"/>
              </w:rPr>
            </w:pPr>
            <w:r>
              <w:rPr>
                <w:rFonts w:ascii="Arial" w:eastAsia="Arial Unicode MS" w:hAnsi="Arial" w:cs="Arial"/>
              </w:rPr>
              <w:t>06</w:t>
            </w:r>
          </w:p>
        </w:tc>
        <w:tc>
          <w:tcPr>
            <w:tcW w:w="992" w:type="dxa"/>
            <w:tcBorders>
              <w:top w:val="single" w:sz="4" w:space="0" w:color="auto"/>
              <w:left w:val="single" w:sz="4" w:space="0" w:color="auto"/>
              <w:bottom w:val="single" w:sz="4" w:space="0" w:color="auto"/>
              <w:right w:val="single" w:sz="4" w:space="0" w:color="auto"/>
            </w:tcBorders>
            <w:vAlign w:val="center"/>
          </w:tcPr>
          <w:p w14:paraId="4BC94F16" w14:textId="75F227C1" w:rsidR="009A7515" w:rsidRPr="00033FDB" w:rsidRDefault="009A7515" w:rsidP="009A7515">
            <w:pPr>
              <w:spacing w:after="0" w:line="240" w:lineRule="auto"/>
              <w:jc w:val="center"/>
              <w:rPr>
                <w:rFonts w:ascii="Arial" w:eastAsia="Arial Unicode MS" w:hAnsi="Arial" w:cs="Arial"/>
              </w:rPr>
            </w:pPr>
            <w:r>
              <w:rPr>
                <w:rFonts w:cs="Calibri"/>
                <w:color w:val="000000"/>
              </w:rPr>
              <w:t>R$ 12,36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B7D79" w14:textId="0C09A8A4" w:rsidR="009A7515" w:rsidRPr="00033FDB" w:rsidRDefault="009A7515" w:rsidP="009A7515">
            <w:pPr>
              <w:spacing w:after="0" w:line="240" w:lineRule="auto"/>
              <w:jc w:val="center"/>
              <w:rPr>
                <w:rFonts w:ascii="Arial" w:eastAsia="Arial Unicode MS" w:hAnsi="Arial" w:cs="Arial"/>
              </w:rPr>
            </w:pPr>
            <w:r>
              <w:rPr>
                <w:rFonts w:cs="Calibri"/>
                <w:color w:val="000000"/>
              </w:rPr>
              <w:t>R$ 74,16</w:t>
            </w:r>
          </w:p>
        </w:tc>
      </w:tr>
      <w:tr w:rsidR="00A73D15" w:rsidRPr="004A4983" w14:paraId="3F6D6122" w14:textId="7373AFA0" w:rsidTr="00A73D15">
        <w:trPr>
          <w:trHeight w:val="341"/>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896CC87" w14:textId="05ED2A0E" w:rsidR="009A7515" w:rsidRPr="009A7515" w:rsidRDefault="009A7515" w:rsidP="009A7515">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87AC78E" w14:textId="77777777" w:rsidR="00A73D15" w:rsidRPr="00A73D15" w:rsidRDefault="00A73D15" w:rsidP="00A73D15">
            <w:pPr>
              <w:spacing w:after="0" w:line="240" w:lineRule="auto"/>
              <w:jc w:val="both"/>
              <w:rPr>
                <w:rFonts w:ascii="Arial" w:eastAsia="Arial Unicode MS" w:hAnsi="Arial" w:cs="Arial"/>
                <w:b/>
                <w:bCs/>
              </w:rPr>
            </w:pPr>
            <w:r w:rsidRPr="00A73D15">
              <w:rPr>
                <w:rFonts w:ascii="Arial" w:eastAsia="Arial Unicode MS" w:hAnsi="Arial" w:cs="Arial"/>
                <w:b/>
                <w:bCs/>
              </w:rPr>
              <w:t>COADOR DESCARTÁVEL CAFÉ</w:t>
            </w:r>
          </w:p>
          <w:p w14:paraId="45B5FF9C" w14:textId="4540060C" w:rsidR="00A73D15" w:rsidRP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Material: Papel, Tamanho: 103,</w:t>
            </w:r>
            <w:r>
              <w:rPr>
                <w:rFonts w:ascii="Arial" w:eastAsia="Arial Unicode MS" w:hAnsi="Arial" w:cs="Arial"/>
              </w:rPr>
              <w:t xml:space="preserve"> </w:t>
            </w:r>
            <w:r w:rsidRPr="00A73D15">
              <w:rPr>
                <w:rFonts w:ascii="Arial" w:eastAsia="Arial Unicode MS" w:hAnsi="Arial" w:cs="Arial"/>
              </w:rPr>
              <w:t>Característica Adicionais:</w:t>
            </w:r>
          </w:p>
          <w:p w14:paraId="721BD185" w14:textId="77777777" w:rsidR="00A73D15" w:rsidRP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rPr>
              <w:t>Celulose, Isento de Impureza.</w:t>
            </w:r>
          </w:p>
          <w:p w14:paraId="601ADED5" w14:textId="77777777" w:rsidR="00A73D15" w:rsidRDefault="00A73D15" w:rsidP="00A73D15">
            <w:pPr>
              <w:spacing w:after="0" w:line="240" w:lineRule="auto"/>
              <w:jc w:val="both"/>
              <w:rPr>
                <w:rFonts w:ascii="Arial" w:eastAsia="Arial Unicode MS" w:hAnsi="Arial" w:cs="Arial"/>
              </w:rPr>
            </w:pPr>
            <w:r w:rsidRPr="00A73D15">
              <w:rPr>
                <w:rFonts w:ascii="Arial" w:eastAsia="Arial Unicode MS" w:hAnsi="Arial" w:cs="Arial"/>
                <w:b/>
                <w:bCs/>
              </w:rPr>
              <w:t>Marca de Referência:</w:t>
            </w:r>
            <w:r w:rsidRPr="00A73D15">
              <w:rPr>
                <w:rFonts w:ascii="Arial" w:eastAsia="Arial Unicode MS" w:hAnsi="Arial" w:cs="Arial"/>
              </w:rPr>
              <w:t xml:space="preserve"> </w:t>
            </w:r>
          </w:p>
          <w:p w14:paraId="19DED53A" w14:textId="05A6F95B" w:rsidR="009A7515" w:rsidRPr="006D6F0D" w:rsidRDefault="00A73D15" w:rsidP="00A73D15">
            <w:pPr>
              <w:spacing w:after="0" w:line="240" w:lineRule="auto"/>
              <w:jc w:val="both"/>
              <w:rPr>
                <w:rFonts w:ascii="Arial" w:eastAsia="Arial Unicode MS" w:hAnsi="Arial" w:cs="Arial"/>
              </w:rPr>
            </w:pPr>
            <w:r w:rsidRPr="00A73D15">
              <w:rPr>
                <w:rFonts w:ascii="Arial" w:eastAsia="Arial Unicode MS" w:hAnsi="Arial" w:cs="Arial"/>
              </w:rPr>
              <w:t>Filtro de</w:t>
            </w:r>
            <w:r>
              <w:rPr>
                <w:rFonts w:ascii="Arial" w:eastAsia="Arial Unicode MS" w:hAnsi="Arial" w:cs="Arial"/>
              </w:rPr>
              <w:t xml:space="preserve"> </w:t>
            </w:r>
            <w:r w:rsidRPr="00A73D15">
              <w:rPr>
                <w:rFonts w:ascii="Arial" w:eastAsia="Arial Unicode MS" w:hAnsi="Arial" w:cs="Arial"/>
              </w:rPr>
              <w:t>Papel 3 Corações ou Equivalente</w:t>
            </w:r>
            <w:r>
              <w:rPr>
                <w:rFonts w:ascii="Arial" w:eastAsia="Arial Unicode MS" w:hAnsi="Arial" w:cs="Arial"/>
              </w:rPr>
              <w:t xml:space="preserve"> </w:t>
            </w:r>
            <w:r w:rsidRPr="00A73D15">
              <w:rPr>
                <w:rFonts w:ascii="Arial" w:eastAsia="Arial Unicode MS" w:hAnsi="Arial" w:cs="Arial"/>
              </w:rPr>
              <w:t>Técnico.</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AF99FAA" w14:textId="77777777" w:rsidR="00A73D15" w:rsidRPr="00A73D15" w:rsidRDefault="00A73D15" w:rsidP="00A73D15">
            <w:pPr>
              <w:spacing w:after="0" w:line="240" w:lineRule="auto"/>
              <w:jc w:val="center"/>
              <w:rPr>
                <w:rFonts w:ascii="Arial" w:eastAsia="Arial Unicode MS" w:hAnsi="Arial" w:cs="Arial"/>
              </w:rPr>
            </w:pPr>
            <w:r w:rsidRPr="00A73D15">
              <w:rPr>
                <w:rFonts w:ascii="Arial" w:eastAsia="Arial Unicode MS" w:hAnsi="Arial" w:cs="Arial"/>
              </w:rPr>
              <w:t>Caixa</w:t>
            </w:r>
          </w:p>
          <w:p w14:paraId="14A6DE5A" w14:textId="756EEBA9" w:rsidR="009A7515" w:rsidRPr="006D6F0D" w:rsidRDefault="00A73D15" w:rsidP="00A73D15">
            <w:pPr>
              <w:spacing w:after="0" w:line="240" w:lineRule="auto"/>
              <w:jc w:val="center"/>
              <w:rPr>
                <w:rFonts w:ascii="Arial" w:eastAsia="Arial Unicode MS" w:hAnsi="Arial" w:cs="Arial"/>
              </w:rPr>
            </w:pPr>
            <w:r w:rsidRPr="00A73D15">
              <w:rPr>
                <w:rFonts w:ascii="Arial" w:eastAsia="Arial Unicode MS" w:hAnsi="Arial" w:cs="Arial"/>
              </w:rPr>
              <w:t>30 UN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ACD2B9" w14:textId="3F0B023C" w:rsidR="009A7515" w:rsidRPr="006D6F0D" w:rsidRDefault="009A7515" w:rsidP="009A7515">
            <w:pPr>
              <w:spacing w:after="0" w:line="240" w:lineRule="auto"/>
              <w:jc w:val="center"/>
              <w:rPr>
                <w:rFonts w:ascii="Arial" w:eastAsia="Arial Unicode MS" w:hAnsi="Arial" w:cs="Arial"/>
              </w:rPr>
            </w:pPr>
            <w:r w:rsidRPr="009A7515">
              <w:rPr>
                <w:rFonts w:ascii="Arial" w:eastAsia="Arial Unicode MS" w:hAnsi="Arial" w:cs="Arial"/>
              </w:rPr>
              <w:t>380323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CED9A" w14:textId="0E06A92E" w:rsidR="009A7515" w:rsidRPr="006D6F0D" w:rsidRDefault="009A7515" w:rsidP="009A7515">
            <w:pPr>
              <w:spacing w:after="0" w:line="240" w:lineRule="auto"/>
              <w:jc w:val="center"/>
              <w:rPr>
                <w:rFonts w:ascii="Arial" w:eastAsia="Arial Unicode MS" w:hAnsi="Arial" w:cs="Arial"/>
              </w:rPr>
            </w:pPr>
            <w:r>
              <w:rPr>
                <w:rFonts w:ascii="Arial" w:eastAsia="Arial Unicode MS" w:hAnsi="Arial" w:cs="Arial"/>
              </w:rPr>
              <w:t>21</w:t>
            </w:r>
          </w:p>
        </w:tc>
        <w:tc>
          <w:tcPr>
            <w:tcW w:w="992" w:type="dxa"/>
            <w:tcBorders>
              <w:top w:val="single" w:sz="4" w:space="0" w:color="auto"/>
              <w:left w:val="single" w:sz="4" w:space="0" w:color="auto"/>
              <w:bottom w:val="single" w:sz="4" w:space="0" w:color="auto"/>
              <w:right w:val="single" w:sz="4" w:space="0" w:color="auto"/>
            </w:tcBorders>
            <w:vAlign w:val="center"/>
          </w:tcPr>
          <w:p w14:paraId="65F8BFEA" w14:textId="65EC15AA" w:rsidR="009A7515" w:rsidRPr="006D6F0D" w:rsidRDefault="009A7515" w:rsidP="009A7515">
            <w:pPr>
              <w:spacing w:after="0" w:line="240" w:lineRule="auto"/>
              <w:jc w:val="center"/>
              <w:rPr>
                <w:rFonts w:ascii="Arial" w:eastAsia="Arial Unicode MS" w:hAnsi="Arial" w:cs="Arial"/>
              </w:rPr>
            </w:pPr>
            <w:r>
              <w:rPr>
                <w:rFonts w:cs="Calibri"/>
                <w:color w:val="000000"/>
              </w:rPr>
              <w:t>R$ 5,14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D42A74" w14:textId="699755CC" w:rsidR="009A7515" w:rsidRPr="006D6F0D" w:rsidRDefault="009A7515" w:rsidP="009A7515">
            <w:pPr>
              <w:spacing w:after="0" w:line="240" w:lineRule="auto"/>
              <w:jc w:val="center"/>
              <w:rPr>
                <w:rFonts w:ascii="Arial" w:eastAsia="Arial Unicode MS" w:hAnsi="Arial" w:cs="Arial"/>
              </w:rPr>
            </w:pPr>
            <w:r>
              <w:rPr>
                <w:rFonts w:cs="Calibri"/>
                <w:color w:val="000000"/>
              </w:rPr>
              <w:t>R$ 107,94</w:t>
            </w:r>
          </w:p>
        </w:tc>
      </w:tr>
      <w:tr w:rsidR="00A73D15" w:rsidRPr="004A4983" w14:paraId="739E6F29" w14:textId="0F675269" w:rsidTr="00A73D15">
        <w:trPr>
          <w:trHeight w:val="341"/>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38EBA" w14:textId="4688663A" w:rsidR="00A73D15" w:rsidRPr="006D6F0D" w:rsidRDefault="00A73D15" w:rsidP="009A7515">
            <w:pPr>
              <w:spacing w:after="0" w:line="240" w:lineRule="auto"/>
              <w:jc w:val="center"/>
              <w:rPr>
                <w:rFonts w:ascii="Arial" w:hAnsi="Arial" w:cs="Arial"/>
                <w:b/>
                <w:bCs/>
              </w:rPr>
            </w:pPr>
            <w:r w:rsidRPr="006D6F0D">
              <w:rPr>
                <w:rFonts w:ascii="Arial" w:eastAsia="Arial Unicode MS" w:hAnsi="Arial" w:cs="Arial"/>
                <w:b/>
                <w:bCs/>
              </w:rPr>
              <w:t xml:space="preserve">TOTAL </w:t>
            </w:r>
            <w:r>
              <w:rPr>
                <w:rFonts w:ascii="Arial" w:eastAsia="Arial Unicode MS" w:hAnsi="Arial" w:cs="Arial"/>
                <w:b/>
                <w:bCs/>
              </w:rPr>
              <w:t>DA CONTRATAÇÃO</w:t>
            </w:r>
            <w:r w:rsidRPr="006D6F0D">
              <w:rPr>
                <w:rFonts w:ascii="Arial" w:eastAsia="Arial Unicode MS" w:hAnsi="Arial" w:cs="Arial"/>
                <w:b/>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0533BB" w14:textId="781F5FF3" w:rsidR="00A73D15" w:rsidRPr="006D6F0D" w:rsidRDefault="00A73D15" w:rsidP="009A7515">
            <w:pPr>
              <w:spacing w:after="0" w:line="240" w:lineRule="auto"/>
              <w:jc w:val="center"/>
              <w:rPr>
                <w:rFonts w:ascii="Arial" w:hAnsi="Arial" w:cs="Arial"/>
                <w:b/>
                <w:bCs/>
              </w:rPr>
            </w:pPr>
            <w:r>
              <w:rPr>
                <w:rFonts w:cs="Calibri"/>
                <w:color w:val="000000"/>
              </w:rPr>
              <w:t>R$ 3.233,50</w:t>
            </w:r>
          </w:p>
        </w:tc>
      </w:tr>
    </w:tbl>
    <w:p w14:paraId="39B6BEBC" w14:textId="77777777" w:rsidR="006D6343" w:rsidRDefault="006D6343" w:rsidP="006D6343">
      <w:pPr>
        <w:pStyle w:val="Standard"/>
        <w:tabs>
          <w:tab w:val="left" w:pos="567"/>
        </w:tabs>
        <w:spacing w:after="120" w:line="360" w:lineRule="auto"/>
        <w:ind w:left="360"/>
        <w:jc w:val="both"/>
        <w:rPr>
          <w:rFonts w:cs="Arial"/>
          <w:sz w:val="22"/>
          <w:szCs w:val="22"/>
        </w:rPr>
      </w:pPr>
    </w:p>
    <w:p w14:paraId="12EA679F" w14:textId="77777777" w:rsidR="00B108C7" w:rsidRDefault="00B108C7" w:rsidP="00687452">
      <w:pPr>
        <w:pStyle w:val="Standard"/>
        <w:numPr>
          <w:ilvl w:val="1"/>
          <w:numId w:val="1"/>
        </w:numPr>
        <w:tabs>
          <w:tab w:val="left" w:pos="567"/>
        </w:tabs>
        <w:spacing w:after="120" w:line="360" w:lineRule="auto"/>
        <w:ind w:left="0" w:firstLine="0"/>
        <w:jc w:val="both"/>
        <w:rPr>
          <w:rFonts w:cs="Arial"/>
          <w:lang w:eastAsia="zh-CN" w:bidi="hi-IN"/>
        </w:rPr>
      </w:pPr>
      <w:r w:rsidRPr="00B108C7">
        <w:rPr>
          <w:rFonts w:cs="Arial"/>
          <w:lang w:eastAsia="zh-CN" w:bidi="hi-IN"/>
        </w:rPr>
        <w:t>A contratação será realizada com base no Item 1 e Grupo 1, conforme indicado na tabela acima. É facultada aos proponentes a participação em quantos itens forem de seu interesse. O(s) proponente(s) vencedor(es) deverá(</w:t>
      </w:r>
      <w:proofErr w:type="spellStart"/>
      <w:r w:rsidRPr="00B108C7">
        <w:rPr>
          <w:rFonts w:cs="Arial"/>
          <w:lang w:eastAsia="zh-CN" w:bidi="hi-IN"/>
        </w:rPr>
        <w:t>ão</w:t>
      </w:r>
      <w:proofErr w:type="spellEnd"/>
      <w:r w:rsidRPr="00B108C7">
        <w:rPr>
          <w:rFonts w:cs="Arial"/>
          <w:lang w:eastAsia="zh-CN" w:bidi="hi-IN"/>
        </w:rPr>
        <w:t>) apresentar, na proposta atualizada, o detalhamento correspondente a cada item adjudicado</w:t>
      </w:r>
      <w:r>
        <w:rPr>
          <w:rFonts w:cs="Arial"/>
          <w:lang w:eastAsia="zh-CN" w:bidi="hi-IN"/>
        </w:rPr>
        <w:t>.</w:t>
      </w:r>
    </w:p>
    <w:p w14:paraId="683A9004" w14:textId="5330D1B8" w:rsidR="00F10191" w:rsidRPr="00687452" w:rsidRDefault="00B7326E" w:rsidP="00687452">
      <w:pPr>
        <w:pStyle w:val="Standard"/>
        <w:numPr>
          <w:ilvl w:val="1"/>
          <w:numId w:val="1"/>
        </w:numPr>
        <w:tabs>
          <w:tab w:val="left" w:pos="567"/>
        </w:tabs>
        <w:spacing w:after="120" w:line="360" w:lineRule="auto"/>
        <w:ind w:left="0" w:firstLine="0"/>
        <w:jc w:val="both"/>
        <w:rPr>
          <w:rFonts w:cs="Arial"/>
          <w:lang w:eastAsia="zh-CN" w:bidi="hi-IN"/>
        </w:rPr>
      </w:pPr>
      <w:r w:rsidRPr="00687452">
        <w:rPr>
          <w:rFonts w:cs="Arial"/>
          <w:lang w:eastAsia="zh-CN" w:bidi="hi-IN"/>
        </w:rPr>
        <w:t xml:space="preserve">O prazo de vigência da contratação </w:t>
      </w:r>
      <w:r w:rsidR="00CB5456" w:rsidRPr="00687452">
        <w:rPr>
          <w:rFonts w:cs="Arial"/>
          <w:lang w:eastAsia="zh-CN" w:bidi="hi-IN"/>
        </w:rPr>
        <w:t>ficará adstrito à vigência dos respectivos créditos orçamentários no exercício financeiro</w:t>
      </w:r>
      <w:r w:rsidR="006128C9" w:rsidRPr="00687452">
        <w:rPr>
          <w:rFonts w:cs="Arial"/>
          <w:lang w:eastAsia="zh-CN" w:bidi="hi-IN"/>
        </w:rPr>
        <w:t>,</w:t>
      </w:r>
      <w:r w:rsidRPr="00687452">
        <w:rPr>
          <w:rFonts w:cs="Arial"/>
          <w:lang w:eastAsia="zh-CN" w:bidi="hi-IN"/>
        </w:rPr>
        <w:t xml:space="preserve"> na forma do art. 105 da</w:t>
      </w:r>
      <w:r w:rsidR="00F10191" w:rsidRPr="00687452">
        <w:rPr>
          <w:rFonts w:cs="Arial"/>
          <w:lang w:eastAsia="zh-CN" w:bidi="hi-IN"/>
        </w:rPr>
        <w:t xml:space="preserve"> </w:t>
      </w:r>
      <w:r w:rsidRPr="00687452">
        <w:rPr>
          <w:rFonts w:cs="Arial"/>
          <w:lang w:eastAsia="zh-CN" w:bidi="hi-IN"/>
        </w:rPr>
        <w:t>Lei nº 14.133/2021.</w:t>
      </w:r>
    </w:p>
    <w:p w14:paraId="64BF8F60" w14:textId="2ABC1877" w:rsidR="007377F7" w:rsidRPr="00687452" w:rsidRDefault="007377F7" w:rsidP="00687452">
      <w:pPr>
        <w:pStyle w:val="Standard"/>
        <w:numPr>
          <w:ilvl w:val="1"/>
          <w:numId w:val="1"/>
        </w:numPr>
        <w:tabs>
          <w:tab w:val="left" w:pos="567"/>
        </w:tabs>
        <w:spacing w:after="120" w:line="360" w:lineRule="auto"/>
        <w:ind w:left="0" w:firstLine="0"/>
        <w:jc w:val="both"/>
        <w:rPr>
          <w:rFonts w:cs="Arial"/>
          <w:lang w:eastAsia="zh-CN" w:bidi="hi-IN"/>
        </w:rPr>
      </w:pPr>
      <w:r w:rsidRPr="00687452">
        <w:rPr>
          <w:rFonts w:cs="Arial"/>
          <w:lang w:eastAsia="zh-CN" w:bidi="hi-IN"/>
        </w:rPr>
        <w:t xml:space="preserve">O critério de julgamento adotado será o </w:t>
      </w:r>
      <w:r w:rsidR="00F042FD" w:rsidRPr="00687452">
        <w:rPr>
          <w:rFonts w:cs="Arial"/>
          <w:lang w:eastAsia="zh-CN" w:bidi="hi-IN"/>
        </w:rPr>
        <w:t>de m</w:t>
      </w:r>
      <w:r w:rsidR="00F133D0" w:rsidRPr="00687452">
        <w:rPr>
          <w:rFonts w:cs="Arial"/>
          <w:lang w:eastAsia="zh-CN" w:bidi="hi-IN"/>
        </w:rPr>
        <w:t xml:space="preserve">enor preço </w:t>
      </w:r>
      <w:r w:rsidR="00CE1990" w:rsidRPr="00687452">
        <w:rPr>
          <w:rFonts w:cs="Arial"/>
          <w:lang w:eastAsia="zh-CN" w:bidi="hi-IN"/>
        </w:rPr>
        <w:t>por item</w:t>
      </w:r>
      <w:r w:rsidRPr="00687452">
        <w:rPr>
          <w:rFonts w:cs="Arial"/>
          <w:lang w:eastAsia="zh-CN" w:bidi="hi-IN"/>
        </w:rPr>
        <w:t xml:space="preserve">, observadas as exigências contidas neste Aviso e seus </w:t>
      </w:r>
      <w:r w:rsidR="00CE1990" w:rsidRPr="00687452">
        <w:rPr>
          <w:rFonts w:cs="Arial"/>
          <w:lang w:eastAsia="zh-CN" w:bidi="hi-IN"/>
        </w:rPr>
        <w:t>a</w:t>
      </w:r>
      <w:r w:rsidRPr="00687452">
        <w:rPr>
          <w:rFonts w:cs="Arial"/>
          <w:lang w:eastAsia="zh-CN" w:bidi="hi-IN"/>
        </w:rPr>
        <w:t>nexos.</w:t>
      </w:r>
    </w:p>
    <w:p w14:paraId="2DD35747" w14:textId="53079EE8" w:rsidR="00DB5AF9" w:rsidRPr="00687452" w:rsidRDefault="00DB5AF9" w:rsidP="00687452">
      <w:pPr>
        <w:pStyle w:val="Standard"/>
        <w:numPr>
          <w:ilvl w:val="1"/>
          <w:numId w:val="1"/>
        </w:numPr>
        <w:tabs>
          <w:tab w:val="left" w:pos="567"/>
        </w:tabs>
        <w:spacing w:after="120" w:line="360" w:lineRule="auto"/>
        <w:ind w:left="0" w:firstLine="0"/>
        <w:jc w:val="both"/>
        <w:rPr>
          <w:rFonts w:cs="Arial"/>
          <w:lang w:eastAsia="zh-CN" w:bidi="hi-IN"/>
        </w:rPr>
      </w:pPr>
      <w:r w:rsidRPr="00687452">
        <w:rPr>
          <w:rFonts w:cs="Arial"/>
          <w:lang w:eastAsia="zh-CN" w:bidi="hi-IN"/>
        </w:rPr>
        <w:t xml:space="preserve">Em caso de discordância existente entre as especificações deste objeto descritas no Catálogo de </w:t>
      </w:r>
      <w:r w:rsidR="00B811B5" w:rsidRPr="00687452">
        <w:rPr>
          <w:rFonts w:cs="Arial"/>
          <w:lang w:eastAsia="zh-CN" w:bidi="hi-IN"/>
        </w:rPr>
        <w:t>Materiais</w:t>
      </w:r>
      <w:r w:rsidRPr="00687452">
        <w:rPr>
          <w:rFonts w:cs="Arial"/>
          <w:lang w:eastAsia="zh-CN" w:bidi="hi-IN"/>
        </w:rPr>
        <w:t xml:space="preserve"> – CAT</w:t>
      </w:r>
      <w:r w:rsidR="00B811B5" w:rsidRPr="00687452">
        <w:rPr>
          <w:rFonts w:cs="Arial"/>
          <w:lang w:eastAsia="zh-CN" w:bidi="hi-IN"/>
        </w:rPr>
        <w:t>MAT</w:t>
      </w:r>
      <w:r w:rsidRPr="00687452">
        <w:rPr>
          <w:rFonts w:cs="Arial"/>
          <w:lang w:eastAsia="zh-CN" w:bidi="hi-IN"/>
        </w:rPr>
        <w:t xml:space="preserve"> do Compras Governamentais e as especificações constante</w:t>
      </w:r>
      <w:r w:rsidR="003D4A8A" w:rsidRPr="00687452">
        <w:rPr>
          <w:rFonts w:cs="Arial"/>
          <w:lang w:eastAsia="zh-CN" w:bidi="hi-IN"/>
        </w:rPr>
        <w:t>s</w:t>
      </w:r>
      <w:r w:rsidRPr="00687452">
        <w:rPr>
          <w:rFonts w:cs="Arial"/>
          <w:lang w:eastAsia="zh-CN" w:bidi="hi-IN"/>
        </w:rPr>
        <w:t xml:space="preserve"> neste Aviso, prevalecerão estas últimas.</w:t>
      </w:r>
    </w:p>
    <w:p w14:paraId="4F943D28" w14:textId="7D6C95BD" w:rsidR="001263B8" w:rsidRPr="001A4E21" w:rsidRDefault="001263B8" w:rsidP="00A0057C">
      <w:pPr>
        <w:pStyle w:val="Standard"/>
        <w:numPr>
          <w:ilvl w:val="0"/>
          <w:numId w:val="1"/>
        </w:numPr>
        <w:tabs>
          <w:tab w:val="left" w:pos="567"/>
        </w:tabs>
        <w:spacing w:after="120" w:line="360" w:lineRule="auto"/>
        <w:jc w:val="both"/>
        <w:rPr>
          <w:rFonts w:cs="Arial"/>
          <w:b/>
          <w:bCs/>
          <w:sz w:val="22"/>
          <w:szCs w:val="22"/>
        </w:rPr>
      </w:pPr>
      <w:r w:rsidRPr="001A4E21">
        <w:rPr>
          <w:rFonts w:cs="Arial"/>
          <w:b/>
          <w:bCs/>
          <w:sz w:val="22"/>
          <w:szCs w:val="22"/>
        </w:rPr>
        <w:t>PARTICIPAÇÃO NA DISPENSA ELETRÔNICA</w:t>
      </w:r>
    </w:p>
    <w:p w14:paraId="6C2D323F" w14:textId="77777777" w:rsidR="00D70B9F" w:rsidRPr="00D70B9F" w:rsidRDefault="00D70B9F" w:rsidP="00D70B9F">
      <w:pPr>
        <w:pStyle w:val="PargrafodaLista"/>
        <w:numPr>
          <w:ilvl w:val="0"/>
          <w:numId w:val="1"/>
        </w:numPr>
        <w:tabs>
          <w:tab w:val="left" w:pos="567"/>
        </w:tabs>
        <w:spacing w:line="360" w:lineRule="auto"/>
        <w:ind w:left="0"/>
        <w:jc w:val="both"/>
        <w:rPr>
          <w:rFonts w:cs="Arial"/>
          <w:vanish/>
          <w:sz w:val="22"/>
          <w:szCs w:val="22"/>
        </w:rPr>
      </w:pPr>
    </w:p>
    <w:p w14:paraId="04FB086B" w14:textId="379360B5" w:rsidR="001263B8" w:rsidRPr="00705880" w:rsidRDefault="001263B8" w:rsidP="00E66CC9">
      <w:pPr>
        <w:pStyle w:val="Standard"/>
        <w:numPr>
          <w:ilvl w:val="1"/>
          <w:numId w:val="61"/>
        </w:numPr>
        <w:tabs>
          <w:tab w:val="left" w:pos="567"/>
        </w:tabs>
        <w:spacing w:after="120" w:line="360" w:lineRule="auto"/>
        <w:ind w:left="0" w:firstLine="0"/>
        <w:jc w:val="both"/>
        <w:rPr>
          <w:rFonts w:cs="Arial"/>
          <w:sz w:val="22"/>
          <w:szCs w:val="22"/>
          <w:lang w:eastAsia="zh-CN" w:bidi="hi-IN"/>
        </w:rPr>
      </w:pPr>
      <w:r w:rsidRPr="00705880">
        <w:rPr>
          <w:rFonts w:cs="Arial"/>
          <w:sz w:val="22"/>
          <w:szCs w:val="22"/>
          <w:lang w:eastAsia="zh-CN" w:bidi="hi-IN"/>
        </w:rPr>
        <w:t xml:space="preserve">A participação se dará mediante Sistema de Dispensa Eletrônica integrante do Sistema de Compras do Governo Federal – </w:t>
      </w:r>
      <w:proofErr w:type="spellStart"/>
      <w:r w:rsidRPr="00705880">
        <w:rPr>
          <w:rFonts w:cs="Arial"/>
          <w:sz w:val="22"/>
          <w:szCs w:val="22"/>
          <w:lang w:eastAsia="zh-CN" w:bidi="hi-IN"/>
        </w:rPr>
        <w:t>Comprasnet</w:t>
      </w:r>
      <w:proofErr w:type="spellEnd"/>
      <w:r w:rsidRPr="00705880">
        <w:rPr>
          <w:rFonts w:cs="Arial"/>
          <w:sz w:val="22"/>
          <w:szCs w:val="22"/>
          <w:lang w:eastAsia="zh-CN" w:bidi="hi-IN"/>
        </w:rPr>
        <w:t xml:space="preserve"> 4.0, disponível no endereço eletrônico </w:t>
      </w:r>
      <w:hyperlink w:history="1">
        <w:r w:rsidRPr="00705880">
          <w:rPr>
            <w:rFonts w:cs="Arial"/>
            <w:sz w:val="22"/>
            <w:szCs w:val="22"/>
            <w:lang w:eastAsia="zh-CN" w:bidi="hi-IN"/>
          </w:rPr>
          <w:t>https://www.gov.br/compras/pt-br/</w:t>
        </w:r>
      </w:hyperlink>
      <w:r w:rsidR="00A0057C" w:rsidRPr="00705880">
        <w:rPr>
          <w:rFonts w:cs="Arial"/>
          <w:sz w:val="22"/>
          <w:szCs w:val="22"/>
          <w:lang w:eastAsia="zh-CN" w:bidi="hi-IN"/>
        </w:rPr>
        <w:t xml:space="preserve"> </w:t>
      </w:r>
      <w:r w:rsidRPr="00705880">
        <w:rPr>
          <w:rFonts w:cs="Arial"/>
          <w:sz w:val="22"/>
          <w:szCs w:val="22"/>
          <w:lang w:eastAsia="zh-CN" w:bidi="hi-IN"/>
        </w:rPr>
        <w:t>.</w:t>
      </w:r>
    </w:p>
    <w:p w14:paraId="2D7E9F07" w14:textId="4B3E9219" w:rsidR="001263B8" w:rsidRPr="001A4E21" w:rsidRDefault="001263B8" w:rsidP="00E66CC9">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lastRenderedPageBreak/>
        <w:t xml:space="preserve">Os </w:t>
      </w:r>
      <w:r w:rsidR="003B74A2">
        <w:rPr>
          <w:rFonts w:cs="Arial"/>
          <w:sz w:val="22"/>
          <w:szCs w:val="22"/>
        </w:rPr>
        <w:t>proponentes</w:t>
      </w:r>
      <w:r w:rsidRPr="001A4E21">
        <w:rPr>
          <w:rFonts w:cs="Arial"/>
          <w:sz w:val="22"/>
          <w:szCs w:val="22"/>
        </w:rPr>
        <w:t xml:space="preserve"> deverão atender aos procedimentos previstos no Manual do Sistema de Dispensa Eletrônica, disponível no Portal de Compras do Governo Federal, para acesso ao sistema e operacionalização.</w:t>
      </w:r>
    </w:p>
    <w:p w14:paraId="540591DA" w14:textId="4B4E6E89" w:rsidR="0076120D" w:rsidRPr="0076120D" w:rsidRDefault="0076120D" w:rsidP="00A0057C">
      <w:pPr>
        <w:pStyle w:val="Standard"/>
        <w:numPr>
          <w:ilvl w:val="2"/>
          <w:numId w:val="60"/>
        </w:numPr>
        <w:tabs>
          <w:tab w:val="left" w:pos="1276"/>
        </w:tabs>
        <w:spacing w:line="360" w:lineRule="auto"/>
        <w:ind w:left="567" w:firstLine="0"/>
        <w:jc w:val="both"/>
        <w:rPr>
          <w:rFonts w:cs="Arial"/>
          <w:sz w:val="22"/>
          <w:szCs w:val="22"/>
        </w:rPr>
      </w:pPr>
      <w:r w:rsidRPr="0076120D">
        <w:rPr>
          <w:rFonts w:cs="Arial"/>
          <w:sz w:val="22"/>
          <w:szCs w:val="22"/>
        </w:rPr>
        <w:t xml:space="preserve">O procedimento será divulgado no Compras.gov.br e </w:t>
      </w:r>
      <w:r w:rsidRPr="00F62792">
        <w:rPr>
          <w:rFonts w:cs="Arial"/>
          <w:sz w:val="22"/>
          <w:szCs w:val="22"/>
        </w:rPr>
        <w:t>no</w:t>
      </w:r>
      <w:r w:rsidR="00534438" w:rsidRPr="00F62792">
        <w:rPr>
          <w:rFonts w:cs="Arial"/>
          <w:sz w:val="22"/>
          <w:szCs w:val="22"/>
        </w:rPr>
        <w:t xml:space="preserve"> </w:t>
      </w:r>
      <w:hyperlink r:id="rId14" w:history="1">
        <w:r w:rsidR="00534438" w:rsidRPr="00E66CC9">
          <w:rPr>
            <w:color w:val="4472C4" w:themeColor="accent1"/>
            <w:u w:val="single"/>
          </w:rPr>
          <w:t>Portal Nacional de Contratações Públicas - PNCP</w:t>
        </w:r>
      </w:hyperlink>
      <w:r w:rsidRPr="00E66CC9">
        <w:rPr>
          <w:rFonts w:cs="Arial"/>
          <w:sz w:val="22"/>
          <w:szCs w:val="22"/>
        </w:rPr>
        <w:t>,</w:t>
      </w:r>
      <w:r w:rsidRPr="00F62792">
        <w:rPr>
          <w:rFonts w:cs="Arial"/>
          <w:sz w:val="22"/>
          <w:szCs w:val="22"/>
        </w:rPr>
        <w:t xml:space="preserve"> e en</w:t>
      </w:r>
      <w:r w:rsidRPr="0076120D">
        <w:rPr>
          <w:rFonts w:cs="Arial"/>
          <w:sz w:val="22"/>
          <w:szCs w:val="22"/>
        </w:rPr>
        <w:t xml:space="preserve">caminhado automaticamente aos </w:t>
      </w:r>
      <w:r w:rsidR="00742477">
        <w:rPr>
          <w:rFonts w:cs="Arial"/>
          <w:sz w:val="22"/>
          <w:szCs w:val="22"/>
        </w:rPr>
        <w:t>proponentes</w:t>
      </w:r>
      <w:r w:rsidRPr="0076120D">
        <w:rPr>
          <w:rFonts w:cs="Arial"/>
          <w:sz w:val="22"/>
          <w:szCs w:val="22"/>
        </w:rPr>
        <w:t xml:space="preserve"> registrados no Sistema de Registro Cadastral Unificado - </w:t>
      </w:r>
      <w:proofErr w:type="spellStart"/>
      <w:r w:rsidRPr="0076120D">
        <w:rPr>
          <w:rFonts w:cs="Arial"/>
          <w:sz w:val="22"/>
          <w:szCs w:val="22"/>
        </w:rPr>
        <w:t>Sicaf</w:t>
      </w:r>
      <w:proofErr w:type="spellEnd"/>
      <w:r w:rsidRPr="0076120D">
        <w:rPr>
          <w:rFonts w:cs="Arial"/>
          <w:sz w:val="22"/>
          <w:szCs w:val="22"/>
        </w:rPr>
        <w:t>, por mensagem eletrônica, na correspondente linha de fornecimento que pretende atender.</w:t>
      </w:r>
    </w:p>
    <w:p w14:paraId="36AADDA3" w14:textId="16C33800" w:rsidR="0076120D" w:rsidRPr="00E66CC9" w:rsidRDefault="0076120D" w:rsidP="00A0057C">
      <w:pPr>
        <w:pStyle w:val="Standard"/>
        <w:numPr>
          <w:ilvl w:val="2"/>
          <w:numId w:val="60"/>
        </w:numPr>
        <w:tabs>
          <w:tab w:val="left" w:pos="1276"/>
        </w:tabs>
        <w:spacing w:line="360" w:lineRule="auto"/>
        <w:ind w:left="567" w:firstLine="0"/>
        <w:jc w:val="both"/>
        <w:rPr>
          <w:rFonts w:cs="Arial"/>
          <w:sz w:val="22"/>
          <w:szCs w:val="22"/>
        </w:rPr>
      </w:pPr>
      <w:r w:rsidRPr="0096324B">
        <w:rPr>
          <w:rFonts w:cs="Arial"/>
          <w:sz w:val="22"/>
          <w:szCs w:val="22"/>
        </w:rPr>
        <w:t xml:space="preserve">O Compras.gov.br poderá ser acessado pela web ou pelo </w:t>
      </w:r>
      <w:hyperlink r:id="rId15" w:history="1">
        <w:r w:rsidRPr="00E66CC9">
          <w:rPr>
            <w:rFonts w:cs="Arial"/>
            <w:sz w:val="22"/>
            <w:szCs w:val="22"/>
          </w:rPr>
          <w:t xml:space="preserve">aplicativo </w:t>
        </w:r>
        <w:r w:rsidRPr="00E66CC9">
          <w:rPr>
            <w:rFonts w:cs="Arial"/>
            <w:color w:val="4472C4" w:themeColor="accent1"/>
            <w:sz w:val="22"/>
            <w:szCs w:val="22"/>
          </w:rPr>
          <w:t>Compras.gov.br.</w:t>
        </w:r>
      </w:hyperlink>
    </w:p>
    <w:p w14:paraId="6DA7A52F" w14:textId="1B4D71FC"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t xml:space="preserve">O </w:t>
      </w:r>
      <w:r w:rsidR="005C3D93">
        <w:rPr>
          <w:rFonts w:cs="Arial"/>
          <w:sz w:val="22"/>
          <w:szCs w:val="22"/>
        </w:rPr>
        <w:t>proponente</w:t>
      </w:r>
      <w:r w:rsidRPr="001A4E21">
        <w:rPr>
          <w:rFonts w:cs="Arial"/>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5378ED84"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t>Os itens deste Aviso serão de participação exclusiva para microempresas (ME) e empresas de pequeno porte (EPP), conforme o art. 6º do Decreto nº 8.538/2015.</w:t>
      </w:r>
    </w:p>
    <w:p w14:paraId="613CBB17" w14:textId="0DDE815D"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Não poderão participar da Dispensa Eletrônica os </w:t>
      </w:r>
      <w:r w:rsidR="007A0E5B">
        <w:rPr>
          <w:rFonts w:cs="Arial"/>
          <w:sz w:val="22"/>
          <w:szCs w:val="22"/>
        </w:rPr>
        <w:t>proponentes</w:t>
      </w:r>
      <w:r w:rsidRPr="001A4E21">
        <w:rPr>
          <w:rFonts w:cs="Arial"/>
          <w:sz w:val="22"/>
          <w:szCs w:val="22"/>
        </w:rPr>
        <w:t>:</w:t>
      </w:r>
    </w:p>
    <w:p w14:paraId="71E24EE6" w14:textId="77777777" w:rsidR="001263B8" w:rsidRPr="001A4E21" w:rsidRDefault="00415DE3" w:rsidP="00A0057C">
      <w:pPr>
        <w:pStyle w:val="Standard"/>
        <w:numPr>
          <w:ilvl w:val="2"/>
          <w:numId w:val="60"/>
        </w:numPr>
        <w:tabs>
          <w:tab w:val="left" w:pos="1276"/>
        </w:tabs>
        <w:spacing w:line="360" w:lineRule="auto"/>
        <w:ind w:left="567" w:firstLine="0"/>
        <w:jc w:val="both"/>
        <w:rPr>
          <w:rFonts w:cs="Arial"/>
          <w:sz w:val="22"/>
          <w:szCs w:val="22"/>
        </w:rPr>
      </w:pPr>
      <w:r>
        <w:rPr>
          <w:rFonts w:cs="Arial"/>
          <w:sz w:val="22"/>
          <w:szCs w:val="22"/>
        </w:rPr>
        <w:t>Q</w:t>
      </w:r>
      <w:r w:rsidR="001263B8" w:rsidRPr="001A4E21">
        <w:rPr>
          <w:rFonts w:cs="Arial"/>
          <w:sz w:val="22"/>
          <w:szCs w:val="22"/>
        </w:rPr>
        <w:t>ue não atendam às condições deste Aviso e seu(s) anexo(s);</w:t>
      </w:r>
    </w:p>
    <w:p w14:paraId="11F9BCD4" w14:textId="77777777" w:rsidR="001263B8" w:rsidRPr="001A4E21" w:rsidRDefault="00415DE3" w:rsidP="00A0057C">
      <w:pPr>
        <w:pStyle w:val="Standard"/>
        <w:numPr>
          <w:ilvl w:val="2"/>
          <w:numId w:val="60"/>
        </w:numPr>
        <w:tabs>
          <w:tab w:val="left" w:pos="1276"/>
        </w:tabs>
        <w:spacing w:line="360" w:lineRule="auto"/>
        <w:ind w:left="567" w:firstLine="0"/>
        <w:jc w:val="both"/>
        <w:rPr>
          <w:rFonts w:cs="Arial"/>
          <w:sz w:val="22"/>
          <w:szCs w:val="22"/>
        </w:rPr>
      </w:pPr>
      <w:r>
        <w:rPr>
          <w:rFonts w:cs="Arial"/>
          <w:sz w:val="22"/>
          <w:szCs w:val="22"/>
        </w:rPr>
        <w:t>E</w:t>
      </w:r>
      <w:r w:rsidR="001263B8" w:rsidRPr="001A4E21">
        <w:rPr>
          <w:rFonts w:cs="Arial"/>
          <w:sz w:val="22"/>
          <w:szCs w:val="22"/>
        </w:rPr>
        <w:t>strangeiros que não tenham representação legal no Brasil com poderes expressos para receber citação e responder administrativa ou judicialmente;</w:t>
      </w:r>
    </w:p>
    <w:p w14:paraId="34CDBA74" w14:textId="77777777" w:rsidR="001263B8" w:rsidRPr="001A4E21" w:rsidRDefault="00415DE3" w:rsidP="00A0057C">
      <w:pPr>
        <w:pStyle w:val="Standard"/>
        <w:numPr>
          <w:ilvl w:val="2"/>
          <w:numId w:val="60"/>
        </w:numPr>
        <w:tabs>
          <w:tab w:val="left" w:pos="1276"/>
        </w:tabs>
        <w:spacing w:line="360" w:lineRule="auto"/>
        <w:ind w:left="567" w:firstLine="0"/>
        <w:jc w:val="both"/>
        <w:rPr>
          <w:rFonts w:cs="Arial"/>
          <w:sz w:val="22"/>
          <w:szCs w:val="22"/>
        </w:rPr>
      </w:pPr>
      <w:r>
        <w:rPr>
          <w:rFonts w:cs="Arial"/>
          <w:sz w:val="22"/>
          <w:szCs w:val="22"/>
        </w:rPr>
        <w:t>Q</w:t>
      </w:r>
      <w:r w:rsidR="001263B8" w:rsidRPr="001A4E21">
        <w:rPr>
          <w:rFonts w:cs="Arial"/>
          <w:sz w:val="22"/>
          <w:szCs w:val="22"/>
        </w:rPr>
        <w:t>ue se enquadrem nas seguintes vedações:</w:t>
      </w:r>
    </w:p>
    <w:p w14:paraId="5376B8C6" w14:textId="77777777"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sz w:val="22"/>
          <w:szCs w:val="22"/>
        </w:rPr>
        <w:t>autor do anteprojeto, do projeto básico ou do projeto executivo, pessoa física ou jurídica, quando a contratação versar sobre obra, serviços ou fornecimento de bens a ele relacionados;</w:t>
      </w:r>
    </w:p>
    <w:p w14:paraId="0C9B6C75" w14:textId="77777777"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19C86E4" w14:textId="77777777"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sz w:val="22"/>
          <w:szCs w:val="22"/>
        </w:rPr>
        <w:t>pessoa física ou jurídica que se encontre, ao tempo da contratação, impossibilitada de contratar em decorrência de sanção que lhe foi imposta;</w:t>
      </w:r>
    </w:p>
    <w:p w14:paraId="2CEFB01F" w14:textId="72BE42D8"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sz w:val="22"/>
          <w:szCs w:val="22"/>
        </w:rPr>
        <w:t xml:space="preserve">aquele que mantenha vínculo de natureza técnica, comercial, econômica, financeira, trabalhista ou civil com dirigente do órgão contratante ou com agente público que desempenhe função na </w:t>
      </w:r>
      <w:r w:rsidR="00EC01C7">
        <w:rPr>
          <w:rFonts w:cs="Arial"/>
          <w:sz w:val="22"/>
          <w:szCs w:val="22"/>
        </w:rPr>
        <w:t>Dispensa Eletrônica</w:t>
      </w:r>
      <w:r w:rsidRPr="001A4E21">
        <w:rPr>
          <w:rFonts w:cs="Arial"/>
          <w:sz w:val="22"/>
          <w:szCs w:val="22"/>
        </w:rPr>
        <w:t xml:space="preserve"> ou atue na fiscalização ou na gestão do contrato, ou que deles seja cônjuge, companheiro ou parente em linha reta, colateral ou por afinidade, até o terceiro grau;</w:t>
      </w:r>
    </w:p>
    <w:p w14:paraId="02446032" w14:textId="77777777"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color w:val="000000"/>
          <w:sz w:val="22"/>
          <w:szCs w:val="22"/>
        </w:rPr>
        <w:t>empresas controladoras, controladas ou coligadas, nos termos da </w:t>
      </w:r>
      <w:hyperlink r:id="rId16" w:history="1">
        <w:r w:rsidRPr="001A4E21">
          <w:rPr>
            <w:rFonts w:eastAsia="Calibri" w:cs="Arial"/>
            <w:sz w:val="22"/>
            <w:szCs w:val="22"/>
          </w:rPr>
          <w:t>Lei nº 6.404, de 15 de dezembro de 1976</w:t>
        </w:r>
      </w:hyperlink>
      <w:r w:rsidRPr="001A4E21">
        <w:rPr>
          <w:rFonts w:cs="Arial"/>
          <w:color w:val="000000"/>
          <w:sz w:val="22"/>
          <w:szCs w:val="22"/>
        </w:rPr>
        <w:t>, concorrendo entre si;</w:t>
      </w:r>
    </w:p>
    <w:p w14:paraId="142B03DB" w14:textId="77777777" w:rsidR="001263B8" w:rsidRPr="001A4E21" w:rsidRDefault="001263B8" w:rsidP="00415DE3">
      <w:pPr>
        <w:pStyle w:val="Standard"/>
        <w:numPr>
          <w:ilvl w:val="3"/>
          <w:numId w:val="22"/>
        </w:numPr>
        <w:tabs>
          <w:tab w:val="left" w:pos="1560"/>
        </w:tabs>
        <w:spacing w:line="360" w:lineRule="auto"/>
        <w:ind w:left="1134" w:firstLine="0"/>
        <w:jc w:val="both"/>
        <w:rPr>
          <w:rFonts w:cs="Arial"/>
          <w:sz w:val="22"/>
          <w:szCs w:val="22"/>
        </w:rPr>
      </w:pPr>
      <w:r w:rsidRPr="001A4E21">
        <w:rPr>
          <w:rFonts w:cs="Arial"/>
          <w:sz w:val="22"/>
          <w:szCs w:val="22"/>
        </w:rPr>
        <w:t xml:space="preserve">pessoa física ou jurídica que, nos 5 (cinco) anos anteriores à divulgação deste Aviso, tenha sido condenada judicialmente, com trânsito em julgado, por exploração de trabalho </w:t>
      </w:r>
      <w:r w:rsidRPr="001A4E21">
        <w:rPr>
          <w:rFonts w:cs="Arial"/>
          <w:sz w:val="22"/>
          <w:szCs w:val="22"/>
        </w:rPr>
        <w:lastRenderedPageBreak/>
        <w:t>infantil, por submissão de trabalhadores a condições análogas às de escravo ou por contratação de adolescentes nos casos vedados pela legislação trabalhista;</w:t>
      </w:r>
    </w:p>
    <w:p w14:paraId="513FAA0C" w14:textId="688F2239" w:rsidR="001263B8" w:rsidRDefault="00554310" w:rsidP="00A0057C">
      <w:pPr>
        <w:pStyle w:val="Standard"/>
        <w:numPr>
          <w:ilvl w:val="3"/>
          <w:numId w:val="60"/>
        </w:numPr>
        <w:tabs>
          <w:tab w:val="left" w:pos="1985"/>
        </w:tabs>
        <w:spacing w:line="360" w:lineRule="auto"/>
        <w:ind w:left="1134" w:firstLine="0"/>
        <w:jc w:val="both"/>
        <w:rPr>
          <w:rFonts w:cs="Arial"/>
          <w:sz w:val="22"/>
          <w:szCs w:val="22"/>
        </w:rPr>
      </w:pPr>
      <w:r>
        <w:rPr>
          <w:rFonts w:cs="Arial"/>
          <w:sz w:val="22"/>
          <w:szCs w:val="22"/>
        </w:rPr>
        <w:t>E</w:t>
      </w:r>
      <w:r w:rsidR="001263B8" w:rsidRPr="001A4E21">
        <w:rPr>
          <w:rFonts w:cs="Arial"/>
          <w:sz w:val="22"/>
          <w:szCs w:val="22"/>
        </w:rPr>
        <w:t>quiparam-se aos autores do projeto as empresas integrantes do mesmo grupo econômico;</w:t>
      </w:r>
    </w:p>
    <w:p w14:paraId="268F138A" w14:textId="0130AAB7" w:rsidR="00185962" w:rsidRPr="001A4E21" w:rsidRDefault="00554310" w:rsidP="00A0057C">
      <w:pPr>
        <w:pStyle w:val="Standard"/>
        <w:numPr>
          <w:ilvl w:val="3"/>
          <w:numId w:val="60"/>
        </w:numPr>
        <w:tabs>
          <w:tab w:val="left" w:pos="1985"/>
        </w:tabs>
        <w:spacing w:line="360" w:lineRule="auto"/>
        <w:ind w:left="1134" w:firstLine="0"/>
        <w:jc w:val="both"/>
        <w:rPr>
          <w:rFonts w:cs="Arial"/>
          <w:sz w:val="22"/>
          <w:szCs w:val="22"/>
        </w:rPr>
      </w:pPr>
      <w:r>
        <w:rPr>
          <w:rFonts w:cs="Arial"/>
          <w:sz w:val="22"/>
          <w:szCs w:val="22"/>
        </w:rPr>
        <w:t>A</w:t>
      </w:r>
      <w:r w:rsidR="00185962" w:rsidRPr="001A4E21">
        <w:rPr>
          <w:rFonts w:cs="Arial"/>
          <w:sz w:val="22"/>
          <w:szCs w:val="22"/>
        </w:rPr>
        <w:t xml:space="preserve">plica-se o disposto na alínea “c” também ao </w:t>
      </w:r>
      <w:r w:rsidR="000A405A">
        <w:rPr>
          <w:rFonts w:cs="Arial"/>
          <w:sz w:val="22"/>
          <w:szCs w:val="22"/>
        </w:rPr>
        <w:t>proponente</w:t>
      </w:r>
      <w:r w:rsidR="00185962" w:rsidRPr="001A4E21">
        <w:rPr>
          <w:rFonts w:cs="Arial"/>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35761">
        <w:rPr>
          <w:rFonts w:cs="Arial"/>
          <w:sz w:val="22"/>
          <w:szCs w:val="22"/>
        </w:rPr>
        <w:t>proponente</w:t>
      </w:r>
      <w:r w:rsidR="00185962" w:rsidRPr="001A4E21">
        <w:rPr>
          <w:rFonts w:cs="Arial"/>
          <w:sz w:val="22"/>
          <w:szCs w:val="22"/>
        </w:rPr>
        <w:t>;</w:t>
      </w:r>
    </w:p>
    <w:p w14:paraId="3F9186CB" w14:textId="77777777" w:rsidR="001263B8" w:rsidRPr="001A4E21" w:rsidRDefault="00415DE3" w:rsidP="00A0057C">
      <w:pPr>
        <w:pStyle w:val="Standard"/>
        <w:numPr>
          <w:ilvl w:val="2"/>
          <w:numId w:val="60"/>
        </w:numPr>
        <w:tabs>
          <w:tab w:val="left" w:pos="1276"/>
        </w:tabs>
        <w:spacing w:line="360" w:lineRule="auto"/>
        <w:ind w:left="567" w:firstLine="0"/>
        <w:jc w:val="both"/>
        <w:rPr>
          <w:rFonts w:cs="Arial"/>
          <w:sz w:val="22"/>
          <w:szCs w:val="22"/>
        </w:rPr>
      </w:pPr>
      <w:r>
        <w:rPr>
          <w:rFonts w:cs="Arial"/>
          <w:sz w:val="22"/>
          <w:szCs w:val="22"/>
        </w:rPr>
        <w:t>O</w:t>
      </w:r>
      <w:r w:rsidR="001263B8" w:rsidRPr="001A4E21">
        <w:rPr>
          <w:rFonts w:cs="Arial"/>
          <w:sz w:val="22"/>
          <w:szCs w:val="22"/>
        </w:rPr>
        <w:t>rganizações da Sociedade Civil de Interesse Público - OSCIP, atuando nessa condição (Acórdão nº 746/2014-TCU-Plenário); e</w:t>
      </w:r>
    </w:p>
    <w:p w14:paraId="4CECE220" w14:textId="77777777" w:rsidR="001263B8" w:rsidRDefault="00415DE3" w:rsidP="00A0057C">
      <w:pPr>
        <w:pStyle w:val="Standard"/>
        <w:numPr>
          <w:ilvl w:val="2"/>
          <w:numId w:val="60"/>
        </w:numPr>
        <w:tabs>
          <w:tab w:val="left" w:pos="1276"/>
        </w:tabs>
        <w:spacing w:line="360" w:lineRule="auto"/>
        <w:ind w:left="567" w:firstLine="0"/>
        <w:jc w:val="both"/>
        <w:rPr>
          <w:rFonts w:cs="Arial"/>
          <w:sz w:val="22"/>
          <w:szCs w:val="22"/>
        </w:rPr>
      </w:pPr>
      <w:bookmarkStart w:id="3" w:name="_Hlk519667815"/>
      <w:r>
        <w:rPr>
          <w:rFonts w:cs="Arial"/>
          <w:sz w:val="22"/>
          <w:szCs w:val="22"/>
        </w:rPr>
        <w:t>S</w:t>
      </w:r>
      <w:r w:rsidR="001263B8" w:rsidRPr="001A4E21">
        <w:rPr>
          <w:rFonts w:cs="Arial"/>
          <w:sz w:val="22"/>
          <w:szCs w:val="22"/>
        </w:rPr>
        <w:t>ociedades cooperativas.</w:t>
      </w:r>
    </w:p>
    <w:p w14:paraId="2B9D4F12" w14:textId="3C38C09F" w:rsidR="00902095" w:rsidRPr="00902095" w:rsidRDefault="00902095" w:rsidP="00A0057C">
      <w:pPr>
        <w:pStyle w:val="Standard"/>
        <w:numPr>
          <w:ilvl w:val="1"/>
          <w:numId w:val="60"/>
        </w:numPr>
        <w:tabs>
          <w:tab w:val="left" w:pos="567"/>
        </w:tabs>
        <w:spacing w:line="360" w:lineRule="auto"/>
        <w:ind w:left="0" w:firstLine="0"/>
        <w:jc w:val="both"/>
        <w:rPr>
          <w:rFonts w:cs="Arial"/>
          <w:sz w:val="22"/>
          <w:szCs w:val="22"/>
        </w:rPr>
      </w:pPr>
      <w:r w:rsidRPr="00902095">
        <w:rPr>
          <w:rFonts w:cs="Arial"/>
          <w:sz w:val="22"/>
          <w:szCs w:val="22"/>
        </w:rPr>
        <w:t xml:space="preserve">Não poderá participar, direta ou indiretamente, da dispensa eletrônica ou da execução do contrato agente público do órgão ou entidade </w:t>
      </w:r>
      <w:r w:rsidR="00490702" w:rsidRPr="00902095">
        <w:rPr>
          <w:rFonts w:cs="Arial"/>
          <w:sz w:val="22"/>
          <w:szCs w:val="22"/>
        </w:rPr>
        <w:t>CONTRATANTE</w:t>
      </w:r>
      <w:r w:rsidRPr="00902095">
        <w:rPr>
          <w:rFonts w:cs="Arial"/>
          <w:sz w:val="22"/>
          <w:szCs w:val="22"/>
        </w:rPr>
        <w:t xml:space="preserve">, devendo ser observadas as situações que possam configurar conflito de interesses no exercício ou após o exercício do cargo ou emprego, nos termos </w:t>
      </w:r>
      <w:r w:rsidR="000029B9">
        <w:rPr>
          <w:rFonts w:cs="Arial"/>
          <w:sz w:val="22"/>
          <w:szCs w:val="22"/>
        </w:rPr>
        <w:t>do disposto</w:t>
      </w:r>
      <w:r w:rsidR="00BF29EC">
        <w:rPr>
          <w:rFonts w:cs="Arial"/>
          <w:sz w:val="22"/>
          <w:szCs w:val="22"/>
        </w:rPr>
        <w:t xml:space="preserve"> no</w:t>
      </w:r>
      <w:r w:rsidRPr="00902095">
        <w:rPr>
          <w:rFonts w:cs="Arial"/>
          <w:sz w:val="22"/>
          <w:szCs w:val="22"/>
        </w:rPr>
        <w:t xml:space="preserve"> </w:t>
      </w:r>
      <w:hyperlink r:id="rId17" w:anchor="art9§1" w:history="1">
        <w:r w:rsidRPr="00BF29EC">
          <w:rPr>
            <w:sz w:val="22"/>
            <w:szCs w:val="22"/>
          </w:rPr>
          <w:t>§ 1º do art. 9º da Lei n.º 14.133, de 2021</w:t>
        </w:r>
      </w:hyperlink>
      <w:r w:rsidRPr="00BF29EC">
        <w:rPr>
          <w:rFonts w:cs="Arial"/>
          <w:sz w:val="22"/>
          <w:szCs w:val="22"/>
        </w:rPr>
        <w:t>.</w:t>
      </w:r>
    </w:p>
    <w:bookmarkEnd w:id="3"/>
    <w:p w14:paraId="36ABD14C" w14:textId="77777777" w:rsidR="001263B8" w:rsidRDefault="001263B8" w:rsidP="00A0057C">
      <w:pPr>
        <w:pStyle w:val="Standard"/>
        <w:numPr>
          <w:ilvl w:val="0"/>
          <w:numId w:val="60"/>
        </w:numPr>
        <w:tabs>
          <w:tab w:val="left" w:pos="567"/>
        </w:tabs>
        <w:spacing w:before="240" w:after="120" w:line="360" w:lineRule="auto"/>
        <w:jc w:val="both"/>
        <w:rPr>
          <w:rFonts w:cs="Arial"/>
          <w:b/>
          <w:bCs/>
          <w:sz w:val="22"/>
          <w:szCs w:val="22"/>
        </w:rPr>
      </w:pPr>
      <w:r w:rsidRPr="001A4E21">
        <w:rPr>
          <w:rFonts w:cs="Arial"/>
          <w:b/>
          <w:bCs/>
          <w:sz w:val="22"/>
          <w:szCs w:val="22"/>
        </w:rPr>
        <w:t>INGRESSO NA DISPENSA ELETRÔNICA E CADASTRAMENTO DA PROPOSTA INICIAL</w:t>
      </w:r>
    </w:p>
    <w:p w14:paraId="78892B1F" w14:textId="7003690D"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O ingresso do </w:t>
      </w:r>
      <w:r w:rsidR="007E777B">
        <w:rPr>
          <w:rFonts w:cs="Arial"/>
          <w:sz w:val="22"/>
          <w:szCs w:val="22"/>
        </w:rPr>
        <w:t>proponente</w:t>
      </w:r>
      <w:r w:rsidRPr="001A4E21">
        <w:rPr>
          <w:rFonts w:cs="Arial"/>
          <w:sz w:val="22"/>
          <w:szCs w:val="22"/>
        </w:rPr>
        <w:t xml:space="preserve"> na disputa da Dispensa Eletrônica se dará com o cadastramento de sua proposta inicial, na forma deste item.</w:t>
      </w:r>
    </w:p>
    <w:p w14:paraId="41482E49" w14:textId="16A4FD4D"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O </w:t>
      </w:r>
      <w:r w:rsidR="007E777B">
        <w:rPr>
          <w:rFonts w:cs="Arial"/>
          <w:sz w:val="22"/>
          <w:szCs w:val="22"/>
        </w:rPr>
        <w:t>proponente</w:t>
      </w:r>
      <w:r w:rsidRPr="001A4E21">
        <w:rPr>
          <w:rFonts w:cs="Arial"/>
          <w:sz w:val="22"/>
          <w:szCs w:val="22"/>
        </w:rPr>
        <w:t xml:space="preserve"> interessado, após a divulgação deste Aviso, encaminhará, exclusivamente por meio do Sistema de Dispensa Eletrônica, a proposta com a descrição do objeto ofertado, a marca do produto, quando for o caso, e o preço, até a data e o horário estabelecidos para abertura do procedimento.</w:t>
      </w:r>
    </w:p>
    <w:p w14:paraId="323237CC" w14:textId="1918EB80" w:rsidR="001263B8" w:rsidRPr="00E72DF2" w:rsidRDefault="001263B8" w:rsidP="00A0057C">
      <w:pPr>
        <w:pStyle w:val="Standard"/>
        <w:numPr>
          <w:ilvl w:val="1"/>
          <w:numId w:val="60"/>
        </w:numPr>
        <w:tabs>
          <w:tab w:val="left" w:pos="567"/>
        </w:tabs>
        <w:spacing w:line="360" w:lineRule="auto"/>
        <w:ind w:left="0" w:firstLine="0"/>
        <w:jc w:val="both"/>
        <w:rPr>
          <w:rFonts w:cs="Arial"/>
          <w:sz w:val="22"/>
          <w:szCs w:val="22"/>
        </w:rPr>
      </w:pPr>
      <w:r w:rsidRPr="00E72DF2">
        <w:rPr>
          <w:rFonts w:cs="Arial"/>
          <w:sz w:val="22"/>
          <w:szCs w:val="22"/>
        </w:rPr>
        <w:t xml:space="preserve">Todas as especificações do </w:t>
      </w:r>
      <w:r w:rsidRPr="00E72DF2">
        <w:rPr>
          <w:rFonts w:cs="Arial"/>
          <w:color w:val="000000"/>
          <w:sz w:val="22"/>
          <w:szCs w:val="22"/>
        </w:rPr>
        <w:t>objeto</w:t>
      </w:r>
      <w:r w:rsidRPr="00E72DF2">
        <w:rPr>
          <w:rFonts w:cs="Arial"/>
          <w:sz w:val="22"/>
          <w:szCs w:val="22"/>
        </w:rPr>
        <w:t xml:space="preserve"> contidas na proposta, em especial o preço, vinculam a </w:t>
      </w:r>
      <w:r w:rsidR="00CD6B14" w:rsidRPr="00E72DF2">
        <w:rPr>
          <w:rFonts w:cs="Arial"/>
          <w:sz w:val="22"/>
          <w:szCs w:val="22"/>
        </w:rPr>
        <w:t>CONTRATADA</w:t>
      </w:r>
      <w:r w:rsidRPr="00E72DF2">
        <w:rPr>
          <w:rFonts w:cs="Arial"/>
          <w:sz w:val="22"/>
          <w:szCs w:val="22"/>
        </w:rPr>
        <w:t>.</w:t>
      </w:r>
    </w:p>
    <w:p w14:paraId="4B935FD4" w14:textId="086A8B10" w:rsidR="001263B8" w:rsidRPr="00E72DF2" w:rsidRDefault="001263B8" w:rsidP="00A0057C">
      <w:pPr>
        <w:pStyle w:val="Standard"/>
        <w:numPr>
          <w:ilvl w:val="1"/>
          <w:numId w:val="60"/>
        </w:numPr>
        <w:tabs>
          <w:tab w:val="left" w:pos="567"/>
        </w:tabs>
        <w:spacing w:line="360" w:lineRule="auto"/>
        <w:ind w:left="0" w:firstLine="0"/>
        <w:jc w:val="both"/>
        <w:rPr>
          <w:rFonts w:cs="Arial"/>
          <w:sz w:val="22"/>
          <w:szCs w:val="22"/>
        </w:rPr>
      </w:pPr>
      <w:r w:rsidRPr="00E72DF2">
        <w:rPr>
          <w:rFonts w:cs="Arial"/>
          <w:sz w:val="22"/>
          <w:szCs w:val="22"/>
        </w:rPr>
        <w:t xml:space="preserve">Nos valores propostos estarão inclusos todos os custos operacionais, frete, encargos previdenciários, trabalhistas, tributários, comerciais e quaisquer outros que incidam direta ou indiretamente na </w:t>
      </w:r>
      <w:r w:rsidR="00627380">
        <w:rPr>
          <w:rFonts w:cs="Arial"/>
          <w:sz w:val="22"/>
          <w:szCs w:val="22"/>
        </w:rPr>
        <w:t>prestação do serviço</w:t>
      </w:r>
      <w:r w:rsidR="00657C97">
        <w:rPr>
          <w:rFonts w:cs="Arial"/>
          <w:sz w:val="22"/>
          <w:szCs w:val="22"/>
        </w:rPr>
        <w:t>.</w:t>
      </w:r>
    </w:p>
    <w:p w14:paraId="6FD0363C" w14:textId="104A42E7" w:rsidR="001263B8" w:rsidRDefault="001263B8" w:rsidP="00A0057C">
      <w:pPr>
        <w:pStyle w:val="Standard"/>
        <w:numPr>
          <w:ilvl w:val="2"/>
          <w:numId w:val="60"/>
        </w:numPr>
        <w:tabs>
          <w:tab w:val="left" w:pos="1276"/>
        </w:tabs>
        <w:spacing w:line="360" w:lineRule="auto"/>
        <w:ind w:left="567" w:firstLine="0"/>
        <w:jc w:val="both"/>
        <w:rPr>
          <w:rFonts w:cs="Arial"/>
          <w:sz w:val="22"/>
          <w:szCs w:val="22"/>
        </w:rPr>
      </w:pPr>
      <w:r w:rsidRPr="00E72DF2">
        <w:rPr>
          <w:rFonts w:cs="Arial"/>
          <w:sz w:val="22"/>
          <w:szCs w:val="22"/>
        </w:rPr>
        <w:t xml:space="preserve">Os preços ofertados, tanto na proposta inicial, quanto na etapa de lances, serão de exclusiva responsabilidade do </w:t>
      </w:r>
      <w:r w:rsidR="0008135B">
        <w:rPr>
          <w:rFonts w:cs="Arial"/>
          <w:sz w:val="22"/>
          <w:szCs w:val="22"/>
        </w:rPr>
        <w:t>proponente</w:t>
      </w:r>
      <w:r w:rsidRPr="00E72DF2">
        <w:rPr>
          <w:rFonts w:cs="Arial"/>
          <w:sz w:val="22"/>
          <w:szCs w:val="22"/>
        </w:rPr>
        <w:t>, não lhe assistindo o direito de pleitear qualquer alteração, sob alegação de erro, omissão ou qualquer outro pretexto.</w:t>
      </w:r>
    </w:p>
    <w:p w14:paraId="1EEB3D8E" w14:textId="64FA7B7B" w:rsidR="00936102" w:rsidRPr="00936102" w:rsidRDefault="00936102" w:rsidP="00A0057C">
      <w:pPr>
        <w:pStyle w:val="Standard"/>
        <w:numPr>
          <w:ilvl w:val="1"/>
          <w:numId w:val="60"/>
        </w:numPr>
        <w:tabs>
          <w:tab w:val="left" w:pos="567"/>
        </w:tabs>
        <w:spacing w:line="360" w:lineRule="auto"/>
        <w:ind w:left="0" w:firstLine="0"/>
        <w:jc w:val="both"/>
        <w:rPr>
          <w:rFonts w:cs="Arial"/>
          <w:sz w:val="22"/>
          <w:szCs w:val="22"/>
        </w:rPr>
      </w:pPr>
      <w:r w:rsidRPr="00936102">
        <w:rPr>
          <w:rFonts w:cs="Arial"/>
          <w:sz w:val="22"/>
          <w:szCs w:val="22"/>
        </w:rPr>
        <w:t xml:space="preserve">Se o regime tributário da empresa implicar o recolhimento de tributos em percentuais variáveis, a cotação adequada será aquela correspondente à média dos efetivos recolhimentos da empresa nos últimos </w:t>
      </w:r>
      <w:r w:rsidR="00332496">
        <w:rPr>
          <w:rFonts w:cs="Arial"/>
          <w:sz w:val="22"/>
          <w:szCs w:val="22"/>
        </w:rPr>
        <w:t>12 (</w:t>
      </w:r>
      <w:r w:rsidRPr="00936102">
        <w:rPr>
          <w:rFonts w:cs="Arial"/>
          <w:sz w:val="22"/>
          <w:szCs w:val="22"/>
        </w:rPr>
        <w:t>doze</w:t>
      </w:r>
      <w:r w:rsidR="00332496">
        <w:rPr>
          <w:rFonts w:cs="Arial"/>
          <w:sz w:val="22"/>
          <w:szCs w:val="22"/>
        </w:rPr>
        <w:t>)</w:t>
      </w:r>
      <w:r w:rsidRPr="00936102">
        <w:rPr>
          <w:rFonts w:cs="Arial"/>
          <w:sz w:val="22"/>
          <w:szCs w:val="22"/>
        </w:rPr>
        <w:t xml:space="preserve"> meses.</w:t>
      </w:r>
    </w:p>
    <w:p w14:paraId="7794B4DB" w14:textId="61A7A9A6" w:rsidR="00936102" w:rsidRPr="00B64ED6" w:rsidRDefault="00936102" w:rsidP="00A0057C">
      <w:pPr>
        <w:pStyle w:val="Standard"/>
        <w:numPr>
          <w:ilvl w:val="1"/>
          <w:numId w:val="60"/>
        </w:numPr>
        <w:tabs>
          <w:tab w:val="left" w:pos="567"/>
        </w:tabs>
        <w:spacing w:line="360" w:lineRule="auto"/>
        <w:ind w:left="0" w:firstLine="0"/>
        <w:jc w:val="both"/>
        <w:rPr>
          <w:rFonts w:cs="Arial"/>
          <w:sz w:val="22"/>
          <w:szCs w:val="22"/>
        </w:rPr>
      </w:pPr>
      <w:r w:rsidRPr="00B64ED6">
        <w:rPr>
          <w:rFonts w:cs="Arial"/>
          <w:sz w:val="22"/>
          <w:szCs w:val="22"/>
        </w:rPr>
        <w:t>Independentemente do percentual do tributo que constar da planilha, no pagamento serão retidos na fonte os percentuais estabelecidos pela legislação vigente.</w:t>
      </w:r>
    </w:p>
    <w:p w14:paraId="21BD7D0E" w14:textId="5AC83171" w:rsidR="001263B8"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A apresentação das propostas implica obrigatoriedade do cumprimento das disposições nelas contidas, em conformidade com o </w:t>
      </w:r>
      <w:r w:rsidRPr="001A4E21">
        <w:rPr>
          <w:rFonts w:cs="Arial"/>
          <w:iCs/>
          <w:sz w:val="22"/>
          <w:szCs w:val="22"/>
        </w:rPr>
        <w:t>Termo de Referência</w:t>
      </w:r>
      <w:r w:rsidRPr="001A4E21">
        <w:rPr>
          <w:rFonts w:cs="Arial"/>
          <w:i/>
          <w:sz w:val="22"/>
          <w:szCs w:val="22"/>
        </w:rPr>
        <w:t>,</w:t>
      </w:r>
      <w:r w:rsidRPr="00207C0A">
        <w:rPr>
          <w:rFonts w:cs="Arial"/>
          <w:iCs/>
          <w:sz w:val="22"/>
          <w:szCs w:val="22"/>
        </w:rPr>
        <w:t xml:space="preserve"> </w:t>
      </w:r>
      <w:r w:rsidRPr="001A4E21">
        <w:rPr>
          <w:rFonts w:cs="Arial"/>
          <w:sz w:val="22"/>
          <w:szCs w:val="22"/>
        </w:rPr>
        <w:t xml:space="preserve">assumindo o proponente o compromisso de executar os serviços nos seus termos, bem como de fornecer os materiais, equipamentos, ferramentas </w:t>
      </w:r>
      <w:r w:rsidRPr="001A4E21">
        <w:rPr>
          <w:rFonts w:cs="Arial"/>
          <w:sz w:val="22"/>
          <w:szCs w:val="22"/>
        </w:rPr>
        <w:lastRenderedPageBreak/>
        <w:t>e utensílios necessários, em quantidades e qualidades adequadas à perfeita execução contratual, promovendo, quando requerido, sua substituição.</w:t>
      </w:r>
    </w:p>
    <w:p w14:paraId="7D73533B" w14:textId="2D810869"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Uma vez enviada a proposta no sistema, os </w:t>
      </w:r>
      <w:r w:rsidR="00F70BDE">
        <w:rPr>
          <w:rFonts w:cs="Arial"/>
          <w:sz w:val="22"/>
          <w:szCs w:val="22"/>
        </w:rPr>
        <w:t>proponentes</w:t>
      </w:r>
      <w:r w:rsidRPr="001A4E21">
        <w:rPr>
          <w:rFonts w:cs="Arial"/>
          <w:sz w:val="22"/>
          <w:szCs w:val="22"/>
        </w:rPr>
        <w:t xml:space="preserve"> </w:t>
      </w:r>
      <w:r w:rsidRPr="001A4E21">
        <w:rPr>
          <w:rFonts w:cs="Arial"/>
          <w:b/>
          <w:bCs/>
          <w:sz w:val="22"/>
          <w:szCs w:val="22"/>
        </w:rPr>
        <w:t>NÃO</w:t>
      </w:r>
      <w:r w:rsidRPr="001A4E21">
        <w:rPr>
          <w:rFonts w:cs="Arial"/>
          <w:sz w:val="22"/>
          <w:szCs w:val="22"/>
        </w:rPr>
        <w:t xml:space="preserve"> poderão retirá-la, substituí-la ou modificá-la</w:t>
      </w:r>
      <w:r w:rsidRPr="001A4E21">
        <w:rPr>
          <w:rFonts w:cs="Arial"/>
          <w:color w:val="000000"/>
          <w:sz w:val="22"/>
          <w:szCs w:val="22"/>
        </w:rPr>
        <w:t>.</w:t>
      </w:r>
    </w:p>
    <w:p w14:paraId="4C4CF3C5" w14:textId="65C3DB56"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color w:val="000000"/>
          <w:sz w:val="22"/>
          <w:szCs w:val="22"/>
        </w:rPr>
        <w:t>No cadastramento da proposta inicial</w:t>
      </w:r>
      <w:r w:rsidR="00BE65F4" w:rsidRPr="001A4E21">
        <w:rPr>
          <w:rFonts w:cs="Arial"/>
          <w:color w:val="000000"/>
          <w:sz w:val="22"/>
          <w:szCs w:val="22"/>
        </w:rPr>
        <w:t>,</w:t>
      </w:r>
      <w:r w:rsidRPr="001A4E21">
        <w:rPr>
          <w:rFonts w:cs="Arial"/>
          <w:color w:val="000000"/>
          <w:sz w:val="22"/>
          <w:szCs w:val="22"/>
        </w:rPr>
        <w:t xml:space="preserve"> o </w:t>
      </w:r>
      <w:r w:rsidR="00A862A3">
        <w:rPr>
          <w:rFonts w:cs="Arial"/>
          <w:color w:val="000000"/>
          <w:sz w:val="22"/>
          <w:szCs w:val="22"/>
        </w:rPr>
        <w:t>proponente</w:t>
      </w:r>
      <w:r w:rsidRPr="001A4E21">
        <w:rPr>
          <w:rFonts w:cs="Arial"/>
          <w:color w:val="000000"/>
          <w:sz w:val="22"/>
          <w:szCs w:val="22"/>
        </w:rPr>
        <w:t xml:space="preserve"> deverá, também, assinalar “sim” ou “não” em campo </w:t>
      </w:r>
      <w:r w:rsidRPr="001A4E21">
        <w:rPr>
          <w:rFonts w:cs="Arial"/>
          <w:sz w:val="22"/>
          <w:szCs w:val="22"/>
        </w:rPr>
        <w:t>próprio</w:t>
      </w:r>
      <w:r w:rsidRPr="001A4E21">
        <w:rPr>
          <w:rFonts w:cs="Arial"/>
          <w:color w:val="000000"/>
          <w:sz w:val="22"/>
          <w:szCs w:val="22"/>
        </w:rPr>
        <w:t xml:space="preserve"> do sistema eletrônico, relativamente às seguintes declarações:</w:t>
      </w:r>
    </w:p>
    <w:p w14:paraId="3F30B7CA" w14:textId="77777777" w:rsidR="001263B8" w:rsidRPr="00617F7E" w:rsidRDefault="001263B8" w:rsidP="00A0057C">
      <w:pPr>
        <w:pStyle w:val="Standard"/>
        <w:numPr>
          <w:ilvl w:val="2"/>
          <w:numId w:val="60"/>
        </w:numPr>
        <w:tabs>
          <w:tab w:val="left" w:pos="1276"/>
        </w:tabs>
        <w:spacing w:line="360" w:lineRule="auto"/>
        <w:ind w:left="567" w:firstLine="0"/>
        <w:jc w:val="both"/>
        <w:rPr>
          <w:rFonts w:cs="Arial"/>
          <w:sz w:val="22"/>
          <w:szCs w:val="22"/>
        </w:rPr>
      </w:pPr>
      <w:r w:rsidRPr="00617F7E">
        <w:rPr>
          <w:rFonts w:cs="Arial"/>
          <w:sz w:val="22"/>
          <w:szCs w:val="22"/>
        </w:rPr>
        <w:t>que inexistem fatos impeditivos para sua habilitação no certame, ciente da obrigatoriedade de declarar ocorrências posteriores;</w:t>
      </w:r>
    </w:p>
    <w:p w14:paraId="4B079773" w14:textId="77777777" w:rsidR="001263B8" w:rsidRPr="00617F7E" w:rsidRDefault="001263B8" w:rsidP="00A0057C">
      <w:pPr>
        <w:pStyle w:val="Standard"/>
        <w:numPr>
          <w:ilvl w:val="2"/>
          <w:numId w:val="60"/>
        </w:numPr>
        <w:tabs>
          <w:tab w:val="left" w:pos="1276"/>
        </w:tabs>
        <w:spacing w:line="360" w:lineRule="auto"/>
        <w:ind w:left="567" w:firstLine="0"/>
        <w:jc w:val="both"/>
        <w:rPr>
          <w:rFonts w:cs="Arial"/>
          <w:sz w:val="22"/>
          <w:szCs w:val="22"/>
        </w:rPr>
      </w:pPr>
      <w:r w:rsidRPr="00617F7E">
        <w:rPr>
          <w:rFonts w:cs="Arial"/>
          <w:sz w:val="22"/>
          <w:szCs w:val="22"/>
        </w:rPr>
        <w:t xml:space="preserve">que cumpre os requisitos estabelecidos no artigo 3º da Lei Complementar nº 123, de 2006, estando apto a usufruir do tratamento favorecido estabelecido em seus </w:t>
      </w:r>
      <w:proofErr w:type="spellStart"/>
      <w:r w:rsidRPr="00617F7E">
        <w:rPr>
          <w:rFonts w:cs="Arial"/>
          <w:sz w:val="22"/>
          <w:szCs w:val="22"/>
        </w:rPr>
        <w:t>arts</w:t>
      </w:r>
      <w:proofErr w:type="spellEnd"/>
      <w:r w:rsidRPr="00617F7E">
        <w:rPr>
          <w:rFonts w:cs="Arial"/>
          <w:sz w:val="22"/>
          <w:szCs w:val="22"/>
        </w:rPr>
        <w:t>. 42 a 49;</w:t>
      </w:r>
    </w:p>
    <w:p w14:paraId="7D49F329" w14:textId="77777777" w:rsidR="001263B8" w:rsidRPr="00617F7E" w:rsidRDefault="001263B8" w:rsidP="00A0057C">
      <w:pPr>
        <w:pStyle w:val="Standard"/>
        <w:numPr>
          <w:ilvl w:val="2"/>
          <w:numId w:val="60"/>
        </w:numPr>
        <w:tabs>
          <w:tab w:val="left" w:pos="1276"/>
        </w:tabs>
        <w:spacing w:line="360" w:lineRule="auto"/>
        <w:ind w:left="567" w:firstLine="0"/>
        <w:jc w:val="both"/>
        <w:rPr>
          <w:rFonts w:cs="Arial"/>
          <w:sz w:val="22"/>
          <w:szCs w:val="22"/>
        </w:rPr>
      </w:pPr>
      <w:r w:rsidRPr="00617F7E">
        <w:rPr>
          <w:rFonts w:cs="Arial"/>
          <w:sz w:val="22"/>
          <w:szCs w:val="22"/>
        </w:rPr>
        <w:t>que está ciente e concorda com as condições contidas no Aviso de Dispensa Eletrônica e seus anexos;</w:t>
      </w:r>
    </w:p>
    <w:p w14:paraId="19026AAD" w14:textId="77777777" w:rsidR="001263B8" w:rsidRPr="00617F7E" w:rsidRDefault="001263B8" w:rsidP="00A0057C">
      <w:pPr>
        <w:pStyle w:val="Standard"/>
        <w:numPr>
          <w:ilvl w:val="2"/>
          <w:numId w:val="60"/>
        </w:numPr>
        <w:tabs>
          <w:tab w:val="left" w:pos="1276"/>
        </w:tabs>
        <w:spacing w:line="360" w:lineRule="auto"/>
        <w:ind w:left="567" w:firstLine="0"/>
        <w:jc w:val="both"/>
        <w:rPr>
          <w:rFonts w:cs="Arial"/>
          <w:sz w:val="22"/>
          <w:szCs w:val="22"/>
        </w:rPr>
      </w:pPr>
      <w:r w:rsidRPr="00617F7E">
        <w:rPr>
          <w:rFonts w:cs="Arial"/>
          <w:sz w:val="22"/>
          <w:szCs w:val="22"/>
        </w:rPr>
        <w:t>que assume a responsabilidade pelas transações que forem efetuadas no sistema, assumindo como firmes e verdadeiras;</w:t>
      </w:r>
    </w:p>
    <w:p w14:paraId="0CC32F37" w14:textId="77777777" w:rsidR="001263B8" w:rsidRPr="00617F7E" w:rsidRDefault="001263B8" w:rsidP="00A0057C">
      <w:pPr>
        <w:pStyle w:val="Standard"/>
        <w:numPr>
          <w:ilvl w:val="2"/>
          <w:numId w:val="60"/>
        </w:numPr>
        <w:tabs>
          <w:tab w:val="left" w:pos="1276"/>
        </w:tabs>
        <w:spacing w:line="360" w:lineRule="auto"/>
        <w:ind w:left="567" w:firstLine="0"/>
        <w:jc w:val="both"/>
        <w:rPr>
          <w:rFonts w:cs="Arial"/>
          <w:sz w:val="22"/>
          <w:szCs w:val="22"/>
        </w:rPr>
      </w:pPr>
      <w:r w:rsidRPr="00617F7E">
        <w:rPr>
          <w:rFonts w:cs="Arial"/>
          <w:sz w:val="22"/>
          <w:szCs w:val="22"/>
        </w:rPr>
        <w:t>que cumpre as exigências de reserva de cargos para pessoa com deficiência e para reabilitado da Previdência Social, de que trata o art. 93 da Lei nº 8.213/1991;</w:t>
      </w:r>
    </w:p>
    <w:p w14:paraId="36F70595" w14:textId="77777777" w:rsidR="001263B8" w:rsidRPr="001A4E21" w:rsidRDefault="001263B8" w:rsidP="00A0057C">
      <w:pPr>
        <w:pStyle w:val="Standard"/>
        <w:numPr>
          <w:ilvl w:val="2"/>
          <w:numId w:val="60"/>
        </w:numPr>
        <w:shd w:val="clear" w:color="auto" w:fill="FFFFFF"/>
        <w:tabs>
          <w:tab w:val="left" w:pos="1276"/>
        </w:tabs>
        <w:spacing w:line="360" w:lineRule="auto"/>
        <w:ind w:left="567" w:firstLine="0"/>
        <w:jc w:val="both"/>
        <w:rPr>
          <w:rFonts w:cs="Arial"/>
          <w:sz w:val="22"/>
          <w:szCs w:val="22"/>
        </w:rPr>
      </w:pPr>
      <w:r w:rsidRPr="00617F7E">
        <w:rPr>
          <w:rFonts w:cs="Arial"/>
          <w:sz w:val="22"/>
          <w:szCs w:val="22"/>
        </w:rPr>
        <w:t>que não emprega menor de 18 anos em trabalho noturno, perigoso ou insalubre e não emprega menor de 16 anos, salvo menor, a partir de 14 anos, na condição de aprendiz, nos termos do artigo 7º, XXXIII, da Constituição</w:t>
      </w:r>
      <w:r w:rsidRPr="001A4E21">
        <w:rPr>
          <w:rFonts w:cs="Arial"/>
          <w:sz w:val="22"/>
          <w:szCs w:val="22"/>
        </w:rPr>
        <w:t>.</w:t>
      </w:r>
    </w:p>
    <w:p w14:paraId="3D9DEC3D" w14:textId="31374A7B" w:rsidR="001263B8" w:rsidRPr="00752855" w:rsidRDefault="001263B8" w:rsidP="00A0057C">
      <w:pPr>
        <w:pStyle w:val="Standard"/>
        <w:numPr>
          <w:ilvl w:val="1"/>
          <w:numId w:val="60"/>
        </w:numPr>
        <w:shd w:val="clear" w:color="auto" w:fill="FFFFFF"/>
        <w:tabs>
          <w:tab w:val="left" w:pos="567"/>
        </w:tabs>
        <w:spacing w:line="360" w:lineRule="auto"/>
        <w:ind w:left="0" w:firstLine="0"/>
        <w:jc w:val="both"/>
        <w:rPr>
          <w:rFonts w:cs="Arial"/>
          <w:iCs/>
          <w:sz w:val="22"/>
          <w:szCs w:val="22"/>
        </w:rPr>
      </w:pPr>
      <w:r w:rsidRPr="00752855">
        <w:rPr>
          <w:rFonts w:cs="Arial"/>
          <w:iCs/>
          <w:sz w:val="22"/>
          <w:szCs w:val="22"/>
        </w:rPr>
        <w:t xml:space="preserve">Fica facultado ao </w:t>
      </w:r>
      <w:r w:rsidR="001A440A">
        <w:rPr>
          <w:rFonts w:cs="Arial"/>
          <w:iCs/>
          <w:sz w:val="22"/>
          <w:szCs w:val="22"/>
        </w:rPr>
        <w:t>proponente</w:t>
      </w:r>
      <w:r w:rsidRPr="00752855">
        <w:rPr>
          <w:rFonts w:cs="Arial"/>
          <w:iCs/>
          <w:sz w:val="22"/>
          <w:szCs w:val="22"/>
        </w:rPr>
        <w:t>, ao cadastrar sua proposta inicial, a parametrização de valor final mínimo, com o registro do seu lance final aceitável (menor preço ou maior desconto, conforme o caso).</w:t>
      </w:r>
    </w:p>
    <w:p w14:paraId="6E7CA218" w14:textId="76B5ADCC" w:rsidR="001263B8" w:rsidRPr="001A4E21" w:rsidRDefault="001263B8" w:rsidP="00A0057C">
      <w:pPr>
        <w:pStyle w:val="Standard"/>
        <w:numPr>
          <w:ilvl w:val="2"/>
          <w:numId w:val="60"/>
        </w:numPr>
        <w:shd w:val="clear" w:color="auto" w:fill="FFFFFF"/>
        <w:tabs>
          <w:tab w:val="left" w:pos="1276"/>
        </w:tabs>
        <w:spacing w:line="360" w:lineRule="auto"/>
        <w:ind w:left="567" w:firstLine="0"/>
        <w:jc w:val="both"/>
        <w:rPr>
          <w:rFonts w:cs="Arial"/>
          <w:sz w:val="22"/>
          <w:szCs w:val="22"/>
        </w:rPr>
      </w:pPr>
      <w:r w:rsidRPr="001A4E21">
        <w:rPr>
          <w:rFonts w:cs="Arial"/>
          <w:sz w:val="22"/>
          <w:szCs w:val="22"/>
        </w:rPr>
        <w:t>Feita essa opção</w:t>
      </w:r>
      <w:r w:rsidR="00CF37B6" w:rsidRPr="001A4E21">
        <w:rPr>
          <w:rFonts w:cs="Arial"/>
          <w:sz w:val="22"/>
          <w:szCs w:val="22"/>
        </w:rPr>
        <w:t>,</w:t>
      </w:r>
      <w:r w:rsidRPr="001A4E21">
        <w:rPr>
          <w:rFonts w:cs="Arial"/>
          <w:sz w:val="22"/>
          <w:szCs w:val="22"/>
        </w:rPr>
        <w:t xml:space="preserve"> os lances serão enviados automaticamente pelo sistema, respeitados os limites cadastrados pelo </w:t>
      </w:r>
      <w:r w:rsidR="000E66CF">
        <w:rPr>
          <w:rFonts w:cs="Arial"/>
          <w:sz w:val="22"/>
          <w:szCs w:val="22"/>
        </w:rPr>
        <w:t>proponente</w:t>
      </w:r>
      <w:r w:rsidRPr="001A4E21">
        <w:rPr>
          <w:rFonts w:cs="Arial"/>
          <w:sz w:val="22"/>
          <w:szCs w:val="22"/>
        </w:rPr>
        <w:t xml:space="preserve"> e o intervalo mínimo entre lances previsto neste Aviso.</w:t>
      </w:r>
    </w:p>
    <w:p w14:paraId="3E636CED" w14:textId="34599300" w:rsidR="001263B8" w:rsidRPr="001A4E21" w:rsidRDefault="001263B8" w:rsidP="00A0057C">
      <w:pPr>
        <w:pStyle w:val="Standard"/>
        <w:numPr>
          <w:ilvl w:val="3"/>
          <w:numId w:val="60"/>
        </w:numPr>
        <w:shd w:val="clear" w:color="auto" w:fill="FFFFFF"/>
        <w:tabs>
          <w:tab w:val="left" w:pos="1985"/>
        </w:tabs>
        <w:spacing w:line="360" w:lineRule="auto"/>
        <w:ind w:left="1134" w:firstLine="0"/>
        <w:jc w:val="both"/>
        <w:rPr>
          <w:rFonts w:cs="Arial"/>
          <w:sz w:val="22"/>
          <w:szCs w:val="22"/>
        </w:rPr>
      </w:pPr>
      <w:r w:rsidRPr="001A4E21">
        <w:rPr>
          <w:rFonts w:cs="Arial"/>
          <w:sz w:val="22"/>
          <w:szCs w:val="22"/>
        </w:rPr>
        <w:t>Sem prejuízo do disposto acima, os lances poderão ser enviados manualmente, na forma da seção respectiva deste Aviso.</w:t>
      </w:r>
    </w:p>
    <w:p w14:paraId="0756A3D5" w14:textId="6E3B507F" w:rsidR="001263B8" w:rsidRPr="001A4E21" w:rsidRDefault="001263B8" w:rsidP="00A0057C">
      <w:pPr>
        <w:pStyle w:val="Standard"/>
        <w:numPr>
          <w:ilvl w:val="2"/>
          <w:numId w:val="60"/>
        </w:numPr>
        <w:shd w:val="clear" w:color="auto" w:fill="FFFFFF"/>
        <w:tabs>
          <w:tab w:val="left" w:pos="1276"/>
        </w:tabs>
        <w:spacing w:line="360" w:lineRule="auto"/>
        <w:ind w:left="567" w:firstLine="0"/>
        <w:jc w:val="both"/>
        <w:rPr>
          <w:rFonts w:cs="Arial"/>
          <w:sz w:val="22"/>
          <w:szCs w:val="22"/>
        </w:rPr>
      </w:pPr>
      <w:r w:rsidRPr="001A4E21">
        <w:rPr>
          <w:rFonts w:cs="Arial"/>
          <w:sz w:val="22"/>
          <w:szCs w:val="22"/>
        </w:rPr>
        <w:t xml:space="preserve">O valor final mínimo poderá ser alterado pelo </w:t>
      </w:r>
      <w:r w:rsidR="0051143A">
        <w:rPr>
          <w:rFonts w:cs="Arial"/>
          <w:sz w:val="22"/>
          <w:szCs w:val="22"/>
        </w:rPr>
        <w:t>proponente</w:t>
      </w:r>
      <w:r w:rsidRPr="001A4E21">
        <w:rPr>
          <w:rFonts w:cs="Arial"/>
          <w:sz w:val="22"/>
          <w:szCs w:val="22"/>
        </w:rPr>
        <w:t xml:space="preserve"> durante a fase de disputa, desde que não assuma valor superior a lance já registrado por ele no sistema.</w:t>
      </w:r>
    </w:p>
    <w:p w14:paraId="21D7CCCA" w14:textId="3ACAF3EE" w:rsidR="001263B8" w:rsidRPr="001A4E21" w:rsidRDefault="001263B8" w:rsidP="00A0057C">
      <w:pPr>
        <w:pStyle w:val="Standard"/>
        <w:numPr>
          <w:ilvl w:val="1"/>
          <w:numId w:val="60"/>
        </w:numPr>
        <w:shd w:val="clear" w:color="auto" w:fill="FFFFFF"/>
        <w:tabs>
          <w:tab w:val="left" w:pos="567"/>
        </w:tabs>
        <w:spacing w:line="360" w:lineRule="auto"/>
        <w:ind w:left="0" w:firstLine="0"/>
        <w:jc w:val="both"/>
        <w:rPr>
          <w:rFonts w:cs="Arial"/>
          <w:sz w:val="22"/>
          <w:szCs w:val="22"/>
        </w:rPr>
      </w:pPr>
      <w:r w:rsidRPr="001A4E21">
        <w:rPr>
          <w:rFonts w:cs="Arial"/>
          <w:sz w:val="22"/>
          <w:szCs w:val="22"/>
        </w:rPr>
        <w:t xml:space="preserve">O valor mínimo parametrizado possui caráter sigiloso aos demais participantes do certame e para o órgão contratante. Apenas os lances efetivamente enviados poderão ser conhecidos dos </w:t>
      </w:r>
      <w:r w:rsidR="00EF09CF">
        <w:rPr>
          <w:rFonts w:cs="Arial"/>
          <w:sz w:val="22"/>
          <w:szCs w:val="22"/>
        </w:rPr>
        <w:t>proponentes</w:t>
      </w:r>
      <w:r w:rsidRPr="001A4E21">
        <w:rPr>
          <w:rFonts w:cs="Arial"/>
          <w:sz w:val="22"/>
          <w:szCs w:val="22"/>
        </w:rPr>
        <w:t xml:space="preserve"> na forma da seção seguinte deste Aviso.</w:t>
      </w:r>
    </w:p>
    <w:p w14:paraId="6ED833E0" w14:textId="77777777" w:rsidR="001263B8" w:rsidRPr="0091679A" w:rsidRDefault="001263B8" w:rsidP="00A0057C">
      <w:pPr>
        <w:pStyle w:val="Standard"/>
        <w:numPr>
          <w:ilvl w:val="0"/>
          <w:numId w:val="60"/>
        </w:numPr>
        <w:shd w:val="clear" w:color="auto" w:fill="FFFFFF"/>
        <w:tabs>
          <w:tab w:val="left" w:pos="567"/>
        </w:tabs>
        <w:spacing w:before="240" w:after="120" w:line="360" w:lineRule="auto"/>
        <w:jc w:val="both"/>
        <w:rPr>
          <w:rFonts w:cs="Arial"/>
          <w:b/>
          <w:bCs/>
          <w:sz w:val="22"/>
          <w:szCs w:val="22"/>
        </w:rPr>
      </w:pPr>
      <w:r w:rsidRPr="0091679A">
        <w:rPr>
          <w:rFonts w:cs="Arial"/>
          <w:b/>
          <w:bCs/>
          <w:sz w:val="22"/>
          <w:szCs w:val="22"/>
        </w:rPr>
        <w:t>FASE DE LANCES</w:t>
      </w:r>
    </w:p>
    <w:p w14:paraId="774B180D" w14:textId="721CB0AD" w:rsidR="001263B8" w:rsidRPr="0091679A" w:rsidRDefault="001263B8" w:rsidP="00A0057C">
      <w:pPr>
        <w:pStyle w:val="Standard"/>
        <w:numPr>
          <w:ilvl w:val="1"/>
          <w:numId w:val="60"/>
        </w:numPr>
        <w:tabs>
          <w:tab w:val="left" w:pos="567"/>
        </w:tabs>
        <w:spacing w:line="360" w:lineRule="auto"/>
        <w:ind w:left="0" w:firstLine="0"/>
        <w:jc w:val="both"/>
        <w:rPr>
          <w:rFonts w:cs="Arial"/>
          <w:sz w:val="22"/>
          <w:szCs w:val="22"/>
        </w:rPr>
      </w:pPr>
      <w:r w:rsidRPr="0091679A">
        <w:rPr>
          <w:rFonts w:cs="Arial"/>
          <w:color w:val="000000"/>
          <w:sz w:val="22"/>
          <w:szCs w:val="22"/>
          <w:lang w:eastAsia="en-US"/>
        </w:rPr>
        <w:t xml:space="preserve">A partir </w:t>
      </w:r>
      <w:r w:rsidRPr="0091679A">
        <w:rPr>
          <w:rFonts w:cs="Arial"/>
          <w:sz w:val="22"/>
          <w:szCs w:val="22"/>
          <w:lang w:eastAsia="en-US"/>
        </w:rPr>
        <w:t>da</w:t>
      </w:r>
      <w:r w:rsidRPr="0091679A">
        <w:rPr>
          <w:rFonts w:cs="Arial"/>
          <w:color w:val="000000"/>
          <w:sz w:val="22"/>
          <w:szCs w:val="22"/>
          <w:lang w:eastAsia="en-US"/>
        </w:rPr>
        <w:t xml:space="preserve"> data</w:t>
      </w:r>
      <w:r w:rsidR="00D40222">
        <w:rPr>
          <w:rFonts w:cs="Arial"/>
          <w:color w:val="000000"/>
          <w:sz w:val="22"/>
          <w:szCs w:val="22"/>
          <w:lang w:eastAsia="en-US"/>
        </w:rPr>
        <w:t xml:space="preserve"> e horário</w:t>
      </w:r>
      <w:r w:rsidRPr="0091679A">
        <w:rPr>
          <w:rFonts w:cs="Arial"/>
          <w:color w:val="000000"/>
          <w:sz w:val="22"/>
          <w:szCs w:val="22"/>
          <w:lang w:eastAsia="en-US"/>
        </w:rPr>
        <w:t xml:space="preserve"> estabelecid</w:t>
      </w:r>
      <w:r w:rsidR="00D40222">
        <w:rPr>
          <w:rFonts w:cs="Arial"/>
          <w:color w:val="000000"/>
          <w:sz w:val="22"/>
          <w:szCs w:val="22"/>
          <w:lang w:eastAsia="en-US"/>
        </w:rPr>
        <w:t>os</w:t>
      </w:r>
      <w:r w:rsidRPr="0091679A">
        <w:rPr>
          <w:rFonts w:cs="Arial"/>
          <w:color w:val="000000"/>
          <w:sz w:val="22"/>
          <w:szCs w:val="22"/>
          <w:lang w:eastAsia="en-US"/>
        </w:rPr>
        <w:t xml:space="preserve"> neste Aviso, a sessão pública será automaticamente aberta pelo sistema para o envio de lances públicos e sucessivos, </w:t>
      </w:r>
      <w:r w:rsidRPr="0091679A">
        <w:rPr>
          <w:rFonts w:cs="Arial"/>
          <w:bCs/>
          <w:sz w:val="22"/>
          <w:szCs w:val="22"/>
          <w:lang w:eastAsia="en-US"/>
        </w:rPr>
        <w:t>exclusivamente por meio do sistema eletrônico</w:t>
      </w:r>
      <w:r w:rsidRPr="0091679A">
        <w:rPr>
          <w:rFonts w:cs="Arial"/>
          <w:sz w:val="22"/>
          <w:szCs w:val="22"/>
          <w:lang w:eastAsia="en-US"/>
        </w:rPr>
        <w:t xml:space="preserve">, </w:t>
      </w:r>
      <w:r w:rsidRPr="0091679A">
        <w:rPr>
          <w:rFonts w:cs="Arial"/>
          <w:color w:val="000000"/>
          <w:sz w:val="22"/>
          <w:szCs w:val="22"/>
          <w:lang w:eastAsia="en-US"/>
        </w:rPr>
        <w:t>sendo encerrada no horário de finalização de lances também já previsto neste Aviso.</w:t>
      </w:r>
    </w:p>
    <w:p w14:paraId="16E69858" w14:textId="2DFADC3E"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Iniciada a etapa competitiva, os </w:t>
      </w:r>
      <w:r w:rsidR="00A44D6C">
        <w:rPr>
          <w:rFonts w:cs="Arial"/>
          <w:sz w:val="22"/>
          <w:szCs w:val="22"/>
        </w:rPr>
        <w:t>proponentes</w:t>
      </w:r>
      <w:r w:rsidRPr="001A4E21">
        <w:rPr>
          <w:rFonts w:cs="Arial"/>
          <w:sz w:val="22"/>
          <w:szCs w:val="22"/>
        </w:rPr>
        <w:t xml:space="preserve"> deverão encaminhar lances exclusivamente por meio de sistema eletrônico, sendo imediatamente informados do seu recebimento e do valor consignado no registro.</w:t>
      </w:r>
    </w:p>
    <w:p w14:paraId="276F37EB" w14:textId="66C32BC9" w:rsidR="001263B8" w:rsidRPr="001A4E21" w:rsidRDefault="00301CBC" w:rsidP="00A0057C">
      <w:pPr>
        <w:pStyle w:val="Standard"/>
        <w:numPr>
          <w:ilvl w:val="2"/>
          <w:numId w:val="60"/>
        </w:numPr>
        <w:tabs>
          <w:tab w:val="left" w:pos="1276"/>
        </w:tabs>
        <w:spacing w:line="360" w:lineRule="auto"/>
        <w:ind w:left="567" w:firstLine="0"/>
        <w:jc w:val="both"/>
        <w:rPr>
          <w:rFonts w:cs="Arial"/>
          <w:sz w:val="22"/>
          <w:szCs w:val="22"/>
        </w:rPr>
      </w:pPr>
      <w:r w:rsidRPr="000D198A">
        <w:rPr>
          <w:rFonts w:cs="Arial"/>
          <w:sz w:val="22"/>
          <w:szCs w:val="22"/>
        </w:rPr>
        <w:lastRenderedPageBreak/>
        <w:t xml:space="preserve">O lance deverá ser ofertado pelo VALOR </w:t>
      </w:r>
      <w:r w:rsidR="00895F48" w:rsidRPr="000D198A">
        <w:rPr>
          <w:rFonts w:cs="Arial"/>
          <w:sz w:val="22"/>
          <w:szCs w:val="22"/>
        </w:rPr>
        <w:t>UNITÁRIO</w:t>
      </w:r>
      <w:r w:rsidRPr="000D198A">
        <w:rPr>
          <w:rFonts w:cs="Arial"/>
          <w:sz w:val="22"/>
          <w:szCs w:val="22"/>
        </w:rPr>
        <w:t xml:space="preserve"> do respectivo ITEM ao qual estiver concorrendo</w:t>
      </w:r>
      <w:r w:rsidR="00445436" w:rsidRPr="001A4E21">
        <w:rPr>
          <w:rFonts w:cs="Arial"/>
          <w:sz w:val="22"/>
          <w:szCs w:val="22"/>
        </w:rPr>
        <w:t>.</w:t>
      </w:r>
    </w:p>
    <w:p w14:paraId="70C104F0" w14:textId="2F44434D"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O </w:t>
      </w:r>
      <w:r w:rsidR="00BB349D">
        <w:rPr>
          <w:rFonts w:cs="Arial"/>
          <w:sz w:val="22"/>
          <w:szCs w:val="22"/>
        </w:rPr>
        <w:t>proponente</w:t>
      </w:r>
      <w:r w:rsidRPr="001A4E21">
        <w:rPr>
          <w:rFonts w:cs="Arial"/>
          <w:sz w:val="22"/>
          <w:szCs w:val="22"/>
        </w:rPr>
        <w:t xml:space="preserve"> somente poderá oferecer valor inferior ou maior percentual de desconto em relação ao último lance por ele ofertado e registrado pelo sistema.</w:t>
      </w:r>
    </w:p>
    <w:p w14:paraId="37E771D6" w14:textId="51B2DAA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t xml:space="preserve">O </w:t>
      </w:r>
      <w:r w:rsidR="00BB349D">
        <w:rPr>
          <w:rFonts w:cs="Arial"/>
          <w:sz w:val="22"/>
          <w:szCs w:val="22"/>
        </w:rPr>
        <w:t>proponente</w:t>
      </w:r>
      <w:r w:rsidRPr="001A4E21">
        <w:rPr>
          <w:rFonts w:cs="Arial"/>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w:t>
      </w:r>
    </w:p>
    <w:p w14:paraId="4506E1F4" w14:textId="06E82643" w:rsidR="001263B8" w:rsidRPr="008F18D3" w:rsidRDefault="001263B8" w:rsidP="00A0057C">
      <w:pPr>
        <w:pStyle w:val="Standard"/>
        <w:numPr>
          <w:ilvl w:val="3"/>
          <w:numId w:val="60"/>
        </w:numPr>
        <w:tabs>
          <w:tab w:val="left" w:pos="2127"/>
        </w:tabs>
        <w:spacing w:line="360" w:lineRule="auto"/>
        <w:ind w:left="1134" w:firstLine="0"/>
        <w:jc w:val="both"/>
        <w:rPr>
          <w:rFonts w:cs="Arial"/>
          <w:b/>
          <w:bCs/>
          <w:sz w:val="22"/>
          <w:szCs w:val="22"/>
          <w:highlight w:val="yellow"/>
        </w:rPr>
      </w:pPr>
      <w:r w:rsidRPr="001A4E21">
        <w:rPr>
          <w:rFonts w:cs="Arial"/>
          <w:sz w:val="22"/>
          <w:szCs w:val="22"/>
          <w:highlight w:val="yellow"/>
        </w:rPr>
        <w:t xml:space="preserve">O intervalo mínimo de diferença de valores ou percentuais entre os lances, que incidirá tanto em relação aos lances intermediários quanto em relação ao que cobrir a melhor oferta é de </w:t>
      </w:r>
      <w:r w:rsidR="00A95072" w:rsidRPr="00DF57EF">
        <w:rPr>
          <w:rFonts w:cs="Arial"/>
          <w:b/>
          <w:bCs/>
          <w:sz w:val="22"/>
          <w:szCs w:val="22"/>
          <w:highlight w:val="yellow"/>
        </w:rPr>
        <w:t>0,5%</w:t>
      </w:r>
      <w:r w:rsidRPr="00DF57EF">
        <w:rPr>
          <w:rFonts w:cs="Arial"/>
          <w:sz w:val="22"/>
          <w:szCs w:val="22"/>
          <w:highlight w:val="yellow"/>
        </w:rPr>
        <w:t xml:space="preserve"> </w:t>
      </w:r>
      <w:r w:rsidRPr="00DF57EF">
        <w:rPr>
          <w:rFonts w:cs="Arial"/>
          <w:b/>
          <w:bCs/>
          <w:sz w:val="22"/>
          <w:szCs w:val="22"/>
          <w:highlight w:val="yellow"/>
        </w:rPr>
        <w:t>(</w:t>
      </w:r>
      <w:r w:rsidR="00061CC8" w:rsidRPr="00DF57EF">
        <w:rPr>
          <w:rFonts w:cs="Arial"/>
          <w:b/>
          <w:bCs/>
          <w:sz w:val="22"/>
          <w:szCs w:val="22"/>
          <w:highlight w:val="yellow"/>
        </w:rPr>
        <w:t>c</w:t>
      </w:r>
      <w:r w:rsidR="00A95072" w:rsidRPr="00DF57EF">
        <w:rPr>
          <w:rFonts w:cs="Arial"/>
          <w:b/>
          <w:bCs/>
          <w:sz w:val="22"/>
          <w:szCs w:val="22"/>
          <w:highlight w:val="yellow"/>
        </w:rPr>
        <w:t>inco décimos por cento</w:t>
      </w:r>
      <w:r w:rsidRPr="00DF57EF">
        <w:rPr>
          <w:rFonts w:cs="Arial"/>
          <w:b/>
          <w:bCs/>
          <w:sz w:val="22"/>
          <w:szCs w:val="22"/>
          <w:highlight w:val="yellow"/>
        </w:rPr>
        <w:t>).</w:t>
      </w:r>
    </w:p>
    <w:p w14:paraId="341724DC" w14:textId="7777777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Havendo lances iguais ao menor já ofertado, prevalecerá aquele que for recebido e registrado primeiro no sistema.</w:t>
      </w:r>
    </w:p>
    <w:p w14:paraId="76EDCFE1" w14:textId="38F9E58E"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Caso o </w:t>
      </w:r>
      <w:r w:rsidR="0074054A">
        <w:rPr>
          <w:rFonts w:cs="Arial"/>
          <w:sz w:val="22"/>
          <w:szCs w:val="22"/>
        </w:rPr>
        <w:t>proponente</w:t>
      </w:r>
      <w:r w:rsidRPr="001A4E21">
        <w:rPr>
          <w:rFonts w:cs="Arial"/>
          <w:sz w:val="22"/>
          <w:szCs w:val="22"/>
        </w:rPr>
        <w:t xml:space="preserve"> não apresente lances, concorrerá com o valor de sua proposta.</w:t>
      </w:r>
    </w:p>
    <w:p w14:paraId="1C4CE147" w14:textId="7C17E112"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Durante o procedimento, os </w:t>
      </w:r>
      <w:r w:rsidR="00AF20B6">
        <w:rPr>
          <w:rFonts w:cs="Arial"/>
          <w:sz w:val="22"/>
          <w:szCs w:val="22"/>
        </w:rPr>
        <w:t>proponentes</w:t>
      </w:r>
      <w:r w:rsidRPr="001A4E21">
        <w:rPr>
          <w:rFonts w:cs="Arial"/>
          <w:sz w:val="22"/>
          <w:szCs w:val="22"/>
        </w:rPr>
        <w:t xml:space="preserve"> serão informados, em tempo real, do valor do menor lance registrado, vedada a identificação do </w:t>
      </w:r>
      <w:r w:rsidR="00374B02">
        <w:rPr>
          <w:rFonts w:cs="Arial"/>
          <w:sz w:val="22"/>
          <w:szCs w:val="22"/>
        </w:rPr>
        <w:t>proponente</w:t>
      </w:r>
      <w:r w:rsidRPr="001A4E21">
        <w:rPr>
          <w:rFonts w:cs="Arial"/>
          <w:sz w:val="22"/>
          <w:szCs w:val="22"/>
        </w:rPr>
        <w:t>.</w:t>
      </w:r>
    </w:p>
    <w:p w14:paraId="4C6B220E" w14:textId="7777777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Imediatamente após o término do prazo estabelecido para a fase de lances, haverá o seu encerramento, com o ordenamento e divulgação dos lances, pelo sistema, em ordem crescente de classificação.</w:t>
      </w:r>
    </w:p>
    <w:p w14:paraId="450654F1"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t>O encerramento da fase de lances ocorrerá de forma automática pontualmente no horário indicado, sem qualquer possibilidade de prorrogação e não havendo tempo aleatório ou mecanismo similar.</w:t>
      </w:r>
    </w:p>
    <w:p w14:paraId="1EF583EF" w14:textId="7A964719" w:rsidR="001263B8" w:rsidRDefault="001263B8" w:rsidP="00A0057C">
      <w:pPr>
        <w:pStyle w:val="Standard"/>
        <w:numPr>
          <w:ilvl w:val="0"/>
          <w:numId w:val="60"/>
        </w:numPr>
        <w:tabs>
          <w:tab w:val="left" w:pos="567"/>
        </w:tabs>
        <w:spacing w:before="240" w:after="120" w:line="360" w:lineRule="auto"/>
        <w:jc w:val="both"/>
        <w:rPr>
          <w:rFonts w:cs="Arial"/>
          <w:b/>
          <w:bCs/>
          <w:sz w:val="22"/>
          <w:szCs w:val="22"/>
        </w:rPr>
      </w:pPr>
      <w:r w:rsidRPr="001A4E21">
        <w:rPr>
          <w:rFonts w:cs="Arial"/>
          <w:b/>
          <w:bCs/>
          <w:sz w:val="22"/>
          <w:szCs w:val="22"/>
        </w:rPr>
        <w:t xml:space="preserve">JULGAMENTO </w:t>
      </w:r>
      <w:r w:rsidR="009857AF">
        <w:rPr>
          <w:rFonts w:cs="Arial"/>
          <w:b/>
          <w:bCs/>
          <w:sz w:val="22"/>
          <w:szCs w:val="22"/>
        </w:rPr>
        <w:t xml:space="preserve">E ACEITAÇÃO </w:t>
      </w:r>
      <w:r w:rsidRPr="001A4E21">
        <w:rPr>
          <w:rFonts w:cs="Arial"/>
          <w:b/>
          <w:bCs/>
          <w:sz w:val="22"/>
          <w:szCs w:val="22"/>
        </w:rPr>
        <w:t>DAS PROPOSTAS DE PREÇO</w:t>
      </w:r>
    </w:p>
    <w:p w14:paraId="1C59C2B2" w14:textId="0746B835" w:rsidR="00234D09" w:rsidRDefault="005D71B6" w:rsidP="00A0057C">
      <w:pPr>
        <w:pStyle w:val="Standard"/>
        <w:numPr>
          <w:ilvl w:val="1"/>
          <w:numId w:val="60"/>
        </w:numPr>
        <w:tabs>
          <w:tab w:val="left" w:pos="567"/>
        </w:tabs>
        <w:spacing w:line="360" w:lineRule="auto"/>
        <w:ind w:left="0" w:firstLine="0"/>
        <w:jc w:val="both"/>
        <w:rPr>
          <w:rFonts w:cs="Arial"/>
          <w:sz w:val="22"/>
          <w:szCs w:val="22"/>
        </w:rPr>
      </w:pPr>
      <w:r>
        <w:rPr>
          <w:rFonts w:cs="Arial"/>
          <w:sz w:val="22"/>
          <w:szCs w:val="22"/>
        </w:rPr>
        <w:t xml:space="preserve">O Critério de julgamento adotado será o </w:t>
      </w:r>
      <w:r w:rsidRPr="0088787D">
        <w:rPr>
          <w:rFonts w:cs="Arial"/>
          <w:b/>
          <w:bCs/>
          <w:i/>
          <w:iCs/>
          <w:sz w:val="22"/>
          <w:szCs w:val="22"/>
        </w:rPr>
        <w:t xml:space="preserve">menor preço </w:t>
      </w:r>
      <w:r w:rsidR="007A35A8">
        <w:rPr>
          <w:rFonts w:cs="Arial"/>
          <w:b/>
          <w:bCs/>
          <w:i/>
          <w:iCs/>
          <w:sz w:val="22"/>
          <w:szCs w:val="22"/>
        </w:rPr>
        <w:t>por item</w:t>
      </w:r>
      <w:r w:rsidR="00E66CC9">
        <w:rPr>
          <w:rFonts w:cs="Arial"/>
          <w:b/>
          <w:bCs/>
          <w:i/>
          <w:iCs/>
          <w:sz w:val="22"/>
          <w:szCs w:val="22"/>
        </w:rPr>
        <w:t xml:space="preserve"> e menor preço no Grupo</w:t>
      </w:r>
      <w:r>
        <w:rPr>
          <w:rFonts w:cs="Arial"/>
          <w:sz w:val="22"/>
          <w:szCs w:val="22"/>
        </w:rPr>
        <w:t>, observadas as exigências contidas neste Aviso e seus anexos quanto às especificações do objeto.</w:t>
      </w:r>
    </w:p>
    <w:p w14:paraId="7FA269EC" w14:textId="2FC20CA3" w:rsidR="001263B8" w:rsidRPr="00234698" w:rsidRDefault="001263B8" w:rsidP="00A0057C">
      <w:pPr>
        <w:pStyle w:val="Standard"/>
        <w:numPr>
          <w:ilvl w:val="1"/>
          <w:numId w:val="60"/>
        </w:numPr>
        <w:tabs>
          <w:tab w:val="left" w:pos="567"/>
        </w:tabs>
        <w:spacing w:line="360" w:lineRule="auto"/>
        <w:ind w:left="0" w:firstLine="0"/>
        <w:jc w:val="both"/>
        <w:rPr>
          <w:rFonts w:cs="Arial"/>
          <w:sz w:val="22"/>
          <w:szCs w:val="22"/>
        </w:rPr>
      </w:pPr>
      <w:r w:rsidRPr="00234698">
        <w:rPr>
          <w:rFonts w:cs="Arial"/>
          <w:sz w:val="22"/>
          <w:szCs w:val="22"/>
        </w:rPr>
        <w:t>Encerrada a fase de lances, será verificada a conformidade da proposta classificada em primeiro lugar quanto à adequação do objeto e à compatibilidade do preço em relação ao</w:t>
      </w:r>
      <w:r w:rsidR="008A388A">
        <w:rPr>
          <w:rFonts w:cs="Arial"/>
          <w:sz w:val="22"/>
          <w:szCs w:val="22"/>
        </w:rPr>
        <w:t xml:space="preserve"> valor</w:t>
      </w:r>
      <w:r w:rsidRPr="00234698">
        <w:rPr>
          <w:rFonts w:cs="Arial"/>
          <w:sz w:val="22"/>
          <w:szCs w:val="22"/>
        </w:rPr>
        <w:t xml:space="preserve"> estipulado para a contratação.</w:t>
      </w:r>
    </w:p>
    <w:p w14:paraId="14C67BAC" w14:textId="5FE6E2CE" w:rsidR="001263B8" w:rsidRPr="00234698" w:rsidRDefault="00C12F63" w:rsidP="00A0057C">
      <w:pPr>
        <w:pStyle w:val="Standard"/>
        <w:numPr>
          <w:ilvl w:val="1"/>
          <w:numId w:val="60"/>
        </w:numPr>
        <w:tabs>
          <w:tab w:val="left" w:pos="567"/>
        </w:tabs>
        <w:spacing w:line="360" w:lineRule="auto"/>
        <w:ind w:left="0" w:firstLine="0"/>
        <w:jc w:val="both"/>
        <w:rPr>
          <w:rFonts w:cs="Arial"/>
          <w:sz w:val="22"/>
          <w:szCs w:val="22"/>
        </w:rPr>
      </w:pPr>
      <w:r w:rsidRPr="00234698">
        <w:rPr>
          <w:rFonts w:cs="Arial"/>
          <w:sz w:val="22"/>
          <w:szCs w:val="22"/>
        </w:rPr>
        <w:t>C</w:t>
      </w:r>
      <w:r w:rsidR="001263B8" w:rsidRPr="00234698">
        <w:rPr>
          <w:rFonts w:cs="Arial"/>
          <w:sz w:val="22"/>
          <w:szCs w:val="22"/>
        </w:rPr>
        <w:t xml:space="preserve">aso o preço </w:t>
      </w:r>
      <w:r w:rsidRPr="00234698">
        <w:rPr>
          <w:rFonts w:cs="Arial"/>
          <w:sz w:val="22"/>
          <w:szCs w:val="22"/>
        </w:rPr>
        <w:t>ofertado</w:t>
      </w:r>
      <w:r w:rsidR="001263B8" w:rsidRPr="00234698">
        <w:rPr>
          <w:rFonts w:cs="Arial"/>
          <w:sz w:val="22"/>
          <w:szCs w:val="22"/>
        </w:rPr>
        <w:t xml:space="preserve"> est</w:t>
      </w:r>
      <w:r w:rsidRPr="00234698">
        <w:rPr>
          <w:rFonts w:cs="Arial"/>
          <w:sz w:val="22"/>
          <w:szCs w:val="22"/>
        </w:rPr>
        <w:t>eja</w:t>
      </w:r>
      <w:r w:rsidR="001263B8" w:rsidRPr="00234698">
        <w:rPr>
          <w:rFonts w:cs="Arial"/>
          <w:sz w:val="22"/>
          <w:szCs w:val="22"/>
        </w:rPr>
        <w:t xml:space="preserve"> acima do valor </w:t>
      </w:r>
      <w:r w:rsidR="0004744A" w:rsidRPr="00234698">
        <w:rPr>
          <w:rFonts w:cs="Arial"/>
          <w:sz w:val="22"/>
          <w:szCs w:val="22"/>
        </w:rPr>
        <w:t>máximo</w:t>
      </w:r>
      <w:r w:rsidR="00FD4C15" w:rsidRPr="00234698">
        <w:rPr>
          <w:rFonts w:cs="Arial"/>
          <w:sz w:val="22"/>
          <w:szCs w:val="22"/>
        </w:rPr>
        <w:t xml:space="preserve"> definido</w:t>
      </w:r>
      <w:r w:rsidR="0004744A" w:rsidRPr="00234698">
        <w:rPr>
          <w:rFonts w:cs="Arial"/>
          <w:sz w:val="22"/>
          <w:szCs w:val="22"/>
        </w:rPr>
        <w:t xml:space="preserve"> para a contratação</w:t>
      </w:r>
      <w:r w:rsidR="001263B8" w:rsidRPr="00234698">
        <w:rPr>
          <w:rFonts w:cs="Arial"/>
          <w:sz w:val="22"/>
          <w:szCs w:val="22"/>
        </w:rPr>
        <w:t>, a Administração poderá negociar condições mais vantajosas.</w:t>
      </w:r>
    </w:p>
    <w:p w14:paraId="1D832F8E" w14:textId="120B7B69" w:rsidR="001263B8" w:rsidRPr="00234698" w:rsidRDefault="001263B8" w:rsidP="00A0057C">
      <w:pPr>
        <w:pStyle w:val="Standard"/>
        <w:numPr>
          <w:ilvl w:val="2"/>
          <w:numId w:val="60"/>
        </w:numPr>
        <w:tabs>
          <w:tab w:val="left" w:pos="1276"/>
        </w:tabs>
        <w:spacing w:line="360" w:lineRule="auto"/>
        <w:ind w:left="567" w:firstLine="0"/>
        <w:jc w:val="both"/>
        <w:rPr>
          <w:rFonts w:cs="Arial"/>
          <w:sz w:val="22"/>
          <w:szCs w:val="22"/>
        </w:rPr>
      </w:pPr>
      <w:r w:rsidRPr="00234698">
        <w:rPr>
          <w:rFonts w:cs="Arial"/>
          <w:sz w:val="22"/>
          <w:szCs w:val="22"/>
        </w:rPr>
        <w:t xml:space="preserve">Neste caso, será encaminhada contraproposta ao </w:t>
      </w:r>
      <w:r w:rsidR="006D637A">
        <w:rPr>
          <w:rFonts w:cs="Arial"/>
          <w:sz w:val="22"/>
          <w:szCs w:val="22"/>
        </w:rPr>
        <w:t>proponente</w:t>
      </w:r>
      <w:r w:rsidRPr="00234698">
        <w:rPr>
          <w:rFonts w:cs="Arial"/>
          <w:sz w:val="22"/>
          <w:szCs w:val="22"/>
        </w:rPr>
        <w:t xml:space="preserve"> que tenha apresentado o me</w:t>
      </w:r>
      <w:r w:rsidR="00CE7ACD" w:rsidRPr="00234698">
        <w:rPr>
          <w:rFonts w:cs="Arial"/>
          <w:sz w:val="22"/>
          <w:szCs w:val="22"/>
        </w:rPr>
        <w:t>no</w:t>
      </w:r>
      <w:r w:rsidRPr="00234698">
        <w:rPr>
          <w:rFonts w:cs="Arial"/>
          <w:sz w:val="22"/>
          <w:szCs w:val="22"/>
        </w:rPr>
        <w:t xml:space="preserve">r preço, para que seja obtida </w:t>
      </w:r>
      <w:r w:rsidR="00235C35" w:rsidRPr="00234698">
        <w:rPr>
          <w:rFonts w:cs="Arial"/>
          <w:sz w:val="22"/>
          <w:szCs w:val="22"/>
        </w:rPr>
        <w:t xml:space="preserve">uma </w:t>
      </w:r>
      <w:r w:rsidRPr="00234698">
        <w:rPr>
          <w:rFonts w:cs="Arial"/>
          <w:sz w:val="22"/>
          <w:szCs w:val="22"/>
        </w:rPr>
        <w:t>melhor proposta</w:t>
      </w:r>
      <w:r w:rsidR="00A239CA">
        <w:rPr>
          <w:rFonts w:cs="Arial"/>
          <w:sz w:val="22"/>
          <w:szCs w:val="22"/>
        </w:rPr>
        <w:t>,</w:t>
      </w:r>
      <w:r w:rsidRPr="00234698">
        <w:rPr>
          <w:rFonts w:cs="Arial"/>
          <w:sz w:val="22"/>
          <w:szCs w:val="22"/>
        </w:rPr>
        <w:t xml:space="preserve"> com preços compatíveis com o mercado.</w:t>
      </w:r>
    </w:p>
    <w:p w14:paraId="4CC42BA8" w14:textId="76E64B65" w:rsidR="001263B8" w:rsidRPr="00234698" w:rsidRDefault="001263B8" w:rsidP="00A0057C">
      <w:pPr>
        <w:pStyle w:val="Standard"/>
        <w:numPr>
          <w:ilvl w:val="2"/>
          <w:numId w:val="60"/>
        </w:numPr>
        <w:tabs>
          <w:tab w:val="left" w:pos="1276"/>
        </w:tabs>
        <w:spacing w:line="360" w:lineRule="auto"/>
        <w:ind w:left="567" w:firstLine="0"/>
        <w:jc w:val="both"/>
        <w:rPr>
          <w:rFonts w:cs="Arial"/>
          <w:sz w:val="22"/>
          <w:szCs w:val="22"/>
        </w:rPr>
      </w:pPr>
      <w:r w:rsidRPr="00234698">
        <w:rPr>
          <w:rFonts w:cs="Arial"/>
          <w:sz w:val="22"/>
          <w:szCs w:val="22"/>
        </w:rPr>
        <w:t xml:space="preserve">A negociação poderá ser feita com os demais </w:t>
      </w:r>
      <w:r w:rsidR="00F101B6">
        <w:rPr>
          <w:rFonts w:cs="Arial"/>
          <w:sz w:val="22"/>
          <w:szCs w:val="22"/>
        </w:rPr>
        <w:t>proponente</w:t>
      </w:r>
      <w:r w:rsidR="00852C87">
        <w:rPr>
          <w:rFonts w:cs="Arial"/>
          <w:sz w:val="22"/>
          <w:szCs w:val="22"/>
        </w:rPr>
        <w:t>s</w:t>
      </w:r>
      <w:r w:rsidRPr="00234698">
        <w:rPr>
          <w:rFonts w:cs="Arial"/>
          <w:sz w:val="22"/>
          <w:szCs w:val="22"/>
        </w:rPr>
        <w:t xml:space="preserve"> classificados, </w:t>
      </w:r>
      <w:r w:rsidR="00AA3E29" w:rsidRPr="00AA3E29">
        <w:rPr>
          <w:rFonts w:cs="Arial"/>
          <w:sz w:val="22"/>
          <w:szCs w:val="22"/>
        </w:rPr>
        <w:t>exclusivamente por meio do sistema,</w:t>
      </w:r>
      <w:r w:rsidR="00AA3E29" w:rsidRPr="00234698">
        <w:rPr>
          <w:rFonts w:cs="Arial"/>
          <w:sz w:val="22"/>
          <w:szCs w:val="22"/>
        </w:rPr>
        <w:t xml:space="preserve"> </w:t>
      </w:r>
      <w:r w:rsidRPr="00234698">
        <w:rPr>
          <w:rFonts w:cs="Arial"/>
          <w:sz w:val="22"/>
          <w:szCs w:val="22"/>
        </w:rPr>
        <w:t>respeitada a ordem de classificação, quando o primeiro colocado, mesmo após a negociação, for desclassificado em razão de sua proposta permanecer acima do preço máximo definido para a contratação.</w:t>
      </w:r>
    </w:p>
    <w:p w14:paraId="1CCBBA67" w14:textId="5E00B4B4" w:rsidR="001263B8"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sz w:val="22"/>
          <w:szCs w:val="22"/>
        </w:rPr>
        <w:lastRenderedPageBreak/>
        <w:t>Em qualquer caso, concluída a negociação</w:t>
      </w:r>
      <w:r w:rsidR="00EF737E">
        <w:rPr>
          <w:rFonts w:cs="Arial"/>
          <w:sz w:val="22"/>
          <w:szCs w:val="22"/>
        </w:rPr>
        <w:t>, se houver</w:t>
      </w:r>
      <w:r w:rsidRPr="001A4E21">
        <w:rPr>
          <w:rFonts w:cs="Arial"/>
          <w:sz w:val="22"/>
          <w:szCs w:val="22"/>
        </w:rPr>
        <w:t>, o resultado será</w:t>
      </w:r>
      <w:r w:rsidR="00EF737E">
        <w:rPr>
          <w:rFonts w:cs="Arial"/>
          <w:sz w:val="22"/>
          <w:szCs w:val="22"/>
        </w:rPr>
        <w:t xml:space="preserve"> divulgado a todos</w:t>
      </w:r>
      <w:r w:rsidR="00A148A7">
        <w:rPr>
          <w:rFonts w:cs="Arial"/>
          <w:sz w:val="22"/>
          <w:szCs w:val="22"/>
        </w:rPr>
        <w:t xml:space="preserve"> e</w:t>
      </w:r>
      <w:r w:rsidRPr="001A4E21">
        <w:rPr>
          <w:rFonts w:cs="Arial"/>
          <w:sz w:val="22"/>
          <w:szCs w:val="22"/>
        </w:rPr>
        <w:t xml:space="preserve"> registrado na ata do procedimento da </w:t>
      </w:r>
      <w:r w:rsidR="00DE23D0">
        <w:rPr>
          <w:rFonts w:cs="Arial"/>
          <w:sz w:val="22"/>
          <w:szCs w:val="22"/>
        </w:rPr>
        <w:t>D</w:t>
      </w:r>
      <w:r w:rsidR="00A148A7">
        <w:rPr>
          <w:rFonts w:cs="Arial"/>
          <w:sz w:val="22"/>
          <w:szCs w:val="22"/>
        </w:rPr>
        <w:t>i</w:t>
      </w:r>
      <w:r w:rsidRPr="001A4E21">
        <w:rPr>
          <w:rFonts w:cs="Arial"/>
          <w:sz w:val="22"/>
          <w:szCs w:val="22"/>
        </w:rPr>
        <w:t xml:space="preserve">spensa </w:t>
      </w:r>
      <w:r w:rsidR="00DE23D0">
        <w:rPr>
          <w:rFonts w:cs="Arial"/>
          <w:sz w:val="22"/>
          <w:szCs w:val="22"/>
        </w:rPr>
        <w:t>E</w:t>
      </w:r>
      <w:r w:rsidRPr="001A4E21">
        <w:rPr>
          <w:rFonts w:cs="Arial"/>
          <w:sz w:val="22"/>
          <w:szCs w:val="22"/>
        </w:rPr>
        <w:t>letrônica</w:t>
      </w:r>
      <w:r w:rsidR="00A148A7">
        <w:rPr>
          <w:rFonts w:cs="Arial"/>
          <w:sz w:val="22"/>
          <w:szCs w:val="22"/>
        </w:rPr>
        <w:t>, devendo esta ser anexada aos autos do processo de contratação</w:t>
      </w:r>
      <w:r w:rsidRPr="001A4E21">
        <w:rPr>
          <w:rFonts w:cs="Arial"/>
          <w:sz w:val="22"/>
          <w:szCs w:val="22"/>
        </w:rPr>
        <w:t>.</w:t>
      </w:r>
    </w:p>
    <w:p w14:paraId="02E866E5" w14:textId="31D1D690" w:rsidR="0038077E" w:rsidRPr="0038077E" w:rsidRDefault="0038077E" w:rsidP="00A0057C">
      <w:pPr>
        <w:pStyle w:val="Standard"/>
        <w:numPr>
          <w:ilvl w:val="2"/>
          <w:numId w:val="60"/>
        </w:numPr>
        <w:tabs>
          <w:tab w:val="left" w:pos="1276"/>
        </w:tabs>
        <w:spacing w:line="360" w:lineRule="auto"/>
        <w:ind w:left="567" w:firstLine="0"/>
        <w:jc w:val="both"/>
        <w:rPr>
          <w:rFonts w:cs="Arial"/>
          <w:sz w:val="22"/>
          <w:szCs w:val="22"/>
        </w:rPr>
      </w:pPr>
      <w:r w:rsidRPr="0038077E">
        <w:rPr>
          <w:rFonts w:cs="Arial"/>
          <w:sz w:val="22"/>
          <w:szCs w:val="22"/>
        </w:rPr>
        <w:t xml:space="preserve">O </w:t>
      </w:r>
      <w:r w:rsidR="00A36E51">
        <w:rPr>
          <w:rFonts w:cs="Arial"/>
          <w:sz w:val="22"/>
          <w:szCs w:val="22"/>
        </w:rPr>
        <w:t>proponente</w:t>
      </w:r>
      <w:r w:rsidRPr="0038077E">
        <w:rPr>
          <w:rFonts w:cs="Arial"/>
          <w:sz w:val="22"/>
          <w:szCs w:val="22"/>
        </w:rPr>
        <w:t xml:space="preserve"> deverá responder à convocação da Administração para negociação, se houver, </w:t>
      </w:r>
      <w:r w:rsidRPr="00793516">
        <w:rPr>
          <w:rFonts w:cs="Arial"/>
          <w:b/>
          <w:bCs/>
          <w:sz w:val="22"/>
          <w:szCs w:val="22"/>
          <w:highlight w:val="yellow"/>
        </w:rPr>
        <w:t>no prazo de</w:t>
      </w:r>
      <w:r w:rsidRPr="0038077E">
        <w:rPr>
          <w:rFonts w:cs="Arial"/>
          <w:sz w:val="22"/>
          <w:szCs w:val="22"/>
          <w:highlight w:val="yellow"/>
        </w:rPr>
        <w:t xml:space="preserve"> </w:t>
      </w:r>
      <w:r w:rsidRPr="0038077E">
        <w:rPr>
          <w:rFonts w:cs="Arial"/>
          <w:b/>
          <w:bCs/>
          <w:sz w:val="22"/>
          <w:szCs w:val="22"/>
          <w:highlight w:val="yellow"/>
        </w:rPr>
        <w:t>1 (uma) hora</w:t>
      </w:r>
      <w:r w:rsidRPr="0038077E">
        <w:rPr>
          <w:rFonts w:cs="Arial"/>
          <w:sz w:val="22"/>
          <w:szCs w:val="22"/>
        </w:rPr>
        <w:t>, a contar da solicitação no sistema.</w:t>
      </w:r>
    </w:p>
    <w:p w14:paraId="54C8C038" w14:textId="59983308" w:rsidR="00B1411E" w:rsidRPr="00B1411E" w:rsidRDefault="00B1411E" w:rsidP="00A0057C">
      <w:pPr>
        <w:pStyle w:val="Standard"/>
        <w:numPr>
          <w:ilvl w:val="1"/>
          <w:numId w:val="60"/>
        </w:numPr>
        <w:tabs>
          <w:tab w:val="left" w:pos="567"/>
        </w:tabs>
        <w:spacing w:line="360" w:lineRule="auto"/>
        <w:ind w:left="0" w:firstLine="0"/>
        <w:jc w:val="both"/>
        <w:rPr>
          <w:rFonts w:cs="Arial"/>
          <w:color w:val="000000"/>
          <w:sz w:val="22"/>
          <w:szCs w:val="22"/>
        </w:rPr>
      </w:pPr>
      <w:r w:rsidRPr="00B1411E">
        <w:rPr>
          <w:rFonts w:cs="Arial"/>
          <w:color w:val="000000"/>
          <w:sz w:val="22"/>
          <w:szCs w:val="22"/>
        </w:rPr>
        <w:t xml:space="preserve">Constatada a compatibilidade entre o valor da proposta e o estipulado para a contratação, será solicitado ao </w:t>
      </w:r>
      <w:r w:rsidR="00E81192">
        <w:rPr>
          <w:rFonts w:cs="Arial"/>
          <w:color w:val="000000"/>
          <w:sz w:val="22"/>
          <w:szCs w:val="22"/>
        </w:rPr>
        <w:t>proponente</w:t>
      </w:r>
      <w:r w:rsidR="00793516">
        <w:rPr>
          <w:rFonts w:cs="Arial"/>
          <w:color w:val="000000"/>
          <w:sz w:val="22"/>
          <w:szCs w:val="22"/>
        </w:rPr>
        <w:t xml:space="preserve">, </w:t>
      </w:r>
      <w:r w:rsidR="00793516" w:rsidRPr="00793516">
        <w:rPr>
          <w:rFonts w:cs="Arial"/>
          <w:b/>
          <w:bCs/>
          <w:color w:val="000000"/>
          <w:sz w:val="22"/>
          <w:szCs w:val="22"/>
          <w:highlight w:val="yellow"/>
        </w:rPr>
        <w:t>no prazo de 2 (duas) horas</w:t>
      </w:r>
      <w:r w:rsidR="00793516">
        <w:rPr>
          <w:rFonts w:cs="Arial"/>
          <w:color w:val="000000"/>
          <w:sz w:val="22"/>
          <w:szCs w:val="22"/>
        </w:rPr>
        <w:t>,</w:t>
      </w:r>
      <w:r w:rsidRPr="00B1411E">
        <w:rPr>
          <w:rFonts w:cs="Arial"/>
          <w:color w:val="000000"/>
          <w:sz w:val="22"/>
          <w:szCs w:val="22"/>
        </w:rPr>
        <w:t xml:space="preserve"> o envio da proposta </w:t>
      </w:r>
      <w:r w:rsidR="00C740E7">
        <w:rPr>
          <w:rFonts w:cs="Arial"/>
          <w:color w:val="000000"/>
          <w:sz w:val="22"/>
          <w:szCs w:val="22"/>
        </w:rPr>
        <w:t>atualizada</w:t>
      </w:r>
      <w:r w:rsidR="00066F96">
        <w:rPr>
          <w:rFonts w:cs="Arial"/>
          <w:color w:val="000000"/>
          <w:sz w:val="22"/>
          <w:szCs w:val="22"/>
        </w:rPr>
        <w:t xml:space="preserve"> e, se necessário, de</w:t>
      </w:r>
      <w:r w:rsidRPr="00B1411E">
        <w:rPr>
          <w:rFonts w:cs="Arial"/>
          <w:color w:val="000000"/>
          <w:sz w:val="22"/>
          <w:szCs w:val="22"/>
        </w:rPr>
        <w:t xml:space="preserve"> documentos complementares</w:t>
      </w:r>
      <w:r>
        <w:rPr>
          <w:rFonts w:cs="Arial"/>
          <w:color w:val="000000"/>
          <w:sz w:val="22"/>
          <w:szCs w:val="22"/>
        </w:rPr>
        <w:t>.</w:t>
      </w:r>
    </w:p>
    <w:p w14:paraId="32388884" w14:textId="35104A0E" w:rsidR="001263B8" w:rsidRPr="00CC2340"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color w:val="000000"/>
          <w:sz w:val="22"/>
          <w:szCs w:val="22"/>
        </w:rPr>
        <w:t xml:space="preserve">O prazo de validade </w:t>
      </w:r>
      <w:r w:rsidRPr="001A4E21">
        <w:rPr>
          <w:rFonts w:cs="Arial"/>
          <w:sz w:val="22"/>
          <w:szCs w:val="22"/>
        </w:rPr>
        <w:t>da</w:t>
      </w:r>
      <w:r w:rsidRPr="001A4E21">
        <w:rPr>
          <w:rFonts w:cs="Arial"/>
          <w:color w:val="000000"/>
          <w:sz w:val="22"/>
          <w:szCs w:val="22"/>
        </w:rPr>
        <w:t xml:space="preserve"> proposta não será inferior a </w:t>
      </w:r>
      <w:r w:rsidR="00451308" w:rsidRPr="00CC2340">
        <w:rPr>
          <w:rFonts w:cs="Arial"/>
          <w:b/>
          <w:bCs/>
          <w:color w:val="000000"/>
          <w:sz w:val="22"/>
          <w:szCs w:val="22"/>
          <w:highlight w:val="yellow"/>
        </w:rPr>
        <w:t>6</w:t>
      </w:r>
      <w:r w:rsidRPr="00CC2340">
        <w:rPr>
          <w:rFonts w:cs="Arial"/>
          <w:b/>
          <w:bCs/>
          <w:color w:val="000000"/>
          <w:sz w:val="22"/>
          <w:szCs w:val="22"/>
          <w:highlight w:val="yellow"/>
        </w:rPr>
        <w:t>0 (</w:t>
      </w:r>
      <w:r w:rsidR="00451308" w:rsidRPr="00CC2340">
        <w:rPr>
          <w:rFonts w:cs="Arial"/>
          <w:b/>
          <w:bCs/>
          <w:color w:val="000000"/>
          <w:sz w:val="22"/>
          <w:szCs w:val="22"/>
          <w:highlight w:val="yellow"/>
        </w:rPr>
        <w:t>sess</w:t>
      </w:r>
      <w:r w:rsidRPr="00CC2340">
        <w:rPr>
          <w:rFonts w:cs="Arial"/>
          <w:b/>
          <w:bCs/>
          <w:color w:val="000000"/>
          <w:sz w:val="22"/>
          <w:szCs w:val="22"/>
          <w:highlight w:val="yellow"/>
        </w:rPr>
        <w:t>enta) dias</w:t>
      </w:r>
      <w:r w:rsidRPr="001A4E21">
        <w:rPr>
          <w:rFonts w:cs="Arial"/>
          <w:color w:val="000000"/>
          <w:sz w:val="22"/>
          <w:szCs w:val="22"/>
        </w:rPr>
        <w:t>, a contar da data de sua apresentação.</w:t>
      </w:r>
    </w:p>
    <w:p w14:paraId="1C8CC93B" w14:textId="65328687" w:rsidR="00CC2340" w:rsidRDefault="00E24867" w:rsidP="00A0057C">
      <w:pPr>
        <w:pStyle w:val="Standard"/>
        <w:numPr>
          <w:ilvl w:val="1"/>
          <w:numId w:val="60"/>
        </w:numPr>
        <w:tabs>
          <w:tab w:val="left" w:pos="567"/>
        </w:tabs>
        <w:spacing w:line="360" w:lineRule="auto"/>
        <w:ind w:left="0" w:firstLine="0"/>
        <w:jc w:val="both"/>
        <w:rPr>
          <w:rFonts w:cs="Arial"/>
          <w:color w:val="000000"/>
          <w:sz w:val="22"/>
          <w:szCs w:val="22"/>
        </w:rPr>
      </w:pPr>
      <w:r w:rsidRPr="00E24867">
        <w:rPr>
          <w:rFonts w:cs="Arial"/>
          <w:color w:val="000000"/>
          <w:sz w:val="22"/>
          <w:szCs w:val="22"/>
        </w:rPr>
        <w:t xml:space="preserve">A Administração verificará se o </w:t>
      </w:r>
      <w:r w:rsidR="002E7C08">
        <w:rPr>
          <w:rFonts w:cs="Arial"/>
          <w:color w:val="000000"/>
          <w:sz w:val="22"/>
          <w:szCs w:val="22"/>
        </w:rPr>
        <w:t>proponente</w:t>
      </w:r>
      <w:r w:rsidRPr="00E24867">
        <w:rPr>
          <w:rFonts w:cs="Arial"/>
          <w:color w:val="000000"/>
          <w:sz w:val="22"/>
          <w:szCs w:val="22"/>
        </w:rPr>
        <w:t xml:space="preserve"> provisoriamente classificado em primeiro lugar atende às condições de participação no certame, conforme previsto no art. 14 da Lei nº 14.133/2021, legislação correlata e nos itens </w:t>
      </w:r>
      <w:r w:rsidRPr="00E24867">
        <w:rPr>
          <w:rFonts w:cs="Arial"/>
          <w:color w:val="000000"/>
          <w:sz w:val="22"/>
          <w:szCs w:val="22"/>
        </w:rPr>
        <w:fldChar w:fldCharType="begin"/>
      </w:r>
      <w:r w:rsidRPr="00E24867">
        <w:rPr>
          <w:rFonts w:cs="Arial"/>
          <w:color w:val="000000"/>
          <w:sz w:val="22"/>
          <w:szCs w:val="22"/>
        </w:rPr>
        <w:instrText xml:space="preserve"> REF _Ref144286315 \r \h </w:instrText>
      </w:r>
      <w:r>
        <w:rPr>
          <w:rFonts w:cs="Arial"/>
          <w:color w:val="000000"/>
          <w:sz w:val="22"/>
          <w:szCs w:val="22"/>
        </w:rPr>
        <w:instrText xml:space="preserve"> \* MERGEFORMAT </w:instrText>
      </w:r>
      <w:r w:rsidRPr="00E24867">
        <w:rPr>
          <w:rFonts w:cs="Arial"/>
          <w:color w:val="000000"/>
          <w:sz w:val="22"/>
          <w:szCs w:val="22"/>
        </w:rPr>
      </w:r>
      <w:r w:rsidRPr="00E24867">
        <w:rPr>
          <w:rFonts w:cs="Arial"/>
          <w:color w:val="000000"/>
          <w:sz w:val="22"/>
          <w:szCs w:val="22"/>
        </w:rPr>
        <w:fldChar w:fldCharType="separate"/>
      </w:r>
      <w:r w:rsidR="00091274">
        <w:rPr>
          <w:rFonts w:cs="Arial"/>
          <w:color w:val="000000"/>
          <w:sz w:val="22"/>
          <w:szCs w:val="22"/>
        </w:rPr>
        <w:t>2</w:t>
      </w:r>
      <w:r w:rsidRPr="00E24867">
        <w:rPr>
          <w:rFonts w:cs="Arial"/>
          <w:color w:val="000000"/>
          <w:sz w:val="22"/>
          <w:szCs w:val="22"/>
        </w:rPr>
        <w:t>.</w:t>
      </w:r>
      <w:r w:rsidRPr="00E24867">
        <w:rPr>
          <w:rFonts w:cs="Arial"/>
          <w:color w:val="000000"/>
          <w:sz w:val="22"/>
          <w:szCs w:val="22"/>
        </w:rPr>
        <w:fldChar w:fldCharType="end"/>
      </w:r>
      <w:r w:rsidR="00091274">
        <w:rPr>
          <w:rFonts w:cs="Arial"/>
          <w:color w:val="000000"/>
          <w:sz w:val="22"/>
          <w:szCs w:val="22"/>
        </w:rPr>
        <w:t>2</w:t>
      </w:r>
      <w:r w:rsidRPr="00E24867">
        <w:rPr>
          <w:rFonts w:cs="Arial"/>
          <w:color w:val="000000"/>
          <w:sz w:val="22"/>
          <w:szCs w:val="22"/>
        </w:rPr>
        <w:t xml:space="preserve"> e seguintes deste Aviso, especialmente quanto à existência de sanção que impeça a participação no processo de contratação direta ou a futura contratação, mediante a consulta aos seguintes cadastros:</w:t>
      </w:r>
    </w:p>
    <w:p w14:paraId="6C64C5D8" w14:textId="4759D4F7" w:rsidR="00065D29" w:rsidRDefault="00065D29" w:rsidP="001764A9">
      <w:pPr>
        <w:pStyle w:val="Standard"/>
        <w:numPr>
          <w:ilvl w:val="0"/>
          <w:numId w:val="28"/>
        </w:numPr>
        <w:tabs>
          <w:tab w:val="left" w:pos="993"/>
        </w:tabs>
        <w:spacing w:line="360" w:lineRule="auto"/>
        <w:ind w:left="567" w:firstLine="0"/>
        <w:jc w:val="both"/>
        <w:rPr>
          <w:rFonts w:cs="Arial"/>
          <w:sz w:val="22"/>
          <w:szCs w:val="22"/>
          <w:lang w:eastAsia="ar-SA"/>
        </w:rPr>
      </w:pPr>
      <w:r>
        <w:rPr>
          <w:rFonts w:cs="Arial"/>
          <w:sz w:val="22"/>
          <w:szCs w:val="22"/>
          <w:lang w:eastAsia="ar-SA"/>
        </w:rPr>
        <w:t>SICAF;</w:t>
      </w:r>
    </w:p>
    <w:p w14:paraId="603C628F" w14:textId="19B39EB0" w:rsidR="00202C56" w:rsidRDefault="00202C56" w:rsidP="001764A9">
      <w:pPr>
        <w:pStyle w:val="Standard"/>
        <w:numPr>
          <w:ilvl w:val="0"/>
          <w:numId w:val="28"/>
        </w:numPr>
        <w:tabs>
          <w:tab w:val="left" w:pos="993"/>
        </w:tabs>
        <w:spacing w:line="360" w:lineRule="auto"/>
        <w:ind w:left="567" w:firstLine="0"/>
        <w:jc w:val="both"/>
        <w:rPr>
          <w:rFonts w:cs="Arial"/>
          <w:sz w:val="22"/>
          <w:szCs w:val="22"/>
          <w:lang w:eastAsia="ar-SA"/>
        </w:rPr>
      </w:pPr>
      <w:r w:rsidRPr="001A4E21">
        <w:rPr>
          <w:rFonts w:cs="Arial"/>
          <w:sz w:val="22"/>
          <w:szCs w:val="22"/>
        </w:rPr>
        <w:t>Lista de Inidôneos mantida pelo Tribunal de Contas da União – TCU</w:t>
      </w:r>
      <w:r>
        <w:rPr>
          <w:rFonts w:cs="Arial"/>
          <w:sz w:val="22"/>
          <w:szCs w:val="22"/>
        </w:rPr>
        <w:t>;</w:t>
      </w:r>
    </w:p>
    <w:p w14:paraId="326C4651" w14:textId="7ED2706E" w:rsidR="009340E2" w:rsidRDefault="009340E2" w:rsidP="001764A9">
      <w:pPr>
        <w:pStyle w:val="Standard"/>
        <w:numPr>
          <w:ilvl w:val="0"/>
          <w:numId w:val="28"/>
        </w:numPr>
        <w:tabs>
          <w:tab w:val="left" w:pos="993"/>
        </w:tabs>
        <w:spacing w:line="360" w:lineRule="auto"/>
        <w:ind w:left="567" w:firstLine="0"/>
        <w:jc w:val="both"/>
        <w:rPr>
          <w:rFonts w:cs="Arial"/>
          <w:sz w:val="22"/>
          <w:szCs w:val="22"/>
          <w:lang w:eastAsia="ar-SA"/>
        </w:rPr>
      </w:pPr>
      <w:r w:rsidRPr="001A4E21">
        <w:rPr>
          <w:rFonts w:cs="Arial"/>
          <w:sz w:val="22"/>
          <w:szCs w:val="22"/>
          <w:lang w:eastAsia="ar-SA"/>
        </w:rPr>
        <w:t>Cadastro Nacional de Condenações Cíveis por Atos de Improbidade Administrativa, mantido pelo Conselho Nacional de Justiça (</w:t>
      </w:r>
      <w:hyperlink r:id="rId18" w:history="1">
        <w:r w:rsidRPr="001A4E21">
          <w:rPr>
            <w:rFonts w:eastAsia="Calibri" w:cs="Arial"/>
            <w:sz w:val="22"/>
            <w:szCs w:val="22"/>
            <w:lang w:eastAsia="ar-SA"/>
          </w:rPr>
          <w:t>www.cnj.jus.br/improbidade_adm/consultar_requerido.php</w:t>
        </w:r>
      </w:hyperlink>
      <w:r w:rsidRPr="001A4E21">
        <w:rPr>
          <w:rFonts w:cs="Arial"/>
          <w:sz w:val="22"/>
          <w:szCs w:val="22"/>
          <w:lang w:eastAsia="ar-SA"/>
        </w:rPr>
        <w:t>);</w:t>
      </w:r>
    </w:p>
    <w:p w14:paraId="108459B2" w14:textId="0B5BEA69" w:rsidR="008D340E" w:rsidRDefault="008D340E" w:rsidP="001764A9">
      <w:pPr>
        <w:pStyle w:val="Standard"/>
        <w:numPr>
          <w:ilvl w:val="0"/>
          <w:numId w:val="28"/>
        </w:numPr>
        <w:tabs>
          <w:tab w:val="left" w:pos="993"/>
        </w:tabs>
        <w:spacing w:line="360" w:lineRule="auto"/>
        <w:ind w:left="567" w:firstLine="0"/>
        <w:jc w:val="both"/>
        <w:rPr>
          <w:rFonts w:cs="Arial"/>
          <w:sz w:val="22"/>
          <w:szCs w:val="22"/>
          <w:lang w:eastAsia="ar-SA"/>
        </w:rPr>
      </w:pPr>
      <w:r w:rsidRPr="001A4E21">
        <w:rPr>
          <w:rFonts w:cs="Arial"/>
          <w:sz w:val="22"/>
          <w:szCs w:val="22"/>
          <w:lang w:eastAsia="ar-SA"/>
        </w:rPr>
        <w:t>Cadastro Nacional de Empresas Inidôneas e Suspensas - CEIS, mantido pela Controladoria-Geral da União (</w:t>
      </w:r>
      <w:hyperlink r:id="rId19" w:history="1">
        <w:r w:rsidRPr="001A4E21">
          <w:rPr>
            <w:rFonts w:eastAsia="Calibri" w:cs="Arial"/>
            <w:sz w:val="22"/>
            <w:szCs w:val="22"/>
            <w:lang w:eastAsia="ar-SA"/>
          </w:rPr>
          <w:t>www.portaldatransparencia.gov.br/ceis</w:t>
        </w:r>
      </w:hyperlink>
      <w:r w:rsidRPr="001A4E21">
        <w:rPr>
          <w:rFonts w:cs="Arial"/>
          <w:sz w:val="22"/>
          <w:szCs w:val="22"/>
          <w:lang w:eastAsia="ar-SA"/>
        </w:rPr>
        <w:t>);</w:t>
      </w:r>
    </w:p>
    <w:p w14:paraId="4678662C" w14:textId="1BEDAA4B" w:rsidR="00065D29" w:rsidRPr="001A4E21" w:rsidRDefault="00B01B83" w:rsidP="001764A9">
      <w:pPr>
        <w:pStyle w:val="Standard"/>
        <w:numPr>
          <w:ilvl w:val="0"/>
          <w:numId w:val="28"/>
        </w:numPr>
        <w:tabs>
          <w:tab w:val="left" w:pos="993"/>
        </w:tabs>
        <w:spacing w:line="360" w:lineRule="auto"/>
        <w:ind w:left="567" w:firstLine="0"/>
        <w:jc w:val="both"/>
        <w:rPr>
          <w:rFonts w:cs="Arial"/>
          <w:sz w:val="22"/>
          <w:szCs w:val="22"/>
          <w:lang w:eastAsia="ar-SA"/>
        </w:rPr>
      </w:pPr>
      <w:r w:rsidRPr="00B01B83">
        <w:rPr>
          <w:rFonts w:cs="Arial"/>
          <w:sz w:val="22"/>
          <w:szCs w:val="22"/>
          <w:lang w:eastAsia="ar-SA"/>
        </w:rPr>
        <w:t>Cadastro Nacional de Empresas Punidas – CNEP, mantido pela Controladoria-Geral da União (https://www.portaltransparencia.gov.br/</w:t>
      </w:r>
      <w:proofErr w:type="spellStart"/>
      <w:r w:rsidRPr="00B01B83">
        <w:rPr>
          <w:rFonts w:cs="Arial"/>
          <w:sz w:val="22"/>
          <w:szCs w:val="22"/>
          <w:lang w:eastAsia="ar-SA"/>
        </w:rPr>
        <w:t>sancoes</w:t>
      </w:r>
      <w:proofErr w:type="spellEnd"/>
      <w:r w:rsidRPr="00B01B83">
        <w:rPr>
          <w:rFonts w:cs="Arial"/>
          <w:sz w:val="22"/>
          <w:szCs w:val="22"/>
          <w:lang w:eastAsia="ar-SA"/>
        </w:rPr>
        <w:t>/</w:t>
      </w:r>
      <w:proofErr w:type="spellStart"/>
      <w:r w:rsidRPr="00B01B83">
        <w:rPr>
          <w:rFonts w:cs="Arial"/>
          <w:sz w:val="22"/>
          <w:szCs w:val="22"/>
          <w:lang w:eastAsia="ar-SA"/>
        </w:rPr>
        <w:t>cnep</w:t>
      </w:r>
      <w:proofErr w:type="spellEnd"/>
      <w:r w:rsidRPr="00B01B83">
        <w:rPr>
          <w:rFonts w:cs="Arial"/>
          <w:sz w:val="22"/>
          <w:szCs w:val="22"/>
          <w:lang w:eastAsia="ar-SA"/>
        </w:rPr>
        <w:t>).</w:t>
      </w:r>
    </w:p>
    <w:p w14:paraId="3F23CAF2" w14:textId="4F31E25C" w:rsidR="008D340E" w:rsidRPr="00986D46" w:rsidRDefault="008D340E"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iCs/>
          <w:sz w:val="22"/>
          <w:szCs w:val="22"/>
          <w:lang w:eastAsia="ar-SA"/>
        </w:rPr>
        <w:t xml:space="preserve">Para a consulta de </w:t>
      </w:r>
      <w:r w:rsidRPr="001A4E21">
        <w:rPr>
          <w:rFonts w:cs="Arial"/>
          <w:iCs/>
          <w:color w:val="000000"/>
          <w:sz w:val="22"/>
          <w:szCs w:val="22"/>
          <w:lang w:eastAsia="ar-SA"/>
        </w:rPr>
        <w:t>fornecedores</w:t>
      </w:r>
      <w:r w:rsidRPr="001A4E21">
        <w:rPr>
          <w:rFonts w:cs="Arial"/>
          <w:iCs/>
          <w:sz w:val="22"/>
          <w:szCs w:val="22"/>
          <w:lang w:eastAsia="ar-SA"/>
        </w:rPr>
        <w:t xml:space="preserve"> pessoa jurídica poderá haver a substituição das consultas das alíneas “b”</w:t>
      </w:r>
      <w:r w:rsidR="00EC1AD1">
        <w:rPr>
          <w:rFonts w:cs="Arial"/>
          <w:iCs/>
          <w:sz w:val="22"/>
          <w:szCs w:val="22"/>
          <w:lang w:eastAsia="ar-SA"/>
        </w:rPr>
        <w:t>,</w:t>
      </w:r>
      <w:r w:rsidRPr="001A4E21">
        <w:rPr>
          <w:rFonts w:cs="Arial"/>
          <w:iCs/>
          <w:sz w:val="22"/>
          <w:szCs w:val="22"/>
          <w:lang w:eastAsia="ar-SA"/>
        </w:rPr>
        <w:t xml:space="preserve"> “c”</w:t>
      </w:r>
      <w:r w:rsidR="00EC1AD1">
        <w:rPr>
          <w:rFonts w:cs="Arial"/>
          <w:iCs/>
          <w:sz w:val="22"/>
          <w:szCs w:val="22"/>
          <w:lang w:eastAsia="ar-SA"/>
        </w:rPr>
        <w:t xml:space="preserve">, </w:t>
      </w:r>
      <w:r w:rsidR="00A62641">
        <w:rPr>
          <w:rFonts w:cs="Arial"/>
          <w:iCs/>
          <w:sz w:val="22"/>
          <w:szCs w:val="22"/>
          <w:lang w:eastAsia="ar-SA"/>
        </w:rPr>
        <w:t>“d” e “e”</w:t>
      </w:r>
      <w:r w:rsidRPr="001A4E21">
        <w:rPr>
          <w:rFonts w:cs="Arial"/>
          <w:iCs/>
          <w:sz w:val="22"/>
          <w:szCs w:val="22"/>
          <w:lang w:eastAsia="ar-SA"/>
        </w:rPr>
        <w:t xml:space="preserve"> do </w:t>
      </w:r>
      <w:r w:rsidR="00A62641">
        <w:rPr>
          <w:rFonts w:cs="Arial"/>
          <w:iCs/>
          <w:sz w:val="22"/>
          <w:szCs w:val="22"/>
          <w:lang w:eastAsia="ar-SA"/>
        </w:rPr>
        <w:t>sub</w:t>
      </w:r>
      <w:r w:rsidRPr="001A4E21">
        <w:rPr>
          <w:rFonts w:cs="Arial"/>
          <w:iCs/>
          <w:sz w:val="22"/>
          <w:szCs w:val="22"/>
          <w:lang w:eastAsia="ar-SA"/>
        </w:rPr>
        <w:t xml:space="preserve">item </w:t>
      </w:r>
      <w:r w:rsidR="00A62641">
        <w:rPr>
          <w:rFonts w:cs="Arial"/>
          <w:iCs/>
          <w:sz w:val="22"/>
          <w:szCs w:val="22"/>
          <w:lang w:eastAsia="ar-SA"/>
        </w:rPr>
        <w:t>5.</w:t>
      </w:r>
      <w:r w:rsidR="002714BB">
        <w:rPr>
          <w:rFonts w:cs="Arial"/>
          <w:iCs/>
          <w:sz w:val="22"/>
          <w:szCs w:val="22"/>
          <w:lang w:eastAsia="ar-SA"/>
        </w:rPr>
        <w:t>6</w:t>
      </w:r>
      <w:r w:rsidRPr="001A4E21">
        <w:rPr>
          <w:rFonts w:cs="Arial"/>
          <w:iCs/>
          <w:sz w:val="22"/>
          <w:szCs w:val="22"/>
          <w:lang w:eastAsia="ar-SA"/>
        </w:rPr>
        <w:t>, acima, pela Consulta Consolidada de Pessoa Jurídica do TCU (</w:t>
      </w:r>
      <w:hyperlink r:id="rId20" w:history="1">
        <w:r w:rsidRPr="001A4E21">
          <w:rPr>
            <w:rFonts w:cs="Arial"/>
            <w:iCs/>
            <w:sz w:val="22"/>
            <w:szCs w:val="22"/>
            <w:lang w:eastAsia="ar-SA"/>
          </w:rPr>
          <w:t>https://certidoesapf.apps.tcu.gov.br/</w:t>
        </w:r>
      </w:hyperlink>
      <w:r w:rsidRPr="001A4E21">
        <w:rPr>
          <w:rFonts w:cs="Arial"/>
          <w:iCs/>
          <w:sz w:val="22"/>
          <w:szCs w:val="22"/>
          <w:lang w:eastAsia="ar-SA"/>
        </w:rPr>
        <w:t>).</w:t>
      </w:r>
    </w:p>
    <w:p w14:paraId="2B146ABF" w14:textId="3466BFCA" w:rsidR="00986D46" w:rsidRPr="006874A4" w:rsidRDefault="00986D46" w:rsidP="00A0057C">
      <w:pPr>
        <w:pStyle w:val="Standard"/>
        <w:numPr>
          <w:ilvl w:val="1"/>
          <w:numId w:val="60"/>
        </w:numPr>
        <w:tabs>
          <w:tab w:val="left" w:pos="567"/>
        </w:tabs>
        <w:spacing w:line="360" w:lineRule="auto"/>
        <w:ind w:left="0" w:firstLine="0"/>
        <w:jc w:val="both"/>
        <w:rPr>
          <w:rFonts w:cs="Arial"/>
          <w:sz w:val="22"/>
          <w:szCs w:val="22"/>
        </w:rPr>
      </w:pPr>
      <w:r w:rsidRPr="252E7043">
        <w:rPr>
          <w:rFonts w:cs="Arial"/>
          <w:color w:val="000000" w:themeColor="text1"/>
          <w:sz w:val="22"/>
          <w:szCs w:val="22"/>
          <w:lang w:eastAsia="ar-SA"/>
        </w:rPr>
        <w:t xml:space="preserve">A consulta aos </w:t>
      </w:r>
      <w:r w:rsidRPr="252E7043">
        <w:rPr>
          <w:rFonts w:cs="Arial"/>
          <w:sz w:val="22"/>
          <w:szCs w:val="22"/>
          <w:lang w:eastAsia="ar-SA"/>
        </w:rPr>
        <w:t>cadastros</w:t>
      </w:r>
      <w:r w:rsidRPr="252E7043">
        <w:rPr>
          <w:rFonts w:cs="Arial"/>
          <w:color w:val="000000" w:themeColor="text1"/>
          <w:sz w:val="22"/>
          <w:szCs w:val="22"/>
          <w:lang w:eastAsia="ar-SA"/>
        </w:rPr>
        <w:t xml:space="preserve"> será realizada em nome da empresa fornecedora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00037498" w14:textId="2488C226" w:rsidR="006874A4" w:rsidRPr="000A3F9B" w:rsidRDefault="00D35683" w:rsidP="00A0057C">
      <w:pPr>
        <w:pStyle w:val="Standard"/>
        <w:numPr>
          <w:ilvl w:val="1"/>
          <w:numId w:val="60"/>
        </w:numPr>
        <w:tabs>
          <w:tab w:val="left" w:pos="567"/>
        </w:tabs>
        <w:spacing w:line="360" w:lineRule="auto"/>
        <w:ind w:left="0" w:firstLine="0"/>
        <w:jc w:val="both"/>
        <w:rPr>
          <w:rFonts w:cs="Arial"/>
          <w:sz w:val="22"/>
          <w:szCs w:val="22"/>
        </w:rPr>
      </w:pPr>
      <w:r w:rsidRPr="004E5EDE">
        <w:rPr>
          <w:rFonts w:cs="Arial"/>
          <w:iCs/>
          <w:color w:val="000000"/>
          <w:sz w:val="22"/>
          <w:szCs w:val="22"/>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31351A23" w14:textId="5B5BA763" w:rsidR="000A3F9B" w:rsidRPr="005D28BC" w:rsidRDefault="005D28BC" w:rsidP="00A0057C">
      <w:pPr>
        <w:pStyle w:val="Standard"/>
        <w:numPr>
          <w:ilvl w:val="1"/>
          <w:numId w:val="60"/>
        </w:numPr>
        <w:tabs>
          <w:tab w:val="left" w:pos="567"/>
        </w:tabs>
        <w:spacing w:line="360" w:lineRule="auto"/>
        <w:ind w:left="0" w:firstLine="0"/>
        <w:jc w:val="both"/>
        <w:rPr>
          <w:rFonts w:cs="Arial"/>
          <w:sz w:val="22"/>
          <w:szCs w:val="22"/>
        </w:rPr>
      </w:pPr>
      <w:r w:rsidRPr="005D28BC">
        <w:rPr>
          <w:rFonts w:cs="Arial"/>
          <w:color w:val="000000" w:themeColor="text1"/>
          <w:sz w:val="22"/>
          <w:szCs w:val="22"/>
          <w:lang w:eastAsia="ar-SA"/>
        </w:rPr>
        <w:t>A tentativa de burla será verificada por meio dos vínculos societários, linhas de fornecimento similares, dentre outros.</w:t>
      </w:r>
    </w:p>
    <w:p w14:paraId="1063CC44" w14:textId="72279FAB" w:rsidR="005D28BC" w:rsidRPr="00F95F75" w:rsidRDefault="005D28BC" w:rsidP="00A0057C">
      <w:pPr>
        <w:pStyle w:val="Standard"/>
        <w:numPr>
          <w:ilvl w:val="1"/>
          <w:numId w:val="60"/>
        </w:numPr>
        <w:tabs>
          <w:tab w:val="left" w:pos="567"/>
        </w:tabs>
        <w:spacing w:line="360" w:lineRule="auto"/>
        <w:ind w:left="0" w:firstLine="0"/>
        <w:jc w:val="both"/>
        <w:rPr>
          <w:rFonts w:cs="Arial"/>
          <w:sz w:val="22"/>
          <w:szCs w:val="22"/>
        </w:rPr>
      </w:pPr>
      <w:r w:rsidRPr="005D28BC">
        <w:rPr>
          <w:rFonts w:cs="Arial"/>
          <w:color w:val="000000" w:themeColor="text1"/>
          <w:sz w:val="22"/>
          <w:szCs w:val="22"/>
          <w:lang w:eastAsia="ar-SA"/>
        </w:rPr>
        <w:t xml:space="preserve">O </w:t>
      </w:r>
      <w:r w:rsidR="000E52E6">
        <w:rPr>
          <w:rFonts w:cs="Arial"/>
          <w:color w:val="000000" w:themeColor="text1"/>
          <w:sz w:val="22"/>
          <w:szCs w:val="22"/>
          <w:lang w:eastAsia="ar-SA"/>
        </w:rPr>
        <w:t>proponente</w:t>
      </w:r>
      <w:r w:rsidRPr="005D28BC">
        <w:rPr>
          <w:rFonts w:cs="Arial"/>
          <w:color w:val="000000" w:themeColor="text1"/>
          <w:sz w:val="22"/>
          <w:szCs w:val="22"/>
          <w:lang w:eastAsia="ar-SA"/>
        </w:rPr>
        <w:t xml:space="preserve"> será convocado para manifestação previamente à sua desclassificação.</w:t>
      </w:r>
    </w:p>
    <w:p w14:paraId="6F6CA7C1" w14:textId="065F116F" w:rsidR="00F95F75" w:rsidRPr="001A4E21" w:rsidRDefault="00F95F75" w:rsidP="00A0057C">
      <w:pPr>
        <w:pStyle w:val="Standard"/>
        <w:numPr>
          <w:ilvl w:val="1"/>
          <w:numId w:val="60"/>
        </w:numPr>
        <w:tabs>
          <w:tab w:val="left" w:pos="567"/>
        </w:tabs>
        <w:spacing w:line="360" w:lineRule="auto"/>
        <w:ind w:left="0" w:firstLine="0"/>
        <w:jc w:val="both"/>
        <w:rPr>
          <w:rFonts w:cs="Arial"/>
          <w:sz w:val="22"/>
          <w:szCs w:val="22"/>
        </w:rPr>
      </w:pPr>
      <w:r w:rsidRPr="005D28BC">
        <w:rPr>
          <w:rFonts w:cs="Arial"/>
          <w:color w:val="000000" w:themeColor="text1"/>
          <w:sz w:val="22"/>
          <w:szCs w:val="22"/>
          <w:lang w:eastAsia="ar-SA"/>
        </w:rPr>
        <w:t xml:space="preserve">Constatada a existência de sanção, o </w:t>
      </w:r>
      <w:r w:rsidR="00042B70">
        <w:rPr>
          <w:rFonts w:cs="Arial"/>
          <w:color w:val="000000" w:themeColor="text1"/>
          <w:sz w:val="22"/>
          <w:szCs w:val="22"/>
          <w:lang w:eastAsia="ar-SA"/>
        </w:rPr>
        <w:t>proponente</w:t>
      </w:r>
      <w:r w:rsidRPr="005D28BC">
        <w:rPr>
          <w:rFonts w:cs="Arial"/>
          <w:color w:val="000000" w:themeColor="text1"/>
          <w:sz w:val="22"/>
          <w:szCs w:val="22"/>
          <w:lang w:eastAsia="ar-SA"/>
        </w:rPr>
        <w:t xml:space="preserve"> será </w:t>
      </w:r>
      <w:r>
        <w:rPr>
          <w:rFonts w:cs="Arial"/>
          <w:color w:val="000000" w:themeColor="text1"/>
          <w:sz w:val="22"/>
          <w:szCs w:val="22"/>
          <w:lang w:eastAsia="ar-SA"/>
        </w:rPr>
        <w:t>desclassificado</w:t>
      </w:r>
      <w:r w:rsidRPr="005D28BC">
        <w:rPr>
          <w:rFonts w:cs="Arial"/>
          <w:color w:val="000000" w:themeColor="text1"/>
          <w:sz w:val="22"/>
          <w:szCs w:val="22"/>
          <w:lang w:eastAsia="ar-SA"/>
        </w:rPr>
        <w:t>, por falta de condição de participação.</w:t>
      </w:r>
    </w:p>
    <w:p w14:paraId="3DD9F603" w14:textId="05045A84"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lastRenderedPageBreak/>
        <w:t>Será</w:t>
      </w:r>
      <w:r w:rsidR="00EB4277">
        <w:rPr>
          <w:rFonts w:cs="Arial"/>
          <w:sz w:val="22"/>
          <w:szCs w:val="22"/>
        </w:rPr>
        <w:t>, ainda,</w:t>
      </w:r>
      <w:r w:rsidRPr="001A4E21">
        <w:rPr>
          <w:rFonts w:cs="Arial"/>
          <w:sz w:val="22"/>
          <w:szCs w:val="22"/>
        </w:rPr>
        <w:t xml:space="preserve"> desclassificada a proposta que:</w:t>
      </w:r>
    </w:p>
    <w:p w14:paraId="6DBFA48F"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color w:val="000000"/>
          <w:sz w:val="22"/>
          <w:szCs w:val="22"/>
        </w:rPr>
        <w:t>contiver vícios insanáveis</w:t>
      </w:r>
      <w:r w:rsidRPr="001A4E21">
        <w:rPr>
          <w:rFonts w:cs="Arial"/>
          <w:iCs/>
          <w:color w:val="000000"/>
          <w:sz w:val="22"/>
          <w:szCs w:val="22"/>
        </w:rPr>
        <w:t>;</w:t>
      </w:r>
    </w:p>
    <w:p w14:paraId="6C18E920"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iCs/>
          <w:color w:val="000000"/>
          <w:sz w:val="22"/>
          <w:szCs w:val="22"/>
        </w:rPr>
        <w:t>não obedecer às especificações técnicas pormenorizadas neste Aviso ou em seus anexos;</w:t>
      </w:r>
    </w:p>
    <w:p w14:paraId="12B44F1D"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color w:val="000000"/>
          <w:sz w:val="22"/>
          <w:szCs w:val="22"/>
        </w:rPr>
        <w:t>apresentar preços inexequíveis ou permanecerem acima do preço máximo definido para a contratação;</w:t>
      </w:r>
    </w:p>
    <w:p w14:paraId="2A4BC0F6"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iCs/>
          <w:color w:val="000000"/>
          <w:sz w:val="22"/>
          <w:szCs w:val="22"/>
        </w:rPr>
        <w:t>não tiverem sua exequibilidade demonstrada, quando exigido pela Administração;</w:t>
      </w:r>
    </w:p>
    <w:p w14:paraId="37366466"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color w:val="000000"/>
          <w:sz w:val="22"/>
          <w:szCs w:val="22"/>
        </w:rPr>
        <w:t>apresentar desconformidade com quaisquer outras exigências deste Aviso ou seus anexos, desde que insanável.</w:t>
      </w:r>
    </w:p>
    <w:p w14:paraId="3CB67E63" w14:textId="773A67F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color w:val="000000"/>
          <w:sz w:val="22"/>
          <w:szCs w:val="22"/>
          <w:lang w:eastAsia="en-US"/>
        </w:rPr>
        <w:t>Quando</w:t>
      </w:r>
      <w:r w:rsidRPr="001A4E21">
        <w:rPr>
          <w:rFonts w:cs="Arial"/>
          <w:sz w:val="22"/>
          <w:szCs w:val="22"/>
        </w:rPr>
        <w:t xml:space="preserve"> o </w:t>
      </w:r>
      <w:r w:rsidR="003B28DA">
        <w:rPr>
          <w:rFonts w:cs="Arial"/>
          <w:sz w:val="22"/>
          <w:szCs w:val="22"/>
        </w:rPr>
        <w:t>proponente</w:t>
      </w:r>
      <w:r w:rsidRPr="001A4E21">
        <w:rPr>
          <w:rFonts w:cs="Arial"/>
          <w:sz w:val="22"/>
          <w:szCs w:val="22"/>
        </w:rPr>
        <w:t xml:space="preserve"> não conseguir comprovar que possui ou possuirá recursos suficientes para executar a contento o objeto, será considerada inexequível a proposta de preços ou menor lance que:</w:t>
      </w:r>
    </w:p>
    <w:p w14:paraId="401B73EE" w14:textId="5E6FA4B5"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iCs/>
          <w:color w:val="00000A"/>
          <w:sz w:val="22"/>
          <w:szCs w:val="22"/>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Aviso não tenha estabelecido limites mínimos, exceto quando se referirem a materiais e instalações de propriedade do próprio </w:t>
      </w:r>
      <w:r w:rsidR="00C600FD">
        <w:rPr>
          <w:rFonts w:cs="Arial"/>
          <w:iCs/>
          <w:color w:val="00000A"/>
          <w:sz w:val="22"/>
          <w:szCs w:val="22"/>
        </w:rPr>
        <w:t>proponente</w:t>
      </w:r>
      <w:r w:rsidRPr="001A4E21">
        <w:rPr>
          <w:rFonts w:cs="Arial"/>
          <w:iCs/>
          <w:color w:val="00000A"/>
          <w:sz w:val="22"/>
          <w:szCs w:val="22"/>
        </w:rPr>
        <w:t>, para os quais ele renuncie a parcela ou à totalidade da remuneração.</w:t>
      </w:r>
    </w:p>
    <w:p w14:paraId="783B54BD" w14:textId="7777777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color w:val="000000"/>
          <w:sz w:val="22"/>
          <w:szCs w:val="22"/>
          <w:lang w:eastAsia="en-US"/>
        </w:rPr>
        <w:t xml:space="preserve">Se houver indícios de inexequibilidade da proposta de preço, ou em caso de necessidade de esclarecimentos </w:t>
      </w:r>
      <w:r w:rsidRPr="001A4E21">
        <w:rPr>
          <w:rFonts w:cs="Arial"/>
          <w:sz w:val="22"/>
          <w:szCs w:val="22"/>
        </w:rPr>
        <w:t>complementares</w:t>
      </w:r>
      <w:r w:rsidRPr="001A4E21">
        <w:rPr>
          <w:rFonts w:cs="Arial"/>
          <w:color w:val="000000"/>
          <w:sz w:val="22"/>
          <w:szCs w:val="22"/>
          <w:lang w:eastAsia="en-US"/>
        </w:rPr>
        <w:t>, poderão ser efetuadas diligências para que a empresa comprove a exequibilidade da proposta.</w:t>
      </w:r>
    </w:p>
    <w:p w14:paraId="172ECA5A" w14:textId="11C4E684"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color w:val="000000"/>
          <w:sz w:val="22"/>
          <w:szCs w:val="22"/>
          <w:lang w:eastAsia="en-US"/>
        </w:rPr>
        <w:t xml:space="preserve">Erros no preenchimento da planilha não constituem motivo para a desclassificação da proposta. A planilha </w:t>
      </w:r>
      <w:r w:rsidRPr="001A4E21">
        <w:rPr>
          <w:rFonts w:cs="Arial"/>
          <w:sz w:val="22"/>
          <w:szCs w:val="22"/>
        </w:rPr>
        <w:t>poderá</w:t>
      </w:r>
      <w:r w:rsidRPr="001A4E21">
        <w:rPr>
          <w:rFonts w:cs="Arial"/>
          <w:color w:val="000000"/>
          <w:sz w:val="22"/>
          <w:szCs w:val="22"/>
          <w:lang w:eastAsia="en-US"/>
        </w:rPr>
        <w:t xml:space="preserve"> ser ajustada pelo </w:t>
      </w:r>
      <w:r w:rsidR="000B33C2">
        <w:rPr>
          <w:rFonts w:cs="Arial"/>
          <w:color w:val="000000"/>
          <w:sz w:val="22"/>
          <w:szCs w:val="22"/>
          <w:lang w:eastAsia="en-US"/>
        </w:rPr>
        <w:t>proponente</w:t>
      </w:r>
      <w:r w:rsidRPr="001A4E21">
        <w:rPr>
          <w:rFonts w:cs="Arial"/>
          <w:color w:val="000000"/>
          <w:sz w:val="22"/>
          <w:szCs w:val="22"/>
          <w:lang w:eastAsia="en-US"/>
        </w:rPr>
        <w:t>, no prazo indicado pelo sistema, desde que não haja majoração do preço.</w:t>
      </w:r>
    </w:p>
    <w:p w14:paraId="7915A38D"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iCs/>
          <w:color w:val="00000A"/>
          <w:sz w:val="22"/>
          <w:szCs w:val="22"/>
        </w:rPr>
        <w:t>O ajuste de que trata este dispositivo se limita a sanar erros ou falhas que não alterem a substância das propostas;</w:t>
      </w:r>
    </w:p>
    <w:p w14:paraId="4E3055A7" w14:textId="77777777" w:rsidR="001263B8" w:rsidRPr="001A4E21" w:rsidRDefault="001263B8" w:rsidP="00A0057C">
      <w:pPr>
        <w:pStyle w:val="Standard"/>
        <w:numPr>
          <w:ilvl w:val="2"/>
          <w:numId w:val="60"/>
        </w:numPr>
        <w:tabs>
          <w:tab w:val="left" w:pos="1276"/>
        </w:tabs>
        <w:spacing w:line="360" w:lineRule="auto"/>
        <w:ind w:left="567" w:firstLine="0"/>
        <w:jc w:val="both"/>
        <w:rPr>
          <w:rFonts w:cs="Arial"/>
          <w:sz w:val="22"/>
          <w:szCs w:val="22"/>
        </w:rPr>
      </w:pPr>
      <w:r w:rsidRPr="001A4E21">
        <w:rPr>
          <w:rFonts w:cs="Arial"/>
          <w:iCs/>
          <w:color w:val="00000A"/>
          <w:sz w:val="22"/>
          <w:szCs w:val="22"/>
        </w:rPr>
        <w:t>Considera-se erro no preenchimento da planilha passível de correção a indicação de recolhimento de impostos e contribuições na forma do Simples Nacional, quando não cabível esse regime.</w:t>
      </w:r>
    </w:p>
    <w:p w14:paraId="2F52C435" w14:textId="7777777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Para fins de análise da proposta quanto ao cumprimento das especificações do objeto, poderá ser colhida a manifestação escrita do setor requisitante do serviço ou da área especializada no objeto.</w:t>
      </w:r>
    </w:p>
    <w:p w14:paraId="153DE53F" w14:textId="77777777"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Se a proposta ou lance vencedor for desclassificado, será examinada a proposta ou lance subsequente, e, assim sucessivamente, na ordem de classificação.</w:t>
      </w:r>
    </w:p>
    <w:p w14:paraId="02905A03" w14:textId="77777777" w:rsidR="001263B8"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Havendo necessidade, a sessão será suspensa, informando-se no “chat” a nova data e horário para a sua continuidade.</w:t>
      </w:r>
    </w:p>
    <w:p w14:paraId="6B2437FB" w14:textId="77777777" w:rsidR="00E66CC9" w:rsidRPr="00E66CC9" w:rsidRDefault="00E66CC9" w:rsidP="00E66CC9">
      <w:pPr>
        <w:pStyle w:val="Standard"/>
        <w:numPr>
          <w:ilvl w:val="1"/>
          <w:numId w:val="60"/>
        </w:numPr>
        <w:tabs>
          <w:tab w:val="left" w:pos="567"/>
        </w:tabs>
        <w:spacing w:line="360" w:lineRule="auto"/>
        <w:ind w:left="0" w:firstLine="0"/>
        <w:jc w:val="both"/>
        <w:rPr>
          <w:rFonts w:cs="Arial"/>
          <w:color w:val="ED0000"/>
          <w:sz w:val="22"/>
          <w:szCs w:val="22"/>
        </w:rPr>
      </w:pPr>
      <w:r w:rsidRPr="00E66CC9">
        <w:rPr>
          <w:rFonts w:cs="Arial"/>
          <w:color w:val="ED0000"/>
          <w:sz w:val="22"/>
          <w:szCs w:val="22"/>
        </w:rPr>
        <w:t xml:space="preserve">No julgamento da habilitação ou proposta, poderá ser realizada diligências para a obtenção de documentos que sanem eventuais falhas nos comprovantes de habilitação ou na proposta, desde que esses documentos comprovem uma condição preexistente à abertura da sessão pública do certame. Essa possibilidade se aplica mesmo nos casos em que os documentos não tenham sido apresentados no momento adequado por equívoco ou falha do licitante. (Parecer n. 00002/2025/CNLCA/CGU/AGU e </w:t>
      </w:r>
      <w:r w:rsidRPr="00E66CC9">
        <w:rPr>
          <w:rFonts w:cs="Arial"/>
          <w:color w:val="ED0000"/>
          <w:sz w:val="22"/>
          <w:szCs w:val="22"/>
        </w:rPr>
        <w:lastRenderedPageBreak/>
        <w:t>Acórdão 1.211/2021 – Plenário; Acórdão 966/2022 – Plenário; Acórdão 2.443/2021 – Plenário e Acórdão 7.929/2024 – Primeira Câmara).</w:t>
      </w:r>
    </w:p>
    <w:p w14:paraId="76D9DA70" w14:textId="17A71D38" w:rsidR="001263B8"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sz w:val="22"/>
          <w:szCs w:val="22"/>
        </w:rPr>
        <w:t xml:space="preserve">Encerrada a análise quanto à aceitação da proposta, </w:t>
      </w:r>
      <w:r w:rsidR="0032066B" w:rsidRPr="001A4E21">
        <w:rPr>
          <w:rFonts w:cs="Arial"/>
          <w:sz w:val="22"/>
          <w:szCs w:val="22"/>
        </w:rPr>
        <w:t>i</w:t>
      </w:r>
      <w:r w:rsidRPr="001A4E21">
        <w:rPr>
          <w:rFonts w:cs="Arial"/>
          <w:sz w:val="22"/>
          <w:szCs w:val="22"/>
        </w:rPr>
        <w:t>niciar</w:t>
      </w:r>
      <w:r w:rsidR="0032066B" w:rsidRPr="001A4E21">
        <w:rPr>
          <w:rFonts w:cs="Arial"/>
          <w:sz w:val="22"/>
          <w:szCs w:val="22"/>
        </w:rPr>
        <w:t>-se-</w:t>
      </w:r>
      <w:r w:rsidRPr="001A4E21">
        <w:rPr>
          <w:rFonts w:cs="Arial"/>
          <w:sz w:val="22"/>
          <w:szCs w:val="22"/>
        </w:rPr>
        <w:t>á a fase de habilitação, observado o disposto neste Aviso.</w:t>
      </w:r>
    </w:p>
    <w:p w14:paraId="1E9DE11F" w14:textId="77777777" w:rsidR="001263B8" w:rsidRDefault="001263B8" w:rsidP="00A0057C">
      <w:pPr>
        <w:pStyle w:val="Standard"/>
        <w:numPr>
          <w:ilvl w:val="0"/>
          <w:numId w:val="60"/>
        </w:numPr>
        <w:tabs>
          <w:tab w:val="left" w:pos="567"/>
        </w:tabs>
        <w:spacing w:before="240" w:after="120" w:line="360" w:lineRule="auto"/>
        <w:jc w:val="both"/>
        <w:rPr>
          <w:rFonts w:cs="Arial"/>
          <w:b/>
          <w:bCs/>
          <w:sz w:val="22"/>
          <w:szCs w:val="22"/>
        </w:rPr>
      </w:pPr>
      <w:r w:rsidRPr="001A4E21">
        <w:rPr>
          <w:rFonts w:cs="Arial"/>
          <w:b/>
          <w:bCs/>
          <w:sz w:val="22"/>
          <w:szCs w:val="22"/>
        </w:rPr>
        <w:t>HABILITAÇÃO</w:t>
      </w:r>
    </w:p>
    <w:p w14:paraId="29D211FE" w14:textId="1F3EFE12" w:rsidR="001263B8" w:rsidRPr="001A4E21" w:rsidRDefault="0040246F" w:rsidP="00A0057C">
      <w:pPr>
        <w:pStyle w:val="Standard"/>
        <w:numPr>
          <w:ilvl w:val="1"/>
          <w:numId w:val="60"/>
        </w:numPr>
        <w:tabs>
          <w:tab w:val="left" w:pos="567"/>
        </w:tabs>
        <w:spacing w:line="360" w:lineRule="auto"/>
        <w:ind w:left="0" w:firstLine="0"/>
        <w:jc w:val="both"/>
        <w:rPr>
          <w:rFonts w:cs="Arial"/>
          <w:sz w:val="22"/>
          <w:szCs w:val="22"/>
        </w:rPr>
      </w:pPr>
      <w:r>
        <w:rPr>
          <w:rFonts w:cs="Arial"/>
          <w:sz w:val="22"/>
          <w:szCs w:val="22"/>
        </w:rPr>
        <w:t>A</w:t>
      </w:r>
      <w:r w:rsidR="001263B8" w:rsidRPr="001A4E21">
        <w:rPr>
          <w:rFonts w:cs="Arial"/>
          <w:sz w:val="22"/>
          <w:szCs w:val="22"/>
        </w:rPr>
        <w:t xml:space="preserve"> verificação dos documentos para habilitação do </w:t>
      </w:r>
      <w:r w:rsidR="000B1AAF">
        <w:rPr>
          <w:rFonts w:cs="Arial"/>
          <w:sz w:val="22"/>
          <w:szCs w:val="22"/>
        </w:rPr>
        <w:t>proponente</w:t>
      </w:r>
      <w:r w:rsidR="001263B8" w:rsidRPr="001A4E21">
        <w:rPr>
          <w:rFonts w:cs="Arial"/>
          <w:sz w:val="22"/>
          <w:szCs w:val="22"/>
        </w:rPr>
        <w:t xml:space="preserve"> mais bem classificado será realizada</w:t>
      </w:r>
      <w:r w:rsidR="00A705A4">
        <w:rPr>
          <w:rFonts w:cs="Arial"/>
          <w:sz w:val="22"/>
          <w:szCs w:val="22"/>
        </w:rPr>
        <w:t xml:space="preserve"> </w:t>
      </w:r>
      <w:r w:rsidR="00A705A4" w:rsidRPr="001A4E21">
        <w:rPr>
          <w:rFonts w:cs="Arial"/>
          <w:iCs/>
          <w:sz w:val="22"/>
          <w:szCs w:val="22"/>
          <w:lang w:eastAsia="ar-SA"/>
        </w:rPr>
        <w:t>por meio do</w:t>
      </w:r>
      <w:r w:rsidR="001263B8" w:rsidRPr="001A4E21">
        <w:rPr>
          <w:rFonts w:cs="Arial"/>
          <w:sz w:val="22"/>
          <w:szCs w:val="22"/>
        </w:rPr>
        <w:t xml:space="preserve"> Sistema de Cadastramento Unificado de Fornecedores (SICAF),</w:t>
      </w:r>
      <w:r w:rsidR="00A705A4">
        <w:rPr>
          <w:rFonts w:cs="Arial"/>
          <w:sz w:val="22"/>
          <w:szCs w:val="22"/>
        </w:rPr>
        <w:t xml:space="preserve"> </w:t>
      </w:r>
      <w:r w:rsidR="00A705A4" w:rsidRPr="001A4E21">
        <w:rPr>
          <w:rFonts w:cs="Arial"/>
          <w:iCs/>
          <w:sz w:val="22"/>
          <w:szCs w:val="22"/>
          <w:lang w:eastAsia="ar-SA"/>
        </w:rPr>
        <w:t>nos documentos por ele abrangidos</w:t>
      </w:r>
      <w:r w:rsidR="00A705A4">
        <w:rPr>
          <w:rFonts w:cs="Arial"/>
          <w:iCs/>
          <w:sz w:val="22"/>
          <w:szCs w:val="22"/>
          <w:lang w:eastAsia="ar-SA"/>
        </w:rPr>
        <w:t>,</w:t>
      </w:r>
      <w:r w:rsidR="001263B8" w:rsidRPr="001A4E21">
        <w:rPr>
          <w:rFonts w:cs="Arial"/>
          <w:sz w:val="22"/>
          <w:szCs w:val="22"/>
        </w:rPr>
        <w:t xml:space="preserve"> ou em outras bases de dados mantidas pelo Poder Público, assegurado aos demais participantes o direito de acesso aos dados constantes dos sistemas.</w:t>
      </w:r>
    </w:p>
    <w:p w14:paraId="76B0F8B1" w14:textId="77777777" w:rsidR="002C6304" w:rsidRPr="002C6304" w:rsidRDefault="002C6304" w:rsidP="002C6304">
      <w:pPr>
        <w:pStyle w:val="Standard"/>
        <w:numPr>
          <w:ilvl w:val="1"/>
          <w:numId w:val="60"/>
        </w:numPr>
        <w:tabs>
          <w:tab w:val="left" w:pos="567"/>
        </w:tabs>
        <w:spacing w:line="360" w:lineRule="auto"/>
        <w:ind w:left="0" w:firstLine="0"/>
        <w:jc w:val="both"/>
        <w:rPr>
          <w:rFonts w:cs="Arial"/>
          <w:color w:val="ED0000"/>
          <w:sz w:val="22"/>
          <w:szCs w:val="22"/>
        </w:rPr>
      </w:pPr>
      <w:r w:rsidRPr="002C6304">
        <w:rPr>
          <w:rFonts w:cs="Arial"/>
          <w:color w:val="ED0000"/>
          <w:sz w:val="22"/>
          <w:szCs w:val="22"/>
        </w:rPr>
        <w:t>Os documentos previstos no 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\t "_blank"</w:instrText>
      </w:r>
      <w:r>
        <w:fldChar w:fldCharType="separate"/>
      </w:r>
      <w:r w:rsidRPr="002C6304">
        <w:rPr>
          <w:rFonts w:cs="Arial"/>
          <w:color w:val="ED0000"/>
          <w:sz w:val="22"/>
          <w:szCs w:val="22"/>
        </w:rPr>
        <w:t>arts</w:t>
      </w:r>
      <w:proofErr w:type="spellEnd"/>
      <w:r w:rsidRPr="002C6304">
        <w:rPr>
          <w:rFonts w:cs="Arial"/>
          <w:color w:val="ED0000"/>
          <w:sz w:val="22"/>
          <w:szCs w:val="22"/>
        </w:rPr>
        <w:t>. 62 a 70 da Lei nº 14.133, de 2021</w:t>
      </w:r>
      <w:r>
        <w:fldChar w:fldCharType="end"/>
      </w:r>
      <w:r w:rsidRPr="002C6304">
        <w:rPr>
          <w:rFonts w:cs="Arial"/>
          <w:color w:val="ED0000"/>
          <w:sz w:val="22"/>
          <w:szCs w:val="22"/>
        </w:rPr>
        <w:t>.</w:t>
      </w:r>
    </w:p>
    <w:p w14:paraId="40A1305D" w14:textId="19E0295A" w:rsidR="00AA5B11" w:rsidRPr="00862B9E" w:rsidRDefault="00862B9E" w:rsidP="00A0057C">
      <w:pPr>
        <w:pStyle w:val="Standard"/>
        <w:numPr>
          <w:ilvl w:val="2"/>
          <w:numId w:val="60"/>
        </w:numPr>
        <w:tabs>
          <w:tab w:val="left" w:pos="1276"/>
        </w:tabs>
        <w:spacing w:line="360" w:lineRule="auto"/>
        <w:ind w:left="567" w:firstLine="0"/>
        <w:jc w:val="both"/>
        <w:rPr>
          <w:rFonts w:cs="Arial"/>
          <w:sz w:val="22"/>
          <w:szCs w:val="22"/>
          <w:lang w:eastAsia="ar-SA"/>
        </w:rPr>
      </w:pPr>
      <w:r w:rsidRPr="00320A01">
        <w:rPr>
          <w:rFonts w:cs="Arial"/>
          <w:sz w:val="22"/>
          <w:szCs w:val="22"/>
          <w:highlight w:val="yellow"/>
        </w:rPr>
        <w:t>Declaração de Não Parentesco – CNMP</w:t>
      </w:r>
      <w:r w:rsidR="00BF1DDA">
        <w:rPr>
          <w:rFonts w:cs="Arial"/>
          <w:sz w:val="22"/>
          <w:szCs w:val="22"/>
        </w:rPr>
        <w:t>, conforme modelo do Anexo III deste Aviso;</w:t>
      </w:r>
    </w:p>
    <w:p w14:paraId="199BDAFF" w14:textId="2BF14A79" w:rsidR="00C171C2" w:rsidRDefault="001263B8" w:rsidP="00A0057C">
      <w:pPr>
        <w:pStyle w:val="Standard"/>
        <w:numPr>
          <w:ilvl w:val="2"/>
          <w:numId w:val="60"/>
        </w:numPr>
        <w:tabs>
          <w:tab w:val="left" w:pos="1276"/>
        </w:tabs>
        <w:spacing w:line="360" w:lineRule="auto"/>
        <w:ind w:left="567" w:firstLine="0"/>
        <w:jc w:val="both"/>
        <w:rPr>
          <w:rFonts w:cs="Arial"/>
          <w:sz w:val="22"/>
          <w:szCs w:val="22"/>
          <w:lang w:eastAsia="ar-SA"/>
        </w:rPr>
      </w:pPr>
      <w:r w:rsidRPr="00320A01">
        <w:rPr>
          <w:rFonts w:cs="Arial"/>
          <w:sz w:val="22"/>
          <w:szCs w:val="22"/>
          <w:highlight w:val="yellow"/>
          <w:lang w:eastAsia="ar-SA"/>
        </w:rPr>
        <w:t>SICAF (níve</w:t>
      </w:r>
      <w:r w:rsidR="00AC05A5">
        <w:rPr>
          <w:rFonts w:cs="Arial"/>
          <w:sz w:val="22"/>
          <w:szCs w:val="22"/>
          <w:highlight w:val="yellow"/>
          <w:lang w:eastAsia="ar-SA"/>
        </w:rPr>
        <w:t>l</w:t>
      </w:r>
      <w:r w:rsidR="00F87602" w:rsidRPr="00320A01">
        <w:rPr>
          <w:rFonts w:cs="Arial"/>
          <w:sz w:val="22"/>
          <w:szCs w:val="22"/>
          <w:highlight w:val="yellow"/>
          <w:lang w:eastAsia="ar-SA"/>
        </w:rPr>
        <w:t xml:space="preserve"> </w:t>
      </w:r>
      <w:r w:rsidRPr="00320A01">
        <w:rPr>
          <w:rFonts w:cs="Arial"/>
          <w:sz w:val="22"/>
          <w:szCs w:val="22"/>
          <w:highlight w:val="yellow"/>
          <w:lang w:eastAsia="ar-SA"/>
        </w:rPr>
        <w:t>III)</w:t>
      </w:r>
      <w:r w:rsidRPr="00C171C2">
        <w:rPr>
          <w:rFonts w:cs="Arial"/>
          <w:sz w:val="22"/>
          <w:szCs w:val="22"/>
          <w:lang w:eastAsia="ar-SA"/>
        </w:rPr>
        <w:t>, verificado pelo agente da Administração responsável por operar a Dispensa Eletrônica.</w:t>
      </w:r>
    </w:p>
    <w:p w14:paraId="127931F9" w14:textId="25E355DF" w:rsidR="00320A01" w:rsidRDefault="006B73AB" w:rsidP="00A0057C">
      <w:pPr>
        <w:pStyle w:val="Standard"/>
        <w:numPr>
          <w:ilvl w:val="3"/>
          <w:numId w:val="60"/>
        </w:numPr>
        <w:tabs>
          <w:tab w:val="left" w:pos="1985"/>
        </w:tabs>
        <w:spacing w:line="360" w:lineRule="auto"/>
        <w:ind w:left="1134" w:firstLine="0"/>
        <w:jc w:val="both"/>
        <w:rPr>
          <w:rFonts w:cs="Arial"/>
          <w:sz w:val="22"/>
          <w:szCs w:val="22"/>
          <w:lang w:eastAsia="ar-SA"/>
        </w:rPr>
      </w:pPr>
      <w:r w:rsidRPr="001A4E21">
        <w:rPr>
          <w:rFonts w:cs="Arial"/>
          <w:sz w:val="22"/>
          <w:szCs w:val="22"/>
        </w:rPr>
        <w:t xml:space="preserve">É dever do </w:t>
      </w:r>
      <w:r w:rsidR="00D04AB7">
        <w:rPr>
          <w:rFonts w:cs="Arial"/>
          <w:sz w:val="22"/>
          <w:szCs w:val="22"/>
        </w:rPr>
        <w:t>proponente</w:t>
      </w:r>
      <w:r w:rsidRPr="001A4E21">
        <w:rPr>
          <w:rFonts w:cs="Arial"/>
          <w:sz w:val="22"/>
          <w:szCs w:val="22"/>
        </w:rPr>
        <w:t xml:space="preserve"> atualizar previamente as comprovações constantes do SICAF para que estejam vigentes na data da abertura da sessão pública, ou encaminhar, quando solicitado, a respectiva documentação atualizada.</w:t>
      </w:r>
    </w:p>
    <w:p w14:paraId="52C1ACED" w14:textId="218EDC29" w:rsidR="006B73AB" w:rsidRDefault="006B73AB" w:rsidP="00A0057C">
      <w:pPr>
        <w:pStyle w:val="Standard"/>
        <w:numPr>
          <w:ilvl w:val="3"/>
          <w:numId w:val="60"/>
        </w:numPr>
        <w:tabs>
          <w:tab w:val="left" w:pos="1985"/>
        </w:tabs>
        <w:spacing w:line="360" w:lineRule="auto"/>
        <w:ind w:left="1134" w:firstLine="0"/>
        <w:jc w:val="both"/>
        <w:rPr>
          <w:rFonts w:cs="Arial"/>
          <w:sz w:val="22"/>
          <w:szCs w:val="22"/>
          <w:lang w:eastAsia="ar-SA"/>
        </w:rPr>
      </w:pPr>
      <w:r w:rsidRPr="001A4E21">
        <w:rPr>
          <w:rFonts w:cs="Arial"/>
          <w:sz w:val="22"/>
          <w:szCs w:val="22"/>
        </w:rPr>
        <w:t xml:space="preserve">O descumprimento do subitem acima implicará a inabilitação do </w:t>
      </w:r>
      <w:r w:rsidR="00D04AB7">
        <w:rPr>
          <w:rFonts w:cs="Arial"/>
          <w:sz w:val="22"/>
          <w:szCs w:val="22"/>
        </w:rPr>
        <w:t>proponente</w:t>
      </w:r>
      <w:r w:rsidRPr="001A4E21">
        <w:rPr>
          <w:rFonts w:cs="Arial"/>
          <w:sz w:val="22"/>
          <w:szCs w:val="22"/>
        </w:rPr>
        <w:t>, exceto se na consulta aos sítios eletrônicos oficiais emissores de certidões se localizar certidão(</w:t>
      </w:r>
      <w:proofErr w:type="spellStart"/>
      <w:r w:rsidRPr="001A4E21">
        <w:rPr>
          <w:rFonts w:cs="Arial"/>
          <w:sz w:val="22"/>
          <w:szCs w:val="22"/>
        </w:rPr>
        <w:t>ões</w:t>
      </w:r>
      <w:proofErr w:type="spellEnd"/>
      <w:r w:rsidRPr="001A4E21">
        <w:rPr>
          <w:rFonts w:cs="Arial"/>
          <w:sz w:val="22"/>
          <w:szCs w:val="22"/>
        </w:rPr>
        <w:t>) válida(s)</w:t>
      </w:r>
      <w:r>
        <w:rPr>
          <w:rFonts w:cs="Arial"/>
          <w:sz w:val="22"/>
          <w:szCs w:val="22"/>
        </w:rPr>
        <w:t xml:space="preserve"> ou se o proponente enviar, por meio do sistema, no prazo estipulado, o documento requerido pela Administração, a título de diligência</w:t>
      </w:r>
      <w:r w:rsidRPr="001A4E21">
        <w:rPr>
          <w:rFonts w:cs="Arial"/>
          <w:sz w:val="22"/>
          <w:szCs w:val="22"/>
        </w:rPr>
        <w:t>.</w:t>
      </w:r>
    </w:p>
    <w:p w14:paraId="6639BE01" w14:textId="77777777" w:rsidR="002C6304" w:rsidRPr="00024F21" w:rsidRDefault="002C6304" w:rsidP="002C6304">
      <w:pPr>
        <w:pStyle w:val="Standard"/>
        <w:numPr>
          <w:ilvl w:val="1"/>
          <w:numId w:val="60"/>
        </w:numPr>
        <w:tabs>
          <w:tab w:val="left" w:pos="567"/>
        </w:tabs>
        <w:spacing w:line="360" w:lineRule="auto"/>
        <w:ind w:left="0" w:firstLine="0"/>
        <w:jc w:val="both"/>
        <w:rPr>
          <w:rFonts w:cs="Arial"/>
          <w:sz w:val="22"/>
          <w:szCs w:val="22"/>
        </w:rPr>
      </w:pPr>
      <w:r w:rsidRPr="00024F21">
        <w:rPr>
          <w:rFonts w:cs="Arial"/>
          <w:sz w:val="22"/>
          <w:szCs w:val="22"/>
        </w:rPr>
        <w:t xml:space="preserve">Todos os anexos exigidos deverão ser entregues </w:t>
      </w:r>
      <w:r>
        <w:rPr>
          <w:rFonts w:cs="Arial"/>
          <w:sz w:val="22"/>
          <w:szCs w:val="22"/>
        </w:rPr>
        <w:t>assinados e identificados, conforme os modelos, com risco de inabilitação da proponente caso não haja o envio.</w:t>
      </w:r>
    </w:p>
    <w:p w14:paraId="503B1BA2" w14:textId="77777777" w:rsidR="002C6304" w:rsidRPr="00024F21" w:rsidRDefault="002C6304" w:rsidP="002C6304">
      <w:pPr>
        <w:pStyle w:val="Standard"/>
        <w:numPr>
          <w:ilvl w:val="1"/>
          <w:numId w:val="60"/>
        </w:numPr>
        <w:tabs>
          <w:tab w:val="left" w:pos="567"/>
        </w:tabs>
        <w:spacing w:line="360" w:lineRule="auto"/>
        <w:ind w:left="0" w:firstLine="0"/>
        <w:jc w:val="both"/>
        <w:rPr>
          <w:rFonts w:cs="Arial"/>
          <w:sz w:val="22"/>
          <w:szCs w:val="22"/>
        </w:rPr>
      </w:pPr>
      <w:r w:rsidRPr="00024F21">
        <w:rPr>
          <w:rFonts w:cs="Arial"/>
          <w:sz w:val="22"/>
          <w:szCs w:val="22"/>
        </w:rPr>
        <w:t>É dever do proponente atualizar previamente as comprovações constantes do SICAF para que estejam vigentes na data da abertura da sessão pública, ou encaminhar, quando solicitado, a respectiva documentação atualizada.</w:t>
      </w:r>
    </w:p>
    <w:p w14:paraId="069FE594" w14:textId="77777777" w:rsidR="002C6304" w:rsidRPr="00024F21" w:rsidRDefault="002C6304" w:rsidP="002C6304">
      <w:pPr>
        <w:pStyle w:val="Standard"/>
        <w:numPr>
          <w:ilvl w:val="1"/>
          <w:numId w:val="60"/>
        </w:numPr>
        <w:tabs>
          <w:tab w:val="left" w:pos="567"/>
        </w:tabs>
        <w:spacing w:line="360" w:lineRule="auto"/>
        <w:ind w:left="0" w:firstLine="0"/>
        <w:jc w:val="both"/>
        <w:rPr>
          <w:rFonts w:cs="Arial"/>
          <w:sz w:val="22"/>
          <w:szCs w:val="22"/>
        </w:rPr>
      </w:pPr>
      <w:r w:rsidRPr="00024F21">
        <w:rPr>
          <w:rFonts w:cs="Arial"/>
          <w:sz w:val="22"/>
          <w:szCs w:val="22"/>
        </w:rPr>
        <w:t>O descumprimento do subitem acima implicará a inabilitação do proponente, exceto se na consulta aos sítios eletrônicos oficiais emissores de certidões se localizar certidão(</w:t>
      </w:r>
      <w:proofErr w:type="spellStart"/>
      <w:r w:rsidRPr="00024F21">
        <w:rPr>
          <w:rFonts w:cs="Arial"/>
          <w:sz w:val="22"/>
          <w:szCs w:val="22"/>
        </w:rPr>
        <w:t>ões</w:t>
      </w:r>
      <w:proofErr w:type="spellEnd"/>
      <w:r w:rsidRPr="00024F21">
        <w:rPr>
          <w:rFonts w:cs="Arial"/>
          <w:sz w:val="22"/>
          <w:szCs w:val="22"/>
        </w:rPr>
        <w:t>) válida(s) ou se o proponente enviar, por meio do sistema, no prazo estipulado, o documento requerido pela Administração, a título de diligência.</w:t>
      </w:r>
    </w:p>
    <w:p w14:paraId="286446A1" w14:textId="7569D6E1" w:rsidR="001263B8" w:rsidRPr="001B027D" w:rsidRDefault="00F0778A" w:rsidP="00A0057C">
      <w:pPr>
        <w:pStyle w:val="Standard"/>
        <w:numPr>
          <w:ilvl w:val="1"/>
          <w:numId w:val="60"/>
        </w:numPr>
        <w:tabs>
          <w:tab w:val="left" w:pos="567"/>
        </w:tabs>
        <w:spacing w:line="360" w:lineRule="auto"/>
        <w:ind w:left="0" w:firstLine="0"/>
        <w:jc w:val="both"/>
        <w:rPr>
          <w:rFonts w:cs="Arial"/>
          <w:sz w:val="22"/>
          <w:szCs w:val="22"/>
        </w:rPr>
      </w:pPr>
      <w:r w:rsidRPr="002C6304">
        <w:rPr>
          <w:rFonts w:cs="Arial"/>
          <w:sz w:val="22"/>
          <w:szCs w:val="22"/>
        </w:rPr>
        <w:t xml:space="preserve">Na hipótese de necessidade de envio de documentos complementares, indispensáveis à confirmação dos já apresentados para a habilitação, ou de documentos não constantes do SICAF, o </w:t>
      </w:r>
      <w:r w:rsidR="00DC470A" w:rsidRPr="002C6304">
        <w:rPr>
          <w:rFonts w:cs="Arial"/>
          <w:sz w:val="22"/>
          <w:szCs w:val="22"/>
        </w:rPr>
        <w:t>proponente</w:t>
      </w:r>
      <w:r w:rsidRPr="002C6304">
        <w:rPr>
          <w:rFonts w:cs="Arial"/>
          <w:sz w:val="22"/>
          <w:szCs w:val="22"/>
        </w:rPr>
        <w:t xml:space="preserve"> será convocado a encaminhá-los, em formato digital, por meio do sistema</w:t>
      </w:r>
      <w:r w:rsidR="001263B8" w:rsidRPr="002C6304">
        <w:rPr>
          <w:rFonts w:cs="Arial"/>
          <w:sz w:val="22"/>
          <w:szCs w:val="22"/>
        </w:rPr>
        <w:t xml:space="preserve">, </w:t>
      </w:r>
      <w:r w:rsidR="001263B8" w:rsidRPr="002C6304">
        <w:rPr>
          <w:rFonts w:cs="Arial"/>
          <w:sz w:val="22"/>
          <w:szCs w:val="22"/>
          <w:highlight w:val="yellow"/>
        </w:rPr>
        <w:t xml:space="preserve">no prazo de </w:t>
      </w:r>
      <w:r w:rsidR="003D550A" w:rsidRPr="002C6304">
        <w:rPr>
          <w:rFonts w:cs="Arial"/>
          <w:sz w:val="22"/>
          <w:szCs w:val="22"/>
          <w:highlight w:val="yellow"/>
        </w:rPr>
        <w:t>2</w:t>
      </w:r>
      <w:r w:rsidR="001263B8" w:rsidRPr="002C6304">
        <w:rPr>
          <w:rFonts w:cs="Arial"/>
          <w:sz w:val="22"/>
          <w:szCs w:val="22"/>
          <w:highlight w:val="yellow"/>
        </w:rPr>
        <w:t xml:space="preserve"> </w:t>
      </w:r>
      <w:r w:rsidR="003D550A" w:rsidRPr="002C6304">
        <w:rPr>
          <w:rFonts w:cs="Arial"/>
          <w:sz w:val="22"/>
          <w:szCs w:val="22"/>
          <w:highlight w:val="yellow"/>
        </w:rPr>
        <w:t>(duas</w:t>
      </w:r>
      <w:r w:rsidR="001263B8" w:rsidRPr="002C6304">
        <w:rPr>
          <w:rFonts w:cs="Arial"/>
          <w:sz w:val="22"/>
          <w:szCs w:val="22"/>
          <w:highlight w:val="yellow"/>
        </w:rPr>
        <w:t>) hora</w:t>
      </w:r>
      <w:r w:rsidR="003D550A" w:rsidRPr="002C6304">
        <w:rPr>
          <w:rFonts w:cs="Arial"/>
          <w:sz w:val="22"/>
          <w:szCs w:val="22"/>
          <w:highlight w:val="yellow"/>
        </w:rPr>
        <w:t>s</w:t>
      </w:r>
      <w:r w:rsidR="001263B8" w:rsidRPr="002C6304">
        <w:rPr>
          <w:rFonts w:cs="Arial"/>
          <w:sz w:val="22"/>
          <w:szCs w:val="22"/>
        </w:rPr>
        <w:t>, a partir da solicitação da Administração, sob pena de inabilitação.</w:t>
      </w:r>
    </w:p>
    <w:p w14:paraId="2D2631A9" w14:textId="77777777" w:rsidR="002C6304" w:rsidRPr="00024F21" w:rsidRDefault="002C6304" w:rsidP="002C6304">
      <w:pPr>
        <w:pStyle w:val="Standard"/>
        <w:numPr>
          <w:ilvl w:val="2"/>
          <w:numId w:val="60"/>
        </w:numPr>
        <w:tabs>
          <w:tab w:val="left" w:pos="1276"/>
        </w:tabs>
        <w:spacing w:line="360" w:lineRule="auto"/>
        <w:ind w:left="567" w:firstLine="0"/>
        <w:jc w:val="both"/>
        <w:rPr>
          <w:rFonts w:cs="Arial"/>
          <w:sz w:val="22"/>
          <w:szCs w:val="22"/>
        </w:rPr>
      </w:pPr>
      <w:r w:rsidRPr="00024F21">
        <w:rPr>
          <w:rFonts w:cs="Arial"/>
          <w:sz w:val="22"/>
          <w:szCs w:val="22"/>
        </w:rPr>
        <w:t>É facultado ao Agente de Contratação prorrogar o prazo estabelecido, nas seguintes situações:</w:t>
      </w:r>
    </w:p>
    <w:p w14:paraId="2D4BFA3C" w14:textId="77777777" w:rsidR="002C6304" w:rsidRPr="00024F21" w:rsidRDefault="002C6304" w:rsidP="002C6304">
      <w:pPr>
        <w:pStyle w:val="Standard"/>
        <w:numPr>
          <w:ilvl w:val="3"/>
          <w:numId w:val="60"/>
        </w:numPr>
        <w:tabs>
          <w:tab w:val="left" w:pos="1134"/>
        </w:tabs>
        <w:spacing w:line="360" w:lineRule="auto"/>
        <w:ind w:left="1134" w:firstLine="0"/>
        <w:jc w:val="both"/>
        <w:rPr>
          <w:rFonts w:cs="Arial"/>
          <w:sz w:val="22"/>
          <w:szCs w:val="22"/>
        </w:rPr>
      </w:pPr>
      <w:r w:rsidRPr="00024F21">
        <w:rPr>
          <w:rFonts w:cs="Arial"/>
          <w:sz w:val="22"/>
          <w:szCs w:val="22"/>
        </w:rPr>
        <w:lastRenderedPageBreak/>
        <w:t>por solicitação do licitante, no chat do sistema, mediante justificativa aceita pelo Pregoeiro;</w:t>
      </w:r>
    </w:p>
    <w:p w14:paraId="56CBA178" w14:textId="77777777" w:rsidR="002C6304" w:rsidRPr="003B3FC0" w:rsidRDefault="002C6304" w:rsidP="002C6304">
      <w:pPr>
        <w:pStyle w:val="Standard"/>
        <w:numPr>
          <w:ilvl w:val="3"/>
          <w:numId w:val="60"/>
        </w:numPr>
        <w:tabs>
          <w:tab w:val="left" w:pos="1134"/>
        </w:tabs>
        <w:spacing w:line="360" w:lineRule="auto"/>
        <w:ind w:left="1134" w:firstLine="0"/>
        <w:jc w:val="both"/>
        <w:rPr>
          <w:rFonts w:cs="Arial"/>
          <w:sz w:val="22"/>
          <w:szCs w:val="22"/>
        </w:rPr>
      </w:pPr>
      <w:r w:rsidRPr="003B3FC0">
        <w:rPr>
          <w:rFonts w:cs="Arial"/>
          <w:sz w:val="22"/>
          <w:szCs w:val="22"/>
        </w:rPr>
        <w:t>de ofício, a critério do Pregoeiro, quando constatado que o prazo estabelecido não é suficiente para o envio dos documentos exigidos no Edital para a verificação de sua conformidade</w:t>
      </w:r>
      <w:r>
        <w:rPr>
          <w:rFonts w:cs="Arial"/>
          <w:sz w:val="22"/>
          <w:szCs w:val="22"/>
        </w:rPr>
        <w:t>.</w:t>
      </w:r>
    </w:p>
    <w:p w14:paraId="29F668DA" w14:textId="0FA52882"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iCs/>
          <w:sz w:val="22"/>
          <w:szCs w:val="22"/>
          <w:lang w:eastAsia="ar-SA"/>
        </w:rPr>
        <w:t>Somente haverá a necessidade de comprovação do preenchimento de requisitos mediante apresentação dos documentos originais não</w:t>
      </w:r>
      <w:r w:rsidR="00410C0B">
        <w:rPr>
          <w:rFonts w:cs="Arial"/>
          <w:iCs/>
          <w:sz w:val="22"/>
          <w:szCs w:val="22"/>
          <w:lang w:eastAsia="ar-SA"/>
        </w:rPr>
        <w:t xml:space="preserve"> </w:t>
      </w:r>
      <w:r w:rsidRPr="001A4E21">
        <w:rPr>
          <w:rFonts w:cs="Arial"/>
          <w:iCs/>
          <w:sz w:val="22"/>
          <w:szCs w:val="22"/>
          <w:lang w:eastAsia="ar-SA"/>
        </w:rPr>
        <w:t>digitais quando houver dúvida em relação à integridade do documento digital.</w:t>
      </w:r>
    </w:p>
    <w:p w14:paraId="6D214F48" w14:textId="524F9657" w:rsidR="001263B8" w:rsidRPr="00DB734F" w:rsidRDefault="001C2E1D" w:rsidP="00A0057C">
      <w:pPr>
        <w:pStyle w:val="Standard"/>
        <w:numPr>
          <w:ilvl w:val="1"/>
          <w:numId w:val="60"/>
        </w:numPr>
        <w:tabs>
          <w:tab w:val="left" w:pos="567"/>
        </w:tabs>
        <w:spacing w:line="360" w:lineRule="auto"/>
        <w:ind w:left="0" w:firstLine="0"/>
        <w:jc w:val="both"/>
        <w:rPr>
          <w:rFonts w:cs="Arial"/>
          <w:iCs/>
          <w:sz w:val="22"/>
          <w:szCs w:val="22"/>
          <w:lang w:eastAsia="ar-SA"/>
        </w:rPr>
      </w:pPr>
      <w:r w:rsidRPr="00DB734F">
        <w:rPr>
          <w:rFonts w:cs="Arial"/>
          <w:iCs/>
          <w:sz w:val="22"/>
          <w:szCs w:val="22"/>
          <w:lang w:eastAsia="ar-SA"/>
        </w:rPr>
        <w:t>Não serão aceitos documentos de habilitação com indicação de CNPJ/CPF diferentes, salvo aqueles legalmente permitidos.</w:t>
      </w:r>
    </w:p>
    <w:p w14:paraId="3CABA99C" w14:textId="28EE642D" w:rsidR="00126008" w:rsidRPr="00DB734F" w:rsidRDefault="008D2502" w:rsidP="00A0057C">
      <w:pPr>
        <w:pStyle w:val="Standard"/>
        <w:numPr>
          <w:ilvl w:val="1"/>
          <w:numId w:val="60"/>
        </w:numPr>
        <w:tabs>
          <w:tab w:val="left" w:pos="567"/>
        </w:tabs>
        <w:spacing w:line="360" w:lineRule="auto"/>
        <w:ind w:left="0" w:firstLine="0"/>
        <w:jc w:val="both"/>
        <w:rPr>
          <w:rFonts w:cs="Arial"/>
          <w:iCs/>
          <w:sz w:val="22"/>
          <w:szCs w:val="22"/>
          <w:lang w:eastAsia="ar-SA"/>
        </w:rPr>
      </w:pPr>
      <w:r w:rsidRPr="00DB734F">
        <w:rPr>
          <w:rFonts w:cs="Arial"/>
          <w:iCs/>
          <w:sz w:val="22"/>
          <w:szCs w:val="22"/>
          <w:lang w:eastAsia="ar-SA"/>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E42DBC2" w14:textId="66B20DF7" w:rsidR="008D2502" w:rsidRPr="00DB734F" w:rsidRDefault="00DB734F" w:rsidP="00A0057C">
      <w:pPr>
        <w:pStyle w:val="Standard"/>
        <w:numPr>
          <w:ilvl w:val="1"/>
          <w:numId w:val="60"/>
        </w:numPr>
        <w:tabs>
          <w:tab w:val="left" w:pos="567"/>
        </w:tabs>
        <w:spacing w:line="360" w:lineRule="auto"/>
        <w:ind w:left="0" w:firstLine="0"/>
        <w:jc w:val="both"/>
        <w:rPr>
          <w:rFonts w:cs="Arial"/>
          <w:iCs/>
          <w:sz w:val="22"/>
          <w:szCs w:val="22"/>
          <w:lang w:eastAsia="ar-SA"/>
        </w:rPr>
      </w:pPr>
      <w:r w:rsidRPr="00DB734F">
        <w:rPr>
          <w:rFonts w:cs="Arial"/>
          <w:iCs/>
          <w:sz w:val="22"/>
          <w:szCs w:val="22"/>
          <w:lang w:eastAsia="ar-SA"/>
        </w:rPr>
        <w:t>Serão aceitos registros de CNPJ de fornecedor matriz e filial com diferenças de números de documentos pertinentes ao CND e ao CRF/FGTS, quando for comprovada a centralização do recolhimento dessas contribuições.</w:t>
      </w:r>
    </w:p>
    <w:p w14:paraId="31EB6010" w14:textId="51A8EB68"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bCs/>
          <w:iCs/>
          <w:sz w:val="22"/>
          <w:szCs w:val="22"/>
          <w:lang w:eastAsia="ar-SA"/>
        </w:rPr>
        <w:t xml:space="preserve">Havendo </w:t>
      </w:r>
      <w:r w:rsidRPr="001A4E21">
        <w:rPr>
          <w:rFonts w:cs="Arial"/>
          <w:iCs/>
          <w:sz w:val="22"/>
          <w:szCs w:val="22"/>
          <w:lang w:eastAsia="ar-SA"/>
        </w:rPr>
        <w:t>necessidade</w:t>
      </w:r>
      <w:r w:rsidRPr="001A4E21">
        <w:rPr>
          <w:rFonts w:cs="Arial"/>
          <w:bCs/>
          <w:iCs/>
          <w:sz w:val="22"/>
          <w:szCs w:val="22"/>
          <w:lang w:eastAsia="ar-SA"/>
        </w:rPr>
        <w:t xml:space="preserve"> de</w:t>
      </w:r>
      <w:r w:rsidR="001C4E89">
        <w:rPr>
          <w:rFonts w:cs="Arial"/>
          <w:bCs/>
          <w:iCs/>
          <w:sz w:val="22"/>
          <w:szCs w:val="22"/>
          <w:lang w:eastAsia="ar-SA"/>
        </w:rPr>
        <w:t xml:space="preserve"> se</w:t>
      </w:r>
      <w:r w:rsidRPr="001A4E21">
        <w:rPr>
          <w:rFonts w:cs="Arial"/>
          <w:bCs/>
          <w:iCs/>
          <w:sz w:val="22"/>
          <w:szCs w:val="22"/>
          <w:lang w:eastAsia="ar-SA"/>
        </w:rPr>
        <w:t xml:space="preserve"> analisar minuciosamente os documentos exigidos, a sessão será suspensa, sendo informada a nova data e horário para a sua continuidade.</w:t>
      </w:r>
    </w:p>
    <w:p w14:paraId="2DD116A9" w14:textId="426740EE"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iCs/>
          <w:color w:val="000000"/>
          <w:sz w:val="22"/>
          <w:szCs w:val="22"/>
          <w:lang w:eastAsia="ar-SA"/>
        </w:rPr>
        <w:t xml:space="preserve">Será inabilitado o </w:t>
      </w:r>
      <w:r w:rsidR="00E84D5D">
        <w:rPr>
          <w:rFonts w:cs="Arial"/>
          <w:iCs/>
          <w:color w:val="000000"/>
          <w:sz w:val="22"/>
          <w:szCs w:val="22"/>
          <w:lang w:eastAsia="ar-SA"/>
        </w:rPr>
        <w:t>proponente</w:t>
      </w:r>
      <w:r w:rsidRPr="001A4E21">
        <w:rPr>
          <w:rFonts w:cs="Arial"/>
          <w:iCs/>
          <w:color w:val="000000"/>
          <w:sz w:val="22"/>
          <w:szCs w:val="22"/>
          <w:lang w:eastAsia="ar-SA"/>
        </w:rPr>
        <w:t xml:space="preserve"> que não comprovar sua habilitação, seja por não apresentar </w:t>
      </w:r>
      <w:r w:rsidRPr="001A4E21">
        <w:rPr>
          <w:rFonts w:cs="Arial"/>
          <w:iCs/>
          <w:sz w:val="22"/>
          <w:szCs w:val="22"/>
          <w:lang w:eastAsia="ar-SA"/>
        </w:rPr>
        <w:t>quaisquer</w:t>
      </w:r>
      <w:r w:rsidRPr="001A4E21">
        <w:rPr>
          <w:rFonts w:cs="Arial"/>
          <w:iCs/>
          <w:color w:val="000000"/>
          <w:sz w:val="22"/>
          <w:szCs w:val="22"/>
          <w:lang w:eastAsia="ar-SA"/>
        </w:rPr>
        <w:t xml:space="preserve"> dos </w:t>
      </w:r>
      <w:r w:rsidRPr="001A4E21">
        <w:rPr>
          <w:rFonts w:cs="Arial"/>
          <w:bCs/>
          <w:iCs/>
          <w:sz w:val="22"/>
          <w:szCs w:val="22"/>
          <w:lang w:eastAsia="ar-SA"/>
        </w:rPr>
        <w:t>documentos</w:t>
      </w:r>
      <w:r w:rsidRPr="001A4E21">
        <w:rPr>
          <w:rFonts w:cs="Arial"/>
          <w:iCs/>
          <w:color w:val="000000"/>
          <w:sz w:val="22"/>
          <w:szCs w:val="22"/>
          <w:lang w:eastAsia="ar-SA"/>
        </w:rPr>
        <w:t xml:space="preserve"> exigidos, ou apresentá-los em desacordo com o estabelecido neste Aviso.</w:t>
      </w:r>
    </w:p>
    <w:p w14:paraId="495F2ADC" w14:textId="1A65C86F" w:rsidR="001263B8"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iCs/>
          <w:color w:val="000000"/>
          <w:sz w:val="22"/>
          <w:szCs w:val="22"/>
          <w:lang w:eastAsia="ar-SA"/>
        </w:rPr>
        <w:t>N</w:t>
      </w:r>
      <w:r w:rsidRPr="001A4E21">
        <w:rPr>
          <w:rFonts w:cs="Arial"/>
          <w:sz w:val="22"/>
          <w:szCs w:val="22"/>
        </w:rPr>
        <w:t xml:space="preserve">a hipótese de o </w:t>
      </w:r>
      <w:r w:rsidR="00C1143F">
        <w:rPr>
          <w:rFonts w:cs="Arial"/>
          <w:sz w:val="22"/>
          <w:szCs w:val="22"/>
        </w:rPr>
        <w:t>proponente</w:t>
      </w:r>
      <w:r w:rsidRPr="001A4E21">
        <w:rPr>
          <w:rFonts w:cs="Arial"/>
          <w:sz w:val="22"/>
          <w:szCs w:val="22"/>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w:t>
      </w:r>
    </w:p>
    <w:p w14:paraId="239CC049" w14:textId="77777777" w:rsidR="002C6304" w:rsidRPr="002C6304" w:rsidRDefault="002C6304" w:rsidP="002C6304">
      <w:pPr>
        <w:pStyle w:val="Standard"/>
        <w:numPr>
          <w:ilvl w:val="1"/>
          <w:numId w:val="60"/>
        </w:numPr>
        <w:tabs>
          <w:tab w:val="left" w:pos="567"/>
        </w:tabs>
        <w:spacing w:line="360" w:lineRule="auto"/>
        <w:ind w:left="0" w:firstLine="0"/>
        <w:jc w:val="both"/>
        <w:rPr>
          <w:rFonts w:cs="Arial"/>
          <w:iCs/>
          <w:color w:val="ED0000"/>
          <w:sz w:val="22"/>
          <w:szCs w:val="22"/>
          <w:lang w:eastAsia="ar-SA"/>
        </w:rPr>
      </w:pPr>
      <w:bookmarkStart w:id="4" w:name="_Hlk193791704"/>
      <w:r w:rsidRPr="002C6304">
        <w:rPr>
          <w:rFonts w:cs="Arial"/>
          <w:iCs/>
          <w:color w:val="ED0000"/>
          <w:sz w:val="22"/>
          <w:szCs w:val="22"/>
          <w:lang w:eastAsia="ar-SA"/>
        </w:rPr>
        <w:t>No julgamento da habilitação, poderá ser realizada diligências para a obtenção de documentos que sanem eventuais falhas nos comprovantes de habilitação ou na proposta, desde que esses documentos comprovem uma condição preexistente à abertura da sessão pública do certame. Essa possibilidade se aplica mesmo nos casos em que os documentos não tenham sido apresentados no momento adequado por equívoco ou falha do licitante. (Parecer n. 00002/2025/CNLCA/CGU/AGU e Acórdão 1.211/2021 – Plenário; Acórdão 966/2022 – Plenário; Acórdão 2.443/2021 – Plenário e Acórdão 7.929/2024 – Primeira Câmara).</w:t>
      </w:r>
    </w:p>
    <w:bookmarkEnd w:id="4"/>
    <w:p w14:paraId="62FC0F1D" w14:textId="6A8BB24E" w:rsidR="001263B8" w:rsidRPr="001A4E21" w:rsidRDefault="001263B8" w:rsidP="00A0057C">
      <w:pPr>
        <w:pStyle w:val="Standard"/>
        <w:numPr>
          <w:ilvl w:val="1"/>
          <w:numId w:val="60"/>
        </w:numPr>
        <w:tabs>
          <w:tab w:val="left" w:pos="567"/>
        </w:tabs>
        <w:spacing w:line="360" w:lineRule="auto"/>
        <w:ind w:left="0" w:firstLine="0"/>
        <w:jc w:val="both"/>
        <w:rPr>
          <w:rFonts w:cs="Arial"/>
          <w:sz w:val="22"/>
          <w:szCs w:val="22"/>
        </w:rPr>
      </w:pPr>
      <w:r w:rsidRPr="001A4E21">
        <w:rPr>
          <w:rFonts w:cs="Arial"/>
          <w:iCs/>
          <w:color w:val="000000"/>
          <w:sz w:val="22"/>
          <w:szCs w:val="22"/>
          <w:lang w:eastAsia="ar-SA"/>
        </w:rPr>
        <w:t xml:space="preserve">Constatado o atendimento às exigências de habilitação, o </w:t>
      </w:r>
      <w:r w:rsidR="00B62C1C">
        <w:rPr>
          <w:rFonts w:cs="Arial"/>
          <w:iCs/>
          <w:color w:val="000000"/>
          <w:sz w:val="22"/>
          <w:szCs w:val="22"/>
          <w:lang w:eastAsia="ar-SA"/>
        </w:rPr>
        <w:t>proponente</w:t>
      </w:r>
      <w:r w:rsidRPr="001A4E21">
        <w:rPr>
          <w:rFonts w:cs="Arial"/>
          <w:iCs/>
          <w:color w:val="000000"/>
          <w:sz w:val="22"/>
          <w:szCs w:val="22"/>
          <w:lang w:eastAsia="ar-SA"/>
        </w:rPr>
        <w:t xml:space="preserve"> será habilitado.</w:t>
      </w:r>
    </w:p>
    <w:p w14:paraId="7ADCB987" w14:textId="77777777" w:rsidR="001263B8" w:rsidRDefault="001263B8" w:rsidP="002106FF">
      <w:pPr>
        <w:pStyle w:val="Standard"/>
        <w:numPr>
          <w:ilvl w:val="0"/>
          <w:numId w:val="26"/>
        </w:numPr>
        <w:tabs>
          <w:tab w:val="left" w:pos="567"/>
        </w:tabs>
        <w:spacing w:before="240" w:after="120" w:line="360" w:lineRule="auto"/>
        <w:ind w:left="0" w:firstLine="0"/>
        <w:jc w:val="both"/>
        <w:rPr>
          <w:rFonts w:cs="Arial"/>
          <w:b/>
          <w:bCs/>
          <w:sz w:val="22"/>
          <w:szCs w:val="22"/>
        </w:rPr>
      </w:pPr>
      <w:r w:rsidRPr="001A4E21">
        <w:rPr>
          <w:rFonts w:cs="Arial"/>
          <w:b/>
          <w:bCs/>
          <w:sz w:val="22"/>
          <w:szCs w:val="22"/>
        </w:rPr>
        <w:t>CONTRATAÇÃO</w:t>
      </w:r>
    </w:p>
    <w:p w14:paraId="00C662C3" w14:textId="552B2493"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 xml:space="preserve">Após a homologação e adjudicação, caso se conclua pela contratação, será </w:t>
      </w:r>
      <w:r w:rsidR="007B20CC">
        <w:rPr>
          <w:rFonts w:cs="Arial"/>
          <w:sz w:val="22"/>
          <w:szCs w:val="22"/>
        </w:rPr>
        <w:t>emitida a Nota de Empenho</w:t>
      </w:r>
      <w:r w:rsidRPr="001A4E21">
        <w:rPr>
          <w:rFonts w:cs="Arial"/>
          <w:sz w:val="22"/>
          <w:szCs w:val="22"/>
        </w:rPr>
        <w:t>.</w:t>
      </w:r>
    </w:p>
    <w:p w14:paraId="55C789E9" w14:textId="1C435562"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eastAsia="Arial" w:cs="Arial"/>
          <w:iCs/>
          <w:color w:val="000000"/>
          <w:sz w:val="22"/>
          <w:szCs w:val="22"/>
        </w:rPr>
        <w:lastRenderedPageBreak/>
        <w:t xml:space="preserve">O adjudicatário terá o prazo de </w:t>
      </w:r>
      <w:r w:rsidRPr="001A4E21">
        <w:rPr>
          <w:rFonts w:cs="Arial"/>
          <w:sz w:val="22"/>
          <w:szCs w:val="22"/>
        </w:rPr>
        <w:t>5 (cinco) dias úteis</w:t>
      </w:r>
      <w:r w:rsidRPr="001A4E21">
        <w:rPr>
          <w:rFonts w:eastAsia="Arial" w:cs="Arial"/>
          <w:iCs/>
          <w:color w:val="000000"/>
          <w:sz w:val="22"/>
          <w:szCs w:val="22"/>
        </w:rPr>
        <w:t>, contados a partir da data de sua convocação, para assinar o Termo de Contrato ou aceitar instrumento equivalente, conforme o caso, sob pena de decair do direito à contratação, sem prejuízo das sanções previstas neste Aviso.</w:t>
      </w:r>
    </w:p>
    <w:p w14:paraId="63029CE4" w14:textId="77777777"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cs="Arial"/>
          <w:kern w:val="0"/>
          <w:sz w:val="22"/>
          <w:szCs w:val="22"/>
        </w:rPr>
        <w:t xml:space="preserve">A assinatura eletrônica do Termo de </w:t>
      </w:r>
      <w:r w:rsidR="00DC6F25" w:rsidRPr="001A4E21">
        <w:rPr>
          <w:rFonts w:cs="Arial"/>
          <w:kern w:val="0"/>
          <w:sz w:val="22"/>
          <w:szCs w:val="22"/>
        </w:rPr>
        <w:t>C</w:t>
      </w:r>
      <w:r w:rsidRPr="001A4E21">
        <w:rPr>
          <w:rFonts w:cs="Arial"/>
          <w:kern w:val="0"/>
          <w:sz w:val="22"/>
          <w:szCs w:val="22"/>
        </w:rPr>
        <w:t xml:space="preserve">ontrato deverá ocorrer no sistema de peticionamento eletrônico do MPT, acessível pelo link: </w:t>
      </w:r>
      <w:hyperlink r:id="rId21" w:history="1">
        <w:r w:rsidRPr="001A4E21">
          <w:rPr>
            <w:rStyle w:val="Hyperlink"/>
            <w:rFonts w:cs="Arial"/>
            <w:kern w:val="0"/>
            <w:sz w:val="22"/>
            <w:szCs w:val="22"/>
          </w:rPr>
          <w:t>https://protocoloadministr</w:t>
        </w:r>
        <w:bookmarkStart w:id="5" w:name="_Hlt126937117"/>
        <w:bookmarkStart w:id="6" w:name="_Hlt126937118"/>
        <w:bookmarkEnd w:id="5"/>
        <w:bookmarkEnd w:id="6"/>
        <w:r w:rsidRPr="001A4E21">
          <w:rPr>
            <w:rStyle w:val="Hyperlink"/>
            <w:rFonts w:cs="Arial"/>
            <w:kern w:val="0"/>
            <w:sz w:val="22"/>
            <w:szCs w:val="22"/>
          </w:rPr>
          <w:t>ativo.mpt.mp.br</w:t>
        </w:r>
      </w:hyperlink>
      <w:r w:rsidRPr="001A4E21">
        <w:rPr>
          <w:rStyle w:val="Hyperlink"/>
          <w:rFonts w:cs="Arial"/>
          <w:kern w:val="0"/>
          <w:sz w:val="22"/>
          <w:szCs w:val="22"/>
        </w:rPr>
        <w:t>.</w:t>
      </w:r>
    </w:p>
    <w:p w14:paraId="7649B5AF" w14:textId="1FA76871"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cs="Arial"/>
          <w:kern w:val="0"/>
          <w:sz w:val="22"/>
          <w:szCs w:val="22"/>
        </w:rPr>
        <w:t xml:space="preserve">A </w:t>
      </w:r>
      <w:r w:rsidR="00FF0BC1" w:rsidRPr="001A4E21">
        <w:rPr>
          <w:rFonts w:cs="Arial"/>
          <w:kern w:val="0"/>
          <w:sz w:val="22"/>
          <w:szCs w:val="22"/>
        </w:rPr>
        <w:t xml:space="preserve">CONTRATADA </w:t>
      </w:r>
      <w:r w:rsidRPr="001A4E21">
        <w:rPr>
          <w:rFonts w:cs="Arial"/>
          <w:kern w:val="0"/>
          <w:sz w:val="22"/>
          <w:szCs w:val="22"/>
        </w:rPr>
        <w:t>deverá realizar cadastro para solicitação de Senha e Login, no portal Peticionamento Eletrônico do MPT.</w:t>
      </w:r>
    </w:p>
    <w:p w14:paraId="04CBF922" w14:textId="3211EAC1"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eastAsia="Arial" w:cs="Arial"/>
          <w:color w:val="000000"/>
          <w:kern w:val="0"/>
          <w:sz w:val="22"/>
          <w:szCs w:val="22"/>
        </w:rPr>
        <w:t xml:space="preserve">O prazo previsto para assinatura do </w:t>
      </w:r>
      <w:r w:rsidR="00DC6F25" w:rsidRPr="001A4E21">
        <w:rPr>
          <w:rFonts w:eastAsia="Arial" w:cs="Arial"/>
          <w:color w:val="000000"/>
          <w:kern w:val="0"/>
          <w:sz w:val="22"/>
          <w:szCs w:val="22"/>
        </w:rPr>
        <w:t>C</w:t>
      </w:r>
      <w:r w:rsidRPr="001A4E21">
        <w:rPr>
          <w:rFonts w:eastAsia="Arial" w:cs="Arial"/>
          <w:color w:val="000000"/>
          <w:kern w:val="0"/>
          <w:sz w:val="22"/>
          <w:szCs w:val="22"/>
        </w:rPr>
        <w:t xml:space="preserve">ontrato ou aceitação da </w:t>
      </w:r>
      <w:r w:rsidR="00BC65BB">
        <w:rPr>
          <w:rFonts w:eastAsia="Arial" w:cs="Arial"/>
          <w:color w:val="000000"/>
          <w:kern w:val="0"/>
          <w:sz w:val="22"/>
          <w:szCs w:val="22"/>
        </w:rPr>
        <w:t>N</w:t>
      </w:r>
      <w:r w:rsidRPr="001A4E21">
        <w:rPr>
          <w:rFonts w:eastAsia="Arial" w:cs="Arial"/>
          <w:color w:val="000000"/>
          <w:kern w:val="0"/>
          <w:sz w:val="22"/>
          <w:szCs w:val="22"/>
        </w:rPr>
        <w:t xml:space="preserve">ota de </w:t>
      </w:r>
      <w:r w:rsidR="00BC65BB">
        <w:rPr>
          <w:rFonts w:eastAsia="Arial" w:cs="Arial"/>
          <w:color w:val="000000"/>
          <w:kern w:val="0"/>
          <w:sz w:val="22"/>
          <w:szCs w:val="22"/>
        </w:rPr>
        <w:t>E</w:t>
      </w:r>
      <w:r w:rsidRPr="001A4E21">
        <w:rPr>
          <w:rFonts w:eastAsia="Arial" w:cs="Arial"/>
          <w:color w:val="000000"/>
          <w:kern w:val="0"/>
          <w:sz w:val="22"/>
          <w:szCs w:val="22"/>
        </w:rPr>
        <w:t xml:space="preserve">mpenho ou instrumento equivalente poderá ser prorrogado </w:t>
      </w:r>
      <w:r w:rsidRPr="001A4E21">
        <w:rPr>
          <w:rFonts w:cs="Arial"/>
          <w:bCs/>
          <w:kern w:val="0"/>
          <w:sz w:val="22"/>
          <w:szCs w:val="22"/>
        </w:rPr>
        <w:t>1 (uma) vez</w:t>
      </w:r>
      <w:r w:rsidRPr="001A4E21">
        <w:rPr>
          <w:rFonts w:eastAsia="Arial" w:cs="Arial"/>
          <w:kern w:val="0"/>
          <w:sz w:val="22"/>
          <w:szCs w:val="22"/>
        </w:rPr>
        <w:t xml:space="preserve">, </w:t>
      </w:r>
      <w:r w:rsidRPr="001A4E21">
        <w:rPr>
          <w:rFonts w:eastAsia="Arial" w:cs="Arial"/>
          <w:color w:val="000000"/>
          <w:kern w:val="0"/>
          <w:sz w:val="22"/>
          <w:szCs w:val="22"/>
        </w:rPr>
        <w:t>por igual período, por solicitação justificada do adjudicatário e aceita pela Administração.</w:t>
      </w:r>
    </w:p>
    <w:p w14:paraId="202138E3" w14:textId="1A9ACD57" w:rsidR="001263B8" w:rsidRPr="001A4E21" w:rsidRDefault="001263B8" w:rsidP="002106FF">
      <w:pPr>
        <w:pStyle w:val="Standard"/>
        <w:numPr>
          <w:ilvl w:val="1"/>
          <w:numId w:val="26"/>
        </w:numPr>
        <w:tabs>
          <w:tab w:val="left" w:pos="567"/>
        </w:tabs>
        <w:spacing w:line="360" w:lineRule="auto"/>
        <w:ind w:left="0" w:firstLine="0"/>
        <w:jc w:val="both"/>
        <w:rPr>
          <w:rFonts w:eastAsia="Arial" w:cs="Arial"/>
          <w:color w:val="000000"/>
          <w:kern w:val="0"/>
          <w:sz w:val="22"/>
          <w:szCs w:val="22"/>
        </w:rPr>
      </w:pPr>
      <w:r w:rsidRPr="001A4E21">
        <w:rPr>
          <w:rFonts w:eastAsia="Arial" w:cs="Arial"/>
          <w:color w:val="000000"/>
          <w:kern w:val="0"/>
          <w:sz w:val="22"/>
          <w:szCs w:val="22"/>
        </w:rPr>
        <w:t xml:space="preserve">O </w:t>
      </w:r>
      <w:r w:rsidR="00D814D4">
        <w:rPr>
          <w:rFonts w:eastAsia="Arial" w:cs="Arial"/>
          <w:color w:val="000000"/>
          <w:kern w:val="0"/>
          <w:sz w:val="22"/>
          <w:szCs w:val="22"/>
        </w:rPr>
        <w:t>a</w:t>
      </w:r>
      <w:r w:rsidRPr="001A4E21">
        <w:rPr>
          <w:rFonts w:eastAsia="Arial" w:cs="Arial"/>
          <w:color w:val="000000"/>
          <w:kern w:val="0"/>
          <w:sz w:val="22"/>
          <w:szCs w:val="22"/>
        </w:rPr>
        <w:t>ceite da Nota de Empenho ou do instrumento equivalente, emitido à empresa adjudicada, implica o reconhecimento de que:</w:t>
      </w:r>
    </w:p>
    <w:p w14:paraId="35902466" w14:textId="77777777"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eastAsia="Arial" w:cs="Arial"/>
          <w:color w:val="000000"/>
          <w:kern w:val="0"/>
          <w:sz w:val="22"/>
          <w:szCs w:val="22"/>
        </w:rPr>
        <w:t xml:space="preserve">referida Nota está substituindo o </w:t>
      </w:r>
      <w:r w:rsidR="00DC6F25" w:rsidRPr="001A4E21">
        <w:rPr>
          <w:rFonts w:eastAsia="Arial" w:cs="Arial"/>
          <w:color w:val="000000"/>
          <w:kern w:val="0"/>
          <w:sz w:val="22"/>
          <w:szCs w:val="22"/>
        </w:rPr>
        <w:t>C</w:t>
      </w:r>
      <w:r w:rsidRPr="001A4E21">
        <w:rPr>
          <w:rFonts w:eastAsia="Arial" w:cs="Arial"/>
          <w:color w:val="000000"/>
          <w:kern w:val="0"/>
          <w:sz w:val="22"/>
          <w:szCs w:val="22"/>
        </w:rPr>
        <w:t>ontrato, aplicando-se à relação de negócios ali estabelecida as disposições da Lei nº 14.133, de 2021;</w:t>
      </w:r>
    </w:p>
    <w:p w14:paraId="75D11EEA" w14:textId="2F58CA50"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eastAsia="Arial" w:cs="Arial"/>
          <w:color w:val="000000"/>
          <w:kern w:val="0"/>
          <w:sz w:val="22"/>
          <w:szCs w:val="22"/>
        </w:rPr>
        <w:t xml:space="preserve">a </w:t>
      </w:r>
      <w:r w:rsidR="00ED71E5" w:rsidRPr="001A4E21">
        <w:rPr>
          <w:rFonts w:eastAsia="Arial" w:cs="Arial"/>
          <w:color w:val="000000"/>
          <w:kern w:val="0"/>
          <w:sz w:val="22"/>
          <w:szCs w:val="22"/>
        </w:rPr>
        <w:t xml:space="preserve">CONTRATADA </w:t>
      </w:r>
      <w:r w:rsidRPr="001A4E21">
        <w:rPr>
          <w:rFonts w:eastAsia="Arial" w:cs="Arial"/>
          <w:color w:val="000000"/>
          <w:kern w:val="0"/>
          <w:sz w:val="22"/>
          <w:szCs w:val="22"/>
        </w:rPr>
        <w:t xml:space="preserve">se vincula à sua proposta e às previsões contidas neste </w:t>
      </w:r>
      <w:r w:rsidR="00CF01AB">
        <w:rPr>
          <w:rFonts w:eastAsia="Arial" w:cs="Arial"/>
          <w:color w:val="000000"/>
          <w:kern w:val="0"/>
          <w:sz w:val="22"/>
          <w:szCs w:val="22"/>
        </w:rPr>
        <w:t xml:space="preserve">Aviso </w:t>
      </w:r>
      <w:r w:rsidRPr="001A4E21">
        <w:rPr>
          <w:rFonts w:eastAsia="Arial" w:cs="Arial"/>
          <w:color w:val="000000"/>
          <w:kern w:val="0"/>
          <w:sz w:val="22"/>
          <w:szCs w:val="22"/>
        </w:rPr>
        <w:t xml:space="preserve">e </w:t>
      </w:r>
      <w:r w:rsidR="00663BA5">
        <w:rPr>
          <w:rFonts w:eastAsia="Arial" w:cs="Arial"/>
          <w:color w:val="000000"/>
          <w:kern w:val="0"/>
          <w:sz w:val="22"/>
          <w:szCs w:val="22"/>
        </w:rPr>
        <w:t xml:space="preserve">em </w:t>
      </w:r>
      <w:r w:rsidRPr="001A4E21">
        <w:rPr>
          <w:rFonts w:eastAsia="Arial" w:cs="Arial"/>
          <w:color w:val="000000"/>
          <w:kern w:val="0"/>
          <w:sz w:val="22"/>
          <w:szCs w:val="22"/>
        </w:rPr>
        <w:t>seus anexos;</w:t>
      </w:r>
    </w:p>
    <w:p w14:paraId="729BEA3F" w14:textId="60BC3D17" w:rsidR="001263B8" w:rsidRPr="001A4E21" w:rsidRDefault="001263B8" w:rsidP="002106FF">
      <w:pPr>
        <w:pStyle w:val="Standard"/>
        <w:numPr>
          <w:ilvl w:val="2"/>
          <w:numId w:val="26"/>
        </w:numPr>
        <w:tabs>
          <w:tab w:val="left" w:pos="1276"/>
        </w:tabs>
        <w:spacing w:line="360" w:lineRule="auto"/>
        <w:ind w:left="567" w:firstLine="0"/>
        <w:jc w:val="both"/>
        <w:rPr>
          <w:rFonts w:cs="Arial"/>
          <w:sz w:val="22"/>
          <w:szCs w:val="22"/>
        </w:rPr>
      </w:pPr>
      <w:r w:rsidRPr="001A4E21">
        <w:rPr>
          <w:rFonts w:eastAsia="Arial" w:cs="Arial"/>
          <w:color w:val="000000"/>
          <w:kern w:val="0"/>
          <w:sz w:val="22"/>
          <w:szCs w:val="22"/>
        </w:rPr>
        <w:t xml:space="preserve">a </w:t>
      </w:r>
      <w:r w:rsidR="006E6BFC" w:rsidRPr="001A4E21">
        <w:rPr>
          <w:rFonts w:eastAsia="Arial" w:cs="Arial"/>
          <w:color w:val="000000"/>
          <w:kern w:val="0"/>
          <w:sz w:val="22"/>
          <w:szCs w:val="22"/>
        </w:rPr>
        <w:t xml:space="preserve">CONTRATADA </w:t>
      </w:r>
      <w:r w:rsidRPr="001A4E21">
        <w:rPr>
          <w:rFonts w:eastAsia="Arial" w:cs="Arial"/>
          <w:color w:val="000000"/>
          <w:kern w:val="0"/>
          <w:sz w:val="22"/>
          <w:szCs w:val="22"/>
        </w:rPr>
        <w:t xml:space="preserve">reconhece que as hipóteses de </w:t>
      </w:r>
      <w:r w:rsidR="006E6BFC">
        <w:rPr>
          <w:rFonts w:eastAsia="Arial" w:cs="Arial"/>
          <w:color w:val="000000"/>
          <w:kern w:val="0"/>
          <w:sz w:val="22"/>
          <w:szCs w:val="22"/>
        </w:rPr>
        <w:t>extinção</w:t>
      </w:r>
      <w:r w:rsidRPr="001A4E21">
        <w:rPr>
          <w:rFonts w:eastAsia="Arial" w:cs="Arial"/>
          <w:color w:val="000000"/>
          <w:kern w:val="0"/>
          <w:sz w:val="22"/>
          <w:szCs w:val="22"/>
        </w:rPr>
        <w:t xml:space="preserve"> são aquelas previstas nos artigos 137 e 138 da Lei nº 14.133/21 e reconhece os direitos da Administração previstos nos artigos 137 a 139 da mesma Lei.</w:t>
      </w:r>
    </w:p>
    <w:p w14:paraId="7186B500" w14:textId="42F70EE5"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eastAsia="Arial" w:cs="Arial"/>
          <w:iCs/>
          <w:color w:val="000000"/>
          <w:sz w:val="22"/>
          <w:szCs w:val="22"/>
        </w:rPr>
        <w:t xml:space="preserve">Na assinatura do </w:t>
      </w:r>
      <w:r w:rsidR="00DC6F25" w:rsidRPr="001A4E21">
        <w:rPr>
          <w:rFonts w:eastAsia="Arial" w:cs="Arial"/>
          <w:iCs/>
          <w:color w:val="000000"/>
          <w:sz w:val="22"/>
          <w:szCs w:val="22"/>
        </w:rPr>
        <w:t>C</w:t>
      </w:r>
      <w:r w:rsidRPr="001A4E21">
        <w:rPr>
          <w:rFonts w:eastAsia="Arial" w:cs="Arial"/>
          <w:iCs/>
          <w:color w:val="000000"/>
          <w:sz w:val="22"/>
          <w:szCs w:val="22"/>
        </w:rPr>
        <w:t>ontrato ou do instrumento equivalente será exigida a comprovação das condições de habilitação e contratação consignadas neste Aviso, que deverão ser mantidas pelo fornecedor durante a vigência da contratação.</w:t>
      </w:r>
    </w:p>
    <w:p w14:paraId="617801DD" w14:textId="6E2379CF" w:rsidR="001263B8" w:rsidRDefault="00C95804" w:rsidP="002106FF">
      <w:pPr>
        <w:pStyle w:val="Standard"/>
        <w:numPr>
          <w:ilvl w:val="0"/>
          <w:numId w:val="26"/>
        </w:numPr>
        <w:tabs>
          <w:tab w:val="left" w:pos="567"/>
        </w:tabs>
        <w:spacing w:before="240" w:after="120" w:line="360" w:lineRule="auto"/>
        <w:ind w:left="0" w:firstLine="0"/>
        <w:jc w:val="both"/>
        <w:rPr>
          <w:rFonts w:cs="Arial"/>
          <w:b/>
          <w:bCs/>
          <w:sz w:val="22"/>
          <w:szCs w:val="22"/>
        </w:rPr>
      </w:pPr>
      <w:r>
        <w:rPr>
          <w:rFonts w:cs="Arial"/>
          <w:b/>
          <w:bCs/>
          <w:sz w:val="22"/>
          <w:szCs w:val="22"/>
        </w:rPr>
        <w:t xml:space="preserve">INFRAÇÕES E </w:t>
      </w:r>
      <w:r w:rsidR="001263B8" w:rsidRPr="001A4E21">
        <w:rPr>
          <w:rFonts w:cs="Arial"/>
          <w:b/>
          <w:bCs/>
          <w:sz w:val="22"/>
          <w:szCs w:val="22"/>
        </w:rPr>
        <w:t>SANÇÕES</w:t>
      </w:r>
      <w:r>
        <w:rPr>
          <w:rFonts w:cs="Arial"/>
          <w:b/>
          <w:bCs/>
          <w:sz w:val="22"/>
          <w:szCs w:val="22"/>
        </w:rPr>
        <w:t xml:space="preserve"> ADMINISTRATIVAS</w:t>
      </w:r>
    </w:p>
    <w:p w14:paraId="53EC62E9"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Comete infração administrativa o fornecedor que cometer quaisquer das infrações previstas no art. 155 da Lei nº 14.133, de 2021, quais sejam:</w:t>
      </w:r>
    </w:p>
    <w:p w14:paraId="2E9B6681"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D</w:t>
      </w:r>
      <w:r w:rsidR="001263B8" w:rsidRPr="001A4E21">
        <w:rPr>
          <w:rFonts w:cs="Arial"/>
          <w:sz w:val="22"/>
          <w:szCs w:val="22"/>
        </w:rPr>
        <w:t>ar causa à inexecução parcial do contrato;</w:t>
      </w:r>
    </w:p>
    <w:p w14:paraId="1AB81EE2"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D</w:t>
      </w:r>
      <w:r w:rsidR="001263B8" w:rsidRPr="001A4E21">
        <w:rPr>
          <w:rFonts w:cs="Arial"/>
          <w:sz w:val="22"/>
          <w:szCs w:val="22"/>
        </w:rPr>
        <w:t>ar causa à inexecução parcial do contrato que cause grave dano à Administração, ao funcionamento dos serviços públicos ou ao interesse coletivo;</w:t>
      </w:r>
    </w:p>
    <w:p w14:paraId="24858A89" w14:textId="77777777" w:rsidR="001263B8" w:rsidRPr="001A4E21" w:rsidRDefault="000D03FA" w:rsidP="002106FF">
      <w:pPr>
        <w:pStyle w:val="Standard"/>
        <w:numPr>
          <w:ilvl w:val="2"/>
          <w:numId w:val="26"/>
        </w:numPr>
        <w:tabs>
          <w:tab w:val="left" w:pos="1276"/>
        </w:tabs>
        <w:spacing w:line="360" w:lineRule="auto"/>
        <w:ind w:left="567" w:firstLine="0"/>
        <w:jc w:val="both"/>
        <w:rPr>
          <w:rFonts w:eastAsia="Arial" w:cs="Arial"/>
          <w:iCs/>
          <w:color w:val="000000"/>
          <w:sz w:val="22"/>
          <w:szCs w:val="22"/>
        </w:rPr>
      </w:pPr>
      <w:r>
        <w:rPr>
          <w:rFonts w:eastAsia="Arial" w:cs="Arial"/>
          <w:iCs/>
          <w:color w:val="000000"/>
          <w:sz w:val="22"/>
          <w:szCs w:val="22"/>
        </w:rPr>
        <w:t>D</w:t>
      </w:r>
      <w:r w:rsidR="001263B8" w:rsidRPr="001A4E21">
        <w:rPr>
          <w:rFonts w:eastAsia="Arial" w:cs="Arial"/>
          <w:iCs/>
          <w:color w:val="000000"/>
          <w:sz w:val="22"/>
          <w:szCs w:val="22"/>
        </w:rPr>
        <w:t>ar causa à inexecução total do contrato;</w:t>
      </w:r>
    </w:p>
    <w:p w14:paraId="322079B8"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D</w:t>
      </w:r>
      <w:r w:rsidR="001263B8" w:rsidRPr="001A4E21">
        <w:rPr>
          <w:rFonts w:cs="Arial"/>
          <w:sz w:val="22"/>
          <w:szCs w:val="22"/>
        </w:rPr>
        <w:t>eixar de entregar a documentação exigida para o certame;</w:t>
      </w:r>
    </w:p>
    <w:p w14:paraId="22EA5A6B"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N</w:t>
      </w:r>
      <w:r w:rsidR="001263B8" w:rsidRPr="001A4E21">
        <w:rPr>
          <w:rFonts w:cs="Arial"/>
          <w:sz w:val="22"/>
          <w:szCs w:val="22"/>
        </w:rPr>
        <w:t>ão manter a proposta, salvo em decorrência de fato superveniente devidamente justificado;</w:t>
      </w:r>
    </w:p>
    <w:p w14:paraId="139B74CB"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N</w:t>
      </w:r>
      <w:r w:rsidR="001263B8" w:rsidRPr="001A4E21">
        <w:rPr>
          <w:rFonts w:cs="Arial"/>
          <w:sz w:val="22"/>
          <w:szCs w:val="22"/>
        </w:rPr>
        <w:t>ão celebrar o contrato ou não entregar a documentação exigida para a contratação, quando convocado dentro do prazo de validade de sua proposta;</w:t>
      </w:r>
    </w:p>
    <w:p w14:paraId="4DDC52E2"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E</w:t>
      </w:r>
      <w:r w:rsidR="001263B8" w:rsidRPr="001A4E21">
        <w:rPr>
          <w:rFonts w:cs="Arial"/>
          <w:sz w:val="22"/>
          <w:szCs w:val="22"/>
        </w:rPr>
        <w:t>nsejar o retardamento da execução ou da entrega do objeto sem motivo justificado;</w:t>
      </w:r>
    </w:p>
    <w:p w14:paraId="1864785A"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A</w:t>
      </w:r>
      <w:r w:rsidR="001263B8" w:rsidRPr="001A4E21">
        <w:rPr>
          <w:rFonts w:cs="Arial"/>
          <w:sz w:val="22"/>
          <w:szCs w:val="22"/>
        </w:rPr>
        <w:t>presentar declaração ou documentação falsa exigida para o certame ou prestar declaração falsa durante a Dispensa Eletrônica ou a execução do contrato;</w:t>
      </w:r>
    </w:p>
    <w:p w14:paraId="6169DCC6"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lastRenderedPageBreak/>
        <w:t>F</w:t>
      </w:r>
      <w:r w:rsidR="001263B8" w:rsidRPr="001A4E21">
        <w:rPr>
          <w:rFonts w:cs="Arial"/>
          <w:sz w:val="22"/>
          <w:szCs w:val="22"/>
        </w:rPr>
        <w:t>raudar a Dispensa Eletrônica ou praticar ato fraudulento na execução do contrato;</w:t>
      </w:r>
    </w:p>
    <w:p w14:paraId="35478E18"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C</w:t>
      </w:r>
      <w:r w:rsidR="001263B8" w:rsidRPr="001A4E21">
        <w:rPr>
          <w:rFonts w:cs="Arial"/>
          <w:sz w:val="22"/>
          <w:szCs w:val="22"/>
        </w:rPr>
        <w:t>omportar-se de modo inidôneo ou cometer fraude de qualquer natureza;</w:t>
      </w:r>
    </w:p>
    <w:p w14:paraId="1522F35B" w14:textId="77777777" w:rsidR="001263B8" w:rsidRPr="001A4E21" w:rsidRDefault="001263B8" w:rsidP="002106FF">
      <w:pPr>
        <w:pStyle w:val="Standard"/>
        <w:numPr>
          <w:ilvl w:val="3"/>
          <w:numId w:val="26"/>
        </w:numPr>
        <w:tabs>
          <w:tab w:val="left" w:pos="2127"/>
        </w:tabs>
        <w:spacing w:line="360" w:lineRule="auto"/>
        <w:ind w:left="1134" w:firstLine="0"/>
        <w:jc w:val="both"/>
        <w:rPr>
          <w:rFonts w:cs="Arial"/>
          <w:sz w:val="22"/>
          <w:szCs w:val="22"/>
        </w:rPr>
      </w:pPr>
      <w:r w:rsidRPr="001A4E21">
        <w:rPr>
          <w:rFonts w:cs="Arial"/>
          <w:sz w:val="22"/>
          <w:szCs w:val="22"/>
        </w:rPr>
        <w:t>Considera-se comportamento inidôneo, entre outros, a declaração falsa quanto às condições de participação, quanto ao enquadramento como ME/EPP ou o conluio entre os fornecedores, em qualquer momento da Dispensa Eletrônica, mesmo após o encerramento da fase de lances.</w:t>
      </w:r>
    </w:p>
    <w:p w14:paraId="78DEAC38" w14:textId="77777777" w:rsidR="001263B8" w:rsidRPr="001A4E21" w:rsidRDefault="001263B8" w:rsidP="002106FF">
      <w:pPr>
        <w:pStyle w:val="Standard"/>
        <w:numPr>
          <w:ilvl w:val="3"/>
          <w:numId w:val="26"/>
        </w:numPr>
        <w:tabs>
          <w:tab w:val="left" w:pos="2127"/>
        </w:tabs>
        <w:spacing w:line="360" w:lineRule="auto"/>
        <w:ind w:left="1134" w:firstLine="0"/>
        <w:jc w:val="both"/>
        <w:rPr>
          <w:rFonts w:cs="Arial"/>
          <w:sz w:val="22"/>
          <w:szCs w:val="22"/>
        </w:rPr>
      </w:pPr>
      <w:r w:rsidRPr="001A4E21">
        <w:rPr>
          <w:rFonts w:cs="Arial"/>
          <w:sz w:val="22"/>
          <w:szCs w:val="22"/>
        </w:rPr>
        <w:t xml:space="preserve">Considera-se comportamento inidôneo, da mesma forma, as condutas previstas nos </w:t>
      </w:r>
      <w:proofErr w:type="spellStart"/>
      <w:r w:rsidRPr="001A4E21">
        <w:rPr>
          <w:rFonts w:cs="Arial"/>
          <w:sz w:val="22"/>
          <w:szCs w:val="22"/>
        </w:rPr>
        <w:t>arts</w:t>
      </w:r>
      <w:proofErr w:type="spellEnd"/>
      <w:r w:rsidRPr="001A4E21">
        <w:rPr>
          <w:rFonts w:cs="Arial"/>
          <w:sz w:val="22"/>
          <w:szCs w:val="22"/>
        </w:rPr>
        <w:t>. 337-F, 337-I, 337-L e 337-O do Código Penal.</w:t>
      </w:r>
    </w:p>
    <w:p w14:paraId="1181C919"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P</w:t>
      </w:r>
      <w:r w:rsidR="001263B8" w:rsidRPr="001A4E21">
        <w:rPr>
          <w:rFonts w:cs="Arial"/>
          <w:sz w:val="22"/>
          <w:szCs w:val="22"/>
        </w:rPr>
        <w:t>raticar atos ilícitos com vistas a frustrar os objetivos deste certame;</w:t>
      </w:r>
    </w:p>
    <w:p w14:paraId="3B0C7529" w14:textId="77777777" w:rsidR="001263B8" w:rsidRPr="001A4E21" w:rsidRDefault="000D03FA" w:rsidP="002106FF">
      <w:pPr>
        <w:pStyle w:val="Standard"/>
        <w:numPr>
          <w:ilvl w:val="2"/>
          <w:numId w:val="26"/>
        </w:numPr>
        <w:tabs>
          <w:tab w:val="left" w:pos="1276"/>
        </w:tabs>
        <w:spacing w:line="360" w:lineRule="auto"/>
        <w:ind w:left="567" w:firstLine="0"/>
        <w:jc w:val="both"/>
        <w:rPr>
          <w:rFonts w:cs="Arial"/>
          <w:sz w:val="22"/>
          <w:szCs w:val="22"/>
        </w:rPr>
      </w:pPr>
      <w:r>
        <w:rPr>
          <w:rFonts w:cs="Arial"/>
          <w:color w:val="000000"/>
          <w:sz w:val="22"/>
          <w:szCs w:val="22"/>
        </w:rPr>
        <w:t>P</w:t>
      </w:r>
      <w:r w:rsidR="001263B8" w:rsidRPr="001A4E21">
        <w:rPr>
          <w:rFonts w:cs="Arial"/>
          <w:color w:val="000000"/>
          <w:sz w:val="22"/>
          <w:szCs w:val="22"/>
        </w:rPr>
        <w:t xml:space="preserve">raticar ato lesivo previsto no </w:t>
      </w:r>
      <w:hyperlink r:id="rId22" w:anchor="art5" w:history="1">
        <w:r w:rsidR="001263B8" w:rsidRPr="001A4E21">
          <w:rPr>
            <w:rFonts w:cs="Arial"/>
            <w:color w:val="000000"/>
            <w:sz w:val="22"/>
            <w:szCs w:val="22"/>
          </w:rPr>
          <w:t>art. 5º da Lei nº 12.846, de 1º de agosto de 2013.</w:t>
        </w:r>
      </w:hyperlink>
    </w:p>
    <w:p w14:paraId="67F77EC2"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O fornecedor que cometer qualquer das infrações discriminadas nos subitens anteriores ficará sujeito, sem prejuízo da responsabilidade civil e criminal, às seguintes sanções:</w:t>
      </w:r>
    </w:p>
    <w:p w14:paraId="1CC6C2A7" w14:textId="77777777" w:rsidR="001263B8" w:rsidRPr="001A4E21" w:rsidRDefault="001263B8" w:rsidP="00023C6A">
      <w:pPr>
        <w:pStyle w:val="Standard"/>
        <w:numPr>
          <w:ilvl w:val="2"/>
          <w:numId w:val="24"/>
        </w:numPr>
        <w:tabs>
          <w:tab w:val="left" w:pos="993"/>
        </w:tabs>
        <w:spacing w:line="360" w:lineRule="auto"/>
        <w:ind w:left="567" w:firstLine="0"/>
        <w:jc w:val="both"/>
        <w:rPr>
          <w:rFonts w:cs="Arial"/>
          <w:sz w:val="22"/>
          <w:szCs w:val="22"/>
        </w:rPr>
      </w:pPr>
      <w:r w:rsidRPr="001A4E21">
        <w:rPr>
          <w:rFonts w:cs="Arial"/>
          <w:sz w:val="22"/>
          <w:szCs w:val="22"/>
        </w:rPr>
        <w:t>Advertência pela falta prevista no subitem 8.1.1 deste Aviso de Dispensa Eletrônica, quando não se justificar a imposição de penalidade mais grave;</w:t>
      </w:r>
    </w:p>
    <w:p w14:paraId="102642E8" w14:textId="61509C53" w:rsidR="00394A4B" w:rsidRPr="00411587" w:rsidRDefault="008D6F89" w:rsidP="00023C6A">
      <w:pPr>
        <w:pStyle w:val="Standard"/>
        <w:numPr>
          <w:ilvl w:val="2"/>
          <w:numId w:val="24"/>
        </w:numPr>
        <w:tabs>
          <w:tab w:val="left" w:pos="993"/>
        </w:tabs>
        <w:spacing w:line="360" w:lineRule="auto"/>
        <w:ind w:left="567" w:firstLine="0"/>
        <w:jc w:val="both"/>
        <w:rPr>
          <w:rFonts w:cs="Arial"/>
          <w:color w:val="FF0000"/>
          <w:sz w:val="22"/>
          <w:szCs w:val="22"/>
        </w:rPr>
      </w:pPr>
      <w:r w:rsidRPr="00973824">
        <w:rPr>
          <w:rFonts w:cs="Arial"/>
          <w:sz w:val="22"/>
          <w:szCs w:val="22"/>
        </w:rPr>
        <w:t xml:space="preserve">Multa de </w:t>
      </w:r>
      <w:r w:rsidR="00394A4B" w:rsidRPr="00973824">
        <w:rPr>
          <w:rFonts w:cs="Arial"/>
          <w:sz w:val="22"/>
          <w:szCs w:val="22"/>
        </w:rPr>
        <w:t xml:space="preserve">0,1% (um décimo por cento) até 0,2% (dois décimos por cento) por dia, sobre o valor inadimplido, em caso de atraso na execução dos serviços, limitada a incidência a 15 (quinze) dias. Após o décimo quinto dia e a critério da Administração, no caso de execução com atraso, poderá ocorrer a não-aceitação do objeto, de forma a configurar, nessa hipótese, inexecução da obrigação assumida, sem prejuízo da </w:t>
      </w:r>
      <w:r w:rsidR="00172066">
        <w:rPr>
          <w:rFonts w:cs="Arial"/>
          <w:sz w:val="22"/>
          <w:szCs w:val="22"/>
        </w:rPr>
        <w:t>extinção</w:t>
      </w:r>
      <w:r w:rsidR="00394A4B" w:rsidRPr="00973824">
        <w:rPr>
          <w:rFonts w:cs="Arial"/>
          <w:sz w:val="22"/>
          <w:szCs w:val="22"/>
        </w:rPr>
        <w:t xml:space="preserve"> unilateral da avença;</w:t>
      </w:r>
    </w:p>
    <w:p w14:paraId="26E187A3" w14:textId="1FB35D81" w:rsidR="001263B8" w:rsidRPr="001A4E21" w:rsidRDefault="008D6F89" w:rsidP="00023C6A">
      <w:pPr>
        <w:pStyle w:val="Standard"/>
        <w:numPr>
          <w:ilvl w:val="2"/>
          <w:numId w:val="24"/>
        </w:numPr>
        <w:tabs>
          <w:tab w:val="left" w:pos="993"/>
        </w:tabs>
        <w:spacing w:line="360" w:lineRule="auto"/>
        <w:ind w:left="567" w:firstLine="0"/>
        <w:jc w:val="both"/>
        <w:rPr>
          <w:rFonts w:cs="Arial"/>
          <w:sz w:val="22"/>
          <w:szCs w:val="22"/>
        </w:rPr>
      </w:pPr>
      <w:bookmarkStart w:id="7" w:name="_Hlk136522643"/>
      <w:r w:rsidRPr="001A4E21">
        <w:rPr>
          <w:rFonts w:cs="Arial"/>
          <w:sz w:val="22"/>
          <w:szCs w:val="22"/>
        </w:rPr>
        <w:t xml:space="preserve">Multa de </w:t>
      </w:r>
      <w:r w:rsidR="00394A4B" w:rsidRPr="001A4E21">
        <w:rPr>
          <w:rFonts w:cs="Arial"/>
          <w:sz w:val="22"/>
          <w:szCs w:val="22"/>
        </w:rPr>
        <w:t>0,5% (cinco décimos por cento) até 30% (trinta por cento) sobre o valor do</w:t>
      </w:r>
      <w:r w:rsidR="00064360">
        <w:rPr>
          <w:rFonts w:cs="Arial"/>
          <w:sz w:val="22"/>
          <w:szCs w:val="22"/>
        </w:rPr>
        <w:t>(s) item(s)</w:t>
      </w:r>
      <w:r w:rsidR="0046337A">
        <w:rPr>
          <w:rFonts w:cs="Arial"/>
          <w:sz w:val="22"/>
          <w:szCs w:val="22"/>
        </w:rPr>
        <w:t xml:space="preserve"> prejudicado(s) pela conduta do fornecedor</w:t>
      </w:r>
      <w:r w:rsidR="00394A4B" w:rsidRPr="001A4E21">
        <w:rPr>
          <w:rFonts w:cs="Arial"/>
          <w:sz w:val="22"/>
          <w:szCs w:val="22"/>
        </w:rPr>
        <w:t xml:space="preserve">, </w:t>
      </w:r>
      <w:bookmarkEnd w:id="7"/>
      <w:r w:rsidR="0064634B" w:rsidRPr="001A4E21">
        <w:rPr>
          <w:rFonts w:cs="Arial"/>
          <w:sz w:val="22"/>
          <w:szCs w:val="22"/>
        </w:rPr>
        <w:t>po</w:t>
      </w:r>
      <w:r w:rsidR="007D4266">
        <w:rPr>
          <w:rFonts w:cs="Arial"/>
          <w:sz w:val="22"/>
          <w:szCs w:val="22"/>
        </w:rPr>
        <w:t>r</w:t>
      </w:r>
      <w:r w:rsidR="0064634B" w:rsidRPr="001A4E21">
        <w:rPr>
          <w:rFonts w:cs="Arial"/>
          <w:sz w:val="22"/>
          <w:szCs w:val="22"/>
        </w:rPr>
        <w:t xml:space="preserve"> qualquer d</w:t>
      </w:r>
      <w:r w:rsidR="007D4266">
        <w:rPr>
          <w:rFonts w:cs="Arial"/>
          <w:sz w:val="22"/>
          <w:szCs w:val="22"/>
        </w:rPr>
        <w:t>as infrações</w:t>
      </w:r>
      <w:r w:rsidR="00BC64CE">
        <w:rPr>
          <w:rFonts w:cs="Arial"/>
          <w:sz w:val="22"/>
          <w:szCs w:val="22"/>
        </w:rPr>
        <w:t xml:space="preserve"> </w:t>
      </w:r>
      <w:r w:rsidR="007D4266">
        <w:rPr>
          <w:rFonts w:cs="Arial"/>
          <w:sz w:val="22"/>
          <w:szCs w:val="22"/>
        </w:rPr>
        <w:t>d</w:t>
      </w:r>
      <w:r w:rsidR="0064634B" w:rsidRPr="001A4E21">
        <w:rPr>
          <w:rFonts w:cs="Arial"/>
          <w:sz w:val="22"/>
          <w:szCs w:val="22"/>
        </w:rPr>
        <w:t>o</w:t>
      </w:r>
      <w:r w:rsidR="00EF314C">
        <w:rPr>
          <w:rFonts w:cs="Arial"/>
          <w:sz w:val="22"/>
          <w:szCs w:val="22"/>
        </w:rPr>
        <w:t>s</w:t>
      </w:r>
      <w:r w:rsidR="0064634B" w:rsidRPr="001A4E21">
        <w:rPr>
          <w:rFonts w:cs="Arial"/>
          <w:sz w:val="22"/>
          <w:szCs w:val="22"/>
        </w:rPr>
        <w:t xml:space="preserve"> subite</w:t>
      </w:r>
      <w:r w:rsidR="008A7267">
        <w:rPr>
          <w:rFonts w:cs="Arial"/>
          <w:sz w:val="22"/>
          <w:szCs w:val="22"/>
        </w:rPr>
        <w:t>ns</w:t>
      </w:r>
      <w:r w:rsidR="0064634B" w:rsidRPr="001A4E21">
        <w:rPr>
          <w:rFonts w:cs="Arial"/>
          <w:sz w:val="22"/>
          <w:szCs w:val="22"/>
        </w:rPr>
        <w:t xml:space="preserve"> 8.1</w:t>
      </w:r>
      <w:r w:rsidR="00EF314C">
        <w:rPr>
          <w:rFonts w:cs="Arial"/>
          <w:sz w:val="22"/>
          <w:szCs w:val="22"/>
        </w:rPr>
        <w:t>.1 a 8.1.12</w:t>
      </w:r>
      <w:r w:rsidR="0064634B" w:rsidRPr="001A4E21">
        <w:rPr>
          <w:rFonts w:cs="Arial"/>
          <w:sz w:val="22"/>
          <w:szCs w:val="22"/>
        </w:rPr>
        <w:t xml:space="preserve"> deste Aviso</w:t>
      </w:r>
      <w:r w:rsidR="00394A4B" w:rsidRPr="001A4E21">
        <w:rPr>
          <w:rFonts w:cs="Arial"/>
          <w:sz w:val="22"/>
          <w:szCs w:val="22"/>
        </w:rPr>
        <w:t>;</w:t>
      </w:r>
    </w:p>
    <w:p w14:paraId="351D4B63" w14:textId="77777777" w:rsidR="001263B8" w:rsidRPr="001A4E21" w:rsidRDefault="001263B8" w:rsidP="00023C6A">
      <w:pPr>
        <w:pStyle w:val="Standard"/>
        <w:numPr>
          <w:ilvl w:val="2"/>
          <w:numId w:val="24"/>
        </w:numPr>
        <w:tabs>
          <w:tab w:val="left" w:pos="993"/>
        </w:tabs>
        <w:spacing w:line="360" w:lineRule="auto"/>
        <w:ind w:left="567" w:firstLine="0"/>
        <w:jc w:val="both"/>
        <w:rPr>
          <w:rFonts w:cs="Arial"/>
          <w:sz w:val="22"/>
          <w:szCs w:val="22"/>
        </w:rPr>
      </w:pPr>
      <w:r w:rsidRPr="001A4E21">
        <w:rPr>
          <w:rFonts w:cs="Arial"/>
          <w:color w:val="000000"/>
          <w:sz w:val="22"/>
          <w:szCs w:val="22"/>
        </w:rPr>
        <w:t>Impedimento de licitar e contratar</w:t>
      </w:r>
      <w:r w:rsidRPr="001A4E21">
        <w:rPr>
          <w:rFonts w:cs="Arial"/>
          <w:sz w:val="22"/>
          <w:szCs w:val="22"/>
        </w:rPr>
        <w:t xml:space="preserve"> </w:t>
      </w:r>
      <w:r w:rsidRPr="001A4E21">
        <w:rPr>
          <w:rFonts w:cs="Arial"/>
          <w:color w:val="000000"/>
          <w:sz w:val="22"/>
          <w:szCs w:val="22"/>
        </w:rPr>
        <w:t>no âmbito da União, pelo prazo máximo de 3 (três) anos, nos casos dos subitens 8.1.2 a 8.1.7 deste Aviso, quando não se justificar a imposição de penalidade mais grave</w:t>
      </w:r>
      <w:r w:rsidRPr="001A4E21">
        <w:rPr>
          <w:rFonts w:cs="Arial"/>
          <w:sz w:val="22"/>
          <w:szCs w:val="22"/>
        </w:rPr>
        <w:t>;</w:t>
      </w:r>
    </w:p>
    <w:p w14:paraId="3FE1E045" w14:textId="77777777" w:rsidR="001263B8" w:rsidRPr="001A4E21" w:rsidRDefault="001263B8" w:rsidP="00023C6A">
      <w:pPr>
        <w:pStyle w:val="Standard"/>
        <w:numPr>
          <w:ilvl w:val="2"/>
          <w:numId w:val="24"/>
        </w:numPr>
        <w:tabs>
          <w:tab w:val="left" w:pos="993"/>
        </w:tabs>
        <w:spacing w:line="360" w:lineRule="auto"/>
        <w:ind w:left="567" w:firstLine="0"/>
        <w:jc w:val="both"/>
        <w:rPr>
          <w:rFonts w:cs="Arial"/>
          <w:sz w:val="22"/>
          <w:szCs w:val="22"/>
        </w:rPr>
      </w:pPr>
      <w:r w:rsidRPr="001A4E21">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A4E21">
        <w:rPr>
          <w:rFonts w:cs="Arial"/>
          <w:sz w:val="22"/>
          <w:szCs w:val="22"/>
        </w:rPr>
        <w:t>;</w:t>
      </w:r>
    </w:p>
    <w:p w14:paraId="57657F99"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Na aplicação das sanções serão considerados:</w:t>
      </w:r>
    </w:p>
    <w:p w14:paraId="6BDCE3D3" w14:textId="77777777" w:rsidR="001263B8" w:rsidRPr="001A4E21" w:rsidRDefault="0083782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A</w:t>
      </w:r>
      <w:r w:rsidR="001263B8" w:rsidRPr="001A4E21">
        <w:rPr>
          <w:rFonts w:cs="Arial"/>
          <w:sz w:val="22"/>
          <w:szCs w:val="22"/>
        </w:rPr>
        <w:t xml:space="preserve"> natureza e a gravidade da infração cometida;</w:t>
      </w:r>
    </w:p>
    <w:p w14:paraId="141D0E4A" w14:textId="77777777" w:rsidR="001263B8" w:rsidRPr="001A4E21" w:rsidRDefault="0083782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A</w:t>
      </w:r>
      <w:r w:rsidR="001263B8" w:rsidRPr="001A4E21">
        <w:rPr>
          <w:rFonts w:cs="Arial"/>
          <w:sz w:val="22"/>
          <w:szCs w:val="22"/>
        </w:rPr>
        <w:t>s peculiaridades do caso concreto;</w:t>
      </w:r>
    </w:p>
    <w:p w14:paraId="39B9F171" w14:textId="77777777" w:rsidR="001263B8" w:rsidRPr="001A4E21" w:rsidRDefault="0083782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A</w:t>
      </w:r>
      <w:r w:rsidR="001263B8" w:rsidRPr="001A4E21">
        <w:rPr>
          <w:rFonts w:cs="Arial"/>
          <w:sz w:val="22"/>
          <w:szCs w:val="22"/>
        </w:rPr>
        <w:t>s circunstâncias agravantes ou atenuantes;</w:t>
      </w:r>
    </w:p>
    <w:p w14:paraId="2D705D9C" w14:textId="77777777" w:rsidR="001263B8" w:rsidRPr="001A4E21" w:rsidRDefault="0083782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O</w:t>
      </w:r>
      <w:r w:rsidR="001263B8" w:rsidRPr="001A4E21">
        <w:rPr>
          <w:rFonts w:cs="Arial"/>
          <w:sz w:val="22"/>
          <w:szCs w:val="22"/>
        </w:rPr>
        <w:t>s danos que dela provierem para a Administração Pública;</w:t>
      </w:r>
    </w:p>
    <w:p w14:paraId="4AC3F02E" w14:textId="77777777" w:rsidR="001263B8" w:rsidRPr="001A4E21" w:rsidRDefault="0083782A"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A</w:t>
      </w:r>
      <w:r w:rsidR="001263B8" w:rsidRPr="001A4E21">
        <w:rPr>
          <w:rFonts w:cs="Arial"/>
          <w:sz w:val="22"/>
          <w:szCs w:val="22"/>
        </w:rPr>
        <w:t xml:space="preserve"> implantação ou o aperfeiçoamento de programa de integridade, conforme normas e orientações dos órgãos de controle.</w:t>
      </w:r>
    </w:p>
    <w:p w14:paraId="3A9341C2" w14:textId="5C81AC84" w:rsidR="00C715D3" w:rsidRPr="00C715D3" w:rsidRDefault="00275A61" w:rsidP="002106FF">
      <w:pPr>
        <w:pStyle w:val="Standard"/>
        <w:numPr>
          <w:ilvl w:val="1"/>
          <w:numId w:val="26"/>
        </w:numPr>
        <w:tabs>
          <w:tab w:val="left" w:pos="567"/>
        </w:tabs>
        <w:spacing w:line="360" w:lineRule="auto"/>
        <w:ind w:left="0" w:firstLine="0"/>
        <w:jc w:val="both"/>
        <w:rPr>
          <w:rFonts w:cs="Arial"/>
          <w:sz w:val="22"/>
          <w:szCs w:val="22"/>
        </w:rPr>
      </w:pPr>
      <w:bookmarkStart w:id="8" w:name="art156§8"/>
      <w:bookmarkStart w:id="9" w:name="art156§7"/>
      <w:bookmarkStart w:id="10" w:name="art156§6"/>
      <w:bookmarkEnd w:id="8"/>
      <w:bookmarkEnd w:id="9"/>
      <w:bookmarkEnd w:id="10"/>
      <w:r w:rsidRPr="00275A61">
        <w:rPr>
          <w:rFonts w:cs="Arial"/>
          <w:sz w:val="22"/>
          <w:szCs w:val="22"/>
        </w:rPr>
        <w:t xml:space="preserve">A aplicação das sanções previstas neste Aviso não exclui, em hipótese alguma, a obrigação de reparação integral do dano causado à </w:t>
      </w:r>
      <w:r w:rsidR="00EE65E5" w:rsidRPr="00275A61">
        <w:rPr>
          <w:rFonts w:cs="Arial"/>
          <w:sz w:val="22"/>
          <w:szCs w:val="22"/>
        </w:rPr>
        <w:t>CONTRATANTE</w:t>
      </w:r>
      <w:r w:rsidRPr="00275A61">
        <w:rPr>
          <w:rFonts w:cs="Arial"/>
          <w:sz w:val="22"/>
          <w:szCs w:val="22"/>
        </w:rPr>
        <w:t>.</w:t>
      </w:r>
    </w:p>
    <w:p w14:paraId="59E1EBA0" w14:textId="762F37AC" w:rsidR="001263B8" w:rsidRPr="000A78F8" w:rsidRDefault="001263B8" w:rsidP="002106FF">
      <w:pPr>
        <w:pStyle w:val="Standard"/>
        <w:numPr>
          <w:ilvl w:val="1"/>
          <w:numId w:val="26"/>
        </w:numPr>
        <w:tabs>
          <w:tab w:val="left" w:pos="567"/>
        </w:tabs>
        <w:spacing w:line="360" w:lineRule="auto"/>
        <w:ind w:left="0" w:firstLine="0"/>
        <w:jc w:val="both"/>
        <w:rPr>
          <w:rFonts w:cs="Arial"/>
          <w:sz w:val="22"/>
          <w:szCs w:val="22"/>
        </w:rPr>
      </w:pPr>
      <w:r w:rsidRPr="000A78F8">
        <w:rPr>
          <w:rFonts w:cs="Arial"/>
          <w:sz w:val="22"/>
          <w:szCs w:val="22"/>
        </w:rPr>
        <w:lastRenderedPageBreak/>
        <w:t xml:space="preserve">Se a multa aplicada e as indenizações cabíveis forem superiores ao valor de pagamento eventualmente devido pela Administração </w:t>
      </w:r>
      <w:r w:rsidR="009612B2">
        <w:rPr>
          <w:rFonts w:cs="Arial"/>
          <w:sz w:val="22"/>
          <w:szCs w:val="22"/>
        </w:rPr>
        <w:t>à</w:t>
      </w:r>
      <w:r w:rsidRPr="000A78F8">
        <w:rPr>
          <w:rFonts w:cs="Arial"/>
          <w:sz w:val="22"/>
          <w:szCs w:val="22"/>
        </w:rPr>
        <w:t xml:space="preserve"> </w:t>
      </w:r>
      <w:r w:rsidR="009612B2" w:rsidRPr="000A78F8">
        <w:rPr>
          <w:rFonts w:cs="Arial"/>
          <w:sz w:val="22"/>
          <w:szCs w:val="22"/>
        </w:rPr>
        <w:t>CONTRATAD</w:t>
      </w:r>
      <w:r w:rsidR="009612B2">
        <w:rPr>
          <w:rFonts w:cs="Arial"/>
          <w:sz w:val="22"/>
          <w:szCs w:val="22"/>
        </w:rPr>
        <w:t>A</w:t>
      </w:r>
      <w:r w:rsidRPr="000A78F8">
        <w:rPr>
          <w:rFonts w:cs="Arial"/>
          <w:sz w:val="22"/>
          <w:szCs w:val="22"/>
        </w:rPr>
        <w:t>, além da perda desse valor, a diferença será descontada da garantia prestada ou será cobrada judicialmente.</w:t>
      </w:r>
    </w:p>
    <w:p w14:paraId="4B194DF0" w14:textId="77777777" w:rsidR="001263B8" w:rsidRPr="000A78F8" w:rsidRDefault="001263B8" w:rsidP="002106FF">
      <w:pPr>
        <w:pStyle w:val="Standard"/>
        <w:numPr>
          <w:ilvl w:val="1"/>
          <w:numId w:val="26"/>
        </w:numPr>
        <w:tabs>
          <w:tab w:val="left" w:pos="567"/>
        </w:tabs>
        <w:spacing w:line="360" w:lineRule="auto"/>
        <w:ind w:left="0" w:firstLine="0"/>
        <w:jc w:val="both"/>
        <w:rPr>
          <w:rFonts w:cs="Arial"/>
          <w:sz w:val="22"/>
          <w:szCs w:val="22"/>
        </w:rPr>
      </w:pPr>
      <w:r w:rsidRPr="000A78F8">
        <w:rPr>
          <w:rFonts w:cs="Arial"/>
          <w:sz w:val="22"/>
          <w:szCs w:val="22"/>
        </w:rPr>
        <w:t>A penalidade de multa pode ser aplicada cumulativamente com as demais sanções.</w:t>
      </w:r>
    </w:p>
    <w:p w14:paraId="24CFD0D9"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Se, durante o processo de aplicação de penalidade, houver indícios de prática de infração administrativa tipificada na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38BD472"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661FB6C"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7F72830" w14:textId="5BE4FC2B" w:rsidR="001263B8" w:rsidRDefault="001263B8" w:rsidP="002106FF">
      <w:pPr>
        <w:pStyle w:val="Standard"/>
        <w:numPr>
          <w:ilvl w:val="1"/>
          <w:numId w:val="26"/>
        </w:numPr>
        <w:tabs>
          <w:tab w:val="left" w:pos="567"/>
        </w:tabs>
        <w:spacing w:line="360" w:lineRule="auto"/>
        <w:ind w:left="0" w:firstLine="0"/>
        <w:jc w:val="both"/>
        <w:rPr>
          <w:rFonts w:cs="Arial"/>
          <w:sz w:val="22"/>
          <w:szCs w:val="22"/>
        </w:rPr>
      </w:pPr>
      <w:r w:rsidRPr="00760065">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sidR="0053729D">
        <w:rPr>
          <w:rFonts w:cs="Arial"/>
          <w:sz w:val="22"/>
          <w:szCs w:val="22"/>
        </w:rPr>
        <w:t>,</w:t>
      </w:r>
      <w:r w:rsidR="00CC7353">
        <w:rPr>
          <w:rFonts w:cs="Arial"/>
          <w:sz w:val="22"/>
          <w:szCs w:val="22"/>
        </w:rPr>
        <w:t xml:space="preserve"> bem como na Portaria PGR/MPU nº 178/2023 e seus critérios de dosimetria da sanção.</w:t>
      </w:r>
    </w:p>
    <w:p w14:paraId="4900C6A4" w14:textId="2C500501" w:rsidR="00760065" w:rsidRPr="001A4E21" w:rsidRDefault="007555A9" w:rsidP="002106FF">
      <w:pPr>
        <w:pStyle w:val="Standard"/>
        <w:numPr>
          <w:ilvl w:val="1"/>
          <w:numId w:val="26"/>
        </w:numPr>
        <w:tabs>
          <w:tab w:val="left" w:pos="567"/>
        </w:tabs>
        <w:spacing w:line="360" w:lineRule="auto"/>
        <w:ind w:left="0" w:firstLine="0"/>
        <w:jc w:val="both"/>
        <w:rPr>
          <w:rFonts w:cs="Arial"/>
          <w:sz w:val="22"/>
          <w:szCs w:val="22"/>
        </w:rPr>
      </w:pPr>
      <w:r w:rsidRPr="007555A9">
        <w:rPr>
          <w:rFonts w:cs="Arial"/>
          <w:sz w:val="22"/>
          <w:szCs w:val="22"/>
        </w:rPr>
        <w:t xml:space="preserve">A personalidade jurídica do </w:t>
      </w:r>
      <w:r>
        <w:rPr>
          <w:rFonts w:cs="Arial"/>
          <w:sz w:val="22"/>
          <w:szCs w:val="22"/>
        </w:rPr>
        <w:t>proponente</w:t>
      </w:r>
      <w:r w:rsidRPr="007555A9">
        <w:rPr>
          <w:rFonts w:cs="Arial"/>
          <w:sz w:val="22"/>
          <w:szCs w:val="22"/>
        </w:rPr>
        <w:t xml:space="preserve"> poderá ser desconsiderada sempre que utilizada com abuso do direito para facilitar, encobrir ou dissimular a prática dos atos ilícitos previstos neste </w:t>
      </w:r>
      <w:r>
        <w:rPr>
          <w:rFonts w:cs="Arial"/>
          <w:sz w:val="22"/>
          <w:szCs w:val="22"/>
        </w:rPr>
        <w:t>Aviso</w:t>
      </w:r>
      <w:r w:rsidRPr="007555A9">
        <w:rPr>
          <w:rFonts w:cs="Arial"/>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55216A">
        <w:rPr>
          <w:rFonts w:cs="Arial"/>
          <w:sz w:val="22"/>
          <w:szCs w:val="22"/>
        </w:rPr>
        <w:t>proponente</w:t>
      </w:r>
      <w:r w:rsidRPr="007555A9">
        <w:rPr>
          <w:rFonts w:cs="Arial"/>
          <w:sz w:val="22"/>
          <w:szCs w:val="22"/>
        </w:rPr>
        <w:t>, observados, em todos os casos, o contraditório, a ampla defesa e a obrigatoriedade de análise jurídica prévia</w:t>
      </w:r>
      <w:r w:rsidR="0055216A">
        <w:rPr>
          <w:rFonts w:cs="Arial"/>
          <w:sz w:val="22"/>
          <w:szCs w:val="22"/>
        </w:rPr>
        <w:t>.</w:t>
      </w:r>
    </w:p>
    <w:p w14:paraId="0FCD9DFF" w14:textId="77777777" w:rsidR="001263B8" w:rsidRPr="001A4E21" w:rsidRDefault="001263B8" w:rsidP="001C6D25">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As sanções por atos praticados no decorrer da contratação estão previstas no ite</w:t>
      </w:r>
      <w:r w:rsidR="00DC6F25" w:rsidRPr="001A4E21">
        <w:rPr>
          <w:rFonts w:cs="Arial"/>
          <w:sz w:val="22"/>
          <w:szCs w:val="22"/>
        </w:rPr>
        <w:t>m</w:t>
      </w:r>
      <w:r w:rsidRPr="001A4E21">
        <w:rPr>
          <w:rFonts w:cs="Arial"/>
          <w:sz w:val="22"/>
          <w:szCs w:val="22"/>
        </w:rPr>
        <w:t xml:space="preserve"> 8.2 deste Aviso.</w:t>
      </w:r>
    </w:p>
    <w:p w14:paraId="5E32E9F8" w14:textId="77777777" w:rsidR="001263B8" w:rsidRDefault="001263B8" w:rsidP="001C6D25">
      <w:pPr>
        <w:pStyle w:val="Standard"/>
        <w:numPr>
          <w:ilvl w:val="0"/>
          <w:numId w:val="26"/>
        </w:numPr>
        <w:tabs>
          <w:tab w:val="left" w:pos="567"/>
        </w:tabs>
        <w:spacing w:before="240" w:after="120" w:line="360" w:lineRule="auto"/>
        <w:ind w:left="0" w:firstLine="0"/>
        <w:jc w:val="both"/>
        <w:rPr>
          <w:rFonts w:cs="Arial"/>
          <w:b/>
          <w:bCs/>
          <w:sz w:val="22"/>
          <w:szCs w:val="22"/>
        </w:rPr>
      </w:pPr>
      <w:r w:rsidRPr="001A4E21">
        <w:rPr>
          <w:rFonts w:cs="Arial"/>
          <w:b/>
          <w:bCs/>
          <w:sz w:val="22"/>
          <w:szCs w:val="22"/>
        </w:rPr>
        <w:t>DAS DISPOSIÇÕES GERAIS</w:t>
      </w:r>
    </w:p>
    <w:p w14:paraId="4F6660FB" w14:textId="07F04ABC"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 xml:space="preserve">No caso de todos os </w:t>
      </w:r>
      <w:r w:rsidR="00D64669">
        <w:rPr>
          <w:rFonts w:cs="Arial"/>
          <w:sz w:val="22"/>
          <w:szCs w:val="22"/>
        </w:rPr>
        <w:t>proponentes</w:t>
      </w:r>
      <w:r w:rsidRPr="001A4E21">
        <w:rPr>
          <w:rFonts w:cs="Arial"/>
          <w:sz w:val="22"/>
          <w:szCs w:val="22"/>
        </w:rPr>
        <w:t xml:space="preserve"> serem desclassificados ou inabilitados (procedimento fracassado), a Administração poderá:</w:t>
      </w:r>
    </w:p>
    <w:p w14:paraId="25A36A6E" w14:textId="77777777" w:rsidR="001263B8" w:rsidRPr="001A4E21" w:rsidRDefault="00627831"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R</w:t>
      </w:r>
      <w:r w:rsidR="001263B8" w:rsidRPr="001A4E21">
        <w:rPr>
          <w:rFonts w:cs="Arial"/>
          <w:sz w:val="22"/>
          <w:szCs w:val="22"/>
        </w:rPr>
        <w:t>epublicar o presente Aviso com uma nova data;</w:t>
      </w:r>
    </w:p>
    <w:p w14:paraId="0936D15C" w14:textId="77777777" w:rsidR="001263B8" w:rsidRPr="001A4E21" w:rsidRDefault="00627831"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t>V</w:t>
      </w:r>
      <w:r w:rsidR="001263B8" w:rsidRPr="001A4E21">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170A7045" w14:textId="77777777" w:rsidR="001263B8" w:rsidRPr="001A4E21" w:rsidRDefault="001263B8" w:rsidP="002106FF">
      <w:pPr>
        <w:pStyle w:val="Standard"/>
        <w:numPr>
          <w:ilvl w:val="3"/>
          <w:numId w:val="26"/>
        </w:numPr>
        <w:tabs>
          <w:tab w:val="left" w:pos="1985"/>
        </w:tabs>
        <w:spacing w:line="360" w:lineRule="auto"/>
        <w:ind w:left="1134" w:firstLine="0"/>
        <w:jc w:val="both"/>
        <w:rPr>
          <w:rFonts w:cs="Arial"/>
          <w:sz w:val="22"/>
          <w:szCs w:val="22"/>
        </w:rPr>
      </w:pPr>
      <w:r w:rsidRPr="001A4E21">
        <w:rPr>
          <w:rFonts w:cs="Arial"/>
          <w:sz w:val="22"/>
          <w:szCs w:val="22"/>
        </w:rPr>
        <w:t>No caso do subitem anterior, a contratação será operacionalizada fora deste procedimento.</w:t>
      </w:r>
    </w:p>
    <w:p w14:paraId="0681C33D" w14:textId="7D73CFC9" w:rsidR="001263B8" w:rsidRPr="001A4E21" w:rsidRDefault="0066722C" w:rsidP="002106FF">
      <w:pPr>
        <w:pStyle w:val="Standard"/>
        <w:numPr>
          <w:ilvl w:val="2"/>
          <w:numId w:val="26"/>
        </w:numPr>
        <w:tabs>
          <w:tab w:val="left" w:pos="1276"/>
        </w:tabs>
        <w:spacing w:line="360" w:lineRule="auto"/>
        <w:ind w:left="567" w:firstLine="0"/>
        <w:jc w:val="both"/>
        <w:rPr>
          <w:rFonts w:cs="Arial"/>
          <w:sz w:val="22"/>
          <w:szCs w:val="22"/>
        </w:rPr>
      </w:pPr>
      <w:r>
        <w:rPr>
          <w:rFonts w:cs="Arial"/>
          <w:sz w:val="22"/>
          <w:szCs w:val="22"/>
        </w:rPr>
        <w:lastRenderedPageBreak/>
        <w:t>F</w:t>
      </w:r>
      <w:r w:rsidR="001263B8" w:rsidRPr="001A4E21">
        <w:rPr>
          <w:rFonts w:cs="Arial"/>
          <w:sz w:val="22"/>
          <w:szCs w:val="22"/>
        </w:rPr>
        <w:t>ixar prazo para que possa haver adequação das propostas ou da documentação de habilitação, conforme o caso.</w:t>
      </w:r>
    </w:p>
    <w:p w14:paraId="3B2BA92B" w14:textId="1F91874B"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 xml:space="preserve">As providências indicadas nos subitens </w:t>
      </w:r>
      <w:r w:rsidRPr="00BF213B">
        <w:rPr>
          <w:rFonts w:cs="Arial"/>
          <w:b/>
          <w:bCs/>
          <w:sz w:val="22"/>
          <w:szCs w:val="22"/>
        </w:rPr>
        <w:t>9.</w:t>
      </w:r>
      <w:r w:rsidR="005B4245">
        <w:rPr>
          <w:rFonts w:cs="Arial"/>
          <w:b/>
          <w:bCs/>
          <w:sz w:val="22"/>
          <w:szCs w:val="22"/>
        </w:rPr>
        <w:t>1</w:t>
      </w:r>
      <w:r w:rsidRPr="00BF213B">
        <w:rPr>
          <w:rFonts w:cs="Arial"/>
          <w:b/>
          <w:bCs/>
          <w:sz w:val="22"/>
          <w:szCs w:val="22"/>
        </w:rPr>
        <w:t>.1 e 9.</w:t>
      </w:r>
      <w:r w:rsidR="005B4245">
        <w:rPr>
          <w:rFonts w:cs="Arial"/>
          <w:b/>
          <w:bCs/>
          <w:sz w:val="22"/>
          <w:szCs w:val="22"/>
        </w:rPr>
        <w:t>1</w:t>
      </w:r>
      <w:r w:rsidRPr="00BF213B">
        <w:rPr>
          <w:rFonts w:cs="Arial"/>
          <w:b/>
          <w:bCs/>
          <w:sz w:val="22"/>
          <w:szCs w:val="22"/>
        </w:rPr>
        <w:t>.2</w:t>
      </w:r>
      <w:r w:rsidRPr="001A4E21">
        <w:rPr>
          <w:rFonts w:cs="Arial"/>
          <w:sz w:val="22"/>
          <w:szCs w:val="22"/>
        </w:rPr>
        <w:t xml:space="preserve"> poderão ser adotadas se não houver o comparecimento de quaisquer fornecedores interessados (procedimento deserto).</w:t>
      </w:r>
    </w:p>
    <w:p w14:paraId="15059E55"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Havendo a necessidade de realização de ato de qualquer natureza pelos fornecedores, cujo prazo não conste deste Aviso, deverá ser atendido o prazo indicado pelo agente competente da Administração na respectiva notificação.</w:t>
      </w:r>
    </w:p>
    <w:p w14:paraId="1397CFD7"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420D1DFB"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C440CD7"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29AD41BD"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6BFBAE3" w14:textId="78C19942"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As normas disciplinadoras deste Aviso</w:t>
      </w:r>
      <w:r w:rsidR="00C8489F">
        <w:rPr>
          <w:rFonts w:cs="Arial"/>
          <w:sz w:val="22"/>
          <w:szCs w:val="22"/>
        </w:rPr>
        <w:t xml:space="preserve"> de Contratação Direta</w:t>
      </w:r>
      <w:r w:rsidRPr="001A4E21">
        <w:rPr>
          <w:rFonts w:cs="Arial"/>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34717E64"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010A99C6" w14:textId="23A305EE"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 xml:space="preserve">Em caso de divergência entre disposições deste Aviso de </w:t>
      </w:r>
      <w:r w:rsidR="001815B9">
        <w:rPr>
          <w:rFonts w:cs="Arial"/>
          <w:sz w:val="22"/>
          <w:szCs w:val="22"/>
        </w:rPr>
        <w:t>Contratação Direta</w:t>
      </w:r>
      <w:r w:rsidRPr="001A4E21">
        <w:rPr>
          <w:rFonts w:cs="Arial"/>
          <w:sz w:val="22"/>
          <w:szCs w:val="22"/>
        </w:rPr>
        <w:t xml:space="preserve"> e de seus anexos ou demais peças que compõem o processo, prevalecerão as deste Aviso.</w:t>
      </w:r>
    </w:p>
    <w:p w14:paraId="0EB9F36F" w14:textId="77777777"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Da sessão pública será divulgada Ata no sistema eletrônico.</w:t>
      </w:r>
    </w:p>
    <w:p w14:paraId="0EBCAD24" w14:textId="365C11A9" w:rsidR="001263B8" w:rsidRPr="001A4E21" w:rsidRDefault="001263B8" w:rsidP="002106FF">
      <w:pPr>
        <w:pStyle w:val="Standard"/>
        <w:numPr>
          <w:ilvl w:val="1"/>
          <w:numId w:val="26"/>
        </w:numPr>
        <w:tabs>
          <w:tab w:val="left" w:pos="567"/>
        </w:tabs>
        <w:spacing w:line="360" w:lineRule="auto"/>
        <w:ind w:left="0" w:firstLine="0"/>
        <w:jc w:val="both"/>
        <w:rPr>
          <w:rFonts w:cs="Arial"/>
          <w:sz w:val="22"/>
          <w:szCs w:val="22"/>
        </w:rPr>
      </w:pPr>
      <w:r w:rsidRPr="001A4E21">
        <w:rPr>
          <w:rFonts w:cs="Arial"/>
          <w:sz w:val="22"/>
          <w:szCs w:val="22"/>
        </w:rPr>
        <w:t xml:space="preserve">Integram este Aviso de </w:t>
      </w:r>
      <w:r w:rsidR="008357DD">
        <w:rPr>
          <w:rFonts w:cs="Arial"/>
          <w:sz w:val="22"/>
          <w:szCs w:val="22"/>
        </w:rPr>
        <w:t>Contratação Direta</w:t>
      </w:r>
      <w:r w:rsidRPr="001A4E21">
        <w:rPr>
          <w:rFonts w:cs="Arial"/>
          <w:sz w:val="22"/>
          <w:szCs w:val="22"/>
        </w:rPr>
        <w:t>, para todos os fins e efeitos, os seguintes anexos:</w:t>
      </w:r>
    </w:p>
    <w:p w14:paraId="774AE573" w14:textId="77777777" w:rsidR="001263B8" w:rsidRPr="002C6304" w:rsidRDefault="001263B8" w:rsidP="002106FF">
      <w:pPr>
        <w:pStyle w:val="Standard"/>
        <w:numPr>
          <w:ilvl w:val="2"/>
          <w:numId w:val="26"/>
        </w:numPr>
        <w:tabs>
          <w:tab w:val="left" w:pos="1276"/>
        </w:tabs>
        <w:spacing w:line="360" w:lineRule="auto"/>
        <w:ind w:left="567" w:firstLine="0"/>
        <w:jc w:val="both"/>
        <w:rPr>
          <w:rFonts w:cs="Arial"/>
          <w:b/>
          <w:bCs/>
          <w:sz w:val="22"/>
          <w:szCs w:val="22"/>
        </w:rPr>
      </w:pPr>
      <w:r w:rsidRPr="002C6304">
        <w:rPr>
          <w:rFonts w:cs="Arial"/>
          <w:b/>
          <w:bCs/>
          <w:sz w:val="22"/>
          <w:szCs w:val="22"/>
        </w:rPr>
        <w:t>ANEXO I – Termo de Referência</w:t>
      </w:r>
      <w:r w:rsidR="00D85483" w:rsidRPr="002C6304">
        <w:rPr>
          <w:rFonts w:cs="Arial"/>
          <w:b/>
          <w:bCs/>
          <w:sz w:val="22"/>
          <w:szCs w:val="22"/>
        </w:rPr>
        <w:t>.</w:t>
      </w:r>
    </w:p>
    <w:p w14:paraId="0F516B26" w14:textId="72DC05EB" w:rsidR="001263B8" w:rsidRPr="002C6304" w:rsidRDefault="001263B8" w:rsidP="002106FF">
      <w:pPr>
        <w:pStyle w:val="Standard"/>
        <w:numPr>
          <w:ilvl w:val="2"/>
          <w:numId w:val="26"/>
        </w:numPr>
        <w:tabs>
          <w:tab w:val="left" w:pos="1276"/>
        </w:tabs>
        <w:spacing w:line="360" w:lineRule="auto"/>
        <w:ind w:left="567" w:firstLine="0"/>
        <w:jc w:val="both"/>
        <w:rPr>
          <w:rFonts w:cs="Arial"/>
          <w:b/>
          <w:bCs/>
          <w:sz w:val="22"/>
          <w:szCs w:val="22"/>
        </w:rPr>
      </w:pPr>
      <w:r w:rsidRPr="002C6304">
        <w:rPr>
          <w:rFonts w:cs="Arial"/>
          <w:b/>
          <w:bCs/>
          <w:sz w:val="22"/>
          <w:szCs w:val="22"/>
        </w:rPr>
        <w:t xml:space="preserve">ANEXO II – Modelo de Proposta e Declaração de </w:t>
      </w:r>
      <w:r w:rsidR="00005CA4" w:rsidRPr="002C6304">
        <w:rPr>
          <w:rFonts w:cs="Arial"/>
          <w:b/>
          <w:bCs/>
          <w:sz w:val="22"/>
          <w:szCs w:val="22"/>
        </w:rPr>
        <w:t>I</w:t>
      </w:r>
      <w:r w:rsidRPr="002C6304">
        <w:rPr>
          <w:rFonts w:cs="Arial"/>
          <w:b/>
          <w:bCs/>
          <w:sz w:val="22"/>
          <w:szCs w:val="22"/>
        </w:rPr>
        <w:t>ntegralidade d</w:t>
      </w:r>
      <w:r w:rsidR="00210CFD" w:rsidRPr="002C6304">
        <w:rPr>
          <w:rFonts w:cs="Arial"/>
          <w:b/>
          <w:bCs/>
          <w:sz w:val="22"/>
          <w:szCs w:val="22"/>
        </w:rPr>
        <w:t>e</w:t>
      </w:r>
      <w:r w:rsidRPr="002C6304">
        <w:rPr>
          <w:rFonts w:cs="Arial"/>
          <w:b/>
          <w:bCs/>
          <w:sz w:val="22"/>
          <w:szCs w:val="22"/>
        </w:rPr>
        <w:t xml:space="preserve"> </w:t>
      </w:r>
      <w:r w:rsidR="00005CA4" w:rsidRPr="002C6304">
        <w:rPr>
          <w:rFonts w:cs="Arial"/>
          <w:b/>
          <w:bCs/>
          <w:sz w:val="22"/>
          <w:szCs w:val="22"/>
        </w:rPr>
        <w:t>C</w:t>
      </w:r>
      <w:r w:rsidRPr="002C6304">
        <w:rPr>
          <w:rFonts w:cs="Arial"/>
          <w:b/>
          <w:bCs/>
          <w:sz w:val="22"/>
          <w:szCs w:val="22"/>
        </w:rPr>
        <w:t>ustos</w:t>
      </w:r>
      <w:r w:rsidR="00D85483" w:rsidRPr="002C6304">
        <w:rPr>
          <w:rFonts w:cs="Arial"/>
          <w:b/>
          <w:bCs/>
          <w:sz w:val="22"/>
          <w:szCs w:val="22"/>
        </w:rPr>
        <w:t>.</w:t>
      </w:r>
    </w:p>
    <w:p w14:paraId="41883E23" w14:textId="2BB54749" w:rsidR="001263B8" w:rsidRPr="002C6304" w:rsidRDefault="001263B8" w:rsidP="002106FF">
      <w:pPr>
        <w:pStyle w:val="Standard"/>
        <w:numPr>
          <w:ilvl w:val="2"/>
          <w:numId w:val="26"/>
        </w:numPr>
        <w:tabs>
          <w:tab w:val="left" w:pos="1276"/>
        </w:tabs>
        <w:spacing w:line="360" w:lineRule="auto"/>
        <w:ind w:left="567" w:firstLine="0"/>
        <w:jc w:val="both"/>
        <w:rPr>
          <w:rFonts w:cs="Arial"/>
          <w:b/>
          <w:bCs/>
          <w:sz w:val="22"/>
          <w:szCs w:val="22"/>
        </w:rPr>
      </w:pPr>
      <w:r w:rsidRPr="002C6304">
        <w:rPr>
          <w:rFonts w:cs="Arial"/>
          <w:b/>
          <w:bCs/>
          <w:sz w:val="22"/>
          <w:szCs w:val="22"/>
        </w:rPr>
        <w:t>ANEXO I</w:t>
      </w:r>
      <w:r w:rsidR="00137F11" w:rsidRPr="002C6304">
        <w:rPr>
          <w:rFonts w:cs="Arial"/>
          <w:b/>
          <w:bCs/>
          <w:sz w:val="22"/>
          <w:szCs w:val="22"/>
        </w:rPr>
        <w:t>II</w:t>
      </w:r>
      <w:r w:rsidRPr="002C6304">
        <w:rPr>
          <w:rFonts w:cs="Arial"/>
          <w:b/>
          <w:bCs/>
          <w:sz w:val="22"/>
          <w:szCs w:val="22"/>
        </w:rPr>
        <w:t xml:space="preserve"> – Declaração de </w:t>
      </w:r>
      <w:r w:rsidR="00005CA4" w:rsidRPr="002C6304">
        <w:rPr>
          <w:rFonts w:cs="Arial"/>
          <w:b/>
          <w:bCs/>
          <w:sz w:val="22"/>
          <w:szCs w:val="22"/>
        </w:rPr>
        <w:t>N</w:t>
      </w:r>
      <w:r w:rsidRPr="002C6304">
        <w:rPr>
          <w:rFonts w:cs="Arial"/>
          <w:b/>
          <w:bCs/>
          <w:sz w:val="22"/>
          <w:szCs w:val="22"/>
        </w:rPr>
        <w:t xml:space="preserve">ão </w:t>
      </w:r>
      <w:r w:rsidR="00005CA4" w:rsidRPr="002C6304">
        <w:rPr>
          <w:rFonts w:cs="Arial"/>
          <w:b/>
          <w:bCs/>
          <w:sz w:val="22"/>
          <w:szCs w:val="22"/>
        </w:rPr>
        <w:t>P</w:t>
      </w:r>
      <w:r w:rsidRPr="002C6304">
        <w:rPr>
          <w:rFonts w:cs="Arial"/>
          <w:b/>
          <w:bCs/>
          <w:sz w:val="22"/>
          <w:szCs w:val="22"/>
        </w:rPr>
        <w:t>arentesco - CNMP.</w:t>
      </w:r>
    </w:p>
    <w:p w14:paraId="22C49A6F" w14:textId="77777777" w:rsidR="003C7686" w:rsidRPr="003C7686" w:rsidRDefault="003C7686" w:rsidP="003C7686">
      <w:pPr>
        <w:pStyle w:val="Standard"/>
        <w:tabs>
          <w:tab w:val="left" w:pos="1276"/>
        </w:tabs>
        <w:spacing w:line="360" w:lineRule="auto"/>
        <w:ind w:left="655"/>
        <w:jc w:val="both"/>
        <w:rPr>
          <w:rFonts w:cs="Arial"/>
          <w:sz w:val="22"/>
          <w:szCs w:val="22"/>
        </w:rPr>
      </w:pPr>
    </w:p>
    <w:p w14:paraId="6B65665E" w14:textId="77777777" w:rsidR="001263B8" w:rsidRPr="001A4E21" w:rsidRDefault="001263B8" w:rsidP="003C7686">
      <w:pPr>
        <w:pStyle w:val="Standard"/>
        <w:spacing w:line="360" w:lineRule="auto"/>
        <w:jc w:val="center"/>
        <w:rPr>
          <w:rFonts w:cs="Arial"/>
          <w:sz w:val="22"/>
          <w:szCs w:val="22"/>
        </w:rPr>
      </w:pPr>
      <w:r w:rsidRPr="001A4E21">
        <w:rPr>
          <w:rFonts w:cs="Arial"/>
          <w:sz w:val="22"/>
          <w:szCs w:val="22"/>
        </w:rPr>
        <w:t xml:space="preserve">Belo Horizonte, </w:t>
      </w:r>
      <w:r w:rsidR="00EC5D5A">
        <w:rPr>
          <w:rFonts w:cs="Arial"/>
          <w:sz w:val="22"/>
          <w:szCs w:val="22"/>
        </w:rPr>
        <w:t>data da assinatura eletrônica</w:t>
      </w:r>
      <w:r w:rsidRPr="001A4E21">
        <w:rPr>
          <w:rFonts w:cs="Arial"/>
          <w:sz w:val="22"/>
          <w:szCs w:val="22"/>
        </w:rPr>
        <w:t>.</w:t>
      </w:r>
    </w:p>
    <w:p w14:paraId="2C152062" w14:textId="77777777" w:rsidR="00A456F6" w:rsidRPr="001A4E21" w:rsidRDefault="00A456F6" w:rsidP="00A456F6">
      <w:pPr>
        <w:pStyle w:val="Standard"/>
        <w:spacing w:line="360" w:lineRule="auto"/>
        <w:jc w:val="both"/>
        <w:rPr>
          <w:rFonts w:cs="Arial"/>
          <w:sz w:val="22"/>
          <w:szCs w:val="22"/>
        </w:rPr>
      </w:pPr>
    </w:p>
    <w:p w14:paraId="4188095F" w14:textId="77777777" w:rsidR="001263B8" w:rsidRPr="001A4E21" w:rsidRDefault="001263B8">
      <w:pPr>
        <w:pStyle w:val="Standard"/>
        <w:jc w:val="center"/>
        <w:rPr>
          <w:rFonts w:cs="Arial"/>
          <w:sz w:val="22"/>
          <w:szCs w:val="22"/>
          <w:lang w:eastAsia="en-US"/>
        </w:rPr>
      </w:pPr>
      <w:r w:rsidRPr="001A4E21">
        <w:rPr>
          <w:rFonts w:cs="Arial"/>
          <w:sz w:val="22"/>
          <w:szCs w:val="22"/>
          <w:lang w:eastAsia="en-US"/>
        </w:rPr>
        <w:t>Seção de Licitações e Compras</w:t>
      </w:r>
    </w:p>
    <w:p w14:paraId="1ADC5D14" w14:textId="77777777" w:rsidR="00C57DA0" w:rsidRDefault="001263B8" w:rsidP="00A456F6">
      <w:pPr>
        <w:pStyle w:val="Standard"/>
        <w:jc w:val="center"/>
        <w:rPr>
          <w:rFonts w:cs="Arial"/>
          <w:sz w:val="22"/>
          <w:szCs w:val="22"/>
          <w:lang w:eastAsia="en-US"/>
        </w:rPr>
      </w:pPr>
      <w:r w:rsidRPr="001A4E21">
        <w:rPr>
          <w:rFonts w:cs="Arial"/>
          <w:sz w:val="22"/>
          <w:szCs w:val="22"/>
          <w:lang w:eastAsia="en-US"/>
        </w:rPr>
        <w:lastRenderedPageBreak/>
        <w:t>PRT 3ª Região</w:t>
      </w:r>
    </w:p>
    <w:p w14:paraId="1BB4D0BF" w14:textId="5DCA10CA" w:rsidR="00FB36A2" w:rsidRPr="001A4E21" w:rsidRDefault="00C57DA0" w:rsidP="007224BA">
      <w:pPr>
        <w:pStyle w:val="Standard"/>
        <w:shd w:val="clear" w:color="auto" w:fill="FFFFFF"/>
        <w:spacing w:line="360" w:lineRule="auto"/>
        <w:jc w:val="center"/>
        <w:rPr>
          <w:rFonts w:cs="Arial"/>
          <w:b/>
          <w:bCs/>
          <w:sz w:val="22"/>
          <w:szCs w:val="22"/>
          <w:u w:val="single"/>
        </w:rPr>
      </w:pPr>
      <w:r>
        <w:rPr>
          <w:rFonts w:ascii="Times New Roman" w:hAnsi="Times New Roman" w:cs="Times New Roman"/>
          <w:sz w:val="24"/>
          <w:lang w:eastAsia="en-US"/>
        </w:rPr>
        <w:br w:type="page"/>
      </w:r>
      <w:r w:rsidR="00FB36A2" w:rsidRPr="001A4E21">
        <w:rPr>
          <w:rFonts w:cs="Arial"/>
          <w:b/>
          <w:bCs/>
          <w:sz w:val="22"/>
          <w:szCs w:val="22"/>
          <w:u w:val="single"/>
        </w:rPr>
        <w:lastRenderedPageBreak/>
        <w:t xml:space="preserve">AVISO DE </w:t>
      </w:r>
      <w:r w:rsidR="00FB36A2">
        <w:rPr>
          <w:rFonts w:cs="Arial"/>
          <w:b/>
          <w:bCs/>
          <w:sz w:val="22"/>
          <w:szCs w:val="22"/>
          <w:u w:val="single"/>
        </w:rPr>
        <w:t>CONTRATAÇÃO DIRETA</w:t>
      </w:r>
      <w:r w:rsidR="00FB36A2">
        <w:rPr>
          <w:rFonts w:cs="Arial"/>
          <w:b/>
          <w:bCs/>
          <w:sz w:val="22"/>
          <w:szCs w:val="22"/>
          <w:u w:val="single"/>
          <w:shd w:val="clear" w:color="auto" w:fill="FFFFFF"/>
        </w:rPr>
        <w:t xml:space="preserve"> </w:t>
      </w:r>
      <w:r w:rsidR="00FB36A2" w:rsidRPr="0024787F">
        <w:rPr>
          <w:rFonts w:cs="Arial"/>
          <w:b/>
          <w:bCs/>
          <w:sz w:val="22"/>
          <w:szCs w:val="22"/>
          <w:u w:val="single"/>
          <w:shd w:val="clear" w:color="auto" w:fill="FFFFFF"/>
        </w:rPr>
        <w:t>N</w:t>
      </w:r>
      <w:r w:rsidR="00FB36A2" w:rsidRPr="0024787F">
        <w:rPr>
          <w:rFonts w:cs="Arial"/>
          <w:b/>
          <w:bCs/>
          <w:sz w:val="24"/>
          <w:u w:val="single"/>
          <w:shd w:val="clear" w:color="auto" w:fill="FFFFFF"/>
        </w:rPr>
        <w:t xml:space="preserve">º </w:t>
      </w:r>
      <w:r w:rsidR="007224BA">
        <w:rPr>
          <w:rFonts w:cs="Arial"/>
          <w:b/>
          <w:bCs/>
          <w:sz w:val="24"/>
          <w:u w:val="single"/>
          <w:shd w:val="clear" w:color="auto" w:fill="FFFFFF"/>
        </w:rPr>
        <w:t>90002</w:t>
      </w:r>
      <w:r w:rsidR="00FB36A2" w:rsidRPr="0024787F">
        <w:rPr>
          <w:rFonts w:cs="Arial"/>
          <w:b/>
          <w:bCs/>
          <w:sz w:val="24"/>
          <w:u w:val="single"/>
          <w:shd w:val="clear" w:color="auto" w:fill="FFFFFF"/>
        </w:rPr>
        <w:t>/2025</w:t>
      </w:r>
      <w:r w:rsidR="00FB36A2" w:rsidRPr="0024787F">
        <w:rPr>
          <w:rFonts w:cs="Arial"/>
          <w:b/>
          <w:bCs/>
          <w:sz w:val="22"/>
          <w:szCs w:val="22"/>
          <w:u w:val="single"/>
        </w:rPr>
        <w:t xml:space="preserve"> </w:t>
      </w:r>
      <w:r w:rsidR="00FB36A2" w:rsidRPr="001A4E21">
        <w:rPr>
          <w:rFonts w:cs="Arial"/>
          <w:b/>
          <w:bCs/>
          <w:sz w:val="22"/>
          <w:szCs w:val="22"/>
          <w:u w:val="single"/>
        </w:rPr>
        <w:t>PRT3ª REGIÃO / MPT</w:t>
      </w:r>
    </w:p>
    <w:p w14:paraId="02B8E3C4" w14:textId="77777777" w:rsidR="00FB36A2" w:rsidRPr="001A4E21" w:rsidRDefault="00FB36A2" w:rsidP="007224BA">
      <w:pPr>
        <w:pStyle w:val="Standard"/>
        <w:shd w:val="clear" w:color="auto" w:fill="FFFFFF"/>
        <w:spacing w:line="360" w:lineRule="auto"/>
        <w:ind w:left="1134"/>
        <w:jc w:val="center"/>
        <w:rPr>
          <w:rFonts w:cs="Arial"/>
          <w:b/>
          <w:bCs/>
          <w:sz w:val="22"/>
          <w:szCs w:val="22"/>
          <w:u w:val="single"/>
        </w:rPr>
      </w:pPr>
      <w:r w:rsidRPr="001A4E21">
        <w:rPr>
          <w:rFonts w:cs="Arial"/>
          <w:b/>
          <w:bCs/>
          <w:sz w:val="22"/>
          <w:szCs w:val="22"/>
          <w:u w:val="single"/>
        </w:rPr>
        <w:t>Processo Administrativo n</w:t>
      </w:r>
      <w:r>
        <w:rPr>
          <w:rFonts w:cs="Arial"/>
          <w:b/>
          <w:bCs/>
          <w:sz w:val="22"/>
          <w:szCs w:val="22"/>
          <w:u w:val="single"/>
        </w:rPr>
        <w:t xml:space="preserve">º </w:t>
      </w:r>
      <w:r w:rsidRPr="00EA613F">
        <w:rPr>
          <w:rFonts w:cs="Arial"/>
          <w:b/>
          <w:bCs/>
          <w:sz w:val="22"/>
          <w:szCs w:val="22"/>
          <w:u w:val="single"/>
        </w:rPr>
        <w:t>20.02.0307.0000015/2025-43</w:t>
      </w:r>
    </w:p>
    <w:p w14:paraId="54C12B58" w14:textId="77777777" w:rsidR="00FB36A2" w:rsidRDefault="00FB36A2" w:rsidP="00FB36A2">
      <w:pPr>
        <w:pStyle w:val="Standard"/>
        <w:shd w:val="clear" w:color="auto" w:fill="FFFFFF"/>
        <w:spacing w:line="360" w:lineRule="auto"/>
        <w:jc w:val="center"/>
        <w:rPr>
          <w:rFonts w:eastAsia="Liberation Serif" w:cs="Arial"/>
          <w:b/>
          <w:bCs/>
          <w:color w:val="000000"/>
          <w:u w:val="single"/>
        </w:rPr>
      </w:pPr>
    </w:p>
    <w:p w14:paraId="57AF72BC" w14:textId="37ABCC16" w:rsidR="000D2114" w:rsidRPr="005B04FE" w:rsidRDefault="000D2114" w:rsidP="00FB36A2">
      <w:pPr>
        <w:pStyle w:val="Standard"/>
        <w:shd w:val="clear" w:color="auto" w:fill="FFFFFF"/>
        <w:spacing w:line="360" w:lineRule="auto"/>
        <w:jc w:val="center"/>
        <w:rPr>
          <w:rFonts w:eastAsia="Liberation Serif" w:cs="Arial"/>
          <w:b/>
          <w:bCs/>
          <w:color w:val="000000"/>
          <w:u w:val="single"/>
        </w:rPr>
      </w:pPr>
      <w:r w:rsidRPr="005B04FE">
        <w:rPr>
          <w:rFonts w:eastAsia="Liberation Serif" w:cs="Arial"/>
          <w:b/>
          <w:bCs/>
          <w:color w:val="000000"/>
          <w:u w:val="single"/>
        </w:rPr>
        <w:t>ANEXO I</w:t>
      </w:r>
    </w:p>
    <w:p w14:paraId="7184D2B8" w14:textId="77777777" w:rsidR="00FB36A2" w:rsidRDefault="00CE74E6" w:rsidP="00FB36A2">
      <w:pPr>
        <w:autoSpaceDE w:val="0"/>
        <w:autoSpaceDN w:val="0"/>
        <w:adjustRightInd w:val="0"/>
        <w:spacing w:before="240" w:after="120" w:line="360" w:lineRule="auto"/>
        <w:jc w:val="center"/>
        <w:rPr>
          <w:rFonts w:ascii="Arial" w:eastAsia="Times New Roman" w:hAnsi="Arial" w:cs="Arial"/>
          <w:b/>
          <w:kern w:val="3"/>
          <w:lang w:eastAsia="pt-BR"/>
        </w:rPr>
      </w:pPr>
      <w:r w:rsidRPr="00CE74E6">
        <w:rPr>
          <w:rFonts w:ascii="Arial" w:eastAsia="Times New Roman" w:hAnsi="Arial" w:cs="Arial"/>
          <w:b/>
          <w:kern w:val="3"/>
          <w:lang w:eastAsia="pt-BR"/>
        </w:rPr>
        <w:t>TERMO DE REFERÊNCIA</w:t>
      </w:r>
    </w:p>
    <w:p w14:paraId="0838C58F" w14:textId="77777777" w:rsidR="00712605" w:rsidRDefault="00712605" w:rsidP="00712605">
      <w:pPr>
        <w:pStyle w:val="Standard"/>
        <w:tabs>
          <w:tab w:val="left" w:pos="567"/>
        </w:tabs>
        <w:spacing w:before="240" w:after="120" w:line="360" w:lineRule="auto"/>
        <w:jc w:val="both"/>
        <w:rPr>
          <w:rFonts w:cs="Arial"/>
          <w:b/>
          <w:bCs/>
          <w:sz w:val="22"/>
          <w:szCs w:val="22"/>
        </w:rPr>
      </w:pPr>
    </w:p>
    <w:p w14:paraId="67D609B5" w14:textId="57A406A9" w:rsidR="00FB36A2" w:rsidRPr="00541115" w:rsidRDefault="00FB36A2" w:rsidP="00712605">
      <w:pPr>
        <w:pStyle w:val="Standard"/>
        <w:numPr>
          <w:ilvl w:val="0"/>
          <w:numId w:val="57"/>
        </w:numPr>
        <w:tabs>
          <w:tab w:val="left" w:pos="567"/>
        </w:tabs>
        <w:spacing w:before="240" w:after="120" w:line="360" w:lineRule="auto"/>
        <w:ind w:left="567"/>
        <w:jc w:val="both"/>
        <w:rPr>
          <w:rFonts w:cs="Arial"/>
          <w:sz w:val="22"/>
          <w:szCs w:val="22"/>
        </w:rPr>
      </w:pPr>
      <w:r w:rsidRPr="00541115">
        <w:rPr>
          <w:rFonts w:cs="Arial"/>
          <w:sz w:val="22"/>
          <w:szCs w:val="22"/>
        </w:rPr>
        <w:t>CONDIÇÕES GERAIS DA CONTRATAÇÃO</w:t>
      </w:r>
    </w:p>
    <w:p w14:paraId="193F5C58" w14:textId="13E78C0F" w:rsidR="00FB36A2" w:rsidRPr="00712605" w:rsidRDefault="00FB36A2" w:rsidP="00712605">
      <w:pPr>
        <w:pStyle w:val="Standard"/>
        <w:numPr>
          <w:ilvl w:val="1"/>
          <w:numId w:val="56"/>
        </w:numPr>
        <w:tabs>
          <w:tab w:val="left" w:pos="709"/>
        </w:tabs>
        <w:spacing w:line="360" w:lineRule="auto"/>
        <w:ind w:left="851"/>
        <w:jc w:val="both"/>
        <w:rPr>
          <w:rFonts w:cs="Arial"/>
          <w:sz w:val="22"/>
          <w:szCs w:val="22"/>
        </w:rPr>
      </w:pPr>
      <w:r w:rsidRPr="00712605">
        <w:rPr>
          <w:rFonts w:cs="Arial"/>
          <w:sz w:val="22"/>
          <w:szCs w:val="22"/>
        </w:rPr>
        <w:t>Aquisição de açúcar, adoçante, café e coador, nos termos da tabela abaixo, conforme condições e exigências estabelecidas neste instrumento.</w:t>
      </w:r>
    </w:p>
    <w:p w14:paraId="2EC64B8D" w14:textId="77777777" w:rsidR="00FB36A2" w:rsidRDefault="00FB36A2" w:rsidP="00FB36A2">
      <w:pPr>
        <w:pStyle w:val="Corpodetexto"/>
        <w:spacing w:before="6"/>
        <w:rPr>
          <w:sz w:val="1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816"/>
        <w:gridCol w:w="3295"/>
        <w:gridCol w:w="1557"/>
        <w:gridCol w:w="1430"/>
        <w:gridCol w:w="1536"/>
      </w:tblGrid>
      <w:tr w:rsidR="00FB36A2" w14:paraId="258E3DA2" w14:textId="77777777" w:rsidTr="0035545A">
        <w:trPr>
          <w:trHeight w:val="527"/>
        </w:trPr>
        <w:tc>
          <w:tcPr>
            <w:tcW w:w="994" w:type="dxa"/>
          </w:tcPr>
          <w:p w14:paraId="084D20D1" w14:textId="77777777" w:rsidR="00FB36A2" w:rsidRPr="002753F6" w:rsidRDefault="00FB36A2" w:rsidP="0035545A">
            <w:pPr>
              <w:pStyle w:val="TableParagraph"/>
              <w:spacing w:line="229" w:lineRule="exact"/>
              <w:ind w:left="9" w:right="4"/>
              <w:jc w:val="center"/>
              <w:rPr>
                <w:rFonts w:ascii="Arial" w:hAnsi="Arial" w:cs="Arial"/>
                <w:b/>
                <w:sz w:val="20"/>
              </w:rPr>
            </w:pPr>
            <w:r w:rsidRPr="002753F6">
              <w:rPr>
                <w:rFonts w:ascii="Arial" w:hAnsi="Arial" w:cs="Arial"/>
                <w:b/>
                <w:spacing w:val="-2"/>
                <w:sz w:val="20"/>
              </w:rPr>
              <w:t>GRUPO</w:t>
            </w:r>
          </w:p>
        </w:tc>
        <w:tc>
          <w:tcPr>
            <w:tcW w:w="816" w:type="dxa"/>
          </w:tcPr>
          <w:p w14:paraId="11F09512" w14:textId="77777777" w:rsidR="00FB36A2" w:rsidRPr="002753F6" w:rsidRDefault="00FB36A2" w:rsidP="0035545A">
            <w:pPr>
              <w:pStyle w:val="TableParagraph"/>
              <w:spacing w:line="229" w:lineRule="exact"/>
              <w:ind w:left="9" w:right="5"/>
              <w:jc w:val="center"/>
              <w:rPr>
                <w:rFonts w:ascii="Arial" w:hAnsi="Arial" w:cs="Arial"/>
                <w:b/>
                <w:sz w:val="20"/>
              </w:rPr>
            </w:pPr>
            <w:r w:rsidRPr="002753F6">
              <w:rPr>
                <w:rFonts w:ascii="Arial" w:hAnsi="Arial" w:cs="Arial"/>
                <w:b/>
                <w:spacing w:val="-4"/>
                <w:sz w:val="20"/>
              </w:rPr>
              <w:t>ITEM</w:t>
            </w:r>
          </w:p>
        </w:tc>
        <w:tc>
          <w:tcPr>
            <w:tcW w:w="3295" w:type="dxa"/>
          </w:tcPr>
          <w:p w14:paraId="55938E48" w14:textId="77777777" w:rsidR="00FB36A2" w:rsidRPr="002753F6" w:rsidRDefault="00FB36A2" w:rsidP="0035545A">
            <w:pPr>
              <w:pStyle w:val="TableParagraph"/>
              <w:spacing w:line="229" w:lineRule="exact"/>
              <w:ind w:left="1045"/>
              <w:rPr>
                <w:rFonts w:ascii="Arial" w:hAnsi="Arial" w:cs="Arial"/>
                <w:b/>
                <w:sz w:val="20"/>
              </w:rPr>
            </w:pPr>
            <w:r w:rsidRPr="002753F6">
              <w:rPr>
                <w:rFonts w:ascii="Arial" w:hAnsi="Arial" w:cs="Arial"/>
                <w:b/>
                <w:spacing w:val="-2"/>
                <w:sz w:val="20"/>
              </w:rPr>
              <w:t>DESCRIÇÃO</w:t>
            </w:r>
          </w:p>
        </w:tc>
        <w:tc>
          <w:tcPr>
            <w:tcW w:w="1557" w:type="dxa"/>
          </w:tcPr>
          <w:p w14:paraId="18C64995" w14:textId="77777777" w:rsidR="00FB36A2" w:rsidRPr="002753F6" w:rsidRDefault="00FB36A2" w:rsidP="0035545A">
            <w:pPr>
              <w:pStyle w:val="TableParagraph"/>
              <w:spacing w:line="229" w:lineRule="exact"/>
              <w:ind w:left="12"/>
              <w:jc w:val="center"/>
              <w:rPr>
                <w:rFonts w:ascii="Arial" w:hAnsi="Arial" w:cs="Arial"/>
                <w:b/>
                <w:sz w:val="20"/>
              </w:rPr>
            </w:pPr>
            <w:r w:rsidRPr="002753F6">
              <w:rPr>
                <w:rFonts w:ascii="Arial" w:hAnsi="Arial" w:cs="Arial"/>
                <w:b/>
                <w:sz w:val="20"/>
              </w:rPr>
              <w:t>UNIDADE</w:t>
            </w:r>
            <w:r w:rsidRPr="002753F6">
              <w:rPr>
                <w:rFonts w:ascii="Arial" w:hAnsi="Arial" w:cs="Arial"/>
                <w:b/>
                <w:spacing w:val="-9"/>
                <w:sz w:val="20"/>
              </w:rPr>
              <w:t xml:space="preserve"> </w:t>
            </w:r>
            <w:r w:rsidRPr="002753F6">
              <w:rPr>
                <w:rFonts w:ascii="Arial" w:hAnsi="Arial" w:cs="Arial"/>
                <w:b/>
                <w:spacing w:val="-5"/>
                <w:sz w:val="20"/>
              </w:rPr>
              <w:t>DE</w:t>
            </w:r>
          </w:p>
          <w:p w14:paraId="0A01A26A" w14:textId="77777777" w:rsidR="00FB36A2" w:rsidRPr="002753F6" w:rsidRDefault="00FB36A2" w:rsidP="0035545A">
            <w:pPr>
              <w:pStyle w:val="TableParagraph"/>
              <w:spacing w:before="34"/>
              <w:ind w:left="12" w:right="6"/>
              <w:jc w:val="center"/>
              <w:rPr>
                <w:rFonts w:ascii="Arial" w:hAnsi="Arial" w:cs="Arial"/>
                <w:b/>
                <w:sz w:val="20"/>
              </w:rPr>
            </w:pPr>
            <w:r w:rsidRPr="002753F6">
              <w:rPr>
                <w:rFonts w:ascii="Arial" w:hAnsi="Arial" w:cs="Arial"/>
                <w:b/>
                <w:spacing w:val="-2"/>
                <w:sz w:val="20"/>
              </w:rPr>
              <w:t>MEDIDA</w:t>
            </w:r>
          </w:p>
        </w:tc>
        <w:tc>
          <w:tcPr>
            <w:tcW w:w="1430" w:type="dxa"/>
          </w:tcPr>
          <w:p w14:paraId="7BC06258" w14:textId="77777777" w:rsidR="00FB36A2" w:rsidRPr="002753F6" w:rsidRDefault="00FB36A2" w:rsidP="0035545A">
            <w:pPr>
              <w:pStyle w:val="TableParagraph"/>
              <w:spacing w:line="229" w:lineRule="exact"/>
              <w:ind w:left="11"/>
              <w:jc w:val="center"/>
              <w:rPr>
                <w:rFonts w:ascii="Arial" w:hAnsi="Arial" w:cs="Arial"/>
                <w:b/>
                <w:sz w:val="20"/>
              </w:rPr>
            </w:pPr>
            <w:r w:rsidRPr="002753F6">
              <w:rPr>
                <w:rFonts w:ascii="Arial" w:hAnsi="Arial" w:cs="Arial"/>
                <w:b/>
                <w:spacing w:val="-2"/>
                <w:sz w:val="20"/>
              </w:rPr>
              <w:t>CATMAT</w:t>
            </w:r>
          </w:p>
        </w:tc>
        <w:tc>
          <w:tcPr>
            <w:tcW w:w="1536" w:type="dxa"/>
          </w:tcPr>
          <w:p w14:paraId="1E89BFC2" w14:textId="77777777" w:rsidR="00FB36A2" w:rsidRPr="002753F6" w:rsidRDefault="00FB36A2" w:rsidP="0035545A">
            <w:pPr>
              <w:pStyle w:val="TableParagraph"/>
              <w:spacing w:line="229" w:lineRule="exact"/>
              <w:ind w:left="10"/>
              <w:jc w:val="center"/>
              <w:rPr>
                <w:rFonts w:ascii="Arial" w:hAnsi="Arial" w:cs="Arial"/>
                <w:b/>
                <w:sz w:val="20"/>
              </w:rPr>
            </w:pPr>
            <w:r w:rsidRPr="002753F6">
              <w:rPr>
                <w:rFonts w:ascii="Arial" w:hAnsi="Arial" w:cs="Arial"/>
                <w:b/>
                <w:spacing w:val="-2"/>
                <w:sz w:val="20"/>
              </w:rPr>
              <w:t>QUANT.</w:t>
            </w:r>
          </w:p>
        </w:tc>
      </w:tr>
      <w:tr w:rsidR="00FB36A2" w14:paraId="17FF1F80" w14:textId="77777777" w:rsidTr="0035545A">
        <w:trPr>
          <w:trHeight w:val="3966"/>
        </w:trPr>
        <w:tc>
          <w:tcPr>
            <w:tcW w:w="994" w:type="dxa"/>
          </w:tcPr>
          <w:p w14:paraId="5CDF469E" w14:textId="77777777" w:rsidR="00FB36A2" w:rsidRPr="002753F6" w:rsidRDefault="00FB36A2" w:rsidP="0035545A">
            <w:pPr>
              <w:pStyle w:val="TableParagraph"/>
              <w:rPr>
                <w:rFonts w:ascii="Arial" w:hAnsi="Arial" w:cs="Arial"/>
                <w:sz w:val="20"/>
              </w:rPr>
            </w:pPr>
          </w:p>
          <w:p w14:paraId="7CA50246" w14:textId="77777777" w:rsidR="00FB36A2" w:rsidRPr="002753F6" w:rsidRDefault="00FB36A2" w:rsidP="0035545A">
            <w:pPr>
              <w:pStyle w:val="TableParagraph"/>
              <w:rPr>
                <w:rFonts w:ascii="Arial" w:hAnsi="Arial" w:cs="Arial"/>
                <w:sz w:val="20"/>
              </w:rPr>
            </w:pPr>
          </w:p>
          <w:p w14:paraId="61552054" w14:textId="77777777" w:rsidR="00FB36A2" w:rsidRPr="002753F6" w:rsidRDefault="00FB36A2" w:rsidP="0035545A">
            <w:pPr>
              <w:pStyle w:val="TableParagraph"/>
              <w:rPr>
                <w:rFonts w:ascii="Arial" w:hAnsi="Arial" w:cs="Arial"/>
                <w:sz w:val="20"/>
              </w:rPr>
            </w:pPr>
          </w:p>
          <w:p w14:paraId="19C61BBF" w14:textId="77777777" w:rsidR="00FB36A2" w:rsidRPr="002753F6" w:rsidRDefault="00FB36A2" w:rsidP="0035545A">
            <w:pPr>
              <w:pStyle w:val="TableParagraph"/>
              <w:rPr>
                <w:rFonts w:ascii="Arial" w:hAnsi="Arial" w:cs="Arial"/>
                <w:sz w:val="20"/>
              </w:rPr>
            </w:pPr>
          </w:p>
          <w:p w14:paraId="60233112" w14:textId="77777777" w:rsidR="00FB36A2" w:rsidRPr="002753F6" w:rsidRDefault="00FB36A2" w:rsidP="0035545A">
            <w:pPr>
              <w:pStyle w:val="TableParagraph"/>
              <w:rPr>
                <w:rFonts w:ascii="Arial" w:hAnsi="Arial" w:cs="Arial"/>
                <w:sz w:val="20"/>
              </w:rPr>
            </w:pPr>
          </w:p>
          <w:p w14:paraId="411E72B4" w14:textId="77777777" w:rsidR="00FB36A2" w:rsidRPr="002753F6" w:rsidRDefault="00FB36A2" w:rsidP="0035545A">
            <w:pPr>
              <w:pStyle w:val="TableParagraph"/>
              <w:rPr>
                <w:rFonts w:ascii="Arial" w:hAnsi="Arial" w:cs="Arial"/>
                <w:sz w:val="20"/>
              </w:rPr>
            </w:pPr>
          </w:p>
          <w:p w14:paraId="48234433" w14:textId="77777777" w:rsidR="00FB36A2" w:rsidRPr="002753F6" w:rsidRDefault="00FB36A2" w:rsidP="0035545A">
            <w:pPr>
              <w:pStyle w:val="TableParagraph"/>
              <w:rPr>
                <w:rFonts w:ascii="Arial" w:hAnsi="Arial" w:cs="Arial"/>
                <w:sz w:val="20"/>
              </w:rPr>
            </w:pPr>
          </w:p>
          <w:p w14:paraId="0BFC2615" w14:textId="77777777" w:rsidR="00FB36A2" w:rsidRPr="002753F6" w:rsidRDefault="00FB36A2" w:rsidP="0035545A">
            <w:pPr>
              <w:pStyle w:val="TableParagraph"/>
              <w:spacing w:before="12"/>
              <w:rPr>
                <w:rFonts w:ascii="Arial" w:hAnsi="Arial" w:cs="Arial"/>
                <w:sz w:val="20"/>
              </w:rPr>
            </w:pPr>
          </w:p>
          <w:p w14:paraId="634DA707" w14:textId="77777777" w:rsidR="00FB36A2" w:rsidRPr="002753F6" w:rsidRDefault="00FB36A2" w:rsidP="0035545A">
            <w:pPr>
              <w:pStyle w:val="TableParagraph"/>
              <w:ind w:left="9"/>
              <w:jc w:val="center"/>
              <w:rPr>
                <w:rFonts w:ascii="Arial" w:hAnsi="Arial" w:cs="Arial"/>
                <w:b/>
                <w:sz w:val="20"/>
              </w:rPr>
            </w:pPr>
            <w:r w:rsidRPr="002753F6">
              <w:rPr>
                <w:rFonts w:ascii="Arial" w:hAnsi="Arial" w:cs="Arial"/>
                <w:b/>
                <w:spacing w:val="-10"/>
                <w:sz w:val="20"/>
              </w:rPr>
              <w:t>1</w:t>
            </w:r>
          </w:p>
        </w:tc>
        <w:tc>
          <w:tcPr>
            <w:tcW w:w="816" w:type="dxa"/>
          </w:tcPr>
          <w:p w14:paraId="350DA89C" w14:textId="77777777" w:rsidR="00FB36A2" w:rsidRPr="002753F6" w:rsidRDefault="00FB36A2" w:rsidP="0035545A">
            <w:pPr>
              <w:pStyle w:val="TableParagraph"/>
              <w:rPr>
                <w:rFonts w:ascii="Arial" w:hAnsi="Arial" w:cs="Arial"/>
                <w:sz w:val="20"/>
              </w:rPr>
            </w:pPr>
          </w:p>
          <w:p w14:paraId="680A462E" w14:textId="77777777" w:rsidR="00FB36A2" w:rsidRPr="002753F6" w:rsidRDefault="00FB36A2" w:rsidP="0035545A">
            <w:pPr>
              <w:pStyle w:val="TableParagraph"/>
              <w:rPr>
                <w:rFonts w:ascii="Arial" w:hAnsi="Arial" w:cs="Arial"/>
                <w:sz w:val="20"/>
              </w:rPr>
            </w:pPr>
          </w:p>
          <w:p w14:paraId="6D3346EC" w14:textId="77777777" w:rsidR="00FB36A2" w:rsidRPr="002753F6" w:rsidRDefault="00FB36A2" w:rsidP="0035545A">
            <w:pPr>
              <w:pStyle w:val="TableParagraph"/>
              <w:rPr>
                <w:rFonts w:ascii="Arial" w:hAnsi="Arial" w:cs="Arial"/>
                <w:sz w:val="20"/>
              </w:rPr>
            </w:pPr>
          </w:p>
          <w:p w14:paraId="6334C15F" w14:textId="77777777" w:rsidR="00FB36A2" w:rsidRPr="002753F6" w:rsidRDefault="00FB36A2" w:rsidP="0035545A">
            <w:pPr>
              <w:pStyle w:val="TableParagraph"/>
              <w:rPr>
                <w:rFonts w:ascii="Arial" w:hAnsi="Arial" w:cs="Arial"/>
                <w:sz w:val="20"/>
              </w:rPr>
            </w:pPr>
          </w:p>
          <w:p w14:paraId="79EB3A3E" w14:textId="77777777" w:rsidR="00FB36A2" w:rsidRPr="002753F6" w:rsidRDefault="00FB36A2" w:rsidP="0035545A">
            <w:pPr>
              <w:pStyle w:val="TableParagraph"/>
              <w:rPr>
                <w:rFonts w:ascii="Arial" w:hAnsi="Arial" w:cs="Arial"/>
                <w:sz w:val="20"/>
              </w:rPr>
            </w:pPr>
          </w:p>
          <w:p w14:paraId="50264978" w14:textId="77777777" w:rsidR="00FB36A2" w:rsidRPr="002753F6" w:rsidRDefault="00FB36A2" w:rsidP="0035545A">
            <w:pPr>
              <w:pStyle w:val="TableParagraph"/>
              <w:rPr>
                <w:rFonts w:ascii="Arial" w:hAnsi="Arial" w:cs="Arial"/>
                <w:sz w:val="20"/>
              </w:rPr>
            </w:pPr>
          </w:p>
          <w:p w14:paraId="67DD5EA0" w14:textId="77777777" w:rsidR="00FB36A2" w:rsidRPr="002753F6" w:rsidRDefault="00FB36A2" w:rsidP="0035545A">
            <w:pPr>
              <w:pStyle w:val="TableParagraph"/>
              <w:rPr>
                <w:rFonts w:ascii="Arial" w:hAnsi="Arial" w:cs="Arial"/>
                <w:sz w:val="20"/>
              </w:rPr>
            </w:pPr>
          </w:p>
          <w:p w14:paraId="32841EC1" w14:textId="77777777" w:rsidR="00FB36A2" w:rsidRPr="002753F6" w:rsidRDefault="00FB36A2" w:rsidP="0035545A">
            <w:pPr>
              <w:pStyle w:val="TableParagraph"/>
              <w:spacing w:before="12"/>
              <w:rPr>
                <w:rFonts w:ascii="Arial" w:hAnsi="Arial" w:cs="Arial"/>
                <w:sz w:val="20"/>
              </w:rPr>
            </w:pPr>
          </w:p>
          <w:p w14:paraId="119CAAE8" w14:textId="77777777" w:rsidR="00FB36A2" w:rsidRPr="002753F6" w:rsidRDefault="00FB36A2" w:rsidP="0035545A">
            <w:pPr>
              <w:pStyle w:val="TableParagraph"/>
              <w:ind w:left="9" w:right="1"/>
              <w:jc w:val="center"/>
              <w:rPr>
                <w:rFonts w:ascii="Arial" w:hAnsi="Arial" w:cs="Arial"/>
                <w:b/>
                <w:sz w:val="20"/>
              </w:rPr>
            </w:pPr>
            <w:r w:rsidRPr="002753F6">
              <w:rPr>
                <w:rFonts w:ascii="Arial" w:hAnsi="Arial" w:cs="Arial"/>
                <w:b/>
                <w:spacing w:val="-10"/>
                <w:sz w:val="20"/>
              </w:rPr>
              <w:t>1</w:t>
            </w:r>
          </w:p>
        </w:tc>
        <w:tc>
          <w:tcPr>
            <w:tcW w:w="3295" w:type="dxa"/>
          </w:tcPr>
          <w:p w14:paraId="42554320" w14:textId="77777777" w:rsidR="00FB36A2" w:rsidRPr="002753F6" w:rsidRDefault="00FB36A2" w:rsidP="0035545A">
            <w:pPr>
              <w:pStyle w:val="TableParagraph"/>
              <w:spacing w:line="276" w:lineRule="auto"/>
              <w:ind w:left="107" w:right="95"/>
              <w:jc w:val="both"/>
              <w:rPr>
                <w:rFonts w:ascii="Arial" w:hAnsi="Arial" w:cs="Arial"/>
                <w:sz w:val="20"/>
              </w:rPr>
            </w:pPr>
            <w:r w:rsidRPr="002753F6">
              <w:rPr>
                <w:rFonts w:ascii="Arial" w:hAnsi="Arial" w:cs="Arial"/>
                <w:b/>
                <w:sz w:val="20"/>
              </w:rPr>
              <w:t xml:space="preserve">CAFÉ </w:t>
            </w:r>
            <w:r w:rsidRPr="002753F6">
              <w:rPr>
                <w:rFonts w:ascii="Arial" w:hAnsi="Arial" w:cs="Arial"/>
                <w:sz w:val="20"/>
              </w:rPr>
              <w:t>Torrefação: Ponto de Torra Média,</w:t>
            </w:r>
            <w:r w:rsidRPr="002753F6">
              <w:rPr>
                <w:rFonts w:ascii="Arial" w:hAnsi="Arial" w:cs="Arial"/>
                <w:spacing w:val="-8"/>
                <w:sz w:val="20"/>
              </w:rPr>
              <w:t xml:space="preserve"> </w:t>
            </w:r>
            <w:r w:rsidRPr="002753F6">
              <w:rPr>
                <w:rFonts w:ascii="Arial" w:hAnsi="Arial" w:cs="Arial"/>
                <w:sz w:val="20"/>
              </w:rPr>
              <w:t>Tipo:</w:t>
            </w:r>
            <w:r w:rsidRPr="002753F6">
              <w:rPr>
                <w:rFonts w:ascii="Arial" w:hAnsi="Arial" w:cs="Arial"/>
                <w:spacing w:val="-5"/>
                <w:sz w:val="20"/>
              </w:rPr>
              <w:t xml:space="preserve"> </w:t>
            </w:r>
            <w:r w:rsidRPr="002753F6">
              <w:rPr>
                <w:rFonts w:ascii="Arial" w:hAnsi="Arial" w:cs="Arial"/>
                <w:sz w:val="20"/>
              </w:rPr>
              <w:t>Único,</w:t>
            </w:r>
            <w:r w:rsidRPr="002753F6">
              <w:rPr>
                <w:rFonts w:ascii="Arial" w:hAnsi="Arial" w:cs="Arial"/>
                <w:spacing w:val="-14"/>
                <w:sz w:val="20"/>
              </w:rPr>
              <w:t xml:space="preserve"> </w:t>
            </w:r>
            <w:r w:rsidRPr="002753F6">
              <w:rPr>
                <w:rFonts w:ascii="Arial" w:hAnsi="Arial" w:cs="Arial"/>
                <w:sz w:val="20"/>
              </w:rPr>
              <w:t>Apresentação: Torrado Moído, Empacotamento: Vácuo. Nota de Qualidade Global (QG) &gt;= 6,2, conforme requisitos técnicos da Norma de Qualidade Recomendável</w:t>
            </w:r>
            <w:r w:rsidRPr="002753F6">
              <w:rPr>
                <w:rFonts w:ascii="Arial" w:hAnsi="Arial" w:cs="Arial"/>
                <w:spacing w:val="-7"/>
                <w:sz w:val="20"/>
              </w:rPr>
              <w:t xml:space="preserve"> </w:t>
            </w:r>
            <w:r w:rsidRPr="002753F6">
              <w:rPr>
                <w:rFonts w:ascii="Arial" w:hAnsi="Arial" w:cs="Arial"/>
                <w:sz w:val="20"/>
              </w:rPr>
              <w:t>e</w:t>
            </w:r>
            <w:r w:rsidRPr="002753F6">
              <w:rPr>
                <w:rFonts w:ascii="Arial" w:hAnsi="Arial" w:cs="Arial"/>
                <w:spacing w:val="-9"/>
                <w:sz w:val="20"/>
              </w:rPr>
              <w:t xml:space="preserve"> </w:t>
            </w:r>
            <w:r w:rsidRPr="002753F6">
              <w:rPr>
                <w:rFonts w:ascii="Arial" w:hAnsi="Arial" w:cs="Arial"/>
                <w:sz w:val="20"/>
              </w:rPr>
              <w:t>Boas</w:t>
            </w:r>
            <w:r w:rsidRPr="002753F6">
              <w:rPr>
                <w:rFonts w:ascii="Arial" w:hAnsi="Arial" w:cs="Arial"/>
                <w:spacing w:val="-5"/>
                <w:sz w:val="20"/>
              </w:rPr>
              <w:t xml:space="preserve"> </w:t>
            </w:r>
            <w:r w:rsidRPr="002753F6">
              <w:rPr>
                <w:rFonts w:ascii="Arial" w:hAnsi="Arial" w:cs="Arial"/>
                <w:sz w:val="20"/>
              </w:rPr>
              <w:t>Práticas</w:t>
            </w:r>
            <w:r w:rsidRPr="002753F6">
              <w:rPr>
                <w:rFonts w:ascii="Arial" w:hAnsi="Arial" w:cs="Arial"/>
                <w:spacing w:val="-7"/>
                <w:sz w:val="20"/>
              </w:rPr>
              <w:t xml:space="preserve"> </w:t>
            </w:r>
            <w:r w:rsidRPr="002753F6">
              <w:rPr>
                <w:rFonts w:ascii="Arial" w:hAnsi="Arial" w:cs="Arial"/>
                <w:sz w:val="20"/>
              </w:rPr>
              <w:t>de Fabricação de Cafés Torrados em Grão e Cafés Torrados e Moídos do Programa da Qualidade do Café</w:t>
            </w:r>
            <w:r w:rsidRPr="002753F6">
              <w:rPr>
                <w:rFonts w:ascii="Arial" w:hAnsi="Arial" w:cs="Arial"/>
                <w:spacing w:val="17"/>
                <w:sz w:val="20"/>
              </w:rPr>
              <w:t xml:space="preserve"> </w:t>
            </w:r>
            <w:r w:rsidRPr="002753F6">
              <w:rPr>
                <w:rFonts w:ascii="Arial" w:hAnsi="Arial" w:cs="Arial"/>
                <w:sz w:val="20"/>
              </w:rPr>
              <w:t>ABIC.</w:t>
            </w:r>
            <w:r w:rsidRPr="002753F6">
              <w:rPr>
                <w:rFonts w:ascii="Arial" w:hAnsi="Arial" w:cs="Arial"/>
                <w:spacing w:val="30"/>
                <w:sz w:val="20"/>
              </w:rPr>
              <w:t xml:space="preserve"> </w:t>
            </w:r>
            <w:r w:rsidRPr="002753F6">
              <w:rPr>
                <w:rFonts w:ascii="Arial" w:hAnsi="Arial" w:cs="Arial"/>
                <w:sz w:val="20"/>
              </w:rPr>
              <w:t>Número</w:t>
            </w:r>
            <w:r w:rsidRPr="002753F6">
              <w:rPr>
                <w:rFonts w:ascii="Arial" w:hAnsi="Arial" w:cs="Arial"/>
                <w:spacing w:val="29"/>
                <w:sz w:val="20"/>
              </w:rPr>
              <w:t xml:space="preserve"> </w:t>
            </w:r>
            <w:r w:rsidRPr="002753F6">
              <w:rPr>
                <w:rFonts w:ascii="Arial" w:hAnsi="Arial" w:cs="Arial"/>
                <w:sz w:val="20"/>
              </w:rPr>
              <w:t>Disco</w:t>
            </w:r>
            <w:r w:rsidRPr="002753F6">
              <w:rPr>
                <w:rFonts w:ascii="Arial" w:hAnsi="Arial" w:cs="Arial"/>
                <w:spacing w:val="16"/>
                <w:sz w:val="20"/>
              </w:rPr>
              <w:t xml:space="preserve"> </w:t>
            </w:r>
            <w:r w:rsidRPr="002753F6">
              <w:rPr>
                <w:rFonts w:ascii="Arial" w:hAnsi="Arial" w:cs="Arial"/>
                <w:spacing w:val="-2"/>
                <w:sz w:val="20"/>
              </w:rPr>
              <w:t>Agtron</w:t>
            </w:r>
          </w:p>
          <w:p w14:paraId="5BFCE8FB" w14:textId="77777777" w:rsidR="00FB36A2" w:rsidRPr="002753F6" w:rsidRDefault="00FB36A2" w:rsidP="0035545A">
            <w:pPr>
              <w:pStyle w:val="TableParagraph"/>
              <w:spacing w:before="1" w:line="276" w:lineRule="auto"/>
              <w:ind w:left="107" w:right="98"/>
              <w:jc w:val="both"/>
              <w:rPr>
                <w:rFonts w:ascii="Arial" w:hAnsi="Arial" w:cs="Arial"/>
                <w:sz w:val="20"/>
              </w:rPr>
            </w:pPr>
            <w:r w:rsidRPr="002753F6">
              <w:rPr>
                <w:rFonts w:ascii="Arial" w:hAnsi="Arial" w:cs="Arial"/>
                <w:sz w:val="20"/>
              </w:rPr>
              <w:t xml:space="preserve">&gt;= 55. </w:t>
            </w:r>
            <w:r w:rsidRPr="002753F6">
              <w:rPr>
                <w:rFonts w:ascii="Arial" w:hAnsi="Arial" w:cs="Arial"/>
                <w:b/>
                <w:sz w:val="20"/>
              </w:rPr>
              <w:t>Marca de Referência</w:t>
            </w:r>
            <w:r w:rsidRPr="002753F6">
              <w:rPr>
                <w:rFonts w:ascii="Arial" w:hAnsi="Arial" w:cs="Arial"/>
                <w:sz w:val="20"/>
              </w:rPr>
              <w:t>: TRÊS CORAÇÕES PREMIUM ESTRADA</w:t>
            </w:r>
            <w:r w:rsidRPr="002753F6">
              <w:rPr>
                <w:rFonts w:ascii="Arial" w:hAnsi="Arial" w:cs="Arial"/>
                <w:spacing w:val="75"/>
                <w:sz w:val="20"/>
              </w:rPr>
              <w:t xml:space="preserve"> </w:t>
            </w:r>
            <w:r w:rsidRPr="002753F6">
              <w:rPr>
                <w:rFonts w:ascii="Arial" w:hAnsi="Arial" w:cs="Arial"/>
                <w:sz w:val="20"/>
              </w:rPr>
              <w:t>REAL</w:t>
            </w:r>
            <w:r w:rsidRPr="002753F6">
              <w:rPr>
                <w:rFonts w:ascii="Arial" w:hAnsi="Arial" w:cs="Arial"/>
                <w:spacing w:val="63"/>
                <w:sz w:val="20"/>
              </w:rPr>
              <w:t xml:space="preserve"> </w:t>
            </w:r>
            <w:r w:rsidRPr="002753F6">
              <w:rPr>
                <w:rFonts w:ascii="Arial" w:hAnsi="Arial" w:cs="Arial"/>
                <w:sz w:val="20"/>
              </w:rPr>
              <w:t>A</w:t>
            </w:r>
            <w:r w:rsidRPr="002753F6">
              <w:rPr>
                <w:rFonts w:ascii="Arial" w:hAnsi="Arial" w:cs="Arial"/>
                <w:spacing w:val="75"/>
                <w:sz w:val="20"/>
              </w:rPr>
              <w:t xml:space="preserve"> </w:t>
            </w:r>
            <w:r w:rsidRPr="002753F6">
              <w:rPr>
                <w:rFonts w:ascii="Arial" w:hAnsi="Arial" w:cs="Arial"/>
                <w:sz w:val="20"/>
              </w:rPr>
              <w:t>VÁCUO</w:t>
            </w:r>
            <w:r w:rsidRPr="002753F6">
              <w:rPr>
                <w:rFonts w:ascii="Arial" w:hAnsi="Arial" w:cs="Arial"/>
                <w:spacing w:val="58"/>
                <w:w w:val="150"/>
                <w:sz w:val="20"/>
              </w:rPr>
              <w:t xml:space="preserve"> </w:t>
            </w:r>
            <w:r w:rsidRPr="002753F6">
              <w:rPr>
                <w:rFonts w:ascii="Arial" w:hAnsi="Arial" w:cs="Arial"/>
                <w:spacing w:val="-5"/>
                <w:sz w:val="20"/>
              </w:rPr>
              <w:t>ou</w:t>
            </w:r>
          </w:p>
          <w:p w14:paraId="1082D488" w14:textId="77777777" w:rsidR="00FB36A2" w:rsidRPr="002753F6" w:rsidRDefault="00FB36A2" w:rsidP="0035545A">
            <w:pPr>
              <w:pStyle w:val="TableParagraph"/>
              <w:spacing w:line="229" w:lineRule="exact"/>
              <w:ind w:left="107"/>
              <w:jc w:val="both"/>
              <w:rPr>
                <w:rFonts w:ascii="Arial" w:hAnsi="Arial" w:cs="Arial"/>
                <w:sz w:val="20"/>
              </w:rPr>
            </w:pPr>
            <w:r w:rsidRPr="002753F6">
              <w:rPr>
                <w:rFonts w:ascii="Arial" w:hAnsi="Arial" w:cs="Arial"/>
                <w:sz w:val="20"/>
              </w:rPr>
              <w:t>Equivalente</w:t>
            </w:r>
            <w:r w:rsidRPr="002753F6">
              <w:rPr>
                <w:rFonts w:ascii="Arial" w:hAnsi="Arial" w:cs="Arial"/>
                <w:spacing w:val="-14"/>
                <w:sz w:val="20"/>
              </w:rPr>
              <w:t xml:space="preserve"> </w:t>
            </w:r>
            <w:r w:rsidRPr="002753F6">
              <w:rPr>
                <w:rFonts w:ascii="Arial" w:hAnsi="Arial" w:cs="Arial"/>
                <w:spacing w:val="-2"/>
                <w:sz w:val="20"/>
              </w:rPr>
              <w:t>Técnico.</w:t>
            </w:r>
          </w:p>
        </w:tc>
        <w:tc>
          <w:tcPr>
            <w:tcW w:w="1557" w:type="dxa"/>
          </w:tcPr>
          <w:p w14:paraId="062015BD" w14:textId="77777777" w:rsidR="00FB36A2" w:rsidRPr="002753F6" w:rsidRDefault="00FB36A2" w:rsidP="0035545A">
            <w:pPr>
              <w:pStyle w:val="TableParagraph"/>
              <w:spacing w:line="229" w:lineRule="exact"/>
              <w:ind w:left="12" w:right="4"/>
              <w:jc w:val="center"/>
              <w:rPr>
                <w:rFonts w:ascii="Arial" w:hAnsi="Arial" w:cs="Arial"/>
                <w:sz w:val="20"/>
              </w:rPr>
            </w:pPr>
            <w:r w:rsidRPr="002753F6">
              <w:rPr>
                <w:rFonts w:ascii="Arial" w:hAnsi="Arial" w:cs="Arial"/>
                <w:sz w:val="20"/>
              </w:rPr>
              <w:t>Pacote</w:t>
            </w:r>
            <w:r w:rsidRPr="002753F6">
              <w:rPr>
                <w:rFonts w:ascii="Arial" w:hAnsi="Arial" w:cs="Arial"/>
                <w:spacing w:val="-5"/>
                <w:sz w:val="20"/>
              </w:rPr>
              <w:t xml:space="preserve"> </w:t>
            </w:r>
            <w:r w:rsidRPr="002753F6">
              <w:rPr>
                <w:rFonts w:ascii="Arial" w:hAnsi="Arial" w:cs="Arial"/>
                <w:sz w:val="20"/>
              </w:rPr>
              <w:t>500</w:t>
            </w:r>
            <w:r w:rsidRPr="002753F6">
              <w:rPr>
                <w:rFonts w:ascii="Arial" w:hAnsi="Arial" w:cs="Arial"/>
                <w:spacing w:val="-7"/>
                <w:sz w:val="20"/>
              </w:rPr>
              <w:t xml:space="preserve"> </w:t>
            </w:r>
            <w:r w:rsidRPr="002753F6">
              <w:rPr>
                <w:rFonts w:ascii="Arial" w:hAnsi="Arial" w:cs="Arial"/>
                <w:spacing w:val="-10"/>
                <w:sz w:val="20"/>
              </w:rPr>
              <w:t>G</w:t>
            </w:r>
          </w:p>
        </w:tc>
        <w:tc>
          <w:tcPr>
            <w:tcW w:w="1430" w:type="dxa"/>
          </w:tcPr>
          <w:p w14:paraId="17EEAD35" w14:textId="77777777" w:rsidR="00FB36A2" w:rsidRPr="002753F6" w:rsidRDefault="00FB36A2" w:rsidP="0035545A">
            <w:pPr>
              <w:pStyle w:val="TableParagraph"/>
              <w:spacing w:line="229" w:lineRule="exact"/>
              <w:ind w:left="11" w:right="4"/>
              <w:jc w:val="center"/>
              <w:rPr>
                <w:rFonts w:ascii="Arial" w:hAnsi="Arial" w:cs="Arial"/>
                <w:sz w:val="20"/>
              </w:rPr>
            </w:pPr>
            <w:r w:rsidRPr="002753F6">
              <w:rPr>
                <w:rFonts w:ascii="Arial" w:hAnsi="Arial" w:cs="Arial"/>
                <w:spacing w:val="-2"/>
                <w:sz w:val="20"/>
              </w:rPr>
              <w:t>606523</w:t>
            </w:r>
          </w:p>
        </w:tc>
        <w:tc>
          <w:tcPr>
            <w:tcW w:w="1536" w:type="dxa"/>
          </w:tcPr>
          <w:p w14:paraId="3A7790E9" w14:textId="77777777" w:rsidR="00FB36A2" w:rsidRPr="002753F6" w:rsidRDefault="00FB36A2" w:rsidP="0035545A">
            <w:pPr>
              <w:pStyle w:val="TableParagraph"/>
              <w:spacing w:line="229" w:lineRule="exact"/>
              <w:ind w:left="10" w:right="5"/>
              <w:jc w:val="center"/>
              <w:rPr>
                <w:rFonts w:ascii="Arial" w:hAnsi="Arial" w:cs="Arial"/>
                <w:sz w:val="20"/>
              </w:rPr>
            </w:pPr>
            <w:r w:rsidRPr="002753F6">
              <w:rPr>
                <w:rFonts w:ascii="Arial" w:hAnsi="Arial" w:cs="Arial"/>
                <w:spacing w:val="-5"/>
                <w:sz w:val="20"/>
              </w:rPr>
              <w:t>80</w:t>
            </w:r>
          </w:p>
        </w:tc>
      </w:tr>
      <w:tr w:rsidR="00FB36A2" w14:paraId="72B87859" w14:textId="77777777" w:rsidTr="002753F6">
        <w:trPr>
          <w:trHeight w:val="927"/>
        </w:trPr>
        <w:tc>
          <w:tcPr>
            <w:tcW w:w="994" w:type="dxa"/>
            <w:vMerge w:val="restart"/>
          </w:tcPr>
          <w:p w14:paraId="316837B6" w14:textId="77777777" w:rsidR="00FB36A2" w:rsidRDefault="00FB36A2" w:rsidP="0035545A">
            <w:pPr>
              <w:pStyle w:val="TableParagraph"/>
              <w:rPr>
                <w:sz w:val="20"/>
              </w:rPr>
            </w:pPr>
          </w:p>
          <w:p w14:paraId="062DFC2A" w14:textId="77777777" w:rsidR="00FB36A2" w:rsidRDefault="00FB36A2" w:rsidP="0035545A">
            <w:pPr>
              <w:pStyle w:val="TableParagraph"/>
              <w:rPr>
                <w:sz w:val="20"/>
              </w:rPr>
            </w:pPr>
          </w:p>
          <w:p w14:paraId="2D2F8FD5" w14:textId="77777777" w:rsidR="00FB36A2" w:rsidRDefault="00FB36A2" w:rsidP="0035545A">
            <w:pPr>
              <w:pStyle w:val="TableParagraph"/>
              <w:rPr>
                <w:sz w:val="20"/>
              </w:rPr>
            </w:pPr>
          </w:p>
          <w:p w14:paraId="14AD972D" w14:textId="77777777" w:rsidR="00FB36A2" w:rsidRDefault="00FB36A2" w:rsidP="0035545A">
            <w:pPr>
              <w:pStyle w:val="TableParagraph"/>
              <w:rPr>
                <w:sz w:val="20"/>
              </w:rPr>
            </w:pPr>
          </w:p>
          <w:p w14:paraId="628D670C" w14:textId="77777777" w:rsidR="00FB36A2" w:rsidRDefault="00FB36A2" w:rsidP="0035545A">
            <w:pPr>
              <w:pStyle w:val="TableParagraph"/>
              <w:rPr>
                <w:sz w:val="20"/>
              </w:rPr>
            </w:pPr>
          </w:p>
          <w:p w14:paraId="65B71F0F" w14:textId="77777777" w:rsidR="00FB36A2" w:rsidRDefault="00FB36A2" w:rsidP="0035545A">
            <w:pPr>
              <w:pStyle w:val="TableParagraph"/>
              <w:rPr>
                <w:sz w:val="20"/>
              </w:rPr>
            </w:pPr>
          </w:p>
          <w:p w14:paraId="3D2F6B46" w14:textId="77777777" w:rsidR="00FB36A2" w:rsidRDefault="00FB36A2" w:rsidP="0035545A">
            <w:pPr>
              <w:pStyle w:val="TableParagraph"/>
              <w:rPr>
                <w:sz w:val="20"/>
              </w:rPr>
            </w:pPr>
          </w:p>
          <w:p w14:paraId="5F333AB0" w14:textId="77777777" w:rsidR="00FB36A2" w:rsidRDefault="00FB36A2" w:rsidP="0035545A">
            <w:pPr>
              <w:pStyle w:val="TableParagraph"/>
              <w:rPr>
                <w:sz w:val="20"/>
              </w:rPr>
            </w:pPr>
          </w:p>
          <w:p w14:paraId="4B5F5F1C" w14:textId="77777777" w:rsidR="00FB36A2" w:rsidRDefault="00FB36A2" w:rsidP="0035545A">
            <w:pPr>
              <w:pStyle w:val="TableParagraph"/>
              <w:rPr>
                <w:sz w:val="20"/>
              </w:rPr>
            </w:pPr>
          </w:p>
          <w:p w14:paraId="24D0819A" w14:textId="77777777" w:rsidR="00FB36A2" w:rsidRDefault="00FB36A2" w:rsidP="0035545A">
            <w:pPr>
              <w:pStyle w:val="TableParagraph"/>
              <w:spacing w:before="224"/>
              <w:rPr>
                <w:sz w:val="20"/>
              </w:rPr>
            </w:pPr>
          </w:p>
          <w:p w14:paraId="6E08AEE9" w14:textId="77777777" w:rsidR="00FB36A2" w:rsidRDefault="00FB36A2" w:rsidP="0035545A">
            <w:pPr>
              <w:pStyle w:val="TableParagraph"/>
              <w:ind w:left="9"/>
              <w:jc w:val="center"/>
              <w:rPr>
                <w:rFonts w:ascii="Arial"/>
                <w:b/>
                <w:sz w:val="20"/>
              </w:rPr>
            </w:pPr>
            <w:r>
              <w:rPr>
                <w:rFonts w:ascii="Arial"/>
                <w:b/>
                <w:spacing w:val="-10"/>
                <w:sz w:val="20"/>
              </w:rPr>
              <w:t>2</w:t>
            </w:r>
          </w:p>
        </w:tc>
        <w:tc>
          <w:tcPr>
            <w:tcW w:w="816" w:type="dxa"/>
          </w:tcPr>
          <w:p w14:paraId="5E2B02CD" w14:textId="77777777" w:rsidR="00FB36A2" w:rsidRDefault="00FB36A2" w:rsidP="0035545A">
            <w:pPr>
              <w:pStyle w:val="TableParagraph"/>
              <w:spacing w:before="167"/>
              <w:rPr>
                <w:sz w:val="20"/>
              </w:rPr>
            </w:pPr>
          </w:p>
          <w:p w14:paraId="33174A84" w14:textId="77777777" w:rsidR="00FB36A2" w:rsidRDefault="00FB36A2" w:rsidP="0035545A">
            <w:pPr>
              <w:pStyle w:val="TableParagraph"/>
              <w:spacing w:before="1"/>
              <w:ind w:left="9"/>
              <w:jc w:val="center"/>
              <w:rPr>
                <w:rFonts w:ascii="Arial"/>
                <w:b/>
                <w:sz w:val="20"/>
              </w:rPr>
            </w:pPr>
            <w:r>
              <w:rPr>
                <w:rFonts w:ascii="Arial"/>
                <w:b/>
                <w:spacing w:val="-10"/>
                <w:sz w:val="20"/>
              </w:rPr>
              <w:t>2</w:t>
            </w:r>
          </w:p>
        </w:tc>
        <w:tc>
          <w:tcPr>
            <w:tcW w:w="3295" w:type="dxa"/>
          </w:tcPr>
          <w:p w14:paraId="4F8C9A4F" w14:textId="5362F820" w:rsidR="00FB36A2" w:rsidRDefault="00FB36A2" w:rsidP="002753F6">
            <w:pPr>
              <w:pStyle w:val="TableParagraph"/>
              <w:spacing w:line="276" w:lineRule="auto"/>
              <w:ind w:left="107" w:right="95"/>
              <w:jc w:val="both"/>
              <w:rPr>
                <w:sz w:val="20"/>
              </w:rPr>
            </w:pPr>
            <w:r>
              <w:rPr>
                <w:rFonts w:ascii="Arial" w:hAnsi="Arial"/>
                <w:b/>
                <w:sz w:val="20"/>
              </w:rPr>
              <w:t xml:space="preserve">AÇÚCAR </w:t>
            </w:r>
            <w:r>
              <w:rPr>
                <w:sz w:val="20"/>
              </w:rPr>
              <w:t xml:space="preserve">Coloração: Branca, Tipo: Cristal. </w:t>
            </w:r>
            <w:r>
              <w:rPr>
                <w:rFonts w:ascii="Arial" w:hAnsi="Arial"/>
                <w:b/>
                <w:sz w:val="20"/>
              </w:rPr>
              <w:t xml:space="preserve">Marca de </w:t>
            </w:r>
            <w:r>
              <w:rPr>
                <w:rFonts w:ascii="Arial" w:hAnsi="Arial"/>
                <w:b/>
                <w:spacing w:val="-4"/>
                <w:sz w:val="20"/>
              </w:rPr>
              <w:t>Referência</w:t>
            </w:r>
            <w:r>
              <w:rPr>
                <w:spacing w:val="-4"/>
                <w:sz w:val="20"/>
              </w:rPr>
              <w:t>:</w:t>
            </w:r>
            <w:r>
              <w:rPr>
                <w:spacing w:val="-5"/>
                <w:sz w:val="20"/>
              </w:rPr>
              <w:t xml:space="preserve"> </w:t>
            </w:r>
            <w:r>
              <w:rPr>
                <w:spacing w:val="-4"/>
                <w:sz w:val="20"/>
              </w:rPr>
              <w:t>DELTA</w:t>
            </w:r>
            <w:r>
              <w:rPr>
                <w:spacing w:val="-18"/>
                <w:sz w:val="20"/>
              </w:rPr>
              <w:t xml:space="preserve"> </w:t>
            </w:r>
            <w:r>
              <w:rPr>
                <w:spacing w:val="-4"/>
                <w:sz w:val="20"/>
              </w:rPr>
              <w:t>ou</w:t>
            </w:r>
            <w:r>
              <w:rPr>
                <w:spacing w:val="-5"/>
                <w:sz w:val="20"/>
              </w:rPr>
              <w:t xml:space="preserve"> </w:t>
            </w:r>
            <w:r>
              <w:rPr>
                <w:spacing w:val="-4"/>
                <w:sz w:val="20"/>
              </w:rPr>
              <w:t>Equivalente</w:t>
            </w:r>
            <w:r w:rsidR="002753F6">
              <w:rPr>
                <w:spacing w:val="-4"/>
                <w:sz w:val="20"/>
              </w:rPr>
              <w:t xml:space="preserve"> </w:t>
            </w:r>
            <w:r>
              <w:rPr>
                <w:spacing w:val="-2"/>
                <w:sz w:val="20"/>
              </w:rPr>
              <w:t>Técnico.</w:t>
            </w:r>
          </w:p>
        </w:tc>
        <w:tc>
          <w:tcPr>
            <w:tcW w:w="1557" w:type="dxa"/>
          </w:tcPr>
          <w:p w14:paraId="6008B44B" w14:textId="77777777" w:rsidR="00FB36A2" w:rsidRDefault="00FB36A2" w:rsidP="0035545A">
            <w:pPr>
              <w:pStyle w:val="TableParagraph"/>
              <w:spacing w:line="278" w:lineRule="auto"/>
              <w:ind w:left="635" w:right="145" w:hanging="473"/>
              <w:rPr>
                <w:sz w:val="20"/>
              </w:rPr>
            </w:pPr>
            <w:r>
              <w:rPr>
                <w:sz w:val="20"/>
              </w:rPr>
              <w:t>Embalagem</w:t>
            </w:r>
            <w:r>
              <w:rPr>
                <w:spacing w:val="-14"/>
                <w:sz w:val="20"/>
              </w:rPr>
              <w:t xml:space="preserve"> </w:t>
            </w:r>
            <w:r>
              <w:rPr>
                <w:sz w:val="20"/>
              </w:rPr>
              <w:t xml:space="preserve">5 </w:t>
            </w:r>
            <w:r>
              <w:rPr>
                <w:spacing w:val="-6"/>
                <w:sz w:val="20"/>
              </w:rPr>
              <w:t>KG</w:t>
            </w:r>
          </w:p>
        </w:tc>
        <w:tc>
          <w:tcPr>
            <w:tcW w:w="1430" w:type="dxa"/>
          </w:tcPr>
          <w:p w14:paraId="48F99B27" w14:textId="77777777" w:rsidR="00FB36A2" w:rsidRDefault="00FB36A2" w:rsidP="0035545A">
            <w:pPr>
              <w:pStyle w:val="TableParagraph"/>
              <w:spacing w:line="229" w:lineRule="exact"/>
              <w:ind w:left="11" w:right="3"/>
              <w:jc w:val="center"/>
              <w:rPr>
                <w:sz w:val="20"/>
              </w:rPr>
            </w:pPr>
            <w:r>
              <w:rPr>
                <w:spacing w:val="-2"/>
                <w:sz w:val="20"/>
              </w:rPr>
              <w:t>603269</w:t>
            </w:r>
          </w:p>
        </w:tc>
        <w:tc>
          <w:tcPr>
            <w:tcW w:w="1536" w:type="dxa"/>
          </w:tcPr>
          <w:p w14:paraId="2AC21550" w14:textId="77777777" w:rsidR="00FB36A2" w:rsidRDefault="00FB36A2" w:rsidP="0035545A">
            <w:pPr>
              <w:pStyle w:val="TableParagraph"/>
              <w:spacing w:line="229" w:lineRule="exact"/>
              <w:ind w:left="10" w:right="4"/>
              <w:jc w:val="center"/>
              <w:rPr>
                <w:sz w:val="20"/>
              </w:rPr>
            </w:pPr>
            <w:r>
              <w:rPr>
                <w:spacing w:val="-5"/>
                <w:sz w:val="20"/>
              </w:rPr>
              <w:t>04</w:t>
            </w:r>
          </w:p>
        </w:tc>
      </w:tr>
      <w:tr w:rsidR="00FB36A2" w14:paraId="218EBD29" w14:textId="77777777" w:rsidTr="002753F6">
        <w:trPr>
          <w:trHeight w:val="1977"/>
        </w:trPr>
        <w:tc>
          <w:tcPr>
            <w:tcW w:w="994" w:type="dxa"/>
            <w:vMerge/>
            <w:tcBorders>
              <w:top w:val="nil"/>
            </w:tcBorders>
          </w:tcPr>
          <w:p w14:paraId="29EDE9D1" w14:textId="77777777" w:rsidR="00FB36A2" w:rsidRDefault="00FB36A2" w:rsidP="0035545A">
            <w:pPr>
              <w:rPr>
                <w:sz w:val="2"/>
                <w:szCs w:val="2"/>
              </w:rPr>
            </w:pPr>
          </w:p>
        </w:tc>
        <w:tc>
          <w:tcPr>
            <w:tcW w:w="816" w:type="dxa"/>
          </w:tcPr>
          <w:p w14:paraId="272FB797" w14:textId="77777777" w:rsidR="00FB36A2" w:rsidRDefault="00FB36A2" w:rsidP="0035545A">
            <w:pPr>
              <w:pStyle w:val="TableParagraph"/>
              <w:rPr>
                <w:sz w:val="20"/>
              </w:rPr>
            </w:pPr>
          </w:p>
          <w:p w14:paraId="6CA2EC53" w14:textId="77777777" w:rsidR="00FB36A2" w:rsidRDefault="00FB36A2" w:rsidP="0035545A">
            <w:pPr>
              <w:pStyle w:val="TableParagraph"/>
              <w:rPr>
                <w:sz w:val="20"/>
              </w:rPr>
            </w:pPr>
          </w:p>
          <w:p w14:paraId="41512F80" w14:textId="77777777" w:rsidR="00FB36A2" w:rsidRDefault="00FB36A2" w:rsidP="0035545A">
            <w:pPr>
              <w:pStyle w:val="TableParagraph"/>
              <w:rPr>
                <w:sz w:val="20"/>
              </w:rPr>
            </w:pPr>
          </w:p>
          <w:p w14:paraId="62982B5F" w14:textId="77777777" w:rsidR="00FB36A2" w:rsidRDefault="00FB36A2" w:rsidP="0035545A">
            <w:pPr>
              <w:pStyle w:val="TableParagraph"/>
              <w:spacing w:before="137"/>
              <w:rPr>
                <w:sz w:val="20"/>
              </w:rPr>
            </w:pPr>
          </w:p>
          <w:p w14:paraId="02C4CE9B" w14:textId="77777777" w:rsidR="00FB36A2" w:rsidRDefault="00FB36A2" w:rsidP="0035545A">
            <w:pPr>
              <w:pStyle w:val="TableParagraph"/>
              <w:spacing w:before="1"/>
              <w:ind w:left="9"/>
              <w:jc w:val="center"/>
              <w:rPr>
                <w:rFonts w:ascii="Arial"/>
                <w:b/>
                <w:sz w:val="20"/>
              </w:rPr>
            </w:pPr>
            <w:r>
              <w:rPr>
                <w:rFonts w:ascii="Arial"/>
                <w:b/>
                <w:spacing w:val="-10"/>
                <w:sz w:val="20"/>
              </w:rPr>
              <w:t>3</w:t>
            </w:r>
          </w:p>
        </w:tc>
        <w:tc>
          <w:tcPr>
            <w:tcW w:w="3295" w:type="dxa"/>
          </w:tcPr>
          <w:p w14:paraId="1A56C1B2" w14:textId="3CBC1DA5" w:rsidR="00FB36A2" w:rsidRDefault="00FB36A2" w:rsidP="002753F6">
            <w:pPr>
              <w:pStyle w:val="TableParagraph"/>
              <w:tabs>
                <w:tab w:val="left" w:pos="1945"/>
              </w:tabs>
              <w:spacing w:line="276" w:lineRule="auto"/>
              <w:ind w:left="107" w:right="98"/>
              <w:jc w:val="both"/>
              <w:rPr>
                <w:sz w:val="20"/>
              </w:rPr>
            </w:pPr>
            <w:r>
              <w:rPr>
                <w:rFonts w:ascii="Arial" w:hAnsi="Arial"/>
                <w:b/>
                <w:sz w:val="20"/>
              </w:rPr>
              <w:t xml:space="preserve">ADOÇANTE </w:t>
            </w:r>
            <w:r>
              <w:rPr>
                <w:sz w:val="20"/>
              </w:rPr>
              <w:t xml:space="preserve">Aspecto Físico: </w:t>
            </w:r>
            <w:r>
              <w:rPr>
                <w:spacing w:val="-2"/>
                <w:sz w:val="20"/>
              </w:rPr>
              <w:t>Líquido</w:t>
            </w:r>
            <w:r w:rsidR="002753F6">
              <w:rPr>
                <w:spacing w:val="-2"/>
                <w:sz w:val="20"/>
              </w:rPr>
              <w:t xml:space="preserve"> </w:t>
            </w:r>
            <w:r>
              <w:rPr>
                <w:spacing w:val="-2"/>
                <w:sz w:val="20"/>
              </w:rPr>
              <w:t xml:space="preserve">Transparente, </w:t>
            </w:r>
            <w:r>
              <w:rPr>
                <w:sz w:val="20"/>
              </w:rPr>
              <w:t xml:space="preserve">Ingredientes: Sucralose e Acessulfame de Potássio, Tipo: </w:t>
            </w:r>
            <w:r>
              <w:rPr>
                <w:spacing w:val="-2"/>
                <w:sz w:val="20"/>
              </w:rPr>
              <w:t>Dietético,</w:t>
            </w:r>
            <w:r w:rsidR="002753F6">
              <w:rPr>
                <w:spacing w:val="-2"/>
                <w:sz w:val="20"/>
              </w:rPr>
              <w:t xml:space="preserve"> </w:t>
            </w:r>
            <w:r>
              <w:rPr>
                <w:sz w:val="20"/>
              </w:rPr>
              <w:t xml:space="preserve">Características Adicionais: Bico Dosador. </w:t>
            </w:r>
            <w:r>
              <w:rPr>
                <w:rFonts w:ascii="Arial" w:hAnsi="Arial"/>
                <w:b/>
                <w:sz w:val="20"/>
              </w:rPr>
              <w:t>Marca de Referência</w:t>
            </w:r>
            <w:r>
              <w:rPr>
                <w:sz w:val="20"/>
              </w:rPr>
              <w:t>: ZERO-CAL</w:t>
            </w:r>
            <w:r>
              <w:rPr>
                <w:spacing w:val="74"/>
                <w:sz w:val="20"/>
              </w:rPr>
              <w:t xml:space="preserve">   </w:t>
            </w:r>
            <w:r>
              <w:rPr>
                <w:sz w:val="20"/>
              </w:rPr>
              <w:t>ou</w:t>
            </w:r>
            <w:r>
              <w:rPr>
                <w:spacing w:val="77"/>
                <w:sz w:val="20"/>
              </w:rPr>
              <w:t xml:space="preserve">   </w:t>
            </w:r>
            <w:r>
              <w:rPr>
                <w:spacing w:val="-2"/>
                <w:sz w:val="20"/>
              </w:rPr>
              <w:t>Equivalente</w:t>
            </w:r>
            <w:r w:rsidR="002753F6">
              <w:rPr>
                <w:spacing w:val="-2"/>
                <w:sz w:val="20"/>
              </w:rPr>
              <w:t xml:space="preserve"> </w:t>
            </w:r>
            <w:r>
              <w:rPr>
                <w:spacing w:val="-2"/>
                <w:sz w:val="20"/>
              </w:rPr>
              <w:t>Técnico.</w:t>
            </w:r>
          </w:p>
        </w:tc>
        <w:tc>
          <w:tcPr>
            <w:tcW w:w="1557" w:type="dxa"/>
          </w:tcPr>
          <w:p w14:paraId="0D518ED4" w14:textId="77777777" w:rsidR="00FB36A2" w:rsidRDefault="00FB36A2" w:rsidP="0035545A">
            <w:pPr>
              <w:pStyle w:val="TableParagraph"/>
              <w:spacing w:line="229" w:lineRule="exact"/>
              <w:ind w:left="12" w:right="2"/>
              <w:jc w:val="center"/>
              <w:rPr>
                <w:sz w:val="20"/>
              </w:rPr>
            </w:pPr>
            <w:r>
              <w:rPr>
                <w:sz w:val="20"/>
              </w:rPr>
              <w:t>Frasco</w:t>
            </w:r>
            <w:r>
              <w:rPr>
                <w:spacing w:val="-6"/>
                <w:sz w:val="20"/>
              </w:rPr>
              <w:t xml:space="preserve"> </w:t>
            </w:r>
            <w:r>
              <w:rPr>
                <w:sz w:val="20"/>
              </w:rPr>
              <w:t>100</w:t>
            </w:r>
            <w:r>
              <w:rPr>
                <w:spacing w:val="-6"/>
                <w:sz w:val="20"/>
              </w:rPr>
              <w:t xml:space="preserve"> </w:t>
            </w:r>
            <w:r>
              <w:rPr>
                <w:spacing w:val="-7"/>
                <w:sz w:val="20"/>
              </w:rPr>
              <w:t>ML</w:t>
            </w:r>
          </w:p>
        </w:tc>
        <w:tc>
          <w:tcPr>
            <w:tcW w:w="1430" w:type="dxa"/>
          </w:tcPr>
          <w:p w14:paraId="0CE1013C" w14:textId="77777777" w:rsidR="00FB36A2" w:rsidRDefault="00FB36A2" w:rsidP="0035545A">
            <w:pPr>
              <w:pStyle w:val="TableParagraph"/>
              <w:spacing w:line="229" w:lineRule="exact"/>
              <w:ind w:left="11" w:right="3"/>
              <w:jc w:val="center"/>
              <w:rPr>
                <w:sz w:val="20"/>
              </w:rPr>
            </w:pPr>
            <w:r>
              <w:rPr>
                <w:spacing w:val="-2"/>
                <w:sz w:val="20"/>
              </w:rPr>
              <w:t>407523</w:t>
            </w:r>
          </w:p>
        </w:tc>
        <w:tc>
          <w:tcPr>
            <w:tcW w:w="1536" w:type="dxa"/>
          </w:tcPr>
          <w:p w14:paraId="2EF90056" w14:textId="77777777" w:rsidR="00FB36A2" w:rsidRDefault="00FB36A2" w:rsidP="0035545A">
            <w:pPr>
              <w:pStyle w:val="TableParagraph"/>
              <w:spacing w:line="229" w:lineRule="exact"/>
              <w:ind w:left="10" w:right="4"/>
              <w:jc w:val="center"/>
              <w:rPr>
                <w:sz w:val="20"/>
              </w:rPr>
            </w:pPr>
            <w:r>
              <w:rPr>
                <w:spacing w:val="-5"/>
                <w:sz w:val="20"/>
              </w:rPr>
              <w:t>06</w:t>
            </w:r>
          </w:p>
        </w:tc>
      </w:tr>
      <w:tr w:rsidR="00FB36A2" w14:paraId="1A2EE08A" w14:textId="77777777" w:rsidTr="0035545A">
        <w:trPr>
          <w:trHeight w:val="1852"/>
        </w:trPr>
        <w:tc>
          <w:tcPr>
            <w:tcW w:w="994" w:type="dxa"/>
            <w:vMerge/>
            <w:tcBorders>
              <w:top w:val="nil"/>
            </w:tcBorders>
          </w:tcPr>
          <w:p w14:paraId="7BFB802B" w14:textId="77777777" w:rsidR="00FB36A2" w:rsidRDefault="00FB36A2" w:rsidP="0035545A">
            <w:pPr>
              <w:rPr>
                <w:sz w:val="2"/>
                <w:szCs w:val="2"/>
              </w:rPr>
            </w:pPr>
          </w:p>
        </w:tc>
        <w:tc>
          <w:tcPr>
            <w:tcW w:w="816" w:type="dxa"/>
          </w:tcPr>
          <w:p w14:paraId="7A70ED40" w14:textId="77777777" w:rsidR="00FB36A2" w:rsidRDefault="00FB36A2" w:rsidP="0035545A">
            <w:pPr>
              <w:pStyle w:val="TableParagraph"/>
              <w:rPr>
                <w:sz w:val="20"/>
              </w:rPr>
            </w:pPr>
          </w:p>
          <w:p w14:paraId="594AA55D" w14:textId="77777777" w:rsidR="00FB36A2" w:rsidRDefault="00FB36A2" w:rsidP="0035545A">
            <w:pPr>
              <w:pStyle w:val="TableParagraph"/>
              <w:rPr>
                <w:sz w:val="20"/>
              </w:rPr>
            </w:pPr>
          </w:p>
          <w:p w14:paraId="1FB6B708" w14:textId="77777777" w:rsidR="00FB36A2" w:rsidRDefault="00FB36A2" w:rsidP="0035545A">
            <w:pPr>
              <w:pStyle w:val="TableParagraph"/>
              <w:spacing w:before="103"/>
              <w:rPr>
                <w:sz w:val="20"/>
              </w:rPr>
            </w:pPr>
          </w:p>
          <w:p w14:paraId="3F986401" w14:textId="77777777" w:rsidR="00FB36A2" w:rsidRDefault="00FB36A2" w:rsidP="0035545A">
            <w:pPr>
              <w:pStyle w:val="TableParagraph"/>
              <w:spacing w:before="1"/>
              <w:ind w:left="9"/>
              <w:jc w:val="center"/>
              <w:rPr>
                <w:rFonts w:ascii="Arial"/>
                <w:b/>
                <w:sz w:val="20"/>
              </w:rPr>
            </w:pPr>
            <w:r>
              <w:rPr>
                <w:rFonts w:ascii="Arial"/>
                <w:b/>
                <w:spacing w:val="-10"/>
                <w:sz w:val="20"/>
              </w:rPr>
              <w:t>4</w:t>
            </w:r>
          </w:p>
        </w:tc>
        <w:tc>
          <w:tcPr>
            <w:tcW w:w="3295" w:type="dxa"/>
          </w:tcPr>
          <w:p w14:paraId="544159BF" w14:textId="77777777" w:rsidR="00FB36A2" w:rsidRDefault="00FB36A2" w:rsidP="0035545A">
            <w:pPr>
              <w:pStyle w:val="TableParagraph"/>
              <w:spacing w:line="229" w:lineRule="exact"/>
              <w:ind w:left="107"/>
              <w:jc w:val="both"/>
              <w:rPr>
                <w:rFonts w:ascii="Arial" w:hAnsi="Arial"/>
                <w:b/>
                <w:sz w:val="20"/>
              </w:rPr>
            </w:pPr>
            <w:r>
              <w:rPr>
                <w:rFonts w:ascii="Arial" w:hAnsi="Arial"/>
                <w:b/>
                <w:sz w:val="20"/>
              </w:rPr>
              <w:t>COADOR</w:t>
            </w:r>
            <w:r>
              <w:rPr>
                <w:rFonts w:ascii="Arial" w:hAnsi="Arial"/>
                <w:b/>
                <w:spacing w:val="9"/>
                <w:sz w:val="20"/>
              </w:rPr>
              <w:t xml:space="preserve"> </w:t>
            </w:r>
            <w:r>
              <w:rPr>
                <w:rFonts w:ascii="Arial" w:hAnsi="Arial"/>
                <w:b/>
                <w:sz w:val="20"/>
              </w:rPr>
              <w:t>DESCARTÁVEL</w:t>
            </w:r>
            <w:r>
              <w:rPr>
                <w:rFonts w:ascii="Arial" w:hAnsi="Arial"/>
                <w:b/>
                <w:spacing w:val="6"/>
                <w:sz w:val="20"/>
              </w:rPr>
              <w:t xml:space="preserve"> </w:t>
            </w:r>
            <w:r>
              <w:rPr>
                <w:rFonts w:ascii="Arial" w:hAnsi="Arial"/>
                <w:b/>
                <w:spacing w:val="-4"/>
                <w:sz w:val="20"/>
              </w:rPr>
              <w:t>CAFÉ</w:t>
            </w:r>
          </w:p>
          <w:p w14:paraId="6F70A99C" w14:textId="41CE96C2" w:rsidR="00FB36A2" w:rsidRDefault="00FB36A2" w:rsidP="002753F6">
            <w:pPr>
              <w:pStyle w:val="TableParagraph"/>
              <w:tabs>
                <w:tab w:val="left" w:pos="2219"/>
              </w:tabs>
              <w:spacing w:before="36" w:line="276" w:lineRule="auto"/>
              <w:ind w:left="107" w:right="98"/>
              <w:jc w:val="both"/>
              <w:rPr>
                <w:sz w:val="20"/>
              </w:rPr>
            </w:pPr>
            <w:r>
              <w:rPr>
                <w:sz w:val="20"/>
              </w:rPr>
              <w:t xml:space="preserve">Material: Papel, Tamanho: 103, </w:t>
            </w:r>
            <w:r>
              <w:rPr>
                <w:spacing w:val="-2"/>
                <w:sz w:val="20"/>
              </w:rPr>
              <w:t>Característica</w:t>
            </w:r>
            <w:r w:rsidR="002753F6">
              <w:rPr>
                <w:spacing w:val="-2"/>
                <w:sz w:val="20"/>
              </w:rPr>
              <w:t xml:space="preserve"> </w:t>
            </w:r>
            <w:r>
              <w:rPr>
                <w:spacing w:val="-2"/>
                <w:sz w:val="20"/>
              </w:rPr>
              <w:t xml:space="preserve">Adicionais: </w:t>
            </w:r>
            <w:r>
              <w:rPr>
                <w:sz w:val="20"/>
              </w:rPr>
              <w:t xml:space="preserve">Celulose, Isento de Impureza. </w:t>
            </w:r>
            <w:r>
              <w:rPr>
                <w:rFonts w:ascii="Arial" w:hAnsi="Arial"/>
                <w:b/>
                <w:sz w:val="20"/>
              </w:rPr>
              <w:t>Marca de Referência</w:t>
            </w:r>
            <w:r>
              <w:rPr>
                <w:sz w:val="20"/>
              </w:rPr>
              <w:t>: Filtro de Papel</w:t>
            </w:r>
            <w:r>
              <w:rPr>
                <w:spacing w:val="22"/>
                <w:sz w:val="20"/>
              </w:rPr>
              <w:t xml:space="preserve"> </w:t>
            </w:r>
            <w:r>
              <w:rPr>
                <w:sz w:val="20"/>
              </w:rPr>
              <w:t>3</w:t>
            </w:r>
            <w:r>
              <w:rPr>
                <w:spacing w:val="23"/>
                <w:sz w:val="20"/>
              </w:rPr>
              <w:t xml:space="preserve"> </w:t>
            </w:r>
            <w:r>
              <w:rPr>
                <w:sz w:val="20"/>
              </w:rPr>
              <w:t>Corações</w:t>
            </w:r>
            <w:r>
              <w:rPr>
                <w:spacing w:val="23"/>
                <w:sz w:val="20"/>
              </w:rPr>
              <w:t xml:space="preserve"> </w:t>
            </w:r>
            <w:r>
              <w:rPr>
                <w:sz w:val="20"/>
              </w:rPr>
              <w:t>ou</w:t>
            </w:r>
            <w:r>
              <w:rPr>
                <w:spacing w:val="21"/>
                <w:sz w:val="20"/>
              </w:rPr>
              <w:t xml:space="preserve"> </w:t>
            </w:r>
            <w:r>
              <w:rPr>
                <w:spacing w:val="-2"/>
                <w:sz w:val="20"/>
              </w:rPr>
              <w:t>Equivalente</w:t>
            </w:r>
            <w:r w:rsidR="002753F6">
              <w:rPr>
                <w:spacing w:val="-2"/>
                <w:sz w:val="20"/>
              </w:rPr>
              <w:t xml:space="preserve"> </w:t>
            </w:r>
            <w:r>
              <w:rPr>
                <w:spacing w:val="-2"/>
                <w:sz w:val="20"/>
              </w:rPr>
              <w:t>Técnico.</w:t>
            </w:r>
          </w:p>
        </w:tc>
        <w:tc>
          <w:tcPr>
            <w:tcW w:w="1557" w:type="dxa"/>
          </w:tcPr>
          <w:p w14:paraId="5027AF9F" w14:textId="77777777" w:rsidR="00FB36A2" w:rsidRDefault="00FB36A2" w:rsidP="0035545A">
            <w:pPr>
              <w:pStyle w:val="TableParagraph"/>
              <w:spacing w:line="278" w:lineRule="auto"/>
              <w:ind w:left="496" w:right="480" w:firstLine="26"/>
              <w:rPr>
                <w:sz w:val="20"/>
              </w:rPr>
            </w:pPr>
            <w:r>
              <w:rPr>
                <w:spacing w:val="-2"/>
                <w:sz w:val="20"/>
              </w:rPr>
              <w:t xml:space="preserve">Caixa </w:t>
            </w:r>
            <w:r>
              <w:rPr>
                <w:sz w:val="20"/>
              </w:rPr>
              <w:t>30</w:t>
            </w:r>
            <w:r>
              <w:rPr>
                <w:spacing w:val="-6"/>
                <w:sz w:val="20"/>
              </w:rPr>
              <w:t xml:space="preserve"> </w:t>
            </w:r>
            <w:r>
              <w:rPr>
                <w:spacing w:val="-5"/>
                <w:sz w:val="20"/>
              </w:rPr>
              <w:t>UN</w:t>
            </w:r>
          </w:p>
        </w:tc>
        <w:tc>
          <w:tcPr>
            <w:tcW w:w="1430" w:type="dxa"/>
          </w:tcPr>
          <w:p w14:paraId="1D893A9C" w14:textId="77777777" w:rsidR="00FB36A2" w:rsidRDefault="00FB36A2" w:rsidP="0035545A">
            <w:pPr>
              <w:pStyle w:val="TableParagraph"/>
              <w:spacing w:line="229" w:lineRule="exact"/>
              <w:ind w:left="11" w:right="3"/>
              <w:jc w:val="center"/>
              <w:rPr>
                <w:sz w:val="20"/>
              </w:rPr>
            </w:pPr>
            <w:r>
              <w:rPr>
                <w:spacing w:val="-2"/>
                <w:sz w:val="20"/>
              </w:rPr>
              <w:t>380323</w:t>
            </w:r>
          </w:p>
        </w:tc>
        <w:tc>
          <w:tcPr>
            <w:tcW w:w="1536" w:type="dxa"/>
          </w:tcPr>
          <w:p w14:paraId="349A2FF7" w14:textId="77777777" w:rsidR="00FB36A2" w:rsidRDefault="00FB36A2" w:rsidP="0035545A">
            <w:pPr>
              <w:pStyle w:val="TableParagraph"/>
              <w:spacing w:line="229" w:lineRule="exact"/>
              <w:ind w:left="10" w:right="4"/>
              <w:jc w:val="center"/>
              <w:rPr>
                <w:sz w:val="20"/>
              </w:rPr>
            </w:pPr>
            <w:r>
              <w:rPr>
                <w:spacing w:val="-5"/>
                <w:sz w:val="20"/>
              </w:rPr>
              <w:t>21</w:t>
            </w:r>
          </w:p>
        </w:tc>
      </w:tr>
    </w:tbl>
    <w:p w14:paraId="1368BE64" w14:textId="77777777" w:rsidR="00FB36A2" w:rsidRDefault="00FB36A2" w:rsidP="00FB36A2">
      <w:pPr>
        <w:pStyle w:val="Corpodetexto"/>
      </w:pPr>
    </w:p>
    <w:p w14:paraId="345CB4E8" w14:textId="77777777" w:rsidR="00FB36A2" w:rsidRDefault="00FB36A2" w:rsidP="00FB36A2">
      <w:pPr>
        <w:pStyle w:val="Corpodetexto"/>
        <w:spacing w:before="219"/>
      </w:pPr>
    </w:p>
    <w:p w14:paraId="4E608573" w14:textId="77777777" w:rsidR="00FB36A2" w:rsidRPr="002753F6" w:rsidRDefault="00FB36A2" w:rsidP="002753F6">
      <w:pPr>
        <w:pStyle w:val="Standard"/>
        <w:numPr>
          <w:ilvl w:val="1"/>
          <w:numId w:val="56"/>
        </w:numPr>
        <w:tabs>
          <w:tab w:val="left" w:pos="709"/>
        </w:tabs>
        <w:spacing w:line="360" w:lineRule="auto"/>
        <w:ind w:left="851"/>
        <w:jc w:val="both"/>
        <w:rPr>
          <w:rFonts w:cs="Arial"/>
          <w:sz w:val="22"/>
          <w:szCs w:val="22"/>
        </w:rPr>
      </w:pPr>
      <w:r w:rsidRPr="002753F6">
        <w:rPr>
          <w:rFonts w:cs="Arial"/>
          <w:sz w:val="22"/>
          <w:szCs w:val="22"/>
        </w:rPr>
        <w:t>O objeto desta contratação não se enquadra como sendo de bem de luxo, conforme Decreto nº 10.818, de 27 de setembro de 2021.</w:t>
      </w:r>
    </w:p>
    <w:p w14:paraId="67EC69D6" w14:textId="77777777" w:rsidR="00FB36A2" w:rsidRPr="002753F6" w:rsidRDefault="00FB36A2" w:rsidP="002753F6">
      <w:pPr>
        <w:pStyle w:val="Standard"/>
        <w:numPr>
          <w:ilvl w:val="1"/>
          <w:numId w:val="56"/>
        </w:numPr>
        <w:tabs>
          <w:tab w:val="left" w:pos="709"/>
        </w:tabs>
        <w:spacing w:line="360" w:lineRule="auto"/>
        <w:ind w:left="851"/>
        <w:jc w:val="both"/>
        <w:rPr>
          <w:rFonts w:cs="Arial"/>
          <w:sz w:val="22"/>
          <w:szCs w:val="22"/>
        </w:rPr>
      </w:pPr>
      <w:r w:rsidRPr="002753F6">
        <w:rPr>
          <w:rFonts w:cs="Arial"/>
          <w:sz w:val="22"/>
          <w:szCs w:val="22"/>
        </w:rPr>
        <w:t xml:space="preserve">O prazo de vigência da contratação é </w:t>
      </w:r>
      <w:r w:rsidRPr="002753F6">
        <w:rPr>
          <w:rFonts w:cs="Arial"/>
          <w:b/>
          <w:bCs/>
          <w:sz w:val="22"/>
          <w:szCs w:val="22"/>
        </w:rPr>
        <w:t>de 4 (quatro) meses</w:t>
      </w:r>
      <w:r w:rsidRPr="002753F6">
        <w:rPr>
          <w:rFonts w:cs="Arial"/>
          <w:sz w:val="22"/>
          <w:szCs w:val="22"/>
        </w:rPr>
        <w:t xml:space="preserve"> contados da emissão da nota de empenho, na forma do artigo 105 da Lei n° 14.133, de 2021.</w:t>
      </w:r>
    </w:p>
    <w:p w14:paraId="73A52782" w14:textId="77777777" w:rsidR="00FB36A2" w:rsidRPr="00541115" w:rsidRDefault="00FB36A2" w:rsidP="00541115">
      <w:pPr>
        <w:pStyle w:val="Standard"/>
        <w:numPr>
          <w:ilvl w:val="0"/>
          <w:numId w:val="57"/>
        </w:numPr>
        <w:tabs>
          <w:tab w:val="left" w:pos="567"/>
        </w:tabs>
        <w:spacing w:before="240" w:after="120" w:line="360" w:lineRule="auto"/>
        <w:ind w:left="567"/>
        <w:jc w:val="both"/>
        <w:rPr>
          <w:rFonts w:cs="Arial"/>
          <w:sz w:val="22"/>
          <w:szCs w:val="22"/>
        </w:rPr>
      </w:pPr>
      <w:r w:rsidRPr="00541115">
        <w:rPr>
          <w:rFonts w:cs="Arial"/>
          <w:sz w:val="22"/>
          <w:szCs w:val="22"/>
        </w:rPr>
        <w:t>FUNDAMENTAÇÃO E DESCRIÇÃO DA NECESSIDADE DA CONTRATAÇÃO</w:t>
      </w:r>
    </w:p>
    <w:p w14:paraId="21E98E3B" w14:textId="55B2F934" w:rsidR="00FB36A2" w:rsidRPr="00541115" w:rsidRDefault="00FB36A2" w:rsidP="00541115">
      <w:pPr>
        <w:pStyle w:val="Standard"/>
        <w:numPr>
          <w:ilvl w:val="1"/>
          <w:numId w:val="57"/>
        </w:numPr>
        <w:tabs>
          <w:tab w:val="left" w:pos="709"/>
        </w:tabs>
        <w:spacing w:line="360" w:lineRule="auto"/>
        <w:ind w:left="993" w:hanging="426"/>
        <w:jc w:val="both"/>
        <w:rPr>
          <w:rFonts w:cs="Arial"/>
          <w:sz w:val="22"/>
          <w:szCs w:val="22"/>
        </w:rPr>
      </w:pPr>
      <w:r w:rsidRPr="00541115">
        <w:rPr>
          <w:rFonts w:cs="Arial"/>
          <w:sz w:val="22"/>
          <w:szCs w:val="22"/>
        </w:rPr>
        <w:t>Repor os estoques, a fim de garantir, em tempo hábil, o fornecimento de matérias-primas para o preparo do café no ambiente de trabalho para membros, servidores, estagiários e colaboradores desta Procuradoria.</w:t>
      </w:r>
    </w:p>
    <w:p w14:paraId="18022568" w14:textId="77777777" w:rsidR="00FB36A2" w:rsidRPr="00541115" w:rsidRDefault="00FB36A2" w:rsidP="00541115">
      <w:pPr>
        <w:pStyle w:val="Standard"/>
        <w:numPr>
          <w:ilvl w:val="1"/>
          <w:numId w:val="57"/>
        </w:numPr>
        <w:tabs>
          <w:tab w:val="left" w:pos="709"/>
        </w:tabs>
        <w:spacing w:line="360" w:lineRule="auto"/>
        <w:ind w:left="993" w:hanging="426"/>
        <w:jc w:val="both"/>
        <w:rPr>
          <w:rFonts w:cs="Arial"/>
          <w:sz w:val="22"/>
          <w:szCs w:val="22"/>
        </w:rPr>
      </w:pPr>
      <w:r w:rsidRPr="00541115">
        <w:rPr>
          <w:rFonts w:cs="Arial"/>
          <w:sz w:val="22"/>
          <w:szCs w:val="22"/>
        </w:rPr>
        <w:t xml:space="preserve">O objeto da contratação está previsto no Plano de Contratações Anual </w:t>
      </w:r>
      <w:r w:rsidRPr="00541115">
        <w:rPr>
          <w:rFonts w:cs="Arial"/>
          <w:b/>
          <w:bCs/>
          <w:sz w:val="22"/>
          <w:szCs w:val="22"/>
        </w:rPr>
        <w:t>2025,</w:t>
      </w:r>
      <w:r w:rsidRPr="00541115">
        <w:rPr>
          <w:rFonts w:cs="Arial"/>
          <w:sz w:val="22"/>
          <w:szCs w:val="22"/>
        </w:rPr>
        <w:t xml:space="preserve"> Cosmos MPU Sistema de Gestão.</w:t>
      </w:r>
    </w:p>
    <w:p w14:paraId="2561D48F" w14:textId="77777777" w:rsidR="00FB36A2" w:rsidRPr="00C5324E" w:rsidRDefault="00FB36A2" w:rsidP="00C5324E">
      <w:pPr>
        <w:pStyle w:val="Standard"/>
        <w:numPr>
          <w:ilvl w:val="0"/>
          <w:numId w:val="57"/>
        </w:numPr>
        <w:tabs>
          <w:tab w:val="left" w:pos="207"/>
        </w:tabs>
        <w:spacing w:before="240" w:after="120" w:line="360" w:lineRule="auto"/>
        <w:ind w:left="142" w:firstLine="0"/>
        <w:jc w:val="both"/>
        <w:rPr>
          <w:rFonts w:cs="Arial"/>
          <w:sz w:val="22"/>
          <w:szCs w:val="22"/>
        </w:rPr>
      </w:pPr>
      <w:r w:rsidRPr="00C5324E">
        <w:rPr>
          <w:rFonts w:cs="Arial"/>
          <w:sz w:val="22"/>
          <w:szCs w:val="22"/>
        </w:rPr>
        <w:t>DESCRIÇÃO DA SOLUÇÃO COMO UM TODO CONSIDERADO O CICLO DE VIDA DO OBJETO E ESPECIFICAÇÃO DO PRODUTO</w:t>
      </w:r>
    </w:p>
    <w:p w14:paraId="35243A42" w14:textId="77777777" w:rsidR="00FB36A2" w:rsidRPr="006B00B4" w:rsidRDefault="00FB36A2" w:rsidP="006B00B4">
      <w:pPr>
        <w:pStyle w:val="Standard"/>
        <w:numPr>
          <w:ilvl w:val="1"/>
          <w:numId w:val="57"/>
        </w:numPr>
        <w:tabs>
          <w:tab w:val="left" w:pos="709"/>
        </w:tabs>
        <w:spacing w:line="360" w:lineRule="auto"/>
        <w:ind w:left="993" w:hanging="426"/>
        <w:jc w:val="both"/>
        <w:rPr>
          <w:rFonts w:cs="Arial"/>
          <w:sz w:val="22"/>
          <w:szCs w:val="22"/>
        </w:rPr>
      </w:pPr>
      <w:r w:rsidRPr="006B00B4">
        <w:rPr>
          <w:rFonts w:cs="Arial"/>
          <w:b/>
          <w:bCs/>
          <w:sz w:val="22"/>
          <w:szCs w:val="22"/>
        </w:rPr>
        <w:t>ITEM 1:</w:t>
      </w:r>
      <w:r w:rsidRPr="006B00B4">
        <w:rPr>
          <w:rFonts w:cs="Arial"/>
          <w:sz w:val="22"/>
          <w:szCs w:val="22"/>
        </w:rPr>
        <w:t xml:space="preserve"> CAFÉ: APRESENTAÇÃO: TORRADO E MOÍDO. TIPO: ÚNICO. TORREFAÇÃO: PONTO DE TORRA MÉDIA</w:t>
      </w:r>
    </w:p>
    <w:p w14:paraId="49DBB451" w14:textId="77777777" w:rsidR="00FB36A2" w:rsidRPr="00BF601B" w:rsidRDefault="00FB36A2" w:rsidP="00BF601B">
      <w:pPr>
        <w:pStyle w:val="Standard"/>
        <w:numPr>
          <w:ilvl w:val="2"/>
          <w:numId w:val="57"/>
        </w:numPr>
        <w:tabs>
          <w:tab w:val="left" w:pos="709"/>
        </w:tabs>
        <w:spacing w:line="360" w:lineRule="auto"/>
        <w:jc w:val="both"/>
        <w:rPr>
          <w:rFonts w:cs="Arial"/>
          <w:sz w:val="22"/>
          <w:szCs w:val="22"/>
        </w:rPr>
      </w:pPr>
      <w:r w:rsidRPr="00BF601B">
        <w:rPr>
          <w:rFonts w:cs="Arial"/>
          <w:sz w:val="22"/>
          <w:szCs w:val="22"/>
        </w:rPr>
        <w:t>Embalagem:</w:t>
      </w:r>
    </w:p>
    <w:p w14:paraId="0CA16610" w14:textId="77777777" w:rsidR="00FB36A2" w:rsidRPr="00BF601B" w:rsidRDefault="00FB36A2" w:rsidP="00BF601B">
      <w:pPr>
        <w:pStyle w:val="Standard"/>
        <w:numPr>
          <w:ilvl w:val="3"/>
          <w:numId w:val="57"/>
        </w:numPr>
        <w:tabs>
          <w:tab w:val="left" w:pos="709"/>
        </w:tabs>
        <w:spacing w:line="360" w:lineRule="auto"/>
        <w:jc w:val="both"/>
        <w:rPr>
          <w:rFonts w:cs="Arial"/>
          <w:sz w:val="22"/>
          <w:szCs w:val="22"/>
        </w:rPr>
      </w:pPr>
      <w:r w:rsidRPr="00BF601B">
        <w:rPr>
          <w:rFonts w:cs="Arial"/>
          <w:b/>
          <w:bCs/>
          <w:sz w:val="22"/>
          <w:szCs w:val="22"/>
        </w:rPr>
        <w:t>Tipo:</w:t>
      </w:r>
      <w:r w:rsidRPr="00BF601B">
        <w:rPr>
          <w:rFonts w:cs="Arial"/>
          <w:sz w:val="22"/>
          <w:szCs w:val="22"/>
        </w:rPr>
        <w:t xml:space="preserve"> a vácuo</w:t>
      </w:r>
    </w:p>
    <w:p w14:paraId="26D5371A" w14:textId="77777777" w:rsidR="00FB36A2" w:rsidRPr="00BF601B" w:rsidRDefault="00FB36A2" w:rsidP="00BF601B">
      <w:pPr>
        <w:pStyle w:val="Standard"/>
        <w:numPr>
          <w:ilvl w:val="3"/>
          <w:numId w:val="57"/>
        </w:numPr>
        <w:tabs>
          <w:tab w:val="left" w:pos="709"/>
        </w:tabs>
        <w:spacing w:line="360" w:lineRule="auto"/>
        <w:jc w:val="both"/>
        <w:rPr>
          <w:rFonts w:cs="Arial"/>
          <w:sz w:val="22"/>
          <w:szCs w:val="22"/>
        </w:rPr>
      </w:pPr>
      <w:r w:rsidRPr="00BF601B">
        <w:rPr>
          <w:rFonts w:cs="Arial"/>
          <w:b/>
          <w:bCs/>
          <w:sz w:val="22"/>
          <w:szCs w:val="22"/>
        </w:rPr>
        <w:t>Unidade de medida:</w:t>
      </w:r>
      <w:r w:rsidRPr="00BF601B">
        <w:rPr>
          <w:rFonts w:cs="Arial"/>
          <w:sz w:val="22"/>
          <w:szCs w:val="22"/>
        </w:rPr>
        <w:t xml:space="preserve"> 500g</w:t>
      </w:r>
    </w:p>
    <w:p w14:paraId="5CAF9844" w14:textId="77777777" w:rsidR="00FB36A2" w:rsidRPr="00BF601B" w:rsidRDefault="00FB36A2" w:rsidP="00BF601B">
      <w:pPr>
        <w:pStyle w:val="Standard"/>
        <w:numPr>
          <w:ilvl w:val="3"/>
          <w:numId w:val="57"/>
        </w:numPr>
        <w:tabs>
          <w:tab w:val="left" w:pos="709"/>
        </w:tabs>
        <w:spacing w:line="360" w:lineRule="auto"/>
        <w:jc w:val="both"/>
        <w:rPr>
          <w:rFonts w:cs="Arial"/>
          <w:sz w:val="22"/>
          <w:szCs w:val="22"/>
        </w:rPr>
      </w:pPr>
      <w:r w:rsidRPr="00BF601B">
        <w:rPr>
          <w:rFonts w:cs="Arial"/>
          <w:b/>
          <w:bCs/>
          <w:sz w:val="22"/>
          <w:szCs w:val="22"/>
        </w:rPr>
        <w:t>Material:</w:t>
      </w:r>
      <w:r w:rsidRPr="00BF601B">
        <w:rPr>
          <w:rFonts w:cs="Arial"/>
          <w:sz w:val="22"/>
          <w:szCs w:val="22"/>
        </w:rPr>
        <w:t xml:space="preserve"> o material da embalagem em contato direto com o café, deverá ser de material adequado e observando a legislação específica vigente.</w:t>
      </w:r>
    </w:p>
    <w:p w14:paraId="57714EE7" w14:textId="77777777" w:rsidR="00FB36A2" w:rsidRPr="00BF601B" w:rsidRDefault="00FB36A2" w:rsidP="00BF601B">
      <w:pPr>
        <w:pStyle w:val="Standard"/>
        <w:numPr>
          <w:ilvl w:val="3"/>
          <w:numId w:val="57"/>
        </w:numPr>
        <w:tabs>
          <w:tab w:val="left" w:pos="709"/>
        </w:tabs>
        <w:spacing w:line="360" w:lineRule="auto"/>
        <w:jc w:val="both"/>
        <w:rPr>
          <w:rFonts w:cs="Arial"/>
          <w:sz w:val="22"/>
          <w:szCs w:val="22"/>
        </w:rPr>
      </w:pPr>
      <w:r w:rsidRPr="00BF601B">
        <w:rPr>
          <w:rFonts w:cs="Arial"/>
          <w:b/>
          <w:bCs/>
          <w:sz w:val="22"/>
          <w:szCs w:val="22"/>
        </w:rPr>
        <w:t>Rótulo:</w:t>
      </w:r>
      <w:r w:rsidRPr="00BF601B">
        <w:rPr>
          <w:rFonts w:cs="Arial"/>
          <w:sz w:val="22"/>
          <w:szCs w:val="22"/>
        </w:rPr>
        <w:t xml:space="preserve"> deverá conter, no mínimo, as seguintes informações:</w:t>
      </w:r>
    </w:p>
    <w:p w14:paraId="30ECEAD5" w14:textId="77777777" w:rsidR="00FB36A2" w:rsidRDefault="00FB36A2" w:rsidP="00BF601B">
      <w:pPr>
        <w:pStyle w:val="PargrafodaLista"/>
        <w:widowControl w:val="0"/>
        <w:numPr>
          <w:ilvl w:val="4"/>
          <w:numId w:val="55"/>
        </w:numPr>
        <w:tabs>
          <w:tab w:val="left" w:pos="1525"/>
        </w:tabs>
        <w:suppressAutoHyphens w:val="0"/>
        <w:autoSpaceDE w:val="0"/>
        <w:spacing w:before="157"/>
        <w:ind w:left="2797" w:hanging="244"/>
        <w:jc w:val="both"/>
        <w:textAlignment w:val="auto"/>
      </w:pPr>
      <w:r>
        <w:rPr>
          <w:sz w:val="22"/>
        </w:rPr>
        <w:t>Grupo:</w:t>
      </w:r>
      <w:r>
        <w:rPr>
          <w:spacing w:val="-4"/>
          <w:sz w:val="22"/>
        </w:rPr>
        <w:t xml:space="preserve"> </w:t>
      </w:r>
      <w:r>
        <w:rPr>
          <w:sz w:val="22"/>
        </w:rPr>
        <w:t>torrado</w:t>
      </w:r>
      <w:r>
        <w:rPr>
          <w:spacing w:val="-1"/>
          <w:sz w:val="22"/>
        </w:rPr>
        <w:t xml:space="preserve"> </w:t>
      </w:r>
      <w:r>
        <w:rPr>
          <w:sz w:val="22"/>
        </w:rPr>
        <w:t>e</w:t>
      </w:r>
      <w:r>
        <w:rPr>
          <w:spacing w:val="-7"/>
          <w:sz w:val="22"/>
        </w:rPr>
        <w:t xml:space="preserve"> </w:t>
      </w:r>
      <w:r>
        <w:rPr>
          <w:spacing w:val="-2"/>
          <w:sz w:val="22"/>
        </w:rPr>
        <w:t>moído;</w:t>
      </w:r>
    </w:p>
    <w:p w14:paraId="0BF9AAF9" w14:textId="77777777" w:rsidR="00FB36A2" w:rsidRDefault="00FB36A2" w:rsidP="00BF601B">
      <w:pPr>
        <w:pStyle w:val="PargrafodaLista"/>
        <w:widowControl w:val="0"/>
        <w:numPr>
          <w:ilvl w:val="4"/>
          <w:numId w:val="55"/>
        </w:numPr>
        <w:tabs>
          <w:tab w:val="left" w:pos="1555"/>
        </w:tabs>
        <w:suppressAutoHyphens w:val="0"/>
        <w:autoSpaceDE w:val="0"/>
        <w:spacing w:before="160" w:line="276" w:lineRule="auto"/>
        <w:ind w:left="2553" w:right="140" w:firstLine="0"/>
        <w:jc w:val="both"/>
        <w:textAlignment w:val="auto"/>
      </w:pPr>
      <w:r>
        <w:rPr>
          <w:sz w:val="22"/>
        </w:rPr>
        <w:t>Informação da espécie de café com a expressão "100% (nome da espécie)", ou a predominância da espécie com a expressão "predominantemente (nome da espécie)", conforme o caso, sendo permitida, adicionalmente, a informação da variedade do café;</w:t>
      </w:r>
    </w:p>
    <w:p w14:paraId="0420D1C7" w14:textId="77777777" w:rsidR="00FB36A2" w:rsidRDefault="00FB36A2" w:rsidP="00BF601B">
      <w:pPr>
        <w:pStyle w:val="PargrafodaLista"/>
        <w:widowControl w:val="0"/>
        <w:numPr>
          <w:ilvl w:val="0"/>
          <w:numId w:val="54"/>
        </w:numPr>
        <w:tabs>
          <w:tab w:val="left" w:pos="1522"/>
        </w:tabs>
        <w:suppressAutoHyphens w:val="0"/>
        <w:autoSpaceDE w:val="0"/>
        <w:spacing w:before="118" w:line="276" w:lineRule="auto"/>
        <w:ind w:left="2553" w:right="138" w:firstLine="0"/>
        <w:jc w:val="both"/>
        <w:textAlignment w:val="auto"/>
      </w:pPr>
      <w:r>
        <w:rPr>
          <w:sz w:val="22"/>
        </w:rPr>
        <w:t>Denominação</w:t>
      </w:r>
      <w:r>
        <w:rPr>
          <w:spacing w:val="-6"/>
          <w:sz w:val="22"/>
        </w:rPr>
        <w:t xml:space="preserve"> </w:t>
      </w:r>
      <w:r>
        <w:rPr>
          <w:sz w:val="22"/>
        </w:rPr>
        <w:t>de</w:t>
      </w:r>
      <w:r>
        <w:rPr>
          <w:spacing w:val="-8"/>
          <w:sz w:val="22"/>
        </w:rPr>
        <w:t xml:space="preserve"> </w:t>
      </w:r>
      <w:r>
        <w:rPr>
          <w:sz w:val="22"/>
        </w:rPr>
        <w:t>venda</w:t>
      </w:r>
      <w:r>
        <w:rPr>
          <w:spacing w:val="-6"/>
          <w:sz w:val="22"/>
        </w:rPr>
        <w:t xml:space="preserve"> </w:t>
      </w:r>
      <w:r>
        <w:rPr>
          <w:sz w:val="22"/>
        </w:rPr>
        <w:t>do</w:t>
      </w:r>
      <w:r>
        <w:rPr>
          <w:spacing w:val="-6"/>
          <w:sz w:val="22"/>
        </w:rPr>
        <w:t xml:space="preserve"> </w:t>
      </w:r>
      <w:r>
        <w:rPr>
          <w:sz w:val="22"/>
        </w:rPr>
        <w:t>produto,</w:t>
      </w:r>
      <w:r>
        <w:rPr>
          <w:spacing w:val="-8"/>
          <w:sz w:val="22"/>
        </w:rPr>
        <w:t xml:space="preserve"> </w:t>
      </w:r>
      <w:r>
        <w:rPr>
          <w:sz w:val="22"/>
        </w:rPr>
        <w:t>que</w:t>
      </w:r>
      <w:r>
        <w:rPr>
          <w:spacing w:val="-10"/>
          <w:sz w:val="22"/>
        </w:rPr>
        <w:t xml:space="preserve"> </w:t>
      </w:r>
      <w:r>
        <w:rPr>
          <w:sz w:val="22"/>
        </w:rPr>
        <w:t>será</w:t>
      </w:r>
      <w:r>
        <w:rPr>
          <w:spacing w:val="-10"/>
          <w:sz w:val="22"/>
        </w:rPr>
        <w:t xml:space="preserve"> </w:t>
      </w:r>
      <w:r>
        <w:rPr>
          <w:sz w:val="22"/>
        </w:rPr>
        <w:t>constituída</w:t>
      </w:r>
      <w:r>
        <w:rPr>
          <w:spacing w:val="-8"/>
          <w:sz w:val="22"/>
        </w:rPr>
        <w:t xml:space="preserve"> </w:t>
      </w:r>
      <w:r>
        <w:rPr>
          <w:sz w:val="22"/>
        </w:rPr>
        <w:t>da</w:t>
      </w:r>
      <w:r>
        <w:rPr>
          <w:spacing w:val="-8"/>
          <w:sz w:val="22"/>
        </w:rPr>
        <w:t xml:space="preserve"> </w:t>
      </w:r>
      <w:r>
        <w:rPr>
          <w:sz w:val="22"/>
        </w:rPr>
        <w:t>palavra</w:t>
      </w:r>
      <w:r>
        <w:rPr>
          <w:spacing w:val="-10"/>
          <w:sz w:val="22"/>
        </w:rPr>
        <w:t xml:space="preserve"> </w:t>
      </w:r>
      <w:r>
        <w:rPr>
          <w:sz w:val="22"/>
        </w:rPr>
        <w:t>"café",</w:t>
      </w:r>
      <w:r>
        <w:rPr>
          <w:spacing w:val="-6"/>
          <w:sz w:val="22"/>
        </w:rPr>
        <w:t xml:space="preserve"> </w:t>
      </w:r>
      <w:r>
        <w:rPr>
          <w:sz w:val="22"/>
        </w:rPr>
        <w:t>seguida</w:t>
      </w:r>
      <w:r>
        <w:rPr>
          <w:spacing w:val="-10"/>
          <w:sz w:val="22"/>
        </w:rPr>
        <w:t xml:space="preserve"> </w:t>
      </w:r>
      <w:r>
        <w:rPr>
          <w:sz w:val="22"/>
        </w:rPr>
        <w:t>da marca comercial, se houver;</w:t>
      </w:r>
    </w:p>
    <w:p w14:paraId="7A1C5F0F" w14:textId="77777777" w:rsidR="00FB36A2" w:rsidRDefault="00FB36A2" w:rsidP="00BF601B">
      <w:pPr>
        <w:pStyle w:val="PargrafodaLista"/>
        <w:widowControl w:val="0"/>
        <w:numPr>
          <w:ilvl w:val="0"/>
          <w:numId w:val="54"/>
        </w:numPr>
        <w:tabs>
          <w:tab w:val="left" w:pos="1513"/>
        </w:tabs>
        <w:suppressAutoHyphens w:val="0"/>
        <w:autoSpaceDE w:val="0"/>
        <w:spacing w:before="122"/>
        <w:ind w:left="2785" w:hanging="232"/>
        <w:jc w:val="both"/>
        <w:textAlignment w:val="auto"/>
      </w:pPr>
      <w:r>
        <w:rPr>
          <w:sz w:val="22"/>
        </w:rPr>
        <w:t>Identificação</w:t>
      </w:r>
      <w:r>
        <w:rPr>
          <w:spacing w:val="-4"/>
          <w:sz w:val="22"/>
        </w:rPr>
        <w:t xml:space="preserve"> </w:t>
      </w:r>
      <w:r>
        <w:rPr>
          <w:sz w:val="22"/>
        </w:rPr>
        <w:t>do</w:t>
      </w:r>
      <w:r>
        <w:rPr>
          <w:spacing w:val="-4"/>
          <w:sz w:val="22"/>
        </w:rPr>
        <w:t xml:space="preserve"> lote;</w:t>
      </w:r>
    </w:p>
    <w:p w14:paraId="2D77C341" w14:textId="77777777" w:rsidR="00FB36A2" w:rsidRDefault="00FB36A2" w:rsidP="00BF601B">
      <w:pPr>
        <w:pStyle w:val="PargrafodaLista"/>
        <w:widowControl w:val="0"/>
        <w:numPr>
          <w:ilvl w:val="0"/>
          <w:numId w:val="54"/>
        </w:numPr>
        <w:tabs>
          <w:tab w:val="left" w:pos="1526"/>
        </w:tabs>
        <w:suppressAutoHyphens w:val="0"/>
        <w:autoSpaceDE w:val="0"/>
        <w:spacing w:before="157"/>
        <w:ind w:left="2798" w:hanging="245"/>
        <w:textAlignment w:val="auto"/>
      </w:pPr>
      <w:r>
        <w:rPr>
          <w:sz w:val="22"/>
        </w:rPr>
        <w:t>Nome</w:t>
      </w:r>
      <w:r>
        <w:rPr>
          <w:spacing w:val="-6"/>
          <w:sz w:val="22"/>
        </w:rPr>
        <w:t xml:space="preserve"> </w:t>
      </w:r>
      <w:r>
        <w:rPr>
          <w:sz w:val="22"/>
        </w:rPr>
        <w:t>empresarial,</w:t>
      </w:r>
      <w:r>
        <w:rPr>
          <w:spacing w:val="-4"/>
          <w:sz w:val="22"/>
        </w:rPr>
        <w:t xml:space="preserve"> </w:t>
      </w:r>
      <w:r>
        <w:rPr>
          <w:sz w:val="22"/>
        </w:rPr>
        <w:t>CNPJ</w:t>
      </w:r>
      <w:r>
        <w:rPr>
          <w:spacing w:val="-4"/>
          <w:sz w:val="22"/>
        </w:rPr>
        <w:t xml:space="preserve"> </w:t>
      </w:r>
      <w:r>
        <w:rPr>
          <w:sz w:val="22"/>
        </w:rPr>
        <w:t>ou</w:t>
      </w:r>
      <w:r>
        <w:rPr>
          <w:spacing w:val="-4"/>
          <w:sz w:val="22"/>
        </w:rPr>
        <w:t xml:space="preserve"> CPF;</w:t>
      </w:r>
    </w:p>
    <w:p w14:paraId="668A5161" w14:textId="77777777" w:rsidR="00FB36A2" w:rsidRDefault="00FB36A2" w:rsidP="00BF601B">
      <w:pPr>
        <w:pStyle w:val="PargrafodaLista"/>
        <w:widowControl w:val="0"/>
        <w:numPr>
          <w:ilvl w:val="0"/>
          <w:numId w:val="54"/>
        </w:numPr>
        <w:tabs>
          <w:tab w:val="left" w:pos="1526"/>
        </w:tabs>
        <w:suppressAutoHyphens w:val="0"/>
        <w:autoSpaceDE w:val="0"/>
        <w:spacing w:before="157"/>
        <w:ind w:left="2798" w:hanging="245"/>
        <w:textAlignment w:val="auto"/>
      </w:pPr>
      <w:r>
        <w:rPr>
          <w:sz w:val="22"/>
        </w:rPr>
        <w:t>Ponto</w:t>
      </w:r>
      <w:r>
        <w:rPr>
          <w:spacing w:val="-3"/>
          <w:sz w:val="22"/>
        </w:rPr>
        <w:t xml:space="preserve"> </w:t>
      </w:r>
      <w:r>
        <w:rPr>
          <w:sz w:val="22"/>
        </w:rPr>
        <w:t>de</w:t>
      </w:r>
      <w:r>
        <w:rPr>
          <w:spacing w:val="-3"/>
          <w:sz w:val="22"/>
        </w:rPr>
        <w:t xml:space="preserve"> </w:t>
      </w:r>
      <w:r>
        <w:rPr>
          <w:sz w:val="22"/>
        </w:rPr>
        <w:t>torra</w:t>
      </w:r>
      <w:r>
        <w:rPr>
          <w:spacing w:val="-3"/>
          <w:sz w:val="22"/>
        </w:rPr>
        <w:t xml:space="preserve"> </w:t>
      </w:r>
      <w:r>
        <w:rPr>
          <w:sz w:val="22"/>
        </w:rPr>
        <w:t>ou</w:t>
      </w:r>
      <w:r>
        <w:rPr>
          <w:spacing w:val="-3"/>
          <w:sz w:val="22"/>
        </w:rPr>
        <w:t xml:space="preserve"> </w:t>
      </w:r>
      <w:r>
        <w:rPr>
          <w:sz w:val="22"/>
        </w:rPr>
        <w:t>a</w:t>
      </w:r>
      <w:r>
        <w:rPr>
          <w:spacing w:val="-3"/>
          <w:sz w:val="22"/>
        </w:rPr>
        <w:t xml:space="preserve"> </w:t>
      </w:r>
      <w:r>
        <w:rPr>
          <w:sz w:val="22"/>
        </w:rPr>
        <w:t>classificação</w:t>
      </w:r>
      <w:r>
        <w:rPr>
          <w:spacing w:val="-3"/>
          <w:sz w:val="22"/>
        </w:rPr>
        <w:t xml:space="preserve"> </w:t>
      </w:r>
      <w:r>
        <w:rPr>
          <w:sz w:val="22"/>
        </w:rPr>
        <w:t>da</w:t>
      </w:r>
      <w:r>
        <w:rPr>
          <w:spacing w:val="-3"/>
          <w:sz w:val="22"/>
        </w:rPr>
        <w:t xml:space="preserve"> </w:t>
      </w:r>
      <w:r>
        <w:rPr>
          <w:spacing w:val="-2"/>
          <w:sz w:val="22"/>
        </w:rPr>
        <w:t>torra;</w:t>
      </w:r>
    </w:p>
    <w:p w14:paraId="6360DBFD" w14:textId="77777777" w:rsidR="00FB36A2" w:rsidRDefault="00FB36A2" w:rsidP="00BF601B">
      <w:pPr>
        <w:pStyle w:val="PargrafodaLista"/>
        <w:widowControl w:val="0"/>
        <w:numPr>
          <w:ilvl w:val="0"/>
          <w:numId w:val="54"/>
        </w:numPr>
        <w:tabs>
          <w:tab w:val="left" w:pos="1464"/>
        </w:tabs>
        <w:suppressAutoHyphens w:val="0"/>
        <w:autoSpaceDE w:val="0"/>
        <w:spacing w:before="158"/>
        <w:ind w:left="2736" w:hanging="183"/>
        <w:textAlignment w:val="auto"/>
      </w:pPr>
      <w:r>
        <w:rPr>
          <w:sz w:val="22"/>
        </w:rPr>
        <w:t>Prazo</w:t>
      </w:r>
      <w:r>
        <w:rPr>
          <w:spacing w:val="-3"/>
          <w:sz w:val="22"/>
        </w:rPr>
        <w:t xml:space="preserve"> </w:t>
      </w:r>
      <w:r>
        <w:rPr>
          <w:sz w:val="22"/>
        </w:rPr>
        <w:t>de</w:t>
      </w:r>
      <w:r>
        <w:rPr>
          <w:spacing w:val="-1"/>
          <w:sz w:val="22"/>
        </w:rPr>
        <w:t xml:space="preserve"> </w:t>
      </w:r>
      <w:r>
        <w:rPr>
          <w:spacing w:val="-2"/>
          <w:sz w:val="22"/>
        </w:rPr>
        <w:t>validade;</w:t>
      </w:r>
    </w:p>
    <w:p w14:paraId="15E46C61" w14:textId="77777777" w:rsidR="00FB36A2" w:rsidRDefault="00FB36A2" w:rsidP="00BF601B">
      <w:pPr>
        <w:pStyle w:val="PargrafodaLista"/>
        <w:widowControl w:val="0"/>
        <w:numPr>
          <w:ilvl w:val="0"/>
          <w:numId w:val="54"/>
        </w:numPr>
        <w:tabs>
          <w:tab w:val="left" w:pos="1525"/>
        </w:tabs>
        <w:suppressAutoHyphens w:val="0"/>
        <w:autoSpaceDE w:val="0"/>
        <w:spacing w:before="160"/>
        <w:ind w:left="2797" w:hanging="244"/>
        <w:textAlignment w:val="auto"/>
      </w:pPr>
      <w:r>
        <w:rPr>
          <w:sz w:val="22"/>
        </w:rPr>
        <w:t>Instruções</w:t>
      </w:r>
      <w:r>
        <w:rPr>
          <w:spacing w:val="-6"/>
          <w:sz w:val="22"/>
        </w:rPr>
        <w:t xml:space="preserve"> </w:t>
      </w:r>
      <w:r>
        <w:rPr>
          <w:sz w:val="22"/>
        </w:rPr>
        <w:t>de</w:t>
      </w:r>
      <w:r>
        <w:rPr>
          <w:spacing w:val="-4"/>
          <w:sz w:val="22"/>
        </w:rPr>
        <w:t xml:space="preserve"> </w:t>
      </w:r>
      <w:r>
        <w:rPr>
          <w:sz w:val="22"/>
        </w:rPr>
        <w:t>conservação,</w:t>
      </w:r>
      <w:r>
        <w:rPr>
          <w:spacing w:val="-3"/>
          <w:sz w:val="22"/>
        </w:rPr>
        <w:t xml:space="preserve"> </w:t>
      </w:r>
      <w:r>
        <w:rPr>
          <w:sz w:val="22"/>
        </w:rPr>
        <w:t>preparo</w:t>
      </w:r>
      <w:r>
        <w:rPr>
          <w:spacing w:val="-7"/>
          <w:sz w:val="22"/>
        </w:rPr>
        <w:t xml:space="preserve"> </w:t>
      </w:r>
      <w:r>
        <w:rPr>
          <w:sz w:val="22"/>
        </w:rPr>
        <w:t>e</w:t>
      </w:r>
      <w:r>
        <w:rPr>
          <w:spacing w:val="-2"/>
          <w:sz w:val="22"/>
        </w:rPr>
        <w:t xml:space="preserve"> </w:t>
      </w:r>
      <w:r>
        <w:rPr>
          <w:sz w:val="22"/>
        </w:rPr>
        <w:t>uso</w:t>
      </w:r>
      <w:r>
        <w:rPr>
          <w:spacing w:val="-4"/>
          <w:sz w:val="22"/>
        </w:rPr>
        <w:t xml:space="preserve"> </w:t>
      </w:r>
      <w:r>
        <w:rPr>
          <w:sz w:val="22"/>
        </w:rPr>
        <w:t>do</w:t>
      </w:r>
      <w:r>
        <w:rPr>
          <w:spacing w:val="-4"/>
          <w:sz w:val="22"/>
        </w:rPr>
        <w:t xml:space="preserve"> </w:t>
      </w:r>
      <w:r>
        <w:rPr>
          <w:sz w:val="22"/>
        </w:rPr>
        <w:t>alimento,</w:t>
      </w:r>
      <w:r>
        <w:rPr>
          <w:spacing w:val="-6"/>
          <w:sz w:val="22"/>
        </w:rPr>
        <w:t xml:space="preserve"> </w:t>
      </w:r>
      <w:r>
        <w:rPr>
          <w:sz w:val="22"/>
        </w:rPr>
        <w:t>quando</w:t>
      </w:r>
      <w:r>
        <w:rPr>
          <w:spacing w:val="-4"/>
          <w:sz w:val="22"/>
        </w:rPr>
        <w:t xml:space="preserve"> </w:t>
      </w:r>
      <w:r>
        <w:rPr>
          <w:sz w:val="22"/>
        </w:rPr>
        <w:t>necessário;</w:t>
      </w:r>
      <w:r>
        <w:rPr>
          <w:spacing w:val="-2"/>
          <w:sz w:val="22"/>
        </w:rPr>
        <w:t xml:space="preserve"> </w:t>
      </w:r>
      <w:r>
        <w:rPr>
          <w:spacing w:val="-10"/>
          <w:sz w:val="22"/>
        </w:rPr>
        <w:t>e</w:t>
      </w:r>
    </w:p>
    <w:p w14:paraId="771E7530" w14:textId="77777777" w:rsidR="00FB36A2" w:rsidRDefault="00FB36A2" w:rsidP="00BF601B">
      <w:pPr>
        <w:pStyle w:val="Corpodetexto"/>
        <w:spacing w:before="157"/>
        <w:ind w:left="2553"/>
      </w:pPr>
      <w:r>
        <w:t xml:space="preserve">i. </w:t>
      </w:r>
      <w:r w:rsidRPr="00BF601B">
        <w:rPr>
          <w:rFonts w:ascii="Arial" w:eastAsia="Times New Roman" w:hAnsi="Arial" w:cs="Tahoma"/>
          <w:kern w:val="3"/>
          <w:szCs w:val="24"/>
          <w:lang w:eastAsia="pt-BR"/>
        </w:rPr>
        <w:t>Peso líquido.</w:t>
      </w:r>
    </w:p>
    <w:p w14:paraId="6682BC3B" w14:textId="77777777" w:rsidR="00FB36A2" w:rsidRDefault="00FB36A2" w:rsidP="00FB36A2">
      <w:pPr>
        <w:pStyle w:val="Corpodetexto"/>
        <w:rPr>
          <w:sz w:val="18"/>
        </w:rPr>
      </w:pPr>
    </w:p>
    <w:p w14:paraId="6FE9B583" w14:textId="77777777" w:rsidR="00FB36A2" w:rsidRDefault="00FB36A2" w:rsidP="00BF601B">
      <w:pPr>
        <w:rPr>
          <w:rFonts w:ascii="Gadugi" w:hAnsi="Gadugi"/>
          <w:sz w:val="18"/>
        </w:rPr>
        <w:sectPr w:rsidR="00FB36A2" w:rsidSect="00FB36A2">
          <w:headerReference w:type="default" r:id="rId23"/>
          <w:pgSz w:w="11910" w:h="16840"/>
          <w:pgMar w:top="2040" w:right="992" w:bottom="280" w:left="850" w:header="710" w:footer="0" w:gutter="0"/>
          <w:cols w:space="720"/>
        </w:sectPr>
      </w:pPr>
    </w:p>
    <w:p w14:paraId="41202219" w14:textId="77777777" w:rsidR="00FB36A2" w:rsidRPr="00A27546" w:rsidRDefault="00FB36A2" w:rsidP="00A27546">
      <w:pPr>
        <w:pStyle w:val="Standard"/>
        <w:numPr>
          <w:ilvl w:val="2"/>
          <w:numId w:val="57"/>
        </w:numPr>
        <w:tabs>
          <w:tab w:val="left" w:pos="709"/>
        </w:tabs>
        <w:spacing w:line="360" w:lineRule="auto"/>
        <w:jc w:val="both"/>
        <w:rPr>
          <w:rFonts w:cs="Arial"/>
          <w:sz w:val="22"/>
          <w:szCs w:val="22"/>
        </w:rPr>
      </w:pPr>
      <w:r w:rsidRPr="00A27546">
        <w:rPr>
          <w:rFonts w:cs="Arial"/>
          <w:sz w:val="22"/>
          <w:szCs w:val="22"/>
        </w:rPr>
        <w:lastRenderedPageBreak/>
        <w:t>Características de torrefação: correspondem ao ponto de torra e à classificação da torra que estão estabelecidas no Anexo IV da Portaria SDA/MAPA nº 570, de 2022.</w:t>
      </w:r>
    </w:p>
    <w:p w14:paraId="08C8F22D" w14:textId="77777777" w:rsidR="00FB36A2" w:rsidRPr="00A27546" w:rsidRDefault="00FB36A2" w:rsidP="00A27546">
      <w:pPr>
        <w:pStyle w:val="Standard"/>
        <w:numPr>
          <w:ilvl w:val="2"/>
          <w:numId w:val="57"/>
        </w:numPr>
        <w:tabs>
          <w:tab w:val="left" w:pos="709"/>
        </w:tabs>
        <w:spacing w:line="360" w:lineRule="auto"/>
        <w:jc w:val="both"/>
        <w:rPr>
          <w:rFonts w:cs="Arial"/>
          <w:sz w:val="22"/>
          <w:szCs w:val="22"/>
        </w:rPr>
      </w:pPr>
      <w:r w:rsidRPr="00A27546">
        <w:rPr>
          <w:rFonts w:cs="Arial"/>
          <w:sz w:val="22"/>
          <w:szCs w:val="22"/>
        </w:rPr>
        <w:t>Além de atender a legislação referente à rotulagem, o produto deverá seguir as normas vigentes referentes aos padrões microbiológicos, requisitos sanitários, limites de tolerância para matérias estranhas, entre outras emitidas pelos órgãos competentes.</w:t>
      </w:r>
    </w:p>
    <w:p w14:paraId="1FFF5AB4" w14:textId="77777777" w:rsidR="00FB36A2" w:rsidRPr="00A27546" w:rsidRDefault="00FB36A2" w:rsidP="00A27546">
      <w:pPr>
        <w:pStyle w:val="Standard"/>
        <w:numPr>
          <w:ilvl w:val="1"/>
          <w:numId w:val="57"/>
        </w:numPr>
        <w:tabs>
          <w:tab w:val="left" w:pos="709"/>
        </w:tabs>
        <w:spacing w:line="360" w:lineRule="auto"/>
        <w:ind w:left="993" w:hanging="426"/>
        <w:jc w:val="both"/>
        <w:rPr>
          <w:rFonts w:cs="Arial"/>
          <w:b/>
          <w:bCs/>
          <w:sz w:val="22"/>
          <w:szCs w:val="22"/>
        </w:rPr>
      </w:pPr>
      <w:r w:rsidRPr="00A27546">
        <w:rPr>
          <w:rFonts w:cs="Arial"/>
          <w:b/>
          <w:bCs/>
          <w:sz w:val="22"/>
          <w:szCs w:val="22"/>
        </w:rPr>
        <w:t xml:space="preserve">ITEM 2: AÇÚCAR. </w:t>
      </w:r>
      <w:r w:rsidRPr="00A27546">
        <w:rPr>
          <w:rFonts w:cs="Arial"/>
          <w:sz w:val="22"/>
          <w:szCs w:val="22"/>
        </w:rPr>
        <w:t>COLORAÇÃO: BRANCA. TIPO: CRISTAL</w:t>
      </w:r>
    </w:p>
    <w:p w14:paraId="22476144" w14:textId="77777777" w:rsidR="00FB36A2" w:rsidRPr="00A27546" w:rsidRDefault="00FB36A2" w:rsidP="00A27546">
      <w:pPr>
        <w:pStyle w:val="Standard"/>
        <w:numPr>
          <w:ilvl w:val="2"/>
          <w:numId w:val="57"/>
        </w:numPr>
        <w:tabs>
          <w:tab w:val="left" w:pos="709"/>
        </w:tabs>
        <w:spacing w:line="360" w:lineRule="auto"/>
        <w:jc w:val="both"/>
        <w:rPr>
          <w:rFonts w:cs="Arial"/>
          <w:sz w:val="22"/>
          <w:szCs w:val="22"/>
        </w:rPr>
      </w:pPr>
      <w:r w:rsidRPr="00A27546">
        <w:rPr>
          <w:rFonts w:cs="Arial"/>
          <w:sz w:val="22"/>
          <w:szCs w:val="22"/>
        </w:rPr>
        <w:t>Embalagem:</w:t>
      </w:r>
    </w:p>
    <w:p w14:paraId="276B382F" w14:textId="77777777" w:rsidR="00FB36A2" w:rsidRPr="00A27546" w:rsidRDefault="00FB36A2" w:rsidP="004A0C18">
      <w:pPr>
        <w:pStyle w:val="Standard"/>
        <w:numPr>
          <w:ilvl w:val="3"/>
          <w:numId w:val="57"/>
        </w:numPr>
        <w:tabs>
          <w:tab w:val="left" w:pos="709"/>
        </w:tabs>
        <w:spacing w:line="360" w:lineRule="auto"/>
        <w:jc w:val="both"/>
        <w:rPr>
          <w:rFonts w:cs="Arial"/>
          <w:sz w:val="22"/>
          <w:szCs w:val="22"/>
        </w:rPr>
      </w:pPr>
      <w:r w:rsidRPr="00A27546">
        <w:rPr>
          <w:rFonts w:cs="Arial"/>
          <w:b/>
          <w:bCs/>
          <w:sz w:val="22"/>
          <w:szCs w:val="22"/>
        </w:rPr>
        <w:t>Tipo:</w:t>
      </w:r>
      <w:r w:rsidRPr="00A27546">
        <w:rPr>
          <w:rFonts w:cs="Arial"/>
          <w:sz w:val="22"/>
          <w:szCs w:val="22"/>
        </w:rPr>
        <w:t xml:space="preserve"> pacote.</w:t>
      </w:r>
    </w:p>
    <w:p w14:paraId="57572BAE" w14:textId="77777777" w:rsidR="00FB36A2" w:rsidRPr="00A27546" w:rsidRDefault="00FB36A2" w:rsidP="004A0C18">
      <w:pPr>
        <w:pStyle w:val="Standard"/>
        <w:numPr>
          <w:ilvl w:val="3"/>
          <w:numId w:val="57"/>
        </w:numPr>
        <w:tabs>
          <w:tab w:val="left" w:pos="709"/>
        </w:tabs>
        <w:spacing w:line="360" w:lineRule="auto"/>
        <w:jc w:val="both"/>
        <w:rPr>
          <w:rFonts w:cs="Arial"/>
          <w:sz w:val="22"/>
          <w:szCs w:val="22"/>
        </w:rPr>
      </w:pPr>
      <w:r w:rsidRPr="00A27546">
        <w:rPr>
          <w:rFonts w:cs="Arial"/>
          <w:sz w:val="22"/>
          <w:szCs w:val="22"/>
        </w:rPr>
        <w:t>Unidade de medida: 5kg</w:t>
      </w:r>
    </w:p>
    <w:p w14:paraId="46338C6D" w14:textId="77777777" w:rsidR="00FB36A2" w:rsidRPr="00A27546" w:rsidRDefault="00FB36A2" w:rsidP="004A0C18">
      <w:pPr>
        <w:pStyle w:val="Standard"/>
        <w:numPr>
          <w:ilvl w:val="3"/>
          <w:numId w:val="57"/>
        </w:numPr>
        <w:tabs>
          <w:tab w:val="left" w:pos="709"/>
        </w:tabs>
        <w:spacing w:line="360" w:lineRule="auto"/>
        <w:ind w:left="1843" w:hanging="10"/>
        <w:jc w:val="both"/>
        <w:rPr>
          <w:rFonts w:cs="Arial"/>
          <w:sz w:val="22"/>
          <w:szCs w:val="22"/>
        </w:rPr>
      </w:pPr>
      <w:r w:rsidRPr="00A27546">
        <w:rPr>
          <w:rFonts w:cs="Arial"/>
          <w:b/>
          <w:bCs/>
          <w:sz w:val="22"/>
          <w:szCs w:val="22"/>
        </w:rPr>
        <w:t>Material:</w:t>
      </w:r>
      <w:r w:rsidRPr="00A27546">
        <w:rPr>
          <w:rFonts w:cs="Arial"/>
          <w:sz w:val="22"/>
          <w:szCs w:val="22"/>
        </w:rPr>
        <w:t xml:space="preserve"> o material da embalagem com contato direto com o açúcar, deverá ser material adequado e observando a legislação específica vigente.</w:t>
      </w:r>
    </w:p>
    <w:p w14:paraId="429EFFBF" w14:textId="77777777" w:rsidR="00FB36A2" w:rsidRPr="00A27546" w:rsidRDefault="00FB36A2" w:rsidP="004A0C18">
      <w:pPr>
        <w:pStyle w:val="Standard"/>
        <w:numPr>
          <w:ilvl w:val="3"/>
          <w:numId w:val="57"/>
        </w:numPr>
        <w:tabs>
          <w:tab w:val="left" w:pos="709"/>
        </w:tabs>
        <w:spacing w:line="360" w:lineRule="auto"/>
        <w:jc w:val="both"/>
        <w:rPr>
          <w:rFonts w:cs="Arial"/>
          <w:sz w:val="22"/>
          <w:szCs w:val="22"/>
        </w:rPr>
      </w:pPr>
      <w:r w:rsidRPr="00A27546">
        <w:rPr>
          <w:rFonts w:cs="Arial"/>
          <w:b/>
          <w:bCs/>
          <w:sz w:val="22"/>
          <w:szCs w:val="22"/>
        </w:rPr>
        <w:t>Rótulo:</w:t>
      </w:r>
      <w:r w:rsidRPr="00A27546">
        <w:rPr>
          <w:rFonts w:cs="Arial"/>
          <w:sz w:val="22"/>
          <w:szCs w:val="22"/>
        </w:rPr>
        <w:t xml:space="preserve"> informações que devem constar:</w:t>
      </w:r>
    </w:p>
    <w:p w14:paraId="32F49D3C" w14:textId="77777777" w:rsidR="004A0C18" w:rsidRPr="004A0C18" w:rsidRDefault="004A0C18" w:rsidP="004A0C18">
      <w:pPr>
        <w:pStyle w:val="PargrafodaLista"/>
        <w:widowControl w:val="0"/>
        <w:numPr>
          <w:ilvl w:val="0"/>
          <w:numId w:val="58"/>
        </w:numPr>
        <w:tabs>
          <w:tab w:val="left" w:pos="1511"/>
        </w:tabs>
        <w:suppressAutoHyphens w:val="0"/>
        <w:autoSpaceDE w:val="0"/>
        <w:spacing w:before="160" w:line="276" w:lineRule="auto"/>
        <w:ind w:left="2694" w:right="139" w:hanging="141"/>
        <w:jc w:val="both"/>
        <w:textAlignment w:val="auto"/>
        <w:rPr>
          <w:sz w:val="22"/>
        </w:rPr>
      </w:pPr>
      <w:r w:rsidRPr="004A0C18">
        <w:rPr>
          <w:sz w:val="22"/>
        </w:rPr>
        <w:t>Classificação: a palavra "Classe", seguida da denominação da classe correspondente;</w:t>
      </w:r>
    </w:p>
    <w:p w14:paraId="15CDB0DF" w14:textId="6CDB5E24" w:rsidR="00FB36A2" w:rsidRPr="00A27546" w:rsidRDefault="00FB36A2" w:rsidP="004A0C18">
      <w:pPr>
        <w:pStyle w:val="PargrafodaLista"/>
        <w:widowControl w:val="0"/>
        <w:numPr>
          <w:ilvl w:val="0"/>
          <w:numId w:val="58"/>
        </w:numPr>
        <w:tabs>
          <w:tab w:val="left" w:pos="1511"/>
        </w:tabs>
        <w:suppressAutoHyphens w:val="0"/>
        <w:autoSpaceDE w:val="0"/>
        <w:spacing w:before="160" w:line="276" w:lineRule="auto"/>
        <w:ind w:left="2694" w:right="139" w:hanging="141"/>
        <w:jc w:val="both"/>
        <w:textAlignment w:val="auto"/>
        <w:rPr>
          <w:sz w:val="22"/>
        </w:rPr>
      </w:pPr>
      <w:r>
        <w:rPr>
          <w:sz w:val="22"/>
        </w:rPr>
        <w:t>A</w:t>
      </w:r>
      <w:r w:rsidRPr="00A27546">
        <w:rPr>
          <w:sz w:val="22"/>
        </w:rPr>
        <w:t xml:space="preserve"> </w:t>
      </w:r>
      <w:r>
        <w:rPr>
          <w:sz w:val="22"/>
        </w:rPr>
        <w:t>palavra</w:t>
      </w:r>
      <w:r w:rsidRPr="00A27546">
        <w:rPr>
          <w:sz w:val="22"/>
        </w:rPr>
        <w:t xml:space="preserve"> </w:t>
      </w:r>
      <w:r>
        <w:rPr>
          <w:sz w:val="22"/>
        </w:rPr>
        <w:t>"açúcar"</w:t>
      </w:r>
      <w:r w:rsidRPr="00A27546">
        <w:rPr>
          <w:sz w:val="22"/>
        </w:rPr>
        <w:t xml:space="preserve"> </w:t>
      </w:r>
      <w:r>
        <w:rPr>
          <w:sz w:val="22"/>
        </w:rPr>
        <w:t>seguida</w:t>
      </w:r>
      <w:r w:rsidRPr="00A27546">
        <w:rPr>
          <w:sz w:val="22"/>
        </w:rPr>
        <w:t xml:space="preserve"> </w:t>
      </w:r>
      <w:r>
        <w:rPr>
          <w:sz w:val="22"/>
        </w:rPr>
        <w:t>da</w:t>
      </w:r>
      <w:r w:rsidRPr="00A27546">
        <w:rPr>
          <w:sz w:val="22"/>
        </w:rPr>
        <w:t xml:space="preserve"> </w:t>
      </w:r>
      <w:r>
        <w:rPr>
          <w:sz w:val="22"/>
        </w:rPr>
        <w:t>marca</w:t>
      </w:r>
      <w:r w:rsidRPr="00A27546">
        <w:rPr>
          <w:sz w:val="22"/>
        </w:rPr>
        <w:t xml:space="preserve"> </w:t>
      </w:r>
      <w:r>
        <w:rPr>
          <w:sz w:val="22"/>
        </w:rPr>
        <w:t>comercial,</w:t>
      </w:r>
      <w:r w:rsidRPr="00A27546">
        <w:rPr>
          <w:sz w:val="22"/>
        </w:rPr>
        <w:t xml:space="preserve"> </w:t>
      </w:r>
      <w:r>
        <w:rPr>
          <w:sz w:val="22"/>
        </w:rPr>
        <w:t>se</w:t>
      </w:r>
      <w:r w:rsidRPr="00A27546">
        <w:rPr>
          <w:sz w:val="22"/>
        </w:rPr>
        <w:t xml:space="preserve"> houver;</w:t>
      </w:r>
    </w:p>
    <w:p w14:paraId="0F071529" w14:textId="77777777" w:rsidR="00FB36A2" w:rsidRPr="00A27546" w:rsidRDefault="00FB36A2" w:rsidP="004A0C18">
      <w:pPr>
        <w:pStyle w:val="PargrafodaLista"/>
        <w:widowControl w:val="0"/>
        <w:numPr>
          <w:ilvl w:val="0"/>
          <w:numId w:val="58"/>
        </w:numPr>
        <w:tabs>
          <w:tab w:val="left" w:pos="1513"/>
        </w:tabs>
        <w:suppressAutoHyphens w:val="0"/>
        <w:autoSpaceDE w:val="0"/>
        <w:spacing w:before="160" w:line="276" w:lineRule="auto"/>
        <w:ind w:left="2694" w:right="139" w:hanging="141"/>
        <w:jc w:val="both"/>
        <w:textAlignment w:val="auto"/>
        <w:rPr>
          <w:sz w:val="22"/>
        </w:rPr>
      </w:pPr>
      <w:r>
        <w:rPr>
          <w:sz w:val="22"/>
        </w:rPr>
        <w:t>Identificação</w:t>
      </w:r>
      <w:r w:rsidRPr="00A27546">
        <w:rPr>
          <w:sz w:val="22"/>
        </w:rPr>
        <w:t xml:space="preserve"> </w:t>
      </w:r>
      <w:r>
        <w:rPr>
          <w:sz w:val="22"/>
        </w:rPr>
        <w:t>do</w:t>
      </w:r>
      <w:r w:rsidRPr="00A27546">
        <w:rPr>
          <w:sz w:val="22"/>
        </w:rPr>
        <w:t xml:space="preserve"> lote;</w:t>
      </w:r>
    </w:p>
    <w:p w14:paraId="1DC37793" w14:textId="77777777" w:rsidR="00FB36A2" w:rsidRPr="00A27546" w:rsidRDefault="00FB36A2" w:rsidP="004A0C18">
      <w:pPr>
        <w:pStyle w:val="PargrafodaLista"/>
        <w:widowControl w:val="0"/>
        <w:numPr>
          <w:ilvl w:val="0"/>
          <w:numId w:val="58"/>
        </w:numPr>
        <w:tabs>
          <w:tab w:val="left" w:pos="1526"/>
        </w:tabs>
        <w:suppressAutoHyphens w:val="0"/>
        <w:autoSpaceDE w:val="0"/>
        <w:spacing w:before="160" w:line="276" w:lineRule="auto"/>
        <w:ind w:left="2694" w:right="139" w:hanging="141"/>
        <w:jc w:val="both"/>
        <w:textAlignment w:val="auto"/>
        <w:rPr>
          <w:sz w:val="22"/>
        </w:rPr>
      </w:pPr>
      <w:r>
        <w:rPr>
          <w:sz w:val="22"/>
        </w:rPr>
        <w:t>Peso</w:t>
      </w:r>
      <w:r w:rsidRPr="00A27546">
        <w:rPr>
          <w:sz w:val="22"/>
        </w:rPr>
        <w:t xml:space="preserve"> líquido;</w:t>
      </w:r>
    </w:p>
    <w:p w14:paraId="6ECF0649" w14:textId="77777777" w:rsidR="00FB36A2" w:rsidRPr="004A0C18" w:rsidRDefault="00FB36A2" w:rsidP="004A0C18">
      <w:pPr>
        <w:pStyle w:val="PargrafodaLista"/>
        <w:widowControl w:val="0"/>
        <w:numPr>
          <w:ilvl w:val="0"/>
          <w:numId w:val="58"/>
        </w:numPr>
        <w:tabs>
          <w:tab w:val="left" w:pos="1526"/>
        </w:tabs>
        <w:suppressAutoHyphens w:val="0"/>
        <w:autoSpaceDE w:val="0"/>
        <w:spacing w:before="160" w:line="276" w:lineRule="auto"/>
        <w:ind w:left="2694" w:right="139" w:hanging="141"/>
        <w:jc w:val="both"/>
        <w:textAlignment w:val="auto"/>
        <w:rPr>
          <w:sz w:val="22"/>
        </w:rPr>
      </w:pPr>
      <w:r>
        <w:rPr>
          <w:sz w:val="22"/>
        </w:rPr>
        <w:t>Nome empresarial; CNPJ ou CPF; o endereço da empresa embaladora ou do responsável pelo produto;</w:t>
      </w:r>
    </w:p>
    <w:p w14:paraId="17310E17" w14:textId="77777777" w:rsidR="00FB36A2" w:rsidRPr="004A0C18" w:rsidRDefault="00FB36A2" w:rsidP="004A0C18">
      <w:pPr>
        <w:pStyle w:val="PargrafodaLista"/>
        <w:widowControl w:val="0"/>
        <w:numPr>
          <w:ilvl w:val="0"/>
          <w:numId w:val="58"/>
        </w:numPr>
        <w:tabs>
          <w:tab w:val="left" w:pos="1537"/>
        </w:tabs>
        <w:suppressAutoHyphens w:val="0"/>
        <w:autoSpaceDE w:val="0"/>
        <w:spacing w:before="160" w:line="276" w:lineRule="auto"/>
        <w:ind w:left="2694" w:right="139" w:hanging="141"/>
        <w:jc w:val="both"/>
        <w:textAlignment w:val="auto"/>
        <w:rPr>
          <w:sz w:val="22"/>
        </w:rPr>
      </w:pPr>
      <w:r>
        <w:rPr>
          <w:sz w:val="22"/>
        </w:rPr>
        <w:t>Tabela de informação nutricional: deverá constar a tabela com as informações nutricionais, salvo se forem enquadradas em outras situações elencadas no</w:t>
      </w:r>
      <w:r w:rsidRPr="004A0C18">
        <w:rPr>
          <w:sz w:val="22"/>
        </w:rPr>
        <w:t xml:space="preserve"> </w:t>
      </w:r>
      <w:r>
        <w:rPr>
          <w:sz w:val="22"/>
        </w:rPr>
        <w:t xml:space="preserve">Anexo I da IN nº 75, de 2020, da Anvisa, como nos casos de açúcares em embalagens com superfície visível para rotulagem menor ou igual a 100 cm2, por exemplo, sachê de </w:t>
      </w:r>
      <w:r w:rsidRPr="004A0C18">
        <w:rPr>
          <w:sz w:val="22"/>
        </w:rPr>
        <w:t>açúcar.</w:t>
      </w:r>
    </w:p>
    <w:p w14:paraId="4FF64DAA" w14:textId="77777777" w:rsidR="00FB36A2" w:rsidRPr="004A0C18" w:rsidRDefault="00FB36A2" w:rsidP="004A0C18">
      <w:pPr>
        <w:pStyle w:val="PargrafodaLista"/>
        <w:widowControl w:val="0"/>
        <w:numPr>
          <w:ilvl w:val="0"/>
          <w:numId w:val="58"/>
        </w:numPr>
        <w:tabs>
          <w:tab w:val="left" w:pos="1526"/>
        </w:tabs>
        <w:suppressAutoHyphens w:val="0"/>
        <w:autoSpaceDE w:val="0"/>
        <w:spacing w:before="160" w:line="276" w:lineRule="auto"/>
        <w:ind w:left="2694" w:right="139" w:hanging="141"/>
        <w:jc w:val="both"/>
        <w:textAlignment w:val="auto"/>
        <w:rPr>
          <w:sz w:val="22"/>
        </w:rPr>
      </w:pPr>
      <w:r>
        <w:rPr>
          <w:sz w:val="22"/>
        </w:rPr>
        <w:t>Prazo</w:t>
      </w:r>
      <w:r w:rsidRPr="004A0C18">
        <w:rPr>
          <w:sz w:val="22"/>
        </w:rPr>
        <w:t xml:space="preserve"> </w:t>
      </w:r>
      <w:r>
        <w:rPr>
          <w:sz w:val="22"/>
        </w:rPr>
        <w:t>de</w:t>
      </w:r>
      <w:r w:rsidRPr="004A0C18">
        <w:rPr>
          <w:sz w:val="22"/>
        </w:rPr>
        <w:t xml:space="preserve"> validade.</w:t>
      </w:r>
    </w:p>
    <w:p w14:paraId="370E4D46" w14:textId="77777777" w:rsidR="00FB36A2" w:rsidRPr="004A0C18" w:rsidRDefault="00FB36A2" w:rsidP="004A0C18">
      <w:pPr>
        <w:pStyle w:val="Standard"/>
        <w:numPr>
          <w:ilvl w:val="2"/>
          <w:numId w:val="57"/>
        </w:numPr>
        <w:tabs>
          <w:tab w:val="left" w:pos="709"/>
        </w:tabs>
        <w:spacing w:line="360" w:lineRule="auto"/>
        <w:ind w:left="1276" w:firstLine="0"/>
        <w:jc w:val="both"/>
        <w:rPr>
          <w:rFonts w:cs="Arial"/>
          <w:sz w:val="22"/>
          <w:szCs w:val="22"/>
        </w:rPr>
      </w:pPr>
      <w:r w:rsidRPr="004A0C18">
        <w:rPr>
          <w:rFonts w:cs="Arial"/>
          <w:sz w:val="22"/>
          <w:szCs w:val="22"/>
        </w:rPr>
        <w:t>Além de atender a legislação referente à rotulagem, o produto deverá seguir as normas vigentes referente aos padrões microbiológicos, requisitos sanitários, limites de tolerância para matérias estranhas, entre outras emitidas pelos órgãos competentes.</w:t>
      </w:r>
    </w:p>
    <w:p w14:paraId="3AB73A17" w14:textId="77777777" w:rsidR="00FB36A2" w:rsidRPr="004A0C18" w:rsidRDefault="00FB36A2" w:rsidP="004A0C18">
      <w:pPr>
        <w:pStyle w:val="Standard"/>
        <w:numPr>
          <w:ilvl w:val="1"/>
          <w:numId w:val="57"/>
        </w:numPr>
        <w:tabs>
          <w:tab w:val="left" w:pos="709"/>
        </w:tabs>
        <w:spacing w:line="360" w:lineRule="auto"/>
        <w:ind w:left="993" w:hanging="426"/>
        <w:jc w:val="both"/>
        <w:rPr>
          <w:rFonts w:cs="Arial"/>
          <w:sz w:val="22"/>
          <w:szCs w:val="22"/>
        </w:rPr>
      </w:pPr>
      <w:r w:rsidRPr="004A0C18">
        <w:rPr>
          <w:rFonts w:cs="Arial"/>
          <w:b/>
          <w:bCs/>
          <w:sz w:val="22"/>
          <w:szCs w:val="22"/>
        </w:rPr>
        <w:t xml:space="preserve">ITEM 3: ADOÇANTE. </w:t>
      </w:r>
      <w:r w:rsidRPr="004A0C18">
        <w:rPr>
          <w:rFonts w:cs="Arial"/>
          <w:sz w:val="22"/>
          <w:szCs w:val="22"/>
        </w:rPr>
        <w:t>ASPECTO FÍSICO: LÍQUIDO TRANSPARENTE, INGREDIENTES: SUCRALOSE E ACESSULFAME DE POTÁSSIO, TIPO: DIETÉTICO, CARACTERÍSTICAS ADICIONAIS: BICO DOSADOR</w:t>
      </w:r>
    </w:p>
    <w:p w14:paraId="223C5F05" w14:textId="77777777" w:rsidR="00FB36A2" w:rsidRPr="004A0C18" w:rsidRDefault="00FB36A2" w:rsidP="004A0C18">
      <w:pPr>
        <w:pStyle w:val="Standard"/>
        <w:numPr>
          <w:ilvl w:val="2"/>
          <w:numId w:val="57"/>
        </w:numPr>
        <w:tabs>
          <w:tab w:val="left" w:pos="709"/>
        </w:tabs>
        <w:spacing w:line="360" w:lineRule="auto"/>
        <w:ind w:left="1276" w:firstLine="0"/>
        <w:jc w:val="both"/>
        <w:rPr>
          <w:rFonts w:cs="Arial"/>
          <w:sz w:val="22"/>
          <w:szCs w:val="22"/>
        </w:rPr>
      </w:pPr>
      <w:r w:rsidRPr="004A0C18">
        <w:rPr>
          <w:rFonts w:cs="Arial"/>
          <w:sz w:val="22"/>
          <w:szCs w:val="22"/>
        </w:rPr>
        <w:t>Embalagem:</w:t>
      </w:r>
    </w:p>
    <w:p w14:paraId="0116146B" w14:textId="77777777" w:rsidR="00FB36A2" w:rsidRPr="004A0C18" w:rsidRDefault="00FB36A2" w:rsidP="004A0C18">
      <w:pPr>
        <w:pStyle w:val="Standard"/>
        <w:numPr>
          <w:ilvl w:val="3"/>
          <w:numId w:val="57"/>
        </w:numPr>
        <w:tabs>
          <w:tab w:val="left" w:pos="709"/>
        </w:tabs>
        <w:spacing w:line="360" w:lineRule="auto"/>
        <w:jc w:val="both"/>
        <w:rPr>
          <w:rFonts w:cs="Arial"/>
          <w:sz w:val="22"/>
          <w:szCs w:val="22"/>
        </w:rPr>
      </w:pPr>
      <w:r w:rsidRPr="004A0C18">
        <w:rPr>
          <w:rFonts w:cs="Arial"/>
          <w:b/>
          <w:bCs/>
          <w:sz w:val="22"/>
          <w:szCs w:val="22"/>
        </w:rPr>
        <w:t>Tipo:</w:t>
      </w:r>
      <w:r w:rsidRPr="004A0C18">
        <w:rPr>
          <w:rFonts w:cs="Arial"/>
          <w:sz w:val="22"/>
          <w:szCs w:val="22"/>
        </w:rPr>
        <w:t xml:space="preserve"> frasco.</w:t>
      </w:r>
    </w:p>
    <w:p w14:paraId="4719F8EE" w14:textId="77777777" w:rsidR="00FB36A2" w:rsidRDefault="00FB36A2" w:rsidP="00FB36A2">
      <w:pPr>
        <w:pStyle w:val="Corpodetexto"/>
        <w:rPr>
          <w:sz w:val="18"/>
        </w:rPr>
      </w:pPr>
    </w:p>
    <w:p w14:paraId="4A6F94CF" w14:textId="77777777" w:rsidR="00FB36A2" w:rsidRDefault="00FB36A2" w:rsidP="00FB36A2">
      <w:pPr>
        <w:pStyle w:val="Corpodetexto"/>
        <w:rPr>
          <w:sz w:val="18"/>
        </w:rPr>
      </w:pPr>
    </w:p>
    <w:p w14:paraId="35ACA00B" w14:textId="77777777" w:rsidR="00FB36A2" w:rsidRDefault="00FB36A2" w:rsidP="00FB36A2">
      <w:pPr>
        <w:pStyle w:val="Corpodetexto"/>
        <w:spacing w:before="74"/>
        <w:rPr>
          <w:sz w:val="18"/>
        </w:rPr>
      </w:pPr>
    </w:p>
    <w:p w14:paraId="3A848D7A" w14:textId="77777777" w:rsidR="00FB36A2" w:rsidRDefault="00FB36A2" w:rsidP="00FB36A2">
      <w:pPr>
        <w:jc w:val="right"/>
        <w:rPr>
          <w:rFonts w:ascii="Gadugi" w:hAnsi="Gadugi"/>
          <w:sz w:val="18"/>
        </w:rPr>
        <w:sectPr w:rsidR="00FB36A2" w:rsidSect="00FB36A2">
          <w:pgSz w:w="11910" w:h="16840"/>
          <w:pgMar w:top="2040" w:right="992" w:bottom="280" w:left="850" w:header="710" w:footer="0" w:gutter="0"/>
          <w:cols w:space="720"/>
        </w:sectPr>
      </w:pPr>
    </w:p>
    <w:p w14:paraId="0A34661A" w14:textId="77777777" w:rsidR="00FB36A2" w:rsidRDefault="00FB36A2" w:rsidP="00FB36A2">
      <w:pPr>
        <w:pStyle w:val="Corpodetexto"/>
        <w:spacing w:before="70"/>
        <w:rPr>
          <w:rFonts w:ascii="Gadugi"/>
        </w:rPr>
      </w:pPr>
    </w:p>
    <w:p w14:paraId="173DB2B0" w14:textId="77777777" w:rsidR="00FB36A2" w:rsidRPr="004A0C18" w:rsidRDefault="00FB36A2" w:rsidP="004A0C18">
      <w:pPr>
        <w:pStyle w:val="Standard"/>
        <w:numPr>
          <w:ilvl w:val="3"/>
          <w:numId w:val="57"/>
        </w:numPr>
        <w:tabs>
          <w:tab w:val="left" w:pos="709"/>
        </w:tabs>
        <w:spacing w:line="360" w:lineRule="auto"/>
        <w:jc w:val="both"/>
        <w:rPr>
          <w:rFonts w:cs="Arial"/>
          <w:sz w:val="22"/>
          <w:szCs w:val="22"/>
        </w:rPr>
      </w:pPr>
      <w:r w:rsidRPr="004A0C18">
        <w:rPr>
          <w:rFonts w:cs="Arial"/>
          <w:sz w:val="22"/>
          <w:szCs w:val="22"/>
        </w:rPr>
        <w:t>Unidade de medida: 100ML</w:t>
      </w:r>
    </w:p>
    <w:p w14:paraId="34FCC91A" w14:textId="77777777" w:rsidR="00FB36A2" w:rsidRPr="004A0C18" w:rsidRDefault="00FB36A2" w:rsidP="004A0C18">
      <w:pPr>
        <w:pStyle w:val="Standard"/>
        <w:numPr>
          <w:ilvl w:val="3"/>
          <w:numId w:val="57"/>
        </w:numPr>
        <w:tabs>
          <w:tab w:val="left" w:pos="709"/>
        </w:tabs>
        <w:spacing w:line="360" w:lineRule="auto"/>
        <w:jc w:val="both"/>
        <w:rPr>
          <w:rFonts w:cs="Arial"/>
          <w:sz w:val="22"/>
          <w:szCs w:val="22"/>
        </w:rPr>
      </w:pPr>
      <w:r w:rsidRPr="004A0C18">
        <w:rPr>
          <w:rFonts w:cs="Arial"/>
          <w:b/>
          <w:bCs/>
          <w:sz w:val="22"/>
          <w:szCs w:val="22"/>
        </w:rPr>
        <w:t xml:space="preserve">Material: </w:t>
      </w:r>
      <w:r w:rsidRPr="004A0C18">
        <w:rPr>
          <w:rFonts w:cs="Arial"/>
          <w:sz w:val="22"/>
          <w:szCs w:val="22"/>
        </w:rPr>
        <w:t>a embalagem deverá ser de material adequado e observando a legislação específica vigente.</w:t>
      </w:r>
    </w:p>
    <w:p w14:paraId="60BBC901" w14:textId="77777777" w:rsidR="00FB36A2" w:rsidRPr="004A0C18" w:rsidRDefault="00FB36A2" w:rsidP="004A0C18">
      <w:pPr>
        <w:pStyle w:val="Standard"/>
        <w:numPr>
          <w:ilvl w:val="3"/>
          <w:numId w:val="57"/>
        </w:numPr>
        <w:tabs>
          <w:tab w:val="left" w:pos="709"/>
        </w:tabs>
        <w:spacing w:line="360" w:lineRule="auto"/>
        <w:jc w:val="both"/>
        <w:rPr>
          <w:rFonts w:cs="Arial"/>
          <w:sz w:val="22"/>
          <w:szCs w:val="22"/>
        </w:rPr>
      </w:pPr>
      <w:r w:rsidRPr="004A0C18">
        <w:rPr>
          <w:rFonts w:cs="Arial"/>
          <w:b/>
          <w:bCs/>
          <w:sz w:val="22"/>
          <w:szCs w:val="22"/>
        </w:rPr>
        <w:t xml:space="preserve">Rótulo: </w:t>
      </w:r>
      <w:r w:rsidRPr="004A0C18">
        <w:rPr>
          <w:rFonts w:cs="Arial"/>
          <w:sz w:val="22"/>
          <w:szCs w:val="22"/>
        </w:rPr>
        <w:t>a rotulagem da embalagem deverá observar a legislação específica vigente.</w:t>
      </w:r>
    </w:p>
    <w:p w14:paraId="1F1B0E0C" w14:textId="77777777" w:rsidR="00FB36A2" w:rsidRPr="004A0C18" w:rsidRDefault="00FB36A2" w:rsidP="004A0C18">
      <w:pPr>
        <w:pStyle w:val="Standard"/>
        <w:numPr>
          <w:ilvl w:val="2"/>
          <w:numId w:val="57"/>
        </w:numPr>
        <w:tabs>
          <w:tab w:val="left" w:pos="709"/>
        </w:tabs>
        <w:spacing w:line="360" w:lineRule="auto"/>
        <w:ind w:left="1276" w:firstLine="0"/>
        <w:jc w:val="both"/>
        <w:rPr>
          <w:rFonts w:cs="Arial"/>
          <w:sz w:val="22"/>
          <w:szCs w:val="22"/>
        </w:rPr>
      </w:pPr>
      <w:r w:rsidRPr="004A0C18">
        <w:rPr>
          <w:rFonts w:cs="Arial"/>
          <w:sz w:val="22"/>
          <w:szCs w:val="22"/>
        </w:rPr>
        <w:t>O produto deverá seguir as normas vigentes referente aos padrões microbiológicos, requisitos sanitários, limites de tolerância para matérias estranhas, entre outras emitidas pelos órgãos competentes.</w:t>
      </w:r>
    </w:p>
    <w:p w14:paraId="6BF69E4D" w14:textId="77777777" w:rsidR="00FB36A2" w:rsidRPr="001B1EF8" w:rsidRDefault="00FB36A2" w:rsidP="001B1EF8">
      <w:pPr>
        <w:pStyle w:val="Standard"/>
        <w:numPr>
          <w:ilvl w:val="1"/>
          <w:numId w:val="57"/>
        </w:numPr>
        <w:tabs>
          <w:tab w:val="left" w:pos="709"/>
        </w:tabs>
        <w:spacing w:line="360" w:lineRule="auto"/>
        <w:ind w:left="993" w:hanging="426"/>
        <w:jc w:val="both"/>
        <w:rPr>
          <w:rFonts w:cs="Arial"/>
          <w:sz w:val="22"/>
          <w:szCs w:val="22"/>
        </w:rPr>
      </w:pPr>
      <w:r w:rsidRPr="001B1EF8">
        <w:rPr>
          <w:rFonts w:cs="Arial"/>
          <w:b/>
          <w:bCs/>
          <w:sz w:val="22"/>
          <w:szCs w:val="22"/>
        </w:rPr>
        <w:t xml:space="preserve">ITEM 4: COADOR DESCARTÁVEL CAFÉ MATERIAL: </w:t>
      </w:r>
      <w:r w:rsidRPr="001B1EF8">
        <w:rPr>
          <w:rFonts w:cs="Arial"/>
          <w:sz w:val="22"/>
          <w:szCs w:val="22"/>
        </w:rPr>
        <w:t>PAPEL, TAMANHO: 103, CARACTERÍSTICA ADICIONAIS: CELULOSE, ISENTO DE IMPUREZA.</w:t>
      </w:r>
    </w:p>
    <w:p w14:paraId="6F23D5CC" w14:textId="77777777" w:rsidR="00FB36A2" w:rsidRPr="001B1EF8" w:rsidRDefault="00FB36A2" w:rsidP="001B1EF8">
      <w:pPr>
        <w:pStyle w:val="Standard"/>
        <w:numPr>
          <w:ilvl w:val="2"/>
          <w:numId w:val="57"/>
        </w:numPr>
        <w:tabs>
          <w:tab w:val="left" w:pos="709"/>
        </w:tabs>
        <w:spacing w:line="360" w:lineRule="auto"/>
        <w:ind w:left="1276" w:firstLine="0"/>
        <w:jc w:val="both"/>
        <w:rPr>
          <w:rFonts w:cs="Arial"/>
          <w:sz w:val="22"/>
          <w:szCs w:val="22"/>
        </w:rPr>
      </w:pPr>
      <w:r w:rsidRPr="001B1EF8">
        <w:rPr>
          <w:rFonts w:cs="Arial"/>
          <w:sz w:val="22"/>
          <w:szCs w:val="22"/>
        </w:rPr>
        <w:t>Embalagem:</w:t>
      </w:r>
    </w:p>
    <w:p w14:paraId="4CCDED9E" w14:textId="77777777" w:rsidR="00FB36A2" w:rsidRPr="001B1EF8" w:rsidRDefault="00FB36A2" w:rsidP="001B1EF8">
      <w:pPr>
        <w:pStyle w:val="Standard"/>
        <w:numPr>
          <w:ilvl w:val="3"/>
          <w:numId w:val="57"/>
        </w:numPr>
        <w:tabs>
          <w:tab w:val="left" w:pos="709"/>
        </w:tabs>
        <w:spacing w:line="360" w:lineRule="auto"/>
        <w:jc w:val="both"/>
        <w:rPr>
          <w:rFonts w:cs="Arial"/>
          <w:sz w:val="22"/>
          <w:szCs w:val="22"/>
        </w:rPr>
      </w:pPr>
      <w:r w:rsidRPr="001B1EF8">
        <w:rPr>
          <w:rFonts w:cs="Arial"/>
          <w:b/>
          <w:bCs/>
          <w:sz w:val="22"/>
          <w:szCs w:val="22"/>
        </w:rPr>
        <w:t>Tipo:</w:t>
      </w:r>
      <w:r w:rsidRPr="001B1EF8">
        <w:rPr>
          <w:rFonts w:cs="Arial"/>
          <w:sz w:val="22"/>
          <w:szCs w:val="22"/>
        </w:rPr>
        <w:t xml:space="preserve"> caixa.</w:t>
      </w:r>
    </w:p>
    <w:p w14:paraId="13219FA4" w14:textId="77777777" w:rsidR="00FB36A2" w:rsidRPr="001B1EF8" w:rsidRDefault="00FB36A2" w:rsidP="001B1EF8">
      <w:pPr>
        <w:pStyle w:val="Standard"/>
        <w:numPr>
          <w:ilvl w:val="3"/>
          <w:numId w:val="57"/>
        </w:numPr>
        <w:tabs>
          <w:tab w:val="left" w:pos="709"/>
        </w:tabs>
        <w:spacing w:line="360" w:lineRule="auto"/>
        <w:jc w:val="both"/>
        <w:rPr>
          <w:rFonts w:cs="Arial"/>
          <w:sz w:val="22"/>
          <w:szCs w:val="22"/>
        </w:rPr>
      </w:pPr>
      <w:r w:rsidRPr="001B1EF8">
        <w:rPr>
          <w:rFonts w:cs="Arial"/>
          <w:sz w:val="22"/>
          <w:szCs w:val="22"/>
        </w:rPr>
        <w:t>Unidade de medida: 30 UN</w:t>
      </w:r>
    </w:p>
    <w:p w14:paraId="0BF616DF" w14:textId="77777777" w:rsidR="00FB36A2" w:rsidRPr="001B1EF8" w:rsidRDefault="00FB36A2" w:rsidP="001B1EF8">
      <w:pPr>
        <w:pStyle w:val="Standard"/>
        <w:numPr>
          <w:ilvl w:val="3"/>
          <w:numId w:val="57"/>
        </w:numPr>
        <w:tabs>
          <w:tab w:val="left" w:pos="709"/>
        </w:tabs>
        <w:spacing w:line="360" w:lineRule="auto"/>
        <w:ind w:left="1843" w:hanging="10"/>
        <w:jc w:val="both"/>
        <w:rPr>
          <w:rFonts w:cs="Arial"/>
          <w:sz w:val="22"/>
          <w:szCs w:val="22"/>
        </w:rPr>
      </w:pPr>
      <w:r w:rsidRPr="001B1EF8">
        <w:rPr>
          <w:rFonts w:cs="Arial"/>
          <w:b/>
          <w:bCs/>
          <w:sz w:val="22"/>
          <w:szCs w:val="22"/>
        </w:rPr>
        <w:t>Material:</w:t>
      </w:r>
      <w:r w:rsidRPr="001B1EF8">
        <w:rPr>
          <w:rFonts w:cs="Arial"/>
          <w:sz w:val="22"/>
          <w:szCs w:val="22"/>
        </w:rPr>
        <w:t xml:space="preserve"> a embalagem deverá ser de material adequado e observando a legislação específica vigente.</w:t>
      </w:r>
    </w:p>
    <w:p w14:paraId="7AD816A4" w14:textId="77777777" w:rsidR="00FB36A2" w:rsidRPr="001B1EF8" w:rsidRDefault="00FB36A2" w:rsidP="001B1EF8">
      <w:pPr>
        <w:pStyle w:val="Standard"/>
        <w:numPr>
          <w:ilvl w:val="3"/>
          <w:numId w:val="57"/>
        </w:numPr>
        <w:tabs>
          <w:tab w:val="left" w:pos="709"/>
        </w:tabs>
        <w:spacing w:line="360" w:lineRule="auto"/>
        <w:ind w:left="1843" w:hanging="10"/>
        <w:jc w:val="both"/>
        <w:rPr>
          <w:rFonts w:cs="Arial"/>
          <w:sz w:val="22"/>
          <w:szCs w:val="22"/>
        </w:rPr>
      </w:pPr>
      <w:r w:rsidRPr="001B1EF8">
        <w:rPr>
          <w:rFonts w:cs="Arial"/>
          <w:b/>
          <w:bCs/>
          <w:sz w:val="22"/>
          <w:szCs w:val="22"/>
        </w:rPr>
        <w:t xml:space="preserve">Rótulo: </w:t>
      </w:r>
      <w:r w:rsidRPr="001B1EF8">
        <w:rPr>
          <w:rFonts w:cs="Arial"/>
          <w:sz w:val="22"/>
          <w:szCs w:val="22"/>
        </w:rPr>
        <w:t>a rotulagem da embalagem deverá observar a legislação específica vigente.</w:t>
      </w:r>
    </w:p>
    <w:p w14:paraId="4EE9832B" w14:textId="77777777" w:rsidR="00FB36A2" w:rsidRPr="001B1EF8" w:rsidRDefault="00FB36A2" w:rsidP="001B1EF8">
      <w:pPr>
        <w:pStyle w:val="Standard"/>
        <w:numPr>
          <w:ilvl w:val="4"/>
          <w:numId w:val="57"/>
        </w:numPr>
        <w:tabs>
          <w:tab w:val="left" w:pos="709"/>
        </w:tabs>
        <w:spacing w:line="360" w:lineRule="auto"/>
        <w:ind w:left="2835" w:firstLine="0"/>
        <w:jc w:val="both"/>
        <w:rPr>
          <w:rFonts w:cs="Arial"/>
          <w:sz w:val="22"/>
          <w:szCs w:val="22"/>
        </w:rPr>
      </w:pPr>
      <w:r w:rsidRPr="001B1EF8">
        <w:rPr>
          <w:rFonts w:cs="Arial"/>
          <w:sz w:val="22"/>
          <w:szCs w:val="22"/>
        </w:rPr>
        <w:t>O produto deverá seguir as normas vigentes referente aos padrões microbiológicos, requisitos sanitários, limites de tolerância para matérias estranhas, entre outras emitidas pelos órgãos competentes.</w:t>
      </w:r>
    </w:p>
    <w:p w14:paraId="6F59F08B" w14:textId="77777777" w:rsidR="00FB36A2" w:rsidRDefault="00FB36A2" w:rsidP="001B1EF8">
      <w:pPr>
        <w:pStyle w:val="Standard"/>
        <w:numPr>
          <w:ilvl w:val="0"/>
          <w:numId w:val="57"/>
        </w:numPr>
        <w:tabs>
          <w:tab w:val="left" w:pos="207"/>
        </w:tabs>
        <w:spacing w:before="240" w:after="120" w:line="360" w:lineRule="auto"/>
        <w:ind w:left="142" w:firstLine="0"/>
        <w:jc w:val="both"/>
      </w:pPr>
      <w:r w:rsidRPr="001B1EF8">
        <w:rPr>
          <w:rFonts w:cs="Arial"/>
          <w:sz w:val="22"/>
          <w:szCs w:val="22"/>
        </w:rPr>
        <w:t>REQUISITOS DA CONTRATAÇÃO</w:t>
      </w:r>
    </w:p>
    <w:p w14:paraId="686E0239" w14:textId="77777777" w:rsidR="00FB36A2" w:rsidRPr="001B1EF8" w:rsidRDefault="00FB36A2" w:rsidP="001B1EF8">
      <w:pPr>
        <w:pStyle w:val="Standard"/>
        <w:numPr>
          <w:ilvl w:val="1"/>
          <w:numId w:val="57"/>
        </w:numPr>
        <w:tabs>
          <w:tab w:val="left" w:pos="207"/>
        </w:tabs>
        <w:spacing w:before="240" w:after="120" w:line="360" w:lineRule="auto"/>
        <w:jc w:val="both"/>
        <w:rPr>
          <w:rFonts w:cs="Arial"/>
          <w:sz w:val="22"/>
          <w:szCs w:val="22"/>
        </w:rPr>
      </w:pPr>
      <w:r w:rsidRPr="001B1EF8">
        <w:rPr>
          <w:rFonts w:cs="Arial"/>
          <w:sz w:val="22"/>
          <w:szCs w:val="22"/>
        </w:rPr>
        <w:t>Não será admitida a subcontratação do objeto contratual.</w:t>
      </w:r>
    </w:p>
    <w:p w14:paraId="572D7DC4" w14:textId="77777777" w:rsidR="00FB36A2" w:rsidRPr="001B1EF8" w:rsidRDefault="00FB36A2" w:rsidP="001B1EF8">
      <w:pPr>
        <w:pStyle w:val="Standard"/>
        <w:numPr>
          <w:ilvl w:val="0"/>
          <w:numId w:val="57"/>
        </w:numPr>
        <w:tabs>
          <w:tab w:val="left" w:pos="207"/>
        </w:tabs>
        <w:spacing w:before="240" w:after="120" w:line="360" w:lineRule="auto"/>
        <w:ind w:left="142" w:firstLine="0"/>
        <w:jc w:val="both"/>
        <w:rPr>
          <w:rFonts w:cs="Arial"/>
          <w:sz w:val="22"/>
          <w:szCs w:val="22"/>
        </w:rPr>
      </w:pPr>
      <w:r w:rsidRPr="001B1EF8">
        <w:rPr>
          <w:rFonts w:cs="Arial"/>
          <w:sz w:val="22"/>
          <w:szCs w:val="22"/>
        </w:rPr>
        <w:t>MODELO DE EXECUÇÃO DO OBJETO</w:t>
      </w:r>
    </w:p>
    <w:p w14:paraId="09C70711" w14:textId="77777777" w:rsidR="00FB36A2" w:rsidRPr="001B1EF8" w:rsidRDefault="00FB36A2" w:rsidP="001B1EF8">
      <w:pPr>
        <w:pStyle w:val="Standard"/>
        <w:tabs>
          <w:tab w:val="left" w:pos="207"/>
        </w:tabs>
        <w:spacing w:before="240" w:after="120" w:line="360" w:lineRule="auto"/>
        <w:ind w:left="142"/>
        <w:jc w:val="both"/>
        <w:rPr>
          <w:rFonts w:cs="Arial"/>
          <w:sz w:val="22"/>
          <w:szCs w:val="22"/>
        </w:rPr>
      </w:pPr>
      <w:r w:rsidRPr="001B1EF8">
        <w:rPr>
          <w:rFonts w:cs="Arial"/>
          <w:sz w:val="22"/>
          <w:szCs w:val="22"/>
        </w:rPr>
        <w:t>Condições de Entrega</w:t>
      </w:r>
    </w:p>
    <w:p w14:paraId="3366D18C" w14:textId="77777777" w:rsidR="00FB36A2" w:rsidRPr="007D3C62" w:rsidRDefault="00FB36A2" w:rsidP="007D3C62">
      <w:pPr>
        <w:pStyle w:val="Standard"/>
        <w:numPr>
          <w:ilvl w:val="1"/>
          <w:numId w:val="57"/>
        </w:numPr>
        <w:tabs>
          <w:tab w:val="left" w:pos="207"/>
        </w:tabs>
        <w:spacing w:before="240" w:after="120" w:line="360" w:lineRule="auto"/>
        <w:jc w:val="both"/>
        <w:rPr>
          <w:rFonts w:cs="Arial"/>
          <w:sz w:val="22"/>
          <w:szCs w:val="22"/>
        </w:rPr>
      </w:pPr>
      <w:r w:rsidRPr="007D3C62">
        <w:rPr>
          <w:rFonts w:cs="Arial"/>
          <w:sz w:val="22"/>
          <w:szCs w:val="22"/>
        </w:rPr>
        <w:t xml:space="preserve">O prazo de entrega dos bens é </w:t>
      </w:r>
      <w:r w:rsidRPr="007D3C62">
        <w:rPr>
          <w:rFonts w:cs="Arial"/>
          <w:b/>
          <w:bCs/>
          <w:sz w:val="22"/>
          <w:szCs w:val="22"/>
        </w:rPr>
        <w:t>de 30 dias,</w:t>
      </w:r>
      <w:r w:rsidRPr="007D3C62">
        <w:rPr>
          <w:rFonts w:cs="Arial"/>
          <w:sz w:val="22"/>
          <w:szCs w:val="22"/>
        </w:rPr>
        <w:t xml:space="preserve"> contados da Ordem de Fornecimento, em remessa única.</w:t>
      </w:r>
    </w:p>
    <w:p w14:paraId="0A81AE72" w14:textId="77777777" w:rsidR="00FB36A2" w:rsidRPr="007D3C62" w:rsidRDefault="00FB36A2" w:rsidP="007D3C62">
      <w:pPr>
        <w:pStyle w:val="Standard"/>
        <w:numPr>
          <w:ilvl w:val="1"/>
          <w:numId w:val="57"/>
        </w:numPr>
        <w:tabs>
          <w:tab w:val="left" w:pos="207"/>
        </w:tabs>
        <w:spacing w:before="240" w:after="120" w:line="360" w:lineRule="auto"/>
        <w:jc w:val="both"/>
        <w:rPr>
          <w:rFonts w:cs="Arial"/>
          <w:sz w:val="22"/>
          <w:szCs w:val="22"/>
        </w:rPr>
      </w:pPr>
      <w:r w:rsidRPr="007D3C62">
        <w:rPr>
          <w:rFonts w:cs="Arial"/>
          <w:sz w:val="22"/>
          <w:szCs w:val="22"/>
        </w:rPr>
        <w:lastRenderedPageBreak/>
        <w:t>Os bens deverão ser entregues no seguinte endereço:</w:t>
      </w:r>
    </w:p>
    <w:p w14:paraId="30937B85" w14:textId="159D7FBF" w:rsidR="00FB36A2" w:rsidRPr="007D3C62" w:rsidRDefault="00FB36A2" w:rsidP="007D3C62">
      <w:pPr>
        <w:pStyle w:val="Ttulo1"/>
        <w:spacing w:before="158"/>
        <w:ind w:left="851"/>
        <w:rPr>
          <w:rFonts w:ascii="Arial" w:hAnsi="Arial" w:cs="Arial"/>
          <w:b/>
          <w:bCs/>
          <w:color w:val="auto"/>
          <w:sz w:val="20"/>
          <w:szCs w:val="20"/>
        </w:rPr>
      </w:pPr>
      <w:r w:rsidRPr="007D3C62">
        <w:rPr>
          <w:rFonts w:ascii="Arial" w:hAnsi="Arial" w:cs="Arial"/>
          <w:b/>
          <w:bCs/>
          <w:color w:val="auto"/>
          <w:sz w:val="20"/>
          <w:szCs w:val="20"/>
        </w:rPr>
        <w:t>CORONEL</w:t>
      </w:r>
      <w:r w:rsidRPr="007D3C62">
        <w:rPr>
          <w:rFonts w:ascii="Arial" w:hAnsi="Arial" w:cs="Arial"/>
          <w:b/>
          <w:bCs/>
          <w:color w:val="auto"/>
          <w:spacing w:val="14"/>
          <w:sz w:val="20"/>
          <w:szCs w:val="20"/>
        </w:rPr>
        <w:t xml:space="preserve"> </w:t>
      </w:r>
      <w:r w:rsidRPr="007D3C62">
        <w:rPr>
          <w:rFonts w:ascii="Arial" w:hAnsi="Arial" w:cs="Arial"/>
          <w:b/>
          <w:bCs/>
          <w:color w:val="auto"/>
          <w:sz w:val="20"/>
          <w:szCs w:val="20"/>
        </w:rPr>
        <w:t>FABRICIANO:</w:t>
      </w:r>
      <w:r w:rsidRPr="007D3C62">
        <w:rPr>
          <w:rFonts w:ascii="Arial" w:hAnsi="Arial" w:cs="Arial"/>
          <w:b/>
          <w:bCs/>
          <w:color w:val="auto"/>
          <w:spacing w:val="21"/>
          <w:sz w:val="20"/>
          <w:szCs w:val="20"/>
        </w:rPr>
        <w:t xml:space="preserve"> </w:t>
      </w:r>
      <w:r w:rsidRPr="007D3C62">
        <w:rPr>
          <w:rFonts w:ascii="Arial" w:hAnsi="Arial" w:cs="Arial"/>
          <w:b/>
          <w:bCs/>
          <w:color w:val="auto"/>
          <w:sz w:val="20"/>
          <w:szCs w:val="20"/>
        </w:rPr>
        <w:t>Rua</w:t>
      </w:r>
      <w:r w:rsidRPr="007D3C62">
        <w:rPr>
          <w:rFonts w:ascii="Arial" w:hAnsi="Arial" w:cs="Arial"/>
          <w:b/>
          <w:bCs/>
          <w:color w:val="auto"/>
          <w:spacing w:val="20"/>
          <w:sz w:val="20"/>
          <w:szCs w:val="20"/>
        </w:rPr>
        <w:t xml:space="preserve"> </w:t>
      </w:r>
      <w:r w:rsidRPr="007D3C62">
        <w:rPr>
          <w:rFonts w:ascii="Arial" w:hAnsi="Arial" w:cs="Arial"/>
          <w:b/>
          <w:bCs/>
          <w:color w:val="auto"/>
          <w:sz w:val="20"/>
          <w:szCs w:val="20"/>
        </w:rPr>
        <w:t>São</w:t>
      </w:r>
      <w:r w:rsidRPr="007D3C62">
        <w:rPr>
          <w:rFonts w:ascii="Arial" w:hAnsi="Arial" w:cs="Arial"/>
          <w:b/>
          <w:bCs/>
          <w:color w:val="auto"/>
          <w:spacing w:val="17"/>
          <w:sz w:val="20"/>
          <w:szCs w:val="20"/>
        </w:rPr>
        <w:t xml:space="preserve"> </w:t>
      </w:r>
      <w:r w:rsidRPr="007D3C62">
        <w:rPr>
          <w:rFonts w:ascii="Arial" w:hAnsi="Arial" w:cs="Arial"/>
          <w:b/>
          <w:bCs/>
          <w:color w:val="auto"/>
          <w:sz w:val="20"/>
          <w:szCs w:val="20"/>
        </w:rPr>
        <w:t>Vicente,</w:t>
      </w:r>
      <w:r w:rsidRPr="007D3C62">
        <w:rPr>
          <w:rFonts w:ascii="Arial" w:hAnsi="Arial" w:cs="Arial"/>
          <w:b/>
          <w:bCs/>
          <w:color w:val="auto"/>
          <w:spacing w:val="19"/>
          <w:sz w:val="20"/>
          <w:szCs w:val="20"/>
        </w:rPr>
        <w:t xml:space="preserve"> </w:t>
      </w:r>
      <w:r w:rsidRPr="007D3C62">
        <w:rPr>
          <w:rFonts w:ascii="Arial" w:hAnsi="Arial" w:cs="Arial"/>
          <w:b/>
          <w:bCs/>
          <w:color w:val="auto"/>
          <w:sz w:val="20"/>
          <w:szCs w:val="20"/>
        </w:rPr>
        <w:t>nº</w:t>
      </w:r>
      <w:r w:rsidRPr="007D3C62">
        <w:rPr>
          <w:rFonts w:ascii="Arial" w:hAnsi="Arial" w:cs="Arial"/>
          <w:b/>
          <w:bCs/>
          <w:color w:val="auto"/>
          <w:spacing w:val="20"/>
          <w:sz w:val="20"/>
          <w:szCs w:val="20"/>
        </w:rPr>
        <w:t xml:space="preserve"> </w:t>
      </w:r>
      <w:r w:rsidRPr="007D3C62">
        <w:rPr>
          <w:rFonts w:ascii="Arial" w:hAnsi="Arial" w:cs="Arial"/>
          <w:b/>
          <w:bCs/>
          <w:color w:val="auto"/>
          <w:sz w:val="20"/>
          <w:szCs w:val="20"/>
        </w:rPr>
        <w:t>485,</w:t>
      </w:r>
      <w:r w:rsidRPr="007D3C62">
        <w:rPr>
          <w:rFonts w:ascii="Arial" w:hAnsi="Arial" w:cs="Arial"/>
          <w:b/>
          <w:bCs/>
          <w:color w:val="auto"/>
          <w:spacing w:val="21"/>
          <w:sz w:val="20"/>
          <w:szCs w:val="20"/>
        </w:rPr>
        <w:t xml:space="preserve"> </w:t>
      </w:r>
      <w:r w:rsidRPr="007D3C62">
        <w:rPr>
          <w:rFonts w:ascii="Arial" w:hAnsi="Arial" w:cs="Arial"/>
          <w:b/>
          <w:bCs/>
          <w:color w:val="auto"/>
          <w:sz w:val="20"/>
          <w:szCs w:val="20"/>
        </w:rPr>
        <w:t>Bairro</w:t>
      </w:r>
      <w:r w:rsidRPr="007D3C62">
        <w:rPr>
          <w:rFonts w:ascii="Arial" w:hAnsi="Arial" w:cs="Arial"/>
          <w:b/>
          <w:bCs/>
          <w:color w:val="auto"/>
          <w:spacing w:val="15"/>
          <w:sz w:val="20"/>
          <w:szCs w:val="20"/>
        </w:rPr>
        <w:t xml:space="preserve"> </w:t>
      </w:r>
      <w:r w:rsidRPr="007D3C62">
        <w:rPr>
          <w:rFonts w:ascii="Arial" w:hAnsi="Arial" w:cs="Arial"/>
          <w:b/>
          <w:bCs/>
          <w:color w:val="auto"/>
          <w:sz w:val="20"/>
          <w:szCs w:val="20"/>
        </w:rPr>
        <w:t>Giovanini,</w:t>
      </w:r>
      <w:r w:rsidRPr="007D3C62">
        <w:rPr>
          <w:rFonts w:ascii="Arial" w:hAnsi="Arial" w:cs="Arial"/>
          <w:b/>
          <w:bCs/>
          <w:color w:val="auto"/>
          <w:spacing w:val="20"/>
          <w:sz w:val="20"/>
          <w:szCs w:val="20"/>
        </w:rPr>
        <w:t xml:space="preserve"> </w:t>
      </w:r>
      <w:r w:rsidRPr="007D3C62">
        <w:rPr>
          <w:rFonts w:ascii="Arial" w:hAnsi="Arial" w:cs="Arial"/>
          <w:b/>
          <w:bCs/>
          <w:color w:val="auto"/>
          <w:sz w:val="20"/>
          <w:szCs w:val="20"/>
        </w:rPr>
        <w:t>CEP</w:t>
      </w:r>
      <w:r w:rsidRPr="007D3C62">
        <w:rPr>
          <w:rFonts w:ascii="Arial" w:hAnsi="Arial" w:cs="Arial"/>
          <w:b/>
          <w:bCs/>
          <w:color w:val="auto"/>
          <w:spacing w:val="18"/>
          <w:sz w:val="20"/>
          <w:szCs w:val="20"/>
        </w:rPr>
        <w:t xml:space="preserve"> </w:t>
      </w:r>
      <w:r w:rsidRPr="007D3C62">
        <w:rPr>
          <w:rFonts w:ascii="Arial" w:hAnsi="Arial" w:cs="Arial"/>
          <w:b/>
          <w:bCs/>
          <w:color w:val="auto"/>
          <w:sz w:val="20"/>
          <w:szCs w:val="20"/>
        </w:rPr>
        <w:t>35170-100</w:t>
      </w:r>
      <w:r w:rsidRPr="007D3C62">
        <w:rPr>
          <w:rFonts w:ascii="Arial" w:hAnsi="Arial" w:cs="Arial"/>
          <w:b/>
          <w:bCs/>
          <w:color w:val="auto"/>
          <w:spacing w:val="20"/>
          <w:sz w:val="20"/>
          <w:szCs w:val="20"/>
        </w:rPr>
        <w:t xml:space="preserve"> </w:t>
      </w:r>
      <w:r w:rsidRPr="007D3C62">
        <w:rPr>
          <w:rFonts w:ascii="Arial" w:hAnsi="Arial" w:cs="Arial"/>
          <w:b/>
          <w:bCs/>
          <w:color w:val="auto"/>
          <w:spacing w:val="-10"/>
          <w:sz w:val="20"/>
          <w:szCs w:val="20"/>
        </w:rPr>
        <w:t>-</w:t>
      </w:r>
      <w:r w:rsidR="007D3C62" w:rsidRPr="007D3C62">
        <w:rPr>
          <w:rFonts w:ascii="Arial" w:hAnsi="Arial" w:cs="Arial"/>
          <w:b/>
          <w:bCs/>
          <w:color w:val="auto"/>
          <w:spacing w:val="-10"/>
          <w:sz w:val="20"/>
          <w:szCs w:val="20"/>
        </w:rPr>
        <w:t xml:space="preserve"> </w:t>
      </w:r>
      <w:r w:rsidRPr="007D3C62">
        <w:rPr>
          <w:rFonts w:ascii="Arial" w:hAnsi="Arial" w:cs="Arial"/>
          <w:b/>
          <w:bCs/>
          <w:color w:val="auto"/>
          <w:sz w:val="20"/>
          <w:szCs w:val="20"/>
        </w:rPr>
        <w:t>(31)</w:t>
      </w:r>
      <w:r w:rsidRPr="007D3C62">
        <w:rPr>
          <w:rFonts w:ascii="Arial" w:hAnsi="Arial" w:cs="Arial"/>
          <w:b/>
          <w:bCs/>
          <w:color w:val="auto"/>
          <w:spacing w:val="-6"/>
          <w:sz w:val="20"/>
          <w:szCs w:val="20"/>
        </w:rPr>
        <w:t xml:space="preserve"> </w:t>
      </w:r>
      <w:r w:rsidRPr="007D3C62">
        <w:rPr>
          <w:rFonts w:ascii="Arial" w:hAnsi="Arial" w:cs="Arial"/>
          <w:b/>
          <w:bCs/>
          <w:color w:val="auto"/>
          <w:sz w:val="20"/>
          <w:szCs w:val="20"/>
        </w:rPr>
        <w:t>3865-</w:t>
      </w:r>
      <w:r w:rsidRPr="007D3C62">
        <w:rPr>
          <w:rFonts w:ascii="Arial" w:hAnsi="Arial" w:cs="Arial"/>
          <w:b/>
          <w:bCs/>
          <w:color w:val="auto"/>
          <w:spacing w:val="-4"/>
          <w:sz w:val="20"/>
          <w:szCs w:val="20"/>
        </w:rPr>
        <w:t>1650.</w:t>
      </w:r>
    </w:p>
    <w:p w14:paraId="79B79E76" w14:textId="77777777" w:rsidR="007D3C62" w:rsidRPr="007D3C62" w:rsidRDefault="00FB36A2" w:rsidP="00171B96">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 xml:space="preserve">No caso de produtos perecíveis, o prazo de validade na data da entrega não poderá ser inferior a </w:t>
      </w:r>
      <w:r w:rsidRPr="007D3C62">
        <w:rPr>
          <w:rFonts w:cs="Arial"/>
          <w:b/>
          <w:bCs/>
          <w:sz w:val="22"/>
          <w:szCs w:val="22"/>
        </w:rPr>
        <w:t>12 (doze) meses.</w:t>
      </w:r>
    </w:p>
    <w:p w14:paraId="2A690E4C" w14:textId="23A12FE8" w:rsidR="00FB36A2" w:rsidRPr="007D3C62" w:rsidRDefault="00FB36A2" w:rsidP="007D3C62">
      <w:pPr>
        <w:pStyle w:val="Standard"/>
        <w:tabs>
          <w:tab w:val="left" w:pos="207"/>
        </w:tabs>
        <w:spacing w:before="240" w:after="120" w:line="360" w:lineRule="auto"/>
        <w:ind w:left="142"/>
        <w:jc w:val="both"/>
        <w:rPr>
          <w:rFonts w:cs="Arial"/>
          <w:sz w:val="22"/>
          <w:szCs w:val="22"/>
        </w:rPr>
      </w:pPr>
      <w:r w:rsidRPr="007D3C62">
        <w:rPr>
          <w:rFonts w:cs="Arial"/>
          <w:sz w:val="22"/>
          <w:szCs w:val="22"/>
        </w:rPr>
        <w:t>Garantia</w:t>
      </w:r>
    </w:p>
    <w:p w14:paraId="1B564FDB"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O prazo de garantia é aquele estabelecido na Lei nº 8.078, de 11 de setembro de 1990 (Código de Defesa do Consumidor).</w:t>
      </w:r>
    </w:p>
    <w:p w14:paraId="59423AA8" w14:textId="77777777" w:rsidR="00FB36A2" w:rsidRPr="007D3C62" w:rsidRDefault="00FB36A2" w:rsidP="007D3C62">
      <w:pPr>
        <w:pStyle w:val="Standard"/>
        <w:numPr>
          <w:ilvl w:val="0"/>
          <w:numId w:val="57"/>
        </w:numPr>
        <w:tabs>
          <w:tab w:val="left" w:pos="207"/>
        </w:tabs>
        <w:spacing w:before="240" w:after="120" w:line="360" w:lineRule="auto"/>
        <w:ind w:left="142" w:firstLine="0"/>
        <w:jc w:val="both"/>
        <w:rPr>
          <w:rFonts w:cs="Arial"/>
          <w:sz w:val="22"/>
          <w:szCs w:val="22"/>
        </w:rPr>
      </w:pPr>
      <w:r w:rsidRPr="007D3C62">
        <w:rPr>
          <w:rFonts w:cs="Arial"/>
          <w:sz w:val="22"/>
          <w:szCs w:val="22"/>
        </w:rPr>
        <w:t>MODELO DE GESTÃO DO CONTRATO</w:t>
      </w:r>
    </w:p>
    <w:p w14:paraId="5CD11E6A"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O contrato deverá ser executado fielmente pelas partes, de acordo com as cláusulas avençadas e as normas da Lei nº 14.133, de 2021, e cada parte responderá pelas consequências de sua inexecução total ou parcial.</w:t>
      </w:r>
    </w:p>
    <w:p w14:paraId="5D88AB1D"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Em caso de impedimento, ordem de paralisação ou suspensão do contrato, o cronograma de execução será prorrogado automaticamente pelo tempo correspondente, anotadas tais circunstâncias mediante simples apostila.</w:t>
      </w:r>
    </w:p>
    <w:p w14:paraId="5F1952DF"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As comunicações entre o órgão ou entidade e a contratada devem ser realizadas por escrito sempre que o ato exigir tal formalidade, admitindo-se o uso de mensagem eletrônica para esse fim.</w:t>
      </w:r>
    </w:p>
    <w:p w14:paraId="698D1EF5"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O órgão ou entidade poderá convocar representante da empresa para adoção de providências que devam ser cumpridas de imediato.</w:t>
      </w:r>
    </w:p>
    <w:p w14:paraId="65E9970F" w14:textId="77777777"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noProof/>
          <w:sz w:val="22"/>
          <w:szCs w:val="22"/>
        </w:rPr>
        <mc:AlternateContent>
          <mc:Choice Requires="wps">
            <w:drawing>
              <wp:anchor distT="0" distB="0" distL="0" distR="0" simplePos="0" relativeHeight="251659776" behindDoc="1" locked="0" layoutInCell="1" allowOverlap="1" wp14:anchorId="7588113C" wp14:editId="000A15A6">
                <wp:simplePos x="0" y="0"/>
                <wp:positionH relativeFrom="page">
                  <wp:posOffset>5007864</wp:posOffset>
                </wp:positionH>
                <wp:positionV relativeFrom="paragraph">
                  <wp:posOffset>169891</wp:posOffset>
                </wp:positionV>
                <wp:extent cx="40005" cy="762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3" y="7619"/>
                              </a:moveTo>
                              <a:lnTo>
                                <a:pt x="0" y="7619"/>
                              </a:lnTo>
                              <a:lnTo>
                                <a:pt x="0" y="0"/>
                              </a:lnTo>
                              <a:lnTo>
                                <a:pt x="39623" y="0"/>
                              </a:lnTo>
                              <a:lnTo>
                                <a:pt x="39623" y="76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046A48" id="Graphic 8" o:spid="_x0000_s1026" style="position:absolute;margin-left:394.3pt;margin-top:13.4pt;width:3.15pt;height:.6pt;z-index:-251656704;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" path="m39623,7619l,7619,,,39623,r,7619xe" fillcolor="black" stroked="f">
                <v:path arrowok="t"/>
                <w10:wrap anchorx="page"/>
              </v:shape>
            </w:pict>
          </mc:Fallback>
        </mc:AlternateContent>
      </w:r>
      <w:r w:rsidRPr="007D3C62">
        <w:rPr>
          <w:rFonts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551688" w14:textId="77777777" w:rsidR="00FB36A2" w:rsidRPr="007D3C62" w:rsidRDefault="00FB36A2" w:rsidP="007D3C62">
      <w:pPr>
        <w:pStyle w:val="Standard"/>
        <w:tabs>
          <w:tab w:val="left" w:pos="207"/>
        </w:tabs>
        <w:spacing w:before="240" w:after="120" w:line="360" w:lineRule="auto"/>
        <w:ind w:left="142"/>
        <w:jc w:val="both"/>
        <w:rPr>
          <w:rFonts w:cs="Arial"/>
          <w:sz w:val="22"/>
          <w:szCs w:val="22"/>
        </w:rPr>
      </w:pPr>
      <w:r w:rsidRPr="007D3C62">
        <w:rPr>
          <w:rFonts w:cs="Arial"/>
          <w:sz w:val="22"/>
          <w:szCs w:val="22"/>
        </w:rPr>
        <w:lastRenderedPageBreak/>
        <w:t>Fiscalização</w:t>
      </w:r>
    </w:p>
    <w:p w14:paraId="544E3174" w14:textId="276C8BBB" w:rsidR="00FB36A2" w:rsidRPr="007D3C62" w:rsidRDefault="00FB36A2" w:rsidP="007D3C62">
      <w:pPr>
        <w:pStyle w:val="Standard"/>
        <w:numPr>
          <w:ilvl w:val="1"/>
          <w:numId w:val="57"/>
        </w:numPr>
        <w:tabs>
          <w:tab w:val="left" w:pos="207"/>
        </w:tabs>
        <w:spacing w:before="240" w:after="120" w:line="360" w:lineRule="auto"/>
        <w:ind w:left="851" w:firstLine="0"/>
        <w:jc w:val="both"/>
        <w:rPr>
          <w:rFonts w:cs="Arial"/>
          <w:sz w:val="22"/>
          <w:szCs w:val="22"/>
        </w:rPr>
      </w:pPr>
      <w:r w:rsidRPr="007D3C62">
        <w:rPr>
          <w:rFonts w:cs="Arial"/>
          <w:sz w:val="22"/>
          <w:szCs w:val="22"/>
        </w:rPr>
        <w:t>A execução do contrato deverá ser acompanhada e fiscalizada pelo(s) fiscal(</w:t>
      </w:r>
      <w:proofErr w:type="spellStart"/>
      <w:r w:rsidRPr="007D3C62">
        <w:rPr>
          <w:rFonts w:cs="Arial"/>
          <w:sz w:val="22"/>
          <w:szCs w:val="22"/>
        </w:rPr>
        <w:t>is</w:t>
      </w:r>
      <w:proofErr w:type="spellEnd"/>
      <w:r w:rsidRPr="007D3C62">
        <w:rPr>
          <w:rFonts w:cs="Arial"/>
          <w:sz w:val="22"/>
          <w:szCs w:val="22"/>
        </w:rPr>
        <w:t>) do contrato, ou pelos respectivos substitutos (Lei nº 14.133, de 2021, art. 117, caput).</w:t>
      </w:r>
    </w:p>
    <w:p w14:paraId="56CC0502" w14:textId="77777777" w:rsidR="00FB36A2" w:rsidRPr="00B44AFA" w:rsidRDefault="00FB36A2" w:rsidP="00B44AFA">
      <w:pPr>
        <w:pStyle w:val="Standard"/>
        <w:tabs>
          <w:tab w:val="left" w:pos="207"/>
        </w:tabs>
        <w:spacing w:before="240" w:after="120" w:line="360" w:lineRule="auto"/>
        <w:ind w:left="142"/>
        <w:jc w:val="both"/>
        <w:rPr>
          <w:rFonts w:cs="Arial"/>
          <w:sz w:val="22"/>
          <w:szCs w:val="22"/>
        </w:rPr>
      </w:pPr>
      <w:r w:rsidRPr="00B44AFA">
        <w:rPr>
          <w:rFonts w:cs="Arial"/>
          <w:sz w:val="22"/>
          <w:szCs w:val="22"/>
        </w:rPr>
        <w:t>Fiscalização Técnica</w:t>
      </w:r>
    </w:p>
    <w:p w14:paraId="6BE8FDB5"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fiscal técnico do contrato acompanhará a execução do contrato, para que sejam cumpridas todas as condições estabelecidas no contrato, de modo a assegurar os melhores resultados para a Administração.</w:t>
      </w:r>
    </w:p>
    <w:p w14:paraId="6459FCBE"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B41E5C1" w14:textId="77777777" w:rsidR="00FB36A2"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Identificada qualquer inexatidão ou irregularidade, o fiscal técnico do contrato emitirá notificações para a correção da execução do contrato, determinando prazo para a correção.</w:t>
      </w:r>
    </w:p>
    <w:p w14:paraId="2B903F67"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57DD18C6"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No caso de ocorrências que possam inviabilizar a execução do contrato nas datas aprazadas, o fiscal técnico do contrato comunicará o fato imediatamente ao gestor do contrato.</w:t>
      </w:r>
    </w:p>
    <w:p w14:paraId="580C5346"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fiscal técnico do contrato comunicará ao gestor do contrato, em tempo hábil, o término do contrato sob sua responsabilidade, com vistas à renovação tempestiva ou à prorrogação contratual.</w:t>
      </w:r>
    </w:p>
    <w:p w14:paraId="6BE37B1F" w14:textId="77777777" w:rsidR="00FB36A2" w:rsidRPr="00B44AFA" w:rsidRDefault="00FB36A2" w:rsidP="00B44AFA">
      <w:pPr>
        <w:pStyle w:val="Standard"/>
        <w:tabs>
          <w:tab w:val="left" w:pos="207"/>
        </w:tabs>
        <w:spacing w:before="240" w:after="120" w:line="360" w:lineRule="auto"/>
        <w:ind w:left="142"/>
        <w:jc w:val="both"/>
        <w:rPr>
          <w:rFonts w:cs="Arial"/>
          <w:sz w:val="22"/>
          <w:szCs w:val="22"/>
        </w:rPr>
      </w:pPr>
      <w:r w:rsidRPr="00B44AFA">
        <w:rPr>
          <w:rFonts w:cs="Arial"/>
          <w:sz w:val="22"/>
          <w:szCs w:val="22"/>
        </w:rPr>
        <w:t>Fiscalização Administrativa</w:t>
      </w:r>
    </w:p>
    <w:p w14:paraId="10F7342C"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69942A4"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09E726E" w14:textId="77777777" w:rsidR="00FB36A2" w:rsidRPr="00B44AFA" w:rsidRDefault="00FB36A2" w:rsidP="00B44AFA">
      <w:pPr>
        <w:pStyle w:val="Standard"/>
        <w:tabs>
          <w:tab w:val="left" w:pos="207"/>
        </w:tabs>
        <w:spacing w:before="240" w:after="120" w:line="360" w:lineRule="auto"/>
        <w:ind w:left="142"/>
        <w:jc w:val="both"/>
        <w:rPr>
          <w:rFonts w:cs="Arial"/>
          <w:sz w:val="22"/>
          <w:szCs w:val="22"/>
        </w:rPr>
      </w:pPr>
      <w:r w:rsidRPr="00B44AFA">
        <w:rPr>
          <w:rFonts w:cs="Arial"/>
          <w:sz w:val="22"/>
          <w:szCs w:val="22"/>
        </w:rPr>
        <w:t>Gestor do Contrato</w:t>
      </w:r>
    </w:p>
    <w:p w14:paraId="0998D2AF"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D74CA1"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CA39A26"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0AB24FF" w14:textId="7FA87BD5"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w:t>
      </w:r>
      <w:r w:rsidR="00B44AFA">
        <w:rPr>
          <w:rFonts w:cs="Arial"/>
          <w:sz w:val="22"/>
          <w:szCs w:val="22"/>
        </w:rPr>
        <w:t xml:space="preserve"> </w:t>
      </w:r>
      <w:r w:rsidRPr="00B44AFA">
        <w:rPr>
          <w:rFonts w:cs="Arial"/>
          <w:sz w:val="22"/>
          <w:szCs w:val="22"/>
        </w:rPr>
        <w:lastRenderedPageBreak/>
        <w:t>indicadores objetivamente definidos e aferidos, e a eventuais penalidades aplicadas, devendo constar do cadastro de atesto de cumprimento de obrigações.</w:t>
      </w:r>
    </w:p>
    <w:p w14:paraId="20B73E54"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0DEE160"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7178F6F0"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8A657F0" w14:textId="77777777" w:rsidR="00FB36A2" w:rsidRPr="00B44AFA" w:rsidRDefault="00FB36A2" w:rsidP="00B44AFA">
      <w:pPr>
        <w:pStyle w:val="Standard"/>
        <w:numPr>
          <w:ilvl w:val="0"/>
          <w:numId w:val="57"/>
        </w:numPr>
        <w:tabs>
          <w:tab w:val="left" w:pos="207"/>
        </w:tabs>
        <w:spacing w:before="240" w:after="120" w:line="360" w:lineRule="auto"/>
        <w:ind w:left="142" w:firstLine="0"/>
        <w:jc w:val="both"/>
        <w:rPr>
          <w:rFonts w:cs="Arial"/>
          <w:sz w:val="22"/>
          <w:szCs w:val="22"/>
        </w:rPr>
      </w:pPr>
      <w:r w:rsidRPr="00B44AFA">
        <w:rPr>
          <w:rFonts w:cs="Arial"/>
          <w:sz w:val="22"/>
          <w:szCs w:val="22"/>
        </w:rPr>
        <w:t>CRITÉRIOS DE MEDIÇÃO E DE PAGAMENTO</w:t>
      </w:r>
    </w:p>
    <w:p w14:paraId="7C715C8A" w14:textId="77777777" w:rsidR="00FB36A2" w:rsidRPr="00B44AFA" w:rsidRDefault="00FB36A2" w:rsidP="00B44AFA">
      <w:pPr>
        <w:pStyle w:val="Standard"/>
        <w:tabs>
          <w:tab w:val="left" w:pos="207"/>
        </w:tabs>
        <w:spacing w:before="240" w:after="120" w:line="360" w:lineRule="auto"/>
        <w:ind w:left="142"/>
        <w:jc w:val="both"/>
        <w:rPr>
          <w:rFonts w:cs="Arial"/>
          <w:sz w:val="22"/>
          <w:szCs w:val="22"/>
        </w:rPr>
      </w:pPr>
      <w:r w:rsidRPr="00B44AFA">
        <w:rPr>
          <w:rFonts w:cs="Arial"/>
          <w:sz w:val="22"/>
          <w:szCs w:val="22"/>
        </w:rPr>
        <w:t>Recebimento</w:t>
      </w:r>
    </w:p>
    <w:p w14:paraId="23F81757"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A42C29"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 xml:space="preserve">Os bens poderão ser rejeitados, no todo ou em parte, inclusive antes do recebimento provisório, quando em desacordo com as especificações constantes no Termo de Referência e na proposta, devendo ser substituídos no prazo de </w:t>
      </w:r>
      <w:r w:rsidRPr="00B44AFA">
        <w:rPr>
          <w:rFonts w:cs="Arial"/>
          <w:b/>
          <w:bCs/>
          <w:sz w:val="22"/>
          <w:szCs w:val="22"/>
        </w:rPr>
        <w:t>15 (quinze) dias</w:t>
      </w:r>
      <w:r w:rsidRPr="00B44AFA">
        <w:rPr>
          <w:rFonts w:cs="Arial"/>
          <w:sz w:val="22"/>
          <w:szCs w:val="22"/>
        </w:rPr>
        <w:t>, a contar da notificação da contratada, às suas custas, sem prejuízo da aplicação das penalidades.</w:t>
      </w:r>
    </w:p>
    <w:p w14:paraId="583F0CA4"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 xml:space="preserve">O recebimento definitivo ocorrerá no prazo de </w:t>
      </w:r>
      <w:r w:rsidRPr="00B44AFA">
        <w:rPr>
          <w:rFonts w:cs="Arial"/>
          <w:b/>
          <w:bCs/>
          <w:sz w:val="22"/>
          <w:szCs w:val="22"/>
        </w:rPr>
        <w:t>10 (dez) dias úteis</w:t>
      </w:r>
      <w:r w:rsidRPr="00B44AFA">
        <w:rPr>
          <w:rFonts w:cs="Arial"/>
          <w:sz w:val="22"/>
          <w:szCs w:val="22"/>
        </w:rPr>
        <w:t xml:space="preserve">, a contar do recebimento da nota fiscal ou instrumento de cobrança equivalente pela Administração, </w:t>
      </w:r>
      <w:r w:rsidRPr="00B44AFA">
        <w:rPr>
          <w:rFonts w:cs="Arial"/>
          <w:sz w:val="22"/>
          <w:szCs w:val="22"/>
        </w:rPr>
        <w:lastRenderedPageBreak/>
        <w:t>após a verificação da qualidade e quantidade do material e consequente aceitação mediante termo detalhado.</w:t>
      </w:r>
    </w:p>
    <w:p w14:paraId="05D4D137"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prazo para recebimento definitivo poderá ser excepcionalmente prorrogado, de forma justificada, por igual período, quando houver necessidade de diligências para a aferição do atendimento das exigências contratuais.</w:t>
      </w:r>
    </w:p>
    <w:p w14:paraId="506AD218" w14:textId="77777777" w:rsidR="00FB36A2"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B44AFA">
        <w:rPr>
          <w:rFonts w:cs="Arial"/>
          <w:sz w:val="22"/>
          <w:szCs w:val="22"/>
        </w:rPr>
        <w:t>pertine</w:t>
      </w:r>
      <w:proofErr w:type="spellEnd"/>
      <w:r w:rsidRPr="00B44AFA">
        <w:rPr>
          <w:rFonts w:cs="Arial"/>
          <w:sz w:val="22"/>
          <w:szCs w:val="22"/>
        </w:rPr>
        <w:t xml:space="preserve"> à parcela incontroversa da execução do objeto, para efeito de liquidação e pagamento.</w:t>
      </w:r>
    </w:p>
    <w:p w14:paraId="556AF830"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3C02AB0"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O recebimento provisório ou definitivo não excluirá a responsabilidade civil pela solidez e pela segurança dos bens nem a responsabilidade ético-profissional pela perfeita execução do contrato.</w:t>
      </w:r>
    </w:p>
    <w:p w14:paraId="7E3263A5" w14:textId="77777777" w:rsidR="00FB36A2" w:rsidRPr="00B44AFA" w:rsidRDefault="00FB36A2" w:rsidP="00B44AFA">
      <w:pPr>
        <w:pStyle w:val="Standard"/>
        <w:tabs>
          <w:tab w:val="left" w:pos="207"/>
        </w:tabs>
        <w:spacing w:before="240" w:after="120" w:line="360" w:lineRule="auto"/>
        <w:ind w:left="142"/>
        <w:jc w:val="both"/>
        <w:rPr>
          <w:rFonts w:cs="Arial"/>
          <w:sz w:val="22"/>
          <w:szCs w:val="22"/>
        </w:rPr>
      </w:pPr>
      <w:r w:rsidRPr="00B44AFA">
        <w:rPr>
          <w:rFonts w:cs="Arial"/>
          <w:sz w:val="22"/>
          <w:szCs w:val="22"/>
        </w:rPr>
        <w:t>Liquidação</w:t>
      </w:r>
    </w:p>
    <w:p w14:paraId="6E25BC9B"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 xml:space="preserve">Recebida a Nota Fiscal ou documento de cobrança equivalente, correrá o prazo de </w:t>
      </w:r>
      <w:r w:rsidRPr="00B44AFA">
        <w:rPr>
          <w:rFonts w:cs="Arial"/>
          <w:b/>
          <w:bCs/>
          <w:sz w:val="22"/>
          <w:szCs w:val="22"/>
        </w:rPr>
        <w:t>10 (dez) dias</w:t>
      </w:r>
      <w:r w:rsidRPr="00B44AFA">
        <w:rPr>
          <w:rFonts w:cs="Arial"/>
          <w:sz w:val="22"/>
          <w:szCs w:val="22"/>
        </w:rPr>
        <w:t xml:space="preserve"> úteis para fins de liquidação, na forma desta seção, prorrogáveis por igual período.</w:t>
      </w:r>
    </w:p>
    <w:p w14:paraId="38C17654" w14:textId="1AFE6641"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0E53D45"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lastRenderedPageBreak/>
        <w:t>Para fins de liquidação, o setor competente deverá verificar se a nota fiscal ou instrumento de cobrança equivalente apresentado expressa os elementos necessários e essenciais do documento, tais como:</w:t>
      </w:r>
    </w:p>
    <w:p w14:paraId="256C6838"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prazo de validade;</w:t>
      </w:r>
    </w:p>
    <w:p w14:paraId="4AE6F267"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a data da emissão;</w:t>
      </w:r>
    </w:p>
    <w:p w14:paraId="18EE2CE4"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os dados do contrato e do órgão contratante;</w:t>
      </w:r>
    </w:p>
    <w:p w14:paraId="043CE7A5"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período respectivo de execução do contrato;</w:t>
      </w:r>
    </w:p>
    <w:p w14:paraId="2F8F5CFD"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o valor a pagar; e</w:t>
      </w:r>
    </w:p>
    <w:p w14:paraId="29EF2AA8" w14:textId="77777777" w:rsidR="00FB36A2" w:rsidRPr="00B44AFA" w:rsidRDefault="00FB36A2" w:rsidP="00B44AFA">
      <w:pPr>
        <w:pStyle w:val="Standard"/>
        <w:numPr>
          <w:ilvl w:val="2"/>
          <w:numId w:val="57"/>
        </w:numPr>
        <w:tabs>
          <w:tab w:val="left" w:pos="207"/>
        </w:tabs>
        <w:spacing w:before="240" w:after="120" w:line="360" w:lineRule="auto"/>
        <w:ind w:left="1843" w:hanging="567"/>
        <w:jc w:val="both"/>
        <w:rPr>
          <w:rFonts w:cs="Arial"/>
          <w:sz w:val="22"/>
          <w:szCs w:val="22"/>
        </w:rPr>
      </w:pPr>
      <w:r w:rsidRPr="00B44AFA">
        <w:rPr>
          <w:rFonts w:cs="Arial"/>
          <w:sz w:val="22"/>
          <w:szCs w:val="22"/>
        </w:rPr>
        <w:t>eventual destaque do valor de retenções tributárias cabíveis.</w:t>
      </w:r>
    </w:p>
    <w:p w14:paraId="57443337"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6DAA0E"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3A42CEE" w14:textId="4DBFC8D0"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A Administração deverá realizar consulta ao SICAF para: a) verificar a manutenção das condições de habilitação exigidas; b) identificar possível razão que impeça a</w:t>
      </w:r>
      <w:r w:rsidR="00B44AFA" w:rsidRPr="00B44AFA">
        <w:rPr>
          <w:rFonts w:cs="Arial"/>
          <w:sz w:val="22"/>
          <w:szCs w:val="22"/>
        </w:rPr>
        <w:t xml:space="preserve"> </w:t>
      </w:r>
      <w:r w:rsidRPr="00B44AFA">
        <w:rPr>
          <w:rFonts w:cs="Arial"/>
          <w:sz w:val="22"/>
          <w:szCs w:val="22"/>
        </w:rPr>
        <w:t>contratação no âmbito do órgão ou entidade, tais como a proibição de contratar com a Administração ou com o Poder Público, bem como ocorrências impeditivas indiretas.</w:t>
      </w:r>
    </w:p>
    <w:p w14:paraId="3C5C7C08"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 xml:space="preserve">Constatando-se, junto ao SICAF, a situação de irregularidade do contratado, será providenciada sua notificação, por escrito, para que, no prazo de 5 (cinco) dias úteis, </w:t>
      </w:r>
      <w:r w:rsidRPr="00B44AFA">
        <w:rPr>
          <w:rFonts w:cs="Arial"/>
          <w:sz w:val="22"/>
          <w:szCs w:val="22"/>
        </w:rPr>
        <w:lastRenderedPageBreak/>
        <w:t>regularize sua situação ou, no mesmo prazo, apresente sua defesa. O prazo poderá ser prorrogado uma vez, por igual período, a critério do contratante.</w:t>
      </w:r>
    </w:p>
    <w:p w14:paraId="430F0304" w14:textId="77777777" w:rsidR="00FB36A2" w:rsidRPr="00B44AFA" w:rsidRDefault="00FB36A2" w:rsidP="00B44AFA">
      <w:pPr>
        <w:pStyle w:val="Standard"/>
        <w:numPr>
          <w:ilvl w:val="1"/>
          <w:numId w:val="57"/>
        </w:numPr>
        <w:tabs>
          <w:tab w:val="left" w:pos="207"/>
        </w:tabs>
        <w:spacing w:before="240" w:after="120" w:line="360" w:lineRule="auto"/>
        <w:ind w:left="851" w:firstLine="0"/>
        <w:jc w:val="both"/>
        <w:rPr>
          <w:rFonts w:cs="Arial"/>
          <w:sz w:val="22"/>
          <w:szCs w:val="22"/>
        </w:rPr>
      </w:pPr>
      <w:r w:rsidRPr="00B44AFA">
        <w:rPr>
          <w:rFonts w:cs="Arial"/>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1F38E90"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Persistindo a irregularidade, o contratante deverá adotar as medidas necessárias à rescisão contratual nos autos do processo administrativo correspondente, assegurada ao contratado a ampla defesa.</w:t>
      </w:r>
    </w:p>
    <w:p w14:paraId="67B1098B"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Havendo a efetiva execução do objeto, os pagamentos serão realizados normalmente, até que se decida pela rescisão do contrato, caso o contratado não regularize sua situação junto ao SICAF.</w:t>
      </w:r>
    </w:p>
    <w:p w14:paraId="0DC81488" w14:textId="77777777" w:rsidR="00FB36A2" w:rsidRPr="008E6D86" w:rsidRDefault="00FB36A2" w:rsidP="008E6D86">
      <w:pPr>
        <w:pStyle w:val="Standard"/>
        <w:tabs>
          <w:tab w:val="left" w:pos="207"/>
        </w:tabs>
        <w:spacing w:before="240" w:after="120" w:line="360" w:lineRule="auto"/>
        <w:ind w:left="142"/>
        <w:jc w:val="both"/>
        <w:rPr>
          <w:rFonts w:cs="Arial"/>
          <w:sz w:val="22"/>
          <w:szCs w:val="22"/>
        </w:rPr>
      </w:pPr>
      <w:r w:rsidRPr="008E6D86">
        <w:rPr>
          <w:rFonts w:cs="Arial"/>
          <w:sz w:val="22"/>
          <w:szCs w:val="22"/>
        </w:rPr>
        <w:t>Prazo de pagamento</w:t>
      </w:r>
    </w:p>
    <w:p w14:paraId="4FC8629F"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 xml:space="preserve">O pagamento será efetuado no prazo de até </w:t>
      </w:r>
      <w:r w:rsidRPr="008E6D86">
        <w:rPr>
          <w:rFonts w:cs="Arial"/>
          <w:b/>
          <w:bCs/>
          <w:sz w:val="22"/>
          <w:szCs w:val="22"/>
        </w:rPr>
        <w:t>10 (dez) dias úteis</w:t>
      </w:r>
      <w:r w:rsidRPr="008E6D86">
        <w:rPr>
          <w:rFonts w:cs="Arial"/>
          <w:sz w:val="22"/>
          <w:szCs w:val="22"/>
        </w:rPr>
        <w:t xml:space="preserve"> contados da finalização da liquidação da despesa, conforme seção anterior.</w:t>
      </w:r>
    </w:p>
    <w:p w14:paraId="557C56F6"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No caso de atraso pelo Contratante, os valores devidos ao contratado serão atualizados monetariamente entre o termo final do prazo de pagamento até a data de sua efetiva realização, mediante aplicação do Índice de Preços ao Consumidor Amplo (IPCA).</w:t>
      </w:r>
    </w:p>
    <w:p w14:paraId="1E20F61C" w14:textId="77777777" w:rsidR="00FB36A2" w:rsidRPr="008E6D86" w:rsidRDefault="00FB36A2" w:rsidP="008E6D86">
      <w:pPr>
        <w:pStyle w:val="Standard"/>
        <w:tabs>
          <w:tab w:val="left" w:pos="207"/>
        </w:tabs>
        <w:spacing w:before="240" w:after="120" w:line="360" w:lineRule="auto"/>
        <w:ind w:left="142"/>
        <w:jc w:val="both"/>
        <w:rPr>
          <w:rFonts w:cs="Arial"/>
          <w:sz w:val="22"/>
          <w:szCs w:val="22"/>
        </w:rPr>
      </w:pPr>
      <w:r w:rsidRPr="008E6D86">
        <w:rPr>
          <w:rFonts w:cs="Arial"/>
          <w:sz w:val="22"/>
          <w:szCs w:val="22"/>
        </w:rPr>
        <w:t>Forma de pagamento</w:t>
      </w:r>
    </w:p>
    <w:p w14:paraId="718E425F"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O pagamento será realizado por meio de ordem bancária, para crédito em banco, agência e conta corrente indicados pelo contratado.</w:t>
      </w:r>
    </w:p>
    <w:p w14:paraId="79952B2C"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Será considerada data do pagamento o dia em que constar como emitida a ordem bancária para pagamento.</w:t>
      </w:r>
    </w:p>
    <w:p w14:paraId="6AA63024"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lastRenderedPageBreak/>
        <w:t>Quando do pagamento, será efetuada a retenção tributária prevista na legislação aplicável.</w:t>
      </w:r>
    </w:p>
    <w:p w14:paraId="0491CA58" w14:textId="77777777" w:rsidR="00FB36A2" w:rsidRPr="008E6D86" w:rsidRDefault="00FB36A2" w:rsidP="008E6D86">
      <w:pPr>
        <w:pStyle w:val="Standard"/>
        <w:numPr>
          <w:ilvl w:val="2"/>
          <w:numId w:val="57"/>
        </w:numPr>
        <w:tabs>
          <w:tab w:val="left" w:pos="207"/>
        </w:tabs>
        <w:spacing w:before="240" w:after="120" w:line="360" w:lineRule="auto"/>
        <w:jc w:val="both"/>
        <w:rPr>
          <w:rFonts w:cs="Arial"/>
          <w:sz w:val="22"/>
          <w:szCs w:val="22"/>
        </w:rPr>
      </w:pPr>
      <w:r w:rsidRPr="008E6D86">
        <w:rPr>
          <w:rFonts w:cs="Arial"/>
          <w:sz w:val="22"/>
          <w:szCs w:val="22"/>
        </w:rPr>
        <w:t>Independentemente do percentual de tributo inserido na planilha, quando houver, serão retidos na fonte, quando da realização do pagamento, os percentuais estabelecidos na legislação vigente.</w:t>
      </w:r>
    </w:p>
    <w:p w14:paraId="17EDC5BB" w14:textId="569A16FB" w:rsidR="00FB36A2" w:rsidRPr="008E6D86" w:rsidRDefault="00FB36A2" w:rsidP="00804F30">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O contratado regularmente optante pelo Simples Nacional, nos termos da Lei Complementar nº 123, de 2006, não sofrerá a retenção tributária quanto aos impostos e</w:t>
      </w:r>
      <w:r w:rsidR="008E6D86" w:rsidRPr="008E6D86">
        <w:rPr>
          <w:rFonts w:cs="Arial"/>
          <w:sz w:val="22"/>
          <w:szCs w:val="22"/>
        </w:rPr>
        <w:t xml:space="preserve"> </w:t>
      </w:r>
      <w:r w:rsidRPr="008E6D86">
        <w:rPr>
          <w:rFonts w:cs="Arial"/>
          <w:sz w:val="22"/>
          <w:szCs w:val="22"/>
        </w:rPr>
        <w:t>contribuições abrangidos por aquele regime. No entanto, o pagamento ficará condicionado à apresentação de comprovação, por meio de documento oficial, de que faz jus ao tratamento tributário favorecido previsto na referida Lei Complementar.</w:t>
      </w:r>
    </w:p>
    <w:p w14:paraId="17C7458B" w14:textId="77777777" w:rsidR="00FB36A2" w:rsidRPr="008E6D86" w:rsidRDefault="00FB36A2" w:rsidP="008E6D86">
      <w:pPr>
        <w:pStyle w:val="Standard"/>
        <w:numPr>
          <w:ilvl w:val="0"/>
          <w:numId w:val="57"/>
        </w:numPr>
        <w:tabs>
          <w:tab w:val="left" w:pos="207"/>
        </w:tabs>
        <w:spacing w:before="240" w:after="120" w:line="360" w:lineRule="auto"/>
        <w:ind w:left="142" w:firstLine="0"/>
        <w:jc w:val="both"/>
        <w:rPr>
          <w:rFonts w:cs="Arial"/>
          <w:sz w:val="22"/>
          <w:szCs w:val="22"/>
        </w:rPr>
      </w:pPr>
      <w:r w:rsidRPr="008E6D86">
        <w:rPr>
          <w:rFonts w:cs="Arial"/>
          <w:sz w:val="22"/>
          <w:szCs w:val="22"/>
        </w:rPr>
        <w:t>FORMA E CRITÉRIOS DE SELEÇÃO DO FORNECEDOR E FORMA DE FORNECIMENTO</w:t>
      </w:r>
    </w:p>
    <w:p w14:paraId="52C39839" w14:textId="41D1C9F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 xml:space="preserve">O fornecedor será selecionado por meio da realização de procedimento de dispensa de licitação, com fundamento na hipótese do art. 75, inciso II da Lei n.º 14.133/2021, que culminará com a seleção da proposta de </w:t>
      </w:r>
      <w:r w:rsidRPr="008E6D86">
        <w:rPr>
          <w:rFonts w:cs="Arial"/>
          <w:b/>
          <w:bCs/>
          <w:sz w:val="22"/>
          <w:szCs w:val="22"/>
        </w:rPr>
        <w:t>menor preço por grupo</w:t>
      </w:r>
      <w:r w:rsidR="008E6D86" w:rsidRPr="008E6D86">
        <w:rPr>
          <w:rFonts w:cs="Arial"/>
          <w:b/>
          <w:bCs/>
          <w:sz w:val="22"/>
          <w:szCs w:val="22"/>
        </w:rPr>
        <w:t xml:space="preserve"> e menor preço do Item</w:t>
      </w:r>
      <w:r w:rsidRPr="008E6D86">
        <w:rPr>
          <w:rFonts w:cs="Arial"/>
          <w:b/>
          <w:bCs/>
          <w:sz w:val="22"/>
          <w:szCs w:val="22"/>
        </w:rPr>
        <w:t>.</w:t>
      </w:r>
    </w:p>
    <w:p w14:paraId="34B39B6C" w14:textId="77777777" w:rsidR="00FB36A2" w:rsidRPr="008E6D86" w:rsidRDefault="00FB36A2" w:rsidP="008E6D86">
      <w:pPr>
        <w:pStyle w:val="Standard"/>
        <w:tabs>
          <w:tab w:val="left" w:pos="207"/>
        </w:tabs>
        <w:spacing w:before="240" w:after="120" w:line="360" w:lineRule="auto"/>
        <w:ind w:left="142"/>
        <w:jc w:val="both"/>
        <w:rPr>
          <w:rFonts w:cs="Arial"/>
          <w:sz w:val="22"/>
          <w:szCs w:val="22"/>
        </w:rPr>
      </w:pPr>
      <w:r w:rsidRPr="008E6D86">
        <w:rPr>
          <w:rFonts w:cs="Arial"/>
          <w:sz w:val="22"/>
          <w:szCs w:val="22"/>
        </w:rPr>
        <w:t>Forma de fornecimento</w:t>
      </w:r>
    </w:p>
    <w:p w14:paraId="695E5A78" w14:textId="77777777" w:rsidR="00FB36A2" w:rsidRDefault="00FB36A2" w:rsidP="008E6D86">
      <w:pPr>
        <w:pStyle w:val="Standard"/>
        <w:numPr>
          <w:ilvl w:val="1"/>
          <w:numId w:val="57"/>
        </w:numPr>
        <w:tabs>
          <w:tab w:val="left" w:pos="207"/>
        </w:tabs>
        <w:spacing w:before="240" w:after="120" w:line="360" w:lineRule="auto"/>
        <w:ind w:left="851" w:firstLine="0"/>
        <w:jc w:val="both"/>
      </w:pPr>
      <w:r w:rsidRPr="008E6D86">
        <w:rPr>
          <w:rFonts w:cs="Arial"/>
          <w:sz w:val="22"/>
          <w:szCs w:val="22"/>
        </w:rPr>
        <w:t>O fornecimento do objeto será integral.</w:t>
      </w:r>
    </w:p>
    <w:p w14:paraId="15E7F74C" w14:textId="77777777" w:rsidR="00FB36A2" w:rsidRPr="008E6D86" w:rsidRDefault="00FB36A2" w:rsidP="008E6D86">
      <w:pPr>
        <w:pStyle w:val="Standard"/>
        <w:tabs>
          <w:tab w:val="left" w:pos="207"/>
        </w:tabs>
        <w:spacing w:before="240" w:after="120" w:line="360" w:lineRule="auto"/>
        <w:ind w:left="142"/>
        <w:jc w:val="both"/>
        <w:rPr>
          <w:rFonts w:cs="Arial"/>
          <w:sz w:val="22"/>
          <w:szCs w:val="22"/>
        </w:rPr>
      </w:pPr>
      <w:r w:rsidRPr="008E6D86">
        <w:rPr>
          <w:rFonts w:cs="Arial"/>
          <w:sz w:val="22"/>
          <w:szCs w:val="22"/>
        </w:rPr>
        <w:t>Exigências de habilitação</w:t>
      </w:r>
    </w:p>
    <w:p w14:paraId="7F06D275"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43C4C704" w14:textId="77777777" w:rsidR="00FB36A2" w:rsidRPr="008E6D86" w:rsidRDefault="00FB36A2" w:rsidP="00FB36A2">
      <w:pPr>
        <w:pStyle w:val="PargrafodaLista"/>
        <w:widowControl w:val="0"/>
        <w:numPr>
          <w:ilvl w:val="0"/>
          <w:numId w:val="53"/>
        </w:numPr>
        <w:tabs>
          <w:tab w:val="left" w:pos="1350"/>
        </w:tabs>
        <w:suppressAutoHyphens w:val="0"/>
        <w:autoSpaceDE w:val="0"/>
        <w:spacing w:before="120"/>
        <w:ind w:left="1350" w:hanging="256"/>
        <w:textAlignment w:val="auto"/>
        <w:rPr>
          <w:iCs/>
          <w:sz w:val="22"/>
          <w:szCs w:val="22"/>
        </w:rPr>
      </w:pPr>
      <w:r w:rsidRPr="008E6D86">
        <w:rPr>
          <w:iCs/>
          <w:spacing w:val="-2"/>
          <w:sz w:val="22"/>
          <w:szCs w:val="22"/>
        </w:rPr>
        <w:t>SICAF;</w:t>
      </w:r>
    </w:p>
    <w:p w14:paraId="6F13CFAC" w14:textId="77777777" w:rsidR="00FB36A2" w:rsidRPr="008E6D86" w:rsidRDefault="00FB36A2" w:rsidP="00FB36A2">
      <w:pPr>
        <w:pStyle w:val="PargrafodaLista"/>
        <w:widowControl w:val="0"/>
        <w:numPr>
          <w:ilvl w:val="0"/>
          <w:numId w:val="53"/>
        </w:numPr>
        <w:tabs>
          <w:tab w:val="left" w:pos="1441"/>
        </w:tabs>
        <w:suppressAutoHyphens w:val="0"/>
        <w:autoSpaceDE w:val="0"/>
        <w:spacing w:before="158" w:line="276" w:lineRule="auto"/>
        <w:ind w:left="1094" w:right="138" w:firstLine="0"/>
        <w:textAlignment w:val="auto"/>
        <w:rPr>
          <w:iCs/>
          <w:sz w:val="22"/>
          <w:szCs w:val="22"/>
        </w:rPr>
      </w:pPr>
      <w:r w:rsidRPr="008E6D86">
        <w:rPr>
          <w:iCs/>
          <w:sz w:val="22"/>
          <w:szCs w:val="22"/>
        </w:rPr>
        <w:t>Cadastro</w:t>
      </w:r>
      <w:r w:rsidRPr="008E6D86">
        <w:rPr>
          <w:iCs/>
          <w:spacing w:val="80"/>
          <w:sz w:val="22"/>
          <w:szCs w:val="22"/>
        </w:rPr>
        <w:t xml:space="preserve"> </w:t>
      </w:r>
      <w:r w:rsidRPr="008E6D86">
        <w:rPr>
          <w:iCs/>
          <w:sz w:val="22"/>
          <w:szCs w:val="22"/>
        </w:rPr>
        <w:t>Nacional</w:t>
      </w:r>
      <w:r w:rsidRPr="008E6D86">
        <w:rPr>
          <w:iCs/>
          <w:spacing w:val="80"/>
          <w:sz w:val="22"/>
          <w:szCs w:val="22"/>
        </w:rPr>
        <w:t xml:space="preserve"> </w:t>
      </w:r>
      <w:r w:rsidRPr="008E6D86">
        <w:rPr>
          <w:iCs/>
          <w:sz w:val="22"/>
          <w:szCs w:val="22"/>
        </w:rPr>
        <w:t>de</w:t>
      </w:r>
      <w:r w:rsidRPr="008E6D86">
        <w:rPr>
          <w:iCs/>
          <w:spacing w:val="80"/>
          <w:sz w:val="22"/>
          <w:szCs w:val="22"/>
        </w:rPr>
        <w:t xml:space="preserve"> </w:t>
      </w:r>
      <w:r w:rsidRPr="008E6D86">
        <w:rPr>
          <w:iCs/>
          <w:sz w:val="22"/>
          <w:szCs w:val="22"/>
        </w:rPr>
        <w:t>Empresas</w:t>
      </w:r>
      <w:r w:rsidRPr="008E6D86">
        <w:rPr>
          <w:iCs/>
          <w:spacing w:val="80"/>
          <w:sz w:val="22"/>
          <w:szCs w:val="22"/>
        </w:rPr>
        <w:t xml:space="preserve"> </w:t>
      </w:r>
      <w:r w:rsidRPr="008E6D86">
        <w:rPr>
          <w:iCs/>
          <w:sz w:val="22"/>
          <w:szCs w:val="22"/>
        </w:rPr>
        <w:t>Inidôneas</w:t>
      </w:r>
      <w:r w:rsidRPr="008E6D86">
        <w:rPr>
          <w:iCs/>
          <w:spacing w:val="80"/>
          <w:sz w:val="22"/>
          <w:szCs w:val="22"/>
        </w:rPr>
        <w:t xml:space="preserve"> </w:t>
      </w:r>
      <w:r w:rsidRPr="008E6D86">
        <w:rPr>
          <w:iCs/>
          <w:sz w:val="22"/>
          <w:szCs w:val="22"/>
        </w:rPr>
        <w:t>e</w:t>
      </w:r>
      <w:r w:rsidRPr="008E6D86">
        <w:rPr>
          <w:iCs/>
          <w:spacing w:val="80"/>
          <w:sz w:val="22"/>
          <w:szCs w:val="22"/>
        </w:rPr>
        <w:t xml:space="preserve"> </w:t>
      </w:r>
      <w:r w:rsidRPr="008E6D86">
        <w:rPr>
          <w:iCs/>
          <w:sz w:val="22"/>
          <w:szCs w:val="22"/>
        </w:rPr>
        <w:t>Suspensas</w:t>
      </w:r>
      <w:r w:rsidRPr="008E6D86">
        <w:rPr>
          <w:iCs/>
          <w:spacing w:val="80"/>
          <w:sz w:val="22"/>
          <w:szCs w:val="22"/>
        </w:rPr>
        <w:t xml:space="preserve"> </w:t>
      </w:r>
      <w:r w:rsidRPr="008E6D86">
        <w:rPr>
          <w:iCs/>
          <w:sz w:val="22"/>
          <w:szCs w:val="22"/>
        </w:rPr>
        <w:t>-</w:t>
      </w:r>
      <w:r w:rsidRPr="008E6D86">
        <w:rPr>
          <w:iCs/>
          <w:spacing w:val="80"/>
          <w:sz w:val="22"/>
          <w:szCs w:val="22"/>
        </w:rPr>
        <w:t xml:space="preserve"> </w:t>
      </w:r>
      <w:r w:rsidRPr="008E6D86">
        <w:rPr>
          <w:iCs/>
          <w:sz w:val="22"/>
          <w:szCs w:val="22"/>
        </w:rPr>
        <w:t>CEIS,</w:t>
      </w:r>
      <w:r w:rsidRPr="008E6D86">
        <w:rPr>
          <w:iCs/>
          <w:spacing w:val="80"/>
          <w:sz w:val="22"/>
          <w:szCs w:val="22"/>
        </w:rPr>
        <w:t xml:space="preserve"> </w:t>
      </w:r>
      <w:r w:rsidRPr="008E6D86">
        <w:rPr>
          <w:iCs/>
          <w:sz w:val="22"/>
          <w:szCs w:val="22"/>
        </w:rPr>
        <w:t>mantido</w:t>
      </w:r>
      <w:r w:rsidRPr="008E6D86">
        <w:rPr>
          <w:iCs/>
          <w:spacing w:val="80"/>
          <w:sz w:val="22"/>
          <w:szCs w:val="22"/>
        </w:rPr>
        <w:t xml:space="preserve"> </w:t>
      </w:r>
      <w:r w:rsidRPr="008E6D86">
        <w:rPr>
          <w:iCs/>
          <w:sz w:val="22"/>
          <w:szCs w:val="22"/>
        </w:rPr>
        <w:t>pela Controladoria-Geral da União (</w:t>
      </w:r>
      <w:hyperlink r:id="rId24">
        <w:r w:rsidRPr="008E6D86">
          <w:rPr>
            <w:iCs/>
            <w:sz w:val="22"/>
            <w:szCs w:val="22"/>
            <w:u w:val="single"/>
          </w:rPr>
          <w:t>www.portaldatransparencia.gov.br/ceis</w:t>
        </w:r>
        <w:r w:rsidRPr="008E6D86">
          <w:rPr>
            <w:iCs/>
            <w:sz w:val="22"/>
            <w:szCs w:val="22"/>
          </w:rPr>
          <w:t>);</w:t>
        </w:r>
      </w:hyperlink>
    </w:p>
    <w:p w14:paraId="6612F6EA" w14:textId="77777777" w:rsidR="00FB36A2" w:rsidRPr="008E6D86" w:rsidRDefault="00FB36A2" w:rsidP="00FB36A2">
      <w:pPr>
        <w:pStyle w:val="PargrafodaLista"/>
        <w:widowControl w:val="0"/>
        <w:numPr>
          <w:ilvl w:val="0"/>
          <w:numId w:val="53"/>
        </w:numPr>
        <w:tabs>
          <w:tab w:val="left" w:pos="1345"/>
        </w:tabs>
        <w:suppressAutoHyphens w:val="0"/>
        <w:autoSpaceDE w:val="0"/>
        <w:spacing w:before="119" w:line="278" w:lineRule="auto"/>
        <w:ind w:left="1094" w:right="136" w:firstLine="0"/>
        <w:textAlignment w:val="auto"/>
        <w:rPr>
          <w:iCs/>
          <w:sz w:val="22"/>
          <w:szCs w:val="22"/>
        </w:rPr>
      </w:pPr>
      <w:r w:rsidRPr="008E6D86">
        <w:rPr>
          <w:iCs/>
          <w:sz w:val="22"/>
          <w:szCs w:val="22"/>
        </w:rPr>
        <w:t>Cadastro</w:t>
      </w:r>
      <w:r w:rsidRPr="008E6D86">
        <w:rPr>
          <w:iCs/>
          <w:spacing w:val="-3"/>
          <w:sz w:val="22"/>
          <w:szCs w:val="22"/>
        </w:rPr>
        <w:t xml:space="preserve"> </w:t>
      </w:r>
      <w:r w:rsidRPr="008E6D86">
        <w:rPr>
          <w:iCs/>
          <w:sz w:val="22"/>
          <w:szCs w:val="22"/>
        </w:rPr>
        <w:t>Nacional</w:t>
      </w:r>
      <w:r w:rsidRPr="008E6D86">
        <w:rPr>
          <w:iCs/>
          <w:spacing w:val="-1"/>
          <w:sz w:val="22"/>
          <w:szCs w:val="22"/>
        </w:rPr>
        <w:t xml:space="preserve"> </w:t>
      </w:r>
      <w:r w:rsidRPr="008E6D86">
        <w:rPr>
          <w:iCs/>
          <w:sz w:val="22"/>
          <w:szCs w:val="22"/>
        </w:rPr>
        <w:t>de</w:t>
      </w:r>
      <w:r w:rsidRPr="008E6D86">
        <w:rPr>
          <w:iCs/>
          <w:spacing w:val="-3"/>
          <w:sz w:val="22"/>
          <w:szCs w:val="22"/>
        </w:rPr>
        <w:t xml:space="preserve"> </w:t>
      </w:r>
      <w:r w:rsidRPr="008E6D86">
        <w:rPr>
          <w:iCs/>
          <w:sz w:val="22"/>
          <w:szCs w:val="22"/>
        </w:rPr>
        <w:t>Empresas</w:t>
      </w:r>
      <w:r w:rsidRPr="008E6D86">
        <w:rPr>
          <w:iCs/>
          <w:spacing w:val="-3"/>
          <w:sz w:val="22"/>
          <w:szCs w:val="22"/>
        </w:rPr>
        <w:t xml:space="preserve"> </w:t>
      </w:r>
      <w:r w:rsidRPr="008E6D86">
        <w:rPr>
          <w:iCs/>
          <w:sz w:val="22"/>
          <w:szCs w:val="22"/>
        </w:rPr>
        <w:t>Punidas</w:t>
      </w:r>
      <w:r w:rsidRPr="008E6D86">
        <w:rPr>
          <w:iCs/>
          <w:spacing w:val="-1"/>
          <w:sz w:val="22"/>
          <w:szCs w:val="22"/>
        </w:rPr>
        <w:t xml:space="preserve"> </w:t>
      </w:r>
      <w:r w:rsidRPr="008E6D86">
        <w:rPr>
          <w:iCs/>
          <w:sz w:val="22"/>
          <w:szCs w:val="22"/>
        </w:rPr>
        <w:t>–</w:t>
      </w:r>
      <w:r w:rsidRPr="008E6D86">
        <w:rPr>
          <w:iCs/>
          <w:spacing w:val="-3"/>
          <w:sz w:val="22"/>
          <w:szCs w:val="22"/>
        </w:rPr>
        <w:t xml:space="preserve"> </w:t>
      </w:r>
      <w:r w:rsidRPr="008E6D86">
        <w:rPr>
          <w:iCs/>
          <w:sz w:val="22"/>
          <w:szCs w:val="22"/>
        </w:rPr>
        <w:t>CNEP,</w:t>
      </w:r>
      <w:r w:rsidRPr="008E6D86">
        <w:rPr>
          <w:iCs/>
          <w:spacing w:val="-1"/>
          <w:sz w:val="22"/>
          <w:szCs w:val="22"/>
        </w:rPr>
        <w:t xml:space="preserve"> </w:t>
      </w:r>
      <w:r w:rsidRPr="008E6D86">
        <w:rPr>
          <w:iCs/>
          <w:sz w:val="22"/>
          <w:szCs w:val="22"/>
        </w:rPr>
        <w:t>mantido</w:t>
      </w:r>
      <w:r w:rsidRPr="008E6D86">
        <w:rPr>
          <w:iCs/>
          <w:spacing w:val="-1"/>
          <w:sz w:val="22"/>
          <w:szCs w:val="22"/>
        </w:rPr>
        <w:t xml:space="preserve"> </w:t>
      </w:r>
      <w:r w:rsidRPr="008E6D86">
        <w:rPr>
          <w:iCs/>
          <w:sz w:val="22"/>
          <w:szCs w:val="22"/>
        </w:rPr>
        <w:t>pela</w:t>
      </w:r>
      <w:r w:rsidRPr="008E6D86">
        <w:rPr>
          <w:iCs/>
          <w:spacing w:val="-3"/>
          <w:sz w:val="22"/>
          <w:szCs w:val="22"/>
        </w:rPr>
        <w:t xml:space="preserve"> </w:t>
      </w:r>
      <w:r w:rsidRPr="008E6D86">
        <w:rPr>
          <w:iCs/>
          <w:sz w:val="22"/>
          <w:szCs w:val="22"/>
        </w:rPr>
        <w:t>Controladoria-</w:t>
      </w:r>
      <w:r w:rsidRPr="008E6D86">
        <w:rPr>
          <w:iCs/>
          <w:sz w:val="22"/>
          <w:szCs w:val="22"/>
        </w:rPr>
        <w:lastRenderedPageBreak/>
        <w:t>Geral</w:t>
      </w:r>
      <w:r w:rsidRPr="008E6D86">
        <w:rPr>
          <w:iCs/>
          <w:spacing w:val="-1"/>
          <w:sz w:val="22"/>
          <w:szCs w:val="22"/>
        </w:rPr>
        <w:t xml:space="preserve"> </w:t>
      </w:r>
      <w:r w:rsidRPr="008E6D86">
        <w:rPr>
          <w:iCs/>
          <w:sz w:val="22"/>
          <w:szCs w:val="22"/>
        </w:rPr>
        <w:t>da União (</w:t>
      </w:r>
      <w:r w:rsidRPr="008E6D86">
        <w:rPr>
          <w:iCs/>
          <w:sz w:val="22"/>
          <w:szCs w:val="22"/>
          <w:u w:val="single"/>
        </w:rPr>
        <w:t>https://</w:t>
      </w:r>
      <w:hyperlink r:id="rId25">
        <w:r w:rsidRPr="008E6D86">
          <w:rPr>
            <w:iCs/>
            <w:sz w:val="22"/>
            <w:szCs w:val="22"/>
            <w:u w:val="single"/>
          </w:rPr>
          <w:t>www.portaltransparencia.gov.br/</w:t>
        </w:r>
        <w:proofErr w:type="spellStart"/>
        <w:r w:rsidRPr="008E6D86">
          <w:rPr>
            <w:iCs/>
            <w:sz w:val="22"/>
            <w:szCs w:val="22"/>
            <w:u w:val="single"/>
          </w:rPr>
          <w:t>sancoes</w:t>
        </w:r>
        <w:proofErr w:type="spellEnd"/>
        <w:r w:rsidRPr="008E6D86">
          <w:rPr>
            <w:iCs/>
            <w:sz w:val="22"/>
            <w:szCs w:val="22"/>
            <w:u w:val="single"/>
          </w:rPr>
          <w:t>/</w:t>
        </w:r>
        <w:proofErr w:type="spellStart"/>
        <w:r w:rsidRPr="008E6D86">
          <w:rPr>
            <w:iCs/>
            <w:sz w:val="22"/>
            <w:szCs w:val="22"/>
            <w:u w:val="single"/>
          </w:rPr>
          <w:t>cnep</w:t>
        </w:r>
        <w:proofErr w:type="spellEnd"/>
        <w:r w:rsidRPr="008E6D86">
          <w:rPr>
            <w:iCs/>
            <w:sz w:val="22"/>
            <w:szCs w:val="22"/>
          </w:rPr>
          <w:t>)</w:t>
        </w:r>
      </w:hyperlink>
    </w:p>
    <w:p w14:paraId="00974B8C"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739F9D9"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1632D852"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A tentativa de burla será verificada por meio dos vínculos societários, linhas de fornecimento similares, dentre outros.</w:t>
      </w:r>
    </w:p>
    <w:p w14:paraId="37A1829A"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O interessado será convocado para manifestação previamente a uma eventual negativa de contratação.</w:t>
      </w:r>
    </w:p>
    <w:p w14:paraId="4A1C2C5B"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Caso atendidas as condições para contratação, a habilitação do interessado será verificada por meio do SICAF, nos documentos por ele abrangidos.</w:t>
      </w:r>
    </w:p>
    <w:p w14:paraId="16C2AC5B"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É dever do interessado manter atualizada a respectiva documentação constante do SICAF, ou encaminhar, quando solicitado pela Administração, a respectiva documentação atualizada.</w:t>
      </w:r>
    </w:p>
    <w:p w14:paraId="455AE351"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Não serão aceitos documentos de habilitação com indicação de CNPJ/CPF diferentes, salvo aqueles legalmente permitidos.</w:t>
      </w:r>
    </w:p>
    <w:p w14:paraId="4ACF8679"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666A6F4"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7B1F8DB1" w14:textId="77777777" w:rsidR="00FB36A2"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Para fins de habilitação, deverá o interessado comprovar os seguintes requisitos, que serão exigidos conforme sua natureza jurídica:</w:t>
      </w:r>
    </w:p>
    <w:p w14:paraId="4069787E" w14:textId="77777777" w:rsidR="004B7D4E" w:rsidRPr="008E6D86" w:rsidRDefault="004B7D4E" w:rsidP="004B7D4E">
      <w:pPr>
        <w:pStyle w:val="Standard"/>
        <w:tabs>
          <w:tab w:val="left" w:pos="207"/>
        </w:tabs>
        <w:spacing w:before="240" w:after="120" w:line="360" w:lineRule="auto"/>
        <w:ind w:left="851"/>
        <w:jc w:val="both"/>
        <w:rPr>
          <w:rFonts w:cs="Arial"/>
          <w:sz w:val="22"/>
          <w:szCs w:val="22"/>
        </w:rPr>
      </w:pPr>
    </w:p>
    <w:p w14:paraId="048BC234" w14:textId="77777777" w:rsidR="00FB36A2" w:rsidRPr="008E6D86" w:rsidRDefault="00FB36A2" w:rsidP="008E6D86">
      <w:pPr>
        <w:pStyle w:val="Standard"/>
        <w:tabs>
          <w:tab w:val="left" w:pos="207"/>
        </w:tabs>
        <w:spacing w:before="240" w:after="120" w:line="360" w:lineRule="auto"/>
        <w:ind w:left="142"/>
        <w:jc w:val="both"/>
        <w:rPr>
          <w:rFonts w:cs="Arial"/>
          <w:sz w:val="22"/>
          <w:szCs w:val="22"/>
        </w:rPr>
      </w:pPr>
      <w:r w:rsidRPr="008E6D86">
        <w:rPr>
          <w:rFonts w:cs="Arial"/>
          <w:sz w:val="22"/>
          <w:szCs w:val="22"/>
        </w:rPr>
        <w:t>Habilitação jurídica</w:t>
      </w:r>
    </w:p>
    <w:p w14:paraId="00A604F5"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Pessoa física:</w:t>
      </w:r>
      <w:r w:rsidRPr="008E6D86">
        <w:rPr>
          <w:rFonts w:cs="Arial"/>
          <w:sz w:val="22"/>
          <w:szCs w:val="22"/>
        </w:rPr>
        <w:t xml:space="preserve"> cédula de identidade (RG) ou documento equivalente que, por força de lei, tenha validade para fins de identificação em todo o território nacional;</w:t>
      </w:r>
    </w:p>
    <w:p w14:paraId="7C18EA17"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Empresário individual:</w:t>
      </w:r>
      <w:r w:rsidRPr="008E6D86">
        <w:rPr>
          <w:rFonts w:cs="Arial"/>
          <w:sz w:val="22"/>
          <w:szCs w:val="22"/>
        </w:rPr>
        <w:t xml:space="preserve"> inscrição no Registro Público de Empresas Mercantis, a cargo da Junta Comercial da respectiva sede;</w:t>
      </w:r>
    </w:p>
    <w:p w14:paraId="62D9724F"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Microempreendedor Individual - MEI:</w:t>
      </w:r>
      <w:r w:rsidRPr="008E6D86">
        <w:rPr>
          <w:rFonts w:cs="Arial"/>
          <w:sz w:val="22"/>
          <w:szCs w:val="22"/>
        </w:rPr>
        <w:t xml:space="preserve"> Certificado da Condição de Microempreendedor Individual - CCMEI, cuja aceitação ficará condicionada à verificação da autenticidade no sítio https://</w:t>
      </w:r>
      <w:hyperlink r:id="rId26">
        <w:r w:rsidRPr="008E6D86">
          <w:rPr>
            <w:rFonts w:cs="Arial"/>
            <w:sz w:val="22"/>
            <w:szCs w:val="22"/>
          </w:rPr>
          <w:t>www.gov.br/empresas-e-</w:t>
        </w:r>
        <w:proofErr w:type="spellStart"/>
        <w:r w:rsidRPr="008E6D86">
          <w:rPr>
            <w:rFonts w:cs="Arial"/>
            <w:sz w:val="22"/>
            <w:szCs w:val="22"/>
          </w:rPr>
          <w:t>negocios</w:t>
        </w:r>
        <w:proofErr w:type="spellEnd"/>
        <w:r w:rsidRPr="008E6D86">
          <w:rPr>
            <w:rFonts w:cs="Arial"/>
            <w:sz w:val="22"/>
            <w:szCs w:val="22"/>
          </w:rPr>
          <w:t>/</w:t>
        </w:r>
        <w:proofErr w:type="spellStart"/>
        <w:r w:rsidRPr="008E6D86">
          <w:rPr>
            <w:rFonts w:cs="Arial"/>
            <w:sz w:val="22"/>
            <w:szCs w:val="22"/>
          </w:rPr>
          <w:t>pt-br</w:t>
        </w:r>
        <w:proofErr w:type="spellEnd"/>
        <w:r w:rsidRPr="008E6D86">
          <w:rPr>
            <w:rFonts w:cs="Arial"/>
            <w:sz w:val="22"/>
            <w:szCs w:val="22"/>
          </w:rPr>
          <w:t>/empreendedor;</w:t>
        </w:r>
      </w:hyperlink>
    </w:p>
    <w:p w14:paraId="4B03331D"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Sociedade empresária, sociedade limitada unipessoal – SLU ou sociedade identificada como empresa individual de responsabilidade limitada - EIRELI</w:t>
      </w:r>
      <w:r w:rsidRPr="008E6D86">
        <w:rPr>
          <w:rFonts w:cs="Arial"/>
          <w:sz w:val="22"/>
          <w:szCs w:val="22"/>
        </w:rPr>
        <w:t>: inscrição do ato constitutivo, estatuto ou contrato social no Registro Público de Empresas Mercantis, a cargo da Junta Comercial da respectiva sede, acompanhada de documento comprobatório de seus administradores;</w:t>
      </w:r>
    </w:p>
    <w:p w14:paraId="54CCC763"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 xml:space="preserve">Sociedade empresária estrangeira: </w:t>
      </w:r>
      <w:r w:rsidRPr="008E6D86">
        <w:rPr>
          <w:rFonts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F8F262" w14:textId="7DCF9C11"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lastRenderedPageBreak/>
        <w:t xml:space="preserve">Sociedade simples: </w:t>
      </w:r>
      <w:r w:rsidRPr="008E6D86">
        <w:rPr>
          <w:rFonts w:cs="Arial"/>
          <w:sz w:val="22"/>
          <w:szCs w:val="22"/>
        </w:rPr>
        <w:t>inscrição do ato constitutivo no Registro Civil de Pessoas Jurídicas do local de sua sede, acompanhada de documento comprobatório de seus administradores;</w:t>
      </w:r>
    </w:p>
    <w:p w14:paraId="01777F95"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b/>
          <w:bCs/>
          <w:sz w:val="22"/>
          <w:szCs w:val="22"/>
        </w:rPr>
      </w:pPr>
      <w:r w:rsidRPr="008E6D86">
        <w:rPr>
          <w:rFonts w:cs="Arial"/>
          <w:b/>
          <w:bCs/>
          <w:sz w:val="22"/>
          <w:szCs w:val="22"/>
        </w:rPr>
        <w:t xml:space="preserve">Filial, sucursal ou agência de sociedade simples ou empresária: </w:t>
      </w:r>
      <w:r w:rsidRPr="008E6D86">
        <w:rPr>
          <w:rFonts w:cs="Arial"/>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6632D8"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b/>
          <w:bCs/>
          <w:sz w:val="22"/>
          <w:szCs w:val="22"/>
        </w:rPr>
      </w:pPr>
      <w:r w:rsidRPr="008E6D86">
        <w:rPr>
          <w:rFonts w:cs="Arial"/>
          <w:b/>
          <w:bCs/>
          <w:sz w:val="22"/>
          <w:szCs w:val="22"/>
        </w:rPr>
        <w:t xml:space="preserve">Sociedade cooperativa: </w:t>
      </w:r>
      <w:r w:rsidRPr="008E6D86">
        <w:rPr>
          <w:rFonts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BB97FC1"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 xml:space="preserve">Agricultor familiar: </w:t>
      </w:r>
      <w:r w:rsidRPr="008E6D86">
        <w:rPr>
          <w:rFonts w:cs="Arial"/>
          <w:sz w:val="22"/>
          <w:szCs w:val="22"/>
        </w:rPr>
        <w:t>Declaração de Aptidão ao Pronaf – DAP ou DAP-P válida, ou, ainda, outros documentos definidos pela Secretaria Especial de Agricultura Familiar e do Desenvolvimento Agrário, nos termos do art. 4º, §2º do Decreto nº 10.880, de 2 de dezembro de 2021.</w:t>
      </w:r>
    </w:p>
    <w:p w14:paraId="57B86B25" w14:textId="23C31F05" w:rsidR="00FB36A2" w:rsidRPr="008E6D86" w:rsidRDefault="00FB36A2" w:rsidP="002202C3">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b/>
          <w:bCs/>
          <w:sz w:val="22"/>
          <w:szCs w:val="22"/>
        </w:rPr>
        <w:t xml:space="preserve">Produtor Rural: </w:t>
      </w:r>
      <w:r w:rsidRPr="008E6D86">
        <w:rPr>
          <w:rFonts w:cs="Arial"/>
          <w:sz w:val="22"/>
          <w:szCs w:val="22"/>
        </w:rPr>
        <w:t>matrícula no Cadastro Específico do INSS – CEI, que comprove a qualificação como produtor rural pessoa física, nos termos da Instrução Normativa RFB</w:t>
      </w:r>
      <w:r w:rsidR="008E6D86" w:rsidRPr="008E6D86">
        <w:rPr>
          <w:rFonts w:cs="Arial"/>
          <w:sz w:val="22"/>
          <w:szCs w:val="22"/>
        </w:rPr>
        <w:t xml:space="preserve"> </w:t>
      </w:r>
      <w:r w:rsidRPr="008E6D86">
        <w:rPr>
          <w:rFonts w:cs="Arial"/>
          <w:sz w:val="22"/>
          <w:szCs w:val="22"/>
        </w:rPr>
        <w:t>n. 971, de 13 de novembro de 2009 (</w:t>
      </w:r>
      <w:proofErr w:type="spellStart"/>
      <w:r w:rsidRPr="008E6D86">
        <w:rPr>
          <w:rFonts w:cs="Arial"/>
          <w:sz w:val="22"/>
          <w:szCs w:val="22"/>
        </w:rPr>
        <w:t>arts</w:t>
      </w:r>
      <w:proofErr w:type="spellEnd"/>
      <w:r w:rsidRPr="008E6D86">
        <w:rPr>
          <w:rFonts w:cs="Arial"/>
          <w:sz w:val="22"/>
          <w:szCs w:val="22"/>
        </w:rPr>
        <w:t>. 17 a 19 e 165).</w:t>
      </w:r>
    </w:p>
    <w:p w14:paraId="58F3481A" w14:textId="77777777" w:rsidR="00FB36A2" w:rsidRPr="008E6D86" w:rsidRDefault="00FB36A2" w:rsidP="008E6D86">
      <w:pPr>
        <w:pStyle w:val="Standard"/>
        <w:numPr>
          <w:ilvl w:val="1"/>
          <w:numId w:val="57"/>
        </w:numPr>
        <w:tabs>
          <w:tab w:val="left" w:pos="207"/>
        </w:tabs>
        <w:spacing w:before="240" w:after="120" w:line="360" w:lineRule="auto"/>
        <w:ind w:left="851" w:firstLine="0"/>
        <w:jc w:val="both"/>
        <w:rPr>
          <w:rFonts w:cs="Arial"/>
          <w:sz w:val="22"/>
          <w:szCs w:val="22"/>
        </w:rPr>
      </w:pPr>
      <w:r w:rsidRPr="008E6D86">
        <w:rPr>
          <w:rFonts w:cs="Arial"/>
          <w:sz w:val="22"/>
          <w:szCs w:val="22"/>
        </w:rPr>
        <w:t>Os documentos apresentados deverão estar acompanhados de todas as alterações ou da consolidação respectiva.</w:t>
      </w:r>
    </w:p>
    <w:p w14:paraId="0821E93C" w14:textId="77777777" w:rsidR="00FB36A2" w:rsidRPr="004B7D4E" w:rsidRDefault="00FB36A2" w:rsidP="004B7D4E">
      <w:pPr>
        <w:pStyle w:val="Standard"/>
        <w:tabs>
          <w:tab w:val="left" w:pos="207"/>
        </w:tabs>
        <w:spacing w:before="240" w:after="120" w:line="360" w:lineRule="auto"/>
        <w:ind w:left="142"/>
        <w:jc w:val="both"/>
        <w:rPr>
          <w:rFonts w:cs="Arial"/>
          <w:sz w:val="22"/>
          <w:szCs w:val="22"/>
        </w:rPr>
      </w:pPr>
      <w:r w:rsidRPr="004B7D4E">
        <w:rPr>
          <w:rFonts w:cs="Arial"/>
          <w:sz w:val="22"/>
          <w:szCs w:val="22"/>
        </w:rPr>
        <w:t>Habilitação fiscal, social e trabalhista</w:t>
      </w:r>
    </w:p>
    <w:p w14:paraId="17FD69D5"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Prova de inscrição no Cadastro Nacional de Pessoas Jurídicas ou no Cadastro de Pessoas Físicas, conforme o caso;</w:t>
      </w:r>
    </w:p>
    <w:p w14:paraId="6FD1CB58"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w:t>
      </w:r>
      <w:r w:rsidRPr="004B7D4E">
        <w:rPr>
          <w:rFonts w:cs="Arial"/>
          <w:sz w:val="22"/>
          <w:szCs w:val="22"/>
        </w:rPr>
        <w:lastRenderedPageBreak/>
        <w:t>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E72ED4C"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Prova de regularidade com o Fundo de Garantia do Tempo de Serviço (FGTS);</w:t>
      </w:r>
    </w:p>
    <w:p w14:paraId="7A066009"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619F3AE5"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Declaração de não parentesco e afinidade, nos termos da Resolução nº 37/2009 do Conselho Nacional do Ministério Público.</w:t>
      </w:r>
    </w:p>
    <w:p w14:paraId="27DBE162" w14:textId="451C7862" w:rsidR="00FB36A2" w:rsidRPr="004B7D4E" w:rsidRDefault="00FB36A2" w:rsidP="00BA43FF">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Prova de inexistência de débitos inadimplidos perante a Justiça do Trabalho, mediante a apresentação de certidão negativa ou positiva com efeito de negativa, nos</w:t>
      </w:r>
      <w:r w:rsidR="004B7D4E" w:rsidRPr="004B7D4E">
        <w:rPr>
          <w:rFonts w:cs="Arial"/>
          <w:sz w:val="22"/>
          <w:szCs w:val="22"/>
        </w:rPr>
        <w:t xml:space="preserve"> </w:t>
      </w:r>
      <w:r w:rsidRPr="004B7D4E">
        <w:rPr>
          <w:rFonts w:cs="Arial"/>
          <w:sz w:val="22"/>
          <w:szCs w:val="22"/>
        </w:rPr>
        <w:t>termos do Título VII-A da Consolidação das Leis do Trabalho, aprovada pelo Decreto-Lei nº 5.452, de 1º de maio de 1943;</w:t>
      </w:r>
    </w:p>
    <w:p w14:paraId="3962410C" w14:textId="77777777" w:rsidR="00FB36A2" w:rsidRPr="004B7D4E" w:rsidRDefault="00FB36A2" w:rsidP="004B7D4E">
      <w:pPr>
        <w:pStyle w:val="Standard"/>
        <w:tabs>
          <w:tab w:val="left" w:pos="207"/>
        </w:tabs>
        <w:spacing w:before="240" w:after="120" w:line="360" w:lineRule="auto"/>
        <w:ind w:left="142"/>
        <w:jc w:val="both"/>
        <w:rPr>
          <w:rFonts w:cs="Arial"/>
          <w:sz w:val="22"/>
          <w:szCs w:val="22"/>
        </w:rPr>
      </w:pPr>
      <w:r w:rsidRPr="004B7D4E">
        <w:rPr>
          <w:rFonts w:cs="Arial"/>
          <w:sz w:val="22"/>
          <w:szCs w:val="22"/>
        </w:rPr>
        <w:t>Qualificação Técnica</w:t>
      </w:r>
    </w:p>
    <w:p w14:paraId="0966380A"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color w:val="ED0000"/>
          <w:sz w:val="22"/>
          <w:szCs w:val="22"/>
        </w:rPr>
      </w:pPr>
      <w:r w:rsidRPr="004B7D4E">
        <w:rPr>
          <w:rFonts w:cs="Arial"/>
          <w:color w:val="ED0000"/>
          <w:sz w:val="22"/>
          <w:szCs w:val="22"/>
        </w:rPr>
        <w:t xml:space="preserve">O fornecedor deverá apresentar certificado oficial ou laudo de avaliação física e sensorial dos atributos do café realizado por equipe selecionada e treinada, fazendo uso de escala de 0 a 10 para Qualidade Global (QG) e classificação determinada por meio do Sistema Agtron / </w:t>
      </w:r>
      <w:proofErr w:type="spellStart"/>
      <w:r w:rsidRPr="004B7D4E">
        <w:rPr>
          <w:rFonts w:cs="Arial"/>
          <w:color w:val="ED0000"/>
          <w:sz w:val="22"/>
          <w:szCs w:val="22"/>
        </w:rPr>
        <w:t>Roast</w:t>
      </w:r>
      <w:proofErr w:type="spellEnd"/>
      <w:r w:rsidRPr="004B7D4E">
        <w:rPr>
          <w:rFonts w:cs="Arial"/>
          <w:color w:val="ED0000"/>
          <w:sz w:val="22"/>
          <w:szCs w:val="22"/>
        </w:rPr>
        <w:t xml:space="preserve"> </w:t>
      </w:r>
      <w:proofErr w:type="spellStart"/>
      <w:r w:rsidRPr="004B7D4E">
        <w:rPr>
          <w:rFonts w:cs="Arial"/>
          <w:color w:val="ED0000"/>
          <w:sz w:val="22"/>
          <w:szCs w:val="22"/>
        </w:rPr>
        <w:t>Classification</w:t>
      </w:r>
      <w:proofErr w:type="spellEnd"/>
      <w:r w:rsidRPr="004B7D4E">
        <w:rPr>
          <w:rFonts w:cs="Arial"/>
          <w:color w:val="ED0000"/>
          <w:sz w:val="22"/>
          <w:szCs w:val="22"/>
        </w:rPr>
        <w:t xml:space="preserve"> Color Disk ou por instrumento similar de detecção eletrônica de cores, </w:t>
      </w:r>
      <w:proofErr w:type="spellStart"/>
      <w:r w:rsidRPr="004B7D4E">
        <w:rPr>
          <w:rFonts w:cs="Arial"/>
          <w:color w:val="ED0000"/>
          <w:sz w:val="22"/>
          <w:szCs w:val="22"/>
        </w:rPr>
        <w:t>colorímetro</w:t>
      </w:r>
      <w:proofErr w:type="spellEnd"/>
      <w:r w:rsidRPr="004B7D4E">
        <w:rPr>
          <w:rFonts w:cs="Arial"/>
          <w:color w:val="ED0000"/>
          <w:sz w:val="22"/>
          <w:szCs w:val="22"/>
        </w:rPr>
        <w:t>, que dê resultado equivalente.</w:t>
      </w:r>
    </w:p>
    <w:p w14:paraId="31808078" w14:textId="77777777" w:rsidR="00FB36A2" w:rsidRPr="004B7D4E" w:rsidRDefault="00FB36A2" w:rsidP="004B7D4E">
      <w:pPr>
        <w:pStyle w:val="Standard"/>
        <w:numPr>
          <w:ilvl w:val="0"/>
          <w:numId w:val="57"/>
        </w:numPr>
        <w:tabs>
          <w:tab w:val="left" w:pos="207"/>
        </w:tabs>
        <w:spacing w:before="240" w:after="120" w:line="360" w:lineRule="auto"/>
        <w:ind w:left="142" w:firstLine="0"/>
        <w:jc w:val="both"/>
        <w:rPr>
          <w:rFonts w:cs="Arial"/>
          <w:sz w:val="22"/>
          <w:szCs w:val="22"/>
        </w:rPr>
      </w:pPr>
      <w:r w:rsidRPr="004B7D4E">
        <w:rPr>
          <w:rFonts w:cs="Arial"/>
          <w:sz w:val="22"/>
          <w:szCs w:val="22"/>
        </w:rPr>
        <w:t>ESTIMATIVAS DO VALOR DA CONTRATAÇÃO</w:t>
      </w:r>
    </w:p>
    <w:p w14:paraId="29CD5536"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A estimativa do valor da contratação será apresentada por meio de pesquisa de preços a ser conduzida pela Seção de Licitações e Compras.</w:t>
      </w:r>
    </w:p>
    <w:p w14:paraId="454AB562" w14:textId="77777777" w:rsidR="00FB36A2" w:rsidRPr="004B7D4E" w:rsidRDefault="00FB36A2" w:rsidP="004B7D4E">
      <w:pPr>
        <w:pStyle w:val="Standard"/>
        <w:numPr>
          <w:ilvl w:val="0"/>
          <w:numId w:val="57"/>
        </w:numPr>
        <w:tabs>
          <w:tab w:val="left" w:pos="207"/>
        </w:tabs>
        <w:spacing w:before="240" w:after="120" w:line="360" w:lineRule="auto"/>
        <w:ind w:left="142" w:firstLine="0"/>
        <w:jc w:val="both"/>
        <w:rPr>
          <w:rFonts w:cs="Arial"/>
          <w:sz w:val="22"/>
          <w:szCs w:val="22"/>
        </w:rPr>
      </w:pPr>
      <w:r w:rsidRPr="004B7D4E">
        <w:rPr>
          <w:rFonts w:cs="Arial"/>
          <w:sz w:val="22"/>
          <w:szCs w:val="22"/>
        </w:rPr>
        <w:t>ADEQUAÇÃO ORÇAMENTÁRIA</w:t>
      </w:r>
    </w:p>
    <w:p w14:paraId="5E1D565A"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lastRenderedPageBreak/>
        <w:t>As despesas decorrentes da presente contratação correrão à conta de recursos específicos consignados no Orçamento Geral da União.</w:t>
      </w:r>
    </w:p>
    <w:p w14:paraId="2686AE29" w14:textId="77777777" w:rsidR="00FB36A2" w:rsidRPr="004B7D4E" w:rsidRDefault="00FB36A2" w:rsidP="004B7D4E">
      <w:pPr>
        <w:pStyle w:val="Standard"/>
        <w:numPr>
          <w:ilvl w:val="1"/>
          <w:numId w:val="57"/>
        </w:numPr>
        <w:tabs>
          <w:tab w:val="left" w:pos="207"/>
        </w:tabs>
        <w:spacing w:before="240" w:after="120" w:line="360" w:lineRule="auto"/>
        <w:ind w:left="851" w:firstLine="0"/>
        <w:jc w:val="both"/>
        <w:rPr>
          <w:rFonts w:cs="Arial"/>
          <w:sz w:val="22"/>
          <w:szCs w:val="22"/>
        </w:rPr>
      </w:pPr>
      <w:r w:rsidRPr="004B7D4E">
        <w:rPr>
          <w:rFonts w:cs="Arial"/>
          <w:sz w:val="22"/>
          <w:szCs w:val="22"/>
        </w:rPr>
        <w:t>A indicação da dotação orçamentária fica postergada para o momento da Certidão de Disponibilidade Orçamentária a ser firmada pela Seção de Planejamento e Execução Orçamentária.</w:t>
      </w:r>
    </w:p>
    <w:p w14:paraId="7BB74F9E" w14:textId="77777777" w:rsidR="00FB36A2" w:rsidRDefault="00FB36A2" w:rsidP="00FB36A2">
      <w:pPr>
        <w:pStyle w:val="Corpodetexto"/>
        <w:ind w:left="139" w:right="1"/>
        <w:jc w:val="center"/>
        <w:rPr>
          <w:rFonts w:ascii="Arial" w:hAnsi="Arial" w:cs="Arial"/>
          <w:spacing w:val="-2"/>
        </w:rPr>
      </w:pPr>
      <w:r w:rsidRPr="004B7D4E">
        <w:rPr>
          <w:rFonts w:ascii="Arial" w:hAnsi="Arial" w:cs="Arial"/>
        </w:rPr>
        <w:t>Belo</w:t>
      </w:r>
      <w:r w:rsidRPr="004B7D4E">
        <w:rPr>
          <w:rFonts w:ascii="Arial" w:hAnsi="Arial" w:cs="Arial"/>
          <w:spacing w:val="-4"/>
        </w:rPr>
        <w:t xml:space="preserve"> </w:t>
      </w:r>
      <w:r w:rsidRPr="004B7D4E">
        <w:rPr>
          <w:rFonts w:ascii="Arial" w:hAnsi="Arial" w:cs="Arial"/>
        </w:rPr>
        <w:t>Horizonte,</w:t>
      </w:r>
      <w:r w:rsidRPr="004B7D4E">
        <w:rPr>
          <w:rFonts w:ascii="Arial" w:hAnsi="Arial" w:cs="Arial"/>
          <w:spacing w:val="-1"/>
        </w:rPr>
        <w:t xml:space="preserve"> </w:t>
      </w:r>
      <w:r w:rsidRPr="004B7D4E">
        <w:rPr>
          <w:rFonts w:ascii="Arial" w:hAnsi="Arial" w:cs="Arial"/>
        </w:rPr>
        <w:t>data</w:t>
      </w:r>
      <w:r w:rsidRPr="004B7D4E">
        <w:rPr>
          <w:rFonts w:ascii="Arial" w:hAnsi="Arial" w:cs="Arial"/>
          <w:spacing w:val="-4"/>
        </w:rPr>
        <w:t xml:space="preserve"> </w:t>
      </w:r>
      <w:r w:rsidRPr="004B7D4E">
        <w:rPr>
          <w:rFonts w:ascii="Arial" w:hAnsi="Arial" w:cs="Arial"/>
        </w:rPr>
        <w:t>da</w:t>
      </w:r>
      <w:r w:rsidRPr="004B7D4E">
        <w:rPr>
          <w:rFonts w:ascii="Arial" w:hAnsi="Arial" w:cs="Arial"/>
          <w:spacing w:val="-4"/>
        </w:rPr>
        <w:t xml:space="preserve"> </w:t>
      </w:r>
      <w:r w:rsidRPr="004B7D4E">
        <w:rPr>
          <w:rFonts w:ascii="Arial" w:hAnsi="Arial" w:cs="Arial"/>
        </w:rPr>
        <w:t>assinatura</w:t>
      </w:r>
      <w:r w:rsidRPr="004B7D4E">
        <w:rPr>
          <w:rFonts w:ascii="Arial" w:hAnsi="Arial" w:cs="Arial"/>
          <w:spacing w:val="-5"/>
        </w:rPr>
        <w:t xml:space="preserve"> </w:t>
      </w:r>
      <w:r w:rsidRPr="004B7D4E">
        <w:rPr>
          <w:rFonts w:ascii="Arial" w:hAnsi="Arial" w:cs="Arial"/>
          <w:spacing w:val="-2"/>
        </w:rPr>
        <w:t>eletrônica.</w:t>
      </w:r>
    </w:p>
    <w:p w14:paraId="53C375EA" w14:textId="77777777" w:rsidR="00FB36A2" w:rsidRDefault="00FB36A2" w:rsidP="00FB36A2">
      <w:pPr>
        <w:pStyle w:val="Corpodetexto"/>
        <w:spacing w:before="64"/>
      </w:pPr>
    </w:p>
    <w:p w14:paraId="66708C57" w14:textId="77777777" w:rsidR="004B7D4E" w:rsidRDefault="004B7D4E" w:rsidP="00FB36A2">
      <w:pPr>
        <w:pStyle w:val="Corpodetexto"/>
        <w:spacing w:before="64"/>
      </w:pPr>
    </w:p>
    <w:p w14:paraId="687CFC36" w14:textId="77777777" w:rsidR="004B7D4E" w:rsidRDefault="00FB36A2" w:rsidP="004B7D4E">
      <w:pPr>
        <w:pStyle w:val="Corpodetexto"/>
        <w:ind w:left="139" w:right="1"/>
        <w:jc w:val="center"/>
        <w:rPr>
          <w:rFonts w:ascii="Arial" w:hAnsi="Arial" w:cs="Arial"/>
        </w:rPr>
      </w:pPr>
      <w:r w:rsidRPr="004B7D4E">
        <w:rPr>
          <w:rFonts w:ascii="Arial" w:hAnsi="Arial" w:cs="Arial"/>
        </w:rPr>
        <w:t xml:space="preserve">Ludmila Castro Valente Rocha </w:t>
      </w:r>
    </w:p>
    <w:p w14:paraId="0C8F6E53" w14:textId="22CE897B" w:rsidR="00FB36A2" w:rsidRPr="004B7D4E" w:rsidRDefault="00FB36A2" w:rsidP="004B7D4E">
      <w:pPr>
        <w:pStyle w:val="Corpodetexto"/>
        <w:ind w:left="139" w:right="1"/>
        <w:jc w:val="center"/>
        <w:rPr>
          <w:rFonts w:ascii="Arial" w:hAnsi="Arial" w:cs="Arial"/>
        </w:rPr>
      </w:pPr>
      <w:r w:rsidRPr="004B7D4E">
        <w:rPr>
          <w:rFonts w:ascii="Arial" w:hAnsi="Arial" w:cs="Arial"/>
        </w:rPr>
        <w:t>Chefe da Secretaria</w:t>
      </w:r>
    </w:p>
    <w:p w14:paraId="56DEF7A4" w14:textId="0F94DD80" w:rsidR="00FB36A2" w:rsidRPr="0060632C" w:rsidRDefault="00FB36A2" w:rsidP="00FB36A2">
      <w:pPr>
        <w:autoSpaceDE w:val="0"/>
        <w:autoSpaceDN w:val="0"/>
        <w:adjustRightInd w:val="0"/>
        <w:spacing w:before="240" w:after="120" w:line="360" w:lineRule="auto"/>
        <w:jc w:val="center"/>
        <w:rPr>
          <w:rFonts w:cs="Arial"/>
          <w:color w:val="FF0000"/>
        </w:rPr>
      </w:pPr>
      <w:r w:rsidRPr="0060632C">
        <w:rPr>
          <w:rFonts w:cs="Arial"/>
          <w:color w:val="FF0000"/>
        </w:rPr>
        <w:t xml:space="preserve"> </w:t>
      </w:r>
    </w:p>
    <w:p w14:paraId="1EBE9C28" w14:textId="0AD08EF7" w:rsidR="0073679C" w:rsidRPr="0060632C" w:rsidRDefault="005B04FE" w:rsidP="00D75961">
      <w:pPr>
        <w:widowControl w:val="0"/>
        <w:autoSpaceDE w:val="0"/>
        <w:autoSpaceDN w:val="0"/>
        <w:spacing w:before="118" w:after="0" w:line="240" w:lineRule="auto"/>
        <w:jc w:val="center"/>
        <w:rPr>
          <w:rFonts w:cs="Arial"/>
          <w:color w:val="FF0000"/>
        </w:rPr>
      </w:pPr>
      <w:r w:rsidRPr="0060632C">
        <w:rPr>
          <w:rFonts w:cs="Arial"/>
          <w:color w:val="FF0000"/>
        </w:rPr>
        <w:br w:type="page"/>
      </w:r>
    </w:p>
    <w:p w14:paraId="7D6CFD5C" w14:textId="080FB077" w:rsidR="0073679C" w:rsidRDefault="0073679C">
      <w:pPr>
        <w:spacing w:after="0" w:line="240" w:lineRule="auto"/>
        <w:rPr>
          <w:rFonts w:ascii="Arial" w:eastAsia="Times New Roman" w:hAnsi="Arial" w:cs="Arial"/>
          <w:kern w:val="3"/>
          <w:sz w:val="20"/>
          <w:szCs w:val="24"/>
          <w:lang w:eastAsia="pt-BR"/>
        </w:rPr>
      </w:pPr>
    </w:p>
    <w:p w14:paraId="54F18ED8" w14:textId="77777777" w:rsidR="007224BA" w:rsidRPr="001A4E21" w:rsidRDefault="007224BA" w:rsidP="007224BA">
      <w:pPr>
        <w:pStyle w:val="Standard"/>
        <w:shd w:val="clear" w:color="auto" w:fill="FFFFFF"/>
        <w:spacing w:line="360" w:lineRule="auto"/>
        <w:jc w:val="center"/>
        <w:rPr>
          <w:rFonts w:cs="Arial"/>
          <w:b/>
          <w:bCs/>
          <w:sz w:val="22"/>
          <w:szCs w:val="22"/>
          <w:u w:val="single"/>
        </w:rPr>
      </w:pPr>
      <w:r w:rsidRPr="001A4E21">
        <w:rPr>
          <w:rFonts w:cs="Arial"/>
          <w:b/>
          <w:bCs/>
          <w:sz w:val="22"/>
          <w:szCs w:val="22"/>
          <w:u w:val="single"/>
        </w:rPr>
        <w:t xml:space="preserve">AVISO DE </w:t>
      </w:r>
      <w:r>
        <w:rPr>
          <w:rFonts w:cs="Arial"/>
          <w:b/>
          <w:bCs/>
          <w:sz w:val="22"/>
          <w:szCs w:val="22"/>
          <w:u w:val="single"/>
        </w:rPr>
        <w:t>CONTRATAÇÃO DIRETA</w:t>
      </w:r>
      <w:r>
        <w:rPr>
          <w:rFonts w:cs="Arial"/>
          <w:b/>
          <w:bCs/>
          <w:sz w:val="22"/>
          <w:szCs w:val="22"/>
          <w:u w:val="single"/>
          <w:shd w:val="clear" w:color="auto" w:fill="FFFFFF"/>
        </w:rPr>
        <w:t xml:space="preserve"> </w:t>
      </w:r>
      <w:r w:rsidRPr="0024787F">
        <w:rPr>
          <w:rFonts w:cs="Arial"/>
          <w:b/>
          <w:bCs/>
          <w:sz w:val="22"/>
          <w:szCs w:val="22"/>
          <w:u w:val="single"/>
          <w:shd w:val="clear" w:color="auto" w:fill="FFFFFF"/>
        </w:rPr>
        <w:t>N</w:t>
      </w:r>
      <w:r w:rsidRPr="0024787F">
        <w:rPr>
          <w:rFonts w:cs="Arial"/>
          <w:b/>
          <w:bCs/>
          <w:sz w:val="24"/>
          <w:u w:val="single"/>
          <w:shd w:val="clear" w:color="auto" w:fill="FFFFFF"/>
        </w:rPr>
        <w:t xml:space="preserve">º </w:t>
      </w:r>
      <w:r>
        <w:rPr>
          <w:rFonts w:cs="Arial"/>
          <w:b/>
          <w:bCs/>
          <w:sz w:val="24"/>
          <w:u w:val="single"/>
          <w:shd w:val="clear" w:color="auto" w:fill="FFFFFF"/>
        </w:rPr>
        <w:t>90002</w:t>
      </w:r>
      <w:r w:rsidRPr="0024787F">
        <w:rPr>
          <w:rFonts w:cs="Arial"/>
          <w:b/>
          <w:bCs/>
          <w:sz w:val="24"/>
          <w:u w:val="single"/>
          <w:shd w:val="clear" w:color="auto" w:fill="FFFFFF"/>
        </w:rPr>
        <w:t>/2025</w:t>
      </w:r>
      <w:r w:rsidRPr="0024787F">
        <w:rPr>
          <w:rFonts w:cs="Arial"/>
          <w:b/>
          <w:bCs/>
          <w:sz w:val="22"/>
          <w:szCs w:val="22"/>
          <w:u w:val="single"/>
        </w:rPr>
        <w:t xml:space="preserve"> </w:t>
      </w:r>
      <w:r w:rsidRPr="001A4E21">
        <w:rPr>
          <w:rFonts w:cs="Arial"/>
          <w:b/>
          <w:bCs/>
          <w:sz w:val="22"/>
          <w:szCs w:val="22"/>
          <w:u w:val="single"/>
        </w:rPr>
        <w:t>PRT3ª REGIÃO / MPT</w:t>
      </w:r>
    </w:p>
    <w:p w14:paraId="5201D114" w14:textId="77777777" w:rsidR="007224BA" w:rsidRPr="001A4E21" w:rsidRDefault="007224BA" w:rsidP="007224BA">
      <w:pPr>
        <w:pStyle w:val="Standard"/>
        <w:shd w:val="clear" w:color="auto" w:fill="FFFFFF"/>
        <w:spacing w:line="360" w:lineRule="auto"/>
        <w:ind w:left="1134"/>
        <w:jc w:val="center"/>
        <w:rPr>
          <w:rFonts w:cs="Arial"/>
          <w:b/>
          <w:bCs/>
          <w:sz w:val="22"/>
          <w:szCs w:val="22"/>
          <w:u w:val="single"/>
        </w:rPr>
      </w:pPr>
      <w:r w:rsidRPr="001A4E21">
        <w:rPr>
          <w:rFonts w:cs="Arial"/>
          <w:b/>
          <w:bCs/>
          <w:sz w:val="22"/>
          <w:szCs w:val="22"/>
          <w:u w:val="single"/>
        </w:rPr>
        <w:t>Processo Administrativo n</w:t>
      </w:r>
      <w:r>
        <w:rPr>
          <w:rFonts w:cs="Arial"/>
          <w:b/>
          <w:bCs/>
          <w:sz w:val="22"/>
          <w:szCs w:val="22"/>
          <w:u w:val="single"/>
        </w:rPr>
        <w:t xml:space="preserve">º </w:t>
      </w:r>
      <w:r w:rsidRPr="00EA613F">
        <w:rPr>
          <w:rFonts w:cs="Arial"/>
          <w:b/>
          <w:bCs/>
          <w:sz w:val="22"/>
          <w:szCs w:val="22"/>
          <w:u w:val="single"/>
        </w:rPr>
        <w:t>20.02.0307.0000015/2025-43</w:t>
      </w:r>
    </w:p>
    <w:p w14:paraId="76AE29DA" w14:textId="77777777" w:rsidR="007224BA" w:rsidRDefault="007224BA" w:rsidP="00501394">
      <w:pPr>
        <w:pStyle w:val="Standard"/>
        <w:jc w:val="center"/>
        <w:rPr>
          <w:rFonts w:cs="Arial"/>
          <w:b/>
          <w:bCs/>
          <w:sz w:val="22"/>
          <w:szCs w:val="22"/>
        </w:rPr>
      </w:pPr>
    </w:p>
    <w:p w14:paraId="5B907D67" w14:textId="2ABED996" w:rsidR="00501394" w:rsidRPr="000640BE" w:rsidRDefault="00501394" w:rsidP="00501394">
      <w:pPr>
        <w:pStyle w:val="Standard"/>
        <w:jc w:val="center"/>
        <w:rPr>
          <w:rFonts w:cs="Arial"/>
          <w:b/>
          <w:bCs/>
          <w:sz w:val="22"/>
          <w:szCs w:val="22"/>
        </w:rPr>
      </w:pPr>
      <w:r w:rsidRPr="000640BE">
        <w:rPr>
          <w:rFonts w:cs="Arial"/>
          <w:b/>
          <w:bCs/>
          <w:sz w:val="22"/>
          <w:szCs w:val="22"/>
        </w:rPr>
        <w:t>ANEXO II</w:t>
      </w:r>
    </w:p>
    <w:p w14:paraId="7C726E30" w14:textId="77777777" w:rsidR="00501394" w:rsidRPr="000640BE" w:rsidRDefault="00501394" w:rsidP="00501394">
      <w:pPr>
        <w:pStyle w:val="Standard"/>
        <w:jc w:val="center"/>
        <w:rPr>
          <w:rFonts w:cs="Arial"/>
          <w:sz w:val="22"/>
          <w:szCs w:val="22"/>
        </w:rPr>
      </w:pPr>
      <w:r w:rsidRPr="000640BE">
        <w:rPr>
          <w:rFonts w:cs="Arial"/>
          <w:sz w:val="22"/>
          <w:szCs w:val="22"/>
        </w:rPr>
        <w:t>MODELO DE PROPOSTA E DECLARAÇÃO DE INTEGRALIDADE DE CUSTOS</w:t>
      </w:r>
    </w:p>
    <w:p w14:paraId="4CFA13EF" w14:textId="77777777" w:rsidR="00501394" w:rsidRPr="000640BE" w:rsidRDefault="00501394" w:rsidP="00501394">
      <w:pPr>
        <w:pStyle w:val="Standard"/>
        <w:rPr>
          <w:rFonts w:cs="Arial"/>
          <w:sz w:val="22"/>
          <w:szCs w:val="22"/>
        </w:rPr>
      </w:pPr>
    </w:p>
    <w:p w14:paraId="30DB9244" w14:textId="51973EC2" w:rsidR="00501394" w:rsidRPr="000640BE" w:rsidRDefault="00501394" w:rsidP="00831AEF">
      <w:pPr>
        <w:autoSpaceDE w:val="0"/>
        <w:autoSpaceDN w:val="0"/>
        <w:adjustRightInd w:val="0"/>
        <w:spacing w:after="0" w:line="240" w:lineRule="auto"/>
        <w:jc w:val="both"/>
        <w:rPr>
          <w:rFonts w:ascii="Arial" w:hAnsi="Arial" w:cs="Arial"/>
        </w:rPr>
      </w:pPr>
      <w:r w:rsidRPr="000640BE">
        <w:rPr>
          <w:rFonts w:ascii="Arial" w:hAnsi="Arial" w:cs="Arial"/>
        </w:rPr>
        <w:t xml:space="preserve">Empresa </w:t>
      </w:r>
      <w:proofErr w:type="spellStart"/>
      <w:r w:rsidRPr="000640BE">
        <w:rPr>
          <w:rFonts w:ascii="Arial" w:hAnsi="Arial" w:cs="Arial"/>
        </w:rPr>
        <w:t>xxxxxx</w:t>
      </w:r>
      <w:proofErr w:type="spellEnd"/>
      <w:r w:rsidRPr="000640BE">
        <w:rPr>
          <w:rFonts w:ascii="Arial" w:hAnsi="Arial" w:cs="Arial"/>
        </w:rPr>
        <w:t xml:space="preserve">, CNPJ </w:t>
      </w:r>
      <w:proofErr w:type="spellStart"/>
      <w:r w:rsidRPr="000640BE">
        <w:rPr>
          <w:rFonts w:ascii="Arial" w:hAnsi="Arial" w:cs="Arial"/>
        </w:rPr>
        <w:t>xxxxxx</w:t>
      </w:r>
      <w:proofErr w:type="spellEnd"/>
      <w:r w:rsidRPr="000640BE">
        <w:rPr>
          <w:rFonts w:ascii="Arial" w:hAnsi="Arial" w:cs="Arial"/>
        </w:rPr>
        <w:t xml:space="preserve">, sediada na (Rua, Av., </w:t>
      </w:r>
      <w:proofErr w:type="spellStart"/>
      <w:r w:rsidRPr="000640BE">
        <w:rPr>
          <w:rFonts w:ascii="Arial" w:hAnsi="Arial" w:cs="Arial"/>
        </w:rPr>
        <w:t>xxxxxxxx</w:t>
      </w:r>
      <w:proofErr w:type="spellEnd"/>
      <w:r w:rsidRPr="000640BE">
        <w:rPr>
          <w:rFonts w:ascii="Arial" w:hAnsi="Arial" w:cs="Arial"/>
        </w:rPr>
        <w:t xml:space="preserve">), vem por meio deste, apresentar sua proposta comercial para </w:t>
      </w:r>
      <w:r w:rsidR="003923F0" w:rsidRPr="000640BE">
        <w:rPr>
          <w:rFonts w:ascii="Arial" w:hAnsi="Arial" w:cs="Arial"/>
          <w:lang w:eastAsia="pt-BR"/>
        </w:rPr>
        <w:t>fornecimento de materiais,</w:t>
      </w:r>
      <w:r w:rsidR="00831AEF" w:rsidRPr="000640BE">
        <w:rPr>
          <w:rFonts w:ascii="Arial" w:hAnsi="Arial" w:cs="Arial"/>
          <w:lang w:eastAsia="pt-BR"/>
        </w:rPr>
        <w:t xml:space="preserve"> </w:t>
      </w:r>
      <w:r w:rsidR="00E1130D" w:rsidRPr="000640BE">
        <w:rPr>
          <w:rFonts w:ascii="Arial" w:hAnsi="Arial" w:cs="Arial"/>
          <w:lang w:eastAsia="pt-BR"/>
        </w:rPr>
        <w:t>conforme abaixo:</w:t>
      </w:r>
    </w:p>
    <w:p w14:paraId="392D1C13" w14:textId="77777777" w:rsidR="00422A15" w:rsidRPr="00687452" w:rsidRDefault="00422A15" w:rsidP="00A0057C">
      <w:pPr>
        <w:pStyle w:val="Standard"/>
        <w:numPr>
          <w:ilvl w:val="1"/>
          <w:numId w:val="60"/>
        </w:numPr>
        <w:tabs>
          <w:tab w:val="left" w:pos="567"/>
        </w:tabs>
        <w:spacing w:after="120" w:line="360" w:lineRule="auto"/>
        <w:ind w:left="0" w:firstLine="0"/>
        <w:jc w:val="both"/>
        <w:rPr>
          <w:rFonts w:cs="Arial"/>
          <w:sz w:val="22"/>
          <w:szCs w:val="22"/>
        </w:rPr>
      </w:pPr>
      <w:r w:rsidRPr="00687452">
        <w:rPr>
          <w:rFonts w:cs="Arial"/>
          <w:sz w:val="22"/>
          <w:szCs w:val="22"/>
          <w:lang w:eastAsia="zh-CN" w:bidi="hi-IN"/>
        </w:rPr>
        <w:t>exigências estabelecidas neste instrumento:</w:t>
      </w:r>
    </w:p>
    <w:tbl>
      <w:tblPr>
        <w:tblW w:w="8500" w:type="dxa"/>
        <w:jc w:val="center"/>
        <w:tblLayout w:type="fixed"/>
        <w:tblCellMar>
          <w:left w:w="70" w:type="dxa"/>
          <w:right w:w="70" w:type="dxa"/>
        </w:tblCellMar>
        <w:tblLook w:val="04A0" w:firstRow="1" w:lastRow="0" w:firstColumn="1" w:lastColumn="0" w:noHBand="0" w:noVBand="1"/>
      </w:tblPr>
      <w:tblGrid>
        <w:gridCol w:w="1413"/>
        <w:gridCol w:w="2694"/>
        <w:gridCol w:w="1558"/>
        <w:gridCol w:w="567"/>
        <w:gridCol w:w="992"/>
        <w:gridCol w:w="1276"/>
      </w:tblGrid>
      <w:tr w:rsidR="00422A15" w:rsidRPr="004A4983" w14:paraId="672F6E56" w14:textId="77777777" w:rsidTr="00422A15">
        <w:trPr>
          <w:trHeight w:val="270"/>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9AC57E" w14:textId="7D302882" w:rsidR="00422A15" w:rsidRPr="009A7515" w:rsidRDefault="00422A15" w:rsidP="0035545A">
            <w:pPr>
              <w:spacing w:after="0" w:line="240" w:lineRule="auto"/>
              <w:ind w:left="1201" w:hanging="1201"/>
              <w:jc w:val="center"/>
              <w:rPr>
                <w:rFonts w:ascii="Arial" w:hAnsi="Arial" w:cs="Arial"/>
                <w:b/>
                <w:bCs/>
                <w:color w:val="FF0000"/>
                <w:sz w:val="20"/>
                <w:szCs w:val="20"/>
              </w:rPr>
            </w:pPr>
            <w:r w:rsidRPr="009A7515">
              <w:rPr>
                <w:rFonts w:ascii="Arial" w:hAnsi="Arial" w:cs="Arial"/>
                <w:b/>
                <w:bCs/>
                <w:sz w:val="20"/>
                <w:szCs w:val="20"/>
              </w:rPr>
              <w:t>Item</w:t>
            </w:r>
            <w:r>
              <w:rPr>
                <w:rFonts w:ascii="Arial" w:hAnsi="Arial" w:cs="Arial"/>
                <w:b/>
                <w:bCs/>
                <w:sz w:val="20"/>
                <w:szCs w:val="20"/>
              </w:rPr>
              <w:t xml:space="preserve"> / Grupo</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973C47" w14:textId="77777777" w:rsidR="00422A15" w:rsidRPr="006D6F0D" w:rsidRDefault="00422A15" w:rsidP="0035545A">
            <w:pPr>
              <w:spacing w:after="0" w:line="240" w:lineRule="auto"/>
              <w:jc w:val="center"/>
              <w:rPr>
                <w:rFonts w:ascii="Arial" w:hAnsi="Arial" w:cs="Arial"/>
                <w:b/>
                <w:bCs/>
                <w:szCs w:val="20"/>
              </w:rPr>
            </w:pPr>
            <w:r w:rsidRPr="006D6F0D">
              <w:rPr>
                <w:rFonts w:ascii="Arial" w:hAnsi="Arial" w:cs="Arial"/>
                <w:b/>
                <w:bCs/>
                <w:szCs w:val="20"/>
              </w:rPr>
              <w:t>Especificação</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F050E7" w14:textId="77777777" w:rsidR="00422A15" w:rsidRPr="006D6F0D" w:rsidRDefault="00422A15" w:rsidP="0035545A">
            <w:pPr>
              <w:spacing w:after="0" w:line="240" w:lineRule="auto"/>
              <w:jc w:val="center"/>
              <w:rPr>
                <w:rFonts w:ascii="Arial" w:hAnsi="Arial" w:cs="Arial"/>
                <w:b/>
                <w:bCs/>
                <w:szCs w:val="20"/>
              </w:rPr>
            </w:pPr>
            <w:r w:rsidRPr="006D6F0D">
              <w:rPr>
                <w:rFonts w:ascii="Arial" w:hAnsi="Arial" w:cs="Arial"/>
                <w:b/>
                <w:bCs/>
                <w:szCs w:val="20"/>
              </w:rPr>
              <w:t>Unidade</w:t>
            </w:r>
            <w:r>
              <w:rPr>
                <w:rFonts w:ascii="Arial" w:hAnsi="Arial" w:cs="Arial"/>
                <w:b/>
                <w:bCs/>
                <w:szCs w:val="20"/>
              </w:rPr>
              <w:t xml:space="preserve"> de Medida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71677" w14:textId="74200330" w:rsidR="00422A15" w:rsidRPr="006D6F0D" w:rsidRDefault="00422A15" w:rsidP="0035545A">
            <w:pPr>
              <w:spacing w:after="0" w:line="240" w:lineRule="auto"/>
              <w:jc w:val="center"/>
              <w:rPr>
                <w:rFonts w:ascii="Arial" w:hAnsi="Arial" w:cs="Arial"/>
                <w:b/>
                <w:bCs/>
                <w:szCs w:val="20"/>
              </w:rPr>
            </w:pPr>
            <w:proofErr w:type="spellStart"/>
            <w:r w:rsidRPr="006D6F0D">
              <w:rPr>
                <w:rFonts w:ascii="Arial" w:hAnsi="Arial" w:cs="Arial"/>
                <w:b/>
                <w:bCs/>
                <w:szCs w:val="20"/>
              </w:rPr>
              <w:t>Q</w:t>
            </w:r>
            <w:r>
              <w:rPr>
                <w:rFonts w:ascii="Arial" w:hAnsi="Arial" w:cs="Arial"/>
                <w:b/>
                <w:bCs/>
                <w:szCs w:val="20"/>
              </w:rPr>
              <w:t>td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B670" w14:textId="77777777" w:rsidR="00422A15" w:rsidRPr="006D6F0D" w:rsidRDefault="00422A15" w:rsidP="0035545A">
            <w:pPr>
              <w:spacing w:after="0" w:line="240" w:lineRule="auto"/>
              <w:jc w:val="center"/>
              <w:rPr>
                <w:rFonts w:ascii="Arial" w:hAnsi="Arial" w:cs="Arial"/>
                <w:b/>
                <w:bCs/>
                <w:szCs w:val="20"/>
              </w:rPr>
            </w:pPr>
            <w:r w:rsidRPr="009A7515">
              <w:rPr>
                <w:rFonts w:ascii="Arial" w:hAnsi="Arial" w:cs="Arial"/>
                <w:b/>
                <w:bCs/>
                <w:szCs w:val="20"/>
              </w:rPr>
              <w:t>Valor unitário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C4AD0B" w14:textId="77777777" w:rsidR="00422A15" w:rsidRPr="006D6F0D" w:rsidRDefault="00422A15" w:rsidP="0035545A">
            <w:pPr>
              <w:spacing w:after="0" w:line="240" w:lineRule="auto"/>
              <w:jc w:val="center"/>
              <w:rPr>
                <w:rFonts w:ascii="Arial" w:hAnsi="Arial" w:cs="Arial"/>
                <w:b/>
                <w:bCs/>
                <w:szCs w:val="20"/>
              </w:rPr>
            </w:pPr>
            <w:r w:rsidRPr="009A7515">
              <w:rPr>
                <w:rFonts w:ascii="Arial" w:hAnsi="Arial" w:cs="Arial"/>
                <w:b/>
                <w:bCs/>
                <w:szCs w:val="20"/>
              </w:rPr>
              <w:t>Valor total</w:t>
            </w:r>
            <w:r>
              <w:rPr>
                <w:rFonts w:ascii="Arial" w:hAnsi="Arial" w:cs="Arial"/>
                <w:b/>
                <w:bCs/>
                <w:szCs w:val="20"/>
              </w:rPr>
              <w:t xml:space="preserve"> do Item</w:t>
            </w:r>
          </w:p>
        </w:tc>
      </w:tr>
      <w:tr w:rsidR="00422A15" w:rsidRPr="004A4983" w14:paraId="40E6B34B" w14:textId="77777777" w:rsidTr="00422A15">
        <w:trPr>
          <w:trHeight w:val="386"/>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A5107" w14:textId="6C924BAF" w:rsidR="00422A15" w:rsidRPr="009A7515" w:rsidRDefault="00422A15" w:rsidP="0035545A">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1</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B36331" w14:textId="2F88C054" w:rsidR="00422A15" w:rsidRPr="009A7515" w:rsidRDefault="00422A15" w:rsidP="0035545A">
            <w:pPr>
              <w:spacing w:after="0" w:line="240" w:lineRule="auto"/>
              <w:jc w:val="center"/>
              <w:rPr>
                <w:rFonts w:ascii="Arial" w:eastAsia="Arial Unicode MS" w:hAnsi="Arial" w:cs="Arial"/>
                <w:b/>
                <w:bCs/>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12D24" w14:textId="41BDF5BA" w:rsidR="00422A15" w:rsidRPr="009A7515" w:rsidRDefault="00422A15" w:rsidP="0035545A">
            <w:pPr>
              <w:spacing w:after="0" w:line="240" w:lineRule="auto"/>
              <w:jc w:val="center"/>
              <w:rPr>
                <w:rFonts w:ascii="Arial" w:eastAsia="Arial Unicode MS" w:hAnsi="Arial" w:cs="Arial"/>
                <w:b/>
                <w:bC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B5B15" w14:textId="5AE296BF" w:rsidR="00422A15" w:rsidRPr="009A7515" w:rsidRDefault="00422A15" w:rsidP="0035545A">
            <w:pPr>
              <w:spacing w:after="0" w:line="240" w:lineRule="auto"/>
              <w:jc w:val="center"/>
              <w:rPr>
                <w:rFonts w:ascii="Arial" w:eastAsia="Arial Unicode MS" w:hAnsi="Arial" w:cs="Arial"/>
                <w:b/>
                <w:bC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1F2F7" w14:textId="151ED51E" w:rsidR="00422A15" w:rsidRPr="00033FDB" w:rsidRDefault="00422A15" w:rsidP="0035545A">
            <w:pPr>
              <w:spacing w:after="0" w:line="240" w:lineRule="auto"/>
              <w:jc w:val="center"/>
              <w:rPr>
                <w:rFonts w:ascii="Arial" w:eastAsia="Arial Unicode MS"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2F2BB" w14:textId="0AE1D7C2" w:rsidR="00422A15" w:rsidRPr="00033FDB" w:rsidRDefault="00422A15" w:rsidP="0035545A">
            <w:pPr>
              <w:spacing w:after="0" w:line="240" w:lineRule="auto"/>
              <w:rPr>
                <w:rFonts w:ascii="Arial" w:eastAsia="Arial Unicode MS" w:hAnsi="Arial" w:cs="Arial"/>
              </w:rPr>
            </w:pPr>
          </w:p>
        </w:tc>
      </w:tr>
      <w:tr w:rsidR="00422A15" w:rsidRPr="004A4983" w14:paraId="352CF0AA" w14:textId="77777777" w:rsidTr="00422A15">
        <w:trPr>
          <w:trHeight w:val="263"/>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792966" w14:textId="77777777" w:rsidR="00422A15" w:rsidRPr="009A7515" w:rsidRDefault="00422A15" w:rsidP="0035545A">
            <w:pPr>
              <w:spacing w:after="0" w:line="240" w:lineRule="auto"/>
              <w:jc w:val="center"/>
              <w:rPr>
                <w:rFonts w:ascii="Arial" w:eastAsia="Arial Unicode MS" w:hAnsi="Arial" w:cs="Arial"/>
                <w:b/>
                <w:bCs/>
                <w:sz w:val="20"/>
                <w:szCs w:val="20"/>
              </w:rPr>
            </w:pPr>
            <w:r w:rsidRPr="009A7515">
              <w:rPr>
                <w:rFonts w:ascii="Arial" w:eastAsia="Arial Unicode MS" w:hAnsi="Arial" w:cs="Arial"/>
                <w:b/>
                <w:bCs/>
                <w:sz w:val="20"/>
                <w:szCs w:val="20"/>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926BE72" w14:textId="798CCA13" w:rsidR="00422A15" w:rsidRPr="00033FDB" w:rsidRDefault="00422A15" w:rsidP="0035545A">
            <w:pPr>
              <w:spacing w:after="0" w:line="240" w:lineRule="auto"/>
              <w:jc w:val="both"/>
              <w:rPr>
                <w:rFonts w:ascii="Arial" w:eastAsia="Arial Unicode MS" w:hAnsi="Arial" w:cs="Arial"/>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4D3713F" w14:textId="7D1E03F9" w:rsidR="00422A15" w:rsidRPr="00033FDB" w:rsidRDefault="00422A15" w:rsidP="0035545A">
            <w:pPr>
              <w:spacing w:after="0" w:line="240" w:lineRule="auto"/>
              <w:jc w:val="center"/>
              <w:rPr>
                <w:rFonts w:ascii="Arial" w:eastAsia="Arial Unicode MS"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EFE89" w14:textId="0B273084" w:rsidR="00422A15" w:rsidRPr="00033FDB" w:rsidRDefault="00422A15" w:rsidP="0035545A">
            <w:pPr>
              <w:spacing w:after="0" w:line="24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tcPr>
          <w:p w14:paraId="16D79853" w14:textId="7A773E34" w:rsidR="00422A15" w:rsidRPr="00033FDB" w:rsidRDefault="00422A15" w:rsidP="0035545A">
            <w:pPr>
              <w:spacing w:after="0" w:line="240" w:lineRule="auto"/>
              <w:jc w:val="center"/>
              <w:rPr>
                <w:rFonts w:ascii="Arial" w:eastAsia="Arial Unicode MS"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B77B9" w14:textId="5463245F" w:rsidR="00422A15" w:rsidRPr="00033FDB" w:rsidRDefault="00422A15" w:rsidP="0035545A">
            <w:pPr>
              <w:spacing w:after="0" w:line="240" w:lineRule="auto"/>
              <w:jc w:val="center"/>
              <w:rPr>
                <w:rFonts w:ascii="Arial" w:eastAsia="Arial Unicode MS" w:hAnsi="Arial" w:cs="Arial"/>
              </w:rPr>
            </w:pPr>
          </w:p>
        </w:tc>
      </w:tr>
      <w:tr w:rsidR="00422A15" w:rsidRPr="004A4983" w14:paraId="44D374B2" w14:textId="77777777" w:rsidTr="00422A15">
        <w:trPr>
          <w:trHeight w:val="34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591A6A" w14:textId="7F309E10" w:rsidR="00422A15" w:rsidRPr="009A7515" w:rsidRDefault="00422A15" w:rsidP="0035545A">
            <w:pPr>
              <w:spacing w:after="0" w:line="240" w:lineRule="auto"/>
              <w:jc w:val="center"/>
              <w:rPr>
                <w:rFonts w:ascii="Arial" w:eastAsia="Arial Unicode MS" w:hAnsi="Arial" w:cs="Arial"/>
                <w:b/>
                <w:bCs/>
                <w:sz w:val="20"/>
                <w:szCs w:val="20"/>
              </w:rPr>
            </w:pPr>
            <w:r>
              <w:rPr>
                <w:rFonts w:ascii="Arial" w:eastAsia="Arial Unicode MS" w:hAnsi="Arial" w:cs="Arial"/>
                <w:b/>
                <w:bCs/>
                <w:sz w:val="20"/>
                <w:szCs w:val="20"/>
              </w:rPr>
              <w:t>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B570EE0" w14:textId="77777777" w:rsidR="00422A15" w:rsidRPr="00033FDB" w:rsidRDefault="00422A15" w:rsidP="0035545A">
            <w:pPr>
              <w:spacing w:after="0" w:line="240" w:lineRule="auto"/>
              <w:jc w:val="both"/>
              <w:rPr>
                <w:rFonts w:ascii="Arial" w:eastAsia="Arial Unicode MS" w:hAnsi="Arial" w:cs="Arial"/>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35E29452" w14:textId="77777777" w:rsidR="00422A15" w:rsidRPr="00033FDB" w:rsidRDefault="00422A15" w:rsidP="0035545A">
            <w:pPr>
              <w:spacing w:after="0" w:line="240" w:lineRule="auto"/>
              <w:jc w:val="center"/>
              <w:rPr>
                <w:rFonts w:ascii="Arial" w:eastAsia="Arial Unicode MS"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60EBAC" w14:textId="77777777" w:rsidR="00422A15" w:rsidRPr="00033FDB" w:rsidRDefault="00422A15" w:rsidP="0035545A">
            <w:pPr>
              <w:spacing w:after="0" w:line="24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313E162E" w14:textId="77777777" w:rsidR="00422A15" w:rsidRPr="00033FDB" w:rsidRDefault="00422A15" w:rsidP="0035545A">
            <w:pPr>
              <w:spacing w:after="0" w:line="240" w:lineRule="auto"/>
              <w:jc w:val="center"/>
              <w:rPr>
                <w:rFonts w:ascii="Arial" w:eastAsia="Arial Unicode MS"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59D61" w14:textId="77777777" w:rsidR="00422A15" w:rsidRPr="00033FDB" w:rsidRDefault="00422A15" w:rsidP="0035545A">
            <w:pPr>
              <w:spacing w:after="0" w:line="240" w:lineRule="auto"/>
              <w:jc w:val="center"/>
              <w:rPr>
                <w:rFonts w:ascii="Arial" w:eastAsia="Arial Unicode MS" w:hAnsi="Arial" w:cs="Arial"/>
              </w:rPr>
            </w:pPr>
          </w:p>
        </w:tc>
      </w:tr>
      <w:tr w:rsidR="00422A15" w:rsidRPr="004A4983" w14:paraId="41D04CF3" w14:textId="77777777" w:rsidTr="00422A15">
        <w:trPr>
          <w:trHeight w:val="34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197849" w14:textId="67FDC1C2" w:rsidR="00422A15" w:rsidRPr="009A7515" w:rsidRDefault="00422A15" w:rsidP="0035545A">
            <w:pPr>
              <w:spacing w:after="0" w:line="240" w:lineRule="auto"/>
              <w:jc w:val="center"/>
              <w:rPr>
                <w:rFonts w:ascii="Arial" w:eastAsia="Arial Unicode MS" w:hAnsi="Arial" w:cs="Arial"/>
                <w:b/>
                <w:bCs/>
                <w:sz w:val="20"/>
                <w:szCs w:val="20"/>
              </w:rPr>
            </w:pPr>
            <w:r>
              <w:rPr>
                <w:rFonts w:ascii="Arial" w:eastAsia="Arial Unicode MS" w:hAnsi="Arial" w:cs="Arial"/>
                <w:b/>
                <w:bCs/>
                <w:sz w:val="20"/>
                <w:szCs w:val="20"/>
              </w:rPr>
              <w:t>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7CDADC" w14:textId="29312AEC" w:rsidR="00422A15" w:rsidRPr="00033FDB" w:rsidRDefault="00422A15" w:rsidP="0035545A">
            <w:pPr>
              <w:spacing w:after="0" w:line="240" w:lineRule="auto"/>
              <w:jc w:val="both"/>
              <w:rPr>
                <w:rFonts w:ascii="Arial" w:eastAsia="Arial Unicode MS" w:hAnsi="Arial" w:cs="Arial"/>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3AE53092" w14:textId="038B5455" w:rsidR="00422A15" w:rsidRPr="00033FDB" w:rsidRDefault="00422A15" w:rsidP="0035545A">
            <w:pPr>
              <w:spacing w:after="0" w:line="240" w:lineRule="auto"/>
              <w:jc w:val="center"/>
              <w:rPr>
                <w:rFonts w:ascii="Arial" w:eastAsia="Arial Unicode MS"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8E99A2" w14:textId="797CF6F7" w:rsidR="00422A15" w:rsidRPr="00033FDB" w:rsidRDefault="00422A15" w:rsidP="0035545A">
            <w:pPr>
              <w:spacing w:after="0" w:line="24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7CA8D48F" w14:textId="79B2DCA3" w:rsidR="00422A15" w:rsidRPr="00033FDB" w:rsidRDefault="00422A15" w:rsidP="0035545A">
            <w:pPr>
              <w:spacing w:after="0" w:line="240" w:lineRule="auto"/>
              <w:jc w:val="center"/>
              <w:rPr>
                <w:rFonts w:ascii="Arial" w:eastAsia="Arial Unicode MS"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EF63B0" w14:textId="4B9A4E18" w:rsidR="00422A15" w:rsidRPr="00033FDB" w:rsidRDefault="00422A15" w:rsidP="0035545A">
            <w:pPr>
              <w:spacing w:after="0" w:line="240" w:lineRule="auto"/>
              <w:jc w:val="center"/>
              <w:rPr>
                <w:rFonts w:ascii="Arial" w:eastAsia="Arial Unicode MS" w:hAnsi="Arial" w:cs="Arial"/>
              </w:rPr>
            </w:pPr>
          </w:p>
        </w:tc>
      </w:tr>
      <w:tr w:rsidR="00422A15" w:rsidRPr="004A4983" w14:paraId="4801F324" w14:textId="77777777" w:rsidTr="00422A15">
        <w:trPr>
          <w:trHeight w:val="34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24E369" w14:textId="33ACE534" w:rsidR="00422A15" w:rsidRPr="009A7515" w:rsidRDefault="00422A15" w:rsidP="0035545A">
            <w:pPr>
              <w:spacing w:after="0" w:line="240" w:lineRule="auto"/>
              <w:jc w:val="center"/>
              <w:rPr>
                <w:rFonts w:ascii="Arial" w:eastAsia="Arial Unicode MS" w:hAnsi="Arial" w:cs="Arial"/>
                <w:b/>
                <w:bCs/>
                <w:sz w:val="20"/>
                <w:szCs w:val="20"/>
              </w:rPr>
            </w:pPr>
            <w:r>
              <w:rPr>
                <w:rFonts w:ascii="Arial" w:eastAsia="Arial Unicode MS" w:hAnsi="Arial" w:cs="Arial"/>
                <w:b/>
                <w:bCs/>
                <w:sz w:val="20"/>
                <w:szCs w:val="20"/>
              </w:rPr>
              <w:t>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FEC02F6" w14:textId="5E48687D" w:rsidR="00422A15" w:rsidRPr="006D6F0D" w:rsidRDefault="00422A15" w:rsidP="0035545A">
            <w:pPr>
              <w:spacing w:after="0" w:line="240" w:lineRule="auto"/>
              <w:jc w:val="both"/>
              <w:rPr>
                <w:rFonts w:ascii="Arial" w:eastAsia="Arial Unicode MS" w:hAnsi="Arial" w:cs="Arial"/>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37B15FF7" w14:textId="132EF183" w:rsidR="00422A15" w:rsidRPr="006D6F0D" w:rsidRDefault="00422A15" w:rsidP="0035545A">
            <w:pPr>
              <w:spacing w:after="0" w:line="240" w:lineRule="auto"/>
              <w:jc w:val="center"/>
              <w:rPr>
                <w:rFonts w:ascii="Arial" w:eastAsia="Arial Unicode MS"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7B007D" w14:textId="16274F68" w:rsidR="00422A15" w:rsidRPr="006D6F0D" w:rsidRDefault="00422A15" w:rsidP="0035545A">
            <w:pPr>
              <w:spacing w:after="0" w:line="24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22CEBC37" w14:textId="4A1B58B7" w:rsidR="00422A15" w:rsidRPr="006D6F0D" w:rsidRDefault="00422A15" w:rsidP="0035545A">
            <w:pPr>
              <w:spacing w:after="0" w:line="240" w:lineRule="auto"/>
              <w:jc w:val="center"/>
              <w:rPr>
                <w:rFonts w:ascii="Arial" w:eastAsia="Arial Unicode MS"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746BF" w14:textId="2957D715" w:rsidR="00422A15" w:rsidRPr="006D6F0D" w:rsidRDefault="00422A15" w:rsidP="0035545A">
            <w:pPr>
              <w:spacing w:after="0" w:line="240" w:lineRule="auto"/>
              <w:jc w:val="center"/>
              <w:rPr>
                <w:rFonts w:ascii="Arial" w:eastAsia="Arial Unicode MS" w:hAnsi="Arial" w:cs="Arial"/>
              </w:rPr>
            </w:pPr>
            <w:r>
              <w:rPr>
                <w:rFonts w:cs="Calibri"/>
                <w:color w:val="000000"/>
              </w:rPr>
              <w:t xml:space="preserve"> </w:t>
            </w:r>
          </w:p>
        </w:tc>
      </w:tr>
      <w:tr w:rsidR="00422A15" w:rsidRPr="004A4983" w14:paraId="5E5B83AD" w14:textId="77777777" w:rsidTr="005C0F9B">
        <w:trPr>
          <w:trHeight w:val="341"/>
          <w:jc w:val="center"/>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83A373" w14:textId="23D9466F" w:rsidR="00422A15" w:rsidRPr="006D6F0D" w:rsidRDefault="00422A15" w:rsidP="0035545A">
            <w:pPr>
              <w:spacing w:after="0" w:line="240" w:lineRule="auto"/>
              <w:jc w:val="center"/>
              <w:rPr>
                <w:rFonts w:ascii="Arial" w:eastAsia="Arial Unicode MS" w:hAnsi="Arial" w:cs="Arial"/>
              </w:rPr>
            </w:pPr>
            <w:r w:rsidRPr="000640BE">
              <w:rPr>
                <w:rFonts w:ascii="Arial" w:hAnsi="Arial" w:cs="Arial"/>
                <w:b/>
              </w:rPr>
              <w:t>VALOR TOTAL (GLOBAL)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223516" w14:textId="77777777" w:rsidR="00422A15" w:rsidRDefault="00422A15" w:rsidP="0035545A">
            <w:pPr>
              <w:spacing w:after="0" w:line="240" w:lineRule="auto"/>
              <w:jc w:val="center"/>
              <w:rPr>
                <w:rFonts w:cs="Calibri"/>
                <w:color w:val="000000"/>
              </w:rPr>
            </w:pPr>
          </w:p>
        </w:tc>
      </w:tr>
    </w:tbl>
    <w:p w14:paraId="27DF8B83" w14:textId="77777777" w:rsidR="00F12D6D" w:rsidRPr="000640BE" w:rsidRDefault="00F12D6D" w:rsidP="00501394">
      <w:pPr>
        <w:pStyle w:val="Standard"/>
        <w:jc w:val="both"/>
        <w:rPr>
          <w:rFonts w:cs="Arial"/>
          <w:sz w:val="22"/>
          <w:szCs w:val="22"/>
        </w:rPr>
      </w:pPr>
    </w:p>
    <w:p w14:paraId="45F7F316" w14:textId="7B644AA9" w:rsidR="00501394" w:rsidRPr="000640BE" w:rsidRDefault="00501394" w:rsidP="00501394">
      <w:pPr>
        <w:pStyle w:val="Standard"/>
        <w:rPr>
          <w:rFonts w:cs="Arial"/>
          <w:sz w:val="22"/>
          <w:szCs w:val="22"/>
        </w:rPr>
      </w:pPr>
      <w:r w:rsidRPr="000640BE">
        <w:rPr>
          <w:rFonts w:cs="Arial"/>
          <w:sz w:val="22"/>
          <w:szCs w:val="22"/>
        </w:rPr>
        <w:t xml:space="preserve">Validade da Proposta: ____/____/_______ (mínimo de </w:t>
      </w:r>
      <w:r w:rsidR="00BC6D44">
        <w:rPr>
          <w:rFonts w:cs="Arial"/>
          <w:sz w:val="22"/>
          <w:szCs w:val="22"/>
        </w:rPr>
        <w:t>6</w:t>
      </w:r>
      <w:r w:rsidRPr="000640BE">
        <w:rPr>
          <w:rFonts w:cs="Arial"/>
          <w:sz w:val="22"/>
          <w:szCs w:val="22"/>
        </w:rPr>
        <w:t>0 dias)</w:t>
      </w:r>
    </w:p>
    <w:p w14:paraId="54356C4E" w14:textId="77777777" w:rsidR="00501394" w:rsidRPr="000640BE" w:rsidRDefault="00501394" w:rsidP="00501394">
      <w:pPr>
        <w:pStyle w:val="Standard"/>
        <w:rPr>
          <w:rFonts w:cs="Arial"/>
          <w:sz w:val="22"/>
          <w:szCs w:val="22"/>
        </w:rPr>
      </w:pPr>
    </w:p>
    <w:p w14:paraId="2088D9F5" w14:textId="72AC2BE6" w:rsidR="00501394" w:rsidRPr="000640BE" w:rsidRDefault="00501394" w:rsidP="00501394">
      <w:pPr>
        <w:pStyle w:val="Standard"/>
        <w:rPr>
          <w:rFonts w:cs="Arial"/>
          <w:sz w:val="22"/>
          <w:szCs w:val="22"/>
        </w:rPr>
      </w:pPr>
      <w:r w:rsidRPr="000640BE">
        <w:rPr>
          <w:rFonts w:cs="Arial"/>
          <w:sz w:val="22"/>
          <w:szCs w:val="22"/>
        </w:rPr>
        <w:t>Valor Total da Proposta: R$XXXXXX (XXXXX)</w:t>
      </w:r>
    </w:p>
    <w:p w14:paraId="3D1E5BE1" w14:textId="77777777" w:rsidR="00501394" w:rsidRPr="000640BE" w:rsidRDefault="00501394" w:rsidP="00501394">
      <w:pPr>
        <w:pStyle w:val="Standard"/>
        <w:rPr>
          <w:rFonts w:cs="Arial"/>
          <w:sz w:val="22"/>
          <w:szCs w:val="22"/>
        </w:rPr>
      </w:pPr>
      <w:r w:rsidRPr="000640BE">
        <w:rPr>
          <w:rFonts w:cs="Arial"/>
          <w:sz w:val="22"/>
          <w:szCs w:val="22"/>
        </w:rPr>
        <w:t xml:space="preserve">CNPJ: </w:t>
      </w:r>
    </w:p>
    <w:p w14:paraId="2D75F803" w14:textId="77777777" w:rsidR="00501394" w:rsidRPr="000640BE" w:rsidRDefault="00501394" w:rsidP="00501394">
      <w:pPr>
        <w:pStyle w:val="Standard"/>
        <w:rPr>
          <w:rFonts w:cs="Arial"/>
          <w:sz w:val="22"/>
          <w:szCs w:val="22"/>
        </w:rPr>
      </w:pPr>
      <w:r w:rsidRPr="000640BE">
        <w:rPr>
          <w:rFonts w:cs="Arial"/>
          <w:sz w:val="22"/>
          <w:szCs w:val="22"/>
        </w:rPr>
        <w:t xml:space="preserve">Razão Social: </w:t>
      </w:r>
    </w:p>
    <w:p w14:paraId="21B84DDA" w14:textId="77777777" w:rsidR="00501394" w:rsidRPr="000640BE" w:rsidRDefault="00501394" w:rsidP="00501394">
      <w:pPr>
        <w:pStyle w:val="Standard"/>
        <w:rPr>
          <w:rFonts w:cs="Arial"/>
          <w:sz w:val="22"/>
          <w:szCs w:val="22"/>
        </w:rPr>
      </w:pPr>
      <w:r w:rsidRPr="000640BE">
        <w:rPr>
          <w:rFonts w:cs="Arial"/>
          <w:sz w:val="22"/>
          <w:szCs w:val="22"/>
        </w:rPr>
        <w:t xml:space="preserve">Endereço: </w:t>
      </w:r>
    </w:p>
    <w:p w14:paraId="180CCE22" w14:textId="77777777" w:rsidR="0060632C" w:rsidRPr="000640BE" w:rsidRDefault="0060632C" w:rsidP="0060632C">
      <w:pPr>
        <w:pStyle w:val="Standard"/>
        <w:rPr>
          <w:rFonts w:cs="Arial"/>
          <w:sz w:val="22"/>
          <w:szCs w:val="22"/>
        </w:rPr>
      </w:pPr>
      <w:r w:rsidRPr="000640BE">
        <w:rPr>
          <w:rFonts w:cs="Arial"/>
          <w:sz w:val="22"/>
          <w:szCs w:val="22"/>
        </w:rPr>
        <w:t xml:space="preserve">E-mail: </w:t>
      </w:r>
    </w:p>
    <w:p w14:paraId="368F77F7" w14:textId="77777777" w:rsidR="00501394" w:rsidRPr="000640BE" w:rsidRDefault="00501394" w:rsidP="00501394">
      <w:pPr>
        <w:pStyle w:val="Standard"/>
        <w:rPr>
          <w:rFonts w:cs="Arial"/>
          <w:sz w:val="22"/>
          <w:szCs w:val="22"/>
        </w:rPr>
      </w:pPr>
      <w:r w:rsidRPr="000640BE">
        <w:rPr>
          <w:rFonts w:cs="Arial"/>
          <w:sz w:val="22"/>
          <w:szCs w:val="22"/>
        </w:rPr>
        <w:t xml:space="preserve">Telefone(s): </w:t>
      </w:r>
      <w:proofErr w:type="gramStart"/>
      <w:r w:rsidRPr="000640BE">
        <w:rPr>
          <w:rFonts w:cs="Arial"/>
          <w:sz w:val="22"/>
          <w:szCs w:val="22"/>
        </w:rPr>
        <w:t>( )</w:t>
      </w:r>
      <w:proofErr w:type="gramEnd"/>
      <w:r w:rsidRPr="000640BE">
        <w:rPr>
          <w:rFonts w:cs="Arial"/>
          <w:sz w:val="22"/>
          <w:szCs w:val="22"/>
        </w:rPr>
        <w:t xml:space="preserve"> </w:t>
      </w:r>
    </w:p>
    <w:p w14:paraId="38FA1B6B" w14:textId="77777777" w:rsidR="00501394" w:rsidRPr="00300854" w:rsidRDefault="00501394" w:rsidP="00501394">
      <w:pPr>
        <w:pStyle w:val="Standard"/>
        <w:rPr>
          <w:rFonts w:cs="Arial"/>
          <w:sz w:val="22"/>
          <w:szCs w:val="22"/>
        </w:rPr>
      </w:pPr>
      <w:r w:rsidRPr="000640BE">
        <w:rPr>
          <w:rFonts w:cs="Arial"/>
          <w:sz w:val="22"/>
          <w:szCs w:val="22"/>
        </w:rPr>
        <w:t>Banco: Agência: C/C</w:t>
      </w:r>
    </w:p>
    <w:p w14:paraId="6DFAA5CB" w14:textId="77777777" w:rsidR="00501394" w:rsidRPr="00300854" w:rsidRDefault="00501394" w:rsidP="00501394">
      <w:pPr>
        <w:pStyle w:val="Standard"/>
        <w:rPr>
          <w:rFonts w:cs="Arial"/>
          <w:sz w:val="22"/>
          <w:szCs w:val="22"/>
        </w:rPr>
      </w:pPr>
    </w:p>
    <w:p w14:paraId="43B7595A" w14:textId="77777777" w:rsidR="00501394" w:rsidRPr="00300854" w:rsidRDefault="00501394" w:rsidP="00501394">
      <w:pPr>
        <w:pStyle w:val="Standard"/>
        <w:rPr>
          <w:rFonts w:cs="Arial"/>
          <w:b/>
          <w:bCs/>
          <w:sz w:val="22"/>
          <w:szCs w:val="22"/>
        </w:rPr>
      </w:pPr>
      <w:r w:rsidRPr="00300854">
        <w:rPr>
          <w:rFonts w:cs="Arial"/>
          <w:b/>
          <w:bCs/>
          <w:sz w:val="22"/>
          <w:szCs w:val="22"/>
        </w:rPr>
        <w:t>DECLARAÇÃO DE INTEGRALIDADE DE CUSTOS</w:t>
      </w:r>
    </w:p>
    <w:p w14:paraId="6BEBAE3B" w14:textId="77777777" w:rsidR="008C125D" w:rsidRPr="00300854" w:rsidRDefault="008C125D" w:rsidP="00501394">
      <w:pPr>
        <w:pStyle w:val="Standard"/>
        <w:rPr>
          <w:rFonts w:cs="Arial"/>
          <w:b/>
          <w:bCs/>
          <w:sz w:val="22"/>
          <w:szCs w:val="22"/>
        </w:rPr>
      </w:pPr>
    </w:p>
    <w:p w14:paraId="4B87F3C9" w14:textId="77777777" w:rsidR="00501394" w:rsidRPr="00300854" w:rsidRDefault="008C125D" w:rsidP="005C7F1A">
      <w:pPr>
        <w:pStyle w:val="Standard"/>
        <w:jc w:val="both"/>
        <w:rPr>
          <w:rFonts w:cs="Arial"/>
          <w:sz w:val="22"/>
          <w:szCs w:val="22"/>
        </w:rPr>
      </w:pPr>
      <w:r w:rsidRPr="00300854">
        <w:rPr>
          <w:rFonts w:cs="Arial"/>
          <w:iCs/>
          <w:sz w:val="22"/>
          <w:szCs w:val="22"/>
          <w:lang w:eastAsia="ar-SA"/>
        </w:rPr>
        <w:t>Declaro que conheço todas as informações e condições locais para o cumprimento das obrigações objeto dessa contratação.</w:t>
      </w:r>
    </w:p>
    <w:p w14:paraId="39A044A8" w14:textId="77777777" w:rsidR="00AB7D6F" w:rsidRPr="00300854" w:rsidRDefault="00AB7D6F" w:rsidP="005C7F1A">
      <w:pPr>
        <w:pStyle w:val="Standard"/>
        <w:jc w:val="both"/>
        <w:rPr>
          <w:rFonts w:cs="Arial"/>
          <w:sz w:val="22"/>
          <w:szCs w:val="22"/>
        </w:rPr>
      </w:pPr>
    </w:p>
    <w:p w14:paraId="5476A451" w14:textId="77777777" w:rsidR="00501394" w:rsidRPr="00300854" w:rsidRDefault="00501394" w:rsidP="005C7F1A">
      <w:pPr>
        <w:pStyle w:val="Standard"/>
        <w:jc w:val="both"/>
        <w:rPr>
          <w:rFonts w:cs="Arial"/>
          <w:sz w:val="22"/>
          <w:szCs w:val="22"/>
        </w:rPr>
      </w:pPr>
      <w:r w:rsidRPr="00300854">
        <w:rPr>
          <w:rFonts w:cs="Arial"/>
          <w:sz w:val="22"/>
          <w:szCs w:val="22"/>
        </w:rPr>
        <w:t>Declaro que todos os impostos, taxas, inclusive frete, bem como quaisquer outras despesas estão inclusas na presente proposta.</w:t>
      </w:r>
    </w:p>
    <w:p w14:paraId="668A959C" w14:textId="77777777" w:rsidR="00501394" w:rsidRDefault="00501394" w:rsidP="00501394">
      <w:pPr>
        <w:pStyle w:val="Standard"/>
        <w:rPr>
          <w:rFonts w:cs="Arial"/>
          <w:sz w:val="22"/>
          <w:szCs w:val="22"/>
        </w:rPr>
      </w:pPr>
    </w:p>
    <w:p w14:paraId="6D9A67DF" w14:textId="77777777" w:rsidR="00F12D6D" w:rsidRPr="00300854" w:rsidRDefault="00F12D6D" w:rsidP="00501394">
      <w:pPr>
        <w:pStyle w:val="Standard"/>
        <w:rPr>
          <w:rFonts w:cs="Arial"/>
          <w:sz w:val="22"/>
          <w:szCs w:val="22"/>
        </w:rPr>
      </w:pPr>
    </w:p>
    <w:p w14:paraId="578FCCEC" w14:textId="77777777" w:rsidR="00501394" w:rsidRPr="00300854" w:rsidRDefault="00501394" w:rsidP="00501394">
      <w:pPr>
        <w:pStyle w:val="Standard"/>
        <w:jc w:val="center"/>
        <w:rPr>
          <w:rFonts w:cs="Arial"/>
          <w:sz w:val="22"/>
          <w:szCs w:val="22"/>
        </w:rPr>
      </w:pPr>
      <w:r w:rsidRPr="00300854">
        <w:rPr>
          <w:rFonts w:cs="Arial"/>
          <w:sz w:val="22"/>
          <w:szCs w:val="22"/>
        </w:rPr>
        <w:t>Local e data</w:t>
      </w:r>
    </w:p>
    <w:p w14:paraId="42B55DC4" w14:textId="77777777" w:rsidR="00501394" w:rsidRPr="00300854" w:rsidRDefault="00501394" w:rsidP="00501394">
      <w:pPr>
        <w:pStyle w:val="Standard"/>
        <w:jc w:val="center"/>
        <w:rPr>
          <w:rFonts w:cs="Arial"/>
          <w:sz w:val="22"/>
          <w:szCs w:val="22"/>
        </w:rPr>
      </w:pPr>
      <w:r w:rsidRPr="00300854">
        <w:rPr>
          <w:rFonts w:cs="Arial"/>
          <w:sz w:val="22"/>
          <w:szCs w:val="22"/>
        </w:rPr>
        <w:t>________________________________________________</w:t>
      </w:r>
    </w:p>
    <w:p w14:paraId="42DAEE7C" w14:textId="77777777" w:rsidR="00DA2A9A" w:rsidRDefault="00501394" w:rsidP="00711EF6">
      <w:pPr>
        <w:pStyle w:val="Standard"/>
        <w:spacing w:line="360" w:lineRule="auto"/>
        <w:jc w:val="center"/>
        <w:rPr>
          <w:rFonts w:cs="Arial"/>
          <w:sz w:val="22"/>
          <w:szCs w:val="22"/>
        </w:rPr>
      </w:pPr>
      <w:r w:rsidRPr="00300854">
        <w:rPr>
          <w:rFonts w:cs="Arial"/>
          <w:sz w:val="22"/>
          <w:szCs w:val="22"/>
        </w:rPr>
        <w:t>Assinatura e carimbo (representante legal da empresa)</w:t>
      </w:r>
    </w:p>
    <w:p w14:paraId="1C6EA6ED" w14:textId="77777777" w:rsidR="007224BA" w:rsidRPr="001A4E21" w:rsidRDefault="00861595" w:rsidP="007224BA">
      <w:pPr>
        <w:pStyle w:val="Standard"/>
        <w:shd w:val="clear" w:color="auto" w:fill="FFFFFF"/>
        <w:spacing w:line="360" w:lineRule="auto"/>
        <w:jc w:val="center"/>
        <w:rPr>
          <w:rFonts w:cs="Arial"/>
          <w:b/>
          <w:bCs/>
          <w:sz w:val="22"/>
          <w:szCs w:val="22"/>
          <w:u w:val="single"/>
        </w:rPr>
      </w:pPr>
      <w:r>
        <w:rPr>
          <w:rFonts w:ascii="Times New Roman" w:hAnsi="Times New Roman" w:cs="Times New Roman"/>
          <w:sz w:val="24"/>
        </w:rPr>
        <w:br w:type="page"/>
      </w:r>
      <w:r w:rsidR="007224BA" w:rsidRPr="001A4E21">
        <w:rPr>
          <w:rFonts w:cs="Arial"/>
          <w:b/>
          <w:bCs/>
          <w:sz w:val="22"/>
          <w:szCs w:val="22"/>
          <w:u w:val="single"/>
        </w:rPr>
        <w:lastRenderedPageBreak/>
        <w:t xml:space="preserve">AVISO DE </w:t>
      </w:r>
      <w:r w:rsidR="007224BA">
        <w:rPr>
          <w:rFonts w:cs="Arial"/>
          <w:b/>
          <w:bCs/>
          <w:sz w:val="22"/>
          <w:szCs w:val="22"/>
          <w:u w:val="single"/>
        </w:rPr>
        <w:t>CONTRATAÇÃO DIRETA</w:t>
      </w:r>
      <w:r w:rsidR="007224BA">
        <w:rPr>
          <w:rFonts w:cs="Arial"/>
          <w:b/>
          <w:bCs/>
          <w:sz w:val="22"/>
          <w:szCs w:val="22"/>
          <w:u w:val="single"/>
          <w:shd w:val="clear" w:color="auto" w:fill="FFFFFF"/>
        </w:rPr>
        <w:t xml:space="preserve"> </w:t>
      </w:r>
      <w:r w:rsidR="007224BA" w:rsidRPr="0024787F">
        <w:rPr>
          <w:rFonts w:cs="Arial"/>
          <w:b/>
          <w:bCs/>
          <w:sz w:val="22"/>
          <w:szCs w:val="22"/>
          <w:u w:val="single"/>
          <w:shd w:val="clear" w:color="auto" w:fill="FFFFFF"/>
        </w:rPr>
        <w:t>N</w:t>
      </w:r>
      <w:r w:rsidR="007224BA" w:rsidRPr="0024787F">
        <w:rPr>
          <w:rFonts w:cs="Arial"/>
          <w:b/>
          <w:bCs/>
          <w:sz w:val="24"/>
          <w:u w:val="single"/>
          <w:shd w:val="clear" w:color="auto" w:fill="FFFFFF"/>
        </w:rPr>
        <w:t xml:space="preserve">º </w:t>
      </w:r>
      <w:r w:rsidR="007224BA">
        <w:rPr>
          <w:rFonts w:cs="Arial"/>
          <w:b/>
          <w:bCs/>
          <w:sz w:val="24"/>
          <w:u w:val="single"/>
          <w:shd w:val="clear" w:color="auto" w:fill="FFFFFF"/>
        </w:rPr>
        <w:t>90002</w:t>
      </w:r>
      <w:r w:rsidR="007224BA" w:rsidRPr="0024787F">
        <w:rPr>
          <w:rFonts w:cs="Arial"/>
          <w:b/>
          <w:bCs/>
          <w:sz w:val="24"/>
          <w:u w:val="single"/>
          <w:shd w:val="clear" w:color="auto" w:fill="FFFFFF"/>
        </w:rPr>
        <w:t>/2025</w:t>
      </w:r>
      <w:r w:rsidR="007224BA" w:rsidRPr="0024787F">
        <w:rPr>
          <w:rFonts w:cs="Arial"/>
          <w:b/>
          <w:bCs/>
          <w:sz w:val="22"/>
          <w:szCs w:val="22"/>
          <w:u w:val="single"/>
        </w:rPr>
        <w:t xml:space="preserve"> </w:t>
      </w:r>
      <w:r w:rsidR="007224BA" w:rsidRPr="001A4E21">
        <w:rPr>
          <w:rFonts w:cs="Arial"/>
          <w:b/>
          <w:bCs/>
          <w:sz w:val="22"/>
          <w:szCs w:val="22"/>
          <w:u w:val="single"/>
        </w:rPr>
        <w:t>PRT3ª REGIÃO / MPT</w:t>
      </w:r>
    </w:p>
    <w:p w14:paraId="5C06838D" w14:textId="77777777" w:rsidR="007224BA" w:rsidRPr="001A4E21" w:rsidRDefault="007224BA" w:rsidP="007224BA">
      <w:pPr>
        <w:pStyle w:val="Standard"/>
        <w:shd w:val="clear" w:color="auto" w:fill="FFFFFF"/>
        <w:spacing w:line="360" w:lineRule="auto"/>
        <w:ind w:left="1134"/>
        <w:jc w:val="center"/>
        <w:rPr>
          <w:rFonts w:cs="Arial"/>
          <w:b/>
          <w:bCs/>
          <w:sz w:val="22"/>
          <w:szCs w:val="22"/>
          <w:u w:val="single"/>
        </w:rPr>
      </w:pPr>
      <w:r w:rsidRPr="001A4E21">
        <w:rPr>
          <w:rFonts w:cs="Arial"/>
          <w:b/>
          <w:bCs/>
          <w:sz w:val="22"/>
          <w:szCs w:val="22"/>
          <w:u w:val="single"/>
        </w:rPr>
        <w:t>Processo Administrativo n</w:t>
      </w:r>
      <w:r>
        <w:rPr>
          <w:rFonts w:cs="Arial"/>
          <w:b/>
          <w:bCs/>
          <w:sz w:val="22"/>
          <w:szCs w:val="22"/>
          <w:u w:val="single"/>
        </w:rPr>
        <w:t xml:space="preserve">º </w:t>
      </w:r>
      <w:r w:rsidRPr="00EA613F">
        <w:rPr>
          <w:rFonts w:cs="Arial"/>
          <w:b/>
          <w:bCs/>
          <w:sz w:val="22"/>
          <w:szCs w:val="22"/>
          <w:u w:val="single"/>
        </w:rPr>
        <w:t>20.02.0307.0000015/2025-43</w:t>
      </w:r>
    </w:p>
    <w:p w14:paraId="145018E5" w14:textId="00F18D92" w:rsidR="00501394" w:rsidRPr="00817E77" w:rsidRDefault="00501394" w:rsidP="007224BA">
      <w:pPr>
        <w:pStyle w:val="Standard"/>
        <w:shd w:val="clear" w:color="auto" w:fill="FFFFFF"/>
        <w:spacing w:line="360" w:lineRule="auto"/>
        <w:jc w:val="center"/>
        <w:rPr>
          <w:rFonts w:cs="Arial"/>
          <w:b/>
          <w:bCs/>
          <w:sz w:val="22"/>
          <w:szCs w:val="22"/>
        </w:rPr>
      </w:pPr>
    </w:p>
    <w:p w14:paraId="5FD7D35E" w14:textId="77777777" w:rsidR="00501394" w:rsidRPr="00817E77" w:rsidRDefault="00501394" w:rsidP="00501394">
      <w:pPr>
        <w:pStyle w:val="Standard"/>
        <w:jc w:val="center"/>
        <w:rPr>
          <w:rFonts w:cs="Arial"/>
          <w:b/>
          <w:bCs/>
          <w:sz w:val="22"/>
          <w:szCs w:val="22"/>
        </w:rPr>
      </w:pPr>
      <w:r w:rsidRPr="00817E77">
        <w:rPr>
          <w:rFonts w:cs="Arial"/>
          <w:b/>
          <w:bCs/>
          <w:sz w:val="22"/>
          <w:szCs w:val="22"/>
        </w:rPr>
        <w:t>ANEXO III</w:t>
      </w:r>
    </w:p>
    <w:p w14:paraId="75D4B69B" w14:textId="77777777" w:rsidR="002E5857" w:rsidRPr="00817E77" w:rsidRDefault="002E5857" w:rsidP="00501394">
      <w:pPr>
        <w:pStyle w:val="Standard"/>
        <w:jc w:val="center"/>
        <w:rPr>
          <w:rFonts w:cs="Arial"/>
          <w:b/>
          <w:bCs/>
          <w:sz w:val="22"/>
          <w:szCs w:val="22"/>
        </w:rPr>
      </w:pPr>
    </w:p>
    <w:p w14:paraId="7C6E4301" w14:textId="521D03F3" w:rsidR="00501394" w:rsidRPr="00817E77" w:rsidRDefault="00501394" w:rsidP="00501394">
      <w:pPr>
        <w:pStyle w:val="Standard"/>
        <w:jc w:val="center"/>
        <w:rPr>
          <w:rFonts w:cs="Arial"/>
          <w:b/>
          <w:bCs/>
          <w:sz w:val="22"/>
          <w:szCs w:val="22"/>
        </w:rPr>
      </w:pPr>
      <w:r w:rsidRPr="00817E77">
        <w:rPr>
          <w:rFonts w:cs="Arial"/>
          <w:b/>
          <w:bCs/>
          <w:sz w:val="22"/>
          <w:szCs w:val="22"/>
        </w:rPr>
        <w:t>DECLARAÇÃO DE NÃO-PARESTESCO</w:t>
      </w:r>
      <w:r w:rsidR="00E4341D">
        <w:rPr>
          <w:rFonts w:cs="Arial"/>
          <w:b/>
          <w:bCs/>
          <w:sz w:val="22"/>
          <w:szCs w:val="22"/>
        </w:rPr>
        <w:t xml:space="preserve"> </w:t>
      </w:r>
      <w:r w:rsidRPr="00817E77">
        <w:rPr>
          <w:rFonts w:cs="Arial"/>
          <w:b/>
          <w:bCs/>
          <w:sz w:val="22"/>
          <w:szCs w:val="22"/>
        </w:rPr>
        <w:t>- CNMP</w:t>
      </w:r>
    </w:p>
    <w:p w14:paraId="2D0D7061" w14:textId="77777777" w:rsidR="00501394" w:rsidRPr="00817E77" w:rsidRDefault="00501394" w:rsidP="00501394">
      <w:pPr>
        <w:pStyle w:val="Standard"/>
        <w:jc w:val="center"/>
        <w:rPr>
          <w:rFonts w:cs="Arial"/>
          <w:b/>
          <w:bCs/>
          <w:sz w:val="22"/>
          <w:szCs w:val="22"/>
        </w:rPr>
      </w:pPr>
    </w:p>
    <w:p w14:paraId="779D0C2E" w14:textId="77777777" w:rsidR="00501394" w:rsidRPr="00817E77" w:rsidRDefault="00501394" w:rsidP="00501394">
      <w:pPr>
        <w:pStyle w:val="Standard"/>
        <w:rPr>
          <w:rFonts w:cs="Arial"/>
          <w:sz w:val="22"/>
          <w:szCs w:val="22"/>
        </w:rPr>
      </w:pPr>
    </w:p>
    <w:p w14:paraId="5EE943D5" w14:textId="074BD30C" w:rsidR="00501394" w:rsidRPr="00817E77" w:rsidRDefault="00501394" w:rsidP="00501394">
      <w:pPr>
        <w:pStyle w:val="Standard"/>
        <w:jc w:val="both"/>
        <w:rPr>
          <w:rFonts w:cs="Arial"/>
          <w:sz w:val="22"/>
          <w:szCs w:val="22"/>
        </w:rPr>
      </w:pPr>
      <w:r w:rsidRPr="00817E77">
        <w:rPr>
          <w:rFonts w:cs="Arial"/>
          <w:sz w:val="22"/>
          <w:szCs w:val="22"/>
        </w:rPr>
        <w:t xml:space="preserve">Declaro, com fulcro no </w:t>
      </w:r>
      <w:r w:rsidR="00A06019">
        <w:rPr>
          <w:rFonts w:cs="Arial"/>
          <w:sz w:val="22"/>
          <w:szCs w:val="22"/>
        </w:rPr>
        <w:t>a</w:t>
      </w:r>
      <w:r w:rsidRPr="00817E77">
        <w:rPr>
          <w:rFonts w:cs="Arial"/>
          <w:sz w:val="22"/>
          <w:szCs w:val="22"/>
        </w:rPr>
        <w:t xml:space="preserve">rt. </w:t>
      </w:r>
      <w:r w:rsidR="00081A88">
        <w:rPr>
          <w:rFonts w:cs="Arial"/>
          <w:sz w:val="22"/>
          <w:szCs w:val="22"/>
        </w:rPr>
        <w:t>3</w:t>
      </w:r>
      <w:r w:rsidRPr="00817E77">
        <w:rPr>
          <w:rFonts w:cs="Arial"/>
          <w:sz w:val="22"/>
          <w:szCs w:val="22"/>
        </w:rPr>
        <w:t xml:space="preserve">º da Resolução nº </w:t>
      </w:r>
      <w:r w:rsidR="00081A88">
        <w:rPr>
          <w:rFonts w:cs="Arial"/>
          <w:sz w:val="22"/>
          <w:szCs w:val="22"/>
        </w:rPr>
        <w:t>37</w:t>
      </w:r>
      <w:r w:rsidRPr="00817E77">
        <w:rPr>
          <w:rFonts w:cs="Arial"/>
          <w:sz w:val="22"/>
          <w:szCs w:val="22"/>
        </w:rPr>
        <w:t>/200</w:t>
      </w:r>
      <w:r w:rsidR="00081A88">
        <w:rPr>
          <w:rFonts w:cs="Arial"/>
          <w:sz w:val="22"/>
          <w:szCs w:val="22"/>
        </w:rPr>
        <w:t>9</w:t>
      </w:r>
      <w:r w:rsidRPr="00817E77">
        <w:rPr>
          <w:rFonts w:cs="Arial"/>
          <w:sz w:val="22"/>
          <w:szCs w:val="22"/>
        </w:rPr>
        <w:t xml:space="preserve"> do CNMP, sob as penas da lei e para fins de contratação com o Ministério Público do Trabalho/Procuradoria Regional do Trabalho da 3ª Região, pela Dispensa Eletrônica </w:t>
      </w:r>
      <w:r w:rsidRPr="00DB07A7">
        <w:rPr>
          <w:rFonts w:cs="Arial"/>
          <w:sz w:val="22"/>
          <w:szCs w:val="22"/>
        </w:rPr>
        <w:t>nº</w:t>
      </w:r>
      <w:r w:rsidR="007224BA">
        <w:rPr>
          <w:rFonts w:cs="Arial"/>
          <w:sz w:val="22"/>
          <w:szCs w:val="22"/>
        </w:rPr>
        <w:t xml:space="preserve"> 90002</w:t>
      </w:r>
      <w:r w:rsidRPr="00DB07A7">
        <w:rPr>
          <w:rFonts w:cs="Arial"/>
          <w:sz w:val="22"/>
          <w:szCs w:val="22"/>
        </w:rPr>
        <w:t>/202</w:t>
      </w:r>
      <w:r w:rsidR="00DB07A7" w:rsidRPr="00DB07A7">
        <w:rPr>
          <w:rFonts w:cs="Arial"/>
          <w:sz w:val="22"/>
          <w:szCs w:val="22"/>
        </w:rPr>
        <w:t>5</w:t>
      </w:r>
      <w:r w:rsidRPr="00817E77">
        <w:rPr>
          <w:rFonts w:cs="Arial"/>
          <w:sz w:val="22"/>
          <w:szCs w:val="22"/>
        </w:rPr>
        <w:t>/PRT3/MPT, que nos quadros da empresa ..................................................................., CNPJ........................,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w:t>
      </w:r>
      <w:r w:rsidR="004F6F0F">
        <w:rPr>
          <w:rFonts w:cs="Arial"/>
          <w:sz w:val="22"/>
          <w:szCs w:val="22"/>
        </w:rPr>
        <w:t>e</w:t>
      </w:r>
      <w:r w:rsidRPr="00817E77">
        <w:rPr>
          <w:rFonts w:cs="Arial"/>
          <w:sz w:val="22"/>
          <w:szCs w:val="22"/>
        </w:rPr>
        <w:t xml:space="preserve"> licitaç</w:t>
      </w:r>
      <w:r w:rsidR="004F6F0F">
        <w:rPr>
          <w:rFonts w:cs="Arial"/>
          <w:sz w:val="22"/>
          <w:szCs w:val="22"/>
        </w:rPr>
        <w:t>ões</w:t>
      </w:r>
      <w:r w:rsidRPr="00817E77">
        <w:rPr>
          <w:rFonts w:cs="Arial"/>
          <w:sz w:val="22"/>
          <w:szCs w:val="22"/>
        </w:rPr>
        <w:t xml:space="preserve"> do Ministério Público do Trabalho, observando-se, no que couber, as restrições relativas à reciprocidade entre os Ministérios Públicos ou entre estes e Órgãos da Administração Pública Direta ou Indireta, Federal, Estadual, Distrital ou Municipal.</w:t>
      </w:r>
    </w:p>
    <w:p w14:paraId="35DC3DC9" w14:textId="77777777" w:rsidR="00501394" w:rsidRPr="00817E77" w:rsidRDefault="00501394" w:rsidP="00501394">
      <w:pPr>
        <w:pStyle w:val="Standard"/>
        <w:jc w:val="both"/>
        <w:rPr>
          <w:rFonts w:cs="Arial"/>
          <w:sz w:val="22"/>
          <w:szCs w:val="22"/>
        </w:rPr>
      </w:pPr>
    </w:p>
    <w:p w14:paraId="5D3B2813" w14:textId="77777777" w:rsidR="00501394" w:rsidRPr="00817E77" w:rsidRDefault="00501394" w:rsidP="00501394">
      <w:pPr>
        <w:pStyle w:val="Standard"/>
        <w:jc w:val="center"/>
        <w:rPr>
          <w:rFonts w:cs="Arial"/>
          <w:sz w:val="22"/>
          <w:szCs w:val="22"/>
        </w:rPr>
      </w:pPr>
      <w:r w:rsidRPr="00817E77">
        <w:rPr>
          <w:rFonts w:cs="Arial"/>
          <w:sz w:val="22"/>
          <w:szCs w:val="22"/>
        </w:rPr>
        <w:t>Local e data</w:t>
      </w:r>
    </w:p>
    <w:p w14:paraId="417D5BDC" w14:textId="77777777" w:rsidR="00501394" w:rsidRPr="00817E77" w:rsidRDefault="00501394" w:rsidP="00501394">
      <w:pPr>
        <w:pStyle w:val="Standard"/>
        <w:jc w:val="center"/>
        <w:rPr>
          <w:rFonts w:cs="Arial"/>
          <w:sz w:val="22"/>
          <w:szCs w:val="22"/>
        </w:rPr>
      </w:pPr>
      <w:r w:rsidRPr="00817E77">
        <w:rPr>
          <w:rFonts w:cs="Arial"/>
          <w:sz w:val="22"/>
          <w:szCs w:val="22"/>
        </w:rPr>
        <w:t>________________________________________________</w:t>
      </w:r>
    </w:p>
    <w:p w14:paraId="0139E38A" w14:textId="1BC508BF" w:rsidR="00030123" w:rsidRDefault="00501394" w:rsidP="0074335F">
      <w:pPr>
        <w:pStyle w:val="Standard"/>
        <w:spacing w:line="360" w:lineRule="auto"/>
        <w:jc w:val="center"/>
        <w:rPr>
          <w:rFonts w:cs="Arial"/>
          <w:sz w:val="22"/>
          <w:szCs w:val="22"/>
        </w:rPr>
      </w:pPr>
      <w:r w:rsidRPr="00817E77">
        <w:rPr>
          <w:rFonts w:cs="Arial"/>
          <w:sz w:val="22"/>
          <w:szCs w:val="22"/>
        </w:rPr>
        <w:t>Assinatura e carimbo (representante legal da empresa</w:t>
      </w:r>
      <w:r w:rsidR="006961B1">
        <w:rPr>
          <w:rFonts w:cs="Arial"/>
          <w:sz w:val="22"/>
          <w:szCs w:val="22"/>
        </w:rPr>
        <w:t>)</w:t>
      </w:r>
    </w:p>
    <w:sectPr w:rsidR="00030123" w:rsidSect="003908F6">
      <w:headerReference w:type="default" r:id="rId27"/>
      <w:footerReference w:type="default" r:id="rId28"/>
      <w:pgSz w:w="11906" w:h="16838" w:code="9"/>
      <w:pgMar w:top="1286" w:right="1274" w:bottom="1304" w:left="1134" w:header="709"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584FC" w14:textId="77777777" w:rsidR="00A90FF4" w:rsidRDefault="00A90FF4">
      <w:pPr>
        <w:spacing w:after="0" w:line="240" w:lineRule="auto"/>
      </w:pPr>
      <w:r>
        <w:separator/>
      </w:r>
    </w:p>
  </w:endnote>
  <w:endnote w:type="continuationSeparator" w:id="0">
    <w:p w14:paraId="6445C25C" w14:textId="77777777" w:rsidR="00A90FF4" w:rsidRDefault="00A90FF4">
      <w:pPr>
        <w:spacing w:after="0" w:line="240" w:lineRule="auto"/>
      </w:pPr>
      <w:r>
        <w:continuationSeparator/>
      </w:r>
    </w:p>
  </w:endnote>
  <w:endnote w:type="continuationNotice" w:id="1">
    <w:p w14:paraId="641D20AB" w14:textId="77777777" w:rsidR="00A90FF4" w:rsidRDefault="00A90F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Tms Rmn">
    <w:panose1 w:val="020206030405050203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Gadugi">
    <w:panose1 w:val="020B0502040204020203"/>
    <w:charset w:val="00"/>
    <w:family w:val="swiss"/>
    <w:pitch w:val="variable"/>
    <w:sig w:usb0="80000003" w:usb1="02000000" w:usb2="00003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6A568" w14:textId="77777777" w:rsidR="000527D3" w:rsidRDefault="000527D3">
    <w:pPr>
      <w:pStyle w:val="Rodap"/>
    </w:pPr>
  </w:p>
  <w:p w14:paraId="4AF8F6BA" w14:textId="77777777" w:rsidR="00B07E6D" w:rsidRDefault="00B07E6D"/>
  <w:p w14:paraId="2BB6E7F8" w14:textId="77777777" w:rsidR="00BE4282" w:rsidRDefault="00BE42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412F" w14:textId="77777777" w:rsidR="00A90FF4" w:rsidRDefault="00A90FF4">
      <w:pPr>
        <w:spacing w:after="0" w:line="240" w:lineRule="auto"/>
      </w:pPr>
      <w:r>
        <w:separator/>
      </w:r>
    </w:p>
  </w:footnote>
  <w:footnote w:type="continuationSeparator" w:id="0">
    <w:p w14:paraId="6810CB00" w14:textId="77777777" w:rsidR="00A90FF4" w:rsidRDefault="00A90FF4">
      <w:pPr>
        <w:spacing w:after="0" w:line="240" w:lineRule="auto"/>
      </w:pPr>
      <w:r>
        <w:continuationSeparator/>
      </w:r>
    </w:p>
  </w:footnote>
  <w:footnote w:type="continuationNotice" w:id="1">
    <w:p w14:paraId="6CB6A13E" w14:textId="77777777" w:rsidR="00A90FF4" w:rsidRDefault="00A90F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35AF" w14:textId="77777777" w:rsidR="00FB36A2" w:rsidRDefault="00FB36A2">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583F" w14:textId="77777777" w:rsidR="00007863" w:rsidRDefault="00007863" w:rsidP="005217CF">
    <w:pPr>
      <w:pStyle w:val="Standard"/>
      <w:spacing w:line="240" w:lineRule="exact"/>
      <w:jc w:val="center"/>
      <w:rPr>
        <w:rFonts w:ascii="Times New Roman" w:hAnsi="Times New Roman" w:cs="Times New Roman"/>
        <w:b/>
        <w:bCs/>
        <w:sz w:val="24"/>
      </w:rPr>
    </w:pPr>
  </w:p>
  <w:p w14:paraId="28763C95" w14:textId="49F593E1" w:rsidR="00007863" w:rsidRDefault="00042193" w:rsidP="005217CF">
    <w:pPr>
      <w:pStyle w:val="Standard"/>
      <w:spacing w:line="240" w:lineRule="exact"/>
      <w:jc w:val="center"/>
    </w:pPr>
    <w:r>
      <w:rPr>
        <w:noProof/>
      </w:rPr>
      <w:drawing>
        <wp:anchor distT="0" distB="0" distL="114300" distR="114300" simplePos="0" relativeHeight="251657728" behindDoc="0" locked="0" layoutInCell="1" allowOverlap="1" wp14:anchorId="0F1AF0E7" wp14:editId="6953ABE0">
          <wp:simplePos x="0" y="0"/>
          <wp:positionH relativeFrom="column">
            <wp:posOffset>-430530</wp:posOffset>
          </wp:positionH>
          <wp:positionV relativeFrom="paragraph">
            <wp:posOffset>-72390</wp:posOffset>
          </wp:positionV>
          <wp:extent cx="885825" cy="875030"/>
          <wp:effectExtent l="0" t="0" r="0" b="0"/>
          <wp:wrapSquare wrapText="bothSides"/>
          <wp:docPr id="872315321" name="Imagem 23" descr="http://www2.planalto.gov.br/banco-de-imagens/presidencia/simbolos-nacionais/brasao/armas-da-republica-jpg-73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http://www2.planalto.gov.br/banco-de-imagens/presidencia/simbolos-nacionais/brasao/armas-da-republica-jpg-732-k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75030"/>
                  </a:xfrm>
                  <a:prstGeom prst="rect">
                    <a:avLst/>
                  </a:prstGeom>
                  <a:noFill/>
                </pic:spPr>
              </pic:pic>
            </a:graphicData>
          </a:graphic>
          <wp14:sizeRelH relativeFrom="page">
            <wp14:pctWidth>0</wp14:pctWidth>
          </wp14:sizeRelH>
          <wp14:sizeRelV relativeFrom="page">
            <wp14:pctHeight>0</wp14:pctHeight>
          </wp14:sizeRelV>
        </wp:anchor>
      </w:drawing>
    </w:r>
    <w:r w:rsidR="00007863">
      <w:rPr>
        <w:rFonts w:ascii="Times New Roman" w:hAnsi="Times New Roman" w:cs="Times New Roman"/>
        <w:b/>
        <w:bCs/>
        <w:sz w:val="24"/>
      </w:rPr>
      <w:t>MINISTÉRIO PÚBLICO DO TRABALHO</w:t>
    </w:r>
  </w:p>
  <w:p w14:paraId="5AFEF5D8" w14:textId="77777777" w:rsidR="00007863" w:rsidRDefault="00007863" w:rsidP="005217CF">
    <w:pPr>
      <w:pStyle w:val="Standard"/>
      <w:spacing w:line="240" w:lineRule="exact"/>
      <w:jc w:val="center"/>
      <w:rPr>
        <w:rFonts w:ascii="Times New Roman" w:hAnsi="Times New Roman" w:cs="Times New Roman"/>
        <w:b/>
        <w:bCs/>
        <w:sz w:val="24"/>
      </w:rPr>
    </w:pPr>
    <w:r>
      <w:rPr>
        <w:rFonts w:ascii="Times New Roman" w:hAnsi="Times New Roman" w:cs="Times New Roman"/>
        <w:b/>
        <w:bCs/>
        <w:sz w:val="24"/>
      </w:rPr>
      <w:t>PROCURADORIA REGIONAL DO TRABALHO DA 3ª REGIÃO</w:t>
    </w:r>
  </w:p>
  <w:p w14:paraId="022A57E2" w14:textId="77777777" w:rsidR="00007863" w:rsidRDefault="00007863" w:rsidP="005217CF">
    <w:pPr>
      <w:pStyle w:val="Standard"/>
      <w:spacing w:line="240" w:lineRule="exact"/>
      <w:jc w:val="center"/>
      <w:rPr>
        <w:rFonts w:ascii="Times New Roman" w:hAnsi="Times New Roman" w:cs="Times New Roman"/>
        <w:b/>
        <w:bCs/>
        <w:sz w:val="24"/>
      </w:rPr>
    </w:pPr>
    <w:r>
      <w:rPr>
        <w:rFonts w:ascii="Times New Roman" w:hAnsi="Times New Roman" w:cs="Times New Roman"/>
        <w:b/>
        <w:bCs/>
        <w:sz w:val="24"/>
      </w:rPr>
      <w:t>Rua Bernardo Guimarães, nº 1615 - Funcionários, CEP 30140-082</w:t>
    </w:r>
  </w:p>
  <w:p w14:paraId="2D7A289C" w14:textId="77777777" w:rsidR="00007863" w:rsidRDefault="00007863" w:rsidP="005217CF">
    <w:pPr>
      <w:pStyle w:val="Standard"/>
      <w:spacing w:line="240" w:lineRule="exact"/>
      <w:jc w:val="center"/>
    </w:pPr>
    <w:r>
      <w:rPr>
        <w:i/>
        <w:iCs/>
      </w:rPr>
      <w:t>e-mail</w:t>
    </w:r>
    <w:r>
      <w:t xml:space="preserve">: </w:t>
    </w:r>
    <w:hyperlink r:id="rId2" w:history="1">
      <w:r>
        <w:rPr>
          <w:rStyle w:val="Hyperlink"/>
        </w:rPr>
        <w:t>prt03.licita-lista@mpt.mp.br</w:t>
      </w:r>
    </w:hyperlink>
  </w:p>
  <w:p w14:paraId="4274A24B" w14:textId="77777777" w:rsidR="005217CF" w:rsidRDefault="005217CF"/>
  <w:p w14:paraId="2909F773" w14:textId="77777777" w:rsidR="00B07E6D" w:rsidRDefault="00B07E6D"/>
  <w:p w14:paraId="07E1A083" w14:textId="77777777" w:rsidR="00BE4282" w:rsidRDefault="00BE4282"/>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06F6"/>
    <w:multiLevelType w:val="multilevel"/>
    <w:tmpl w:val="7F3CB474"/>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720"/>
      </w:pPr>
      <w:rPr>
        <w:rFonts w:hint="default"/>
        <w:b/>
        <w:bCs/>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1" w15:restartNumberingAfterBreak="0">
    <w:nsid w:val="062577F6"/>
    <w:multiLevelType w:val="hybridMultilevel"/>
    <w:tmpl w:val="AFF6E4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4B35CF"/>
    <w:multiLevelType w:val="multilevel"/>
    <w:tmpl w:val="C6AA1D10"/>
    <w:lvl w:ilvl="0">
      <w:start w:val="4"/>
      <w:numFmt w:val="decimal"/>
      <w:lvlText w:val="%1."/>
      <w:lvlJc w:val="left"/>
      <w:pPr>
        <w:ind w:left="390" w:hanging="390"/>
      </w:pPr>
      <w:rPr>
        <w:rFonts w:hint="default"/>
        <w:b/>
        <w:bCs/>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A4B1E6C"/>
    <w:multiLevelType w:val="multilevel"/>
    <w:tmpl w:val="77D233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696B9B"/>
    <w:multiLevelType w:val="multilevel"/>
    <w:tmpl w:val="EF78906A"/>
    <w:lvl w:ilvl="0">
      <w:start w:val="6"/>
      <w:numFmt w:val="decimal"/>
      <w:lvlText w:val="%1."/>
      <w:lvlJc w:val="left"/>
      <w:pPr>
        <w:ind w:left="480" w:hanging="480"/>
      </w:pPr>
      <w:rPr>
        <w:rFonts w:ascii="Times New Roman" w:hAnsi="Times New Roman" w:cs="Times New Roman"/>
        <w:color w:val="000000"/>
        <w:sz w:val="24"/>
      </w:rPr>
    </w:lvl>
    <w:lvl w:ilvl="1">
      <w:start w:val="10"/>
      <w:numFmt w:val="decimal"/>
      <w:lvlText w:val="%1.%2."/>
      <w:lvlJc w:val="left"/>
      <w:pPr>
        <w:ind w:left="480" w:hanging="480"/>
      </w:pPr>
      <w:rPr>
        <w:rFonts w:ascii="Arial" w:hAnsi="Arial" w:cs="Arial" w:hint="default"/>
        <w:b/>
        <w:bCs/>
        <w:color w:val="000000"/>
        <w:sz w:val="22"/>
        <w:szCs w:val="20"/>
      </w:rPr>
    </w:lvl>
    <w:lvl w:ilvl="2">
      <w:start w:val="1"/>
      <w:numFmt w:val="decimal"/>
      <w:lvlText w:val="%1.%2.%3."/>
      <w:lvlJc w:val="left"/>
      <w:pPr>
        <w:ind w:left="720" w:hanging="720"/>
      </w:pPr>
      <w:rPr>
        <w:rFonts w:ascii="Arial" w:hAnsi="Arial" w:cs="Arial" w:hint="default"/>
        <w:b/>
        <w:bCs/>
        <w:color w:val="000000"/>
        <w:sz w:val="22"/>
        <w:szCs w:val="20"/>
      </w:rPr>
    </w:lvl>
    <w:lvl w:ilvl="3">
      <w:start w:val="1"/>
      <w:numFmt w:val="decimal"/>
      <w:lvlText w:val="%1.%2.%3.%4."/>
      <w:lvlJc w:val="left"/>
      <w:pPr>
        <w:ind w:left="720" w:hanging="720"/>
      </w:pPr>
      <w:rPr>
        <w:rFonts w:ascii="Times New Roman" w:hAnsi="Times New Roman" w:cs="Times New Roman"/>
        <w:color w:val="000000"/>
        <w:sz w:val="24"/>
      </w:rPr>
    </w:lvl>
    <w:lvl w:ilvl="4">
      <w:start w:val="1"/>
      <w:numFmt w:val="decimal"/>
      <w:lvlText w:val="%1.%2.%3.%4.%5."/>
      <w:lvlJc w:val="left"/>
      <w:pPr>
        <w:ind w:left="1080" w:hanging="1080"/>
      </w:pPr>
      <w:rPr>
        <w:rFonts w:ascii="Times New Roman" w:hAnsi="Times New Roman" w:cs="Times New Roman"/>
        <w:color w:val="000000"/>
        <w:sz w:val="24"/>
      </w:rPr>
    </w:lvl>
    <w:lvl w:ilvl="5">
      <w:start w:val="1"/>
      <w:numFmt w:val="decimal"/>
      <w:lvlText w:val="%1.%2.%3.%4.%5.%6."/>
      <w:lvlJc w:val="left"/>
      <w:pPr>
        <w:ind w:left="1080" w:hanging="1080"/>
      </w:pPr>
      <w:rPr>
        <w:rFonts w:ascii="Times New Roman" w:hAnsi="Times New Roman" w:cs="Times New Roman"/>
        <w:color w:val="000000"/>
        <w:sz w:val="24"/>
      </w:rPr>
    </w:lvl>
    <w:lvl w:ilvl="6">
      <w:start w:val="1"/>
      <w:numFmt w:val="decimal"/>
      <w:lvlText w:val="%1.%2.%3.%4.%5.%6.%7."/>
      <w:lvlJc w:val="left"/>
      <w:pPr>
        <w:ind w:left="1440" w:hanging="1440"/>
      </w:pPr>
      <w:rPr>
        <w:rFonts w:ascii="Times New Roman" w:hAnsi="Times New Roman" w:cs="Times New Roman"/>
        <w:color w:val="000000"/>
        <w:sz w:val="24"/>
      </w:rPr>
    </w:lvl>
    <w:lvl w:ilvl="7">
      <w:start w:val="1"/>
      <w:numFmt w:val="decimal"/>
      <w:lvlText w:val="%1.%2.%3.%4.%5.%6.%7.%8."/>
      <w:lvlJc w:val="left"/>
      <w:pPr>
        <w:ind w:left="1440" w:hanging="1440"/>
      </w:pPr>
      <w:rPr>
        <w:rFonts w:ascii="Times New Roman" w:hAnsi="Times New Roman" w:cs="Times New Roman"/>
        <w:color w:val="000000"/>
        <w:sz w:val="24"/>
      </w:rPr>
    </w:lvl>
    <w:lvl w:ilvl="8">
      <w:start w:val="1"/>
      <w:numFmt w:val="decimal"/>
      <w:lvlText w:val="%1.%2.%3.%4.%5.%6.%7.%8.%9."/>
      <w:lvlJc w:val="left"/>
      <w:pPr>
        <w:ind w:left="1800" w:hanging="1800"/>
      </w:pPr>
      <w:rPr>
        <w:rFonts w:ascii="Times New Roman" w:hAnsi="Times New Roman" w:cs="Times New Roman"/>
        <w:color w:val="000000"/>
        <w:sz w:val="24"/>
      </w:rPr>
    </w:lvl>
  </w:abstractNum>
  <w:abstractNum w:abstractNumId="5" w15:restartNumberingAfterBreak="0">
    <w:nsid w:val="117F63A2"/>
    <w:multiLevelType w:val="multilevel"/>
    <w:tmpl w:val="0CBCCCCA"/>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CC1569"/>
    <w:multiLevelType w:val="multilevel"/>
    <w:tmpl w:val="C8E20D8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DA6B94"/>
    <w:multiLevelType w:val="multilevel"/>
    <w:tmpl w:val="BAD89E98"/>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8" w15:restartNumberingAfterBreak="0">
    <w:nsid w:val="1AFC7444"/>
    <w:multiLevelType w:val="multilevel"/>
    <w:tmpl w:val="8B3638DC"/>
    <w:lvl w:ilvl="0">
      <w:start w:val="1"/>
      <w:numFmt w:val="decimal"/>
      <w:lvlText w:val="%1."/>
      <w:lvlJc w:val="left"/>
      <w:pPr>
        <w:ind w:left="720" w:hanging="360"/>
      </w:pPr>
      <w:rPr>
        <w:rFonts w:hint="default"/>
        <w:sz w:val="22"/>
        <w:szCs w:val="22"/>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B802338"/>
    <w:multiLevelType w:val="multilevel"/>
    <w:tmpl w:val="BC7A0B04"/>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DEB0791"/>
    <w:multiLevelType w:val="multilevel"/>
    <w:tmpl w:val="98E40A5E"/>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9E5B12"/>
    <w:multiLevelType w:val="multilevel"/>
    <w:tmpl w:val="11F2D2DA"/>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1400AB"/>
    <w:multiLevelType w:val="multilevel"/>
    <w:tmpl w:val="EAC4EA1E"/>
    <w:lvl w:ilvl="0">
      <w:start w:val="1"/>
      <w:numFmt w:val="decimal"/>
      <w:lvlText w:val="%1."/>
      <w:lvlJc w:val="left"/>
      <w:pPr>
        <w:ind w:left="849" w:hanging="567"/>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281" w:hanging="433"/>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698" w:hanging="1133"/>
      </w:pPr>
      <w:rPr>
        <w:rFonts w:ascii="Arial MT" w:eastAsia="Arial MT" w:hAnsi="Arial MT" w:cs="Arial MT" w:hint="default"/>
        <w:b w:val="0"/>
        <w:bCs w:val="0"/>
        <w:i w:val="0"/>
        <w:iCs w:val="0"/>
        <w:spacing w:val="-2"/>
        <w:w w:val="100"/>
        <w:sz w:val="22"/>
        <w:szCs w:val="22"/>
        <w:lang w:val="pt-PT" w:eastAsia="en-US" w:bidi="ar-SA"/>
      </w:rPr>
    </w:lvl>
    <w:lvl w:ilvl="3">
      <w:start w:val="1"/>
      <w:numFmt w:val="decimal"/>
      <w:lvlText w:val="%1.%2.%3.%4."/>
      <w:lvlJc w:val="left"/>
      <w:pPr>
        <w:ind w:left="1362" w:hanging="797"/>
      </w:pPr>
      <w:rPr>
        <w:rFonts w:ascii="Arial MT" w:eastAsia="Arial MT" w:hAnsi="Arial MT" w:cs="Arial MT" w:hint="default"/>
        <w:b w:val="0"/>
        <w:bCs w:val="0"/>
        <w:i w:val="0"/>
        <w:iCs w:val="0"/>
        <w:spacing w:val="-2"/>
        <w:w w:val="100"/>
        <w:sz w:val="22"/>
        <w:szCs w:val="22"/>
        <w:lang w:val="pt-PT" w:eastAsia="en-US" w:bidi="ar-SA"/>
      </w:rPr>
    </w:lvl>
    <w:lvl w:ilvl="4">
      <w:start w:val="1"/>
      <w:numFmt w:val="lowerLetter"/>
      <w:lvlText w:val="%5."/>
      <w:lvlJc w:val="left"/>
      <w:pPr>
        <w:ind w:left="1526" w:hanging="246"/>
      </w:pPr>
      <w:rPr>
        <w:rFonts w:ascii="Arial" w:eastAsia="Arial MT" w:hAnsi="Arial" w:cs="Arial" w:hint="default"/>
        <w:b w:val="0"/>
        <w:bCs w:val="0"/>
        <w:i w:val="0"/>
        <w:iCs w:val="0"/>
        <w:spacing w:val="-2"/>
        <w:w w:val="100"/>
        <w:sz w:val="22"/>
        <w:szCs w:val="22"/>
        <w:lang w:val="pt-PT" w:eastAsia="en-US" w:bidi="ar-SA"/>
      </w:rPr>
    </w:lvl>
    <w:lvl w:ilvl="5">
      <w:numFmt w:val="bullet"/>
      <w:lvlText w:val="•"/>
      <w:lvlJc w:val="left"/>
      <w:pPr>
        <w:ind w:left="1700" w:hanging="246"/>
      </w:pPr>
      <w:rPr>
        <w:rFonts w:hint="default"/>
        <w:lang w:val="pt-PT" w:eastAsia="en-US" w:bidi="ar-SA"/>
      </w:rPr>
    </w:lvl>
    <w:lvl w:ilvl="6">
      <w:numFmt w:val="bullet"/>
      <w:lvlText w:val="•"/>
      <w:lvlJc w:val="left"/>
      <w:pPr>
        <w:ind w:left="2060" w:hanging="246"/>
      </w:pPr>
      <w:rPr>
        <w:rFonts w:hint="default"/>
        <w:lang w:val="pt-PT" w:eastAsia="en-US" w:bidi="ar-SA"/>
      </w:rPr>
    </w:lvl>
    <w:lvl w:ilvl="7">
      <w:numFmt w:val="bullet"/>
      <w:lvlText w:val="•"/>
      <w:lvlJc w:val="left"/>
      <w:pPr>
        <w:ind w:left="2400" w:hanging="246"/>
      </w:pPr>
      <w:rPr>
        <w:rFonts w:hint="default"/>
        <w:lang w:val="pt-PT" w:eastAsia="en-US" w:bidi="ar-SA"/>
      </w:rPr>
    </w:lvl>
    <w:lvl w:ilvl="8">
      <w:numFmt w:val="bullet"/>
      <w:lvlText w:val="•"/>
      <w:lvlJc w:val="left"/>
      <w:pPr>
        <w:ind w:left="4954" w:hanging="246"/>
      </w:pPr>
      <w:rPr>
        <w:rFonts w:hint="default"/>
        <w:lang w:val="pt-PT" w:eastAsia="en-US" w:bidi="ar-SA"/>
      </w:rPr>
    </w:lvl>
  </w:abstractNum>
  <w:abstractNum w:abstractNumId="13" w15:restartNumberingAfterBreak="0">
    <w:nsid w:val="258F22E8"/>
    <w:multiLevelType w:val="multilevel"/>
    <w:tmpl w:val="C4A45F2A"/>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4" w15:restartNumberingAfterBreak="0">
    <w:nsid w:val="27593264"/>
    <w:multiLevelType w:val="multilevel"/>
    <w:tmpl w:val="AE0EC8C8"/>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631BFD"/>
    <w:multiLevelType w:val="multilevel"/>
    <w:tmpl w:val="ED28CF2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5324"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971B8F"/>
    <w:multiLevelType w:val="multilevel"/>
    <w:tmpl w:val="B78872A4"/>
    <w:lvl w:ilvl="0">
      <w:start w:val="1"/>
      <w:numFmt w:val="decimal"/>
      <w:lvlText w:val="%1."/>
      <w:lvlJc w:val="left"/>
      <w:pPr>
        <w:ind w:left="1571" w:hanging="351"/>
      </w:pPr>
      <w:rPr>
        <w:rFonts w:ascii="Arial" w:eastAsia="Arial" w:hAnsi="Arial" w:cs="Arial" w:hint="default"/>
        <w:b/>
        <w:bCs/>
        <w:i w:val="0"/>
        <w:iCs w:val="0"/>
        <w:spacing w:val="0"/>
        <w:w w:val="101"/>
        <w:sz w:val="21"/>
        <w:szCs w:val="21"/>
        <w:lang w:val="pt-PT" w:eastAsia="en-US" w:bidi="ar-SA"/>
      </w:rPr>
    </w:lvl>
    <w:lvl w:ilvl="1">
      <w:start w:val="1"/>
      <w:numFmt w:val="decimal"/>
      <w:lvlText w:val="%1.%2."/>
      <w:lvlJc w:val="left"/>
      <w:pPr>
        <w:ind w:left="1571" w:hanging="404"/>
      </w:pPr>
      <w:rPr>
        <w:rFonts w:ascii="Arial MT" w:eastAsia="Arial MT" w:hAnsi="Arial MT" w:cs="Arial MT" w:hint="default"/>
        <w:b w:val="0"/>
        <w:bCs w:val="0"/>
        <w:i w:val="0"/>
        <w:iCs w:val="0"/>
        <w:spacing w:val="-2"/>
        <w:w w:val="102"/>
        <w:sz w:val="19"/>
        <w:szCs w:val="19"/>
        <w:lang w:val="pt-PT" w:eastAsia="en-US" w:bidi="ar-SA"/>
      </w:rPr>
    </w:lvl>
    <w:lvl w:ilvl="2">
      <w:start w:val="1"/>
      <w:numFmt w:val="decimal"/>
      <w:lvlText w:val="%1.%2.%3."/>
      <w:lvlJc w:val="left"/>
      <w:pPr>
        <w:ind w:left="2543" w:hanging="700"/>
      </w:pPr>
      <w:rPr>
        <w:rFonts w:ascii="Arial MT" w:eastAsia="Arial MT" w:hAnsi="Arial MT" w:cs="Arial MT" w:hint="default"/>
        <w:b w:val="0"/>
        <w:bCs w:val="0"/>
        <w:i w:val="0"/>
        <w:iCs w:val="0"/>
        <w:spacing w:val="-1"/>
        <w:w w:val="102"/>
        <w:sz w:val="19"/>
        <w:szCs w:val="19"/>
        <w:lang w:val="pt-PT" w:eastAsia="en-US" w:bidi="ar-SA"/>
      </w:rPr>
    </w:lvl>
    <w:lvl w:ilvl="3">
      <w:numFmt w:val="bullet"/>
      <w:lvlText w:val="•"/>
      <w:lvlJc w:val="left"/>
      <w:pPr>
        <w:ind w:left="1920" w:hanging="700"/>
      </w:pPr>
      <w:rPr>
        <w:rFonts w:hint="default"/>
        <w:lang w:val="pt-PT" w:eastAsia="en-US" w:bidi="ar-SA"/>
      </w:rPr>
    </w:lvl>
    <w:lvl w:ilvl="4">
      <w:numFmt w:val="bullet"/>
      <w:lvlText w:val="•"/>
      <w:lvlJc w:val="left"/>
      <w:pPr>
        <w:ind w:left="2020" w:hanging="700"/>
      </w:pPr>
      <w:rPr>
        <w:rFonts w:hint="default"/>
        <w:lang w:val="pt-PT" w:eastAsia="en-US" w:bidi="ar-SA"/>
      </w:rPr>
    </w:lvl>
    <w:lvl w:ilvl="5">
      <w:numFmt w:val="bullet"/>
      <w:lvlText w:val="•"/>
      <w:lvlJc w:val="left"/>
      <w:pPr>
        <w:ind w:left="2040" w:hanging="700"/>
      </w:pPr>
      <w:rPr>
        <w:rFonts w:hint="default"/>
        <w:lang w:val="pt-PT" w:eastAsia="en-US" w:bidi="ar-SA"/>
      </w:rPr>
    </w:lvl>
    <w:lvl w:ilvl="6">
      <w:numFmt w:val="bullet"/>
      <w:lvlText w:val="•"/>
      <w:lvlJc w:val="left"/>
      <w:pPr>
        <w:ind w:left="2120" w:hanging="700"/>
      </w:pPr>
      <w:rPr>
        <w:rFonts w:hint="default"/>
        <w:lang w:val="pt-PT" w:eastAsia="en-US" w:bidi="ar-SA"/>
      </w:rPr>
    </w:lvl>
    <w:lvl w:ilvl="7">
      <w:numFmt w:val="bullet"/>
      <w:lvlText w:val="•"/>
      <w:lvlJc w:val="left"/>
      <w:pPr>
        <w:ind w:left="2340" w:hanging="700"/>
      </w:pPr>
      <w:rPr>
        <w:rFonts w:hint="default"/>
        <w:lang w:val="pt-PT" w:eastAsia="en-US" w:bidi="ar-SA"/>
      </w:rPr>
    </w:lvl>
    <w:lvl w:ilvl="8">
      <w:numFmt w:val="bullet"/>
      <w:lvlText w:val="•"/>
      <w:lvlJc w:val="left"/>
      <w:pPr>
        <w:ind w:left="5054" w:hanging="700"/>
      </w:pPr>
      <w:rPr>
        <w:rFonts w:hint="default"/>
        <w:lang w:val="pt-PT" w:eastAsia="en-US" w:bidi="ar-SA"/>
      </w:rPr>
    </w:lvl>
  </w:abstractNum>
  <w:abstractNum w:abstractNumId="17" w15:restartNumberingAfterBreak="0">
    <w:nsid w:val="30AF6027"/>
    <w:multiLevelType w:val="multilevel"/>
    <w:tmpl w:val="1B027A38"/>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5E27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DA7904"/>
    <w:multiLevelType w:val="multilevel"/>
    <w:tmpl w:val="BB76224C"/>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BE27B8"/>
    <w:multiLevelType w:val="multilevel"/>
    <w:tmpl w:val="0B366D12"/>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BE2B3C"/>
    <w:multiLevelType w:val="hybridMultilevel"/>
    <w:tmpl w:val="9B3A7D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58657F"/>
    <w:multiLevelType w:val="multilevel"/>
    <w:tmpl w:val="82B24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055B33"/>
    <w:multiLevelType w:val="multilevel"/>
    <w:tmpl w:val="1EF88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8B68A1"/>
    <w:multiLevelType w:val="multilevel"/>
    <w:tmpl w:val="57629B1E"/>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FC5209B"/>
    <w:multiLevelType w:val="multilevel"/>
    <w:tmpl w:val="3AFC4AA0"/>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26" w15:restartNumberingAfterBreak="0">
    <w:nsid w:val="405F2BF8"/>
    <w:multiLevelType w:val="hybridMultilevel"/>
    <w:tmpl w:val="027C8B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1342C91"/>
    <w:multiLevelType w:val="multilevel"/>
    <w:tmpl w:val="10D401BA"/>
    <w:lvl w:ilvl="0">
      <w:start w:val="6"/>
      <w:numFmt w:val="decimal"/>
      <w:lvlText w:val="%1."/>
      <w:lvlJc w:val="left"/>
      <w:pPr>
        <w:ind w:left="495" w:hanging="495"/>
      </w:pPr>
      <w:rPr>
        <w:rFonts w:hint="default"/>
        <w:b/>
        <w:bCs/>
      </w:rPr>
    </w:lvl>
    <w:lvl w:ilvl="1">
      <w:start w:val="3"/>
      <w:numFmt w:val="decimal"/>
      <w:lvlText w:val="%1.%2."/>
      <w:lvlJc w:val="left"/>
      <w:pPr>
        <w:ind w:left="707" w:hanging="495"/>
      </w:pPr>
      <w:rPr>
        <w:rFonts w:ascii="Arial" w:hAnsi="Arial" w:cs="Arial" w:hint="default"/>
        <w:b/>
        <w:bCs/>
        <w:sz w:val="22"/>
        <w:szCs w:val="22"/>
      </w:rPr>
    </w:lvl>
    <w:lvl w:ilvl="2">
      <w:start w:val="1"/>
      <w:numFmt w:val="decimal"/>
      <w:lvlText w:val="%1.%2.%3."/>
      <w:lvlJc w:val="left"/>
      <w:pPr>
        <w:ind w:left="1144" w:hanging="720"/>
      </w:pPr>
      <w:rPr>
        <w:rFonts w:ascii="Arial" w:hAnsi="Arial" w:cs="Arial" w:hint="default"/>
        <w:b/>
        <w:bCs/>
        <w:sz w:val="22"/>
        <w:szCs w:val="22"/>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8" w15:restartNumberingAfterBreak="0">
    <w:nsid w:val="42F26D59"/>
    <w:multiLevelType w:val="hybridMultilevel"/>
    <w:tmpl w:val="8F122A18"/>
    <w:lvl w:ilvl="0" w:tplc="EF80C2F4">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43457FB4"/>
    <w:multiLevelType w:val="hybridMultilevel"/>
    <w:tmpl w:val="045CB22C"/>
    <w:lvl w:ilvl="0" w:tplc="EA08E162">
      <w:numFmt w:val="bullet"/>
      <w:lvlText w:val=""/>
      <w:lvlJc w:val="left"/>
      <w:pPr>
        <w:ind w:left="805" w:hanging="351"/>
      </w:pPr>
      <w:rPr>
        <w:rFonts w:ascii="Symbol" w:eastAsia="Symbol" w:hAnsi="Symbol" w:cs="Symbol" w:hint="default"/>
        <w:b w:val="0"/>
        <w:bCs w:val="0"/>
        <w:i w:val="0"/>
        <w:iCs w:val="0"/>
        <w:spacing w:val="0"/>
        <w:w w:val="101"/>
        <w:sz w:val="21"/>
        <w:szCs w:val="21"/>
        <w:lang w:val="pt-PT" w:eastAsia="en-US" w:bidi="ar-SA"/>
      </w:rPr>
    </w:lvl>
    <w:lvl w:ilvl="1" w:tplc="045EFA94">
      <w:numFmt w:val="bullet"/>
      <w:lvlText w:val="•"/>
      <w:lvlJc w:val="left"/>
      <w:pPr>
        <w:ind w:left="1166" w:hanging="351"/>
      </w:pPr>
      <w:rPr>
        <w:rFonts w:hint="default"/>
        <w:lang w:val="pt-PT" w:eastAsia="en-US" w:bidi="ar-SA"/>
      </w:rPr>
    </w:lvl>
    <w:lvl w:ilvl="2" w:tplc="8CD2F3EC">
      <w:numFmt w:val="bullet"/>
      <w:lvlText w:val="•"/>
      <w:lvlJc w:val="left"/>
      <w:pPr>
        <w:ind w:left="1533" w:hanging="351"/>
      </w:pPr>
      <w:rPr>
        <w:rFonts w:hint="default"/>
        <w:lang w:val="pt-PT" w:eastAsia="en-US" w:bidi="ar-SA"/>
      </w:rPr>
    </w:lvl>
    <w:lvl w:ilvl="3" w:tplc="57946382">
      <w:numFmt w:val="bullet"/>
      <w:lvlText w:val="•"/>
      <w:lvlJc w:val="left"/>
      <w:pPr>
        <w:ind w:left="1900" w:hanging="351"/>
      </w:pPr>
      <w:rPr>
        <w:rFonts w:hint="default"/>
        <w:lang w:val="pt-PT" w:eastAsia="en-US" w:bidi="ar-SA"/>
      </w:rPr>
    </w:lvl>
    <w:lvl w:ilvl="4" w:tplc="08BC57A0">
      <w:numFmt w:val="bullet"/>
      <w:lvlText w:val="•"/>
      <w:lvlJc w:val="left"/>
      <w:pPr>
        <w:ind w:left="2266" w:hanging="351"/>
      </w:pPr>
      <w:rPr>
        <w:rFonts w:hint="default"/>
        <w:lang w:val="pt-PT" w:eastAsia="en-US" w:bidi="ar-SA"/>
      </w:rPr>
    </w:lvl>
    <w:lvl w:ilvl="5" w:tplc="24121024">
      <w:numFmt w:val="bullet"/>
      <w:lvlText w:val="•"/>
      <w:lvlJc w:val="left"/>
      <w:pPr>
        <w:ind w:left="2633" w:hanging="351"/>
      </w:pPr>
      <w:rPr>
        <w:rFonts w:hint="default"/>
        <w:lang w:val="pt-PT" w:eastAsia="en-US" w:bidi="ar-SA"/>
      </w:rPr>
    </w:lvl>
    <w:lvl w:ilvl="6" w:tplc="93DE3726">
      <w:numFmt w:val="bullet"/>
      <w:lvlText w:val="•"/>
      <w:lvlJc w:val="left"/>
      <w:pPr>
        <w:ind w:left="3000" w:hanging="351"/>
      </w:pPr>
      <w:rPr>
        <w:rFonts w:hint="default"/>
        <w:lang w:val="pt-PT" w:eastAsia="en-US" w:bidi="ar-SA"/>
      </w:rPr>
    </w:lvl>
    <w:lvl w:ilvl="7" w:tplc="22D23422">
      <w:numFmt w:val="bullet"/>
      <w:lvlText w:val="•"/>
      <w:lvlJc w:val="left"/>
      <w:pPr>
        <w:ind w:left="3366" w:hanging="351"/>
      </w:pPr>
      <w:rPr>
        <w:rFonts w:hint="default"/>
        <w:lang w:val="pt-PT" w:eastAsia="en-US" w:bidi="ar-SA"/>
      </w:rPr>
    </w:lvl>
    <w:lvl w:ilvl="8" w:tplc="899C997C">
      <w:numFmt w:val="bullet"/>
      <w:lvlText w:val="•"/>
      <w:lvlJc w:val="left"/>
      <w:pPr>
        <w:ind w:left="3733" w:hanging="351"/>
      </w:pPr>
      <w:rPr>
        <w:rFonts w:hint="default"/>
        <w:lang w:val="pt-PT" w:eastAsia="en-US" w:bidi="ar-SA"/>
      </w:rPr>
    </w:lvl>
  </w:abstractNum>
  <w:abstractNum w:abstractNumId="30" w15:restartNumberingAfterBreak="0">
    <w:nsid w:val="43625A0B"/>
    <w:multiLevelType w:val="multilevel"/>
    <w:tmpl w:val="5B3440B4"/>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99C3ADE"/>
    <w:multiLevelType w:val="multilevel"/>
    <w:tmpl w:val="48706236"/>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5550A4"/>
    <w:multiLevelType w:val="hybridMultilevel"/>
    <w:tmpl w:val="E8466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BF0791A"/>
    <w:multiLevelType w:val="hybridMultilevel"/>
    <w:tmpl w:val="62AA714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4A42AE"/>
    <w:multiLevelType w:val="multilevel"/>
    <w:tmpl w:val="FA8210BA"/>
    <w:lvl w:ilvl="0">
      <w:start w:val="1"/>
      <w:numFmt w:val="decimal"/>
      <w:lvlText w:val="%1."/>
      <w:lvlJc w:val="left"/>
      <w:pPr>
        <w:ind w:left="1571" w:hanging="351"/>
      </w:pPr>
      <w:rPr>
        <w:rFonts w:ascii="Arial" w:eastAsia="Arial" w:hAnsi="Arial" w:cs="Arial" w:hint="default"/>
        <w:b/>
        <w:bCs/>
        <w:i w:val="0"/>
        <w:iCs w:val="0"/>
        <w:spacing w:val="0"/>
        <w:w w:val="101"/>
        <w:sz w:val="22"/>
        <w:szCs w:val="22"/>
        <w:lang w:val="pt-PT" w:eastAsia="en-US" w:bidi="ar-SA"/>
      </w:rPr>
    </w:lvl>
    <w:lvl w:ilvl="1">
      <w:start w:val="1"/>
      <w:numFmt w:val="decimal"/>
      <w:lvlText w:val="%1.%2."/>
      <w:lvlJc w:val="left"/>
      <w:pPr>
        <w:ind w:left="1571" w:hanging="404"/>
      </w:pPr>
      <w:rPr>
        <w:rFonts w:ascii="Arial" w:eastAsia="Arial MT" w:hAnsi="Arial" w:cs="Arial" w:hint="default"/>
        <w:b/>
        <w:bCs/>
        <w:i w:val="0"/>
        <w:iCs w:val="0"/>
        <w:spacing w:val="-2"/>
        <w:w w:val="102"/>
        <w:sz w:val="22"/>
        <w:szCs w:val="22"/>
        <w:lang w:val="pt-PT" w:eastAsia="en-US" w:bidi="ar-SA"/>
      </w:rPr>
    </w:lvl>
    <w:lvl w:ilvl="2">
      <w:start w:val="1"/>
      <w:numFmt w:val="decimal"/>
      <w:lvlText w:val="%1.%2.%3."/>
      <w:lvlJc w:val="left"/>
      <w:pPr>
        <w:ind w:left="2543" w:hanging="700"/>
      </w:pPr>
      <w:rPr>
        <w:rFonts w:ascii="Arial" w:eastAsia="Arial MT" w:hAnsi="Arial" w:cs="Arial" w:hint="default"/>
        <w:b/>
        <w:bCs/>
        <w:i w:val="0"/>
        <w:iCs w:val="0"/>
        <w:spacing w:val="-1"/>
        <w:w w:val="102"/>
        <w:sz w:val="22"/>
        <w:szCs w:val="22"/>
        <w:lang w:val="pt-PT" w:eastAsia="en-US" w:bidi="ar-SA"/>
      </w:rPr>
    </w:lvl>
    <w:lvl w:ilvl="3">
      <w:numFmt w:val="bullet"/>
      <w:lvlText w:val="•"/>
      <w:lvlJc w:val="left"/>
      <w:pPr>
        <w:ind w:left="1920" w:hanging="700"/>
      </w:pPr>
      <w:rPr>
        <w:rFonts w:hint="default"/>
        <w:lang w:val="pt-PT" w:eastAsia="en-US" w:bidi="ar-SA"/>
      </w:rPr>
    </w:lvl>
    <w:lvl w:ilvl="4">
      <w:numFmt w:val="bullet"/>
      <w:lvlText w:val="•"/>
      <w:lvlJc w:val="left"/>
      <w:pPr>
        <w:ind w:left="2020" w:hanging="700"/>
      </w:pPr>
      <w:rPr>
        <w:rFonts w:hint="default"/>
        <w:lang w:val="pt-PT" w:eastAsia="en-US" w:bidi="ar-SA"/>
      </w:rPr>
    </w:lvl>
    <w:lvl w:ilvl="5">
      <w:numFmt w:val="bullet"/>
      <w:lvlText w:val="•"/>
      <w:lvlJc w:val="left"/>
      <w:pPr>
        <w:ind w:left="2040" w:hanging="700"/>
      </w:pPr>
      <w:rPr>
        <w:rFonts w:hint="default"/>
        <w:lang w:val="pt-PT" w:eastAsia="en-US" w:bidi="ar-SA"/>
      </w:rPr>
    </w:lvl>
    <w:lvl w:ilvl="6">
      <w:numFmt w:val="bullet"/>
      <w:lvlText w:val="•"/>
      <w:lvlJc w:val="left"/>
      <w:pPr>
        <w:ind w:left="2120" w:hanging="700"/>
      </w:pPr>
      <w:rPr>
        <w:rFonts w:hint="default"/>
        <w:lang w:val="pt-PT" w:eastAsia="en-US" w:bidi="ar-SA"/>
      </w:rPr>
    </w:lvl>
    <w:lvl w:ilvl="7">
      <w:numFmt w:val="bullet"/>
      <w:lvlText w:val="•"/>
      <w:lvlJc w:val="left"/>
      <w:pPr>
        <w:ind w:left="2340" w:hanging="700"/>
      </w:pPr>
      <w:rPr>
        <w:rFonts w:hint="default"/>
        <w:lang w:val="pt-PT" w:eastAsia="en-US" w:bidi="ar-SA"/>
      </w:rPr>
    </w:lvl>
    <w:lvl w:ilvl="8">
      <w:numFmt w:val="bullet"/>
      <w:lvlText w:val="•"/>
      <w:lvlJc w:val="left"/>
      <w:pPr>
        <w:ind w:left="5054" w:hanging="700"/>
      </w:pPr>
      <w:rPr>
        <w:rFonts w:hint="default"/>
        <w:lang w:val="pt-PT" w:eastAsia="en-US" w:bidi="ar-SA"/>
      </w:rPr>
    </w:lvl>
  </w:abstractNum>
  <w:abstractNum w:abstractNumId="35" w15:restartNumberingAfterBreak="0">
    <w:nsid w:val="51BD7F5E"/>
    <w:multiLevelType w:val="multilevel"/>
    <w:tmpl w:val="1B76F9BA"/>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36" w15:restartNumberingAfterBreak="0">
    <w:nsid w:val="52EB3BCF"/>
    <w:multiLevelType w:val="multilevel"/>
    <w:tmpl w:val="60840E6A"/>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55026505"/>
    <w:multiLevelType w:val="multilevel"/>
    <w:tmpl w:val="B66CF1A8"/>
    <w:lvl w:ilvl="0">
      <w:start w:val="1"/>
      <w:numFmt w:val="decimal"/>
      <w:lvlText w:val="%1."/>
      <w:lvlJc w:val="left"/>
      <w:pPr>
        <w:ind w:left="360" w:hanging="360"/>
      </w:pPr>
      <w:rPr>
        <w:rFonts w:hint="default"/>
        <w:b/>
        <w:bCs/>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8" w15:restartNumberingAfterBreak="0">
    <w:nsid w:val="584758BC"/>
    <w:multiLevelType w:val="hybridMultilevel"/>
    <w:tmpl w:val="1676FD0E"/>
    <w:lvl w:ilvl="0" w:tplc="1CC657DC">
      <w:start w:val="1"/>
      <w:numFmt w:val="lowerLetter"/>
      <w:lvlText w:val="%1)"/>
      <w:lvlJc w:val="left"/>
      <w:pPr>
        <w:ind w:left="1407" w:hanging="84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15:restartNumberingAfterBreak="0">
    <w:nsid w:val="5D0B29AB"/>
    <w:multiLevelType w:val="multilevel"/>
    <w:tmpl w:val="5E06733A"/>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3971F2"/>
    <w:multiLevelType w:val="multilevel"/>
    <w:tmpl w:val="4246DEA6"/>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248251E"/>
    <w:multiLevelType w:val="multilevel"/>
    <w:tmpl w:val="4E800326"/>
    <w:lvl w:ilvl="0">
      <w:start w:val="7"/>
      <w:numFmt w:val="decimal"/>
      <w:lvlText w:val="%1."/>
      <w:lvlJc w:val="left"/>
      <w:pPr>
        <w:ind w:left="480" w:hanging="480"/>
      </w:pPr>
      <w:rPr>
        <w:rFonts w:ascii="Arial" w:hAnsi="Arial" w:cs="Arial" w:hint="default"/>
        <w:color w:val="000000"/>
        <w:sz w:val="22"/>
        <w:szCs w:val="20"/>
      </w:rPr>
    </w:lvl>
    <w:lvl w:ilvl="1">
      <w:start w:val="1"/>
      <w:numFmt w:val="decimal"/>
      <w:lvlText w:val="%1.%2."/>
      <w:lvlJc w:val="left"/>
      <w:pPr>
        <w:ind w:left="480" w:hanging="480"/>
      </w:pPr>
      <w:rPr>
        <w:rFonts w:ascii="Arial" w:hAnsi="Arial" w:cs="Arial" w:hint="default"/>
        <w:b/>
        <w:bCs/>
        <w:color w:val="000000"/>
        <w:sz w:val="22"/>
        <w:szCs w:val="20"/>
      </w:rPr>
    </w:lvl>
    <w:lvl w:ilvl="2">
      <w:start w:val="1"/>
      <w:numFmt w:val="decimal"/>
      <w:lvlText w:val="%1.%2.%3."/>
      <w:lvlJc w:val="left"/>
      <w:pPr>
        <w:ind w:left="720" w:hanging="720"/>
      </w:pPr>
      <w:rPr>
        <w:rFonts w:ascii="Arial" w:hAnsi="Arial" w:cs="Arial" w:hint="default"/>
        <w:b/>
        <w:bCs/>
        <w:color w:val="000000"/>
        <w:sz w:val="22"/>
        <w:szCs w:val="20"/>
      </w:rPr>
    </w:lvl>
    <w:lvl w:ilvl="3">
      <w:start w:val="1"/>
      <w:numFmt w:val="decimal"/>
      <w:lvlText w:val="%1.%2.%3.%4."/>
      <w:lvlJc w:val="left"/>
      <w:pPr>
        <w:ind w:left="720" w:hanging="720"/>
      </w:pPr>
      <w:rPr>
        <w:rFonts w:ascii="Arial" w:hAnsi="Arial" w:cs="Arial" w:hint="default"/>
        <w:b/>
        <w:bCs/>
        <w:color w:val="000000"/>
        <w:sz w:val="22"/>
        <w:szCs w:val="20"/>
      </w:rPr>
    </w:lvl>
    <w:lvl w:ilvl="4">
      <w:start w:val="1"/>
      <w:numFmt w:val="decimal"/>
      <w:lvlText w:val="%1.%2.%3.%4.%5."/>
      <w:lvlJc w:val="left"/>
      <w:pPr>
        <w:ind w:left="1080" w:hanging="1080"/>
      </w:pPr>
      <w:rPr>
        <w:rFonts w:ascii="Times New Roman" w:hAnsi="Times New Roman" w:cs="Times New Roman"/>
        <w:color w:val="000000"/>
        <w:sz w:val="24"/>
      </w:rPr>
    </w:lvl>
    <w:lvl w:ilvl="5">
      <w:start w:val="1"/>
      <w:numFmt w:val="decimal"/>
      <w:lvlText w:val="%1.%2.%3.%4.%5.%6."/>
      <w:lvlJc w:val="left"/>
      <w:pPr>
        <w:ind w:left="1080" w:hanging="1080"/>
      </w:pPr>
      <w:rPr>
        <w:rFonts w:ascii="Times New Roman" w:hAnsi="Times New Roman" w:cs="Times New Roman"/>
        <w:color w:val="000000"/>
        <w:sz w:val="24"/>
      </w:rPr>
    </w:lvl>
    <w:lvl w:ilvl="6">
      <w:start w:val="1"/>
      <w:numFmt w:val="decimal"/>
      <w:lvlText w:val="%1.%2.%3.%4.%5.%6.%7."/>
      <w:lvlJc w:val="left"/>
      <w:pPr>
        <w:ind w:left="1440" w:hanging="1440"/>
      </w:pPr>
      <w:rPr>
        <w:rFonts w:ascii="Times New Roman" w:hAnsi="Times New Roman" w:cs="Times New Roman"/>
        <w:color w:val="000000"/>
        <w:sz w:val="24"/>
      </w:rPr>
    </w:lvl>
    <w:lvl w:ilvl="7">
      <w:start w:val="1"/>
      <w:numFmt w:val="decimal"/>
      <w:lvlText w:val="%1.%2.%3.%4.%5.%6.%7.%8."/>
      <w:lvlJc w:val="left"/>
      <w:pPr>
        <w:ind w:left="1440" w:hanging="1440"/>
      </w:pPr>
      <w:rPr>
        <w:rFonts w:ascii="Times New Roman" w:hAnsi="Times New Roman" w:cs="Times New Roman"/>
        <w:color w:val="000000"/>
        <w:sz w:val="24"/>
      </w:rPr>
    </w:lvl>
    <w:lvl w:ilvl="8">
      <w:start w:val="1"/>
      <w:numFmt w:val="decimal"/>
      <w:lvlText w:val="%1.%2.%3.%4.%5.%6.%7.%8.%9."/>
      <w:lvlJc w:val="left"/>
      <w:pPr>
        <w:ind w:left="1800" w:hanging="1800"/>
      </w:pPr>
      <w:rPr>
        <w:rFonts w:ascii="Times New Roman" w:hAnsi="Times New Roman" w:cs="Times New Roman"/>
        <w:color w:val="000000"/>
        <w:sz w:val="24"/>
      </w:rPr>
    </w:lvl>
  </w:abstractNum>
  <w:abstractNum w:abstractNumId="42" w15:restartNumberingAfterBreak="0">
    <w:nsid w:val="62F6480B"/>
    <w:multiLevelType w:val="hybridMultilevel"/>
    <w:tmpl w:val="A0348CF6"/>
    <w:lvl w:ilvl="0" w:tplc="3758A37A">
      <w:start w:val="1"/>
      <w:numFmt w:val="lowerLetter"/>
      <w:lvlText w:val="%1)"/>
      <w:lvlJc w:val="left"/>
      <w:pPr>
        <w:ind w:left="2088" w:hanging="360"/>
      </w:pPr>
      <w:rPr>
        <w:rFonts w:hint="default"/>
        <w:b/>
        <w:bCs/>
      </w:rPr>
    </w:lvl>
    <w:lvl w:ilvl="1" w:tplc="04160019" w:tentative="1">
      <w:start w:val="1"/>
      <w:numFmt w:val="lowerLetter"/>
      <w:lvlText w:val="%2."/>
      <w:lvlJc w:val="left"/>
      <w:pPr>
        <w:ind w:left="2808" w:hanging="360"/>
      </w:pPr>
    </w:lvl>
    <w:lvl w:ilvl="2" w:tplc="0416001B" w:tentative="1">
      <w:start w:val="1"/>
      <w:numFmt w:val="lowerRoman"/>
      <w:lvlText w:val="%3."/>
      <w:lvlJc w:val="right"/>
      <w:pPr>
        <w:ind w:left="3528" w:hanging="180"/>
      </w:pPr>
    </w:lvl>
    <w:lvl w:ilvl="3" w:tplc="0416000F" w:tentative="1">
      <w:start w:val="1"/>
      <w:numFmt w:val="decimal"/>
      <w:lvlText w:val="%4."/>
      <w:lvlJc w:val="left"/>
      <w:pPr>
        <w:ind w:left="4248" w:hanging="360"/>
      </w:pPr>
    </w:lvl>
    <w:lvl w:ilvl="4" w:tplc="04160019" w:tentative="1">
      <w:start w:val="1"/>
      <w:numFmt w:val="lowerLetter"/>
      <w:lvlText w:val="%5."/>
      <w:lvlJc w:val="left"/>
      <w:pPr>
        <w:ind w:left="4968" w:hanging="360"/>
      </w:pPr>
    </w:lvl>
    <w:lvl w:ilvl="5" w:tplc="0416001B" w:tentative="1">
      <w:start w:val="1"/>
      <w:numFmt w:val="lowerRoman"/>
      <w:lvlText w:val="%6."/>
      <w:lvlJc w:val="right"/>
      <w:pPr>
        <w:ind w:left="5688" w:hanging="180"/>
      </w:pPr>
    </w:lvl>
    <w:lvl w:ilvl="6" w:tplc="0416000F" w:tentative="1">
      <w:start w:val="1"/>
      <w:numFmt w:val="decimal"/>
      <w:lvlText w:val="%7."/>
      <w:lvlJc w:val="left"/>
      <w:pPr>
        <w:ind w:left="6408" w:hanging="360"/>
      </w:pPr>
    </w:lvl>
    <w:lvl w:ilvl="7" w:tplc="04160019" w:tentative="1">
      <w:start w:val="1"/>
      <w:numFmt w:val="lowerLetter"/>
      <w:lvlText w:val="%8."/>
      <w:lvlJc w:val="left"/>
      <w:pPr>
        <w:ind w:left="7128" w:hanging="360"/>
      </w:pPr>
    </w:lvl>
    <w:lvl w:ilvl="8" w:tplc="0416001B" w:tentative="1">
      <w:start w:val="1"/>
      <w:numFmt w:val="lowerRoman"/>
      <w:lvlText w:val="%9."/>
      <w:lvlJc w:val="right"/>
      <w:pPr>
        <w:ind w:left="7848" w:hanging="180"/>
      </w:pPr>
    </w:lvl>
  </w:abstractNum>
  <w:abstractNum w:abstractNumId="43" w15:restartNumberingAfterBreak="0">
    <w:nsid w:val="66326B2C"/>
    <w:multiLevelType w:val="multilevel"/>
    <w:tmpl w:val="C20001FA"/>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val="0"/>
        <w:sz w:val="22"/>
        <w:szCs w:val="22"/>
      </w:rPr>
    </w:lvl>
    <w:lvl w:ilvl="2">
      <w:start w:val="1"/>
      <w:numFmt w:val="decimal"/>
      <w:lvlText w:val="%1.%2.%3."/>
      <w:lvlJc w:val="left"/>
      <w:pPr>
        <w:ind w:left="720" w:hanging="720"/>
      </w:pPr>
      <w:rPr>
        <w:rFonts w:ascii="Arial" w:hAnsi="Arial" w:cs="Arial" w:hint="default"/>
        <w:b/>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8154D60"/>
    <w:multiLevelType w:val="hybridMultilevel"/>
    <w:tmpl w:val="2C0880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9A0742C"/>
    <w:multiLevelType w:val="multilevel"/>
    <w:tmpl w:val="159A028E"/>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6" w15:restartNumberingAfterBreak="0">
    <w:nsid w:val="6A1212C0"/>
    <w:multiLevelType w:val="hybridMultilevel"/>
    <w:tmpl w:val="0FE63622"/>
    <w:lvl w:ilvl="0" w:tplc="3CB2CF1A">
      <w:start w:val="1"/>
      <w:numFmt w:val="lowerLetter"/>
      <w:lvlText w:val="%1)"/>
      <w:lvlJc w:val="left"/>
      <w:pPr>
        <w:ind w:left="1351" w:hanging="258"/>
      </w:pPr>
      <w:rPr>
        <w:rFonts w:ascii="Arial" w:eastAsia="Arial" w:hAnsi="Arial" w:cs="Arial" w:hint="default"/>
        <w:b w:val="0"/>
        <w:bCs w:val="0"/>
        <w:i w:val="0"/>
        <w:iCs w:val="0"/>
        <w:spacing w:val="-2"/>
        <w:w w:val="100"/>
        <w:sz w:val="22"/>
        <w:szCs w:val="22"/>
        <w:lang w:val="pt-PT" w:eastAsia="en-US" w:bidi="ar-SA"/>
      </w:rPr>
    </w:lvl>
    <w:lvl w:ilvl="1" w:tplc="4350A158">
      <w:numFmt w:val="bullet"/>
      <w:lvlText w:val="•"/>
      <w:lvlJc w:val="left"/>
      <w:pPr>
        <w:ind w:left="2230" w:hanging="258"/>
      </w:pPr>
      <w:rPr>
        <w:rFonts w:hint="default"/>
        <w:lang w:val="pt-PT" w:eastAsia="en-US" w:bidi="ar-SA"/>
      </w:rPr>
    </w:lvl>
    <w:lvl w:ilvl="2" w:tplc="5D9A35D2">
      <w:numFmt w:val="bullet"/>
      <w:lvlText w:val="•"/>
      <w:lvlJc w:val="left"/>
      <w:pPr>
        <w:ind w:left="3100" w:hanging="258"/>
      </w:pPr>
      <w:rPr>
        <w:rFonts w:hint="default"/>
        <w:lang w:val="pt-PT" w:eastAsia="en-US" w:bidi="ar-SA"/>
      </w:rPr>
    </w:lvl>
    <w:lvl w:ilvl="3" w:tplc="417A53E4">
      <w:numFmt w:val="bullet"/>
      <w:lvlText w:val="•"/>
      <w:lvlJc w:val="left"/>
      <w:pPr>
        <w:ind w:left="3971" w:hanging="258"/>
      </w:pPr>
      <w:rPr>
        <w:rFonts w:hint="default"/>
        <w:lang w:val="pt-PT" w:eastAsia="en-US" w:bidi="ar-SA"/>
      </w:rPr>
    </w:lvl>
    <w:lvl w:ilvl="4" w:tplc="C60C3162">
      <w:numFmt w:val="bullet"/>
      <w:lvlText w:val="•"/>
      <w:lvlJc w:val="left"/>
      <w:pPr>
        <w:ind w:left="4841" w:hanging="258"/>
      </w:pPr>
      <w:rPr>
        <w:rFonts w:hint="default"/>
        <w:lang w:val="pt-PT" w:eastAsia="en-US" w:bidi="ar-SA"/>
      </w:rPr>
    </w:lvl>
    <w:lvl w:ilvl="5" w:tplc="00761C04">
      <w:numFmt w:val="bullet"/>
      <w:lvlText w:val="•"/>
      <w:lvlJc w:val="left"/>
      <w:pPr>
        <w:ind w:left="5712" w:hanging="258"/>
      </w:pPr>
      <w:rPr>
        <w:rFonts w:hint="default"/>
        <w:lang w:val="pt-PT" w:eastAsia="en-US" w:bidi="ar-SA"/>
      </w:rPr>
    </w:lvl>
    <w:lvl w:ilvl="6" w:tplc="2538535E">
      <w:numFmt w:val="bullet"/>
      <w:lvlText w:val="•"/>
      <w:lvlJc w:val="left"/>
      <w:pPr>
        <w:ind w:left="6582" w:hanging="258"/>
      </w:pPr>
      <w:rPr>
        <w:rFonts w:hint="default"/>
        <w:lang w:val="pt-PT" w:eastAsia="en-US" w:bidi="ar-SA"/>
      </w:rPr>
    </w:lvl>
    <w:lvl w:ilvl="7" w:tplc="C52EF1DC">
      <w:numFmt w:val="bullet"/>
      <w:lvlText w:val="•"/>
      <w:lvlJc w:val="left"/>
      <w:pPr>
        <w:ind w:left="7453" w:hanging="258"/>
      </w:pPr>
      <w:rPr>
        <w:rFonts w:hint="default"/>
        <w:lang w:val="pt-PT" w:eastAsia="en-US" w:bidi="ar-SA"/>
      </w:rPr>
    </w:lvl>
    <w:lvl w:ilvl="8" w:tplc="1596857E">
      <w:numFmt w:val="bullet"/>
      <w:lvlText w:val="•"/>
      <w:lvlJc w:val="left"/>
      <w:pPr>
        <w:ind w:left="8323" w:hanging="258"/>
      </w:pPr>
      <w:rPr>
        <w:rFonts w:hint="default"/>
        <w:lang w:val="pt-PT" w:eastAsia="en-US" w:bidi="ar-SA"/>
      </w:rPr>
    </w:lvl>
  </w:abstractNum>
  <w:abstractNum w:abstractNumId="47" w15:restartNumberingAfterBreak="0">
    <w:nsid w:val="6AAC27F2"/>
    <w:multiLevelType w:val="multilevel"/>
    <w:tmpl w:val="4B52F940"/>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8" w15:restartNumberingAfterBreak="0">
    <w:nsid w:val="70E13BD9"/>
    <w:multiLevelType w:val="hybridMultilevel"/>
    <w:tmpl w:val="650CE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0EA1FA9"/>
    <w:multiLevelType w:val="hybridMultilevel"/>
    <w:tmpl w:val="7C540E1C"/>
    <w:lvl w:ilvl="0" w:tplc="31F29A5E">
      <w:start w:val="1"/>
      <w:numFmt w:val="lowerLetter"/>
      <w:lvlText w:val="%1."/>
      <w:lvlJc w:val="left"/>
      <w:pPr>
        <w:ind w:left="2422" w:hanging="360"/>
      </w:pPr>
      <w:rPr>
        <w:rFonts w:hint="default"/>
        <w:sz w:val="22"/>
      </w:r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50" w15:restartNumberingAfterBreak="0">
    <w:nsid w:val="70FB1974"/>
    <w:multiLevelType w:val="multilevel"/>
    <w:tmpl w:val="B78872A4"/>
    <w:lvl w:ilvl="0">
      <w:start w:val="1"/>
      <w:numFmt w:val="decimal"/>
      <w:lvlText w:val="%1."/>
      <w:lvlJc w:val="left"/>
      <w:pPr>
        <w:ind w:left="1571" w:hanging="351"/>
      </w:pPr>
      <w:rPr>
        <w:rFonts w:ascii="Arial" w:eastAsia="Arial" w:hAnsi="Arial" w:cs="Arial" w:hint="default"/>
        <w:b/>
        <w:bCs/>
        <w:i w:val="0"/>
        <w:iCs w:val="0"/>
        <w:spacing w:val="0"/>
        <w:w w:val="101"/>
        <w:sz w:val="21"/>
        <w:szCs w:val="21"/>
        <w:lang w:val="pt-PT" w:eastAsia="en-US" w:bidi="ar-SA"/>
      </w:rPr>
    </w:lvl>
    <w:lvl w:ilvl="1">
      <w:start w:val="1"/>
      <w:numFmt w:val="decimal"/>
      <w:lvlText w:val="%1.%2."/>
      <w:lvlJc w:val="left"/>
      <w:pPr>
        <w:ind w:left="1571" w:hanging="404"/>
      </w:pPr>
      <w:rPr>
        <w:rFonts w:ascii="Arial MT" w:eastAsia="Arial MT" w:hAnsi="Arial MT" w:cs="Arial MT" w:hint="default"/>
        <w:b w:val="0"/>
        <w:bCs w:val="0"/>
        <w:i w:val="0"/>
        <w:iCs w:val="0"/>
        <w:spacing w:val="-2"/>
        <w:w w:val="102"/>
        <w:sz w:val="19"/>
        <w:szCs w:val="19"/>
        <w:lang w:val="pt-PT" w:eastAsia="en-US" w:bidi="ar-SA"/>
      </w:rPr>
    </w:lvl>
    <w:lvl w:ilvl="2">
      <w:start w:val="1"/>
      <w:numFmt w:val="decimal"/>
      <w:lvlText w:val="%1.%2.%3."/>
      <w:lvlJc w:val="left"/>
      <w:pPr>
        <w:ind w:left="2333" w:hanging="700"/>
      </w:pPr>
      <w:rPr>
        <w:rFonts w:ascii="Arial MT" w:eastAsia="Arial MT" w:hAnsi="Arial MT" w:cs="Arial MT" w:hint="default"/>
        <w:b w:val="0"/>
        <w:bCs w:val="0"/>
        <w:i w:val="0"/>
        <w:iCs w:val="0"/>
        <w:spacing w:val="-1"/>
        <w:w w:val="102"/>
        <w:sz w:val="19"/>
        <w:szCs w:val="19"/>
        <w:lang w:val="pt-PT" w:eastAsia="en-US" w:bidi="ar-SA"/>
      </w:rPr>
    </w:lvl>
    <w:lvl w:ilvl="3">
      <w:numFmt w:val="bullet"/>
      <w:lvlText w:val="•"/>
      <w:lvlJc w:val="left"/>
      <w:pPr>
        <w:ind w:left="1920" w:hanging="700"/>
      </w:pPr>
      <w:rPr>
        <w:rFonts w:hint="default"/>
        <w:lang w:val="pt-PT" w:eastAsia="en-US" w:bidi="ar-SA"/>
      </w:rPr>
    </w:lvl>
    <w:lvl w:ilvl="4">
      <w:numFmt w:val="bullet"/>
      <w:lvlText w:val="•"/>
      <w:lvlJc w:val="left"/>
      <w:pPr>
        <w:ind w:left="2020" w:hanging="700"/>
      </w:pPr>
      <w:rPr>
        <w:rFonts w:hint="default"/>
        <w:lang w:val="pt-PT" w:eastAsia="en-US" w:bidi="ar-SA"/>
      </w:rPr>
    </w:lvl>
    <w:lvl w:ilvl="5">
      <w:numFmt w:val="bullet"/>
      <w:lvlText w:val="•"/>
      <w:lvlJc w:val="left"/>
      <w:pPr>
        <w:ind w:left="2040" w:hanging="700"/>
      </w:pPr>
      <w:rPr>
        <w:rFonts w:hint="default"/>
        <w:lang w:val="pt-PT" w:eastAsia="en-US" w:bidi="ar-SA"/>
      </w:rPr>
    </w:lvl>
    <w:lvl w:ilvl="6">
      <w:numFmt w:val="bullet"/>
      <w:lvlText w:val="•"/>
      <w:lvlJc w:val="left"/>
      <w:pPr>
        <w:ind w:left="2120" w:hanging="700"/>
      </w:pPr>
      <w:rPr>
        <w:rFonts w:hint="default"/>
        <w:lang w:val="pt-PT" w:eastAsia="en-US" w:bidi="ar-SA"/>
      </w:rPr>
    </w:lvl>
    <w:lvl w:ilvl="7">
      <w:numFmt w:val="bullet"/>
      <w:lvlText w:val="•"/>
      <w:lvlJc w:val="left"/>
      <w:pPr>
        <w:ind w:left="2340" w:hanging="700"/>
      </w:pPr>
      <w:rPr>
        <w:rFonts w:hint="default"/>
        <w:lang w:val="pt-PT" w:eastAsia="en-US" w:bidi="ar-SA"/>
      </w:rPr>
    </w:lvl>
    <w:lvl w:ilvl="8">
      <w:numFmt w:val="bullet"/>
      <w:lvlText w:val="•"/>
      <w:lvlJc w:val="left"/>
      <w:pPr>
        <w:ind w:left="5054" w:hanging="700"/>
      </w:pPr>
      <w:rPr>
        <w:rFonts w:hint="default"/>
        <w:lang w:val="pt-PT" w:eastAsia="en-US" w:bidi="ar-SA"/>
      </w:rPr>
    </w:lvl>
  </w:abstractNum>
  <w:abstractNum w:abstractNumId="51" w15:restartNumberingAfterBreak="0">
    <w:nsid w:val="721618D0"/>
    <w:multiLevelType w:val="multilevel"/>
    <w:tmpl w:val="5CF2080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bCs/>
        <w:sz w:val="22"/>
        <w:szCs w:val="28"/>
      </w:rPr>
    </w:lvl>
    <w:lvl w:ilvl="2">
      <w:start w:val="1"/>
      <w:numFmt w:val="decimal"/>
      <w:lvlText w:val="%1.%2.%3."/>
      <w:lvlJc w:val="left"/>
      <w:pPr>
        <w:ind w:left="1440" w:hanging="720"/>
      </w:pPr>
      <w:rPr>
        <w:rFonts w:ascii="Arial" w:hAnsi="Arial" w:cs="Arial" w:hint="default"/>
        <w:b/>
        <w:bCs w:val="0"/>
        <w:sz w:val="22"/>
        <w:szCs w:val="22"/>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2" w15:restartNumberingAfterBreak="0">
    <w:nsid w:val="721D0341"/>
    <w:multiLevelType w:val="multilevel"/>
    <w:tmpl w:val="708AFF88"/>
    <w:lvl w:ilvl="0">
      <w:start w:val="1"/>
      <w:numFmt w:val="decimal"/>
      <w:lvlText w:val="%1."/>
      <w:lvlJc w:val="left"/>
      <w:pPr>
        <w:ind w:left="360" w:hanging="360"/>
      </w:pPr>
      <w:rPr>
        <w:rFonts w:ascii="Arial" w:hAnsi="Arial" w:cs="Arial" w:hint="default"/>
        <w:color w:val="auto"/>
        <w:sz w:val="22"/>
      </w:rPr>
    </w:lvl>
    <w:lvl w:ilvl="1">
      <w:start w:val="3"/>
      <w:numFmt w:val="decimal"/>
      <w:lvlText w:val="%1.%2."/>
      <w:lvlJc w:val="left"/>
      <w:pPr>
        <w:ind w:left="360" w:hanging="360"/>
      </w:pPr>
      <w:rPr>
        <w:rFonts w:ascii="Arial" w:hAnsi="Arial" w:cs="Arial" w:hint="default"/>
        <w:b/>
        <w:bCs/>
        <w:color w:val="auto"/>
        <w:sz w:val="22"/>
      </w:rPr>
    </w:lvl>
    <w:lvl w:ilvl="2">
      <w:start w:val="1"/>
      <w:numFmt w:val="decimal"/>
      <w:lvlText w:val="%1.%2.%3."/>
      <w:lvlJc w:val="left"/>
      <w:pPr>
        <w:ind w:left="720" w:hanging="720"/>
      </w:pPr>
      <w:rPr>
        <w:rFonts w:ascii="Arial" w:hAnsi="Arial" w:cs="Arial" w:hint="default"/>
        <w:color w:val="auto"/>
        <w:sz w:val="22"/>
      </w:rPr>
    </w:lvl>
    <w:lvl w:ilvl="3">
      <w:start w:val="1"/>
      <w:numFmt w:val="decimal"/>
      <w:lvlText w:val="%1.%2.%3.%4."/>
      <w:lvlJc w:val="left"/>
      <w:pPr>
        <w:ind w:left="720" w:hanging="720"/>
      </w:pPr>
      <w:rPr>
        <w:rFonts w:ascii="Arial" w:hAnsi="Arial" w:cs="Arial" w:hint="default"/>
        <w:color w:val="auto"/>
        <w:sz w:val="22"/>
      </w:rPr>
    </w:lvl>
    <w:lvl w:ilvl="4">
      <w:start w:val="1"/>
      <w:numFmt w:val="decimal"/>
      <w:lvlText w:val="%1.%2.%3.%4.%5."/>
      <w:lvlJc w:val="left"/>
      <w:pPr>
        <w:ind w:left="1080" w:hanging="1080"/>
      </w:pPr>
      <w:rPr>
        <w:rFonts w:ascii="Arial" w:hAnsi="Arial" w:cs="Arial" w:hint="default"/>
        <w:color w:val="auto"/>
        <w:sz w:val="22"/>
      </w:rPr>
    </w:lvl>
    <w:lvl w:ilvl="5">
      <w:start w:val="1"/>
      <w:numFmt w:val="decimal"/>
      <w:lvlText w:val="%1.%2.%3.%4.%5.%6."/>
      <w:lvlJc w:val="left"/>
      <w:pPr>
        <w:ind w:left="1080" w:hanging="1080"/>
      </w:pPr>
      <w:rPr>
        <w:rFonts w:ascii="Arial" w:hAnsi="Arial" w:cs="Arial" w:hint="default"/>
        <w:color w:val="auto"/>
        <w:sz w:val="22"/>
      </w:rPr>
    </w:lvl>
    <w:lvl w:ilvl="6">
      <w:start w:val="1"/>
      <w:numFmt w:val="decimal"/>
      <w:lvlText w:val="%1.%2.%3.%4.%5.%6.%7."/>
      <w:lvlJc w:val="left"/>
      <w:pPr>
        <w:ind w:left="1440" w:hanging="1440"/>
      </w:pPr>
      <w:rPr>
        <w:rFonts w:ascii="Arial" w:hAnsi="Arial" w:cs="Arial" w:hint="default"/>
        <w:color w:val="auto"/>
        <w:sz w:val="22"/>
      </w:rPr>
    </w:lvl>
    <w:lvl w:ilvl="7">
      <w:start w:val="1"/>
      <w:numFmt w:val="decimal"/>
      <w:lvlText w:val="%1.%2.%3.%4.%5.%6.%7.%8."/>
      <w:lvlJc w:val="left"/>
      <w:pPr>
        <w:ind w:left="1440" w:hanging="1440"/>
      </w:pPr>
      <w:rPr>
        <w:rFonts w:ascii="Arial" w:hAnsi="Arial" w:cs="Arial" w:hint="default"/>
        <w:color w:val="auto"/>
        <w:sz w:val="22"/>
      </w:rPr>
    </w:lvl>
    <w:lvl w:ilvl="8">
      <w:start w:val="1"/>
      <w:numFmt w:val="decimal"/>
      <w:lvlText w:val="%1.%2.%3.%4.%5.%6.%7.%8.%9."/>
      <w:lvlJc w:val="left"/>
      <w:pPr>
        <w:ind w:left="1800" w:hanging="1800"/>
      </w:pPr>
      <w:rPr>
        <w:rFonts w:ascii="Arial" w:hAnsi="Arial" w:cs="Arial" w:hint="default"/>
        <w:color w:val="auto"/>
        <w:sz w:val="22"/>
      </w:rPr>
    </w:lvl>
  </w:abstractNum>
  <w:abstractNum w:abstractNumId="53" w15:restartNumberingAfterBreak="0">
    <w:nsid w:val="72BA1EC2"/>
    <w:multiLevelType w:val="hybridMultilevel"/>
    <w:tmpl w:val="90DEFC02"/>
    <w:lvl w:ilvl="0" w:tplc="7B527D46">
      <w:start w:val="2"/>
      <w:numFmt w:val="lowerLetter"/>
      <w:lvlText w:val="%1."/>
      <w:lvlJc w:val="left"/>
      <w:pPr>
        <w:ind w:left="1281" w:hanging="243"/>
      </w:pPr>
      <w:rPr>
        <w:rFonts w:ascii="Arial" w:eastAsia="Arial MT" w:hAnsi="Arial" w:cs="Arial" w:hint="default"/>
        <w:b w:val="0"/>
        <w:bCs w:val="0"/>
        <w:i w:val="0"/>
        <w:iCs w:val="0"/>
        <w:spacing w:val="-2"/>
        <w:w w:val="100"/>
        <w:sz w:val="22"/>
        <w:szCs w:val="22"/>
        <w:lang w:val="pt-PT" w:eastAsia="en-US" w:bidi="ar-SA"/>
      </w:rPr>
    </w:lvl>
    <w:lvl w:ilvl="1" w:tplc="AD1CAE68">
      <w:numFmt w:val="bullet"/>
      <w:lvlText w:val="•"/>
      <w:lvlJc w:val="left"/>
      <w:pPr>
        <w:ind w:left="2158" w:hanging="243"/>
      </w:pPr>
      <w:rPr>
        <w:rFonts w:hint="default"/>
        <w:lang w:val="pt-PT" w:eastAsia="en-US" w:bidi="ar-SA"/>
      </w:rPr>
    </w:lvl>
    <w:lvl w:ilvl="2" w:tplc="54268F16">
      <w:numFmt w:val="bullet"/>
      <w:lvlText w:val="•"/>
      <w:lvlJc w:val="left"/>
      <w:pPr>
        <w:ind w:left="3036" w:hanging="243"/>
      </w:pPr>
      <w:rPr>
        <w:rFonts w:hint="default"/>
        <w:lang w:val="pt-PT" w:eastAsia="en-US" w:bidi="ar-SA"/>
      </w:rPr>
    </w:lvl>
    <w:lvl w:ilvl="3" w:tplc="DBF2570C">
      <w:numFmt w:val="bullet"/>
      <w:lvlText w:val="•"/>
      <w:lvlJc w:val="left"/>
      <w:pPr>
        <w:ind w:left="3915" w:hanging="243"/>
      </w:pPr>
      <w:rPr>
        <w:rFonts w:hint="default"/>
        <w:lang w:val="pt-PT" w:eastAsia="en-US" w:bidi="ar-SA"/>
      </w:rPr>
    </w:lvl>
    <w:lvl w:ilvl="4" w:tplc="F41429D2">
      <w:numFmt w:val="bullet"/>
      <w:lvlText w:val="•"/>
      <w:lvlJc w:val="left"/>
      <w:pPr>
        <w:ind w:left="4793" w:hanging="243"/>
      </w:pPr>
      <w:rPr>
        <w:rFonts w:hint="default"/>
        <w:lang w:val="pt-PT" w:eastAsia="en-US" w:bidi="ar-SA"/>
      </w:rPr>
    </w:lvl>
    <w:lvl w:ilvl="5" w:tplc="A230965E">
      <w:numFmt w:val="bullet"/>
      <w:lvlText w:val="•"/>
      <w:lvlJc w:val="left"/>
      <w:pPr>
        <w:ind w:left="5672" w:hanging="243"/>
      </w:pPr>
      <w:rPr>
        <w:rFonts w:hint="default"/>
        <w:lang w:val="pt-PT" w:eastAsia="en-US" w:bidi="ar-SA"/>
      </w:rPr>
    </w:lvl>
    <w:lvl w:ilvl="6" w:tplc="FD9A910E">
      <w:numFmt w:val="bullet"/>
      <w:lvlText w:val="•"/>
      <w:lvlJc w:val="left"/>
      <w:pPr>
        <w:ind w:left="6550" w:hanging="243"/>
      </w:pPr>
      <w:rPr>
        <w:rFonts w:hint="default"/>
        <w:lang w:val="pt-PT" w:eastAsia="en-US" w:bidi="ar-SA"/>
      </w:rPr>
    </w:lvl>
    <w:lvl w:ilvl="7" w:tplc="5E72B4B4">
      <w:numFmt w:val="bullet"/>
      <w:lvlText w:val="•"/>
      <w:lvlJc w:val="left"/>
      <w:pPr>
        <w:ind w:left="7429" w:hanging="243"/>
      </w:pPr>
      <w:rPr>
        <w:rFonts w:hint="default"/>
        <w:lang w:val="pt-PT" w:eastAsia="en-US" w:bidi="ar-SA"/>
      </w:rPr>
    </w:lvl>
    <w:lvl w:ilvl="8" w:tplc="CDAA6B90">
      <w:numFmt w:val="bullet"/>
      <w:lvlText w:val="•"/>
      <w:lvlJc w:val="left"/>
      <w:pPr>
        <w:ind w:left="8307" w:hanging="243"/>
      </w:pPr>
      <w:rPr>
        <w:rFonts w:hint="default"/>
        <w:lang w:val="pt-PT" w:eastAsia="en-US" w:bidi="ar-SA"/>
      </w:rPr>
    </w:lvl>
  </w:abstractNum>
  <w:abstractNum w:abstractNumId="54" w15:restartNumberingAfterBreak="0">
    <w:nsid w:val="735E2ECE"/>
    <w:multiLevelType w:val="multilevel"/>
    <w:tmpl w:val="B0985EF2"/>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55" w15:restartNumberingAfterBreak="0">
    <w:nsid w:val="745C3F1E"/>
    <w:multiLevelType w:val="hybridMultilevel"/>
    <w:tmpl w:val="1E7CF4A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6" w15:restartNumberingAfterBreak="0">
    <w:nsid w:val="7E4C7D1C"/>
    <w:multiLevelType w:val="multilevel"/>
    <w:tmpl w:val="D722AB06"/>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7" w15:restartNumberingAfterBreak="0">
    <w:nsid w:val="7E5D0C6D"/>
    <w:multiLevelType w:val="multilevel"/>
    <w:tmpl w:val="D0D40C00"/>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F29146B"/>
    <w:multiLevelType w:val="hybridMultilevel"/>
    <w:tmpl w:val="029EE9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F9F48E6"/>
    <w:multiLevelType w:val="hybridMultilevel"/>
    <w:tmpl w:val="E9AC28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5895792">
    <w:abstractNumId w:val="15"/>
    <w:lvlOverride w:ilvl="0">
      <w:lvl w:ilvl="0">
        <w:start w:val="1"/>
        <w:numFmt w:val="decimal"/>
        <w:lvlText w:val="%1."/>
        <w:lvlJc w:val="left"/>
        <w:rPr>
          <w:rFonts w:ascii="Arial" w:eastAsia="Times New Roman" w:hAnsi="Arial" w:cs="Arial"/>
        </w:rPr>
      </w:lvl>
    </w:lvlOverride>
    <w:lvlOverride w:ilvl="1">
      <w:lvl w:ilvl="1">
        <w:start w:val="1"/>
        <w:numFmt w:val="decimal"/>
        <w:lvlText w:val="%1.%2."/>
        <w:lvlJc w:val="left"/>
        <w:pPr>
          <w:ind w:left="432" w:hanging="432"/>
        </w:pPr>
        <w:rPr>
          <w:rFonts w:ascii="Arial" w:hAnsi="Arial" w:cs="Arial" w:hint="default"/>
          <w:b/>
          <w:bCs/>
          <w:i w:val="0"/>
          <w:iCs/>
          <w:sz w:val="22"/>
          <w:szCs w:val="22"/>
        </w:rPr>
      </w:lvl>
    </w:lvlOverride>
    <w:lvlOverride w:ilvl="2">
      <w:lvl w:ilvl="2">
        <w:start w:val="1"/>
        <w:numFmt w:val="decimal"/>
        <w:lvlText w:val="%1.%2.%3."/>
        <w:lvlJc w:val="left"/>
        <w:pPr>
          <w:ind w:left="1355" w:hanging="504"/>
        </w:pPr>
        <w:rPr>
          <w:rFonts w:ascii="Arial" w:hAnsi="Arial" w:cs="Arial" w:hint="default"/>
          <w:b/>
          <w:bCs/>
          <w:i w:val="0"/>
          <w:iCs/>
          <w:color w:val="00000A"/>
          <w:sz w:val="22"/>
          <w:szCs w:val="22"/>
        </w:rPr>
      </w:lvl>
    </w:lvlOverride>
    <w:lvlOverride w:ilvl="3">
      <w:lvl w:ilvl="3">
        <w:start w:val="1"/>
        <w:numFmt w:val="decimal"/>
        <w:lvlText w:val="%1.%2.%3.%4."/>
        <w:lvlJc w:val="left"/>
        <w:pPr>
          <w:ind w:left="1728" w:hanging="648"/>
        </w:pPr>
        <w:rPr>
          <w:rFonts w:ascii="Arial" w:hAnsi="Arial" w:cs="Arial" w:hint="default"/>
          <w:b/>
          <w:bCs/>
          <w:sz w:val="22"/>
          <w:szCs w:val="22"/>
        </w:rPr>
      </w:lvl>
    </w:lvlOverride>
  </w:num>
  <w:num w:numId="2" w16cid:durableId="1702897243">
    <w:abstractNumId w:val="25"/>
  </w:num>
  <w:num w:numId="3" w16cid:durableId="982123749">
    <w:abstractNumId w:val="45"/>
  </w:num>
  <w:num w:numId="4" w16cid:durableId="1972394644">
    <w:abstractNumId w:val="35"/>
  </w:num>
  <w:num w:numId="5" w16cid:durableId="544409754">
    <w:abstractNumId w:val="30"/>
  </w:num>
  <w:num w:numId="6" w16cid:durableId="433668498">
    <w:abstractNumId w:val="54"/>
  </w:num>
  <w:num w:numId="7" w16cid:durableId="1267424256">
    <w:abstractNumId w:val="17"/>
  </w:num>
  <w:num w:numId="8" w16cid:durableId="1155874285">
    <w:abstractNumId w:val="19"/>
  </w:num>
  <w:num w:numId="9" w16cid:durableId="1898662831">
    <w:abstractNumId w:val="11"/>
  </w:num>
  <w:num w:numId="10" w16cid:durableId="1092431428">
    <w:abstractNumId w:val="24"/>
  </w:num>
  <w:num w:numId="11" w16cid:durableId="712854027">
    <w:abstractNumId w:val="14"/>
  </w:num>
  <w:num w:numId="12" w16cid:durableId="1522937735">
    <w:abstractNumId w:val="40"/>
  </w:num>
  <w:num w:numId="13" w16cid:durableId="7954187">
    <w:abstractNumId w:val="47"/>
  </w:num>
  <w:num w:numId="14" w16cid:durableId="1945728264">
    <w:abstractNumId w:val="7"/>
  </w:num>
  <w:num w:numId="15" w16cid:durableId="96222393">
    <w:abstractNumId w:val="56"/>
  </w:num>
  <w:num w:numId="16" w16cid:durableId="1406224074">
    <w:abstractNumId w:val="36"/>
  </w:num>
  <w:num w:numId="17" w16cid:durableId="1984846871">
    <w:abstractNumId w:val="20"/>
  </w:num>
  <w:num w:numId="18" w16cid:durableId="515191958">
    <w:abstractNumId w:val="13"/>
  </w:num>
  <w:num w:numId="19" w16cid:durableId="337974454">
    <w:abstractNumId w:val="57"/>
  </w:num>
  <w:num w:numId="20" w16cid:durableId="1225413166">
    <w:abstractNumId w:val="5"/>
  </w:num>
  <w:num w:numId="21" w16cid:durableId="72050106">
    <w:abstractNumId w:val="39"/>
  </w:num>
  <w:num w:numId="22" w16cid:durableId="1314141561">
    <w:abstractNumId w:val="10"/>
  </w:num>
  <w:num w:numId="23" w16cid:durableId="339239852">
    <w:abstractNumId w:val="31"/>
  </w:num>
  <w:num w:numId="24" w16cid:durableId="239675418">
    <w:abstractNumId w:val="6"/>
  </w:num>
  <w:num w:numId="25" w16cid:durableId="237789688">
    <w:abstractNumId w:val="4"/>
  </w:num>
  <w:num w:numId="26" w16cid:durableId="859122181">
    <w:abstractNumId w:val="41"/>
  </w:num>
  <w:num w:numId="27" w16cid:durableId="2095934890">
    <w:abstractNumId w:val="15"/>
  </w:num>
  <w:num w:numId="28" w16cid:durableId="1035619890">
    <w:abstractNumId w:val="38"/>
  </w:num>
  <w:num w:numId="29" w16cid:durableId="843133949">
    <w:abstractNumId w:val="42"/>
  </w:num>
  <w:num w:numId="30" w16cid:durableId="659626111">
    <w:abstractNumId w:val="55"/>
  </w:num>
  <w:num w:numId="31" w16cid:durableId="1088385515">
    <w:abstractNumId w:val="2"/>
  </w:num>
  <w:num w:numId="32" w16cid:durableId="1101073079">
    <w:abstractNumId w:val="18"/>
  </w:num>
  <w:num w:numId="33" w16cid:durableId="1466124398">
    <w:abstractNumId w:val="28"/>
  </w:num>
  <w:num w:numId="34" w16cid:durableId="1052852992">
    <w:abstractNumId w:val="0"/>
  </w:num>
  <w:num w:numId="35" w16cid:durableId="796487910">
    <w:abstractNumId w:val="44"/>
  </w:num>
  <w:num w:numId="36" w16cid:durableId="661196895">
    <w:abstractNumId w:val="32"/>
  </w:num>
  <w:num w:numId="37" w16cid:durableId="1110665455">
    <w:abstractNumId w:val="1"/>
  </w:num>
  <w:num w:numId="38" w16cid:durableId="422339945">
    <w:abstractNumId w:val="33"/>
  </w:num>
  <w:num w:numId="39" w16cid:durableId="1477263396">
    <w:abstractNumId w:val="26"/>
  </w:num>
  <w:num w:numId="40" w16cid:durableId="6712802">
    <w:abstractNumId w:val="21"/>
  </w:num>
  <w:num w:numId="41" w16cid:durableId="259409214">
    <w:abstractNumId w:val="58"/>
  </w:num>
  <w:num w:numId="42" w16cid:durableId="607202645">
    <w:abstractNumId w:val="59"/>
  </w:num>
  <w:num w:numId="43" w16cid:durableId="631254410">
    <w:abstractNumId w:val="48"/>
  </w:num>
  <w:num w:numId="44" w16cid:durableId="1288194666">
    <w:abstractNumId w:val="52"/>
  </w:num>
  <w:num w:numId="45" w16cid:durableId="654919477">
    <w:abstractNumId w:val="37"/>
  </w:num>
  <w:num w:numId="46" w16cid:durableId="1553617848">
    <w:abstractNumId w:val="51"/>
  </w:num>
  <w:num w:numId="47" w16cid:durableId="1695497517">
    <w:abstractNumId w:val="27"/>
  </w:num>
  <w:num w:numId="48" w16cid:durableId="1187211396">
    <w:abstractNumId w:val="43"/>
  </w:num>
  <w:num w:numId="49" w16cid:durableId="639769573">
    <w:abstractNumId w:val="34"/>
  </w:num>
  <w:num w:numId="50" w16cid:durableId="1749499307">
    <w:abstractNumId w:val="29"/>
  </w:num>
  <w:num w:numId="51" w16cid:durableId="473066354">
    <w:abstractNumId w:val="50"/>
  </w:num>
  <w:num w:numId="52" w16cid:durableId="105973990">
    <w:abstractNumId w:val="16"/>
  </w:num>
  <w:num w:numId="53" w16cid:durableId="2099323888">
    <w:abstractNumId w:val="46"/>
  </w:num>
  <w:num w:numId="54" w16cid:durableId="1743796799">
    <w:abstractNumId w:val="53"/>
  </w:num>
  <w:num w:numId="55" w16cid:durableId="982466723">
    <w:abstractNumId w:val="12"/>
  </w:num>
  <w:num w:numId="56" w16cid:durableId="1496724495">
    <w:abstractNumId w:val="23"/>
  </w:num>
  <w:num w:numId="57" w16cid:durableId="1154636973">
    <w:abstractNumId w:val="8"/>
  </w:num>
  <w:num w:numId="58" w16cid:durableId="1455555997">
    <w:abstractNumId w:val="49"/>
  </w:num>
  <w:num w:numId="59" w16cid:durableId="1406563668">
    <w:abstractNumId w:val="3"/>
  </w:num>
  <w:num w:numId="60" w16cid:durableId="1479689628">
    <w:abstractNumId w:val="22"/>
  </w:num>
  <w:num w:numId="61" w16cid:durableId="1450585073">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3B8"/>
    <w:rsid w:val="00000A68"/>
    <w:rsid w:val="000029B9"/>
    <w:rsid w:val="00003758"/>
    <w:rsid w:val="00003FE6"/>
    <w:rsid w:val="00004F24"/>
    <w:rsid w:val="00005CA4"/>
    <w:rsid w:val="00005EAC"/>
    <w:rsid w:val="00006056"/>
    <w:rsid w:val="00007863"/>
    <w:rsid w:val="00007963"/>
    <w:rsid w:val="00007EF2"/>
    <w:rsid w:val="00010679"/>
    <w:rsid w:val="00011628"/>
    <w:rsid w:val="000117AE"/>
    <w:rsid w:val="00011BFE"/>
    <w:rsid w:val="00012A0E"/>
    <w:rsid w:val="00014E8E"/>
    <w:rsid w:val="00015861"/>
    <w:rsid w:val="000170EA"/>
    <w:rsid w:val="00017647"/>
    <w:rsid w:val="0002050C"/>
    <w:rsid w:val="000238A1"/>
    <w:rsid w:val="00023C6A"/>
    <w:rsid w:val="0002402C"/>
    <w:rsid w:val="00026C90"/>
    <w:rsid w:val="0002716F"/>
    <w:rsid w:val="00027A82"/>
    <w:rsid w:val="00030123"/>
    <w:rsid w:val="0003060F"/>
    <w:rsid w:val="00030A95"/>
    <w:rsid w:val="0003233D"/>
    <w:rsid w:val="00033A69"/>
    <w:rsid w:val="00033DDC"/>
    <w:rsid w:val="00033FDB"/>
    <w:rsid w:val="000344CF"/>
    <w:rsid w:val="00036AE3"/>
    <w:rsid w:val="00036B70"/>
    <w:rsid w:val="00041507"/>
    <w:rsid w:val="00041E3C"/>
    <w:rsid w:val="00042193"/>
    <w:rsid w:val="000429E4"/>
    <w:rsid w:val="00042AB7"/>
    <w:rsid w:val="00042B70"/>
    <w:rsid w:val="0004594C"/>
    <w:rsid w:val="00046033"/>
    <w:rsid w:val="00046C1E"/>
    <w:rsid w:val="0004744A"/>
    <w:rsid w:val="00050718"/>
    <w:rsid w:val="00051421"/>
    <w:rsid w:val="00051AAB"/>
    <w:rsid w:val="000527D3"/>
    <w:rsid w:val="0005376B"/>
    <w:rsid w:val="000558CB"/>
    <w:rsid w:val="00055C63"/>
    <w:rsid w:val="00055CAD"/>
    <w:rsid w:val="00057526"/>
    <w:rsid w:val="000617A3"/>
    <w:rsid w:val="00061CC8"/>
    <w:rsid w:val="000640BE"/>
    <w:rsid w:val="00064360"/>
    <w:rsid w:val="00065D29"/>
    <w:rsid w:val="00066C50"/>
    <w:rsid w:val="00066F96"/>
    <w:rsid w:val="00072E98"/>
    <w:rsid w:val="0007323C"/>
    <w:rsid w:val="000754D4"/>
    <w:rsid w:val="00077E8C"/>
    <w:rsid w:val="00077E9E"/>
    <w:rsid w:val="00080017"/>
    <w:rsid w:val="000806C1"/>
    <w:rsid w:val="00080908"/>
    <w:rsid w:val="0008135B"/>
    <w:rsid w:val="00081A88"/>
    <w:rsid w:val="000823B0"/>
    <w:rsid w:val="00082E31"/>
    <w:rsid w:val="000846CE"/>
    <w:rsid w:val="00085067"/>
    <w:rsid w:val="00085952"/>
    <w:rsid w:val="00087067"/>
    <w:rsid w:val="00090392"/>
    <w:rsid w:val="0009070B"/>
    <w:rsid w:val="00091274"/>
    <w:rsid w:val="0009368C"/>
    <w:rsid w:val="00093A0B"/>
    <w:rsid w:val="000941A4"/>
    <w:rsid w:val="00094366"/>
    <w:rsid w:val="00095BFB"/>
    <w:rsid w:val="000A042E"/>
    <w:rsid w:val="000A1FF0"/>
    <w:rsid w:val="000A3F9B"/>
    <w:rsid w:val="000A405A"/>
    <w:rsid w:val="000A41E3"/>
    <w:rsid w:val="000A6889"/>
    <w:rsid w:val="000A78F8"/>
    <w:rsid w:val="000A79B3"/>
    <w:rsid w:val="000B0EFE"/>
    <w:rsid w:val="000B19F1"/>
    <w:rsid w:val="000B1AAF"/>
    <w:rsid w:val="000B26FE"/>
    <w:rsid w:val="000B2C31"/>
    <w:rsid w:val="000B33C2"/>
    <w:rsid w:val="000C0BF1"/>
    <w:rsid w:val="000C0D53"/>
    <w:rsid w:val="000C1D7D"/>
    <w:rsid w:val="000C2DE5"/>
    <w:rsid w:val="000C4522"/>
    <w:rsid w:val="000C45B2"/>
    <w:rsid w:val="000C4B58"/>
    <w:rsid w:val="000C5AFF"/>
    <w:rsid w:val="000C6FAD"/>
    <w:rsid w:val="000D03FA"/>
    <w:rsid w:val="000D198A"/>
    <w:rsid w:val="000D2114"/>
    <w:rsid w:val="000D39F8"/>
    <w:rsid w:val="000D3ED4"/>
    <w:rsid w:val="000D6357"/>
    <w:rsid w:val="000E1863"/>
    <w:rsid w:val="000E1EDE"/>
    <w:rsid w:val="000E3785"/>
    <w:rsid w:val="000E3929"/>
    <w:rsid w:val="000E4A62"/>
    <w:rsid w:val="000E52D3"/>
    <w:rsid w:val="000E52E6"/>
    <w:rsid w:val="000E66CF"/>
    <w:rsid w:val="000E798D"/>
    <w:rsid w:val="000E7B35"/>
    <w:rsid w:val="000E7D68"/>
    <w:rsid w:val="000F0B5F"/>
    <w:rsid w:val="000F1697"/>
    <w:rsid w:val="000F1766"/>
    <w:rsid w:val="000F18EB"/>
    <w:rsid w:val="000F1C06"/>
    <w:rsid w:val="000F209F"/>
    <w:rsid w:val="000F5787"/>
    <w:rsid w:val="000F5EFB"/>
    <w:rsid w:val="000F6FC1"/>
    <w:rsid w:val="00100369"/>
    <w:rsid w:val="0010068A"/>
    <w:rsid w:val="001041C8"/>
    <w:rsid w:val="001068A2"/>
    <w:rsid w:val="001076DC"/>
    <w:rsid w:val="0011124B"/>
    <w:rsid w:val="00111E44"/>
    <w:rsid w:val="00113B21"/>
    <w:rsid w:val="0011406D"/>
    <w:rsid w:val="00115FA7"/>
    <w:rsid w:val="00117AB4"/>
    <w:rsid w:val="00121888"/>
    <w:rsid w:val="001219BA"/>
    <w:rsid w:val="00121B41"/>
    <w:rsid w:val="00124BCC"/>
    <w:rsid w:val="00124D4A"/>
    <w:rsid w:val="00125093"/>
    <w:rsid w:val="001257F7"/>
    <w:rsid w:val="00126008"/>
    <w:rsid w:val="0012606F"/>
    <w:rsid w:val="001263B8"/>
    <w:rsid w:val="001276CD"/>
    <w:rsid w:val="00130E5A"/>
    <w:rsid w:val="00133805"/>
    <w:rsid w:val="00136570"/>
    <w:rsid w:val="00137CC0"/>
    <w:rsid w:val="00137F11"/>
    <w:rsid w:val="00140414"/>
    <w:rsid w:val="00140B91"/>
    <w:rsid w:val="00142EC2"/>
    <w:rsid w:val="00143033"/>
    <w:rsid w:val="00144CBD"/>
    <w:rsid w:val="00145261"/>
    <w:rsid w:val="0014646E"/>
    <w:rsid w:val="00147E83"/>
    <w:rsid w:val="001522BC"/>
    <w:rsid w:val="0015409E"/>
    <w:rsid w:val="0015480D"/>
    <w:rsid w:val="00155CEC"/>
    <w:rsid w:val="00156741"/>
    <w:rsid w:val="00157B11"/>
    <w:rsid w:val="00160031"/>
    <w:rsid w:val="001642DD"/>
    <w:rsid w:val="00166DA7"/>
    <w:rsid w:val="00170229"/>
    <w:rsid w:val="001704F4"/>
    <w:rsid w:val="00170552"/>
    <w:rsid w:val="00172066"/>
    <w:rsid w:val="00175849"/>
    <w:rsid w:val="001764A9"/>
    <w:rsid w:val="0017662B"/>
    <w:rsid w:val="00176C68"/>
    <w:rsid w:val="001775A0"/>
    <w:rsid w:val="00177AB7"/>
    <w:rsid w:val="001806BF"/>
    <w:rsid w:val="001815B9"/>
    <w:rsid w:val="00182888"/>
    <w:rsid w:val="00183122"/>
    <w:rsid w:val="00184295"/>
    <w:rsid w:val="00185962"/>
    <w:rsid w:val="00186969"/>
    <w:rsid w:val="00194C0F"/>
    <w:rsid w:val="0019546D"/>
    <w:rsid w:val="001954B3"/>
    <w:rsid w:val="00196123"/>
    <w:rsid w:val="001971DB"/>
    <w:rsid w:val="001A0833"/>
    <w:rsid w:val="001A3701"/>
    <w:rsid w:val="001A37B0"/>
    <w:rsid w:val="001A37F7"/>
    <w:rsid w:val="001A38FD"/>
    <w:rsid w:val="001A4028"/>
    <w:rsid w:val="001A440A"/>
    <w:rsid w:val="001A4972"/>
    <w:rsid w:val="001A4AC2"/>
    <w:rsid w:val="001A4E21"/>
    <w:rsid w:val="001A5096"/>
    <w:rsid w:val="001B027D"/>
    <w:rsid w:val="001B1432"/>
    <w:rsid w:val="001B1E31"/>
    <w:rsid w:val="001B1EF8"/>
    <w:rsid w:val="001B2A39"/>
    <w:rsid w:val="001C0F20"/>
    <w:rsid w:val="001C11EA"/>
    <w:rsid w:val="001C181B"/>
    <w:rsid w:val="001C2CA1"/>
    <w:rsid w:val="001C2E1D"/>
    <w:rsid w:val="001C352A"/>
    <w:rsid w:val="001C40E0"/>
    <w:rsid w:val="001C4E89"/>
    <w:rsid w:val="001C6D25"/>
    <w:rsid w:val="001D0510"/>
    <w:rsid w:val="001D08E1"/>
    <w:rsid w:val="001D0BBB"/>
    <w:rsid w:val="001D1676"/>
    <w:rsid w:val="001D24C8"/>
    <w:rsid w:val="001D27E9"/>
    <w:rsid w:val="001D3E96"/>
    <w:rsid w:val="001D3EA1"/>
    <w:rsid w:val="001D4FCE"/>
    <w:rsid w:val="001D6A32"/>
    <w:rsid w:val="001E02FF"/>
    <w:rsid w:val="001E2427"/>
    <w:rsid w:val="001E503B"/>
    <w:rsid w:val="001E553C"/>
    <w:rsid w:val="001E630C"/>
    <w:rsid w:val="001F0CB0"/>
    <w:rsid w:val="001F0EE6"/>
    <w:rsid w:val="001F0F9F"/>
    <w:rsid w:val="001F179C"/>
    <w:rsid w:val="001F2B54"/>
    <w:rsid w:val="001F4686"/>
    <w:rsid w:val="001F5629"/>
    <w:rsid w:val="001F5F1C"/>
    <w:rsid w:val="001F75B3"/>
    <w:rsid w:val="001F77CF"/>
    <w:rsid w:val="001F7E38"/>
    <w:rsid w:val="00202C56"/>
    <w:rsid w:val="00203250"/>
    <w:rsid w:val="002041F2"/>
    <w:rsid w:val="00204A55"/>
    <w:rsid w:val="00204B96"/>
    <w:rsid w:val="00204CCA"/>
    <w:rsid w:val="00206056"/>
    <w:rsid w:val="00207C0A"/>
    <w:rsid w:val="00207E8A"/>
    <w:rsid w:val="002106FF"/>
    <w:rsid w:val="002108DC"/>
    <w:rsid w:val="00210CFD"/>
    <w:rsid w:val="00211933"/>
    <w:rsid w:val="002123CC"/>
    <w:rsid w:val="00212644"/>
    <w:rsid w:val="002161A0"/>
    <w:rsid w:val="00220BA8"/>
    <w:rsid w:val="00223DC8"/>
    <w:rsid w:val="00224680"/>
    <w:rsid w:val="002247D9"/>
    <w:rsid w:val="002264EC"/>
    <w:rsid w:val="00226D1C"/>
    <w:rsid w:val="00226DE5"/>
    <w:rsid w:val="00232AAA"/>
    <w:rsid w:val="0023301D"/>
    <w:rsid w:val="00234698"/>
    <w:rsid w:val="00234A04"/>
    <w:rsid w:val="00234D09"/>
    <w:rsid w:val="00234E67"/>
    <w:rsid w:val="002359A3"/>
    <w:rsid w:val="00235C35"/>
    <w:rsid w:val="00236B50"/>
    <w:rsid w:val="0023785D"/>
    <w:rsid w:val="002407C2"/>
    <w:rsid w:val="00243D76"/>
    <w:rsid w:val="00244A52"/>
    <w:rsid w:val="00244F17"/>
    <w:rsid w:val="0024700E"/>
    <w:rsid w:val="0024787F"/>
    <w:rsid w:val="00252DA5"/>
    <w:rsid w:val="00255A2F"/>
    <w:rsid w:val="00257D72"/>
    <w:rsid w:val="0026059E"/>
    <w:rsid w:val="00261A18"/>
    <w:rsid w:val="00263A3C"/>
    <w:rsid w:val="00264CAB"/>
    <w:rsid w:val="00265798"/>
    <w:rsid w:val="00266B1D"/>
    <w:rsid w:val="00266F4B"/>
    <w:rsid w:val="002678DF"/>
    <w:rsid w:val="00270225"/>
    <w:rsid w:val="00270424"/>
    <w:rsid w:val="00270B2C"/>
    <w:rsid w:val="002714BB"/>
    <w:rsid w:val="00271760"/>
    <w:rsid w:val="00271840"/>
    <w:rsid w:val="00271933"/>
    <w:rsid w:val="002719D5"/>
    <w:rsid w:val="00273F79"/>
    <w:rsid w:val="002746D3"/>
    <w:rsid w:val="00274D75"/>
    <w:rsid w:val="002753F6"/>
    <w:rsid w:val="0027575F"/>
    <w:rsid w:val="00275A61"/>
    <w:rsid w:val="00275B19"/>
    <w:rsid w:val="00281358"/>
    <w:rsid w:val="00281AA3"/>
    <w:rsid w:val="00282FAB"/>
    <w:rsid w:val="002830A9"/>
    <w:rsid w:val="00284092"/>
    <w:rsid w:val="002853C7"/>
    <w:rsid w:val="0028622F"/>
    <w:rsid w:val="002868C1"/>
    <w:rsid w:val="00291753"/>
    <w:rsid w:val="00292C45"/>
    <w:rsid w:val="00293E32"/>
    <w:rsid w:val="00294D63"/>
    <w:rsid w:val="00294F2D"/>
    <w:rsid w:val="00294F7E"/>
    <w:rsid w:val="00296CCE"/>
    <w:rsid w:val="002A09B5"/>
    <w:rsid w:val="002A0A74"/>
    <w:rsid w:val="002A19E3"/>
    <w:rsid w:val="002A20D3"/>
    <w:rsid w:val="002A274D"/>
    <w:rsid w:val="002A3B49"/>
    <w:rsid w:val="002A739E"/>
    <w:rsid w:val="002B0E7B"/>
    <w:rsid w:val="002B4299"/>
    <w:rsid w:val="002B4FF7"/>
    <w:rsid w:val="002B5587"/>
    <w:rsid w:val="002B66CB"/>
    <w:rsid w:val="002B77F6"/>
    <w:rsid w:val="002C6304"/>
    <w:rsid w:val="002D0450"/>
    <w:rsid w:val="002D0D22"/>
    <w:rsid w:val="002D1653"/>
    <w:rsid w:val="002D354E"/>
    <w:rsid w:val="002D3B43"/>
    <w:rsid w:val="002D5239"/>
    <w:rsid w:val="002D61B6"/>
    <w:rsid w:val="002D7078"/>
    <w:rsid w:val="002D7086"/>
    <w:rsid w:val="002E00FF"/>
    <w:rsid w:val="002E0456"/>
    <w:rsid w:val="002E386E"/>
    <w:rsid w:val="002E388B"/>
    <w:rsid w:val="002E4596"/>
    <w:rsid w:val="002E5857"/>
    <w:rsid w:val="002E629D"/>
    <w:rsid w:val="002E6CEF"/>
    <w:rsid w:val="002E7C08"/>
    <w:rsid w:val="002E7FAF"/>
    <w:rsid w:val="002F11C1"/>
    <w:rsid w:val="002F3157"/>
    <w:rsid w:val="002F489D"/>
    <w:rsid w:val="002F4BB8"/>
    <w:rsid w:val="002F6AC7"/>
    <w:rsid w:val="002F6BB3"/>
    <w:rsid w:val="002F7F36"/>
    <w:rsid w:val="00300398"/>
    <w:rsid w:val="003006DD"/>
    <w:rsid w:val="00300854"/>
    <w:rsid w:val="003012EA"/>
    <w:rsid w:val="00301CBC"/>
    <w:rsid w:val="00302CA8"/>
    <w:rsid w:val="0030337E"/>
    <w:rsid w:val="0030365B"/>
    <w:rsid w:val="003053ED"/>
    <w:rsid w:val="00305521"/>
    <w:rsid w:val="0030592B"/>
    <w:rsid w:val="00307094"/>
    <w:rsid w:val="00307529"/>
    <w:rsid w:val="00310199"/>
    <w:rsid w:val="0031038E"/>
    <w:rsid w:val="003103E7"/>
    <w:rsid w:val="003136C9"/>
    <w:rsid w:val="00313856"/>
    <w:rsid w:val="003140C0"/>
    <w:rsid w:val="003147B7"/>
    <w:rsid w:val="003148A3"/>
    <w:rsid w:val="00315729"/>
    <w:rsid w:val="00317501"/>
    <w:rsid w:val="003176EE"/>
    <w:rsid w:val="00317D49"/>
    <w:rsid w:val="0032066B"/>
    <w:rsid w:val="003206FB"/>
    <w:rsid w:val="00320A01"/>
    <w:rsid w:val="0032185C"/>
    <w:rsid w:val="00321CBD"/>
    <w:rsid w:val="00322809"/>
    <w:rsid w:val="00322F05"/>
    <w:rsid w:val="00326E50"/>
    <w:rsid w:val="00332496"/>
    <w:rsid w:val="00334314"/>
    <w:rsid w:val="00335594"/>
    <w:rsid w:val="003372FC"/>
    <w:rsid w:val="00337A13"/>
    <w:rsid w:val="00337F3F"/>
    <w:rsid w:val="003402B8"/>
    <w:rsid w:val="003404A5"/>
    <w:rsid w:val="0034063A"/>
    <w:rsid w:val="003407C8"/>
    <w:rsid w:val="003411E9"/>
    <w:rsid w:val="00341D7D"/>
    <w:rsid w:val="003425D3"/>
    <w:rsid w:val="003430EE"/>
    <w:rsid w:val="003433E5"/>
    <w:rsid w:val="00343F3A"/>
    <w:rsid w:val="00344AA3"/>
    <w:rsid w:val="0034511A"/>
    <w:rsid w:val="003462ED"/>
    <w:rsid w:val="00347089"/>
    <w:rsid w:val="003471B5"/>
    <w:rsid w:val="00347526"/>
    <w:rsid w:val="003501C4"/>
    <w:rsid w:val="0035282A"/>
    <w:rsid w:val="00352849"/>
    <w:rsid w:val="00354444"/>
    <w:rsid w:val="00354C80"/>
    <w:rsid w:val="00355172"/>
    <w:rsid w:val="003561A7"/>
    <w:rsid w:val="00356614"/>
    <w:rsid w:val="003576D3"/>
    <w:rsid w:val="00360107"/>
    <w:rsid w:val="003604FE"/>
    <w:rsid w:val="00362B7D"/>
    <w:rsid w:val="003636B8"/>
    <w:rsid w:val="00363FF6"/>
    <w:rsid w:val="0036616B"/>
    <w:rsid w:val="00366F91"/>
    <w:rsid w:val="00367577"/>
    <w:rsid w:val="00371068"/>
    <w:rsid w:val="003720FE"/>
    <w:rsid w:val="0037337B"/>
    <w:rsid w:val="00373EE4"/>
    <w:rsid w:val="00374B02"/>
    <w:rsid w:val="00377DC7"/>
    <w:rsid w:val="003803E8"/>
    <w:rsid w:val="003805AD"/>
    <w:rsid w:val="0038077E"/>
    <w:rsid w:val="003809A2"/>
    <w:rsid w:val="0038459D"/>
    <w:rsid w:val="003847F8"/>
    <w:rsid w:val="0038601A"/>
    <w:rsid w:val="003908F6"/>
    <w:rsid w:val="003923F0"/>
    <w:rsid w:val="003924AE"/>
    <w:rsid w:val="00394A4B"/>
    <w:rsid w:val="00395437"/>
    <w:rsid w:val="00396130"/>
    <w:rsid w:val="003A0AF6"/>
    <w:rsid w:val="003B0E3C"/>
    <w:rsid w:val="003B1EB0"/>
    <w:rsid w:val="003B28DA"/>
    <w:rsid w:val="003B4C74"/>
    <w:rsid w:val="003B5C82"/>
    <w:rsid w:val="003B7396"/>
    <w:rsid w:val="003B74A2"/>
    <w:rsid w:val="003C1006"/>
    <w:rsid w:val="003C261C"/>
    <w:rsid w:val="003C3925"/>
    <w:rsid w:val="003C438F"/>
    <w:rsid w:val="003C4939"/>
    <w:rsid w:val="003C4ADB"/>
    <w:rsid w:val="003C56DE"/>
    <w:rsid w:val="003C6EBD"/>
    <w:rsid w:val="003C7686"/>
    <w:rsid w:val="003D0CFA"/>
    <w:rsid w:val="003D1FB2"/>
    <w:rsid w:val="003D25CB"/>
    <w:rsid w:val="003D28E5"/>
    <w:rsid w:val="003D401E"/>
    <w:rsid w:val="003D41D0"/>
    <w:rsid w:val="003D4A8A"/>
    <w:rsid w:val="003D550A"/>
    <w:rsid w:val="003D6319"/>
    <w:rsid w:val="003D7118"/>
    <w:rsid w:val="003E0FB8"/>
    <w:rsid w:val="003E3524"/>
    <w:rsid w:val="003E43F4"/>
    <w:rsid w:val="003E6F71"/>
    <w:rsid w:val="003F0B96"/>
    <w:rsid w:val="003F1220"/>
    <w:rsid w:val="003F1774"/>
    <w:rsid w:val="003F26C0"/>
    <w:rsid w:val="003F2DF9"/>
    <w:rsid w:val="003F406F"/>
    <w:rsid w:val="003F47DE"/>
    <w:rsid w:val="00400225"/>
    <w:rsid w:val="00400B90"/>
    <w:rsid w:val="004023CD"/>
    <w:rsid w:val="0040246F"/>
    <w:rsid w:val="0040274D"/>
    <w:rsid w:val="00406167"/>
    <w:rsid w:val="00406988"/>
    <w:rsid w:val="0040769B"/>
    <w:rsid w:val="004101C4"/>
    <w:rsid w:val="00410311"/>
    <w:rsid w:val="00410C0B"/>
    <w:rsid w:val="00411587"/>
    <w:rsid w:val="004151F4"/>
    <w:rsid w:val="00415594"/>
    <w:rsid w:val="00415DE3"/>
    <w:rsid w:val="004164DF"/>
    <w:rsid w:val="004209ED"/>
    <w:rsid w:val="00421EE4"/>
    <w:rsid w:val="0042236E"/>
    <w:rsid w:val="00422A15"/>
    <w:rsid w:val="004238B1"/>
    <w:rsid w:val="00424E36"/>
    <w:rsid w:val="00426FE5"/>
    <w:rsid w:val="004317CE"/>
    <w:rsid w:val="004329F7"/>
    <w:rsid w:val="0043308F"/>
    <w:rsid w:val="00433E0C"/>
    <w:rsid w:val="004346A9"/>
    <w:rsid w:val="00436A76"/>
    <w:rsid w:val="00437482"/>
    <w:rsid w:val="0043764B"/>
    <w:rsid w:val="00440692"/>
    <w:rsid w:val="0044183E"/>
    <w:rsid w:val="00441B20"/>
    <w:rsid w:val="00441C0D"/>
    <w:rsid w:val="00443A5F"/>
    <w:rsid w:val="00445436"/>
    <w:rsid w:val="004456B7"/>
    <w:rsid w:val="004469DD"/>
    <w:rsid w:val="00446BAC"/>
    <w:rsid w:val="00447201"/>
    <w:rsid w:val="0045001B"/>
    <w:rsid w:val="00450ADB"/>
    <w:rsid w:val="00451308"/>
    <w:rsid w:val="004541EF"/>
    <w:rsid w:val="0045478E"/>
    <w:rsid w:val="00455370"/>
    <w:rsid w:val="0045692E"/>
    <w:rsid w:val="0046184E"/>
    <w:rsid w:val="0046337A"/>
    <w:rsid w:val="00463402"/>
    <w:rsid w:val="00463EA8"/>
    <w:rsid w:val="00465EA3"/>
    <w:rsid w:val="00466CE4"/>
    <w:rsid w:val="0046701B"/>
    <w:rsid w:val="00467D86"/>
    <w:rsid w:val="004725AA"/>
    <w:rsid w:val="00477728"/>
    <w:rsid w:val="00482246"/>
    <w:rsid w:val="00484291"/>
    <w:rsid w:val="00484930"/>
    <w:rsid w:val="00485031"/>
    <w:rsid w:val="00485699"/>
    <w:rsid w:val="00485B63"/>
    <w:rsid w:val="00485D48"/>
    <w:rsid w:val="004867A7"/>
    <w:rsid w:val="00487E57"/>
    <w:rsid w:val="00490702"/>
    <w:rsid w:val="00490ECC"/>
    <w:rsid w:val="00492672"/>
    <w:rsid w:val="00492925"/>
    <w:rsid w:val="0049316B"/>
    <w:rsid w:val="00493196"/>
    <w:rsid w:val="0049518A"/>
    <w:rsid w:val="004951D4"/>
    <w:rsid w:val="004956CB"/>
    <w:rsid w:val="00495946"/>
    <w:rsid w:val="0049599B"/>
    <w:rsid w:val="00497EB5"/>
    <w:rsid w:val="004A0C18"/>
    <w:rsid w:val="004A44F4"/>
    <w:rsid w:val="004A4983"/>
    <w:rsid w:val="004A6FAC"/>
    <w:rsid w:val="004B0839"/>
    <w:rsid w:val="004B151A"/>
    <w:rsid w:val="004B3DC2"/>
    <w:rsid w:val="004B4B3B"/>
    <w:rsid w:val="004B537A"/>
    <w:rsid w:val="004B5A58"/>
    <w:rsid w:val="004B5B81"/>
    <w:rsid w:val="004B6058"/>
    <w:rsid w:val="004B7D4E"/>
    <w:rsid w:val="004C1903"/>
    <w:rsid w:val="004C489A"/>
    <w:rsid w:val="004C6629"/>
    <w:rsid w:val="004C67A3"/>
    <w:rsid w:val="004C727E"/>
    <w:rsid w:val="004D0D50"/>
    <w:rsid w:val="004D14B7"/>
    <w:rsid w:val="004D1F67"/>
    <w:rsid w:val="004D369D"/>
    <w:rsid w:val="004D4AD9"/>
    <w:rsid w:val="004D54E0"/>
    <w:rsid w:val="004D61E3"/>
    <w:rsid w:val="004D7AC3"/>
    <w:rsid w:val="004E1769"/>
    <w:rsid w:val="004E27AB"/>
    <w:rsid w:val="004E3BEB"/>
    <w:rsid w:val="004E43D9"/>
    <w:rsid w:val="004E5A7C"/>
    <w:rsid w:val="004E5EDE"/>
    <w:rsid w:val="004E7DEF"/>
    <w:rsid w:val="004F07E1"/>
    <w:rsid w:val="004F12AF"/>
    <w:rsid w:val="004F2101"/>
    <w:rsid w:val="004F2B00"/>
    <w:rsid w:val="004F2D19"/>
    <w:rsid w:val="004F51A2"/>
    <w:rsid w:val="004F5A78"/>
    <w:rsid w:val="004F5AA4"/>
    <w:rsid w:val="004F6F0F"/>
    <w:rsid w:val="004F78CB"/>
    <w:rsid w:val="00501394"/>
    <w:rsid w:val="00501D62"/>
    <w:rsid w:val="005023E0"/>
    <w:rsid w:val="0050298E"/>
    <w:rsid w:val="00503671"/>
    <w:rsid w:val="005056DA"/>
    <w:rsid w:val="005058E6"/>
    <w:rsid w:val="00506DC5"/>
    <w:rsid w:val="0051143A"/>
    <w:rsid w:val="0051190D"/>
    <w:rsid w:val="005121EA"/>
    <w:rsid w:val="00512D60"/>
    <w:rsid w:val="00514EB8"/>
    <w:rsid w:val="005171C3"/>
    <w:rsid w:val="0052134D"/>
    <w:rsid w:val="005217CF"/>
    <w:rsid w:val="00523580"/>
    <w:rsid w:val="005235E6"/>
    <w:rsid w:val="0052410C"/>
    <w:rsid w:val="00526B5B"/>
    <w:rsid w:val="00530009"/>
    <w:rsid w:val="00531CB6"/>
    <w:rsid w:val="00534438"/>
    <w:rsid w:val="0053729D"/>
    <w:rsid w:val="00537BB0"/>
    <w:rsid w:val="0054016C"/>
    <w:rsid w:val="0054087B"/>
    <w:rsid w:val="00541115"/>
    <w:rsid w:val="005418ED"/>
    <w:rsid w:val="005433B5"/>
    <w:rsid w:val="00543455"/>
    <w:rsid w:val="005457F2"/>
    <w:rsid w:val="00546212"/>
    <w:rsid w:val="00550D05"/>
    <w:rsid w:val="0055216A"/>
    <w:rsid w:val="00553DAA"/>
    <w:rsid w:val="00554310"/>
    <w:rsid w:val="00556279"/>
    <w:rsid w:val="0055744A"/>
    <w:rsid w:val="0055776D"/>
    <w:rsid w:val="005602E0"/>
    <w:rsid w:val="00561D3F"/>
    <w:rsid w:val="00563864"/>
    <w:rsid w:val="005648CE"/>
    <w:rsid w:val="0056774E"/>
    <w:rsid w:val="00567F5C"/>
    <w:rsid w:val="005700BF"/>
    <w:rsid w:val="00570DDB"/>
    <w:rsid w:val="00571DC1"/>
    <w:rsid w:val="00572403"/>
    <w:rsid w:val="005746D8"/>
    <w:rsid w:val="005749DA"/>
    <w:rsid w:val="00576246"/>
    <w:rsid w:val="00583583"/>
    <w:rsid w:val="00583B24"/>
    <w:rsid w:val="00585CDB"/>
    <w:rsid w:val="00585F1B"/>
    <w:rsid w:val="00586B1E"/>
    <w:rsid w:val="0058764F"/>
    <w:rsid w:val="00592ADC"/>
    <w:rsid w:val="00595B42"/>
    <w:rsid w:val="00595D51"/>
    <w:rsid w:val="005A0EB3"/>
    <w:rsid w:val="005A10F5"/>
    <w:rsid w:val="005A26A0"/>
    <w:rsid w:val="005A404E"/>
    <w:rsid w:val="005A43D6"/>
    <w:rsid w:val="005A4A39"/>
    <w:rsid w:val="005A4A50"/>
    <w:rsid w:val="005A501B"/>
    <w:rsid w:val="005A6192"/>
    <w:rsid w:val="005A6DB3"/>
    <w:rsid w:val="005B04FE"/>
    <w:rsid w:val="005B0510"/>
    <w:rsid w:val="005B216A"/>
    <w:rsid w:val="005B33C4"/>
    <w:rsid w:val="005B4245"/>
    <w:rsid w:val="005B5D35"/>
    <w:rsid w:val="005B6E76"/>
    <w:rsid w:val="005B7059"/>
    <w:rsid w:val="005B747E"/>
    <w:rsid w:val="005B78E1"/>
    <w:rsid w:val="005C09B0"/>
    <w:rsid w:val="005C2511"/>
    <w:rsid w:val="005C3C40"/>
    <w:rsid w:val="005C3D93"/>
    <w:rsid w:val="005C4DCB"/>
    <w:rsid w:val="005C4DFE"/>
    <w:rsid w:val="005C554F"/>
    <w:rsid w:val="005C5552"/>
    <w:rsid w:val="005C5E20"/>
    <w:rsid w:val="005C6689"/>
    <w:rsid w:val="005C6BF2"/>
    <w:rsid w:val="005C782C"/>
    <w:rsid w:val="005C7F1A"/>
    <w:rsid w:val="005D07E9"/>
    <w:rsid w:val="005D0BBE"/>
    <w:rsid w:val="005D1874"/>
    <w:rsid w:val="005D1AB5"/>
    <w:rsid w:val="005D23AC"/>
    <w:rsid w:val="005D28BC"/>
    <w:rsid w:val="005D3393"/>
    <w:rsid w:val="005D3973"/>
    <w:rsid w:val="005D415B"/>
    <w:rsid w:val="005D50B2"/>
    <w:rsid w:val="005D61D7"/>
    <w:rsid w:val="005D695B"/>
    <w:rsid w:val="005D71B6"/>
    <w:rsid w:val="005D7F2B"/>
    <w:rsid w:val="005E0900"/>
    <w:rsid w:val="005E2F0A"/>
    <w:rsid w:val="005E3FEA"/>
    <w:rsid w:val="005E4BC3"/>
    <w:rsid w:val="005E65CC"/>
    <w:rsid w:val="005F0497"/>
    <w:rsid w:val="005F0A52"/>
    <w:rsid w:val="005F0BDE"/>
    <w:rsid w:val="005F3395"/>
    <w:rsid w:val="005F672B"/>
    <w:rsid w:val="005F6977"/>
    <w:rsid w:val="005F6F74"/>
    <w:rsid w:val="005F7920"/>
    <w:rsid w:val="0060151E"/>
    <w:rsid w:val="006018C0"/>
    <w:rsid w:val="00602C0D"/>
    <w:rsid w:val="0060632C"/>
    <w:rsid w:val="006065C0"/>
    <w:rsid w:val="006071B1"/>
    <w:rsid w:val="00607DD2"/>
    <w:rsid w:val="00612204"/>
    <w:rsid w:val="006126E7"/>
    <w:rsid w:val="006128C9"/>
    <w:rsid w:val="00614281"/>
    <w:rsid w:val="0061702B"/>
    <w:rsid w:val="0061718F"/>
    <w:rsid w:val="0061770D"/>
    <w:rsid w:val="0061771E"/>
    <w:rsid w:val="006178FD"/>
    <w:rsid w:val="00617D25"/>
    <w:rsid w:val="00617F7E"/>
    <w:rsid w:val="006210A4"/>
    <w:rsid w:val="00621651"/>
    <w:rsid w:val="0062186A"/>
    <w:rsid w:val="006226C8"/>
    <w:rsid w:val="00622BF6"/>
    <w:rsid w:val="00623535"/>
    <w:rsid w:val="0062399D"/>
    <w:rsid w:val="00625682"/>
    <w:rsid w:val="00625D55"/>
    <w:rsid w:val="00627380"/>
    <w:rsid w:val="00627831"/>
    <w:rsid w:val="00630724"/>
    <w:rsid w:val="0063080B"/>
    <w:rsid w:val="00630914"/>
    <w:rsid w:val="00630C0F"/>
    <w:rsid w:val="00631A25"/>
    <w:rsid w:val="0063246E"/>
    <w:rsid w:val="006325FE"/>
    <w:rsid w:val="00634CC5"/>
    <w:rsid w:val="00634E91"/>
    <w:rsid w:val="0063680E"/>
    <w:rsid w:val="006370B5"/>
    <w:rsid w:val="006371B7"/>
    <w:rsid w:val="006431FF"/>
    <w:rsid w:val="00645173"/>
    <w:rsid w:val="0064634B"/>
    <w:rsid w:val="00646622"/>
    <w:rsid w:val="00647E26"/>
    <w:rsid w:val="0065015D"/>
    <w:rsid w:val="00651B1D"/>
    <w:rsid w:val="0065476E"/>
    <w:rsid w:val="00656D67"/>
    <w:rsid w:val="00657C97"/>
    <w:rsid w:val="00661620"/>
    <w:rsid w:val="00661666"/>
    <w:rsid w:val="00662A8D"/>
    <w:rsid w:val="00663BA5"/>
    <w:rsid w:val="00665877"/>
    <w:rsid w:val="00665A4E"/>
    <w:rsid w:val="0066722C"/>
    <w:rsid w:val="006702F5"/>
    <w:rsid w:val="00672C63"/>
    <w:rsid w:val="006771D6"/>
    <w:rsid w:val="006801E4"/>
    <w:rsid w:val="006805A2"/>
    <w:rsid w:val="00682029"/>
    <w:rsid w:val="0068212F"/>
    <w:rsid w:val="0068308A"/>
    <w:rsid w:val="0068469B"/>
    <w:rsid w:val="00684E50"/>
    <w:rsid w:val="00686835"/>
    <w:rsid w:val="0068699F"/>
    <w:rsid w:val="00687452"/>
    <w:rsid w:val="006874A4"/>
    <w:rsid w:val="00687DA8"/>
    <w:rsid w:val="0069003A"/>
    <w:rsid w:val="00690D64"/>
    <w:rsid w:val="006918E9"/>
    <w:rsid w:val="0069347C"/>
    <w:rsid w:val="00693B69"/>
    <w:rsid w:val="0069596F"/>
    <w:rsid w:val="00695A7B"/>
    <w:rsid w:val="00695E35"/>
    <w:rsid w:val="006961B1"/>
    <w:rsid w:val="00697206"/>
    <w:rsid w:val="00697DE4"/>
    <w:rsid w:val="006A0353"/>
    <w:rsid w:val="006A0E91"/>
    <w:rsid w:val="006A308E"/>
    <w:rsid w:val="006A3758"/>
    <w:rsid w:val="006A410A"/>
    <w:rsid w:val="006A4943"/>
    <w:rsid w:val="006A4E7E"/>
    <w:rsid w:val="006A7EC7"/>
    <w:rsid w:val="006B00B4"/>
    <w:rsid w:val="006B116F"/>
    <w:rsid w:val="006B73AB"/>
    <w:rsid w:val="006B7EB9"/>
    <w:rsid w:val="006C1449"/>
    <w:rsid w:val="006C16DD"/>
    <w:rsid w:val="006C1DEF"/>
    <w:rsid w:val="006C3AA3"/>
    <w:rsid w:val="006C543E"/>
    <w:rsid w:val="006C5EE4"/>
    <w:rsid w:val="006C6F3A"/>
    <w:rsid w:val="006C7336"/>
    <w:rsid w:val="006D050A"/>
    <w:rsid w:val="006D14D7"/>
    <w:rsid w:val="006D2E19"/>
    <w:rsid w:val="006D3904"/>
    <w:rsid w:val="006D529D"/>
    <w:rsid w:val="006D541E"/>
    <w:rsid w:val="006D6343"/>
    <w:rsid w:val="006D637A"/>
    <w:rsid w:val="006D6B9A"/>
    <w:rsid w:val="006D6F0D"/>
    <w:rsid w:val="006E00A9"/>
    <w:rsid w:val="006E0465"/>
    <w:rsid w:val="006E0B73"/>
    <w:rsid w:val="006E1574"/>
    <w:rsid w:val="006E6BFC"/>
    <w:rsid w:val="006E7A36"/>
    <w:rsid w:val="006F077D"/>
    <w:rsid w:val="006F0D0D"/>
    <w:rsid w:val="006F1D4F"/>
    <w:rsid w:val="006F2417"/>
    <w:rsid w:val="006F3B31"/>
    <w:rsid w:val="006F446C"/>
    <w:rsid w:val="006F5816"/>
    <w:rsid w:val="006F619F"/>
    <w:rsid w:val="006F6EDA"/>
    <w:rsid w:val="006F7102"/>
    <w:rsid w:val="006F7D3D"/>
    <w:rsid w:val="00700180"/>
    <w:rsid w:val="007004F1"/>
    <w:rsid w:val="00703376"/>
    <w:rsid w:val="00703AC4"/>
    <w:rsid w:val="00705880"/>
    <w:rsid w:val="0070738F"/>
    <w:rsid w:val="00707C96"/>
    <w:rsid w:val="00711EF6"/>
    <w:rsid w:val="00712605"/>
    <w:rsid w:val="0071419C"/>
    <w:rsid w:val="00720A1F"/>
    <w:rsid w:val="00720ED2"/>
    <w:rsid w:val="007224BA"/>
    <w:rsid w:val="00722A03"/>
    <w:rsid w:val="007231DD"/>
    <w:rsid w:val="00723637"/>
    <w:rsid w:val="00725149"/>
    <w:rsid w:val="00726953"/>
    <w:rsid w:val="00726F3F"/>
    <w:rsid w:val="007272CD"/>
    <w:rsid w:val="007300BD"/>
    <w:rsid w:val="00731AB9"/>
    <w:rsid w:val="0073239A"/>
    <w:rsid w:val="00733D2D"/>
    <w:rsid w:val="00735761"/>
    <w:rsid w:val="00735B61"/>
    <w:rsid w:val="00736642"/>
    <w:rsid w:val="0073679C"/>
    <w:rsid w:val="00736E26"/>
    <w:rsid w:val="0073761D"/>
    <w:rsid w:val="007377F7"/>
    <w:rsid w:val="00737C01"/>
    <w:rsid w:val="00737E5A"/>
    <w:rsid w:val="00737FF4"/>
    <w:rsid w:val="0074054A"/>
    <w:rsid w:val="00740929"/>
    <w:rsid w:val="00742477"/>
    <w:rsid w:val="00742533"/>
    <w:rsid w:val="0074335F"/>
    <w:rsid w:val="00743EF4"/>
    <w:rsid w:val="00745E3F"/>
    <w:rsid w:val="007461F8"/>
    <w:rsid w:val="007472EE"/>
    <w:rsid w:val="00747C32"/>
    <w:rsid w:val="00752855"/>
    <w:rsid w:val="00752EA7"/>
    <w:rsid w:val="007532D2"/>
    <w:rsid w:val="007539BE"/>
    <w:rsid w:val="00754F51"/>
    <w:rsid w:val="007555A9"/>
    <w:rsid w:val="00755F07"/>
    <w:rsid w:val="007576F4"/>
    <w:rsid w:val="00757982"/>
    <w:rsid w:val="00760065"/>
    <w:rsid w:val="0076059C"/>
    <w:rsid w:val="00760B06"/>
    <w:rsid w:val="0076115E"/>
    <w:rsid w:val="0076120D"/>
    <w:rsid w:val="00762824"/>
    <w:rsid w:val="00762A3E"/>
    <w:rsid w:val="00764AEF"/>
    <w:rsid w:val="007652B0"/>
    <w:rsid w:val="007655B7"/>
    <w:rsid w:val="007668C8"/>
    <w:rsid w:val="007671A1"/>
    <w:rsid w:val="00767E83"/>
    <w:rsid w:val="00770A7F"/>
    <w:rsid w:val="0077346A"/>
    <w:rsid w:val="007762CA"/>
    <w:rsid w:val="0077649A"/>
    <w:rsid w:val="0077743A"/>
    <w:rsid w:val="00777709"/>
    <w:rsid w:val="0078118C"/>
    <w:rsid w:val="007838DF"/>
    <w:rsid w:val="00783E9D"/>
    <w:rsid w:val="0078605A"/>
    <w:rsid w:val="00787496"/>
    <w:rsid w:val="00787B8C"/>
    <w:rsid w:val="00790688"/>
    <w:rsid w:val="00793516"/>
    <w:rsid w:val="00795A0D"/>
    <w:rsid w:val="007974CC"/>
    <w:rsid w:val="007A0E5B"/>
    <w:rsid w:val="007A32AF"/>
    <w:rsid w:val="007A35A8"/>
    <w:rsid w:val="007A3894"/>
    <w:rsid w:val="007A44FB"/>
    <w:rsid w:val="007A4C07"/>
    <w:rsid w:val="007A6988"/>
    <w:rsid w:val="007A74FF"/>
    <w:rsid w:val="007B03F6"/>
    <w:rsid w:val="007B20CC"/>
    <w:rsid w:val="007B2CA1"/>
    <w:rsid w:val="007B2EE1"/>
    <w:rsid w:val="007B387D"/>
    <w:rsid w:val="007B3ADC"/>
    <w:rsid w:val="007B5030"/>
    <w:rsid w:val="007B54D4"/>
    <w:rsid w:val="007B6A33"/>
    <w:rsid w:val="007B7E2E"/>
    <w:rsid w:val="007C0B54"/>
    <w:rsid w:val="007C1374"/>
    <w:rsid w:val="007C6F79"/>
    <w:rsid w:val="007C7F11"/>
    <w:rsid w:val="007D1005"/>
    <w:rsid w:val="007D1439"/>
    <w:rsid w:val="007D14DD"/>
    <w:rsid w:val="007D2105"/>
    <w:rsid w:val="007D360D"/>
    <w:rsid w:val="007D3C62"/>
    <w:rsid w:val="007D3E85"/>
    <w:rsid w:val="007D40E0"/>
    <w:rsid w:val="007D41FE"/>
    <w:rsid w:val="007D4266"/>
    <w:rsid w:val="007D66EB"/>
    <w:rsid w:val="007E0B42"/>
    <w:rsid w:val="007E296B"/>
    <w:rsid w:val="007E2B32"/>
    <w:rsid w:val="007E6320"/>
    <w:rsid w:val="007E6EE0"/>
    <w:rsid w:val="007E7020"/>
    <w:rsid w:val="007E777B"/>
    <w:rsid w:val="007E7A47"/>
    <w:rsid w:val="007F1671"/>
    <w:rsid w:val="007F2337"/>
    <w:rsid w:val="007F2581"/>
    <w:rsid w:val="007F285B"/>
    <w:rsid w:val="007F32F4"/>
    <w:rsid w:val="007F4377"/>
    <w:rsid w:val="007F4C46"/>
    <w:rsid w:val="007F647A"/>
    <w:rsid w:val="007F6567"/>
    <w:rsid w:val="007F7341"/>
    <w:rsid w:val="007F7C57"/>
    <w:rsid w:val="0080126A"/>
    <w:rsid w:val="00804AFE"/>
    <w:rsid w:val="00806C4C"/>
    <w:rsid w:val="008117DF"/>
    <w:rsid w:val="008119BE"/>
    <w:rsid w:val="00813A75"/>
    <w:rsid w:val="008140E6"/>
    <w:rsid w:val="008152BE"/>
    <w:rsid w:val="008169F1"/>
    <w:rsid w:val="00817178"/>
    <w:rsid w:val="00817E77"/>
    <w:rsid w:val="00817FFD"/>
    <w:rsid w:val="00820B8F"/>
    <w:rsid w:val="008249FC"/>
    <w:rsid w:val="008251D7"/>
    <w:rsid w:val="008253E8"/>
    <w:rsid w:val="00826F51"/>
    <w:rsid w:val="00827370"/>
    <w:rsid w:val="0082783B"/>
    <w:rsid w:val="00830C2A"/>
    <w:rsid w:val="00830FEA"/>
    <w:rsid w:val="00831AEF"/>
    <w:rsid w:val="00832ABF"/>
    <w:rsid w:val="008332B2"/>
    <w:rsid w:val="00834D08"/>
    <w:rsid w:val="00835492"/>
    <w:rsid w:val="008357DD"/>
    <w:rsid w:val="00836271"/>
    <w:rsid w:val="008365CB"/>
    <w:rsid w:val="0083782A"/>
    <w:rsid w:val="00837C3A"/>
    <w:rsid w:val="00837C56"/>
    <w:rsid w:val="00837C5E"/>
    <w:rsid w:val="0084095E"/>
    <w:rsid w:val="008413B3"/>
    <w:rsid w:val="008417B9"/>
    <w:rsid w:val="00841D37"/>
    <w:rsid w:val="00842C88"/>
    <w:rsid w:val="008437C7"/>
    <w:rsid w:val="00843817"/>
    <w:rsid w:val="00844339"/>
    <w:rsid w:val="008446D8"/>
    <w:rsid w:val="008477B9"/>
    <w:rsid w:val="00851EE6"/>
    <w:rsid w:val="00852C87"/>
    <w:rsid w:val="00853320"/>
    <w:rsid w:val="0085366C"/>
    <w:rsid w:val="00853BCB"/>
    <w:rsid w:val="00854D1E"/>
    <w:rsid w:val="00855362"/>
    <w:rsid w:val="00857358"/>
    <w:rsid w:val="0085777A"/>
    <w:rsid w:val="00860392"/>
    <w:rsid w:val="00861595"/>
    <w:rsid w:val="00862203"/>
    <w:rsid w:val="00862B9E"/>
    <w:rsid w:val="008630E8"/>
    <w:rsid w:val="00864AA5"/>
    <w:rsid w:val="008661C8"/>
    <w:rsid w:val="0086636D"/>
    <w:rsid w:val="00866EE0"/>
    <w:rsid w:val="00867FFB"/>
    <w:rsid w:val="008706EB"/>
    <w:rsid w:val="0087077A"/>
    <w:rsid w:val="00871149"/>
    <w:rsid w:val="0087136B"/>
    <w:rsid w:val="0087224A"/>
    <w:rsid w:val="00874B7F"/>
    <w:rsid w:val="00877E6A"/>
    <w:rsid w:val="008800AD"/>
    <w:rsid w:val="00882F85"/>
    <w:rsid w:val="00884DE1"/>
    <w:rsid w:val="00885B61"/>
    <w:rsid w:val="00885E4E"/>
    <w:rsid w:val="00885FBD"/>
    <w:rsid w:val="00886E32"/>
    <w:rsid w:val="0088787D"/>
    <w:rsid w:val="00891217"/>
    <w:rsid w:val="00891ED3"/>
    <w:rsid w:val="00891FA2"/>
    <w:rsid w:val="0089244E"/>
    <w:rsid w:val="00894A33"/>
    <w:rsid w:val="00895F48"/>
    <w:rsid w:val="008A0080"/>
    <w:rsid w:val="008A19BC"/>
    <w:rsid w:val="008A2AD5"/>
    <w:rsid w:val="008A2F69"/>
    <w:rsid w:val="008A388A"/>
    <w:rsid w:val="008A511F"/>
    <w:rsid w:val="008A5191"/>
    <w:rsid w:val="008A71C0"/>
    <w:rsid w:val="008A7267"/>
    <w:rsid w:val="008A7423"/>
    <w:rsid w:val="008B43BC"/>
    <w:rsid w:val="008B57A6"/>
    <w:rsid w:val="008B624A"/>
    <w:rsid w:val="008B68AA"/>
    <w:rsid w:val="008B6DB2"/>
    <w:rsid w:val="008B7FCC"/>
    <w:rsid w:val="008C125D"/>
    <w:rsid w:val="008C2A86"/>
    <w:rsid w:val="008C5C7D"/>
    <w:rsid w:val="008C70E2"/>
    <w:rsid w:val="008D047B"/>
    <w:rsid w:val="008D058C"/>
    <w:rsid w:val="008D14C8"/>
    <w:rsid w:val="008D1DBE"/>
    <w:rsid w:val="008D2502"/>
    <w:rsid w:val="008D340E"/>
    <w:rsid w:val="008D363D"/>
    <w:rsid w:val="008D3EAD"/>
    <w:rsid w:val="008D3FDA"/>
    <w:rsid w:val="008D4C79"/>
    <w:rsid w:val="008D6D04"/>
    <w:rsid w:val="008D6F89"/>
    <w:rsid w:val="008E42A7"/>
    <w:rsid w:val="008E50EC"/>
    <w:rsid w:val="008E5617"/>
    <w:rsid w:val="008E61AF"/>
    <w:rsid w:val="008E6D86"/>
    <w:rsid w:val="008E7011"/>
    <w:rsid w:val="008E7CC7"/>
    <w:rsid w:val="008E7E78"/>
    <w:rsid w:val="008F18D3"/>
    <w:rsid w:val="008F3DE6"/>
    <w:rsid w:val="008F483D"/>
    <w:rsid w:val="008F5414"/>
    <w:rsid w:val="0090049E"/>
    <w:rsid w:val="009019DE"/>
    <w:rsid w:val="00901B26"/>
    <w:rsid w:val="00902095"/>
    <w:rsid w:val="00905894"/>
    <w:rsid w:val="00905C2B"/>
    <w:rsid w:val="00905E37"/>
    <w:rsid w:val="009067FF"/>
    <w:rsid w:val="009073CF"/>
    <w:rsid w:val="00912E5D"/>
    <w:rsid w:val="00913CF1"/>
    <w:rsid w:val="00913D8D"/>
    <w:rsid w:val="0091484D"/>
    <w:rsid w:val="009148EC"/>
    <w:rsid w:val="00914A80"/>
    <w:rsid w:val="00914BF0"/>
    <w:rsid w:val="00914BFE"/>
    <w:rsid w:val="0091543A"/>
    <w:rsid w:val="0091679A"/>
    <w:rsid w:val="00916A64"/>
    <w:rsid w:val="00917093"/>
    <w:rsid w:val="00922773"/>
    <w:rsid w:val="009227DE"/>
    <w:rsid w:val="00924459"/>
    <w:rsid w:val="00924DB4"/>
    <w:rsid w:val="00925085"/>
    <w:rsid w:val="00926264"/>
    <w:rsid w:val="00926E78"/>
    <w:rsid w:val="0093392E"/>
    <w:rsid w:val="00933CBA"/>
    <w:rsid w:val="009340DA"/>
    <w:rsid w:val="009340E2"/>
    <w:rsid w:val="00936102"/>
    <w:rsid w:val="0093768F"/>
    <w:rsid w:val="009377FA"/>
    <w:rsid w:val="00941195"/>
    <w:rsid w:val="009413E4"/>
    <w:rsid w:val="0094185C"/>
    <w:rsid w:val="00943055"/>
    <w:rsid w:val="00943DDF"/>
    <w:rsid w:val="00943E68"/>
    <w:rsid w:val="009440CC"/>
    <w:rsid w:val="0094694E"/>
    <w:rsid w:val="0095037D"/>
    <w:rsid w:val="0095064C"/>
    <w:rsid w:val="009557AE"/>
    <w:rsid w:val="00955A6D"/>
    <w:rsid w:val="00955DA6"/>
    <w:rsid w:val="00955E1E"/>
    <w:rsid w:val="00955F70"/>
    <w:rsid w:val="0095722E"/>
    <w:rsid w:val="0095750F"/>
    <w:rsid w:val="009600B5"/>
    <w:rsid w:val="00961029"/>
    <w:rsid w:val="0096117B"/>
    <w:rsid w:val="009612B2"/>
    <w:rsid w:val="00962800"/>
    <w:rsid w:val="0096324B"/>
    <w:rsid w:val="009651AC"/>
    <w:rsid w:val="00966044"/>
    <w:rsid w:val="00967144"/>
    <w:rsid w:val="00967C61"/>
    <w:rsid w:val="00971BF9"/>
    <w:rsid w:val="009734D0"/>
    <w:rsid w:val="00973824"/>
    <w:rsid w:val="00973CF1"/>
    <w:rsid w:val="009759B7"/>
    <w:rsid w:val="00975E83"/>
    <w:rsid w:val="00976868"/>
    <w:rsid w:val="00981FCC"/>
    <w:rsid w:val="00982E37"/>
    <w:rsid w:val="00984DF9"/>
    <w:rsid w:val="009857AF"/>
    <w:rsid w:val="00986D46"/>
    <w:rsid w:val="009929F3"/>
    <w:rsid w:val="009942CF"/>
    <w:rsid w:val="00994649"/>
    <w:rsid w:val="0099518C"/>
    <w:rsid w:val="00996FCA"/>
    <w:rsid w:val="009970C6"/>
    <w:rsid w:val="009971EC"/>
    <w:rsid w:val="00997F78"/>
    <w:rsid w:val="009A046D"/>
    <w:rsid w:val="009A2D36"/>
    <w:rsid w:val="009A60AB"/>
    <w:rsid w:val="009A7515"/>
    <w:rsid w:val="009A76A5"/>
    <w:rsid w:val="009B3369"/>
    <w:rsid w:val="009B5FF8"/>
    <w:rsid w:val="009B6885"/>
    <w:rsid w:val="009C2444"/>
    <w:rsid w:val="009C293E"/>
    <w:rsid w:val="009C4418"/>
    <w:rsid w:val="009C60DA"/>
    <w:rsid w:val="009D0C8B"/>
    <w:rsid w:val="009D33F5"/>
    <w:rsid w:val="009D3C00"/>
    <w:rsid w:val="009D3EBF"/>
    <w:rsid w:val="009E0ACE"/>
    <w:rsid w:val="009E26A5"/>
    <w:rsid w:val="009E5EB0"/>
    <w:rsid w:val="009F03B1"/>
    <w:rsid w:val="009F0567"/>
    <w:rsid w:val="009F0696"/>
    <w:rsid w:val="009F3736"/>
    <w:rsid w:val="009F519E"/>
    <w:rsid w:val="009F7019"/>
    <w:rsid w:val="009F7A61"/>
    <w:rsid w:val="009F7B62"/>
    <w:rsid w:val="009F7BA3"/>
    <w:rsid w:val="00A0057C"/>
    <w:rsid w:val="00A0117E"/>
    <w:rsid w:val="00A02FDA"/>
    <w:rsid w:val="00A04BE0"/>
    <w:rsid w:val="00A04E57"/>
    <w:rsid w:val="00A05DB1"/>
    <w:rsid w:val="00A06019"/>
    <w:rsid w:val="00A06BE5"/>
    <w:rsid w:val="00A07AA3"/>
    <w:rsid w:val="00A1014D"/>
    <w:rsid w:val="00A11504"/>
    <w:rsid w:val="00A13CA8"/>
    <w:rsid w:val="00A148A7"/>
    <w:rsid w:val="00A15400"/>
    <w:rsid w:val="00A169D0"/>
    <w:rsid w:val="00A239CA"/>
    <w:rsid w:val="00A25656"/>
    <w:rsid w:val="00A267E6"/>
    <w:rsid w:val="00A26932"/>
    <w:rsid w:val="00A272CF"/>
    <w:rsid w:val="00A27546"/>
    <w:rsid w:val="00A2756B"/>
    <w:rsid w:val="00A30EF2"/>
    <w:rsid w:val="00A3125B"/>
    <w:rsid w:val="00A3174F"/>
    <w:rsid w:val="00A350BE"/>
    <w:rsid w:val="00A36400"/>
    <w:rsid w:val="00A36DC7"/>
    <w:rsid w:val="00A36E51"/>
    <w:rsid w:val="00A372EA"/>
    <w:rsid w:val="00A37376"/>
    <w:rsid w:val="00A376DD"/>
    <w:rsid w:val="00A37966"/>
    <w:rsid w:val="00A37AFF"/>
    <w:rsid w:val="00A406AC"/>
    <w:rsid w:val="00A40C0D"/>
    <w:rsid w:val="00A41C0B"/>
    <w:rsid w:val="00A44D6C"/>
    <w:rsid w:val="00A45059"/>
    <w:rsid w:val="00A453CB"/>
    <w:rsid w:val="00A456F6"/>
    <w:rsid w:val="00A45F1F"/>
    <w:rsid w:val="00A461D3"/>
    <w:rsid w:val="00A46E76"/>
    <w:rsid w:val="00A47328"/>
    <w:rsid w:val="00A47B1B"/>
    <w:rsid w:val="00A534BD"/>
    <w:rsid w:val="00A54AE5"/>
    <w:rsid w:val="00A57780"/>
    <w:rsid w:val="00A618DB"/>
    <w:rsid w:val="00A61D1B"/>
    <w:rsid w:val="00A62641"/>
    <w:rsid w:val="00A637D9"/>
    <w:rsid w:val="00A64E65"/>
    <w:rsid w:val="00A64F35"/>
    <w:rsid w:val="00A65125"/>
    <w:rsid w:val="00A656DC"/>
    <w:rsid w:val="00A6635A"/>
    <w:rsid w:val="00A70028"/>
    <w:rsid w:val="00A705A4"/>
    <w:rsid w:val="00A7118F"/>
    <w:rsid w:val="00A73CC5"/>
    <w:rsid w:val="00A73D15"/>
    <w:rsid w:val="00A74785"/>
    <w:rsid w:val="00A755D5"/>
    <w:rsid w:val="00A80D3C"/>
    <w:rsid w:val="00A83C53"/>
    <w:rsid w:val="00A840BB"/>
    <w:rsid w:val="00A86009"/>
    <w:rsid w:val="00A862A3"/>
    <w:rsid w:val="00A863E3"/>
    <w:rsid w:val="00A871CC"/>
    <w:rsid w:val="00A9085C"/>
    <w:rsid w:val="00A90FF4"/>
    <w:rsid w:val="00A9191A"/>
    <w:rsid w:val="00A91B9B"/>
    <w:rsid w:val="00A91F6B"/>
    <w:rsid w:val="00A92E04"/>
    <w:rsid w:val="00A931D4"/>
    <w:rsid w:val="00A93B89"/>
    <w:rsid w:val="00A94FBA"/>
    <w:rsid w:val="00A95072"/>
    <w:rsid w:val="00A958A7"/>
    <w:rsid w:val="00A975E6"/>
    <w:rsid w:val="00A97D8E"/>
    <w:rsid w:val="00AA0962"/>
    <w:rsid w:val="00AA1F0E"/>
    <w:rsid w:val="00AA2590"/>
    <w:rsid w:val="00AA2F21"/>
    <w:rsid w:val="00AA3160"/>
    <w:rsid w:val="00AA3910"/>
    <w:rsid w:val="00AA3E29"/>
    <w:rsid w:val="00AA5B11"/>
    <w:rsid w:val="00AA6108"/>
    <w:rsid w:val="00AA725D"/>
    <w:rsid w:val="00AA774E"/>
    <w:rsid w:val="00AB04B3"/>
    <w:rsid w:val="00AB19D7"/>
    <w:rsid w:val="00AB4AF8"/>
    <w:rsid w:val="00AB5612"/>
    <w:rsid w:val="00AB6BF9"/>
    <w:rsid w:val="00AB7D6F"/>
    <w:rsid w:val="00AB7E45"/>
    <w:rsid w:val="00AC05A5"/>
    <w:rsid w:val="00AC0C3C"/>
    <w:rsid w:val="00AC1066"/>
    <w:rsid w:val="00AC1264"/>
    <w:rsid w:val="00AC2E6E"/>
    <w:rsid w:val="00AC363E"/>
    <w:rsid w:val="00AC37A6"/>
    <w:rsid w:val="00AC3A8E"/>
    <w:rsid w:val="00AC4318"/>
    <w:rsid w:val="00AC7DD1"/>
    <w:rsid w:val="00AD0314"/>
    <w:rsid w:val="00AD0E83"/>
    <w:rsid w:val="00AD1FB6"/>
    <w:rsid w:val="00AD4116"/>
    <w:rsid w:val="00AD67A3"/>
    <w:rsid w:val="00AD7E6C"/>
    <w:rsid w:val="00AE0073"/>
    <w:rsid w:val="00AE1500"/>
    <w:rsid w:val="00AE1C46"/>
    <w:rsid w:val="00AE22F2"/>
    <w:rsid w:val="00AE3614"/>
    <w:rsid w:val="00AE3BA8"/>
    <w:rsid w:val="00AE3E07"/>
    <w:rsid w:val="00AE3F0F"/>
    <w:rsid w:val="00AE433A"/>
    <w:rsid w:val="00AE507F"/>
    <w:rsid w:val="00AE5DA5"/>
    <w:rsid w:val="00AE6138"/>
    <w:rsid w:val="00AE6974"/>
    <w:rsid w:val="00AE7669"/>
    <w:rsid w:val="00AE7A72"/>
    <w:rsid w:val="00AF20B6"/>
    <w:rsid w:val="00AF27E8"/>
    <w:rsid w:val="00AF2C97"/>
    <w:rsid w:val="00AF3444"/>
    <w:rsid w:val="00AF6599"/>
    <w:rsid w:val="00AF6F2E"/>
    <w:rsid w:val="00AF7706"/>
    <w:rsid w:val="00AF7A0A"/>
    <w:rsid w:val="00B01646"/>
    <w:rsid w:val="00B01B83"/>
    <w:rsid w:val="00B03BE1"/>
    <w:rsid w:val="00B04888"/>
    <w:rsid w:val="00B050EC"/>
    <w:rsid w:val="00B055B3"/>
    <w:rsid w:val="00B06211"/>
    <w:rsid w:val="00B07353"/>
    <w:rsid w:val="00B07E6D"/>
    <w:rsid w:val="00B108C7"/>
    <w:rsid w:val="00B10F46"/>
    <w:rsid w:val="00B1411E"/>
    <w:rsid w:val="00B14C8C"/>
    <w:rsid w:val="00B15864"/>
    <w:rsid w:val="00B2174D"/>
    <w:rsid w:val="00B21808"/>
    <w:rsid w:val="00B218DA"/>
    <w:rsid w:val="00B23476"/>
    <w:rsid w:val="00B23CEE"/>
    <w:rsid w:val="00B24124"/>
    <w:rsid w:val="00B24ECC"/>
    <w:rsid w:val="00B25E79"/>
    <w:rsid w:val="00B276D4"/>
    <w:rsid w:val="00B31262"/>
    <w:rsid w:val="00B313E1"/>
    <w:rsid w:val="00B31908"/>
    <w:rsid w:val="00B3194E"/>
    <w:rsid w:val="00B32908"/>
    <w:rsid w:val="00B33E82"/>
    <w:rsid w:val="00B37BE2"/>
    <w:rsid w:val="00B40D10"/>
    <w:rsid w:val="00B44995"/>
    <w:rsid w:val="00B44AFA"/>
    <w:rsid w:val="00B4578A"/>
    <w:rsid w:val="00B50430"/>
    <w:rsid w:val="00B5233B"/>
    <w:rsid w:val="00B5396C"/>
    <w:rsid w:val="00B545AB"/>
    <w:rsid w:val="00B566EE"/>
    <w:rsid w:val="00B56DE8"/>
    <w:rsid w:val="00B60556"/>
    <w:rsid w:val="00B6185F"/>
    <w:rsid w:val="00B62C1C"/>
    <w:rsid w:val="00B6394C"/>
    <w:rsid w:val="00B64ED6"/>
    <w:rsid w:val="00B65996"/>
    <w:rsid w:val="00B6624C"/>
    <w:rsid w:val="00B66609"/>
    <w:rsid w:val="00B67500"/>
    <w:rsid w:val="00B70687"/>
    <w:rsid w:val="00B70E22"/>
    <w:rsid w:val="00B7326E"/>
    <w:rsid w:val="00B73571"/>
    <w:rsid w:val="00B73B09"/>
    <w:rsid w:val="00B74915"/>
    <w:rsid w:val="00B7578A"/>
    <w:rsid w:val="00B75E3B"/>
    <w:rsid w:val="00B77294"/>
    <w:rsid w:val="00B811B5"/>
    <w:rsid w:val="00B83C8B"/>
    <w:rsid w:val="00B83F71"/>
    <w:rsid w:val="00B841D5"/>
    <w:rsid w:val="00B85316"/>
    <w:rsid w:val="00B874C1"/>
    <w:rsid w:val="00B90716"/>
    <w:rsid w:val="00B91C4E"/>
    <w:rsid w:val="00B930FF"/>
    <w:rsid w:val="00B93228"/>
    <w:rsid w:val="00B9377C"/>
    <w:rsid w:val="00B9391B"/>
    <w:rsid w:val="00B94196"/>
    <w:rsid w:val="00B9479F"/>
    <w:rsid w:val="00B948A8"/>
    <w:rsid w:val="00BA0206"/>
    <w:rsid w:val="00BA0243"/>
    <w:rsid w:val="00BA09D2"/>
    <w:rsid w:val="00BA26D7"/>
    <w:rsid w:val="00BA2E59"/>
    <w:rsid w:val="00BA50CD"/>
    <w:rsid w:val="00BA5C1B"/>
    <w:rsid w:val="00BA5C7A"/>
    <w:rsid w:val="00BB115B"/>
    <w:rsid w:val="00BB116F"/>
    <w:rsid w:val="00BB1BBD"/>
    <w:rsid w:val="00BB2D47"/>
    <w:rsid w:val="00BB342A"/>
    <w:rsid w:val="00BB349D"/>
    <w:rsid w:val="00BB59CD"/>
    <w:rsid w:val="00BB6E28"/>
    <w:rsid w:val="00BB72C9"/>
    <w:rsid w:val="00BC15B2"/>
    <w:rsid w:val="00BC3BA8"/>
    <w:rsid w:val="00BC5D3B"/>
    <w:rsid w:val="00BC62A0"/>
    <w:rsid w:val="00BC64CE"/>
    <w:rsid w:val="00BC65BB"/>
    <w:rsid w:val="00BC6D44"/>
    <w:rsid w:val="00BC7313"/>
    <w:rsid w:val="00BD08C0"/>
    <w:rsid w:val="00BD1029"/>
    <w:rsid w:val="00BD1DCB"/>
    <w:rsid w:val="00BD23C7"/>
    <w:rsid w:val="00BE1FBF"/>
    <w:rsid w:val="00BE3EE0"/>
    <w:rsid w:val="00BE4282"/>
    <w:rsid w:val="00BE65F4"/>
    <w:rsid w:val="00BF037F"/>
    <w:rsid w:val="00BF0539"/>
    <w:rsid w:val="00BF0738"/>
    <w:rsid w:val="00BF1DDA"/>
    <w:rsid w:val="00BF213B"/>
    <w:rsid w:val="00BF29EC"/>
    <w:rsid w:val="00BF42F6"/>
    <w:rsid w:val="00BF56AE"/>
    <w:rsid w:val="00BF601B"/>
    <w:rsid w:val="00BF60FF"/>
    <w:rsid w:val="00BF67CD"/>
    <w:rsid w:val="00C05C95"/>
    <w:rsid w:val="00C06EFC"/>
    <w:rsid w:val="00C1143F"/>
    <w:rsid w:val="00C11CC5"/>
    <w:rsid w:val="00C12C05"/>
    <w:rsid w:val="00C12F63"/>
    <w:rsid w:val="00C14222"/>
    <w:rsid w:val="00C15758"/>
    <w:rsid w:val="00C17076"/>
    <w:rsid w:val="00C171C2"/>
    <w:rsid w:val="00C17976"/>
    <w:rsid w:val="00C17D7C"/>
    <w:rsid w:val="00C2054C"/>
    <w:rsid w:val="00C2265F"/>
    <w:rsid w:val="00C23157"/>
    <w:rsid w:val="00C26CE4"/>
    <w:rsid w:val="00C27CD7"/>
    <w:rsid w:val="00C32AF1"/>
    <w:rsid w:val="00C3579B"/>
    <w:rsid w:val="00C36184"/>
    <w:rsid w:val="00C414D6"/>
    <w:rsid w:val="00C4180D"/>
    <w:rsid w:val="00C41D51"/>
    <w:rsid w:val="00C42CEB"/>
    <w:rsid w:val="00C42CF2"/>
    <w:rsid w:val="00C44BFD"/>
    <w:rsid w:val="00C4625F"/>
    <w:rsid w:val="00C46BB2"/>
    <w:rsid w:val="00C47196"/>
    <w:rsid w:val="00C47297"/>
    <w:rsid w:val="00C50196"/>
    <w:rsid w:val="00C50F61"/>
    <w:rsid w:val="00C50FB8"/>
    <w:rsid w:val="00C51365"/>
    <w:rsid w:val="00C5271A"/>
    <w:rsid w:val="00C5324E"/>
    <w:rsid w:val="00C54386"/>
    <w:rsid w:val="00C55623"/>
    <w:rsid w:val="00C5686E"/>
    <w:rsid w:val="00C56DF9"/>
    <w:rsid w:val="00C57DA0"/>
    <w:rsid w:val="00C600FD"/>
    <w:rsid w:val="00C606E5"/>
    <w:rsid w:val="00C62564"/>
    <w:rsid w:val="00C62EFA"/>
    <w:rsid w:val="00C6335E"/>
    <w:rsid w:val="00C7094B"/>
    <w:rsid w:val="00C715D3"/>
    <w:rsid w:val="00C718C6"/>
    <w:rsid w:val="00C736F8"/>
    <w:rsid w:val="00C740E7"/>
    <w:rsid w:val="00C75788"/>
    <w:rsid w:val="00C75DA6"/>
    <w:rsid w:val="00C76534"/>
    <w:rsid w:val="00C77FF6"/>
    <w:rsid w:val="00C833FD"/>
    <w:rsid w:val="00C8400F"/>
    <w:rsid w:val="00C8489F"/>
    <w:rsid w:val="00C85F24"/>
    <w:rsid w:val="00C87C9A"/>
    <w:rsid w:val="00C90188"/>
    <w:rsid w:val="00C931A7"/>
    <w:rsid w:val="00C94F8D"/>
    <w:rsid w:val="00C95804"/>
    <w:rsid w:val="00C95DDC"/>
    <w:rsid w:val="00C97A54"/>
    <w:rsid w:val="00CA0842"/>
    <w:rsid w:val="00CA1C00"/>
    <w:rsid w:val="00CA229E"/>
    <w:rsid w:val="00CA3FD1"/>
    <w:rsid w:val="00CA4144"/>
    <w:rsid w:val="00CA4AF9"/>
    <w:rsid w:val="00CA54F6"/>
    <w:rsid w:val="00CA5985"/>
    <w:rsid w:val="00CA5B72"/>
    <w:rsid w:val="00CB1981"/>
    <w:rsid w:val="00CB1C8D"/>
    <w:rsid w:val="00CB283D"/>
    <w:rsid w:val="00CB5456"/>
    <w:rsid w:val="00CB6464"/>
    <w:rsid w:val="00CB71F4"/>
    <w:rsid w:val="00CB7AFA"/>
    <w:rsid w:val="00CB7DE8"/>
    <w:rsid w:val="00CC0879"/>
    <w:rsid w:val="00CC2340"/>
    <w:rsid w:val="00CC2632"/>
    <w:rsid w:val="00CC295D"/>
    <w:rsid w:val="00CC60F7"/>
    <w:rsid w:val="00CC6763"/>
    <w:rsid w:val="00CC7353"/>
    <w:rsid w:val="00CD0294"/>
    <w:rsid w:val="00CD1177"/>
    <w:rsid w:val="00CD2F8A"/>
    <w:rsid w:val="00CD415A"/>
    <w:rsid w:val="00CD4547"/>
    <w:rsid w:val="00CD4B9A"/>
    <w:rsid w:val="00CD65EB"/>
    <w:rsid w:val="00CD6B14"/>
    <w:rsid w:val="00CE1990"/>
    <w:rsid w:val="00CE259B"/>
    <w:rsid w:val="00CE42C4"/>
    <w:rsid w:val="00CE494E"/>
    <w:rsid w:val="00CE4CDB"/>
    <w:rsid w:val="00CE74E6"/>
    <w:rsid w:val="00CE77B8"/>
    <w:rsid w:val="00CE7ACD"/>
    <w:rsid w:val="00CF01AB"/>
    <w:rsid w:val="00CF37B6"/>
    <w:rsid w:val="00CF5D05"/>
    <w:rsid w:val="00CF5FAE"/>
    <w:rsid w:val="00CF7987"/>
    <w:rsid w:val="00D0054F"/>
    <w:rsid w:val="00D00F5F"/>
    <w:rsid w:val="00D016D4"/>
    <w:rsid w:val="00D02334"/>
    <w:rsid w:val="00D04AB7"/>
    <w:rsid w:val="00D053B7"/>
    <w:rsid w:val="00D0576B"/>
    <w:rsid w:val="00D07727"/>
    <w:rsid w:val="00D12241"/>
    <w:rsid w:val="00D14CA7"/>
    <w:rsid w:val="00D14F58"/>
    <w:rsid w:val="00D15980"/>
    <w:rsid w:val="00D166F6"/>
    <w:rsid w:val="00D2014E"/>
    <w:rsid w:val="00D204F5"/>
    <w:rsid w:val="00D216C5"/>
    <w:rsid w:val="00D232D6"/>
    <w:rsid w:val="00D2493D"/>
    <w:rsid w:val="00D251BC"/>
    <w:rsid w:val="00D27FB8"/>
    <w:rsid w:val="00D307F7"/>
    <w:rsid w:val="00D3171F"/>
    <w:rsid w:val="00D33A07"/>
    <w:rsid w:val="00D3421C"/>
    <w:rsid w:val="00D35683"/>
    <w:rsid w:val="00D36857"/>
    <w:rsid w:val="00D36B4E"/>
    <w:rsid w:val="00D36D20"/>
    <w:rsid w:val="00D37F34"/>
    <w:rsid w:val="00D40222"/>
    <w:rsid w:val="00D405F8"/>
    <w:rsid w:val="00D408C8"/>
    <w:rsid w:val="00D40F88"/>
    <w:rsid w:val="00D413AA"/>
    <w:rsid w:val="00D41540"/>
    <w:rsid w:val="00D41F0A"/>
    <w:rsid w:val="00D42F3F"/>
    <w:rsid w:val="00D4643B"/>
    <w:rsid w:val="00D469FA"/>
    <w:rsid w:val="00D46FA8"/>
    <w:rsid w:val="00D4749A"/>
    <w:rsid w:val="00D47DE5"/>
    <w:rsid w:val="00D5321E"/>
    <w:rsid w:val="00D544E2"/>
    <w:rsid w:val="00D54AF3"/>
    <w:rsid w:val="00D558C0"/>
    <w:rsid w:val="00D56253"/>
    <w:rsid w:val="00D56B68"/>
    <w:rsid w:val="00D5734F"/>
    <w:rsid w:val="00D6138C"/>
    <w:rsid w:val="00D6201A"/>
    <w:rsid w:val="00D625B0"/>
    <w:rsid w:val="00D64669"/>
    <w:rsid w:val="00D652CE"/>
    <w:rsid w:val="00D66307"/>
    <w:rsid w:val="00D70B9F"/>
    <w:rsid w:val="00D71168"/>
    <w:rsid w:val="00D72B65"/>
    <w:rsid w:val="00D74C2A"/>
    <w:rsid w:val="00D75961"/>
    <w:rsid w:val="00D774B4"/>
    <w:rsid w:val="00D77FD4"/>
    <w:rsid w:val="00D814D4"/>
    <w:rsid w:val="00D81DAF"/>
    <w:rsid w:val="00D82262"/>
    <w:rsid w:val="00D83744"/>
    <w:rsid w:val="00D83C55"/>
    <w:rsid w:val="00D85483"/>
    <w:rsid w:val="00D866B6"/>
    <w:rsid w:val="00D86FC9"/>
    <w:rsid w:val="00D877DE"/>
    <w:rsid w:val="00D87ECD"/>
    <w:rsid w:val="00D90448"/>
    <w:rsid w:val="00D90ADE"/>
    <w:rsid w:val="00D9153E"/>
    <w:rsid w:val="00D928E5"/>
    <w:rsid w:val="00D944E6"/>
    <w:rsid w:val="00D947C2"/>
    <w:rsid w:val="00D94EEB"/>
    <w:rsid w:val="00D95175"/>
    <w:rsid w:val="00D96BC5"/>
    <w:rsid w:val="00DA0101"/>
    <w:rsid w:val="00DA1E5E"/>
    <w:rsid w:val="00DA2A9A"/>
    <w:rsid w:val="00DA2B0E"/>
    <w:rsid w:val="00DA2EE8"/>
    <w:rsid w:val="00DA3701"/>
    <w:rsid w:val="00DA3D57"/>
    <w:rsid w:val="00DA5FB2"/>
    <w:rsid w:val="00DA6C0F"/>
    <w:rsid w:val="00DA6E96"/>
    <w:rsid w:val="00DA70BA"/>
    <w:rsid w:val="00DB07A7"/>
    <w:rsid w:val="00DB0ED4"/>
    <w:rsid w:val="00DB2782"/>
    <w:rsid w:val="00DB29B6"/>
    <w:rsid w:val="00DB4A99"/>
    <w:rsid w:val="00DB5AF9"/>
    <w:rsid w:val="00DB6E91"/>
    <w:rsid w:val="00DB734F"/>
    <w:rsid w:val="00DC07F0"/>
    <w:rsid w:val="00DC2F8D"/>
    <w:rsid w:val="00DC3B8C"/>
    <w:rsid w:val="00DC470A"/>
    <w:rsid w:val="00DC5334"/>
    <w:rsid w:val="00DC53B8"/>
    <w:rsid w:val="00DC6995"/>
    <w:rsid w:val="00DC6F25"/>
    <w:rsid w:val="00DC79F5"/>
    <w:rsid w:val="00DC7F06"/>
    <w:rsid w:val="00DD01C5"/>
    <w:rsid w:val="00DD17C9"/>
    <w:rsid w:val="00DD2928"/>
    <w:rsid w:val="00DD37CD"/>
    <w:rsid w:val="00DD3894"/>
    <w:rsid w:val="00DD3EE4"/>
    <w:rsid w:val="00DD59FE"/>
    <w:rsid w:val="00DD64CF"/>
    <w:rsid w:val="00DD6665"/>
    <w:rsid w:val="00DD7C9B"/>
    <w:rsid w:val="00DE0061"/>
    <w:rsid w:val="00DE077D"/>
    <w:rsid w:val="00DE184A"/>
    <w:rsid w:val="00DE23D0"/>
    <w:rsid w:val="00DE45E5"/>
    <w:rsid w:val="00DE5070"/>
    <w:rsid w:val="00DE567A"/>
    <w:rsid w:val="00DE57D7"/>
    <w:rsid w:val="00DF001C"/>
    <w:rsid w:val="00DF0507"/>
    <w:rsid w:val="00DF1E3D"/>
    <w:rsid w:val="00DF28CD"/>
    <w:rsid w:val="00DF4C1B"/>
    <w:rsid w:val="00DF4F34"/>
    <w:rsid w:val="00DF4F70"/>
    <w:rsid w:val="00DF57EF"/>
    <w:rsid w:val="00DF5EB9"/>
    <w:rsid w:val="00DF608D"/>
    <w:rsid w:val="00DF74DC"/>
    <w:rsid w:val="00DF776F"/>
    <w:rsid w:val="00E01267"/>
    <w:rsid w:val="00E0279C"/>
    <w:rsid w:val="00E02918"/>
    <w:rsid w:val="00E03DA4"/>
    <w:rsid w:val="00E048A4"/>
    <w:rsid w:val="00E10D4F"/>
    <w:rsid w:val="00E1130D"/>
    <w:rsid w:val="00E116FC"/>
    <w:rsid w:val="00E13AA5"/>
    <w:rsid w:val="00E13F66"/>
    <w:rsid w:val="00E1414C"/>
    <w:rsid w:val="00E15A6E"/>
    <w:rsid w:val="00E16C6A"/>
    <w:rsid w:val="00E203A1"/>
    <w:rsid w:val="00E20D69"/>
    <w:rsid w:val="00E22C6F"/>
    <w:rsid w:val="00E233F8"/>
    <w:rsid w:val="00E23D75"/>
    <w:rsid w:val="00E246B3"/>
    <w:rsid w:val="00E24867"/>
    <w:rsid w:val="00E260DF"/>
    <w:rsid w:val="00E31195"/>
    <w:rsid w:val="00E316D7"/>
    <w:rsid w:val="00E32B30"/>
    <w:rsid w:val="00E32E57"/>
    <w:rsid w:val="00E3321A"/>
    <w:rsid w:val="00E365F4"/>
    <w:rsid w:val="00E36685"/>
    <w:rsid w:val="00E378AF"/>
    <w:rsid w:val="00E42141"/>
    <w:rsid w:val="00E42EDD"/>
    <w:rsid w:val="00E43290"/>
    <w:rsid w:val="00E4341D"/>
    <w:rsid w:val="00E435C4"/>
    <w:rsid w:val="00E4471A"/>
    <w:rsid w:val="00E5008C"/>
    <w:rsid w:val="00E52739"/>
    <w:rsid w:val="00E538E1"/>
    <w:rsid w:val="00E53EC2"/>
    <w:rsid w:val="00E5636D"/>
    <w:rsid w:val="00E56ABF"/>
    <w:rsid w:val="00E61205"/>
    <w:rsid w:val="00E6323C"/>
    <w:rsid w:val="00E63E99"/>
    <w:rsid w:val="00E66CC9"/>
    <w:rsid w:val="00E70EE9"/>
    <w:rsid w:val="00E72DF2"/>
    <w:rsid w:val="00E74A50"/>
    <w:rsid w:val="00E75317"/>
    <w:rsid w:val="00E76117"/>
    <w:rsid w:val="00E762E1"/>
    <w:rsid w:val="00E76401"/>
    <w:rsid w:val="00E76483"/>
    <w:rsid w:val="00E7773A"/>
    <w:rsid w:val="00E81192"/>
    <w:rsid w:val="00E84D5D"/>
    <w:rsid w:val="00E84E9D"/>
    <w:rsid w:val="00E84F92"/>
    <w:rsid w:val="00E85787"/>
    <w:rsid w:val="00E878BB"/>
    <w:rsid w:val="00E90A49"/>
    <w:rsid w:val="00E91062"/>
    <w:rsid w:val="00E91344"/>
    <w:rsid w:val="00E9207B"/>
    <w:rsid w:val="00E92D9B"/>
    <w:rsid w:val="00E95D9D"/>
    <w:rsid w:val="00EA0461"/>
    <w:rsid w:val="00EA2439"/>
    <w:rsid w:val="00EA2584"/>
    <w:rsid w:val="00EA2B08"/>
    <w:rsid w:val="00EA3FF8"/>
    <w:rsid w:val="00EA4294"/>
    <w:rsid w:val="00EA4451"/>
    <w:rsid w:val="00EA556E"/>
    <w:rsid w:val="00EA613F"/>
    <w:rsid w:val="00EA64F0"/>
    <w:rsid w:val="00EB244D"/>
    <w:rsid w:val="00EB2E61"/>
    <w:rsid w:val="00EB34D7"/>
    <w:rsid w:val="00EB3B4B"/>
    <w:rsid w:val="00EB4277"/>
    <w:rsid w:val="00EB4DB3"/>
    <w:rsid w:val="00EB6624"/>
    <w:rsid w:val="00EB6EB7"/>
    <w:rsid w:val="00EC01C7"/>
    <w:rsid w:val="00EC0A70"/>
    <w:rsid w:val="00EC0C30"/>
    <w:rsid w:val="00EC1AD1"/>
    <w:rsid w:val="00EC324E"/>
    <w:rsid w:val="00EC3884"/>
    <w:rsid w:val="00EC40AF"/>
    <w:rsid w:val="00EC5AA1"/>
    <w:rsid w:val="00EC5D5A"/>
    <w:rsid w:val="00EC7042"/>
    <w:rsid w:val="00EC766B"/>
    <w:rsid w:val="00EC782D"/>
    <w:rsid w:val="00EC7A78"/>
    <w:rsid w:val="00EC7F6B"/>
    <w:rsid w:val="00ED1290"/>
    <w:rsid w:val="00ED18DA"/>
    <w:rsid w:val="00ED202C"/>
    <w:rsid w:val="00ED5DE9"/>
    <w:rsid w:val="00ED71E5"/>
    <w:rsid w:val="00EE1E15"/>
    <w:rsid w:val="00EE390D"/>
    <w:rsid w:val="00EE3B58"/>
    <w:rsid w:val="00EE5072"/>
    <w:rsid w:val="00EE5081"/>
    <w:rsid w:val="00EE55A9"/>
    <w:rsid w:val="00EE647D"/>
    <w:rsid w:val="00EE65E5"/>
    <w:rsid w:val="00EE687C"/>
    <w:rsid w:val="00EE764D"/>
    <w:rsid w:val="00EE7EF2"/>
    <w:rsid w:val="00EF0087"/>
    <w:rsid w:val="00EF09CF"/>
    <w:rsid w:val="00EF261B"/>
    <w:rsid w:val="00EF314C"/>
    <w:rsid w:val="00EF47DA"/>
    <w:rsid w:val="00EF4D48"/>
    <w:rsid w:val="00EF729E"/>
    <w:rsid w:val="00EF737E"/>
    <w:rsid w:val="00EF73D4"/>
    <w:rsid w:val="00F011F8"/>
    <w:rsid w:val="00F011FE"/>
    <w:rsid w:val="00F01577"/>
    <w:rsid w:val="00F01B3B"/>
    <w:rsid w:val="00F01C9E"/>
    <w:rsid w:val="00F042FD"/>
    <w:rsid w:val="00F04925"/>
    <w:rsid w:val="00F0503D"/>
    <w:rsid w:val="00F059DF"/>
    <w:rsid w:val="00F0703A"/>
    <w:rsid w:val="00F0778A"/>
    <w:rsid w:val="00F10191"/>
    <w:rsid w:val="00F101B6"/>
    <w:rsid w:val="00F108C6"/>
    <w:rsid w:val="00F12D6D"/>
    <w:rsid w:val="00F133D0"/>
    <w:rsid w:val="00F133F7"/>
    <w:rsid w:val="00F14509"/>
    <w:rsid w:val="00F15888"/>
    <w:rsid w:val="00F2033E"/>
    <w:rsid w:val="00F21153"/>
    <w:rsid w:val="00F22239"/>
    <w:rsid w:val="00F2507D"/>
    <w:rsid w:val="00F259A6"/>
    <w:rsid w:val="00F2635A"/>
    <w:rsid w:val="00F269B0"/>
    <w:rsid w:val="00F31F13"/>
    <w:rsid w:val="00F32EE6"/>
    <w:rsid w:val="00F34604"/>
    <w:rsid w:val="00F346D1"/>
    <w:rsid w:val="00F36D47"/>
    <w:rsid w:val="00F375ED"/>
    <w:rsid w:val="00F378BD"/>
    <w:rsid w:val="00F43449"/>
    <w:rsid w:val="00F4384D"/>
    <w:rsid w:val="00F448FE"/>
    <w:rsid w:val="00F45086"/>
    <w:rsid w:val="00F47CE2"/>
    <w:rsid w:val="00F5198A"/>
    <w:rsid w:val="00F5457D"/>
    <w:rsid w:val="00F57653"/>
    <w:rsid w:val="00F60622"/>
    <w:rsid w:val="00F6069A"/>
    <w:rsid w:val="00F61CE5"/>
    <w:rsid w:val="00F624C6"/>
    <w:rsid w:val="00F62792"/>
    <w:rsid w:val="00F6317B"/>
    <w:rsid w:val="00F64181"/>
    <w:rsid w:val="00F64B70"/>
    <w:rsid w:val="00F67F76"/>
    <w:rsid w:val="00F709E1"/>
    <w:rsid w:val="00F70BDE"/>
    <w:rsid w:val="00F7129B"/>
    <w:rsid w:val="00F7207E"/>
    <w:rsid w:val="00F7356E"/>
    <w:rsid w:val="00F73788"/>
    <w:rsid w:val="00F73CB0"/>
    <w:rsid w:val="00F748D5"/>
    <w:rsid w:val="00F74F4F"/>
    <w:rsid w:val="00F769DA"/>
    <w:rsid w:val="00F77253"/>
    <w:rsid w:val="00F81984"/>
    <w:rsid w:val="00F8288A"/>
    <w:rsid w:val="00F833A4"/>
    <w:rsid w:val="00F83DEC"/>
    <w:rsid w:val="00F83FC1"/>
    <w:rsid w:val="00F83FE0"/>
    <w:rsid w:val="00F84227"/>
    <w:rsid w:val="00F85C90"/>
    <w:rsid w:val="00F872B1"/>
    <w:rsid w:val="00F875D6"/>
    <w:rsid w:val="00F87602"/>
    <w:rsid w:val="00F87FB0"/>
    <w:rsid w:val="00F90926"/>
    <w:rsid w:val="00F9113D"/>
    <w:rsid w:val="00F9146D"/>
    <w:rsid w:val="00F9148D"/>
    <w:rsid w:val="00F91C41"/>
    <w:rsid w:val="00F91CE3"/>
    <w:rsid w:val="00F91DB3"/>
    <w:rsid w:val="00F926A6"/>
    <w:rsid w:val="00F932AA"/>
    <w:rsid w:val="00F93AC7"/>
    <w:rsid w:val="00F95F75"/>
    <w:rsid w:val="00F97295"/>
    <w:rsid w:val="00F97F5E"/>
    <w:rsid w:val="00FA2296"/>
    <w:rsid w:val="00FA3B1F"/>
    <w:rsid w:val="00FA4773"/>
    <w:rsid w:val="00FA497E"/>
    <w:rsid w:val="00FA6E43"/>
    <w:rsid w:val="00FB0CDA"/>
    <w:rsid w:val="00FB1160"/>
    <w:rsid w:val="00FB237C"/>
    <w:rsid w:val="00FB30DA"/>
    <w:rsid w:val="00FB36A2"/>
    <w:rsid w:val="00FB5974"/>
    <w:rsid w:val="00FB6F17"/>
    <w:rsid w:val="00FB7F79"/>
    <w:rsid w:val="00FC008A"/>
    <w:rsid w:val="00FC00BF"/>
    <w:rsid w:val="00FC151A"/>
    <w:rsid w:val="00FC2B58"/>
    <w:rsid w:val="00FC4639"/>
    <w:rsid w:val="00FC4F46"/>
    <w:rsid w:val="00FC6662"/>
    <w:rsid w:val="00FC726F"/>
    <w:rsid w:val="00FC7B99"/>
    <w:rsid w:val="00FD019E"/>
    <w:rsid w:val="00FD149F"/>
    <w:rsid w:val="00FD2810"/>
    <w:rsid w:val="00FD4C15"/>
    <w:rsid w:val="00FD5370"/>
    <w:rsid w:val="00FD556E"/>
    <w:rsid w:val="00FE218D"/>
    <w:rsid w:val="00FE2E2B"/>
    <w:rsid w:val="00FE33DE"/>
    <w:rsid w:val="00FE55AF"/>
    <w:rsid w:val="00FE6E00"/>
    <w:rsid w:val="00FE6ECD"/>
    <w:rsid w:val="00FE7B49"/>
    <w:rsid w:val="00FF068B"/>
    <w:rsid w:val="00FF0794"/>
    <w:rsid w:val="00FF0BC1"/>
    <w:rsid w:val="00FF1682"/>
    <w:rsid w:val="00FF22CC"/>
    <w:rsid w:val="00FF3BD9"/>
    <w:rsid w:val="00FF42DE"/>
    <w:rsid w:val="00FF782A"/>
    <w:rsid w:val="252E7043"/>
    <w:rsid w:val="5D15AF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AC2E1"/>
  <w15:chartTrackingRefBased/>
  <w15:docId w15:val="{1A36EC93-9B82-4CC3-B78F-B8BB4490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2E5857"/>
    <w:pPr>
      <w:spacing w:after="160" w:line="259" w:lineRule="auto"/>
    </w:pPr>
    <w:rPr>
      <w:sz w:val="22"/>
      <w:szCs w:val="22"/>
      <w:lang w:eastAsia="en-US"/>
    </w:rPr>
  </w:style>
  <w:style w:type="paragraph" w:styleId="Ttulo1">
    <w:name w:val="heading 1"/>
    <w:basedOn w:val="Standard"/>
    <w:next w:val="Textbody"/>
    <w:link w:val="Ttulo1Char"/>
    <w:uiPriority w:val="9"/>
    <w:qFormat/>
    <w:rsid w:val="001263B8"/>
    <w:pPr>
      <w:keepNext/>
      <w:keepLines/>
      <w:spacing w:before="240" w:after="160"/>
      <w:outlineLvl w:val="0"/>
    </w:pPr>
    <w:rPr>
      <w:rFonts w:ascii="Calibri Light" w:hAnsi="Calibri Light"/>
      <w:color w:val="2F5496"/>
      <w:sz w:val="32"/>
      <w:szCs w:val="32"/>
    </w:rPr>
  </w:style>
  <w:style w:type="paragraph" w:styleId="Ttulo2">
    <w:name w:val="heading 2"/>
    <w:basedOn w:val="Normal"/>
    <w:next w:val="Normal"/>
    <w:link w:val="Ttulo2Char"/>
    <w:unhideWhenUsed/>
    <w:qFormat/>
    <w:rsid w:val="001263B8"/>
    <w:pPr>
      <w:keepNext/>
      <w:keepLines/>
      <w:widowControl w:val="0"/>
      <w:suppressAutoHyphens/>
      <w:autoSpaceDN w:val="0"/>
      <w:spacing w:before="40" w:after="0" w:line="240" w:lineRule="auto"/>
      <w:textAlignment w:val="baseline"/>
      <w:outlineLvl w:val="1"/>
    </w:pPr>
    <w:rPr>
      <w:rFonts w:ascii="Calibri Light" w:eastAsia="Times New Roman" w:hAnsi="Calibri Light"/>
      <w:color w:val="2F5496"/>
      <w:kern w:val="3"/>
      <w:sz w:val="26"/>
      <w:szCs w:val="26"/>
    </w:rPr>
  </w:style>
  <w:style w:type="paragraph" w:styleId="Ttulo6">
    <w:name w:val="heading 6"/>
    <w:basedOn w:val="Normal"/>
    <w:next w:val="Normal"/>
    <w:link w:val="Ttulo6Char"/>
    <w:uiPriority w:val="9"/>
    <w:semiHidden/>
    <w:unhideWhenUsed/>
    <w:qFormat/>
    <w:rsid w:val="001263B8"/>
    <w:pPr>
      <w:keepNext/>
      <w:keepLines/>
      <w:spacing w:before="40" w:after="0"/>
      <w:outlineLvl w:val="5"/>
    </w:pPr>
    <w:rPr>
      <w:rFonts w:ascii="Calibri Light" w:eastAsia="Times New Roman" w:hAnsi="Calibri Light"/>
      <w:color w:val="1F3763"/>
    </w:rPr>
  </w:style>
  <w:style w:type="paragraph" w:styleId="Ttulo7">
    <w:name w:val="heading 7"/>
    <w:basedOn w:val="Standard"/>
    <w:next w:val="Standard"/>
    <w:link w:val="Ttulo7Char"/>
    <w:rsid w:val="001263B8"/>
    <w:pPr>
      <w:keepNext/>
      <w:jc w:val="both"/>
      <w:outlineLvl w:val="6"/>
    </w:pPr>
    <w:rPr>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1263B8"/>
    <w:rPr>
      <w:rFonts w:ascii="Calibri Light" w:eastAsia="Times New Roman" w:hAnsi="Calibri Light" w:cs="Tahoma"/>
      <w:color w:val="2F5496"/>
      <w:kern w:val="3"/>
      <w:sz w:val="32"/>
      <w:szCs w:val="32"/>
    </w:rPr>
  </w:style>
  <w:style w:type="character" w:customStyle="1" w:styleId="Ttulo2Char">
    <w:name w:val="Título 2 Char"/>
    <w:link w:val="Ttulo2"/>
    <w:rsid w:val="001263B8"/>
    <w:rPr>
      <w:rFonts w:ascii="Calibri Light" w:eastAsia="Times New Roman" w:hAnsi="Calibri Light"/>
      <w:color w:val="2F5496"/>
      <w:kern w:val="3"/>
      <w:sz w:val="26"/>
      <w:szCs w:val="26"/>
      <w:lang w:eastAsia="en-US"/>
    </w:rPr>
  </w:style>
  <w:style w:type="character" w:customStyle="1" w:styleId="Ttulo7Char">
    <w:name w:val="Título 7 Char"/>
    <w:link w:val="Ttulo7"/>
    <w:rsid w:val="001263B8"/>
    <w:rPr>
      <w:rFonts w:ascii="Arial" w:eastAsia="Times New Roman" w:hAnsi="Arial" w:cs="Tahoma"/>
      <w:b/>
      <w:color w:val="FF0000"/>
      <w:kern w:val="3"/>
      <w:sz w:val="24"/>
      <w:szCs w:val="24"/>
    </w:rPr>
  </w:style>
  <w:style w:type="paragraph" w:customStyle="1" w:styleId="Standard">
    <w:name w:val="Standard"/>
    <w:rsid w:val="001263B8"/>
    <w:pPr>
      <w:suppressAutoHyphens/>
      <w:autoSpaceDN w:val="0"/>
      <w:textAlignment w:val="baseline"/>
    </w:pPr>
    <w:rPr>
      <w:rFonts w:ascii="Arial" w:eastAsia="Times New Roman" w:hAnsi="Arial" w:cs="Tahoma"/>
      <w:kern w:val="3"/>
      <w:szCs w:val="24"/>
    </w:rPr>
  </w:style>
  <w:style w:type="paragraph" w:customStyle="1" w:styleId="Heading">
    <w:name w:val="Heading"/>
    <w:basedOn w:val="Standard"/>
    <w:next w:val="Textbody"/>
    <w:rsid w:val="001263B8"/>
    <w:pPr>
      <w:keepNext/>
      <w:spacing w:before="240" w:after="120"/>
    </w:pPr>
    <w:rPr>
      <w:rFonts w:eastAsia="Microsoft YaHei" w:cs="Mangal"/>
      <w:sz w:val="28"/>
      <w:szCs w:val="28"/>
    </w:rPr>
  </w:style>
  <w:style w:type="paragraph" w:customStyle="1" w:styleId="Textbody">
    <w:name w:val="Text body"/>
    <w:basedOn w:val="Standard"/>
    <w:rsid w:val="001263B8"/>
    <w:pPr>
      <w:spacing w:after="120"/>
    </w:pPr>
  </w:style>
  <w:style w:type="paragraph" w:styleId="Lista">
    <w:name w:val="List"/>
    <w:basedOn w:val="Textbody"/>
    <w:rsid w:val="001263B8"/>
    <w:rPr>
      <w:rFonts w:cs="Mangal"/>
      <w:sz w:val="24"/>
    </w:rPr>
  </w:style>
  <w:style w:type="paragraph" w:styleId="Legenda">
    <w:name w:val="caption"/>
    <w:basedOn w:val="Standard"/>
    <w:rsid w:val="001263B8"/>
    <w:pPr>
      <w:suppressLineNumbers/>
      <w:spacing w:before="120" w:after="120"/>
    </w:pPr>
    <w:rPr>
      <w:rFonts w:cs="Mangal"/>
      <w:i/>
      <w:iCs/>
      <w:sz w:val="24"/>
    </w:rPr>
  </w:style>
  <w:style w:type="paragraph" w:customStyle="1" w:styleId="Index">
    <w:name w:val="Index"/>
    <w:basedOn w:val="Standard"/>
    <w:rsid w:val="001263B8"/>
    <w:pPr>
      <w:suppressLineNumbers/>
    </w:pPr>
    <w:rPr>
      <w:rFonts w:cs="Mangal"/>
      <w:sz w:val="24"/>
    </w:rPr>
  </w:style>
  <w:style w:type="paragraph" w:styleId="Citao">
    <w:name w:val="Quote"/>
    <w:aliases w:val="TCU,Citação AGU"/>
    <w:basedOn w:val="Standard"/>
    <w:link w:val="CitaoChar"/>
    <w:qFormat/>
    <w:rsid w:val="001263B8"/>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character" w:customStyle="1" w:styleId="CitaoChar">
    <w:name w:val="Citação Char"/>
    <w:aliases w:val="TCU Char,Citação AGU Char"/>
    <w:link w:val="Citao"/>
    <w:rsid w:val="001263B8"/>
    <w:rPr>
      <w:rFonts w:ascii="Arial" w:hAnsi="Arial" w:cs="Tahoma"/>
      <w:i/>
      <w:iCs/>
      <w:color w:val="000000"/>
      <w:kern w:val="3"/>
      <w:szCs w:val="24"/>
      <w:shd w:val="clear" w:color="auto" w:fill="FFFFCC"/>
      <w:lang w:eastAsia="en-US"/>
    </w:rPr>
  </w:style>
  <w:style w:type="paragraph" w:customStyle="1" w:styleId="Nivel01">
    <w:name w:val="Nivel 01"/>
    <w:basedOn w:val="Ttulo1"/>
    <w:rsid w:val="001263B8"/>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1263B8"/>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Lohit Hindi"/>
      <w:kern w:val="3"/>
      <w:szCs w:val="24"/>
      <w:lang w:eastAsia="zh-CN" w:bidi="hi-IN"/>
    </w:rPr>
  </w:style>
  <w:style w:type="paragraph" w:styleId="PargrafodaLista">
    <w:name w:val="List Paragraph"/>
    <w:basedOn w:val="Standard"/>
    <w:link w:val="PargrafodaListaChar"/>
    <w:uiPriority w:val="1"/>
    <w:qFormat/>
    <w:rsid w:val="001263B8"/>
    <w:pPr>
      <w:ind w:left="720"/>
    </w:pPr>
  </w:style>
  <w:style w:type="paragraph" w:customStyle="1" w:styleId="citao2">
    <w:name w:val="citação 2"/>
    <w:basedOn w:val="Citao"/>
    <w:qFormat/>
    <w:rsid w:val="001263B8"/>
    <w:rPr>
      <w:szCs w:val="20"/>
    </w:rPr>
  </w:style>
  <w:style w:type="paragraph" w:customStyle="1" w:styleId="Citao1">
    <w:name w:val="Citação1"/>
    <w:basedOn w:val="Standard"/>
    <w:qFormat/>
    <w:rsid w:val="001263B8"/>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i/>
      <w:iCs/>
      <w:color w:val="000000"/>
      <w:sz w:val="22"/>
      <w:szCs w:val="22"/>
      <w:lang w:eastAsia="en-US"/>
    </w:rPr>
  </w:style>
  <w:style w:type="paragraph" w:styleId="Textodecomentrio">
    <w:name w:val="annotation text"/>
    <w:basedOn w:val="Standard"/>
    <w:link w:val="TextodecomentrioChar"/>
    <w:qFormat/>
    <w:rsid w:val="001263B8"/>
    <w:rPr>
      <w:szCs w:val="20"/>
    </w:rPr>
  </w:style>
  <w:style w:type="character" w:customStyle="1" w:styleId="TextodecomentrioChar">
    <w:name w:val="Texto de comentário Char"/>
    <w:link w:val="Textodecomentrio"/>
    <w:qFormat/>
    <w:rsid w:val="001263B8"/>
    <w:rPr>
      <w:rFonts w:ascii="Arial" w:eastAsia="Times New Roman" w:hAnsi="Arial" w:cs="Tahoma"/>
      <w:kern w:val="3"/>
    </w:rPr>
  </w:style>
  <w:style w:type="paragraph" w:styleId="Assuntodocomentrio">
    <w:name w:val="annotation subject"/>
    <w:basedOn w:val="Textodecomentrio"/>
    <w:link w:val="AssuntodocomentrioChar"/>
    <w:uiPriority w:val="99"/>
    <w:rsid w:val="001263B8"/>
    <w:rPr>
      <w:b/>
      <w:bCs/>
    </w:rPr>
  </w:style>
  <w:style w:type="character" w:customStyle="1" w:styleId="AssuntodocomentrioChar">
    <w:name w:val="Assunto do comentário Char"/>
    <w:link w:val="Assuntodocomentrio"/>
    <w:uiPriority w:val="99"/>
    <w:rsid w:val="001263B8"/>
    <w:rPr>
      <w:rFonts w:ascii="Arial" w:eastAsia="Times New Roman" w:hAnsi="Arial" w:cs="Tahoma"/>
      <w:b/>
      <w:bCs/>
      <w:kern w:val="3"/>
    </w:rPr>
  </w:style>
  <w:style w:type="paragraph" w:customStyle="1" w:styleId="Nivel1">
    <w:name w:val="Nivel1"/>
    <w:basedOn w:val="Ttulo1"/>
    <w:link w:val="Nivel1Char"/>
    <w:qFormat/>
    <w:rsid w:val="001263B8"/>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1263B8"/>
    <w:pPr>
      <w:suppressAutoHyphens/>
      <w:autoSpaceDN w:val="0"/>
      <w:spacing w:before="120" w:after="120" w:line="276" w:lineRule="auto"/>
      <w:jc w:val="both"/>
      <w:textAlignment w:val="baseline"/>
    </w:pPr>
    <w:rPr>
      <w:rFonts w:ascii="Ecofont_Spranq_eco_Sans" w:eastAsia="Arial Unicode MS" w:hAnsi="Ecofont_Spranq_eco_Sans"/>
      <w:kern w:val="3"/>
    </w:rPr>
  </w:style>
  <w:style w:type="paragraph" w:customStyle="1" w:styleId="Nivel10">
    <w:name w:val="Nivel 1"/>
    <w:basedOn w:val="Nivel2"/>
    <w:rsid w:val="001263B8"/>
    <w:rPr>
      <w:rFonts w:cs="Arial"/>
      <w:b/>
    </w:rPr>
  </w:style>
  <w:style w:type="paragraph" w:customStyle="1" w:styleId="Nivel3">
    <w:name w:val="Nivel 3"/>
    <w:basedOn w:val="Nivel2"/>
    <w:qFormat/>
    <w:rsid w:val="001263B8"/>
    <w:rPr>
      <w:rFonts w:cs="Arial"/>
      <w:color w:val="000000"/>
    </w:rPr>
  </w:style>
  <w:style w:type="paragraph" w:customStyle="1" w:styleId="Nivel4">
    <w:name w:val="Nivel 4"/>
    <w:basedOn w:val="Nivel3"/>
    <w:qFormat/>
    <w:rsid w:val="001263B8"/>
    <w:rPr>
      <w:color w:val="00000A"/>
    </w:rPr>
  </w:style>
  <w:style w:type="paragraph" w:customStyle="1" w:styleId="Nivel5">
    <w:name w:val="Nivel 5"/>
    <w:basedOn w:val="Nivel4"/>
    <w:qFormat/>
    <w:rsid w:val="001263B8"/>
    <w:pPr>
      <w:numPr>
        <w:numId w:val="12"/>
      </w:numPr>
      <w:tabs>
        <w:tab w:val="left" w:pos="-7170"/>
      </w:tabs>
    </w:pPr>
  </w:style>
  <w:style w:type="paragraph" w:styleId="Textodebalo">
    <w:name w:val="Balloon Text"/>
    <w:basedOn w:val="Standard"/>
    <w:link w:val="TextodebaloChar"/>
    <w:rsid w:val="001263B8"/>
    <w:rPr>
      <w:rFonts w:ascii="Segoe UI" w:hAnsi="Segoe UI" w:cs="Segoe UI"/>
      <w:sz w:val="18"/>
      <w:szCs w:val="18"/>
    </w:rPr>
  </w:style>
  <w:style w:type="character" w:customStyle="1" w:styleId="TextodebaloChar">
    <w:name w:val="Texto de balão Char"/>
    <w:link w:val="Textodebalo"/>
    <w:uiPriority w:val="99"/>
    <w:rsid w:val="001263B8"/>
    <w:rPr>
      <w:rFonts w:ascii="Segoe UI" w:eastAsia="Times New Roman" w:hAnsi="Segoe UI" w:cs="Segoe UI"/>
      <w:kern w:val="3"/>
      <w:sz w:val="18"/>
      <w:szCs w:val="18"/>
    </w:rPr>
  </w:style>
  <w:style w:type="paragraph" w:styleId="Cabealho">
    <w:name w:val="header"/>
    <w:basedOn w:val="Standard"/>
    <w:link w:val="CabealhoChar"/>
    <w:uiPriority w:val="99"/>
    <w:rsid w:val="001263B8"/>
    <w:pPr>
      <w:suppressLineNumbers/>
      <w:tabs>
        <w:tab w:val="center" w:pos="4252"/>
        <w:tab w:val="right" w:pos="8504"/>
      </w:tabs>
    </w:pPr>
  </w:style>
  <w:style w:type="character" w:customStyle="1" w:styleId="CabealhoChar">
    <w:name w:val="Cabeçalho Char"/>
    <w:link w:val="Cabealho"/>
    <w:uiPriority w:val="99"/>
    <w:rsid w:val="001263B8"/>
    <w:rPr>
      <w:rFonts w:ascii="Arial" w:eastAsia="Times New Roman" w:hAnsi="Arial" w:cs="Tahoma"/>
      <w:kern w:val="3"/>
      <w:szCs w:val="24"/>
    </w:rPr>
  </w:style>
  <w:style w:type="paragraph" w:styleId="Rodap">
    <w:name w:val="footer"/>
    <w:basedOn w:val="Standard"/>
    <w:link w:val="RodapChar"/>
    <w:uiPriority w:val="99"/>
    <w:rsid w:val="001263B8"/>
    <w:pPr>
      <w:suppressLineNumbers/>
      <w:tabs>
        <w:tab w:val="center" w:pos="4252"/>
        <w:tab w:val="right" w:pos="8504"/>
      </w:tabs>
    </w:pPr>
  </w:style>
  <w:style w:type="character" w:customStyle="1" w:styleId="RodapChar">
    <w:name w:val="Rodapé Char"/>
    <w:link w:val="Rodap"/>
    <w:uiPriority w:val="99"/>
    <w:rsid w:val="001263B8"/>
    <w:rPr>
      <w:rFonts w:ascii="Arial" w:eastAsia="Times New Roman" w:hAnsi="Arial" w:cs="Tahoma"/>
      <w:kern w:val="3"/>
      <w:szCs w:val="24"/>
    </w:rPr>
  </w:style>
  <w:style w:type="paragraph" w:customStyle="1" w:styleId="TableContents">
    <w:name w:val="Table Contents"/>
    <w:basedOn w:val="Standard"/>
    <w:rsid w:val="001263B8"/>
    <w:pPr>
      <w:suppressLineNumbers/>
    </w:pPr>
  </w:style>
  <w:style w:type="paragraph" w:customStyle="1" w:styleId="Framecontents">
    <w:name w:val="Frame contents"/>
    <w:basedOn w:val="Textbody"/>
    <w:rsid w:val="001263B8"/>
  </w:style>
  <w:style w:type="character" w:customStyle="1" w:styleId="Nivel01Char">
    <w:name w:val="Nivel 01 Char"/>
    <w:rsid w:val="001263B8"/>
    <w:rPr>
      <w:rFonts w:ascii="Arial" w:hAnsi="Arial"/>
      <w:b/>
      <w:bCs/>
      <w:color w:val="000000"/>
      <w:sz w:val="20"/>
      <w:szCs w:val="20"/>
      <w:lang w:eastAsia="pt-BR"/>
    </w:rPr>
  </w:style>
  <w:style w:type="character" w:customStyle="1" w:styleId="citao2Char">
    <w:name w:val="citação 2 Char"/>
    <w:rsid w:val="001263B8"/>
    <w:rPr>
      <w:rFonts w:ascii="Arial" w:eastAsia="Calibri" w:hAnsi="Arial" w:cs="Tahoma"/>
      <w:i/>
      <w:iCs/>
      <w:color w:val="000000"/>
      <w:sz w:val="20"/>
      <w:szCs w:val="20"/>
      <w:shd w:val="clear" w:color="auto" w:fill="FFFFCC"/>
      <w:lang w:eastAsia="en-US"/>
    </w:rPr>
  </w:style>
  <w:style w:type="character" w:customStyle="1" w:styleId="QuoteChar">
    <w:name w:val="Quote Char"/>
    <w:rsid w:val="001263B8"/>
    <w:rPr>
      <w:rFonts w:ascii="Ecofont_Spranq_eco_Sans" w:eastAsia="Calibri" w:hAnsi="Ecofont_Spranq_eco_Sans" w:cs="Tahoma"/>
      <w:i/>
      <w:iCs/>
      <w:color w:val="000000"/>
      <w:shd w:val="clear" w:color="auto" w:fill="FFFFCC"/>
    </w:rPr>
  </w:style>
  <w:style w:type="character" w:styleId="Refdecomentrio">
    <w:name w:val="annotation reference"/>
    <w:qFormat/>
    <w:rsid w:val="001263B8"/>
    <w:rPr>
      <w:sz w:val="16"/>
      <w:szCs w:val="16"/>
    </w:rPr>
  </w:style>
  <w:style w:type="character" w:customStyle="1" w:styleId="Internetlink">
    <w:name w:val="Internet link"/>
    <w:rsid w:val="001263B8"/>
    <w:rPr>
      <w:color w:val="000080"/>
      <w:u w:val="single"/>
    </w:rPr>
  </w:style>
  <w:style w:type="character" w:customStyle="1" w:styleId="Nivel4Char">
    <w:name w:val="Nivel 4 Char"/>
    <w:rsid w:val="001263B8"/>
    <w:rPr>
      <w:rFonts w:ascii="Ecofont_Spranq_eco_Sans" w:eastAsia="Arial Unicode MS" w:hAnsi="Ecofont_Spranq_eco_Sans" w:cs="Arial"/>
      <w:sz w:val="20"/>
      <w:szCs w:val="20"/>
      <w:lang w:eastAsia="pt-BR"/>
    </w:rPr>
  </w:style>
  <w:style w:type="character" w:customStyle="1" w:styleId="ListLabel1">
    <w:name w:val="ListLabel 1"/>
    <w:rsid w:val="001263B8"/>
    <w:rPr>
      <w:b/>
    </w:rPr>
  </w:style>
  <w:style w:type="character" w:customStyle="1" w:styleId="ListLabel2">
    <w:name w:val="ListLabel 2"/>
    <w:rsid w:val="001263B8"/>
    <w:rPr>
      <w:b w:val="0"/>
      <w:i w:val="0"/>
      <w:iCs/>
    </w:rPr>
  </w:style>
  <w:style w:type="character" w:customStyle="1" w:styleId="ListLabel3">
    <w:name w:val="ListLabel 3"/>
    <w:rsid w:val="001263B8"/>
    <w:rPr>
      <w:rFonts w:cs="Arial"/>
      <w:b w:val="0"/>
      <w:i w:val="0"/>
      <w:iCs/>
      <w:color w:val="00000A"/>
    </w:rPr>
  </w:style>
  <w:style w:type="character" w:customStyle="1" w:styleId="ListLabel4">
    <w:name w:val="ListLabel 4"/>
    <w:rsid w:val="001263B8"/>
    <w:rPr>
      <w:rFonts w:cs="Arial"/>
    </w:rPr>
  </w:style>
  <w:style w:type="character" w:customStyle="1" w:styleId="ListLabel5">
    <w:name w:val="ListLabel 5"/>
    <w:rsid w:val="001263B8"/>
    <w:rPr>
      <w:color w:val="00000A"/>
    </w:rPr>
  </w:style>
  <w:style w:type="character" w:customStyle="1" w:styleId="ListLabel6">
    <w:name w:val="ListLabel 6"/>
    <w:rsid w:val="001263B8"/>
    <w:rPr>
      <w:i w:val="0"/>
      <w:color w:val="000000"/>
    </w:rPr>
  </w:style>
  <w:style w:type="character" w:customStyle="1" w:styleId="ListLabel7">
    <w:name w:val="ListLabel 7"/>
    <w:rsid w:val="001263B8"/>
    <w:rPr>
      <w:b/>
      <w:i w:val="0"/>
      <w:strike w:val="0"/>
      <w:dstrike w:val="0"/>
    </w:rPr>
  </w:style>
  <w:style w:type="character" w:customStyle="1" w:styleId="ListLabel8">
    <w:name w:val="ListLabel 8"/>
    <w:rsid w:val="001263B8"/>
    <w:rPr>
      <w:b w:val="0"/>
      <w:strike w:val="0"/>
      <w:dstrike w:val="0"/>
    </w:rPr>
  </w:style>
  <w:style w:type="character" w:customStyle="1" w:styleId="ListLabel9">
    <w:name w:val="ListLabel 9"/>
    <w:rsid w:val="001263B8"/>
    <w:rPr>
      <w:i w:val="0"/>
      <w:strike w:val="0"/>
      <w:dstrike w:val="0"/>
    </w:rPr>
  </w:style>
  <w:style w:type="character" w:customStyle="1" w:styleId="ListLabel10">
    <w:name w:val="ListLabel 10"/>
    <w:rsid w:val="001263B8"/>
    <w:rPr>
      <w:b w:val="0"/>
    </w:rPr>
  </w:style>
  <w:style w:type="character" w:customStyle="1" w:styleId="ListLabel11">
    <w:name w:val="ListLabel 11"/>
    <w:rsid w:val="001263B8"/>
    <w:rPr>
      <w:rFonts w:cs="Courier New"/>
    </w:rPr>
  </w:style>
  <w:style w:type="character" w:customStyle="1" w:styleId="ListLabel12">
    <w:name w:val="ListLabel 12"/>
    <w:rsid w:val="001263B8"/>
    <w:rPr>
      <w:b/>
    </w:rPr>
  </w:style>
  <w:style w:type="character" w:customStyle="1" w:styleId="ListLabel13">
    <w:name w:val="ListLabel 13"/>
    <w:rsid w:val="001263B8"/>
    <w:rPr>
      <w:b w:val="0"/>
      <w:i w:val="0"/>
      <w:iCs/>
      <w:color w:val="00000A"/>
    </w:rPr>
  </w:style>
  <w:style w:type="character" w:customStyle="1" w:styleId="VisitedInternetLink">
    <w:name w:val="Visited Internet Link"/>
    <w:rsid w:val="001263B8"/>
    <w:rPr>
      <w:color w:val="800080"/>
      <w:u w:val="single"/>
    </w:rPr>
  </w:style>
  <w:style w:type="character" w:customStyle="1" w:styleId="go">
    <w:name w:val="go"/>
    <w:basedOn w:val="Fontepargpadro"/>
    <w:rsid w:val="001263B8"/>
  </w:style>
  <w:style w:type="character" w:styleId="Hyperlink">
    <w:name w:val="Hyperlink"/>
    <w:uiPriority w:val="99"/>
    <w:rsid w:val="001263B8"/>
    <w:rPr>
      <w:color w:val="0563C1"/>
      <w:u w:val="single"/>
    </w:rPr>
  </w:style>
  <w:style w:type="character" w:styleId="MenoPendente">
    <w:name w:val="Unresolved Mention"/>
    <w:rsid w:val="001263B8"/>
    <w:rPr>
      <w:color w:val="605E5C"/>
      <w:shd w:val="clear" w:color="auto" w:fill="E1DFDD"/>
    </w:rPr>
  </w:style>
  <w:style w:type="paragraph" w:styleId="Reviso">
    <w:name w:val="Revision"/>
    <w:rsid w:val="001263B8"/>
    <w:pPr>
      <w:autoSpaceDN w:val="0"/>
    </w:pPr>
    <w:rPr>
      <w:rFonts w:eastAsia="SimSun" w:cs="Calibri"/>
      <w:kern w:val="3"/>
      <w:sz w:val="22"/>
      <w:szCs w:val="22"/>
      <w:lang w:eastAsia="en-US"/>
    </w:rPr>
  </w:style>
  <w:style w:type="character" w:styleId="HiperlinkVisitado">
    <w:name w:val="FollowedHyperlink"/>
    <w:uiPriority w:val="99"/>
    <w:rsid w:val="001263B8"/>
    <w:rPr>
      <w:color w:val="954F72"/>
      <w:u w:val="single"/>
    </w:rPr>
  </w:style>
  <w:style w:type="character" w:customStyle="1" w:styleId="Nivel2Char">
    <w:name w:val="Nivel 2 Char"/>
    <w:rsid w:val="001263B8"/>
    <w:rPr>
      <w:rFonts w:ascii="Ecofont_Spranq_eco_Sans" w:eastAsia="Arial Unicode MS" w:hAnsi="Ecofont_Spranq_eco_Sans" w:cs="Times New Roman"/>
      <w:sz w:val="20"/>
      <w:szCs w:val="20"/>
      <w:lang w:eastAsia="pt-BR"/>
    </w:rPr>
  </w:style>
  <w:style w:type="numbering" w:customStyle="1" w:styleId="WWNum1">
    <w:name w:val="WWNum1"/>
    <w:basedOn w:val="Semlista"/>
    <w:rsid w:val="001263B8"/>
    <w:pPr>
      <w:numPr>
        <w:numId w:val="27"/>
      </w:numPr>
    </w:pPr>
  </w:style>
  <w:style w:type="numbering" w:customStyle="1" w:styleId="WWNum2">
    <w:name w:val="WWNum2"/>
    <w:basedOn w:val="Semlista"/>
    <w:rsid w:val="001263B8"/>
    <w:pPr>
      <w:numPr>
        <w:numId w:val="2"/>
      </w:numPr>
    </w:pPr>
  </w:style>
  <w:style w:type="numbering" w:customStyle="1" w:styleId="WWNum3">
    <w:name w:val="WWNum3"/>
    <w:basedOn w:val="Semlista"/>
    <w:rsid w:val="001263B8"/>
    <w:pPr>
      <w:numPr>
        <w:numId w:val="3"/>
      </w:numPr>
    </w:pPr>
  </w:style>
  <w:style w:type="numbering" w:customStyle="1" w:styleId="WWNum4">
    <w:name w:val="WWNum4"/>
    <w:basedOn w:val="Semlista"/>
    <w:rsid w:val="001263B8"/>
    <w:pPr>
      <w:numPr>
        <w:numId w:val="4"/>
      </w:numPr>
    </w:pPr>
  </w:style>
  <w:style w:type="numbering" w:customStyle="1" w:styleId="WWNum5">
    <w:name w:val="WWNum5"/>
    <w:basedOn w:val="Semlista"/>
    <w:rsid w:val="001263B8"/>
    <w:pPr>
      <w:numPr>
        <w:numId w:val="5"/>
      </w:numPr>
    </w:pPr>
  </w:style>
  <w:style w:type="numbering" w:customStyle="1" w:styleId="WWNum6">
    <w:name w:val="WWNum6"/>
    <w:basedOn w:val="Semlista"/>
    <w:rsid w:val="001263B8"/>
    <w:pPr>
      <w:numPr>
        <w:numId w:val="6"/>
      </w:numPr>
    </w:pPr>
  </w:style>
  <w:style w:type="numbering" w:customStyle="1" w:styleId="WWNum7">
    <w:name w:val="WWNum7"/>
    <w:basedOn w:val="Semlista"/>
    <w:rsid w:val="001263B8"/>
    <w:pPr>
      <w:numPr>
        <w:numId w:val="7"/>
      </w:numPr>
    </w:pPr>
  </w:style>
  <w:style w:type="numbering" w:customStyle="1" w:styleId="WWNum8">
    <w:name w:val="WWNum8"/>
    <w:basedOn w:val="Semlista"/>
    <w:rsid w:val="001263B8"/>
    <w:pPr>
      <w:numPr>
        <w:numId w:val="8"/>
      </w:numPr>
    </w:pPr>
  </w:style>
  <w:style w:type="numbering" w:customStyle="1" w:styleId="WWNum9">
    <w:name w:val="WWNum9"/>
    <w:basedOn w:val="Semlista"/>
    <w:rsid w:val="001263B8"/>
    <w:pPr>
      <w:numPr>
        <w:numId w:val="9"/>
      </w:numPr>
    </w:pPr>
  </w:style>
  <w:style w:type="numbering" w:customStyle="1" w:styleId="WWNum10">
    <w:name w:val="WWNum10"/>
    <w:basedOn w:val="Semlista"/>
    <w:rsid w:val="001263B8"/>
    <w:pPr>
      <w:numPr>
        <w:numId w:val="10"/>
      </w:numPr>
    </w:pPr>
  </w:style>
  <w:style w:type="numbering" w:customStyle="1" w:styleId="WWNum11">
    <w:name w:val="WWNum11"/>
    <w:basedOn w:val="Semlista"/>
    <w:rsid w:val="001263B8"/>
    <w:pPr>
      <w:numPr>
        <w:numId w:val="11"/>
      </w:numPr>
    </w:pPr>
  </w:style>
  <w:style w:type="numbering" w:customStyle="1" w:styleId="WWNum12">
    <w:name w:val="WWNum12"/>
    <w:basedOn w:val="Semlista"/>
    <w:rsid w:val="001263B8"/>
    <w:pPr>
      <w:numPr>
        <w:numId w:val="12"/>
      </w:numPr>
    </w:pPr>
  </w:style>
  <w:style w:type="numbering" w:customStyle="1" w:styleId="WWNum13">
    <w:name w:val="WWNum13"/>
    <w:basedOn w:val="Semlista"/>
    <w:rsid w:val="001263B8"/>
    <w:pPr>
      <w:numPr>
        <w:numId w:val="13"/>
      </w:numPr>
    </w:pPr>
  </w:style>
  <w:style w:type="numbering" w:customStyle="1" w:styleId="WWNum14">
    <w:name w:val="WWNum14"/>
    <w:basedOn w:val="Semlista"/>
    <w:rsid w:val="001263B8"/>
    <w:pPr>
      <w:numPr>
        <w:numId w:val="14"/>
      </w:numPr>
    </w:pPr>
  </w:style>
  <w:style w:type="numbering" w:customStyle="1" w:styleId="WWNum15">
    <w:name w:val="WWNum15"/>
    <w:basedOn w:val="Semlista"/>
    <w:rsid w:val="001263B8"/>
    <w:pPr>
      <w:numPr>
        <w:numId w:val="15"/>
      </w:numPr>
    </w:pPr>
  </w:style>
  <w:style w:type="numbering" w:customStyle="1" w:styleId="WWNum16">
    <w:name w:val="WWNum16"/>
    <w:basedOn w:val="Semlista"/>
    <w:rsid w:val="001263B8"/>
    <w:pPr>
      <w:numPr>
        <w:numId w:val="16"/>
      </w:numPr>
    </w:pPr>
  </w:style>
  <w:style w:type="numbering" w:customStyle="1" w:styleId="WWNum17">
    <w:name w:val="WWNum17"/>
    <w:basedOn w:val="Semlista"/>
    <w:rsid w:val="001263B8"/>
    <w:pPr>
      <w:numPr>
        <w:numId w:val="17"/>
      </w:numPr>
    </w:pPr>
  </w:style>
  <w:style w:type="numbering" w:customStyle="1" w:styleId="WWNum18">
    <w:name w:val="WWNum18"/>
    <w:basedOn w:val="Semlista"/>
    <w:rsid w:val="001263B8"/>
    <w:pPr>
      <w:numPr>
        <w:numId w:val="18"/>
      </w:numPr>
    </w:pPr>
  </w:style>
  <w:style w:type="numbering" w:customStyle="1" w:styleId="WWNum19">
    <w:name w:val="WWNum19"/>
    <w:basedOn w:val="Semlista"/>
    <w:rsid w:val="001263B8"/>
    <w:pPr>
      <w:numPr>
        <w:numId w:val="19"/>
      </w:numPr>
    </w:pPr>
  </w:style>
  <w:style w:type="numbering" w:customStyle="1" w:styleId="WWNum20">
    <w:name w:val="WWNum20"/>
    <w:basedOn w:val="Semlista"/>
    <w:rsid w:val="001263B8"/>
    <w:pPr>
      <w:numPr>
        <w:numId w:val="20"/>
      </w:numPr>
    </w:pPr>
  </w:style>
  <w:style w:type="numbering" w:customStyle="1" w:styleId="WWNum21">
    <w:name w:val="WWNum21"/>
    <w:basedOn w:val="Semlista"/>
    <w:rsid w:val="001263B8"/>
    <w:pPr>
      <w:numPr>
        <w:numId w:val="21"/>
      </w:numPr>
    </w:pPr>
  </w:style>
  <w:style w:type="numbering" w:customStyle="1" w:styleId="WWNum22">
    <w:name w:val="WWNum22"/>
    <w:basedOn w:val="Semlista"/>
    <w:rsid w:val="001263B8"/>
    <w:pPr>
      <w:numPr>
        <w:numId w:val="22"/>
      </w:numPr>
    </w:pPr>
  </w:style>
  <w:style w:type="numbering" w:customStyle="1" w:styleId="WWNum23">
    <w:name w:val="WWNum23"/>
    <w:basedOn w:val="Semlista"/>
    <w:rsid w:val="001263B8"/>
    <w:pPr>
      <w:numPr>
        <w:numId w:val="23"/>
      </w:numPr>
    </w:pPr>
  </w:style>
  <w:style w:type="numbering" w:customStyle="1" w:styleId="WWNum24">
    <w:name w:val="WWNum24"/>
    <w:basedOn w:val="Semlista"/>
    <w:rsid w:val="001263B8"/>
    <w:pPr>
      <w:numPr>
        <w:numId w:val="24"/>
      </w:numPr>
    </w:pPr>
  </w:style>
  <w:style w:type="character" w:customStyle="1" w:styleId="Ttulo6Char">
    <w:name w:val="Título 6 Char"/>
    <w:link w:val="Ttulo6"/>
    <w:uiPriority w:val="9"/>
    <w:semiHidden/>
    <w:rsid w:val="001263B8"/>
    <w:rPr>
      <w:rFonts w:ascii="Calibri Light" w:eastAsia="Times New Roman" w:hAnsi="Calibri Light"/>
      <w:color w:val="1F3763"/>
      <w:sz w:val="22"/>
      <w:szCs w:val="22"/>
      <w:lang w:eastAsia="en-US"/>
    </w:rPr>
  </w:style>
  <w:style w:type="character" w:customStyle="1" w:styleId="Nivel1Char">
    <w:name w:val="Nivel1 Char"/>
    <w:link w:val="Nivel1"/>
    <w:locked/>
    <w:rsid w:val="001263B8"/>
    <w:rPr>
      <w:rFonts w:ascii="Arial" w:eastAsia="Times New Roman" w:hAnsi="Arial"/>
      <w:b/>
      <w:color w:val="000000"/>
      <w:kern w:val="3"/>
    </w:rPr>
  </w:style>
  <w:style w:type="paragraph" w:styleId="NormalWeb">
    <w:name w:val="Normal (Web)"/>
    <w:basedOn w:val="Normal"/>
    <w:unhideWhenUsed/>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ombreamentoMdio1-nfase31">
    <w:name w:val="Sombreamento Médio 1 - Ênfase 31"/>
    <w:basedOn w:val="Normal"/>
    <w:next w:val="Normal"/>
    <w:rsid w:val="001263B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character" w:customStyle="1" w:styleId="normalchar1">
    <w:name w:val="normal__char1"/>
    <w:rsid w:val="001263B8"/>
    <w:rPr>
      <w:rFonts w:ascii="Arial" w:hAnsi="Arial" w:cs="Arial" w:hint="default"/>
      <w:strike w:val="0"/>
      <w:dstrike w:val="0"/>
      <w:sz w:val="24"/>
      <w:szCs w:val="24"/>
      <w:u w:val="none"/>
      <w:effect w:val="none"/>
    </w:rPr>
  </w:style>
  <w:style w:type="table" w:styleId="Tabelacomgrade">
    <w:name w:val="Table Grid"/>
    <w:basedOn w:val="Tabelanormal"/>
    <w:rsid w:val="001263B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1263B8"/>
    <w:rPr>
      <w:b/>
      <w:bCs/>
    </w:rPr>
  </w:style>
  <w:style w:type="paragraph" w:customStyle="1" w:styleId="corpo">
    <w:name w:val="corpo"/>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uiPriority w:val="99"/>
    <w:semiHidden/>
    <w:unhideWhenUsed/>
    <w:rsid w:val="001263B8"/>
    <w:rPr>
      <w:color w:val="605E5C"/>
      <w:shd w:val="clear" w:color="auto" w:fill="E1DFDD"/>
    </w:rPr>
  </w:style>
  <w:style w:type="paragraph" w:customStyle="1" w:styleId="itemnivel2">
    <w:name w:val="item_nivel2"/>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1263B8"/>
  </w:style>
  <w:style w:type="character" w:customStyle="1" w:styleId="highlight">
    <w:name w:val="highlight"/>
    <w:basedOn w:val="Fontepargpadro"/>
    <w:rsid w:val="001263B8"/>
  </w:style>
  <w:style w:type="character" w:customStyle="1" w:styleId="MenoPendente2">
    <w:name w:val="Menção Pendente2"/>
    <w:uiPriority w:val="99"/>
    <w:semiHidden/>
    <w:unhideWhenUsed/>
    <w:rsid w:val="001263B8"/>
    <w:rPr>
      <w:color w:val="605E5C"/>
      <w:shd w:val="clear" w:color="auto" w:fill="E1DFDD"/>
    </w:rPr>
  </w:style>
  <w:style w:type="character" w:customStyle="1" w:styleId="MenoPendente3">
    <w:name w:val="Menção Pendente3"/>
    <w:uiPriority w:val="99"/>
    <w:semiHidden/>
    <w:unhideWhenUsed/>
    <w:rsid w:val="001263B8"/>
    <w:rPr>
      <w:color w:val="605E5C"/>
      <w:shd w:val="clear" w:color="auto" w:fill="E1DFDD"/>
    </w:rPr>
  </w:style>
  <w:style w:type="paragraph" w:styleId="SemEspaamento">
    <w:name w:val="No Spacing"/>
    <w:uiPriority w:val="1"/>
    <w:qFormat/>
    <w:rsid w:val="001263B8"/>
    <w:rPr>
      <w:sz w:val="22"/>
      <w:szCs w:val="22"/>
      <w:lang w:eastAsia="en-US"/>
    </w:rPr>
  </w:style>
  <w:style w:type="paragraph" w:customStyle="1" w:styleId="Default">
    <w:name w:val="Default"/>
    <w:rsid w:val="00857358"/>
    <w:pPr>
      <w:autoSpaceDE w:val="0"/>
      <w:autoSpaceDN w:val="0"/>
    </w:pPr>
    <w:rPr>
      <w:rFonts w:ascii="Times New Roman" w:hAnsi="Times New Roman"/>
      <w:color w:val="000000"/>
      <w:sz w:val="24"/>
      <w:szCs w:val="24"/>
      <w:lang w:eastAsia="en-US"/>
    </w:rPr>
  </w:style>
  <w:style w:type="character" w:customStyle="1" w:styleId="cf01">
    <w:name w:val="cf01"/>
    <w:rsid w:val="0064634B"/>
    <w:rPr>
      <w:rFonts w:ascii="Segoe UI" w:hAnsi="Segoe UI" w:cs="Segoe UI" w:hint="default"/>
      <w:sz w:val="18"/>
      <w:szCs w:val="18"/>
    </w:rPr>
  </w:style>
  <w:style w:type="paragraph" w:customStyle="1" w:styleId="western">
    <w:name w:val="western"/>
    <w:basedOn w:val="Standard"/>
    <w:rsid w:val="005B04FE"/>
    <w:pPr>
      <w:widowControl w:val="0"/>
      <w:spacing w:before="28" w:line="100" w:lineRule="atLeast"/>
    </w:pPr>
    <w:rPr>
      <w:rFonts w:ascii="Times New Roman" w:eastAsia="SimSun" w:hAnsi="Times New Roman" w:cs="Mangal"/>
      <w:sz w:val="24"/>
      <w:lang w:bidi="hi-IN"/>
    </w:rPr>
  </w:style>
  <w:style w:type="paragraph" w:styleId="Recuodecorpodetexto">
    <w:name w:val="Body Text Indent"/>
    <w:basedOn w:val="Normal"/>
    <w:link w:val="RecuodecorpodetextoChar1"/>
    <w:unhideWhenUsed/>
    <w:rsid w:val="005B04F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eastAsia="zh-CN" w:bidi="hi-IN"/>
    </w:rPr>
  </w:style>
  <w:style w:type="character" w:customStyle="1" w:styleId="RecuodecorpodetextoChar">
    <w:name w:val="Recuo de corpo de texto Char"/>
    <w:uiPriority w:val="99"/>
    <w:semiHidden/>
    <w:rsid w:val="005B04FE"/>
    <w:rPr>
      <w:sz w:val="22"/>
      <w:szCs w:val="22"/>
      <w:lang w:eastAsia="en-US"/>
    </w:rPr>
  </w:style>
  <w:style w:type="character" w:customStyle="1" w:styleId="RecuodecorpodetextoChar1">
    <w:name w:val="Recuo de corpo de texto Char1"/>
    <w:link w:val="Recuodecorpodetexto"/>
    <w:rsid w:val="005B04FE"/>
    <w:rPr>
      <w:rFonts w:ascii="Times New Roman" w:eastAsia="SimSun" w:hAnsi="Times New Roman" w:cs="Mangal"/>
      <w:kern w:val="3"/>
      <w:sz w:val="24"/>
      <w:szCs w:val="21"/>
      <w:lang w:eastAsia="zh-CN" w:bidi="hi-IN"/>
    </w:rPr>
  </w:style>
  <w:style w:type="character" w:customStyle="1" w:styleId="tex3">
    <w:name w:val="tex3"/>
    <w:basedOn w:val="Fontepargpadro"/>
    <w:rsid w:val="00BF42F6"/>
  </w:style>
  <w:style w:type="character" w:customStyle="1" w:styleId="tex3b">
    <w:name w:val="tex3b"/>
    <w:basedOn w:val="Fontepargpadro"/>
    <w:rsid w:val="00BF42F6"/>
  </w:style>
  <w:style w:type="character" w:customStyle="1" w:styleId="txtproduto">
    <w:name w:val="txtproduto"/>
    <w:basedOn w:val="Fontepargpadro"/>
    <w:rsid w:val="00BF42F6"/>
  </w:style>
  <w:style w:type="character" w:customStyle="1" w:styleId="value">
    <w:name w:val="value"/>
    <w:rsid w:val="00BF42F6"/>
  </w:style>
  <w:style w:type="character" w:customStyle="1" w:styleId="apple-converted-space">
    <w:name w:val="apple-converted-space"/>
    <w:rsid w:val="00BF42F6"/>
  </w:style>
  <w:style w:type="character" w:customStyle="1" w:styleId="mais-info">
    <w:name w:val="mais-info"/>
    <w:rsid w:val="00BF42F6"/>
  </w:style>
  <w:style w:type="character" w:customStyle="1" w:styleId="h4">
    <w:name w:val="h4"/>
    <w:basedOn w:val="Fontepargpadro"/>
    <w:rsid w:val="00BF42F6"/>
  </w:style>
  <w:style w:type="character" w:customStyle="1" w:styleId="ng-star-inserted">
    <w:name w:val="ng-star-inserted"/>
    <w:basedOn w:val="Fontepargpadro"/>
    <w:rsid w:val="00BF42F6"/>
  </w:style>
  <w:style w:type="paragraph" w:customStyle="1" w:styleId="pb-0">
    <w:name w:val="pb-0"/>
    <w:basedOn w:val="Normal"/>
    <w:rsid w:val="00BF42F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BF42F6"/>
  </w:style>
  <w:style w:type="paragraph" w:customStyle="1" w:styleId="Nvel3-R">
    <w:name w:val="Nível 3-R"/>
    <w:basedOn w:val="Nivel3"/>
    <w:qFormat/>
    <w:rsid w:val="00AC1264"/>
    <w:pPr>
      <w:suppressAutoHyphens w:val="0"/>
      <w:autoSpaceDN/>
      <w:ind w:left="284"/>
      <w:textAlignment w:val="auto"/>
    </w:pPr>
    <w:rPr>
      <w:rFonts w:ascii="Arial" w:eastAsia="Times New Roman" w:hAnsi="Arial"/>
      <w:i/>
      <w:iCs/>
      <w:color w:val="FF0000"/>
      <w:kern w:val="0"/>
    </w:rPr>
  </w:style>
  <w:style w:type="paragraph" w:customStyle="1" w:styleId="Nvel4-R">
    <w:name w:val="Nível 4-R"/>
    <w:basedOn w:val="Nivel4"/>
    <w:qFormat/>
    <w:rsid w:val="00AC1264"/>
    <w:pPr>
      <w:suppressAutoHyphens w:val="0"/>
      <w:autoSpaceDN/>
      <w:ind w:left="567"/>
      <w:textAlignment w:val="auto"/>
    </w:pPr>
    <w:rPr>
      <w:rFonts w:ascii="Arial" w:eastAsia="Times New Roman" w:hAnsi="Arial"/>
      <w:i/>
      <w:iCs/>
      <w:color w:val="FF0000"/>
      <w:kern w:val="0"/>
    </w:rPr>
  </w:style>
  <w:style w:type="paragraph" w:customStyle="1" w:styleId="paragraph">
    <w:name w:val="paragraph"/>
    <w:basedOn w:val="Normal"/>
    <w:rsid w:val="005B78E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5B78E1"/>
  </w:style>
  <w:style w:type="character" w:customStyle="1" w:styleId="eop">
    <w:name w:val="eop"/>
    <w:basedOn w:val="Fontepargpadro"/>
    <w:rsid w:val="005B78E1"/>
  </w:style>
  <w:style w:type="character" w:customStyle="1" w:styleId="findhit">
    <w:name w:val="findhit"/>
    <w:basedOn w:val="Fontepargpadro"/>
    <w:rsid w:val="00914A80"/>
  </w:style>
  <w:style w:type="character" w:customStyle="1" w:styleId="PargrafodaListaChar">
    <w:name w:val="Parágrafo da Lista Char"/>
    <w:basedOn w:val="Fontepargpadro"/>
    <w:link w:val="PargrafodaLista"/>
    <w:rsid w:val="00E365F4"/>
    <w:rPr>
      <w:rFonts w:ascii="Arial" w:eastAsia="Times New Roman" w:hAnsi="Arial" w:cs="Tahoma"/>
      <w:kern w:val="3"/>
      <w:szCs w:val="24"/>
    </w:rPr>
  </w:style>
  <w:style w:type="paragraph" w:customStyle="1" w:styleId="TEXTO">
    <w:name w:val="TEXTO"/>
    <w:basedOn w:val="Normal"/>
    <w:uiPriority w:val="9"/>
    <w:qFormat/>
    <w:rsid w:val="00B6394C"/>
    <w:pPr>
      <w:spacing w:after="120" w:line="360" w:lineRule="auto"/>
      <w:ind w:firstLine="709"/>
      <w:jc w:val="both"/>
    </w:pPr>
    <w:rPr>
      <w:rFonts w:ascii="Arial" w:eastAsiaTheme="minorEastAsia" w:hAnsi="Arial" w:cs="Arial"/>
      <w:sz w:val="24"/>
      <w:lang w:eastAsia="pt-BR"/>
    </w:rPr>
  </w:style>
  <w:style w:type="paragraph" w:customStyle="1" w:styleId="PADRAO1">
    <w:name w:val="PADRAO1"/>
    <w:basedOn w:val="Normal"/>
    <w:rsid w:val="00B6394C"/>
    <w:pPr>
      <w:widowControl w:val="0"/>
      <w:spacing w:after="0" w:line="240" w:lineRule="auto"/>
      <w:ind w:right="432"/>
      <w:jc w:val="both"/>
    </w:pPr>
    <w:rPr>
      <w:rFonts w:ascii="Tms Rmn" w:eastAsia="Times New Roman" w:hAnsi="Tms Rmn"/>
      <w:sz w:val="24"/>
      <w:szCs w:val="20"/>
      <w:lang w:eastAsia="pt-BR"/>
    </w:rPr>
  </w:style>
  <w:style w:type="paragraph" w:styleId="Corpodetexto">
    <w:name w:val="Body Text"/>
    <w:basedOn w:val="Normal"/>
    <w:link w:val="CorpodetextoChar"/>
    <w:uiPriority w:val="1"/>
    <w:unhideWhenUsed/>
    <w:qFormat/>
    <w:rsid w:val="00F21153"/>
    <w:pPr>
      <w:spacing w:after="120"/>
    </w:pPr>
  </w:style>
  <w:style w:type="character" w:customStyle="1" w:styleId="CorpodetextoChar">
    <w:name w:val="Corpo de texto Char"/>
    <w:basedOn w:val="Fontepargpadro"/>
    <w:link w:val="Corpodetexto"/>
    <w:uiPriority w:val="99"/>
    <w:semiHidden/>
    <w:rsid w:val="00F21153"/>
    <w:rPr>
      <w:sz w:val="22"/>
      <w:szCs w:val="22"/>
      <w:lang w:eastAsia="en-US"/>
    </w:rPr>
  </w:style>
  <w:style w:type="table" w:customStyle="1" w:styleId="TableNormal">
    <w:name w:val="Table Normal"/>
    <w:uiPriority w:val="2"/>
    <w:semiHidden/>
    <w:unhideWhenUsed/>
    <w:qFormat/>
    <w:rsid w:val="00F211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1153"/>
    <w:pPr>
      <w:widowControl w:val="0"/>
      <w:autoSpaceDE w:val="0"/>
      <w:autoSpaceDN w:val="0"/>
      <w:spacing w:after="0" w:line="240" w:lineRule="auto"/>
    </w:pPr>
    <w:rPr>
      <w:rFonts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73864">
      <w:bodyDiv w:val="1"/>
      <w:marLeft w:val="0"/>
      <w:marRight w:val="0"/>
      <w:marTop w:val="0"/>
      <w:marBottom w:val="0"/>
      <w:divBdr>
        <w:top w:val="none" w:sz="0" w:space="0" w:color="auto"/>
        <w:left w:val="none" w:sz="0" w:space="0" w:color="auto"/>
        <w:bottom w:val="none" w:sz="0" w:space="0" w:color="auto"/>
        <w:right w:val="none" w:sz="0" w:space="0" w:color="auto"/>
      </w:divBdr>
    </w:div>
    <w:div w:id="173421794">
      <w:bodyDiv w:val="1"/>
      <w:marLeft w:val="0"/>
      <w:marRight w:val="0"/>
      <w:marTop w:val="0"/>
      <w:marBottom w:val="0"/>
      <w:divBdr>
        <w:top w:val="none" w:sz="0" w:space="0" w:color="auto"/>
        <w:left w:val="none" w:sz="0" w:space="0" w:color="auto"/>
        <w:bottom w:val="none" w:sz="0" w:space="0" w:color="auto"/>
        <w:right w:val="none" w:sz="0" w:space="0" w:color="auto"/>
      </w:divBdr>
    </w:div>
    <w:div w:id="224414801">
      <w:bodyDiv w:val="1"/>
      <w:marLeft w:val="0"/>
      <w:marRight w:val="0"/>
      <w:marTop w:val="0"/>
      <w:marBottom w:val="0"/>
      <w:divBdr>
        <w:top w:val="none" w:sz="0" w:space="0" w:color="auto"/>
        <w:left w:val="none" w:sz="0" w:space="0" w:color="auto"/>
        <w:bottom w:val="none" w:sz="0" w:space="0" w:color="auto"/>
        <w:right w:val="none" w:sz="0" w:space="0" w:color="auto"/>
      </w:divBdr>
    </w:div>
    <w:div w:id="267276266">
      <w:bodyDiv w:val="1"/>
      <w:marLeft w:val="0"/>
      <w:marRight w:val="0"/>
      <w:marTop w:val="0"/>
      <w:marBottom w:val="0"/>
      <w:divBdr>
        <w:top w:val="none" w:sz="0" w:space="0" w:color="auto"/>
        <w:left w:val="none" w:sz="0" w:space="0" w:color="auto"/>
        <w:bottom w:val="none" w:sz="0" w:space="0" w:color="auto"/>
        <w:right w:val="none" w:sz="0" w:space="0" w:color="auto"/>
      </w:divBdr>
    </w:div>
    <w:div w:id="342360605">
      <w:bodyDiv w:val="1"/>
      <w:marLeft w:val="0"/>
      <w:marRight w:val="0"/>
      <w:marTop w:val="0"/>
      <w:marBottom w:val="0"/>
      <w:divBdr>
        <w:top w:val="none" w:sz="0" w:space="0" w:color="auto"/>
        <w:left w:val="none" w:sz="0" w:space="0" w:color="auto"/>
        <w:bottom w:val="none" w:sz="0" w:space="0" w:color="auto"/>
        <w:right w:val="none" w:sz="0" w:space="0" w:color="auto"/>
      </w:divBdr>
    </w:div>
    <w:div w:id="367803960">
      <w:bodyDiv w:val="1"/>
      <w:marLeft w:val="0"/>
      <w:marRight w:val="0"/>
      <w:marTop w:val="0"/>
      <w:marBottom w:val="0"/>
      <w:divBdr>
        <w:top w:val="none" w:sz="0" w:space="0" w:color="auto"/>
        <w:left w:val="none" w:sz="0" w:space="0" w:color="auto"/>
        <w:bottom w:val="none" w:sz="0" w:space="0" w:color="auto"/>
        <w:right w:val="none" w:sz="0" w:space="0" w:color="auto"/>
      </w:divBdr>
    </w:div>
    <w:div w:id="387847612">
      <w:bodyDiv w:val="1"/>
      <w:marLeft w:val="0"/>
      <w:marRight w:val="0"/>
      <w:marTop w:val="0"/>
      <w:marBottom w:val="0"/>
      <w:divBdr>
        <w:top w:val="none" w:sz="0" w:space="0" w:color="auto"/>
        <w:left w:val="none" w:sz="0" w:space="0" w:color="auto"/>
        <w:bottom w:val="none" w:sz="0" w:space="0" w:color="auto"/>
        <w:right w:val="none" w:sz="0" w:space="0" w:color="auto"/>
      </w:divBdr>
    </w:div>
    <w:div w:id="425466723">
      <w:bodyDiv w:val="1"/>
      <w:marLeft w:val="0"/>
      <w:marRight w:val="0"/>
      <w:marTop w:val="0"/>
      <w:marBottom w:val="0"/>
      <w:divBdr>
        <w:top w:val="none" w:sz="0" w:space="0" w:color="auto"/>
        <w:left w:val="none" w:sz="0" w:space="0" w:color="auto"/>
        <w:bottom w:val="none" w:sz="0" w:space="0" w:color="auto"/>
        <w:right w:val="none" w:sz="0" w:space="0" w:color="auto"/>
      </w:divBdr>
    </w:div>
    <w:div w:id="478500998">
      <w:bodyDiv w:val="1"/>
      <w:marLeft w:val="0"/>
      <w:marRight w:val="0"/>
      <w:marTop w:val="0"/>
      <w:marBottom w:val="0"/>
      <w:divBdr>
        <w:top w:val="none" w:sz="0" w:space="0" w:color="auto"/>
        <w:left w:val="none" w:sz="0" w:space="0" w:color="auto"/>
        <w:bottom w:val="none" w:sz="0" w:space="0" w:color="auto"/>
        <w:right w:val="none" w:sz="0" w:space="0" w:color="auto"/>
      </w:divBdr>
    </w:div>
    <w:div w:id="578489134">
      <w:bodyDiv w:val="1"/>
      <w:marLeft w:val="0"/>
      <w:marRight w:val="0"/>
      <w:marTop w:val="0"/>
      <w:marBottom w:val="0"/>
      <w:divBdr>
        <w:top w:val="none" w:sz="0" w:space="0" w:color="auto"/>
        <w:left w:val="none" w:sz="0" w:space="0" w:color="auto"/>
        <w:bottom w:val="none" w:sz="0" w:space="0" w:color="auto"/>
        <w:right w:val="none" w:sz="0" w:space="0" w:color="auto"/>
      </w:divBdr>
    </w:div>
    <w:div w:id="704715506">
      <w:bodyDiv w:val="1"/>
      <w:marLeft w:val="0"/>
      <w:marRight w:val="0"/>
      <w:marTop w:val="0"/>
      <w:marBottom w:val="0"/>
      <w:divBdr>
        <w:top w:val="none" w:sz="0" w:space="0" w:color="auto"/>
        <w:left w:val="none" w:sz="0" w:space="0" w:color="auto"/>
        <w:bottom w:val="none" w:sz="0" w:space="0" w:color="auto"/>
        <w:right w:val="none" w:sz="0" w:space="0" w:color="auto"/>
      </w:divBdr>
    </w:div>
    <w:div w:id="769424089">
      <w:bodyDiv w:val="1"/>
      <w:marLeft w:val="0"/>
      <w:marRight w:val="0"/>
      <w:marTop w:val="0"/>
      <w:marBottom w:val="0"/>
      <w:divBdr>
        <w:top w:val="none" w:sz="0" w:space="0" w:color="auto"/>
        <w:left w:val="none" w:sz="0" w:space="0" w:color="auto"/>
        <w:bottom w:val="none" w:sz="0" w:space="0" w:color="auto"/>
        <w:right w:val="none" w:sz="0" w:space="0" w:color="auto"/>
      </w:divBdr>
      <w:divsChild>
        <w:div w:id="1004625425">
          <w:marLeft w:val="0"/>
          <w:marRight w:val="0"/>
          <w:marTop w:val="0"/>
          <w:marBottom w:val="0"/>
          <w:divBdr>
            <w:top w:val="none" w:sz="0" w:space="0" w:color="auto"/>
            <w:left w:val="none" w:sz="0" w:space="0" w:color="auto"/>
            <w:bottom w:val="none" w:sz="0" w:space="0" w:color="auto"/>
            <w:right w:val="none" w:sz="0" w:space="0" w:color="auto"/>
          </w:divBdr>
        </w:div>
        <w:div w:id="1440442923">
          <w:marLeft w:val="0"/>
          <w:marRight w:val="0"/>
          <w:marTop w:val="0"/>
          <w:marBottom w:val="0"/>
          <w:divBdr>
            <w:top w:val="none" w:sz="0" w:space="0" w:color="auto"/>
            <w:left w:val="none" w:sz="0" w:space="0" w:color="auto"/>
            <w:bottom w:val="none" w:sz="0" w:space="0" w:color="auto"/>
            <w:right w:val="none" w:sz="0" w:space="0" w:color="auto"/>
          </w:divBdr>
        </w:div>
        <w:div w:id="44064306">
          <w:marLeft w:val="0"/>
          <w:marRight w:val="0"/>
          <w:marTop w:val="0"/>
          <w:marBottom w:val="0"/>
          <w:divBdr>
            <w:top w:val="none" w:sz="0" w:space="0" w:color="auto"/>
            <w:left w:val="none" w:sz="0" w:space="0" w:color="auto"/>
            <w:bottom w:val="none" w:sz="0" w:space="0" w:color="auto"/>
            <w:right w:val="none" w:sz="0" w:space="0" w:color="auto"/>
          </w:divBdr>
        </w:div>
        <w:div w:id="1170951207">
          <w:marLeft w:val="0"/>
          <w:marRight w:val="0"/>
          <w:marTop w:val="0"/>
          <w:marBottom w:val="0"/>
          <w:divBdr>
            <w:top w:val="none" w:sz="0" w:space="0" w:color="auto"/>
            <w:left w:val="none" w:sz="0" w:space="0" w:color="auto"/>
            <w:bottom w:val="none" w:sz="0" w:space="0" w:color="auto"/>
            <w:right w:val="none" w:sz="0" w:space="0" w:color="auto"/>
          </w:divBdr>
        </w:div>
        <w:div w:id="1862426789">
          <w:marLeft w:val="0"/>
          <w:marRight w:val="0"/>
          <w:marTop w:val="0"/>
          <w:marBottom w:val="0"/>
          <w:divBdr>
            <w:top w:val="none" w:sz="0" w:space="0" w:color="auto"/>
            <w:left w:val="none" w:sz="0" w:space="0" w:color="auto"/>
            <w:bottom w:val="none" w:sz="0" w:space="0" w:color="auto"/>
            <w:right w:val="none" w:sz="0" w:space="0" w:color="auto"/>
          </w:divBdr>
        </w:div>
        <w:div w:id="1294753765">
          <w:marLeft w:val="0"/>
          <w:marRight w:val="0"/>
          <w:marTop w:val="0"/>
          <w:marBottom w:val="0"/>
          <w:divBdr>
            <w:top w:val="none" w:sz="0" w:space="0" w:color="auto"/>
            <w:left w:val="none" w:sz="0" w:space="0" w:color="auto"/>
            <w:bottom w:val="none" w:sz="0" w:space="0" w:color="auto"/>
            <w:right w:val="none" w:sz="0" w:space="0" w:color="auto"/>
          </w:divBdr>
        </w:div>
        <w:div w:id="2116167764">
          <w:marLeft w:val="0"/>
          <w:marRight w:val="0"/>
          <w:marTop w:val="0"/>
          <w:marBottom w:val="0"/>
          <w:divBdr>
            <w:top w:val="none" w:sz="0" w:space="0" w:color="auto"/>
            <w:left w:val="none" w:sz="0" w:space="0" w:color="auto"/>
            <w:bottom w:val="none" w:sz="0" w:space="0" w:color="auto"/>
            <w:right w:val="none" w:sz="0" w:space="0" w:color="auto"/>
          </w:divBdr>
        </w:div>
        <w:div w:id="590626195">
          <w:marLeft w:val="0"/>
          <w:marRight w:val="0"/>
          <w:marTop w:val="0"/>
          <w:marBottom w:val="0"/>
          <w:divBdr>
            <w:top w:val="none" w:sz="0" w:space="0" w:color="auto"/>
            <w:left w:val="none" w:sz="0" w:space="0" w:color="auto"/>
            <w:bottom w:val="none" w:sz="0" w:space="0" w:color="auto"/>
            <w:right w:val="none" w:sz="0" w:space="0" w:color="auto"/>
          </w:divBdr>
        </w:div>
        <w:div w:id="95517158">
          <w:marLeft w:val="0"/>
          <w:marRight w:val="0"/>
          <w:marTop w:val="0"/>
          <w:marBottom w:val="0"/>
          <w:divBdr>
            <w:top w:val="none" w:sz="0" w:space="0" w:color="auto"/>
            <w:left w:val="none" w:sz="0" w:space="0" w:color="auto"/>
            <w:bottom w:val="none" w:sz="0" w:space="0" w:color="auto"/>
            <w:right w:val="none" w:sz="0" w:space="0" w:color="auto"/>
          </w:divBdr>
        </w:div>
        <w:div w:id="908927305">
          <w:marLeft w:val="0"/>
          <w:marRight w:val="0"/>
          <w:marTop w:val="0"/>
          <w:marBottom w:val="0"/>
          <w:divBdr>
            <w:top w:val="none" w:sz="0" w:space="0" w:color="auto"/>
            <w:left w:val="none" w:sz="0" w:space="0" w:color="auto"/>
            <w:bottom w:val="none" w:sz="0" w:space="0" w:color="auto"/>
            <w:right w:val="none" w:sz="0" w:space="0" w:color="auto"/>
          </w:divBdr>
        </w:div>
        <w:div w:id="894701923">
          <w:marLeft w:val="0"/>
          <w:marRight w:val="0"/>
          <w:marTop w:val="0"/>
          <w:marBottom w:val="0"/>
          <w:divBdr>
            <w:top w:val="none" w:sz="0" w:space="0" w:color="auto"/>
            <w:left w:val="none" w:sz="0" w:space="0" w:color="auto"/>
            <w:bottom w:val="none" w:sz="0" w:space="0" w:color="auto"/>
            <w:right w:val="none" w:sz="0" w:space="0" w:color="auto"/>
          </w:divBdr>
        </w:div>
        <w:div w:id="2079939394">
          <w:marLeft w:val="0"/>
          <w:marRight w:val="0"/>
          <w:marTop w:val="0"/>
          <w:marBottom w:val="0"/>
          <w:divBdr>
            <w:top w:val="none" w:sz="0" w:space="0" w:color="auto"/>
            <w:left w:val="none" w:sz="0" w:space="0" w:color="auto"/>
            <w:bottom w:val="none" w:sz="0" w:space="0" w:color="auto"/>
            <w:right w:val="none" w:sz="0" w:space="0" w:color="auto"/>
          </w:divBdr>
        </w:div>
        <w:div w:id="708383742">
          <w:marLeft w:val="0"/>
          <w:marRight w:val="0"/>
          <w:marTop w:val="0"/>
          <w:marBottom w:val="0"/>
          <w:divBdr>
            <w:top w:val="none" w:sz="0" w:space="0" w:color="auto"/>
            <w:left w:val="none" w:sz="0" w:space="0" w:color="auto"/>
            <w:bottom w:val="none" w:sz="0" w:space="0" w:color="auto"/>
            <w:right w:val="none" w:sz="0" w:space="0" w:color="auto"/>
          </w:divBdr>
        </w:div>
        <w:div w:id="573322218">
          <w:marLeft w:val="0"/>
          <w:marRight w:val="0"/>
          <w:marTop w:val="0"/>
          <w:marBottom w:val="0"/>
          <w:divBdr>
            <w:top w:val="none" w:sz="0" w:space="0" w:color="auto"/>
            <w:left w:val="none" w:sz="0" w:space="0" w:color="auto"/>
            <w:bottom w:val="none" w:sz="0" w:space="0" w:color="auto"/>
            <w:right w:val="none" w:sz="0" w:space="0" w:color="auto"/>
          </w:divBdr>
        </w:div>
        <w:div w:id="632709330">
          <w:marLeft w:val="0"/>
          <w:marRight w:val="0"/>
          <w:marTop w:val="0"/>
          <w:marBottom w:val="0"/>
          <w:divBdr>
            <w:top w:val="none" w:sz="0" w:space="0" w:color="auto"/>
            <w:left w:val="none" w:sz="0" w:space="0" w:color="auto"/>
            <w:bottom w:val="none" w:sz="0" w:space="0" w:color="auto"/>
            <w:right w:val="none" w:sz="0" w:space="0" w:color="auto"/>
          </w:divBdr>
        </w:div>
        <w:div w:id="1143306859">
          <w:marLeft w:val="0"/>
          <w:marRight w:val="0"/>
          <w:marTop w:val="0"/>
          <w:marBottom w:val="0"/>
          <w:divBdr>
            <w:top w:val="none" w:sz="0" w:space="0" w:color="auto"/>
            <w:left w:val="none" w:sz="0" w:space="0" w:color="auto"/>
            <w:bottom w:val="none" w:sz="0" w:space="0" w:color="auto"/>
            <w:right w:val="none" w:sz="0" w:space="0" w:color="auto"/>
          </w:divBdr>
        </w:div>
        <w:div w:id="196965440">
          <w:marLeft w:val="0"/>
          <w:marRight w:val="0"/>
          <w:marTop w:val="0"/>
          <w:marBottom w:val="0"/>
          <w:divBdr>
            <w:top w:val="none" w:sz="0" w:space="0" w:color="auto"/>
            <w:left w:val="none" w:sz="0" w:space="0" w:color="auto"/>
            <w:bottom w:val="none" w:sz="0" w:space="0" w:color="auto"/>
            <w:right w:val="none" w:sz="0" w:space="0" w:color="auto"/>
          </w:divBdr>
        </w:div>
        <w:div w:id="458306987">
          <w:marLeft w:val="0"/>
          <w:marRight w:val="0"/>
          <w:marTop w:val="0"/>
          <w:marBottom w:val="0"/>
          <w:divBdr>
            <w:top w:val="none" w:sz="0" w:space="0" w:color="auto"/>
            <w:left w:val="none" w:sz="0" w:space="0" w:color="auto"/>
            <w:bottom w:val="none" w:sz="0" w:space="0" w:color="auto"/>
            <w:right w:val="none" w:sz="0" w:space="0" w:color="auto"/>
          </w:divBdr>
        </w:div>
        <w:div w:id="138227222">
          <w:marLeft w:val="0"/>
          <w:marRight w:val="0"/>
          <w:marTop w:val="0"/>
          <w:marBottom w:val="0"/>
          <w:divBdr>
            <w:top w:val="none" w:sz="0" w:space="0" w:color="auto"/>
            <w:left w:val="none" w:sz="0" w:space="0" w:color="auto"/>
            <w:bottom w:val="none" w:sz="0" w:space="0" w:color="auto"/>
            <w:right w:val="none" w:sz="0" w:space="0" w:color="auto"/>
          </w:divBdr>
        </w:div>
        <w:div w:id="1337614877">
          <w:marLeft w:val="0"/>
          <w:marRight w:val="0"/>
          <w:marTop w:val="0"/>
          <w:marBottom w:val="0"/>
          <w:divBdr>
            <w:top w:val="none" w:sz="0" w:space="0" w:color="auto"/>
            <w:left w:val="none" w:sz="0" w:space="0" w:color="auto"/>
            <w:bottom w:val="none" w:sz="0" w:space="0" w:color="auto"/>
            <w:right w:val="none" w:sz="0" w:space="0" w:color="auto"/>
          </w:divBdr>
        </w:div>
        <w:div w:id="469442752">
          <w:marLeft w:val="0"/>
          <w:marRight w:val="0"/>
          <w:marTop w:val="0"/>
          <w:marBottom w:val="0"/>
          <w:divBdr>
            <w:top w:val="none" w:sz="0" w:space="0" w:color="auto"/>
            <w:left w:val="none" w:sz="0" w:space="0" w:color="auto"/>
            <w:bottom w:val="none" w:sz="0" w:space="0" w:color="auto"/>
            <w:right w:val="none" w:sz="0" w:space="0" w:color="auto"/>
          </w:divBdr>
        </w:div>
        <w:div w:id="1079209509">
          <w:marLeft w:val="0"/>
          <w:marRight w:val="0"/>
          <w:marTop w:val="0"/>
          <w:marBottom w:val="0"/>
          <w:divBdr>
            <w:top w:val="none" w:sz="0" w:space="0" w:color="auto"/>
            <w:left w:val="none" w:sz="0" w:space="0" w:color="auto"/>
            <w:bottom w:val="none" w:sz="0" w:space="0" w:color="auto"/>
            <w:right w:val="none" w:sz="0" w:space="0" w:color="auto"/>
          </w:divBdr>
        </w:div>
        <w:div w:id="554776463">
          <w:marLeft w:val="0"/>
          <w:marRight w:val="0"/>
          <w:marTop w:val="0"/>
          <w:marBottom w:val="0"/>
          <w:divBdr>
            <w:top w:val="none" w:sz="0" w:space="0" w:color="auto"/>
            <w:left w:val="none" w:sz="0" w:space="0" w:color="auto"/>
            <w:bottom w:val="none" w:sz="0" w:space="0" w:color="auto"/>
            <w:right w:val="none" w:sz="0" w:space="0" w:color="auto"/>
          </w:divBdr>
        </w:div>
        <w:div w:id="1329022776">
          <w:marLeft w:val="0"/>
          <w:marRight w:val="0"/>
          <w:marTop w:val="0"/>
          <w:marBottom w:val="0"/>
          <w:divBdr>
            <w:top w:val="none" w:sz="0" w:space="0" w:color="auto"/>
            <w:left w:val="none" w:sz="0" w:space="0" w:color="auto"/>
            <w:bottom w:val="none" w:sz="0" w:space="0" w:color="auto"/>
            <w:right w:val="none" w:sz="0" w:space="0" w:color="auto"/>
          </w:divBdr>
        </w:div>
        <w:div w:id="1189559941">
          <w:marLeft w:val="0"/>
          <w:marRight w:val="0"/>
          <w:marTop w:val="0"/>
          <w:marBottom w:val="0"/>
          <w:divBdr>
            <w:top w:val="none" w:sz="0" w:space="0" w:color="auto"/>
            <w:left w:val="none" w:sz="0" w:space="0" w:color="auto"/>
            <w:bottom w:val="none" w:sz="0" w:space="0" w:color="auto"/>
            <w:right w:val="none" w:sz="0" w:space="0" w:color="auto"/>
          </w:divBdr>
        </w:div>
        <w:div w:id="639312566">
          <w:marLeft w:val="0"/>
          <w:marRight w:val="0"/>
          <w:marTop w:val="0"/>
          <w:marBottom w:val="0"/>
          <w:divBdr>
            <w:top w:val="none" w:sz="0" w:space="0" w:color="auto"/>
            <w:left w:val="none" w:sz="0" w:space="0" w:color="auto"/>
            <w:bottom w:val="none" w:sz="0" w:space="0" w:color="auto"/>
            <w:right w:val="none" w:sz="0" w:space="0" w:color="auto"/>
          </w:divBdr>
        </w:div>
        <w:div w:id="773675078">
          <w:marLeft w:val="0"/>
          <w:marRight w:val="0"/>
          <w:marTop w:val="0"/>
          <w:marBottom w:val="0"/>
          <w:divBdr>
            <w:top w:val="none" w:sz="0" w:space="0" w:color="auto"/>
            <w:left w:val="none" w:sz="0" w:space="0" w:color="auto"/>
            <w:bottom w:val="none" w:sz="0" w:space="0" w:color="auto"/>
            <w:right w:val="none" w:sz="0" w:space="0" w:color="auto"/>
          </w:divBdr>
        </w:div>
        <w:div w:id="754667608">
          <w:marLeft w:val="0"/>
          <w:marRight w:val="0"/>
          <w:marTop w:val="0"/>
          <w:marBottom w:val="0"/>
          <w:divBdr>
            <w:top w:val="none" w:sz="0" w:space="0" w:color="auto"/>
            <w:left w:val="none" w:sz="0" w:space="0" w:color="auto"/>
            <w:bottom w:val="none" w:sz="0" w:space="0" w:color="auto"/>
            <w:right w:val="none" w:sz="0" w:space="0" w:color="auto"/>
          </w:divBdr>
        </w:div>
        <w:div w:id="1568566213">
          <w:marLeft w:val="0"/>
          <w:marRight w:val="0"/>
          <w:marTop w:val="0"/>
          <w:marBottom w:val="0"/>
          <w:divBdr>
            <w:top w:val="none" w:sz="0" w:space="0" w:color="auto"/>
            <w:left w:val="none" w:sz="0" w:space="0" w:color="auto"/>
            <w:bottom w:val="none" w:sz="0" w:space="0" w:color="auto"/>
            <w:right w:val="none" w:sz="0" w:space="0" w:color="auto"/>
          </w:divBdr>
        </w:div>
        <w:div w:id="994409060">
          <w:marLeft w:val="0"/>
          <w:marRight w:val="0"/>
          <w:marTop w:val="0"/>
          <w:marBottom w:val="0"/>
          <w:divBdr>
            <w:top w:val="none" w:sz="0" w:space="0" w:color="auto"/>
            <w:left w:val="none" w:sz="0" w:space="0" w:color="auto"/>
            <w:bottom w:val="none" w:sz="0" w:space="0" w:color="auto"/>
            <w:right w:val="none" w:sz="0" w:space="0" w:color="auto"/>
          </w:divBdr>
        </w:div>
        <w:div w:id="2003846824">
          <w:marLeft w:val="0"/>
          <w:marRight w:val="0"/>
          <w:marTop w:val="0"/>
          <w:marBottom w:val="0"/>
          <w:divBdr>
            <w:top w:val="none" w:sz="0" w:space="0" w:color="auto"/>
            <w:left w:val="none" w:sz="0" w:space="0" w:color="auto"/>
            <w:bottom w:val="none" w:sz="0" w:space="0" w:color="auto"/>
            <w:right w:val="none" w:sz="0" w:space="0" w:color="auto"/>
          </w:divBdr>
        </w:div>
        <w:div w:id="1772779441">
          <w:marLeft w:val="0"/>
          <w:marRight w:val="0"/>
          <w:marTop w:val="0"/>
          <w:marBottom w:val="0"/>
          <w:divBdr>
            <w:top w:val="none" w:sz="0" w:space="0" w:color="auto"/>
            <w:left w:val="none" w:sz="0" w:space="0" w:color="auto"/>
            <w:bottom w:val="none" w:sz="0" w:space="0" w:color="auto"/>
            <w:right w:val="none" w:sz="0" w:space="0" w:color="auto"/>
          </w:divBdr>
        </w:div>
        <w:div w:id="1515194352">
          <w:marLeft w:val="0"/>
          <w:marRight w:val="0"/>
          <w:marTop w:val="0"/>
          <w:marBottom w:val="0"/>
          <w:divBdr>
            <w:top w:val="none" w:sz="0" w:space="0" w:color="auto"/>
            <w:left w:val="none" w:sz="0" w:space="0" w:color="auto"/>
            <w:bottom w:val="none" w:sz="0" w:space="0" w:color="auto"/>
            <w:right w:val="none" w:sz="0" w:space="0" w:color="auto"/>
          </w:divBdr>
        </w:div>
        <w:div w:id="1720468359">
          <w:marLeft w:val="0"/>
          <w:marRight w:val="0"/>
          <w:marTop w:val="0"/>
          <w:marBottom w:val="0"/>
          <w:divBdr>
            <w:top w:val="none" w:sz="0" w:space="0" w:color="auto"/>
            <w:left w:val="none" w:sz="0" w:space="0" w:color="auto"/>
            <w:bottom w:val="none" w:sz="0" w:space="0" w:color="auto"/>
            <w:right w:val="none" w:sz="0" w:space="0" w:color="auto"/>
          </w:divBdr>
        </w:div>
      </w:divsChild>
    </w:div>
    <w:div w:id="1084718937">
      <w:bodyDiv w:val="1"/>
      <w:marLeft w:val="0"/>
      <w:marRight w:val="0"/>
      <w:marTop w:val="0"/>
      <w:marBottom w:val="0"/>
      <w:divBdr>
        <w:top w:val="none" w:sz="0" w:space="0" w:color="auto"/>
        <w:left w:val="none" w:sz="0" w:space="0" w:color="auto"/>
        <w:bottom w:val="none" w:sz="0" w:space="0" w:color="auto"/>
        <w:right w:val="none" w:sz="0" w:space="0" w:color="auto"/>
      </w:divBdr>
    </w:div>
    <w:div w:id="1329744419">
      <w:bodyDiv w:val="1"/>
      <w:marLeft w:val="0"/>
      <w:marRight w:val="0"/>
      <w:marTop w:val="0"/>
      <w:marBottom w:val="0"/>
      <w:divBdr>
        <w:top w:val="none" w:sz="0" w:space="0" w:color="auto"/>
        <w:left w:val="none" w:sz="0" w:space="0" w:color="auto"/>
        <w:bottom w:val="none" w:sz="0" w:space="0" w:color="auto"/>
        <w:right w:val="none" w:sz="0" w:space="0" w:color="auto"/>
      </w:divBdr>
    </w:div>
    <w:div w:id="1462117734">
      <w:bodyDiv w:val="1"/>
      <w:marLeft w:val="0"/>
      <w:marRight w:val="0"/>
      <w:marTop w:val="0"/>
      <w:marBottom w:val="0"/>
      <w:divBdr>
        <w:top w:val="none" w:sz="0" w:space="0" w:color="auto"/>
        <w:left w:val="none" w:sz="0" w:space="0" w:color="auto"/>
        <w:bottom w:val="none" w:sz="0" w:space="0" w:color="auto"/>
        <w:right w:val="none" w:sz="0" w:space="0" w:color="auto"/>
      </w:divBdr>
      <w:divsChild>
        <w:div w:id="980647122">
          <w:marLeft w:val="0"/>
          <w:marRight w:val="0"/>
          <w:marTop w:val="0"/>
          <w:marBottom w:val="0"/>
          <w:divBdr>
            <w:top w:val="none" w:sz="0" w:space="0" w:color="auto"/>
            <w:left w:val="none" w:sz="0" w:space="0" w:color="auto"/>
            <w:bottom w:val="none" w:sz="0" w:space="0" w:color="auto"/>
            <w:right w:val="none" w:sz="0" w:space="0" w:color="auto"/>
          </w:divBdr>
        </w:div>
        <w:div w:id="543836789">
          <w:marLeft w:val="0"/>
          <w:marRight w:val="0"/>
          <w:marTop w:val="0"/>
          <w:marBottom w:val="0"/>
          <w:divBdr>
            <w:top w:val="none" w:sz="0" w:space="0" w:color="auto"/>
            <w:left w:val="none" w:sz="0" w:space="0" w:color="auto"/>
            <w:bottom w:val="none" w:sz="0" w:space="0" w:color="auto"/>
            <w:right w:val="none" w:sz="0" w:space="0" w:color="auto"/>
          </w:divBdr>
        </w:div>
        <w:div w:id="2124225355">
          <w:marLeft w:val="0"/>
          <w:marRight w:val="0"/>
          <w:marTop w:val="0"/>
          <w:marBottom w:val="0"/>
          <w:divBdr>
            <w:top w:val="none" w:sz="0" w:space="0" w:color="auto"/>
            <w:left w:val="none" w:sz="0" w:space="0" w:color="auto"/>
            <w:bottom w:val="none" w:sz="0" w:space="0" w:color="auto"/>
            <w:right w:val="none" w:sz="0" w:space="0" w:color="auto"/>
          </w:divBdr>
        </w:div>
        <w:div w:id="677082569">
          <w:marLeft w:val="0"/>
          <w:marRight w:val="0"/>
          <w:marTop w:val="0"/>
          <w:marBottom w:val="0"/>
          <w:divBdr>
            <w:top w:val="none" w:sz="0" w:space="0" w:color="auto"/>
            <w:left w:val="none" w:sz="0" w:space="0" w:color="auto"/>
            <w:bottom w:val="none" w:sz="0" w:space="0" w:color="auto"/>
            <w:right w:val="none" w:sz="0" w:space="0" w:color="auto"/>
          </w:divBdr>
        </w:div>
        <w:div w:id="973752804">
          <w:marLeft w:val="0"/>
          <w:marRight w:val="0"/>
          <w:marTop w:val="0"/>
          <w:marBottom w:val="0"/>
          <w:divBdr>
            <w:top w:val="none" w:sz="0" w:space="0" w:color="auto"/>
            <w:left w:val="none" w:sz="0" w:space="0" w:color="auto"/>
            <w:bottom w:val="none" w:sz="0" w:space="0" w:color="auto"/>
            <w:right w:val="none" w:sz="0" w:space="0" w:color="auto"/>
          </w:divBdr>
        </w:div>
        <w:div w:id="1231693193">
          <w:marLeft w:val="0"/>
          <w:marRight w:val="0"/>
          <w:marTop w:val="0"/>
          <w:marBottom w:val="0"/>
          <w:divBdr>
            <w:top w:val="none" w:sz="0" w:space="0" w:color="auto"/>
            <w:left w:val="none" w:sz="0" w:space="0" w:color="auto"/>
            <w:bottom w:val="none" w:sz="0" w:space="0" w:color="auto"/>
            <w:right w:val="none" w:sz="0" w:space="0" w:color="auto"/>
          </w:divBdr>
        </w:div>
        <w:div w:id="2101870757">
          <w:marLeft w:val="0"/>
          <w:marRight w:val="0"/>
          <w:marTop w:val="0"/>
          <w:marBottom w:val="0"/>
          <w:divBdr>
            <w:top w:val="none" w:sz="0" w:space="0" w:color="auto"/>
            <w:left w:val="none" w:sz="0" w:space="0" w:color="auto"/>
            <w:bottom w:val="none" w:sz="0" w:space="0" w:color="auto"/>
            <w:right w:val="none" w:sz="0" w:space="0" w:color="auto"/>
          </w:divBdr>
        </w:div>
        <w:div w:id="918561325">
          <w:marLeft w:val="0"/>
          <w:marRight w:val="0"/>
          <w:marTop w:val="0"/>
          <w:marBottom w:val="0"/>
          <w:divBdr>
            <w:top w:val="none" w:sz="0" w:space="0" w:color="auto"/>
            <w:left w:val="none" w:sz="0" w:space="0" w:color="auto"/>
            <w:bottom w:val="none" w:sz="0" w:space="0" w:color="auto"/>
            <w:right w:val="none" w:sz="0" w:space="0" w:color="auto"/>
          </w:divBdr>
        </w:div>
        <w:div w:id="976256925">
          <w:marLeft w:val="0"/>
          <w:marRight w:val="0"/>
          <w:marTop w:val="0"/>
          <w:marBottom w:val="0"/>
          <w:divBdr>
            <w:top w:val="none" w:sz="0" w:space="0" w:color="auto"/>
            <w:left w:val="none" w:sz="0" w:space="0" w:color="auto"/>
            <w:bottom w:val="none" w:sz="0" w:space="0" w:color="auto"/>
            <w:right w:val="none" w:sz="0" w:space="0" w:color="auto"/>
          </w:divBdr>
        </w:div>
        <w:div w:id="1459958744">
          <w:marLeft w:val="0"/>
          <w:marRight w:val="0"/>
          <w:marTop w:val="0"/>
          <w:marBottom w:val="0"/>
          <w:divBdr>
            <w:top w:val="none" w:sz="0" w:space="0" w:color="auto"/>
            <w:left w:val="none" w:sz="0" w:space="0" w:color="auto"/>
            <w:bottom w:val="none" w:sz="0" w:space="0" w:color="auto"/>
            <w:right w:val="none" w:sz="0" w:space="0" w:color="auto"/>
          </w:divBdr>
        </w:div>
        <w:div w:id="1934125134">
          <w:marLeft w:val="0"/>
          <w:marRight w:val="0"/>
          <w:marTop w:val="0"/>
          <w:marBottom w:val="0"/>
          <w:divBdr>
            <w:top w:val="none" w:sz="0" w:space="0" w:color="auto"/>
            <w:left w:val="none" w:sz="0" w:space="0" w:color="auto"/>
            <w:bottom w:val="none" w:sz="0" w:space="0" w:color="auto"/>
            <w:right w:val="none" w:sz="0" w:space="0" w:color="auto"/>
          </w:divBdr>
        </w:div>
        <w:div w:id="281545650">
          <w:marLeft w:val="0"/>
          <w:marRight w:val="0"/>
          <w:marTop w:val="0"/>
          <w:marBottom w:val="0"/>
          <w:divBdr>
            <w:top w:val="none" w:sz="0" w:space="0" w:color="auto"/>
            <w:left w:val="none" w:sz="0" w:space="0" w:color="auto"/>
            <w:bottom w:val="none" w:sz="0" w:space="0" w:color="auto"/>
            <w:right w:val="none" w:sz="0" w:space="0" w:color="auto"/>
          </w:divBdr>
        </w:div>
        <w:div w:id="737630147">
          <w:marLeft w:val="0"/>
          <w:marRight w:val="0"/>
          <w:marTop w:val="0"/>
          <w:marBottom w:val="0"/>
          <w:divBdr>
            <w:top w:val="none" w:sz="0" w:space="0" w:color="auto"/>
            <w:left w:val="none" w:sz="0" w:space="0" w:color="auto"/>
            <w:bottom w:val="none" w:sz="0" w:space="0" w:color="auto"/>
            <w:right w:val="none" w:sz="0" w:space="0" w:color="auto"/>
          </w:divBdr>
        </w:div>
        <w:div w:id="1898933808">
          <w:marLeft w:val="0"/>
          <w:marRight w:val="0"/>
          <w:marTop w:val="0"/>
          <w:marBottom w:val="0"/>
          <w:divBdr>
            <w:top w:val="none" w:sz="0" w:space="0" w:color="auto"/>
            <w:left w:val="none" w:sz="0" w:space="0" w:color="auto"/>
            <w:bottom w:val="none" w:sz="0" w:space="0" w:color="auto"/>
            <w:right w:val="none" w:sz="0" w:space="0" w:color="auto"/>
          </w:divBdr>
        </w:div>
        <w:div w:id="1467042638">
          <w:marLeft w:val="0"/>
          <w:marRight w:val="0"/>
          <w:marTop w:val="0"/>
          <w:marBottom w:val="0"/>
          <w:divBdr>
            <w:top w:val="none" w:sz="0" w:space="0" w:color="auto"/>
            <w:left w:val="none" w:sz="0" w:space="0" w:color="auto"/>
            <w:bottom w:val="none" w:sz="0" w:space="0" w:color="auto"/>
            <w:right w:val="none" w:sz="0" w:space="0" w:color="auto"/>
          </w:divBdr>
        </w:div>
        <w:div w:id="274295802">
          <w:marLeft w:val="0"/>
          <w:marRight w:val="0"/>
          <w:marTop w:val="0"/>
          <w:marBottom w:val="0"/>
          <w:divBdr>
            <w:top w:val="none" w:sz="0" w:space="0" w:color="auto"/>
            <w:left w:val="none" w:sz="0" w:space="0" w:color="auto"/>
            <w:bottom w:val="none" w:sz="0" w:space="0" w:color="auto"/>
            <w:right w:val="none" w:sz="0" w:space="0" w:color="auto"/>
          </w:divBdr>
        </w:div>
        <w:div w:id="37511029">
          <w:marLeft w:val="0"/>
          <w:marRight w:val="0"/>
          <w:marTop w:val="0"/>
          <w:marBottom w:val="0"/>
          <w:divBdr>
            <w:top w:val="none" w:sz="0" w:space="0" w:color="auto"/>
            <w:left w:val="none" w:sz="0" w:space="0" w:color="auto"/>
            <w:bottom w:val="none" w:sz="0" w:space="0" w:color="auto"/>
            <w:right w:val="none" w:sz="0" w:space="0" w:color="auto"/>
          </w:divBdr>
        </w:div>
        <w:div w:id="885798388">
          <w:marLeft w:val="0"/>
          <w:marRight w:val="0"/>
          <w:marTop w:val="0"/>
          <w:marBottom w:val="0"/>
          <w:divBdr>
            <w:top w:val="none" w:sz="0" w:space="0" w:color="auto"/>
            <w:left w:val="none" w:sz="0" w:space="0" w:color="auto"/>
            <w:bottom w:val="none" w:sz="0" w:space="0" w:color="auto"/>
            <w:right w:val="none" w:sz="0" w:space="0" w:color="auto"/>
          </w:divBdr>
        </w:div>
        <w:div w:id="1947998143">
          <w:marLeft w:val="0"/>
          <w:marRight w:val="0"/>
          <w:marTop w:val="0"/>
          <w:marBottom w:val="0"/>
          <w:divBdr>
            <w:top w:val="none" w:sz="0" w:space="0" w:color="auto"/>
            <w:left w:val="none" w:sz="0" w:space="0" w:color="auto"/>
            <w:bottom w:val="none" w:sz="0" w:space="0" w:color="auto"/>
            <w:right w:val="none" w:sz="0" w:space="0" w:color="auto"/>
          </w:divBdr>
        </w:div>
        <w:div w:id="2001620100">
          <w:marLeft w:val="0"/>
          <w:marRight w:val="0"/>
          <w:marTop w:val="0"/>
          <w:marBottom w:val="0"/>
          <w:divBdr>
            <w:top w:val="none" w:sz="0" w:space="0" w:color="auto"/>
            <w:left w:val="none" w:sz="0" w:space="0" w:color="auto"/>
            <w:bottom w:val="none" w:sz="0" w:space="0" w:color="auto"/>
            <w:right w:val="none" w:sz="0" w:space="0" w:color="auto"/>
          </w:divBdr>
        </w:div>
        <w:div w:id="167061602">
          <w:marLeft w:val="0"/>
          <w:marRight w:val="0"/>
          <w:marTop w:val="0"/>
          <w:marBottom w:val="0"/>
          <w:divBdr>
            <w:top w:val="none" w:sz="0" w:space="0" w:color="auto"/>
            <w:left w:val="none" w:sz="0" w:space="0" w:color="auto"/>
            <w:bottom w:val="none" w:sz="0" w:space="0" w:color="auto"/>
            <w:right w:val="none" w:sz="0" w:space="0" w:color="auto"/>
          </w:divBdr>
        </w:div>
        <w:div w:id="1478262241">
          <w:marLeft w:val="0"/>
          <w:marRight w:val="0"/>
          <w:marTop w:val="0"/>
          <w:marBottom w:val="0"/>
          <w:divBdr>
            <w:top w:val="none" w:sz="0" w:space="0" w:color="auto"/>
            <w:left w:val="none" w:sz="0" w:space="0" w:color="auto"/>
            <w:bottom w:val="none" w:sz="0" w:space="0" w:color="auto"/>
            <w:right w:val="none" w:sz="0" w:space="0" w:color="auto"/>
          </w:divBdr>
        </w:div>
        <w:div w:id="1388143269">
          <w:marLeft w:val="0"/>
          <w:marRight w:val="0"/>
          <w:marTop w:val="0"/>
          <w:marBottom w:val="0"/>
          <w:divBdr>
            <w:top w:val="none" w:sz="0" w:space="0" w:color="auto"/>
            <w:left w:val="none" w:sz="0" w:space="0" w:color="auto"/>
            <w:bottom w:val="none" w:sz="0" w:space="0" w:color="auto"/>
            <w:right w:val="none" w:sz="0" w:space="0" w:color="auto"/>
          </w:divBdr>
        </w:div>
        <w:div w:id="1835756954">
          <w:marLeft w:val="0"/>
          <w:marRight w:val="0"/>
          <w:marTop w:val="0"/>
          <w:marBottom w:val="0"/>
          <w:divBdr>
            <w:top w:val="none" w:sz="0" w:space="0" w:color="auto"/>
            <w:left w:val="none" w:sz="0" w:space="0" w:color="auto"/>
            <w:bottom w:val="none" w:sz="0" w:space="0" w:color="auto"/>
            <w:right w:val="none" w:sz="0" w:space="0" w:color="auto"/>
          </w:divBdr>
        </w:div>
        <w:div w:id="1609310100">
          <w:marLeft w:val="0"/>
          <w:marRight w:val="0"/>
          <w:marTop w:val="0"/>
          <w:marBottom w:val="0"/>
          <w:divBdr>
            <w:top w:val="none" w:sz="0" w:space="0" w:color="auto"/>
            <w:left w:val="none" w:sz="0" w:space="0" w:color="auto"/>
            <w:bottom w:val="none" w:sz="0" w:space="0" w:color="auto"/>
            <w:right w:val="none" w:sz="0" w:space="0" w:color="auto"/>
          </w:divBdr>
        </w:div>
        <w:div w:id="2044137507">
          <w:marLeft w:val="0"/>
          <w:marRight w:val="0"/>
          <w:marTop w:val="0"/>
          <w:marBottom w:val="0"/>
          <w:divBdr>
            <w:top w:val="none" w:sz="0" w:space="0" w:color="auto"/>
            <w:left w:val="none" w:sz="0" w:space="0" w:color="auto"/>
            <w:bottom w:val="none" w:sz="0" w:space="0" w:color="auto"/>
            <w:right w:val="none" w:sz="0" w:space="0" w:color="auto"/>
          </w:divBdr>
        </w:div>
        <w:div w:id="559052797">
          <w:marLeft w:val="0"/>
          <w:marRight w:val="0"/>
          <w:marTop w:val="0"/>
          <w:marBottom w:val="0"/>
          <w:divBdr>
            <w:top w:val="none" w:sz="0" w:space="0" w:color="auto"/>
            <w:left w:val="none" w:sz="0" w:space="0" w:color="auto"/>
            <w:bottom w:val="none" w:sz="0" w:space="0" w:color="auto"/>
            <w:right w:val="none" w:sz="0" w:space="0" w:color="auto"/>
          </w:divBdr>
        </w:div>
        <w:div w:id="1213469152">
          <w:marLeft w:val="0"/>
          <w:marRight w:val="0"/>
          <w:marTop w:val="0"/>
          <w:marBottom w:val="0"/>
          <w:divBdr>
            <w:top w:val="none" w:sz="0" w:space="0" w:color="auto"/>
            <w:left w:val="none" w:sz="0" w:space="0" w:color="auto"/>
            <w:bottom w:val="none" w:sz="0" w:space="0" w:color="auto"/>
            <w:right w:val="none" w:sz="0" w:space="0" w:color="auto"/>
          </w:divBdr>
        </w:div>
        <w:div w:id="1337998608">
          <w:marLeft w:val="0"/>
          <w:marRight w:val="0"/>
          <w:marTop w:val="0"/>
          <w:marBottom w:val="0"/>
          <w:divBdr>
            <w:top w:val="none" w:sz="0" w:space="0" w:color="auto"/>
            <w:left w:val="none" w:sz="0" w:space="0" w:color="auto"/>
            <w:bottom w:val="none" w:sz="0" w:space="0" w:color="auto"/>
            <w:right w:val="none" w:sz="0" w:space="0" w:color="auto"/>
          </w:divBdr>
        </w:div>
        <w:div w:id="652029944">
          <w:marLeft w:val="0"/>
          <w:marRight w:val="0"/>
          <w:marTop w:val="0"/>
          <w:marBottom w:val="0"/>
          <w:divBdr>
            <w:top w:val="none" w:sz="0" w:space="0" w:color="auto"/>
            <w:left w:val="none" w:sz="0" w:space="0" w:color="auto"/>
            <w:bottom w:val="none" w:sz="0" w:space="0" w:color="auto"/>
            <w:right w:val="none" w:sz="0" w:space="0" w:color="auto"/>
          </w:divBdr>
        </w:div>
      </w:divsChild>
    </w:div>
    <w:div w:id="1463839943">
      <w:bodyDiv w:val="1"/>
      <w:marLeft w:val="0"/>
      <w:marRight w:val="0"/>
      <w:marTop w:val="0"/>
      <w:marBottom w:val="0"/>
      <w:divBdr>
        <w:top w:val="none" w:sz="0" w:space="0" w:color="auto"/>
        <w:left w:val="none" w:sz="0" w:space="0" w:color="auto"/>
        <w:bottom w:val="none" w:sz="0" w:space="0" w:color="auto"/>
        <w:right w:val="none" w:sz="0" w:space="0" w:color="auto"/>
      </w:divBdr>
    </w:div>
    <w:div w:id="1470709799">
      <w:bodyDiv w:val="1"/>
      <w:marLeft w:val="0"/>
      <w:marRight w:val="0"/>
      <w:marTop w:val="0"/>
      <w:marBottom w:val="0"/>
      <w:divBdr>
        <w:top w:val="none" w:sz="0" w:space="0" w:color="auto"/>
        <w:left w:val="none" w:sz="0" w:space="0" w:color="auto"/>
        <w:bottom w:val="none" w:sz="0" w:space="0" w:color="auto"/>
        <w:right w:val="none" w:sz="0" w:space="0" w:color="auto"/>
      </w:divBdr>
    </w:div>
    <w:div w:id="1566262938">
      <w:bodyDiv w:val="1"/>
      <w:marLeft w:val="0"/>
      <w:marRight w:val="0"/>
      <w:marTop w:val="0"/>
      <w:marBottom w:val="0"/>
      <w:divBdr>
        <w:top w:val="none" w:sz="0" w:space="0" w:color="auto"/>
        <w:left w:val="none" w:sz="0" w:space="0" w:color="auto"/>
        <w:bottom w:val="none" w:sz="0" w:space="0" w:color="auto"/>
        <w:right w:val="none" w:sz="0" w:space="0" w:color="auto"/>
      </w:divBdr>
    </w:div>
    <w:div w:id="1639411023">
      <w:bodyDiv w:val="1"/>
      <w:marLeft w:val="0"/>
      <w:marRight w:val="0"/>
      <w:marTop w:val="0"/>
      <w:marBottom w:val="0"/>
      <w:divBdr>
        <w:top w:val="none" w:sz="0" w:space="0" w:color="auto"/>
        <w:left w:val="none" w:sz="0" w:space="0" w:color="auto"/>
        <w:bottom w:val="none" w:sz="0" w:space="0" w:color="auto"/>
        <w:right w:val="none" w:sz="0" w:space="0" w:color="auto"/>
      </w:divBdr>
    </w:div>
    <w:div w:id="1658612609">
      <w:bodyDiv w:val="1"/>
      <w:marLeft w:val="0"/>
      <w:marRight w:val="0"/>
      <w:marTop w:val="0"/>
      <w:marBottom w:val="0"/>
      <w:divBdr>
        <w:top w:val="none" w:sz="0" w:space="0" w:color="auto"/>
        <w:left w:val="none" w:sz="0" w:space="0" w:color="auto"/>
        <w:bottom w:val="none" w:sz="0" w:space="0" w:color="auto"/>
        <w:right w:val="none" w:sz="0" w:space="0" w:color="auto"/>
      </w:divBdr>
    </w:div>
    <w:div w:id="1740132008">
      <w:bodyDiv w:val="1"/>
      <w:marLeft w:val="0"/>
      <w:marRight w:val="0"/>
      <w:marTop w:val="0"/>
      <w:marBottom w:val="0"/>
      <w:divBdr>
        <w:top w:val="none" w:sz="0" w:space="0" w:color="auto"/>
        <w:left w:val="none" w:sz="0" w:space="0" w:color="auto"/>
        <w:bottom w:val="none" w:sz="0" w:space="0" w:color="auto"/>
        <w:right w:val="none" w:sz="0" w:space="0" w:color="auto"/>
      </w:divBdr>
    </w:div>
    <w:div w:id="1783112730">
      <w:bodyDiv w:val="1"/>
      <w:marLeft w:val="0"/>
      <w:marRight w:val="0"/>
      <w:marTop w:val="0"/>
      <w:marBottom w:val="0"/>
      <w:divBdr>
        <w:top w:val="none" w:sz="0" w:space="0" w:color="auto"/>
        <w:left w:val="none" w:sz="0" w:space="0" w:color="auto"/>
        <w:bottom w:val="none" w:sz="0" w:space="0" w:color="auto"/>
        <w:right w:val="none" w:sz="0" w:space="0" w:color="auto"/>
      </w:divBdr>
    </w:div>
    <w:div w:id="1809741749">
      <w:bodyDiv w:val="1"/>
      <w:marLeft w:val="0"/>
      <w:marRight w:val="0"/>
      <w:marTop w:val="0"/>
      <w:marBottom w:val="0"/>
      <w:divBdr>
        <w:top w:val="none" w:sz="0" w:space="0" w:color="auto"/>
        <w:left w:val="none" w:sz="0" w:space="0" w:color="auto"/>
        <w:bottom w:val="none" w:sz="0" w:space="0" w:color="auto"/>
        <w:right w:val="none" w:sz="0" w:space="0" w:color="auto"/>
      </w:divBdr>
    </w:div>
    <w:div w:id="1828790251">
      <w:bodyDiv w:val="1"/>
      <w:marLeft w:val="0"/>
      <w:marRight w:val="0"/>
      <w:marTop w:val="0"/>
      <w:marBottom w:val="0"/>
      <w:divBdr>
        <w:top w:val="none" w:sz="0" w:space="0" w:color="auto"/>
        <w:left w:val="none" w:sz="0" w:space="0" w:color="auto"/>
        <w:bottom w:val="none" w:sz="0" w:space="0" w:color="auto"/>
        <w:right w:val="none" w:sz="0" w:space="0" w:color="auto"/>
      </w:divBdr>
    </w:div>
    <w:div w:id="1905871823">
      <w:bodyDiv w:val="1"/>
      <w:marLeft w:val="0"/>
      <w:marRight w:val="0"/>
      <w:marTop w:val="0"/>
      <w:marBottom w:val="0"/>
      <w:divBdr>
        <w:top w:val="none" w:sz="0" w:space="0" w:color="auto"/>
        <w:left w:val="none" w:sz="0" w:space="0" w:color="auto"/>
        <w:bottom w:val="none" w:sz="0" w:space="0" w:color="auto"/>
        <w:right w:val="none" w:sz="0" w:space="0" w:color="auto"/>
      </w:divBdr>
    </w:div>
    <w:div w:id="1933855027">
      <w:bodyDiv w:val="1"/>
      <w:marLeft w:val="0"/>
      <w:marRight w:val="0"/>
      <w:marTop w:val="0"/>
      <w:marBottom w:val="0"/>
      <w:divBdr>
        <w:top w:val="none" w:sz="0" w:space="0" w:color="auto"/>
        <w:left w:val="none" w:sz="0" w:space="0" w:color="auto"/>
        <w:bottom w:val="none" w:sz="0" w:space="0" w:color="auto"/>
        <w:right w:val="none" w:sz="0" w:space="0" w:color="auto"/>
      </w:divBdr>
    </w:div>
    <w:div w:id="2043169579">
      <w:bodyDiv w:val="1"/>
      <w:marLeft w:val="0"/>
      <w:marRight w:val="0"/>
      <w:marTop w:val="0"/>
      <w:marBottom w:val="0"/>
      <w:divBdr>
        <w:top w:val="none" w:sz="0" w:space="0" w:color="auto"/>
        <w:left w:val="none" w:sz="0" w:space="0" w:color="auto"/>
        <w:bottom w:val="none" w:sz="0" w:space="0" w:color="auto"/>
        <w:right w:val="none" w:sz="0" w:space="0" w:color="auto"/>
      </w:divBdr>
    </w:div>
    <w:div w:id="2051025449">
      <w:bodyDiv w:val="1"/>
      <w:marLeft w:val="0"/>
      <w:marRight w:val="0"/>
      <w:marTop w:val="0"/>
      <w:marBottom w:val="0"/>
      <w:divBdr>
        <w:top w:val="none" w:sz="0" w:space="0" w:color="auto"/>
        <w:left w:val="none" w:sz="0" w:space="0" w:color="auto"/>
        <w:bottom w:val="none" w:sz="0" w:space="0" w:color="auto"/>
        <w:right w:val="none" w:sz="0" w:space="0" w:color="auto"/>
      </w:divBdr>
    </w:div>
    <w:div w:id="2055957930">
      <w:bodyDiv w:val="1"/>
      <w:marLeft w:val="0"/>
      <w:marRight w:val="0"/>
      <w:marTop w:val="0"/>
      <w:marBottom w:val="0"/>
      <w:divBdr>
        <w:top w:val="none" w:sz="0" w:space="0" w:color="auto"/>
        <w:left w:val="none" w:sz="0" w:space="0" w:color="auto"/>
        <w:bottom w:val="none" w:sz="0" w:space="0" w:color="auto"/>
        <w:right w:val="none" w:sz="0" w:space="0" w:color="auto"/>
      </w:divBdr>
    </w:div>
    <w:div w:id="206204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www.gov.br/empresas-e-negocios/pt-br/empreendedor%3B" TargetMode="External"/><Relationship Id="rId3" Type="http://schemas.openxmlformats.org/officeDocument/2006/relationships/styles" Target="styles.xml"/><Relationship Id="rId21" Type="http://schemas.openxmlformats.org/officeDocument/2006/relationships/hyperlink" Target="https://protocoloadministrativo.mpt.mp.br" TargetMode="External"/><Relationship Id="rId7" Type="http://schemas.openxmlformats.org/officeDocument/2006/relationships/endnotes" Target="endnote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transparencia.gov.br/sancoes/cnep)" TargetMode="Externa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0" Type="http://schemas.openxmlformats.org/officeDocument/2006/relationships/hyperlink" Target="https://certidoesapf.apps.tcu.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s://www.gov.br/compras/pt-br/sistemas/conheca-o-compras/aplicativo-compras" TargetMode="External"/><Relationship Id="rId23" Type="http://schemas.openxmlformats.org/officeDocument/2006/relationships/header" Target="header1.xml"/><Relationship Id="rId28" Type="http://schemas.openxmlformats.org/officeDocument/2006/relationships/footer" Target="footer1.xml"/><Relationship Id="rId10" Type="http://schemas.openxmlformats.org/officeDocument/2006/relationships/hyperlink" Target="https://pgtmpt-my.sharepoint.com/taina.santos/Downloads/portal.mpt.mp.br/MPTransparencia" TargetMode="External"/><Relationship Id="rId19" Type="http://schemas.openxmlformats.org/officeDocument/2006/relationships/hyperlink" Target="http://www.portaldatransparencia.gov.br/ceis" TargetMode="External"/><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cnetmobile.estaleiro.serpro.gov.br/comprasnet-web/public/dispensas"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1-2014/2013/Lei/L12846.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mailto:prt03.licita-lista@mpt.mp.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FF2A9-ECC1-4D53-855B-0964A6B7E5C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389</TotalTime>
  <Pages>35</Pages>
  <Words>10633</Words>
  <Characters>57424</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Cristine de Almeida Santos</dc:creator>
  <cp:keywords/>
  <dc:description/>
  <cp:lastModifiedBy>Goncalo Ribeiro de Oliveira Junior</cp:lastModifiedBy>
  <cp:revision>85</cp:revision>
  <cp:lastPrinted>2024-02-01T13:40:00Z</cp:lastPrinted>
  <dcterms:created xsi:type="dcterms:W3CDTF">2025-02-20T17:18:00Z</dcterms:created>
  <dcterms:modified xsi:type="dcterms:W3CDTF">2025-04-02T15:40:00Z</dcterms:modified>
</cp:coreProperties>
</file>