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BECCC" w14:textId="671E7C0E" w:rsidR="004F71AC" w:rsidRDefault="00AE184E" w:rsidP="000A0E63">
      <w:pPr>
        <w:pStyle w:val="Standard"/>
        <w:spacing w:before="120" w:after="120" w:line="360" w:lineRule="auto"/>
        <w:jc w:val="center"/>
        <w:rPr>
          <w:rFonts w:cs="Arial"/>
          <w:b/>
          <w:bCs/>
          <w:sz w:val="22"/>
          <w:szCs w:val="22"/>
        </w:rPr>
      </w:pPr>
      <w:r>
        <w:rPr>
          <w:rFonts w:cs="Arial"/>
          <w:b/>
          <w:bCs/>
          <w:color w:val="FF0000"/>
          <w:sz w:val="22"/>
          <w:szCs w:val="22"/>
        </w:rPr>
        <w:t xml:space="preserve">  </w:t>
      </w:r>
      <w:r w:rsidR="000D4F9C" w:rsidRPr="000D4F9C">
        <w:rPr>
          <w:rFonts w:cs="Arial"/>
          <w:b/>
          <w:bCs/>
          <w:sz w:val="22"/>
          <w:szCs w:val="22"/>
        </w:rPr>
        <w:t xml:space="preserve">AVISO DE </w:t>
      </w:r>
      <w:r w:rsidR="004F71AC">
        <w:rPr>
          <w:rFonts w:cs="Arial"/>
          <w:b/>
          <w:bCs/>
          <w:sz w:val="22"/>
          <w:szCs w:val="22"/>
        </w:rPr>
        <w:t>CONTRATAÇÃO DIRETA</w:t>
      </w:r>
    </w:p>
    <w:p w14:paraId="7B9B8440" w14:textId="6E10519B" w:rsidR="00DE76A1" w:rsidRDefault="000D4F9C" w:rsidP="00DE76A1">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D9687D">
        <w:rPr>
          <w:rFonts w:cs="Arial"/>
          <w:b/>
          <w:bCs/>
          <w:sz w:val="22"/>
          <w:szCs w:val="22"/>
        </w:rPr>
        <w:t>13</w:t>
      </w:r>
      <w:r w:rsidRPr="000D4F9C">
        <w:rPr>
          <w:rFonts w:cs="Arial"/>
          <w:b/>
          <w:bCs/>
          <w:sz w:val="22"/>
          <w:szCs w:val="22"/>
        </w:rPr>
        <w:t>/20</w:t>
      </w:r>
      <w:r w:rsidR="00284461">
        <w:rPr>
          <w:rFonts w:cs="Arial"/>
          <w:b/>
          <w:bCs/>
          <w:sz w:val="22"/>
          <w:szCs w:val="22"/>
        </w:rPr>
        <w:t>26</w:t>
      </w:r>
      <w:r w:rsidR="003C55A9">
        <w:rPr>
          <w:rFonts w:cs="Arial"/>
          <w:b/>
          <w:bCs/>
          <w:sz w:val="22"/>
          <w:szCs w:val="22"/>
        </w:rPr>
        <w:t xml:space="preserve"> </w:t>
      </w:r>
      <w:r w:rsidR="003A48EA">
        <w:rPr>
          <w:rFonts w:cs="Arial"/>
          <w:b/>
          <w:bCs/>
          <w:sz w:val="22"/>
          <w:szCs w:val="22"/>
        </w:rPr>
        <w:t xml:space="preserve">(PNCP Nº </w:t>
      </w:r>
      <w:r w:rsidR="00D9687D">
        <w:rPr>
          <w:rFonts w:cs="Arial"/>
          <w:b/>
          <w:bCs/>
          <w:sz w:val="22"/>
          <w:szCs w:val="22"/>
        </w:rPr>
        <w:t>200091-17</w:t>
      </w:r>
      <w:r w:rsidR="003A48EA">
        <w:rPr>
          <w:rFonts w:cs="Arial"/>
          <w:b/>
          <w:bCs/>
          <w:sz w:val="22"/>
          <w:szCs w:val="22"/>
        </w:rPr>
        <w:t>/2026)</w:t>
      </w:r>
    </w:p>
    <w:p w14:paraId="75256486" w14:textId="0FB23098" w:rsidR="00DE76A1" w:rsidRPr="00DE76A1" w:rsidRDefault="00DE76A1" w:rsidP="00DE76A1">
      <w:pPr>
        <w:pStyle w:val="Standard"/>
        <w:spacing w:before="120" w:after="120" w:line="360" w:lineRule="auto"/>
        <w:jc w:val="center"/>
        <w:rPr>
          <w:rStyle w:val="Ttulo1Char"/>
          <w:rFonts w:eastAsia="Times New Roman" w:cs="Arial"/>
          <w:b w:val="0"/>
          <w:color w:val="auto"/>
          <w:sz w:val="22"/>
          <w:szCs w:val="22"/>
        </w:rPr>
      </w:pPr>
      <w:r w:rsidRPr="00DE76A1">
        <w:rPr>
          <w:rFonts w:cs="Arial"/>
          <w:b/>
          <w:sz w:val="22"/>
          <w:szCs w:val="22"/>
        </w:rPr>
        <w:t>PGEA 20.02.0600.00000</w:t>
      </w:r>
      <w:r w:rsidR="0050591B">
        <w:rPr>
          <w:rFonts w:cs="Arial"/>
          <w:b/>
          <w:sz w:val="22"/>
          <w:szCs w:val="22"/>
        </w:rPr>
        <w:t>85</w:t>
      </w:r>
      <w:r w:rsidRPr="00DE76A1">
        <w:rPr>
          <w:rFonts w:cs="Arial"/>
          <w:b/>
          <w:sz w:val="22"/>
          <w:szCs w:val="22"/>
        </w:rPr>
        <w:t>/2026-</w:t>
      </w:r>
      <w:r w:rsidR="0050591B">
        <w:rPr>
          <w:rFonts w:cs="Arial"/>
          <w:b/>
          <w:sz w:val="22"/>
          <w:szCs w:val="22"/>
        </w:rPr>
        <w:t>60</w:t>
      </w:r>
    </w:p>
    <w:p w14:paraId="1F8F1A3D" w14:textId="77777777" w:rsidR="00EA60AD" w:rsidRPr="000D4F9C" w:rsidRDefault="00EA60AD" w:rsidP="000A0E63">
      <w:pPr>
        <w:pStyle w:val="Standard"/>
        <w:spacing w:before="120" w:after="120" w:line="360" w:lineRule="auto"/>
        <w:jc w:val="center"/>
        <w:rPr>
          <w:rFonts w:cs="Arial"/>
          <w:b/>
          <w:bCs/>
          <w:sz w:val="22"/>
          <w:szCs w:val="22"/>
        </w:rPr>
      </w:pPr>
    </w:p>
    <w:p w14:paraId="046EC269" w14:textId="406B6107" w:rsidR="000D4F9C" w:rsidRDefault="00E36E86" w:rsidP="000A0E63">
      <w:pPr>
        <w:pStyle w:val="Standard"/>
        <w:spacing w:before="120" w:after="120" w:line="360" w:lineRule="auto"/>
        <w:jc w:val="both"/>
        <w:rPr>
          <w:rFonts w:cs="Arial"/>
          <w:color w:val="000000"/>
          <w:sz w:val="22"/>
          <w:szCs w:val="22"/>
        </w:rPr>
      </w:pPr>
      <w:r w:rsidRPr="00E36E86">
        <w:rPr>
          <w:rFonts w:eastAsia="Arial" w:cs="Arial"/>
          <w:sz w:val="22"/>
          <w:szCs w:val="22"/>
        </w:rPr>
        <w:t>A</w:t>
      </w:r>
      <w:r>
        <w:rPr>
          <w:rFonts w:eastAsia="Arial" w:cs="Arial"/>
          <w:b/>
          <w:bCs/>
          <w:sz w:val="22"/>
          <w:szCs w:val="22"/>
        </w:rPr>
        <w:t xml:space="preserve"> </w:t>
      </w:r>
      <w:r w:rsidR="000D4F9C" w:rsidRPr="000D4F9C">
        <w:rPr>
          <w:rFonts w:eastAsia="Arial" w:cs="Arial"/>
          <w:b/>
          <w:bCs/>
          <w:sz w:val="22"/>
          <w:szCs w:val="22"/>
        </w:rPr>
        <w:t>PROCURADORIA REGIONAL DO TRABALHO DA 6ª Região</w:t>
      </w:r>
      <w:r>
        <w:rPr>
          <w:rFonts w:eastAsia="Arial" w:cs="Arial"/>
          <w:b/>
          <w:bCs/>
          <w:sz w:val="22"/>
          <w:szCs w:val="22"/>
        </w:rPr>
        <w:t xml:space="preserve">, </w:t>
      </w:r>
      <w:r w:rsidRPr="00E36E86">
        <w:rPr>
          <w:rFonts w:eastAsia="Arial" w:cs="Arial"/>
          <w:sz w:val="22"/>
          <w:szCs w:val="22"/>
        </w:rPr>
        <w:t>CNJP nº</w:t>
      </w:r>
      <w:r>
        <w:rPr>
          <w:rFonts w:eastAsia="Arial" w:cs="Arial"/>
          <w:sz w:val="22"/>
          <w:szCs w:val="22"/>
        </w:rPr>
        <w:t xml:space="preserve"> 26.989.715/0037-13</w:t>
      </w:r>
      <w:r w:rsidR="000D4F9C" w:rsidRPr="000D4F9C">
        <w:rPr>
          <w:rFonts w:eastAsia="Arial" w:cs="Arial"/>
          <w:sz w:val="22"/>
          <w:szCs w:val="22"/>
        </w:rPr>
        <w:t xml:space="preserve">, com sede na Rua Conselheiro Portela, nº 531, </w:t>
      </w:r>
      <w:r>
        <w:rPr>
          <w:rFonts w:eastAsia="Arial" w:cs="Arial"/>
          <w:sz w:val="22"/>
          <w:szCs w:val="22"/>
        </w:rPr>
        <w:t>Aflitos</w:t>
      </w:r>
      <w:r w:rsidR="000D4F9C" w:rsidRPr="000D4F9C">
        <w:rPr>
          <w:rFonts w:eastAsia="Arial" w:cs="Arial"/>
          <w:sz w:val="22"/>
          <w:szCs w:val="22"/>
        </w:rPr>
        <w:t>, Recife/PE – Pernambuco,</w:t>
      </w:r>
      <w:r w:rsidR="000D4F9C" w:rsidRPr="000D4F9C">
        <w:rPr>
          <w:rFonts w:eastAsia="Arial" w:cs="Arial"/>
          <w:color w:val="FF0000"/>
          <w:sz w:val="22"/>
          <w:szCs w:val="22"/>
        </w:rPr>
        <w:t xml:space="preserve"> </w:t>
      </w:r>
      <w:r w:rsidRPr="00E36E86">
        <w:rPr>
          <w:rFonts w:eastAsia="Arial" w:cs="Arial"/>
          <w:color w:val="000000" w:themeColor="text1"/>
          <w:sz w:val="22"/>
          <w:szCs w:val="22"/>
        </w:rPr>
        <w:t xml:space="preserve">CEP: 52020-041, </w:t>
      </w:r>
      <w:r w:rsidR="000D4F9C" w:rsidRPr="000D4F9C">
        <w:rPr>
          <w:rFonts w:cs="Arial"/>
          <w:color w:val="000000"/>
          <w:sz w:val="22"/>
          <w:szCs w:val="22"/>
        </w:rPr>
        <w:t xml:space="preserve">por </w:t>
      </w:r>
      <w:r>
        <w:rPr>
          <w:rFonts w:cs="Arial"/>
          <w:color w:val="000000"/>
          <w:sz w:val="22"/>
          <w:szCs w:val="22"/>
        </w:rPr>
        <w:t>intermédio</w:t>
      </w:r>
      <w:r w:rsidR="000D4F9C" w:rsidRPr="000D4F9C">
        <w:rPr>
          <w:rFonts w:cs="Arial"/>
          <w:color w:val="000000"/>
          <w:sz w:val="22"/>
          <w:szCs w:val="22"/>
        </w:rPr>
        <w:t xml:space="preserve"> d</w:t>
      </w:r>
      <w:r w:rsidR="000D4F9C">
        <w:rPr>
          <w:rFonts w:cs="Arial"/>
          <w:color w:val="000000"/>
          <w:sz w:val="22"/>
          <w:szCs w:val="22"/>
        </w:rPr>
        <w:t>a Seção de Licitações e Compras</w:t>
      </w:r>
      <w:r w:rsidR="000D4F9C" w:rsidRPr="000D4F9C">
        <w:rPr>
          <w:rFonts w:cs="Arial"/>
          <w:color w:val="000000"/>
          <w:sz w:val="22"/>
          <w:szCs w:val="22"/>
        </w:rPr>
        <w:t xml:space="preserve">, </w:t>
      </w:r>
      <w:r>
        <w:rPr>
          <w:rFonts w:cs="Arial"/>
          <w:color w:val="000000"/>
          <w:sz w:val="22"/>
          <w:szCs w:val="22"/>
        </w:rPr>
        <w:t xml:space="preserve">torna público a </w:t>
      </w:r>
      <w:r w:rsidR="000D4F9C" w:rsidRPr="000D4F9C">
        <w:rPr>
          <w:rFonts w:cs="Arial"/>
          <w:color w:val="000000"/>
          <w:sz w:val="22"/>
          <w:szCs w:val="22"/>
        </w:rPr>
        <w:t>realiza</w:t>
      </w:r>
      <w:r>
        <w:rPr>
          <w:rFonts w:cs="Arial"/>
          <w:color w:val="000000"/>
          <w:sz w:val="22"/>
          <w:szCs w:val="22"/>
        </w:rPr>
        <w:t>ção de</w:t>
      </w:r>
      <w:r w:rsidR="000D4F9C" w:rsidRPr="000D4F9C">
        <w:rPr>
          <w:rFonts w:cs="Arial"/>
          <w:color w:val="000000"/>
          <w:sz w:val="22"/>
          <w:szCs w:val="22"/>
        </w:rPr>
        <w:t xml:space="preserve"> Dispensa Eletrônica, </w:t>
      </w:r>
      <w:r w:rsidR="000D4F9C" w:rsidRPr="000D4F9C">
        <w:rPr>
          <w:rFonts w:cs="Arial"/>
          <w:bCs/>
          <w:color w:val="000000"/>
          <w:sz w:val="22"/>
          <w:szCs w:val="22"/>
        </w:rPr>
        <w:t>com critério de julgamento</w:t>
      </w:r>
      <w:r w:rsidR="000D4F9C">
        <w:rPr>
          <w:rFonts w:cs="Arial"/>
          <w:b/>
          <w:bCs/>
          <w:color w:val="000000"/>
          <w:sz w:val="22"/>
          <w:szCs w:val="22"/>
        </w:rPr>
        <w:t xml:space="preserve"> </w:t>
      </w:r>
      <w:r>
        <w:rPr>
          <w:rFonts w:cs="Arial"/>
          <w:b/>
          <w:bCs/>
          <w:color w:val="000000"/>
          <w:sz w:val="22"/>
          <w:szCs w:val="22"/>
        </w:rPr>
        <w:t>MENOR PREÇO</w:t>
      </w:r>
      <w:r w:rsidR="000D4F9C">
        <w:rPr>
          <w:rFonts w:cs="Arial"/>
          <w:b/>
          <w:bCs/>
          <w:color w:val="000000"/>
          <w:sz w:val="22"/>
          <w:szCs w:val="22"/>
        </w:rPr>
        <w:t>,</w:t>
      </w:r>
      <w:r w:rsidR="000D4F9C" w:rsidRPr="000D4F9C">
        <w:rPr>
          <w:rFonts w:cs="Arial"/>
          <w:b/>
          <w:bCs/>
          <w:i/>
          <w:color w:val="FF0000"/>
          <w:sz w:val="22"/>
          <w:szCs w:val="22"/>
        </w:rPr>
        <w:t xml:space="preserve"> </w:t>
      </w:r>
      <w:r w:rsidR="000D4F9C" w:rsidRPr="000D4F9C">
        <w:rPr>
          <w:rFonts w:cs="Arial"/>
          <w:color w:val="000000"/>
          <w:sz w:val="22"/>
          <w:szCs w:val="22"/>
        </w:rPr>
        <w:t>na hipótese do art. 75</w:t>
      </w:r>
      <w:r w:rsidR="000D4F9C" w:rsidRPr="00E36E86">
        <w:rPr>
          <w:rFonts w:cs="Arial"/>
          <w:color w:val="000000"/>
          <w:sz w:val="22"/>
          <w:szCs w:val="22"/>
        </w:rPr>
        <w:t xml:space="preserve">, </w:t>
      </w:r>
      <w:r w:rsidR="000D4F9C" w:rsidRPr="00E36E86">
        <w:rPr>
          <w:rFonts w:cs="Arial"/>
          <w:sz w:val="22"/>
          <w:szCs w:val="22"/>
        </w:rPr>
        <w:t>inciso II,</w:t>
      </w:r>
      <w:r w:rsidR="000D4F9C" w:rsidRPr="000D4F9C">
        <w:rPr>
          <w:rFonts w:cs="Arial"/>
          <w:color w:val="FF0000"/>
          <w:sz w:val="22"/>
          <w:szCs w:val="22"/>
        </w:rPr>
        <w:t xml:space="preserve"> </w:t>
      </w:r>
      <w:r w:rsidR="000D4F9C" w:rsidRPr="000D4F9C">
        <w:rPr>
          <w:rFonts w:cs="Arial"/>
          <w:bCs/>
          <w:sz w:val="22"/>
          <w:szCs w:val="22"/>
        </w:rPr>
        <w:t xml:space="preserve">nos termos da Lei nº 14.133, de 1º de abril de 2021, e demais </w:t>
      </w:r>
      <w:r w:rsidR="000D4F9C" w:rsidRPr="000D4F9C">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6521"/>
      </w:tblGrid>
      <w:tr w:rsidR="00E36E86" w:rsidRPr="00E36E86" w14:paraId="28A1674C" w14:textId="77777777" w:rsidTr="00DD7981">
        <w:tc>
          <w:tcPr>
            <w:tcW w:w="3397" w:type="dxa"/>
            <w:shd w:val="clear" w:color="auto" w:fill="F2F2F2" w:themeFill="background1" w:themeFillShade="F2"/>
          </w:tcPr>
          <w:p w14:paraId="000A98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Data da sessão</w:t>
            </w:r>
          </w:p>
        </w:tc>
        <w:tc>
          <w:tcPr>
            <w:tcW w:w="6521" w:type="dxa"/>
          </w:tcPr>
          <w:p w14:paraId="3179CC5A" w14:textId="5E117F7D" w:rsidR="00E36E86" w:rsidRPr="00E36E86" w:rsidRDefault="00D9687D" w:rsidP="000A0E63">
            <w:pPr>
              <w:suppressAutoHyphens/>
              <w:spacing w:before="120" w:after="120" w:line="240" w:lineRule="auto"/>
              <w:rPr>
                <w:rFonts w:ascii="Arial" w:hAnsi="Arial" w:cs="Arial"/>
                <w:sz w:val="22"/>
                <w:szCs w:val="22"/>
              </w:rPr>
            </w:pPr>
            <w:r>
              <w:rPr>
                <w:rFonts w:ascii="Arial" w:hAnsi="Arial" w:cs="Arial"/>
                <w:color w:val="FF0000"/>
                <w:sz w:val="22"/>
                <w:szCs w:val="22"/>
              </w:rPr>
              <w:t>08</w:t>
            </w:r>
            <w:r w:rsidR="00E36E86" w:rsidRPr="009A0163">
              <w:rPr>
                <w:rFonts w:ascii="Arial" w:hAnsi="Arial" w:cs="Arial"/>
                <w:color w:val="FF0000"/>
                <w:sz w:val="22"/>
                <w:szCs w:val="22"/>
              </w:rPr>
              <w:t>/</w:t>
            </w:r>
            <w:r>
              <w:rPr>
                <w:rFonts w:ascii="Arial" w:hAnsi="Arial" w:cs="Arial"/>
                <w:color w:val="FF0000"/>
                <w:sz w:val="22"/>
                <w:szCs w:val="22"/>
              </w:rPr>
              <w:t>07</w:t>
            </w:r>
            <w:r w:rsidR="00E36E86" w:rsidRPr="009A0163">
              <w:rPr>
                <w:rFonts w:ascii="Arial" w:hAnsi="Arial" w:cs="Arial"/>
                <w:color w:val="FF0000"/>
                <w:sz w:val="22"/>
                <w:szCs w:val="22"/>
              </w:rPr>
              <w:t>/</w:t>
            </w:r>
            <w:r>
              <w:rPr>
                <w:rFonts w:ascii="Arial" w:hAnsi="Arial" w:cs="Arial"/>
                <w:color w:val="FF0000"/>
                <w:sz w:val="22"/>
                <w:szCs w:val="22"/>
              </w:rPr>
              <w:t>2026</w:t>
            </w:r>
          </w:p>
        </w:tc>
      </w:tr>
      <w:tr w:rsidR="00E36E86" w:rsidRPr="00E36E86" w14:paraId="0D12C9F7" w14:textId="77777777" w:rsidTr="00DD7981">
        <w:tc>
          <w:tcPr>
            <w:tcW w:w="3397" w:type="dxa"/>
            <w:shd w:val="clear" w:color="auto" w:fill="F2F2F2" w:themeFill="background1" w:themeFillShade="F2"/>
          </w:tcPr>
          <w:p w14:paraId="5304A47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Link</w:t>
            </w:r>
          </w:p>
        </w:tc>
        <w:tc>
          <w:tcPr>
            <w:tcW w:w="6521" w:type="dxa"/>
          </w:tcPr>
          <w:p w14:paraId="7426BC4D" w14:textId="77777777" w:rsidR="00E36E86" w:rsidRPr="00E36E86" w:rsidRDefault="00E36E86" w:rsidP="000A0E63">
            <w:pPr>
              <w:suppressAutoHyphens/>
              <w:spacing w:before="120" w:after="120" w:line="240" w:lineRule="auto"/>
              <w:rPr>
                <w:rFonts w:ascii="Arial" w:hAnsi="Arial" w:cs="Arial"/>
                <w:sz w:val="22"/>
                <w:szCs w:val="22"/>
              </w:rPr>
            </w:pPr>
            <w:hyperlink r:id="rId11" w:history="1">
              <w:r w:rsidRPr="00E36E86">
                <w:rPr>
                  <w:rFonts w:ascii="Arial" w:hAnsi="Arial" w:cs="Arial"/>
                  <w:color w:val="0563C1" w:themeColor="hyperlink"/>
                  <w:sz w:val="22"/>
                  <w:szCs w:val="22"/>
                  <w:u w:val="single"/>
                </w:rPr>
                <w:t>https://www.gov.br/compras/pt-br/</w:t>
              </w:r>
            </w:hyperlink>
          </w:p>
        </w:tc>
      </w:tr>
      <w:tr w:rsidR="00E36E86" w:rsidRPr="00E36E86" w14:paraId="585E816D" w14:textId="77777777" w:rsidTr="00DD7981">
        <w:tc>
          <w:tcPr>
            <w:tcW w:w="3397" w:type="dxa"/>
            <w:shd w:val="clear" w:color="auto" w:fill="F2F2F2" w:themeFill="background1" w:themeFillShade="F2"/>
          </w:tcPr>
          <w:p w14:paraId="24DAC3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color w:val="000000"/>
                <w:sz w:val="22"/>
                <w:szCs w:val="22"/>
              </w:rPr>
              <w:t>Horário da Fase de Lances</w:t>
            </w:r>
          </w:p>
        </w:tc>
        <w:tc>
          <w:tcPr>
            <w:tcW w:w="6521" w:type="dxa"/>
          </w:tcPr>
          <w:p w14:paraId="777B8306" w14:textId="538AFC6A" w:rsidR="00E36E86" w:rsidRPr="00E36E86" w:rsidRDefault="00E36E86" w:rsidP="000A0E63">
            <w:pPr>
              <w:suppressAutoHyphens/>
              <w:spacing w:before="120" w:after="120" w:line="240" w:lineRule="auto"/>
              <w:rPr>
                <w:rFonts w:ascii="Arial" w:hAnsi="Arial" w:cs="Arial"/>
                <w:sz w:val="22"/>
                <w:szCs w:val="22"/>
              </w:rPr>
            </w:pPr>
            <w:r w:rsidRPr="00E36E86">
              <w:rPr>
                <w:rFonts w:ascii="Arial" w:hAnsi="Arial" w:cs="Arial"/>
                <w:color w:val="000000"/>
                <w:sz w:val="22"/>
                <w:szCs w:val="22"/>
              </w:rPr>
              <w:t>8:00 às 1</w:t>
            </w:r>
            <w:r>
              <w:rPr>
                <w:rFonts w:ascii="Arial" w:hAnsi="Arial" w:cs="Arial"/>
                <w:color w:val="000000"/>
                <w:sz w:val="22"/>
                <w:szCs w:val="22"/>
              </w:rPr>
              <w:t>4:00</w:t>
            </w:r>
          </w:p>
        </w:tc>
      </w:tr>
    </w:tbl>
    <w:p w14:paraId="6E477B77" w14:textId="77777777" w:rsidR="00C25AC5" w:rsidRDefault="00C25AC5" w:rsidP="006671AE">
      <w:pPr>
        <w:pStyle w:val="Edital-Tpicos"/>
        <w:widowControl/>
        <w:numPr>
          <w:ilvl w:val="0"/>
          <w:numId w:val="9"/>
        </w:numPr>
        <w:spacing w:before="360" w:after="120" w:line="360" w:lineRule="auto"/>
        <w:ind w:left="1134" w:hanging="1134"/>
        <w:rPr>
          <w:rFonts w:ascii="Arial" w:hAnsi="Arial" w:cs="Arial"/>
          <w:sz w:val="22"/>
          <w:szCs w:val="22"/>
        </w:rPr>
      </w:pPr>
      <w:r>
        <w:rPr>
          <w:rFonts w:ascii="Arial" w:hAnsi="Arial" w:cs="Arial"/>
          <w:sz w:val="22"/>
          <w:szCs w:val="22"/>
        </w:rPr>
        <w:t>DO OBJETO</w:t>
      </w:r>
    </w:p>
    <w:p w14:paraId="1C171882" w14:textId="55F69FEB" w:rsidR="000D4F9C" w:rsidRDefault="00A372BA" w:rsidP="006671AE">
      <w:pPr>
        <w:pStyle w:val="Standard"/>
        <w:numPr>
          <w:ilvl w:val="1"/>
          <w:numId w:val="8"/>
        </w:numPr>
        <w:spacing w:line="360" w:lineRule="auto"/>
        <w:ind w:left="851" w:hanging="863"/>
        <w:jc w:val="both"/>
        <w:rPr>
          <w:rFonts w:cs="Arial"/>
          <w:sz w:val="22"/>
          <w:szCs w:val="22"/>
        </w:rPr>
      </w:pPr>
      <w:r w:rsidRPr="00A372BA">
        <w:rPr>
          <w:sz w:val="22"/>
          <w:szCs w:val="22"/>
        </w:rPr>
        <w:t xml:space="preserve">Contratação do serviço de empresa especializada no ramo de serviços de </w:t>
      </w:r>
      <w:r w:rsidRPr="00A372BA">
        <w:rPr>
          <w:b/>
          <w:bCs/>
          <w:sz w:val="22"/>
          <w:szCs w:val="22"/>
        </w:rPr>
        <w:t>recarga e manutenção de extintores de incêndio, substituição de peças defeituosas, testes hidrostáticos e demais procedimentos que se fizerem necessários e serviço de testes hidrostáticos em mangueiras de combate a incêndio</w:t>
      </w:r>
      <w:r w:rsidRPr="00A372BA">
        <w:rPr>
          <w:sz w:val="22"/>
          <w:szCs w:val="22"/>
        </w:rPr>
        <w:t xml:space="preserve"> e demais procedimentos que se fizerem necessários de acordo com as especificações e quantidades</w:t>
      </w:r>
      <w:r>
        <w:t xml:space="preserve"> </w:t>
      </w:r>
      <w:r w:rsidR="000D4F9C" w:rsidRPr="00AA47BA">
        <w:rPr>
          <w:rFonts w:cs="Arial"/>
          <w:sz w:val="22"/>
          <w:szCs w:val="22"/>
        </w:rPr>
        <w:t>estabelecidas neste Aviso de Contratação Direta e seus anexos.</w:t>
      </w:r>
    </w:p>
    <w:p w14:paraId="1D482BF3" w14:textId="5BCA5FC9" w:rsidR="00DC7537" w:rsidRDefault="004F71AC" w:rsidP="00DC7537">
      <w:pPr>
        <w:pStyle w:val="Standard"/>
        <w:numPr>
          <w:ilvl w:val="1"/>
          <w:numId w:val="8"/>
        </w:numPr>
        <w:spacing w:line="360" w:lineRule="auto"/>
        <w:ind w:left="851" w:hanging="863"/>
        <w:jc w:val="both"/>
        <w:rPr>
          <w:rFonts w:cs="Arial"/>
          <w:sz w:val="22"/>
          <w:szCs w:val="22"/>
        </w:rPr>
      </w:pPr>
      <w:bookmarkStart w:id="0" w:name="_Hlk137041375"/>
      <w:r w:rsidRPr="000D4F9C">
        <w:rPr>
          <w:rFonts w:cs="Arial"/>
          <w:sz w:val="22"/>
          <w:szCs w:val="22"/>
        </w:rPr>
        <w:t>A contratação será</w:t>
      </w:r>
      <w:r w:rsidR="005B48DB">
        <w:rPr>
          <w:rFonts w:cs="Arial"/>
          <w:sz w:val="22"/>
          <w:szCs w:val="22"/>
        </w:rPr>
        <w:t xml:space="preserve"> dividida em</w:t>
      </w:r>
      <w:r w:rsidRPr="000D4F9C">
        <w:rPr>
          <w:rFonts w:cs="Arial"/>
          <w:sz w:val="22"/>
          <w:szCs w:val="22"/>
        </w:rPr>
        <w:t xml:space="preserve"> </w:t>
      </w:r>
      <w:r w:rsidR="005B48DB" w:rsidRPr="005B48DB">
        <w:rPr>
          <w:rFonts w:cs="Arial"/>
          <w:b/>
          <w:bCs/>
          <w:sz w:val="22"/>
          <w:szCs w:val="22"/>
        </w:rPr>
        <w:t>itens/grupos</w:t>
      </w:r>
      <w:r w:rsidRPr="000D4F9C">
        <w:rPr>
          <w:rFonts w:cs="Arial"/>
          <w:sz w:val="22"/>
          <w:szCs w:val="22"/>
        </w:rPr>
        <w:t>, conforme tabela abaixo</w:t>
      </w:r>
      <w:r w:rsidR="00DD7981">
        <w:rPr>
          <w:rFonts w:cs="Arial"/>
          <w:sz w:val="22"/>
          <w:szCs w:val="22"/>
        </w:rPr>
        <w:t>,</w:t>
      </w:r>
      <w:r w:rsidRPr="000D4F9C">
        <w:rPr>
          <w:rFonts w:cs="Arial"/>
          <w:sz w:val="22"/>
          <w:szCs w:val="22"/>
        </w:rPr>
        <w:t xml:space="preserve"> deve</w:t>
      </w:r>
      <w:r w:rsidR="00DD7981">
        <w:rPr>
          <w:rFonts w:cs="Arial"/>
          <w:sz w:val="22"/>
          <w:szCs w:val="22"/>
        </w:rPr>
        <w:t>ndo</w:t>
      </w:r>
      <w:r w:rsidRPr="000D4F9C">
        <w:rPr>
          <w:rFonts w:cs="Arial"/>
          <w:sz w:val="22"/>
          <w:szCs w:val="22"/>
        </w:rPr>
        <w:t xml:space="preserve"> o fornecedor enviar proposta para </w:t>
      </w:r>
      <w:bookmarkEnd w:id="0"/>
      <w:r w:rsidR="005B48DB" w:rsidRPr="009256A5">
        <w:rPr>
          <w:rStyle w:val="Forte"/>
          <w:rFonts w:cs="Arial"/>
          <w:b w:val="0"/>
          <w:bCs w:val="0"/>
          <w:color w:val="000000" w:themeColor="text1"/>
          <w:sz w:val="22"/>
          <w:szCs w:val="22"/>
        </w:rPr>
        <w:t>todos os subitens que</w:t>
      </w:r>
      <w:r w:rsidR="005B48DB" w:rsidRPr="009256A5">
        <w:rPr>
          <w:rStyle w:val="Forte"/>
          <w:rFonts w:eastAsia="Calibri" w:cs="Arial"/>
          <w:b w:val="0"/>
          <w:bCs w:val="0"/>
          <w:color w:val="000000" w:themeColor="text1"/>
          <w:sz w:val="22"/>
          <w:szCs w:val="22"/>
          <w:shd w:val="clear" w:color="auto" w:fill="FFFFFF"/>
        </w:rPr>
        <w:t xml:space="preserve"> </w:t>
      </w:r>
      <w:r w:rsidR="005B48DB" w:rsidRPr="001C4567">
        <w:rPr>
          <w:rStyle w:val="Forte"/>
          <w:rFonts w:eastAsia="Calibri" w:cs="Arial"/>
          <w:b w:val="0"/>
          <w:bCs w:val="0"/>
          <w:sz w:val="22"/>
          <w:szCs w:val="22"/>
          <w:shd w:val="clear" w:color="auto" w:fill="FFFFFF"/>
        </w:rPr>
        <w:t>compõem o Item</w:t>
      </w:r>
      <w:r w:rsidR="005B48DB">
        <w:rPr>
          <w:rStyle w:val="Forte"/>
          <w:rFonts w:eastAsia="Calibri" w:cs="Arial"/>
          <w:b w:val="0"/>
          <w:bCs w:val="0"/>
          <w:sz w:val="22"/>
          <w:szCs w:val="22"/>
          <w:shd w:val="clear" w:color="auto" w:fill="FFFFFF"/>
        </w:rPr>
        <w:t>/grupo</w:t>
      </w:r>
      <w:r w:rsidR="005B48DB" w:rsidRPr="001C4567">
        <w:rPr>
          <w:rStyle w:val="Forte"/>
          <w:rFonts w:eastAsia="Calibri" w:cs="Arial"/>
          <w:b w:val="0"/>
          <w:bCs w:val="0"/>
          <w:sz w:val="22"/>
          <w:szCs w:val="22"/>
          <w:shd w:val="clear" w:color="auto" w:fill="FFFFFF"/>
        </w:rPr>
        <w:t xml:space="preserve"> que pretende disputar</w:t>
      </w:r>
      <w:r w:rsidRPr="000D4F9C">
        <w:rPr>
          <w:rFonts w:cs="Arial"/>
          <w:sz w:val="22"/>
          <w:szCs w:val="22"/>
        </w:rPr>
        <w:t>.</w:t>
      </w:r>
    </w:p>
    <w:tbl>
      <w:tblPr>
        <w:tblStyle w:val="TableGrid"/>
        <w:tblpPr w:leftFromText="141" w:rightFromText="141" w:vertAnchor="text" w:tblpXSpec="center" w:tblpY="210"/>
        <w:tblW w:w="9918" w:type="dxa"/>
        <w:tblInd w:w="0" w:type="dxa"/>
        <w:tblLayout w:type="fixed"/>
        <w:tblCellMar>
          <w:top w:w="12" w:type="dxa"/>
          <w:left w:w="16" w:type="dxa"/>
        </w:tblCellMar>
        <w:tblLook w:val="04A0" w:firstRow="1" w:lastRow="0" w:firstColumn="1" w:lastColumn="0" w:noHBand="0" w:noVBand="1"/>
      </w:tblPr>
      <w:tblGrid>
        <w:gridCol w:w="957"/>
        <w:gridCol w:w="739"/>
        <w:gridCol w:w="2694"/>
        <w:gridCol w:w="1842"/>
        <w:gridCol w:w="993"/>
        <w:gridCol w:w="1275"/>
        <w:gridCol w:w="1418"/>
      </w:tblGrid>
      <w:tr w:rsidR="0085086B" w14:paraId="6C7FE7CB" w14:textId="77777777" w:rsidTr="00BA5944">
        <w:trPr>
          <w:trHeight w:val="504"/>
        </w:trPr>
        <w:tc>
          <w:tcPr>
            <w:tcW w:w="9918" w:type="dxa"/>
            <w:gridSpan w:val="7"/>
            <w:tcBorders>
              <w:top w:val="single" w:sz="4" w:space="0" w:color="000000"/>
              <w:left w:val="single" w:sz="4" w:space="0" w:color="000000"/>
              <w:bottom w:val="single" w:sz="4" w:space="0" w:color="000000"/>
              <w:right w:val="single" w:sz="4" w:space="0" w:color="000000"/>
            </w:tcBorders>
            <w:vAlign w:val="center"/>
          </w:tcPr>
          <w:p w14:paraId="7526CC7E" w14:textId="77777777" w:rsidR="0085086B" w:rsidRPr="0086560B" w:rsidRDefault="0085086B" w:rsidP="00BA5944">
            <w:pPr>
              <w:spacing w:line="259" w:lineRule="auto"/>
              <w:ind w:left="973"/>
              <w:jc w:val="center"/>
              <w:rPr>
                <w:b/>
                <w:bCs/>
              </w:rPr>
            </w:pPr>
            <w:r w:rsidRPr="0086560B">
              <w:rPr>
                <w:b/>
                <w:bCs/>
              </w:rPr>
              <w:t>RECARGA DE EXTINTORES</w:t>
            </w:r>
            <w:r>
              <w:rPr>
                <w:b/>
                <w:bCs/>
              </w:rPr>
              <w:t xml:space="preserve"> E TESTE HIDROSTÁTICO DE MANGUEIRAS </w:t>
            </w:r>
          </w:p>
        </w:tc>
      </w:tr>
      <w:tr w:rsidR="0085086B" w14:paraId="6062FC3F" w14:textId="77777777" w:rsidTr="00BA5944">
        <w:trPr>
          <w:trHeight w:val="590"/>
        </w:trPr>
        <w:tc>
          <w:tcPr>
            <w:tcW w:w="957" w:type="dxa"/>
            <w:tcBorders>
              <w:top w:val="single" w:sz="4" w:space="0" w:color="000000"/>
              <w:left w:val="single" w:sz="4" w:space="0" w:color="000000"/>
              <w:bottom w:val="single" w:sz="4" w:space="0" w:color="000000"/>
              <w:right w:val="single" w:sz="4" w:space="0" w:color="000000"/>
            </w:tcBorders>
            <w:vAlign w:val="center"/>
          </w:tcPr>
          <w:p w14:paraId="01EC57DA" w14:textId="77777777" w:rsidR="0085086B" w:rsidRPr="0086560B" w:rsidRDefault="0085086B" w:rsidP="00BA5944">
            <w:pPr>
              <w:spacing w:line="259" w:lineRule="auto"/>
              <w:jc w:val="center"/>
              <w:rPr>
                <w:b/>
                <w:bCs/>
              </w:rPr>
            </w:pPr>
            <w:r>
              <w:rPr>
                <w:b/>
                <w:bCs/>
              </w:rPr>
              <w:t>GRUPO</w:t>
            </w:r>
          </w:p>
        </w:tc>
        <w:tc>
          <w:tcPr>
            <w:tcW w:w="739" w:type="dxa"/>
            <w:tcBorders>
              <w:top w:val="single" w:sz="4" w:space="0" w:color="000000"/>
              <w:left w:val="single" w:sz="4" w:space="0" w:color="000000"/>
              <w:bottom w:val="single" w:sz="4" w:space="0" w:color="000000"/>
              <w:right w:val="single" w:sz="4" w:space="0" w:color="000000"/>
            </w:tcBorders>
            <w:vAlign w:val="center"/>
          </w:tcPr>
          <w:p w14:paraId="62F2F878" w14:textId="77777777" w:rsidR="0085086B" w:rsidRPr="0086560B" w:rsidRDefault="0085086B" w:rsidP="00BA5944">
            <w:pPr>
              <w:spacing w:line="259" w:lineRule="auto"/>
              <w:ind w:left="-11"/>
              <w:jc w:val="center"/>
              <w:rPr>
                <w:b/>
                <w:bCs/>
              </w:rPr>
            </w:pPr>
            <w:r w:rsidRPr="0086560B">
              <w:rPr>
                <w:b/>
                <w:bCs/>
              </w:rPr>
              <w:t>ITEM</w:t>
            </w:r>
          </w:p>
        </w:tc>
        <w:tc>
          <w:tcPr>
            <w:tcW w:w="2694" w:type="dxa"/>
            <w:tcBorders>
              <w:top w:val="single" w:sz="4" w:space="0" w:color="000000"/>
              <w:left w:val="single" w:sz="4" w:space="0" w:color="000000"/>
              <w:bottom w:val="single" w:sz="4" w:space="0" w:color="000000"/>
              <w:right w:val="single" w:sz="4" w:space="0" w:color="000000"/>
            </w:tcBorders>
            <w:vAlign w:val="center"/>
          </w:tcPr>
          <w:p w14:paraId="1E330F3B" w14:textId="77777777" w:rsidR="0085086B" w:rsidRPr="0086560B" w:rsidRDefault="0085086B" w:rsidP="00BA5944">
            <w:pPr>
              <w:spacing w:line="259" w:lineRule="auto"/>
              <w:ind w:right="8"/>
              <w:jc w:val="center"/>
              <w:rPr>
                <w:b/>
                <w:bCs/>
              </w:rPr>
            </w:pPr>
            <w:r w:rsidRPr="0086560B">
              <w:rPr>
                <w:b/>
                <w:bCs/>
              </w:rPr>
              <w:t>ESPECIFICAÇÃO</w:t>
            </w:r>
          </w:p>
        </w:tc>
        <w:tc>
          <w:tcPr>
            <w:tcW w:w="1842" w:type="dxa"/>
            <w:tcBorders>
              <w:top w:val="single" w:sz="4" w:space="0" w:color="000000"/>
              <w:left w:val="single" w:sz="4" w:space="0" w:color="000000"/>
              <w:bottom w:val="single" w:sz="4" w:space="0" w:color="000000"/>
              <w:right w:val="single" w:sz="4" w:space="0" w:color="000000"/>
            </w:tcBorders>
            <w:vAlign w:val="center"/>
          </w:tcPr>
          <w:p w14:paraId="27DC09AD" w14:textId="77777777" w:rsidR="0085086B" w:rsidRPr="0086560B" w:rsidRDefault="0085086B" w:rsidP="00BA5944">
            <w:pPr>
              <w:spacing w:line="259" w:lineRule="auto"/>
              <w:ind w:right="9"/>
              <w:jc w:val="center"/>
              <w:rPr>
                <w:b/>
                <w:bCs/>
              </w:rPr>
            </w:pPr>
            <w:r w:rsidRPr="0086560B">
              <w:rPr>
                <w:b/>
                <w:bCs/>
              </w:rPr>
              <w:t>TIPO</w:t>
            </w:r>
            <w:r>
              <w:rPr>
                <w:b/>
                <w:bCs/>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3F6BF103" w14:textId="77777777" w:rsidR="0085086B" w:rsidRPr="0086560B" w:rsidRDefault="0085086B" w:rsidP="00BA5944">
            <w:pPr>
              <w:spacing w:line="259" w:lineRule="auto"/>
              <w:ind w:left="-27"/>
              <w:jc w:val="center"/>
              <w:rPr>
                <w:b/>
                <w:bCs/>
              </w:rPr>
            </w:pPr>
            <w:r w:rsidRPr="0086560B">
              <w:rPr>
                <w:b/>
                <w:bCs/>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14:paraId="2B09DEA7" w14:textId="77777777" w:rsidR="0085086B" w:rsidRPr="0086560B" w:rsidRDefault="0085086B" w:rsidP="00BA5944">
            <w:pPr>
              <w:spacing w:after="90" w:line="259" w:lineRule="auto"/>
              <w:ind w:left="-24" w:right="10"/>
              <w:jc w:val="center"/>
              <w:rPr>
                <w:b/>
                <w:bCs/>
              </w:rPr>
            </w:pPr>
            <w:r w:rsidRPr="0086560B">
              <w:rPr>
                <w:b/>
                <w:bCs/>
              </w:rPr>
              <w:t>VALOR</w:t>
            </w:r>
          </w:p>
          <w:p w14:paraId="34AF68FC" w14:textId="77777777" w:rsidR="0085086B" w:rsidRPr="0086560B" w:rsidRDefault="0085086B" w:rsidP="00BA5944">
            <w:pPr>
              <w:spacing w:after="90" w:line="259" w:lineRule="auto"/>
              <w:ind w:left="-24"/>
              <w:jc w:val="center"/>
              <w:rPr>
                <w:b/>
                <w:bCs/>
              </w:rPr>
            </w:pPr>
            <w:r w:rsidRPr="0086560B">
              <w:rPr>
                <w:b/>
                <w:bCs/>
              </w:rPr>
              <w:t>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485B6DDA" w14:textId="77777777" w:rsidR="0085086B" w:rsidRPr="0086560B" w:rsidRDefault="0085086B" w:rsidP="00BA5944">
            <w:pPr>
              <w:spacing w:after="90" w:line="259" w:lineRule="auto"/>
              <w:ind w:left="-18" w:right="8"/>
              <w:jc w:val="center"/>
              <w:rPr>
                <w:b/>
                <w:bCs/>
              </w:rPr>
            </w:pPr>
            <w:r w:rsidRPr="0086560B">
              <w:rPr>
                <w:b/>
                <w:bCs/>
              </w:rPr>
              <w:t>VALOR</w:t>
            </w:r>
          </w:p>
          <w:p w14:paraId="76922A05" w14:textId="77777777" w:rsidR="0085086B" w:rsidRPr="0086560B" w:rsidRDefault="0085086B" w:rsidP="00BA5944">
            <w:pPr>
              <w:spacing w:after="90" w:line="259" w:lineRule="auto"/>
              <w:ind w:left="-18" w:right="9"/>
              <w:jc w:val="center"/>
              <w:rPr>
                <w:b/>
                <w:bCs/>
              </w:rPr>
            </w:pPr>
            <w:r w:rsidRPr="0086560B">
              <w:rPr>
                <w:b/>
                <w:bCs/>
              </w:rPr>
              <w:t>TOTAL</w:t>
            </w:r>
          </w:p>
        </w:tc>
      </w:tr>
      <w:tr w:rsidR="0085086B" w14:paraId="26EE7CFC" w14:textId="77777777" w:rsidTr="00BA5944">
        <w:trPr>
          <w:trHeight w:val="390"/>
        </w:trPr>
        <w:tc>
          <w:tcPr>
            <w:tcW w:w="957" w:type="dxa"/>
            <w:vMerge w:val="restart"/>
            <w:tcBorders>
              <w:top w:val="single" w:sz="4" w:space="0" w:color="000000"/>
              <w:left w:val="single" w:sz="4" w:space="0" w:color="000000"/>
              <w:right w:val="single" w:sz="4" w:space="0" w:color="000000"/>
            </w:tcBorders>
            <w:vAlign w:val="center"/>
          </w:tcPr>
          <w:p w14:paraId="5073F598" w14:textId="77777777" w:rsidR="0085086B" w:rsidRDefault="0085086B" w:rsidP="00BA5944">
            <w:pPr>
              <w:spacing w:line="259" w:lineRule="auto"/>
              <w:ind w:right="17"/>
              <w:jc w:val="center"/>
            </w:pPr>
            <w:r>
              <w:t>1</w:t>
            </w:r>
          </w:p>
        </w:tc>
        <w:tc>
          <w:tcPr>
            <w:tcW w:w="739" w:type="dxa"/>
            <w:tcBorders>
              <w:top w:val="single" w:sz="4" w:space="0" w:color="000000"/>
              <w:left w:val="single" w:sz="4" w:space="0" w:color="000000"/>
              <w:bottom w:val="single" w:sz="4" w:space="0" w:color="000000"/>
              <w:right w:val="single" w:sz="4" w:space="0" w:color="000000"/>
            </w:tcBorders>
            <w:vAlign w:val="center"/>
          </w:tcPr>
          <w:p w14:paraId="0BA1B9F7" w14:textId="77777777" w:rsidR="0085086B" w:rsidRDefault="0085086B" w:rsidP="00BA5944">
            <w:pPr>
              <w:spacing w:line="259" w:lineRule="auto"/>
              <w:ind w:right="17"/>
              <w:jc w:val="center"/>
            </w:pPr>
            <w:r>
              <w:t>1</w:t>
            </w:r>
          </w:p>
        </w:tc>
        <w:tc>
          <w:tcPr>
            <w:tcW w:w="2694" w:type="dxa"/>
            <w:tcBorders>
              <w:top w:val="single" w:sz="4" w:space="0" w:color="000000"/>
              <w:left w:val="single" w:sz="4" w:space="0" w:color="000000"/>
              <w:bottom w:val="single" w:sz="4" w:space="0" w:color="000000"/>
              <w:right w:val="single" w:sz="4" w:space="0" w:color="000000"/>
            </w:tcBorders>
            <w:vAlign w:val="center"/>
          </w:tcPr>
          <w:p w14:paraId="5667E1DD" w14:textId="2944A555" w:rsidR="0085086B" w:rsidRDefault="00AF648B" w:rsidP="00BA5944">
            <w:pPr>
              <w:spacing w:line="259" w:lineRule="auto"/>
              <w:ind w:right="18"/>
              <w:jc w:val="center"/>
            </w:pPr>
            <w:r>
              <w:t>3914</w:t>
            </w:r>
            <w:r w:rsidR="0085086B">
              <w:t xml:space="preserve"> </w:t>
            </w:r>
          </w:p>
        </w:tc>
        <w:tc>
          <w:tcPr>
            <w:tcW w:w="1842" w:type="dxa"/>
            <w:tcBorders>
              <w:top w:val="single" w:sz="4" w:space="0" w:color="000000"/>
              <w:left w:val="single" w:sz="4" w:space="0" w:color="000000"/>
              <w:bottom w:val="single" w:sz="4" w:space="0" w:color="000000"/>
              <w:right w:val="single" w:sz="4" w:space="0" w:color="000000"/>
            </w:tcBorders>
            <w:vAlign w:val="center"/>
          </w:tcPr>
          <w:p w14:paraId="6A50D0C5" w14:textId="77777777" w:rsidR="0085086B" w:rsidRDefault="0085086B" w:rsidP="00BA5944">
            <w:pPr>
              <w:spacing w:line="259" w:lineRule="auto"/>
              <w:ind w:right="18"/>
              <w:jc w:val="center"/>
            </w:pPr>
            <w:r>
              <w:t>1.1/2 x 15m</w:t>
            </w:r>
          </w:p>
        </w:tc>
        <w:tc>
          <w:tcPr>
            <w:tcW w:w="993" w:type="dxa"/>
            <w:tcBorders>
              <w:top w:val="single" w:sz="4" w:space="0" w:color="000000"/>
              <w:left w:val="single" w:sz="4" w:space="0" w:color="000000"/>
              <w:bottom w:val="single" w:sz="4" w:space="0" w:color="000000"/>
              <w:right w:val="single" w:sz="4" w:space="0" w:color="000000"/>
            </w:tcBorders>
            <w:vAlign w:val="center"/>
          </w:tcPr>
          <w:p w14:paraId="39660E94" w14:textId="77777777" w:rsidR="0085086B" w:rsidRDefault="0085086B" w:rsidP="00BA5944">
            <w:pPr>
              <w:spacing w:line="259" w:lineRule="auto"/>
              <w:ind w:right="17"/>
              <w:jc w:val="center"/>
            </w:pPr>
            <w:r>
              <w:t>26</w:t>
            </w:r>
          </w:p>
        </w:tc>
        <w:tc>
          <w:tcPr>
            <w:tcW w:w="1275" w:type="dxa"/>
            <w:tcBorders>
              <w:top w:val="single" w:sz="4" w:space="0" w:color="000000"/>
              <w:left w:val="single" w:sz="4" w:space="0" w:color="000000"/>
              <w:bottom w:val="single" w:sz="4" w:space="0" w:color="000000"/>
              <w:right w:val="single" w:sz="4" w:space="0" w:color="000000"/>
            </w:tcBorders>
            <w:vAlign w:val="center"/>
          </w:tcPr>
          <w:p w14:paraId="1B4A04A8" w14:textId="77777777" w:rsidR="0085086B" w:rsidRDefault="0085086B" w:rsidP="00BA5944">
            <w:pPr>
              <w:spacing w:line="259" w:lineRule="auto"/>
              <w:ind w:left="92"/>
            </w:pPr>
            <w:r>
              <w:t>R$ 17,42</w:t>
            </w:r>
          </w:p>
        </w:tc>
        <w:tc>
          <w:tcPr>
            <w:tcW w:w="1418" w:type="dxa"/>
            <w:tcBorders>
              <w:top w:val="single" w:sz="4" w:space="0" w:color="000000"/>
              <w:left w:val="single" w:sz="4" w:space="0" w:color="000000"/>
              <w:bottom w:val="single" w:sz="4" w:space="0" w:color="000000"/>
              <w:right w:val="single" w:sz="4" w:space="0" w:color="000000"/>
            </w:tcBorders>
            <w:vAlign w:val="center"/>
          </w:tcPr>
          <w:p w14:paraId="01A1600D" w14:textId="77777777" w:rsidR="0085086B" w:rsidRPr="00F85A93" w:rsidRDefault="0085086B" w:rsidP="00BA5944">
            <w:pPr>
              <w:spacing w:line="259" w:lineRule="auto"/>
              <w:ind w:left="92"/>
              <w:jc w:val="center"/>
            </w:pPr>
            <w:r>
              <w:t>R$ 452,92</w:t>
            </w:r>
          </w:p>
        </w:tc>
      </w:tr>
      <w:tr w:rsidR="0085086B" w14:paraId="08ADE0D1" w14:textId="77777777" w:rsidTr="00BA5944">
        <w:trPr>
          <w:trHeight w:val="390"/>
        </w:trPr>
        <w:tc>
          <w:tcPr>
            <w:tcW w:w="957" w:type="dxa"/>
            <w:vMerge/>
            <w:tcBorders>
              <w:left w:val="single" w:sz="4" w:space="0" w:color="000000"/>
              <w:right w:val="single" w:sz="4" w:space="0" w:color="000000"/>
            </w:tcBorders>
            <w:vAlign w:val="center"/>
          </w:tcPr>
          <w:p w14:paraId="263D941C" w14:textId="77777777" w:rsidR="0085086B" w:rsidRDefault="0085086B" w:rsidP="00BA5944">
            <w:pPr>
              <w:spacing w:line="259" w:lineRule="auto"/>
              <w:ind w:right="17"/>
              <w:jc w:val="center"/>
            </w:pPr>
          </w:p>
        </w:tc>
        <w:tc>
          <w:tcPr>
            <w:tcW w:w="739" w:type="dxa"/>
            <w:tcBorders>
              <w:top w:val="single" w:sz="4" w:space="0" w:color="000000"/>
              <w:left w:val="single" w:sz="4" w:space="0" w:color="000000"/>
              <w:bottom w:val="single" w:sz="4" w:space="0" w:color="000000"/>
              <w:right w:val="single" w:sz="4" w:space="0" w:color="000000"/>
            </w:tcBorders>
            <w:vAlign w:val="center"/>
          </w:tcPr>
          <w:p w14:paraId="2367BCDE" w14:textId="77777777" w:rsidR="0085086B" w:rsidRDefault="0085086B" w:rsidP="00BA5944">
            <w:pPr>
              <w:spacing w:line="259" w:lineRule="auto"/>
              <w:ind w:right="17"/>
              <w:jc w:val="center"/>
            </w:pPr>
            <w:r>
              <w:t>2</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5DC565CE" w14:textId="77777777" w:rsidR="0085086B" w:rsidRDefault="0085086B" w:rsidP="00BA5944">
            <w:pPr>
              <w:spacing w:after="90" w:line="259" w:lineRule="auto"/>
              <w:ind w:left="122"/>
              <w:jc w:val="left"/>
            </w:pPr>
            <w:r>
              <w:t xml:space="preserve">Recarga e manutenção de </w:t>
            </w:r>
          </w:p>
          <w:p w14:paraId="78DF6729" w14:textId="77777777" w:rsidR="0085086B" w:rsidRDefault="0085086B" w:rsidP="00BA5944">
            <w:pPr>
              <w:spacing w:line="339" w:lineRule="auto"/>
              <w:jc w:val="center"/>
            </w:pPr>
            <w:r>
              <w:t xml:space="preserve">2º e 3º nível previstos na legislação pertinente de </w:t>
            </w:r>
          </w:p>
          <w:p w14:paraId="2D8597D1" w14:textId="77777777" w:rsidR="0085086B" w:rsidRDefault="0085086B" w:rsidP="00BA5944">
            <w:pPr>
              <w:spacing w:after="90" w:line="259" w:lineRule="auto"/>
              <w:ind w:right="17"/>
              <w:jc w:val="center"/>
            </w:pPr>
            <w:r>
              <w:lastRenderedPageBreak/>
              <w:t xml:space="preserve">Extintor de incêndio – </w:t>
            </w:r>
          </w:p>
          <w:p w14:paraId="791DF394" w14:textId="77777777" w:rsidR="0085086B" w:rsidRDefault="0085086B" w:rsidP="00BA5944">
            <w:pPr>
              <w:spacing w:after="91" w:line="259" w:lineRule="auto"/>
              <w:ind w:right="16"/>
              <w:jc w:val="center"/>
            </w:pPr>
            <w:r>
              <w:t>SEDE E ANEXO – RECIFE/PE</w:t>
            </w:r>
          </w:p>
        </w:tc>
        <w:tc>
          <w:tcPr>
            <w:tcW w:w="1842" w:type="dxa"/>
            <w:tcBorders>
              <w:top w:val="single" w:sz="4" w:space="0" w:color="000000"/>
              <w:left w:val="single" w:sz="4" w:space="0" w:color="000000"/>
              <w:bottom w:val="single" w:sz="4" w:space="0" w:color="000000"/>
              <w:right w:val="single" w:sz="4" w:space="0" w:color="000000"/>
            </w:tcBorders>
            <w:vAlign w:val="center"/>
          </w:tcPr>
          <w:p w14:paraId="0D167FFC" w14:textId="77777777" w:rsidR="0085086B" w:rsidRDefault="0085086B" w:rsidP="00BA5944">
            <w:pPr>
              <w:spacing w:line="259" w:lineRule="auto"/>
              <w:ind w:right="18"/>
              <w:jc w:val="center"/>
            </w:pPr>
            <w:r>
              <w:lastRenderedPageBreak/>
              <w:t>Pó BC 4kg</w:t>
            </w:r>
          </w:p>
        </w:tc>
        <w:tc>
          <w:tcPr>
            <w:tcW w:w="993" w:type="dxa"/>
            <w:tcBorders>
              <w:top w:val="single" w:sz="4" w:space="0" w:color="000000"/>
              <w:left w:val="single" w:sz="4" w:space="0" w:color="000000"/>
              <w:bottom w:val="single" w:sz="4" w:space="0" w:color="000000"/>
              <w:right w:val="single" w:sz="4" w:space="0" w:color="000000"/>
            </w:tcBorders>
            <w:vAlign w:val="center"/>
          </w:tcPr>
          <w:p w14:paraId="3338ACE8" w14:textId="77777777" w:rsidR="0085086B" w:rsidRDefault="0085086B" w:rsidP="00BA5944">
            <w:pPr>
              <w:spacing w:line="259" w:lineRule="auto"/>
              <w:ind w:right="17"/>
              <w:jc w:val="center"/>
            </w:pPr>
            <w: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204E0943" w14:textId="77777777" w:rsidR="0085086B" w:rsidRDefault="0085086B" w:rsidP="00BA5944">
            <w:pPr>
              <w:spacing w:line="259" w:lineRule="auto"/>
              <w:ind w:left="92"/>
            </w:pPr>
            <w:r>
              <w:t>R$ 43,67</w:t>
            </w:r>
          </w:p>
        </w:tc>
        <w:tc>
          <w:tcPr>
            <w:tcW w:w="1418" w:type="dxa"/>
            <w:tcBorders>
              <w:top w:val="single" w:sz="4" w:space="0" w:color="000000"/>
              <w:left w:val="single" w:sz="4" w:space="0" w:color="000000"/>
              <w:bottom w:val="single" w:sz="4" w:space="0" w:color="000000"/>
              <w:right w:val="single" w:sz="4" w:space="0" w:color="000000"/>
            </w:tcBorders>
            <w:vAlign w:val="center"/>
          </w:tcPr>
          <w:p w14:paraId="6CC62608" w14:textId="77777777" w:rsidR="0085086B" w:rsidRPr="00F85A93" w:rsidRDefault="0085086B" w:rsidP="00BA5944">
            <w:pPr>
              <w:spacing w:line="259" w:lineRule="auto"/>
              <w:ind w:left="92"/>
              <w:jc w:val="center"/>
            </w:pPr>
            <w:r>
              <w:t>R$ 742,39</w:t>
            </w:r>
          </w:p>
        </w:tc>
      </w:tr>
      <w:tr w:rsidR="0085086B" w14:paraId="76BE342B" w14:textId="77777777" w:rsidTr="00BA5944">
        <w:trPr>
          <w:trHeight w:val="390"/>
        </w:trPr>
        <w:tc>
          <w:tcPr>
            <w:tcW w:w="957" w:type="dxa"/>
            <w:vMerge/>
            <w:tcBorders>
              <w:left w:val="single" w:sz="4" w:space="0" w:color="000000"/>
              <w:right w:val="single" w:sz="4" w:space="0" w:color="000000"/>
            </w:tcBorders>
            <w:vAlign w:val="center"/>
          </w:tcPr>
          <w:p w14:paraId="11967896"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549CD0FB" w14:textId="77777777" w:rsidR="0085086B" w:rsidRDefault="0085086B" w:rsidP="00BA5944">
            <w:pPr>
              <w:spacing w:line="259" w:lineRule="auto"/>
              <w:ind w:right="17"/>
              <w:jc w:val="center"/>
            </w:pPr>
            <w:r>
              <w:t xml:space="preserve">3 </w:t>
            </w:r>
          </w:p>
        </w:tc>
        <w:tc>
          <w:tcPr>
            <w:tcW w:w="2694" w:type="dxa"/>
            <w:vMerge/>
            <w:tcBorders>
              <w:top w:val="nil"/>
              <w:left w:val="single" w:sz="4" w:space="0" w:color="000000"/>
              <w:bottom w:val="nil"/>
              <w:right w:val="single" w:sz="4" w:space="0" w:color="000000"/>
            </w:tcBorders>
            <w:vAlign w:val="center"/>
          </w:tcPr>
          <w:p w14:paraId="1F0A19C2"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618AE285" w14:textId="77777777" w:rsidR="0085086B" w:rsidRDefault="0085086B"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2820E741" w14:textId="77777777" w:rsidR="0085086B" w:rsidRDefault="0085086B" w:rsidP="00BA5944">
            <w:pPr>
              <w:spacing w:line="259" w:lineRule="auto"/>
              <w:ind w:right="17"/>
              <w:jc w:val="center"/>
            </w:pPr>
            <w:r>
              <w:t xml:space="preserve">11 </w:t>
            </w:r>
          </w:p>
        </w:tc>
        <w:tc>
          <w:tcPr>
            <w:tcW w:w="1275" w:type="dxa"/>
            <w:tcBorders>
              <w:top w:val="single" w:sz="4" w:space="0" w:color="000000"/>
              <w:left w:val="single" w:sz="4" w:space="0" w:color="000000"/>
              <w:bottom w:val="single" w:sz="4" w:space="0" w:color="000000"/>
              <w:right w:val="single" w:sz="4" w:space="0" w:color="000000"/>
            </w:tcBorders>
            <w:vAlign w:val="center"/>
          </w:tcPr>
          <w:p w14:paraId="11546169" w14:textId="77777777" w:rsidR="0085086B" w:rsidRDefault="0085086B" w:rsidP="00BA5944">
            <w:pPr>
              <w:spacing w:line="259" w:lineRule="auto"/>
              <w:ind w:left="92"/>
            </w:pPr>
            <w:r w:rsidRPr="00C373F0">
              <w:t xml:space="preserve">R$ </w:t>
            </w:r>
            <w:r>
              <w:t>52,01</w:t>
            </w:r>
          </w:p>
        </w:tc>
        <w:tc>
          <w:tcPr>
            <w:tcW w:w="1418" w:type="dxa"/>
            <w:tcBorders>
              <w:top w:val="single" w:sz="4" w:space="0" w:color="000000"/>
              <w:left w:val="single" w:sz="4" w:space="0" w:color="000000"/>
              <w:bottom w:val="single" w:sz="4" w:space="0" w:color="000000"/>
              <w:right w:val="single" w:sz="4" w:space="0" w:color="000000"/>
            </w:tcBorders>
            <w:vAlign w:val="center"/>
          </w:tcPr>
          <w:p w14:paraId="6D29C6D8" w14:textId="77777777" w:rsidR="0085086B" w:rsidRDefault="0085086B" w:rsidP="00BA5944">
            <w:pPr>
              <w:spacing w:line="259" w:lineRule="auto"/>
              <w:ind w:left="92"/>
              <w:jc w:val="center"/>
            </w:pPr>
            <w:r w:rsidRPr="00F85A93">
              <w:t xml:space="preserve">R$ </w:t>
            </w:r>
            <w:r>
              <w:t>572,11</w:t>
            </w:r>
          </w:p>
        </w:tc>
      </w:tr>
      <w:tr w:rsidR="0085086B" w14:paraId="4D0797C4" w14:textId="77777777" w:rsidTr="00BA5944">
        <w:trPr>
          <w:trHeight w:val="389"/>
        </w:trPr>
        <w:tc>
          <w:tcPr>
            <w:tcW w:w="957" w:type="dxa"/>
            <w:vMerge/>
            <w:tcBorders>
              <w:left w:val="single" w:sz="4" w:space="0" w:color="000000"/>
              <w:right w:val="single" w:sz="4" w:space="0" w:color="000000"/>
            </w:tcBorders>
            <w:vAlign w:val="center"/>
          </w:tcPr>
          <w:p w14:paraId="79E43E71"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443C79C0" w14:textId="77777777" w:rsidR="0085086B" w:rsidRDefault="0085086B" w:rsidP="00BA5944">
            <w:pPr>
              <w:spacing w:line="259" w:lineRule="auto"/>
              <w:ind w:right="17"/>
              <w:jc w:val="center"/>
            </w:pPr>
            <w:r>
              <w:t>4</w:t>
            </w:r>
          </w:p>
        </w:tc>
        <w:tc>
          <w:tcPr>
            <w:tcW w:w="2694" w:type="dxa"/>
            <w:vMerge/>
            <w:tcBorders>
              <w:top w:val="nil"/>
              <w:left w:val="single" w:sz="4" w:space="0" w:color="000000"/>
              <w:bottom w:val="nil"/>
              <w:right w:val="single" w:sz="4" w:space="0" w:color="000000"/>
            </w:tcBorders>
            <w:vAlign w:val="center"/>
          </w:tcPr>
          <w:p w14:paraId="5F178899"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24E04B39" w14:textId="77777777" w:rsidR="0085086B" w:rsidRDefault="0085086B" w:rsidP="00BA5944">
            <w:pPr>
              <w:spacing w:line="259" w:lineRule="auto"/>
              <w:ind w:right="18"/>
              <w:jc w:val="center"/>
            </w:pPr>
            <w:r>
              <w:t xml:space="preserve">Pó BC 12kg </w:t>
            </w:r>
          </w:p>
        </w:tc>
        <w:tc>
          <w:tcPr>
            <w:tcW w:w="993" w:type="dxa"/>
            <w:tcBorders>
              <w:top w:val="single" w:sz="4" w:space="0" w:color="000000"/>
              <w:left w:val="single" w:sz="4" w:space="0" w:color="000000"/>
              <w:bottom w:val="single" w:sz="4" w:space="0" w:color="000000"/>
              <w:right w:val="single" w:sz="4" w:space="0" w:color="000000"/>
            </w:tcBorders>
            <w:vAlign w:val="center"/>
          </w:tcPr>
          <w:p w14:paraId="4BB283ED" w14:textId="77777777" w:rsidR="0085086B" w:rsidRDefault="0085086B"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1A7BFA1C" w14:textId="77777777" w:rsidR="0085086B" w:rsidRDefault="0085086B" w:rsidP="00BA5944">
            <w:pPr>
              <w:spacing w:line="259" w:lineRule="auto"/>
              <w:ind w:left="92"/>
            </w:pPr>
            <w:r w:rsidRPr="00C373F0">
              <w:t xml:space="preserve">R$ </w:t>
            </w:r>
            <w:r>
              <w:t>63,19</w:t>
            </w:r>
          </w:p>
        </w:tc>
        <w:tc>
          <w:tcPr>
            <w:tcW w:w="1418" w:type="dxa"/>
            <w:tcBorders>
              <w:top w:val="single" w:sz="4" w:space="0" w:color="000000"/>
              <w:left w:val="single" w:sz="4" w:space="0" w:color="000000"/>
              <w:bottom w:val="single" w:sz="4" w:space="0" w:color="000000"/>
              <w:right w:val="single" w:sz="4" w:space="0" w:color="000000"/>
            </w:tcBorders>
            <w:vAlign w:val="center"/>
          </w:tcPr>
          <w:p w14:paraId="2136C3F0" w14:textId="77777777" w:rsidR="0085086B" w:rsidRDefault="0085086B" w:rsidP="00BA5944">
            <w:pPr>
              <w:spacing w:line="259" w:lineRule="auto"/>
              <w:ind w:left="92"/>
              <w:jc w:val="center"/>
            </w:pPr>
            <w:r w:rsidRPr="00F85A93">
              <w:t xml:space="preserve">R$ </w:t>
            </w:r>
            <w:r>
              <w:t>63,19</w:t>
            </w:r>
          </w:p>
        </w:tc>
      </w:tr>
      <w:tr w:rsidR="0085086B" w14:paraId="78F26610" w14:textId="77777777" w:rsidTr="00BA5944">
        <w:trPr>
          <w:trHeight w:val="390"/>
        </w:trPr>
        <w:tc>
          <w:tcPr>
            <w:tcW w:w="957" w:type="dxa"/>
            <w:vMerge/>
            <w:tcBorders>
              <w:left w:val="single" w:sz="4" w:space="0" w:color="000000"/>
              <w:right w:val="single" w:sz="4" w:space="0" w:color="000000"/>
            </w:tcBorders>
            <w:vAlign w:val="center"/>
          </w:tcPr>
          <w:p w14:paraId="37562248"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7E6DE318" w14:textId="77777777" w:rsidR="0085086B" w:rsidRDefault="0085086B" w:rsidP="00BA5944">
            <w:pPr>
              <w:spacing w:line="259" w:lineRule="auto"/>
              <w:ind w:right="17"/>
              <w:jc w:val="center"/>
            </w:pPr>
            <w:r>
              <w:t>5</w:t>
            </w:r>
          </w:p>
        </w:tc>
        <w:tc>
          <w:tcPr>
            <w:tcW w:w="2694" w:type="dxa"/>
            <w:vMerge/>
            <w:tcBorders>
              <w:top w:val="nil"/>
              <w:left w:val="single" w:sz="4" w:space="0" w:color="000000"/>
              <w:bottom w:val="nil"/>
              <w:right w:val="single" w:sz="4" w:space="0" w:color="000000"/>
            </w:tcBorders>
            <w:vAlign w:val="center"/>
          </w:tcPr>
          <w:p w14:paraId="58ADFFBC"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2638BE6B" w14:textId="77777777" w:rsidR="0085086B" w:rsidRDefault="0085086B"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69EDD0A8" w14:textId="77777777" w:rsidR="0085086B" w:rsidRDefault="0085086B" w:rsidP="00BA5944">
            <w:pPr>
              <w:spacing w:line="259" w:lineRule="auto"/>
              <w:ind w:right="17"/>
              <w:jc w:val="center"/>
            </w:pPr>
            <w:r>
              <w:t xml:space="preserve">15 </w:t>
            </w:r>
          </w:p>
        </w:tc>
        <w:tc>
          <w:tcPr>
            <w:tcW w:w="1275" w:type="dxa"/>
            <w:tcBorders>
              <w:top w:val="single" w:sz="4" w:space="0" w:color="000000"/>
              <w:left w:val="single" w:sz="4" w:space="0" w:color="000000"/>
              <w:bottom w:val="single" w:sz="4" w:space="0" w:color="000000"/>
              <w:right w:val="single" w:sz="4" w:space="0" w:color="000000"/>
            </w:tcBorders>
            <w:vAlign w:val="center"/>
          </w:tcPr>
          <w:p w14:paraId="636AA94D" w14:textId="77777777" w:rsidR="0085086B" w:rsidRDefault="0085086B" w:rsidP="00BA5944">
            <w:pPr>
              <w:spacing w:line="259" w:lineRule="auto"/>
              <w:ind w:left="92"/>
            </w:pPr>
            <w:r w:rsidRPr="00C373F0">
              <w:t xml:space="preserve">R$ </w:t>
            </w:r>
            <w:r>
              <w:t>84,11</w:t>
            </w:r>
          </w:p>
        </w:tc>
        <w:tc>
          <w:tcPr>
            <w:tcW w:w="1418" w:type="dxa"/>
            <w:tcBorders>
              <w:top w:val="single" w:sz="4" w:space="0" w:color="000000"/>
              <w:left w:val="single" w:sz="4" w:space="0" w:color="000000"/>
              <w:bottom w:val="single" w:sz="4" w:space="0" w:color="000000"/>
              <w:right w:val="single" w:sz="4" w:space="0" w:color="000000"/>
            </w:tcBorders>
            <w:vAlign w:val="center"/>
          </w:tcPr>
          <w:p w14:paraId="0DEDDADF" w14:textId="77777777" w:rsidR="0085086B" w:rsidRDefault="0085086B" w:rsidP="00BA5944">
            <w:pPr>
              <w:spacing w:line="259" w:lineRule="auto"/>
              <w:ind w:left="92"/>
              <w:jc w:val="center"/>
            </w:pPr>
            <w:r w:rsidRPr="00F85A93">
              <w:t xml:space="preserve">R$ </w:t>
            </w:r>
            <w:r>
              <w:t>1.261,65</w:t>
            </w:r>
          </w:p>
        </w:tc>
      </w:tr>
      <w:tr w:rsidR="0085086B" w14:paraId="6F79E11E" w14:textId="77777777" w:rsidTr="00BA5944">
        <w:trPr>
          <w:trHeight w:val="668"/>
        </w:trPr>
        <w:tc>
          <w:tcPr>
            <w:tcW w:w="957" w:type="dxa"/>
            <w:vMerge/>
            <w:tcBorders>
              <w:left w:val="single" w:sz="4" w:space="0" w:color="000000"/>
              <w:bottom w:val="single" w:sz="4" w:space="0" w:color="000000"/>
              <w:right w:val="single" w:sz="4" w:space="0" w:color="000000"/>
            </w:tcBorders>
            <w:vAlign w:val="center"/>
          </w:tcPr>
          <w:p w14:paraId="064277D7"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3EFC28AE" w14:textId="77777777" w:rsidR="0085086B" w:rsidRDefault="0085086B" w:rsidP="00BA5944">
            <w:pPr>
              <w:spacing w:line="259" w:lineRule="auto"/>
              <w:ind w:right="17"/>
              <w:jc w:val="center"/>
            </w:pPr>
            <w:r>
              <w:t>6</w:t>
            </w:r>
          </w:p>
        </w:tc>
        <w:tc>
          <w:tcPr>
            <w:tcW w:w="2694" w:type="dxa"/>
            <w:vMerge/>
            <w:tcBorders>
              <w:top w:val="nil"/>
              <w:left w:val="single" w:sz="4" w:space="0" w:color="000000"/>
              <w:bottom w:val="single" w:sz="4" w:space="0" w:color="000000"/>
              <w:right w:val="single" w:sz="4" w:space="0" w:color="000000"/>
            </w:tcBorders>
            <w:vAlign w:val="center"/>
          </w:tcPr>
          <w:p w14:paraId="6AB1702D"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34296DCD" w14:textId="77777777" w:rsidR="0085086B" w:rsidRDefault="0085086B" w:rsidP="00BA5944">
            <w:pPr>
              <w:spacing w:line="259" w:lineRule="auto"/>
              <w:ind w:right="17"/>
              <w:jc w:val="center"/>
            </w:pPr>
            <w:r>
              <w:t xml:space="preserve">Água pressurizada 10 litros </w:t>
            </w:r>
          </w:p>
        </w:tc>
        <w:tc>
          <w:tcPr>
            <w:tcW w:w="993" w:type="dxa"/>
            <w:tcBorders>
              <w:top w:val="single" w:sz="4" w:space="0" w:color="000000"/>
              <w:left w:val="single" w:sz="4" w:space="0" w:color="000000"/>
              <w:bottom w:val="single" w:sz="4" w:space="0" w:color="000000"/>
              <w:right w:val="single" w:sz="4" w:space="0" w:color="000000"/>
            </w:tcBorders>
            <w:vAlign w:val="center"/>
          </w:tcPr>
          <w:p w14:paraId="34662A30" w14:textId="77777777" w:rsidR="0085086B" w:rsidRDefault="0085086B" w:rsidP="00BA5944">
            <w:pPr>
              <w:spacing w:line="259" w:lineRule="auto"/>
              <w:ind w:right="17"/>
              <w:jc w:val="center"/>
            </w:pPr>
            <w:r>
              <w:t xml:space="preserve">06 </w:t>
            </w:r>
          </w:p>
        </w:tc>
        <w:tc>
          <w:tcPr>
            <w:tcW w:w="1275" w:type="dxa"/>
            <w:tcBorders>
              <w:top w:val="single" w:sz="4" w:space="0" w:color="000000"/>
              <w:left w:val="single" w:sz="4" w:space="0" w:color="000000"/>
              <w:bottom w:val="single" w:sz="4" w:space="0" w:color="000000"/>
              <w:right w:val="single" w:sz="4" w:space="0" w:color="000000"/>
            </w:tcBorders>
            <w:vAlign w:val="center"/>
          </w:tcPr>
          <w:p w14:paraId="4E6D4FAC" w14:textId="77777777" w:rsidR="0085086B" w:rsidRDefault="0085086B" w:rsidP="00BA5944">
            <w:pPr>
              <w:spacing w:line="259" w:lineRule="auto"/>
              <w:ind w:left="92"/>
            </w:pPr>
            <w:r w:rsidRPr="00C373F0">
              <w:t xml:space="preserve">R$ </w:t>
            </w:r>
            <w:r>
              <w:t>39,14</w:t>
            </w:r>
          </w:p>
        </w:tc>
        <w:tc>
          <w:tcPr>
            <w:tcW w:w="1418" w:type="dxa"/>
            <w:tcBorders>
              <w:top w:val="single" w:sz="4" w:space="0" w:color="000000"/>
              <w:left w:val="single" w:sz="4" w:space="0" w:color="000000"/>
              <w:bottom w:val="single" w:sz="4" w:space="0" w:color="000000"/>
              <w:right w:val="single" w:sz="4" w:space="0" w:color="000000"/>
            </w:tcBorders>
            <w:vAlign w:val="center"/>
          </w:tcPr>
          <w:p w14:paraId="52966A53" w14:textId="77777777" w:rsidR="0085086B" w:rsidRDefault="0085086B" w:rsidP="00BA5944">
            <w:pPr>
              <w:spacing w:line="259" w:lineRule="auto"/>
              <w:ind w:left="93"/>
              <w:jc w:val="center"/>
            </w:pPr>
            <w:r w:rsidRPr="00F85A93">
              <w:t xml:space="preserve">R$ </w:t>
            </w:r>
            <w:r>
              <w:t>234,84</w:t>
            </w:r>
          </w:p>
        </w:tc>
      </w:tr>
      <w:tr w:rsidR="0085086B" w14:paraId="575700BD" w14:textId="77777777" w:rsidTr="00BA5944">
        <w:trPr>
          <w:trHeight w:val="364"/>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31BE3C7A" w14:textId="77777777" w:rsidR="0085086B" w:rsidRPr="0086560B" w:rsidRDefault="0085086B" w:rsidP="00BA5944">
            <w:pPr>
              <w:spacing w:line="259" w:lineRule="auto"/>
              <w:ind w:left="-15" w:right="107"/>
              <w:jc w:val="center"/>
              <w:rPr>
                <w:b/>
                <w:bCs/>
              </w:rPr>
            </w:pPr>
            <w:r w:rsidRPr="0086560B">
              <w:rPr>
                <w:b/>
                <w:bCs/>
              </w:rPr>
              <w:t xml:space="preserve">SUBTOTAL </w:t>
            </w:r>
            <w:r>
              <w:rPr>
                <w:b/>
                <w:bCs/>
              </w:rPr>
              <w:t>GRUPO</w:t>
            </w:r>
            <w:r w:rsidRPr="0086560B">
              <w:rPr>
                <w:b/>
                <w:bCs/>
              </w:rPr>
              <w:t xml:space="preserve"> 01</w:t>
            </w:r>
          </w:p>
        </w:tc>
        <w:tc>
          <w:tcPr>
            <w:tcW w:w="1418" w:type="dxa"/>
            <w:tcBorders>
              <w:top w:val="single" w:sz="4" w:space="0" w:color="000000"/>
              <w:left w:val="single" w:sz="4" w:space="0" w:color="000000"/>
              <w:bottom w:val="single" w:sz="4" w:space="0" w:color="000000"/>
              <w:right w:val="single" w:sz="4" w:space="0" w:color="000000"/>
            </w:tcBorders>
            <w:vAlign w:val="center"/>
          </w:tcPr>
          <w:p w14:paraId="6A22E278" w14:textId="77777777" w:rsidR="0085086B" w:rsidRPr="0086560B" w:rsidRDefault="0085086B" w:rsidP="00BA5944">
            <w:pPr>
              <w:spacing w:line="259" w:lineRule="auto"/>
              <w:ind w:left="92"/>
              <w:jc w:val="center"/>
              <w:rPr>
                <w:b/>
                <w:bCs/>
              </w:rPr>
            </w:pPr>
            <w:r w:rsidRPr="006B01ED">
              <w:rPr>
                <w:b/>
                <w:bCs/>
              </w:rPr>
              <w:t xml:space="preserve">R$ </w:t>
            </w:r>
            <w:r>
              <w:rPr>
                <w:b/>
                <w:bCs/>
              </w:rPr>
              <w:t>3.327,10</w:t>
            </w:r>
          </w:p>
        </w:tc>
      </w:tr>
      <w:tr w:rsidR="0085086B" w14:paraId="550666D4" w14:textId="77777777" w:rsidTr="00BA5944">
        <w:trPr>
          <w:trHeight w:val="474"/>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3FC4491F" w14:textId="77777777" w:rsidR="0085086B" w:rsidRDefault="0085086B" w:rsidP="00BA5944">
            <w:pPr>
              <w:spacing w:line="259" w:lineRule="auto"/>
              <w:ind w:right="17"/>
              <w:jc w:val="center"/>
            </w:pPr>
            <w:r>
              <w:t xml:space="preserve">2 </w:t>
            </w:r>
          </w:p>
        </w:tc>
        <w:tc>
          <w:tcPr>
            <w:tcW w:w="739" w:type="dxa"/>
            <w:tcBorders>
              <w:top w:val="single" w:sz="4" w:space="0" w:color="000000"/>
              <w:left w:val="single" w:sz="4" w:space="0" w:color="000000"/>
              <w:bottom w:val="single" w:sz="4" w:space="0" w:color="000000"/>
              <w:right w:val="single" w:sz="4" w:space="0" w:color="000000"/>
            </w:tcBorders>
            <w:vAlign w:val="center"/>
          </w:tcPr>
          <w:p w14:paraId="68360AC4" w14:textId="77777777" w:rsidR="0085086B" w:rsidRDefault="0085086B" w:rsidP="00BA5944">
            <w:pPr>
              <w:spacing w:line="259" w:lineRule="auto"/>
              <w:ind w:right="17"/>
              <w:jc w:val="center"/>
            </w:pPr>
            <w:r>
              <w:t xml:space="preserve">7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7C47FF9B" w14:textId="77777777" w:rsidR="0085086B" w:rsidRDefault="0085086B" w:rsidP="00BA5944">
            <w:pPr>
              <w:spacing w:after="91" w:line="259" w:lineRule="auto"/>
              <w:ind w:left="122"/>
              <w:jc w:val="center"/>
            </w:pPr>
            <w:r>
              <w:t>Recarga e manutenção de 2º e 3º nível previstos na legislação pertinente de Extintor de incêndio - PTM CARUARU</w:t>
            </w:r>
          </w:p>
        </w:tc>
        <w:tc>
          <w:tcPr>
            <w:tcW w:w="1842" w:type="dxa"/>
            <w:tcBorders>
              <w:top w:val="single" w:sz="4" w:space="0" w:color="000000"/>
              <w:left w:val="single" w:sz="4" w:space="0" w:color="000000"/>
              <w:bottom w:val="single" w:sz="4" w:space="0" w:color="000000"/>
              <w:right w:val="single" w:sz="4" w:space="0" w:color="000000"/>
            </w:tcBorders>
            <w:vAlign w:val="center"/>
          </w:tcPr>
          <w:p w14:paraId="7125C78E" w14:textId="77777777" w:rsidR="0085086B" w:rsidRDefault="0085086B"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5165824E" w14:textId="77777777" w:rsidR="0085086B" w:rsidRDefault="0085086B"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3E44BD95" w14:textId="77777777" w:rsidR="0085086B" w:rsidRDefault="0085086B" w:rsidP="00BA5944">
            <w:pPr>
              <w:spacing w:line="259" w:lineRule="auto"/>
              <w:ind w:left="92"/>
            </w:pPr>
            <w:r w:rsidRPr="00B2485C">
              <w:t xml:space="preserve">R$ </w:t>
            </w:r>
            <w:r>
              <w:t>52,01</w:t>
            </w:r>
          </w:p>
        </w:tc>
        <w:tc>
          <w:tcPr>
            <w:tcW w:w="1418" w:type="dxa"/>
            <w:tcBorders>
              <w:top w:val="single" w:sz="4" w:space="0" w:color="000000"/>
              <w:left w:val="single" w:sz="4" w:space="0" w:color="000000"/>
              <w:bottom w:val="single" w:sz="4" w:space="0" w:color="000000"/>
              <w:right w:val="single" w:sz="4" w:space="0" w:color="000000"/>
            </w:tcBorders>
            <w:vAlign w:val="center"/>
          </w:tcPr>
          <w:p w14:paraId="6E29CF66" w14:textId="77777777" w:rsidR="0085086B" w:rsidRDefault="0085086B" w:rsidP="00BA5944">
            <w:pPr>
              <w:spacing w:line="259" w:lineRule="auto"/>
              <w:ind w:left="92"/>
              <w:jc w:val="center"/>
            </w:pPr>
            <w:r w:rsidRPr="00B2485C">
              <w:t xml:space="preserve">R$ </w:t>
            </w:r>
            <w:r>
              <w:t>156,03</w:t>
            </w:r>
          </w:p>
        </w:tc>
      </w:tr>
      <w:tr w:rsidR="0085086B" w14:paraId="242F8CAE" w14:textId="77777777" w:rsidTr="00BA5944">
        <w:trPr>
          <w:trHeight w:val="652"/>
        </w:trPr>
        <w:tc>
          <w:tcPr>
            <w:tcW w:w="957" w:type="dxa"/>
            <w:vMerge/>
            <w:tcBorders>
              <w:top w:val="nil"/>
              <w:left w:val="single" w:sz="4" w:space="0" w:color="000000"/>
              <w:bottom w:val="nil"/>
              <w:right w:val="single" w:sz="4" w:space="0" w:color="000000"/>
            </w:tcBorders>
            <w:vAlign w:val="center"/>
          </w:tcPr>
          <w:p w14:paraId="71A3A6B5"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E3F69D6" w14:textId="77777777" w:rsidR="0085086B" w:rsidRDefault="0085086B" w:rsidP="00BA5944">
            <w:pPr>
              <w:spacing w:line="259" w:lineRule="auto"/>
              <w:ind w:right="17"/>
              <w:jc w:val="center"/>
            </w:pPr>
            <w:r>
              <w:t xml:space="preserve">8 </w:t>
            </w:r>
          </w:p>
        </w:tc>
        <w:tc>
          <w:tcPr>
            <w:tcW w:w="2694" w:type="dxa"/>
            <w:vMerge/>
            <w:tcBorders>
              <w:top w:val="nil"/>
              <w:left w:val="single" w:sz="4" w:space="0" w:color="000000"/>
              <w:bottom w:val="nil"/>
              <w:right w:val="single" w:sz="4" w:space="0" w:color="000000"/>
            </w:tcBorders>
            <w:vAlign w:val="center"/>
          </w:tcPr>
          <w:p w14:paraId="51CC08CA"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B7A0341" w14:textId="77777777" w:rsidR="0085086B" w:rsidRDefault="0085086B" w:rsidP="00BA5944">
            <w:pPr>
              <w:spacing w:line="259" w:lineRule="auto"/>
              <w:ind w:right="17"/>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32DB8E3C" w14:textId="77777777" w:rsidR="0085086B" w:rsidRDefault="0085086B"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2BEC616D" w14:textId="77777777" w:rsidR="0085086B" w:rsidRDefault="0085086B" w:rsidP="00BA5944">
            <w:pPr>
              <w:spacing w:line="259" w:lineRule="auto"/>
              <w:ind w:left="92"/>
            </w:pPr>
            <w:r w:rsidRPr="00B2485C">
              <w:t xml:space="preserve">R$ </w:t>
            </w:r>
            <w:r>
              <w:t>39,14</w:t>
            </w:r>
          </w:p>
        </w:tc>
        <w:tc>
          <w:tcPr>
            <w:tcW w:w="1418" w:type="dxa"/>
            <w:tcBorders>
              <w:top w:val="single" w:sz="4" w:space="0" w:color="000000"/>
              <w:left w:val="single" w:sz="4" w:space="0" w:color="000000"/>
              <w:bottom w:val="single" w:sz="4" w:space="0" w:color="000000"/>
              <w:right w:val="single" w:sz="4" w:space="0" w:color="000000"/>
            </w:tcBorders>
            <w:vAlign w:val="center"/>
          </w:tcPr>
          <w:p w14:paraId="26624CF8" w14:textId="77777777" w:rsidR="0085086B" w:rsidRDefault="0085086B" w:rsidP="00BA5944">
            <w:pPr>
              <w:spacing w:line="259" w:lineRule="auto"/>
              <w:ind w:left="93"/>
              <w:jc w:val="center"/>
            </w:pPr>
            <w:r w:rsidRPr="00B2485C">
              <w:t xml:space="preserve">R$ </w:t>
            </w:r>
            <w:r>
              <w:t>39,14</w:t>
            </w:r>
          </w:p>
        </w:tc>
      </w:tr>
      <w:tr w:rsidR="0085086B" w14:paraId="7B5CF018" w14:textId="77777777" w:rsidTr="00BA5944">
        <w:trPr>
          <w:trHeight w:val="476"/>
        </w:trPr>
        <w:tc>
          <w:tcPr>
            <w:tcW w:w="957" w:type="dxa"/>
            <w:vMerge/>
            <w:tcBorders>
              <w:top w:val="nil"/>
              <w:left w:val="single" w:sz="4" w:space="0" w:color="000000"/>
              <w:bottom w:val="single" w:sz="4" w:space="0" w:color="000000"/>
              <w:right w:val="single" w:sz="4" w:space="0" w:color="000000"/>
            </w:tcBorders>
            <w:vAlign w:val="center"/>
          </w:tcPr>
          <w:p w14:paraId="4F34A6BB"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31ED44A0" w14:textId="77777777" w:rsidR="0085086B" w:rsidRDefault="0085086B" w:rsidP="00BA5944">
            <w:pPr>
              <w:spacing w:line="259" w:lineRule="auto"/>
              <w:ind w:right="17"/>
              <w:jc w:val="center"/>
            </w:pPr>
            <w:r>
              <w:t xml:space="preserve">9 </w:t>
            </w:r>
          </w:p>
        </w:tc>
        <w:tc>
          <w:tcPr>
            <w:tcW w:w="2694" w:type="dxa"/>
            <w:vMerge/>
            <w:tcBorders>
              <w:top w:val="nil"/>
              <w:left w:val="single" w:sz="4" w:space="0" w:color="000000"/>
              <w:bottom w:val="single" w:sz="4" w:space="0" w:color="000000"/>
              <w:right w:val="single" w:sz="4" w:space="0" w:color="000000"/>
            </w:tcBorders>
            <w:vAlign w:val="center"/>
          </w:tcPr>
          <w:p w14:paraId="766E8F27"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0A76D3FE" w14:textId="77777777" w:rsidR="0085086B" w:rsidRDefault="0085086B"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0BAF5E77" w14:textId="77777777" w:rsidR="0085086B" w:rsidRDefault="0085086B"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61C7AEA1" w14:textId="77777777" w:rsidR="0085086B" w:rsidRDefault="0085086B" w:rsidP="00BA5944">
            <w:pPr>
              <w:spacing w:line="259" w:lineRule="auto"/>
              <w:ind w:left="92"/>
            </w:pPr>
            <w:r w:rsidRPr="00B2485C">
              <w:t xml:space="preserve">R$ </w:t>
            </w:r>
            <w:r>
              <w:t>84,11</w:t>
            </w:r>
          </w:p>
        </w:tc>
        <w:tc>
          <w:tcPr>
            <w:tcW w:w="1418" w:type="dxa"/>
            <w:tcBorders>
              <w:top w:val="single" w:sz="4" w:space="0" w:color="000000"/>
              <w:left w:val="single" w:sz="4" w:space="0" w:color="000000"/>
              <w:bottom w:val="single" w:sz="4" w:space="0" w:color="000000"/>
              <w:right w:val="single" w:sz="4" w:space="0" w:color="000000"/>
            </w:tcBorders>
            <w:vAlign w:val="center"/>
          </w:tcPr>
          <w:p w14:paraId="4483478E" w14:textId="77777777" w:rsidR="0085086B" w:rsidRDefault="0085086B" w:rsidP="00BA5944">
            <w:pPr>
              <w:spacing w:line="259" w:lineRule="auto"/>
              <w:ind w:left="92"/>
              <w:jc w:val="center"/>
            </w:pPr>
            <w:r w:rsidRPr="00B2485C">
              <w:t xml:space="preserve">R$ </w:t>
            </w:r>
            <w:r>
              <w:t>252,33</w:t>
            </w:r>
          </w:p>
        </w:tc>
      </w:tr>
      <w:tr w:rsidR="0085086B" w14:paraId="73283B88" w14:textId="77777777" w:rsidTr="00BA5944">
        <w:trPr>
          <w:trHeight w:val="4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3773BCEF" w14:textId="77777777" w:rsidR="0085086B" w:rsidRPr="0086560B" w:rsidRDefault="0085086B" w:rsidP="00BA5944">
            <w:pPr>
              <w:spacing w:line="259" w:lineRule="auto"/>
              <w:ind w:right="107"/>
              <w:jc w:val="center"/>
              <w:rPr>
                <w:b/>
                <w:bCs/>
              </w:rPr>
            </w:pPr>
            <w:r w:rsidRPr="0086560B">
              <w:rPr>
                <w:b/>
                <w:bCs/>
              </w:rPr>
              <w:t xml:space="preserve">SUBTOTAL </w:t>
            </w:r>
            <w:r>
              <w:rPr>
                <w:b/>
                <w:bCs/>
              </w:rPr>
              <w:t>GRUPO</w:t>
            </w:r>
            <w:r w:rsidRPr="0086560B">
              <w:rPr>
                <w:b/>
                <w:bCs/>
              </w:rPr>
              <w:t xml:space="preserve"> 02</w:t>
            </w:r>
          </w:p>
        </w:tc>
        <w:tc>
          <w:tcPr>
            <w:tcW w:w="1418" w:type="dxa"/>
            <w:tcBorders>
              <w:top w:val="single" w:sz="4" w:space="0" w:color="000000"/>
              <w:left w:val="single" w:sz="4" w:space="0" w:color="000000"/>
              <w:bottom w:val="single" w:sz="4" w:space="0" w:color="000000"/>
              <w:right w:val="single" w:sz="4" w:space="0" w:color="000000"/>
            </w:tcBorders>
            <w:vAlign w:val="center"/>
          </w:tcPr>
          <w:p w14:paraId="6E23EC2C" w14:textId="77777777" w:rsidR="0085086B" w:rsidRPr="0086560B" w:rsidRDefault="0085086B" w:rsidP="00BA5944">
            <w:pPr>
              <w:spacing w:line="259" w:lineRule="auto"/>
              <w:jc w:val="center"/>
              <w:rPr>
                <w:b/>
                <w:bCs/>
              </w:rPr>
            </w:pPr>
            <w:r w:rsidRPr="006B01ED">
              <w:rPr>
                <w:b/>
                <w:bCs/>
              </w:rPr>
              <w:t xml:space="preserve">R$ </w:t>
            </w:r>
            <w:r>
              <w:rPr>
                <w:b/>
                <w:bCs/>
              </w:rPr>
              <w:t>447,50</w:t>
            </w:r>
          </w:p>
        </w:tc>
      </w:tr>
      <w:tr w:rsidR="0085086B" w14:paraId="37F0FD21" w14:textId="77777777" w:rsidTr="00BA5944">
        <w:trPr>
          <w:trHeight w:val="526"/>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6980D1CE" w14:textId="77777777" w:rsidR="0085086B" w:rsidRDefault="0085086B" w:rsidP="00BA5944">
            <w:pPr>
              <w:spacing w:line="259" w:lineRule="auto"/>
              <w:ind w:right="63"/>
              <w:jc w:val="center"/>
            </w:pPr>
            <w:r>
              <w:t xml:space="preserve">3 </w:t>
            </w:r>
          </w:p>
        </w:tc>
        <w:tc>
          <w:tcPr>
            <w:tcW w:w="739" w:type="dxa"/>
            <w:tcBorders>
              <w:top w:val="single" w:sz="4" w:space="0" w:color="000000"/>
              <w:left w:val="single" w:sz="4" w:space="0" w:color="000000"/>
              <w:bottom w:val="single" w:sz="4" w:space="0" w:color="000000"/>
              <w:right w:val="single" w:sz="4" w:space="0" w:color="000000"/>
            </w:tcBorders>
            <w:vAlign w:val="center"/>
          </w:tcPr>
          <w:p w14:paraId="0DFDC05A" w14:textId="77777777" w:rsidR="0085086B" w:rsidRDefault="0085086B" w:rsidP="00BA5944">
            <w:pPr>
              <w:spacing w:line="259" w:lineRule="auto"/>
              <w:ind w:right="63"/>
              <w:jc w:val="center"/>
            </w:pPr>
            <w:r>
              <w:t xml:space="preserve">10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5AC9017A" w14:textId="77777777" w:rsidR="0085086B" w:rsidRDefault="0085086B" w:rsidP="00BA5944">
            <w:pPr>
              <w:spacing w:after="91" w:line="259" w:lineRule="auto"/>
              <w:ind w:left="122"/>
              <w:jc w:val="center"/>
            </w:pPr>
            <w:r>
              <w:t xml:space="preserve">Recarga e manutenção de 2º e 3º nível previstos na legislação pertinente de Extintor de incêndio – PTM PETROLINA </w:t>
            </w:r>
          </w:p>
        </w:tc>
        <w:tc>
          <w:tcPr>
            <w:tcW w:w="1842" w:type="dxa"/>
            <w:tcBorders>
              <w:top w:val="single" w:sz="4" w:space="0" w:color="000000"/>
              <w:left w:val="single" w:sz="4" w:space="0" w:color="000000"/>
              <w:bottom w:val="single" w:sz="4" w:space="0" w:color="000000"/>
              <w:right w:val="single" w:sz="4" w:space="0" w:color="000000"/>
            </w:tcBorders>
            <w:vAlign w:val="center"/>
          </w:tcPr>
          <w:p w14:paraId="6C4A9BC8" w14:textId="77777777" w:rsidR="0085086B" w:rsidRDefault="0085086B" w:rsidP="00BA5944">
            <w:pPr>
              <w:spacing w:line="259" w:lineRule="auto"/>
              <w:ind w:right="64"/>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0547282B" w14:textId="77777777" w:rsidR="0085086B" w:rsidRDefault="0085086B" w:rsidP="00BA5944">
            <w:pPr>
              <w:spacing w:line="259" w:lineRule="auto"/>
              <w:ind w:right="63"/>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15DCAB4D" w14:textId="28F8350C" w:rsidR="0085086B" w:rsidRDefault="0085086B" w:rsidP="00BA5944">
            <w:pPr>
              <w:spacing w:line="259" w:lineRule="auto"/>
              <w:jc w:val="center"/>
            </w:pPr>
            <w:r w:rsidRPr="00D26C81">
              <w:t xml:space="preserve">R$ </w:t>
            </w:r>
            <w:r>
              <w:t>5</w:t>
            </w:r>
            <w:r w:rsidR="00AF648B">
              <w:t>8</w:t>
            </w:r>
            <w:r>
              <w:t>,01</w:t>
            </w:r>
          </w:p>
        </w:tc>
        <w:tc>
          <w:tcPr>
            <w:tcW w:w="1418" w:type="dxa"/>
            <w:tcBorders>
              <w:top w:val="single" w:sz="4" w:space="0" w:color="000000"/>
              <w:left w:val="single" w:sz="4" w:space="0" w:color="000000"/>
              <w:bottom w:val="single" w:sz="4" w:space="0" w:color="000000"/>
              <w:right w:val="single" w:sz="4" w:space="0" w:color="000000"/>
            </w:tcBorders>
            <w:vAlign w:val="center"/>
          </w:tcPr>
          <w:p w14:paraId="4DA46CDB" w14:textId="7D3D3E6A" w:rsidR="0085086B" w:rsidRDefault="0085086B" w:rsidP="00BA5944">
            <w:pPr>
              <w:spacing w:line="259" w:lineRule="auto"/>
              <w:jc w:val="center"/>
            </w:pPr>
            <w:r w:rsidRPr="00D26C81">
              <w:t xml:space="preserve">R$ </w:t>
            </w:r>
            <w:r>
              <w:t>1</w:t>
            </w:r>
            <w:r w:rsidR="00AF648B">
              <w:t>74,03</w:t>
            </w:r>
          </w:p>
        </w:tc>
      </w:tr>
      <w:tr w:rsidR="0085086B" w14:paraId="457CACF1" w14:textId="77777777" w:rsidTr="00BA5944">
        <w:trPr>
          <w:trHeight w:val="664"/>
        </w:trPr>
        <w:tc>
          <w:tcPr>
            <w:tcW w:w="957" w:type="dxa"/>
            <w:vMerge/>
            <w:tcBorders>
              <w:top w:val="nil"/>
              <w:left w:val="single" w:sz="4" w:space="0" w:color="000000"/>
              <w:bottom w:val="single" w:sz="4" w:space="0" w:color="000000"/>
              <w:right w:val="single" w:sz="4" w:space="0" w:color="000000"/>
            </w:tcBorders>
            <w:vAlign w:val="center"/>
          </w:tcPr>
          <w:p w14:paraId="332BA039" w14:textId="77777777" w:rsidR="0085086B" w:rsidRDefault="0085086B"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BAE7E41" w14:textId="77777777" w:rsidR="0085086B" w:rsidRDefault="0085086B" w:rsidP="00BA5944">
            <w:pPr>
              <w:spacing w:line="259" w:lineRule="auto"/>
              <w:ind w:right="63"/>
              <w:jc w:val="center"/>
            </w:pPr>
            <w:r>
              <w:t>11</w:t>
            </w:r>
          </w:p>
        </w:tc>
        <w:tc>
          <w:tcPr>
            <w:tcW w:w="2694" w:type="dxa"/>
            <w:vMerge/>
            <w:tcBorders>
              <w:top w:val="nil"/>
              <w:left w:val="single" w:sz="4" w:space="0" w:color="000000"/>
              <w:bottom w:val="single" w:sz="4" w:space="0" w:color="000000"/>
              <w:right w:val="single" w:sz="4" w:space="0" w:color="000000"/>
            </w:tcBorders>
            <w:vAlign w:val="center"/>
          </w:tcPr>
          <w:p w14:paraId="602E4B65" w14:textId="77777777" w:rsidR="0085086B" w:rsidRDefault="0085086B"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6B0F3BFA" w14:textId="77777777" w:rsidR="0085086B" w:rsidRDefault="0085086B" w:rsidP="00BA5944">
            <w:pPr>
              <w:spacing w:line="259" w:lineRule="auto"/>
              <w:ind w:right="62"/>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427CE14D" w14:textId="77777777" w:rsidR="0085086B" w:rsidRDefault="0085086B" w:rsidP="00BA5944">
            <w:pPr>
              <w:spacing w:line="259" w:lineRule="auto"/>
              <w:ind w:right="63"/>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4BDC2E00" w14:textId="77777777" w:rsidR="0085086B" w:rsidRDefault="0085086B" w:rsidP="00BA5944">
            <w:pPr>
              <w:spacing w:line="259" w:lineRule="auto"/>
              <w:jc w:val="center"/>
            </w:pPr>
            <w:r w:rsidRPr="00D26C81">
              <w:t xml:space="preserve">R$ </w:t>
            </w:r>
            <w:r>
              <w:t>41,22</w:t>
            </w:r>
          </w:p>
        </w:tc>
        <w:tc>
          <w:tcPr>
            <w:tcW w:w="1418" w:type="dxa"/>
            <w:tcBorders>
              <w:top w:val="single" w:sz="4" w:space="0" w:color="000000"/>
              <w:left w:val="single" w:sz="4" w:space="0" w:color="000000"/>
              <w:bottom w:val="single" w:sz="4" w:space="0" w:color="000000"/>
              <w:right w:val="single" w:sz="4" w:space="0" w:color="000000"/>
            </w:tcBorders>
            <w:vAlign w:val="center"/>
          </w:tcPr>
          <w:p w14:paraId="58DD8679" w14:textId="77777777" w:rsidR="0085086B" w:rsidRDefault="0085086B" w:rsidP="00BA5944">
            <w:pPr>
              <w:spacing w:line="259" w:lineRule="auto"/>
              <w:jc w:val="center"/>
            </w:pPr>
            <w:r w:rsidRPr="00D26C81">
              <w:t xml:space="preserve">R$ </w:t>
            </w:r>
            <w:r>
              <w:t>41,22</w:t>
            </w:r>
          </w:p>
        </w:tc>
      </w:tr>
      <w:tr w:rsidR="0085086B" w14:paraId="23ED151A" w14:textId="77777777" w:rsidTr="00BA5944">
        <w:trPr>
          <w:trHeight w:val="5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5B038359" w14:textId="77777777" w:rsidR="0085086B" w:rsidRPr="0086560B" w:rsidRDefault="0085086B" w:rsidP="00BA5944">
            <w:pPr>
              <w:spacing w:line="259" w:lineRule="auto"/>
              <w:ind w:right="107"/>
              <w:jc w:val="center"/>
              <w:rPr>
                <w:b/>
                <w:bCs/>
              </w:rPr>
            </w:pPr>
            <w:r w:rsidRPr="0086560B">
              <w:rPr>
                <w:b/>
                <w:bCs/>
              </w:rPr>
              <w:t xml:space="preserve">SUBTOTAL </w:t>
            </w:r>
            <w:r>
              <w:rPr>
                <w:b/>
                <w:bCs/>
              </w:rPr>
              <w:t>GRUPO</w:t>
            </w:r>
            <w:r w:rsidRPr="0086560B">
              <w:rPr>
                <w:b/>
                <w:bCs/>
              </w:rPr>
              <w:t xml:space="preserve"> 03</w:t>
            </w:r>
          </w:p>
        </w:tc>
        <w:tc>
          <w:tcPr>
            <w:tcW w:w="1418" w:type="dxa"/>
            <w:tcBorders>
              <w:top w:val="single" w:sz="4" w:space="0" w:color="000000"/>
              <w:left w:val="single" w:sz="4" w:space="0" w:color="000000"/>
              <w:bottom w:val="single" w:sz="4" w:space="0" w:color="000000"/>
              <w:right w:val="single" w:sz="4" w:space="0" w:color="000000"/>
            </w:tcBorders>
            <w:vAlign w:val="center"/>
          </w:tcPr>
          <w:p w14:paraId="30D2D974" w14:textId="77777777" w:rsidR="0085086B" w:rsidRPr="0086560B" w:rsidRDefault="0085086B" w:rsidP="00BA5944">
            <w:pPr>
              <w:spacing w:line="259" w:lineRule="auto"/>
              <w:jc w:val="center"/>
              <w:rPr>
                <w:b/>
                <w:bCs/>
              </w:rPr>
            </w:pPr>
            <w:r w:rsidRPr="0086560B">
              <w:rPr>
                <w:b/>
                <w:bCs/>
              </w:rPr>
              <w:t xml:space="preserve">R$ </w:t>
            </w:r>
            <w:r>
              <w:rPr>
                <w:b/>
                <w:bCs/>
              </w:rPr>
              <w:t>215,25</w:t>
            </w:r>
          </w:p>
        </w:tc>
      </w:tr>
      <w:tr w:rsidR="0085086B" w14:paraId="3758E3A8" w14:textId="77777777" w:rsidTr="00BA5944">
        <w:trPr>
          <w:trHeight w:val="576"/>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594F57BE" w14:textId="77777777" w:rsidR="0085086B" w:rsidRPr="0086560B" w:rsidRDefault="0085086B" w:rsidP="00BA5944">
            <w:pPr>
              <w:spacing w:line="259" w:lineRule="auto"/>
              <w:ind w:right="62"/>
              <w:jc w:val="center"/>
              <w:rPr>
                <w:b/>
                <w:bCs/>
              </w:rPr>
            </w:pPr>
            <w:r w:rsidRPr="0086560B">
              <w:rPr>
                <w:b/>
                <w:bCs/>
              </w:rPr>
              <w:t xml:space="preserve">VALOR TOTAL </w:t>
            </w:r>
            <w:r>
              <w:rPr>
                <w:b/>
                <w:bCs/>
              </w:rPr>
              <w:t>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53E5F0EF" w14:textId="77777777" w:rsidR="0085086B" w:rsidRPr="0086560B" w:rsidRDefault="0085086B" w:rsidP="00BA5944">
            <w:pPr>
              <w:spacing w:line="259" w:lineRule="auto"/>
              <w:jc w:val="center"/>
              <w:rPr>
                <w:b/>
                <w:bCs/>
              </w:rPr>
            </w:pPr>
            <w:r w:rsidRPr="0086560B">
              <w:rPr>
                <w:b/>
                <w:bCs/>
              </w:rPr>
              <w:t xml:space="preserve">R$ </w:t>
            </w:r>
            <w:r>
              <w:rPr>
                <w:b/>
                <w:bCs/>
              </w:rPr>
              <w:t>3.989,85</w:t>
            </w:r>
          </w:p>
        </w:tc>
      </w:tr>
    </w:tbl>
    <w:p w14:paraId="2F554437" w14:textId="77777777" w:rsidR="0085086B" w:rsidRPr="00DC7537" w:rsidRDefault="0085086B" w:rsidP="0085086B">
      <w:pPr>
        <w:pStyle w:val="Standard"/>
        <w:spacing w:line="360" w:lineRule="auto"/>
        <w:ind w:left="-12"/>
        <w:jc w:val="both"/>
        <w:rPr>
          <w:rFonts w:cs="Arial"/>
          <w:sz w:val="22"/>
          <w:szCs w:val="22"/>
        </w:rPr>
      </w:pPr>
    </w:p>
    <w:p w14:paraId="2ADCD00F" w14:textId="60863ED8" w:rsidR="009C0EA3" w:rsidRPr="005833E3" w:rsidRDefault="009C0EA3" w:rsidP="006671AE">
      <w:pPr>
        <w:pStyle w:val="Standard"/>
        <w:numPr>
          <w:ilvl w:val="1"/>
          <w:numId w:val="8"/>
        </w:numPr>
        <w:spacing w:line="360" w:lineRule="auto"/>
        <w:ind w:left="851" w:hanging="863"/>
        <w:jc w:val="both"/>
        <w:rPr>
          <w:color w:val="FF0000"/>
          <w:sz w:val="22"/>
          <w:szCs w:val="22"/>
        </w:rPr>
      </w:pPr>
      <w:r w:rsidRPr="005833E3">
        <w:rPr>
          <w:color w:val="FF0000"/>
          <w:sz w:val="22"/>
          <w:szCs w:val="22"/>
        </w:rPr>
        <w:t xml:space="preserve">O critério de julgamento adotado é o de </w:t>
      </w:r>
      <w:r w:rsidRPr="005833E3">
        <w:rPr>
          <w:b/>
          <w:bCs/>
          <w:color w:val="FF0000"/>
          <w:sz w:val="22"/>
          <w:szCs w:val="22"/>
        </w:rPr>
        <w:t xml:space="preserve">menor preço </w:t>
      </w:r>
      <w:r w:rsidRPr="005833E3">
        <w:rPr>
          <w:color w:val="FF0000"/>
          <w:sz w:val="22"/>
          <w:szCs w:val="22"/>
        </w:rPr>
        <w:t xml:space="preserve">por </w:t>
      </w:r>
      <w:r w:rsidR="0085086B">
        <w:rPr>
          <w:color w:val="FF0000"/>
          <w:sz w:val="22"/>
          <w:szCs w:val="22"/>
        </w:rPr>
        <w:t>grupo</w:t>
      </w:r>
      <w:r w:rsidRPr="005833E3">
        <w:rPr>
          <w:color w:val="FF0000"/>
          <w:sz w:val="22"/>
          <w:szCs w:val="22"/>
        </w:rPr>
        <w:t>.</w:t>
      </w:r>
    </w:p>
    <w:p w14:paraId="71200A9D" w14:textId="250EA89F" w:rsidR="004F71AC" w:rsidRPr="001A4614" w:rsidRDefault="004F71AC" w:rsidP="006671AE">
      <w:pPr>
        <w:pStyle w:val="Standard"/>
        <w:numPr>
          <w:ilvl w:val="1"/>
          <w:numId w:val="8"/>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PARTICIPAÇÃO NA DISPENSA ELETRÔNICA</w:t>
      </w:r>
    </w:p>
    <w:p w14:paraId="6594A899" w14:textId="77777777" w:rsidR="00C25AC5" w:rsidRPr="00C25AC5" w:rsidRDefault="00C25AC5"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76444CFA" w14:textId="16A8636E"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A participação</w:t>
      </w:r>
      <w:r w:rsidRPr="00E36E86">
        <w:rPr>
          <w:rFonts w:cs="Arial"/>
          <w:sz w:val="22"/>
          <w:szCs w:val="22"/>
        </w:rPr>
        <w:t xml:space="preserve"> se </w:t>
      </w:r>
      <w:r w:rsidRPr="00E36E86">
        <w:rPr>
          <w:rStyle w:val="Forte"/>
          <w:rFonts w:eastAsia="Calibri"/>
          <w:b w:val="0"/>
          <w:bCs w:val="0"/>
          <w:color w:val="000000" w:themeColor="text1"/>
          <w:spacing w:val="-2"/>
          <w:shd w:val="clear" w:color="auto" w:fill="FFFFFF"/>
        </w:rPr>
        <w:t>dará</w:t>
      </w:r>
      <w:r w:rsidRPr="00E36E86">
        <w:rPr>
          <w:rFonts w:cs="Arial"/>
          <w:sz w:val="22"/>
          <w:szCs w:val="22"/>
        </w:rPr>
        <w:t xml:space="preserve"> mediante</w:t>
      </w:r>
      <w:r w:rsidRPr="000D4F9C">
        <w:rPr>
          <w:rFonts w:cs="Arial"/>
          <w:sz w:val="22"/>
          <w:szCs w:val="22"/>
        </w:rPr>
        <w:t xml:space="preserve"> </w:t>
      </w:r>
      <w:r w:rsidRPr="000D4F9C">
        <w:rPr>
          <w:rFonts w:cs="Arial"/>
          <w:bCs/>
          <w:sz w:val="22"/>
          <w:szCs w:val="22"/>
        </w:rPr>
        <w:t>Sistema de Dispensa Eletrônica</w:t>
      </w:r>
      <w:r w:rsidRPr="000D4F9C">
        <w:rPr>
          <w:rFonts w:cs="Arial"/>
          <w:sz w:val="22"/>
          <w:szCs w:val="22"/>
        </w:rPr>
        <w:t xml:space="preserve"> integrante do Sistema de Compras do Governo Federal – </w:t>
      </w:r>
      <w:r w:rsidRPr="00286636">
        <w:rPr>
          <w:rFonts w:cs="Arial"/>
          <w:b/>
          <w:bCs/>
          <w:sz w:val="22"/>
          <w:szCs w:val="22"/>
          <w:u w:val="single"/>
        </w:rPr>
        <w:t>Compras</w:t>
      </w:r>
      <w:r w:rsidR="00286636" w:rsidRPr="00286636">
        <w:rPr>
          <w:rFonts w:cs="Arial"/>
          <w:b/>
          <w:bCs/>
          <w:sz w:val="22"/>
          <w:szCs w:val="22"/>
          <w:u w:val="single"/>
        </w:rPr>
        <w:t>.gov.br</w:t>
      </w:r>
      <w:r w:rsidRPr="000D4F9C">
        <w:rPr>
          <w:rFonts w:cs="Arial"/>
          <w:sz w:val="22"/>
          <w:szCs w:val="22"/>
        </w:rPr>
        <w:t xml:space="preserve">, disponível no </w:t>
      </w:r>
      <w:r w:rsidRPr="000D4F9C">
        <w:rPr>
          <w:rFonts w:cs="Arial"/>
          <w:bCs/>
          <w:sz w:val="22"/>
          <w:szCs w:val="22"/>
        </w:rPr>
        <w:t xml:space="preserve">endereço </w:t>
      </w:r>
      <w:r w:rsidRPr="00E36E86">
        <w:rPr>
          <w:rFonts w:cs="Arial"/>
          <w:sz w:val="22"/>
          <w:szCs w:val="22"/>
        </w:rPr>
        <w:t>eletrônico</w:t>
      </w:r>
      <w:r w:rsidRPr="000D4F9C">
        <w:rPr>
          <w:rFonts w:cs="Arial"/>
          <w:bCs/>
          <w:sz w:val="22"/>
          <w:szCs w:val="22"/>
        </w:rPr>
        <w:t xml:space="preserve"> </w:t>
      </w:r>
      <w:hyperlink w:history="1">
        <w:r w:rsidRPr="00D20FB8">
          <w:rPr>
            <w:rStyle w:val="Hyperlink"/>
            <w:rFonts w:cs="Arial"/>
            <w:bCs/>
            <w:color w:val="0070C0"/>
            <w:sz w:val="22"/>
            <w:szCs w:val="22"/>
          </w:rPr>
          <w:t>https://www.gov.br/compras/pt-br/</w:t>
        </w:r>
      </w:hyperlink>
      <w:r w:rsidRPr="000D4F9C">
        <w:rPr>
          <w:rFonts w:cs="Arial"/>
          <w:sz w:val="22"/>
          <w:szCs w:val="22"/>
        </w:rPr>
        <w:t>.</w:t>
      </w:r>
    </w:p>
    <w:p w14:paraId="3549FF2B"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lastRenderedPageBreak/>
        <w:t>Não poderão participar desta dispensa os fornecedores:</w:t>
      </w:r>
    </w:p>
    <w:p w14:paraId="27FC18EB" w14:textId="4C5BD8F3"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atendam às condições deste Aviso de Contratação Direta e seu(s) anexo(s);</w:t>
      </w:r>
    </w:p>
    <w:p w14:paraId="0D54AFF6" w14:textId="3991E648"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E</w:t>
      </w:r>
      <w:r w:rsidR="000D4F9C" w:rsidRPr="000D4F9C">
        <w:rPr>
          <w:rFonts w:cs="Arial"/>
          <w:sz w:val="22"/>
          <w:szCs w:val="22"/>
        </w:rPr>
        <w:t>strangeiros que não tenham representação legal no Brasil com poderes expressos para receber citação e responder administrativa ou judicialmente;</w:t>
      </w:r>
    </w:p>
    <w:p w14:paraId="04EF39E0" w14:textId="77DB6660"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se enquadrem nas seguintes vedações:</w:t>
      </w:r>
    </w:p>
    <w:p w14:paraId="688C011E" w14:textId="74B53565"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A</w:t>
      </w:r>
      <w:r w:rsidR="000D4F9C" w:rsidRPr="000D4F9C">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E</w:t>
      </w:r>
      <w:r w:rsidR="000D4F9C" w:rsidRPr="000D4F9C">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se encontre, ao tempo da contratação, impossibilitada de contratar em decorrência de sanção que lhe foi imposta;</w:t>
      </w:r>
    </w:p>
    <w:p w14:paraId="22B3D087" w14:textId="42199965" w:rsidR="000D4F9C" w:rsidRPr="000316A9" w:rsidRDefault="000A0E63" w:rsidP="006671AE">
      <w:pPr>
        <w:pStyle w:val="Standard"/>
        <w:numPr>
          <w:ilvl w:val="3"/>
          <w:numId w:val="8"/>
        </w:numPr>
        <w:spacing w:line="360" w:lineRule="auto"/>
        <w:ind w:left="1418" w:hanging="851"/>
        <w:jc w:val="both"/>
        <w:rPr>
          <w:rFonts w:cs="Arial"/>
          <w:spacing w:val="-6"/>
          <w:sz w:val="22"/>
          <w:szCs w:val="22"/>
        </w:rPr>
      </w:pPr>
      <w:r w:rsidRPr="000316A9">
        <w:rPr>
          <w:rFonts w:cs="Arial"/>
          <w:spacing w:val="-6"/>
          <w:sz w:val="22"/>
          <w:szCs w:val="22"/>
        </w:rPr>
        <w:t>A</w:t>
      </w:r>
      <w:r w:rsidR="000D4F9C" w:rsidRPr="000316A9">
        <w:rPr>
          <w:rFonts w:cs="Arial"/>
          <w:spacing w:val="-6"/>
          <w:sz w:val="22"/>
          <w:szCs w:val="22"/>
        </w:rPr>
        <w:t>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67539A77" w14:textId="0D660FBB"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color w:val="000000"/>
          <w:sz w:val="22"/>
          <w:szCs w:val="22"/>
        </w:rPr>
        <w:t>E</w:t>
      </w:r>
      <w:r w:rsidR="000D4F9C" w:rsidRPr="000D4F9C">
        <w:rPr>
          <w:rFonts w:cs="Arial"/>
          <w:color w:val="000000"/>
          <w:sz w:val="22"/>
          <w:szCs w:val="22"/>
        </w:rPr>
        <w:t>mpresas controladoras, controladas ou coligadas, nos termos da </w:t>
      </w:r>
      <w:hyperlink r:id="rId12" w:history="1">
        <w:r w:rsidR="000D4F9C" w:rsidRPr="000D4F9C">
          <w:rPr>
            <w:rFonts w:eastAsia="Calibri" w:cs="Arial"/>
            <w:sz w:val="22"/>
            <w:szCs w:val="22"/>
          </w:rPr>
          <w:t>Lei nº 6.404, de 15 de dezembro de 1976</w:t>
        </w:r>
      </w:hyperlink>
      <w:r w:rsidR="000D4F9C" w:rsidRPr="000D4F9C">
        <w:rPr>
          <w:rFonts w:cs="Arial"/>
          <w:color w:val="000000"/>
          <w:sz w:val="22"/>
          <w:szCs w:val="22"/>
        </w:rPr>
        <w:t>, concorrendo entre si;</w:t>
      </w:r>
    </w:p>
    <w:p w14:paraId="0D59B5C1" w14:textId="03E3FE71" w:rsidR="000D4F9C" w:rsidRPr="000D4F9C" w:rsidRDefault="000A0E63" w:rsidP="006671AE">
      <w:pPr>
        <w:pStyle w:val="Standard"/>
        <w:numPr>
          <w:ilvl w:val="3"/>
          <w:numId w:val="8"/>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39450F">
        <w:rPr>
          <w:rFonts w:cs="Arial"/>
          <w:sz w:val="22"/>
          <w:szCs w:val="22"/>
        </w:rPr>
        <w:t>.</w:t>
      </w:r>
    </w:p>
    <w:p w14:paraId="459E5D84" w14:textId="77777777" w:rsidR="000D4F9C" w:rsidRPr="000D4F9C" w:rsidRDefault="000D4F9C" w:rsidP="006671AE">
      <w:pPr>
        <w:pStyle w:val="Standard"/>
        <w:numPr>
          <w:ilvl w:val="4"/>
          <w:numId w:val="8"/>
        </w:numPr>
        <w:spacing w:line="360" w:lineRule="auto"/>
        <w:ind w:left="1985" w:hanging="1134"/>
        <w:jc w:val="both"/>
        <w:rPr>
          <w:rFonts w:cs="Arial"/>
          <w:sz w:val="22"/>
          <w:szCs w:val="22"/>
        </w:rPr>
      </w:pPr>
      <w:r w:rsidRPr="000D4F9C">
        <w:rPr>
          <w:rFonts w:cs="Arial"/>
          <w:sz w:val="22"/>
          <w:szCs w:val="22"/>
        </w:rPr>
        <w:t>Equiparam-se aos autores do projeto as empresas integrantes do mesmo grupo econômico;</w:t>
      </w:r>
    </w:p>
    <w:p w14:paraId="677677D4" w14:textId="18B583A3" w:rsidR="000D4F9C" w:rsidRPr="000D4F9C" w:rsidRDefault="000A0E63" w:rsidP="006671AE">
      <w:pPr>
        <w:pStyle w:val="Standard"/>
        <w:numPr>
          <w:ilvl w:val="4"/>
          <w:numId w:val="8"/>
        </w:numPr>
        <w:spacing w:line="360" w:lineRule="auto"/>
        <w:ind w:left="1985" w:hanging="1134"/>
        <w:jc w:val="both"/>
        <w:rPr>
          <w:rFonts w:cs="Arial"/>
          <w:sz w:val="22"/>
          <w:szCs w:val="22"/>
        </w:rPr>
      </w:pPr>
      <w:r>
        <w:rPr>
          <w:rFonts w:cs="Arial"/>
          <w:sz w:val="22"/>
          <w:szCs w:val="22"/>
        </w:rPr>
        <w:t>A</w:t>
      </w:r>
      <w:r w:rsidR="000D4F9C" w:rsidRPr="000D4F9C">
        <w:rPr>
          <w:rFonts w:cs="Arial"/>
          <w:sz w:val="22"/>
          <w:szCs w:val="22"/>
        </w:rPr>
        <w:t xml:space="preserve">plica-se o disposto na alínea </w:t>
      </w:r>
      <w:r>
        <w:rPr>
          <w:rFonts w:cs="Arial"/>
          <w:sz w:val="22"/>
          <w:szCs w:val="22"/>
        </w:rPr>
        <w:t>2.2.3.3.</w:t>
      </w:r>
      <w:r w:rsidR="000D4F9C" w:rsidRPr="000D4F9C">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0D4F9C" w:rsidRDefault="000A0E63" w:rsidP="006671AE">
      <w:pPr>
        <w:pStyle w:val="Standard"/>
        <w:numPr>
          <w:ilvl w:val="2"/>
          <w:numId w:val="8"/>
        </w:numPr>
        <w:spacing w:line="360" w:lineRule="auto"/>
        <w:ind w:left="1134" w:hanging="851"/>
        <w:jc w:val="both"/>
        <w:rPr>
          <w:rFonts w:cs="Arial"/>
          <w:sz w:val="22"/>
          <w:szCs w:val="22"/>
        </w:rPr>
      </w:pPr>
      <w:r>
        <w:rPr>
          <w:rFonts w:cs="Arial"/>
          <w:sz w:val="22"/>
          <w:szCs w:val="22"/>
        </w:rPr>
        <w:t>O</w:t>
      </w:r>
      <w:r w:rsidR="000D4F9C" w:rsidRPr="000D4F9C">
        <w:rPr>
          <w:rFonts w:cs="Arial"/>
          <w:sz w:val="22"/>
          <w:szCs w:val="22"/>
        </w:rPr>
        <w:t>rganizações da Sociedade Civil de Interesse Público - OSCIP, atuando nessa condição (Acórdão nº 746/2014-TCU-Plenário); e</w:t>
      </w:r>
    </w:p>
    <w:p w14:paraId="16F73E3D" w14:textId="58C58866" w:rsidR="000D4F9C" w:rsidRPr="000D4F9C" w:rsidRDefault="000A0E63" w:rsidP="006671AE">
      <w:pPr>
        <w:pStyle w:val="Standard"/>
        <w:numPr>
          <w:ilvl w:val="2"/>
          <w:numId w:val="8"/>
        </w:numPr>
        <w:spacing w:line="360" w:lineRule="auto"/>
        <w:ind w:left="1134" w:hanging="851"/>
        <w:jc w:val="both"/>
        <w:rPr>
          <w:rFonts w:cs="Arial"/>
          <w:sz w:val="22"/>
          <w:szCs w:val="22"/>
        </w:rPr>
      </w:pPr>
      <w:bookmarkStart w:id="1" w:name="_Hlk519667815"/>
      <w:r>
        <w:rPr>
          <w:rFonts w:cs="Arial"/>
          <w:sz w:val="22"/>
          <w:szCs w:val="22"/>
        </w:rPr>
        <w:lastRenderedPageBreak/>
        <w:t>S</w:t>
      </w:r>
      <w:r w:rsidR="000D4F9C" w:rsidRPr="000D4F9C">
        <w:rPr>
          <w:rFonts w:cs="Arial"/>
          <w:sz w:val="22"/>
          <w:szCs w:val="22"/>
        </w:rPr>
        <w:t>ociedades cooperativas</w:t>
      </w:r>
      <w:r>
        <w:rPr>
          <w:rFonts w:cs="Arial"/>
          <w:sz w:val="22"/>
          <w:szCs w:val="22"/>
        </w:rPr>
        <w:t>, em razão da natureza do objeto do certame.</w:t>
      </w:r>
    </w:p>
    <w:bookmarkEnd w:id="1"/>
    <w:p w14:paraId="2652C018" w14:textId="77777777" w:rsidR="000D4F9C" w:rsidRPr="00D20FB8" w:rsidRDefault="000D4F9C" w:rsidP="006671AE">
      <w:pPr>
        <w:pStyle w:val="Edital-Tpicos"/>
        <w:widowControl/>
        <w:numPr>
          <w:ilvl w:val="0"/>
          <w:numId w:val="9"/>
        </w:numPr>
        <w:spacing w:before="360" w:after="120" w:line="360" w:lineRule="auto"/>
        <w:ind w:left="1134" w:hanging="1134"/>
        <w:rPr>
          <w:rFonts w:ascii="Arial" w:hAnsi="Arial" w:cs="Arial"/>
          <w:spacing w:val="-6"/>
          <w:sz w:val="22"/>
          <w:szCs w:val="22"/>
        </w:rPr>
      </w:pPr>
      <w:r w:rsidRPr="00D20FB8">
        <w:rPr>
          <w:rFonts w:ascii="Arial" w:hAnsi="Arial" w:cs="Arial"/>
          <w:spacing w:val="-6"/>
          <w:sz w:val="22"/>
          <w:szCs w:val="22"/>
        </w:rPr>
        <w:t>INGRESSO NA DISPENSA ELETRÔNICA E CADASTRAMENTO DA PROPOSTA INICIAL</w:t>
      </w:r>
    </w:p>
    <w:p w14:paraId="0789A895"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0A0E63" w:rsidRDefault="000A0E63"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4FA02D3D" w14:textId="4C155745" w:rsidR="000D4F9C" w:rsidRPr="000D4F9C" w:rsidRDefault="000D4F9C" w:rsidP="006671AE">
      <w:pPr>
        <w:pStyle w:val="Standard"/>
        <w:numPr>
          <w:ilvl w:val="1"/>
          <w:numId w:val="8"/>
        </w:numPr>
        <w:spacing w:line="360" w:lineRule="auto"/>
        <w:ind w:left="851" w:hanging="862"/>
        <w:jc w:val="both"/>
        <w:rPr>
          <w:rFonts w:cs="Arial"/>
          <w:sz w:val="22"/>
          <w:szCs w:val="22"/>
        </w:rPr>
      </w:pPr>
      <w:r w:rsidRPr="000D4F9C">
        <w:rPr>
          <w:rFonts w:cs="Arial"/>
          <w:sz w:val="22"/>
          <w:szCs w:val="22"/>
        </w:rPr>
        <w:t>O ingresso do fornecedor na disputa da dispensa eletrônica se dará com o cadastramento de sua proposta inicial, na forma deste item.</w:t>
      </w:r>
    </w:p>
    <w:p w14:paraId="4EF452CD"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Todas as especificações do </w:t>
      </w:r>
      <w:r w:rsidRPr="000D4F9C">
        <w:rPr>
          <w:rFonts w:cs="Arial"/>
          <w:color w:val="000000"/>
          <w:sz w:val="22"/>
          <w:szCs w:val="22"/>
        </w:rPr>
        <w:t>objeto</w:t>
      </w:r>
      <w:r w:rsidRPr="000D4F9C">
        <w:rPr>
          <w:rFonts w:cs="Arial"/>
          <w:sz w:val="22"/>
          <w:szCs w:val="22"/>
        </w:rPr>
        <w:t xml:space="preserve"> contidas na proposta, em especial o preço, vinculam a Contratada.</w:t>
      </w:r>
    </w:p>
    <w:p w14:paraId="5ED92C1B"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A apresentação das propostas implica obrigatoriedade do cumprimento das disposições nelas contidas, em conformidade com o que dispõe o </w:t>
      </w:r>
      <w:r w:rsidRPr="00FE3DCC">
        <w:rPr>
          <w:rFonts w:cs="Arial"/>
          <w:iCs/>
          <w:sz w:val="22"/>
          <w:szCs w:val="22"/>
        </w:rPr>
        <w:t>Termo de Referência</w:t>
      </w:r>
      <w:r w:rsidRPr="000D4F9C">
        <w:rPr>
          <w:rFonts w:cs="Arial"/>
          <w:sz w:val="22"/>
          <w:szCs w:val="22"/>
        </w:rPr>
        <w:t>, assumindo o proponente</w:t>
      </w:r>
      <w:r w:rsidR="00FE3DCC">
        <w:rPr>
          <w:rFonts w:cs="Arial"/>
          <w:sz w:val="22"/>
          <w:szCs w:val="22"/>
        </w:rPr>
        <w:t xml:space="preserve">, </w:t>
      </w:r>
      <w:r w:rsidR="00FE3DCC" w:rsidRPr="00FE3DCC">
        <w:rPr>
          <w:rFonts w:cs="Arial"/>
          <w:b/>
          <w:bCs/>
          <w:sz w:val="22"/>
          <w:szCs w:val="22"/>
        </w:rPr>
        <w:t>quando aplicável,</w:t>
      </w:r>
      <w:r w:rsidRPr="000D4F9C">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Uma vez enviada a proposta no sistema, os fornecedores </w:t>
      </w:r>
      <w:r w:rsidRPr="000D4F9C">
        <w:rPr>
          <w:rFonts w:cs="Arial"/>
          <w:b/>
          <w:bCs/>
          <w:sz w:val="22"/>
          <w:szCs w:val="22"/>
        </w:rPr>
        <w:t>NÃO</w:t>
      </w:r>
      <w:r w:rsidRPr="000D4F9C">
        <w:rPr>
          <w:rFonts w:cs="Arial"/>
          <w:sz w:val="22"/>
          <w:szCs w:val="22"/>
        </w:rPr>
        <w:t xml:space="preserve"> poderão retirá-la, substituí-la ou modificá-la</w:t>
      </w:r>
      <w:r w:rsidRPr="000D4F9C">
        <w:rPr>
          <w:rFonts w:cs="Arial"/>
          <w:color w:val="000000"/>
          <w:sz w:val="22"/>
          <w:szCs w:val="22"/>
        </w:rPr>
        <w:t>;</w:t>
      </w:r>
    </w:p>
    <w:p w14:paraId="0CA48099"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rPr>
        <w:t xml:space="preserve">No cadastramento da </w:t>
      </w:r>
      <w:r w:rsidRPr="00FE3DCC">
        <w:rPr>
          <w:rFonts w:cs="Arial"/>
          <w:sz w:val="22"/>
          <w:szCs w:val="22"/>
        </w:rPr>
        <w:t>proposta</w:t>
      </w:r>
      <w:r w:rsidRPr="000D4F9C">
        <w:rPr>
          <w:rFonts w:cs="Arial"/>
          <w:color w:val="000000"/>
          <w:sz w:val="22"/>
          <w:szCs w:val="22"/>
        </w:rPr>
        <w:t xml:space="preserve"> inicial, o fornecedor deverá, também, assinalar “sim” ou “não” em campo </w:t>
      </w:r>
      <w:r w:rsidRPr="000D4F9C">
        <w:rPr>
          <w:rFonts w:cs="Arial"/>
          <w:sz w:val="22"/>
          <w:szCs w:val="22"/>
        </w:rPr>
        <w:t>próprio</w:t>
      </w:r>
      <w:r w:rsidRPr="000D4F9C">
        <w:rPr>
          <w:rFonts w:cs="Arial"/>
          <w:color w:val="000000"/>
          <w:sz w:val="22"/>
          <w:szCs w:val="22"/>
        </w:rPr>
        <w:t xml:space="preserve"> do sistema eletrônico, às seguintes declarações:</w:t>
      </w:r>
    </w:p>
    <w:p w14:paraId="1DE61C7D" w14:textId="25C8209C"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inexistem fatos impeditivos para sua habilitação no certame, ciente da obrigatoriedade de declarar ocorrências posteriores;</w:t>
      </w:r>
    </w:p>
    <w:p w14:paraId="64565952" w14:textId="4FB67D61" w:rsidR="000D4F9C" w:rsidRPr="00FE3DCC" w:rsidRDefault="00FE3DCC" w:rsidP="006671AE">
      <w:pPr>
        <w:pStyle w:val="Standard"/>
        <w:numPr>
          <w:ilvl w:val="2"/>
          <w:numId w:val="8"/>
        </w:numPr>
        <w:spacing w:line="360" w:lineRule="auto"/>
        <w:ind w:left="1134" w:hanging="851"/>
        <w:jc w:val="both"/>
        <w:rPr>
          <w:rFonts w:cs="Arial"/>
          <w:sz w:val="22"/>
          <w:szCs w:val="22"/>
        </w:rPr>
      </w:pPr>
      <w:r w:rsidRPr="00FE3DCC">
        <w:rPr>
          <w:rFonts w:cs="Arial"/>
          <w:sz w:val="22"/>
          <w:szCs w:val="22"/>
        </w:rPr>
        <w:t>Q</w:t>
      </w:r>
      <w:r w:rsidR="000D4F9C" w:rsidRPr="00FE3DCC">
        <w:rPr>
          <w:rFonts w:cs="Arial"/>
          <w:sz w:val="22"/>
          <w:szCs w:val="22"/>
        </w:rPr>
        <w:t>ue cumpre os requisitos estabelecidos no artigo 3° da Lei Complementar nº 123, de 2006, estando apto a usufruir do tratamento favorecido estabelecido em seus arts. 42 a 49.</w:t>
      </w:r>
    </w:p>
    <w:p w14:paraId="1283A29A" w14:textId="5981FD12"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está ciente e concorda com as condições contidas no Aviso de Contratação Direta e seus anexos;</w:t>
      </w:r>
    </w:p>
    <w:p w14:paraId="5F01A949" w14:textId="41DD4AD7"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lastRenderedPageBreak/>
        <w:t>Q</w:t>
      </w:r>
      <w:r w:rsidR="000D4F9C" w:rsidRPr="000D4F9C">
        <w:rPr>
          <w:rFonts w:cs="Arial"/>
          <w:sz w:val="22"/>
          <w:szCs w:val="22"/>
        </w:rPr>
        <w:t>ue assume a responsabilidade pelas transações que forem efetuadas no sistema, assumindo como firmes e verdadeiras;</w:t>
      </w:r>
    </w:p>
    <w:p w14:paraId="5DC85053" w14:textId="76636900" w:rsidR="000D4F9C" w:rsidRP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cumpre as exigências de reserva de cargos para pessoa com deficiência e para reabilitado da Previdência Social, de que trata o art. 93 da Lei nº 8.213/1991.</w:t>
      </w:r>
    </w:p>
    <w:p w14:paraId="68BE7530" w14:textId="02F40F5B" w:rsidR="000D4F9C" w:rsidRDefault="00FE3DCC" w:rsidP="006671AE">
      <w:pPr>
        <w:pStyle w:val="Standard"/>
        <w:numPr>
          <w:ilvl w:val="2"/>
          <w:numId w:val="8"/>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74C19BEF"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B940647"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FASE DE LANCES</w:t>
      </w:r>
    </w:p>
    <w:p w14:paraId="5B40DDF7" w14:textId="77777777" w:rsidR="00C5101E" w:rsidRPr="00C5101E" w:rsidRDefault="00C5101E" w:rsidP="006671AE">
      <w:pPr>
        <w:pStyle w:val="PargrafodaLista"/>
        <w:numPr>
          <w:ilvl w:val="0"/>
          <w:numId w:val="8"/>
        </w:numPr>
        <w:suppressAutoHyphens/>
        <w:autoSpaceDN w:val="0"/>
        <w:contextualSpacing w:val="0"/>
        <w:textAlignment w:val="baseline"/>
        <w:rPr>
          <w:rFonts w:ascii="Arial" w:hAnsi="Arial" w:cs="Arial"/>
          <w:vanish/>
          <w:color w:val="000000"/>
          <w:kern w:val="3"/>
          <w:sz w:val="22"/>
          <w:szCs w:val="22"/>
          <w:lang w:eastAsia="en-US"/>
        </w:rPr>
      </w:pPr>
    </w:p>
    <w:p w14:paraId="52D4E8BB" w14:textId="14389F38"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A partir das 8:00h da data estabelecida neste </w:t>
      </w:r>
      <w:r w:rsidRPr="00C5101E">
        <w:rPr>
          <w:rFonts w:cs="Arial"/>
          <w:b/>
          <w:bCs/>
          <w:color w:val="000000"/>
          <w:sz w:val="22"/>
          <w:szCs w:val="22"/>
          <w:lang w:eastAsia="en-US"/>
        </w:rPr>
        <w:t>Aviso de Contratação Direta</w:t>
      </w:r>
      <w:r w:rsidRPr="000D4F9C">
        <w:rPr>
          <w:rFonts w:cs="Arial"/>
          <w:color w:val="000000"/>
          <w:sz w:val="22"/>
          <w:szCs w:val="22"/>
          <w:lang w:eastAsia="en-US"/>
        </w:rPr>
        <w:t xml:space="preserve">, a sessão pública será automaticamente </w:t>
      </w:r>
      <w:r w:rsidRPr="00C5101E">
        <w:rPr>
          <w:rFonts w:cs="Arial"/>
          <w:sz w:val="22"/>
          <w:szCs w:val="22"/>
        </w:rPr>
        <w:t>aberta</w:t>
      </w:r>
      <w:r w:rsidRPr="000D4F9C">
        <w:rPr>
          <w:rFonts w:cs="Arial"/>
          <w:color w:val="000000"/>
          <w:sz w:val="22"/>
          <w:szCs w:val="22"/>
          <w:lang w:eastAsia="en-US"/>
        </w:rPr>
        <w:t xml:space="preserve"> pelo sistema para o envio de lances públicos e sucessivos, </w:t>
      </w:r>
      <w:r w:rsidRPr="000D4F9C">
        <w:rPr>
          <w:rFonts w:cs="Arial"/>
          <w:bCs/>
          <w:sz w:val="22"/>
          <w:szCs w:val="22"/>
          <w:lang w:eastAsia="en-US"/>
        </w:rPr>
        <w:t>exclusivamente por meio do sistema eletrônico</w:t>
      </w:r>
      <w:r w:rsidRPr="000D4F9C">
        <w:rPr>
          <w:rFonts w:cs="Arial"/>
          <w:sz w:val="22"/>
          <w:szCs w:val="22"/>
          <w:lang w:eastAsia="en-US"/>
        </w:rPr>
        <w:t xml:space="preserve">, </w:t>
      </w:r>
      <w:r w:rsidRPr="000D4F9C">
        <w:rPr>
          <w:rFonts w:cs="Arial"/>
          <w:color w:val="000000"/>
          <w:sz w:val="22"/>
          <w:szCs w:val="22"/>
          <w:lang w:eastAsia="en-US"/>
        </w:rPr>
        <w:t>sendo encerrado no horário de finalização de lances também já previsto neste aviso.</w:t>
      </w:r>
    </w:p>
    <w:p w14:paraId="4CF13226"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 xml:space="preserve">Iniciada a etapa competitiva, os fornecedores deverão encaminhar lances exclusivamente por meio de sistema </w:t>
      </w:r>
      <w:r w:rsidRPr="00C5101E">
        <w:rPr>
          <w:rFonts w:cs="Arial"/>
          <w:bCs/>
          <w:sz w:val="22"/>
          <w:szCs w:val="22"/>
          <w:lang w:eastAsia="en-US"/>
        </w:rPr>
        <w:t>eletrônico</w:t>
      </w:r>
      <w:r w:rsidRPr="000D4F9C">
        <w:rPr>
          <w:rFonts w:cs="Arial"/>
          <w:sz w:val="22"/>
          <w:szCs w:val="22"/>
        </w:rPr>
        <w:t>, sendo imediatamente informados do seu recebimento e do valor consignado no registro.</w:t>
      </w:r>
    </w:p>
    <w:p w14:paraId="5C1DC6A7" w14:textId="2CBDB694"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O lance deverá ser ofertado pelo </w:t>
      </w:r>
      <w:r w:rsidRPr="00C5101E">
        <w:rPr>
          <w:rFonts w:cs="Arial"/>
          <w:b/>
          <w:bCs/>
          <w:sz w:val="22"/>
          <w:szCs w:val="22"/>
        </w:rPr>
        <w:t xml:space="preserve">valor </w:t>
      </w:r>
      <w:r w:rsidR="005B48DB">
        <w:rPr>
          <w:rFonts w:cs="Arial"/>
          <w:b/>
          <w:bCs/>
          <w:sz w:val="22"/>
          <w:szCs w:val="22"/>
        </w:rPr>
        <w:t>total</w:t>
      </w:r>
      <w:r w:rsidRPr="00C5101E">
        <w:rPr>
          <w:rFonts w:cs="Arial"/>
          <w:b/>
          <w:bCs/>
          <w:sz w:val="22"/>
          <w:szCs w:val="22"/>
        </w:rPr>
        <w:t xml:space="preserve"> do item</w:t>
      </w:r>
      <w:r w:rsidR="00166D54">
        <w:rPr>
          <w:rFonts w:cs="Arial"/>
          <w:b/>
          <w:bCs/>
          <w:sz w:val="22"/>
          <w:szCs w:val="22"/>
        </w:rPr>
        <w:t>/grupo</w:t>
      </w:r>
      <w:r w:rsidRPr="00532697">
        <w:rPr>
          <w:rFonts w:cs="Arial"/>
          <w:i/>
          <w:iCs/>
          <w:color w:val="000000" w:themeColor="text1"/>
          <w:sz w:val="22"/>
          <w:szCs w:val="22"/>
        </w:rPr>
        <w:t>.</w:t>
      </w:r>
    </w:p>
    <w:p w14:paraId="2869F62B"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0A7627C9"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O </w:t>
      </w:r>
      <w:r w:rsidRPr="00C5101E">
        <w:rPr>
          <w:rFonts w:cs="Arial"/>
          <w:b/>
          <w:bCs/>
          <w:sz w:val="22"/>
          <w:szCs w:val="22"/>
        </w:rPr>
        <w:t xml:space="preserve">intervalo mínimo de diferença </w:t>
      </w:r>
      <w:r w:rsidRPr="00C5101E">
        <w:rPr>
          <w:rFonts w:cs="Arial"/>
          <w:sz w:val="22"/>
          <w:szCs w:val="22"/>
        </w:rPr>
        <w:t>de valores</w:t>
      </w:r>
      <w:r w:rsidRPr="000D4F9C">
        <w:rPr>
          <w:rFonts w:cs="Arial"/>
          <w:sz w:val="22"/>
          <w:szCs w:val="22"/>
        </w:rPr>
        <w:t xml:space="preserve"> ou percentuais entre os lances, que incidirá tanto em relação aos lances intermediários quanto em relação ao que cobrir a melhor oferta é de</w:t>
      </w:r>
      <w:r w:rsidRPr="000D4F9C">
        <w:rPr>
          <w:rFonts w:cs="Arial"/>
          <w:i/>
          <w:iCs/>
          <w:sz w:val="22"/>
          <w:szCs w:val="22"/>
        </w:rPr>
        <w:t xml:space="preserve"> </w:t>
      </w:r>
      <w:r w:rsidR="00C5101E" w:rsidRPr="00FD2A92">
        <w:rPr>
          <w:rFonts w:cs="Arial"/>
          <w:b/>
          <w:bCs/>
          <w:sz w:val="22"/>
          <w:szCs w:val="22"/>
        </w:rPr>
        <w:t>R</w:t>
      </w:r>
      <w:r w:rsidR="00C5101E" w:rsidRPr="00C5101E">
        <w:rPr>
          <w:rFonts w:cs="Arial"/>
          <w:b/>
          <w:bCs/>
          <w:sz w:val="22"/>
          <w:szCs w:val="22"/>
        </w:rPr>
        <w:t xml:space="preserve">$ </w:t>
      </w:r>
      <w:r w:rsidR="00166D54">
        <w:rPr>
          <w:rFonts w:cs="Arial"/>
          <w:b/>
          <w:bCs/>
          <w:sz w:val="22"/>
          <w:szCs w:val="22"/>
        </w:rPr>
        <w:t>0</w:t>
      </w:r>
      <w:r w:rsidR="00C5101E" w:rsidRPr="00C5101E">
        <w:rPr>
          <w:rFonts w:cs="Arial"/>
          <w:b/>
          <w:bCs/>
          <w:sz w:val="22"/>
          <w:szCs w:val="22"/>
        </w:rPr>
        <w:t>,</w:t>
      </w:r>
      <w:r w:rsidR="00166D54">
        <w:rPr>
          <w:rFonts w:cs="Arial"/>
          <w:b/>
          <w:bCs/>
          <w:sz w:val="22"/>
          <w:szCs w:val="22"/>
        </w:rPr>
        <w:t>5</w:t>
      </w:r>
      <w:r w:rsidR="00C5101E" w:rsidRPr="00C5101E">
        <w:rPr>
          <w:rFonts w:cs="Arial"/>
          <w:b/>
          <w:bCs/>
          <w:sz w:val="22"/>
          <w:szCs w:val="22"/>
        </w:rPr>
        <w:t>0</w:t>
      </w:r>
      <w:r w:rsidRPr="00C5101E">
        <w:rPr>
          <w:rFonts w:cs="Arial"/>
          <w:b/>
          <w:bCs/>
          <w:sz w:val="22"/>
          <w:szCs w:val="22"/>
        </w:rPr>
        <w:t xml:space="preserve"> (</w:t>
      </w:r>
      <w:r w:rsidR="0051455D">
        <w:rPr>
          <w:rFonts w:cs="Arial"/>
          <w:b/>
          <w:bCs/>
          <w:sz w:val="22"/>
          <w:szCs w:val="22"/>
        </w:rPr>
        <w:t>cinquenta centavos</w:t>
      </w:r>
      <w:r w:rsidR="00166D54">
        <w:rPr>
          <w:rFonts w:cs="Arial"/>
          <w:b/>
          <w:bCs/>
          <w:sz w:val="22"/>
          <w:szCs w:val="22"/>
        </w:rPr>
        <w:t xml:space="preserve"> de</w:t>
      </w:r>
      <w:r w:rsidR="00934ED2">
        <w:rPr>
          <w:rFonts w:cs="Arial"/>
          <w:b/>
          <w:bCs/>
          <w:sz w:val="22"/>
          <w:szCs w:val="22"/>
        </w:rPr>
        <w:t xml:space="preserve"> </w:t>
      </w:r>
      <w:r w:rsidR="000136B4">
        <w:rPr>
          <w:rFonts w:cs="Arial"/>
          <w:b/>
          <w:bCs/>
          <w:sz w:val="22"/>
          <w:szCs w:val="22"/>
        </w:rPr>
        <w:t>re</w:t>
      </w:r>
      <w:r w:rsidR="00DD7981">
        <w:rPr>
          <w:rFonts w:cs="Arial"/>
          <w:b/>
          <w:bCs/>
          <w:sz w:val="22"/>
          <w:szCs w:val="22"/>
        </w:rPr>
        <w:t>al</w:t>
      </w:r>
      <w:r w:rsidRPr="00C5101E">
        <w:rPr>
          <w:rFonts w:cs="Arial"/>
          <w:b/>
          <w:bCs/>
          <w:sz w:val="22"/>
          <w:szCs w:val="22"/>
        </w:rPr>
        <w:t>)</w:t>
      </w:r>
      <w:r w:rsidRPr="00C5101E">
        <w:rPr>
          <w:rFonts w:cs="Arial"/>
          <w:sz w:val="22"/>
          <w:szCs w:val="22"/>
        </w:rPr>
        <w:t>.</w:t>
      </w:r>
    </w:p>
    <w:p w14:paraId="61D4547C"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Havendo lances iguais ao menor já ofertado, prevalecerá aquele que for recebido e registrado primeiro no sistema.</w:t>
      </w:r>
    </w:p>
    <w:p w14:paraId="29B9FD4D"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Caso o fornecedor não apresente lances, concorrerá com o valor de sua proposta.</w:t>
      </w:r>
    </w:p>
    <w:p w14:paraId="5F374E29"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lastRenderedPageBreak/>
        <w:t>Durante o procedimento, os fornecedores serão informados, em tempo real, do valor do menor lance registrado, vedada a identificação do fornecedor.</w:t>
      </w:r>
    </w:p>
    <w:p w14:paraId="67BE56E8"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JULGAMENTO DAS PROPOSTAS DE PREÇO</w:t>
      </w:r>
    </w:p>
    <w:p w14:paraId="753FA6C4" w14:textId="77777777" w:rsidR="00093F3A" w:rsidRPr="00093F3A" w:rsidRDefault="00093F3A"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36280B57" w14:textId="2A0AA3EE"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O critério de julgamento adotado será o</w:t>
      </w:r>
      <w:r w:rsidRPr="000D4F9C">
        <w:rPr>
          <w:rFonts w:cs="Arial"/>
          <w:i/>
          <w:iCs/>
          <w:sz w:val="22"/>
          <w:szCs w:val="22"/>
        </w:rPr>
        <w:t xml:space="preserve"> </w:t>
      </w:r>
      <w:r w:rsidR="00C5101E" w:rsidRPr="00C5101E">
        <w:rPr>
          <w:rFonts w:cs="Arial"/>
          <w:b/>
          <w:bCs/>
          <w:sz w:val="22"/>
          <w:szCs w:val="22"/>
        </w:rPr>
        <w:t>MENOR PREÇO</w:t>
      </w:r>
      <w:r w:rsidR="00093F3A">
        <w:rPr>
          <w:rFonts w:cs="Arial"/>
          <w:b/>
          <w:bCs/>
          <w:sz w:val="22"/>
          <w:szCs w:val="22"/>
        </w:rPr>
        <w:t xml:space="preserve"> por Item</w:t>
      </w:r>
      <w:r w:rsidRPr="000D4F9C">
        <w:rPr>
          <w:rFonts w:cs="Arial"/>
          <w:i/>
          <w:iCs/>
          <w:sz w:val="22"/>
          <w:szCs w:val="22"/>
        </w:rPr>
        <w:t>,</w:t>
      </w:r>
      <w:r w:rsidRPr="000D4F9C">
        <w:rPr>
          <w:rFonts w:cs="Arial"/>
          <w:sz w:val="22"/>
          <w:szCs w:val="22"/>
        </w:rPr>
        <w:t xml:space="preserve"> observadas as exigências contidas neste Aviso de Contratação Direta e seus Anexos quanto às especificações do objeto.</w:t>
      </w:r>
    </w:p>
    <w:p w14:paraId="3947D316"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B17C938"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Definido o resultado do julgamento, caso o preço da proposta do primeiro colocado esteja acima do preço máximo definido para a contratação, poderá haver a negociação de condições mais vantajosas.</w:t>
      </w:r>
    </w:p>
    <w:p w14:paraId="401EB6CC"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Neste caso, será encaminhada contraproposta ao fornecedor que tenha apresentado o melhor preço, para que seja obtida melhor proposta com preço compatível ao estimado pela Administração.</w:t>
      </w:r>
    </w:p>
    <w:p w14:paraId="75577E42"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217145" w:rsidRDefault="000D4F9C" w:rsidP="006671AE">
      <w:pPr>
        <w:pStyle w:val="Standard"/>
        <w:numPr>
          <w:ilvl w:val="2"/>
          <w:numId w:val="8"/>
        </w:numPr>
        <w:spacing w:line="360" w:lineRule="auto"/>
        <w:ind w:left="1134" w:hanging="851"/>
        <w:jc w:val="both"/>
        <w:rPr>
          <w:rFonts w:cs="Arial"/>
          <w:b/>
          <w:bCs/>
          <w:sz w:val="22"/>
          <w:szCs w:val="22"/>
        </w:rPr>
      </w:pPr>
      <w:r w:rsidRPr="00217145">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Em qualquer caso, concluída a negociação, o resultado será registrado na ata do procedimento da dispensa eletrônica.</w:t>
      </w:r>
    </w:p>
    <w:p w14:paraId="66D5F687" w14:textId="77777777" w:rsidR="00DD7981" w:rsidRPr="001A4614" w:rsidRDefault="00DD7981" w:rsidP="006671AE">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t>Constatada a compatibilidade entre o valor da proposta e o estimado para a contratação, será solicitada, ao licitante, a adequação da proposta ao valor negociado, acompanhada de documentos complementares, se necessários.</w:t>
      </w:r>
    </w:p>
    <w:p w14:paraId="77B6494D"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lastRenderedPageBreak/>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217145" w:rsidRDefault="000D4F9C" w:rsidP="006671AE">
      <w:pPr>
        <w:pStyle w:val="Standard"/>
        <w:numPr>
          <w:ilvl w:val="2"/>
          <w:numId w:val="8"/>
        </w:numPr>
        <w:spacing w:line="360" w:lineRule="auto"/>
        <w:ind w:left="1134" w:hanging="851"/>
        <w:jc w:val="both"/>
        <w:rPr>
          <w:rFonts w:cs="Arial"/>
          <w:b/>
          <w:bCs/>
          <w:sz w:val="22"/>
          <w:szCs w:val="22"/>
        </w:rPr>
      </w:pPr>
      <w:r w:rsidRPr="00217145">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rPr>
        <w:t xml:space="preserve">O </w:t>
      </w:r>
      <w:r w:rsidRPr="00093F3A">
        <w:rPr>
          <w:rFonts w:cs="Arial"/>
          <w:sz w:val="22"/>
          <w:szCs w:val="22"/>
        </w:rPr>
        <w:t>prazo</w:t>
      </w:r>
      <w:r w:rsidRPr="000D4F9C">
        <w:rPr>
          <w:rFonts w:cs="Arial"/>
          <w:color w:val="000000"/>
          <w:sz w:val="22"/>
          <w:szCs w:val="22"/>
        </w:rPr>
        <w:t xml:space="preserve"> de validade </w:t>
      </w:r>
      <w:r w:rsidRPr="000D4F9C">
        <w:rPr>
          <w:rFonts w:cs="Arial"/>
          <w:sz w:val="22"/>
          <w:szCs w:val="22"/>
        </w:rPr>
        <w:t>da</w:t>
      </w:r>
      <w:r w:rsidRPr="000D4F9C">
        <w:rPr>
          <w:rFonts w:cs="Arial"/>
          <w:color w:val="000000"/>
          <w:sz w:val="22"/>
          <w:szCs w:val="22"/>
        </w:rPr>
        <w:t xml:space="preserve"> proposta não será inferior a </w:t>
      </w:r>
      <w:r w:rsidR="00B03BEF" w:rsidRPr="00B03BEF">
        <w:rPr>
          <w:rFonts w:cs="Arial"/>
          <w:b/>
          <w:bCs/>
          <w:sz w:val="22"/>
          <w:szCs w:val="22"/>
        </w:rPr>
        <w:t>60</w:t>
      </w:r>
      <w:r w:rsidRPr="00B03BEF">
        <w:rPr>
          <w:rFonts w:cs="Arial"/>
          <w:b/>
          <w:bCs/>
          <w:sz w:val="22"/>
          <w:szCs w:val="22"/>
        </w:rPr>
        <w:t xml:space="preserve"> (</w:t>
      </w:r>
      <w:r w:rsidR="00B03BEF" w:rsidRPr="00B03BEF">
        <w:rPr>
          <w:rFonts w:cs="Arial"/>
          <w:b/>
          <w:bCs/>
          <w:sz w:val="22"/>
          <w:szCs w:val="22"/>
        </w:rPr>
        <w:t>sessenta</w:t>
      </w:r>
      <w:r w:rsidRPr="00B03BEF">
        <w:rPr>
          <w:rFonts w:cs="Arial"/>
          <w:b/>
          <w:bCs/>
          <w:sz w:val="22"/>
          <w:szCs w:val="22"/>
        </w:rPr>
        <w:t>)</w:t>
      </w:r>
      <w:r w:rsidRPr="00B03BEF">
        <w:rPr>
          <w:rFonts w:cs="Arial"/>
          <w:b/>
          <w:bCs/>
          <w:color w:val="000000"/>
          <w:sz w:val="22"/>
          <w:szCs w:val="22"/>
        </w:rPr>
        <w:t xml:space="preserve"> dias</w:t>
      </w:r>
      <w:r w:rsidRPr="000D4F9C">
        <w:rPr>
          <w:rFonts w:cs="Arial"/>
          <w:b/>
          <w:bCs/>
          <w:color w:val="000000"/>
          <w:sz w:val="22"/>
          <w:szCs w:val="22"/>
        </w:rPr>
        <w:t>,</w:t>
      </w:r>
      <w:r w:rsidRPr="000D4F9C">
        <w:rPr>
          <w:rFonts w:cs="Arial"/>
          <w:color w:val="000000"/>
          <w:sz w:val="22"/>
          <w:szCs w:val="22"/>
        </w:rPr>
        <w:t xml:space="preserve"> a contar da data de sua apresentaçã</w:t>
      </w:r>
      <w:r w:rsidR="00B03BEF">
        <w:rPr>
          <w:rFonts w:cs="Arial"/>
          <w:color w:val="000000"/>
          <w:sz w:val="22"/>
          <w:szCs w:val="22"/>
        </w:rPr>
        <w:t>o.</w:t>
      </w:r>
    </w:p>
    <w:p w14:paraId="4D5C4D5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Será desclassificada a proposta que:</w:t>
      </w:r>
    </w:p>
    <w:p w14:paraId="690F5246" w14:textId="078801E0"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color w:val="000000"/>
          <w:sz w:val="22"/>
          <w:szCs w:val="22"/>
        </w:rPr>
        <w:t>C</w:t>
      </w:r>
      <w:r w:rsidR="000D4F9C" w:rsidRPr="000D4F9C">
        <w:rPr>
          <w:rFonts w:cs="Arial"/>
          <w:color w:val="000000"/>
          <w:sz w:val="22"/>
          <w:szCs w:val="22"/>
        </w:rPr>
        <w:t>ontiver vícios insanáveis</w:t>
      </w:r>
      <w:r w:rsidR="000D4F9C" w:rsidRPr="000D4F9C">
        <w:rPr>
          <w:rFonts w:cs="Arial"/>
          <w:iCs/>
          <w:color w:val="000000"/>
          <w:sz w:val="22"/>
          <w:szCs w:val="22"/>
        </w:rPr>
        <w:t>;</w:t>
      </w:r>
    </w:p>
    <w:p w14:paraId="0BD44191" w14:textId="6BF00A7A"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obedecer às especificações técnicas pormenorizadas neste aviso ou em seus anexos;</w:t>
      </w:r>
    </w:p>
    <w:p w14:paraId="68E40DFF" w14:textId="31A89613" w:rsidR="000D4F9C" w:rsidRPr="00684AB3" w:rsidRDefault="00B03BEF" w:rsidP="006671AE">
      <w:pPr>
        <w:pStyle w:val="Standard"/>
        <w:numPr>
          <w:ilvl w:val="2"/>
          <w:numId w:val="8"/>
        </w:numPr>
        <w:spacing w:line="360" w:lineRule="auto"/>
        <w:ind w:left="1134" w:hanging="851"/>
        <w:jc w:val="both"/>
        <w:rPr>
          <w:rFonts w:cs="Arial"/>
          <w:color w:val="FF0000"/>
          <w:sz w:val="22"/>
          <w:szCs w:val="22"/>
        </w:rPr>
      </w:pPr>
      <w:r w:rsidRPr="00684AB3">
        <w:rPr>
          <w:rFonts w:cs="Arial"/>
          <w:color w:val="FF0000"/>
          <w:sz w:val="22"/>
          <w:szCs w:val="22"/>
        </w:rPr>
        <w:t>A</w:t>
      </w:r>
      <w:r w:rsidR="000D4F9C" w:rsidRPr="00684AB3">
        <w:rPr>
          <w:rFonts w:cs="Arial"/>
          <w:color w:val="FF0000"/>
          <w:sz w:val="22"/>
          <w:szCs w:val="22"/>
        </w:rPr>
        <w:t>presentar preços inexequíveis ou permanecerem acima do</w:t>
      </w:r>
      <w:r w:rsidR="00684AB3" w:rsidRPr="00684AB3">
        <w:rPr>
          <w:rFonts w:cs="Arial"/>
          <w:color w:val="FF0000"/>
          <w:sz w:val="22"/>
          <w:szCs w:val="22"/>
        </w:rPr>
        <w:t>s</w:t>
      </w:r>
      <w:r w:rsidR="000D4F9C" w:rsidRPr="00684AB3">
        <w:rPr>
          <w:rFonts w:cs="Arial"/>
          <w:color w:val="FF0000"/>
          <w:sz w:val="22"/>
          <w:szCs w:val="22"/>
        </w:rPr>
        <w:t xml:space="preserve"> preço</w:t>
      </w:r>
      <w:r w:rsidR="00684AB3" w:rsidRPr="00684AB3">
        <w:rPr>
          <w:rFonts w:cs="Arial"/>
          <w:color w:val="FF0000"/>
          <w:sz w:val="22"/>
          <w:szCs w:val="22"/>
        </w:rPr>
        <w:t>s</w:t>
      </w:r>
      <w:r w:rsidR="000D4F9C" w:rsidRPr="00684AB3">
        <w:rPr>
          <w:rFonts w:cs="Arial"/>
          <w:color w:val="FF0000"/>
          <w:sz w:val="22"/>
          <w:szCs w:val="22"/>
        </w:rPr>
        <w:t xml:space="preserve"> máximo</w:t>
      </w:r>
      <w:r w:rsidR="00684AB3" w:rsidRPr="00684AB3">
        <w:rPr>
          <w:rFonts w:cs="Arial"/>
          <w:color w:val="FF0000"/>
          <w:sz w:val="22"/>
          <w:szCs w:val="22"/>
        </w:rPr>
        <w:t xml:space="preserve">s, </w:t>
      </w:r>
      <w:r w:rsidR="00684AB3" w:rsidRPr="00684AB3">
        <w:rPr>
          <w:rFonts w:cs="Arial"/>
          <w:b/>
          <w:bCs/>
          <w:color w:val="FF0000"/>
          <w:sz w:val="22"/>
          <w:szCs w:val="22"/>
        </w:rPr>
        <w:t>unitários e totais</w:t>
      </w:r>
      <w:r w:rsidR="00684AB3" w:rsidRPr="00684AB3">
        <w:rPr>
          <w:rFonts w:cs="Arial"/>
          <w:color w:val="FF0000"/>
          <w:sz w:val="22"/>
          <w:szCs w:val="22"/>
        </w:rPr>
        <w:t>,</w:t>
      </w:r>
      <w:r w:rsidR="000D4F9C" w:rsidRPr="00684AB3">
        <w:rPr>
          <w:rFonts w:cs="Arial"/>
          <w:color w:val="FF0000"/>
          <w:sz w:val="22"/>
          <w:szCs w:val="22"/>
        </w:rPr>
        <w:t xml:space="preserve"> definido</w:t>
      </w:r>
      <w:r w:rsidR="00684AB3" w:rsidRPr="00684AB3">
        <w:rPr>
          <w:rFonts w:cs="Arial"/>
          <w:color w:val="FF0000"/>
          <w:sz w:val="22"/>
          <w:szCs w:val="22"/>
        </w:rPr>
        <w:t>s</w:t>
      </w:r>
      <w:r w:rsidR="000D4F9C" w:rsidRPr="00684AB3">
        <w:rPr>
          <w:rFonts w:cs="Arial"/>
          <w:color w:val="FF0000"/>
          <w:sz w:val="22"/>
          <w:szCs w:val="22"/>
        </w:rPr>
        <w:t xml:space="preserve"> para a contratação;</w:t>
      </w:r>
    </w:p>
    <w:p w14:paraId="0FF9E3EE" w14:textId="0275FCFE"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tiverem sua exequibilidade demonstrada, quando exigido pela Administração;</w:t>
      </w:r>
    </w:p>
    <w:p w14:paraId="00A9D158" w14:textId="746388A9"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color w:val="000000"/>
          <w:sz w:val="22"/>
          <w:szCs w:val="22"/>
        </w:rPr>
        <w:t>A</w:t>
      </w:r>
      <w:r w:rsidR="000D4F9C" w:rsidRPr="000D4F9C">
        <w:rPr>
          <w:rFonts w:cs="Arial"/>
          <w:color w:val="000000"/>
          <w:sz w:val="22"/>
          <w:szCs w:val="22"/>
        </w:rPr>
        <w:t>presentar desconformidade com quaisquer outras exigências deste aviso ou seus anexos, desde que insanável.</w:t>
      </w:r>
    </w:p>
    <w:p w14:paraId="0DD0D312"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Quando</w:t>
      </w:r>
      <w:r w:rsidRPr="000D4F9C">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0D4F9C" w:rsidRDefault="00B03BEF" w:rsidP="006671AE">
      <w:pPr>
        <w:pStyle w:val="Standard"/>
        <w:numPr>
          <w:ilvl w:val="2"/>
          <w:numId w:val="8"/>
        </w:numPr>
        <w:spacing w:line="360" w:lineRule="auto"/>
        <w:ind w:left="1134" w:hanging="851"/>
        <w:jc w:val="both"/>
        <w:rPr>
          <w:rFonts w:cs="Arial"/>
          <w:sz w:val="22"/>
          <w:szCs w:val="22"/>
        </w:rPr>
      </w:pPr>
      <w:r>
        <w:rPr>
          <w:rFonts w:cs="Arial"/>
          <w:iCs/>
          <w:color w:val="00000A"/>
          <w:sz w:val="22"/>
          <w:szCs w:val="22"/>
        </w:rPr>
        <w:t>F</w:t>
      </w:r>
      <w:r w:rsidR="000D4F9C" w:rsidRPr="000D4F9C">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Se houver indícios de inexequibilidade da proposta de preço, ou em caso da necessidade de esclarecimentos </w:t>
      </w:r>
      <w:r w:rsidRPr="000D4F9C">
        <w:rPr>
          <w:rFonts w:cs="Arial"/>
          <w:sz w:val="22"/>
          <w:szCs w:val="22"/>
        </w:rPr>
        <w:t>complementares</w:t>
      </w:r>
      <w:r w:rsidRPr="000D4F9C">
        <w:rPr>
          <w:rFonts w:cs="Arial"/>
          <w:color w:val="000000"/>
          <w:sz w:val="22"/>
          <w:szCs w:val="22"/>
          <w:lang w:eastAsia="en-US"/>
        </w:rPr>
        <w:t xml:space="preserve">, poderão ser efetuadas diligências, para que a empresa comprove a exequibilidade da proposta.  </w:t>
      </w:r>
    </w:p>
    <w:p w14:paraId="02741CF9" w14:textId="6C716D43"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color w:val="000000"/>
          <w:sz w:val="22"/>
          <w:szCs w:val="22"/>
          <w:lang w:eastAsia="en-US"/>
        </w:rPr>
        <w:t xml:space="preserve">Erros no preenchimento da planilha </w:t>
      </w:r>
      <w:r w:rsidR="00DD7981" w:rsidRPr="000D4F9C">
        <w:rPr>
          <w:rFonts w:cs="Arial"/>
          <w:color w:val="000000"/>
          <w:sz w:val="22"/>
          <w:szCs w:val="22"/>
          <w:lang w:eastAsia="en-US"/>
        </w:rPr>
        <w:t>não</w:t>
      </w:r>
      <w:r w:rsidRPr="000D4F9C">
        <w:rPr>
          <w:rFonts w:cs="Arial"/>
          <w:color w:val="000000"/>
          <w:sz w:val="22"/>
          <w:szCs w:val="22"/>
          <w:lang w:eastAsia="en-US"/>
        </w:rPr>
        <w:t xml:space="preserve"> constituem motivo para a </w:t>
      </w:r>
      <w:r w:rsidR="00DD7981" w:rsidRPr="000D4F9C">
        <w:rPr>
          <w:rFonts w:cs="Arial"/>
          <w:color w:val="000000"/>
          <w:sz w:val="22"/>
          <w:szCs w:val="22"/>
          <w:lang w:eastAsia="en-US"/>
        </w:rPr>
        <w:t>desclassificação</w:t>
      </w:r>
      <w:r w:rsidRPr="000D4F9C">
        <w:rPr>
          <w:rFonts w:cs="Arial"/>
          <w:color w:val="000000"/>
          <w:sz w:val="22"/>
          <w:szCs w:val="22"/>
          <w:lang w:eastAsia="en-US"/>
        </w:rPr>
        <w:t xml:space="preserve"> da proposta. A planilha </w:t>
      </w:r>
      <w:r w:rsidRPr="000D4F9C">
        <w:rPr>
          <w:rFonts w:cs="Arial"/>
          <w:sz w:val="22"/>
          <w:szCs w:val="22"/>
        </w:rPr>
        <w:t>poderá́</w:t>
      </w:r>
      <w:r w:rsidRPr="000D4F9C">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iCs/>
          <w:color w:val="00000A"/>
          <w:sz w:val="22"/>
          <w:szCs w:val="22"/>
        </w:rPr>
        <w:t>O ajuste de que trata este dispositivo se limita a sanar erros ou falhas que não alterem a substância das propostas;</w:t>
      </w:r>
    </w:p>
    <w:p w14:paraId="38A4931C" w14:textId="77777777" w:rsidR="000D4F9C" w:rsidRPr="00F61739" w:rsidRDefault="000D4F9C" w:rsidP="006671AE">
      <w:pPr>
        <w:pStyle w:val="Standard"/>
        <w:numPr>
          <w:ilvl w:val="1"/>
          <w:numId w:val="8"/>
        </w:numPr>
        <w:spacing w:line="360" w:lineRule="auto"/>
        <w:ind w:left="851" w:hanging="863"/>
        <w:jc w:val="both"/>
        <w:rPr>
          <w:rFonts w:cs="Arial"/>
          <w:spacing w:val="-4"/>
          <w:sz w:val="22"/>
          <w:szCs w:val="22"/>
        </w:rPr>
      </w:pPr>
      <w:r w:rsidRPr="00F61739">
        <w:rPr>
          <w:rFonts w:cs="Arial"/>
          <w:spacing w:val="-4"/>
          <w:sz w:val="22"/>
          <w:szCs w:val="22"/>
        </w:rPr>
        <w:lastRenderedPageBreak/>
        <w:t>Para fins de análise da proposta quanto ao cumprimento das especificações do objeto, poderá ser colhida a manifestação escrita do setor requisitante do serviço ou da área especializada no objeto.</w:t>
      </w:r>
    </w:p>
    <w:p w14:paraId="1CAC7B41"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Se a proposta ou lance vencedor for desclassificado, será examinada a proposta ou lance subsequente, e, assim sucessivamente, na ordem de classificação.</w:t>
      </w:r>
    </w:p>
    <w:p w14:paraId="20013D8A"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Havendo necessidade, a sessão será suspensa, informando-se no “chat” a nova data e horário para a sua continuidade.</w:t>
      </w:r>
    </w:p>
    <w:p w14:paraId="6AA29133" w14:textId="77777777" w:rsidR="000D4F9C" w:rsidRPr="000D4F9C" w:rsidRDefault="000D4F9C" w:rsidP="006671AE">
      <w:pPr>
        <w:pStyle w:val="Standard"/>
        <w:numPr>
          <w:ilvl w:val="1"/>
          <w:numId w:val="8"/>
        </w:numPr>
        <w:spacing w:line="360" w:lineRule="auto"/>
        <w:ind w:left="851" w:hanging="863"/>
        <w:jc w:val="both"/>
        <w:rPr>
          <w:rFonts w:cs="Arial"/>
          <w:sz w:val="22"/>
          <w:szCs w:val="22"/>
        </w:rPr>
      </w:pPr>
      <w:r w:rsidRPr="000D4F9C">
        <w:rPr>
          <w:rFonts w:cs="Arial"/>
          <w:sz w:val="22"/>
          <w:szCs w:val="22"/>
        </w:rPr>
        <w:t>Encerrada a análise quanto à aceitação da proposta, se iniciará a fase de habilitação, observado o disposto neste Aviso de Contratação Direta. </w:t>
      </w:r>
    </w:p>
    <w:p w14:paraId="6E60F3B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HABILITAÇÃO</w:t>
      </w:r>
    </w:p>
    <w:p w14:paraId="2BD3A7EE" w14:textId="77777777" w:rsidR="00B03BEF" w:rsidRPr="00B03BEF" w:rsidRDefault="00B03BEF" w:rsidP="006671AE">
      <w:pPr>
        <w:pStyle w:val="PargrafodaLista"/>
        <w:numPr>
          <w:ilvl w:val="0"/>
          <w:numId w:val="8"/>
        </w:numPr>
        <w:suppressAutoHyphens/>
        <w:autoSpaceDN w:val="0"/>
        <w:contextualSpacing w:val="0"/>
        <w:textAlignment w:val="baseline"/>
        <w:rPr>
          <w:rFonts w:ascii="Arial" w:hAnsi="Arial" w:cs="Arial"/>
          <w:vanish/>
          <w:kern w:val="3"/>
          <w:sz w:val="22"/>
          <w:szCs w:val="22"/>
          <w:lang w:eastAsia="ar-SA"/>
        </w:rPr>
      </w:pPr>
    </w:p>
    <w:p w14:paraId="1D99247A" w14:textId="2BC27AE9" w:rsidR="000D4F9C" w:rsidRPr="00BB2D4B"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lang w:eastAsia="ar-SA"/>
        </w:rPr>
        <w:t xml:space="preserve">Os documentos a serem exigidos para fins de habilitação, nos termos dos arts. 62 a 70 da Lei nº 14.133, de 2021, constam do Termo de Referência </w:t>
      </w:r>
      <w:r>
        <w:rPr>
          <w:rFonts w:cs="Arial"/>
          <w:sz w:val="22"/>
          <w:szCs w:val="22"/>
          <w:lang w:eastAsia="ar-SA"/>
        </w:rPr>
        <w:t xml:space="preserve">e/ou deste Aviso de Contratação Direta </w:t>
      </w:r>
      <w:r w:rsidRPr="00050F58">
        <w:rPr>
          <w:rFonts w:cs="Arial"/>
          <w:sz w:val="22"/>
          <w:szCs w:val="22"/>
          <w:lang w:eastAsia="ar-SA"/>
        </w:rPr>
        <w:t>e serão solicitados do fornecedor mais bem classificado na fase de lances</w:t>
      </w:r>
      <w:r>
        <w:rPr>
          <w:rFonts w:cs="Arial"/>
          <w:iCs/>
          <w:sz w:val="22"/>
          <w:szCs w:val="22"/>
          <w:lang w:eastAsia="ar-SA"/>
        </w:rPr>
        <w:t>.</w:t>
      </w:r>
    </w:p>
    <w:p w14:paraId="3F723BAF" w14:textId="3C9180C9" w:rsidR="00BB2D4B"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A habilitação dos fornecedores será verificada por meio do SICAF, nos documentos por ele abrangidos</w:t>
      </w:r>
      <w:r>
        <w:rPr>
          <w:rFonts w:cs="Arial"/>
          <w:sz w:val="22"/>
          <w:szCs w:val="22"/>
        </w:rPr>
        <w:t>.</w:t>
      </w:r>
    </w:p>
    <w:p w14:paraId="171920F5" w14:textId="40E96F09" w:rsidR="000D4F9C" w:rsidRPr="000D4F9C" w:rsidRDefault="00BB2D4B" w:rsidP="006671AE">
      <w:pPr>
        <w:pStyle w:val="Standard"/>
        <w:numPr>
          <w:ilvl w:val="2"/>
          <w:numId w:val="8"/>
        </w:numPr>
        <w:spacing w:line="360" w:lineRule="auto"/>
        <w:ind w:left="1134" w:hanging="851"/>
        <w:jc w:val="both"/>
        <w:rPr>
          <w:rFonts w:cs="Arial"/>
          <w:sz w:val="22"/>
          <w:szCs w:val="22"/>
        </w:rPr>
      </w:pPr>
      <w:r w:rsidRPr="00050F58">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r w:rsidR="000D4F9C" w:rsidRPr="000D4F9C">
        <w:rPr>
          <w:rFonts w:cs="Arial"/>
          <w:iCs/>
          <w:sz w:val="22"/>
          <w:szCs w:val="22"/>
          <w:lang w:eastAsia="ar-SA"/>
        </w:rPr>
        <w:t>.</w:t>
      </w:r>
    </w:p>
    <w:p w14:paraId="4E37EE0A" w14:textId="77777777" w:rsidR="00BB2D4B" w:rsidRPr="00050F58" w:rsidRDefault="00BB2D4B" w:rsidP="00BB2D4B">
      <w:pPr>
        <w:pStyle w:val="Standard"/>
        <w:numPr>
          <w:ilvl w:val="2"/>
          <w:numId w:val="8"/>
        </w:numPr>
        <w:spacing w:line="360" w:lineRule="auto"/>
        <w:ind w:left="1134" w:hanging="861"/>
        <w:jc w:val="both"/>
        <w:rPr>
          <w:rFonts w:cs="Arial"/>
          <w:sz w:val="22"/>
          <w:szCs w:val="22"/>
        </w:rPr>
      </w:pPr>
      <w:bookmarkStart w:id="2" w:name="_Hlk137113919"/>
      <w:bookmarkStart w:id="3" w:name="_Hlk5191778181"/>
      <w:r w:rsidRPr="00050F58">
        <w:rPr>
          <w:rFonts w:cs="Arial"/>
          <w:sz w:val="22"/>
          <w:szCs w:val="22"/>
        </w:rPr>
        <w:t>O descumprimento do subitem acima implicará a inabilitação do fornecedor, exceto se a consulta aos sítios eletrônicos oficiais emissores de certidões lograr êxito em encontrar a(s) certidão(ões) válida(s).</w:t>
      </w:r>
    </w:p>
    <w:bookmarkEnd w:id="2"/>
    <w:bookmarkEnd w:id="3"/>
    <w:p w14:paraId="1953E96A" w14:textId="5DA5AA29" w:rsidR="000D4F9C" w:rsidRPr="000D4F9C" w:rsidRDefault="00BB2D4B" w:rsidP="00BB2D4B">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1F1675">
        <w:rPr>
          <w:rFonts w:cs="Arial"/>
          <w:b/>
          <w:bCs/>
          <w:sz w:val="22"/>
          <w:szCs w:val="22"/>
        </w:rPr>
        <w:t>01 (uma) hora</w:t>
      </w:r>
      <w:r w:rsidRPr="00050F58">
        <w:rPr>
          <w:rFonts w:cs="Arial"/>
          <w:sz w:val="22"/>
          <w:szCs w:val="22"/>
        </w:rPr>
        <w:t>, sob pena de inabilitação. (art. 19, § 3º, da IN Seges/ME nº 67, de 2021)</w:t>
      </w:r>
      <w:r>
        <w:rPr>
          <w:rFonts w:cs="Arial"/>
          <w:iCs/>
          <w:sz w:val="22"/>
          <w:szCs w:val="22"/>
          <w:lang w:eastAsia="ar-SA"/>
        </w:rPr>
        <w:t>.</w:t>
      </w:r>
    </w:p>
    <w:p w14:paraId="1AB1FFFD" w14:textId="5E0DF275" w:rsidR="000D4F9C" w:rsidRPr="000D4F9C" w:rsidRDefault="00BB2D4B" w:rsidP="00BB2D4B">
      <w:pPr>
        <w:pStyle w:val="Standard"/>
        <w:numPr>
          <w:ilvl w:val="1"/>
          <w:numId w:val="8"/>
        </w:numPr>
        <w:spacing w:line="360" w:lineRule="auto"/>
        <w:ind w:left="851" w:hanging="863"/>
        <w:jc w:val="both"/>
        <w:rPr>
          <w:rFonts w:cs="Arial"/>
          <w:sz w:val="22"/>
          <w:szCs w:val="22"/>
        </w:rPr>
      </w:pPr>
      <w:r w:rsidRPr="00050F58">
        <w:rPr>
          <w:rFonts w:cs="Arial"/>
          <w:sz w:val="22"/>
          <w:szCs w:val="22"/>
        </w:rPr>
        <w:t>Somente haverá a necessidade de comprovação do preenchimento de requisitos mediante apresentação dos documentos originais não</w:t>
      </w:r>
      <w:r w:rsidR="00166D54">
        <w:rPr>
          <w:rFonts w:cs="Arial"/>
          <w:sz w:val="22"/>
          <w:szCs w:val="22"/>
        </w:rPr>
        <w:t xml:space="preserve"> </w:t>
      </w:r>
      <w:r w:rsidRPr="00050F58">
        <w:rPr>
          <w:rFonts w:cs="Arial"/>
          <w:sz w:val="22"/>
          <w:szCs w:val="22"/>
        </w:rPr>
        <w:t>digitais quando houver dúvida em relação à integridade do documento digital</w:t>
      </w:r>
      <w:r>
        <w:rPr>
          <w:rFonts w:cs="Arial"/>
          <w:sz w:val="22"/>
          <w:szCs w:val="22"/>
        </w:rPr>
        <w:t>.</w:t>
      </w:r>
    </w:p>
    <w:p w14:paraId="39B652BE" w14:textId="451A16A6" w:rsidR="000D4F9C" w:rsidRPr="00AD08F4" w:rsidRDefault="00BB2D4B" w:rsidP="006671AE">
      <w:pPr>
        <w:pStyle w:val="Standard"/>
        <w:numPr>
          <w:ilvl w:val="1"/>
          <w:numId w:val="8"/>
        </w:numPr>
        <w:spacing w:line="360" w:lineRule="auto"/>
        <w:ind w:left="851" w:hanging="863"/>
        <w:jc w:val="both"/>
        <w:rPr>
          <w:rFonts w:cs="Arial"/>
          <w:b/>
          <w:bCs/>
          <w:sz w:val="22"/>
          <w:szCs w:val="22"/>
        </w:rPr>
      </w:pPr>
      <w:r w:rsidRPr="00050F58">
        <w:rPr>
          <w:rFonts w:cs="Arial"/>
          <w:sz w:val="22"/>
          <w:szCs w:val="22"/>
        </w:rPr>
        <w:t>Não serão aceitos documentos de habilitação com indicação de CNPJ/CPF diferentes, salvo aqueles legalmente permitidos</w:t>
      </w:r>
      <w:r w:rsidR="000D4F9C" w:rsidRPr="00AD08F4">
        <w:rPr>
          <w:rFonts w:cs="Arial"/>
          <w:b/>
          <w:bCs/>
          <w:iCs/>
          <w:sz w:val="22"/>
          <w:szCs w:val="22"/>
          <w:lang w:eastAsia="ar-SA"/>
        </w:rPr>
        <w:t>.</w:t>
      </w:r>
    </w:p>
    <w:p w14:paraId="229127F4" w14:textId="6402B83A" w:rsidR="000D4F9C"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Se o fornecedor for a matriz, todos os documentos deverão estar em nome da matriz, e se o fornecedor for a filial, todos os documentos deverão estar em nome da filial, exceto para </w:t>
      </w:r>
      <w:r w:rsidRPr="00050F58">
        <w:rPr>
          <w:rFonts w:cs="Arial"/>
          <w:sz w:val="22"/>
          <w:szCs w:val="22"/>
        </w:rPr>
        <w:lastRenderedPageBreak/>
        <w:t>atestados de capacidade técnica, e no caso daqueles documentos que, pela própria natureza, comprovadamente, forem emitidos somente em nome da matriz</w:t>
      </w:r>
      <w:r w:rsidR="000D4F9C" w:rsidRPr="000D4F9C">
        <w:rPr>
          <w:rFonts w:cs="Arial"/>
          <w:iCs/>
          <w:sz w:val="22"/>
          <w:szCs w:val="22"/>
          <w:lang w:eastAsia="ar-SA"/>
        </w:rPr>
        <w:t>.</w:t>
      </w:r>
    </w:p>
    <w:p w14:paraId="35B688D1" w14:textId="19892553" w:rsidR="000D4F9C" w:rsidRPr="000D4F9C" w:rsidRDefault="00BB2D4B" w:rsidP="006671AE">
      <w:pPr>
        <w:pStyle w:val="Standard"/>
        <w:numPr>
          <w:ilvl w:val="1"/>
          <w:numId w:val="8"/>
        </w:numPr>
        <w:spacing w:line="360" w:lineRule="auto"/>
        <w:ind w:left="851" w:hanging="863"/>
        <w:jc w:val="both"/>
        <w:rPr>
          <w:rFonts w:cs="Arial"/>
          <w:sz w:val="22"/>
          <w:szCs w:val="22"/>
        </w:rPr>
      </w:pPr>
      <w:r w:rsidRPr="00050F58">
        <w:rPr>
          <w:rFonts w:cs="Arial"/>
          <w:sz w:val="22"/>
          <w:szCs w:val="22"/>
        </w:rPr>
        <w:t>Serão aceitos registros de CNPJ de fornecedor matriz e filial com diferenças de números de documentos pertinentes ao CND e ao CRF/FGTS, quando for comprovada a centralização do recolhimento dessas contribuições</w:t>
      </w:r>
      <w:r w:rsidR="000D4F9C" w:rsidRPr="000D4F9C">
        <w:rPr>
          <w:rFonts w:cs="Arial"/>
          <w:iCs/>
          <w:sz w:val="22"/>
          <w:szCs w:val="22"/>
          <w:lang w:eastAsia="ar-SA"/>
        </w:rPr>
        <w:t>.</w:t>
      </w:r>
    </w:p>
    <w:p w14:paraId="1FF3D13B" w14:textId="0DAC107F" w:rsidR="00BB2D4B" w:rsidRPr="00BB2D4B" w:rsidRDefault="00BB2D4B" w:rsidP="006671AE">
      <w:pPr>
        <w:pStyle w:val="Standard"/>
        <w:numPr>
          <w:ilvl w:val="1"/>
          <w:numId w:val="8"/>
        </w:numPr>
        <w:spacing w:line="360" w:lineRule="auto"/>
        <w:ind w:left="851" w:hanging="863"/>
        <w:jc w:val="both"/>
        <w:rPr>
          <w:rFonts w:cs="Arial"/>
          <w:iCs/>
          <w:sz w:val="22"/>
          <w:szCs w:val="22"/>
          <w:lang w:eastAsia="ar-SA"/>
        </w:rPr>
      </w:pPr>
      <w:r>
        <w:rPr>
          <w:rFonts w:cs="Arial"/>
          <w:sz w:val="22"/>
          <w:szCs w:val="22"/>
        </w:rPr>
        <w:t>P</w:t>
      </w:r>
      <w:r w:rsidRPr="00A70F40">
        <w:rPr>
          <w:rFonts w:cs="Arial"/>
          <w:sz w:val="22"/>
          <w:szCs w:val="22"/>
        </w:rPr>
        <w:t>ara fins de habilitação, deverá o interessado comprovar os seguintes requisitos</w:t>
      </w:r>
      <w:r>
        <w:rPr>
          <w:rFonts w:cs="Arial"/>
          <w:sz w:val="22"/>
          <w:szCs w:val="22"/>
        </w:rPr>
        <w:t>:</w:t>
      </w:r>
    </w:p>
    <w:p w14:paraId="56A8D99E" w14:textId="77FA8F61" w:rsidR="000D4F9C" w:rsidRPr="00A848CF" w:rsidRDefault="00BB2D4B" w:rsidP="00BB2D4B">
      <w:pPr>
        <w:pStyle w:val="Standard"/>
        <w:spacing w:line="360" w:lineRule="auto"/>
        <w:jc w:val="both"/>
        <w:rPr>
          <w:rFonts w:cs="Arial"/>
          <w:iCs/>
          <w:sz w:val="22"/>
          <w:szCs w:val="22"/>
          <w:lang w:eastAsia="ar-SA"/>
        </w:rPr>
      </w:pPr>
      <w:r w:rsidRPr="00BB2D4B">
        <w:rPr>
          <w:rFonts w:cs="Arial"/>
          <w:b/>
          <w:bCs/>
          <w:sz w:val="22"/>
          <w:szCs w:val="22"/>
        </w:rPr>
        <w:t>Habilitação Jurídica</w:t>
      </w:r>
      <w:r w:rsidR="000D4F9C" w:rsidRPr="00A848CF">
        <w:rPr>
          <w:rFonts w:cs="Arial"/>
          <w:iCs/>
          <w:sz w:val="22"/>
          <w:szCs w:val="22"/>
          <w:lang w:eastAsia="ar-SA"/>
        </w:rPr>
        <w:t>.</w:t>
      </w:r>
    </w:p>
    <w:p w14:paraId="7F6B47F7" w14:textId="1CE96FF1" w:rsidR="000D4F9C" w:rsidRPr="00BB2D4B" w:rsidRDefault="00BB2D4B" w:rsidP="00BB2D4B">
      <w:pPr>
        <w:pStyle w:val="Standard"/>
        <w:numPr>
          <w:ilvl w:val="1"/>
          <w:numId w:val="8"/>
        </w:numPr>
        <w:spacing w:line="360" w:lineRule="auto"/>
        <w:ind w:left="851" w:hanging="863"/>
        <w:jc w:val="both"/>
        <w:rPr>
          <w:rFonts w:cs="Arial"/>
          <w:sz w:val="22"/>
          <w:szCs w:val="22"/>
        </w:rPr>
      </w:pPr>
      <w:r>
        <w:rPr>
          <w:rFonts w:cs="Arial"/>
          <w:sz w:val="22"/>
          <w:szCs w:val="22"/>
        </w:rPr>
        <w:t>P</w:t>
      </w:r>
      <w:r w:rsidRPr="00A70F40">
        <w:rPr>
          <w:rFonts w:cs="Arial"/>
          <w:sz w:val="22"/>
          <w:szCs w:val="22"/>
        </w:rPr>
        <w:t>essoa física: cédula de identidade (RG) ou documento equivalente que, por força de lei, tenha validade para fins de identificação em todo o território nacional</w:t>
      </w:r>
      <w:r>
        <w:rPr>
          <w:rFonts w:cs="Arial"/>
          <w:sz w:val="22"/>
          <w:szCs w:val="22"/>
        </w:rPr>
        <w:t>;</w:t>
      </w:r>
    </w:p>
    <w:p w14:paraId="72FBE603" w14:textId="58B5A72D" w:rsidR="00173623"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E</w:t>
      </w:r>
      <w:r w:rsidRPr="00A70F40">
        <w:rPr>
          <w:rFonts w:cs="Arial"/>
          <w:sz w:val="22"/>
          <w:szCs w:val="22"/>
        </w:rPr>
        <w:t>mpresário individual: inscrição no Registro Público de Empresas Mercantis, a cargo da Junta Comercial da respectiva sede</w:t>
      </w:r>
      <w:r w:rsidRPr="00BB2D4B">
        <w:rPr>
          <w:rFonts w:cs="Arial"/>
          <w:iCs/>
          <w:sz w:val="22"/>
          <w:szCs w:val="22"/>
          <w:lang w:eastAsia="ar-SA"/>
        </w:rPr>
        <w:t>;</w:t>
      </w:r>
    </w:p>
    <w:p w14:paraId="316D380C" w14:textId="1224FA7F"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sidRPr="00A70F40">
        <w:rPr>
          <w:rFonts w:cs="Arial"/>
          <w:sz w:val="22"/>
          <w:szCs w:val="22"/>
        </w:rPr>
        <w:t xml:space="preserve">Microempreendedor Individual - MEI: Certificado da Condição de Microempreendedor Individual - CCMEI, cuja aceitação ficará condicionada à verificação da autenticidade no sítio </w:t>
      </w:r>
      <w:hyperlink r:id="rId13" w:history="1">
        <w:r w:rsidRPr="00A70983">
          <w:rPr>
            <w:rStyle w:val="Hyperlink"/>
            <w:rFonts w:cs="Arial"/>
            <w:sz w:val="22"/>
            <w:szCs w:val="22"/>
          </w:rPr>
          <w:t>https://www.gov.br/empresas-e-negocios/pt-br/empreendedor</w:t>
        </w:r>
      </w:hyperlink>
      <w:r>
        <w:rPr>
          <w:rFonts w:cs="Arial"/>
          <w:sz w:val="22"/>
          <w:szCs w:val="22"/>
        </w:rPr>
        <w:t>;</w:t>
      </w:r>
    </w:p>
    <w:p w14:paraId="6C1BA57C" w14:textId="4F400D78"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S</w:t>
      </w:r>
      <w:r w:rsidRPr="00A70F40">
        <w:rPr>
          <w:rFonts w:cs="Arial"/>
          <w:sz w:val="22"/>
          <w:szCs w:val="22"/>
        </w:rPr>
        <w:t>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Pr>
          <w:rFonts w:cs="Arial"/>
          <w:sz w:val="22"/>
          <w:szCs w:val="22"/>
        </w:rPr>
        <w:t>;</w:t>
      </w:r>
    </w:p>
    <w:p w14:paraId="3DA71772" w14:textId="5AA77C8C"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S</w:t>
      </w:r>
      <w:r w:rsidRPr="00A70F40">
        <w:rPr>
          <w:rFonts w:cs="Arial"/>
          <w:sz w:val="22"/>
          <w:szCs w:val="22"/>
        </w:rPr>
        <w:t>ociedade simples: inscrição do ato constitutivo no Registro Civil de Pessoas Jurídicas do local de sua sede, acompanhada de documento comprobatório de seus administradores</w:t>
      </w:r>
      <w:r>
        <w:rPr>
          <w:rFonts w:cs="Arial"/>
          <w:sz w:val="22"/>
          <w:szCs w:val="22"/>
        </w:rPr>
        <w:t>;</w:t>
      </w:r>
    </w:p>
    <w:p w14:paraId="555A74A9" w14:textId="3DED89E1"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Pr>
          <w:rFonts w:cs="Arial"/>
          <w:sz w:val="22"/>
          <w:szCs w:val="22"/>
        </w:rPr>
        <w:t>F</w:t>
      </w:r>
      <w:r w:rsidRPr="00A70F40">
        <w:rPr>
          <w:rFonts w:cs="Arial"/>
          <w:sz w:val="22"/>
          <w:szCs w:val="22"/>
        </w:rPr>
        <w:t>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Pr>
          <w:rFonts w:cs="Arial"/>
          <w:sz w:val="22"/>
          <w:szCs w:val="22"/>
        </w:rPr>
        <w:t>;</w:t>
      </w:r>
    </w:p>
    <w:p w14:paraId="161181C8" w14:textId="4AD3850B" w:rsidR="00BB2D4B" w:rsidRPr="00BB2D4B" w:rsidRDefault="00BB2D4B" w:rsidP="006671AE">
      <w:pPr>
        <w:pStyle w:val="Standard"/>
        <w:numPr>
          <w:ilvl w:val="1"/>
          <w:numId w:val="8"/>
        </w:numPr>
        <w:spacing w:line="360" w:lineRule="auto"/>
        <w:ind w:left="851" w:hanging="863"/>
        <w:jc w:val="both"/>
        <w:rPr>
          <w:rFonts w:cs="Arial"/>
          <w:b/>
          <w:bCs/>
          <w:iCs/>
          <w:color w:val="FF0000"/>
          <w:sz w:val="22"/>
          <w:szCs w:val="22"/>
          <w:lang w:eastAsia="ar-SA"/>
        </w:rPr>
      </w:pPr>
      <w:r w:rsidRPr="00A70F40">
        <w:rPr>
          <w:rFonts w:cs="Arial"/>
          <w:sz w:val="22"/>
          <w:szCs w:val="22"/>
        </w:rPr>
        <w:t>Os documentos apresentados deverão estar acompanhados de todas as alterações ou da consolidação respectiva</w:t>
      </w:r>
      <w:r>
        <w:rPr>
          <w:rFonts w:cs="Arial"/>
          <w:sz w:val="22"/>
          <w:szCs w:val="22"/>
        </w:rPr>
        <w:t>.</w:t>
      </w:r>
    </w:p>
    <w:p w14:paraId="3D8C1104" w14:textId="68235E4D" w:rsidR="00BB2D4B" w:rsidRPr="00BB2D4B" w:rsidRDefault="00BB2D4B" w:rsidP="00BB2D4B">
      <w:pPr>
        <w:pStyle w:val="Standard"/>
        <w:spacing w:line="360" w:lineRule="auto"/>
        <w:ind w:left="851" w:hanging="851"/>
        <w:jc w:val="both"/>
        <w:rPr>
          <w:rFonts w:cs="Arial"/>
          <w:b/>
          <w:bCs/>
          <w:iCs/>
          <w:sz w:val="22"/>
          <w:szCs w:val="22"/>
          <w:lang w:eastAsia="ar-SA"/>
        </w:rPr>
      </w:pPr>
      <w:r w:rsidRPr="00BB2D4B">
        <w:rPr>
          <w:rFonts w:cs="Arial"/>
          <w:b/>
          <w:bCs/>
          <w:iCs/>
          <w:sz w:val="22"/>
          <w:szCs w:val="22"/>
          <w:lang w:eastAsia="ar-SA"/>
        </w:rPr>
        <w:t>Habilitação fiscal, social e trabalhista</w:t>
      </w:r>
    </w:p>
    <w:p w14:paraId="51B4BBE6" w14:textId="01AF948D" w:rsidR="000D4F9C" w:rsidRP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inscrição no Cadastro Nacional de Pessoas Jurídicas ou no Cadastro de Pessoas Físicas, conforme o caso</w:t>
      </w:r>
      <w:r w:rsidR="004976DA">
        <w:rPr>
          <w:rFonts w:cs="Arial"/>
          <w:iCs/>
          <w:color w:val="000000"/>
          <w:sz w:val="22"/>
          <w:szCs w:val="22"/>
          <w:lang w:eastAsia="ar-SA"/>
        </w:rPr>
        <w:t>.</w:t>
      </w:r>
    </w:p>
    <w:p w14:paraId="21551B48" w14:textId="5CE4105E"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A70F40">
        <w:rPr>
          <w:rFonts w:cs="Arial"/>
          <w:sz w:val="22"/>
          <w:szCs w:val="22"/>
        </w:rPr>
        <w:lastRenderedPageBreak/>
        <w:t>Seguridade Social, nos termos da Portaria Conjunta nº 1.751, de 02 de outubro de 2014, do Secretário da Receita Federal do Brasil e da Procuradora-Geral da Fazenda Nacional</w:t>
      </w:r>
      <w:r>
        <w:rPr>
          <w:rFonts w:cs="Arial"/>
          <w:sz w:val="22"/>
          <w:szCs w:val="22"/>
        </w:rPr>
        <w:t>;</w:t>
      </w:r>
    </w:p>
    <w:p w14:paraId="3386D0E0" w14:textId="1F4CCDFD"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regularidade com o Fundo de Garantia do Tempo de Serviço (FGTS</w:t>
      </w:r>
      <w:r>
        <w:rPr>
          <w:rFonts w:cs="Arial"/>
          <w:sz w:val="22"/>
          <w:szCs w:val="22"/>
        </w:rPr>
        <w:t>);</w:t>
      </w:r>
    </w:p>
    <w:p w14:paraId="3B2791FB" w14:textId="1842D3C3"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cs="Arial"/>
          <w:sz w:val="22"/>
          <w:szCs w:val="22"/>
        </w:rPr>
        <w:t>;</w:t>
      </w:r>
    </w:p>
    <w:p w14:paraId="05409212" w14:textId="24ED86AE"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inscrição no cadastro de contribuintes </w:t>
      </w:r>
      <w:r>
        <w:rPr>
          <w:rFonts w:cs="Arial"/>
          <w:sz w:val="22"/>
          <w:szCs w:val="22"/>
        </w:rPr>
        <w:t>Municipal</w:t>
      </w:r>
      <w:r w:rsidRPr="00A70F40">
        <w:rPr>
          <w:rFonts w:cs="Arial"/>
          <w:sz w:val="22"/>
          <w:szCs w:val="22"/>
        </w:rPr>
        <w:t xml:space="preserve"> ou Distrital relativo ao domicílio ou sede do fornecedor, pertinente ao seu ramo de atividade e compatível com o objeto contratual</w:t>
      </w:r>
      <w:r>
        <w:rPr>
          <w:rFonts w:cs="Arial"/>
          <w:sz w:val="22"/>
          <w:szCs w:val="22"/>
        </w:rPr>
        <w:t>;</w:t>
      </w:r>
    </w:p>
    <w:p w14:paraId="7C9AC9A8" w14:textId="61E2E333"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regularidade com a Fazenda </w:t>
      </w:r>
      <w:r>
        <w:rPr>
          <w:rFonts w:cs="Arial"/>
          <w:sz w:val="22"/>
          <w:szCs w:val="22"/>
        </w:rPr>
        <w:t>Municipal</w:t>
      </w:r>
      <w:r w:rsidRPr="00A70F40">
        <w:rPr>
          <w:rFonts w:cs="Arial"/>
          <w:sz w:val="22"/>
          <w:szCs w:val="22"/>
        </w:rPr>
        <w:t xml:space="preserve"> ou Distrital do domicílio ou sede do fornecedor, relativa à atividade em cujo exercício contrata ou concorre</w:t>
      </w:r>
      <w:r>
        <w:rPr>
          <w:rFonts w:cs="Arial"/>
          <w:sz w:val="22"/>
          <w:szCs w:val="22"/>
        </w:rPr>
        <w:t>;</w:t>
      </w:r>
    </w:p>
    <w:p w14:paraId="3B5FAABF" w14:textId="6D8A9A22"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r>
        <w:rPr>
          <w:rFonts w:cs="Arial"/>
          <w:sz w:val="22"/>
          <w:szCs w:val="22"/>
        </w:rPr>
        <w:t>.</w:t>
      </w:r>
    </w:p>
    <w:p w14:paraId="5701326D" w14:textId="05BC3251" w:rsidR="00BB2D4B" w:rsidRDefault="00BB2D4B" w:rsidP="006671AE">
      <w:pPr>
        <w:pStyle w:val="Standard"/>
        <w:numPr>
          <w:ilvl w:val="1"/>
          <w:numId w:val="8"/>
        </w:numPr>
        <w:spacing w:line="360" w:lineRule="auto"/>
        <w:ind w:left="851" w:hanging="863"/>
        <w:jc w:val="both"/>
        <w:rPr>
          <w:rFonts w:cs="Arial"/>
          <w:sz w:val="22"/>
          <w:szCs w:val="22"/>
        </w:rPr>
      </w:pPr>
      <w:r w:rsidRPr="00A70F40">
        <w:rPr>
          <w:rFonts w:cs="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r>
        <w:rPr>
          <w:rFonts w:cs="Arial"/>
          <w:sz w:val="22"/>
          <w:szCs w:val="22"/>
        </w:rPr>
        <w:t>.</w:t>
      </w:r>
    </w:p>
    <w:p w14:paraId="57A4F957" w14:textId="25B81CBB" w:rsidR="006D7341" w:rsidRPr="006D7341" w:rsidRDefault="006D7341" w:rsidP="006D7341">
      <w:pPr>
        <w:pStyle w:val="Standard"/>
        <w:spacing w:line="360" w:lineRule="auto"/>
        <w:ind w:left="851" w:hanging="993"/>
        <w:jc w:val="both"/>
        <w:rPr>
          <w:rFonts w:cs="Arial"/>
          <w:b/>
          <w:bCs/>
          <w:sz w:val="22"/>
          <w:szCs w:val="22"/>
        </w:rPr>
      </w:pPr>
      <w:r w:rsidRPr="006D7341">
        <w:rPr>
          <w:rFonts w:cs="Arial"/>
          <w:b/>
          <w:bCs/>
          <w:sz w:val="22"/>
          <w:szCs w:val="22"/>
        </w:rPr>
        <w:t>Qualificação Técnica</w:t>
      </w:r>
    </w:p>
    <w:p w14:paraId="79418977" w14:textId="16739A9F" w:rsidR="006D7341" w:rsidRPr="006D7341" w:rsidRDefault="006D7341" w:rsidP="006671AE">
      <w:pPr>
        <w:pStyle w:val="Standard"/>
        <w:numPr>
          <w:ilvl w:val="1"/>
          <w:numId w:val="8"/>
        </w:numPr>
        <w:spacing w:line="360" w:lineRule="auto"/>
        <w:ind w:left="851" w:hanging="863"/>
        <w:jc w:val="both"/>
        <w:rPr>
          <w:rFonts w:cs="Arial"/>
          <w:sz w:val="22"/>
          <w:szCs w:val="22"/>
        </w:rPr>
      </w:pPr>
      <w:r w:rsidRPr="00922D57">
        <w:rPr>
          <w:rFonts w:cs="Arial"/>
          <w:iCs/>
          <w:sz w:val="22"/>
          <w:szCs w:val="22"/>
          <w:lang w:eastAsia="ar-SA"/>
        </w:rPr>
        <w:t>Comprovação de aptidão para fornecimento de bens em características, quantidades e prazos compatíveis com o objeto desta dispensa, ou com o item pertinente, mediante a apresentação de atestado fornecido por pessoas jurídicas de direito público ou privado</w:t>
      </w:r>
      <w:r>
        <w:rPr>
          <w:rFonts w:cs="Arial"/>
          <w:iCs/>
          <w:sz w:val="22"/>
          <w:szCs w:val="22"/>
          <w:lang w:eastAsia="ar-SA"/>
        </w:rPr>
        <w:t>.</w:t>
      </w:r>
    </w:p>
    <w:p w14:paraId="41E695D3" w14:textId="22B06DFE" w:rsidR="006D7341" w:rsidRPr="006D7341" w:rsidRDefault="006D7341" w:rsidP="006D7341">
      <w:pPr>
        <w:pStyle w:val="Standard"/>
        <w:numPr>
          <w:ilvl w:val="2"/>
          <w:numId w:val="8"/>
        </w:numPr>
        <w:spacing w:line="360" w:lineRule="auto"/>
        <w:ind w:left="1134" w:hanging="850"/>
        <w:jc w:val="both"/>
        <w:rPr>
          <w:rFonts w:cs="Arial"/>
          <w:sz w:val="22"/>
          <w:szCs w:val="22"/>
        </w:rPr>
      </w:pPr>
      <w:r w:rsidRPr="00922D57">
        <w:rPr>
          <w:rFonts w:cs="Arial"/>
          <w:iCs/>
          <w:sz w:val="22"/>
          <w:szCs w:val="22"/>
          <w:lang w:eastAsia="ar-SA"/>
        </w:rPr>
        <w:t>Os atestados de capacidade técnica poderão ser apresentados em nome da matriz ou da filial do fornecedor</w:t>
      </w:r>
      <w:r>
        <w:rPr>
          <w:rFonts w:cs="Arial"/>
          <w:iCs/>
          <w:sz w:val="22"/>
          <w:szCs w:val="22"/>
          <w:lang w:eastAsia="ar-SA"/>
        </w:rPr>
        <w:t>.</w:t>
      </w:r>
    </w:p>
    <w:p w14:paraId="56349BCA" w14:textId="723190FC" w:rsidR="006D7341" w:rsidRPr="006D7341" w:rsidRDefault="006D7341" w:rsidP="006D7341">
      <w:pPr>
        <w:pStyle w:val="Standard"/>
        <w:numPr>
          <w:ilvl w:val="2"/>
          <w:numId w:val="8"/>
        </w:numPr>
        <w:spacing w:line="360" w:lineRule="auto"/>
        <w:ind w:left="1134" w:hanging="850"/>
        <w:jc w:val="both"/>
        <w:rPr>
          <w:rFonts w:cs="Arial"/>
          <w:sz w:val="22"/>
          <w:szCs w:val="22"/>
        </w:rPr>
      </w:pPr>
      <w:r w:rsidRPr="00922D57">
        <w:rPr>
          <w:rFonts w:cs="Arial"/>
          <w:iCs/>
          <w:sz w:val="22"/>
          <w:szCs w:val="22"/>
          <w:lang w:eastAsia="ar-SA"/>
        </w:rPr>
        <w:t xml:space="preserve">O </w:t>
      </w:r>
      <w:r>
        <w:rPr>
          <w:rFonts w:cs="Arial"/>
          <w:iCs/>
          <w:sz w:val="22"/>
          <w:szCs w:val="22"/>
          <w:lang w:eastAsia="ar-SA"/>
        </w:rPr>
        <w:t>fornecedor</w:t>
      </w:r>
      <w:r w:rsidRPr="00922D57">
        <w:rPr>
          <w:rFonts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cs="Arial"/>
          <w:iCs/>
          <w:sz w:val="22"/>
          <w:szCs w:val="22"/>
          <w:lang w:eastAsia="ar-SA"/>
        </w:rPr>
        <w:t>.</w:t>
      </w:r>
    </w:p>
    <w:p w14:paraId="31CFCC3A" w14:textId="1ADFEC3C" w:rsidR="006D7341" w:rsidRPr="006D7341" w:rsidRDefault="006D7341" w:rsidP="006D7341">
      <w:pPr>
        <w:pStyle w:val="Standard"/>
        <w:numPr>
          <w:ilvl w:val="1"/>
          <w:numId w:val="8"/>
        </w:numPr>
        <w:spacing w:line="360" w:lineRule="auto"/>
        <w:jc w:val="both"/>
        <w:rPr>
          <w:rFonts w:cs="Arial"/>
          <w:sz w:val="22"/>
          <w:szCs w:val="22"/>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r>
        <w:rPr>
          <w:rFonts w:cs="Arial"/>
          <w:iCs/>
          <w:sz w:val="22"/>
          <w:szCs w:val="22"/>
          <w:lang w:eastAsia="ar-SA"/>
        </w:rPr>
        <w:t>.</w:t>
      </w:r>
    </w:p>
    <w:p w14:paraId="2C4785B4" w14:textId="79011F1A" w:rsidR="006D7341" w:rsidRPr="006D7341" w:rsidRDefault="006D7341" w:rsidP="006D7341">
      <w:pPr>
        <w:pStyle w:val="Standard"/>
        <w:numPr>
          <w:ilvl w:val="1"/>
          <w:numId w:val="8"/>
        </w:numPr>
        <w:spacing w:line="360" w:lineRule="auto"/>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Pr>
          <w:rFonts w:cs="Arial"/>
          <w:iCs/>
          <w:sz w:val="22"/>
          <w:szCs w:val="22"/>
          <w:lang w:eastAsia="ar-SA"/>
        </w:rPr>
        <w:t>.</w:t>
      </w:r>
    </w:p>
    <w:p w14:paraId="6573636F" w14:textId="5CAD8466" w:rsidR="006D7341" w:rsidRDefault="006D7341" w:rsidP="006D7341">
      <w:pPr>
        <w:pStyle w:val="Standard"/>
        <w:numPr>
          <w:ilvl w:val="2"/>
          <w:numId w:val="8"/>
        </w:numPr>
        <w:spacing w:line="360" w:lineRule="auto"/>
        <w:ind w:left="1134" w:hanging="850"/>
        <w:jc w:val="both"/>
        <w:rPr>
          <w:rFonts w:cs="Arial"/>
          <w:sz w:val="22"/>
          <w:szCs w:val="22"/>
        </w:rPr>
      </w:pPr>
      <w:r w:rsidRPr="001A4614">
        <w:rPr>
          <w:rFonts w:cs="Arial"/>
          <w:sz w:val="22"/>
          <w:szCs w:val="22"/>
        </w:rPr>
        <w:t xml:space="preserve">Na hipótese de o fornecedor não atender às exigências para a habilitação, o órgão examinará a proposta subsequente e assim sucessivamente, na ordem de classificação, </w:t>
      </w:r>
      <w:r w:rsidRPr="001A4614">
        <w:rPr>
          <w:rFonts w:cs="Arial"/>
          <w:sz w:val="22"/>
          <w:szCs w:val="22"/>
        </w:rPr>
        <w:lastRenderedPageBreak/>
        <w:t>até a apuração de uma proposta que atenda às especificações do objeto e as condições de habilitação</w:t>
      </w:r>
      <w:r>
        <w:rPr>
          <w:rFonts w:cs="Arial"/>
          <w:sz w:val="22"/>
          <w:szCs w:val="22"/>
        </w:rPr>
        <w:t>.</w:t>
      </w:r>
    </w:p>
    <w:p w14:paraId="0F25E423" w14:textId="322DC60A" w:rsidR="00EC0FCF" w:rsidRPr="000D4F9C" w:rsidRDefault="00EC0FCF" w:rsidP="00EC0FCF">
      <w:pPr>
        <w:pStyle w:val="Standard"/>
        <w:numPr>
          <w:ilvl w:val="1"/>
          <w:numId w:val="8"/>
        </w:numPr>
        <w:spacing w:line="360" w:lineRule="auto"/>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Pr>
          <w:rFonts w:cs="Arial"/>
          <w:iCs/>
          <w:color w:val="000000"/>
          <w:sz w:val="22"/>
          <w:szCs w:val="22"/>
          <w:lang w:eastAsia="ar-SA"/>
        </w:rPr>
        <w:t>.</w:t>
      </w:r>
    </w:p>
    <w:p w14:paraId="1F08492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CONTRATAÇÃO</w:t>
      </w:r>
    </w:p>
    <w:p w14:paraId="03BC667D" w14:textId="77777777" w:rsidR="00A848CF" w:rsidRPr="00A848CF" w:rsidRDefault="00A848CF" w:rsidP="006671AE">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1BEBD4A9" w14:textId="7B6C45BD" w:rsidR="000D4F9C" w:rsidRPr="000D4F9C" w:rsidRDefault="000D4F9C" w:rsidP="006671AE">
      <w:pPr>
        <w:pStyle w:val="Standard"/>
        <w:numPr>
          <w:ilvl w:val="1"/>
          <w:numId w:val="8"/>
        </w:numPr>
        <w:tabs>
          <w:tab w:val="left" w:pos="851"/>
        </w:tabs>
        <w:spacing w:line="360" w:lineRule="auto"/>
        <w:ind w:left="851" w:hanging="851"/>
        <w:jc w:val="both"/>
        <w:rPr>
          <w:rFonts w:cs="Arial"/>
          <w:sz w:val="22"/>
          <w:szCs w:val="22"/>
        </w:rPr>
      </w:pPr>
      <w:r w:rsidRPr="000D4F9C">
        <w:rPr>
          <w:rFonts w:cs="Arial"/>
          <w:sz w:val="22"/>
          <w:szCs w:val="22"/>
        </w:rPr>
        <w:t xml:space="preserve">Após a </w:t>
      </w:r>
      <w:r w:rsidRPr="00A848CF">
        <w:rPr>
          <w:rFonts w:cs="Arial"/>
          <w:iCs/>
          <w:color w:val="000000"/>
          <w:sz w:val="22"/>
          <w:szCs w:val="22"/>
          <w:lang w:eastAsia="ar-SA"/>
        </w:rPr>
        <w:t>homologação</w:t>
      </w:r>
      <w:r w:rsidRPr="000D4F9C">
        <w:rPr>
          <w:rFonts w:cs="Arial"/>
          <w:sz w:val="22"/>
          <w:szCs w:val="22"/>
        </w:rPr>
        <w:t xml:space="preserve"> e adjudicação, caso se conclua pela contratação, será firmado Termo de Contrato ou emitido </w:t>
      </w:r>
      <w:r w:rsidRPr="00A848CF">
        <w:rPr>
          <w:rFonts w:cs="Arial"/>
          <w:iCs/>
          <w:color w:val="000000"/>
          <w:sz w:val="22"/>
          <w:szCs w:val="22"/>
          <w:lang w:eastAsia="ar-SA"/>
        </w:rPr>
        <w:t>instrumento</w:t>
      </w:r>
      <w:r w:rsidRPr="000D4F9C">
        <w:rPr>
          <w:rFonts w:cs="Arial"/>
          <w:sz w:val="22"/>
          <w:szCs w:val="22"/>
        </w:rPr>
        <w:t xml:space="preserve"> equivalente.</w:t>
      </w:r>
    </w:p>
    <w:p w14:paraId="1F258217" w14:textId="100D3D80" w:rsidR="00A848CF" w:rsidRPr="00A848CF" w:rsidRDefault="00A848CF" w:rsidP="006671AE">
      <w:pPr>
        <w:pStyle w:val="Standard"/>
        <w:numPr>
          <w:ilvl w:val="1"/>
          <w:numId w:val="8"/>
        </w:numPr>
        <w:tabs>
          <w:tab w:val="left" w:pos="851"/>
        </w:tabs>
        <w:spacing w:line="360" w:lineRule="auto"/>
        <w:ind w:left="851" w:hanging="851"/>
        <w:jc w:val="both"/>
        <w:rPr>
          <w:rFonts w:cs="Arial"/>
          <w:sz w:val="22"/>
          <w:szCs w:val="22"/>
        </w:rPr>
      </w:pPr>
      <w:r w:rsidRPr="00A848CF">
        <w:rPr>
          <w:rFonts w:cs="Arial"/>
          <w:sz w:val="22"/>
          <w:szCs w:val="22"/>
        </w:rPr>
        <w:t xml:space="preserve">A ADJUDICATÁRIA deverá </w:t>
      </w:r>
      <w:r w:rsidRPr="0047762F">
        <w:rPr>
          <w:rFonts w:cs="Arial"/>
          <w:b/>
          <w:bCs/>
          <w:sz w:val="22"/>
          <w:szCs w:val="22"/>
        </w:rPr>
        <w:t>assinar eletronicamente o instrumento contratual no prazo de até</w:t>
      </w:r>
      <w:r w:rsidRPr="00A848CF">
        <w:rPr>
          <w:rFonts w:cs="Arial"/>
          <w:sz w:val="22"/>
          <w:szCs w:val="22"/>
        </w:rPr>
        <w:t xml:space="preserve"> </w:t>
      </w:r>
      <w:r w:rsidRPr="0047762F">
        <w:rPr>
          <w:rFonts w:cs="Arial"/>
          <w:b/>
          <w:bCs/>
          <w:sz w:val="22"/>
          <w:szCs w:val="22"/>
        </w:rPr>
        <w:t>5 (cinco) dias úteis</w:t>
      </w:r>
      <w:r w:rsidRPr="00A848CF">
        <w:rPr>
          <w:rFonts w:cs="Arial"/>
          <w:sz w:val="22"/>
          <w:szCs w:val="22"/>
        </w:rPr>
        <w:t xml:space="preserve">, contados </w:t>
      </w:r>
      <w:r w:rsidR="0047762F">
        <w:rPr>
          <w:rFonts w:cs="Arial"/>
          <w:sz w:val="22"/>
          <w:szCs w:val="22"/>
        </w:rPr>
        <w:t>da sua convocação pelo</w:t>
      </w:r>
      <w:r w:rsidRPr="00A848CF">
        <w:rPr>
          <w:rFonts w:cs="Arial"/>
          <w:sz w:val="22"/>
          <w:szCs w:val="22"/>
        </w:rPr>
        <w:t xml:space="preserve"> setor competente da CONTRATANTE e sua respectiva </w:t>
      </w:r>
      <w:r w:rsidRPr="0047762F">
        <w:rPr>
          <w:rFonts w:cs="Arial"/>
          <w:iCs/>
          <w:color w:val="000000"/>
          <w:sz w:val="22"/>
          <w:szCs w:val="22"/>
          <w:lang w:eastAsia="ar-SA"/>
        </w:rPr>
        <w:t>disponibilização</w:t>
      </w:r>
      <w:r w:rsidRPr="00A848CF">
        <w:rPr>
          <w:rFonts w:cs="Arial"/>
          <w:sz w:val="22"/>
          <w:szCs w:val="22"/>
        </w:rPr>
        <w:t xml:space="preserve"> no Sistema MPT DIGITAL ADMINISTRATIVO</w:t>
      </w:r>
      <w:r w:rsidR="0047762F">
        <w:rPr>
          <w:rFonts w:cs="Arial"/>
          <w:sz w:val="22"/>
          <w:szCs w:val="22"/>
        </w:rPr>
        <w:t>,</w:t>
      </w:r>
      <w:r w:rsidR="0047762F" w:rsidRPr="0047762F">
        <w:t xml:space="preserve"> </w:t>
      </w:r>
      <w:r w:rsidR="0047762F" w:rsidRPr="0047762F">
        <w:rPr>
          <w:rFonts w:cs="Arial"/>
          <w:sz w:val="22"/>
          <w:szCs w:val="22"/>
        </w:rPr>
        <w:t>sob pena de decair do direito à contratação, sem prejuízo das sanções previstas neste Aviso de Contratação Direta.</w:t>
      </w:r>
    </w:p>
    <w:p w14:paraId="60553D01" w14:textId="417D68E1" w:rsidR="000D4F9C" w:rsidRPr="000D4F9C" w:rsidRDefault="0047762F" w:rsidP="006671AE">
      <w:pPr>
        <w:pStyle w:val="Standard"/>
        <w:numPr>
          <w:ilvl w:val="2"/>
          <w:numId w:val="8"/>
        </w:numPr>
        <w:spacing w:line="360" w:lineRule="auto"/>
        <w:ind w:left="1134" w:hanging="851"/>
        <w:jc w:val="both"/>
        <w:rPr>
          <w:rFonts w:cs="Arial"/>
          <w:sz w:val="22"/>
          <w:szCs w:val="22"/>
        </w:rPr>
      </w:pPr>
      <w:r w:rsidRPr="0047762F">
        <w:rPr>
          <w:rFonts w:cs="Arial"/>
          <w:kern w:val="0"/>
          <w:sz w:val="22"/>
          <w:szCs w:val="22"/>
        </w:rPr>
        <w:t>Para fins de assinatura eletrônica do CONTRATO</w:t>
      </w:r>
      <w:r>
        <w:rPr>
          <w:rFonts w:cs="Arial"/>
          <w:kern w:val="0"/>
          <w:sz w:val="22"/>
          <w:szCs w:val="22"/>
        </w:rPr>
        <w:t>, a</w:t>
      </w:r>
      <w:r w:rsidR="000D4F9C"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w:t>
      </w:r>
      <w:r w:rsidR="000D4F9C" w:rsidRPr="000D4F9C">
        <w:rPr>
          <w:rFonts w:cs="Arial"/>
          <w:kern w:val="0"/>
          <w:sz w:val="22"/>
          <w:szCs w:val="22"/>
        </w:rPr>
        <w:t xml:space="preserve">deverá realizar cadastro para solicitação de Senha e Login, no portal </w:t>
      </w:r>
      <w:r w:rsidRPr="0047762F">
        <w:rPr>
          <w:rFonts w:cs="Arial"/>
          <w:kern w:val="0"/>
          <w:sz w:val="22"/>
          <w:szCs w:val="22"/>
        </w:rPr>
        <w:t>no Sistema MPT DIGITAL ADMINISTRATIVO</w:t>
      </w:r>
      <w:r>
        <w:rPr>
          <w:rFonts w:cs="Arial"/>
          <w:kern w:val="0"/>
          <w:sz w:val="22"/>
          <w:szCs w:val="22"/>
        </w:rPr>
        <w:t>.</w:t>
      </w:r>
    </w:p>
    <w:p w14:paraId="41124C6B" w14:textId="69AFB0C5" w:rsidR="000D4F9C" w:rsidRPr="000D4F9C" w:rsidRDefault="000D4F9C" w:rsidP="006671AE">
      <w:pPr>
        <w:pStyle w:val="Standard"/>
        <w:numPr>
          <w:ilvl w:val="2"/>
          <w:numId w:val="8"/>
        </w:numPr>
        <w:spacing w:line="360" w:lineRule="auto"/>
        <w:ind w:left="1134" w:hanging="851"/>
        <w:jc w:val="both"/>
        <w:rPr>
          <w:rFonts w:cs="Arial"/>
          <w:sz w:val="22"/>
          <w:szCs w:val="22"/>
        </w:rPr>
      </w:pPr>
      <w:r w:rsidRPr="000D4F9C">
        <w:rPr>
          <w:rFonts w:eastAsia="Arial" w:cs="Arial"/>
          <w:color w:val="000000"/>
          <w:kern w:val="0"/>
          <w:sz w:val="22"/>
          <w:szCs w:val="22"/>
        </w:rPr>
        <w:t xml:space="preserve">O prazo previsto para assinatura do contrato poderá ser prorrogado </w:t>
      </w:r>
      <w:r w:rsidRPr="000D4F9C">
        <w:rPr>
          <w:rFonts w:cs="Arial"/>
          <w:bCs/>
          <w:kern w:val="0"/>
          <w:sz w:val="22"/>
          <w:szCs w:val="22"/>
        </w:rPr>
        <w:t>1 (uma) vez</w:t>
      </w:r>
      <w:r w:rsidRPr="000D4F9C">
        <w:rPr>
          <w:rFonts w:eastAsia="Arial" w:cs="Arial"/>
          <w:kern w:val="0"/>
          <w:sz w:val="22"/>
          <w:szCs w:val="22"/>
        </w:rPr>
        <w:t xml:space="preserve">, </w:t>
      </w:r>
      <w:r w:rsidRPr="000D4F9C">
        <w:rPr>
          <w:rFonts w:eastAsia="Arial" w:cs="Arial"/>
          <w:color w:val="000000"/>
          <w:kern w:val="0"/>
          <w:sz w:val="22"/>
          <w:szCs w:val="22"/>
        </w:rPr>
        <w:t xml:space="preserve">por igual período, por solicitação justificada </w:t>
      </w:r>
      <w:r w:rsidR="0047762F">
        <w:rPr>
          <w:rFonts w:eastAsia="Arial" w:cs="Arial"/>
          <w:color w:val="000000"/>
          <w:kern w:val="0"/>
          <w:sz w:val="22"/>
          <w:szCs w:val="22"/>
        </w:rPr>
        <w:t>d</w:t>
      </w:r>
      <w:r w:rsidR="0047762F">
        <w:rPr>
          <w:rFonts w:cs="Arial"/>
          <w:kern w:val="0"/>
          <w:sz w:val="22"/>
          <w:szCs w:val="22"/>
        </w:rPr>
        <w:t>a</w:t>
      </w:r>
      <w:r w:rsidR="0047762F" w:rsidRPr="000D4F9C">
        <w:rPr>
          <w:rFonts w:cs="Arial"/>
          <w:kern w:val="0"/>
          <w:sz w:val="22"/>
          <w:szCs w:val="22"/>
        </w:rPr>
        <w:t xml:space="preserve"> </w:t>
      </w:r>
      <w:r w:rsidR="0047762F" w:rsidRPr="00A848CF">
        <w:rPr>
          <w:rFonts w:cs="Arial"/>
          <w:sz w:val="22"/>
          <w:szCs w:val="22"/>
        </w:rPr>
        <w:t>ADJUDICATÁRIA</w:t>
      </w:r>
      <w:r w:rsidR="0047762F" w:rsidRPr="000D4F9C">
        <w:rPr>
          <w:rFonts w:cs="Arial"/>
          <w:kern w:val="0"/>
          <w:sz w:val="22"/>
          <w:szCs w:val="22"/>
        </w:rPr>
        <w:t xml:space="preserve"> </w:t>
      </w:r>
      <w:r w:rsidRPr="000D4F9C">
        <w:rPr>
          <w:rFonts w:eastAsia="Arial" w:cs="Arial"/>
          <w:color w:val="000000"/>
          <w:kern w:val="0"/>
          <w:sz w:val="22"/>
          <w:szCs w:val="22"/>
        </w:rPr>
        <w:t>e aceita pela Administração.</w:t>
      </w:r>
    </w:p>
    <w:p w14:paraId="7D2E3981" w14:textId="6B6D75CE" w:rsidR="00934ED2" w:rsidRPr="00934ED2" w:rsidRDefault="00934ED2" w:rsidP="006671AE">
      <w:pPr>
        <w:pStyle w:val="Standard"/>
        <w:numPr>
          <w:ilvl w:val="1"/>
          <w:numId w:val="8"/>
        </w:numPr>
        <w:tabs>
          <w:tab w:val="left" w:pos="851"/>
        </w:tabs>
        <w:spacing w:line="360" w:lineRule="auto"/>
        <w:ind w:left="851" w:hanging="851"/>
        <w:jc w:val="both"/>
        <w:rPr>
          <w:rStyle w:val="Forte"/>
          <w:rFonts w:eastAsia="Calibri" w:cs="Arial"/>
          <w:b w:val="0"/>
          <w:bCs w:val="0"/>
          <w:color w:val="FF0000"/>
          <w:sz w:val="22"/>
          <w:szCs w:val="22"/>
          <w:shd w:val="clear" w:color="auto" w:fill="FFFFFF"/>
        </w:rPr>
      </w:pPr>
      <w:r w:rsidRPr="00EE0CA3">
        <w:rPr>
          <w:rStyle w:val="Forte"/>
          <w:rFonts w:eastAsia="Calibri" w:cs="Arial"/>
          <w:b w:val="0"/>
          <w:bCs w:val="0"/>
          <w:sz w:val="22"/>
          <w:szCs w:val="22"/>
          <w:shd w:val="clear" w:color="auto" w:fill="FFFFFF"/>
        </w:rPr>
        <w:t xml:space="preserve">O </w:t>
      </w:r>
      <w:r w:rsidRPr="00EE2F92">
        <w:rPr>
          <w:rStyle w:val="Forte"/>
          <w:rFonts w:eastAsia="Calibri" w:cs="Arial"/>
          <w:sz w:val="22"/>
          <w:szCs w:val="22"/>
          <w:shd w:val="clear" w:color="auto" w:fill="FFFFFF"/>
        </w:rPr>
        <w:t xml:space="preserve">prazo de vigência da contratação é </w:t>
      </w:r>
      <w:r w:rsidR="00166D54">
        <w:rPr>
          <w:rStyle w:val="Forte"/>
          <w:rFonts w:eastAsia="Calibri" w:cs="Arial"/>
          <w:sz w:val="22"/>
          <w:szCs w:val="22"/>
          <w:shd w:val="clear" w:color="auto" w:fill="FFFFFF"/>
        </w:rPr>
        <w:t>de 180 (cento e oitenta) dias</w:t>
      </w:r>
      <w:r w:rsidRPr="00EE2F92">
        <w:rPr>
          <w:rStyle w:val="Forte"/>
          <w:rFonts w:eastAsia="Calibri" w:cs="Arial"/>
          <w:sz w:val="22"/>
          <w:szCs w:val="22"/>
          <w:shd w:val="clear" w:color="auto" w:fill="FFFFFF"/>
        </w:rPr>
        <w:t xml:space="preserve">, </w:t>
      </w:r>
      <w:r w:rsidR="005833E3" w:rsidRPr="00EE2F92">
        <w:rPr>
          <w:rStyle w:val="Forte"/>
          <w:rFonts w:eastAsia="Calibri" w:cs="Arial"/>
          <w:sz w:val="22"/>
          <w:szCs w:val="22"/>
          <w:shd w:val="clear" w:color="auto" w:fill="FFFFFF"/>
        </w:rPr>
        <w:t xml:space="preserve">admitida sua prorrogação nos termos do artigo 105 da </w:t>
      </w:r>
      <w:r w:rsidRPr="00EE2F92">
        <w:rPr>
          <w:rStyle w:val="Forte"/>
          <w:rFonts w:eastAsia="Calibri" w:cs="Arial"/>
          <w:sz w:val="22"/>
          <w:szCs w:val="22"/>
          <w:shd w:val="clear" w:color="auto" w:fill="FFFFFF"/>
        </w:rPr>
        <w:t>Lei n° 14.133, de 2021</w:t>
      </w:r>
      <w:r w:rsidRPr="00570F1A">
        <w:rPr>
          <w:rStyle w:val="Forte"/>
          <w:rFonts w:eastAsia="Calibri" w:cs="Arial"/>
          <w:b w:val="0"/>
          <w:bCs w:val="0"/>
          <w:color w:val="000000" w:themeColor="text1"/>
          <w:sz w:val="22"/>
          <w:szCs w:val="22"/>
          <w:shd w:val="clear" w:color="auto" w:fill="FFFFFF"/>
        </w:rPr>
        <w:t>.</w:t>
      </w:r>
    </w:p>
    <w:p w14:paraId="4F06B6D0" w14:textId="77777777" w:rsidR="000D4F9C" w:rsidRPr="000D4F9C" w:rsidRDefault="000D4F9C" w:rsidP="006671AE">
      <w:pPr>
        <w:pStyle w:val="Standard"/>
        <w:numPr>
          <w:ilvl w:val="1"/>
          <w:numId w:val="8"/>
        </w:numPr>
        <w:tabs>
          <w:tab w:val="left" w:pos="851"/>
        </w:tabs>
        <w:spacing w:line="360" w:lineRule="auto"/>
        <w:ind w:left="851" w:hanging="85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p>
    <w:p w14:paraId="22364EBC"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SANÇÕES</w:t>
      </w:r>
    </w:p>
    <w:p w14:paraId="5139E3F7" w14:textId="77777777" w:rsidR="00EE241A" w:rsidRPr="00EE241A" w:rsidRDefault="00EE241A" w:rsidP="006671AE">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Comete infração administrativa o fornecedor que cometer quaisquer das infrações previstas no art. 155 da Lei nº 14.133, de 2021, quais sejam:</w:t>
      </w:r>
    </w:p>
    <w:p w14:paraId="166368D4" w14:textId="570980E5" w:rsidR="000D4F9C" w:rsidRPr="0047762F"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47762F">
        <w:rPr>
          <w:rFonts w:eastAsia="Arial" w:cs="Arial"/>
          <w:color w:val="000000"/>
          <w:kern w:val="0"/>
          <w:sz w:val="22"/>
          <w:szCs w:val="22"/>
        </w:rPr>
        <w:t>ar causa à inexecução parcial do contrato;</w:t>
      </w:r>
    </w:p>
    <w:p w14:paraId="7EB94715" w14:textId="681A2401"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total do contrato;</w:t>
      </w:r>
    </w:p>
    <w:p w14:paraId="161B9C56" w14:textId="119CFC38"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eixar de entregar a documentação exigida para o certame;</w:t>
      </w:r>
    </w:p>
    <w:p w14:paraId="3C493FA5" w14:textId="547056BA"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manter a proposta, salvo em decorrência de fato superveniente devidamente justificado;</w:t>
      </w:r>
    </w:p>
    <w:p w14:paraId="611B83D1" w14:textId="6AE3FF3E"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N</w:t>
      </w:r>
      <w:r w:rsidR="000D4F9C"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000D4F9C" w:rsidRPr="00EE241A">
        <w:rPr>
          <w:rFonts w:eastAsia="Arial" w:cs="Arial"/>
          <w:color w:val="000000"/>
          <w:kern w:val="0"/>
          <w:sz w:val="22"/>
          <w:szCs w:val="22"/>
        </w:rPr>
        <w:t>nsejar o retardamento da execução ou da entrega do objeto sem motivo justificado;</w:t>
      </w:r>
    </w:p>
    <w:p w14:paraId="562A70E1" w14:textId="2744DE2E"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000D4F9C"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000D4F9C" w:rsidRPr="00EE241A">
        <w:rPr>
          <w:rFonts w:eastAsia="Arial" w:cs="Arial"/>
          <w:color w:val="000000"/>
          <w:kern w:val="0"/>
          <w:sz w:val="22"/>
          <w:szCs w:val="22"/>
        </w:rPr>
        <w:t>audar a dispensa eletrônica ou praticar ato fraudulento na execução do contrato;</w:t>
      </w:r>
    </w:p>
    <w:p w14:paraId="72E0020D" w14:textId="2862BA7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000D4F9C" w:rsidRPr="00EE241A">
        <w:rPr>
          <w:rFonts w:eastAsia="Arial" w:cs="Arial"/>
          <w:color w:val="000000"/>
          <w:kern w:val="0"/>
          <w:sz w:val="22"/>
          <w:szCs w:val="22"/>
        </w:rPr>
        <w:t>omportar-se de modo inidôneo ou cometer fraude de qualquer natureza;</w:t>
      </w:r>
    </w:p>
    <w:p w14:paraId="16BBAFC6"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arts. 337-F, 337-I, 337-L e 337-O do Código Penal.</w:t>
      </w:r>
    </w:p>
    <w:p w14:paraId="4223E3AC" w14:textId="47F48C1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raticar atos ilícitos com vistas a frustrar os objetivos deste certame.</w:t>
      </w:r>
    </w:p>
    <w:p w14:paraId="75E215D2" w14:textId="4971F274" w:rsidR="000D4F9C" w:rsidRPr="00EE241A" w:rsidRDefault="00EE241A" w:rsidP="006671AE">
      <w:pPr>
        <w:pStyle w:val="Standard"/>
        <w:numPr>
          <w:ilvl w:val="2"/>
          <w:numId w:val="8"/>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 xml:space="preserve">raticar ato lesivo previsto no </w:t>
      </w:r>
      <w:hyperlink r:id="rId14" w:anchor="art5" w:history="1">
        <w:r w:rsidR="000D4F9C" w:rsidRPr="00EE241A">
          <w:rPr>
            <w:rFonts w:eastAsia="Arial" w:cs="Arial"/>
            <w:color w:val="000000"/>
            <w:kern w:val="0"/>
            <w:sz w:val="22"/>
            <w:szCs w:val="22"/>
          </w:rPr>
          <w:t>art. 5º da Lei nº 12.846, de 1º de agosto de 2013.</w:t>
        </w:r>
      </w:hyperlink>
    </w:p>
    <w:p w14:paraId="7D6C1F68"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Default="000D4F9C" w:rsidP="006671AE">
      <w:pPr>
        <w:pStyle w:val="Standard"/>
        <w:numPr>
          <w:ilvl w:val="2"/>
          <w:numId w:val="8"/>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pela falta do subitem 8.1.1 deste Aviso de Contratação Direta, quando não se justificar a imposição de penalidade mais grave;</w:t>
      </w:r>
    </w:p>
    <w:p w14:paraId="214903FC" w14:textId="4604DE3B" w:rsidR="000D4F9C" w:rsidRPr="00512718" w:rsidRDefault="000D4F9C" w:rsidP="006671AE">
      <w:pPr>
        <w:pStyle w:val="Standard"/>
        <w:numPr>
          <w:ilvl w:val="2"/>
          <w:numId w:val="8"/>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sobre o valor estimado do(s) item(s) prejudicado(s) pela conduta do fornecedor, por qualquer das infrações dos subitens 8.1.1 a 8.1.12</w:t>
      </w:r>
      <w:r w:rsidR="00EE241A">
        <w:rPr>
          <w:rFonts w:cs="Arial"/>
          <w:sz w:val="22"/>
          <w:szCs w:val="22"/>
        </w:rPr>
        <w:t>, na forma prevista neste instrumento:</w:t>
      </w:r>
    </w:p>
    <w:p w14:paraId="00F0CEE8" w14:textId="0BF02063"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sidRPr="000D4F9C">
        <w:rPr>
          <w:rFonts w:ascii="Arial" w:hAnsi="Arial" w:cs="Arial"/>
          <w:sz w:val="22"/>
          <w:szCs w:val="22"/>
        </w:rPr>
        <w:t>8.1.1</w:t>
      </w:r>
      <w:r>
        <w:rPr>
          <w:rFonts w:ascii="Arial" w:hAnsi="Arial" w:cs="Arial"/>
          <w:sz w:val="22"/>
          <w:szCs w:val="22"/>
        </w:rPr>
        <w:t>, 8.1.2,</w:t>
      </w:r>
      <w:r w:rsidRPr="000D4F9C">
        <w:rPr>
          <w:rFonts w:ascii="Arial" w:hAnsi="Arial" w:cs="Arial"/>
          <w:sz w:val="22"/>
          <w:szCs w:val="22"/>
        </w:rPr>
        <w:t xml:space="preserve"> 8.1.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13E3B07" w14:textId="74C67CE9"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3B6B547A" w14:textId="117112E3"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F94AA52" w14:textId="77777777" w:rsidR="00A824C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A824C8" w:rsidRDefault="00A824C8" w:rsidP="006671AE">
      <w:pPr>
        <w:pStyle w:val="PargrafodaLista"/>
        <w:numPr>
          <w:ilvl w:val="3"/>
          <w:numId w:val="8"/>
        </w:numPr>
        <w:rPr>
          <w:rFonts w:ascii="Arial" w:hAnsi="Arial" w:cs="Arial"/>
          <w:sz w:val="22"/>
          <w:szCs w:val="22"/>
        </w:rPr>
      </w:pPr>
      <w:r w:rsidRPr="00A824C8">
        <w:rPr>
          <w:rFonts w:ascii="Arial" w:hAnsi="Arial" w:cs="Arial"/>
          <w:sz w:val="22"/>
          <w:szCs w:val="22"/>
        </w:rPr>
        <w:lastRenderedPageBreak/>
        <w:t xml:space="preserve">Multa compensatória até o limite de 20% (vinte por cento) sobre o valor total do contrato ou documento equivalente para os comportamentos previstos nas alíneas </w:t>
      </w:r>
      <w:r>
        <w:rPr>
          <w:rFonts w:ascii="Arial" w:hAnsi="Arial" w:cs="Arial"/>
          <w:sz w:val="22"/>
          <w:szCs w:val="22"/>
        </w:rPr>
        <w:t>8.1.</w:t>
      </w:r>
      <w:r w:rsidR="00066332">
        <w:rPr>
          <w:rFonts w:ascii="Arial" w:hAnsi="Arial" w:cs="Arial"/>
          <w:sz w:val="22"/>
          <w:szCs w:val="22"/>
        </w:rPr>
        <w:t>9</w:t>
      </w:r>
      <w:r>
        <w:rPr>
          <w:rFonts w:ascii="Arial" w:hAnsi="Arial" w:cs="Arial"/>
          <w:sz w:val="22"/>
          <w:szCs w:val="22"/>
        </w:rPr>
        <w:t>.</w:t>
      </w:r>
      <w:r w:rsidRPr="00A824C8">
        <w:rPr>
          <w:rFonts w:ascii="Arial" w:hAnsi="Arial" w:cs="Arial"/>
          <w:sz w:val="22"/>
          <w:szCs w:val="22"/>
        </w:rPr>
        <w:t xml:space="preserve">, segunda parte, e </w:t>
      </w:r>
      <w:r w:rsidR="00066332">
        <w:rPr>
          <w:rFonts w:ascii="Arial" w:hAnsi="Arial" w:cs="Arial"/>
          <w:sz w:val="22"/>
          <w:szCs w:val="22"/>
        </w:rPr>
        <w:t>8.1.10.</w:t>
      </w:r>
      <w:r w:rsidRPr="00A824C8">
        <w:rPr>
          <w:rFonts w:ascii="Arial" w:hAnsi="Arial" w:cs="Arial"/>
          <w:sz w:val="22"/>
          <w:szCs w:val="22"/>
        </w:rPr>
        <w:t xml:space="preserve"> do </w:t>
      </w:r>
      <w:r w:rsidR="00066332"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79628EEE"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pelo prazo máximo de 3 (três) anos, nos casos dos subitens 8.1.2 a 8.1.7 deste Aviso de Contratação Direta, quando não se justificar a imposição de penalidade mais grave</w:t>
      </w:r>
      <w:r w:rsidRPr="000D4F9C">
        <w:rPr>
          <w:rFonts w:cs="Arial"/>
          <w:sz w:val="22"/>
          <w:szCs w:val="22"/>
        </w:rPr>
        <w:t>;</w:t>
      </w:r>
    </w:p>
    <w:p w14:paraId="551246E2" w14:textId="77777777" w:rsidR="000D4F9C" w:rsidRPr="000D4F9C" w:rsidRDefault="000D4F9C" w:rsidP="006671AE">
      <w:pPr>
        <w:pStyle w:val="Standard"/>
        <w:numPr>
          <w:ilvl w:val="2"/>
          <w:numId w:val="8"/>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0D4F9C">
        <w:rPr>
          <w:rFonts w:cs="Arial"/>
          <w:sz w:val="22"/>
          <w:szCs w:val="22"/>
        </w:rPr>
        <w:t>;</w:t>
      </w:r>
    </w:p>
    <w:p w14:paraId="393620D9"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Na aplicação das sanções serão considerados:</w:t>
      </w:r>
    </w:p>
    <w:p w14:paraId="6C96E904" w14:textId="271782DD"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natureza e a gravidade da infração cometida;</w:t>
      </w:r>
    </w:p>
    <w:p w14:paraId="74762387" w14:textId="57688E48"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peculiaridades do caso concreto;</w:t>
      </w:r>
    </w:p>
    <w:p w14:paraId="733DF397" w14:textId="37B24B47"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circunstâncias agravantes ou atenuantes;</w:t>
      </w:r>
    </w:p>
    <w:p w14:paraId="2AB6EA4F" w14:textId="3E3BBFAF"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O</w:t>
      </w:r>
      <w:r w:rsidR="000D4F9C" w:rsidRPr="00066332">
        <w:rPr>
          <w:rFonts w:cs="Arial"/>
          <w:color w:val="000000"/>
          <w:sz w:val="22"/>
          <w:szCs w:val="22"/>
        </w:rPr>
        <w:t>s danos que dela provierem para a Administração Pública;</w:t>
      </w:r>
    </w:p>
    <w:p w14:paraId="46479551" w14:textId="3C71B02F" w:rsidR="000D4F9C" w:rsidRPr="00066332" w:rsidRDefault="00066332" w:rsidP="006671AE">
      <w:pPr>
        <w:pStyle w:val="Standard"/>
        <w:numPr>
          <w:ilvl w:val="2"/>
          <w:numId w:val="8"/>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bookmarkStart w:id="4" w:name="art156§8"/>
      <w:bookmarkStart w:id="5" w:name="art156§7"/>
      <w:bookmarkStart w:id="6" w:name="art156§6"/>
      <w:bookmarkEnd w:id="4"/>
      <w:bookmarkEnd w:id="5"/>
      <w:bookmarkEnd w:id="6"/>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penalidade de multa pode ser aplicada cumulativamente com as demais sanções.</w:t>
      </w:r>
    </w:p>
    <w:p w14:paraId="528B5937"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 xml:space="preserve">O processamento do PAR não interfere no seguimento regular dos processos administrativos específicos para apuração da ocorrência de danos e prejuízos à Administração Pública Federal </w:t>
      </w:r>
      <w:r w:rsidRPr="000D4F9C">
        <w:rPr>
          <w:rFonts w:cs="Arial"/>
          <w:sz w:val="22"/>
          <w:szCs w:val="22"/>
        </w:rPr>
        <w:lastRenderedPageBreak/>
        <w:t>resultantes de ato lesivo cometido por pessoa jurídica, com ou sem a participação de agente público.</w:t>
      </w:r>
    </w:p>
    <w:p w14:paraId="01F8DB7D"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08F8B7" w14:textId="77777777" w:rsidR="000D4F9C" w:rsidRPr="000D4F9C" w:rsidRDefault="000D4F9C" w:rsidP="006671AE">
      <w:pPr>
        <w:pStyle w:val="Standard"/>
        <w:numPr>
          <w:ilvl w:val="1"/>
          <w:numId w:val="8"/>
        </w:numPr>
        <w:tabs>
          <w:tab w:val="left" w:pos="851"/>
        </w:tabs>
        <w:spacing w:line="360" w:lineRule="auto"/>
        <w:jc w:val="both"/>
        <w:rPr>
          <w:rFonts w:cs="Arial"/>
          <w:sz w:val="22"/>
          <w:szCs w:val="22"/>
        </w:rPr>
      </w:pPr>
      <w:r w:rsidRPr="00066332">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C25AC5" w:rsidRDefault="000D4F9C" w:rsidP="006671AE">
      <w:pPr>
        <w:pStyle w:val="Edital-Tpicos"/>
        <w:widowControl/>
        <w:numPr>
          <w:ilvl w:val="0"/>
          <w:numId w:val="9"/>
        </w:numPr>
        <w:spacing w:before="360" w:after="120" w:line="360" w:lineRule="auto"/>
        <w:ind w:left="1134" w:hanging="1134"/>
        <w:rPr>
          <w:rFonts w:ascii="Arial" w:hAnsi="Arial" w:cs="Arial"/>
          <w:sz w:val="22"/>
          <w:szCs w:val="22"/>
        </w:rPr>
      </w:pPr>
      <w:r w:rsidRPr="00C25AC5">
        <w:rPr>
          <w:rFonts w:ascii="Arial" w:hAnsi="Arial" w:cs="Arial"/>
          <w:sz w:val="22"/>
          <w:szCs w:val="22"/>
        </w:rPr>
        <w:t>DAS DISPOSIÇÕES GERAIS</w:t>
      </w:r>
    </w:p>
    <w:p w14:paraId="56A29E16" w14:textId="77777777" w:rsidR="00E50ABB" w:rsidRPr="00E50ABB" w:rsidRDefault="00E50ABB" w:rsidP="006671AE">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 xml:space="preserve">O procedimento será divulgado no </w:t>
      </w:r>
      <w:r w:rsidR="00E50ABB" w:rsidRPr="00E50ABB">
        <w:rPr>
          <w:rFonts w:cs="Arial"/>
          <w:b/>
          <w:bCs/>
          <w:sz w:val="22"/>
          <w:szCs w:val="22"/>
          <w:u w:val="single"/>
        </w:rPr>
        <w:t>Compras.gov.br</w:t>
      </w:r>
      <w:r w:rsidRPr="000D4F9C">
        <w:rPr>
          <w:rFonts w:cs="Arial"/>
          <w:sz w:val="22"/>
          <w:szCs w:val="22"/>
        </w:rPr>
        <w:t xml:space="preserve"> e no Portal Nacional de Contratações Públicas - PNCP, e encaminhado automaticamente aos fornecedores registrados no Sistema de Registro Cadastral Unificado - </w:t>
      </w:r>
      <w:r w:rsidR="00A824C8">
        <w:rPr>
          <w:rFonts w:cs="Arial"/>
          <w:sz w:val="22"/>
          <w:szCs w:val="22"/>
        </w:rPr>
        <w:t>SICAF</w:t>
      </w:r>
      <w:r w:rsidRPr="000D4F9C">
        <w:rPr>
          <w:rFonts w:cs="Arial"/>
          <w:sz w:val="22"/>
          <w:szCs w:val="22"/>
        </w:rPr>
        <w:t>, por mensagem eletrônica, na correspondente linha de fornecimento que pretende atender.</w:t>
      </w:r>
    </w:p>
    <w:p w14:paraId="2B5FD9DD"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No caso de todos os fornecedores restarem desclassificados ou inabilitados (procedimento fracassado), a Administração poderá:</w:t>
      </w:r>
    </w:p>
    <w:p w14:paraId="1735BF0A" w14:textId="7EFFA566"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t>R</w:t>
      </w:r>
      <w:r w:rsidR="000D4F9C" w:rsidRPr="000D4F9C">
        <w:rPr>
          <w:rFonts w:cs="Arial"/>
          <w:sz w:val="22"/>
          <w:szCs w:val="22"/>
        </w:rPr>
        <w:t>epublicar o presente aviso com uma nova data;</w:t>
      </w:r>
    </w:p>
    <w:p w14:paraId="03EEAE9D" w14:textId="2BBC00D1"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t>V</w:t>
      </w:r>
      <w:r w:rsidR="000D4F9C" w:rsidRPr="000D4F9C">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0D4F9C" w:rsidRDefault="000D4F9C" w:rsidP="006671AE">
      <w:pPr>
        <w:pStyle w:val="PargrafodaLista"/>
        <w:numPr>
          <w:ilvl w:val="3"/>
          <w:numId w:val="8"/>
        </w:numPr>
        <w:rPr>
          <w:rFonts w:ascii="Arial" w:hAnsi="Arial" w:cs="Arial"/>
          <w:sz w:val="22"/>
          <w:szCs w:val="22"/>
        </w:rPr>
      </w:pPr>
      <w:r w:rsidRPr="000D4F9C">
        <w:rPr>
          <w:rFonts w:ascii="Arial" w:hAnsi="Arial" w:cs="Arial"/>
          <w:sz w:val="22"/>
          <w:szCs w:val="22"/>
        </w:rPr>
        <w:t>No caso do subitem anterior, a contratação será operacionalizada fora deste procedimento.</w:t>
      </w:r>
    </w:p>
    <w:p w14:paraId="77D0571A" w14:textId="27B2F83A" w:rsidR="000D4F9C" w:rsidRPr="000D4F9C" w:rsidRDefault="00E50ABB" w:rsidP="006671AE">
      <w:pPr>
        <w:pStyle w:val="Standard"/>
        <w:numPr>
          <w:ilvl w:val="2"/>
          <w:numId w:val="8"/>
        </w:numPr>
        <w:spacing w:line="360" w:lineRule="auto"/>
        <w:ind w:left="1134" w:hanging="851"/>
        <w:jc w:val="both"/>
        <w:rPr>
          <w:rFonts w:cs="Arial"/>
          <w:sz w:val="22"/>
          <w:szCs w:val="22"/>
        </w:rPr>
      </w:pPr>
      <w:r>
        <w:rPr>
          <w:rFonts w:cs="Arial"/>
          <w:sz w:val="22"/>
          <w:szCs w:val="22"/>
        </w:rPr>
        <w:t>F</w:t>
      </w:r>
      <w:r w:rsidR="000D4F9C" w:rsidRPr="000D4F9C">
        <w:rPr>
          <w:rFonts w:cs="Arial"/>
          <w:sz w:val="22"/>
          <w:szCs w:val="22"/>
        </w:rPr>
        <w:t>ixar prazo para que possa haver adequação das propostas ou da documentação de habilitação, conforme o caso.</w:t>
      </w:r>
    </w:p>
    <w:p w14:paraId="0EAA7C74" w14:textId="17E98FE1"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As providências dos subitens 9.2.1 e 9.2.2 acima poderão ser utilizadas se não houver o comparecimento de quaisquer fornecedores interessados (procedimento deserto)</w:t>
      </w:r>
      <w:r w:rsidR="00E50ABB">
        <w:rPr>
          <w:rFonts w:cs="Arial"/>
          <w:sz w:val="22"/>
          <w:szCs w:val="22"/>
        </w:rPr>
        <w:t>.</w:t>
      </w:r>
    </w:p>
    <w:p w14:paraId="3D75394B"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 xml:space="preserve">Não havendo expediente ou ocorrendo qualquer fato superveniente que impeça a realização do certame na data marcada, a sessão será automaticamente transferida para o primeiro dia </w:t>
      </w:r>
      <w:r w:rsidRPr="000D4F9C">
        <w:rPr>
          <w:rFonts w:cs="Arial"/>
          <w:sz w:val="22"/>
          <w:szCs w:val="22"/>
        </w:rPr>
        <w:lastRenderedPageBreak/>
        <w:t>útil subsequente, no mesmo horário anteriormente estabelecido, desde que não haja comunicação em contrário.</w:t>
      </w:r>
    </w:p>
    <w:p w14:paraId="3B2753C3"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Da sessão pública será divulgada Ata no sistema eletrônico.</w:t>
      </w:r>
    </w:p>
    <w:p w14:paraId="5C789575" w14:textId="77777777" w:rsidR="000D4F9C" w:rsidRPr="000D4F9C" w:rsidRDefault="000D4F9C" w:rsidP="006671AE">
      <w:pPr>
        <w:pStyle w:val="Standard"/>
        <w:numPr>
          <w:ilvl w:val="1"/>
          <w:numId w:val="8"/>
        </w:numPr>
        <w:tabs>
          <w:tab w:val="left" w:pos="851"/>
        </w:tabs>
        <w:spacing w:line="360" w:lineRule="auto"/>
        <w:ind w:left="851" w:hanging="862"/>
        <w:jc w:val="both"/>
        <w:rPr>
          <w:rFonts w:cs="Arial"/>
          <w:sz w:val="22"/>
          <w:szCs w:val="22"/>
        </w:rPr>
      </w:pPr>
      <w:r w:rsidRPr="000D4F9C">
        <w:rPr>
          <w:rFonts w:cs="Arial"/>
          <w:sz w:val="22"/>
          <w:szCs w:val="22"/>
        </w:rPr>
        <w:t>Integram este Aviso de Contratação Direta, para todos os fins e efeitos, os seguintes anexos:</w:t>
      </w:r>
    </w:p>
    <w:p w14:paraId="190A9B53" w14:textId="0845B48F" w:rsid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ANEXO I </w:t>
      </w:r>
      <w:r w:rsidR="00EA60AD">
        <w:rPr>
          <w:rFonts w:cs="Arial"/>
          <w:sz w:val="22"/>
          <w:szCs w:val="22"/>
        </w:rPr>
        <w:t xml:space="preserve">– </w:t>
      </w:r>
      <w:r w:rsidRPr="000D4F9C">
        <w:rPr>
          <w:rFonts w:cs="Arial"/>
          <w:sz w:val="22"/>
          <w:szCs w:val="22"/>
        </w:rPr>
        <w:t>Termo de Referência;</w:t>
      </w:r>
    </w:p>
    <w:p w14:paraId="063BDA5D" w14:textId="46AA618C" w:rsidR="00EA60AD" w:rsidRPr="000D4F9C" w:rsidRDefault="00EA60AD" w:rsidP="006671AE">
      <w:pPr>
        <w:pStyle w:val="Standard"/>
        <w:numPr>
          <w:ilvl w:val="2"/>
          <w:numId w:val="8"/>
        </w:numPr>
        <w:spacing w:line="360" w:lineRule="auto"/>
        <w:ind w:left="1134" w:hanging="851"/>
        <w:jc w:val="both"/>
        <w:rPr>
          <w:rFonts w:cs="Arial"/>
          <w:sz w:val="22"/>
          <w:szCs w:val="22"/>
        </w:rPr>
      </w:pPr>
      <w:r>
        <w:rPr>
          <w:rFonts w:cs="Arial"/>
          <w:sz w:val="22"/>
          <w:szCs w:val="22"/>
        </w:rPr>
        <w:t>ANEXO II – Modelo de Proposta e Declaração Unificada;</w:t>
      </w:r>
    </w:p>
    <w:p w14:paraId="46F56F42" w14:textId="3C5FE57C" w:rsidR="000D4F9C" w:rsidRDefault="000D4F9C" w:rsidP="006671AE">
      <w:pPr>
        <w:pStyle w:val="Standard"/>
        <w:numPr>
          <w:ilvl w:val="2"/>
          <w:numId w:val="8"/>
        </w:numPr>
        <w:spacing w:line="360" w:lineRule="auto"/>
        <w:ind w:left="1134" w:hanging="851"/>
        <w:jc w:val="both"/>
        <w:rPr>
          <w:rFonts w:cs="Arial"/>
          <w:sz w:val="22"/>
          <w:szCs w:val="22"/>
        </w:rPr>
      </w:pPr>
      <w:r w:rsidRPr="000D4F9C">
        <w:rPr>
          <w:rFonts w:cs="Arial"/>
          <w:sz w:val="22"/>
          <w:szCs w:val="22"/>
        </w:rPr>
        <w:t xml:space="preserve">ANEXO III – </w:t>
      </w:r>
      <w:r w:rsidR="006F3A8A">
        <w:rPr>
          <w:rFonts w:cs="Arial"/>
          <w:sz w:val="22"/>
          <w:szCs w:val="22"/>
        </w:rPr>
        <w:t>Modelo de Declaração de Optante do Simples Nacional</w:t>
      </w:r>
      <w:r w:rsidRPr="000D4F9C">
        <w:rPr>
          <w:rFonts w:cs="Arial"/>
          <w:sz w:val="22"/>
          <w:szCs w:val="22"/>
        </w:rPr>
        <w:t>;</w:t>
      </w:r>
    </w:p>
    <w:p w14:paraId="435C139D" w14:textId="45F398B1" w:rsidR="006F3A8A" w:rsidRPr="000D4F9C" w:rsidRDefault="006F3A8A" w:rsidP="006671AE">
      <w:pPr>
        <w:pStyle w:val="Standard"/>
        <w:numPr>
          <w:ilvl w:val="2"/>
          <w:numId w:val="8"/>
        </w:numPr>
        <w:spacing w:line="360" w:lineRule="auto"/>
        <w:ind w:left="1134" w:hanging="851"/>
        <w:jc w:val="both"/>
        <w:rPr>
          <w:rFonts w:cs="Arial"/>
          <w:sz w:val="22"/>
          <w:szCs w:val="22"/>
        </w:rPr>
      </w:pPr>
      <w:r>
        <w:rPr>
          <w:rFonts w:cs="Arial"/>
          <w:sz w:val="22"/>
          <w:szCs w:val="22"/>
        </w:rPr>
        <w:t>ANEXO IV – Minuta de Termo de Contrato.</w:t>
      </w:r>
    </w:p>
    <w:p w14:paraId="6CCF279E" w14:textId="77777777" w:rsidR="000D4F9C" w:rsidRPr="000D4F9C" w:rsidRDefault="000D4F9C" w:rsidP="00EA60AD">
      <w:pPr>
        <w:pStyle w:val="Standard"/>
        <w:spacing w:line="360" w:lineRule="auto"/>
        <w:ind w:left="1134"/>
        <w:jc w:val="both"/>
        <w:rPr>
          <w:rFonts w:cs="Arial"/>
          <w:sz w:val="22"/>
          <w:szCs w:val="22"/>
        </w:rPr>
      </w:pPr>
    </w:p>
    <w:p w14:paraId="03DFDD7A" w14:textId="2768AF68" w:rsidR="008743BD" w:rsidRDefault="00CC39D1" w:rsidP="003138D0">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761DECAA" w14:textId="750D2553" w:rsidR="00FF0C8D" w:rsidRPr="00FF0C8D" w:rsidRDefault="00FF0C8D">
      <w:pPr>
        <w:spacing w:after="160" w:line="259" w:lineRule="auto"/>
        <w:jc w:val="left"/>
        <w:rPr>
          <w:rFonts w:ascii="Arial" w:hAnsi="Arial" w:cs="Arial"/>
          <w:b/>
          <w:bCs/>
          <w:i/>
          <w:iCs/>
          <w:sz w:val="22"/>
          <w:szCs w:val="22"/>
        </w:rPr>
      </w:pPr>
      <w:r>
        <w:rPr>
          <w:rFonts w:ascii="Arial" w:hAnsi="Arial" w:cs="Arial"/>
          <w:i/>
          <w:iCs/>
          <w:sz w:val="22"/>
          <w:szCs w:val="22"/>
        </w:rPr>
        <w:br w:type="page"/>
      </w:r>
    </w:p>
    <w:p w14:paraId="3FA2F26F" w14:textId="3371FA77" w:rsidR="000D73B7" w:rsidRDefault="00FF0C8D" w:rsidP="000D73B7">
      <w:pPr>
        <w:spacing w:before="240" w:after="120" w:line="240" w:lineRule="auto"/>
        <w:jc w:val="center"/>
        <w:rPr>
          <w:rFonts w:ascii="Arial" w:hAnsi="Arial" w:cs="Arial"/>
          <w:b/>
          <w:bCs/>
          <w:sz w:val="22"/>
          <w:szCs w:val="22"/>
        </w:rPr>
      </w:pPr>
      <w:r w:rsidRPr="00FF0C8D">
        <w:rPr>
          <w:rFonts w:ascii="Arial" w:hAnsi="Arial" w:cs="Arial"/>
          <w:b/>
          <w:bCs/>
          <w:sz w:val="22"/>
          <w:szCs w:val="22"/>
        </w:rPr>
        <w:lastRenderedPageBreak/>
        <w:t>ANEXO I</w:t>
      </w:r>
      <w:bookmarkStart w:id="7" w:name="_Toc129844505"/>
    </w:p>
    <w:bookmarkEnd w:id="7"/>
    <w:p w14:paraId="7294FA23" w14:textId="77777777" w:rsidR="00166D54" w:rsidRPr="00E875D2" w:rsidRDefault="00166D54" w:rsidP="00166D54">
      <w:pPr>
        <w:spacing w:after="223" w:line="259" w:lineRule="auto"/>
        <w:jc w:val="center"/>
        <w:rPr>
          <w:b/>
          <w:bCs/>
        </w:rPr>
      </w:pPr>
      <w:r w:rsidRPr="00E875D2">
        <w:rPr>
          <w:b/>
          <w:bCs/>
        </w:rPr>
        <w:t>TERMO DE REFERÊNCIA</w:t>
      </w:r>
    </w:p>
    <w:p w14:paraId="584D0ED1" w14:textId="77777777" w:rsidR="00166D54" w:rsidRPr="00E875D2" w:rsidRDefault="00166D54" w:rsidP="00166D54">
      <w:pPr>
        <w:pStyle w:val="Ttulo1"/>
        <w:jc w:val="center"/>
        <w:rPr>
          <w:color w:val="auto"/>
        </w:rPr>
      </w:pPr>
      <w:r w:rsidRPr="00E875D2">
        <w:rPr>
          <w:color w:val="auto"/>
        </w:rPr>
        <w:t>DISPENSA ELETRÔNICA – Art. 75, II, da Lei nº 14.133/2021</w:t>
      </w:r>
    </w:p>
    <w:p w14:paraId="1F3E5CBE" w14:textId="77777777" w:rsidR="00166D54" w:rsidRPr="004E6572" w:rsidRDefault="00166D54" w:rsidP="00166D54">
      <w:pPr>
        <w:spacing w:after="91" w:line="259" w:lineRule="auto"/>
        <w:ind w:left="10" w:hanging="10"/>
        <w:jc w:val="center"/>
        <w:rPr>
          <w:b/>
          <w:bCs/>
        </w:rPr>
      </w:pPr>
      <w:r w:rsidRPr="004E6572">
        <w:rPr>
          <w:b/>
          <w:bCs/>
        </w:rPr>
        <w:t>PGEA 20.02.0600.0000085/2026-60</w:t>
      </w:r>
    </w:p>
    <w:p w14:paraId="36789F52" w14:textId="77777777" w:rsidR="00166D54" w:rsidRDefault="00166D54" w:rsidP="00166D54">
      <w:pPr>
        <w:pStyle w:val="PargrafodaLista"/>
        <w:spacing w:after="450" w:line="259" w:lineRule="auto"/>
        <w:ind w:left="851"/>
        <w:jc w:val="left"/>
        <w:rPr>
          <w:b/>
          <w:bCs/>
        </w:rPr>
      </w:pPr>
    </w:p>
    <w:p w14:paraId="4C84CC67"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DEFINIÇÃO DO OBJETO </w:t>
      </w:r>
    </w:p>
    <w:p w14:paraId="1DA26D6D" w14:textId="77777777" w:rsidR="00166D54" w:rsidRDefault="00166D54" w:rsidP="00166D54">
      <w:pPr>
        <w:numPr>
          <w:ilvl w:val="1"/>
          <w:numId w:val="36"/>
        </w:numPr>
        <w:spacing w:after="13" w:line="259" w:lineRule="auto"/>
        <w:ind w:left="1134" w:right="10" w:hanging="863"/>
      </w:pPr>
      <w:r>
        <w:t>Contratação do serviço de empresa especializada no ramo de serviços de recarga e manutenção de extintores de incêndio, substituição de peças defeituosas,</w:t>
      </w:r>
      <w:r w:rsidRPr="00B543E7">
        <w:t xml:space="preserve"> </w:t>
      </w:r>
      <w:r>
        <w:t xml:space="preserve">testes hidrostáticos e demais procedimentos que se fizerem necessários e serviço de testes hidrostáticos em mangueiras de combate a incêndio e demais procedimentos que se fizerem necessários de acordo com as especificações e quantidades descritas neste Termo de Referência. </w:t>
      </w:r>
    </w:p>
    <w:p w14:paraId="7B4CB88C" w14:textId="77777777" w:rsidR="00166D54" w:rsidRPr="004D5E6D" w:rsidRDefault="00166D54" w:rsidP="00166D54">
      <w:pPr>
        <w:numPr>
          <w:ilvl w:val="1"/>
          <w:numId w:val="36"/>
        </w:numPr>
        <w:spacing w:after="13" w:line="259" w:lineRule="auto"/>
        <w:ind w:left="1134" w:right="10" w:hanging="863"/>
      </w:pPr>
      <w:r>
        <w:t xml:space="preserve">A contratação será dividida em itens/grupos, conforme tabela abaixo, devendo o fornecedor enviar proposta para todos os Itens que compõem o grupo que pretende disputar: </w:t>
      </w:r>
    </w:p>
    <w:tbl>
      <w:tblPr>
        <w:tblStyle w:val="TableGrid"/>
        <w:tblpPr w:leftFromText="141" w:rightFromText="141" w:vertAnchor="text" w:tblpXSpec="center" w:tblpY="210"/>
        <w:tblW w:w="9918" w:type="dxa"/>
        <w:tblInd w:w="0" w:type="dxa"/>
        <w:tblLayout w:type="fixed"/>
        <w:tblCellMar>
          <w:top w:w="12" w:type="dxa"/>
          <w:left w:w="16" w:type="dxa"/>
        </w:tblCellMar>
        <w:tblLook w:val="04A0" w:firstRow="1" w:lastRow="0" w:firstColumn="1" w:lastColumn="0" w:noHBand="0" w:noVBand="1"/>
      </w:tblPr>
      <w:tblGrid>
        <w:gridCol w:w="957"/>
        <w:gridCol w:w="739"/>
        <w:gridCol w:w="2694"/>
        <w:gridCol w:w="1842"/>
        <w:gridCol w:w="993"/>
        <w:gridCol w:w="1275"/>
        <w:gridCol w:w="1418"/>
      </w:tblGrid>
      <w:tr w:rsidR="00166D54" w14:paraId="3E58EC24" w14:textId="77777777" w:rsidTr="00BA5944">
        <w:trPr>
          <w:trHeight w:val="504"/>
        </w:trPr>
        <w:tc>
          <w:tcPr>
            <w:tcW w:w="9918" w:type="dxa"/>
            <w:gridSpan w:val="7"/>
            <w:tcBorders>
              <w:top w:val="single" w:sz="4" w:space="0" w:color="000000"/>
              <w:left w:val="single" w:sz="4" w:space="0" w:color="000000"/>
              <w:bottom w:val="single" w:sz="4" w:space="0" w:color="000000"/>
              <w:right w:val="single" w:sz="4" w:space="0" w:color="000000"/>
            </w:tcBorders>
            <w:vAlign w:val="center"/>
          </w:tcPr>
          <w:p w14:paraId="4950DDC7" w14:textId="77777777" w:rsidR="00166D54" w:rsidRPr="0086560B" w:rsidRDefault="00166D54" w:rsidP="00BA5944">
            <w:pPr>
              <w:spacing w:line="259" w:lineRule="auto"/>
              <w:ind w:left="973"/>
              <w:jc w:val="center"/>
              <w:rPr>
                <w:b/>
                <w:bCs/>
              </w:rPr>
            </w:pPr>
            <w:r w:rsidRPr="0086560B">
              <w:rPr>
                <w:b/>
                <w:bCs/>
              </w:rPr>
              <w:t>RECARGA DE EXTINTORES</w:t>
            </w:r>
            <w:r>
              <w:rPr>
                <w:b/>
                <w:bCs/>
              </w:rPr>
              <w:t xml:space="preserve"> E TESTE HIDROSTÁTICO DE MANGUEIRAS </w:t>
            </w:r>
          </w:p>
        </w:tc>
      </w:tr>
      <w:tr w:rsidR="00166D54" w14:paraId="24FD0FF8" w14:textId="77777777" w:rsidTr="00BA5944">
        <w:trPr>
          <w:trHeight w:val="590"/>
        </w:trPr>
        <w:tc>
          <w:tcPr>
            <w:tcW w:w="957" w:type="dxa"/>
            <w:tcBorders>
              <w:top w:val="single" w:sz="4" w:space="0" w:color="000000"/>
              <w:left w:val="single" w:sz="4" w:space="0" w:color="000000"/>
              <w:bottom w:val="single" w:sz="4" w:space="0" w:color="000000"/>
              <w:right w:val="single" w:sz="4" w:space="0" w:color="000000"/>
            </w:tcBorders>
            <w:vAlign w:val="center"/>
          </w:tcPr>
          <w:p w14:paraId="7467FA8A" w14:textId="77777777" w:rsidR="00166D54" w:rsidRPr="0086560B" w:rsidRDefault="00166D54" w:rsidP="00BA5944">
            <w:pPr>
              <w:spacing w:line="259" w:lineRule="auto"/>
              <w:jc w:val="center"/>
              <w:rPr>
                <w:b/>
                <w:bCs/>
              </w:rPr>
            </w:pPr>
            <w:r>
              <w:rPr>
                <w:b/>
                <w:bCs/>
              </w:rPr>
              <w:t>GRUPO</w:t>
            </w:r>
          </w:p>
        </w:tc>
        <w:tc>
          <w:tcPr>
            <w:tcW w:w="739" w:type="dxa"/>
            <w:tcBorders>
              <w:top w:val="single" w:sz="4" w:space="0" w:color="000000"/>
              <w:left w:val="single" w:sz="4" w:space="0" w:color="000000"/>
              <w:bottom w:val="single" w:sz="4" w:space="0" w:color="000000"/>
              <w:right w:val="single" w:sz="4" w:space="0" w:color="000000"/>
            </w:tcBorders>
            <w:vAlign w:val="center"/>
          </w:tcPr>
          <w:p w14:paraId="54037BB0" w14:textId="77777777" w:rsidR="00166D54" w:rsidRPr="0086560B" w:rsidRDefault="00166D54" w:rsidP="00BA5944">
            <w:pPr>
              <w:spacing w:line="259" w:lineRule="auto"/>
              <w:ind w:left="-11"/>
              <w:jc w:val="center"/>
              <w:rPr>
                <w:b/>
                <w:bCs/>
              </w:rPr>
            </w:pPr>
            <w:r w:rsidRPr="0086560B">
              <w:rPr>
                <w:b/>
                <w:bCs/>
              </w:rPr>
              <w:t>ITEM</w:t>
            </w:r>
          </w:p>
        </w:tc>
        <w:tc>
          <w:tcPr>
            <w:tcW w:w="2694" w:type="dxa"/>
            <w:tcBorders>
              <w:top w:val="single" w:sz="4" w:space="0" w:color="000000"/>
              <w:left w:val="single" w:sz="4" w:space="0" w:color="000000"/>
              <w:bottom w:val="single" w:sz="4" w:space="0" w:color="000000"/>
              <w:right w:val="single" w:sz="4" w:space="0" w:color="000000"/>
            </w:tcBorders>
            <w:vAlign w:val="center"/>
          </w:tcPr>
          <w:p w14:paraId="24ACFD02" w14:textId="77777777" w:rsidR="00166D54" w:rsidRPr="0086560B" w:rsidRDefault="00166D54" w:rsidP="00BA5944">
            <w:pPr>
              <w:spacing w:line="259" w:lineRule="auto"/>
              <w:ind w:right="8"/>
              <w:jc w:val="center"/>
              <w:rPr>
                <w:b/>
                <w:bCs/>
              </w:rPr>
            </w:pPr>
            <w:r w:rsidRPr="0086560B">
              <w:rPr>
                <w:b/>
                <w:bCs/>
              </w:rPr>
              <w:t>ESPECIFICAÇÃO</w:t>
            </w:r>
          </w:p>
        </w:tc>
        <w:tc>
          <w:tcPr>
            <w:tcW w:w="1842" w:type="dxa"/>
            <w:tcBorders>
              <w:top w:val="single" w:sz="4" w:space="0" w:color="000000"/>
              <w:left w:val="single" w:sz="4" w:space="0" w:color="000000"/>
              <w:bottom w:val="single" w:sz="4" w:space="0" w:color="000000"/>
              <w:right w:val="single" w:sz="4" w:space="0" w:color="000000"/>
            </w:tcBorders>
            <w:vAlign w:val="center"/>
          </w:tcPr>
          <w:p w14:paraId="1B73090D" w14:textId="77777777" w:rsidR="00166D54" w:rsidRPr="0086560B" w:rsidRDefault="00166D54" w:rsidP="00BA5944">
            <w:pPr>
              <w:spacing w:line="259" w:lineRule="auto"/>
              <w:ind w:right="9"/>
              <w:jc w:val="center"/>
              <w:rPr>
                <w:b/>
                <w:bCs/>
              </w:rPr>
            </w:pPr>
            <w:r w:rsidRPr="0086560B">
              <w:rPr>
                <w:b/>
                <w:bCs/>
              </w:rPr>
              <w:t>TIPO</w:t>
            </w:r>
            <w:r>
              <w:rPr>
                <w:b/>
                <w:bCs/>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272EEA9A" w14:textId="77777777" w:rsidR="00166D54" w:rsidRPr="0086560B" w:rsidRDefault="00166D54" w:rsidP="00BA5944">
            <w:pPr>
              <w:spacing w:line="259" w:lineRule="auto"/>
              <w:ind w:left="-27"/>
              <w:jc w:val="center"/>
              <w:rPr>
                <w:b/>
                <w:bCs/>
              </w:rPr>
            </w:pPr>
            <w:r w:rsidRPr="0086560B">
              <w:rPr>
                <w:b/>
                <w:bCs/>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14:paraId="4DEAD63C" w14:textId="77777777" w:rsidR="00166D54" w:rsidRPr="0086560B" w:rsidRDefault="00166D54" w:rsidP="00BA5944">
            <w:pPr>
              <w:spacing w:after="90" w:line="259" w:lineRule="auto"/>
              <w:ind w:left="-24" w:right="10"/>
              <w:jc w:val="center"/>
              <w:rPr>
                <w:b/>
                <w:bCs/>
              </w:rPr>
            </w:pPr>
            <w:r w:rsidRPr="0086560B">
              <w:rPr>
                <w:b/>
                <w:bCs/>
              </w:rPr>
              <w:t>VALOR</w:t>
            </w:r>
          </w:p>
          <w:p w14:paraId="45298FCB" w14:textId="77777777" w:rsidR="00166D54" w:rsidRPr="0086560B" w:rsidRDefault="00166D54" w:rsidP="00BA5944">
            <w:pPr>
              <w:spacing w:after="90" w:line="259" w:lineRule="auto"/>
              <w:ind w:left="-24"/>
              <w:jc w:val="center"/>
              <w:rPr>
                <w:b/>
                <w:bCs/>
              </w:rPr>
            </w:pPr>
            <w:r w:rsidRPr="0086560B">
              <w:rPr>
                <w:b/>
                <w:bCs/>
              </w:rPr>
              <w:t>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667E29F9" w14:textId="77777777" w:rsidR="00166D54" w:rsidRPr="0086560B" w:rsidRDefault="00166D54" w:rsidP="00BA5944">
            <w:pPr>
              <w:spacing w:after="90" w:line="259" w:lineRule="auto"/>
              <w:ind w:left="-18" w:right="8"/>
              <w:jc w:val="center"/>
              <w:rPr>
                <w:b/>
                <w:bCs/>
              </w:rPr>
            </w:pPr>
            <w:r w:rsidRPr="0086560B">
              <w:rPr>
                <w:b/>
                <w:bCs/>
              </w:rPr>
              <w:t>VALOR</w:t>
            </w:r>
          </w:p>
          <w:p w14:paraId="111D1D63" w14:textId="77777777" w:rsidR="00166D54" w:rsidRPr="0086560B" w:rsidRDefault="00166D54" w:rsidP="00BA5944">
            <w:pPr>
              <w:spacing w:after="90" w:line="259" w:lineRule="auto"/>
              <w:ind w:left="-18" w:right="9"/>
              <w:jc w:val="center"/>
              <w:rPr>
                <w:b/>
                <w:bCs/>
              </w:rPr>
            </w:pPr>
            <w:r w:rsidRPr="0086560B">
              <w:rPr>
                <w:b/>
                <w:bCs/>
              </w:rPr>
              <w:t>TOTAL</w:t>
            </w:r>
          </w:p>
        </w:tc>
      </w:tr>
      <w:tr w:rsidR="00166D54" w14:paraId="33B2ED88" w14:textId="77777777" w:rsidTr="00BA5944">
        <w:trPr>
          <w:trHeight w:val="390"/>
        </w:trPr>
        <w:tc>
          <w:tcPr>
            <w:tcW w:w="957" w:type="dxa"/>
            <w:vMerge w:val="restart"/>
            <w:tcBorders>
              <w:top w:val="single" w:sz="4" w:space="0" w:color="000000"/>
              <w:left w:val="single" w:sz="4" w:space="0" w:color="000000"/>
              <w:right w:val="single" w:sz="4" w:space="0" w:color="000000"/>
            </w:tcBorders>
            <w:vAlign w:val="center"/>
          </w:tcPr>
          <w:p w14:paraId="1B5A6EFE" w14:textId="77777777" w:rsidR="00166D54" w:rsidRDefault="00166D54" w:rsidP="00BA5944">
            <w:pPr>
              <w:spacing w:line="259" w:lineRule="auto"/>
              <w:ind w:right="17"/>
              <w:jc w:val="center"/>
            </w:pPr>
            <w:r>
              <w:t>1</w:t>
            </w:r>
          </w:p>
        </w:tc>
        <w:tc>
          <w:tcPr>
            <w:tcW w:w="739" w:type="dxa"/>
            <w:tcBorders>
              <w:top w:val="single" w:sz="4" w:space="0" w:color="000000"/>
              <w:left w:val="single" w:sz="4" w:space="0" w:color="000000"/>
              <w:bottom w:val="single" w:sz="4" w:space="0" w:color="000000"/>
              <w:right w:val="single" w:sz="4" w:space="0" w:color="000000"/>
            </w:tcBorders>
            <w:vAlign w:val="center"/>
          </w:tcPr>
          <w:p w14:paraId="7760CE34" w14:textId="77777777" w:rsidR="00166D54" w:rsidRDefault="00166D54" w:rsidP="00BA5944">
            <w:pPr>
              <w:spacing w:line="259" w:lineRule="auto"/>
              <w:ind w:right="17"/>
              <w:jc w:val="center"/>
            </w:pPr>
            <w:r>
              <w:t>1</w:t>
            </w:r>
          </w:p>
        </w:tc>
        <w:tc>
          <w:tcPr>
            <w:tcW w:w="2694" w:type="dxa"/>
            <w:tcBorders>
              <w:top w:val="single" w:sz="4" w:space="0" w:color="000000"/>
              <w:left w:val="single" w:sz="4" w:space="0" w:color="000000"/>
              <w:bottom w:val="single" w:sz="4" w:space="0" w:color="000000"/>
              <w:right w:val="single" w:sz="4" w:space="0" w:color="000000"/>
            </w:tcBorders>
            <w:vAlign w:val="center"/>
          </w:tcPr>
          <w:p w14:paraId="57D3891D" w14:textId="77777777" w:rsidR="00166D54" w:rsidRDefault="00166D54" w:rsidP="00BA5944">
            <w:pPr>
              <w:spacing w:line="259" w:lineRule="auto"/>
              <w:ind w:right="18"/>
              <w:jc w:val="center"/>
            </w:pPr>
            <w:r>
              <w:t xml:space="preserve">Teste hidrostático em mangueiras de incêndio </w:t>
            </w:r>
          </w:p>
        </w:tc>
        <w:tc>
          <w:tcPr>
            <w:tcW w:w="1842" w:type="dxa"/>
            <w:tcBorders>
              <w:top w:val="single" w:sz="4" w:space="0" w:color="000000"/>
              <w:left w:val="single" w:sz="4" w:space="0" w:color="000000"/>
              <w:bottom w:val="single" w:sz="4" w:space="0" w:color="000000"/>
              <w:right w:val="single" w:sz="4" w:space="0" w:color="000000"/>
            </w:tcBorders>
            <w:vAlign w:val="center"/>
          </w:tcPr>
          <w:p w14:paraId="694010D9" w14:textId="77777777" w:rsidR="00166D54" w:rsidRDefault="00166D54" w:rsidP="00BA5944">
            <w:pPr>
              <w:spacing w:line="259" w:lineRule="auto"/>
              <w:ind w:right="18"/>
              <w:jc w:val="center"/>
            </w:pPr>
            <w:r>
              <w:t>1.1/2 x 15m</w:t>
            </w:r>
          </w:p>
        </w:tc>
        <w:tc>
          <w:tcPr>
            <w:tcW w:w="993" w:type="dxa"/>
            <w:tcBorders>
              <w:top w:val="single" w:sz="4" w:space="0" w:color="000000"/>
              <w:left w:val="single" w:sz="4" w:space="0" w:color="000000"/>
              <w:bottom w:val="single" w:sz="4" w:space="0" w:color="000000"/>
              <w:right w:val="single" w:sz="4" w:space="0" w:color="000000"/>
            </w:tcBorders>
            <w:vAlign w:val="center"/>
          </w:tcPr>
          <w:p w14:paraId="59D34393" w14:textId="77777777" w:rsidR="00166D54" w:rsidRDefault="00166D54" w:rsidP="00BA5944">
            <w:pPr>
              <w:spacing w:line="259" w:lineRule="auto"/>
              <w:ind w:right="17"/>
              <w:jc w:val="center"/>
            </w:pPr>
            <w:r>
              <w:t>26</w:t>
            </w:r>
          </w:p>
        </w:tc>
        <w:tc>
          <w:tcPr>
            <w:tcW w:w="1275" w:type="dxa"/>
            <w:tcBorders>
              <w:top w:val="single" w:sz="4" w:space="0" w:color="000000"/>
              <w:left w:val="single" w:sz="4" w:space="0" w:color="000000"/>
              <w:bottom w:val="single" w:sz="4" w:space="0" w:color="000000"/>
              <w:right w:val="single" w:sz="4" w:space="0" w:color="000000"/>
            </w:tcBorders>
            <w:vAlign w:val="center"/>
          </w:tcPr>
          <w:p w14:paraId="18D44A14" w14:textId="77777777" w:rsidR="00166D54" w:rsidRDefault="00166D54" w:rsidP="00BA5944">
            <w:pPr>
              <w:spacing w:line="259" w:lineRule="auto"/>
              <w:ind w:left="92"/>
            </w:pPr>
            <w:r>
              <w:t>R$ 17,42</w:t>
            </w:r>
          </w:p>
        </w:tc>
        <w:tc>
          <w:tcPr>
            <w:tcW w:w="1418" w:type="dxa"/>
            <w:tcBorders>
              <w:top w:val="single" w:sz="4" w:space="0" w:color="000000"/>
              <w:left w:val="single" w:sz="4" w:space="0" w:color="000000"/>
              <w:bottom w:val="single" w:sz="4" w:space="0" w:color="000000"/>
              <w:right w:val="single" w:sz="4" w:space="0" w:color="000000"/>
            </w:tcBorders>
            <w:vAlign w:val="center"/>
          </w:tcPr>
          <w:p w14:paraId="232A956B" w14:textId="77777777" w:rsidR="00166D54" w:rsidRPr="00F85A93" w:rsidRDefault="00166D54" w:rsidP="00BA5944">
            <w:pPr>
              <w:spacing w:line="259" w:lineRule="auto"/>
              <w:ind w:left="92"/>
              <w:jc w:val="center"/>
            </w:pPr>
            <w:r>
              <w:t>R$ 452,92</w:t>
            </w:r>
          </w:p>
        </w:tc>
      </w:tr>
      <w:tr w:rsidR="00166D54" w14:paraId="62213E69" w14:textId="77777777" w:rsidTr="00BA5944">
        <w:trPr>
          <w:trHeight w:val="390"/>
        </w:trPr>
        <w:tc>
          <w:tcPr>
            <w:tcW w:w="957" w:type="dxa"/>
            <w:vMerge/>
            <w:tcBorders>
              <w:left w:val="single" w:sz="4" w:space="0" w:color="000000"/>
              <w:right w:val="single" w:sz="4" w:space="0" w:color="000000"/>
            </w:tcBorders>
            <w:vAlign w:val="center"/>
          </w:tcPr>
          <w:p w14:paraId="724F5511" w14:textId="77777777" w:rsidR="00166D54" w:rsidRDefault="00166D54" w:rsidP="00BA5944">
            <w:pPr>
              <w:spacing w:line="259" w:lineRule="auto"/>
              <w:ind w:right="17"/>
              <w:jc w:val="center"/>
            </w:pPr>
          </w:p>
        </w:tc>
        <w:tc>
          <w:tcPr>
            <w:tcW w:w="739" w:type="dxa"/>
            <w:tcBorders>
              <w:top w:val="single" w:sz="4" w:space="0" w:color="000000"/>
              <w:left w:val="single" w:sz="4" w:space="0" w:color="000000"/>
              <w:bottom w:val="single" w:sz="4" w:space="0" w:color="000000"/>
              <w:right w:val="single" w:sz="4" w:space="0" w:color="000000"/>
            </w:tcBorders>
            <w:vAlign w:val="center"/>
          </w:tcPr>
          <w:p w14:paraId="687F6522" w14:textId="77777777" w:rsidR="00166D54" w:rsidRDefault="00166D54" w:rsidP="00BA5944">
            <w:pPr>
              <w:spacing w:line="259" w:lineRule="auto"/>
              <w:ind w:right="17"/>
              <w:jc w:val="center"/>
            </w:pPr>
            <w:r>
              <w:t>2</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7A57C235" w14:textId="77777777" w:rsidR="00166D54" w:rsidRDefault="00166D54" w:rsidP="00BA5944">
            <w:pPr>
              <w:spacing w:after="90" w:line="259" w:lineRule="auto"/>
              <w:ind w:left="122"/>
              <w:jc w:val="left"/>
            </w:pPr>
            <w:r>
              <w:t xml:space="preserve">Recarga e manutenção de </w:t>
            </w:r>
          </w:p>
          <w:p w14:paraId="13C26AEF" w14:textId="77777777" w:rsidR="00166D54" w:rsidRDefault="00166D54" w:rsidP="00BA5944">
            <w:pPr>
              <w:spacing w:line="339" w:lineRule="auto"/>
              <w:jc w:val="center"/>
            </w:pPr>
            <w:r>
              <w:t xml:space="preserve">2º e 3º nível previstos na legislação pertinente de </w:t>
            </w:r>
          </w:p>
          <w:p w14:paraId="248D1A15" w14:textId="77777777" w:rsidR="00166D54" w:rsidRDefault="00166D54" w:rsidP="00BA5944">
            <w:pPr>
              <w:spacing w:after="90" w:line="259" w:lineRule="auto"/>
              <w:ind w:right="17"/>
              <w:jc w:val="center"/>
            </w:pPr>
            <w:r>
              <w:t xml:space="preserve">Extintor de incêndio – </w:t>
            </w:r>
          </w:p>
          <w:p w14:paraId="542E6780" w14:textId="77777777" w:rsidR="00166D54" w:rsidRDefault="00166D54" w:rsidP="00BA5944">
            <w:pPr>
              <w:spacing w:after="91" w:line="259" w:lineRule="auto"/>
              <w:ind w:right="16"/>
              <w:jc w:val="center"/>
            </w:pPr>
            <w:r>
              <w:t>SEDE E ANEXO – RECIFE/PE</w:t>
            </w:r>
          </w:p>
        </w:tc>
        <w:tc>
          <w:tcPr>
            <w:tcW w:w="1842" w:type="dxa"/>
            <w:tcBorders>
              <w:top w:val="single" w:sz="4" w:space="0" w:color="000000"/>
              <w:left w:val="single" w:sz="4" w:space="0" w:color="000000"/>
              <w:bottom w:val="single" w:sz="4" w:space="0" w:color="000000"/>
              <w:right w:val="single" w:sz="4" w:space="0" w:color="000000"/>
            </w:tcBorders>
            <w:vAlign w:val="center"/>
          </w:tcPr>
          <w:p w14:paraId="13458B78" w14:textId="77777777" w:rsidR="00166D54" w:rsidRDefault="00166D54" w:rsidP="00BA5944">
            <w:pPr>
              <w:spacing w:line="259" w:lineRule="auto"/>
              <w:ind w:right="18"/>
              <w:jc w:val="center"/>
            </w:pPr>
            <w:r>
              <w:t>Pó BC 4kg</w:t>
            </w:r>
          </w:p>
        </w:tc>
        <w:tc>
          <w:tcPr>
            <w:tcW w:w="993" w:type="dxa"/>
            <w:tcBorders>
              <w:top w:val="single" w:sz="4" w:space="0" w:color="000000"/>
              <w:left w:val="single" w:sz="4" w:space="0" w:color="000000"/>
              <w:bottom w:val="single" w:sz="4" w:space="0" w:color="000000"/>
              <w:right w:val="single" w:sz="4" w:space="0" w:color="000000"/>
            </w:tcBorders>
            <w:vAlign w:val="center"/>
          </w:tcPr>
          <w:p w14:paraId="6E0438A2" w14:textId="77777777" w:rsidR="00166D54" w:rsidRDefault="00166D54" w:rsidP="00BA5944">
            <w:pPr>
              <w:spacing w:line="259" w:lineRule="auto"/>
              <w:ind w:right="17"/>
              <w:jc w:val="center"/>
            </w:pPr>
            <w: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32FD87FA" w14:textId="77777777" w:rsidR="00166D54" w:rsidRDefault="00166D54" w:rsidP="00BA5944">
            <w:pPr>
              <w:spacing w:line="259" w:lineRule="auto"/>
              <w:ind w:left="92"/>
            </w:pPr>
            <w:r>
              <w:t>R$ 43,67</w:t>
            </w:r>
          </w:p>
        </w:tc>
        <w:tc>
          <w:tcPr>
            <w:tcW w:w="1418" w:type="dxa"/>
            <w:tcBorders>
              <w:top w:val="single" w:sz="4" w:space="0" w:color="000000"/>
              <w:left w:val="single" w:sz="4" w:space="0" w:color="000000"/>
              <w:bottom w:val="single" w:sz="4" w:space="0" w:color="000000"/>
              <w:right w:val="single" w:sz="4" w:space="0" w:color="000000"/>
            </w:tcBorders>
            <w:vAlign w:val="center"/>
          </w:tcPr>
          <w:p w14:paraId="435655AA" w14:textId="77777777" w:rsidR="00166D54" w:rsidRPr="00F85A93" w:rsidRDefault="00166D54" w:rsidP="00BA5944">
            <w:pPr>
              <w:spacing w:line="259" w:lineRule="auto"/>
              <w:ind w:left="92"/>
              <w:jc w:val="center"/>
            </w:pPr>
            <w:r>
              <w:t>R$ 742,39</w:t>
            </w:r>
          </w:p>
        </w:tc>
      </w:tr>
      <w:tr w:rsidR="00166D54" w14:paraId="7108883C" w14:textId="77777777" w:rsidTr="00BA5944">
        <w:trPr>
          <w:trHeight w:val="390"/>
        </w:trPr>
        <w:tc>
          <w:tcPr>
            <w:tcW w:w="957" w:type="dxa"/>
            <w:vMerge/>
            <w:tcBorders>
              <w:left w:val="single" w:sz="4" w:space="0" w:color="000000"/>
              <w:right w:val="single" w:sz="4" w:space="0" w:color="000000"/>
            </w:tcBorders>
            <w:vAlign w:val="center"/>
          </w:tcPr>
          <w:p w14:paraId="30643250"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0EEAFDAF" w14:textId="77777777" w:rsidR="00166D54" w:rsidRDefault="00166D54" w:rsidP="00BA5944">
            <w:pPr>
              <w:spacing w:line="259" w:lineRule="auto"/>
              <w:ind w:right="17"/>
              <w:jc w:val="center"/>
            </w:pPr>
            <w:r>
              <w:t xml:space="preserve">3 </w:t>
            </w:r>
          </w:p>
        </w:tc>
        <w:tc>
          <w:tcPr>
            <w:tcW w:w="2694" w:type="dxa"/>
            <w:vMerge/>
            <w:tcBorders>
              <w:top w:val="nil"/>
              <w:left w:val="single" w:sz="4" w:space="0" w:color="000000"/>
              <w:bottom w:val="nil"/>
              <w:right w:val="single" w:sz="4" w:space="0" w:color="000000"/>
            </w:tcBorders>
            <w:vAlign w:val="center"/>
          </w:tcPr>
          <w:p w14:paraId="6812D526"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358803F3" w14:textId="77777777" w:rsidR="00166D54" w:rsidRDefault="00166D54"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3E0C3F65" w14:textId="77777777" w:rsidR="00166D54" w:rsidRDefault="00166D54" w:rsidP="00BA5944">
            <w:pPr>
              <w:spacing w:line="259" w:lineRule="auto"/>
              <w:ind w:right="17"/>
              <w:jc w:val="center"/>
            </w:pPr>
            <w:r>
              <w:t xml:space="preserve">11 </w:t>
            </w:r>
          </w:p>
        </w:tc>
        <w:tc>
          <w:tcPr>
            <w:tcW w:w="1275" w:type="dxa"/>
            <w:tcBorders>
              <w:top w:val="single" w:sz="4" w:space="0" w:color="000000"/>
              <w:left w:val="single" w:sz="4" w:space="0" w:color="000000"/>
              <w:bottom w:val="single" w:sz="4" w:space="0" w:color="000000"/>
              <w:right w:val="single" w:sz="4" w:space="0" w:color="000000"/>
            </w:tcBorders>
            <w:vAlign w:val="center"/>
          </w:tcPr>
          <w:p w14:paraId="76E8CF6B" w14:textId="77777777" w:rsidR="00166D54" w:rsidRDefault="00166D54" w:rsidP="00BA5944">
            <w:pPr>
              <w:spacing w:line="259" w:lineRule="auto"/>
              <w:ind w:left="92"/>
            </w:pPr>
            <w:r w:rsidRPr="00C373F0">
              <w:t xml:space="preserve">R$ </w:t>
            </w:r>
            <w:r>
              <w:t>52,01</w:t>
            </w:r>
          </w:p>
        </w:tc>
        <w:tc>
          <w:tcPr>
            <w:tcW w:w="1418" w:type="dxa"/>
            <w:tcBorders>
              <w:top w:val="single" w:sz="4" w:space="0" w:color="000000"/>
              <w:left w:val="single" w:sz="4" w:space="0" w:color="000000"/>
              <w:bottom w:val="single" w:sz="4" w:space="0" w:color="000000"/>
              <w:right w:val="single" w:sz="4" w:space="0" w:color="000000"/>
            </w:tcBorders>
            <w:vAlign w:val="center"/>
          </w:tcPr>
          <w:p w14:paraId="5C6A31E2" w14:textId="77777777" w:rsidR="00166D54" w:rsidRDefault="00166D54" w:rsidP="00BA5944">
            <w:pPr>
              <w:spacing w:line="259" w:lineRule="auto"/>
              <w:ind w:left="92"/>
              <w:jc w:val="center"/>
            </w:pPr>
            <w:r w:rsidRPr="00F85A93">
              <w:t xml:space="preserve">R$ </w:t>
            </w:r>
            <w:r>
              <w:t>572,11</w:t>
            </w:r>
          </w:p>
        </w:tc>
      </w:tr>
      <w:tr w:rsidR="00166D54" w14:paraId="09E1FA64" w14:textId="77777777" w:rsidTr="00BA5944">
        <w:trPr>
          <w:trHeight w:val="389"/>
        </w:trPr>
        <w:tc>
          <w:tcPr>
            <w:tcW w:w="957" w:type="dxa"/>
            <w:vMerge/>
            <w:tcBorders>
              <w:left w:val="single" w:sz="4" w:space="0" w:color="000000"/>
              <w:right w:val="single" w:sz="4" w:space="0" w:color="000000"/>
            </w:tcBorders>
            <w:vAlign w:val="center"/>
          </w:tcPr>
          <w:p w14:paraId="6F5F5D88"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38940E70" w14:textId="77777777" w:rsidR="00166D54" w:rsidRDefault="00166D54" w:rsidP="00BA5944">
            <w:pPr>
              <w:spacing w:line="259" w:lineRule="auto"/>
              <w:ind w:right="17"/>
              <w:jc w:val="center"/>
            </w:pPr>
            <w:r>
              <w:t>4</w:t>
            </w:r>
          </w:p>
        </w:tc>
        <w:tc>
          <w:tcPr>
            <w:tcW w:w="2694" w:type="dxa"/>
            <w:vMerge/>
            <w:tcBorders>
              <w:top w:val="nil"/>
              <w:left w:val="single" w:sz="4" w:space="0" w:color="000000"/>
              <w:bottom w:val="nil"/>
              <w:right w:val="single" w:sz="4" w:space="0" w:color="000000"/>
            </w:tcBorders>
            <w:vAlign w:val="center"/>
          </w:tcPr>
          <w:p w14:paraId="22FAA50C"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049A8658" w14:textId="77777777" w:rsidR="00166D54" w:rsidRDefault="00166D54" w:rsidP="00BA5944">
            <w:pPr>
              <w:spacing w:line="259" w:lineRule="auto"/>
              <w:ind w:right="18"/>
              <w:jc w:val="center"/>
            </w:pPr>
            <w:r>
              <w:t xml:space="preserve">Pó BC 12kg </w:t>
            </w:r>
          </w:p>
        </w:tc>
        <w:tc>
          <w:tcPr>
            <w:tcW w:w="993" w:type="dxa"/>
            <w:tcBorders>
              <w:top w:val="single" w:sz="4" w:space="0" w:color="000000"/>
              <w:left w:val="single" w:sz="4" w:space="0" w:color="000000"/>
              <w:bottom w:val="single" w:sz="4" w:space="0" w:color="000000"/>
              <w:right w:val="single" w:sz="4" w:space="0" w:color="000000"/>
            </w:tcBorders>
            <w:vAlign w:val="center"/>
          </w:tcPr>
          <w:p w14:paraId="37208E4C" w14:textId="77777777" w:rsidR="00166D54" w:rsidRDefault="00166D54"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76FFD984" w14:textId="77777777" w:rsidR="00166D54" w:rsidRDefault="00166D54" w:rsidP="00BA5944">
            <w:pPr>
              <w:spacing w:line="259" w:lineRule="auto"/>
              <w:ind w:left="92"/>
            </w:pPr>
            <w:r w:rsidRPr="00C373F0">
              <w:t xml:space="preserve">R$ </w:t>
            </w:r>
            <w:r>
              <w:t>63,19</w:t>
            </w:r>
          </w:p>
        </w:tc>
        <w:tc>
          <w:tcPr>
            <w:tcW w:w="1418" w:type="dxa"/>
            <w:tcBorders>
              <w:top w:val="single" w:sz="4" w:space="0" w:color="000000"/>
              <w:left w:val="single" w:sz="4" w:space="0" w:color="000000"/>
              <w:bottom w:val="single" w:sz="4" w:space="0" w:color="000000"/>
              <w:right w:val="single" w:sz="4" w:space="0" w:color="000000"/>
            </w:tcBorders>
            <w:vAlign w:val="center"/>
          </w:tcPr>
          <w:p w14:paraId="504889F9" w14:textId="77777777" w:rsidR="00166D54" w:rsidRDefault="00166D54" w:rsidP="00BA5944">
            <w:pPr>
              <w:spacing w:line="259" w:lineRule="auto"/>
              <w:ind w:left="92"/>
              <w:jc w:val="center"/>
            </w:pPr>
            <w:r w:rsidRPr="00F85A93">
              <w:t xml:space="preserve">R$ </w:t>
            </w:r>
            <w:r>
              <w:t>63,19</w:t>
            </w:r>
          </w:p>
        </w:tc>
      </w:tr>
      <w:tr w:rsidR="00166D54" w14:paraId="422B3D4D" w14:textId="77777777" w:rsidTr="00BA5944">
        <w:trPr>
          <w:trHeight w:val="390"/>
        </w:trPr>
        <w:tc>
          <w:tcPr>
            <w:tcW w:w="957" w:type="dxa"/>
            <w:vMerge/>
            <w:tcBorders>
              <w:left w:val="single" w:sz="4" w:space="0" w:color="000000"/>
              <w:right w:val="single" w:sz="4" w:space="0" w:color="000000"/>
            </w:tcBorders>
            <w:vAlign w:val="center"/>
          </w:tcPr>
          <w:p w14:paraId="3D4F7524"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C4DC35E" w14:textId="77777777" w:rsidR="00166D54" w:rsidRDefault="00166D54" w:rsidP="00BA5944">
            <w:pPr>
              <w:spacing w:line="259" w:lineRule="auto"/>
              <w:ind w:right="17"/>
              <w:jc w:val="center"/>
            </w:pPr>
            <w:r>
              <w:t>5</w:t>
            </w:r>
          </w:p>
        </w:tc>
        <w:tc>
          <w:tcPr>
            <w:tcW w:w="2694" w:type="dxa"/>
            <w:vMerge/>
            <w:tcBorders>
              <w:top w:val="nil"/>
              <w:left w:val="single" w:sz="4" w:space="0" w:color="000000"/>
              <w:bottom w:val="nil"/>
              <w:right w:val="single" w:sz="4" w:space="0" w:color="000000"/>
            </w:tcBorders>
            <w:vAlign w:val="center"/>
          </w:tcPr>
          <w:p w14:paraId="3E4CA618"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D8CC25C" w14:textId="77777777" w:rsidR="00166D54" w:rsidRDefault="00166D54"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3C08FC85" w14:textId="77777777" w:rsidR="00166D54" w:rsidRDefault="00166D54" w:rsidP="00BA5944">
            <w:pPr>
              <w:spacing w:line="259" w:lineRule="auto"/>
              <w:ind w:right="17"/>
              <w:jc w:val="center"/>
            </w:pPr>
            <w:r>
              <w:t xml:space="preserve">15 </w:t>
            </w:r>
          </w:p>
        </w:tc>
        <w:tc>
          <w:tcPr>
            <w:tcW w:w="1275" w:type="dxa"/>
            <w:tcBorders>
              <w:top w:val="single" w:sz="4" w:space="0" w:color="000000"/>
              <w:left w:val="single" w:sz="4" w:space="0" w:color="000000"/>
              <w:bottom w:val="single" w:sz="4" w:space="0" w:color="000000"/>
              <w:right w:val="single" w:sz="4" w:space="0" w:color="000000"/>
            </w:tcBorders>
            <w:vAlign w:val="center"/>
          </w:tcPr>
          <w:p w14:paraId="3FCC3D87" w14:textId="77777777" w:rsidR="00166D54" w:rsidRDefault="00166D54" w:rsidP="00BA5944">
            <w:pPr>
              <w:spacing w:line="259" w:lineRule="auto"/>
              <w:ind w:left="92"/>
            </w:pPr>
            <w:r w:rsidRPr="00C373F0">
              <w:t xml:space="preserve">R$ </w:t>
            </w:r>
            <w:r>
              <w:t>84,11</w:t>
            </w:r>
          </w:p>
        </w:tc>
        <w:tc>
          <w:tcPr>
            <w:tcW w:w="1418" w:type="dxa"/>
            <w:tcBorders>
              <w:top w:val="single" w:sz="4" w:space="0" w:color="000000"/>
              <w:left w:val="single" w:sz="4" w:space="0" w:color="000000"/>
              <w:bottom w:val="single" w:sz="4" w:space="0" w:color="000000"/>
              <w:right w:val="single" w:sz="4" w:space="0" w:color="000000"/>
            </w:tcBorders>
            <w:vAlign w:val="center"/>
          </w:tcPr>
          <w:p w14:paraId="19613B43" w14:textId="77777777" w:rsidR="00166D54" w:rsidRDefault="00166D54" w:rsidP="00BA5944">
            <w:pPr>
              <w:spacing w:line="259" w:lineRule="auto"/>
              <w:ind w:left="92"/>
              <w:jc w:val="center"/>
            </w:pPr>
            <w:r w:rsidRPr="00F85A93">
              <w:t xml:space="preserve">R$ </w:t>
            </w:r>
            <w:r>
              <w:t>1.261,65</w:t>
            </w:r>
          </w:p>
        </w:tc>
      </w:tr>
      <w:tr w:rsidR="00166D54" w14:paraId="4FCD1797" w14:textId="77777777" w:rsidTr="00BA5944">
        <w:trPr>
          <w:trHeight w:val="668"/>
        </w:trPr>
        <w:tc>
          <w:tcPr>
            <w:tcW w:w="957" w:type="dxa"/>
            <w:vMerge/>
            <w:tcBorders>
              <w:left w:val="single" w:sz="4" w:space="0" w:color="000000"/>
              <w:bottom w:val="single" w:sz="4" w:space="0" w:color="000000"/>
              <w:right w:val="single" w:sz="4" w:space="0" w:color="000000"/>
            </w:tcBorders>
            <w:vAlign w:val="center"/>
          </w:tcPr>
          <w:p w14:paraId="0FDB8326"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734309EA" w14:textId="77777777" w:rsidR="00166D54" w:rsidRDefault="00166D54" w:rsidP="00BA5944">
            <w:pPr>
              <w:spacing w:line="259" w:lineRule="auto"/>
              <w:ind w:right="17"/>
              <w:jc w:val="center"/>
            </w:pPr>
            <w:r>
              <w:t>6</w:t>
            </w:r>
          </w:p>
        </w:tc>
        <w:tc>
          <w:tcPr>
            <w:tcW w:w="2694" w:type="dxa"/>
            <w:vMerge/>
            <w:tcBorders>
              <w:top w:val="nil"/>
              <w:left w:val="single" w:sz="4" w:space="0" w:color="000000"/>
              <w:bottom w:val="single" w:sz="4" w:space="0" w:color="000000"/>
              <w:right w:val="single" w:sz="4" w:space="0" w:color="000000"/>
            </w:tcBorders>
            <w:vAlign w:val="center"/>
          </w:tcPr>
          <w:p w14:paraId="6DE0504A"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51751181" w14:textId="77777777" w:rsidR="00166D54" w:rsidRDefault="00166D54" w:rsidP="00BA5944">
            <w:pPr>
              <w:spacing w:line="259" w:lineRule="auto"/>
              <w:ind w:right="17"/>
              <w:jc w:val="center"/>
            </w:pPr>
            <w:r>
              <w:t xml:space="preserve">Água pressurizada 10 litros </w:t>
            </w:r>
          </w:p>
        </w:tc>
        <w:tc>
          <w:tcPr>
            <w:tcW w:w="993" w:type="dxa"/>
            <w:tcBorders>
              <w:top w:val="single" w:sz="4" w:space="0" w:color="000000"/>
              <w:left w:val="single" w:sz="4" w:space="0" w:color="000000"/>
              <w:bottom w:val="single" w:sz="4" w:space="0" w:color="000000"/>
              <w:right w:val="single" w:sz="4" w:space="0" w:color="000000"/>
            </w:tcBorders>
            <w:vAlign w:val="center"/>
          </w:tcPr>
          <w:p w14:paraId="132D6DFD" w14:textId="77777777" w:rsidR="00166D54" w:rsidRDefault="00166D54" w:rsidP="00BA5944">
            <w:pPr>
              <w:spacing w:line="259" w:lineRule="auto"/>
              <w:ind w:right="17"/>
              <w:jc w:val="center"/>
            </w:pPr>
            <w:r>
              <w:t xml:space="preserve">06 </w:t>
            </w:r>
          </w:p>
        </w:tc>
        <w:tc>
          <w:tcPr>
            <w:tcW w:w="1275" w:type="dxa"/>
            <w:tcBorders>
              <w:top w:val="single" w:sz="4" w:space="0" w:color="000000"/>
              <w:left w:val="single" w:sz="4" w:space="0" w:color="000000"/>
              <w:bottom w:val="single" w:sz="4" w:space="0" w:color="000000"/>
              <w:right w:val="single" w:sz="4" w:space="0" w:color="000000"/>
            </w:tcBorders>
            <w:vAlign w:val="center"/>
          </w:tcPr>
          <w:p w14:paraId="50E13A82" w14:textId="77777777" w:rsidR="00166D54" w:rsidRDefault="00166D54" w:rsidP="00BA5944">
            <w:pPr>
              <w:spacing w:line="259" w:lineRule="auto"/>
              <w:ind w:left="92"/>
            </w:pPr>
            <w:r w:rsidRPr="00C373F0">
              <w:t xml:space="preserve">R$ </w:t>
            </w:r>
            <w:r>
              <w:t>39,14</w:t>
            </w:r>
          </w:p>
        </w:tc>
        <w:tc>
          <w:tcPr>
            <w:tcW w:w="1418" w:type="dxa"/>
            <w:tcBorders>
              <w:top w:val="single" w:sz="4" w:space="0" w:color="000000"/>
              <w:left w:val="single" w:sz="4" w:space="0" w:color="000000"/>
              <w:bottom w:val="single" w:sz="4" w:space="0" w:color="000000"/>
              <w:right w:val="single" w:sz="4" w:space="0" w:color="000000"/>
            </w:tcBorders>
            <w:vAlign w:val="center"/>
          </w:tcPr>
          <w:p w14:paraId="6B8E5E85" w14:textId="77777777" w:rsidR="00166D54" w:rsidRDefault="00166D54" w:rsidP="00BA5944">
            <w:pPr>
              <w:spacing w:line="259" w:lineRule="auto"/>
              <w:ind w:left="93"/>
              <w:jc w:val="center"/>
            </w:pPr>
            <w:r w:rsidRPr="00F85A93">
              <w:t xml:space="preserve">R$ </w:t>
            </w:r>
            <w:r>
              <w:t>234,84</w:t>
            </w:r>
          </w:p>
        </w:tc>
      </w:tr>
      <w:tr w:rsidR="00166D54" w14:paraId="4A0E6283" w14:textId="77777777" w:rsidTr="00BA5944">
        <w:trPr>
          <w:trHeight w:val="364"/>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0A0EDEB1" w14:textId="77777777" w:rsidR="00166D54" w:rsidRPr="0086560B" w:rsidRDefault="00166D54" w:rsidP="00BA5944">
            <w:pPr>
              <w:spacing w:line="259" w:lineRule="auto"/>
              <w:ind w:left="-15" w:right="107"/>
              <w:jc w:val="center"/>
              <w:rPr>
                <w:b/>
                <w:bCs/>
              </w:rPr>
            </w:pPr>
            <w:r w:rsidRPr="0086560B">
              <w:rPr>
                <w:b/>
                <w:bCs/>
              </w:rPr>
              <w:t xml:space="preserve">SUBTOTAL </w:t>
            </w:r>
            <w:r>
              <w:rPr>
                <w:b/>
                <w:bCs/>
              </w:rPr>
              <w:t>GRUPO</w:t>
            </w:r>
            <w:r w:rsidRPr="0086560B">
              <w:rPr>
                <w:b/>
                <w:bCs/>
              </w:rPr>
              <w:t xml:space="preserve"> 01</w:t>
            </w:r>
          </w:p>
        </w:tc>
        <w:tc>
          <w:tcPr>
            <w:tcW w:w="1418" w:type="dxa"/>
            <w:tcBorders>
              <w:top w:val="single" w:sz="4" w:space="0" w:color="000000"/>
              <w:left w:val="single" w:sz="4" w:space="0" w:color="000000"/>
              <w:bottom w:val="single" w:sz="4" w:space="0" w:color="000000"/>
              <w:right w:val="single" w:sz="4" w:space="0" w:color="000000"/>
            </w:tcBorders>
            <w:vAlign w:val="center"/>
          </w:tcPr>
          <w:p w14:paraId="7781CFD0" w14:textId="77777777" w:rsidR="00166D54" w:rsidRPr="0086560B" w:rsidRDefault="00166D54" w:rsidP="00BA5944">
            <w:pPr>
              <w:spacing w:line="259" w:lineRule="auto"/>
              <w:ind w:left="92"/>
              <w:jc w:val="center"/>
              <w:rPr>
                <w:b/>
                <w:bCs/>
              </w:rPr>
            </w:pPr>
            <w:r w:rsidRPr="006B01ED">
              <w:rPr>
                <w:b/>
                <w:bCs/>
              </w:rPr>
              <w:t xml:space="preserve">R$ </w:t>
            </w:r>
            <w:r>
              <w:rPr>
                <w:b/>
                <w:bCs/>
              </w:rPr>
              <w:t>3.327,10</w:t>
            </w:r>
          </w:p>
        </w:tc>
      </w:tr>
      <w:tr w:rsidR="00166D54" w14:paraId="5C624C81" w14:textId="77777777" w:rsidTr="00BA5944">
        <w:trPr>
          <w:trHeight w:val="474"/>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24E6107C" w14:textId="77777777" w:rsidR="00166D54" w:rsidRDefault="00166D54" w:rsidP="00BA5944">
            <w:pPr>
              <w:spacing w:line="259" w:lineRule="auto"/>
              <w:ind w:right="17"/>
              <w:jc w:val="center"/>
            </w:pPr>
            <w:r>
              <w:t xml:space="preserve">2 </w:t>
            </w:r>
          </w:p>
        </w:tc>
        <w:tc>
          <w:tcPr>
            <w:tcW w:w="739" w:type="dxa"/>
            <w:tcBorders>
              <w:top w:val="single" w:sz="4" w:space="0" w:color="000000"/>
              <w:left w:val="single" w:sz="4" w:space="0" w:color="000000"/>
              <w:bottom w:val="single" w:sz="4" w:space="0" w:color="000000"/>
              <w:right w:val="single" w:sz="4" w:space="0" w:color="000000"/>
            </w:tcBorders>
            <w:vAlign w:val="center"/>
          </w:tcPr>
          <w:p w14:paraId="2913372C" w14:textId="77777777" w:rsidR="00166D54" w:rsidRDefault="00166D54" w:rsidP="00BA5944">
            <w:pPr>
              <w:spacing w:line="259" w:lineRule="auto"/>
              <w:ind w:right="17"/>
              <w:jc w:val="center"/>
            </w:pPr>
            <w:r>
              <w:t xml:space="preserve">7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61384975" w14:textId="77777777" w:rsidR="00166D54" w:rsidRDefault="00166D54" w:rsidP="00BA5944">
            <w:pPr>
              <w:spacing w:after="91" w:line="259" w:lineRule="auto"/>
              <w:ind w:left="122"/>
              <w:jc w:val="center"/>
            </w:pPr>
            <w:r>
              <w:t>Recarga e manutenção de 2º e 3º nível previstos na legislação pertinente de Extintor de incêndio - PTM CARUARU</w:t>
            </w:r>
          </w:p>
        </w:tc>
        <w:tc>
          <w:tcPr>
            <w:tcW w:w="1842" w:type="dxa"/>
            <w:tcBorders>
              <w:top w:val="single" w:sz="4" w:space="0" w:color="000000"/>
              <w:left w:val="single" w:sz="4" w:space="0" w:color="000000"/>
              <w:bottom w:val="single" w:sz="4" w:space="0" w:color="000000"/>
              <w:right w:val="single" w:sz="4" w:space="0" w:color="000000"/>
            </w:tcBorders>
            <w:vAlign w:val="center"/>
          </w:tcPr>
          <w:p w14:paraId="4766E95E" w14:textId="77777777" w:rsidR="00166D54" w:rsidRDefault="00166D54"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52138926" w14:textId="77777777" w:rsidR="00166D54" w:rsidRDefault="00166D54"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52815404" w14:textId="77777777" w:rsidR="00166D54" w:rsidRDefault="00166D54" w:rsidP="00BA5944">
            <w:pPr>
              <w:spacing w:line="259" w:lineRule="auto"/>
              <w:ind w:left="92"/>
            </w:pPr>
            <w:r w:rsidRPr="00B2485C">
              <w:t xml:space="preserve">R$ </w:t>
            </w:r>
            <w:r>
              <w:t>52,01</w:t>
            </w:r>
          </w:p>
        </w:tc>
        <w:tc>
          <w:tcPr>
            <w:tcW w:w="1418" w:type="dxa"/>
            <w:tcBorders>
              <w:top w:val="single" w:sz="4" w:space="0" w:color="000000"/>
              <w:left w:val="single" w:sz="4" w:space="0" w:color="000000"/>
              <w:bottom w:val="single" w:sz="4" w:space="0" w:color="000000"/>
              <w:right w:val="single" w:sz="4" w:space="0" w:color="000000"/>
            </w:tcBorders>
            <w:vAlign w:val="center"/>
          </w:tcPr>
          <w:p w14:paraId="4680F5CB" w14:textId="77777777" w:rsidR="00166D54" w:rsidRDefault="00166D54" w:rsidP="00BA5944">
            <w:pPr>
              <w:spacing w:line="259" w:lineRule="auto"/>
              <w:ind w:left="92"/>
              <w:jc w:val="center"/>
            </w:pPr>
            <w:r w:rsidRPr="00B2485C">
              <w:t xml:space="preserve">R$ </w:t>
            </w:r>
            <w:r>
              <w:t>156,03</w:t>
            </w:r>
          </w:p>
        </w:tc>
      </w:tr>
      <w:tr w:rsidR="00166D54" w14:paraId="2C38A2CA" w14:textId="77777777" w:rsidTr="00BA5944">
        <w:trPr>
          <w:trHeight w:val="652"/>
        </w:trPr>
        <w:tc>
          <w:tcPr>
            <w:tcW w:w="957" w:type="dxa"/>
            <w:vMerge/>
            <w:tcBorders>
              <w:top w:val="nil"/>
              <w:left w:val="single" w:sz="4" w:space="0" w:color="000000"/>
              <w:bottom w:val="nil"/>
              <w:right w:val="single" w:sz="4" w:space="0" w:color="000000"/>
            </w:tcBorders>
            <w:vAlign w:val="center"/>
          </w:tcPr>
          <w:p w14:paraId="421DCFF3"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0CBF6403" w14:textId="77777777" w:rsidR="00166D54" w:rsidRDefault="00166D54" w:rsidP="00BA5944">
            <w:pPr>
              <w:spacing w:line="259" w:lineRule="auto"/>
              <w:ind w:right="17"/>
              <w:jc w:val="center"/>
            </w:pPr>
            <w:r>
              <w:t xml:space="preserve">8 </w:t>
            </w:r>
          </w:p>
        </w:tc>
        <w:tc>
          <w:tcPr>
            <w:tcW w:w="2694" w:type="dxa"/>
            <w:vMerge/>
            <w:tcBorders>
              <w:top w:val="nil"/>
              <w:left w:val="single" w:sz="4" w:space="0" w:color="000000"/>
              <w:bottom w:val="nil"/>
              <w:right w:val="single" w:sz="4" w:space="0" w:color="000000"/>
            </w:tcBorders>
            <w:vAlign w:val="center"/>
          </w:tcPr>
          <w:p w14:paraId="256C8C8D"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5058BF4F" w14:textId="77777777" w:rsidR="00166D54" w:rsidRDefault="00166D54" w:rsidP="00BA5944">
            <w:pPr>
              <w:spacing w:line="259" w:lineRule="auto"/>
              <w:ind w:right="17"/>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77B01B7A" w14:textId="77777777" w:rsidR="00166D54" w:rsidRDefault="00166D54"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3A1B1919" w14:textId="77777777" w:rsidR="00166D54" w:rsidRDefault="00166D54" w:rsidP="00BA5944">
            <w:pPr>
              <w:spacing w:line="259" w:lineRule="auto"/>
              <w:ind w:left="92"/>
            </w:pPr>
            <w:r w:rsidRPr="00B2485C">
              <w:t xml:space="preserve">R$ </w:t>
            </w:r>
            <w:r>
              <w:t>39,14</w:t>
            </w:r>
          </w:p>
        </w:tc>
        <w:tc>
          <w:tcPr>
            <w:tcW w:w="1418" w:type="dxa"/>
            <w:tcBorders>
              <w:top w:val="single" w:sz="4" w:space="0" w:color="000000"/>
              <w:left w:val="single" w:sz="4" w:space="0" w:color="000000"/>
              <w:bottom w:val="single" w:sz="4" w:space="0" w:color="000000"/>
              <w:right w:val="single" w:sz="4" w:space="0" w:color="000000"/>
            </w:tcBorders>
            <w:vAlign w:val="center"/>
          </w:tcPr>
          <w:p w14:paraId="3C9E9EA3" w14:textId="77777777" w:rsidR="00166D54" w:rsidRDefault="00166D54" w:rsidP="00BA5944">
            <w:pPr>
              <w:spacing w:line="259" w:lineRule="auto"/>
              <w:ind w:left="93"/>
              <w:jc w:val="center"/>
            </w:pPr>
            <w:r w:rsidRPr="00B2485C">
              <w:t xml:space="preserve">R$ </w:t>
            </w:r>
            <w:r>
              <w:t>39,14</w:t>
            </w:r>
          </w:p>
        </w:tc>
      </w:tr>
      <w:tr w:rsidR="00166D54" w14:paraId="267C8CFB" w14:textId="77777777" w:rsidTr="00BA5944">
        <w:trPr>
          <w:trHeight w:val="476"/>
        </w:trPr>
        <w:tc>
          <w:tcPr>
            <w:tcW w:w="957" w:type="dxa"/>
            <w:vMerge/>
            <w:tcBorders>
              <w:top w:val="nil"/>
              <w:left w:val="single" w:sz="4" w:space="0" w:color="000000"/>
              <w:bottom w:val="single" w:sz="4" w:space="0" w:color="000000"/>
              <w:right w:val="single" w:sz="4" w:space="0" w:color="000000"/>
            </w:tcBorders>
            <w:vAlign w:val="center"/>
          </w:tcPr>
          <w:p w14:paraId="13C9F57A"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45DB17D8" w14:textId="77777777" w:rsidR="00166D54" w:rsidRDefault="00166D54" w:rsidP="00BA5944">
            <w:pPr>
              <w:spacing w:line="259" w:lineRule="auto"/>
              <w:ind w:right="17"/>
              <w:jc w:val="center"/>
            </w:pPr>
            <w:r>
              <w:t xml:space="preserve">9 </w:t>
            </w:r>
          </w:p>
        </w:tc>
        <w:tc>
          <w:tcPr>
            <w:tcW w:w="2694" w:type="dxa"/>
            <w:vMerge/>
            <w:tcBorders>
              <w:top w:val="nil"/>
              <w:left w:val="single" w:sz="4" w:space="0" w:color="000000"/>
              <w:bottom w:val="single" w:sz="4" w:space="0" w:color="000000"/>
              <w:right w:val="single" w:sz="4" w:space="0" w:color="000000"/>
            </w:tcBorders>
            <w:vAlign w:val="center"/>
          </w:tcPr>
          <w:p w14:paraId="012EA119"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74E6F792" w14:textId="77777777" w:rsidR="00166D54" w:rsidRDefault="00166D54"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5BB4A4C8" w14:textId="77777777" w:rsidR="00166D54" w:rsidRDefault="00166D54"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3C228511" w14:textId="77777777" w:rsidR="00166D54" w:rsidRDefault="00166D54" w:rsidP="00BA5944">
            <w:pPr>
              <w:spacing w:line="259" w:lineRule="auto"/>
              <w:ind w:left="92"/>
            </w:pPr>
            <w:r w:rsidRPr="00B2485C">
              <w:t xml:space="preserve">R$ </w:t>
            </w:r>
            <w:r>
              <w:t>84,11</w:t>
            </w:r>
          </w:p>
        </w:tc>
        <w:tc>
          <w:tcPr>
            <w:tcW w:w="1418" w:type="dxa"/>
            <w:tcBorders>
              <w:top w:val="single" w:sz="4" w:space="0" w:color="000000"/>
              <w:left w:val="single" w:sz="4" w:space="0" w:color="000000"/>
              <w:bottom w:val="single" w:sz="4" w:space="0" w:color="000000"/>
              <w:right w:val="single" w:sz="4" w:space="0" w:color="000000"/>
            </w:tcBorders>
            <w:vAlign w:val="center"/>
          </w:tcPr>
          <w:p w14:paraId="1357B30C" w14:textId="77777777" w:rsidR="00166D54" w:rsidRDefault="00166D54" w:rsidP="00BA5944">
            <w:pPr>
              <w:spacing w:line="259" w:lineRule="auto"/>
              <w:ind w:left="92"/>
              <w:jc w:val="center"/>
            </w:pPr>
            <w:r w:rsidRPr="00B2485C">
              <w:t xml:space="preserve">R$ </w:t>
            </w:r>
            <w:r>
              <w:t>252,33</w:t>
            </w:r>
          </w:p>
        </w:tc>
      </w:tr>
      <w:tr w:rsidR="00166D54" w14:paraId="18C6BE69" w14:textId="77777777" w:rsidTr="00BA5944">
        <w:trPr>
          <w:trHeight w:val="4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133946D0" w14:textId="77777777" w:rsidR="00166D54" w:rsidRPr="0086560B" w:rsidRDefault="00166D54" w:rsidP="00BA5944">
            <w:pPr>
              <w:spacing w:line="259" w:lineRule="auto"/>
              <w:ind w:right="107"/>
              <w:jc w:val="center"/>
              <w:rPr>
                <w:b/>
                <w:bCs/>
              </w:rPr>
            </w:pPr>
            <w:r w:rsidRPr="0086560B">
              <w:rPr>
                <w:b/>
                <w:bCs/>
              </w:rPr>
              <w:t xml:space="preserve">SUBTOTAL </w:t>
            </w:r>
            <w:r>
              <w:rPr>
                <w:b/>
                <w:bCs/>
              </w:rPr>
              <w:t>GRUPO</w:t>
            </w:r>
            <w:r w:rsidRPr="0086560B">
              <w:rPr>
                <w:b/>
                <w:bCs/>
              </w:rPr>
              <w:t xml:space="preserve"> 02</w:t>
            </w:r>
          </w:p>
        </w:tc>
        <w:tc>
          <w:tcPr>
            <w:tcW w:w="1418" w:type="dxa"/>
            <w:tcBorders>
              <w:top w:val="single" w:sz="4" w:space="0" w:color="000000"/>
              <w:left w:val="single" w:sz="4" w:space="0" w:color="000000"/>
              <w:bottom w:val="single" w:sz="4" w:space="0" w:color="000000"/>
              <w:right w:val="single" w:sz="4" w:space="0" w:color="000000"/>
            </w:tcBorders>
            <w:vAlign w:val="center"/>
          </w:tcPr>
          <w:p w14:paraId="175E53EF" w14:textId="77777777" w:rsidR="00166D54" w:rsidRPr="0086560B" w:rsidRDefault="00166D54" w:rsidP="00BA5944">
            <w:pPr>
              <w:spacing w:line="259" w:lineRule="auto"/>
              <w:jc w:val="center"/>
              <w:rPr>
                <w:b/>
                <w:bCs/>
              </w:rPr>
            </w:pPr>
            <w:r w:rsidRPr="006B01ED">
              <w:rPr>
                <w:b/>
                <w:bCs/>
              </w:rPr>
              <w:t xml:space="preserve">R$ </w:t>
            </w:r>
            <w:r>
              <w:rPr>
                <w:b/>
                <w:bCs/>
              </w:rPr>
              <w:t>447,50</w:t>
            </w:r>
          </w:p>
        </w:tc>
      </w:tr>
      <w:tr w:rsidR="00166D54" w14:paraId="48D35E5F" w14:textId="77777777" w:rsidTr="00BA5944">
        <w:trPr>
          <w:trHeight w:val="526"/>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1B8379AB" w14:textId="77777777" w:rsidR="00166D54" w:rsidRDefault="00166D54" w:rsidP="00BA5944">
            <w:pPr>
              <w:spacing w:line="259" w:lineRule="auto"/>
              <w:ind w:right="63"/>
              <w:jc w:val="center"/>
            </w:pPr>
            <w:r>
              <w:lastRenderedPageBreak/>
              <w:t xml:space="preserve">3 </w:t>
            </w:r>
          </w:p>
        </w:tc>
        <w:tc>
          <w:tcPr>
            <w:tcW w:w="739" w:type="dxa"/>
            <w:tcBorders>
              <w:top w:val="single" w:sz="4" w:space="0" w:color="000000"/>
              <w:left w:val="single" w:sz="4" w:space="0" w:color="000000"/>
              <w:bottom w:val="single" w:sz="4" w:space="0" w:color="000000"/>
              <w:right w:val="single" w:sz="4" w:space="0" w:color="000000"/>
            </w:tcBorders>
            <w:vAlign w:val="center"/>
          </w:tcPr>
          <w:p w14:paraId="1DDF5F74" w14:textId="77777777" w:rsidR="00166D54" w:rsidRDefault="00166D54" w:rsidP="00BA5944">
            <w:pPr>
              <w:spacing w:line="259" w:lineRule="auto"/>
              <w:ind w:right="63"/>
              <w:jc w:val="center"/>
            </w:pPr>
            <w:r>
              <w:t xml:space="preserve">10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1D5D9FD0" w14:textId="77777777" w:rsidR="00166D54" w:rsidRDefault="00166D54" w:rsidP="00BA5944">
            <w:pPr>
              <w:spacing w:after="91" w:line="259" w:lineRule="auto"/>
              <w:ind w:left="122"/>
              <w:jc w:val="center"/>
            </w:pPr>
            <w:r>
              <w:t xml:space="preserve">Recarga e manutenção de 2º e 3º nível previstos na legislação pertinente de Extintor de incêndio – PTM PETROLINA </w:t>
            </w:r>
          </w:p>
        </w:tc>
        <w:tc>
          <w:tcPr>
            <w:tcW w:w="1842" w:type="dxa"/>
            <w:tcBorders>
              <w:top w:val="single" w:sz="4" w:space="0" w:color="000000"/>
              <w:left w:val="single" w:sz="4" w:space="0" w:color="000000"/>
              <w:bottom w:val="single" w:sz="4" w:space="0" w:color="000000"/>
              <w:right w:val="single" w:sz="4" w:space="0" w:color="000000"/>
            </w:tcBorders>
            <w:vAlign w:val="center"/>
          </w:tcPr>
          <w:p w14:paraId="2BC8AAA8" w14:textId="77777777" w:rsidR="00166D54" w:rsidRDefault="00166D54" w:rsidP="00BA5944">
            <w:pPr>
              <w:spacing w:line="259" w:lineRule="auto"/>
              <w:ind w:right="64"/>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4C47BC6F" w14:textId="77777777" w:rsidR="00166D54" w:rsidRDefault="00166D54" w:rsidP="00BA5944">
            <w:pPr>
              <w:spacing w:line="259" w:lineRule="auto"/>
              <w:ind w:right="63"/>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7714BA26" w14:textId="77777777" w:rsidR="00166D54" w:rsidRDefault="00166D54" w:rsidP="00BA5944">
            <w:pPr>
              <w:spacing w:line="259" w:lineRule="auto"/>
              <w:jc w:val="center"/>
            </w:pPr>
            <w:r w:rsidRPr="00D26C81">
              <w:t xml:space="preserve">R$ </w:t>
            </w:r>
            <w:r>
              <w:t>58,01</w:t>
            </w:r>
          </w:p>
        </w:tc>
        <w:tc>
          <w:tcPr>
            <w:tcW w:w="1418" w:type="dxa"/>
            <w:tcBorders>
              <w:top w:val="single" w:sz="4" w:space="0" w:color="000000"/>
              <w:left w:val="single" w:sz="4" w:space="0" w:color="000000"/>
              <w:bottom w:val="single" w:sz="4" w:space="0" w:color="000000"/>
              <w:right w:val="single" w:sz="4" w:space="0" w:color="000000"/>
            </w:tcBorders>
            <w:vAlign w:val="center"/>
          </w:tcPr>
          <w:p w14:paraId="71363D1C" w14:textId="77777777" w:rsidR="00166D54" w:rsidRDefault="00166D54" w:rsidP="00BA5944">
            <w:pPr>
              <w:spacing w:line="259" w:lineRule="auto"/>
              <w:jc w:val="center"/>
            </w:pPr>
            <w:r w:rsidRPr="00D26C81">
              <w:t xml:space="preserve">R$ </w:t>
            </w:r>
            <w:r>
              <w:t>174,03</w:t>
            </w:r>
          </w:p>
        </w:tc>
      </w:tr>
      <w:tr w:rsidR="00166D54" w14:paraId="1ED05673" w14:textId="77777777" w:rsidTr="00BA5944">
        <w:trPr>
          <w:trHeight w:val="664"/>
        </w:trPr>
        <w:tc>
          <w:tcPr>
            <w:tcW w:w="957" w:type="dxa"/>
            <w:vMerge/>
            <w:tcBorders>
              <w:top w:val="nil"/>
              <w:left w:val="single" w:sz="4" w:space="0" w:color="000000"/>
              <w:bottom w:val="single" w:sz="4" w:space="0" w:color="000000"/>
              <w:right w:val="single" w:sz="4" w:space="0" w:color="000000"/>
            </w:tcBorders>
            <w:vAlign w:val="center"/>
          </w:tcPr>
          <w:p w14:paraId="6FD83E72" w14:textId="77777777" w:rsidR="00166D54" w:rsidRDefault="00166D54"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55E096BF" w14:textId="77777777" w:rsidR="00166D54" w:rsidRDefault="00166D54" w:rsidP="00BA5944">
            <w:pPr>
              <w:spacing w:line="259" w:lineRule="auto"/>
              <w:ind w:right="63"/>
              <w:jc w:val="center"/>
            </w:pPr>
            <w:r>
              <w:t>11</w:t>
            </w:r>
          </w:p>
        </w:tc>
        <w:tc>
          <w:tcPr>
            <w:tcW w:w="2694" w:type="dxa"/>
            <w:vMerge/>
            <w:tcBorders>
              <w:top w:val="nil"/>
              <w:left w:val="single" w:sz="4" w:space="0" w:color="000000"/>
              <w:bottom w:val="single" w:sz="4" w:space="0" w:color="000000"/>
              <w:right w:val="single" w:sz="4" w:space="0" w:color="000000"/>
            </w:tcBorders>
            <w:vAlign w:val="center"/>
          </w:tcPr>
          <w:p w14:paraId="2403F6A1" w14:textId="77777777" w:rsidR="00166D54" w:rsidRDefault="00166D54"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47193EC7" w14:textId="77777777" w:rsidR="00166D54" w:rsidRDefault="00166D54" w:rsidP="00BA5944">
            <w:pPr>
              <w:spacing w:line="259" w:lineRule="auto"/>
              <w:ind w:right="62"/>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2E8A2C4A" w14:textId="77777777" w:rsidR="00166D54" w:rsidRDefault="00166D54" w:rsidP="00BA5944">
            <w:pPr>
              <w:spacing w:line="259" w:lineRule="auto"/>
              <w:ind w:right="63"/>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05D1DE1D" w14:textId="77777777" w:rsidR="00166D54" w:rsidRDefault="00166D54" w:rsidP="00BA5944">
            <w:pPr>
              <w:spacing w:line="259" w:lineRule="auto"/>
              <w:jc w:val="center"/>
            </w:pPr>
            <w:r w:rsidRPr="00D26C81">
              <w:t xml:space="preserve">R$ </w:t>
            </w:r>
            <w:r>
              <w:t>41,22</w:t>
            </w:r>
          </w:p>
        </w:tc>
        <w:tc>
          <w:tcPr>
            <w:tcW w:w="1418" w:type="dxa"/>
            <w:tcBorders>
              <w:top w:val="single" w:sz="4" w:space="0" w:color="000000"/>
              <w:left w:val="single" w:sz="4" w:space="0" w:color="000000"/>
              <w:bottom w:val="single" w:sz="4" w:space="0" w:color="000000"/>
              <w:right w:val="single" w:sz="4" w:space="0" w:color="000000"/>
            </w:tcBorders>
            <w:vAlign w:val="center"/>
          </w:tcPr>
          <w:p w14:paraId="5F42C019" w14:textId="77777777" w:rsidR="00166D54" w:rsidRDefault="00166D54" w:rsidP="00BA5944">
            <w:pPr>
              <w:spacing w:line="259" w:lineRule="auto"/>
              <w:jc w:val="center"/>
            </w:pPr>
            <w:r w:rsidRPr="00D26C81">
              <w:t xml:space="preserve">R$ </w:t>
            </w:r>
            <w:r>
              <w:t>41,22</w:t>
            </w:r>
          </w:p>
        </w:tc>
      </w:tr>
      <w:tr w:rsidR="00166D54" w14:paraId="23650185" w14:textId="77777777" w:rsidTr="00BA5944">
        <w:trPr>
          <w:trHeight w:val="5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39914BAD" w14:textId="77777777" w:rsidR="00166D54" w:rsidRPr="0086560B" w:rsidRDefault="00166D54" w:rsidP="00BA5944">
            <w:pPr>
              <w:spacing w:line="259" w:lineRule="auto"/>
              <w:ind w:right="107"/>
              <w:jc w:val="center"/>
              <w:rPr>
                <w:b/>
                <w:bCs/>
              </w:rPr>
            </w:pPr>
            <w:r w:rsidRPr="0086560B">
              <w:rPr>
                <w:b/>
                <w:bCs/>
              </w:rPr>
              <w:t xml:space="preserve">SUBTOTAL </w:t>
            </w:r>
            <w:r>
              <w:rPr>
                <w:b/>
                <w:bCs/>
              </w:rPr>
              <w:t>GRUPO</w:t>
            </w:r>
            <w:r w:rsidRPr="0086560B">
              <w:rPr>
                <w:b/>
                <w:bCs/>
              </w:rPr>
              <w:t xml:space="preserve"> 03</w:t>
            </w:r>
          </w:p>
        </w:tc>
        <w:tc>
          <w:tcPr>
            <w:tcW w:w="1418" w:type="dxa"/>
            <w:tcBorders>
              <w:top w:val="single" w:sz="4" w:space="0" w:color="000000"/>
              <w:left w:val="single" w:sz="4" w:space="0" w:color="000000"/>
              <w:bottom w:val="single" w:sz="4" w:space="0" w:color="000000"/>
              <w:right w:val="single" w:sz="4" w:space="0" w:color="000000"/>
            </w:tcBorders>
            <w:vAlign w:val="center"/>
          </w:tcPr>
          <w:p w14:paraId="1610F3C8" w14:textId="77777777" w:rsidR="00166D54" w:rsidRPr="0086560B" w:rsidRDefault="00166D54" w:rsidP="00BA5944">
            <w:pPr>
              <w:spacing w:line="259" w:lineRule="auto"/>
              <w:jc w:val="center"/>
              <w:rPr>
                <w:b/>
                <w:bCs/>
              </w:rPr>
            </w:pPr>
            <w:r w:rsidRPr="0086560B">
              <w:rPr>
                <w:b/>
                <w:bCs/>
              </w:rPr>
              <w:t xml:space="preserve">R$ </w:t>
            </w:r>
            <w:r>
              <w:rPr>
                <w:b/>
                <w:bCs/>
              </w:rPr>
              <w:t>215,25</w:t>
            </w:r>
          </w:p>
        </w:tc>
      </w:tr>
      <w:tr w:rsidR="00166D54" w14:paraId="5B5AB245" w14:textId="77777777" w:rsidTr="00BA5944">
        <w:trPr>
          <w:trHeight w:val="576"/>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74F81831" w14:textId="77777777" w:rsidR="00166D54" w:rsidRPr="0086560B" w:rsidRDefault="00166D54" w:rsidP="00BA5944">
            <w:pPr>
              <w:spacing w:line="259" w:lineRule="auto"/>
              <w:ind w:right="62"/>
              <w:jc w:val="center"/>
              <w:rPr>
                <w:b/>
                <w:bCs/>
              </w:rPr>
            </w:pPr>
            <w:r w:rsidRPr="0086560B">
              <w:rPr>
                <w:b/>
                <w:bCs/>
              </w:rPr>
              <w:t xml:space="preserve">VALOR TOTAL </w:t>
            </w:r>
            <w:r>
              <w:rPr>
                <w:b/>
                <w:bCs/>
              </w:rPr>
              <w:t>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6CC4F793" w14:textId="77777777" w:rsidR="00166D54" w:rsidRPr="0086560B" w:rsidRDefault="00166D54" w:rsidP="00BA5944">
            <w:pPr>
              <w:spacing w:line="259" w:lineRule="auto"/>
              <w:jc w:val="center"/>
              <w:rPr>
                <w:b/>
                <w:bCs/>
              </w:rPr>
            </w:pPr>
            <w:r w:rsidRPr="0086560B">
              <w:rPr>
                <w:b/>
                <w:bCs/>
              </w:rPr>
              <w:t xml:space="preserve">R$ </w:t>
            </w:r>
            <w:r>
              <w:rPr>
                <w:b/>
                <w:bCs/>
              </w:rPr>
              <w:t>3.989,85</w:t>
            </w:r>
          </w:p>
        </w:tc>
      </w:tr>
    </w:tbl>
    <w:p w14:paraId="4175E240" w14:textId="77777777" w:rsidR="00166D54" w:rsidRDefault="00166D54" w:rsidP="00166D54">
      <w:pPr>
        <w:numPr>
          <w:ilvl w:val="1"/>
          <w:numId w:val="36"/>
        </w:numPr>
        <w:spacing w:after="13"/>
        <w:ind w:left="1134" w:right="10" w:hanging="863"/>
      </w:pPr>
      <w:r>
        <w:t xml:space="preserve">O agrupamento dos itens se justifica por razões de viabilidade técnica e econômica, sempre visando a maior competitividade, considerando-se os aspectos de quantidade, prazo e local de execução. </w:t>
      </w:r>
    </w:p>
    <w:p w14:paraId="62757B47" w14:textId="77777777" w:rsidR="00166D54" w:rsidRDefault="00166D54" w:rsidP="00166D54">
      <w:pPr>
        <w:numPr>
          <w:ilvl w:val="1"/>
          <w:numId w:val="36"/>
        </w:numPr>
        <w:spacing w:after="13"/>
        <w:ind w:left="1134" w:right="10" w:hanging="863"/>
      </w:pPr>
      <w:r>
        <w:t xml:space="preserve">A Proposta deverá respeitar os valores unitários e totais máximos estimados de cada Item/grupo, conforme tabela acima. </w:t>
      </w:r>
    </w:p>
    <w:p w14:paraId="50073E50" w14:textId="77777777" w:rsidR="00166D54" w:rsidRDefault="00166D54" w:rsidP="00166D54">
      <w:pPr>
        <w:numPr>
          <w:ilvl w:val="1"/>
          <w:numId w:val="36"/>
        </w:numPr>
        <w:spacing w:after="13"/>
        <w:ind w:left="1134" w:right="10" w:hanging="863"/>
      </w:pPr>
      <w:r>
        <w:t xml:space="preserve">O serviço objeto desta contratação é caracterizado como comum, conforme justificativa constante do Documento de Formalização de Demanda – DFD. </w:t>
      </w:r>
    </w:p>
    <w:p w14:paraId="40EE7601" w14:textId="77777777" w:rsidR="00166D54" w:rsidRDefault="00166D54" w:rsidP="00166D54">
      <w:pPr>
        <w:numPr>
          <w:ilvl w:val="1"/>
          <w:numId w:val="36"/>
        </w:numPr>
        <w:spacing w:after="13"/>
        <w:ind w:left="1134" w:right="10" w:hanging="863"/>
      </w:pPr>
      <w:r>
        <w:t xml:space="preserve">Ramo de Atividade predominante da contratação: 4322-3/03 </w:t>
      </w:r>
    </w:p>
    <w:p w14:paraId="1731D045" w14:textId="77777777" w:rsidR="00166D54" w:rsidRDefault="00166D54" w:rsidP="00166D54">
      <w:pPr>
        <w:numPr>
          <w:ilvl w:val="1"/>
          <w:numId w:val="36"/>
        </w:numPr>
        <w:spacing w:after="13"/>
        <w:ind w:left="1134" w:right="10" w:hanging="863"/>
      </w:pPr>
      <w:r>
        <w:t xml:space="preserve">Prazo do contrato:  O contrato terá vigência de 180 (cento e oitenta) dias, contados a partir da assinatura do contrato, admitida sua prorrogação nos termos do artigo 105 da Lei nº 14.133/2021.  </w:t>
      </w:r>
    </w:p>
    <w:p w14:paraId="6D0F9A9D" w14:textId="77777777" w:rsidR="00166D54" w:rsidRDefault="00166D54" w:rsidP="00166D54">
      <w:pPr>
        <w:numPr>
          <w:ilvl w:val="2"/>
          <w:numId w:val="36"/>
        </w:numPr>
        <w:spacing w:after="13"/>
        <w:ind w:left="1418" w:right="10" w:hanging="851"/>
      </w:pPr>
      <w:r>
        <w:t xml:space="preserve">O Termo de Contrato oferece maior detalhamento das regras que serão aplicadas em relação à vigência da contratação. </w:t>
      </w:r>
    </w:p>
    <w:p w14:paraId="0AAB780B" w14:textId="77777777" w:rsidR="00166D54" w:rsidRPr="00A252EF" w:rsidRDefault="00166D54" w:rsidP="00166D54">
      <w:pPr>
        <w:pStyle w:val="PargrafodaLista"/>
        <w:numPr>
          <w:ilvl w:val="0"/>
          <w:numId w:val="36"/>
        </w:numPr>
        <w:spacing w:before="240" w:after="240"/>
        <w:ind w:left="851" w:hanging="851"/>
        <w:jc w:val="left"/>
        <w:rPr>
          <w:b/>
          <w:bCs/>
        </w:rPr>
      </w:pPr>
      <w:r w:rsidRPr="00A252EF">
        <w:rPr>
          <w:b/>
          <w:bCs/>
        </w:rPr>
        <w:t xml:space="preserve">DA FUNDAMENTAÇÃO DA CONTRATAÇÃO </w:t>
      </w:r>
    </w:p>
    <w:p w14:paraId="6F28ECF9" w14:textId="77777777" w:rsidR="00166D54" w:rsidRPr="0056630B" w:rsidRDefault="00166D54" w:rsidP="00166D54">
      <w:pPr>
        <w:numPr>
          <w:ilvl w:val="1"/>
          <w:numId w:val="36"/>
        </w:numPr>
        <w:spacing w:after="13"/>
        <w:ind w:left="1134" w:right="10" w:hanging="863"/>
      </w:pPr>
      <w:r w:rsidRPr="0056630B">
        <w:t xml:space="preserve">A Fundamentação da Contratação e de seus quantitativos encontra-se pormenorizada em tópico específico do Documento de Formalização da Demanda. </w:t>
      </w:r>
    </w:p>
    <w:p w14:paraId="10180864" w14:textId="77777777" w:rsidR="00166D54" w:rsidRDefault="00166D54" w:rsidP="00166D54">
      <w:pPr>
        <w:numPr>
          <w:ilvl w:val="1"/>
          <w:numId w:val="36"/>
        </w:numPr>
        <w:spacing w:after="13"/>
        <w:ind w:left="1134" w:right="10" w:hanging="863"/>
      </w:pPr>
      <w:r>
        <w:t>O objeto da contratação está previsto no Plano de Contratações Anual</w:t>
      </w:r>
      <w:r>
        <w:rPr>
          <w:color w:val="FF0000"/>
        </w:rPr>
        <w:t xml:space="preserve"> </w:t>
      </w:r>
      <w:r>
        <w:t xml:space="preserve">2026, conforme detalhamento a seguir: </w:t>
      </w:r>
    </w:p>
    <w:p w14:paraId="0506A897" w14:textId="77777777" w:rsidR="00166D54" w:rsidRDefault="00166D54" w:rsidP="00166D54">
      <w:pPr>
        <w:numPr>
          <w:ilvl w:val="2"/>
          <w:numId w:val="36"/>
        </w:numPr>
        <w:spacing w:after="13"/>
        <w:ind w:left="1418" w:right="10" w:hanging="851"/>
      </w:pPr>
      <w:r>
        <w:t>Id do item no PCA:  39122.2026, 38970.2026, 39201.2026</w:t>
      </w:r>
    </w:p>
    <w:p w14:paraId="6B7E6E89" w14:textId="77777777" w:rsidR="00166D54" w:rsidRDefault="00166D54" w:rsidP="00166D54">
      <w:pPr>
        <w:numPr>
          <w:ilvl w:val="1"/>
          <w:numId w:val="36"/>
        </w:numPr>
        <w:spacing w:after="13"/>
        <w:ind w:left="1134" w:right="10" w:hanging="863"/>
      </w:pPr>
      <w:r>
        <w:t xml:space="preserve">Justificativa da contratação: a contratação se justifica em razão da necessidade de realizar anualmente serviços de recarga e manutenção de extintores e testes hidrostáticos nas </w:t>
      </w:r>
      <w:r>
        <w:lastRenderedPageBreak/>
        <w:t xml:space="preserve">mangueiras de combate a incêndio, visando à prevenção contra sinistro (incêndio), de acordo com as normas do Corpo de Bombeiros e da ABNTe, de modo a oferecer segurança ao público interno e externo, assim como, aos bens patrimoniais do prédio sede da Procuradoria Regional do Trabalho da 6ª Região, da Procuradoria do Trabalho no Município de Caruaru e da Procuradoria do Trabalho no Município de Petrolina. </w:t>
      </w:r>
    </w:p>
    <w:p w14:paraId="6C637B1F" w14:textId="77777777" w:rsidR="00166D54" w:rsidRDefault="00166D54" w:rsidP="00166D54">
      <w:pPr>
        <w:numPr>
          <w:ilvl w:val="1"/>
          <w:numId w:val="36"/>
        </w:numPr>
        <w:spacing w:after="13"/>
        <w:ind w:left="1134" w:right="10" w:hanging="863"/>
      </w:pPr>
      <w:r w:rsidRPr="00ED4C4C">
        <w:rPr>
          <w:spacing w:val="4"/>
        </w:rPr>
        <w:t xml:space="preserve">Enquadramento da contratação: Dado que os serviços a serem contratados possuem padrões de desempenho e qualidade que podem ser objetivamente definidas por meio deste documento, bem como possui especificações usuais de mercado, cujo valor estimado será aferido oportunamente, considera-se sua compatibilidade com a aquisição com fundamento no art. 75, inc. II, da Lei 14.133/2021 e no Decreto 11.317/2022, havendo regulamentação legal na forma da Instrução Normativa SEGES/ME Nº 67, de 8 de julho de 2021, que autoriza a contratação por meio dispensa de licitação, na forma eletrônica. </w:t>
      </w:r>
      <w:r>
        <w:t xml:space="preserve"> </w:t>
      </w:r>
    </w:p>
    <w:p w14:paraId="3F77501E" w14:textId="77777777" w:rsidR="00166D54" w:rsidRPr="00A252EF" w:rsidRDefault="00166D54" w:rsidP="00166D54">
      <w:pPr>
        <w:pStyle w:val="PargrafodaLista"/>
        <w:numPr>
          <w:ilvl w:val="0"/>
          <w:numId w:val="36"/>
        </w:numPr>
        <w:spacing w:before="240" w:after="240"/>
        <w:ind w:left="851" w:hanging="851"/>
        <w:jc w:val="left"/>
        <w:rPr>
          <w:b/>
          <w:bCs/>
        </w:rPr>
      </w:pPr>
      <w:r w:rsidRPr="00A252EF">
        <w:rPr>
          <w:b/>
          <w:bCs/>
        </w:rPr>
        <w:t xml:space="preserve">DA DESCRIÇÃO DA SOLUÇÃO COMO UM TODO  </w:t>
      </w:r>
    </w:p>
    <w:p w14:paraId="5F49727A" w14:textId="77777777" w:rsidR="00166D54" w:rsidRPr="00ED4C4C" w:rsidRDefault="00166D54" w:rsidP="00166D54">
      <w:pPr>
        <w:numPr>
          <w:ilvl w:val="1"/>
          <w:numId w:val="36"/>
        </w:numPr>
        <w:spacing w:after="13"/>
        <w:ind w:left="1134" w:right="10" w:hanging="863"/>
        <w:rPr>
          <w:spacing w:val="8"/>
        </w:rPr>
      </w:pPr>
      <w:r w:rsidRPr="00ED4C4C">
        <w:rPr>
          <w:spacing w:val="8"/>
        </w:rPr>
        <w:t xml:space="preserve">O objeto da contratação compreende serviço de recarga e manutenção de extintores de incêndio, substituição de peças defeituosas, testes hidrostáticos, além do serviço de teste hidrostático em mangueiras de combate a incêndio e demais procedimentos que se fizerem necessários nas unidades do Ministério Público do Trabalho em Pernambuco – sede da Procuradoria Regional do Trabalho da 6ª Região, da Procuradoria do Trabalho no Município de Caruaru e da Procuradoria do Trabalho no Município de Petrolina. </w:t>
      </w:r>
    </w:p>
    <w:p w14:paraId="1FB99B86" w14:textId="77777777" w:rsidR="00166D54" w:rsidRDefault="00166D54" w:rsidP="00166D54">
      <w:pPr>
        <w:numPr>
          <w:ilvl w:val="1"/>
          <w:numId w:val="36"/>
        </w:numPr>
        <w:spacing w:after="13"/>
        <w:ind w:left="1134" w:right="10" w:hanging="863"/>
      </w:pPr>
      <w:r>
        <w:t xml:space="preserve">Descrição do serviço: </w:t>
      </w:r>
    </w:p>
    <w:p w14:paraId="2E90180E" w14:textId="77777777" w:rsidR="00166D54" w:rsidRPr="00ED4C4C" w:rsidRDefault="00166D54" w:rsidP="00166D54">
      <w:pPr>
        <w:numPr>
          <w:ilvl w:val="2"/>
          <w:numId w:val="36"/>
        </w:numPr>
        <w:spacing w:after="13"/>
        <w:ind w:left="1418" w:right="10" w:hanging="851"/>
      </w:pPr>
      <w:r w:rsidRPr="00ED4C4C">
        <w:t xml:space="preserve">Itens 1 a 11: Manutenção de extintores de incêndio e de mangueiras de combate a incêndio - CATSER: 3662 </w:t>
      </w:r>
    </w:p>
    <w:p w14:paraId="68F7A9A6" w14:textId="77777777" w:rsidR="00166D54" w:rsidRDefault="00166D54" w:rsidP="00166D54">
      <w:pPr>
        <w:numPr>
          <w:ilvl w:val="1"/>
          <w:numId w:val="36"/>
        </w:numPr>
        <w:spacing w:after="13"/>
        <w:ind w:left="1134" w:right="10" w:hanging="863"/>
      </w:pPr>
      <w:r>
        <w:t xml:space="preserve">Forma de execução da contratação: indireta, em regime de empreitada por preço unitário. </w:t>
      </w:r>
    </w:p>
    <w:p w14:paraId="003439F9" w14:textId="77777777" w:rsidR="00166D54" w:rsidRDefault="00166D54" w:rsidP="00166D54">
      <w:pPr>
        <w:numPr>
          <w:ilvl w:val="1"/>
          <w:numId w:val="36"/>
        </w:numPr>
        <w:spacing w:after="13"/>
        <w:ind w:left="1134" w:right="10" w:hanging="863"/>
      </w:pPr>
      <w:r>
        <w:t xml:space="preserve">Cláusulas de Sustentabilidade: Os critérios de sustentabilidade devem abranger cada fase do ciclo de vida do objeto quais sejam:  </w:t>
      </w:r>
    </w:p>
    <w:p w14:paraId="6EA0B1D0" w14:textId="77777777" w:rsidR="00166D54" w:rsidRDefault="00166D54" w:rsidP="00166D54">
      <w:pPr>
        <w:numPr>
          <w:ilvl w:val="2"/>
          <w:numId w:val="36"/>
        </w:numPr>
        <w:spacing w:after="13"/>
        <w:ind w:left="1418" w:right="10" w:hanging="851"/>
      </w:pPr>
      <w:r>
        <w:lastRenderedPageBreak/>
        <w:t>Realizar a recarga dos extintores de forma eficiente, minimizando a quantidade de agente extintor utilizado e evitando vazamentos.</w:t>
      </w:r>
      <w:r w:rsidRPr="00ED4C4C">
        <w:t xml:space="preserve"> </w:t>
      </w:r>
    </w:p>
    <w:p w14:paraId="25D266C9" w14:textId="77777777" w:rsidR="00166D54" w:rsidRDefault="00166D54" w:rsidP="00166D54">
      <w:pPr>
        <w:numPr>
          <w:ilvl w:val="2"/>
          <w:numId w:val="36"/>
        </w:numPr>
        <w:spacing w:after="13"/>
        <w:ind w:left="1418" w:right="10" w:hanging="851"/>
      </w:pPr>
      <w:r>
        <w:t>Sempre que possível, reutilizar componentes dos extintores e mangueiras, como válvulas e cilindros, reduzindo a necessidade de fabricação de novos itens.</w:t>
      </w:r>
      <w:r w:rsidRPr="00ED4C4C">
        <w:t xml:space="preserve"> </w:t>
      </w:r>
    </w:p>
    <w:p w14:paraId="13BDF661" w14:textId="77777777" w:rsidR="00166D54" w:rsidRDefault="00166D54" w:rsidP="00166D54">
      <w:pPr>
        <w:numPr>
          <w:ilvl w:val="2"/>
          <w:numId w:val="36"/>
        </w:numPr>
        <w:spacing w:after="13"/>
        <w:ind w:left="1418" w:right="10" w:hanging="851"/>
      </w:pPr>
      <w:r>
        <w:t>Planejar rotas de transportes otimizadas para reduzir a emissão de gases de efeito estufa e o consumo de combustíveis fósseis, quando do recolhimento e devolução dos extintores.</w:t>
      </w:r>
      <w:r>
        <w:rPr>
          <w:color w:val="00B04F"/>
        </w:rPr>
        <w:t xml:space="preserve"> </w:t>
      </w:r>
    </w:p>
    <w:p w14:paraId="79A1940B" w14:textId="77777777" w:rsidR="00166D54" w:rsidRDefault="00166D54" w:rsidP="00166D54">
      <w:pPr>
        <w:numPr>
          <w:ilvl w:val="2"/>
          <w:numId w:val="36"/>
        </w:numPr>
        <w:spacing w:after="13"/>
        <w:ind w:left="1418" w:right="10" w:hanging="851"/>
      </w:pPr>
      <w:r>
        <w:t>Lidar adequadamente com os resíduos químicos gerados durante o serviço, garantindo seu tratamento e disposição seguros.</w:t>
      </w:r>
    </w:p>
    <w:p w14:paraId="46B95BAA" w14:textId="77777777" w:rsidR="00166D54" w:rsidRPr="00A252EF" w:rsidRDefault="00166D54" w:rsidP="00166D54">
      <w:pPr>
        <w:pStyle w:val="PargrafodaLista"/>
        <w:numPr>
          <w:ilvl w:val="0"/>
          <w:numId w:val="36"/>
        </w:numPr>
        <w:spacing w:before="240" w:after="240"/>
        <w:ind w:left="851" w:hanging="851"/>
        <w:jc w:val="left"/>
        <w:rPr>
          <w:b/>
          <w:bCs/>
        </w:rPr>
      </w:pPr>
      <w:r w:rsidRPr="00A252EF">
        <w:rPr>
          <w:b/>
          <w:bCs/>
        </w:rPr>
        <w:t xml:space="preserve">DOS REQUISITOS DA CONTRATAÇÃO </w:t>
      </w:r>
    </w:p>
    <w:p w14:paraId="4FFE515D" w14:textId="77777777" w:rsidR="00166D54" w:rsidRDefault="00166D54" w:rsidP="00166D54">
      <w:pPr>
        <w:numPr>
          <w:ilvl w:val="1"/>
          <w:numId w:val="36"/>
        </w:numPr>
        <w:spacing w:after="210"/>
        <w:ind w:right="10" w:hanging="578"/>
      </w:pPr>
      <w:r>
        <w:t xml:space="preserve">Os requisitos necessários para a presente contratação são:  </w:t>
      </w:r>
    </w:p>
    <w:p w14:paraId="6A8436FF" w14:textId="77777777" w:rsidR="00166D54" w:rsidRDefault="00166D54" w:rsidP="00166D54">
      <w:pPr>
        <w:numPr>
          <w:ilvl w:val="2"/>
          <w:numId w:val="36"/>
        </w:numPr>
        <w:spacing w:after="13"/>
        <w:ind w:left="1418" w:right="10" w:hanging="851"/>
      </w:pPr>
      <w:r>
        <w:t xml:space="preserve">Atender às especificações técnicas constantes deste Termo de Referência;  </w:t>
      </w:r>
    </w:p>
    <w:p w14:paraId="6D3EC926" w14:textId="77777777" w:rsidR="00166D54" w:rsidRDefault="00166D54" w:rsidP="00166D54">
      <w:pPr>
        <w:numPr>
          <w:ilvl w:val="2"/>
          <w:numId w:val="36"/>
        </w:numPr>
        <w:spacing w:after="13"/>
        <w:ind w:left="1418" w:right="10" w:hanging="851"/>
      </w:pPr>
      <w:r>
        <w:t xml:space="preserve">Possuir as regularidades jurídica, fiscal, social e trabalhista, bem assim a qualificação técnica, na forma descrita no Edital do Pregão Eletrônico; </w:t>
      </w:r>
    </w:p>
    <w:p w14:paraId="1CB7A1F4" w14:textId="77777777" w:rsidR="00166D54" w:rsidRDefault="00166D54" w:rsidP="00166D54">
      <w:pPr>
        <w:numPr>
          <w:ilvl w:val="2"/>
          <w:numId w:val="36"/>
        </w:numPr>
        <w:spacing w:after="13"/>
        <w:ind w:left="1418" w:right="10" w:hanging="851"/>
      </w:pPr>
      <w:r>
        <w:t xml:space="preserve">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Edital do Pregão Eletrônico; </w:t>
      </w:r>
    </w:p>
    <w:p w14:paraId="4BCCDDE3" w14:textId="77777777" w:rsidR="00166D54" w:rsidRDefault="00166D54" w:rsidP="00166D54">
      <w:pPr>
        <w:numPr>
          <w:ilvl w:val="2"/>
          <w:numId w:val="36"/>
        </w:numPr>
        <w:spacing w:after="13"/>
        <w:ind w:left="1418" w:right="10" w:hanging="851"/>
      </w:pPr>
      <w:r>
        <w:t xml:space="preserve">Apresentar a proposta acompanhada da declaração de unificada, conforme modelo de proposta anexo ao Edital do Pregão Eletrônico;  </w:t>
      </w:r>
    </w:p>
    <w:p w14:paraId="0D693BEA" w14:textId="77777777" w:rsidR="00166D54" w:rsidRPr="00ED4C4C" w:rsidRDefault="00166D54" w:rsidP="00166D54">
      <w:pPr>
        <w:numPr>
          <w:ilvl w:val="2"/>
          <w:numId w:val="36"/>
        </w:numPr>
        <w:spacing w:after="13"/>
        <w:ind w:left="1418" w:right="10" w:hanging="851"/>
        <w:rPr>
          <w:spacing w:val="-4"/>
        </w:rPr>
      </w:pPr>
      <w:r w:rsidRPr="00ED4C4C">
        <w:t>Quando compatível, a CONTRATADA deverá implementar quesitos de sustentabilidade e de economia alinhados às diretrizes e aos objetivos do Plano Logístico Sustentável 2019/2022 do</w:t>
      </w:r>
      <w:r w:rsidRPr="00ED4C4C">
        <w:rPr>
          <w:spacing w:val="-4"/>
        </w:rPr>
        <w:t xml:space="preserve"> Ministério Público do Trabalho, em consonância com o arts. 5° e 11, IV, da Lei nº 14.133/2021 c/c os arts. 2°, 4°, incs. I, III, VII e VIII, especialmente o uso racional dos recursos naturais disponíveis e a redução de desperdícios. </w:t>
      </w:r>
    </w:p>
    <w:p w14:paraId="192C2972" w14:textId="77777777" w:rsidR="00166D54" w:rsidRDefault="00166D54" w:rsidP="00166D54">
      <w:pPr>
        <w:numPr>
          <w:ilvl w:val="1"/>
          <w:numId w:val="36"/>
        </w:numPr>
        <w:spacing w:after="13"/>
        <w:ind w:left="1134" w:right="10" w:hanging="863"/>
      </w:pPr>
      <w:r>
        <w:lastRenderedPageBreak/>
        <w:t xml:space="preserve">SUSTENTABILIDADE: Além dos critérios de sustentabilidade eventualmente inseridos na descrição do objeto, devem ser atendidos os seguintes requisitos, que se baseiam no Guia Nacional de Contratações Sustentáveis: </w:t>
      </w:r>
    </w:p>
    <w:p w14:paraId="4E3EBF0C" w14:textId="77777777" w:rsidR="00166D54" w:rsidRDefault="00166D54" w:rsidP="00166D54">
      <w:pPr>
        <w:numPr>
          <w:ilvl w:val="2"/>
          <w:numId w:val="36"/>
        </w:numPr>
        <w:spacing w:after="13"/>
        <w:ind w:left="1418" w:right="10" w:hanging="851"/>
      </w:pPr>
      <w:r>
        <w:t>As obrigações da contratada devem estar relacionadas ao objeto contratual e podem decorrer da inserção de normas ambientais ou de outras obrigações estabelecidas, motivadamente para a consecução do serviço.</w:t>
      </w:r>
      <w:r>
        <w:rPr>
          <w:color w:val="FF0000"/>
        </w:rPr>
        <w:t xml:space="preserve"> </w:t>
      </w:r>
    </w:p>
    <w:p w14:paraId="583417E2" w14:textId="77777777" w:rsidR="00166D54" w:rsidRDefault="00166D54" w:rsidP="00166D54">
      <w:pPr>
        <w:numPr>
          <w:ilvl w:val="1"/>
          <w:numId w:val="36"/>
        </w:numPr>
        <w:spacing w:after="13"/>
        <w:ind w:left="1134" w:right="10" w:hanging="863"/>
      </w:pPr>
      <w:r>
        <w:t xml:space="preserve">SUBCONTRATAÇÃO: Não é admitida a subcontratação do objeto contratual. </w:t>
      </w:r>
    </w:p>
    <w:p w14:paraId="618521D9" w14:textId="77777777" w:rsidR="00166D54" w:rsidRDefault="00166D54" w:rsidP="00166D54">
      <w:pPr>
        <w:numPr>
          <w:ilvl w:val="1"/>
          <w:numId w:val="36"/>
        </w:numPr>
        <w:spacing w:after="13"/>
        <w:ind w:left="1134" w:right="10" w:hanging="863"/>
      </w:pPr>
      <w:r>
        <w:t xml:space="preserve">GARANTIA DA CONTRATAÇÃO: Não haverá exigência da garantia da contratação dos arts. 96 e seguintes, garantindo seu tratamento e disposição seguros.  </w:t>
      </w:r>
    </w:p>
    <w:p w14:paraId="4B707F7D" w14:textId="77777777" w:rsidR="00166D54" w:rsidRPr="00A252EF" w:rsidRDefault="00166D54" w:rsidP="00166D54">
      <w:pPr>
        <w:pStyle w:val="PargrafodaLista"/>
        <w:numPr>
          <w:ilvl w:val="0"/>
          <w:numId w:val="36"/>
        </w:numPr>
        <w:spacing w:before="240" w:after="240"/>
        <w:ind w:left="851" w:hanging="851"/>
        <w:jc w:val="left"/>
        <w:rPr>
          <w:b/>
          <w:bCs/>
        </w:rPr>
      </w:pPr>
      <w:r w:rsidRPr="00A252EF">
        <w:rPr>
          <w:b/>
          <w:bCs/>
        </w:rPr>
        <w:t xml:space="preserve">VISTORIA  </w:t>
      </w:r>
    </w:p>
    <w:p w14:paraId="35D7A957" w14:textId="77777777" w:rsidR="00166D54" w:rsidRDefault="00166D54" w:rsidP="00166D54">
      <w:pPr>
        <w:numPr>
          <w:ilvl w:val="1"/>
          <w:numId w:val="36"/>
        </w:numPr>
        <w:spacing w:after="13"/>
        <w:ind w:left="1134" w:right="10" w:hanging="863"/>
      </w:pPr>
      <w:r>
        <w:t xml:space="preserve">É facultado e recomendável a realização de vistoria nos locais onde serão executados os serviços, ocasião em que serão sanadas as dúvidas porventura existentes, não cabendo nenhuma alegação posterior por desconhecimento das condições locais; </w:t>
      </w:r>
    </w:p>
    <w:p w14:paraId="2D883AA9" w14:textId="77777777" w:rsidR="00166D54" w:rsidRPr="00FD3895" w:rsidRDefault="00166D54" w:rsidP="00166D54">
      <w:pPr>
        <w:numPr>
          <w:ilvl w:val="1"/>
          <w:numId w:val="36"/>
        </w:numPr>
        <w:spacing w:after="13"/>
        <w:ind w:left="1134" w:right="10" w:hanging="863"/>
      </w:pPr>
      <w:r w:rsidRPr="00FD3895">
        <w:t xml:space="preserve">A não realização da visita não admitirá à CONTRATADA qualquer futura alegação de óbice, dificuldade ou custo não previsto para execução do objeto ou obrigação decorrente desta contratação; </w:t>
      </w:r>
    </w:p>
    <w:p w14:paraId="5E3F26E1" w14:textId="77777777" w:rsidR="00166D54" w:rsidRDefault="00166D54" w:rsidP="00166D54">
      <w:pPr>
        <w:numPr>
          <w:ilvl w:val="1"/>
          <w:numId w:val="36"/>
        </w:numPr>
        <w:spacing w:after="13" w:line="329" w:lineRule="auto"/>
        <w:ind w:left="1134" w:right="10" w:hanging="863"/>
      </w:pPr>
      <w:r>
        <w:t>A vistoria deverá ser agendada com a Procuradoria Regional do Trabalho da 6ª Região, pelo telefone (81) 2101-3200, e ser realizada das 08 às 15 horas ou pelo E-mail: prt06.srsi@mpt.mp.br, com a Procuradoria do Trabalho no Município de Caruaru, pelo telefone (81) 3046-1700, e ser realizada das 08 às 15 horas ou pelo E-mail: prt06.ptm002@mpt.mp.br e com a Procuradoria do Trabalho no Município de Petrolina, pelo telefone (87) 3983-4800, e ser realizada das 08 às 15 horas ou pelo E-mail: marcos.santana@mpt.mp.br.</w:t>
      </w:r>
    </w:p>
    <w:p w14:paraId="37C37C80" w14:textId="77777777" w:rsidR="00166D54" w:rsidRDefault="00166D54" w:rsidP="00166D54">
      <w:pPr>
        <w:numPr>
          <w:ilvl w:val="1"/>
          <w:numId w:val="36"/>
        </w:numPr>
        <w:spacing w:after="13" w:line="329" w:lineRule="auto"/>
        <w:ind w:left="1134" w:right="10" w:hanging="863"/>
      </w:pPr>
      <w:r>
        <w:t xml:space="preserve">Independente da opção pela realização ou não da vistoria, a empresa interessada deverá apresentar declaração formal, assinada pelo representante legal, sob as penas da lei, de que tem pleno conhecimento das condições e peculiaridades inerentes à natureza dos trabalhos, assumindo total responsabilidade por esse fato e informando que não o utilizará para quaisquer questionamentos futuros, conforme modelo abaixo: </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70"/>
      </w:tblGrid>
      <w:tr w:rsidR="00166D54" w14:paraId="390A2F73" w14:textId="77777777" w:rsidTr="00BA5944">
        <w:trPr>
          <w:trHeight w:val="4953"/>
          <w:jc w:val="center"/>
        </w:trPr>
        <w:tc>
          <w:tcPr>
            <w:tcW w:w="9570" w:type="dxa"/>
          </w:tcPr>
          <w:p w14:paraId="618C1084" w14:textId="77777777" w:rsidR="00166D54" w:rsidRDefault="00166D54" w:rsidP="00BA5944">
            <w:pPr>
              <w:spacing w:after="13" w:line="240" w:lineRule="auto"/>
              <w:ind w:left="570" w:right="22" w:hanging="9"/>
              <w:rPr>
                <w:b/>
                <w:bCs/>
              </w:rPr>
            </w:pPr>
          </w:p>
          <w:p w14:paraId="556285DF" w14:textId="77777777" w:rsidR="00166D54" w:rsidRPr="0048741B" w:rsidRDefault="00166D54" w:rsidP="00BA5944">
            <w:pPr>
              <w:spacing w:after="13" w:line="240" w:lineRule="auto"/>
              <w:ind w:left="570" w:right="22" w:hanging="9"/>
              <w:rPr>
                <w:b/>
                <w:bCs/>
              </w:rPr>
            </w:pPr>
            <w:r w:rsidRPr="0048741B">
              <w:rPr>
                <w:b/>
                <w:bCs/>
              </w:rPr>
              <w:t xml:space="preserve">Modelo de Declaração de Conhecimento das Condições Inerentes à Natureza do Serviço </w:t>
            </w:r>
          </w:p>
          <w:p w14:paraId="3FB6A7C2" w14:textId="77777777" w:rsidR="00166D54" w:rsidRDefault="00166D54" w:rsidP="00BA5944">
            <w:pPr>
              <w:spacing w:line="240" w:lineRule="auto"/>
              <w:ind w:left="570"/>
            </w:pPr>
          </w:p>
          <w:p w14:paraId="5D4E9EF5" w14:textId="77777777" w:rsidR="00166D54" w:rsidRDefault="00166D54" w:rsidP="00BA5944">
            <w:pPr>
              <w:spacing w:line="240" w:lineRule="auto"/>
              <w:ind w:left="570"/>
            </w:pPr>
            <w:r w:rsidRPr="0048741B">
              <w:t xml:space="preserve">A </w:t>
            </w:r>
            <w:r w:rsidRPr="0048741B">
              <w:tab/>
              <w:t xml:space="preserve">empresa </w:t>
            </w:r>
            <w:r w:rsidRPr="0048741B">
              <w:tab/>
              <w:t xml:space="preserve">______________________________, </w:t>
            </w:r>
            <w:r w:rsidRPr="0048741B">
              <w:tab/>
              <w:t xml:space="preserve">inscrita </w:t>
            </w:r>
            <w:r w:rsidRPr="0048741B">
              <w:tab/>
              <w:t xml:space="preserve">no </w:t>
            </w:r>
            <w:r w:rsidRPr="0048741B">
              <w:tab/>
              <w:t xml:space="preserve">CNPJ </w:t>
            </w:r>
            <w:r w:rsidRPr="0048741B">
              <w:tab/>
              <w:t xml:space="preserve">sob </w:t>
            </w:r>
            <w:r w:rsidRPr="0048741B">
              <w:tab/>
              <w:t xml:space="preserve">o </w:t>
            </w:r>
            <w:r w:rsidRPr="0048741B">
              <w:tab/>
              <w:t xml:space="preserve">nº ___________________, por intermédio de seu representante legal ou preposto, o(a) Sr(a). _____________________________, portador da identidade nº __________________, DECLARA, sob as penas da lei, para todos os fins, estar familiarizado com a natureza e vulto dos serviços especificados, bem como com as técnicas necessárias ao perfeito desenvolvimento da execução do objeto. Declara ainda que tem pleno conhecimento das condições e peculiaridades inerentes à natureza dos trabalhos, assumindo total responsabilidade por esse fato e informando que não o utilizará para quaisquer questionamentos futuros. </w:t>
            </w:r>
          </w:p>
          <w:p w14:paraId="2C3502E8" w14:textId="77777777" w:rsidR="00166D54" w:rsidRDefault="00166D54" w:rsidP="00BA5944">
            <w:pPr>
              <w:spacing w:line="240" w:lineRule="auto"/>
              <w:ind w:left="570"/>
            </w:pPr>
          </w:p>
          <w:p w14:paraId="08BD5953" w14:textId="77777777" w:rsidR="00166D54" w:rsidRDefault="00166D54" w:rsidP="00BA5944">
            <w:pPr>
              <w:spacing w:line="240" w:lineRule="auto"/>
              <w:jc w:val="center"/>
            </w:pPr>
            <w:r>
              <w:t>Cidade/XX, (dia) de (mês) de (ano)</w:t>
            </w:r>
          </w:p>
          <w:p w14:paraId="63186CDD" w14:textId="77777777" w:rsidR="00166D54" w:rsidRDefault="00166D54" w:rsidP="00BA5944">
            <w:pPr>
              <w:spacing w:line="240" w:lineRule="auto"/>
              <w:jc w:val="center"/>
            </w:pPr>
            <w:r>
              <w:t>(Nome completo do responsável ou preposto)</w:t>
            </w:r>
          </w:p>
          <w:p w14:paraId="3B153E77" w14:textId="77777777" w:rsidR="00166D54" w:rsidRDefault="00166D54" w:rsidP="00BA5944">
            <w:pPr>
              <w:spacing w:after="13" w:line="240" w:lineRule="auto"/>
              <w:ind w:left="570" w:right="22" w:hanging="9"/>
              <w:jc w:val="center"/>
              <w:rPr>
                <w:b/>
                <w:bCs/>
              </w:rPr>
            </w:pPr>
            <w:r>
              <w:t>Assinatura</w:t>
            </w:r>
          </w:p>
        </w:tc>
      </w:tr>
    </w:tbl>
    <w:p w14:paraId="56CB2EE9"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EXECUÇÃO DO OBJETO </w:t>
      </w:r>
    </w:p>
    <w:p w14:paraId="4BD37C35" w14:textId="77777777" w:rsidR="00166D54" w:rsidRDefault="00166D54" w:rsidP="00166D54">
      <w:pPr>
        <w:numPr>
          <w:ilvl w:val="1"/>
          <w:numId w:val="36"/>
        </w:numPr>
        <w:spacing w:after="13" w:line="329" w:lineRule="auto"/>
        <w:ind w:left="1134" w:right="10" w:hanging="863"/>
      </w:pPr>
      <w:r>
        <w:t xml:space="preserve">Os serviços deverão ser executados no seguinte endereço:  </w:t>
      </w:r>
    </w:p>
    <w:p w14:paraId="0B50D5BF" w14:textId="77777777" w:rsidR="00166D54" w:rsidRPr="00ED4C4C" w:rsidRDefault="00166D54" w:rsidP="00166D54">
      <w:pPr>
        <w:numPr>
          <w:ilvl w:val="2"/>
          <w:numId w:val="36"/>
        </w:numPr>
        <w:spacing w:after="13"/>
        <w:ind w:left="1418" w:right="10" w:hanging="851"/>
        <w:rPr>
          <w:b/>
          <w:bCs/>
        </w:rPr>
      </w:pPr>
      <w:r>
        <w:rPr>
          <w:b/>
          <w:bCs/>
        </w:rPr>
        <w:t xml:space="preserve">Grupo 1: </w:t>
      </w:r>
      <w:r w:rsidRPr="00ED4C4C">
        <w:rPr>
          <w:b/>
          <w:bCs/>
        </w:rPr>
        <w:t>Procuradoria Regional do Trabalho da 6ª Região</w:t>
      </w:r>
      <w:r>
        <w:rPr>
          <w:b/>
          <w:bCs/>
        </w:rPr>
        <w:t xml:space="preserve"> e Anexo</w:t>
      </w:r>
    </w:p>
    <w:p w14:paraId="3724C7B8" w14:textId="77777777" w:rsidR="00166D54" w:rsidRDefault="00166D54" w:rsidP="00166D54">
      <w:pPr>
        <w:spacing w:after="97" w:line="259" w:lineRule="auto"/>
        <w:ind w:left="1418" w:right="10"/>
      </w:pPr>
      <w:r>
        <w:t xml:space="preserve">Endereço: Rua Conselheiro Portela, nº 531, Aflitos, Recife/PE - CEP: 52020-041, </w:t>
      </w:r>
    </w:p>
    <w:p w14:paraId="190EB4B0" w14:textId="77777777" w:rsidR="00166D54" w:rsidRDefault="00166D54" w:rsidP="00166D54">
      <w:pPr>
        <w:spacing w:after="97" w:line="259" w:lineRule="auto"/>
        <w:ind w:left="1418" w:right="10"/>
      </w:pPr>
      <w:r>
        <w:t>Fone: (81) 2101-3200</w:t>
      </w:r>
    </w:p>
    <w:p w14:paraId="64368B6B" w14:textId="77777777" w:rsidR="00166D54" w:rsidRPr="00ED4C4C" w:rsidRDefault="00166D54" w:rsidP="00166D54">
      <w:pPr>
        <w:numPr>
          <w:ilvl w:val="2"/>
          <w:numId w:val="36"/>
        </w:numPr>
        <w:spacing w:after="13"/>
        <w:ind w:left="1418" w:right="10" w:hanging="851"/>
        <w:rPr>
          <w:b/>
          <w:bCs/>
        </w:rPr>
      </w:pPr>
      <w:r>
        <w:rPr>
          <w:b/>
          <w:bCs/>
        </w:rPr>
        <w:t xml:space="preserve">Grupo 2: </w:t>
      </w:r>
      <w:r w:rsidRPr="00ED4C4C">
        <w:rPr>
          <w:b/>
          <w:bCs/>
        </w:rPr>
        <w:t>Procuradoria do Trabalho no Município de Caruaru</w:t>
      </w:r>
    </w:p>
    <w:p w14:paraId="1B8F6CA7" w14:textId="77777777" w:rsidR="00166D54" w:rsidRDefault="00166D54" w:rsidP="00166D54">
      <w:pPr>
        <w:spacing w:after="97" w:line="259" w:lineRule="auto"/>
        <w:ind w:left="1418" w:right="10"/>
        <w:jc w:val="left"/>
      </w:pPr>
      <w:r>
        <w:t xml:space="preserve">Endereço: Rua Saldanha Marinho, 375, Bairro Maurício de Nassau, Caruaru/PE </w:t>
      </w:r>
    </w:p>
    <w:p w14:paraId="684801E8" w14:textId="77777777" w:rsidR="00166D54" w:rsidRDefault="00166D54" w:rsidP="00166D54">
      <w:pPr>
        <w:spacing w:after="97" w:line="259" w:lineRule="auto"/>
        <w:ind w:left="1418" w:right="10"/>
        <w:jc w:val="left"/>
      </w:pPr>
      <w:r>
        <w:t xml:space="preserve">CEP: 55012-740 </w:t>
      </w:r>
    </w:p>
    <w:p w14:paraId="2D7E06CF" w14:textId="77777777" w:rsidR="00166D54" w:rsidRDefault="00166D54" w:rsidP="00166D54">
      <w:pPr>
        <w:spacing w:after="97" w:line="259" w:lineRule="auto"/>
        <w:ind w:left="1418" w:right="10"/>
        <w:jc w:val="left"/>
      </w:pPr>
      <w:r>
        <w:t>FONE: (81) 3046-1700</w:t>
      </w:r>
    </w:p>
    <w:p w14:paraId="56D811C2" w14:textId="77777777" w:rsidR="00166D54" w:rsidRPr="00ED4C4C" w:rsidRDefault="00166D54" w:rsidP="00166D54">
      <w:pPr>
        <w:numPr>
          <w:ilvl w:val="2"/>
          <w:numId w:val="36"/>
        </w:numPr>
        <w:spacing w:after="13"/>
        <w:ind w:left="1418" w:right="10" w:hanging="851"/>
        <w:rPr>
          <w:b/>
          <w:bCs/>
        </w:rPr>
      </w:pPr>
      <w:r>
        <w:rPr>
          <w:b/>
          <w:bCs/>
        </w:rPr>
        <w:t xml:space="preserve">Grupo 3: </w:t>
      </w:r>
      <w:r w:rsidRPr="00ED4C4C">
        <w:rPr>
          <w:b/>
          <w:bCs/>
        </w:rPr>
        <w:t xml:space="preserve">Procuradoria do Trabalho no Município de Petrolina </w:t>
      </w:r>
    </w:p>
    <w:p w14:paraId="3A2E2228" w14:textId="77777777" w:rsidR="00166D54" w:rsidRDefault="00166D54" w:rsidP="00166D54">
      <w:pPr>
        <w:spacing w:after="90" w:line="259" w:lineRule="auto"/>
        <w:ind w:left="1418" w:right="10"/>
      </w:pPr>
      <w:r>
        <w:t xml:space="preserve">Endereço: Av. Gilberto Freire, nº 120 – Vila Mocó </w:t>
      </w:r>
    </w:p>
    <w:p w14:paraId="16E13AD7" w14:textId="77777777" w:rsidR="00166D54" w:rsidRDefault="00166D54" w:rsidP="00166D54">
      <w:pPr>
        <w:spacing w:after="130"/>
        <w:ind w:left="1418" w:right="4566"/>
      </w:pPr>
      <w:r>
        <w:t xml:space="preserve">Petrolina/PE - CEP: 56.306-355 Fone: (87) 3983-4800 </w:t>
      </w:r>
    </w:p>
    <w:p w14:paraId="599B0992" w14:textId="77777777" w:rsidR="00166D54" w:rsidRDefault="00166D54" w:rsidP="00166D54">
      <w:pPr>
        <w:numPr>
          <w:ilvl w:val="1"/>
          <w:numId w:val="36"/>
        </w:numPr>
        <w:spacing w:after="13" w:line="329" w:lineRule="auto"/>
        <w:ind w:left="1134" w:right="10" w:hanging="863"/>
      </w:pPr>
      <w:r>
        <w:t xml:space="preserve">Para a perfeita execução dos serviços, a CONTRATADA deverá disponibilizar os materiais, equipamentos, ferramentas e utensílios necessários, para atender todas as condições deste instrumento. </w:t>
      </w:r>
    </w:p>
    <w:p w14:paraId="2BCAFA1C" w14:textId="77777777" w:rsidR="00166D54" w:rsidRDefault="00166D54" w:rsidP="00166D54">
      <w:pPr>
        <w:numPr>
          <w:ilvl w:val="1"/>
          <w:numId w:val="36"/>
        </w:numPr>
        <w:spacing w:after="13" w:line="329" w:lineRule="auto"/>
        <w:ind w:left="1134" w:right="10" w:hanging="863"/>
      </w:pPr>
      <w:r>
        <w:t xml:space="preserve">Os serviços de recarga/manutenção e testes hidrostáticos em mangueiras de combate a incêndio serão executados conforme discriminado abaixo: </w:t>
      </w:r>
    </w:p>
    <w:p w14:paraId="24E9D65F" w14:textId="77777777" w:rsidR="00166D54" w:rsidRDefault="00166D54" w:rsidP="00166D54">
      <w:pPr>
        <w:numPr>
          <w:ilvl w:val="2"/>
          <w:numId w:val="36"/>
        </w:numPr>
        <w:spacing w:after="13"/>
        <w:ind w:left="1418" w:right="10" w:hanging="851"/>
      </w:pPr>
      <w:r>
        <w:lastRenderedPageBreak/>
        <w:t xml:space="preserve">Verificação e execução da recarga do extintor de incêndio; </w:t>
      </w:r>
    </w:p>
    <w:p w14:paraId="39D1B7F4" w14:textId="77777777" w:rsidR="00166D54" w:rsidRDefault="00166D54" w:rsidP="00166D54">
      <w:pPr>
        <w:numPr>
          <w:ilvl w:val="2"/>
          <w:numId w:val="36"/>
        </w:numPr>
        <w:spacing w:after="13"/>
        <w:ind w:left="1418" w:right="10" w:hanging="851"/>
      </w:pPr>
      <w:r>
        <w:t xml:space="preserve">Recarga de todos os equipamentos com material original; </w:t>
      </w:r>
    </w:p>
    <w:p w14:paraId="3D8AE362" w14:textId="77777777" w:rsidR="00166D54" w:rsidRDefault="00166D54" w:rsidP="00166D54">
      <w:pPr>
        <w:numPr>
          <w:ilvl w:val="2"/>
          <w:numId w:val="36"/>
        </w:numPr>
        <w:spacing w:after="13"/>
        <w:ind w:left="1418" w:right="10" w:hanging="851"/>
      </w:pPr>
      <w:r>
        <w:t xml:space="preserve">Limpeza de todos os componentes e desobstrução (limpeza interna) dos componentes sujeitos a entupimento; </w:t>
      </w:r>
    </w:p>
    <w:p w14:paraId="1441F4FB" w14:textId="77777777" w:rsidR="00166D54" w:rsidRDefault="00166D54" w:rsidP="00166D54">
      <w:pPr>
        <w:numPr>
          <w:ilvl w:val="2"/>
          <w:numId w:val="36"/>
        </w:numPr>
        <w:spacing w:after="13"/>
        <w:ind w:left="1418" w:right="10" w:hanging="851"/>
      </w:pPr>
      <w:r>
        <w:t xml:space="preserve">Verificação das partes internas e externas, quanto à existência de danos ou corrosão; </w:t>
      </w:r>
    </w:p>
    <w:p w14:paraId="415FF482" w14:textId="77777777" w:rsidR="00166D54" w:rsidRDefault="00166D54" w:rsidP="00166D54">
      <w:pPr>
        <w:numPr>
          <w:ilvl w:val="2"/>
          <w:numId w:val="36"/>
        </w:numPr>
        <w:spacing w:after="13"/>
        <w:ind w:left="1418" w:right="10" w:hanging="851"/>
      </w:pPr>
      <w:r>
        <w:t>Exame visual dos componentes de materiais plásticos, com auxílio de lupa, os quais não podem apresentar rachaduras ou fissuras</w:t>
      </w:r>
      <w:r w:rsidRPr="00ED4C4C">
        <w:t>;</w:t>
      </w:r>
      <w:r>
        <w:t xml:space="preserve"> </w:t>
      </w:r>
    </w:p>
    <w:p w14:paraId="19340954" w14:textId="77777777" w:rsidR="00166D54" w:rsidRDefault="00166D54" w:rsidP="00166D54">
      <w:pPr>
        <w:numPr>
          <w:ilvl w:val="2"/>
          <w:numId w:val="36"/>
        </w:numPr>
        <w:spacing w:after="13"/>
        <w:ind w:left="1418" w:right="10" w:hanging="851"/>
      </w:pPr>
      <w:r>
        <w:t xml:space="preserve">Apor nos cilindros os selos de identificação contendo: tipo do componente, prazo de garantia e validade do serviço; </w:t>
      </w:r>
    </w:p>
    <w:p w14:paraId="7C5696C8" w14:textId="77777777" w:rsidR="00166D54" w:rsidRDefault="00166D54" w:rsidP="00166D54">
      <w:pPr>
        <w:numPr>
          <w:ilvl w:val="2"/>
          <w:numId w:val="36"/>
        </w:numPr>
        <w:spacing w:after="13"/>
        <w:ind w:left="1418" w:right="10" w:hanging="851"/>
      </w:pPr>
      <w:r>
        <w:t>Afixar e manter, ao realizar as manutenções dos extintores de incêndio, etiqueta autoadesiva de identificação no bojo dos extintores de incêndio com as informações: tipo, carga nominal, número do cilindro, ano de fabricação, ano da próxima manutenção de 3º nível, mês e ano da próxima manutenção de 2º nível, nome do fabricante ou marca do extintor de incêndio;</w:t>
      </w:r>
      <w:r>
        <w:rPr>
          <w:sz w:val="30"/>
        </w:rPr>
        <w:t xml:space="preserve"> </w:t>
      </w:r>
      <w:r>
        <w:t xml:space="preserve"> </w:t>
      </w:r>
    </w:p>
    <w:p w14:paraId="20E36A7F" w14:textId="77777777" w:rsidR="00166D54" w:rsidRDefault="00166D54" w:rsidP="00166D54">
      <w:pPr>
        <w:numPr>
          <w:ilvl w:val="5"/>
          <w:numId w:val="37"/>
        </w:numPr>
        <w:spacing w:after="13" w:line="329" w:lineRule="auto"/>
        <w:ind w:left="1418" w:right="10" w:hanging="9"/>
      </w:pPr>
      <w:r w:rsidRPr="00ED4C4C">
        <w:rPr>
          <w:b/>
          <w:bCs/>
        </w:rPr>
        <w:t>Observação 1</w:t>
      </w:r>
      <w:r>
        <w:t xml:space="preserve">: As datas para as próximas manutenções e o número de patrimônio devem ser impressos utilizando a fonte Arial, no mínimo, em tamanho 12. </w:t>
      </w:r>
    </w:p>
    <w:p w14:paraId="4F795D15" w14:textId="77777777" w:rsidR="00166D54" w:rsidRDefault="00166D54" w:rsidP="00166D54">
      <w:pPr>
        <w:numPr>
          <w:ilvl w:val="5"/>
          <w:numId w:val="37"/>
        </w:numPr>
        <w:spacing w:after="250" w:line="329" w:lineRule="auto"/>
        <w:ind w:left="1418" w:right="10" w:hanging="9"/>
      </w:pPr>
      <w:r w:rsidRPr="00ED4C4C">
        <w:rPr>
          <w:b/>
          <w:bCs/>
        </w:rPr>
        <w:t>Observação 2</w:t>
      </w:r>
      <w:r>
        <w:t xml:space="preserve">: A etiqueta deverá ser confeccionada em material suficientemente aderente e resistente a solventes, evitando-se a perda e a danificação dos dados.   </w:t>
      </w:r>
    </w:p>
    <w:p w14:paraId="7DF4CB63" w14:textId="77777777" w:rsidR="00166D54" w:rsidRDefault="00166D54" w:rsidP="00166D54">
      <w:pPr>
        <w:numPr>
          <w:ilvl w:val="2"/>
          <w:numId w:val="36"/>
        </w:numPr>
        <w:spacing w:after="13"/>
        <w:ind w:left="1418" w:right="10" w:hanging="851"/>
      </w:pPr>
      <w:r>
        <w:t xml:space="preserve">Executar os serviços de pesagem, teste, descarga do material antigo e recarga, de acordo com as normas e/ou recomendações do fabricante do equipamento e da ABNT, mantendo todas as condições de habilitação exigidas para a contratação; </w:t>
      </w:r>
    </w:p>
    <w:p w14:paraId="332B9039" w14:textId="77777777" w:rsidR="00166D54" w:rsidRDefault="00166D54" w:rsidP="00166D54">
      <w:pPr>
        <w:numPr>
          <w:ilvl w:val="2"/>
          <w:numId w:val="36"/>
        </w:numPr>
        <w:spacing w:after="13"/>
        <w:ind w:left="1418" w:right="10" w:hanging="851"/>
      </w:pPr>
      <w:r>
        <w:t xml:space="preserve">Os extintores reprovados durante a manutenção deverão ser encaminhados a sua unidade de origem, devidamente identificados e mediante laudo específico, sendo assegurado apenas o pagamento relativo a este teste; </w:t>
      </w:r>
    </w:p>
    <w:p w14:paraId="2948ACE8" w14:textId="77777777" w:rsidR="00166D54" w:rsidRDefault="00166D54" w:rsidP="00166D54">
      <w:pPr>
        <w:numPr>
          <w:ilvl w:val="2"/>
          <w:numId w:val="36"/>
        </w:numPr>
        <w:spacing w:after="13"/>
        <w:ind w:left="1418" w:right="10" w:hanging="851"/>
      </w:pPr>
      <w:r>
        <w:t xml:space="preserve">Para os extintores de incêndio submetidos à manutenção, a empresa vencedora deverá realizar a substituição das peças, partes de peças e todo o material necessário para o completo e perfeito funcionamento dos extintores de </w:t>
      </w:r>
    </w:p>
    <w:p w14:paraId="641DFDB8" w14:textId="77777777" w:rsidR="00166D54" w:rsidRDefault="00166D54" w:rsidP="00166D54">
      <w:pPr>
        <w:spacing w:line="259" w:lineRule="auto"/>
        <w:ind w:left="2147" w:right="10"/>
      </w:pPr>
      <w:r>
        <w:t xml:space="preserve">incêndio, sem nenhum ônus adicional para o ÓRGÃO; </w:t>
      </w:r>
    </w:p>
    <w:p w14:paraId="6D9B79F2" w14:textId="77777777" w:rsidR="00166D54" w:rsidRDefault="00166D54" w:rsidP="00166D54">
      <w:pPr>
        <w:numPr>
          <w:ilvl w:val="2"/>
          <w:numId w:val="36"/>
        </w:numPr>
        <w:spacing w:after="13"/>
        <w:ind w:left="1418" w:right="10" w:hanging="851"/>
      </w:pPr>
      <w:r>
        <w:t>Verificação de conexões de mangueira;</w:t>
      </w:r>
    </w:p>
    <w:p w14:paraId="00A22DA8" w14:textId="77777777" w:rsidR="00166D54" w:rsidRDefault="00166D54" w:rsidP="00166D54">
      <w:pPr>
        <w:numPr>
          <w:ilvl w:val="2"/>
          <w:numId w:val="36"/>
        </w:numPr>
        <w:spacing w:after="13"/>
        <w:ind w:left="1418" w:right="10" w:hanging="851"/>
      </w:pPr>
      <w:r>
        <w:lastRenderedPageBreak/>
        <w:t>Verificação de pressurização das mangueiras;</w:t>
      </w:r>
    </w:p>
    <w:p w14:paraId="68BE3981" w14:textId="77777777" w:rsidR="00166D54" w:rsidRDefault="00166D54" w:rsidP="00166D54">
      <w:pPr>
        <w:numPr>
          <w:ilvl w:val="2"/>
          <w:numId w:val="36"/>
        </w:numPr>
        <w:spacing w:after="13"/>
        <w:ind w:left="1418" w:right="10" w:hanging="851"/>
      </w:pPr>
      <w:r>
        <w:t>Realizar teste de estanqueidade;</w:t>
      </w:r>
    </w:p>
    <w:p w14:paraId="64B101E6" w14:textId="77777777" w:rsidR="00166D54" w:rsidRDefault="00166D54" w:rsidP="00166D54">
      <w:pPr>
        <w:numPr>
          <w:ilvl w:val="2"/>
          <w:numId w:val="36"/>
        </w:numPr>
        <w:spacing w:after="13"/>
        <w:ind w:left="1418" w:right="10" w:hanging="851"/>
      </w:pPr>
      <w:r>
        <w:t>Apor nas mangueiras os selos com prazo de garantia e validade do serviço;</w:t>
      </w:r>
    </w:p>
    <w:p w14:paraId="75A2B968" w14:textId="77777777" w:rsidR="00166D54" w:rsidRDefault="00166D54" w:rsidP="00166D54">
      <w:pPr>
        <w:numPr>
          <w:ilvl w:val="2"/>
          <w:numId w:val="36"/>
        </w:numPr>
        <w:spacing w:after="13"/>
        <w:ind w:left="1418" w:right="10" w:hanging="851"/>
      </w:pPr>
      <w:r>
        <w:t xml:space="preserve">O prazo de início dos serviços será de 02 (dois) dias úteis após recebimento da Ordem de Serviço e 15 (quinze) dias para realização do serviço e entrega dos itens solicitados; </w:t>
      </w:r>
    </w:p>
    <w:p w14:paraId="7EAFB759" w14:textId="77777777" w:rsidR="00166D54" w:rsidRDefault="00166D54" w:rsidP="00166D54">
      <w:pPr>
        <w:numPr>
          <w:ilvl w:val="2"/>
          <w:numId w:val="36"/>
        </w:numPr>
        <w:spacing w:after="13"/>
        <w:ind w:left="1418" w:right="10" w:hanging="851"/>
      </w:pPr>
      <w:r>
        <w:t xml:space="preserve">A retirada e a entrega dos equipamentos deverão ocorrer com a presença do servidor indicado pela PRT-6ª Região para acompanhamento dos procedimentos e controle dos serviços; </w:t>
      </w:r>
    </w:p>
    <w:p w14:paraId="3619D92E" w14:textId="77777777" w:rsidR="00166D54" w:rsidRDefault="00166D54" w:rsidP="00166D54">
      <w:pPr>
        <w:numPr>
          <w:ilvl w:val="2"/>
          <w:numId w:val="36"/>
        </w:numPr>
        <w:spacing w:after="13"/>
        <w:ind w:left="1418" w:right="10" w:hanging="851"/>
      </w:pPr>
      <w:r>
        <w:t xml:space="preserve">A retirada dos extintores será realizada por um funcionário da EMPRESA VENCEDORA, devidamente identificado; </w:t>
      </w:r>
    </w:p>
    <w:p w14:paraId="18AD7954" w14:textId="77777777" w:rsidR="00166D54" w:rsidRDefault="00166D54" w:rsidP="00166D54">
      <w:pPr>
        <w:numPr>
          <w:ilvl w:val="2"/>
          <w:numId w:val="36"/>
        </w:numPr>
        <w:spacing w:after="13"/>
        <w:ind w:left="1418" w:right="10" w:hanging="851"/>
      </w:pPr>
      <w:r>
        <w:t xml:space="preserve">Uma vez feita à retirada dos extintores de incêndio e mangueiras de incêndio, eles ficarão sob a responsabilidade da EMPRESA VENCEDORA; </w:t>
      </w:r>
    </w:p>
    <w:p w14:paraId="52144728" w14:textId="77777777" w:rsidR="00166D54" w:rsidRDefault="00166D54" w:rsidP="00166D54">
      <w:pPr>
        <w:numPr>
          <w:ilvl w:val="2"/>
          <w:numId w:val="36"/>
        </w:numPr>
        <w:spacing w:after="13"/>
        <w:ind w:left="1418" w:right="10" w:hanging="851"/>
      </w:pPr>
      <w:r>
        <w:t xml:space="preserve">Quando necessário, os extintores e mangueiras serão removidos parcialmente para a oficina da EMPRESA VENCEDORA, cabendo à mesma as despesas de frete, seguro, embalagem, sendo responsável por todos os encargos necessários à boa execução do serviço; </w:t>
      </w:r>
    </w:p>
    <w:p w14:paraId="6EFAB9D9" w14:textId="77777777" w:rsidR="00166D54" w:rsidRDefault="00166D54" w:rsidP="00166D54">
      <w:pPr>
        <w:numPr>
          <w:ilvl w:val="2"/>
          <w:numId w:val="36"/>
        </w:numPr>
        <w:spacing w:after="13"/>
        <w:ind w:left="1418" w:right="10" w:hanging="851"/>
      </w:pPr>
      <w:r>
        <w:t>Quando da retirada dos extintores e mangueiras de incêndio, das dependências da Procuradoria Regional do Trabalho 6° região para a realização do serviço, a EMPRESA VENCEDORA deverá deixar, em cada local, um de reserva até o retorno dos que foram retirados.</w:t>
      </w:r>
    </w:p>
    <w:p w14:paraId="23B89E63" w14:textId="77777777" w:rsidR="00166D54" w:rsidRDefault="00166D54" w:rsidP="00166D54">
      <w:pPr>
        <w:numPr>
          <w:ilvl w:val="2"/>
          <w:numId w:val="36"/>
        </w:numPr>
        <w:spacing w:after="13"/>
        <w:ind w:left="1418" w:right="10" w:hanging="851"/>
      </w:pPr>
      <w:r>
        <w:t xml:space="preserve">Cumprir as normas da </w:t>
      </w:r>
      <w:r w:rsidRPr="00ED4C4C">
        <w:rPr>
          <w:b/>
          <w:bCs/>
        </w:rPr>
        <w:t>ABNT e NBR</w:t>
      </w:r>
      <w:r>
        <w:t xml:space="preserve">, para inspeção técnica e recarga de extintores e teste hidrostáticos das mangueiras de incêndio descritas abaixo:  </w:t>
      </w:r>
    </w:p>
    <w:p w14:paraId="7CA10CCF" w14:textId="77777777" w:rsidR="00166D54" w:rsidRDefault="00166D54" w:rsidP="00166D54">
      <w:pPr>
        <w:numPr>
          <w:ilvl w:val="5"/>
          <w:numId w:val="40"/>
        </w:numPr>
        <w:spacing w:after="91" w:line="259" w:lineRule="auto"/>
        <w:ind w:left="1418" w:right="10" w:firstLine="0"/>
      </w:pPr>
      <w:r>
        <w:t xml:space="preserve">NBR 9654 – Indicador de pressão para extintores de incêndio; </w:t>
      </w:r>
    </w:p>
    <w:p w14:paraId="49756107" w14:textId="77777777" w:rsidR="00166D54" w:rsidRDefault="00166D54" w:rsidP="00166D54">
      <w:pPr>
        <w:numPr>
          <w:ilvl w:val="5"/>
          <w:numId w:val="40"/>
        </w:numPr>
        <w:spacing w:after="90" w:line="259" w:lineRule="auto"/>
        <w:ind w:left="1418" w:right="10" w:firstLine="0"/>
      </w:pPr>
      <w:r>
        <w:t xml:space="preserve">NBR 9695 – Pó químico para extinção de incêndio-especificação; </w:t>
      </w:r>
    </w:p>
    <w:p w14:paraId="37181EE3" w14:textId="77777777" w:rsidR="00166D54" w:rsidRDefault="00166D54" w:rsidP="00166D54">
      <w:pPr>
        <w:numPr>
          <w:ilvl w:val="5"/>
          <w:numId w:val="40"/>
        </w:numPr>
        <w:spacing w:after="90" w:line="259" w:lineRule="auto"/>
        <w:ind w:left="1418" w:right="10" w:firstLine="0"/>
      </w:pPr>
      <w:r>
        <w:t xml:space="preserve">NBR 12274 – Inspeção em cilindros de aço sem costura para gases; </w:t>
      </w:r>
    </w:p>
    <w:p w14:paraId="3365C009" w14:textId="77777777" w:rsidR="00166D54" w:rsidRPr="00ED4C4C" w:rsidRDefault="00166D54" w:rsidP="00166D54">
      <w:pPr>
        <w:numPr>
          <w:ilvl w:val="5"/>
          <w:numId w:val="40"/>
        </w:numPr>
        <w:spacing w:after="91" w:line="259" w:lineRule="auto"/>
        <w:ind w:left="1418" w:right="10" w:firstLine="0"/>
      </w:pPr>
      <w:r w:rsidRPr="00ED4C4C">
        <w:t xml:space="preserve">NBR 12962 – Inspeção, manutenção e recarga de extintores; </w:t>
      </w:r>
    </w:p>
    <w:p w14:paraId="6184DD61" w14:textId="77777777" w:rsidR="00166D54" w:rsidRDefault="00166D54" w:rsidP="00166D54">
      <w:pPr>
        <w:numPr>
          <w:ilvl w:val="5"/>
          <w:numId w:val="40"/>
        </w:numPr>
        <w:spacing w:after="91" w:line="259" w:lineRule="auto"/>
        <w:ind w:left="1418" w:right="10" w:firstLine="0"/>
      </w:pPr>
      <w:r>
        <w:t xml:space="preserve">NBR 12693 – Sistema de proteção por extintores; </w:t>
      </w:r>
    </w:p>
    <w:p w14:paraId="412DB059" w14:textId="77777777" w:rsidR="00166D54" w:rsidRDefault="00166D54" w:rsidP="00166D54">
      <w:pPr>
        <w:numPr>
          <w:ilvl w:val="5"/>
          <w:numId w:val="40"/>
        </w:numPr>
        <w:spacing w:after="91" w:line="259" w:lineRule="auto"/>
        <w:ind w:left="1418" w:right="10" w:firstLine="0"/>
      </w:pPr>
      <w:r>
        <w:t>NBR 12779 – Mangueiras de incêndio – Inspeção, Manutenção e Cuidados.</w:t>
      </w:r>
    </w:p>
    <w:p w14:paraId="10D32592" w14:textId="77777777" w:rsidR="00166D54" w:rsidRDefault="00166D54" w:rsidP="00166D54">
      <w:pPr>
        <w:numPr>
          <w:ilvl w:val="2"/>
          <w:numId w:val="36"/>
        </w:numPr>
        <w:spacing w:after="13"/>
        <w:ind w:left="1418" w:right="10" w:hanging="851"/>
      </w:pPr>
      <w:r>
        <w:t xml:space="preserve">Cumprir outras exigências (condições) previstas na legislação específica vigente. </w:t>
      </w:r>
    </w:p>
    <w:p w14:paraId="0F550059" w14:textId="77777777" w:rsidR="00166D54" w:rsidRDefault="00166D54" w:rsidP="00166D54">
      <w:pPr>
        <w:numPr>
          <w:ilvl w:val="2"/>
          <w:numId w:val="36"/>
        </w:numPr>
        <w:spacing w:after="13"/>
        <w:ind w:left="1418" w:right="10" w:hanging="851"/>
      </w:pPr>
      <w:r>
        <w:lastRenderedPageBreak/>
        <w:t xml:space="preserve">Responsabilizar-se por quaisquer danos ou prejuízos, causados por ela e/ou seus prepostos, aos bens, instalações, equipamentos ou pessoal do CONTRATANTE e/ou terceiros, durante o processo de execução dos serviços, respondendo a CONTRATADA pelo pagamento de todos os custos, indenização ou despesas correspondentes, não excluindo ou reduzindo essa responsabilidade por conta da fiscalização ou acompanhamento efetuado pela Procuradoria Regional do Trabalho 6ª Região, Procuradoria do Trabalho no Município de Caruaru e Procuradoria do Trabalho no Município de Petrolina; </w:t>
      </w:r>
    </w:p>
    <w:p w14:paraId="4AFB138C" w14:textId="77777777" w:rsidR="00166D54" w:rsidRDefault="00166D54" w:rsidP="00166D54">
      <w:pPr>
        <w:numPr>
          <w:ilvl w:val="2"/>
          <w:numId w:val="36"/>
        </w:numPr>
        <w:spacing w:after="13"/>
        <w:ind w:left="1418" w:right="10" w:hanging="851"/>
      </w:pPr>
      <w:r>
        <w:t xml:space="preserve">Responsabilizar-se pela retirada, transporte, descarregamento e entrega dos extintores e mangueiras de incêndio, bem como pela colocação destes nos respectivos locais de modo a preservar a disposição física original dentro das Unidades; </w:t>
      </w:r>
    </w:p>
    <w:p w14:paraId="1D29CB10" w14:textId="77777777" w:rsidR="00166D54" w:rsidRDefault="00166D54" w:rsidP="00166D54">
      <w:pPr>
        <w:numPr>
          <w:ilvl w:val="2"/>
          <w:numId w:val="36"/>
        </w:numPr>
        <w:spacing w:after="13"/>
        <w:ind w:left="1418" w:right="10" w:hanging="851"/>
      </w:pPr>
      <w:r>
        <w:t>Os serviços que necessitarem ser executados nos prédios da PRT-6ª Região deverão ser realizados no horário de expediente do órgão, a saber, 8:00h às 15:00h;</w:t>
      </w:r>
    </w:p>
    <w:p w14:paraId="675FD92F" w14:textId="77777777" w:rsidR="00166D54" w:rsidRDefault="00166D54" w:rsidP="00166D54">
      <w:pPr>
        <w:numPr>
          <w:ilvl w:val="2"/>
          <w:numId w:val="36"/>
        </w:numPr>
        <w:spacing w:after="13"/>
        <w:ind w:left="1418" w:right="10" w:hanging="851"/>
      </w:pPr>
      <w:r>
        <w:t xml:space="preserve">O prazo de garantia contra defeitos de fabricação para o(s) item(ns) objeto desta licitação deverá ser de, no mínimo, 01(um) ano, a contar da data de recebimento definitivo dos produtos; </w:t>
      </w:r>
    </w:p>
    <w:p w14:paraId="631BDF00" w14:textId="77777777" w:rsidR="00166D54" w:rsidRDefault="00166D54" w:rsidP="00166D54">
      <w:pPr>
        <w:numPr>
          <w:ilvl w:val="2"/>
          <w:numId w:val="36"/>
        </w:numPr>
        <w:spacing w:after="13"/>
        <w:ind w:left="1418" w:right="10" w:hanging="851"/>
      </w:pPr>
      <w:r>
        <w:t xml:space="preserve">Ao final da execução dos serviços, emitir Relatório de Manutenção dos extintores e mangueiras de incêndio, encaminhando uma via à Unidade de origem dos extintores e outra ao Gestor do contrato, conforme Regulamento Técnico aprovado pela Portaria nº 5, de 05 de janeiro de 2011, parcialmente substituída pela de nº 412, de 24 de outubro de 2011, ambas do INMETRO, sendo esta segunda via enviada junto com a Nota Fiscal para pagamento.   </w:t>
      </w:r>
    </w:p>
    <w:p w14:paraId="3F46F7AA"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GESTÃO DO CONTRATO </w:t>
      </w:r>
    </w:p>
    <w:p w14:paraId="2098077B" w14:textId="77777777" w:rsidR="00166D54" w:rsidRDefault="00166D54" w:rsidP="00166D54">
      <w:pPr>
        <w:numPr>
          <w:ilvl w:val="1"/>
          <w:numId w:val="36"/>
        </w:numPr>
        <w:spacing w:after="13" w:line="329" w:lineRule="auto"/>
        <w:ind w:left="1134" w:right="10" w:hanging="863"/>
      </w:pPr>
      <w:r>
        <w:t xml:space="preserve">O contrato deverá ser executado fielmente pelas partes, de acordo com as cláusulas avençadas e as normas da Lei nº 14.133, de 2021, e cada parte responderá pelas consequências de sua inexecução total ou parcial. </w:t>
      </w:r>
    </w:p>
    <w:p w14:paraId="0363C18B" w14:textId="77777777" w:rsidR="00166D54" w:rsidRDefault="00166D54" w:rsidP="00166D54">
      <w:pPr>
        <w:numPr>
          <w:ilvl w:val="1"/>
          <w:numId w:val="36"/>
        </w:numPr>
        <w:spacing w:after="13" w:line="329" w:lineRule="auto"/>
        <w:ind w:left="1134" w:right="10" w:hanging="863"/>
      </w:pPr>
      <w:r>
        <w:t xml:space="preserve">As comunicações entre o órgão ou entidade e A CONTRATADA devem ser realizadas por escrito sempre que o ato exigir tal formalidade, admitindo-se o uso de mensagem eletrônica para esse fim. </w:t>
      </w:r>
    </w:p>
    <w:p w14:paraId="2504AC64" w14:textId="77777777" w:rsidR="00166D54" w:rsidRDefault="00166D54" w:rsidP="00166D54">
      <w:pPr>
        <w:numPr>
          <w:ilvl w:val="1"/>
          <w:numId w:val="36"/>
        </w:numPr>
        <w:spacing w:after="13" w:line="329" w:lineRule="auto"/>
        <w:ind w:left="1134" w:right="10" w:hanging="863"/>
      </w:pPr>
      <w:r>
        <w:lastRenderedPageBreak/>
        <w:t xml:space="preserve">A CONTRATANTE poderá convocar representante da empresa para adoção de providências que devam ser cumpridas de imediato. </w:t>
      </w:r>
    </w:p>
    <w:p w14:paraId="3F564953" w14:textId="77777777" w:rsidR="00166D54" w:rsidRDefault="00166D54" w:rsidP="00166D54">
      <w:pPr>
        <w:numPr>
          <w:ilvl w:val="1"/>
          <w:numId w:val="36"/>
        </w:numPr>
        <w:spacing w:after="13" w:line="329" w:lineRule="auto"/>
        <w:ind w:left="1134" w:right="10" w:hanging="863"/>
      </w:pPr>
      <w:r>
        <w:t xml:space="preserve">A formalização da contratação ocorrerá por meio de termo de contrato ou instrumento equivalente. </w:t>
      </w:r>
    </w:p>
    <w:p w14:paraId="6C47DC8D" w14:textId="77777777" w:rsidR="00166D54" w:rsidRDefault="00166D54" w:rsidP="00166D54">
      <w:pPr>
        <w:numPr>
          <w:ilvl w:val="1"/>
          <w:numId w:val="36"/>
        </w:numPr>
        <w:spacing w:after="13" w:line="329" w:lineRule="auto"/>
        <w:ind w:left="1134" w:right="10" w:hanging="863"/>
      </w:pPr>
      <w:r>
        <w:t xml:space="preserve">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 </w:t>
      </w:r>
    </w:p>
    <w:p w14:paraId="1BE5008A" w14:textId="77777777" w:rsidR="00166D54" w:rsidRDefault="00166D54" w:rsidP="00166D54">
      <w:pPr>
        <w:numPr>
          <w:ilvl w:val="1"/>
          <w:numId w:val="36"/>
        </w:numPr>
        <w:spacing w:after="13" w:line="329" w:lineRule="auto"/>
        <w:ind w:left="1134" w:right="10" w:hanging="863"/>
      </w:pPr>
      <w:r>
        <w:t xml:space="preserve">A execução do contrato deverá ser acompanhada e fiscalizada pelo(s) fiscal(is) do contrato, ou pelos respectivos substitutos (Lei nº 14.133, de 2021, art. 117, caput). </w:t>
      </w:r>
    </w:p>
    <w:p w14:paraId="3B527697" w14:textId="77777777" w:rsidR="00166D54" w:rsidRDefault="00166D54" w:rsidP="00166D54">
      <w:pPr>
        <w:numPr>
          <w:ilvl w:val="1"/>
          <w:numId w:val="36"/>
        </w:numPr>
        <w:spacing w:after="13" w:line="329" w:lineRule="auto"/>
        <w:ind w:left="1134" w:right="10" w:hanging="863"/>
      </w:pPr>
      <w:r>
        <w:t xml:space="preserve">O fiscal técnico do contrato acompanhará a execução do contrato, para que sejam cumpridas todas as condições estabelecidas no contrato, de modo a assegurar os melhores resultados para a Administração. (Decreto nº 11.246, de 2022, art. 22, VI); </w:t>
      </w:r>
    </w:p>
    <w:p w14:paraId="659C4B21" w14:textId="77777777" w:rsidR="00166D54" w:rsidRDefault="00166D54" w:rsidP="00166D54">
      <w:pPr>
        <w:numPr>
          <w:ilvl w:val="2"/>
          <w:numId w:val="36"/>
        </w:numPr>
        <w:spacing w:after="13"/>
        <w:ind w:left="1418" w:right="10" w:hanging="851"/>
      </w:pPr>
      <w: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37FB2DBF" w14:textId="77777777" w:rsidR="00166D54" w:rsidRDefault="00166D54" w:rsidP="00166D54">
      <w:pPr>
        <w:numPr>
          <w:ilvl w:val="2"/>
          <w:numId w:val="36"/>
        </w:numPr>
        <w:spacing w:after="13"/>
        <w:ind w:left="1418" w:right="10" w:hanging="851"/>
      </w:pPr>
      <w:r>
        <w:t xml:space="preserve">Identificada qualquer inexatidão ou irregularidade, o fiscal técnico do contrato emitirá notificações para a correção da execução do contrato, determinando prazo para a correção. (Decreto nº 11.246, de 2022, art. 22, III); </w:t>
      </w:r>
    </w:p>
    <w:p w14:paraId="3A16BC6C" w14:textId="77777777" w:rsidR="00166D54" w:rsidRDefault="00166D54" w:rsidP="00166D54">
      <w:pPr>
        <w:numPr>
          <w:ilvl w:val="2"/>
          <w:numId w:val="36"/>
        </w:numPr>
        <w:spacing w:after="13"/>
        <w:ind w:left="1418" w:right="10" w:hanging="851"/>
      </w:pPr>
      <w: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15475261" w14:textId="77777777" w:rsidR="00166D54" w:rsidRDefault="00166D54" w:rsidP="00166D54">
      <w:pPr>
        <w:numPr>
          <w:ilvl w:val="2"/>
          <w:numId w:val="36"/>
        </w:numPr>
        <w:spacing w:after="13"/>
        <w:ind w:left="1418" w:right="10" w:hanging="851"/>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C30103A" w14:textId="77777777" w:rsidR="00166D54" w:rsidRDefault="00166D54" w:rsidP="00166D54">
      <w:pPr>
        <w:numPr>
          <w:ilvl w:val="1"/>
          <w:numId w:val="36"/>
        </w:numPr>
        <w:spacing w:after="13" w:line="329" w:lineRule="auto"/>
        <w:ind w:left="1134" w:right="10" w:hanging="863"/>
      </w:pPr>
      <w:r>
        <w:lastRenderedPageBreak/>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AEB7BBB" w14:textId="77777777" w:rsidR="00166D54" w:rsidRDefault="00166D54" w:rsidP="00166D54">
      <w:pPr>
        <w:numPr>
          <w:ilvl w:val="2"/>
          <w:numId w:val="36"/>
        </w:numPr>
        <w:spacing w:after="13"/>
        <w:ind w:left="1418" w:right="10" w:hanging="851"/>
      </w:pPr>
      <w:r>
        <w:t xml:space="preserve">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06F675C0" w14:textId="77777777" w:rsidR="00166D54" w:rsidRDefault="00166D54" w:rsidP="00166D54">
      <w:pPr>
        <w:numPr>
          <w:ilvl w:val="1"/>
          <w:numId w:val="36"/>
        </w:numPr>
        <w:spacing w:after="13" w:line="329" w:lineRule="auto"/>
        <w:ind w:left="1134" w:right="10" w:hanging="863"/>
      </w:pPr>
      <w: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380FFECC" w14:textId="77777777" w:rsidR="00166D54" w:rsidRDefault="00166D54" w:rsidP="00166D54">
      <w:pPr>
        <w:numPr>
          <w:ilvl w:val="2"/>
          <w:numId w:val="36"/>
        </w:numPr>
        <w:spacing w:after="13"/>
        <w:ind w:left="1418" w:right="10" w:hanging="851"/>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8AEACDA" w14:textId="77777777" w:rsidR="00166D54" w:rsidRDefault="00166D54" w:rsidP="00166D54">
      <w:pPr>
        <w:numPr>
          <w:ilvl w:val="2"/>
          <w:numId w:val="36"/>
        </w:numPr>
        <w:spacing w:after="13"/>
        <w:ind w:left="1418" w:right="10" w:hanging="851"/>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02A11BE" w14:textId="77777777" w:rsidR="00166D54" w:rsidRPr="00ED4C4C" w:rsidRDefault="00166D54" w:rsidP="00166D54">
      <w:pPr>
        <w:numPr>
          <w:ilvl w:val="2"/>
          <w:numId w:val="36"/>
        </w:numPr>
        <w:spacing w:after="13"/>
        <w:ind w:left="1418" w:right="10" w:hanging="851"/>
        <w:rPr>
          <w:spacing w:val="-2"/>
        </w:rPr>
      </w:pPr>
      <w:r w:rsidRPr="00ED4C4C">
        <w:rPr>
          <w:spacing w:val="-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8F78B1A" w14:textId="77777777" w:rsidR="00166D54" w:rsidRDefault="00166D54" w:rsidP="00166D54">
      <w:pPr>
        <w:numPr>
          <w:ilvl w:val="1"/>
          <w:numId w:val="36"/>
        </w:numPr>
        <w:spacing w:after="13" w:line="329" w:lineRule="auto"/>
        <w:ind w:left="1134" w:right="10" w:hanging="863"/>
      </w:pPr>
      <w:r>
        <w:t xml:space="preserve">O gestor do contrato deverá elaborar relatório final com informações sobre a consecução dos objetivos que tenham justificado a contratação e eventuais condutas a serem adotadas </w:t>
      </w:r>
      <w:r>
        <w:lastRenderedPageBreak/>
        <w:t xml:space="preserve">para o aprimoramento das atividades da Administração. (Decreto nº 11.246, de 2022, art. 21, VI). </w:t>
      </w:r>
    </w:p>
    <w:p w14:paraId="3BA03F8F" w14:textId="77777777" w:rsidR="00166D54" w:rsidRDefault="00166D54" w:rsidP="00166D54">
      <w:pPr>
        <w:numPr>
          <w:ilvl w:val="1"/>
          <w:numId w:val="36"/>
        </w:numPr>
        <w:spacing w:after="13" w:line="329" w:lineRule="auto"/>
        <w:ind w:left="1134" w:right="10" w:hanging="863"/>
      </w:pPr>
      <w:r>
        <w:t xml:space="preserve">O gestor do contrato deverá enviar a documentação pertinente para a formalização dos procedimentos de liquidação e pagamento, no valor dimensionado pela fiscalização e gestão nos termos do contrato. </w:t>
      </w:r>
    </w:p>
    <w:p w14:paraId="0DB325FF" w14:textId="77777777" w:rsidR="00166D54" w:rsidRDefault="00166D54" w:rsidP="00166D54">
      <w:pPr>
        <w:numPr>
          <w:ilvl w:val="1"/>
          <w:numId w:val="36"/>
        </w:numPr>
        <w:spacing w:after="13" w:line="329" w:lineRule="auto"/>
        <w:ind w:left="1134" w:right="10" w:hanging="863"/>
      </w:pPr>
      <w:r>
        <w:t xml:space="preserve">A CONTRATADA deverá manter preposto para representá-la na execução do contrato. </w:t>
      </w:r>
    </w:p>
    <w:p w14:paraId="2CC56155" w14:textId="77777777" w:rsidR="00166D54" w:rsidRDefault="00166D54" w:rsidP="00166D54">
      <w:pPr>
        <w:numPr>
          <w:ilvl w:val="2"/>
          <w:numId w:val="36"/>
        </w:numPr>
        <w:spacing w:after="13"/>
        <w:ind w:left="1418" w:right="10" w:hanging="851"/>
      </w:pPr>
      <w:r>
        <w:t xml:space="preserve">A indicação ou a manutenção do preposto da empresa poderá ser recusada pelo órgão ou entidade, desde que devidamente justificada, devendo a empresa designar outro para o exercício da atividade. </w:t>
      </w:r>
      <w:r w:rsidRPr="00ED4C4C">
        <w:rPr>
          <w:color w:val="FF0000"/>
        </w:rPr>
        <w:t xml:space="preserve"> </w:t>
      </w:r>
    </w:p>
    <w:p w14:paraId="2B33CE79"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DO RECEBIMENTO </w:t>
      </w:r>
    </w:p>
    <w:p w14:paraId="7D84D491" w14:textId="77777777" w:rsidR="00166D54" w:rsidRDefault="00166D54" w:rsidP="00166D54">
      <w:pPr>
        <w:numPr>
          <w:ilvl w:val="1"/>
          <w:numId w:val="36"/>
        </w:numPr>
        <w:spacing w:after="13" w:line="329" w:lineRule="auto"/>
        <w:ind w:left="1134" w:right="10" w:hanging="863"/>
      </w:pPr>
      <w:r>
        <w:t xml:space="preserve">Os serviços serão recebidos provisoriamente, no prazo de 05 (cinco) dias, pelos fiscais técnico e administrativo, mediante termos detalhados, quando verificado o cumprimento das exigências de caráter técnico e administrativo. (Art. 140, I, a , da Lei nº 14.133 e Arts. 22, X e 23, X do Decreto nº 11.246, de 2022). </w:t>
      </w:r>
    </w:p>
    <w:p w14:paraId="6BDBABFE" w14:textId="77777777" w:rsidR="00166D54" w:rsidRDefault="00166D54" w:rsidP="00166D54">
      <w:pPr>
        <w:numPr>
          <w:ilvl w:val="2"/>
          <w:numId w:val="36"/>
        </w:numPr>
        <w:spacing w:after="13"/>
        <w:ind w:left="1418" w:right="10" w:hanging="851"/>
      </w:pPr>
      <w:r>
        <w:t xml:space="preserve">O prazo da disposição acima será contado do recebimento de comunicação de cobrança oriunda do contratado com a comprovação da prestação dos serviços a que se referem a parcela a ser paga. </w:t>
      </w:r>
    </w:p>
    <w:p w14:paraId="65623013" w14:textId="77777777" w:rsidR="00166D54" w:rsidRDefault="00166D54" w:rsidP="00166D54">
      <w:pPr>
        <w:numPr>
          <w:ilvl w:val="2"/>
          <w:numId w:val="36"/>
        </w:numPr>
        <w:spacing w:after="13"/>
        <w:ind w:left="1418" w:right="10" w:hanging="851"/>
      </w:pPr>
      <w:r>
        <w:t xml:space="preserve">O fiscal técnico do contrato realizará o recebimento provisório do objeto do contrato mediante termo detalhado que comprove o cumprimento das exigências de caráter técnico. (Art. 22, X, Decreto nº 11.246, de 2022). </w:t>
      </w:r>
    </w:p>
    <w:p w14:paraId="02DB2C09" w14:textId="77777777" w:rsidR="00166D54" w:rsidRDefault="00166D54" w:rsidP="00166D54">
      <w:pPr>
        <w:numPr>
          <w:ilvl w:val="2"/>
          <w:numId w:val="36"/>
        </w:numPr>
        <w:spacing w:after="13"/>
        <w:ind w:left="1418" w:right="10" w:hanging="851"/>
      </w:pPr>
      <w:r>
        <w:t xml:space="preserve">O fiscal administrativo do contrato realizará o recebimento provisório do objeto do contrato mediante termo detalhado que comprove o cumprimento das exigências de caráter administrativo. (Art. 23, X, Decreto nº 11.246, de 2022) </w:t>
      </w:r>
    </w:p>
    <w:p w14:paraId="2D3514A9" w14:textId="77777777" w:rsidR="00166D54" w:rsidRDefault="00166D54" w:rsidP="00166D54">
      <w:pPr>
        <w:numPr>
          <w:ilvl w:val="2"/>
          <w:numId w:val="36"/>
        </w:numPr>
        <w:spacing w:after="13"/>
        <w:ind w:left="1418" w:right="10" w:hanging="851"/>
      </w:pPr>
      <w:r>
        <w:t xml:space="preserve">O fiscal setorial do contrato, realizará o recebimento provisório sob o ponto de vista técnico. </w:t>
      </w:r>
    </w:p>
    <w:p w14:paraId="6866647F" w14:textId="77777777" w:rsidR="00166D54" w:rsidRDefault="00166D54" w:rsidP="00166D54">
      <w:pPr>
        <w:numPr>
          <w:ilvl w:val="2"/>
          <w:numId w:val="36"/>
        </w:numPr>
        <w:spacing w:after="13"/>
        <w:ind w:left="1418" w:right="10" w:hanging="851"/>
      </w:pPr>
      <w: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w:t>
      </w:r>
      <w:r>
        <w:lastRenderedPageBreak/>
        <w:t xml:space="preserve">de valores a serem pagos à contratada, registrando em relatório a ser encaminhado ao gestor do contrato. </w:t>
      </w:r>
    </w:p>
    <w:p w14:paraId="3B2A4975" w14:textId="77777777" w:rsidR="00166D54" w:rsidRDefault="00166D54" w:rsidP="00166D54">
      <w:pPr>
        <w:numPr>
          <w:ilvl w:val="2"/>
          <w:numId w:val="36"/>
        </w:numPr>
        <w:spacing w:after="13"/>
        <w:ind w:left="1418" w:right="10" w:hanging="851"/>
      </w:pPr>
      <w: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050E7DE" w14:textId="77777777" w:rsidR="00166D54" w:rsidRDefault="00166D54" w:rsidP="00166D54">
      <w:pPr>
        <w:numPr>
          <w:ilvl w:val="2"/>
          <w:numId w:val="36"/>
        </w:numPr>
        <w:spacing w:after="13"/>
        <w:ind w:left="1418" w:right="10" w:hanging="851"/>
      </w:pPr>
      <w:r>
        <w:t xml:space="preserve">A fiscalização não efetuará o ateste da última e/ou única medição de serviços até que sejam sanadas todas as eventuais pendências que possam vir a ser apontadas no Recebimento Provisório. (Art. 119 c/c art. 140 da Lei nº 14133, de 2021) </w:t>
      </w:r>
    </w:p>
    <w:p w14:paraId="1ADC0BBD" w14:textId="77777777" w:rsidR="00166D54" w:rsidRDefault="00166D54" w:rsidP="00166D54">
      <w:pPr>
        <w:numPr>
          <w:ilvl w:val="2"/>
          <w:numId w:val="36"/>
        </w:numPr>
        <w:spacing w:after="13"/>
        <w:ind w:left="1418" w:right="10" w:hanging="851"/>
      </w:pPr>
      <w:r>
        <w:t xml:space="preserve">O recebimento provisório também ficará sujeito, quando cabível, à conclusão de todos os testes de campo e à entrega dos Manuais e Instruções exigíveis. </w:t>
      </w:r>
    </w:p>
    <w:p w14:paraId="06BB0E35" w14:textId="77777777" w:rsidR="00166D54" w:rsidRDefault="00166D54" w:rsidP="00166D54">
      <w:pPr>
        <w:numPr>
          <w:ilvl w:val="2"/>
          <w:numId w:val="36"/>
        </w:numPr>
        <w:spacing w:after="13"/>
        <w:ind w:left="1418" w:right="10" w:hanging="851"/>
      </w:pPr>
      <w:r>
        <w:t xml:space="preserve">Os serviços poderão ser rejeitados, no todo ou em parte, quando em desacordo com as especificações constantes neste Termo de Referência e na proposta, sem prejuízo da aplicação das penalidades. </w:t>
      </w:r>
    </w:p>
    <w:p w14:paraId="511CB1BD" w14:textId="77777777" w:rsidR="00166D54" w:rsidRDefault="00166D54" w:rsidP="00166D54">
      <w:pPr>
        <w:numPr>
          <w:ilvl w:val="1"/>
          <w:numId w:val="36"/>
        </w:numPr>
        <w:spacing w:after="13" w:line="329" w:lineRule="auto"/>
        <w:ind w:left="1134" w:right="10" w:hanging="863"/>
      </w:pPr>
      <w: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54DB7920" w14:textId="77777777" w:rsidR="00166D54" w:rsidRDefault="00166D54" w:rsidP="00166D54">
      <w:pPr>
        <w:numPr>
          <w:ilvl w:val="1"/>
          <w:numId w:val="36"/>
        </w:numPr>
        <w:spacing w:after="13" w:line="329" w:lineRule="auto"/>
        <w:ind w:left="1134" w:right="10" w:hanging="863"/>
      </w:pPr>
      <w:r>
        <w:t xml:space="preserve">O serviço será recebido definitivamente no prazo de 15 (quinze) dias, contados do recebimento provisório, pelo gestor do contrato, após a verificação da qualidade e quantidade do serviço e consequente aceitação mediante termo detalhado, obedecendo os seguintes procedimentos: </w:t>
      </w:r>
    </w:p>
    <w:p w14:paraId="02C295D3" w14:textId="77777777" w:rsidR="00166D54" w:rsidRDefault="00166D54" w:rsidP="00166D54">
      <w:pPr>
        <w:numPr>
          <w:ilvl w:val="2"/>
          <w:numId w:val="36"/>
        </w:numPr>
        <w:spacing w:after="13"/>
        <w:ind w:left="1418" w:right="10" w:hanging="851"/>
      </w:pPr>
      <w: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 </w:t>
      </w:r>
    </w:p>
    <w:p w14:paraId="7DFA60EB" w14:textId="77777777" w:rsidR="00166D54" w:rsidRDefault="00166D54" w:rsidP="00166D54">
      <w:pPr>
        <w:numPr>
          <w:ilvl w:val="2"/>
          <w:numId w:val="36"/>
        </w:numPr>
        <w:spacing w:after="13"/>
        <w:ind w:left="1418" w:right="10" w:hanging="851"/>
      </w:pPr>
      <w:r>
        <w:lastRenderedPageBreak/>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09650A18" w14:textId="77777777" w:rsidR="00166D54" w:rsidRDefault="00166D54" w:rsidP="00166D54">
      <w:pPr>
        <w:numPr>
          <w:ilvl w:val="2"/>
          <w:numId w:val="36"/>
        </w:numPr>
        <w:spacing w:after="13"/>
        <w:ind w:left="1418" w:right="10" w:hanging="851"/>
      </w:pPr>
      <w:r>
        <w:t xml:space="preserve">Emitir Termo Circunstanciado para efeito de recebimento definitivo dos serviços prestados, com base nos relatórios e documentações apresentadas; e </w:t>
      </w:r>
    </w:p>
    <w:p w14:paraId="0440E25C" w14:textId="77777777" w:rsidR="00166D54" w:rsidRDefault="00166D54" w:rsidP="00166D54">
      <w:pPr>
        <w:numPr>
          <w:ilvl w:val="2"/>
          <w:numId w:val="36"/>
        </w:numPr>
        <w:spacing w:after="13"/>
        <w:ind w:left="1418" w:right="10" w:hanging="851"/>
      </w:pPr>
      <w:r>
        <w:t xml:space="preserve">Comunicar a CONTRATADA para que emita a Nota Fiscal ou Fatura, com o valor exato dimensionado pela fiscalização. </w:t>
      </w:r>
    </w:p>
    <w:p w14:paraId="48389A45" w14:textId="77777777" w:rsidR="00166D54" w:rsidRDefault="00166D54" w:rsidP="00166D54">
      <w:pPr>
        <w:numPr>
          <w:ilvl w:val="2"/>
          <w:numId w:val="36"/>
        </w:numPr>
        <w:spacing w:after="13"/>
        <w:ind w:left="1418" w:right="10" w:hanging="851"/>
      </w:pPr>
      <w:r>
        <w:t xml:space="preserve">Enviar a documentação pertinente para a formalização dos procedimentos de liquidação e pagamento, no valor dimensionado pela fiscalização e gestão. </w:t>
      </w:r>
    </w:p>
    <w:p w14:paraId="3E832168" w14:textId="77777777" w:rsidR="00166D54" w:rsidRDefault="00166D54" w:rsidP="00166D54">
      <w:pPr>
        <w:numPr>
          <w:ilvl w:val="2"/>
          <w:numId w:val="36"/>
        </w:numPr>
        <w:spacing w:after="13"/>
        <w:ind w:left="1418" w:right="10" w:hanging="851"/>
      </w:pPr>
      <w:r>
        <w:t xml:space="preserve">No caso de controvérsia sobre a execução do objeto, quanto à dimensão, qualidade e quantidade, deverá ser observado o teor do </w:t>
      </w:r>
      <w:r w:rsidRPr="00ED4C4C">
        <w:t>art. 143 da Lei nº 14.133, de 2021</w:t>
      </w:r>
      <w:r>
        <w:t xml:space="preserve">, comunicando-se à empresa para emissão de Nota Fiscal no que pertine à parcela incontroversa da execução do objeto, para efeito de liquidação e pagamento. </w:t>
      </w:r>
    </w:p>
    <w:p w14:paraId="47A5728A" w14:textId="77777777" w:rsidR="00166D54" w:rsidRDefault="00166D54" w:rsidP="00166D54">
      <w:pPr>
        <w:numPr>
          <w:ilvl w:val="2"/>
          <w:numId w:val="36"/>
        </w:numPr>
        <w:spacing w:after="13"/>
        <w:ind w:left="1418" w:right="10" w:hanging="851"/>
      </w:pPr>
      <w:r>
        <w:t xml:space="preserve">Nenhum prazo de recebimento ocorrerá enquanto pendente a solução, pelo contratado, de inconsistências verificadas na execução do objeto ou no instrumento de cobrança. </w:t>
      </w:r>
    </w:p>
    <w:p w14:paraId="3127F738" w14:textId="77777777" w:rsidR="00166D54" w:rsidRDefault="00166D54" w:rsidP="00166D54">
      <w:pPr>
        <w:numPr>
          <w:ilvl w:val="1"/>
          <w:numId w:val="36"/>
        </w:numPr>
        <w:spacing w:after="13" w:line="329" w:lineRule="auto"/>
        <w:ind w:left="1134" w:right="10" w:hanging="863"/>
      </w:pPr>
      <w:r>
        <w:t xml:space="preserve">O recebimento provisório ou definitivo não excluirá a responsabilidade civil pela solidez e pela segurança do serviço nem a responsabilidade ético-profissional pela perfeita execução do contrato. </w:t>
      </w:r>
    </w:p>
    <w:p w14:paraId="6543E613"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DO PAGAMENTO </w:t>
      </w:r>
    </w:p>
    <w:p w14:paraId="78DE52B9" w14:textId="77777777" w:rsidR="00166D54" w:rsidRDefault="00166D54" w:rsidP="00166D54">
      <w:pPr>
        <w:numPr>
          <w:ilvl w:val="1"/>
          <w:numId w:val="36"/>
        </w:numPr>
        <w:spacing w:after="13" w:line="329" w:lineRule="auto"/>
        <w:ind w:left="1134" w:right="10" w:hanging="863"/>
      </w:pPr>
      <w:r>
        <w:t xml:space="preserve">Do Faturamento </w:t>
      </w:r>
    </w:p>
    <w:p w14:paraId="04186BA9" w14:textId="77777777" w:rsidR="00166D54" w:rsidRDefault="00166D54" w:rsidP="00166D54">
      <w:pPr>
        <w:numPr>
          <w:ilvl w:val="2"/>
          <w:numId w:val="36"/>
        </w:numPr>
        <w:spacing w:after="13"/>
        <w:ind w:left="1418" w:right="10" w:hanging="851"/>
      </w:pPr>
      <w:r>
        <w:t xml:space="preserve">Após comunicação do gestor do contrato e no prazo de até 2 (dois) dias úteis,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 </w:t>
      </w:r>
    </w:p>
    <w:p w14:paraId="37E6EDF7" w14:textId="77777777" w:rsidR="00166D54" w:rsidRDefault="00166D54" w:rsidP="00166D54">
      <w:pPr>
        <w:numPr>
          <w:ilvl w:val="2"/>
          <w:numId w:val="36"/>
        </w:numPr>
        <w:spacing w:after="13"/>
        <w:ind w:left="1418" w:right="10" w:hanging="851"/>
      </w:pPr>
      <w:r>
        <w:t xml:space="preserve">A Nota Fiscal deve corresponder ao objeto recebido e respectivos valores e quantitativos apurados pela fiscalização. </w:t>
      </w:r>
    </w:p>
    <w:p w14:paraId="3143DFB8" w14:textId="77777777" w:rsidR="00166D54" w:rsidRDefault="00166D54" w:rsidP="00166D54">
      <w:pPr>
        <w:numPr>
          <w:ilvl w:val="2"/>
          <w:numId w:val="36"/>
        </w:numPr>
        <w:spacing w:after="13"/>
        <w:ind w:left="1418" w:right="10" w:hanging="851"/>
      </w:pPr>
      <w:r>
        <w:lastRenderedPageBreak/>
        <w:t xml:space="preserve">No caso de divergência, especialmente quando houver adimplemento parcial, o CONTRATANTE notificará a CONTRATADA a sanar o problema em 2 (dois) dias úteis, com suspensão do prazo de pagamento. </w:t>
      </w:r>
    </w:p>
    <w:p w14:paraId="13EA5829" w14:textId="77777777" w:rsidR="00166D54" w:rsidRDefault="00166D54" w:rsidP="00166D54">
      <w:pPr>
        <w:numPr>
          <w:ilvl w:val="2"/>
          <w:numId w:val="36"/>
        </w:numPr>
        <w:spacing w:after="13"/>
        <w:ind w:left="1418" w:right="10" w:hanging="851"/>
      </w:pPr>
      <w:r>
        <w:t xml:space="preserve">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 </w:t>
      </w:r>
    </w:p>
    <w:p w14:paraId="2044C6DB" w14:textId="77777777" w:rsidR="00166D54" w:rsidRDefault="00166D54" w:rsidP="00166D54">
      <w:pPr>
        <w:numPr>
          <w:ilvl w:val="2"/>
          <w:numId w:val="36"/>
        </w:numPr>
        <w:spacing w:after="13"/>
        <w:ind w:left="1418" w:right="10" w:hanging="851"/>
      </w:pPr>
      <w:r>
        <w:t xml:space="preserve">Quando do pagamento da fatura ou nota fiscal será efetuada a retenção dos valores correspondentes a tributos e contribuições sociais, nos termos legais. </w:t>
      </w:r>
    </w:p>
    <w:p w14:paraId="098D8E9D" w14:textId="77777777" w:rsidR="00166D54" w:rsidRDefault="00166D54" w:rsidP="00166D54">
      <w:pPr>
        <w:numPr>
          <w:ilvl w:val="2"/>
          <w:numId w:val="36"/>
        </w:numPr>
        <w:spacing w:after="13"/>
        <w:ind w:left="1418" w:right="10" w:hanging="851"/>
      </w:pPr>
      <w:r>
        <w:t xml:space="preserve">Serão deduzidos dos créditos da CONTRATADA os valores relativos a multas e juros de mora de tributos e contribuições sociais, decorrentes de entrega de faturamento em atraso, configurado por prazo inferior a 10 (dez) dias corridos do vencimento da obrigação. </w:t>
      </w:r>
    </w:p>
    <w:p w14:paraId="16A4C25A" w14:textId="77777777" w:rsidR="00166D54" w:rsidRDefault="00166D54" w:rsidP="00166D54">
      <w:pPr>
        <w:numPr>
          <w:ilvl w:val="1"/>
          <w:numId w:val="36"/>
        </w:numPr>
        <w:spacing w:after="13" w:line="329" w:lineRule="auto"/>
        <w:ind w:left="1134" w:right="10" w:hanging="863"/>
      </w:pPr>
      <w:r>
        <w:t xml:space="preserve">Das condições de pagamento:  </w:t>
      </w:r>
    </w:p>
    <w:p w14:paraId="49C0BBB4" w14:textId="77777777" w:rsidR="00166D54" w:rsidRDefault="00166D54" w:rsidP="00166D54">
      <w:pPr>
        <w:numPr>
          <w:ilvl w:val="2"/>
          <w:numId w:val="36"/>
        </w:numPr>
        <w:spacing w:after="13"/>
        <w:ind w:left="1418" w:right="10" w:hanging="851"/>
      </w:pPr>
      <w:r>
        <w:t xml:space="preserve">O pagamento à CONTRATADA será efetuado pelo(s) serviço(s) efetivamente prestado(s), em moeda nacional, no prazo de até 10 (dez) dias corridos a contar do atesto da Fatura/Nota Fiscal, por meio de depósito em conta corrente, mediante Ordem Bancária. </w:t>
      </w:r>
    </w:p>
    <w:p w14:paraId="01EDCD66" w14:textId="77777777" w:rsidR="00166D54" w:rsidRDefault="00166D54" w:rsidP="00166D54">
      <w:pPr>
        <w:numPr>
          <w:ilvl w:val="2"/>
          <w:numId w:val="36"/>
        </w:numPr>
        <w:spacing w:after="13"/>
        <w:ind w:left="1418" w:right="10" w:hanging="851"/>
      </w:pPr>
      <w:r>
        <w:t xml:space="preserve">O pagamento poderá ser efetuado parcialmente na pendência de liquidação de qualquer obrigação financeira que for imposta à CONTRATADA, em virtude de penalidade ou inadimplência, sem que isso gere direito a acréscimos de qualquer natureza. </w:t>
      </w:r>
    </w:p>
    <w:p w14:paraId="1AED6FD7" w14:textId="77777777" w:rsidR="00166D54" w:rsidRDefault="00166D54" w:rsidP="00166D54">
      <w:pPr>
        <w:numPr>
          <w:ilvl w:val="2"/>
          <w:numId w:val="36"/>
        </w:numPr>
        <w:spacing w:after="13"/>
        <w:ind w:left="1418" w:right="10" w:hanging="851"/>
      </w:pPr>
      <w:r>
        <w:t xml:space="preserve">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 </w:t>
      </w:r>
    </w:p>
    <w:p w14:paraId="21E83DE9" w14:textId="77777777" w:rsidR="00166D54" w:rsidRDefault="00166D54" w:rsidP="00166D54">
      <w:pPr>
        <w:numPr>
          <w:ilvl w:val="2"/>
          <w:numId w:val="36"/>
        </w:numPr>
        <w:spacing w:after="13"/>
        <w:ind w:left="1418" w:right="10" w:hanging="851"/>
      </w:pPr>
      <w:r>
        <w:t xml:space="preserve">Para efeito de pagamento, considerar-se-á paga a fatura na data da emissão da Ordem Bancária. </w:t>
      </w:r>
    </w:p>
    <w:p w14:paraId="659BE3F7" w14:textId="77777777" w:rsidR="00166D54" w:rsidRDefault="00166D54" w:rsidP="00166D54">
      <w:pPr>
        <w:numPr>
          <w:ilvl w:val="2"/>
          <w:numId w:val="36"/>
        </w:numPr>
        <w:spacing w:after="13"/>
        <w:ind w:left="1418" w:right="10" w:hanging="851"/>
      </w:pPr>
      <w:r>
        <w:t xml:space="preserve">Nos casos de eventuais atrasos de pagamento, desde que a CONTRATADA não tenha concorrido de alguma forma para tanto, fica convencionada a taxa de atualização financeira devida pelo CONTRATANTE, mediante a aplicação da seguinte fórmula: </w:t>
      </w:r>
    </w:p>
    <w:p w14:paraId="28857025" w14:textId="77777777" w:rsidR="00166D54" w:rsidRPr="00ED4C4C"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19"/>
        <w:jc w:val="center"/>
        <w:rPr>
          <w:b/>
          <w:bCs/>
        </w:rPr>
      </w:pPr>
      <w:r w:rsidRPr="00ED4C4C">
        <w:rPr>
          <w:b/>
          <w:bCs/>
          <w:color w:val="000009"/>
        </w:rPr>
        <w:lastRenderedPageBreak/>
        <w:t xml:space="preserve">EM = I x N x VP </w:t>
      </w:r>
    </w:p>
    <w:p w14:paraId="222C071F"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sendo: </w:t>
      </w:r>
    </w:p>
    <w:p w14:paraId="0E19F546"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I = </w:t>
      </w:r>
      <w:r>
        <w:rPr>
          <w:color w:val="000009"/>
          <w:u w:val="single" w:color="000009"/>
        </w:rPr>
        <w:t>(TX/100)</w:t>
      </w:r>
      <w:r>
        <w:rPr>
          <w:color w:val="000009"/>
        </w:rPr>
        <w:t xml:space="preserve">, assim apurado: I = </w:t>
      </w:r>
      <w:r>
        <w:rPr>
          <w:color w:val="000009"/>
          <w:u w:val="single" w:color="000009"/>
        </w:rPr>
        <w:t>(6/100)</w:t>
      </w:r>
      <w:r>
        <w:rPr>
          <w:color w:val="000009"/>
        </w:rPr>
        <w:t xml:space="preserve">   I = 0,00016438 </w:t>
      </w:r>
    </w:p>
    <w:p w14:paraId="14E33D13"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          365                                        365 </w:t>
      </w:r>
    </w:p>
    <w:p w14:paraId="6CAAAFAE"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Em que: </w:t>
      </w:r>
    </w:p>
    <w:p w14:paraId="6B22A5BD"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I = Índice de atualização financeira; </w:t>
      </w:r>
    </w:p>
    <w:p w14:paraId="2B3D237F"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TX = Percentual da taxa de juros de mora anual = 6%; </w:t>
      </w:r>
    </w:p>
    <w:p w14:paraId="63877EE6" w14:textId="77777777" w:rsidR="00166D54" w:rsidRDefault="00166D54" w:rsidP="00166D54">
      <w:pPr>
        <w:pBdr>
          <w:top w:val="single" w:sz="2" w:space="0" w:color="000000"/>
          <w:left w:val="single" w:sz="2" w:space="0" w:color="000000"/>
          <w:bottom w:val="single" w:sz="2" w:space="0" w:color="000000"/>
          <w:right w:val="single" w:sz="2" w:space="0" w:color="000000"/>
        </w:pBdr>
        <w:spacing w:after="90" w:line="259" w:lineRule="auto"/>
        <w:ind w:left="1529" w:hanging="10"/>
        <w:jc w:val="left"/>
      </w:pPr>
      <w:r>
        <w:rPr>
          <w:color w:val="000009"/>
        </w:rPr>
        <w:t xml:space="preserve">EM = Encargos moratórios; </w:t>
      </w:r>
    </w:p>
    <w:p w14:paraId="601C2D7F" w14:textId="77777777" w:rsidR="00166D54" w:rsidRDefault="00166D54" w:rsidP="00166D54">
      <w:pPr>
        <w:pBdr>
          <w:top w:val="single" w:sz="2" w:space="0" w:color="000000"/>
          <w:left w:val="single" w:sz="2" w:space="0" w:color="000000"/>
          <w:bottom w:val="single" w:sz="2" w:space="0" w:color="000000"/>
          <w:right w:val="single" w:sz="2" w:space="0" w:color="000000"/>
        </w:pBdr>
        <w:spacing w:after="359" w:line="339" w:lineRule="auto"/>
        <w:ind w:left="1529" w:hanging="10"/>
        <w:jc w:val="left"/>
      </w:pPr>
      <w:r>
        <w:rPr>
          <w:color w:val="000009"/>
        </w:rPr>
        <w:t xml:space="preserve">N = Número de dias entre a data prevista para o pagamento e a do efetivo pagamento; VP = Valor da parcela em atraso. </w:t>
      </w:r>
    </w:p>
    <w:p w14:paraId="340A4937" w14:textId="77777777" w:rsidR="00166D54" w:rsidRDefault="00166D54" w:rsidP="00166D54">
      <w:pPr>
        <w:numPr>
          <w:ilvl w:val="3"/>
          <w:numId w:val="36"/>
        </w:numPr>
        <w:spacing w:after="13"/>
        <w:ind w:left="1701" w:right="10" w:hanging="857"/>
      </w:pPr>
      <w:r>
        <w:t xml:space="preserve">Aplica-se a mesma regra disposta no parágrafo anterior, na hipótese de eventual pagamento antecipado, observado o disposto no art. 38 do Decreto nº 93.872/1986. </w:t>
      </w:r>
    </w:p>
    <w:p w14:paraId="09A781ED" w14:textId="77777777" w:rsidR="00166D54" w:rsidRDefault="00166D54" w:rsidP="00166D54">
      <w:pPr>
        <w:numPr>
          <w:ilvl w:val="2"/>
          <w:numId w:val="36"/>
        </w:numPr>
        <w:spacing w:after="13"/>
        <w:ind w:left="1418" w:right="10" w:hanging="851"/>
      </w:pPr>
      <w:r>
        <w:t xml:space="preserve">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 </w:t>
      </w:r>
    </w:p>
    <w:p w14:paraId="7A300463"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SELEÇÃO DO FORNECEDOR </w:t>
      </w:r>
    </w:p>
    <w:p w14:paraId="1F253903" w14:textId="77777777" w:rsidR="00166D54" w:rsidRDefault="00166D54" w:rsidP="00166D54">
      <w:pPr>
        <w:numPr>
          <w:ilvl w:val="1"/>
          <w:numId w:val="36"/>
        </w:numPr>
        <w:spacing w:after="13" w:line="329" w:lineRule="auto"/>
        <w:ind w:left="1134" w:right="10" w:hanging="863"/>
      </w:pPr>
      <w:r>
        <w:t xml:space="preserve">O fornecedor será selecionado por meio da realização de procedimento de CONTRATAÇÃO DIRETA, por dispensa de licitação (Art. 75, II, da Lei nº 14.133/2021), sob a forma ELETRÔNICA, com adoção do critério de julgamento pelo MENOR PREÇO. </w:t>
      </w:r>
    </w:p>
    <w:p w14:paraId="7208E30E" w14:textId="77777777" w:rsidR="00166D54" w:rsidRDefault="00166D54" w:rsidP="00166D54">
      <w:pPr>
        <w:numPr>
          <w:ilvl w:val="1"/>
          <w:numId w:val="36"/>
        </w:numPr>
        <w:spacing w:after="13" w:line="329" w:lineRule="auto"/>
        <w:ind w:left="1134" w:right="10" w:hanging="863"/>
      </w:pPr>
      <w:r>
        <w:t xml:space="preserve">Para fins de habilitação jurídica, fiscal, social e trabalhista, deverá ser observado os requisitos exigidos no Aviso de Dispensa de Licitação. </w:t>
      </w:r>
    </w:p>
    <w:p w14:paraId="59FB8E6A" w14:textId="77777777" w:rsidR="00166D54" w:rsidRDefault="00166D54" w:rsidP="00166D54">
      <w:pPr>
        <w:numPr>
          <w:ilvl w:val="1"/>
          <w:numId w:val="36"/>
        </w:numPr>
        <w:spacing w:after="13" w:line="329" w:lineRule="auto"/>
        <w:ind w:left="1134" w:right="10" w:hanging="863"/>
      </w:pPr>
      <w:r>
        <w:t xml:space="preserve">Para fins de qualificação econômico-financeira, deverá ser observado os requisitos exigidos no Aviso de Dispensa de Licitação. </w:t>
      </w:r>
    </w:p>
    <w:p w14:paraId="22935BF1" w14:textId="77777777" w:rsidR="00166D54" w:rsidRDefault="00166D54" w:rsidP="00166D54">
      <w:pPr>
        <w:numPr>
          <w:ilvl w:val="1"/>
          <w:numId w:val="36"/>
        </w:numPr>
        <w:spacing w:after="13" w:line="329" w:lineRule="auto"/>
        <w:ind w:left="1134" w:right="10" w:hanging="863"/>
      </w:pPr>
      <w:r>
        <w:t xml:space="preserve">Os critérios de habilitação técnica a serem atendidos pelo fornecedor serão: </w:t>
      </w:r>
    </w:p>
    <w:p w14:paraId="0A3AE174" w14:textId="77777777" w:rsidR="00166D54" w:rsidRDefault="00166D54" w:rsidP="00166D54">
      <w:pPr>
        <w:numPr>
          <w:ilvl w:val="2"/>
          <w:numId w:val="36"/>
        </w:numPr>
        <w:spacing w:after="13"/>
        <w:ind w:left="1418" w:right="10" w:hanging="851"/>
      </w:pPr>
      <w:r>
        <w:t xml:space="preserve">Comprovação de aptidão para a prestação de serviços similares, de complexidade tecnológica e operacional equivalente ou superior com o objeto desta contratação, ou </w:t>
      </w:r>
      <w:r>
        <w:lastRenderedPageBreak/>
        <w:t xml:space="preserve">com o item pertinente, por meio da apresentação de certidões ou atestados, por pessoas jurídicas de direito público ou privado, ou regularmente emitido(s) pelo conselho profissional competente, quando for o caso. </w:t>
      </w:r>
    </w:p>
    <w:p w14:paraId="0FE7DBC3" w14:textId="77777777" w:rsidR="00166D54" w:rsidRPr="00ED4C4C" w:rsidRDefault="00166D54" w:rsidP="00166D54">
      <w:pPr>
        <w:numPr>
          <w:ilvl w:val="3"/>
          <w:numId w:val="36"/>
        </w:numPr>
        <w:spacing w:after="13"/>
        <w:ind w:left="1701" w:right="10" w:hanging="857"/>
        <w:rPr>
          <w:spacing w:val="2"/>
        </w:rPr>
      </w:pPr>
      <w:r w:rsidRPr="00ED4C4C">
        <w:rPr>
          <w:spacing w:val="2"/>
        </w:rPr>
        <w:t xml:space="preserve">Os atestados de capacidade técnica poderão ser apresentados em nome da matriz ou da filial do fornecedor e deverão referir-se a serviços prestados no âmbito de sua atividade econômica principal ou secundária especificadas no contrato social vigente. </w:t>
      </w:r>
    </w:p>
    <w:p w14:paraId="4CE6794B" w14:textId="77777777" w:rsidR="00166D54" w:rsidRDefault="00166D54" w:rsidP="00166D54">
      <w:pPr>
        <w:numPr>
          <w:ilvl w:val="3"/>
          <w:numId w:val="36"/>
        </w:numPr>
        <w:spacing w:after="13"/>
        <w:ind w:left="1701" w:right="10" w:hanging="857"/>
      </w:pPr>
      <w:r>
        <w:t xml:space="preserve">A CONTRATADA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40C80797"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OBRIGAÇÕES DA CONTRATANTE </w:t>
      </w:r>
    </w:p>
    <w:p w14:paraId="54D8016C" w14:textId="77777777" w:rsidR="00166D54" w:rsidRDefault="00166D54" w:rsidP="00166D54">
      <w:pPr>
        <w:numPr>
          <w:ilvl w:val="1"/>
          <w:numId w:val="36"/>
        </w:numPr>
        <w:spacing w:after="13" w:line="329" w:lineRule="auto"/>
        <w:ind w:left="1134" w:right="10" w:hanging="863"/>
      </w:pPr>
      <w:r>
        <w:t xml:space="preserve">Exigir o cumprimento de todas as obrigações assumidas pela CONTRATADA; </w:t>
      </w:r>
    </w:p>
    <w:p w14:paraId="7DBB76B4" w14:textId="77777777" w:rsidR="00166D54" w:rsidRDefault="00166D54" w:rsidP="00166D54">
      <w:pPr>
        <w:numPr>
          <w:ilvl w:val="1"/>
          <w:numId w:val="36"/>
        </w:numPr>
        <w:spacing w:after="13" w:line="329" w:lineRule="auto"/>
        <w:ind w:left="1134" w:right="10" w:hanging="863"/>
      </w:pPr>
      <w:r>
        <w:t xml:space="preserve">Receber o objeto no prazo e condições estabelecidas neste Termo de Referência; </w:t>
      </w:r>
    </w:p>
    <w:p w14:paraId="1BC5DBDE" w14:textId="77777777" w:rsidR="00166D54" w:rsidRDefault="00166D54" w:rsidP="00166D54">
      <w:pPr>
        <w:numPr>
          <w:ilvl w:val="1"/>
          <w:numId w:val="36"/>
        </w:numPr>
        <w:spacing w:after="13" w:line="329" w:lineRule="auto"/>
        <w:ind w:left="1134" w:right="10" w:hanging="863"/>
      </w:pPr>
      <w:r>
        <w:t xml:space="preserve">Notificar a CONTRATADA, por escrito, sobre vícios, defeitos ou incorreções verificadas no objeto fornecido, para que seja por ele substituído, reparado ou corrigido, no total ou em parte, às suas expensas; </w:t>
      </w:r>
    </w:p>
    <w:p w14:paraId="10908C86" w14:textId="77777777" w:rsidR="00166D54" w:rsidRDefault="00166D54" w:rsidP="00166D54">
      <w:pPr>
        <w:numPr>
          <w:ilvl w:val="1"/>
          <w:numId w:val="36"/>
        </w:numPr>
        <w:spacing w:after="13" w:line="329" w:lineRule="auto"/>
        <w:ind w:left="1134" w:right="10" w:hanging="863"/>
      </w:pPr>
      <w:r>
        <w:t xml:space="preserve">Acompanhar e fiscalizar a execução do contrato e o cumprimento das obrigações pela CONTRATADA; </w:t>
      </w:r>
    </w:p>
    <w:p w14:paraId="146B9EFD" w14:textId="77777777" w:rsidR="00166D54" w:rsidRDefault="00166D54" w:rsidP="00166D54">
      <w:pPr>
        <w:numPr>
          <w:ilvl w:val="1"/>
          <w:numId w:val="36"/>
        </w:numPr>
        <w:spacing w:after="13" w:line="329" w:lineRule="auto"/>
        <w:ind w:left="1134" w:right="10" w:hanging="863"/>
      </w:pPr>
      <w:r>
        <w:t xml:space="preserve">Efetuar o pagamento à CONTRATADA do valor correspondente ao fornecimento do objeto, no prazo, forma e condições estabelecidos no Termo de Referência; </w:t>
      </w:r>
    </w:p>
    <w:p w14:paraId="7FBF0D1F" w14:textId="77777777" w:rsidR="00166D54" w:rsidRDefault="00166D54" w:rsidP="00166D54">
      <w:pPr>
        <w:numPr>
          <w:ilvl w:val="1"/>
          <w:numId w:val="36"/>
        </w:numPr>
        <w:spacing w:after="13" w:line="329" w:lineRule="auto"/>
        <w:ind w:left="1134" w:right="10" w:hanging="863"/>
      </w:pPr>
      <w:r>
        <w:t xml:space="preserve">Aplicar à CONTRATADA as sanções motivadas pela inexecução total ou parcial do Contrato; </w:t>
      </w:r>
    </w:p>
    <w:p w14:paraId="5F676DD3" w14:textId="77777777" w:rsidR="00166D54" w:rsidRDefault="00166D54" w:rsidP="00166D54">
      <w:pPr>
        <w:numPr>
          <w:ilvl w:val="1"/>
          <w:numId w:val="36"/>
        </w:numPr>
        <w:spacing w:after="13" w:line="329" w:lineRule="auto"/>
        <w:ind w:left="1134" w:right="10" w:hanging="863"/>
      </w:pPr>
      <w:r>
        <w:t xml:space="preserve">Permitir aos funcionários da CONTRATADA, devidamente identificados, o livre acesso às suas dependências, de modo a viabilizar a execução do objeto, durante o horário de expediente; </w:t>
      </w:r>
    </w:p>
    <w:p w14:paraId="1DED1265" w14:textId="77777777" w:rsidR="00166D54" w:rsidRDefault="00166D54" w:rsidP="00166D54">
      <w:pPr>
        <w:numPr>
          <w:ilvl w:val="1"/>
          <w:numId w:val="36"/>
        </w:numPr>
        <w:spacing w:after="13" w:line="329" w:lineRule="auto"/>
        <w:ind w:left="1134" w:right="10" w:hanging="863"/>
      </w:pPr>
      <w:r>
        <w:t xml:space="preserve">Proporcionar as facilidades indispensáveis à boa execução do objeto; </w:t>
      </w:r>
    </w:p>
    <w:p w14:paraId="2AE75EE5" w14:textId="77777777" w:rsidR="00166D54" w:rsidRDefault="00166D54" w:rsidP="00166D54">
      <w:pPr>
        <w:numPr>
          <w:ilvl w:val="1"/>
          <w:numId w:val="36"/>
        </w:numPr>
        <w:spacing w:after="13" w:line="329" w:lineRule="auto"/>
        <w:ind w:left="1134" w:right="10" w:hanging="863"/>
      </w:pPr>
      <w: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930457F"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lastRenderedPageBreak/>
        <w:t xml:space="preserve">OBRIGAÇÕES DA CONTRATADA </w:t>
      </w:r>
    </w:p>
    <w:p w14:paraId="1BE6C57F" w14:textId="77777777" w:rsidR="00166D54" w:rsidRDefault="00166D54" w:rsidP="00166D54">
      <w:pPr>
        <w:numPr>
          <w:ilvl w:val="1"/>
          <w:numId w:val="36"/>
        </w:numPr>
        <w:spacing w:after="13" w:line="329" w:lineRule="auto"/>
        <w:ind w:left="1134" w:right="10" w:hanging="863"/>
      </w:pPr>
      <w:r>
        <w:t xml:space="preserve">Atender às determinações regulares emitidas pelo fiscal do contrato ou autoridade superior (art. 137, II); </w:t>
      </w:r>
    </w:p>
    <w:p w14:paraId="7F3360FD" w14:textId="77777777" w:rsidR="00166D54" w:rsidRDefault="00166D54" w:rsidP="00166D54">
      <w:pPr>
        <w:numPr>
          <w:ilvl w:val="1"/>
          <w:numId w:val="36"/>
        </w:numPr>
        <w:spacing w:after="13" w:line="329" w:lineRule="auto"/>
        <w:ind w:left="1134" w:right="10" w:hanging="863"/>
      </w:pPr>
      <w:r>
        <w:t xml:space="preserve">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 </w:t>
      </w:r>
    </w:p>
    <w:p w14:paraId="711CD187" w14:textId="77777777" w:rsidR="00166D54" w:rsidRDefault="00166D54" w:rsidP="00166D54">
      <w:pPr>
        <w:numPr>
          <w:ilvl w:val="1"/>
          <w:numId w:val="36"/>
        </w:numPr>
        <w:spacing w:after="13" w:line="329" w:lineRule="auto"/>
        <w:ind w:left="1134" w:right="10" w:hanging="863"/>
      </w:pPr>
      <w: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99F1F8D" w14:textId="77777777" w:rsidR="00166D54" w:rsidRDefault="00166D54" w:rsidP="00166D54">
      <w:pPr>
        <w:numPr>
          <w:ilvl w:val="1"/>
          <w:numId w:val="36"/>
        </w:numPr>
        <w:spacing w:after="13" w:line="329" w:lineRule="auto"/>
        <w:ind w:left="1134" w:right="10" w:hanging="863"/>
      </w:pPr>
      <w:r>
        <w:t xml:space="preserve">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 </w:t>
      </w:r>
    </w:p>
    <w:p w14:paraId="688A59A2" w14:textId="77777777" w:rsidR="00166D54" w:rsidRDefault="00166D54" w:rsidP="00166D54">
      <w:pPr>
        <w:numPr>
          <w:ilvl w:val="1"/>
          <w:numId w:val="36"/>
        </w:numPr>
        <w:spacing w:after="13" w:line="329" w:lineRule="auto"/>
        <w:ind w:left="1134" w:right="10" w:hanging="863"/>
      </w:pPr>
      <w: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1E9D8DF8" w14:textId="77777777" w:rsidR="00166D54" w:rsidRDefault="00166D54" w:rsidP="00166D54">
      <w:pPr>
        <w:numPr>
          <w:ilvl w:val="1"/>
          <w:numId w:val="36"/>
        </w:numPr>
        <w:spacing w:after="13" w:line="329" w:lineRule="auto"/>
        <w:ind w:left="1134" w:right="10" w:hanging="863"/>
      </w:pPr>
      <w: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D5C2F13" w14:textId="77777777" w:rsidR="00166D54" w:rsidRDefault="00166D54" w:rsidP="00166D54">
      <w:pPr>
        <w:numPr>
          <w:ilvl w:val="1"/>
          <w:numId w:val="36"/>
        </w:numPr>
        <w:spacing w:after="13" w:line="329" w:lineRule="auto"/>
        <w:ind w:left="1134" w:right="10" w:hanging="863"/>
      </w:pPr>
      <w:r>
        <w:t xml:space="preserve">Comunicar ao Fiscal do contrato, no prazo de 24 (vinte e quatro) horas, qualquer ocorrência anormal ou acidente que se verifique no local dos serviços; </w:t>
      </w:r>
    </w:p>
    <w:p w14:paraId="7486A66B" w14:textId="77777777" w:rsidR="00166D54" w:rsidRDefault="00166D54" w:rsidP="00166D54">
      <w:pPr>
        <w:numPr>
          <w:ilvl w:val="1"/>
          <w:numId w:val="36"/>
        </w:numPr>
        <w:spacing w:after="13" w:line="329" w:lineRule="auto"/>
        <w:ind w:left="1134" w:right="10" w:hanging="863"/>
      </w:pPr>
      <w:r>
        <w:t xml:space="preserve">Prestar todo esclarecimento ou informação solicitada pela CONTRATANTE ou por seus prepostos, garantindo-lhes o acesso, a qualquer tempo, ao local dos trabalhos, bem como aos documentos relativos à execução do empreendimento. </w:t>
      </w:r>
    </w:p>
    <w:p w14:paraId="6CAB51C0" w14:textId="77777777" w:rsidR="00166D54" w:rsidRDefault="00166D54" w:rsidP="00166D54">
      <w:pPr>
        <w:numPr>
          <w:ilvl w:val="1"/>
          <w:numId w:val="36"/>
        </w:numPr>
        <w:spacing w:after="13" w:line="329" w:lineRule="auto"/>
        <w:ind w:left="1134" w:right="10" w:hanging="863"/>
      </w:pPr>
      <w:r>
        <w:lastRenderedPageBreak/>
        <w:t xml:space="preserve">Paralisar, por determinação da CONTRATANTE, qualquer atividade que não esteja sendo executada de acordo com a boa técnica ou que ponha em risco a segurança de pessoas ou bens de terceiros. </w:t>
      </w:r>
    </w:p>
    <w:p w14:paraId="036C2EC3" w14:textId="77777777" w:rsidR="00166D54" w:rsidRDefault="00166D54" w:rsidP="00166D54">
      <w:pPr>
        <w:numPr>
          <w:ilvl w:val="1"/>
          <w:numId w:val="36"/>
        </w:numPr>
        <w:spacing w:after="13" w:line="329" w:lineRule="auto"/>
        <w:ind w:left="1134" w:right="10" w:hanging="863"/>
      </w:pPr>
      <w:r>
        <w:t xml:space="preserve">Promover a guarda, manutenção e vigilância de materiais, ferramentas, e tudo o que for necessário à execução do objeto, durante a vigência do contrato. </w:t>
      </w:r>
    </w:p>
    <w:p w14:paraId="684A93A1" w14:textId="77777777" w:rsidR="00166D54" w:rsidRDefault="00166D54" w:rsidP="00166D54">
      <w:pPr>
        <w:numPr>
          <w:ilvl w:val="1"/>
          <w:numId w:val="36"/>
        </w:numPr>
        <w:spacing w:after="13" w:line="329" w:lineRule="auto"/>
        <w:ind w:left="1134" w:right="10" w:hanging="863"/>
      </w:pPr>
      <w: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00E6873" w14:textId="77777777" w:rsidR="00166D54" w:rsidRDefault="00166D54" w:rsidP="00166D54">
      <w:pPr>
        <w:numPr>
          <w:ilvl w:val="1"/>
          <w:numId w:val="36"/>
        </w:numPr>
        <w:spacing w:after="13" w:line="329" w:lineRule="auto"/>
        <w:ind w:left="1134" w:right="10" w:hanging="863"/>
      </w:pPr>
      <w:r>
        <w:t xml:space="preserve">Submeter previamente, por escrito, à CONTRATANTE, para análise e aprovação, quaisquer mudanças nos métodos executivos que fujam às especificações do memorial descritivo ou instrumento congênere. </w:t>
      </w:r>
    </w:p>
    <w:p w14:paraId="13C9B8E8" w14:textId="77777777" w:rsidR="00166D54" w:rsidRDefault="00166D54" w:rsidP="00166D54">
      <w:pPr>
        <w:numPr>
          <w:ilvl w:val="1"/>
          <w:numId w:val="36"/>
        </w:numPr>
        <w:spacing w:after="13" w:line="329" w:lineRule="auto"/>
        <w:ind w:left="1134" w:right="10" w:hanging="863"/>
      </w:pPr>
      <w: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CC74771" w14:textId="77777777" w:rsidR="00166D54" w:rsidRDefault="00166D54" w:rsidP="00166D54">
      <w:pPr>
        <w:numPr>
          <w:ilvl w:val="1"/>
          <w:numId w:val="36"/>
        </w:numPr>
        <w:spacing w:after="13" w:line="329" w:lineRule="auto"/>
        <w:ind w:left="1134" w:right="10" w:hanging="863"/>
      </w:pPr>
      <w:r>
        <w:t xml:space="preserve">Manter durante toda a vigência do contrato, em compatibilidade com as obrigações assumidas, todas as condições exigidas para habilitação na licitação, ou para qualificação, na contratação direta;  </w:t>
      </w:r>
    </w:p>
    <w:p w14:paraId="440C8581" w14:textId="77777777" w:rsidR="00166D54" w:rsidRDefault="00166D54" w:rsidP="00166D54">
      <w:pPr>
        <w:numPr>
          <w:ilvl w:val="1"/>
          <w:numId w:val="36"/>
        </w:numPr>
        <w:spacing w:after="13" w:line="329" w:lineRule="auto"/>
        <w:ind w:left="1134" w:right="10" w:hanging="863"/>
      </w:pPr>
      <w:r>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2F6A7C55" w14:textId="77777777" w:rsidR="00166D54" w:rsidRDefault="00166D54" w:rsidP="00166D54">
      <w:pPr>
        <w:numPr>
          <w:ilvl w:val="1"/>
          <w:numId w:val="36"/>
        </w:numPr>
        <w:spacing w:after="13" w:line="329" w:lineRule="auto"/>
        <w:ind w:left="1134" w:right="10" w:hanging="863"/>
      </w:pPr>
      <w:r>
        <w:t xml:space="preserve">Comprovar a reserva de cargos a que se refere a cláusula acima, no prazo fixado pelo fiscal do contrato, com a indicação dos empregados que preencheram as referidas vagas (art. 116, parágrafo único); </w:t>
      </w:r>
    </w:p>
    <w:p w14:paraId="233093E2" w14:textId="77777777" w:rsidR="00166D54" w:rsidRDefault="00166D54" w:rsidP="00166D54">
      <w:pPr>
        <w:numPr>
          <w:ilvl w:val="1"/>
          <w:numId w:val="36"/>
        </w:numPr>
        <w:spacing w:after="13" w:line="329" w:lineRule="auto"/>
        <w:ind w:left="1134" w:right="10" w:hanging="863"/>
      </w:pPr>
      <w:r>
        <w:t xml:space="preserve">Guardar sigilo sobre todas as informações obtidas em decorrência do cumprimento do contrato;  </w:t>
      </w:r>
    </w:p>
    <w:p w14:paraId="19A61820" w14:textId="77777777" w:rsidR="00166D54" w:rsidRDefault="00166D54" w:rsidP="00166D54">
      <w:pPr>
        <w:numPr>
          <w:ilvl w:val="1"/>
          <w:numId w:val="36"/>
        </w:numPr>
        <w:spacing w:after="13" w:line="329" w:lineRule="auto"/>
        <w:ind w:left="1134" w:right="10" w:hanging="863"/>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3F840FF" w14:textId="77777777" w:rsidR="00166D54" w:rsidRDefault="00166D54" w:rsidP="00166D54">
      <w:pPr>
        <w:numPr>
          <w:ilvl w:val="1"/>
          <w:numId w:val="36"/>
        </w:numPr>
        <w:spacing w:after="13" w:line="329" w:lineRule="auto"/>
        <w:ind w:left="1134" w:right="10" w:hanging="863"/>
      </w:pPr>
      <w:r>
        <w:t xml:space="preserve">Cumprir, além dos postulados legais vigentes de âmbito federal, estadual ou municipal, as normas de segurança do Contratante.  </w:t>
      </w:r>
    </w:p>
    <w:p w14:paraId="35E2210C"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lastRenderedPageBreak/>
        <w:t xml:space="preserve">DA SANÇÕES ADMINISTRATIVAS </w:t>
      </w:r>
    </w:p>
    <w:p w14:paraId="3F1A9BDB" w14:textId="77777777" w:rsidR="00166D54" w:rsidRDefault="00166D54" w:rsidP="00166D54">
      <w:pPr>
        <w:numPr>
          <w:ilvl w:val="1"/>
          <w:numId w:val="36"/>
        </w:numPr>
        <w:spacing w:after="13" w:line="329" w:lineRule="auto"/>
        <w:ind w:left="1134" w:right="10" w:hanging="863"/>
      </w:pPr>
      <w:r>
        <w:t xml:space="preserve">As disposições acerca das sanções administrativas aplicáveis a esta contratação encontram-se detalhadas no Termo de Contrato.  </w:t>
      </w:r>
    </w:p>
    <w:p w14:paraId="7AD9F9DF"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ESTIMATIVAS DO VALOR DA CONTRATAÇÃO </w:t>
      </w:r>
    </w:p>
    <w:p w14:paraId="1753CDA2" w14:textId="77777777" w:rsidR="00166D54" w:rsidRDefault="00166D54" w:rsidP="00166D54">
      <w:pPr>
        <w:numPr>
          <w:ilvl w:val="1"/>
          <w:numId w:val="36"/>
        </w:numPr>
        <w:spacing w:after="13" w:line="329" w:lineRule="auto"/>
        <w:ind w:left="1134" w:right="10" w:hanging="863"/>
      </w:pPr>
      <w:r>
        <w:t xml:space="preserve">O custo estimado total da contratação é de R$ 3.989,85 (três mil, novecentos e oitenta e nove reais e oitenta e cinco centavos), conforme custos unitários e totais apostos na tabela acima. </w:t>
      </w:r>
    </w:p>
    <w:p w14:paraId="05048FCE" w14:textId="77777777" w:rsidR="00166D54" w:rsidRDefault="00166D54" w:rsidP="00166D54">
      <w:pPr>
        <w:numPr>
          <w:ilvl w:val="1"/>
          <w:numId w:val="36"/>
        </w:numPr>
        <w:spacing w:after="13" w:line="329" w:lineRule="auto"/>
        <w:ind w:left="1134" w:right="10" w:hanging="863"/>
      </w:pPr>
      <w:r>
        <w:t xml:space="preserve">A proposta de preços deverá ser apresentada com as quantidades, preço unitário e total, em moeda nacional, já consideradas as despesas dos tributos e demais custos que incidam direta ou indiretamente na execução do objeto.  </w:t>
      </w:r>
    </w:p>
    <w:p w14:paraId="1B0D7E0C" w14:textId="77777777" w:rsidR="00166D54" w:rsidRPr="00A252EF" w:rsidRDefault="00166D54" w:rsidP="00166D54">
      <w:pPr>
        <w:pStyle w:val="PargrafodaLista"/>
        <w:numPr>
          <w:ilvl w:val="0"/>
          <w:numId w:val="36"/>
        </w:numPr>
        <w:spacing w:before="240" w:after="240" w:line="259" w:lineRule="auto"/>
        <w:ind w:left="851" w:hanging="851"/>
        <w:jc w:val="left"/>
        <w:rPr>
          <w:b/>
          <w:bCs/>
        </w:rPr>
      </w:pPr>
      <w:r w:rsidRPr="00A252EF">
        <w:rPr>
          <w:b/>
          <w:bCs/>
        </w:rPr>
        <w:t xml:space="preserve">DA ADEQUAÇÃO ORÇAMENTÁRIA </w:t>
      </w:r>
    </w:p>
    <w:p w14:paraId="6FA94C47" w14:textId="77777777" w:rsidR="00166D54" w:rsidRDefault="00166D54" w:rsidP="00166D54">
      <w:pPr>
        <w:numPr>
          <w:ilvl w:val="1"/>
          <w:numId w:val="36"/>
        </w:numPr>
        <w:spacing w:after="13" w:line="329" w:lineRule="auto"/>
        <w:ind w:left="1134" w:right="10" w:hanging="863"/>
      </w:pPr>
      <w:r>
        <w:t xml:space="preserve">As despesas decorrentes da presente contratação correrão à conta de recursos específicos consignados no Orçamento Geral da União. </w:t>
      </w:r>
    </w:p>
    <w:p w14:paraId="4CE0294B" w14:textId="77777777" w:rsidR="00166D54" w:rsidRDefault="00166D54" w:rsidP="00166D54">
      <w:pPr>
        <w:numPr>
          <w:ilvl w:val="1"/>
          <w:numId w:val="36"/>
        </w:numPr>
        <w:spacing w:after="13" w:line="329" w:lineRule="auto"/>
        <w:ind w:left="1134" w:right="10" w:hanging="863"/>
      </w:pPr>
      <w:r>
        <w:t xml:space="preserve">A contratação será atendida pela seguinte dotação: </w:t>
      </w:r>
    </w:p>
    <w:p w14:paraId="4E9CF27E" w14:textId="77777777" w:rsidR="00166D54" w:rsidRDefault="00166D54" w:rsidP="00166D54">
      <w:pPr>
        <w:numPr>
          <w:ilvl w:val="2"/>
          <w:numId w:val="36"/>
        </w:numPr>
        <w:spacing w:after="13"/>
        <w:ind w:left="1418" w:right="10" w:hanging="851"/>
      </w:pPr>
      <w:r>
        <w:t xml:space="preserve">Gestão/Unidade: 200091 </w:t>
      </w:r>
    </w:p>
    <w:p w14:paraId="760FBA37" w14:textId="77777777" w:rsidR="00166D54" w:rsidRDefault="00166D54" w:rsidP="00166D54">
      <w:pPr>
        <w:numPr>
          <w:ilvl w:val="2"/>
          <w:numId w:val="36"/>
        </w:numPr>
        <w:spacing w:after="13"/>
        <w:ind w:left="1418" w:right="10" w:hanging="851"/>
      </w:pPr>
      <w:r>
        <w:t xml:space="preserve">Fonte de Recursos: 01000000 </w:t>
      </w:r>
    </w:p>
    <w:p w14:paraId="5467C624" w14:textId="77777777" w:rsidR="00166D54" w:rsidRDefault="00166D54" w:rsidP="00166D54">
      <w:pPr>
        <w:numPr>
          <w:ilvl w:val="2"/>
          <w:numId w:val="36"/>
        </w:numPr>
        <w:spacing w:after="13"/>
        <w:ind w:left="1418" w:right="10" w:hanging="851"/>
      </w:pPr>
      <w:r>
        <w:t xml:space="preserve">Programa de Trabalho: 172168 </w:t>
      </w:r>
    </w:p>
    <w:p w14:paraId="2C293E27" w14:textId="77777777" w:rsidR="00166D54" w:rsidRDefault="00166D54" w:rsidP="00166D54">
      <w:pPr>
        <w:numPr>
          <w:ilvl w:val="2"/>
          <w:numId w:val="36"/>
        </w:numPr>
        <w:spacing w:after="13"/>
        <w:ind w:left="1418" w:right="10" w:hanging="851"/>
      </w:pPr>
      <w:r>
        <w:t xml:space="preserve">Elemento de Despesa: 33.90.39-16 </w:t>
      </w:r>
    </w:p>
    <w:p w14:paraId="4542274C" w14:textId="77777777" w:rsidR="00166D54" w:rsidRDefault="00166D54" w:rsidP="00166D54">
      <w:pPr>
        <w:spacing w:after="204" w:line="259" w:lineRule="auto"/>
        <w:ind w:left="40"/>
        <w:jc w:val="center"/>
      </w:pPr>
      <w:r>
        <w:t xml:space="preserve"> </w:t>
      </w:r>
    </w:p>
    <w:p w14:paraId="15EA733E" w14:textId="77777777" w:rsidR="00166D54" w:rsidRDefault="00166D54" w:rsidP="00166D54">
      <w:pPr>
        <w:spacing w:after="91" w:line="259" w:lineRule="auto"/>
        <w:ind w:left="10" w:hanging="10"/>
        <w:jc w:val="center"/>
      </w:pPr>
      <w:r>
        <w:t xml:space="preserve">(assinado eletronicamente) </w:t>
      </w:r>
    </w:p>
    <w:p w14:paraId="5E53C2D3" w14:textId="77777777" w:rsidR="00166D54" w:rsidRDefault="00166D54" w:rsidP="00166D54">
      <w:pPr>
        <w:spacing w:before="240" w:after="120" w:line="240" w:lineRule="auto"/>
        <w:jc w:val="center"/>
        <w:rPr>
          <w:rFonts w:ascii="Arial" w:hAnsi="Arial" w:cs="Arial"/>
          <w:b/>
          <w:bCs/>
          <w:sz w:val="22"/>
          <w:szCs w:val="22"/>
        </w:rPr>
      </w:pPr>
    </w:p>
    <w:p w14:paraId="4E66066C" w14:textId="77777777" w:rsidR="00166D54" w:rsidRDefault="00166D54" w:rsidP="00166D54">
      <w:pPr>
        <w:spacing w:after="160" w:line="259" w:lineRule="auto"/>
        <w:jc w:val="left"/>
        <w:rPr>
          <w:rFonts w:ascii="Arial" w:hAnsi="Arial" w:cs="Arial"/>
          <w:b/>
          <w:bCs/>
          <w:sz w:val="22"/>
          <w:szCs w:val="22"/>
        </w:rPr>
      </w:pPr>
    </w:p>
    <w:p w14:paraId="56B45B9A" w14:textId="77777777" w:rsidR="00763DAA" w:rsidRDefault="00763DAA" w:rsidP="00763DAA">
      <w:pPr>
        <w:spacing w:line="240" w:lineRule="auto"/>
        <w:jc w:val="center"/>
        <w:rPr>
          <w:rFonts w:ascii="Arial" w:hAnsi="Arial" w:cs="Arial"/>
          <w:iCs/>
          <w:sz w:val="22"/>
          <w:szCs w:val="22"/>
        </w:rPr>
      </w:pPr>
    </w:p>
    <w:p w14:paraId="602B1283" w14:textId="77777777" w:rsidR="00763DAA" w:rsidRDefault="00763DAA" w:rsidP="00763DAA">
      <w:pPr>
        <w:spacing w:line="240" w:lineRule="auto"/>
        <w:jc w:val="center"/>
        <w:rPr>
          <w:rFonts w:ascii="Arial" w:hAnsi="Arial" w:cs="Arial"/>
          <w:iCs/>
          <w:sz w:val="22"/>
          <w:szCs w:val="22"/>
        </w:rPr>
      </w:pPr>
    </w:p>
    <w:p w14:paraId="6F72172F" w14:textId="77777777" w:rsidR="00763DAA" w:rsidRDefault="00763DAA" w:rsidP="00763DAA">
      <w:pPr>
        <w:spacing w:line="240" w:lineRule="auto"/>
        <w:jc w:val="center"/>
        <w:rPr>
          <w:rFonts w:ascii="Arial" w:hAnsi="Arial" w:cs="Arial"/>
          <w:iCs/>
          <w:sz w:val="22"/>
          <w:szCs w:val="22"/>
        </w:rPr>
      </w:pPr>
    </w:p>
    <w:p w14:paraId="20130C0D" w14:textId="77777777" w:rsidR="000D73B7" w:rsidRDefault="000D73B7" w:rsidP="000D73B7">
      <w:pPr>
        <w:spacing w:line="240" w:lineRule="auto"/>
        <w:jc w:val="center"/>
        <w:rPr>
          <w:rFonts w:ascii="Arial" w:hAnsi="Arial" w:cs="Arial"/>
          <w:iCs/>
          <w:sz w:val="22"/>
          <w:szCs w:val="22"/>
        </w:rPr>
      </w:pPr>
    </w:p>
    <w:p w14:paraId="15C20F64" w14:textId="77777777" w:rsidR="000D73B7" w:rsidRDefault="000D73B7" w:rsidP="000D73B7">
      <w:pPr>
        <w:spacing w:line="240" w:lineRule="auto"/>
        <w:jc w:val="center"/>
        <w:rPr>
          <w:rFonts w:ascii="Arial" w:hAnsi="Arial" w:cs="Arial"/>
          <w:iCs/>
          <w:sz w:val="22"/>
          <w:szCs w:val="22"/>
        </w:rPr>
      </w:pPr>
    </w:p>
    <w:p w14:paraId="50D51970" w14:textId="77777777" w:rsidR="000D73B7" w:rsidRDefault="000D73B7" w:rsidP="000D73B7">
      <w:pPr>
        <w:spacing w:line="240" w:lineRule="auto"/>
        <w:jc w:val="center"/>
        <w:rPr>
          <w:rFonts w:ascii="Arial" w:hAnsi="Arial" w:cs="Arial"/>
          <w:iCs/>
          <w:sz w:val="22"/>
          <w:szCs w:val="22"/>
        </w:rPr>
      </w:pPr>
    </w:p>
    <w:p w14:paraId="114A37B7" w14:textId="77777777" w:rsidR="000D73B7" w:rsidRDefault="000D73B7">
      <w:pPr>
        <w:spacing w:after="160" w:line="259" w:lineRule="auto"/>
        <w:jc w:val="left"/>
        <w:rPr>
          <w:rFonts w:ascii="Arial" w:hAnsi="Arial" w:cs="Arial"/>
          <w:b/>
          <w:bCs/>
          <w:sz w:val="22"/>
          <w:szCs w:val="22"/>
        </w:rPr>
      </w:pPr>
      <w:r>
        <w:rPr>
          <w:rFonts w:ascii="Arial" w:hAnsi="Arial" w:cs="Arial"/>
          <w:b/>
          <w:bCs/>
          <w:sz w:val="22"/>
          <w:szCs w:val="22"/>
        </w:rPr>
        <w:br w:type="page"/>
      </w:r>
    </w:p>
    <w:p w14:paraId="7C51CE5E" w14:textId="36A27408"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1121E382" w14:textId="77777777" w:rsidR="001538F6" w:rsidRDefault="001538F6" w:rsidP="003138D0">
      <w:pPr>
        <w:spacing w:before="240" w:after="120" w:line="240" w:lineRule="auto"/>
        <w:jc w:val="center"/>
        <w:rPr>
          <w:rFonts w:ascii="Arial" w:hAnsi="Arial" w:cs="Arial"/>
          <w:b/>
          <w:bCs/>
          <w:sz w:val="22"/>
          <w:szCs w:val="22"/>
        </w:rPr>
      </w:pPr>
    </w:p>
    <w:p w14:paraId="28DF6C31" w14:textId="3673792A" w:rsidR="00A372BA" w:rsidRDefault="00FF0C8D" w:rsidP="00A372BA">
      <w:pPr>
        <w:pStyle w:val="Standard"/>
        <w:tabs>
          <w:tab w:val="left" w:pos="851"/>
        </w:tabs>
        <w:spacing w:line="360" w:lineRule="auto"/>
        <w:ind w:left="-11"/>
        <w:jc w:val="both"/>
        <w:rPr>
          <w:rFonts w:cs="Arial"/>
          <w:sz w:val="22"/>
          <w:szCs w:val="22"/>
        </w:rPr>
      </w:pPr>
      <w:r w:rsidRPr="000D73B7">
        <w:rPr>
          <w:rFonts w:cs="Arial"/>
          <w:spacing w:val="-8"/>
          <w:sz w:val="22"/>
          <w:szCs w:val="22"/>
        </w:rPr>
        <w:t xml:space="preserve">Empresa xxxxxx, CNPJ xxxxxx, sediada na (Rua, Av. Tv. Xxxxxxxx), vem por meio deste, apresentar sua proposta comercial </w:t>
      </w:r>
      <w:r w:rsidR="00195211" w:rsidRPr="000D73B7">
        <w:rPr>
          <w:rFonts w:cs="Arial"/>
          <w:spacing w:val="-8"/>
          <w:sz w:val="22"/>
          <w:szCs w:val="22"/>
        </w:rPr>
        <w:t xml:space="preserve">para </w:t>
      </w:r>
      <w:r w:rsidR="00A372BA" w:rsidRPr="002756EF">
        <w:rPr>
          <w:rFonts w:cs="Arial"/>
          <w:color w:val="FF0000"/>
          <w:sz w:val="22"/>
          <w:szCs w:val="22"/>
        </w:rPr>
        <w:t xml:space="preserve">execução de </w:t>
      </w:r>
      <w:r w:rsidR="00A372BA" w:rsidRPr="002756EF">
        <w:rPr>
          <w:rStyle w:val="Forte"/>
          <w:rFonts w:eastAsia="Calibri" w:cs="Arial"/>
          <w:color w:val="FF0000"/>
          <w:spacing w:val="-2"/>
          <w:sz w:val="22"/>
          <w:szCs w:val="22"/>
          <w:shd w:val="clear" w:color="auto" w:fill="FFFFFF"/>
        </w:rPr>
        <w:t>serviços de recarga e manutenção de extintores de incêndio</w:t>
      </w:r>
      <w:r w:rsidR="00A372BA" w:rsidRPr="002756EF">
        <w:rPr>
          <w:rStyle w:val="Forte"/>
          <w:rFonts w:eastAsia="Calibri" w:cs="Arial"/>
          <w:b w:val="0"/>
          <w:bCs w:val="0"/>
          <w:color w:val="FF0000"/>
          <w:spacing w:val="-2"/>
          <w:sz w:val="22"/>
          <w:szCs w:val="22"/>
          <w:shd w:val="clear" w:color="auto" w:fill="FFFFFF"/>
        </w:rPr>
        <w:t xml:space="preserve">, </w:t>
      </w:r>
      <w:r w:rsidR="00A372BA" w:rsidRPr="002756EF">
        <w:rPr>
          <w:rFonts w:eastAsia="Calibri" w:cs="Arial"/>
          <w:b/>
          <w:bCs/>
          <w:color w:val="FF0000"/>
          <w:spacing w:val="-2"/>
          <w:sz w:val="22"/>
          <w:szCs w:val="22"/>
          <w:shd w:val="clear" w:color="auto" w:fill="FFFFFF"/>
        </w:rPr>
        <w:t>substituição de peças defeituosas, testes hidrostáticos e demais procedimentos que se fizerem necessários</w:t>
      </w:r>
      <w:r w:rsidR="00A372BA" w:rsidRPr="002756EF">
        <w:rPr>
          <w:rFonts w:cs="Arial"/>
          <w:color w:val="FF0000"/>
          <w:sz w:val="22"/>
          <w:szCs w:val="22"/>
        </w:rPr>
        <w:t>, conforme tabela abaixo</w:t>
      </w:r>
      <w:r w:rsidR="00A372BA">
        <w:rPr>
          <w:rFonts w:cs="Arial"/>
          <w:color w:val="FF0000"/>
          <w:sz w:val="22"/>
          <w:szCs w:val="22"/>
        </w:rPr>
        <w:t>:</w:t>
      </w:r>
    </w:p>
    <w:tbl>
      <w:tblPr>
        <w:tblStyle w:val="TableGrid"/>
        <w:tblpPr w:leftFromText="141" w:rightFromText="141" w:vertAnchor="text" w:tblpXSpec="center" w:tblpY="210"/>
        <w:tblW w:w="9918" w:type="dxa"/>
        <w:tblInd w:w="0" w:type="dxa"/>
        <w:tblLayout w:type="fixed"/>
        <w:tblCellMar>
          <w:top w:w="12" w:type="dxa"/>
          <w:left w:w="16" w:type="dxa"/>
        </w:tblCellMar>
        <w:tblLook w:val="04A0" w:firstRow="1" w:lastRow="0" w:firstColumn="1" w:lastColumn="0" w:noHBand="0" w:noVBand="1"/>
      </w:tblPr>
      <w:tblGrid>
        <w:gridCol w:w="957"/>
        <w:gridCol w:w="739"/>
        <w:gridCol w:w="2694"/>
        <w:gridCol w:w="1842"/>
        <w:gridCol w:w="993"/>
        <w:gridCol w:w="1275"/>
        <w:gridCol w:w="1418"/>
      </w:tblGrid>
      <w:tr w:rsidR="00166D54" w14:paraId="2B330D0C" w14:textId="77777777" w:rsidTr="00BA5944">
        <w:trPr>
          <w:trHeight w:val="504"/>
        </w:trPr>
        <w:tc>
          <w:tcPr>
            <w:tcW w:w="9918" w:type="dxa"/>
            <w:gridSpan w:val="7"/>
            <w:tcBorders>
              <w:top w:val="single" w:sz="4" w:space="0" w:color="000000"/>
              <w:left w:val="single" w:sz="4" w:space="0" w:color="000000"/>
              <w:bottom w:val="single" w:sz="4" w:space="0" w:color="000000"/>
              <w:right w:val="single" w:sz="4" w:space="0" w:color="000000"/>
            </w:tcBorders>
            <w:vAlign w:val="center"/>
          </w:tcPr>
          <w:p w14:paraId="5EB6F071" w14:textId="77777777" w:rsidR="00166D54" w:rsidRPr="0086560B" w:rsidRDefault="00166D54" w:rsidP="00BA5944">
            <w:pPr>
              <w:spacing w:line="259" w:lineRule="auto"/>
              <w:ind w:left="973"/>
              <w:jc w:val="center"/>
              <w:rPr>
                <w:b/>
                <w:bCs/>
              </w:rPr>
            </w:pPr>
            <w:r w:rsidRPr="0086560B">
              <w:rPr>
                <w:b/>
                <w:bCs/>
              </w:rPr>
              <w:t>RECARGA DE EXTINTORES</w:t>
            </w:r>
            <w:r>
              <w:rPr>
                <w:b/>
                <w:bCs/>
              </w:rPr>
              <w:t xml:space="preserve"> E TESTE HIDROSTÁTICO DE MANGUEIRAS </w:t>
            </w:r>
          </w:p>
        </w:tc>
      </w:tr>
      <w:tr w:rsidR="00166D54" w14:paraId="71BEB326" w14:textId="77777777" w:rsidTr="00BA5944">
        <w:trPr>
          <w:trHeight w:val="590"/>
        </w:trPr>
        <w:tc>
          <w:tcPr>
            <w:tcW w:w="957" w:type="dxa"/>
            <w:tcBorders>
              <w:top w:val="single" w:sz="4" w:space="0" w:color="000000"/>
              <w:left w:val="single" w:sz="4" w:space="0" w:color="000000"/>
              <w:bottom w:val="single" w:sz="4" w:space="0" w:color="000000"/>
              <w:right w:val="single" w:sz="4" w:space="0" w:color="000000"/>
            </w:tcBorders>
            <w:vAlign w:val="center"/>
          </w:tcPr>
          <w:p w14:paraId="608851B6" w14:textId="77777777" w:rsidR="00166D54" w:rsidRPr="0086560B" w:rsidRDefault="00166D54" w:rsidP="00BA5944">
            <w:pPr>
              <w:spacing w:line="259" w:lineRule="auto"/>
              <w:jc w:val="center"/>
              <w:rPr>
                <w:b/>
                <w:bCs/>
              </w:rPr>
            </w:pPr>
            <w:r>
              <w:rPr>
                <w:b/>
                <w:bCs/>
              </w:rPr>
              <w:t>GRUPO</w:t>
            </w:r>
          </w:p>
        </w:tc>
        <w:tc>
          <w:tcPr>
            <w:tcW w:w="739" w:type="dxa"/>
            <w:tcBorders>
              <w:top w:val="single" w:sz="4" w:space="0" w:color="000000"/>
              <w:left w:val="single" w:sz="4" w:space="0" w:color="000000"/>
              <w:bottom w:val="single" w:sz="4" w:space="0" w:color="000000"/>
              <w:right w:val="single" w:sz="4" w:space="0" w:color="000000"/>
            </w:tcBorders>
            <w:vAlign w:val="center"/>
          </w:tcPr>
          <w:p w14:paraId="68B3907A" w14:textId="77777777" w:rsidR="00166D54" w:rsidRPr="0086560B" w:rsidRDefault="00166D54" w:rsidP="00BA5944">
            <w:pPr>
              <w:spacing w:line="259" w:lineRule="auto"/>
              <w:ind w:left="-11"/>
              <w:jc w:val="center"/>
              <w:rPr>
                <w:b/>
                <w:bCs/>
              </w:rPr>
            </w:pPr>
            <w:r w:rsidRPr="0086560B">
              <w:rPr>
                <w:b/>
                <w:bCs/>
              </w:rPr>
              <w:t>ITEM</w:t>
            </w:r>
          </w:p>
        </w:tc>
        <w:tc>
          <w:tcPr>
            <w:tcW w:w="2694" w:type="dxa"/>
            <w:tcBorders>
              <w:top w:val="single" w:sz="4" w:space="0" w:color="000000"/>
              <w:left w:val="single" w:sz="4" w:space="0" w:color="000000"/>
              <w:bottom w:val="single" w:sz="4" w:space="0" w:color="000000"/>
              <w:right w:val="single" w:sz="4" w:space="0" w:color="000000"/>
            </w:tcBorders>
            <w:vAlign w:val="center"/>
          </w:tcPr>
          <w:p w14:paraId="4BBA7E99" w14:textId="77777777" w:rsidR="00166D54" w:rsidRPr="0086560B" w:rsidRDefault="00166D54" w:rsidP="00BA5944">
            <w:pPr>
              <w:spacing w:line="259" w:lineRule="auto"/>
              <w:ind w:right="8"/>
              <w:jc w:val="center"/>
              <w:rPr>
                <w:b/>
                <w:bCs/>
              </w:rPr>
            </w:pPr>
            <w:r w:rsidRPr="0086560B">
              <w:rPr>
                <w:b/>
                <w:bCs/>
              </w:rPr>
              <w:t>ESPECIFICAÇÃO</w:t>
            </w:r>
          </w:p>
        </w:tc>
        <w:tc>
          <w:tcPr>
            <w:tcW w:w="1842" w:type="dxa"/>
            <w:tcBorders>
              <w:top w:val="single" w:sz="4" w:space="0" w:color="000000"/>
              <w:left w:val="single" w:sz="4" w:space="0" w:color="000000"/>
              <w:bottom w:val="single" w:sz="4" w:space="0" w:color="000000"/>
              <w:right w:val="single" w:sz="4" w:space="0" w:color="000000"/>
            </w:tcBorders>
            <w:vAlign w:val="center"/>
          </w:tcPr>
          <w:p w14:paraId="4C978B19" w14:textId="77777777" w:rsidR="00166D54" w:rsidRPr="0086560B" w:rsidRDefault="00166D54" w:rsidP="00BA5944">
            <w:pPr>
              <w:spacing w:line="259" w:lineRule="auto"/>
              <w:ind w:right="9"/>
              <w:jc w:val="center"/>
              <w:rPr>
                <w:b/>
                <w:bCs/>
              </w:rPr>
            </w:pPr>
            <w:r w:rsidRPr="0086560B">
              <w:rPr>
                <w:b/>
                <w:bCs/>
              </w:rPr>
              <w:t>TIPO</w:t>
            </w:r>
            <w:r>
              <w:rPr>
                <w:b/>
                <w:bCs/>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6CC01DEA" w14:textId="77777777" w:rsidR="00166D54" w:rsidRPr="0086560B" w:rsidRDefault="00166D54" w:rsidP="00BA5944">
            <w:pPr>
              <w:spacing w:line="259" w:lineRule="auto"/>
              <w:ind w:left="-27"/>
              <w:jc w:val="center"/>
              <w:rPr>
                <w:b/>
                <w:bCs/>
              </w:rPr>
            </w:pPr>
            <w:r w:rsidRPr="0086560B">
              <w:rPr>
                <w:b/>
                <w:bCs/>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14:paraId="21488010" w14:textId="77777777" w:rsidR="00166D54" w:rsidRPr="0086560B" w:rsidRDefault="00166D54" w:rsidP="00BA5944">
            <w:pPr>
              <w:spacing w:after="90" w:line="259" w:lineRule="auto"/>
              <w:ind w:left="-24" w:right="10"/>
              <w:jc w:val="center"/>
              <w:rPr>
                <w:b/>
                <w:bCs/>
              </w:rPr>
            </w:pPr>
            <w:r w:rsidRPr="0086560B">
              <w:rPr>
                <w:b/>
                <w:bCs/>
              </w:rPr>
              <w:t>VALOR</w:t>
            </w:r>
          </w:p>
          <w:p w14:paraId="7565A892" w14:textId="77777777" w:rsidR="00166D54" w:rsidRPr="0086560B" w:rsidRDefault="00166D54" w:rsidP="00BA5944">
            <w:pPr>
              <w:spacing w:after="90" w:line="259" w:lineRule="auto"/>
              <w:ind w:left="-24"/>
              <w:jc w:val="center"/>
              <w:rPr>
                <w:b/>
                <w:bCs/>
              </w:rPr>
            </w:pPr>
            <w:r w:rsidRPr="0086560B">
              <w:rPr>
                <w:b/>
                <w:bCs/>
              </w:rPr>
              <w:t>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5800E32C" w14:textId="77777777" w:rsidR="00166D54" w:rsidRPr="0086560B" w:rsidRDefault="00166D54" w:rsidP="00BA5944">
            <w:pPr>
              <w:spacing w:after="90" w:line="259" w:lineRule="auto"/>
              <w:ind w:left="-18" w:right="8"/>
              <w:jc w:val="center"/>
              <w:rPr>
                <w:b/>
                <w:bCs/>
              </w:rPr>
            </w:pPr>
            <w:r w:rsidRPr="0086560B">
              <w:rPr>
                <w:b/>
                <w:bCs/>
              </w:rPr>
              <w:t>VALOR</w:t>
            </w:r>
          </w:p>
          <w:p w14:paraId="3517EBD2" w14:textId="77777777" w:rsidR="00166D54" w:rsidRPr="0086560B" w:rsidRDefault="00166D54" w:rsidP="00BA5944">
            <w:pPr>
              <w:spacing w:after="90" w:line="259" w:lineRule="auto"/>
              <w:ind w:left="-18" w:right="9"/>
              <w:jc w:val="center"/>
              <w:rPr>
                <w:b/>
                <w:bCs/>
              </w:rPr>
            </w:pPr>
            <w:r w:rsidRPr="0086560B">
              <w:rPr>
                <w:b/>
                <w:bCs/>
              </w:rPr>
              <w:t>TOTAL</w:t>
            </w:r>
          </w:p>
        </w:tc>
      </w:tr>
      <w:tr w:rsidR="00166D54" w14:paraId="00124F15" w14:textId="77777777" w:rsidTr="00BA5944">
        <w:trPr>
          <w:trHeight w:val="390"/>
        </w:trPr>
        <w:tc>
          <w:tcPr>
            <w:tcW w:w="957" w:type="dxa"/>
            <w:vMerge w:val="restart"/>
            <w:tcBorders>
              <w:top w:val="single" w:sz="4" w:space="0" w:color="000000"/>
              <w:left w:val="single" w:sz="4" w:space="0" w:color="000000"/>
              <w:right w:val="single" w:sz="4" w:space="0" w:color="000000"/>
            </w:tcBorders>
            <w:vAlign w:val="center"/>
          </w:tcPr>
          <w:p w14:paraId="3BEBAD2B" w14:textId="77777777" w:rsidR="00166D54" w:rsidRDefault="00166D54" w:rsidP="00BA5944">
            <w:pPr>
              <w:spacing w:line="259" w:lineRule="auto"/>
              <w:ind w:right="17"/>
              <w:jc w:val="center"/>
            </w:pPr>
            <w:r>
              <w:t>1</w:t>
            </w:r>
          </w:p>
        </w:tc>
        <w:tc>
          <w:tcPr>
            <w:tcW w:w="739" w:type="dxa"/>
            <w:tcBorders>
              <w:top w:val="single" w:sz="4" w:space="0" w:color="000000"/>
              <w:left w:val="single" w:sz="4" w:space="0" w:color="000000"/>
              <w:bottom w:val="single" w:sz="4" w:space="0" w:color="000000"/>
              <w:right w:val="single" w:sz="4" w:space="0" w:color="000000"/>
            </w:tcBorders>
            <w:vAlign w:val="center"/>
          </w:tcPr>
          <w:p w14:paraId="5B5F27E8" w14:textId="77777777" w:rsidR="00166D54" w:rsidRDefault="00166D54" w:rsidP="00BA5944">
            <w:pPr>
              <w:spacing w:line="259" w:lineRule="auto"/>
              <w:ind w:right="17"/>
              <w:jc w:val="center"/>
            </w:pPr>
            <w:r>
              <w:t>1</w:t>
            </w:r>
          </w:p>
        </w:tc>
        <w:tc>
          <w:tcPr>
            <w:tcW w:w="2694" w:type="dxa"/>
            <w:tcBorders>
              <w:top w:val="single" w:sz="4" w:space="0" w:color="000000"/>
              <w:left w:val="single" w:sz="4" w:space="0" w:color="000000"/>
              <w:bottom w:val="single" w:sz="4" w:space="0" w:color="000000"/>
              <w:right w:val="single" w:sz="4" w:space="0" w:color="000000"/>
            </w:tcBorders>
            <w:vAlign w:val="center"/>
          </w:tcPr>
          <w:p w14:paraId="6C8ACE96" w14:textId="77777777" w:rsidR="00166D54" w:rsidRDefault="00166D54" w:rsidP="00BA5944">
            <w:pPr>
              <w:spacing w:line="259" w:lineRule="auto"/>
              <w:ind w:right="18"/>
              <w:jc w:val="center"/>
            </w:pPr>
            <w:r>
              <w:t xml:space="preserve">Teste hidrostático em mangueiras de incêndio </w:t>
            </w:r>
          </w:p>
        </w:tc>
        <w:tc>
          <w:tcPr>
            <w:tcW w:w="1842" w:type="dxa"/>
            <w:tcBorders>
              <w:top w:val="single" w:sz="4" w:space="0" w:color="000000"/>
              <w:left w:val="single" w:sz="4" w:space="0" w:color="000000"/>
              <w:bottom w:val="single" w:sz="4" w:space="0" w:color="000000"/>
              <w:right w:val="single" w:sz="4" w:space="0" w:color="000000"/>
            </w:tcBorders>
            <w:vAlign w:val="center"/>
          </w:tcPr>
          <w:p w14:paraId="2424527F" w14:textId="77777777" w:rsidR="00166D54" w:rsidRDefault="00166D54" w:rsidP="00BA5944">
            <w:pPr>
              <w:spacing w:line="259" w:lineRule="auto"/>
              <w:ind w:right="18"/>
              <w:jc w:val="center"/>
            </w:pPr>
            <w:r>
              <w:t>1.1/2 x 15m</w:t>
            </w:r>
          </w:p>
        </w:tc>
        <w:tc>
          <w:tcPr>
            <w:tcW w:w="993" w:type="dxa"/>
            <w:tcBorders>
              <w:top w:val="single" w:sz="4" w:space="0" w:color="000000"/>
              <w:left w:val="single" w:sz="4" w:space="0" w:color="000000"/>
              <w:bottom w:val="single" w:sz="4" w:space="0" w:color="000000"/>
              <w:right w:val="single" w:sz="4" w:space="0" w:color="000000"/>
            </w:tcBorders>
            <w:vAlign w:val="center"/>
          </w:tcPr>
          <w:p w14:paraId="207D8B4F" w14:textId="77777777" w:rsidR="00166D54" w:rsidRDefault="00166D54" w:rsidP="00BA5944">
            <w:pPr>
              <w:spacing w:line="259" w:lineRule="auto"/>
              <w:ind w:right="17"/>
              <w:jc w:val="center"/>
            </w:pPr>
            <w:r>
              <w:t>26</w:t>
            </w:r>
          </w:p>
        </w:tc>
        <w:tc>
          <w:tcPr>
            <w:tcW w:w="1275" w:type="dxa"/>
            <w:tcBorders>
              <w:top w:val="single" w:sz="4" w:space="0" w:color="000000"/>
              <w:left w:val="single" w:sz="4" w:space="0" w:color="000000"/>
              <w:bottom w:val="single" w:sz="4" w:space="0" w:color="000000"/>
              <w:right w:val="single" w:sz="4" w:space="0" w:color="000000"/>
            </w:tcBorders>
            <w:vAlign w:val="center"/>
          </w:tcPr>
          <w:p w14:paraId="0B561FE2" w14:textId="7E4937BF"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211CDD6" w14:textId="59EC9FE8" w:rsidR="00166D54" w:rsidRPr="00F85A93" w:rsidRDefault="00166D54" w:rsidP="00166D54">
            <w:pPr>
              <w:spacing w:line="259" w:lineRule="auto"/>
              <w:ind w:left="92"/>
              <w:jc w:val="left"/>
            </w:pPr>
            <w:r>
              <w:t xml:space="preserve">R$ </w:t>
            </w:r>
          </w:p>
        </w:tc>
      </w:tr>
      <w:tr w:rsidR="00166D54" w14:paraId="2F4CF0FC" w14:textId="77777777" w:rsidTr="00BA5944">
        <w:trPr>
          <w:trHeight w:val="390"/>
        </w:trPr>
        <w:tc>
          <w:tcPr>
            <w:tcW w:w="957" w:type="dxa"/>
            <w:vMerge/>
            <w:tcBorders>
              <w:left w:val="single" w:sz="4" w:space="0" w:color="000000"/>
              <w:right w:val="single" w:sz="4" w:space="0" w:color="000000"/>
            </w:tcBorders>
            <w:vAlign w:val="center"/>
          </w:tcPr>
          <w:p w14:paraId="59707EEB" w14:textId="77777777" w:rsidR="00166D54" w:rsidRDefault="00166D54" w:rsidP="00166D54">
            <w:pPr>
              <w:spacing w:line="259" w:lineRule="auto"/>
              <w:ind w:right="17"/>
              <w:jc w:val="center"/>
            </w:pPr>
          </w:p>
        </w:tc>
        <w:tc>
          <w:tcPr>
            <w:tcW w:w="739" w:type="dxa"/>
            <w:tcBorders>
              <w:top w:val="single" w:sz="4" w:space="0" w:color="000000"/>
              <w:left w:val="single" w:sz="4" w:space="0" w:color="000000"/>
              <w:bottom w:val="single" w:sz="4" w:space="0" w:color="000000"/>
              <w:right w:val="single" w:sz="4" w:space="0" w:color="000000"/>
            </w:tcBorders>
            <w:vAlign w:val="center"/>
          </w:tcPr>
          <w:p w14:paraId="4BC1E73D" w14:textId="77777777" w:rsidR="00166D54" w:rsidRDefault="00166D54" w:rsidP="00166D54">
            <w:pPr>
              <w:spacing w:line="259" w:lineRule="auto"/>
              <w:ind w:right="17"/>
              <w:jc w:val="center"/>
            </w:pPr>
            <w:r>
              <w:t>2</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68D0F150" w14:textId="77777777" w:rsidR="00166D54" w:rsidRDefault="00166D54" w:rsidP="00166D54">
            <w:pPr>
              <w:spacing w:after="90" w:line="259" w:lineRule="auto"/>
              <w:ind w:left="122"/>
              <w:jc w:val="left"/>
            </w:pPr>
            <w:r>
              <w:t xml:space="preserve">Recarga e manutenção de </w:t>
            </w:r>
          </w:p>
          <w:p w14:paraId="32C68851" w14:textId="77777777" w:rsidR="00166D54" w:rsidRDefault="00166D54" w:rsidP="00166D54">
            <w:pPr>
              <w:spacing w:line="339" w:lineRule="auto"/>
              <w:jc w:val="center"/>
            </w:pPr>
            <w:r>
              <w:t xml:space="preserve">2º e 3º nível previstos na legislação pertinente de </w:t>
            </w:r>
          </w:p>
          <w:p w14:paraId="056867BE" w14:textId="77777777" w:rsidR="00166D54" w:rsidRDefault="00166D54" w:rsidP="00166D54">
            <w:pPr>
              <w:spacing w:after="90" w:line="259" w:lineRule="auto"/>
              <w:ind w:right="17"/>
              <w:jc w:val="center"/>
            </w:pPr>
            <w:r>
              <w:t xml:space="preserve">Extintor de incêndio – </w:t>
            </w:r>
          </w:p>
          <w:p w14:paraId="11608F1C" w14:textId="77777777" w:rsidR="00166D54" w:rsidRDefault="00166D54" w:rsidP="00166D54">
            <w:pPr>
              <w:spacing w:after="91" w:line="259" w:lineRule="auto"/>
              <w:ind w:right="16"/>
              <w:jc w:val="center"/>
            </w:pPr>
            <w:r>
              <w:t>SEDE E ANEXO – RECIFE/PE</w:t>
            </w:r>
          </w:p>
        </w:tc>
        <w:tc>
          <w:tcPr>
            <w:tcW w:w="1842" w:type="dxa"/>
            <w:tcBorders>
              <w:top w:val="single" w:sz="4" w:space="0" w:color="000000"/>
              <w:left w:val="single" w:sz="4" w:space="0" w:color="000000"/>
              <w:bottom w:val="single" w:sz="4" w:space="0" w:color="000000"/>
              <w:right w:val="single" w:sz="4" w:space="0" w:color="000000"/>
            </w:tcBorders>
            <w:vAlign w:val="center"/>
          </w:tcPr>
          <w:p w14:paraId="405EE9A8" w14:textId="77777777" w:rsidR="00166D54" w:rsidRDefault="00166D54" w:rsidP="00166D54">
            <w:pPr>
              <w:spacing w:line="259" w:lineRule="auto"/>
              <w:ind w:right="18"/>
              <w:jc w:val="center"/>
            </w:pPr>
            <w:r>
              <w:t>Pó BC 4kg</w:t>
            </w:r>
          </w:p>
        </w:tc>
        <w:tc>
          <w:tcPr>
            <w:tcW w:w="993" w:type="dxa"/>
            <w:tcBorders>
              <w:top w:val="single" w:sz="4" w:space="0" w:color="000000"/>
              <w:left w:val="single" w:sz="4" w:space="0" w:color="000000"/>
              <w:bottom w:val="single" w:sz="4" w:space="0" w:color="000000"/>
              <w:right w:val="single" w:sz="4" w:space="0" w:color="000000"/>
            </w:tcBorders>
            <w:vAlign w:val="center"/>
          </w:tcPr>
          <w:p w14:paraId="1436AC9F" w14:textId="77777777" w:rsidR="00166D54" w:rsidRDefault="00166D54" w:rsidP="00166D54">
            <w:pPr>
              <w:spacing w:line="259" w:lineRule="auto"/>
              <w:ind w:right="17"/>
              <w:jc w:val="center"/>
            </w:pPr>
            <w: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10891A65" w14:textId="6F408AA4"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76C644DE" w14:textId="7D1E25CF" w:rsidR="00166D54" w:rsidRPr="00F85A93" w:rsidRDefault="00166D54" w:rsidP="00166D54">
            <w:pPr>
              <w:spacing w:line="259" w:lineRule="auto"/>
              <w:ind w:left="92"/>
              <w:jc w:val="left"/>
            </w:pPr>
            <w:r>
              <w:t xml:space="preserve">R$ </w:t>
            </w:r>
          </w:p>
        </w:tc>
      </w:tr>
      <w:tr w:rsidR="00166D54" w14:paraId="27DB25F9" w14:textId="77777777" w:rsidTr="00BA5944">
        <w:trPr>
          <w:trHeight w:val="390"/>
        </w:trPr>
        <w:tc>
          <w:tcPr>
            <w:tcW w:w="957" w:type="dxa"/>
            <w:vMerge/>
            <w:tcBorders>
              <w:left w:val="single" w:sz="4" w:space="0" w:color="000000"/>
              <w:right w:val="single" w:sz="4" w:space="0" w:color="000000"/>
            </w:tcBorders>
            <w:vAlign w:val="center"/>
          </w:tcPr>
          <w:p w14:paraId="35C5C299"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7EC73342" w14:textId="77777777" w:rsidR="00166D54" w:rsidRDefault="00166D54" w:rsidP="00166D54">
            <w:pPr>
              <w:spacing w:line="259" w:lineRule="auto"/>
              <w:ind w:right="17"/>
              <w:jc w:val="center"/>
            </w:pPr>
            <w:r>
              <w:t xml:space="preserve">3 </w:t>
            </w:r>
          </w:p>
        </w:tc>
        <w:tc>
          <w:tcPr>
            <w:tcW w:w="2694" w:type="dxa"/>
            <w:vMerge/>
            <w:tcBorders>
              <w:top w:val="nil"/>
              <w:left w:val="single" w:sz="4" w:space="0" w:color="000000"/>
              <w:bottom w:val="nil"/>
              <w:right w:val="single" w:sz="4" w:space="0" w:color="000000"/>
            </w:tcBorders>
            <w:vAlign w:val="center"/>
          </w:tcPr>
          <w:p w14:paraId="3B065659"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7D2B7968" w14:textId="77777777" w:rsidR="00166D54" w:rsidRDefault="00166D54" w:rsidP="00166D5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07DD8C43" w14:textId="77777777" w:rsidR="00166D54" w:rsidRDefault="00166D54" w:rsidP="00166D54">
            <w:pPr>
              <w:spacing w:line="259" w:lineRule="auto"/>
              <w:ind w:right="17"/>
              <w:jc w:val="center"/>
            </w:pPr>
            <w:r>
              <w:t xml:space="preserve">11 </w:t>
            </w:r>
          </w:p>
        </w:tc>
        <w:tc>
          <w:tcPr>
            <w:tcW w:w="1275" w:type="dxa"/>
            <w:tcBorders>
              <w:top w:val="single" w:sz="4" w:space="0" w:color="000000"/>
              <w:left w:val="single" w:sz="4" w:space="0" w:color="000000"/>
              <w:bottom w:val="single" w:sz="4" w:space="0" w:color="000000"/>
              <w:right w:val="single" w:sz="4" w:space="0" w:color="000000"/>
            </w:tcBorders>
            <w:vAlign w:val="center"/>
          </w:tcPr>
          <w:p w14:paraId="595A9505" w14:textId="1B920211"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313C0E1" w14:textId="24CACEF3" w:rsidR="00166D54" w:rsidRDefault="00166D54" w:rsidP="00166D54">
            <w:pPr>
              <w:spacing w:line="259" w:lineRule="auto"/>
              <w:ind w:left="92"/>
              <w:jc w:val="left"/>
            </w:pPr>
            <w:r>
              <w:t xml:space="preserve">R$ </w:t>
            </w:r>
          </w:p>
        </w:tc>
      </w:tr>
      <w:tr w:rsidR="00166D54" w14:paraId="79385D79" w14:textId="77777777" w:rsidTr="00BA5944">
        <w:trPr>
          <w:trHeight w:val="389"/>
        </w:trPr>
        <w:tc>
          <w:tcPr>
            <w:tcW w:w="957" w:type="dxa"/>
            <w:vMerge/>
            <w:tcBorders>
              <w:left w:val="single" w:sz="4" w:space="0" w:color="000000"/>
              <w:right w:val="single" w:sz="4" w:space="0" w:color="000000"/>
            </w:tcBorders>
            <w:vAlign w:val="center"/>
          </w:tcPr>
          <w:p w14:paraId="1D4C77B6"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199938B7" w14:textId="77777777" w:rsidR="00166D54" w:rsidRDefault="00166D54" w:rsidP="00166D54">
            <w:pPr>
              <w:spacing w:line="259" w:lineRule="auto"/>
              <w:ind w:right="17"/>
              <w:jc w:val="center"/>
            </w:pPr>
            <w:r>
              <w:t>4</w:t>
            </w:r>
          </w:p>
        </w:tc>
        <w:tc>
          <w:tcPr>
            <w:tcW w:w="2694" w:type="dxa"/>
            <w:vMerge/>
            <w:tcBorders>
              <w:top w:val="nil"/>
              <w:left w:val="single" w:sz="4" w:space="0" w:color="000000"/>
              <w:bottom w:val="nil"/>
              <w:right w:val="single" w:sz="4" w:space="0" w:color="000000"/>
            </w:tcBorders>
            <w:vAlign w:val="center"/>
          </w:tcPr>
          <w:p w14:paraId="262195C8"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717BD034" w14:textId="77777777" w:rsidR="00166D54" w:rsidRDefault="00166D54" w:rsidP="00166D54">
            <w:pPr>
              <w:spacing w:line="259" w:lineRule="auto"/>
              <w:ind w:right="18"/>
              <w:jc w:val="center"/>
            </w:pPr>
            <w:r>
              <w:t xml:space="preserve">Pó BC 12kg </w:t>
            </w:r>
          </w:p>
        </w:tc>
        <w:tc>
          <w:tcPr>
            <w:tcW w:w="993" w:type="dxa"/>
            <w:tcBorders>
              <w:top w:val="single" w:sz="4" w:space="0" w:color="000000"/>
              <w:left w:val="single" w:sz="4" w:space="0" w:color="000000"/>
              <w:bottom w:val="single" w:sz="4" w:space="0" w:color="000000"/>
              <w:right w:val="single" w:sz="4" w:space="0" w:color="000000"/>
            </w:tcBorders>
            <w:vAlign w:val="center"/>
          </w:tcPr>
          <w:p w14:paraId="35EF3DB9" w14:textId="77777777" w:rsidR="00166D54" w:rsidRDefault="00166D54" w:rsidP="00166D5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361FAC2A" w14:textId="19E83384"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781C8572" w14:textId="1A7C23A0" w:rsidR="00166D54" w:rsidRDefault="00166D54" w:rsidP="00166D54">
            <w:pPr>
              <w:spacing w:line="259" w:lineRule="auto"/>
              <w:ind w:left="92"/>
              <w:jc w:val="left"/>
            </w:pPr>
            <w:r>
              <w:t xml:space="preserve">R$ </w:t>
            </w:r>
          </w:p>
        </w:tc>
      </w:tr>
      <w:tr w:rsidR="00166D54" w14:paraId="2CC7CDE4" w14:textId="77777777" w:rsidTr="00BA5944">
        <w:trPr>
          <w:trHeight w:val="390"/>
        </w:trPr>
        <w:tc>
          <w:tcPr>
            <w:tcW w:w="957" w:type="dxa"/>
            <w:vMerge/>
            <w:tcBorders>
              <w:left w:val="single" w:sz="4" w:space="0" w:color="000000"/>
              <w:right w:val="single" w:sz="4" w:space="0" w:color="000000"/>
            </w:tcBorders>
            <w:vAlign w:val="center"/>
          </w:tcPr>
          <w:p w14:paraId="0266DCED"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3F362E37" w14:textId="77777777" w:rsidR="00166D54" w:rsidRDefault="00166D54" w:rsidP="00166D54">
            <w:pPr>
              <w:spacing w:line="259" w:lineRule="auto"/>
              <w:ind w:right="17"/>
              <w:jc w:val="center"/>
            </w:pPr>
            <w:r>
              <w:t>5</w:t>
            </w:r>
          </w:p>
        </w:tc>
        <w:tc>
          <w:tcPr>
            <w:tcW w:w="2694" w:type="dxa"/>
            <w:vMerge/>
            <w:tcBorders>
              <w:top w:val="nil"/>
              <w:left w:val="single" w:sz="4" w:space="0" w:color="000000"/>
              <w:bottom w:val="nil"/>
              <w:right w:val="single" w:sz="4" w:space="0" w:color="000000"/>
            </w:tcBorders>
            <w:vAlign w:val="center"/>
          </w:tcPr>
          <w:p w14:paraId="1C97BDB7"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0455D5C6" w14:textId="77777777" w:rsidR="00166D54" w:rsidRDefault="00166D54" w:rsidP="00166D5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6BF6BA8F" w14:textId="77777777" w:rsidR="00166D54" w:rsidRDefault="00166D54" w:rsidP="00166D54">
            <w:pPr>
              <w:spacing w:line="259" w:lineRule="auto"/>
              <w:ind w:right="17"/>
              <w:jc w:val="center"/>
            </w:pPr>
            <w:r>
              <w:t xml:space="preserve">15 </w:t>
            </w:r>
          </w:p>
        </w:tc>
        <w:tc>
          <w:tcPr>
            <w:tcW w:w="1275" w:type="dxa"/>
            <w:tcBorders>
              <w:top w:val="single" w:sz="4" w:space="0" w:color="000000"/>
              <w:left w:val="single" w:sz="4" w:space="0" w:color="000000"/>
              <w:bottom w:val="single" w:sz="4" w:space="0" w:color="000000"/>
              <w:right w:val="single" w:sz="4" w:space="0" w:color="000000"/>
            </w:tcBorders>
            <w:vAlign w:val="center"/>
          </w:tcPr>
          <w:p w14:paraId="735FF18A" w14:textId="7B3ECDE7"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42C2230F" w14:textId="1FA26738" w:rsidR="00166D54" w:rsidRDefault="00166D54" w:rsidP="00166D54">
            <w:pPr>
              <w:spacing w:line="259" w:lineRule="auto"/>
              <w:ind w:left="92"/>
              <w:jc w:val="left"/>
            </w:pPr>
            <w:r>
              <w:t xml:space="preserve">R$ </w:t>
            </w:r>
          </w:p>
        </w:tc>
      </w:tr>
      <w:tr w:rsidR="00166D54" w14:paraId="03907970" w14:textId="77777777" w:rsidTr="00BA5944">
        <w:trPr>
          <w:trHeight w:val="668"/>
        </w:trPr>
        <w:tc>
          <w:tcPr>
            <w:tcW w:w="957" w:type="dxa"/>
            <w:vMerge/>
            <w:tcBorders>
              <w:left w:val="single" w:sz="4" w:space="0" w:color="000000"/>
              <w:bottom w:val="single" w:sz="4" w:space="0" w:color="000000"/>
              <w:right w:val="single" w:sz="4" w:space="0" w:color="000000"/>
            </w:tcBorders>
            <w:vAlign w:val="center"/>
          </w:tcPr>
          <w:p w14:paraId="08327CB2"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13E67C7A" w14:textId="77777777" w:rsidR="00166D54" w:rsidRDefault="00166D54" w:rsidP="00166D54">
            <w:pPr>
              <w:spacing w:line="259" w:lineRule="auto"/>
              <w:ind w:right="17"/>
              <w:jc w:val="center"/>
            </w:pPr>
            <w:r>
              <w:t>6</w:t>
            </w:r>
          </w:p>
        </w:tc>
        <w:tc>
          <w:tcPr>
            <w:tcW w:w="2694" w:type="dxa"/>
            <w:vMerge/>
            <w:tcBorders>
              <w:top w:val="nil"/>
              <w:left w:val="single" w:sz="4" w:space="0" w:color="000000"/>
              <w:bottom w:val="single" w:sz="4" w:space="0" w:color="000000"/>
              <w:right w:val="single" w:sz="4" w:space="0" w:color="000000"/>
            </w:tcBorders>
            <w:vAlign w:val="center"/>
          </w:tcPr>
          <w:p w14:paraId="0C42168F"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5E68354D" w14:textId="77777777" w:rsidR="00166D54" w:rsidRDefault="00166D54" w:rsidP="00166D54">
            <w:pPr>
              <w:spacing w:line="259" w:lineRule="auto"/>
              <w:ind w:right="17"/>
              <w:jc w:val="center"/>
            </w:pPr>
            <w:r>
              <w:t xml:space="preserve">Água pressurizada 10 litros </w:t>
            </w:r>
          </w:p>
        </w:tc>
        <w:tc>
          <w:tcPr>
            <w:tcW w:w="993" w:type="dxa"/>
            <w:tcBorders>
              <w:top w:val="single" w:sz="4" w:space="0" w:color="000000"/>
              <w:left w:val="single" w:sz="4" w:space="0" w:color="000000"/>
              <w:bottom w:val="single" w:sz="4" w:space="0" w:color="000000"/>
              <w:right w:val="single" w:sz="4" w:space="0" w:color="000000"/>
            </w:tcBorders>
            <w:vAlign w:val="center"/>
          </w:tcPr>
          <w:p w14:paraId="5ED1C481" w14:textId="77777777" w:rsidR="00166D54" w:rsidRDefault="00166D54" w:rsidP="00166D54">
            <w:pPr>
              <w:spacing w:line="259" w:lineRule="auto"/>
              <w:ind w:right="17"/>
              <w:jc w:val="center"/>
            </w:pPr>
            <w:r>
              <w:t xml:space="preserve">06 </w:t>
            </w:r>
          </w:p>
        </w:tc>
        <w:tc>
          <w:tcPr>
            <w:tcW w:w="1275" w:type="dxa"/>
            <w:tcBorders>
              <w:top w:val="single" w:sz="4" w:space="0" w:color="000000"/>
              <w:left w:val="single" w:sz="4" w:space="0" w:color="000000"/>
              <w:bottom w:val="single" w:sz="4" w:space="0" w:color="000000"/>
              <w:right w:val="single" w:sz="4" w:space="0" w:color="000000"/>
            </w:tcBorders>
            <w:vAlign w:val="center"/>
          </w:tcPr>
          <w:p w14:paraId="306C7A88" w14:textId="2D53EFD8"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4CA57BF0" w14:textId="0E721B6B" w:rsidR="00166D54" w:rsidRDefault="00166D54" w:rsidP="00166D54">
            <w:pPr>
              <w:spacing w:line="259" w:lineRule="auto"/>
              <w:ind w:left="93"/>
              <w:jc w:val="left"/>
            </w:pPr>
            <w:r>
              <w:t xml:space="preserve">R$ </w:t>
            </w:r>
          </w:p>
        </w:tc>
      </w:tr>
      <w:tr w:rsidR="00166D54" w14:paraId="038EA1E6" w14:textId="77777777" w:rsidTr="00BA5944">
        <w:trPr>
          <w:trHeight w:val="364"/>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588F6998" w14:textId="77777777" w:rsidR="00166D54" w:rsidRPr="0086560B" w:rsidRDefault="00166D54" w:rsidP="00BA5944">
            <w:pPr>
              <w:spacing w:line="259" w:lineRule="auto"/>
              <w:ind w:left="-15" w:right="107"/>
              <w:jc w:val="center"/>
              <w:rPr>
                <w:b/>
                <w:bCs/>
              </w:rPr>
            </w:pPr>
            <w:r w:rsidRPr="0086560B">
              <w:rPr>
                <w:b/>
                <w:bCs/>
              </w:rPr>
              <w:t xml:space="preserve">SUBTOTAL </w:t>
            </w:r>
            <w:r>
              <w:rPr>
                <w:b/>
                <w:bCs/>
              </w:rPr>
              <w:t>GRUPO</w:t>
            </w:r>
            <w:r w:rsidRPr="0086560B">
              <w:rPr>
                <w:b/>
                <w:bCs/>
              </w:rPr>
              <w:t xml:space="preserve"> 01</w:t>
            </w:r>
          </w:p>
        </w:tc>
        <w:tc>
          <w:tcPr>
            <w:tcW w:w="1418" w:type="dxa"/>
            <w:tcBorders>
              <w:top w:val="single" w:sz="4" w:space="0" w:color="000000"/>
              <w:left w:val="single" w:sz="4" w:space="0" w:color="000000"/>
              <w:bottom w:val="single" w:sz="4" w:space="0" w:color="000000"/>
              <w:right w:val="single" w:sz="4" w:space="0" w:color="000000"/>
            </w:tcBorders>
            <w:vAlign w:val="center"/>
          </w:tcPr>
          <w:p w14:paraId="10D2D6FF" w14:textId="4A92A3D9" w:rsidR="00166D54" w:rsidRPr="0086560B" w:rsidRDefault="00166D54" w:rsidP="00166D54">
            <w:pPr>
              <w:spacing w:line="259" w:lineRule="auto"/>
              <w:ind w:left="92"/>
              <w:jc w:val="left"/>
              <w:rPr>
                <w:b/>
                <w:bCs/>
              </w:rPr>
            </w:pPr>
            <w:r w:rsidRPr="006B01ED">
              <w:rPr>
                <w:b/>
                <w:bCs/>
              </w:rPr>
              <w:t xml:space="preserve">R$ </w:t>
            </w:r>
          </w:p>
        </w:tc>
      </w:tr>
      <w:tr w:rsidR="00166D54" w14:paraId="17917585" w14:textId="77777777" w:rsidTr="00BA5944">
        <w:trPr>
          <w:trHeight w:val="474"/>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11E59CF2" w14:textId="77777777" w:rsidR="00166D54" w:rsidRDefault="00166D54" w:rsidP="00166D54">
            <w:pPr>
              <w:spacing w:line="259" w:lineRule="auto"/>
              <w:ind w:right="17"/>
              <w:jc w:val="center"/>
            </w:pPr>
            <w:r>
              <w:t xml:space="preserve">2 </w:t>
            </w:r>
          </w:p>
        </w:tc>
        <w:tc>
          <w:tcPr>
            <w:tcW w:w="739" w:type="dxa"/>
            <w:tcBorders>
              <w:top w:val="single" w:sz="4" w:space="0" w:color="000000"/>
              <w:left w:val="single" w:sz="4" w:space="0" w:color="000000"/>
              <w:bottom w:val="single" w:sz="4" w:space="0" w:color="000000"/>
              <w:right w:val="single" w:sz="4" w:space="0" w:color="000000"/>
            </w:tcBorders>
            <w:vAlign w:val="center"/>
          </w:tcPr>
          <w:p w14:paraId="30C29FB8" w14:textId="77777777" w:rsidR="00166D54" w:rsidRDefault="00166D54" w:rsidP="00166D54">
            <w:pPr>
              <w:spacing w:line="259" w:lineRule="auto"/>
              <w:ind w:right="17"/>
              <w:jc w:val="center"/>
            </w:pPr>
            <w:r>
              <w:t xml:space="preserve">7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35762B57" w14:textId="77777777" w:rsidR="00166D54" w:rsidRDefault="00166D54" w:rsidP="00166D54">
            <w:pPr>
              <w:spacing w:after="91" w:line="259" w:lineRule="auto"/>
              <w:ind w:left="122"/>
              <w:jc w:val="center"/>
            </w:pPr>
            <w:r>
              <w:t>Recarga e manutenção de 2º e 3º nível previstos na legislação pertinente de Extintor de incêndio - PTM CARUARU</w:t>
            </w:r>
          </w:p>
        </w:tc>
        <w:tc>
          <w:tcPr>
            <w:tcW w:w="1842" w:type="dxa"/>
            <w:tcBorders>
              <w:top w:val="single" w:sz="4" w:space="0" w:color="000000"/>
              <w:left w:val="single" w:sz="4" w:space="0" w:color="000000"/>
              <w:bottom w:val="single" w:sz="4" w:space="0" w:color="000000"/>
              <w:right w:val="single" w:sz="4" w:space="0" w:color="000000"/>
            </w:tcBorders>
            <w:vAlign w:val="center"/>
          </w:tcPr>
          <w:p w14:paraId="116965C0" w14:textId="77777777" w:rsidR="00166D54" w:rsidRDefault="00166D54" w:rsidP="00166D5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1371329F" w14:textId="77777777" w:rsidR="00166D54" w:rsidRDefault="00166D54" w:rsidP="00166D5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78AFB641" w14:textId="24BC905F"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7EFDA2C" w14:textId="76B50652" w:rsidR="00166D54" w:rsidRDefault="00166D54" w:rsidP="00166D54">
            <w:pPr>
              <w:spacing w:line="259" w:lineRule="auto"/>
              <w:ind w:left="92"/>
              <w:jc w:val="left"/>
            </w:pPr>
            <w:r>
              <w:t xml:space="preserve">R$ </w:t>
            </w:r>
          </w:p>
        </w:tc>
      </w:tr>
      <w:tr w:rsidR="00166D54" w14:paraId="0E389C21" w14:textId="77777777" w:rsidTr="00BA5944">
        <w:trPr>
          <w:trHeight w:val="652"/>
        </w:trPr>
        <w:tc>
          <w:tcPr>
            <w:tcW w:w="957" w:type="dxa"/>
            <w:vMerge/>
            <w:tcBorders>
              <w:top w:val="nil"/>
              <w:left w:val="single" w:sz="4" w:space="0" w:color="000000"/>
              <w:bottom w:val="nil"/>
              <w:right w:val="single" w:sz="4" w:space="0" w:color="000000"/>
            </w:tcBorders>
            <w:vAlign w:val="center"/>
          </w:tcPr>
          <w:p w14:paraId="4256373F"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0092541E" w14:textId="77777777" w:rsidR="00166D54" w:rsidRDefault="00166D54" w:rsidP="00166D54">
            <w:pPr>
              <w:spacing w:line="259" w:lineRule="auto"/>
              <w:ind w:right="17"/>
              <w:jc w:val="center"/>
            </w:pPr>
            <w:r>
              <w:t xml:space="preserve">8 </w:t>
            </w:r>
          </w:p>
        </w:tc>
        <w:tc>
          <w:tcPr>
            <w:tcW w:w="2694" w:type="dxa"/>
            <w:vMerge/>
            <w:tcBorders>
              <w:top w:val="nil"/>
              <w:left w:val="single" w:sz="4" w:space="0" w:color="000000"/>
              <w:bottom w:val="nil"/>
              <w:right w:val="single" w:sz="4" w:space="0" w:color="000000"/>
            </w:tcBorders>
            <w:vAlign w:val="center"/>
          </w:tcPr>
          <w:p w14:paraId="08B1A96A"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22BD08EC" w14:textId="77777777" w:rsidR="00166D54" w:rsidRDefault="00166D54" w:rsidP="00166D54">
            <w:pPr>
              <w:spacing w:line="259" w:lineRule="auto"/>
              <w:ind w:right="17"/>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490C1AAA" w14:textId="77777777" w:rsidR="00166D54" w:rsidRDefault="00166D54" w:rsidP="00166D5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7067D48B" w14:textId="09494BB2"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5A51C67D" w14:textId="2B4068A0" w:rsidR="00166D54" w:rsidRDefault="00166D54" w:rsidP="00166D54">
            <w:pPr>
              <w:spacing w:line="259" w:lineRule="auto"/>
              <w:ind w:left="93"/>
              <w:jc w:val="left"/>
            </w:pPr>
            <w:r>
              <w:t xml:space="preserve">R$ </w:t>
            </w:r>
          </w:p>
        </w:tc>
      </w:tr>
      <w:tr w:rsidR="00166D54" w14:paraId="080D548F" w14:textId="77777777" w:rsidTr="00BA5944">
        <w:trPr>
          <w:trHeight w:val="476"/>
        </w:trPr>
        <w:tc>
          <w:tcPr>
            <w:tcW w:w="957" w:type="dxa"/>
            <w:vMerge/>
            <w:tcBorders>
              <w:top w:val="nil"/>
              <w:left w:val="single" w:sz="4" w:space="0" w:color="000000"/>
              <w:bottom w:val="single" w:sz="4" w:space="0" w:color="000000"/>
              <w:right w:val="single" w:sz="4" w:space="0" w:color="000000"/>
            </w:tcBorders>
            <w:vAlign w:val="center"/>
          </w:tcPr>
          <w:p w14:paraId="2CCA54FD"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692B2DD2" w14:textId="77777777" w:rsidR="00166D54" w:rsidRDefault="00166D54" w:rsidP="00166D54">
            <w:pPr>
              <w:spacing w:line="259" w:lineRule="auto"/>
              <w:ind w:right="17"/>
              <w:jc w:val="center"/>
            </w:pPr>
            <w:r>
              <w:t xml:space="preserve">9 </w:t>
            </w:r>
          </w:p>
        </w:tc>
        <w:tc>
          <w:tcPr>
            <w:tcW w:w="2694" w:type="dxa"/>
            <w:vMerge/>
            <w:tcBorders>
              <w:top w:val="nil"/>
              <w:left w:val="single" w:sz="4" w:space="0" w:color="000000"/>
              <w:bottom w:val="single" w:sz="4" w:space="0" w:color="000000"/>
              <w:right w:val="single" w:sz="4" w:space="0" w:color="000000"/>
            </w:tcBorders>
            <w:vAlign w:val="center"/>
          </w:tcPr>
          <w:p w14:paraId="3889CF2B"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9DD8475" w14:textId="77777777" w:rsidR="00166D54" w:rsidRDefault="00166D54" w:rsidP="00166D5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622F3C31" w14:textId="77777777" w:rsidR="00166D54" w:rsidRDefault="00166D54" w:rsidP="00166D5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49250CC6" w14:textId="05756FFD" w:rsidR="00166D54" w:rsidRDefault="00166D54" w:rsidP="00166D5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2D67F421" w14:textId="4E0AAB17" w:rsidR="00166D54" w:rsidRDefault="00166D54" w:rsidP="00166D54">
            <w:pPr>
              <w:spacing w:line="259" w:lineRule="auto"/>
              <w:ind w:left="92"/>
              <w:jc w:val="left"/>
            </w:pPr>
            <w:r>
              <w:t xml:space="preserve">R$ </w:t>
            </w:r>
          </w:p>
        </w:tc>
      </w:tr>
      <w:tr w:rsidR="00166D54" w14:paraId="690800EF" w14:textId="77777777" w:rsidTr="00BA5944">
        <w:trPr>
          <w:trHeight w:val="4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027198C4" w14:textId="77777777" w:rsidR="00166D54" w:rsidRPr="0086560B" w:rsidRDefault="00166D54" w:rsidP="00BA5944">
            <w:pPr>
              <w:spacing w:line="259" w:lineRule="auto"/>
              <w:ind w:right="107"/>
              <w:jc w:val="center"/>
              <w:rPr>
                <w:b/>
                <w:bCs/>
              </w:rPr>
            </w:pPr>
            <w:r w:rsidRPr="0086560B">
              <w:rPr>
                <w:b/>
                <w:bCs/>
              </w:rPr>
              <w:t xml:space="preserve">SUBTOTAL </w:t>
            </w:r>
            <w:r>
              <w:rPr>
                <w:b/>
                <w:bCs/>
              </w:rPr>
              <w:t>GRUPO</w:t>
            </w:r>
            <w:r w:rsidRPr="0086560B">
              <w:rPr>
                <w:b/>
                <w:bCs/>
              </w:rPr>
              <w:t xml:space="preserve"> 02</w:t>
            </w:r>
          </w:p>
        </w:tc>
        <w:tc>
          <w:tcPr>
            <w:tcW w:w="1418" w:type="dxa"/>
            <w:tcBorders>
              <w:top w:val="single" w:sz="4" w:space="0" w:color="000000"/>
              <w:left w:val="single" w:sz="4" w:space="0" w:color="000000"/>
              <w:bottom w:val="single" w:sz="4" w:space="0" w:color="000000"/>
              <w:right w:val="single" w:sz="4" w:space="0" w:color="000000"/>
            </w:tcBorders>
            <w:vAlign w:val="center"/>
          </w:tcPr>
          <w:p w14:paraId="5AFE4E20" w14:textId="0A528101" w:rsidR="00166D54" w:rsidRPr="0086560B" w:rsidRDefault="00166D54" w:rsidP="00166D54">
            <w:pPr>
              <w:spacing w:line="259" w:lineRule="auto"/>
              <w:jc w:val="left"/>
              <w:rPr>
                <w:b/>
                <w:bCs/>
              </w:rPr>
            </w:pPr>
            <w:r w:rsidRPr="006B01ED">
              <w:rPr>
                <w:b/>
                <w:bCs/>
              </w:rPr>
              <w:t xml:space="preserve">R$ </w:t>
            </w:r>
          </w:p>
        </w:tc>
      </w:tr>
      <w:tr w:rsidR="00166D54" w14:paraId="4C4B7BCE" w14:textId="77777777" w:rsidTr="00BA5944">
        <w:trPr>
          <w:trHeight w:val="526"/>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7318C376" w14:textId="77777777" w:rsidR="00166D54" w:rsidRDefault="00166D54" w:rsidP="00166D54">
            <w:pPr>
              <w:spacing w:line="259" w:lineRule="auto"/>
              <w:ind w:right="63"/>
              <w:jc w:val="center"/>
            </w:pPr>
            <w:r>
              <w:t xml:space="preserve">3 </w:t>
            </w:r>
          </w:p>
        </w:tc>
        <w:tc>
          <w:tcPr>
            <w:tcW w:w="739" w:type="dxa"/>
            <w:tcBorders>
              <w:top w:val="single" w:sz="4" w:space="0" w:color="000000"/>
              <w:left w:val="single" w:sz="4" w:space="0" w:color="000000"/>
              <w:bottom w:val="single" w:sz="4" w:space="0" w:color="000000"/>
              <w:right w:val="single" w:sz="4" w:space="0" w:color="000000"/>
            </w:tcBorders>
            <w:vAlign w:val="center"/>
          </w:tcPr>
          <w:p w14:paraId="180F82A0" w14:textId="77777777" w:rsidR="00166D54" w:rsidRDefault="00166D54" w:rsidP="00166D54">
            <w:pPr>
              <w:spacing w:line="259" w:lineRule="auto"/>
              <w:ind w:right="63"/>
              <w:jc w:val="center"/>
            </w:pPr>
            <w:r>
              <w:t xml:space="preserve">10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2612F83D" w14:textId="77777777" w:rsidR="00166D54" w:rsidRDefault="00166D54" w:rsidP="00166D54">
            <w:pPr>
              <w:spacing w:after="91" w:line="259" w:lineRule="auto"/>
              <w:ind w:left="122"/>
              <w:jc w:val="center"/>
            </w:pPr>
            <w:r>
              <w:t xml:space="preserve">Recarga e manutenção de 2º e 3º nível previstos na legislação pertinente de Extintor de incêndio – PTM PETROLINA </w:t>
            </w:r>
          </w:p>
        </w:tc>
        <w:tc>
          <w:tcPr>
            <w:tcW w:w="1842" w:type="dxa"/>
            <w:tcBorders>
              <w:top w:val="single" w:sz="4" w:space="0" w:color="000000"/>
              <w:left w:val="single" w:sz="4" w:space="0" w:color="000000"/>
              <w:bottom w:val="single" w:sz="4" w:space="0" w:color="000000"/>
              <w:right w:val="single" w:sz="4" w:space="0" w:color="000000"/>
            </w:tcBorders>
            <w:vAlign w:val="center"/>
          </w:tcPr>
          <w:p w14:paraId="40C9F3E8" w14:textId="77777777" w:rsidR="00166D54" w:rsidRDefault="00166D54" w:rsidP="00166D54">
            <w:pPr>
              <w:spacing w:line="259" w:lineRule="auto"/>
              <w:ind w:right="64"/>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1E9EEA84" w14:textId="77777777" w:rsidR="00166D54" w:rsidRDefault="00166D54" w:rsidP="00166D54">
            <w:pPr>
              <w:spacing w:line="259" w:lineRule="auto"/>
              <w:ind w:right="63"/>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51979E9F" w14:textId="6D1240ED" w:rsidR="00166D54" w:rsidRDefault="00166D54" w:rsidP="00166D54">
            <w:pPr>
              <w:spacing w:line="259" w:lineRule="auto"/>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40AD1D57" w14:textId="0B0179DD" w:rsidR="00166D54" w:rsidRDefault="00166D54" w:rsidP="00166D54">
            <w:pPr>
              <w:spacing w:line="259" w:lineRule="auto"/>
              <w:jc w:val="left"/>
            </w:pPr>
            <w:r>
              <w:t xml:space="preserve">R$ </w:t>
            </w:r>
          </w:p>
        </w:tc>
      </w:tr>
      <w:tr w:rsidR="00166D54" w14:paraId="11002CAD" w14:textId="77777777" w:rsidTr="00BA5944">
        <w:trPr>
          <w:trHeight w:val="664"/>
        </w:trPr>
        <w:tc>
          <w:tcPr>
            <w:tcW w:w="957" w:type="dxa"/>
            <w:vMerge/>
            <w:tcBorders>
              <w:top w:val="nil"/>
              <w:left w:val="single" w:sz="4" w:space="0" w:color="000000"/>
              <w:bottom w:val="single" w:sz="4" w:space="0" w:color="000000"/>
              <w:right w:val="single" w:sz="4" w:space="0" w:color="000000"/>
            </w:tcBorders>
            <w:vAlign w:val="center"/>
          </w:tcPr>
          <w:p w14:paraId="06D96894" w14:textId="77777777" w:rsidR="00166D54" w:rsidRDefault="00166D54" w:rsidP="00166D5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5D8DA7F7" w14:textId="77777777" w:rsidR="00166D54" w:rsidRDefault="00166D54" w:rsidP="00166D54">
            <w:pPr>
              <w:spacing w:line="259" w:lineRule="auto"/>
              <w:ind w:right="63"/>
              <w:jc w:val="center"/>
            </w:pPr>
            <w:r>
              <w:t>11</w:t>
            </w:r>
          </w:p>
        </w:tc>
        <w:tc>
          <w:tcPr>
            <w:tcW w:w="2694" w:type="dxa"/>
            <w:vMerge/>
            <w:tcBorders>
              <w:top w:val="nil"/>
              <w:left w:val="single" w:sz="4" w:space="0" w:color="000000"/>
              <w:bottom w:val="single" w:sz="4" w:space="0" w:color="000000"/>
              <w:right w:val="single" w:sz="4" w:space="0" w:color="000000"/>
            </w:tcBorders>
            <w:vAlign w:val="center"/>
          </w:tcPr>
          <w:p w14:paraId="1E71A365" w14:textId="77777777" w:rsidR="00166D54" w:rsidRDefault="00166D54" w:rsidP="00166D5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08962C6A" w14:textId="77777777" w:rsidR="00166D54" w:rsidRDefault="00166D54" w:rsidP="00166D54">
            <w:pPr>
              <w:spacing w:line="259" w:lineRule="auto"/>
              <w:ind w:right="62"/>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0432A65E" w14:textId="77777777" w:rsidR="00166D54" w:rsidRDefault="00166D54" w:rsidP="00166D54">
            <w:pPr>
              <w:spacing w:line="259" w:lineRule="auto"/>
              <w:ind w:right="63"/>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26251F0B" w14:textId="4C0F58F5" w:rsidR="00166D54" w:rsidRDefault="00166D54" w:rsidP="00166D54">
            <w:pPr>
              <w:spacing w:line="259" w:lineRule="auto"/>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7924B9FE" w14:textId="0A4AE6E3" w:rsidR="00166D54" w:rsidRDefault="00166D54" w:rsidP="00166D54">
            <w:pPr>
              <w:spacing w:line="259" w:lineRule="auto"/>
              <w:jc w:val="left"/>
            </w:pPr>
            <w:r>
              <w:t xml:space="preserve">R$ </w:t>
            </w:r>
          </w:p>
        </w:tc>
      </w:tr>
      <w:tr w:rsidR="00166D54" w14:paraId="195833DF" w14:textId="77777777" w:rsidTr="00BA5944">
        <w:trPr>
          <w:trHeight w:val="5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4EBEB5CC" w14:textId="77777777" w:rsidR="00166D54" w:rsidRPr="0086560B" w:rsidRDefault="00166D54" w:rsidP="00BA5944">
            <w:pPr>
              <w:spacing w:line="259" w:lineRule="auto"/>
              <w:ind w:right="107"/>
              <w:jc w:val="center"/>
              <w:rPr>
                <w:b/>
                <w:bCs/>
              </w:rPr>
            </w:pPr>
            <w:r w:rsidRPr="0086560B">
              <w:rPr>
                <w:b/>
                <w:bCs/>
              </w:rPr>
              <w:lastRenderedPageBreak/>
              <w:t xml:space="preserve">SUBTOTAL </w:t>
            </w:r>
            <w:r>
              <w:rPr>
                <w:b/>
                <w:bCs/>
              </w:rPr>
              <w:t>GRUPO</w:t>
            </w:r>
            <w:r w:rsidRPr="0086560B">
              <w:rPr>
                <w:b/>
                <w:bCs/>
              </w:rPr>
              <w:t xml:space="preserve"> 03</w:t>
            </w:r>
          </w:p>
        </w:tc>
        <w:tc>
          <w:tcPr>
            <w:tcW w:w="1418" w:type="dxa"/>
            <w:tcBorders>
              <w:top w:val="single" w:sz="4" w:space="0" w:color="000000"/>
              <w:left w:val="single" w:sz="4" w:space="0" w:color="000000"/>
              <w:bottom w:val="single" w:sz="4" w:space="0" w:color="000000"/>
              <w:right w:val="single" w:sz="4" w:space="0" w:color="000000"/>
            </w:tcBorders>
            <w:vAlign w:val="center"/>
          </w:tcPr>
          <w:p w14:paraId="055141DB" w14:textId="76884EEE" w:rsidR="00166D54" w:rsidRPr="0086560B" w:rsidRDefault="00166D54" w:rsidP="00166D54">
            <w:pPr>
              <w:spacing w:line="259" w:lineRule="auto"/>
              <w:jc w:val="left"/>
              <w:rPr>
                <w:b/>
                <w:bCs/>
              </w:rPr>
            </w:pPr>
            <w:r w:rsidRPr="0086560B">
              <w:rPr>
                <w:b/>
                <w:bCs/>
              </w:rPr>
              <w:t xml:space="preserve">R$ </w:t>
            </w:r>
          </w:p>
        </w:tc>
      </w:tr>
      <w:tr w:rsidR="00166D54" w14:paraId="39DA7E09" w14:textId="77777777" w:rsidTr="00BA5944">
        <w:trPr>
          <w:trHeight w:val="576"/>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67CAA629" w14:textId="77777777" w:rsidR="00166D54" w:rsidRPr="0086560B" w:rsidRDefault="00166D54" w:rsidP="00BA5944">
            <w:pPr>
              <w:spacing w:line="259" w:lineRule="auto"/>
              <w:ind w:right="62"/>
              <w:jc w:val="center"/>
              <w:rPr>
                <w:b/>
                <w:bCs/>
              </w:rPr>
            </w:pPr>
            <w:r w:rsidRPr="0086560B">
              <w:rPr>
                <w:b/>
                <w:bCs/>
              </w:rPr>
              <w:t xml:space="preserve">VALOR TOTAL </w:t>
            </w:r>
            <w:r>
              <w:rPr>
                <w:b/>
                <w:bCs/>
              </w:rPr>
              <w:t>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64555CEB" w14:textId="6648F0B4" w:rsidR="00166D54" w:rsidRPr="0086560B" w:rsidRDefault="00166D54" w:rsidP="00166D54">
            <w:pPr>
              <w:spacing w:line="259" w:lineRule="auto"/>
              <w:jc w:val="left"/>
              <w:rPr>
                <w:b/>
                <w:bCs/>
              </w:rPr>
            </w:pPr>
            <w:r w:rsidRPr="0086560B">
              <w:rPr>
                <w:b/>
                <w:bCs/>
              </w:rPr>
              <w:t xml:space="preserve">R$ </w:t>
            </w:r>
          </w:p>
        </w:tc>
      </w:tr>
    </w:tbl>
    <w:p w14:paraId="16D8FDDE" w14:textId="77777777" w:rsidR="00A372BA" w:rsidRDefault="00A372BA" w:rsidP="00A372BA">
      <w:pPr>
        <w:pStyle w:val="Standard"/>
        <w:tabs>
          <w:tab w:val="left" w:pos="851"/>
        </w:tabs>
        <w:spacing w:line="360" w:lineRule="auto"/>
        <w:ind w:left="-11"/>
        <w:jc w:val="both"/>
        <w:rPr>
          <w:b/>
          <w:bCs/>
          <w:sz w:val="22"/>
          <w:szCs w:val="22"/>
        </w:rPr>
      </w:pPr>
    </w:p>
    <w:p w14:paraId="090D8E1C" w14:textId="706C902A" w:rsidR="00502A03" w:rsidRDefault="00FF0C8D" w:rsidP="000D73B7">
      <w:pPr>
        <w:pStyle w:val="Standard"/>
        <w:tabs>
          <w:tab w:val="left" w:pos="851"/>
        </w:tabs>
        <w:spacing w:line="276"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w:t>
      </w:r>
      <w:r w:rsidR="00536CCD" w:rsidRPr="00536CCD">
        <w:rPr>
          <w:i/>
          <w:iCs/>
          <w:color w:val="0070C0"/>
          <w:sz w:val="22"/>
          <w:szCs w:val="22"/>
        </w:rPr>
        <w:t>&lt;no mínimo&gt;</w:t>
      </w:r>
      <w:r w:rsidR="00536CCD">
        <w:rPr>
          <w:sz w:val="22"/>
          <w:szCs w:val="22"/>
        </w:rPr>
        <w:t xml:space="preserve"> </w:t>
      </w:r>
      <w:r w:rsidRPr="00502A03">
        <w:rPr>
          <w:sz w:val="22"/>
          <w:szCs w:val="22"/>
        </w:rPr>
        <w:t xml:space="preserve">contados a partir da data de encerramento da etapa de lances; </w:t>
      </w:r>
    </w:p>
    <w:p w14:paraId="1A051F9E" w14:textId="2E50EF41" w:rsidR="00536CCD" w:rsidRDefault="00FF0C8D" w:rsidP="000D73B7">
      <w:pPr>
        <w:pStyle w:val="Standard"/>
        <w:tabs>
          <w:tab w:val="left" w:pos="851"/>
        </w:tabs>
        <w:spacing w:line="276"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0D73B7">
      <w:pPr>
        <w:pStyle w:val="Standard"/>
        <w:tabs>
          <w:tab w:val="left" w:pos="851"/>
        </w:tabs>
        <w:spacing w:line="276"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0D73B7">
      <w:pPr>
        <w:pStyle w:val="Standard"/>
        <w:tabs>
          <w:tab w:val="left" w:pos="851"/>
        </w:tabs>
        <w:spacing w:line="276"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0D73B7">
      <w:pPr>
        <w:pStyle w:val="Standard"/>
        <w:tabs>
          <w:tab w:val="left" w:pos="851"/>
        </w:tabs>
        <w:spacing w:line="276"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Banco ___________________ </w:t>
      </w:r>
    </w:p>
    <w:p w14:paraId="7BA03313" w14:textId="77777777"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Conta Corrente: _______________________ </w:t>
      </w:r>
    </w:p>
    <w:p w14:paraId="6AD14286" w14:textId="77777777" w:rsidR="00536CCD" w:rsidRDefault="00FF0C8D" w:rsidP="000D73B7">
      <w:pPr>
        <w:pStyle w:val="Standard"/>
        <w:tabs>
          <w:tab w:val="left" w:pos="851"/>
        </w:tabs>
        <w:spacing w:line="276" w:lineRule="auto"/>
        <w:ind w:left="-11"/>
        <w:jc w:val="both"/>
        <w:rPr>
          <w:sz w:val="22"/>
          <w:szCs w:val="22"/>
        </w:rPr>
      </w:pPr>
      <w:r w:rsidRPr="00502A03">
        <w:rPr>
          <w:sz w:val="22"/>
          <w:szCs w:val="22"/>
        </w:rPr>
        <w:t xml:space="preserve">Agência: __________________________ </w:t>
      </w:r>
    </w:p>
    <w:p w14:paraId="78FAF768" w14:textId="77777777" w:rsidR="000D73B7" w:rsidRDefault="000D73B7" w:rsidP="000D73B7">
      <w:pPr>
        <w:jc w:val="center"/>
        <w:rPr>
          <w:rFonts w:ascii="Arial" w:hAnsi="Arial" w:cs="Arial"/>
          <w:color w:val="FF0000"/>
          <w:sz w:val="22"/>
          <w:szCs w:val="22"/>
        </w:rPr>
      </w:pPr>
    </w:p>
    <w:p w14:paraId="25B484F1" w14:textId="057873B1" w:rsidR="000D73B7" w:rsidRPr="00B5724F" w:rsidRDefault="000D73B7" w:rsidP="000D73B7">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195CD956" w14:textId="77777777" w:rsidR="000D73B7" w:rsidRPr="00B5724F" w:rsidRDefault="000D73B7" w:rsidP="000D73B7">
      <w:pPr>
        <w:jc w:val="center"/>
        <w:rPr>
          <w:rFonts w:ascii="Arial" w:hAnsi="Arial" w:cs="Arial"/>
          <w:i/>
          <w:iCs/>
          <w:sz w:val="22"/>
          <w:szCs w:val="22"/>
        </w:rPr>
      </w:pPr>
    </w:p>
    <w:p w14:paraId="1A0A6C2C" w14:textId="77777777" w:rsidR="000D73B7" w:rsidRPr="00B5724F" w:rsidRDefault="000D73B7" w:rsidP="000D73B7">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1CE482BE" w14:textId="77777777" w:rsidR="000D73B7" w:rsidRPr="00B5724F" w:rsidRDefault="000D73B7" w:rsidP="000D73B7">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11DA6D5A" w14:textId="4DF55F96" w:rsidR="00536CCD" w:rsidRPr="00536CCD" w:rsidRDefault="00536CCD" w:rsidP="005275AA">
      <w:pPr>
        <w:pStyle w:val="Standard"/>
        <w:tabs>
          <w:tab w:val="left" w:pos="851"/>
        </w:tabs>
        <w:spacing w:before="240" w:line="360" w:lineRule="auto"/>
        <w:ind w:left="-11"/>
        <w:jc w:val="center"/>
        <w:rPr>
          <w:b/>
          <w:bCs/>
          <w:sz w:val="22"/>
          <w:szCs w:val="22"/>
        </w:rPr>
      </w:pPr>
      <w:r w:rsidRPr="00536CCD">
        <w:rPr>
          <w:b/>
          <w:bCs/>
          <w:sz w:val="22"/>
          <w:szCs w:val="22"/>
        </w:rPr>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b) Que cumpre os requisitos estabelecidos no art. 3° da Lei Complementar nº 123/2006, estando apto a usufruir do tratamento favorecido estabelecido em seus arts.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lastRenderedPageBreak/>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64C1684D" w14:textId="6ACB35ED" w:rsidR="001538F6" w:rsidRDefault="001538F6" w:rsidP="00536CCD">
      <w:pPr>
        <w:pStyle w:val="Standard"/>
        <w:tabs>
          <w:tab w:val="left" w:pos="851"/>
        </w:tabs>
        <w:spacing w:line="360" w:lineRule="auto"/>
        <w:ind w:left="-11"/>
        <w:jc w:val="both"/>
        <w:rPr>
          <w:rFonts w:cs="Arial"/>
          <w:sz w:val="22"/>
          <w:szCs w:val="22"/>
        </w:rPr>
      </w:pP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38502C49" w14:textId="77777777" w:rsidR="00B5724F" w:rsidRPr="00B5724F" w:rsidRDefault="00B5724F" w:rsidP="00B5724F">
      <w:pPr>
        <w:jc w:val="center"/>
        <w:rPr>
          <w:rFonts w:ascii="Arial" w:hAnsi="Arial" w:cs="Arial"/>
          <w:i/>
          <w:iCs/>
          <w:sz w:val="22"/>
          <w:szCs w:val="22"/>
        </w:rPr>
      </w:pPr>
    </w:p>
    <w:p w14:paraId="76BFD0EC" w14:textId="77777777"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4492D461" w14:textId="4EF25421" w:rsidR="00B5724F" w:rsidRDefault="002756EF" w:rsidP="000D73B7">
      <w:pPr>
        <w:spacing w:after="160" w:line="259" w:lineRule="auto"/>
        <w:jc w:val="center"/>
        <w:rPr>
          <w:rFonts w:ascii="Arial" w:hAnsi="Arial" w:cs="Arial"/>
          <w:b/>
          <w:bCs/>
          <w:sz w:val="22"/>
          <w:szCs w:val="22"/>
        </w:rPr>
      </w:pPr>
      <w:r>
        <w:rPr>
          <w:rFonts w:ascii="Arial" w:hAnsi="Arial" w:cs="Arial"/>
          <w:b/>
          <w:bCs/>
          <w:sz w:val="22"/>
          <w:szCs w:val="22"/>
        </w:rPr>
        <w:br w:type="page"/>
      </w:r>
      <w:r w:rsidR="00B5724F">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4157478D"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46DD421A" w:rsidR="006F3A8A" w:rsidRPr="000D4F9C" w:rsidRDefault="003473C2" w:rsidP="006F3A8A">
      <w:pPr>
        <w:pStyle w:val="Standard"/>
        <w:spacing w:before="120" w:after="120" w:line="360" w:lineRule="auto"/>
        <w:jc w:val="center"/>
        <w:rPr>
          <w:rFonts w:cs="Arial"/>
          <w:b/>
          <w:bCs/>
          <w:sz w:val="22"/>
          <w:szCs w:val="22"/>
        </w:rPr>
      </w:pPr>
      <w:r>
        <w:rPr>
          <w:rFonts w:cs="Arial"/>
          <w:b/>
          <w:bCs/>
          <w:sz w:val="22"/>
          <w:szCs w:val="22"/>
        </w:rPr>
        <w:t>SERVIÇOS NÃO CONTINUADOS</w:t>
      </w:r>
    </w:p>
    <w:p w14:paraId="5C1F85F6" w14:textId="1AB19767" w:rsidR="006F3A8A" w:rsidRDefault="006F3A8A" w:rsidP="006F3A8A">
      <w:pPr>
        <w:pStyle w:val="Standard"/>
        <w:spacing w:before="120" w:after="120" w:line="360" w:lineRule="auto"/>
        <w:jc w:val="center"/>
        <w:rPr>
          <w:rFonts w:cs="Arial"/>
          <w:b/>
          <w:bCs/>
          <w:sz w:val="22"/>
          <w:szCs w:val="22"/>
        </w:rPr>
      </w:pPr>
      <w:r w:rsidRPr="000D4F9C">
        <w:rPr>
          <w:rFonts w:cs="Arial"/>
          <w:b/>
          <w:bCs/>
          <w:sz w:val="22"/>
          <w:szCs w:val="22"/>
        </w:rPr>
        <w:t>PGEA</w:t>
      </w:r>
      <w:r w:rsidR="00CC307A" w:rsidRPr="00CC307A">
        <w:rPr>
          <w:rFonts w:cs="Arial"/>
          <w:b/>
          <w:bCs/>
          <w:sz w:val="22"/>
          <w:szCs w:val="22"/>
        </w:rPr>
        <w:t xml:space="preserve"> 20.02.0600.0000</w:t>
      </w:r>
      <w:r w:rsidR="009D052C">
        <w:rPr>
          <w:rFonts w:cs="Arial"/>
          <w:b/>
          <w:bCs/>
          <w:sz w:val="22"/>
          <w:szCs w:val="22"/>
        </w:rPr>
        <w:t>0</w:t>
      </w:r>
      <w:r w:rsidR="00506174">
        <w:rPr>
          <w:rFonts w:cs="Arial"/>
          <w:b/>
          <w:bCs/>
          <w:sz w:val="22"/>
          <w:szCs w:val="22"/>
        </w:rPr>
        <w:t>85</w:t>
      </w:r>
      <w:r w:rsidR="00CC307A" w:rsidRPr="00CC307A">
        <w:rPr>
          <w:rFonts w:cs="Arial"/>
          <w:b/>
          <w:bCs/>
          <w:sz w:val="22"/>
          <w:szCs w:val="22"/>
        </w:rPr>
        <w:t>/202</w:t>
      </w:r>
      <w:r w:rsidR="00506174">
        <w:rPr>
          <w:rFonts w:cs="Arial"/>
          <w:b/>
          <w:bCs/>
          <w:sz w:val="22"/>
          <w:szCs w:val="22"/>
        </w:rPr>
        <w:t>6</w:t>
      </w:r>
      <w:r w:rsidR="00CC307A" w:rsidRPr="00CC307A">
        <w:rPr>
          <w:rFonts w:cs="Arial"/>
          <w:b/>
          <w:bCs/>
          <w:sz w:val="22"/>
          <w:szCs w:val="22"/>
        </w:rPr>
        <w:t>-</w:t>
      </w:r>
      <w:r w:rsidR="00506174">
        <w:rPr>
          <w:rFonts w:cs="Arial"/>
          <w:b/>
          <w:bCs/>
          <w:sz w:val="22"/>
          <w:szCs w:val="22"/>
        </w:rPr>
        <w:t>60</w:t>
      </w:r>
    </w:p>
    <w:p w14:paraId="40630968" w14:textId="77777777" w:rsidR="006F3A8A" w:rsidRDefault="006F3A8A" w:rsidP="006F3A8A">
      <w:pPr>
        <w:pStyle w:val="Standard"/>
        <w:spacing w:before="120" w:after="120" w:line="360" w:lineRule="auto"/>
        <w:jc w:val="center"/>
        <w:rPr>
          <w:rFonts w:cs="Arial"/>
          <w:b/>
          <w:bCs/>
          <w:sz w:val="22"/>
          <w:szCs w:val="22"/>
        </w:rPr>
      </w:pPr>
    </w:p>
    <w:p w14:paraId="038B1183" w14:textId="77777777" w:rsidR="00C409A7" w:rsidRDefault="00C409A7" w:rsidP="006F3A8A">
      <w:pPr>
        <w:pStyle w:val="Standard"/>
        <w:spacing w:after="113"/>
        <w:jc w:val="center"/>
        <w:rPr>
          <w:rFonts w:cs="Arial"/>
          <w:b/>
          <w:color w:val="000000"/>
          <w:sz w:val="22"/>
          <w:szCs w:val="22"/>
          <w:lang w:val="pt-PT"/>
        </w:rPr>
      </w:pPr>
    </w:p>
    <w:p w14:paraId="66AAC684" w14:textId="77777777" w:rsidR="00C409A7" w:rsidRDefault="00C409A7" w:rsidP="006F3A8A">
      <w:pPr>
        <w:pStyle w:val="Standard"/>
        <w:spacing w:after="113"/>
        <w:jc w:val="center"/>
        <w:rPr>
          <w:rFonts w:cs="Arial"/>
          <w:b/>
          <w:color w:val="000000"/>
          <w:sz w:val="22"/>
          <w:szCs w:val="22"/>
          <w:lang w:val="pt-PT"/>
        </w:rPr>
      </w:pPr>
    </w:p>
    <w:p w14:paraId="0D96BDBE" w14:textId="2DA12276" w:rsidR="006F3A8A" w:rsidRDefault="006F3A8A" w:rsidP="006F3A8A">
      <w:pPr>
        <w:pStyle w:val="Standard"/>
        <w:spacing w:after="113"/>
        <w:jc w:val="center"/>
      </w:pPr>
      <w:r>
        <w:rPr>
          <w:rFonts w:cs="Arial"/>
          <w:b/>
          <w:color w:val="000000"/>
          <w:sz w:val="22"/>
          <w:szCs w:val="22"/>
          <w:lang w:val="pt-PT"/>
        </w:rPr>
        <w:t>CONTRATO Nº XX/20</w:t>
      </w:r>
      <w:r w:rsidR="008F3181">
        <w:rPr>
          <w:rFonts w:cs="Arial"/>
          <w:b/>
          <w:color w:val="000000"/>
          <w:sz w:val="22"/>
          <w:szCs w:val="22"/>
          <w:lang w:val="pt-PT"/>
        </w:rPr>
        <w:t>2</w:t>
      </w:r>
      <w:r w:rsidR="00506174">
        <w:rPr>
          <w:rFonts w:cs="Arial"/>
          <w:b/>
          <w:color w:val="000000"/>
          <w:sz w:val="22"/>
          <w:szCs w:val="22"/>
          <w:lang w:val="pt-PT"/>
        </w:rPr>
        <w:t>6</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10938AED" w:rsidR="006F3A8A" w:rsidRDefault="006F3A8A" w:rsidP="006F3A8A">
      <w:pPr>
        <w:pStyle w:val="Standard"/>
        <w:spacing w:after="113" w:line="276" w:lineRule="auto"/>
        <w:ind w:left="4820" w:hanging="10"/>
        <w:jc w:val="both"/>
      </w:pPr>
      <w:r>
        <w:rPr>
          <w:rFonts w:cs="Arial"/>
          <w:color w:val="000000"/>
          <w:sz w:val="22"/>
          <w:szCs w:val="22"/>
        </w:rPr>
        <w:t>CONTRATO DE</w:t>
      </w:r>
      <w:r w:rsidR="00071BED">
        <w:rPr>
          <w:rFonts w:cs="Arial"/>
          <w:color w:val="000000"/>
          <w:sz w:val="22"/>
          <w:szCs w:val="22"/>
        </w:rPr>
        <w:t xml:space="preserve"> </w:t>
      </w:r>
      <w:r w:rsidR="00071BED" w:rsidRPr="00071BED">
        <w:rPr>
          <w:rFonts w:cs="Arial"/>
          <w:b/>
          <w:bCs/>
          <w:color w:val="000000"/>
          <w:sz w:val="22"/>
          <w:szCs w:val="22"/>
        </w:rPr>
        <w:t>PRESTAÇÃO DE</w:t>
      </w:r>
      <w:r>
        <w:rPr>
          <w:rFonts w:cs="Arial"/>
          <w:color w:val="000000"/>
          <w:sz w:val="22"/>
          <w:szCs w:val="22"/>
        </w:rPr>
        <w:t xml:space="preserve"> </w:t>
      </w:r>
      <w:r w:rsidR="00B12D70">
        <w:rPr>
          <w:rFonts w:cs="Arial"/>
          <w:b/>
          <w:color w:val="000000"/>
          <w:sz w:val="22"/>
          <w:szCs w:val="22"/>
        </w:rPr>
        <w:t>SERVIÇO</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445B54F6"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inscrita no CNPJ sob o nº 26.989.715/0037-13 situada na Rua Conselheiro Portela, 531, Espinheiro, na Cidade do Recife/PE, neste ato representada por s</w:t>
      </w:r>
      <w:r w:rsidR="00803926">
        <w:rPr>
          <w:rFonts w:cs="Arial"/>
          <w:color w:val="000000"/>
          <w:sz w:val="22"/>
          <w:szCs w:val="22"/>
        </w:rPr>
        <w:t>eu</w:t>
      </w:r>
      <w:r>
        <w:rPr>
          <w:rFonts w:cs="Arial"/>
          <w:color w:val="000000"/>
          <w:sz w:val="22"/>
          <w:szCs w:val="22"/>
        </w:rPr>
        <w:t xml:space="preserve"> Procurador-Chefe </w:t>
      </w:r>
      <w:r w:rsidR="00803926">
        <w:rPr>
          <w:rFonts w:cs="Arial"/>
          <w:color w:val="000000"/>
          <w:sz w:val="22"/>
          <w:szCs w:val="22"/>
        </w:rPr>
        <w:t>o</w:t>
      </w:r>
      <w:r>
        <w:rPr>
          <w:rFonts w:cs="Arial"/>
          <w:color w:val="000000"/>
          <w:sz w:val="22"/>
          <w:szCs w:val="22"/>
        </w:rPr>
        <w:t xml:space="preserve"> Exm</w:t>
      </w:r>
      <w:r w:rsidR="00757EAC">
        <w:rPr>
          <w:rFonts w:cs="Arial"/>
          <w:color w:val="000000"/>
          <w:sz w:val="22"/>
          <w:szCs w:val="22"/>
        </w:rPr>
        <w:t>o</w:t>
      </w:r>
      <w:r>
        <w:rPr>
          <w:rFonts w:cs="Arial"/>
          <w:color w:val="000000"/>
          <w:sz w:val="22"/>
          <w:szCs w:val="22"/>
        </w:rPr>
        <w:t>. Sr.</w:t>
      </w:r>
      <w:r w:rsidR="00803926">
        <w:rPr>
          <w:rFonts w:cs="Arial"/>
          <w:b/>
          <w:color w:val="000000"/>
          <w:sz w:val="22"/>
          <w:szCs w:val="22"/>
        </w:rPr>
        <w:t xml:space="preserve"> Gustavo Luís Teixeira das Chagas</w:t>
      </w:r>
      <w:r>
        <w:rPr>
          <w:rFonts w:cs="Arial"/>
          <w:b/>
          <w:color w:val="000000"/>
          <w:sz w:val="22"/>
          <w:szCs w:val="22"/>
        </w:rPr>
        <w:t xml:space="preserve">, </w:t>
      </w:r>
      <w:r>
        <w:rPr>
          <w:rFonts w:cs="Arial"/>
          <w:color w:val="000000"/>
          <w:sz w:val="22"/>
          <w:szCs w:val="22"/>
        </w:rPr>
        <w:t>no uso da competência que lhe foi atribuída pela Portaria</w:t>
      </w:r>
      <w:r w:rsidR="00071BED">
        <w:rPr>
          <w:rFonts w:cs="Arial"/>
          <w:color w:val="000000"/>
          <w:sz w:val="22"/>
          <w:szCs w:val="22"/>
        </w:rPr>
        <w:t xml:space="preserve"> PGT</w:t>
      </w:r>
      <w:r>
        <w:rPr>
          <w:rFonts w:cs="Arial"/>
          <w:color w:val="000000"/>
          <w:sz w:val="22"/>
          <w:szCs w:val="22"/>
        </w:rPr>
        <w:t xml:space="preserve"> nº </w:t>
      </w:r>
      <w:r w:rsidR="00071BED">
        <w:rPr>
          <w:rFonts w:cs="Arial"/>
          <w:color w:val="000000"/>
          <w:sz w:val="22"/>
          <w:szCs w:val="22"/>
        </w:rPr>
        <w:t>1455</w:t>
      </w:r>
      <w:r>
        <w:rPr>
          <w:rFonts w:cs="Arial"/>
          <w:color w:val="000000"/>
          <w:sz w:val="22"/>
          <w:szCs w:val="22"/>
        </w:rPr>
        <w:t>/20</w:t>
      </w:r>
      <w:r w:rsidR="00DB5647">
        <w:rPr>
          <w:rFonts w:cs="Arial"/>
          <w:color w:val="000000"/>
          <w:sz w:val="22"/>
          <w:szCs w:val="22"/>
        </w:rPr>
        <w:t>2</w:t>
      </w:r>
      <w:r w:rsidR="00071BED">
        <w:rPr>
          <w:rFonts w:cs="Arial"/>
          <w:color w:val="000000"/>
          <w:sz w:val="22"/>
          <w:szCs w:val="22"/>
        </w:rPr>
        <w:t>5</w:t>
      </w:r>
      <w:r>
        <w:rPr>
          <w:rFonts w:cs="Arial"/>
          <w:color w:val="000000"/>
          <w:sz w:val="22"/>
          <w:szCs w:val="22"/>
        </w:rPr>
        <w:t xml:space="preserve">,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Dispensa de Licitação nº xxxxxxxxxx</w:t>
      </w:r>
      <w:r>
        <w:rPr>
          <w:rFonts w:cs="Arial"/>
          <w:color w:val="000000"/>
          <w:sz w:val="22"/>
          <w:szCs w:val="22"/>
        </w:rPr>
        <w:t xml:space="preserve">, mediante as cláusulas e condições a seguir enunciadas. </w:t>
      </w:r>
    </w:p>
    <w:p w14:paraId="49C752B9" w14:textId="77777777" w:rsidR="006F3A8A" w:rsidRPr="002775B7" w:rsidRDefault="006F3A8A" w:rsidP="006671AE">
      <w:pPr>
        <w:pStyle w:val="Edital-Tpicos"/>
        <w:widowControl/>
        <w:numPr>
          <w:ilvl w:val="0"/>
          <w:numId w:val="10"/>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51A052C9" w14:textId="505F78CC" w:rsidR="00071BED" w:rsidRPr="00071BED" w:rsidRDefault="009B55EE" w:rsidP="00071BED">
      <w:pPr>
        <w:pStyle w:val="Standard"/>
        <w:numPr>
          <w:ilvl w:val="1"/>
          <w:numId w:val="11"/>
        </w:numPr>
        <w:spacing w:line="360" w:lineRule="auto"/>
        <w:ind w:left="709"/>
        <w:jc w:val="both"/>
        <w:rPr>
          <w:rFonts w:cs="Arial"/>
          <w:sz w:val="22"/>
          <w:szCs w:val="22"/>
        </w:rPr>
      </w:pPr>
      <w:r w:rsidRPr="009B55EE">
        <w:rPr>
          <w:sz w:val="22"/>
          <w:szCs w:val="22"/>
        </w:rPr>
        <w:t xml:space="preserve">Contratação do serviço de empresa especializada no ramo de </w:t>
      </w:r>
      <w:r w:rsidRPr="009B55EE">
        <w:rPr>
          <w:b/>
          <w:bCs/>
          <w:sz w:val="22"/>
          <w:szCs w:val="22"/>
        </w:rPr>
        <w:t>serviços de recarga e manutenção de extintores de incêndio, substituição de peças defeituosas, testes hidrostáticos e demais procedimentos que se fizerem necessários e serviço de testes hidrostáticos em mangueiras de combate a incêndio e demais procedimentos que se fizerem necessários</w:t>
      </w:r>
      <w:r w:rsidRPr="009B55EE">
        <w:rPr>
          <w:sz w:val="22"/>
          <w:szCs w:val="22"/>
        </w:rPr>
        <w:t xml:space="preserve"> de acordo com as especificações e quantidades</w:t>
      </w:r>
      <w:r>
        <w:t xml:space="preserve"> </w:t>
      </w:r>
      <w:r w:rsidR="005275AA" w:rsidRPr="000819C4">
        <w:rPr>
          <w:rStyle w:val="Forte"/>
          <w:rFonts w:eastAsia="Calibri" w:cs="Arial"/>
          <w:b w:val="0"/>
          <w:bCs w:val="0"/>
          <w:spacing w:val="-2"/>
          <w:sz w:val="22"/>
          <w:szCs w:val="22"/>
          <w:shd w:val="clear" w:color="auto" w:fill="FFFFFF"/>
        </w:rPr>
        <w:t>descritas neste Termo e conforme tabela abaixo</w:t>
      </w:r>
      <w:r w:rsidR="006F3A8A" w:rsidRPr="000D4F9C">
        <w:rPr>
          <w:rFonts w:cs="Arial"/>
          <w:sz w:val="22"/>
          <w:szCs w:val="22"/>
        </w:rPr>
        <w:t>.</w:t>
      </w:r>
    </w:p>
    <w:tbl>
      <w:tblPr>
        <w:tblStyle w:val="TableGrid"/>
        <w:tblpPr w:leftFromText="141" w:rightFromText="141" w:vertAnchor="text" w:tblpXSpec="center" w:tblpY="210"/>
        <w:tblW w:w="9918" w:type="dxa"/>
        <w:tblInd w:w="0" w:type="dxa"/>
        <w:tblLayout w:type="fixed"/>
        <w:tblCellMar>
          <w:top w:w="12" w:type="dxa"/>
          <w:left w:w="16" w:type="dxa"/>
        </w:tblCellMar>
        <w:tblLook w:val="04A0" w:firstRow="1" w:lastRow="0" w:firstColumn="1" w:lastColumn="0" w:noHBand="0" w:noVBand="1"/>
      </w:tblPr>
      <w:tblGrid>
        <w:gridCol w:w="957"/>
        <w:gridCol w:w="739"/>
        <w:gridCol w:w="2694"/>
        <w:gridCol w:w="1842"/>
        <w:gridCol w:w="993"/>
        <w:gridCol w:w="1275"/>
        <w:gridCol w:w="1418"/>
      </w:tblGrid>
      <w:tr w:rsidR="00887718" w14:paraId="7C377841" w14:textId="77777777" w:rsidTr="00BA5944">
        <w:trPr>
          <w:trHeight w:val="504"/>
        </w:trPr>
        <w:tc>
          <w:tcPr>
            <w:tcW w:w="9918" w:type="dxa"/>
            <w:gridSpan w:val="7"/>
            <w:tcBorders>
              <w:top w:val="single" w:sz="4" w:space="0" w:color="000000"/>
              <w:left w:val="single" w:sz="4" w:space="0" w:color="000000"/>
              <w:bottom w:val="single" w:sz="4" w:space="0" w:color="000000"/>
              <w:right w:val="single" w:sz="4" w:space="0" w:color="000000"/>
            </w:tcBorders>
            <w:vAlign w:val="center"/>
          </w:tcPr>
          <w:p w14:paraId="6C8D1A51" w14:textId="77777777" w:rsidR="00887718" w:rsidRPr="0086560B" w:rsidRDefault="00887718" w:rsidP="00BA5944">
            <w:pPr>
              <w:spacing w:line="259" w:lineRule="auto"/>
              <w:ind w:left="973"/>
              <w:jc w:val="center"/>
              <w:rPr>
                <w:b/>
                <w:bCs/>
              </w:rPr>
            </w:pPr>
            <w:r w:rsidRPr="0086560B">
              <w:rPr>
                <w:b/>
                <w:bCs/>
              </w:rPr>
              <w:t>RECARGA DE EXTINTORES</w:t>
            </w:r>
            <w:r>
              <w:rPr>
                <w:b/>
                <w:bCs/>
              </w:rPr>
              <w:t xml:space="preserve"> E TESTE HIDROSTÁTICO DE MANGUEIRAS </w:t>
            </w:r>
          </w:p>
        </w:tc>
      </w:tr>
      <w:tr w:rsidR="00887718" w14:paraId="12842E7B" w14:textId="77777777" w:rsidTr="00BA5944">
        <w:trPr>
          <w:trHeight w:val="590"/>
        </w:trPr>
        <w:tc>
          <w:tcPr>
            <w:tcW w:w="957" w:type="dxa"/>
            <w:tcBorders>
              <w:top w:val="single" w:sz="4" w:space="0" w:color="000000"/>
              <w:left w:val="single" w:sz="4" w:space="0" w:color="000000"/>
              <w:bottom w:val="single" w:sz="4" w:space="0" w:color="000000"/>
              <w:right w:val="single" w:sz="4" w:space="0" w:color="000000"/>
            </w:tcBorders>
            <w:vAlign w:val="center"/>
          </w:tcPr>
          <w:p w14:paraId="770D45EE" w14:textId="77777777" w:rsidR="00887718" w:rsidRPr="0086560B" w:rsidRDefault="00887718" w:rsidP="00BA5944">
            <w:pPr>
              <w:spacing w:line="259" w:lineRule="auto"/>
              <w:jc w:val="center"/>
              <w:rPr>
                <w:b/>
                <w:bCs/>
              </w:rPr>
            </w:pPr>
            <w:r>
              <w:rPr>
                <w:b/>
                <w:bCs/>
              </w:rPr>
              <w:t>GRUPO</w:t>
            </w:r>
          </w:p>
        </w:tc>
        <w:tc>
          <w:tcPr>
            <w:tcW w:w="739" w:type="dxa"/>
            <w:tcBorders>
              <w:top w:val="single" w:sz="4" w:space="0" w:color="000000"/>
              <w:left w:val="single" w:sz="4" w:space="0" w:color="000000"/>
              <w:bottom w:val="single" w:sz="4" w:space="0" w:color="000000"/>
              <w:right w:val="single" w:sz="4" w:space="0" w:color="000000"/>
            </w:tcBorders>
            <w:vAlign w:val="center"/>
          </w:tcPr>
          <w:p w14:paraId="5340A017" w14:textId="77777777" w:rsidR="00887718" w:rsidRPr="0086560B" w:rsidRDefault="00887718" w:rsidP="00BA5944">
            <w:pPr>
              <w:spacing w:line="259" w:lineRule="auto"/>
              <w:ind w:left="-11"/>
              <w:jc w:val="center"/>
              <w:rPr>
                <w:b/>
                <w:bCs/>
              </w:rPr>
            </w:pPr>
            <w:r w:rsidRPr="0086560B">
              <w:rPr>
                <w:b/>
                <w:bCs/>
              </w:rPr>
              <w:t>ITEM</w:t>
            </w:r>
          </w:p>
        </w:tc>
        <w:tc>
          <w:tcPr>
            <w:tcW w:w="2694" w:type="dxa"/>
            <w:tcBorders>
              <w:top w:val="single" w:sz="4" w:space="0" w:color="000000"/>
              <w:left w:val="single" w:sz="4" w:space="0" w:color="000000"/>
              <w:bottom w:val="single" w:sz="4" w:space="0" w:color="000000"/>
              <w:right w:val="single" w:sz="4" w:space="0" w:color="000000"/>
            </w:tcBorders>
            <w:vAlign w:val="center"/>
          </w:tcPr>
          <w:p w14:paraId="714A6A18" w14:textId="77777777" w:rsidR="00887718" w:rsidRPr="0086560B" w:rsidRDefault="00887718" w:rsidP="00BA5944">
            <w:pPr>
              <w:spacing w:line="259" w:lineRule="auto"/>
              <w:ind w:right="8"/>
              <w:jc w:val="center"/>
              <w:rPr>
                <w:b/>
                <w:bCs/>
              </w:rPr>
            </w:pPr>
            <w:r w:rsidRPr="0086560B">
              <w:rPr>
                <w:b/>
                <w:bCs/>
              </w:rPr>
              <w:t>ESPECIFICAÇÃO</w:t>
            </w:r>
          </w:p>
        </w:tc>
        <w:tc>
          <w:tcPr>
            <w:tcW w:w="1842" w:type="dxa"/>
            <w:tcBorders>
              <w:top w:val="single" w:sz="4" w:space="0" w:color="000000"/>
              <w:left w:val="single" w:sz="4" w:space="0" w:color="000000"/>
              <w:bottom w:val="single" w:sz="4" w:space="0" w:color="000000"/>
              <w:right w:val="single" w:sz="4" w:space="0" w:color="000000"/>
            </w:tcBorders>
            <w:vAlign w:val="center"/>
          </w:tcPr>
          <w:p w14:paraId="4ED50F75" w14:textId="77777777" w:rsidR="00887718" w:rsidRPr="0086560B" w:rsidRDefault="00887718" w:rsidP="00BA5944">
            <w:pPr>
              <w:spacing w:line="259" w:lineRule="auto"/>
              <w:ind w:right="9"/>
              <w:jc w:val="center"/>
              <w:rPr>
                <w:b/>
                <w:bCs/>
              </w:rPr>
            </w:pPr>
            <w:r w:rsidRPr="0086560B">
              <w:rPr>
                <w:b/>
                <w:bCs/>
              </w:rPr>
              <w:t>TIPO</w:t>
            </w:r>
            <w:r>
              <w:rPr>
                <w:b/>
                <w:bCs/>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5EBED557" w14:textId="77777777" w:rsidR="00887718" w:rsidRPr="0086560B" w:rsidRDefault="00887718" w:rsidP="00BA5944">
            <w:pPr>
              <w:spacing w:line="259" w:lineRule="auto"/>
              <w:ind w:left="-27"/>
              <w:jc w:val="center"/>
              <w:rPr>
                <w:b/>
                <w:bCs/>
              </w:rPr>
            </w:pPr>
            <w:r w:rsidRPr="0086560B">
              <w:rPr>
                <w:b/>
                <w:bCs/>
              </w:rPr>
              <w:t>QUANT.</w:t>
            </w:r>
          </w:p>
        </w:tc>
        <w:tc>
          <w:tcPr>
            <w:tcW w:w="1275" w:type="dxa"/>
            <w:tcBorders>
              <w:top w:val="single" w:sz="4" w:space="0" w:color="000000"/>
              <w:left w:val="single" w:sz="4" w:space="0" w:color="000000"/>
              <w:bottom w:val="single" w:sz="4" w:space="0" w:color="000000"/>
              <w:right w:val="single" w:sz="4" w:space="0" w:color="000000"/>
            </w:tcBorders>
            <w:vAlign w:val="center"/>
          </w:tcPr>
          <w:p w14:paraId="5A0B62A4" w14:textId="77777777" w:rsidR="00887718" w:rsidRPr="0086560B" w:rsidRDefault="00887718" w:rsidP="00BA5944">
            <w:pPr>
              <w:spacing w:after="90" w:line="259" w:lineRule="auto"/>
              <w:ind w:left="-24" w:right="10"/>
              <w:jc w:val="center"/>
              <w:rPr>
                <w:b/>
                <w:bCs/>
              </w:rPr>
            </w:pPr>
            <w:r w:rsidRPr="0086560B">
              <w:rPr>
                <w:b/>
                <w:bCs/>
              </w:rPr>
              <w:t>VALOR</w:t>
            </w:r>
          </w:p>
          <w:p w14:paraId="01D406F9" w14:textId="77777777" w:rsidR="00887718" w:rsidRPr="0086560B" w:rsidRDefault="00887718" w:rsidP="00BA5944">
            <w:pPr>
              <w:spacing w:after="90" w:line="259" w:lineRule="auto"/>
              <w:ind w:left="-24"/>
              <w:jc w:val="center"/>
              <w:rPr>
                <w:b/>
                <w:bCs/>
              </w:rPr>
            </w:pPr>
            <w:r w:rsidRPr="0086560B">
              <w:rPr>
                <w:b/>
                <w:bCs/>
              </w:rPr>
              <w:t>UNITÁRIO</w:t>
            </w:r>
          </w:p>
        </w:tc>
        <w:tc>
          <w:tcPr>
            <w:tcW w:w="1418" w:type="dxa"/>
            <w:tcBorders>
              <w:top w:val="single" w:sz="4" w:space="0" w:color="000000"/>
              <w:left w:val="single" w:sz="4" w:space="0" w:color="000000"/>
              <w:bottom w:val="single" w:sz="4" w:space="0" w:color="000000"/>
              <w:right w:val="single" w:sz="4" w:space="0" w:color="000000"/>
            </w:tcBorders>
            <w:vAlign w:val="center"/>
          </w:tcPr>
          <w:p w14:paraId="3E1C2652" w14:textId="77777777" w:rsidR="00887718" w:rsidRPr="0086560B" w:rsidRDefault="00887718" w:rsidP="00BA5944">
            <w:pPr>
              <w:spacing w:after="90" w:line="259" w:lineRule="auto"/>
              <w:ind w:left="-18" w:right="8"/>
              <w:jc w:val="center"/>
              <w:rPr>
                <w:b/>
                <w:bCs/>
              </w:rPr>
            </w:pPr>
            <w:r w:rsidRPr="0086560B">
              <w:rPr>
                <w:b/>
                <w:bCs/>
              </w:rPr>
              <w:t>VALOR</w:t>
            </w:r>
          </w:p>
          <w:p w14:paraId="58F6E38B" w14:textId="77777777" w:rsidR="00887718" w:rsidRPr="0086560B" w:rsidRDefault="00887718" w:rsidP="00BA5944">
            <w:pPr>
              <w:spacing w:after="90" w:line="259" w:lineRule="auto"/>
              <w:ind w:left="-18" w:right="9"/>
              <w:jc w:val="center"/>
              <w:rPr>
                <w:b/>
                <w:bCs/>
              </w:rPr>
            </w:pPr>
            <w:r w:rsidRPr="0086560B">
              <w:rPr>
                <w:b/>
                <w:bCs/>
              </w:rPr>
              <w:t>TOTAL</w:t>
            </w:r>
          </w:p>
        </w:tc>
      </w:tr>
      <w:tr w:rsidR="00887718" w14:paraId="4A7EFFA4" w14:textId="77777777" w:rsidTr="00BA5944">
        <w:trPr>
          <w:trHeight w:val="390"/>
        </w:trPr>
        <w:tc>
          <w:tcPr>
            <w:tcW w:w="957" w:type="dxa"/>
            <w:vMerge w:val="restart"/>
            <w:tcBorders>
              <w:top w:val="single" w:sz="4" w:space="0" w:color="000000"/>
              <w:left w:val="single" w:sz="4" w:space="0" w:color="000000"/>
              <w:right w:val="single" w:sz="4" w:space="0" w:color="000000"/>
            </w:tcBorders>
            <w:vAlign w:val="center"/>
          </w:tcPr>
          <w:p w14:paraId="73F7D622" w14:textId="77777777" w:rsidR="00887718" w:rsidRDefault="00887718" w:rsidP="00BA5944">
            <w:pPr>
              <w:spacing w:line="259" w:lineRule="auto"/>
              <w:ind w:right="17"/>
              <w:jc w:val="center"/>
            </w:pPr>
            <w:r>
              <w:t>1</w:t>
            </w:r>
          </w:p>
        </w:tc>
        <w:tc>
          <w:tcPr>
            <w:tcW w:w="739" w:type="dxa"/>
            <w:tcBorders>
              <w:top w:val="single" w:sz="4" w:space="0" w:color="000000"/>
              <w:left w:val="single" w:sz="4" w:space="0" w:color="000000"/>
              <w:bottom w:val="single" w:sz="4" w:space="0" w:color="000000"/>
              <w:right w:val="single" w:sz="4" w:space="0" w:color="000000"/>
            </w:tcBorders>
            <w:vAlign w:val="center"/>
          </w:tcPr>
          <w:p w14:paraId="05DED210" w14:textId="77777777" w:rsidR="00887718" w:rsidRDefault="00887718" w:rsidP="00BA5944">
            <w:pPr>
              <w:spacing w:line="259" w:lineRule="auto"/>
              <w:ind w:right="17"/>
              <w:jc w:val="center"/>
            </w:pPr>
            <w:r>
              <w:t>1</w:t>
            </w:r>
          </w:p>
        </w:tc>
        <w:tc>
          <w:tcPr>
            <w:tcW w:w="2694" w:type="dxa"/>
            <w:tcBorders>
              <w:top w:val="single" w:sz="4" w:space="0" w:color="000000"/>
              <w:left w:val="single" w:sz="4" w:space="0" w:color="000000"/>
              <w:bottom w:val="single" w:sz="4" w:space="0" w:color="000000"/>
              <w:right w:val="single" w:sz="4" w:space="0" w:color="000000"/>
            </w:tcBorders>
            <w:vAlign w:val="center"/>
          </w:tcPr>
          <w:p w14:paraId="502D5F17" w14:textId="77777777" w:rsidR="00887718" w:rsidRDefault="00887718" w:rsidP="00BA5944">
            <w:pPr>
              <w:spacing w:line="259" w:lineRule="auto"/>
              <w:ind w:right="18"/>
              <w:jc w:val="center"/>
            </w:pPr>
            <w:r>
              <w:t xml:space="preserve">Teste hidrostático em mangueiras de incêndio </w:t>
            </w:r>
          </w:p>
        </w:tc>
        <w:tc>
          <w:tcPr>
            <w:tcW w:w="1842" w:type="dxa"/>
            <w:tcBorders>
              <w:top w:val="single" w:sz="4" w:space="0" w:color="000000"/>
              <w:left w:val="single" w:sz="4" w:space="0" w:color="000000"/>
              <w:bottom w:val="single" w:sz="4" w:space="0" w:color="000000"/>
              <w:right w:val="single" w:sz="4" w:space="0" w:color="000000"/>
            </w:tcBorders>
            <w:vAlign w:val="center"/>
          </w:tcPr>
          <w:p w14:paraId="77A5E6CB" w14:textId="77777777" w:rsidR="00887718" w:rsidRDefault="00887718" w:rsidP="00BA5944">
            <w:pPr>
              <w:spacing w:line="259" w:lineRule="auto"/>
              <w:ind w:right="18"/>
              <w:jc w:val="center"/>
            </w:pPr>
            <w:r>
              <w:t>1.1/2 x 15m</w:t>
            </w:r>
          </w:p>
        </w:tc>
        <w:tc>
          <w:tcPr>
            <w:tcW w:w="993" w:type="dxa"/>
            <w:tcBorders>
              <w:top w:val="single" w:sz="4" w:space="0" w:color="000000"/>
              <w:left w:val="single" w:sz="4" w:space="0" w:color="000000"/>
              <w:bottom w:val="single" w:sz="4" w:space="0" w:color="000000"/>
              <w:right w:val="single" w:sz="4" w:space="0" w:color="000000"/>
            </w:tcBorders>
            <w:vAlign w:val="center"/>
          </w:tcPr>
          <w:p w14:paraId="3293FA19" w14:textId="77777777" w:rsidR="00887718" w:rsidRDefault="00887718" w:rsidP="00BA5944">
            <w:pPr>
              <w:spacing w:line="259" w:lineRule="auto"/>
              <w:ind w:right="17"/>
              <w:jc w:val="center"/>
            </w:pPr>
            <w:r>
              <w:t>26</w:t>
            </w:r>
          </w:p>
        </w:tc>
        <w:tc>
          <w:tcPr>
            <w:tcW w:w="1275" w:type="dxa"/>
            <w:tcBorders>
              <w:top w:val="single" w:sz="4" w:space="0" w:color="000000"/>
              <w:left w:val="single" w:sz="4" w:space="0" w:color="000000"/>
              <w:bottom w:val="single" w:sz="4" w:space="0" w:color="000000"/>
              <w:right w:val="single" w:sz="4" w:space="0" w:color="000000"/>
            </w:tcBorders>
            <w:vAlign w:val="center"/>
          </w:tcPr>
          <w:p w14:paraId="71EE70C3"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6368E751" w14:textId="77777777" w:rsidR="00887718" w:rsidRPr="00F85A93" w:rsidRDefault="00887718" w:rsidP="00BA5944">
            <w:pPr>
              <w:spacing w:line="259" w:lineRule="auto"/>
              <w:ind w:left="92"/>
              <w:jc w:val="left"/>
            </w:pPr>
            <w:r>
              <w:t xml:space="preserve">R$ </w:t>
            </w:r>
          </w:p>
        </w:tc>
      </w:tr>
      <w:tr w:rsidR="00887718" w14:paraId="05DC4C3F" w14:textId="77777777" w:rsidTr="00BA5944">
        <w:trPr>
          <w:trHeight w:val="390"/>
        </w:trPr>
        <w:tc>
          <w:tcPr>
            <w:tcW w:w="957" w:type="dxa"/>
            <w:vMerge/>
            <w:tcBorders>
              <w:left w:val="single" w:sz="4" w:space="0" w:color="000000"/>
              <w:right w:val="single" w:sz="4" w:space="0" w:color="000000"/>
            </w:tcBorders>
            <w:vAlign w:val="center"/>
          </w:tcPr>
          <w:p w14:paraId="05222207" w14:textId="77777777" w:rsidR="00887718" w:rsidRDefault="00887718" w:rsidP="00BA5944">
            <w:pPr>
              <w:spacing w:line="259" w:lineRule="auto"/>
              <w:ind w:right="17"/>
              <w:jc w:val="center"/>
            </w:pPr>
          </w:p>
        </w:tc>
        <w:tc>
          <w:tcPr>
            <w:tcW w:w="739" w:type="dxa"/>
            <w:tcBorders>
              <w:top w:val="single" w:sz="4" w:space="0" w:color="000000"/>
              <w:left w:val="single" w:sz="4" w:space="0" w:color="000000"/>
              <w:bottom w:val="single" w:sz="4" w:space="0" w:color="000000"/>
              <w:right w:val="single" w:sz="4" w:space="0" w:color="000000"/>
            </w:tcBorders>
            <w:vAlign w:val="center"/>
          </w:tcPr>
          <w:p w14:paraId="09802C28" w14:textId="77777777" w:rsidR="00887718" w:rsidRDefault="00887718" w:rsidP="00BA5944">
            <w:pPr>
              <w:spacing w:line="259" w:lineRule="auto"/>
              <w:ind w:right="17"/>
              <w:jc w:val="center"/>
            </w:pPr>
            <w:r>
              <w:t>2</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152AA432" w14:textId="77777777" w:rsidR="00887718" w:rsidRDefault="00887718" w:rsidP="00BA5944">
            <w:pPr>
              <w:spacing w:after="90" w:line="259" w:lineRule="auto"/>
              <w:ind w:left="122"/>
              <w:jc w:val="left"/>
            </w:pPr>
            <w:r>
              <w:t xml:space="preserve">Recarga e manutenção de </w:t>
            </w:r>
          </w:p>
          <w:p w14:paraId="1FE9C558" w14:textId="77777777" w:rsidR="00887718" w:rsidRDefault="00887718" w:rsidP="00BA5944">
            <w:pPr>
              <w:spacing w:line="339" w:lineRule="auto"/>
              <w:jc w:val="center"/>
            </w:pPr>
            <w:r>
              <w:t xml:space="preserve">2º e 3º nível previstos na legislação pertinente de </w:t>
            </w:r>
          </w:p>
          <w:p w14:paraId="664476C4" w14:textId="77777777" w:rsidR="00887718" w:rsidRDefault="00887718" w:rsidP="00BA5944">
            <w:pPr>
              <w:spacing w:after="90" w:line="259" w:lineRule="auto"/>
              <w:ind w:right="17"/>
              <w:jc w:val="center"/>
            </w:pPr>
            <w:r>
              <w:t xml:space="preserve">Extintor de incêndio – </w:t>
            </w:r>
          </w:p>
          <w:p w14:paraId="6B8D2713" w14:textId="77777777" w:rsidR="00887718" w:rsidRDefault="00887718" w:rsidP="00BA5944">
            <w:pPr>
              <w:spacing w:after="91" w:line="259" w:lineRule="auto"/>
              <w:ind w:right="16"/>
              <w:jc w:val="center"/>
            </w:pPr>
            <w:r>
              <w:t>SEDE E ANEXO – RECIFE/PE</w:t>
            </w:r>
          </w:p>
        </w:tc>
        <w:tc>
          <w:tcPr>
            <w:tcW w:w="1842" w:type="dxa"/>
            <w:tcBorders>
              <w:top w:val="single" w:sz="4" w:space="0" w:color="000000"/>
              <w:left w:val="single" w:sz="4" w:space="0" w:color="000000"/>
              <w:bottom w:val="single" w:sz="4" w:space="0" w:color="000000"/>
              <w:right w:val="single" w:sz="4" w:space="0" w:color="000000"/>
            </w:tcBorders>
            <w:vAlign w:val="center"/>
          </w:tcPr>
          <w:p w14:paraId="2120F6FF" w14:textId="77777777" w:rsidR="00887718" w:rsidRDefault="00887718" w:rsidP="00BA5944">
            <w:pPr>
              <w:spacing w:line="259" w:lineRule="auto"/>
              <w:ind w:right="18"/>
              <w:jc w:val="center"/>
            </w:pPr>
            <w:r>
              <w:t>Pó BC 4kg</w:t>
            </w:r>
          </w:p>
        </w:tc>
        <w:tc>
          <w:tcPr>
            <w:tcW w:w="993" w:type="dxa"/>
            <w:tcBorders>
              <w:top w:val="single" w:sz="4" w:space="0" w:color="000000"/>
              <w:left w:val="single" w:sz="4" w:space="0" w:color="000000"/>
              <w:bottom w:val="single" w:sz="4" w:space="0" w:color="000000"/>
              <w:right w:val="single" w:sz="4" w:space="0" w:color="000000"/>
            </w:tcBorders>
            <w:vAlign w:val="center"/>
          </w:tcPr>
          <w:p w14:paraId="08B0481E" w14:textId="77777777" w:rsidR="00887718" w:rsidRDefault="00887718" w:rsidP="00BA5944">
            <w:pPr>
              <w:spacing w:line="259" w:lineRule="auto"/>
              <w:ind w:right="17"/>
              <w:jc w:val="center"/>
            </w:pPr>
            <w: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6DCB5234"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2C1D94A5" w14:textId="77777777" w:rsidR="00887718" w:rsidRPr="00F85A93" w:rsidRDefault="00887718" w:rsidP="00BA5944">
            <w:pPr>
              <w:spacing w:line="259" w:lineRule="auto"/>
              <w:ind w:left="92"/>
              <w:jc w:val="left"/>
            </w:pPr>
            <w:r>
              <w:t xml:space="preserve">R$ </w:t>
            </w:r>
          </w:p>
        </w:tc>
      </w:tr>
      <w:tr w:rsidR="00887718" w14:paraId="64BABF3F" w14:textId="77777777" w:rsidTr="00BA5944">
        <w:trPr>
          <w:trHeight w:val="390"/>
        </w:trPr>
        <w:tc>
          <w:tcPr>
            <w:tcW w:w="957" w:type="dxa"/>
            <w:vMerge/>
            <w:tcBorders>
              <w:left w:val="single" w:sz="4" w:space="0" w:color="000000"/>
              <w:right w:val="single" w:sz="4" w:space="0" w:color="000000"/>
            </w:tcBorders>
            <w:vAlign w:val="center"/>
          </w:tcPr>
          <w:p w14:paraId="6F65B93E"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C806DBF" w14:textId="77777777" w:rsidR="00887718" w:rsidRDefault="00887718" w:rsidP="00BA5944">
            <w:pPr>
              <w:spacing w:line="259" w:lineRule="auto"/>
              <w:ind w:right="17"/>
              <w:jc w:val="center"/>
            </w:pPr>
            <w:r>
              <w:t xml:space="preserve">3 </w:t>
            </w:r>
          </w:p>
        </w:tc>
        <w:tc>
          <w:tcPr>
            <w:tcW w:w="2694" w:type="dxa"/>
            <w:vMerge/>
            <w:tcBorders>
              <w:top w:val="nil"/>
              <w:left w:val="single" w:sz="4" w:space="0" w:color="000000"/>
              <w:bottom w:val="nil"/>
              <w:right w:val="single" w:sz="4" w:space="0" w:color="000000"/>
            </w:tcBorders>
            <w:vAlign w:val="center"/>
          </w:tcPr>
          <w:p w14:paraId="55FEF35B"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30CAC207" w14:textId="77777777" w:rsidR="00887718" w:rsidRDefault="00887718"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6D824375" w14:textId="77777777" w:rsidR="00887718" w:rsidRDefault="00887718" w:rsidP="00BA5944">
            <w:pPr>
              <w:spacing w:line="259" w:lineRule="auto"/>
              <w:ind w:right="17"/>
              <w:jc w:val="center"/>
            </w:pPr>
            <w:r>
              <w:t xml:space="preserve">11 </w:t>
            </w:r>
          </w:p>
        </w:tc>
        <w:tc>
          <w:tcPr>
            <w:tcW w:w="1275" w:type="dxa"/>
            <w:tcBorders>
              <w:top w:val="single" w:sz="4" w:space="0" w:color="000000"/>
              <w:left w:val="single" w:sz="4" w:space="0" w:color="000000"/>
              <w:bottom w:val="single" w:sz="4" w:space="0" w:color="000000"/>
              <w:right w:val="single" w:sz="4" w:space="0" w:color="000000"/>
            </w:tcBorders>
            <w:vAlign w:val="center"/>
          </w:tcPr>
          <w:p w14:paraId="3962D332"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1F4CEA07" w14:textId="77777777" w:rsidR="00887718" w:rsidRDefault="00887718" w:rsidP="00BA5944">
            <w:pPr>
              <w:spacing w:line="259" w:lineRule="auto"/>
              <w:ind w:left="92"/>
              <w:jc w:val="left"/>
            </w:pPr>
            <w:r>
              <w:t xml:space="preserve">R$ </w:t>
            </w:r>
          </w:p>
        </w:tc>
      </w:tr>
      <w:tr w:rsidR="00887718" w14:paraId="6482CB0C" w14:textId="77777777" w:rsidTr="00BA5944">
        <w:trPr>
          <w:trHeight w:val="389"/>
        </w:trPr>
        <w:tc>
          <w:tcPr>
            <w:tcW w:w="957" w:type="dxa"/>
            <w:vMerge/>
            <w:tcBorders>
              <w:left w:val="single" w:sz="4" w:space="0" w:color="000000"/>
              <w:right w:val="single" w:sz="4" w:space="0" w:color="000000"/>
            </w:tcBorders>
            <w:vAlign w:val="center"/>
          </w:tcPr>
          <w:p w14:paraId="6B47B045"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384245D9" w14:textId="77777777" w:rsidR="00887718" w:rsidRDefault="00887718" w:rsidP="00BA5944">
            <w:pPr>
              <w:spacing w:line="259" w:lineRule="auto"/>
              <w:ind w:right="17"/>
              <w:jc w:val="center"/>
            </w:pPr>
            <w:r>
              <w:t>4</w:t>
            </w:r>
          </w:p>
        </w:tc>
        <w:tc>
          <w:tcPr>
            <w:tcW w:w="2694" w:type="dxa"/>
            <w:vMerge/>
            <w:tcBorders>
              <w:top w:val="nil"/>
              <w:left w:val="single" w:sz="4" w:space="0" w:color="000000"/>
              <w:bottom w:val="nil"/>
              <w:right w:val="single" w:sz="4" w:space="0" w:color="000000"/>
            </w:tcBorders>
            <w:vAlign w:val="center"/>
          </w:tcPr>
          <w:p w14:paraId="617E5632"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46BD9720" w14:textId="77777777" w:rsidR="00887718" w:rsidRDefault="00887718" w:rsidP="00BA5944">
            <w:pPr>
              <w:spacing w:line="259" w:lineRule="auto"/>
              <w:ind w:right="18"/>
              <w:jc w:val="center"/>
            </w:pPr>
            <w:r>
              <w:t xml:space="preserve">Pó BC 12kg </w:t>
            </w:r>
          </w:p>
        </w:tc>
        <w:tc>
          <w:tcPr>
            <w:tcW w:w="993" w:type="dxa"/>
            <w:tcBorders>
              <w:top w:val="single" w:sz="4" w:space="0" w:color="000000"/>
              <w:left w:val="single" w:sz="4" w:space="0" w:color="000000"/>
              <w:bottom w:val="single" w:sz="4" w:space="0" w:color="000000"/>
              <w:right w:val="single" w:sz="4" w:space="0" w:color="000000"/>
            </w:tcBorders>
            <w:vAlign w:val="center"/>
          </w:tcPr>
          <w:p w14:paraId="725B9418" w14:textId="77777777" w:rsidR="00887718" w:rsidRDefault="00887718"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3E4D4505"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355DA4AA" w14:textId="77777777" w:rsidR="00887718" w:rsidRDefault="00887718" w:rsidP="00BA5944">
            <w:pPr>
              <w:spacing w:line="259" w:lineRule="auto"/>
              <w:ind w:left="92"/>
              <w:jc w:val="left"/>
            </w:pPr>
            <w:r>
              <w:t xml:space="preserve">R$ </w:t>
            </w:r>
          </w:p>
        </w:tc>
      </w:tr>
      <w:tr w:rsidR="00887718" w14:paraId="60B682AC" w14:textId="77777777" w:rsidTr="00BA5944">
        <w:trPr>
          <w:trHeight w:val="390"/>
        </w:trPr>
        <w:tc>
          <w:tcPr>
            <w:tcW w:w="957" w:type="dxa"/>
            <w:vMerge/>
            <w:tcBorders>
              <w:left w:val="single" w:sz="4" w:space="0" w:color="000000"/>
              <w:right w:val="single" w:sz="4" w:space="0" w:color="000000"/>
            </w:tcBorders>
            <w:vAlign w:val="center"/>
          </w:tcPr>
          <w:p w14:paraId="08B47B88"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0EF3C0AA" w14:textId="77777777" w:rsidR="00887718" w:rsidRDefault="00887718" w:rsidP="00BA5944">
            <w:pPr>
              <w:spacing w:line="259" w:lineRule="auto"/>
              <w:ind w:right="17"/>
              <w:jc w:val="center"/>
            </w:pPr>
            <w:r>
              <w:t>5</w:t>
            </w:r>
          </w:p>
        </w:tc>
        <w:tc>
          <w:tcPr>
            <w:tcW w:w="2694" w:type="dxa"/>
            <w:vMerge/>
            <w:tcBorders>
              <w:top w:val="nil"/>
              <w:left w:val="single" w:sz="4" w:space="0" w:color="000000"/>
              <w:bottom w:val="nil"/>
              <w:right w:val="single" w:sz="4" w:space="0" w:color="000000"/>
            </w:tcBorders>
            <w:vAlign w:val="center"/>
          </w:tcPr>
          <w:p w14:paraId="3832EC56"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4A16A06" w14:textId="77777777" w:rsidR="00887718" w:rsidRDefault="00887718"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0F6D264C" w14:textId="77777777" w:rsidR="00887718" w:rsidRDefault="00887718" w:rsidP="00BA5944">
            <w:pPr>
              <w:spacing w:line="259" w:lineRule="auto"/>
              <w:ind w:right="17"/>
              <w:jc w:val="center"/>
            </w:pPr>
            <w:r>
              <w:t xml:space="preserve">15 </w:t>
            </w:r>
          </w:p>
        </w:tc>
        <w:tc>
          <w:tcPr>
            <w:tcW w:w="1275" w:type="dxa"/>
            <w:tcBorders>
              <w:top w:val="single" w:sz="4" w:space="0" w:color="000000"/>
              <w:left w:val="single" w:sz="4" w:space="0" w:color="000000"/>
              <w:bottom w:val="single" w:sz="4" w:space="0" w:color="000000"/>
              <w:right w:val="single" w:sz="4" w:space="0" w:color="000000"/>
            </w:tcBorders>
            <w:vAlign w:val="center"/>
          </w:tcPr>
          <w:p w14:paraId="6962FB56"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15510842" w14:textId="77777777" w:rsidR="00887718" w:rsidRDefault="00887718" w:rsidP="00BA5944">
            <w:pPr>
              <w:spacing w:line="259" w:lineRule="auto"/>
              <w:ind w:left="92"/>
              <w:jc w:val="left"/>
            </w:pPr>
            <w:r>
              <w:t xml:space="preserve">R$ </w:t>
            </w:r>
          </w:p>
        </w:tc>
      </w:tr>
      <w:tr w:rsidR="00887718" w14:paraId="2F4965AF" w14:textId="77777777" w:rsidTr="00BA5944">
        <w:trPr>
          <w:trHeight w:val="668"/>
        </w:trPr>
        <w:tc>
          <w:tcPr>
            <w:tcW w:w="957" w:type="dxa"/>
            <w:vMerge/>
            <w:tcBorders>
              <w:left w:val="single" w:sz="4" w:space="0" w:color="000000"/>
              <w:bottom w:val="single" w:sz="4" w:space="0" w:color="000000"/>
              <w:right w:val="single" w:sz="4" w:space="0" w:color="000000"/>
            </w:tcBorders>
            <w:vAlign w:val="center"/>
          </w:tcPr>
          <w:p w14:paraId="54BFF140"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62970C40" w14:textId="77777777" w:rsidR="00887718" w:rsidRDefault="00887718" w:rsidP="00BA5944">
            <w:pPr>
              <w:spacing w:line="259" w:lineRule="auto"/>
              <w:ind w:right="17"/>
              <w:jc w:val="center"/>
            </w:pPr>
            <w:r>
              <w:t>6</w:t>
            </w:r>
          </w:p>
        </w:tc>
        <w:tc>
          <w:tcPr>
            <w:tcW w:w="2694" w:type="dxa"/>
            <w:vMerge/>
            <w:tcBorders>
              <w:top w:val="nil"/>
              <w:left w:val="single" w:sz="4" w:space="0" w:color="000000"/>
              <w:bottom w:val="single" w:sz="4" w:space="0" w:color="000000"/>
              <w:right w:val="single" w:sz="4" w:space="0" w:color="000000"/>
            </w:tcBorders>
            <w:vAlign w:val="center"/>
          </w:tcPr>
          <w:p w14:paraId="57BDD195"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281E3545" w14:textId="77777777" w:rsidR="00887718" w:rsidRDefault="00887718" w:rsidP="00BA5944">
            <w:pPr>
              <w:spacing w:line="259" w:lineRule="auto"/>
              <w:ind w:right="17"/>
              <w:jc w:val="center"/>
            </w:pPr>
            <w:r>
              <w:t xml:space="preserve">Água pressurizada 10 litros </w:t>
            </w:r>
          </w:p>
        </w:tc>
        <w:tc>
          <w:tcPr>
            <w:tcW w:w="993" w:type="dxa"/>
            <w:tcBorders>
              <w:top w:val="single" w:sz="4" w:space="0" w:color="000000"/>
              <w:left w:val="single" w:sz="4" w:space="0" w:color="000000"/>
              <w:bottom w:val="single" w:sz="4" w:space="0" w:color="000000"/>
              <w:right w:val="single" w:sz="4" w:space="0" w:color="000000"/>
            </w:tcBorders>
            <w:vAlign w:val="center"/>
          </w:tcPr>
          <w:p w14:paraId="29EE6060" w14:textId="77777777" w:rsidR="00887718" w:rsidRDefault="00887718" w:rsidP="00BA5944">
            <w:pPr>
              <w:spacing w:line="259" w:lineRule="auto"/>
              <w:ind w:right="17"/>
              <w:jc w:val="center"/>
            </w:pPr>
            <w:r>
              <w:t xml:space="preserve">06 </w:t>
            </w:r>
          </w:p>
        </w:tc>
        <w:tc>
          <w:tcPr>
            <w:tcW w:w="1275" w:type="dxa"/>
            <w:tcBorders>
              <w:top w:val="single" w:sz="4" w:space="0" w:color="000000"/>
              <w:left w:val="single" w:sz="4" w:space="0" w:color="000000"/>
              <w:bottom w:val="single" w:sz="4" w:space="0" w:color="000000"/>
              <w:right w:val="single" w:sz="4" w:space="0" w:color="000000"/>
            </w:tcBorders>
            <w:vAlign w:val="center"/>
          </w:tcPr>
          <w:p w14:paraId="38F40137"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3DF799E" w14:textId="77777777" w:rsidR="00887718" w:rsidRDefault="00887718" w:rsidP="00BA5944">
            <w:pPr>
              <w:spacing w:line="259" w:lineRule="auto"/>
              <w:ind w:left="93"/>
              <w:jc w:val="left"/>
            </w:pPr>
            <w:r>
              <w:t xml:space="preserve">R$ </w:t>
            </w:r>
          </w:p>
        </w:tc>
      </w:tr>
      <w:tr w:rsidR="00887718" w14:paraId="0D3903C3" w14:textId="77777777" w:rsidTr="00BA5944">
        <w:trPr>
          <w:trHeight w:val="364"/>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2DCEC8C3" w14:textId="77777777" w:rsidR="00887718" w:rsidRPr="0086560B" w:rsidRDefault="00887718" w:rsidP="00BA5944">
            <w:pPr>
              <w:spacing w:line="259" w:lineRule="auto"/>
              <w:ind w:left="-15" w:right="107"/>
              <w:jc w:val="center"/>
              <w:rPr>
                <w:b/>
                <w:bCs/>
              </w:rPr>
            </w:pPr>
            <w:r w:rsidRPr="0086560B">
              <w:rPr>
                <w:b/>
                <w:bCs/>
              </w:rPr>
              <w:t xml:space="preserve">SUBTOTAL </w:t>
            </w:r>
            <w:r>
              <w:rPr>
                <w:b/>
                <w:bCs/>
              </w:rPr>
              <w:t>GRUPO</w:t>
            </w:r>
            <w:r w:rsidRPr="0086560B">
              <w:rPr>
                <w:b/>
                <w:bCs/>
              </w:rPr>
              <w:t xml:space="preserve"> 01</w:t>
            </w:r>
          </w:p>
        </w:tc>
        <w:tc>
          <w:tcPr>
            <w:tcW w:w="1418" w:type="dxa"/>
            <w:tcBorders>
              <w:top w:val="single" w:sz="4" w:space="0" w:color="000000"/>
              <w:left w:val="single" w:sz="4" w:space="0" w:color="000000"/>
              <w:bottom w:val="single" w:sz="4" w:space="0" w:color="000000"/>
              <w:right w:val="single" w:sz="4" w:space="0" w:color="000000"/>
            </w:tcBorders>
            <w:vAlign w:val="center"/>
          </w:tcPr>
          <w:p w14:paraId="70F8A0AD" w14:textId="77777777" w:rsidR="00887718" w:rsidRPr="0086560B" w:rsidRDefault="00887718" w:rsidP="00BA5944">
            <w:pPr>
              <w:spacing w:line="259" w:lineRule="auto"/>
              <w:ind w:left="92"/>
              <w:jc w:val="left"/>
              <w:rPr>
                <w:b/>
                <w:bCs/>
              </w:rPr>
            </w:pPr>
            <w:r w:rsidRPr="006B01ED">
              <w:rPr>
                <w:b/>
                <w:bCs/>
              </w:rPr>
              <w:t xml:space="preserve">R$ </w:t>
            </w:r>
          </w:p>
        </w:tc>
      </w:tr>
      <w:tr w:rsidR="00887718" w14:paraId="7C844F97" w14:textId="77777777" w:rsidTr="00BA5944">
        <w:trPr>
          <w:trHeight w:val="474"/>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5F520D81" w14:textId="77777777" w:rsidR="00887718" w:rsidRDefault="00887718" w:rsidP="00BA5944">
            <w:pPr>
              <w:spacing w:line="259" w:lineRule="auto"/>
              <w:ind w:right="17"/>
              <w:jc w:val="center"/>
            </w:pPr>
            <w:r>
              <w:t xml:space="preserve">2 </w:t>
            </w:r>
          </w:p>
        </w:tc>
        <w:tc>
          <w:tcPr>
            <w:tcW w:w="739" w:type="dxa"/>
            <w:tcBorders>
              <w:top w:val="single" w:sz="4" w:space="0" w:color="000000"/>
              <w:left w:val="single" w:sz="4" w:space="0" w:color="000000"/>
              <w:bottom w:val="single" w:sz="4" w:space="0" w:color="000000"/>
              <w:right w:val="single" w:sz="4" w:space="0" w:color="000000"/>
            </w:tcBorders>
            <w:vAlign w:val="center"/>
          </w:tcPr>
          <w:p w14:paraId="69DCFA82" w14:textId="77777777" w:rsidR="00887718" w:rsidRDefault="00887718" w:rsidP="00BA5944">
            <w:pPr>
              <w:spacing w:line="259" w:lineRule="auto"/>
              <w:ind w:right="17"/>
              <w:jc w:val="center"/>
            </w:pPr>
            <w:r>
              <w:t xml:space="preserve">7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5D83359A" w14:textId="77777777" w:rsidR="00887718" w:rsidRDefault="00887718" w:rsidP="00BA5944">
            <w:pPr>
              <w:spacing w:after="91" w:line="259" w:lineRule="auto"/>
              <w:ind w:left="122"/>
              <w:jc w:val="center"/>
            </w:pPr>
            <w:r>
              <w:t>Recarga e manutenção de 2º e 3º nível previstos na legislação pertinente de Extintor de incêndio - PTM CARUARU</w:t>
            </w:r>
          </w:p>
        </w:tc>
        <w:tc>
          <w:tcPr>
            <w:tcW w:w="1842" w:type="dxa"/>
            <w:tcBorders>
              <w:top w:val="single" w:sz="4" w:space="0" w:color="000000"/>
              <w:left w:val="single" w:sz="4" w:space="0" w:color="000000"/>
              <w:bottom w:val="single" w:sz="4" w:space="0" w:color="000000"/>
              <w:right w:val="single" w:sz="4" w:space="0" w:color="000000"/>
            </w:tcBorders>
            <w:vAlign w:val="center"/>
          </w:tcPr>
          <w:p w14:paraId="0DAC2FC3" w14:textId="77777777" w:rsidR="00887718" w:rsidRDefault="00887718" w:rsidP="00BA5944">
            <w:pPr>
              <w:spacing w:line="259" w:lineRule="auto"/>
              <w:ind w:right="18"/>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21B10503" w14:textId="77777777" w:rsidR="00887718" w:rsidRDefault="00887718"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1F1A0E45"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45A24029" w14:textId="77777777" w:rsidR="00887718" w:rsidRDefault="00887718" w:rsidP="00BA5944">
            <w:pPr>
              <w:spacing w:line="259" w:lineRule="auto"/>
              <w:ind w:left="92"/>
              <w:jc w:val="left"/>
            </w:pPr>
            <w:r>
              <w:t xml:space="preserve">R$ </w:t>
            </w:r>
          </w:p>
        </w:tc>
      </w:tr>
      <w:tr w:rsidR="00887718" w14:paraId="31DA527D" w14:textId="77777777" w:rsidTr="00BA5944">
        <w:trPr>
          <w:trHeight w:val="652"/>
        </w:trPr>
        <w:tc>
          <w:tcPr>
            <w:tcW w:w="957" w:type="dxa"/>
            <w:vMerge/>
            <w:tcBorders>
              <w:top w:val="nil"/>
              <w:left w:val="single" w:sz="4" w:space="0" w:color="000000"/>
              <w:bottom w:val="nil"/>
              <w:right w:val="single" w:sz="4" w:space="0" w:color="000000"/>
            </w:tcBorders>
            <w:vAlign w:val="center"/>
          </w:tcPr>
          <w:p w14:paraId="7AEE46DE"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221ABF6" w14:textId="77777777" w:rsidR="00887718" w:rsidRDefault="00887718" w:rsidP="00BA5944">
            <w:pPr>
              <w:spacing w:line="259" w:lineRule="auto"/>
              <w:ind w:right="17"/>
              <w:jc w:val="center"/>
            </w:pPr>
            <w:r>
              <w:t xml:space="preserve">8 </w:t>
            </w:r>
          </w:p>
        </w:tc>
        <w:tc>
          <w:tcPr>
            <w:tcW w:w="2694" w:type="dxa"/>
            <w:vMerge/>
            <w:tcBorders>
              <w:top w:val="nil"/>
              <w:left w:val="single" w:sz="4" w:space="0" w:color="000000"/>
              <w:bottom w:val="nil"/>
              <w:right w:val="single" w:sz="4" w:space="0" w:color="000000"/>
            </w:tcBorders>
            <w:vAlign w:val="center"/>
          </w:tcPr>
          <w:p w14:paraId="00CEB2D8"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4AFBDF8" w14:textId="77777777" w:rsidR="00887718" w:rsidRDefault="00887718" w:rsidP="00BA5944">
            <w:pPr>
              <w:spacing w:line="259" w:lineRule="auto"/>
              <w:ind w:right="17"/>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3517A119" w14:textId="77777777" w:rsidR="00887718" w:rsidRDefault="00887718" w:rsidP="00BA5944">
            <w:pPr>
              <w:spacing w:line="259" w:lineRule="auto"/>
              <w:ind w:right="17"/>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668BFE6E"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23ACA8F4" w14:textId="77777777" w:rsidR="00887718" w:rsidRDefault="00887718" w:rsidP="00BA5944">
            <w:pPr>
              <w:spacing w:line="259" w:lineRule="auto"/>
              <w:ind w:left="93"/>
              <w:jc w:val="left"/>
            </w:pPr>
            <w:r>
              <w:t xml:space="preserve">R$ </w:t>
            </w:r>
          </w:p>
        </w:tc>
      </w:tr>
      <w:tr w:rsidR="00887718" w14:paraId="27D4401C" w14:textId="77777777" w:rsidTr="00BA5944">
        <w:trPr>
          <w:trHeight w:val="476"/>
        </w:trPr>
        <w:tc>
          <w:tcPr>
            <w:tcW w:w="957" w:type="dxa"/>
            <w:vMerge/>
            <w:tcBorders>
              <w:top w:val="nil"/>
              <w:left w:val="single" w:sz="4" w:space="0" w:color="000000"/>
              <w:bottom w:val="single" w:sz="4" w:space="0" w:color="000000"/>
              <w:right w:val="single" w:sz="4" w:space="0" w:color="000000"/>
            </w:tcBorders>
            <w:vAlign w:val="center"/>
          </w:tcPr>
          <w:p w14:paraId="1F9B4194"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222F9F23" w14:textId="77777777" w:rsidR="00887718" w:rsidRDefault="00887718" w:rsidP="00BA5944">
            <w:pPr>
              <w:spacing w:line="259" w:lineRule="auto"/>
              <w:ind w:right="17"/>
              <w:jc w:val="center"/>
            </w:pPr>
            <w:r>
              <w:t xml:space="preserve">9 </w:t>
            </w:r>
          </w:p>
        </w:tc>
        <w:tc>
          <w:tcPr>
            <w:tcW w:w="2694" w:type="dxa"/>
            <w:vMerge/>
            <w:tcBorders>
              <w:top w:val="nil"/>
              <w:left w:val="single" w:sz="4" w:space="0" w:color="000000"/>
              <w:bottom w:val="single" w:sz="4" w:space="0" w:color="000000"/>
              <w:right w:val="single" w:sz="4" w:space="0" w:color="000000"/>
            </w:tcBorders>
            <w:vAlign w:val="center"/>
          </w:tcPr>
          <w:p w14:paraId="17F8C96D"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3E54078E" w14:textId="77777777" w:rsidR="00887718" w:rsidRDefault="00887718" w:rsidP="00BA5944">
            <w:pPr>
              <w:spacing w:line="259" w:lineRule="auto"/>
              <w:ind w:right="17"/>
              <w:jc w:val="center"/>
            </w:pPr>
            <w:r>
              <w:t xml:space="preserve">CO2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38B2ABD4" w14:textId="77777777" w:rsidR="00887718" w:rsidRDefault="00887718" w:rsidP="00BA5944">
            <w:pPr>
              <w:spacing w:line="259" w:lineRule="auto"/>
              <w:ind w:right="17"/>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3976A44E" w14:textId="77777777" w:rsidR="00887718" w:rsidRDefault="00887718" w:rsidP="00BA5944">
            <w:pPr>
              <w:spacing w:line="259" w:lineRule="auto"/>
              <w:ind w:left="92"/>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178A1855" w14:textId="77777777" w:rsidR="00887718" w:rsidRDefault="00887718" w:rsidP="00BA5944">
            <w:pPr>
              <w:spacing w:line="259" w:lineRule="auto"/>
              <w:ind w:left="92"/>
              <w:jc w:val="left"/>
            </w:pPr>
            <w:r>
              <w:t xml:space="preserve">R$ </w:t>
            </w:r>
          </w:p>
        </w:tc>
      </w:tr>
      <w:tr w:rsidR="00887718" w14:paraId="79596DA7" w14:textId="77777777" w:rsidTr="00BA5944">
        <w:trPr>
          <w:trHeight w:val="4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14AC33BD" w14:textId="77777777" w:rsidR="00887718" w:rsidRPr="0086560B" w:rsidRDefault="00887718" w:rsidP="00BA5944">
            <w:pPr>
              <w:spacing w:line="259" w:lineRule="auto"/>
              <w:ind w:right="107"/>
              <w:jc w:val="center"/>
              <w:rPr>
                <w:b/>
                <w:bCs/>
              </w:rPr>
            </w:pPr>
            <w:r w:rsidRPr="0086560B">
              <w:rPr>
                <w:b/>
                <w:bCs/>
              </w:rPr>
              <w:t xml:space="preserve">SUBTOTAL </w:t>
            </w:r>
            <w:r>
              <w:rPr>
                <w:b/>
                <w:bCs/>
              </w:rPr>
              <w:t>GRUPO</w:t>
            </w:r>
            <w:r w:rsidRPr="0086560B">
              <w:rPr>
                <w:b/>
                <w:bCs/>
              </w:rPr>
              <w:t xml:space="preserve"> 02</w:t>
            </w:r>
          </w:p>
        </w:tc>
        <w:tc>
          <w:tcPr>
            <w:tcW w:w="1418" w:type="dxa"/>
            <w:tcBorders>
              <w:top w:val="single" w:sz="4" w:space="0" w:color="000000"/>
              <w:left w:val="single" w:sz="4" w:space="0" w:color="000000"/>
              <w:bottom w:val="single" w:sz="4" w:space="0" w:color="000000"/>
              <w:right w:val="single" w:sz="4" w:space="0" w:color="000000"/>
            </w:tcBorders>
            <w:vAlign w:val="center"/>
          </w:tcPr>
          <w:p w14:paraId="2D498AAA" w14:textId="77777777" w:rsidR="00887718" w:rsidRPr="0086560B" w:rsidRDefault="00887718" w:rsidP="00BA5944">
            <w:pPr>
              <w:spacing w:line="259" w:lineRule="auto"/>
              <w:jc w:val="left"/>
              <w:rPr>
                <w:b/>
                <w:bCs/>
              </w:rPr>
            </w:pPr>
            <w:r w:rsidRPr="006B01ED">
              <w:rPr>
                <w:b/>
                <w:bCs/>
              </w:rPr>
              <w:t xml:space="preserve">R$ </w:t>
            </w:r>
          </w:p>
        </w:tc>
      </w:tr>
      <w:tr w:rsidR="00887718" w14:paraId="55A6EDFC" w14:textId="77777777" w:rsidTr="00BA5944">
        <w:trPr>
          <w:trHeight w:val="526"/>
        </w:trPr>
        <w:tc>
          <w:tcPr>
            <w:tcW w:w="957" w:type="dxa"/>
            <w:vMerge w:val="restart"/>
            <w:tcBorders>
              <w:top w:val="single" w:sz="4" w:space="0" w:color="000000"/>
              <w:left w:val="single" w:sz="4" w:space="0" w:color="000000"/>
              <w:bottom w:val="single" w:sz="4" w:space="0" w:color="000000"/>
              <w:right w:val="single" w:sz="4" w:space="0" w:color="000000"/>
            </w:tcBorders>
            <w:vAlign w:val="center"/>
          </w:tcPr>
          <w:p w14:paraId="76D08DF6" w14:textId="77777777" w:rsidR="00887718" w:rsidRDefault="00887718" w:rsidP="00BA5944">
            <w:pPr>
              <w:spacing w:line="259" w:lineRule="auto"/>
              <w:ind w:right="63"/>
              <w:jc w:val="center"/>
            </w:pPr>
            <w:r>
              <w:t xml:space="preserve">3 </w:t>
            </w:r>
          </w:p>
        </w:tc>
        <w:tc>
          <w:tcPr>
            <w:tcW w:w="739" w:type="dxa"/>
            <w:tcBorders>
              <w:top w:val="single" w:sz="4" w:space="0" w:color="000000"/>
              <w:left w:val="single" w:sz="4" w:space="0" w:color="000000"/>
              <w:bottom w:val="single" w:sz="4" w:space="0" w:color="000000"/>
              <w:right w:val="single" w:sz="4" w:space="0" w:color="000000"/>
            </w:tcBorders>
            <w:vAlign w:val="center"/>
          </w:tcPr>
          <w:p w14:paraId="39E2FE98" w14:textId="77777777" w:rsidR="00887718" w:rsidRDefault="00887718" w:rsidP="00BA5944">
            <w:pPr>
              <w:spacing w:line="259" w:lineRule="auto"/>
              <w:ind w:right="63"/>
              <w:jc w:val="center"/>
            </w:pPr>
            <w:r>
              <w:t xml:space="preserve">10 </w:t>
            </w:r>
          </w:p>
        </w:tc>
        <w:tc>
          <w:tcPr>
            <w:tcW w:w="2694" w:type="dxa"/>
            <w:vMerge w:val="restart"/>
            <w:tcBorders>
              <w:top w:val="single" w:sz="4" w:space="0" w:color="000000"/>
              <w:left w:val="single" w:sz="4" w:space="0" w:color="000000"/>
              <w:bottom w:val="single" w:sz="4" w:space="0" w:color="000000"/>
              <w:right w:val="single" w:sz="4" w:space="0" w:color="000000"/>
            </w:tcBorders>
            <w:vAlign w:val="center"/>
          </w:tcPr>
          <w:p w14:paraId="544DDA2B" w14:textId="77777777" w:rsidR="00887718" w:rsidRDefault="00887718" w:rsidP="00BA5944">
            <w:pPr>
              <w:spacing w:after="91" w:line="259" w:lineRule="auto"/>
              <w:ind w:left="122"/>
              <w:jc w:val="center"/>
            </w:pPr>
            <w:r>
              <w:t xml:space="preserve">Recarga e manutenção de 2º e 3º nível previstos na legislação pertinente de Extintor de incêndio – PTM PETROLINA </w:t>
            </w:r>
          </w:p>
        </w:tc>
        <w:tc>
          <w:tcPr>
            <w:tcW w:w="1842" w:type="dxa"/>
            <w:tcBorders>
              <w:top w:val="single" w:sz="4" w:space="0" w:color="000000"/>
              <w:left w:val="single" w:sz="4" w:space="0" w:color="000000"/>
              <w:bottom w:val="single" w:sz="4" w:space="0" w:color="000000"/>
              <w:right w:val="single" w:sz="4" w:space="0" w:color="000000"/>
            </w:tcBorders>
            <w:vAlign w:val="center"/>
          </w:tcPr>
          <w:p w14:paraId="49B7925D" w14:textId="77777777" w:rsidR="00887718" w:rsidRDefault="00887718" w:rsidP="00BA5944">
            <w:pPr>
              <w:spacing w:line="259" w:lineRule="auto"/>
              <w:ind w:right="64"/>
              <w:jc w:val="center"/>
            </w:pPr>
            <w:r>
              <w:t xml:space="preserve">Pó BC 6kg </w:t>
            </w:r>
          </w:p>
        </w:tc>
        <w:tc>
          <w:tcPr>
            <w:tcW w:w="993" w:type="dxa"/>
            <w:tcBorders>
              <w:top w:val="single" w:sz="4" w:space="0" w:color="000000"/>
              <w:left w:val="single" w:sz="4" w:space="0" w:color="000000"/>
              <w:bottom w:val="single" w:sz="4" w:space="0" w:color="000000"/>
              <w:right w:val="single" w:sz="4" w:space="0" w:color="000000"/>
            </w:tcBorders>
            <w:vAlign w:val="center"/>
          </w:tcPr>
          <w:p w14:paraId="2276E576" w14:textId="77777777" w:rsidR="00887718" w:rsidRDefault="00887718" w:rsidP="00BA5944">
            <w:pPr>
              <w:spacing w:line="259" w:lineRule="auto"/>
              <w:ind w:right="63"/>
              <w:jc w:val="center"/>
            </w:pPr>
            <w:r>
              <w:t xml:space="preserve">03 </w:t>
            </w:r>
          </w:p>
        </w:tc>
        <w:tc>
          <w:tcPr>
            <w:tcW w:w="1275" w:type="dxa"/>
            <w:tcBorders>
              <w:top w:val="single" w:sz="4" w:space="0" w:color="000000"/>
              <w:left w:val="single" w:sz="4" w:space="0" w:color="000000"/>
              <w:bottom w:val="single" w:sz="4" w:space="0" w:color="000000"/>
              <w:right w:val="single" w:sz="4" w:space="0" w:color="000000"/>
            </w:tcBorders>
            <w:vAlign w:val="center"/>
          </w:tcPr>
          <w:p w14:paraId="464D9404" w14:textId="77777777" w:rsidR="00887718" w:rsidRDefault="00887718" w:rsidP="00BA5944">
            <w:pPr>
              <w:spacing w:line="259" w:lineRule="auto"/>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2934477A" w14:textId="77777777" w:rsidR="00887718" w:rsidRDefault="00887718" w:rsidP="00BA5944">
            <w:pPr>
              <w:spacing w:line="259" w:lineRule="auto"/>
              <w:jc w:val="left"/>
            </w:pPr>
            <w:r>
              <w:t xml:space="preserve">R$ </w:t>
            </w:r>
          </w:p>
        </w:tc>
      </w:tr>
      <w:tr w:rsidR="00887718" w14:paraId="67ED1631" w14:textId="77777777" w:rsidTr="00BA5944">
        <w:trPr>
          <w:trHeight w:val="664"/>
        </w:trPr>
        <w:tc>
          <w:tcPr>
            <w:tcW w:w="957" w:type="dxa"/>
            <w:vMerge/>
            <w:tcBorders>
              <w:top w:val="nil"/>
              <w:left w:val="single" w:sz="4" w:space="0" w:color="000000"/>
              <w:bottom w:val="single" w:sz="4" w:space="0" w:color="000000"/>
              <w:right w:val="single" w:sz="4" w:space="0" w:color="000000"/>
            </w:tcBorders>
            <w:vAlign w:val="center"/>
          </w:tcPr>
          <w:p w14:paraId="0004AE26" w14:textId="77777777" w:rsidR="00887718" w:rsidRDefault="00887718" w:rsidP="00BA5944">
            <w:pPr>
              <w:spacing w:after="160" w:line="259" w:lineRule="auto"/>
            </w:pPr>
          </w:p>
        </w:tc>
        <w:tc>
          <w:tcPr>
            <w:tcW w:w="739" w:type="dxa"/>
            <w:tcBorders>
              <w:top w:val="single" w:sz="4" w:space="0" w:color="000000"/>
              <w:left w:val="single" w:sz="4" w:space="0" w:color="000000"/>
              <w:bottom w:val="single" w:sz="4" w:space="0" w:color="000000"/>
              <w:right w:val="single" w:sz="4" w:space="0" w:color="000000"/>
            </w:tcBorders>
            <w:vAlign w:val="center"/>
          </w:tcPr>
          <w:p w14:paraId="4E9993DD" w14:textId="77777777" w:rsidR="00887718" w:rsidRDefault="00887718" w:rsidP="00BA5944">
            <w:pPr>
              <w:spacing w:line="259" w:lineRule="auto"/>
              <w:ind w:right="63"/>
              <w:jc w:val="center"/>
            </w:pPr>
            <w:r>
              <w:t>11</w:t>
            </w:r>
          </w:p>
        </w:tc>
        <w:tc>
          <w:tcPr>
            <w:tcW w:w="2694" w:type="dxa"/>
            <w:vMerge/>
            <w:tcBorders>
              <w:top w:val="nil"/>
              <w:left w:val="single" w:sz="4" w:space="0" w:color="000000"/>
              <w:bottom w:val="single" w:sz="4" w:space="0" w:color="000000"/>
              <w:right w:val="single" w:sz="4" w:space="0" w:color="000000"/>
            </w:tcBorders>
            <w:vAlign w:val="center"/>
          </w:tcPr>
          <w:p w14:paraId="74CA57A1" w14:textId="77777777" w:rsidR="00887718" w:rsidRDefault="00887718" w:rsidP="00BA5944">
            <w:pPr>
              <w:spacing w:after="160" w:line="259" w:lineRule="auto"/>
            </w:pPr>
          </w:p>
        </w:tc>
        <w:tc>
          <w:tcPr>
            <w:tcW w:w="1842" w:type="dxa"/>
            <w:tcBorders>
              <w:top w:val="single" w:sz="4" w:space="0" w:color="000000"/>
              <w:left w:val="single" w:sz="4" w:space="0" w:color="000000"/>
              <w:bottom w:val="single" w:sz="4" w:space="0" w:color="000000"/>
              <w:right w:val="single" w:sz="4" w:space="0" w:color="000000"/>
            </w:tcBorders>
            <w:vAlign w:val="center"/>
          </w:tcPr>
          <w:p w14:paraId="1190BB18" w14:textId="77777777" w:rsidR="00887718" w:rsidRDefault="00887718" w:rsidP="00BA5944">
            <w:pPr>
              <w:spacing w:line="259" w:lineRule="auto"/>
              <w:ind w:right="62"/>
              <w:jc w:val="center"/>
            </w:pPr>
            <w:r>
              <w:t>Água pressurizada 10 litros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78664814" w14:textId="77777777" w:rsidR="00887718" w:rsidRDefault="00887718" w:rsidP="00BA5944">
            <w:pPr>
              <w:spacing w:line="259" w:lineRule="auto"/>
              <w:ind w:right="63"/>
              <w:jc w:val="center"/>
            </w:pPr>
            <w:r>
              <w:t xml:space="preserve">01 </w:t>
            </w:r>
          </w:p>
        </w:tc>
        <w:tc>
          <w:tcPr>
            <w:tcW w:w="1275" w:type="dxa"/>
            <w:tcBorders>
              <w:top w:val="single" w:sz="4" w:space="0" w:color="000000"/>
              <w:left w:val="single" w:sz="4" w:space="0" w:color="000000"/>
              <w:bottom w:val="single" w:sz="4" w:space="0" w:color="000000"/>
              <w:right w:val="single" w:sz="4" w:space="0" w:color="000000"/>
            </w:tcBorders>
            <w:vAlign w:val="center"/>
          </w:tcPr>
          <w:p w14:paraId="06E82898" w14:textId="77777777" w:rsidR="00887718" w:rsidRDefault="00887718" w:rsidP="00BA5944">
            <w:pPr>
              <w:spacing w:line="259" w:lineRule="auto"/>
              <w:jc w:val="left"/>
            </w:pPr>
            <w:r>
              <w:t xml:space="preserv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136A167B" w14:textId="77777777" w:rsidR="00887718" w:rsidRDefault="00887718" w:rsidP="00BA5944">
            <w:pPr>
              <w:spacing w:line="259" w:lineRule="auto"/>
              <w:jc w:val="left"/>
            </w:pPr>
            <w:r>
              <w:t xml:space="preserve">R$ </w:t>
            </w:r>
          </w:p>
        </w:tc>
      </w:tr>
      <w:tr w:rsidR="00887718" w14:paraId="5614396F" w14:textId="77777777" w:rsidTr="00BA5944">
        <w:trPr>
          <w:trHeight w:val="575"/>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0D7947C5" w14:textId="77777777" w:rsidR="00887718" w:rsidRPr="0086560B" w:rsidRDefault="00887718" w:rsidP="00BA5944">
            <w:pPr>
              <w:spacing w:line="259" w:lineRule="auto"/>
              <w:ind w:right="107"/>
              <w:jc w:val="center"/>
              <w:rPr>
                <w:b/>
                <w:bCs/>
              </w:rPr>
            </w:pPr>
            <w:r w:rsidRPr="0086560B">
              <w:rPr>
                <w:b/>
                <w:bCs/>
              </w:rPr>
              <w:t xml:space="preserve">SUBTOTAL </w:t>
            </w:r>
            <w:r>
              <w:rPr>
                <w:b/>
                <w:bCs/>
              </w:rPr>
              <w:t>GRUPO</w:t>
            </w:r>
            <w:r w:rsidRPr="0086560B">
              <w:rPr>
                <w:b/>
                <w:bCs/>
              </w:rPr>
              <w:t xml:space="preserve"> 03</w:t>
            </w:r>
          </w:p>
        </w:tc>
        <w:tc>
          <w:tcPr>
            <w:tcW w:w="1418" w:type="dxa"/>
            <w:tcBorders>
              <w:top w:val="single" w:sz="4" w:space="0" w:color="000000"/>
              <w:left w:val="single" w:sz="4" w:space="0" w:color="000000"/>
              <w:bottom w:val="single" w:sz="4" w:space="0" w:color="000000"/>
              <w:right w:val="single" w:sz="4" w:space="0" w:color="000000"/>
            </w:tcBorders>
            <w:vAlign w:val="center"/>
          </w:tcPr>
          <w:p w14:paraId="00C30E9C" w14:textId="77777777" w:rsidR="00887718" w:rsidRPr="0086560B" w:rsidRDefault="00887718" w:rsidP="00BA5944">
            <w:pPr>
              <w:spacing w:line="259" w:lineRule="auto"/>
              <w:jc w:val="left"/>
              <w:rPr>
                <w:b/>
                <w:bCs/>
              </w:rPr>
            </w:pPr>
            <w:r w:rsidRPr="0086560B">
              <w:rPr>
                <w:b/>
                <w:bCs/>
              </w:rPr>
              <w:t xml:space="preserve">R$ </w:t>
            </w:r>
          </w:p>
        </w:tc>
      </w:tr>
      <w:tr w:rsidR="00887718" w14:paraId="6D5973EB" w14:textId="77777777" w:rsidTr="00BA5944">
        <w:trPr>
          <w:trHeight w:val="576"/>
        </w:trPr>
        <w:tc>
          <w:tcPr>
            <w:tcW w:w="8500" w:type="dxa"/>
            <w:gridSpan w:val="6"/>
            <w:tcBorders>
              <w:top w:val="single" w:sz="4" w:space="0" w:color="000000"/>
              <w:left w:val="single" w:sz="4" w:space="0" w:color="000000"/>
              <w:bottom w:val="single" w:sz="4" w:space="0" w:color="000000"/>
              <w:right w:val="single" w:sz="4" w:space="0" w:color="000000"/>
            </w:tcBorders>
            <w:vAlign w:val="center"/>
          </w:tcPr>
          <w:p w14:paraId="60EC2B18" w14:textId="77777777" w:rsidR="00887718" w:rsidRPr="0086560B" w:rsidRDefault="00887718" w:rsidP="00BA5944">
            <w:pPr>
              <w:spacing w:line="259" w:lineRule="auto"/>
              <w:ind w:right="62"/>
              <w:jc w:val="center"/>
              <w:rPr>
                <w:b/>
                <w:bCs/>
              </w:rPr>
            </w:pPr>
            <w:r w:rsidRPr="0086560B">
              <w:rPr>
                <w:b/>
                <w:bCs/>
              </w:rPr>
              <w:t xml:space="preserve">VALOR TOTAL </w:t>
            </w:r>
            <w:r>
              <w:rPr>
                <w:b/>
                <w:bCs/>
              </w:rPr>
              <w:t>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5F3E1FDE" w14:textId="77777777" w:rsidR="00887718" w:rsidRPr="0086560B" w:rsidRDefault="00887718" w:rsidP="00BA5944">
            <w:pPr>
              <w:spacing w:line="259" w:lineRule="auto"/>
              <w:jc w:val="left"/>
              <w:rPr>
                <w:b/>
                <w:bCs/>
              </w:rPr>
            </w:pPr>
            <w:r w:rsidRPr="0086560B">
              <w:rPr>
                <w:b/>
                <w:bCs/>
              </w:rPr>
              <w:t xml:space="preserve">R$ </w:t>
            </w:r>
          </w:p>
        </w:tc>
      </w:tr>
    </w:tbl>
    <w:p w14:paraId="441FCA94" w14:textId="77777777" w:rsidR="006F3A8A" w:rsidRPr="002775B7" w:rsidRDefault="006F3A8A" w:rsidP="006671AE">
      <w:pPr>
        <w:pStyle w:val="Standard"/>
        <w:numPr>
          <w:ilvl w:val="1"/>
          <w:numId w:val="11"/>
        </w:numPr>
        <w:spacing w:line="360" w:lineRule="auto"/>
        <w:ind w:left="851" w:hanging="863"/>
        <w:jc w:val="both"/>
        <w:rPr>
          <w:rFonts w:cs="Arial"/>
          <w:sz w:val="22"/>
          <w:szCs w:val="22"/>
        </w:rPr>
      </w:pPr>
      <w:r w:rsidRPr="002775B7">
        <w:rPr>
          <w:rFonts w:cs="Arial"/>
          <w:sz w:val="22"/>
          <w:szCs w:val="22"/>
        </w:rPr>
        <w:lastRenderedPageBreak/>
        <w:t>São anexos a este instrumento e vinculam esta contratação, independentemente de transcrição:</w:t>
      </w:r>
    </w:p>
    <w:p w14:paraId="12AB7765"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671AE">
      <w:pPr>
        <w:pStyle w:val="Standard"/>
        <w:numPr>
          <w:ilvl w:val="2"/>
          <w:numId w:val="11"/>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7C655EEA" w14:textId="5C449020" w:rsidR="007F5B5C" w:rsidRPr="003D2934" w:rsidRDefault="00135895" w:rsidP="006671AE">
      <w:pPr>
        <w:pStyle w:val="Standard"/>
        <w:numPr>
          <w:ilvl w:val="1"/>
          <w:numId w:val="11"/>
        </w:numPr>
        <w:spacing w:line="360" w:lineRule="auto"/>
        <w:ind w:left="851" w:hanging="863"/>
        <w:jc w:val="both"/>
        <w:rPr>
          <w:rFonts w:cs="Arial"/>
          <w:sz w:val="22"/>
          <w:szCs w:val="22"/>
        </w:rPr>
      </w:pPr>
      <w:r w:rsidRPr="003F6703">
        <w:rPr>
          <w:rStyle w:val="Forte"/>
          <w:rFonts w:eastAsia="Calibri" w:cs="Arial"/>
          <w:b w:val="0"/>
          <w:bCs w:val="0"/>
          <w:sz w:val="22"/>
          <w:szCs w:val="22"/>
          <w:shd w:val="clear" w:color="auto" w:fill="FFFFFF"/>
        </w:rPr>
        <w:t xml:space="preserve">O contrato terá </w:t>
      </w:r>
      <w:r w:rsidRPr="003F6703">
        <w:rPr>
          <w:rStyle w:val="Forte"/>
          <w:rFonts w:eastAsia="Calibri" w:cs="Arial"/>
          <w:sz w:val="22"/>
          <w:szCs w:val="22"/>
          <w:shd w:val="clear" w:color="auto" w:fill="FFFFFF"/>
        </w:rPr>
        <w:t xml:space="preserve">vigência </w:t>
      </w:r>
      <w:r w:rsidR="00887718">
        <w:rPr>
          <w:rStyle w:val="Forte"/>
          <w:rFonts w:eastAsia="Calibri" w:cs="Arial"/>
          <w:sz w:val="22"/>
          <w:szCs w:val="22"/>
          <w:shd w:val="clear" w:color="auto" w:fill="FFFFFF"/>
        </w:rPr>
        <w:t>de 180 (cento e oitenta) dias</w:t>
      </w:r>
      <w:r w:rsidR="00FF3D69" w:rsidRPr="00B1481F">
        <w:rPr>
          <w:rStyle w:val="Forte"/>
          <w:rFonts w:eastAsia="Calibri" w:cs="Arial"/>
          <w:b w:val="0"/>
          <w:bCs w:val="0"/>
          <w:sz w:val="22"/>
          <w:szCs w:val="22"/>
          <w:shd w:val="clear" w:color="auto" w:fill="FFFFFF"/>
        </w:rPr>
        <w:t xml:space="preserve">, </w:t>
      </w:r>
      <w:r w:rsidR="00887718">
        <w:rPr>
          <w:rStyle w:val="Forte"/>
          <w:rFonts w:eastAsia="Calibri" w:cs="Arial"/>
          <w:b w:val="0"/>
          <w:bCs w:val="0"/>
          <w:sz w:val="22"/>
          <w:szCs w:val="22"/>
          <w:shd w:val="clear" w:color="auto" w:fill="FFFFFF"/>
        </w:rPr>
        <w:t xml:space="preserve">contados da assinatura do contrato, </w:t>
      </w:r>
      <w:r w:rsidR="00FF3D69" w:rsidRPr="00B1481F">
        <w:rPr>
          <w:rStyle w:val="Forte"/>
          <w:rFonts w:eastAsia="Calibri" w:cs="Arial"/>
          <w:b w:val="0"/>
          <w:bCs w:val="0"/>
          <w:sz w:val="22"/>
          <w:szCs w:val="22"/>
          <w:shd w:val="clear" w:color="auto" w:fill="FFFFFF"/>
        </w:rPr>
        <w:t>admitida sua prorrogação nos termos do artigo 105 da Lei nº 14.133/2021</w:t>
      </w:r>
      <w:r w:rsidR="007F5B5C" w:rsidRPr="003D2934">
        <w:rPr>
          <w:rFonts w:cs="Arial"/>
          <w:sz w:val="22"/>
          <w:szCs w:val="22"/>
        </w:rPr>
        <w:t>.</w:t>
      </w:r>
    </w:p>
    <w:p w14:paraId="7590A64E" w14:textId="00974DA1" w:rsidR="008F19D5" w:rsidRPr="00BF2CB6" w:rsidRDefault="00CC307A" w:rsidP="006671AE">
      <w:pPr>
        <w:pStyle w:val="Standard"/>
        <w:numPr>
          <w:ilvl w:val="2"/>
          <w:numId w:val="11"/>
        </w:numPr>
        <w:spacing w:line="360" w:lineRule="auto"/>
        <w:ind w:left="1134" w:hanging="851"/>
        <w:jc w:val="both"/>
        <w:rPr>
          <w:rFonts w:cs="Arial"/>
          <w:sz w:val="22"/>
          <w:szCs w:val="22"/>
        </w:rPr>
      </w:pPr>
      <w:r w:rsidRPr="00BF2CB6">
        <w:rPr>
          <w:rFonts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r w:rsidR="008F19D5" w:rsidRPr="00BF2CB6">
        <w:rPr>
          <w:rFonts w:cs="Arial"/>
          <w:sz w:val="22"/>
          <w:szCs w:val="22"/>
        </w:rPr>
        <w:t>.</w:t>
      </w:r>
    </w:p>
    <w:p w14:paraId="4B9B21B4" w14:textId="77777777" w:rsidR="006F3A8A" w:rsidRPr="00D20FB8" w:rsidRDefault="006F3A8A" w:rsidP="006671AE">
      <w:pPr>
        <w:pStyle w:val="Edital-Tpicos"/>
        <w:widowControl/>
        <w:numPr>
          <w:ilvl w:val="0"/>
          <w:numId w:val="10"/>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671AE">
      <w:pPr>
        <w:pStyle w:val="Standard"/>
        <w:numPr>
          <w:ilvl w:val="1"/>
          <w:numId w:val="11"/>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671AE">
      <w:pPr>
        <w:pStyle w:val="PargrafodaLista"/>
        <w:numPr>
          <w:ilvl w:val="0"/>
          <w:numId w:val="11"/>
        </w:numPr>
        <w:suppressAutoHyphens/>
        <w:autoSpaceDN w:val="0"/>
        <w:contextualSpacing w:val="0"/>
        <w:textAlignment w:val="baseline"/>
        <w:rPr>
          <w:rFonts w:ascii="Arial" w:hAnsi="Arial" w:cs="Arial"/>
          <w:vanish/>
          <w:color w:val="000000"/>
          <w:kern w:val="3"/>
          <w:sz w:val="22"/>
          <w:szCs w:val="22"/>
          <w:lang w:eastAsia="en-US"/>
        </w:rPr>
      </w:pPr>
    </w:p>
    <w:p w14:paraId="54DB4DC9" w14:textId="33AA177B" w:rsidR="008F19D5" w:rsidRDefault="008F19D5" w:rsidP="006671AE">
      <w:pPr>
        <w:pStyle w:val="Standard"/>
        <w:numPr>
          <w:ilvl w:val="1"/>
          <w:numId w:val="11"/>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10B4413" w14:textId="77777777" w:rsidR="008F19D5" w:rsidRPr="00C25AC5" w:rsidRDefault="008F19D5"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PREÇO</w:t>
      </w:r>
    </w:p>
    <w:p w14:paraId="683F6757" w14:textId="77777777" w:rsidR="008F19D5" w:rsidRPr="00C5101E" w:rsidRDefault="008F19D5"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5B9F8D3F" w14:textId="77777777" w:rsidR="008F19D5" w:rsidRPr="008F19D5" w:rsidRDefault="008F19D5"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636C57A9" w14:textId="66DD8761" w:rsidR="008F19D5" w:rsidRPr="00C15906" w:rsidRDefault="008F19D5" w:rsidP="006671AE">
      <w:pPr>
        <w:pStyle w:val="Standard"/>
        <w:numPr>
          <w:ilvl w:val="1"/>
          <w:numId w:val="11"/>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4E6BCD2E" w14:textId="77777777" w:rsidR="008F19D5" w:rsidRDefault="008F19D5" w:rsidP="006671AE">
      <w:pPr>
        <w:pStyle w:val="Standard"/>
        <w:numPr>
          <w:ilvl w:val="2"/>
          <w:numId w:val="11"/>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AB2EF0" w14:textId="77777777" w:rsidR="008F19D5" w:rsidRPr="00C25AC5" w:rsidRDefault="008F19D5"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EXECUÇÃO DO OBJETO</w:t>
      </w:r>
    </w:p>
    <w:p w14:paraId="7A345CC4" w14:textId="77777777" w:rsidR="008F19D5" w:rsidRPr="00C5101E" w:rsidRDefault="008F19D5"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24A5DECD" w14:textId="77777777" w:rsidR="008F19D5" w:rsidRPr="008F19D5" w:rsidRDefault="008F19D5" w:rsidP="006671AE">
      <w:pPr>
        <w:pStyle w:val="PargrafodaLista"/>
        <w:numPr>
          <w:ilvl w:val="0"/>
          <w:numId w:val="11"/>
        </w:numPr>
        <w:suppressAutoHyphens/>
        <w:autoSpaceDN w:val="0"/>
        <w:contextualSpacing w:val="0"/>
        <w:textAlignment w:val="baseline"/>
        <w:rPr>
          <w:rFonts w:ascii="Arial" w:hAnsi="Arial" w:cs="Arial"/>
          <w:bCs/>
          <w:vanish/>
          <w:kern w:val="3"/>
          <w:sz w:val="22"/>
          <w:szCs w:val="22"/>
        </w:rPr>
      </w:pPr>
    </w:p>
    <w:p w14:paraId="62DEB58D" w14:textId="77777777" w:rsidR="00E850D9" w:rsidRPr="00B42FC4" w:rsidRDefault="00E850D9" w:rsidP="006671AE">
      <w:pPr>
        <w:pStyle w:val="Standard"/>
        <w:numPr>
          <w:ilvl w:val="1"/>
          <w:numId w:val="11"/>
        </w:numPr>
        <w:spacing w:line="360" w:lineRule="auto"/>
        <w:ind w:left="851" w:hanging="863"/>
        <w:jc w:val="both"/>
        <w:rPr>
          <w:rFonts w:cs="Arial"/>
          <w:bCs/>
          <w:color w:val="FF0000"/>
          <w:sz w:val="22"/>
          <w:szCs w:val="22"/>
        </w:rPr>
      </w:pPr>
      <w:r w:rsidRPr="00B42FC4">
        <w:rPr>
          <w:rFonts w:cs="Arial"/>
          <w:bCs/>
          <w:color w:val="FF0000"/>
          <w:sz w:val="22"/>
          <w:szCs w:val="22"/>
        </w:rPr>
        <w:t>Os serviços deverão ser executados nos seguintes endereços</w:t>
      </w:r>
      <w:r w:rsidRPr="00B42FC4">
        <w:rPr>
          <w:rFonts w:cs="Arial"/>
          <w:color w:val="FF0000"/>
          <w:sz w:val="22"/>
          <w:szCs w:val="22"/>
        </w:rPr>
        <w:t>:</w:t>
      </w:r>
      <w:r w:rsidRPr="00B42FC4">
        <w:rPr>
          <w:rFonts w:cs="Arial"/>
          <w:bCs/>
          <w:color w:val="FF0000"/>
          <w:sz w:val="22"/>
          <w:szCs w:val="22"/>
        </w:rPr>
        <w:t xml:space="preserve"> </w:t>
      </w:r>
    </w:p>
    <w:p w14:paraId="2F462C8D" w14:textId="00C8347B" w:rsidR="00451F25" w:rsidRPr="009B55EE" w:rsidRDefault="00887718" w:rsidP="009B55EE">
      <w:pPr>
        <w:pStyle w:val="Standard"/>
        <w:numPr>
          <w:ilvl w:val="2"/>
          <w:numId w:val="11"/>
        </w:numPr>
        <w:spacing w:before="120" w:after="120" w:line="360" w:lineRule="auto"/>
        <w:ind w:left="1134" w:hanging="851"/>
        <w:jc w:val="both"/>
        <w:rPr>
          <w:rFonts w:cs="Arial"/>
          <w:bCs/>
          <w:color w:val="FF0000"/>
          <w:sz w:val="22"/>
          <w:szCs w:val="22"/>
        </w:rPr>
      </w:pPr>
      <w:r>
        <w:rPr>
          <w:rFonts w:cs="Arial"/>
          <w:b/>
          <w:color w:val="FF0000"/>
          <w:sz w:val="22"/>
          <w:szCs w:val="22"/>
        </w:rPr>
        <w:t xml:space="preserve">Grupo </w:t>
      </w:r>
      <w:r w:rsidR="00451F25" w:rsidRPr="00B42FC4">
        <w:rPr>
          <w:rFonts w:cs="Arial"/>
          <w:b/>
          <w:color w:val="FF0000"/>
          <w:sz w:val="22"/>
          <w:szCs w:val="22"/>
        </w:rPr>
        <w:t>1: Procuradoria Regional do Trabalho da 6ª Região</w:t>
      </w:r>
    </w:p>
    <w:p w14:paraId="3227F138" w14:textId="77777777" w:rsidR="00451F25" w:rsidRPr="00B42FC4" w:rsidRDefault="00451F25" w:rsidP="00451F25">
      <w:pPr>
        <w:pStyle w:val="PargrafodaLista"/>
        <w:spacing w:before="120" w:after="120"/>
        <w:ind w:left="1134" w:right="-17"/>
        <w:rPr>
          <w:rFonts w:ascii="Arial" w:hAnsi="Arial" w:cs="Arial"/>
          <w:bCs/>
          <w:color w:val="FF0000"/>
          <w:sz w:val="22"/>
          <w:szCs w:val="22"/>
        </w:rPr>
      </w:pPr>
      <w:r w:rsidRPr="00B42FC4">
        <w:rPr>
          <w:rFonts w:ascii="Arial" w:hAnsi="Arial" w:cs="Arial"/>
          <w:bCs/>
          <w:color w:val="FF0000"/>
          <w:sz w:val="22"/>
          <w:szCs w:val="22"/>
        </w:rPr>
        <w:lastRenderedPageBreak/>
        <w:t>Endereço: Rua Conselheiro Portela, nº 531, Espinheiro, Recife/PE, CEP: 52020-041</w:t>
      </w:r>
    </w:p>
    <w:p w14:paraId="415DBC92" w14:textId="77777777" w:rsidR="00451F25" w:rsidRPr="00B42FC4" w:rsidRDefault="00451F25" w:rsidP="00451F25">
      <w:pPr>
        <w:pStyle w:val="PargrafodaLista"/>
        <w:spacing w:before="120" w:after="120"/>
        <w:ind w:left="1134" w:right="-17"/>
        <w:rPr>
          <w:rFonts w:ascii="Arial" w:hAnsi="Arial" w:cs="Arial"/>
          <w:bCs/>
          <w:color w:val="FF0000"/>
          <w:sz w:val="22"/>
          <w:szCs w:val="22"/>
        </w:rPr>
      </w:pPr>
      <w:r w:rsidRPr="00B42FC4">
        <w:rPr>
          <w:rFonts w:ascii="Arial" w:hAnsi="Arial" w:cs="Arial"/>
          <w:bCs/>
          <w:color w:val="FF0000"/>
          <w:sz w:val="22"/>
          <w:szCs w:val="22"/>
        </w:rPr>
        <w:t>Fone: (81) 2101-3200</w:t>
      </w:r>
    </w:p>
    <w:p w14:paraId="13830C31" w14:textId="520FC047" w:rsidR="00451F25" w:rsidRPr="00B42FC4" w:rsidRDefault="00887718" w:rsidP="006671AE">
      <w:pPr>
        <w:pStyle w:val="Standard"/>
        <w:numPr>
          <w:ilvl w:val="2"/>
          <w:numId w:val="11"/>
        </w:numPr>
        <w:spacing w:before="120" w:after="120" w:line="360" w:lineRule="auto"/>
        <w:ind w:left="1134" w:hanging="851"/>
        <w:jc w:val="both"/>
        <w:rPr>
          <w:rFonts w:cs="Arial"/>
          <w:b/>
          <w:bCs/>
          <w:color w:val="FF0000"/>
          <w:sz w:val="22"/>
          <w:szCs w:val="22"/>
        </w:rPr>
      </w:pPr>
      <w:r>
        <w:rPr>
          <w:rFonts w:cs="Arial"/>
          <w:b/>
          <w:bCs/>
          <w:color w:val="FF0000"/>
          <w:sz w:val="22"/>
          <w:szCs w:val="22"/>
        </w:rPr>
        <w:t xml:space="preserve">Grupo </w:t>
      </w:r>
      <w:r w:rsidR="00451F25" w:rsidRPr="00B42FC4">
        <w:rPr>
          <w:rFonts w:cs="Arial"/>
          <w:b/>
          <w:bCs/>
          <w:color w:val="FF0000"/>
          <w:sz w:val="22"/>
          <w:szCs w:val="22"/>
        </w:rPr>
        <w:t>2: Procuradoria do Trabalho no Município de Caruaru</w:t>
      </w:r>
    </w:p>
    <w:p w14:paraId="25777CA2"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Endereço: Rua Saldanha Marinho, 375, Maurício de Nassau</w:t>
      </w:r>
    </w:p>
    <w:p w14:paraId="73F51B9B"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Caruaru/PE – CEP: 55012-740</w:t>
      </w:r>
    </w:p>
    <w:p w14:paraId="1D30F176"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Fone (81) 3046-1700</w:t>
      </w:r>
    </w:p>
    <w:p w14:paraId="79AC01EC" w14:textId="0DD7C7A3" w:rsidR="00451F25" w:rsidRPr="00B42FC4" w:rsidRDefault="00887718" w:rsidP="006671AE">
      <w:pPr>
        <w:pStyle w:val="Standard"/>
        <w:numPr>
          <w:ilvl w:val="2"/>
          <w:numId w:val="11"/>
        </w:numPr>
        <w:spacing w:before="120" w:after="120" w:line="360" w:lineRule="auto"/>
        <w:ind w:left="1134" w:hanging="851"/>
        <w:jc w:val="both"/>
        <w:rPr>
          <w:rFonts w:cs="Arial"/>
          <w:b/>
          <w:color w:val="FF0000"/>
          <w:sz w:val="22"/>
          <w:szCs w:val="22"/>
        </w:rPr>
      </w:pPr>
      <w:r>
        <w:rPr>
          <w:rFonts w:cs="Arial"/>
          <w:b/>
          <w:color w:val="FF0000"/>
          <w:sz w:val="22"/>
          <w:szCs w:val="22"/>
        </w:rPr>
        <w:t xml:space="preserve">Grupo </w:t>
      </w:r>
      <w:r w:rsidR="00451F25" w:rsidRPr="00B42FC4">
        <w:rPr>
          <w:rFonts w:cs="Arial"/>
          <w:b/>
          <w:color w:val="FF0000"/>
          <w:sz w:val="22"/>
          <w:szCs w:val="22"/>
        </w:rPr>
        <w:t>3: Procuradoria do Trabalho no Município de Petrolina</w:t>
      </w:r>
    </w:p>
    <w:p w14:paraId="793C28E8" w14:textId="77777777"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 xml:space="preserve">Endereço: Av. Gilberto Freire, 120, Vila Mocó, </w:t>
      </w:r>
    </w:p>
    <w:p w14:paraId="56D2B491" w14:textId="6709ACEF" w:rsidR="00451F25" w:rsidRPr="00B42FC4" w:rsidRDefault="00451F25" w:rsidP="00451F25">
      <w:pPr>
        <w:pStyle w:val="PargrafodaLista"/>
        <w:spacing w:before="120" w:after="120"/>
        <w:ind w:left="1134" w:right="-15"/>
        <w:rPr>
          <w:rFonts w:ascii="Arial" w:hAnsi="Arial" w:cs="Arial"/>
          <w:bCs/>
          <w:color w:val="FF0000"/>
          <w:sz w:val="22"/>
          <w:szCs w:val="22"/>
        </w:rPr>
      </w:pPr>
      <w:r w:rsidRPr="00B42FC4">
        <w:rPr>
          <w:rFonts w:ascii="Arial" w:hAnsi="Arial" w:cs="Arial"/>
          <w:bCs/>
          <w:color w:val="FF0000"/>
          <w:sz w:val="22"/>
          <w:szCs w:val="22"/>
        </w:rPr>
        <w:t>Petrolina/PE - CEP: 56306-355</w:t>
      </w:r>
    </w:p>
    <w:p w14:paraId="6C660600" w14:textId="77777777" w:rsidR="00451F25" w:rsidRPr="00B42FC4" w:rsidRDefault="00451F25" w:rsidP="00451F25">
      <w:pPr>
        <w:pStyle w:val="PargrafodaLista"/>
        <w:spacing w:before="120" w:after="120"/>
        <w:ind w:left="1134" w:right="-15"/>
        <w:rPr>
          <w:rFonts w:ascii="Arial" w:hAnsi="Arial" w:cs="Arial"/>
          <w:b/>
          <w:bCs/>
          <w:color w:val="FF0000"/>
          <w:sz w:val="22"/>
          <w:szCs w:val="22"/>
        </w:rPr>
      </w:pPr>
      <w:r w:rsidRPr="00B42FC4">
        <w:rPr>
          <w:rFonts w:ascii="Arial" w:hAnsi="Arial" w:cs="Arial"/>
          <w:bCs/>
          <w:color w:val="FF0000"/>
          <w:sz w:val="22"/>
          <w:szCs w:val="22"/>
        </w:rPr>
        <w:t>Fone (87) 3983-4800</w:t>
      </w:r>
    </w:p>
    <w:p w14:paraId="5CE0535A" w14:textId="29EBDBD7" w:rsidR="00451F25" w:rsidRPr="00F7657A" w:rsidRDefault="009B55EE" w:rsidP="009B55EE">
      <w:pPr>
        <w:pStyle w:val="Standard"/>
        <w:numPr>
          <w:ilvl w:val="1"/>
          <w:numId w:val="11"/>
        </w:numPr>
        <w:spacing w:line="360" w:lineRule="auto"/>
        <w:ind w:left="851" w:hanging="863"/>
        <w:jc w:val="both"/>
        <w:rPr>
          <w:rFonts w:cs="Arial"/>
          <w:bCs/>
          <w:sz w:val="22"/>
          <w:szCs w:val="22"/>
        </w:rPr>
      </w:pPr>
      <w:r w:rsidRPr="009B55EE">
        <w:rPr>
          <w:sz w:val="22"/>
          <w:szCs w:val="22"/>
        </w:rPr>
        <w:t>Para a perfeita execução dos serviços, a CONTRATADA deverá disponibilizar os materiais, equipamentos, ferramentas e utensílios necessários, para atender todas as condições deste instrumento</w:t>
      </w:r>
      <w:r>
        <w:rPr>
          <w:sz w:val="22"/>
          <w:szCs w:val="22"/>
        </w:rPr>
        <w:t>.</w:t>
      </w:r>
      <w:r w:rsidRPr="00F7657A">
        <w:rPr>
          <w:rFonts w:cs="Arial"/>
          <w:bCs/>
          <w:sz w:val="22"/>
          <w:szCs w:val="22"/>
        </w:rPr>
        <w:t xml:space="preserve"> </w:t>
      </w:r>
    </w:p>
    <w:p w14:paraId="0787D611" w14:textId="641F205E" w:rsidR="00CC307A" w:rsidRPr="00F12FEC" w:rsidRDefault="009B55EE" w:rsidP="006671AE">
      <w:pPr>
        <w:pStyle w:val="Standard"/>
        <w:numPr>
          <w:ilvl w:val="1"/>
          <w:numId w:val="11"/>
        </w:numPr>
        <w:spacing w:before="120" w:after="120" w:line="360" w:lineRule="auto"/>
        <w:ind w:left="851" w:hanging="862"/>
        <w:jc w:val="both"/>
        <w:rPr>
          <w:rFonts w:cs="Arial"/>
          <w:bCs/>
          <w:sz w:val="22"/>
          <w:szCs w:val="22"/>
        </w:rPr>
      </w:pPr>
      <w:r w:rsidRPr="00F12FEC">
        <w:rPr>
          <w:rFonts w:cs="Arial"/>
          <w:sz w:val="22"/>
          <w:szCs w:val="22"/>
        </w:rPr>
        <w:t>Os serviços de recarga/manutenção e testes hidrostáticos em mangueiras de combate a incêndio serão executados conforme discriminado abaixo</w:t>
      </w:r>
    </w:p>
    <w:p w14:paraId="6EA77EFD" w14:textId="04DFBAA8"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Verificação e execução da recarga do extintor de incêndio;</w:t>
      </w:r>
    </w:p>
    <w:p w14:paraId="5F7C3B9C" w14:textId="45731CFB"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Recarga de todos os equipamentos com material original;</w:t>
      </w:r>
    </w:p>
    <w:p w14:paraId="625620A0" w14:textId="25C06258"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Limpeza de todos os componentes e desobstrução (limpeza interna) dos componentes sujeitos a entupimento;</w:t>
      </w:r>
    </w:p>
    <w:p w14:paraId="1664A72A" w14:textId="551435A8"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Verificação das partes internas e externas, quanto à existência de danos ou corrosão;</w:t>
      </w:r>
    </w:p>
    <w:p w14:paraId="5ECD1419" w14:textId="6614C0E5"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Exame visual dos componentes de materiais plásticos, com auxílio de lupa, os quais não podem apresentar rachaduras ou fissuras;</w:t>
      </w:r>
    </w:p>
    <w:p w14:paraId="35FBE84B" w14:textId="1C727406"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Apor nos cilindros os selos de identificação contendo: tipo do componente, prazo de garantia e validade do serviço;</w:t>
      </w:r>
    </w:p>
    <w:p w14:paraId="55EEA076" w14:textId="2C24D3E3" w:rsidR="009B55EE" w:rsidRPr="00F12FEC" w:rsidRDefault="009B55EE"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t>Afixar e manter, ao realizar as manutenções dos extintores de incêndio, etiqueta autoadesiva de identificação no bojo dos extintores de incêndio com as informações: tipo, carga nominal, número do cilindro, ano de fabricação, ano da próxima manutenção de 3º nível, mês e ano da próxima manutenção de 2º nível, nome do fabricante ou marca do extintor de incêndio;</w:t>
      </w:r>
    </w:p>
    <w:p w14:paraId="00777A11" w14:textId="76D6BE84" w:rsidR="009B55EE" w:rsidRPr="00F12FEC" w:rsidRDefault="009B55EE" w:rsidP="00887718">
      <w:pPr>
        <w:pStyle w:val="Standard"/>
        <w:numPr>
          <w:ilvl w:val="3"/>
          <w:numId w:val="11"/>
        </w:numPr>
        <w:spacing w:before="120" w:after="120" w:line="360" w:lineRule="auto"/>
        <w:ind w:left="1418" w:hanging="850"/>
        <w:jc w:val="both"/>
        <w:rPr>
          <w:rFonts w:cs="Arial"/>
          <w:bCs/>
          <w:sz w:val="22"/>
          <w:szCs w:val="22"/>
        </w:rPr>
      </w:pPr>
      <w:r w:rsidRPr="00F12FEC">
        <w:rPr>
          <w:rFonts w:cs="Arial"/>
          <w:sz w:val="22"/>
          <w:szCs w:val="22"/>
        </w:rPr>
        <w:t>Observação 1: As datas para as próximas manutenções e o número de patrimônio devem ser impressos utilizando a fonte Arial, no mínimo, em tamanho 12.</w:t>
      </w:r>
    </w:p>
    <w:p w14:paraId="6C703E97" w14:textId="1E9F900F" w:rsidR="009B55EE" w:rsidRPr="00F12FEC" w:rsidRDefault="009B55EE" w:rsidP="00887718">
      <w:pPr>
        <w:pStyle w:val="Standard"/>
        <w:numPr>
          <w:ilvl w:val="3"/>
          <w:numId w:val="11"/>
        </w:numPr>
        <w:spacing w:before="120" w:after="120" w:line="360" w:lineRule="auto"/>
        <w:ind w:left="1418" w:hanging="850"/>
        <w:jc w:val="both"/>
        <w:rPr>
          <w:rFonts w:cs="Arial"/>
          <w:bCs/>
          <w:sz w:val="22"/>
          <w:szCs w:val="22"/>
        </w:rPr>
      </w:pPr>
      <w:r w:rsidRPr="00F12FEC">
        <w:rPr>
          <w:rFonts w:cs="Arial"/>
          <w:sz w:val="22"/>
          <w:szCs w:val="22"/>
        </w:rPr>
        <w:lastRenderedPageBreak/>
        <w:t>Observação 2: A etiqueta deverá ser confeccionada em material suficientemente aderente e resistente a solventes, evitando-se a perda e a danificação dos dados.</w:t>
      </w:r>
    </w:p>
    <w:p w14:paraId="7013F06A" w14:textId="08A9CF7F"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Executar os serviços de pesagem, teste, descarga do material antigo e recarga, de acordo com as normas e/ou recomendações do fabricante do equipamento e da ABNT, mantendo todas as condições de habilitação exigidas para a contratação;</w:t>
      </w:r>
    </w:p>
    <w:p w14:paraId="485D05A7" w14:textId="63942C2F"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Os extintores reprovados durante a manutenção deverão ser encaminhados a sua unidade de origem, devidamente identificados e mediante laudo específico, sendo assegurado apenas o pagamento relativo a este teste;</w:t>
      </w:r>
    </w:p>
    <w:p w14:paraId="67FF6A96" w14:textId="45295BDF" w:rsidR="009B55EE" w:rsidRPr="00F12FEC" w:rsidRDefault="009B55EE"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t>Para os extintores de incêndio submetidos à manutenção, a empresa vencedora deverá realizar a substituição das peças, partes de peças e todo o material necessário para o completo e perfeito funcionamento dos extintores de incêndio, sem nenhum ônus adicional para o ÓRGÃO;</w:t>
      </w:r>
    </w:p>
    <w:p w14:paraId="14AA3923" w14:textId="32AAECA0"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Verificação de conexões de mangueira;</w:t>
      </w:r>
    </w:p>
    <w:p w14:paraId="7BC6C33A" w14:textId="2CBBB6DF"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Verificação de pressurização das mangueiras;</w:t>
      </w:r>
    </w:p>
    <w:p w14:paraId="5866B045" w14:textId="6F56A993"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Realizar teste de estanqueidade;</w:t>
      </w:r>
    </w:p>
    <w:p w14:paraId="33C94461" w14:textId="52193A7C"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Apor nas mangueiras os selos com prazo de garantia e validade do serviço;</w:t>
      </w:r>
    </w:p>
    <w:p w14:paraId="7C0150F6" w14:textId="3619433C"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O prazo de início dos serviços será de 02 (dois) dias úteis após recebimento da Ordem de Serviço e 15 (quinze) dias para realização do serviço e entrega dos itens solicitados;</w:t>
      </w:r>
    </w:p>
    <w:p w14:paraId="4B28CD75" w14:textId="0C79493F"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A retirada e a entrega dos equipamentos deverão ocorrer com a presença do servidor indicado pela PRT-6ª Região para acompanhamento dos procedimentos e controle dos serviços;</w:t>
      </w:r>
    </w:p>
    <w:p w14:paraId="0C127EA1" w14:textId="15597623"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 xml:space="preserve">A retirada dos extintores será realizada por um funcionário da </w:t>
      </w:r>
      <w:r w:rsidR="00887718">
        <w:rPr>
          <w:rFonts w:cs="Arial"/>
          <w:sz w:val="22"/>
          <w:szCs w:val="22"/>
        </w:rPr>
        <w:t xml:space="preserve">EMPRESA </w:t>
      </w:r>
      <w:r w:rsidRPr="00F12FEC">
        <w:rPr>
          <w:rFonts w:cs="Arial"/>
          <w:sz w:val="22"/>
          <w:szCs w:val="22"/>
        </w:rPr>
        <w:t>VENCEDORA, devidamente identificado;</w:t>
      </w:r>
    </w:p>
    <w:p w14:paraId="384BF864" w14:textId="286ED5B7" w:rsidR="009B55EE" w:rsidRPr="00887718" w:rsidRDefault="009B55EE"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 xml:space="preserve">Uma vez feita à retirada dos extintores de incêndio e mangueiras de incêndio, eles ficarão sob a responsabilidade da </w:t>
      </w:r>
      <w:r w:rsidR="00887718">
        <w:rPr>
          <w:rFonts w:cs="Arial"/>
          <w:sz w:val="22"/>
          <w:szCs w:val="22"/>
        </w:rPr>
        <w:t xml:space="preserve">EMPRESA </w:t>
      </w:r>
      <w:r w:rsidRPr="00F12FEC">
        <w:rPr>
          <w:rFonts w:cs="Arial"/>
          <w:sz w:val="22"/>
          <w:szCs w:val="22"/>
        </w:rPr>
        <w:t>VENCEDORA;</w:t>
      </w:r>
    </w:p>
    <w:p w14:paraId="0B05FC0D" w14:textId="676A0A1B" w:rsidR="009B55EE" w:rsidRPr="00F12FEC" w:rsidRDefault="009B55EE"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t>Quando necessário, os extintores e mangueiras serão removidos parcialmente para a oficina da LICITANTE VENCEDORA, cabendo à mesma as despesas de frete, seguro, embalagem, sendo responsável por todos os encargos necessários à boa execução do serviço;</w:t>
      </w:r>
    </w:p>
    <w:p w14:paraId="1198BFAB" w14:textId="431CEB15" w:rsidR="009B55EE" w:rsidRPr="00F12FEC" w:rsidRDefault="009B55EE"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t>Quando da retirada dos extintores e mangueiras de incêndio, das dependências da Procuradoria Regional do Trabalho 6° região para a realização do serviço, a LICITANTE VENCEDORA deverá deixar, em cada local, um de reserva até o retorno dos que foram retirados;</w:t>
      </w:r>
    </w:p>
    <w:p w14:paraId="2E511682" w14:textId="5C540EF1" w:rsidR="009B55EE" w:rsidRPr="00F12FEC" w:rsidRDefault="009B55EE"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lastRenderedPageBreak/>
        <w:t>Cumprir as normas da ABNT e NBR, para inspeção técnica e recarga de extintores e teste hidrostáticos das mangueiras de incêndio descritas abaixo:</w:t>
      </w:r>
    </w:p>
    <w:p w14:paraId="4D57B132" w14:textId="77777777"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 xml:space="preserve">NBR 9654 – Indicador de pressão para extintores de incêndio; </w:t>
      </w:r>
    </w:p>
    <w:p w14:paraId="38359CFD" w14:textId="77777777"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 xml:space="preserve">NBR 9695 – Pó químico para extinção de incêndio-especificação; </w:t>
      </w:r>
    </w:p>
    <w:p w14:paraId="7BD456DF" w14:textId="77777777"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 xml:space="preserve">NBR 12274 – Inspeção em cilindros de aço sem costura para gases; </w:t>
      </w:r>
    </w:p>
    <w:p w14:paraId="1C15955C" w14:textId="7DA856DB"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NBR 12962</w:t>
      </w:r>
      <w:r w:rsidR="00887718">
        <w:rPr>
          <w:rFonts w:cs="Arial"/>
          <w:sz w:val="22"/>
          <w:szCs w:val="22"/>
        </w:rPr>
        <w:t xml:space="preserve"> </w:t>
      </w:r>
      <w:r w:rsidRPr="00F12FEC">
        <w:rPr>
          <w:rFonts w:cs="Arial"/>
          <w:sz w:val="22"/>
          <w:szCs w:val="22"/>
        </w:rPr>
        <w:t>– Inspeção, manutenção e</w:t>
      </w:r>
      <w:r w:rsidR="00887718">
        <w:rPr>
          <w:rFonts w:cs="Arial"/>
          <w:sz w:val="22"/>
          <w:szCs w:val="22"/>
        </w:rPr>
        <w:t xml:space="preserve"> </w:t>
      </w:r>
      <w:r w:rsidRPr="00F12FEC">
        <w:rPr>
          <w:rFonts w:cs="Arial"/>
          <w:sz w:val="22"/>
          <w:szCs w:val="22"/>
        </w:rPr>
        <w:t>recarga de</w:t>
      </w:r>
      <w:r w:rsidR="00887718">
        <w:rPr>
          <w:rFonts w:cs="Arial"/>
          <w:sz w:val="22"/>
          <w:szCs w:val="22"/>
        </w:rPr>
        <w:t xml:space="preserve"> </w:t>
      </w:r>
      <w:r w:rsidRPr="00F12FEC">
        <w:rPr>
          <w:rFonts w:cs="Arial"/>
          <w:sz w:val="22"/>
          <w:szCs w:val="22"/>
        </w:rPr>
        <w:t xml:space="preserve">extintores; </w:t>
      </w:r>
    </w:p>
    <w:p w14:paraId="030FB714" w14:textId="77777777"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 xml:space="preserve">NBR 12693 – Sistema de proteção por extintores; </w:t>
      </w:r>
    </w:p>
    <w:p w14:paraId="0CEF26C7" w14:textId="77777777" w:rsidR="009B55EE" w:rsidRPr="00F12FEC" w:rsidRDefault="009B55EE" w:rsidP="00887718">
      <w:pPr>
        <w:pStyle w:val="Standard"/>
        <w:numPr>
          <w:ilvl w:val="3"/>
          <w:numId w:val="11"/>
        </w:numPr>
        <w:spacing w:before="120" w:after="120" w:line="360" w:lineRule="auto"/>
        <w:ind w:left="1418" w:hanging="850"/>
        <w:jc w:val="both"/>
        <w:rPr>
          <w:rFonts w:cs="Arial"/>
          <w:sz w:val="22"/>
          <w:szCs w:val="22"/>
        </w:rPr>
      </w:pPr>
      <w:r w:rsidRPr="00F12FEC">
        <w:rPr>
          <w:rFonts w:cs="Arial"/>
          <w:sz w:val="22"/>
          <w:szCs w:val="22"/>
        </w:rPr>
        <w:t>NBR 12779 – Mangueiras de incêndio – Inspeção, Manutenção e Cuidados.</w:t>
      </w:r>
    </w:p>
    <w:p w14:paraId="5111F967" w14:textId="47F41A92" w:rsidR="009B55EE" w:rsidRPr="00887718" w:rsidRDefault="00ED06CD"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Cumprir outras exigências (condições) previstas na legislação específica vigente.</w:t>
      </w:r>
    </w:p>
    <w:p w14:paraId="37F81FCB" w14:textId="04333292" w:rsidR="00ED06CD" w:rsidRPr="00887718" w:rsidRDefault="00ED06CD"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Responsabilizar-se por quaisquer danos ou prejuízos, causados por ela e/ou seus prepostos, aos bens, instalações, equipamentos ou pessoal do CONTRATANTE e/ou terceiros, durante o processo de execução dos serviços, respondendo a CONTRATADA pelo pagamento de todos os custos, indenização ou despesas correspondentes, não excluindo ou reduzindo essa responsabilidade por conta da fiscalização ou acompanhamento efetuado pela Procuradoria Regional do Trabalho 6ª Região, Procuradoria do Trabalho no Município de Caruaru e Procuradoria do Trabalho no Município de Petrolina.</w:t>
      </w:r>
    </w:p>
    <w:p w14:paraId="7C439C76" w14:textId="4FA85FBF" w:rsidR="00ED06CD" w:rsidRPr="00887718" w:rsidRDefault="00ED06CD"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Responsabilizar-se pela retirada, transporte, descarregamento e entrega dos extintores e mangueiras de incêndio, bem como pela colocação destes nos respectivos locais de modo a preservar a disposição física original dentro das Unidades.</w:t>
      </w:r>
    </w:p>
    <w:p w14:paraId="55267C0D" w14:textId="5ADDDFA1" w:rsidR="00ED06CD" w:rsidRPr="00887718" w:rsidRDefault="00ED06CD"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Os serviços que necessitarem ser executados nos prédios da PRT-6ª Região deverão ser realizados no horário de expediente do órgão, a saber, 8:00h às 15:00h.</w:t>
      </w:r>
    </w:p>
    <w:p w14:paraId="7B8C9068" w14:textId="7E2FB646" w:rsidR="00ED06CD" w:rsidRPr="00887718" w:rsidRDefault="00ED06CD" w:rsidP="00887718">
      <w:pPr>
        <w:pStyle w:val="Standard"/>
        <w:numPr>
          <w:ilvl w:val="2"/>
          <w:numId w:val="11"/>
        </w:numPr>
        <w:spacing w:line="360" w:lineRule="auto"/>
        <w:ind w:left="1134" w:hanging="861"/>
        <w:jc w:val="both"/>
        <w:rPr>
          <w:rFonts w:cs="Arial"/>
          <w:sz w:val="22"/>
          <w:szCs w:val="22"/>
        </w:rPr>
      </w:pPr>
      <w:r w:rsidRPr="00F12FEC">
        <w:rPr>
          <w:rFonts w:cs="Arial"/>
          <w:sz w:val="22"/>
          <w:szCs w:val="22"/>
        </w:rPr>
        <w:t>O prazo de garantia contra defeitos de fabricação para o(s) item(ns) objeto desta licitação deverá ser de, no mínimo, 01(um) ano, a contar da data de recebimento definitivo dos produtos.</w:t>
      </w:r>
    </w:p>
    <w:p w14:paraId="07B5F4AB" w14:textId="0D03865F" w:rsidR="00ED06CD" w:rsidRPr="009B55EE" w:rsidRDefault="00ED06CD" w:rsidP="00887718">
      <w:pPr>
        <w:pStyle w:val="Standard"/>
        <w:numPr>
          <w:ilvl w:val="2"/>
          <w:numId w:val="11"/>
        </w:numPr>
        <w:spacing w:line="360" w:lineRule="auto"/>
        <w:ind w:left="1134" w:hanging="861"/>
        <w:jc w:val="both"/>
        <w:rPr>
          <w:rFonts w:cs="Arial"/>
          <w:bCs/>
          <w:sz w:val="22"/>
          <w:szCs w:val="22"/>
        </w:rPr>
      </w:pPr>
      <w:r w:rsidRPr="00F12FEC">
        <w:rPr>
          <w:rFonts w:cs="Arial"/>
          <w:sz w:val="22"/>
          <w:szCs w:val="22"/>
        </w:rPr>
        <w:t>Ao final da execução dos serviços, emitir Relatório de Manutenção dos extintores e mangueiras de incêndio, encaminhando uma via à Unidade de origem dos extintores e outra ao Gestor do contrato, conforme Regulamento Técnico aprovado pela Portaria nº 5, de 05 de janeiro de 2011, parcialmente substituída pela de nº 412, de 24 de outubro de 2011, ambas do INMETRO, sendo esta segunda via enviada junto com a Nota Fiscal para pagamento</w:t>
      </w:r>
      <w:r w:rsidR="00F12FEC">
        <w:rPr>
          <w:rFonts w:cs="Arial"/>
          <w:sz w:val="22"/>
          <w:szCs w:val="22"/>
        </w:rPr>
        <w:t>.</w:t>
      </w:r>
    </w:p>
    <w:p w14:paraId="22A154FD" w14:textId="77777777" w:rsidR="00A90AD0" w:rsidRPr="00C25AC5" w:rsidRDefault="00A90AD0"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lastRenderedPageBreak/>
        <w:t xml:space="preserve">DA MEDIÇÃO </w:t>
      </w:r>
    </w:p>
    <w:p w14:paraId="22462330" w14:textId="77777777" w:rsidR="00A90AD0" w:rsidRPr="00C5101E" w:rsidRDefault="00A90AD0" w:rsidP="006671AE">
      <w:pPr>
        <w:pStyle w:val="PargrafodaLista"/>
        <w:numPr>
          <w:ilvl w:val="0"/>
          <w:numId w:val="14"/>
        </w:numPr>
        <w:suppressAutoHyphens/>
        <w:autoSpaceDN w:val="0"/>
        <w:contextualSpacing w:val="0"/>
        <w:textAlignment w:val="baseline"/>
        <w:rPr>
          <w:rFonts w:ascii="Arial" w:hAnsi="Arial" w:cs="Arial"/>
          <w:vanish/>
          <w:color w:val="000000"/>
          <w:kern w:val="3"/>
          <w:sz w:val="22"/>
          <w:szCs w:val="22"/>
          <w:lang w:eastAsia="en-US"/>
        </w:rPr>
      </w:pPr>
    </w:p>
    <w:p w14:paraId="77C0A188" w14:textId="77777777" w:rsidR="00A90AD0" w:rsidRPr="008F19D5" w:rsidRDefault="00A90AD0" w:rsidP="006671AE">
      <w:pPr>
        <w:pStyle w:val="PargrafodaLista"/>
        <w:numPr>
          <w:ilvl w:val="0"/>
          <w:numId w:val="11"/>
        </w:numPr>
        <w:suppressAutoHyphens/>
        <w:autoSpaceDN w:val="0"/>
        <w:contextualSpacing w:val="0"/>
        <w:textAlignment w:val="baseline"/>
        <w:rPr>
          <w:rFonts w:ascii="Arial" w:hAnsi="Arial" w:cs="Arial"/>
          <w:bCs/>
          <w:vanish/>
          <w:kern w:val="3"/>
          <w:sz w:val="22"/>
          <w:szCs w:val="22"/>
        </w:rPr>
      </w:pPr>
    </w:p>
    <w:p w14:paraId="3401C7FB" w14:textId="77777777" w:rsidR="00A90AD0" w:rsidRPr="00D02E4C" w:rsidRDefault="00A90AD0" w:rsidP="006671AE">
      <w:pPr>
        <w:pStyle w:val="Standard"/>
        <w:numPr>
          <w:ilvl w:val="1"/>
          <w:numId w:val="11"/>
        </w:numPr>
        <w:spacing w:line="360" w:lineRule="auto"/>
        <w:ind w:left="851" w:hanging="863"/>
        <w:jc w:val="both"/>
        <w:rPr>
          <w:rFonts w:cs="Arial"/>
          <w:bCs/>
          <w:sz w:val="22"/>
          <w:szCs w:val="22"/>
        </w:rPr>
      </w:pPr>
      <w:r w:rsidRPr="009D6D99">
        <w:rPr>
          <w:rFonts w:cs="Arial"/>
          <w:bCs/>
          <w:sz w:val="22"/>
          <w:szCs w:val="22"/>
        </w:rPr>
        <w:t xml:space="preserve">A avaliação da execução do objeto utilizará o </w:t>
      </w:r>
      <w:r w:rsidRPr="00D02E4C">
        <w:rPr>
          <w:rFonts w:cs="Arial"/>
          <w:bCs/>
          <w:sz w:val="22"/>
          <w:szCs w:val="22"/>
        </w:rPr>
        <w:t>Instrumento de Medição de Resultado (IMR)</w:t>
      </w:r>
      <w:r w:rsidRPr="009D6D99">
        <w:rPr>
          <w:rFonts w:cs="Arial"/>
          <w:bCs/>
          <w:sz w:val="22"/>
          <w:szCs w:val="22"/>
        </w:rPr>
        <w:t>, conforme prescrições abaixo:</w:t>
      </w:r>
      <w:r w:rsidRPr="00D02E4C">
        <w:rPr>
          <w:rFonts w:cs="Arial"/>
          <w:bCs/>
          <w:sz w:val="22"/>
          <w:szCs w:val="22"/>
        </w:rPr>
        <w:t xml:space="preserve"> </w:t>
      </w:r>
    </w:p>
    <w:p w14:paraId="4361BF7A" w14:textId="77777777" w:rsidR="00A90AD0" w:rsidRPr="002F0487" w:rsidRDefault="00A90AD0" w:rsidP="006671AE">
      <w:pPr>
        <w:pStyle w:val="Standard"/>
        <w:numPr>
          <w:ilvl w:val="1"/>
          <w:numId w:val="11"/>
        </w:numPr>
        <w:spacing w:line="360" w:lineRule="auto"/>
        <w:ind w:left="851" w:hanging="863"/>
        <w:jc w:val="both"/>
        <w:rPr>
          <w:rFonts w:cs="Arial"/>
          <w:bCs/>
          <w:sz w:val="22"/>
          <w:szCs w:val="22"/>
        </w:rPr>
      </w:pPr>
      <w:r w:rsidRPr="002F0487">
        <w:rPr>
          <w:rFonts w:cs="Arial"/>
          <w:bCs/>
          <w:sz w:val="22"/>
          <w:szCs w:val="22"/>
        </w:rPr>
        <w:t xml:space="preserve">Para efeito de aplicação de glosas são atribuídos percentuais incidentes às infrações, os quais incidirão sobre o valor contratual </w:t>
      </w:r>
      <w:r>
        <w:rPr>
          <w:rFonts w:cs="Arial"/>
          <w:bCs/>
          <w:sz w:val="22"/>
          <w:szCs w:val="22"/>
        </w:rPr>
        <w:t>trimestral</w:t>
      </w:r>
      <w:r w:rsidRPr="002F0487">
        <w:rPr>
          <w:rFonts w:cs="Arial"/>
          <w:bCs/>
          <w:sz w:val="22"/>
          <w:szCs w:val="22"/>
        </w:rPr>
        <w:t xml:space="preserve"> vigente;</w:t>
      </w:r>
    </w:p>
    <w:p w14:paraId="17FB7640" w14:textId="77777777" w:rsidR="00A90AD0" w:rsidRPr="002F0487" w:rsidRDefault="00A90AD0" w:rsidP="006671AE">
      <w:pPr>
        <w:pStyle w:val="Standard"/>
        <w:numPr>
          <w:ilvl w:val="1"/>
          <w:numId w:val="11"/>
        </w:numPr>
        <w:spacing w:line="360" w:lineRule="auto"/>
        <w:ind w:left="851" w:hanging="863"/>
        <w:jc w:val="both"/>
        <w:rPr>
          <w:rFonts w:cs="Arial"/>
          <w:bCs/>
          <w:sz w:val="22"/>
          <w:szCs w:val="22"/>
        </w:rPr>
      </w:pPr>
      <w:r w:rsidRPr="002F0487">
        <w:rPr>
          <w:rFonts w:cs="Arial"/>
          <w:bCs/>
          <w:sz w:val="22"/>
          <w:szCs w:val="22"/>
        </w:rPr>
        <w:t xml:space="preserve">A fiscalização técnica do contrato avaliará constantemente a execução do objeto e utilizará o </w:t>
      </w:r>
      <w:r w:rsidRPr="002F0487">
        <w:rPr>
          <w:rFonts w:cs="Arial"/>
          <w:b/>
          <w:sz w:val="22"/>
          <w:szCs w:val="22"/>
        </w:rPr>
        <w:t>IMR</w:t>
      </w:r>
      <w:r w:rsidRPr="002F0487">
        <w:rPr>
          <w:rFonts w:cs="Arial"/>
          <w:bCs/>
          <w:sz w:val="22"/>
          <w:szCs w:val="22"/>
        </w:rPr>
        <w:t xml:space="preserve"> para fins de medição dos resultados. Deverá haver o redimensionamento no pagamento trimestral, sempre que a CONTRATADA:</w:t>
      </w:r>
    </w:p>
    <w:p w14:paraId="24F4414E" w14:textId="77777777" w:rsidR="00A90AD0" w:rsidRPr="002F0487" w:rsidRDefault="00A90AD0" w:rsidP="006671AE">
      <w:pPr>
        <w:pStyle w:val="Standard"/>
        <w:numPr>
          <w:ilvl w:val="2"/>
          <w:numId w:val="11"/>
        </w:numPr>
        <w:spacing w:line="360" w:lineRule="auto"/>
        <w:ind w:left="1134" w:hanging="861"/>
        <w:jc w:val="both"/>
        <w:rPr>
          <w:rFonts w:cs="Arial"/>
          <w:bCs/>
          <w:sz w:val="22"/>
          <w:szCs w:val="22"/>
        </w:rPr>
      </w:pPr>
      <w:r w:rsidRPr="002F0487">
        <w:rPr>
          <w:rFonts w:cs="Arial"/>
          <w:bCs/>
          <w:sz w:val="22"/>
          <w:szCs w:val="22"/>
        </w:rPr>
        <w:t>Não produzir os resultados, deixar de executar, ou não executar com a qualidade mínima exigida as atividades contratadas; ou</w:t>
      </w:r>
    </w:p>
    <w:p w14:paraId="497A0ED3" w14:textId="77777777" w:rsidR="00A90AD0" w:rsidRPr="002F0487" w:rsidRDefault="00A90AD0" w:rsidP="006671AE">
      <w:pPr>
        <w:pStyle w:val="Standard"/>
        <w:numPr>
          <w:ilvl w:val="2"/>
          <w:numId w:val="11"/>
        </w:numPr>
        <w:spacing w:line="360" w:lineRule="auto"/>
        <w:ind w:left="1134" w:hanging="861"/>
        <w:jc w:val="both"/>
        <w:rPr>
          <w:rFonts w:cs="Arial"/>
          <w:bCs/>
          <w:sz w:val="22"/>
          <w:szCs w:val="22"/>
        </w:rPr>
      </w:pPr>
      <w:r w:rsidRPr="002F0487">
        <w:rPr>
          <w:rFonts w:cs="Arial"/>
          <w:bCs/>
          <w:sz w:val="22"/>
          <w:szCs w:val="22"/>
        </w:rPr>
        <w:t>Deixar de utilizar materiais e recursos humanos exigidos para a execução do serviço, ou utilizá-los com qualidade ou quantidade inferior à demandada.</w:t>
      </w:r>
    </w:p>
    <w:p w14:paraId="6A97850C" w14:textId="77777777" w:rsidR="00A90AD0" w:rsidRPr="0065779F" w:rsidRDefault="00A90AD0" w:rsidP="006671AE">
      <w:pPr>
        <w:pStyle w:val="Standard"/>
        <w:numPr>
          <w:ilvl w:val="2"/>
          <w:numId w:val="11"/>
        </w:numPr>
        <w:spacing w:line="360" w:lineRule="auto"/>
        <w:ind w:left="1134" w:hanging="861"/>
        <w:jc w:val="both"/>
        <w:rPr>
          <w:rFonts w:cs="Arial"/>
          <w:sz w:val="22"/>
          <w:szCs w:val="22"/>
        </w:rPr>
      </w:pPr>
      <w:r w:rsidRPr="002F0487">
        <w:rPr>
          <w:rFonts w:cs="Arial"/>
          <w:bCs/>
          <w:sz w:val="22"/>
          <w:szCs w:val="22"/>
        </w:rPr>
        <w:t>Caso a CONTRATADA não mantenha o nível de qualidade dos serviços, o CONTRATANTE descontará do pagamento trimestral os percentuais relacionados nas tabelas 1 e 2:</w:t>
      </w:r>
    </w:p>
    <w:p w14:paraId="51D819BD"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1</w:t>
      </w:r>
    </w:p>
    <w:tbl>
      <w:tblPr>
        <w:tblW w:w="7789" w:type="dxa"/>
        <w:jc w:val="center"/>
        <w:tblCellMar>
          <w:left w:w="10" w:type="dxa"/>
          <w:right w:w="10" w:type="dxa"/>
        </w:tblCellMar>
        <w:tblLook w:val="04A0" w:firstRow="1" w:lastRow="0" w:firstColumn="1" w:lastColumn="0" w:noHBand="0" w:noVBand="1"/>
      </w:tblPr>
      <w:tblGrid>
        <w:gridCol w:w="3158"/>
        <w:gridCol w:w="4631"/>
      </w:tblGrid>
      <w:tr w:rsidR="00A90AD0" w:rsidRPr="00733CDD" w14:paraId="3BFA5512" w14:textId="77777777" w:rsidTr="0051455D">
        <w:trPr>
          <w:trHeight w:val="180"/>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6A60559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Incidência</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vAlign w:val="center"/>
          </w:tcPr>
          <w:p w14:paraId="0CBFFA84" w14:textId="77777777" w:rsidR="00A90AD0" w:rsidRPr="00733CDD" w:rsidRDefault="00A90AD0" w:rsidP="0051455D">
            <w:pPr>
              <w:ind w:right="-30"/>
              <w:jc w:val="center"/>
              <w:rPr>
                <w:rFonts w:ascii="Arial" w:hAnsi="Arial" w:cs="Arial"/>
                <w:sz w:val="22"/>
                <w:szCs w:val="22"/>
              </w:rPr>
            </w:pPr>
            <w:r>
              <w:rPr>
                <w:rFonts w:ascii="Arial" w:hAnsi="Arial" w:cs="Arial"/>
                <w:b/>
                <w:bCs/>
                <w:sz w:val="22"/>
                <w:szCs w:val="22"/>
              </w:rPr>
              <w:t>Correspondência</w:t>
            </w:r>
          </w:p>
        </w:tc>
      </w:tr>
      <w:tr w:rsidR="00A90AD0" w:rsidRPr="00733CDD" w14:paraId="58A0A36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0D9E7972"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1</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13A5BF17"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0,2% ao dia sobre o valor do contrato</w:t>
            </w:r>
          </w:p>
        </w:tc>
      </w:tr>
      <w:tr w:rsidR="00A90AD0" w:rsidRPr="00733CDD" w14:paraId="529887BE"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25AA972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2</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1C75144D"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0,4% ao dia sobre o valor do contrato</w:t>
            </w:r>
          </w:p>
        </w:tc>
      </w:tr>
      <w:tr w:rsidR="00A90AD0" w:rsidRPr="00733CDD" w14:paraId="431CEBE1"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09C5F96"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3</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A0BD5FB"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0,8% ao dia sobre o valor do contrato</w:t>
            </w:r>
          </w:p>
        </w:tc>
      </w:tr>
      <w:tr w:rsidR="00A90AD0" w:rsidRPr="00733CDD" w14:paraId="6D732973"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791ED94"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4</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4454349C"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1,6% ao dia sobre o valor do contrato</w:t>
            </w:r>
          </w:p>
        </w:tc>
      </w:tr>
      <w:tr w:rsidR="00A90AD0" w:rsidRPr="00733CDD" w14:paraId="14C1E9D7" w14:textId="77777777" w:rsidTr="0051455D">
        <w:trPr>
          <w:jc w:val="center"/>
        </w:trPr>
        <w:tc>
          <w:tcPr>
            <w:tcW w:w="3158"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760A0661" w14:textId="77777777" w:rsidR="00A90AD0" w:rsidRPr="00733CDD" w:rsidRDefault="00A90AD0" w:rsidP="0051455D">
            <w:pPr>
              <w:ind w:right="-30"/>
              <w:jc w:val="center"/>
              <w:rPr>
                <w:rFonts w:ascii="Arial" w:hAnsi="Arial" w:cs="Arial"/>
                <w:b/>
                <w:sz w:val="22"/>
                <w:szCs w:val="22"/>
              </w:rPr>
            </w:pPr>
            <w:r w:rsidRPr="00733CDD">
              <w:rPr>
                <w:rFonts w:ascii="Arial" w:hAnsi="Arial" w:cs="Arial"/>
                <w:b/>
                <w:sz w:val="22"/>
                <w:szCs w:val="22"/>
              </w:rPr>
              <w:t>5</w:t>
            </w:r>
          </w:p>
        </w:tc>
        <w:tc>
          <w:tcPr>
            <w:tcW w:w="4631" w:type="dxa"/>
            <w:tcBorders>
              <w:top w:val="outset" w:sz="6" w:space="0" w:color="000000"/>
              <w:left w:val="outset" w:sz="6" w:space="0" w:color="000000"/>
              <w:bottom w:val="outset" w:sz="6" w:space="0" w:color="000000"/>
              <w:right w:val="outset" w:sz="6" w:space="0" w:color="000000"/>
            </w:tcBorders>
            <w:tcMar>
              <w:top w:w="75" w:type="dxa"/>
              <w:left w:w="75" w:type="dxa"/>
              <w:bottom w:w="75" w:type="dxa"/>
              <w:right w:w="75" w:type="dxa"/>
            </w:tcMar>
          </w:tcPr>
          <w:p w14:paraId="79A39CC3" w14:textId="77777777" w:rsidR="00A90AD0" w:rsidRPr="00733CDD" w:rsidRDefault="00A90AD0" w:rsidP="0051455D">
            <w:pPr>
              <w:ind w:right="-30"/>
              <w:jc w:val="center"/>
              <w:rPr>
                <w:rFonts w:ascii="Arial" w:hAnsi="Arial" w:cs="Arial"/>
                <w:sz w:val="22"/>
                <w:szCs w:val="22"/>
              </w:rPr>
            </w:pPr>
            <w:r w:rsidRPr="00733CDD">
              <w:rPr>
                <w:rFonts w:ascii="Arial" w:hAnsi="Arial" w:cs="Arial"/>
                <w:sz w:val="22"/>
                <w:szCs w:val="22"/>
              </w:rPr>
              <w:t>3,2% ao dia sobre o valor do contrato</w:t>
            </w:r>
          </w:p>
        </w:tc>
      </w:tr>
    </w:tbl>
    <w:p w14:paraId="6E34A077" w14:textId="77777777" w:rsidR="00A90AD0" w:rsidRPr="0065779F" w:rsidRDefault="00A90AD0" w:rsidP="00A90AD0">
      <w:pPr>
        <w:spacing w:before="240" w:after="120"/>
        <w:jc w:val="center"/>
        <w:rPr>
          <w:rFonts w:ascii="Arial" w:hAnsi="Arial" w:cs="Arial"/>
          <w:b/>
          <w:sz w:val="22"/>
          <w:szCs w:val="22"/>
        </w:rPr>
      </w:pPr>
      <w:r w:rsidRPr="0065779F">
        <w:rPr>
          <w:rFonts w:ascii="Arial" w:hAnsi="Arial" w:cs="Arial"/>
          <w:b/>
          <w:sz w:val="22"/>
          <w:szCs w:val="22"/>
        </w:rPr>
        <w:t>Tabela 2</w:t>
      </w:r>
    </w:p>
    <w:tbl>
      <w:tblPr>
        <w:tblW w:w="9498"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10" w:type="dxa"/>
          <w:right w:w="10" w:type="dxa"/>
        </w:tblCellMar>
        <w:tblLook w:val="04A0" w:firstRow="1" w:lastRow="0" w:firstColumn="1" w:lastColumn="0" w:noHBand="0" w:noVBand="1"/>
      </w:tblPr>
      <w:tblGrid>
        <w:gridCol w:w="848"/>
        <w:gridCol w:w="6804"/>
        <w:gridCol w:w="1846"/>
      </w:tblGrid>
      <w:tr w:rsidR="00A90AD0" w:rsidRPr="002F0487" w14:paraId="4652C3D5" w14:textId="77777777" w:rsidTr="0051455D">
        <w:trPr>
          <w:jc w:val="center"/>
        </w:trPr>
        <w:tc>
          <w:tcPr>
            <w:tcW w:w="9498" w:type="dxa"/>
            <w:gridSpan w:val="3"/>
            <w:shd w:val="clear" w:color="auto" w:fill="FFFFFF"/>
            <w:noWrap/>
            <w:tcMar>
              <w:top w:w="57" w:type="dxa"/>
              <w:left w:w="57" w:type="dxa"/>
              <w:bottom w:w="57" w:type="dxa"/>
              <w:right w:w="57" w:type="dxa"/>
            </w:tcMar>
            <w:vAlign w:val="center"/>
          </w:tcPr>
          <w:p w14:paraId="73FCDA61" w14:textId="77777777" w:rsidR="00A90AD0" w:rsidRDefault="00A90AD0" w:rsidP="0051455D">
            <w:pPr>
              <w:pStyle w:val="Padro1"/>
              <w:jc w:val="center"/>
              <w:rPr>
                <w:rFonts w:ascii="Arial" w:hAnsi="Arial" w:cs="Arial"/>
                <w:b/>
                <w:bCs/>
                <w:sz w:val="22"/>
                <w:szCs w:val="22"/>
              </w:rPr>
            </w:pPr>
            <w:r>
              <w:rPr>
                <w:rFonts w:ascii="Arial" w:hAnsi="Arial" w:cs="Arial"/>
                <w:b/>
                <w:bCs/>
                <w:sz w:val="22"/>
                <w:szCs w:val="22"/>
              </w:rPr>
              <w:t>Infração</w:t>
            </w:r>
          </w:p>
        </w:tc>
      </w:tr>
      <w:tr w:rsidR="00A90AD0" w:rsidRPr="002F0487" w14:paraId="7B9A164C" w14:textId="77777777" w:rsidTr="0051455D">
        <w:trPr>
          <w:jc w:val="center"/>
        </w:trPr>
        <w:tc>
          <w:tcPr>
            <w:tcW w:w="848" w:type="dxa"/>
            <w:shd w:val="clear" w:color="auto" w:fill="FFFFFF"/>
            <w:noWrap/>
            <w:tcMar>
              <w:top w:w="57" w:type="dxa"/>
              <w:left w:w="57" w:type="dxa"/>
              <w:bottom w:w="57" w:type="dxa"/>
              <w:right w:w="57" w:type="dxa"/>
            </w:tcMar>
            <w:vAlign w:val="center"/>
          </w:tcPr>
          <w:p w14:paraId="702FA14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Item</w:t>
            </w:r>
          </w:p>
        </w:tc>
        <w:tc>
          <w:tcPr>
            <w:tcW w:w="6804" w:type="dxa"/>
            <w:shd w:val="clear" w:color="auto" w:fill="FFFFFF"/>
            <w:noWrap/>
            <w:tcMar>
              <w:top w:w="57" w:type="dxa"/>
              <w:left w:w="57" w:type="dxa"/>
              <w:bottom w:w="57" w:type="dxa"/>
              <w:right w:w="57" w:type="dxa"/>
            </w:tcMar>
            <w:vAlign w:val="center"/>
          </w:tcPr>
          <w:p w14:paraId="6E4C5938"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b/>
                <w:bCs/>
                <w:color w:val="auto"/>
                <w:sz w:val="22"/>
                <w:szCs w:val="22"/>
                <w:shd w:val="clear" w:color="auto" w:fill="FFFFFF"/>
                <w:lang w:eastAsia="hi-IN"/>
              </w:rPr>
              <w:t>Descrição da infração</w:t>
            </w:r>
          </w:p>
        </w:tc>
        <w:tc>
          <w:tcPr>
            <w:tcW w:w="1846" w:type="dxa"/>
            <w:shd w:val="clear" w:color="auto" w:fill="FFFFFF"/>
            <w:noWrap/>
            <w:tcMar>
              <w:top w:w="57" w:type="dxa"/>
              <w:left w:w="57" w:type="dxa"/>
              <w:bottom w:w="57" w:type="dxa"/>
              <w:right w:w="57" w:type="dxa"/>
            </w:tcMar>
            <w:vAlign w:val="center"/>
          </w:tcPr>
          <w:p w14:paraId="0207AD90" w14:textId="77777777" w:rsidR="00A90AD0" w:rsidRPr="002F0487" w:rsidRDefault="00A90AD0" w:rsidP="0051455D">
            <w:pPr>
              <w:pStyle w:val="Padro1"/>
              <w:jc w:val="center"/>
              <w:rPr>
                <w:rFonts w:ascii="Arial" w:hAnsi="Arial" w:cs="Arial"/>
                <w:color w:val="auto"/>
                <w:sz w:val="22"/>
                <w:szCs w:val="22"/>
              </w:rPr>
            </w:pPr>
            <w:r>
              <w:rPr>
                <w:rFonts w:ascii="Arial" w:hAnsi="Arial" w:cs="Arial"/>
                <w:b/>
                <w:bCs/>
                <w:sz w:val="22"/>
                <w:szCs w:val="22"/>
              </w:rPr>
              <w:t>Incidência</w:t>
            </w:r>
          </w:p>
        </w:tc>
      </w:tr>
      <w:tr w:rsidR="00A90AD0" w:rsidRPr="002F0487" w14:paraId="075BF848" w14:textId="77777777" w:rsidTr="0051455D">
        <w:trPr>
          <w:trHeight w:val="553"/>
          <w:jc w:val="center"/>
        </w:trPr>
        <w:tc>
          <w:tcPr>
            <w:tcW w:w="848" w:type="dxa"/>
            <w:shd w:val="clear" w:color="auto" w:fill="FFFFFF"/>
            <w:noWrap/>
            <w:tcMar>
              <w:top w:w="57" w:type="dxa"/>
              <w:left w:w="57" w:type="dxa"/>
              <w:bottom w:w="57" w:type="dxa"/>
              <w:right w:w="57" w:type="dxa"/>
            </w:tcMar>
            <w:vAlign w:val="center"/>
          </w:tcPr>
          <w:p w14:paraId="61564929"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1</w:t>
            </w:r>
          </w:p>
        </w:tc>
        <w:tc>
          <w:tcPr>
            <w:tcW w:w="6804" w:type="dxa"/>
            <w:shd w:val="clear" w:color="auto" w:fill="FFFFFF"/>
            <w:noWrap/>
            <w:tcMar>
              <w:top w:w="57" w:type="dxa"/>
              <w:left w:w="57" w:type="dxa"/>
              <w:bottom w:w="57" w:type="dxa"/>
              <w:right w:w="57" w:type="dxa"/>
            </w:tcMar>
          </w:tcPr>
          <w:p w14:paraId="46419BDC" w14:textId="77777777" w:rsidR="00A90AD0" w:rsidRPr="002F0487" w:rsidRDefault="00A90AD0" w:rsidP="0051455D">
            <w:pPr>
              <w:pStyle w:val="Padro1"/>
              <w:jc w:val="both"/>
              <w:rPr>
                <w:rFonts w:ascii="Arial" w:eastAsia="Arial" w:hAnsi="Arial" w:cs="Arial"/>
                <w:color w:val="auto"/>
                <w:sz w:val="22"/>
                <w:szCs w:val="22"/>
                <w:shd w:val="clear" w:color="auto" w:fill="FFFFFF"/>
                <w:lang w:eastAsia="hi-IN"/>
              </w:rPr>
            </w:pPr>
            <w:r w:rsidRPr="002F0487">
              <w:rPr>
                <w:rFonts w:ascii="Arial" w:hAnsi="Arial" w:cs="Arial"/>
                <w:color w:val="auto"/>
                <w:sz w:val="22"/>
                <w:szCs w:val="22"/>
              </w:rPr>
              <w:t>Suspender ou interromper, salvo motivo de força maior ou caso fortuito, os serviços contratuais por dia e por unidade de atendimento;</w:t>
            </w:r>
          </w:p>
        </w:tc>
        <w:tc>
          <w:tcPr>
            <w:tcW w:w="1846" w:type="dxa"/>
            <w:shd w:val="clear" w:color="auto" w:fill="FFFFFF"/>
            <w:noWrap/>
            <w:tcMar>
              <w:top w:w="57" w:type="dxa"/>
              <w:left w:w="57" w:type="dxa"/>
              <w:bottom w:w="57" w:type="dxa"/>
              <w:right w:w="57" w:type="dxa"/>
            </w:tcMar>
            <w:vAlign w:val="center"/>
          </w:tcPr>
          <w:p w14:paraId="5E052B5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4</w:t>
            </w:r>
          </w:p>
        </w:tc>
      </w:tr>
      <w:tr w:rsidR="00A90AD0" w:rsidRPr="002F0487" w14:paraId="540A3736" w14:textId="77777777" w:rsidTr="0051455D">
        <w:trPr>
          <w:jc w:val="center"/>
        </w:trPr>
        <w:tc>
          <w:tcPr>
            <w:tcW w:w="848" w:type="dxa"/>
            <w:shd w:val="clear" w:color="auto" w:fill="FFFFFF"/>
            <w:noWrap/>
            <w:tcMar>
              <w:top w:w="57" w:type="dxa"/>
              <w:left w:w="57" w:type="dxa"/>
              <w:bottom w:w="57" w:type="dxa"/>
              <w:right w:w="57" w:type="dxa"/>
            </w:tcMar>
            <w:vAlign w:val="center"/>
          </w:tcPr>
          <w:p w14:paraId="6E508F8F"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2</w:t>
            </w:r>
          </w:p>
        </w:tc>
        <w:tc>
          <w:tcPr>
            <w:tcW w:w="6804" w:type="dxa"/>
            <w:shd w:val="clear" w:color="auto" w:fill="FFFFFF"/>
            <w:noWrap/>
            <w:tcMar>
              <w:top w:w="57" w:type="dxa"/>
              <w:left w:w="57" w:type="dxa"/>
              <w:bottom w:w="57" w:type="dxa"/>
              <w:right w:w="57" w:type="dxa"/>
            </w:tcMar>
          </w:tcPr>
          <w:p w14:paraId="23A06400"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Servir-se de funcionário sem qualificação para executar os serviços contratados, por empregado e por dia;</w:t>
            </w:r>
          </w:p>
        </w:tc>
        <w:tc>
          <w:tcPr>
            <w:tcW w:w="1846" w:type="dxa"/>
            <w:shd w:val="clear" w:color="auto" w:fill="FFFFFF"/>
            <w:noWrap/>
            <w:tcMar>
              <w:top w:w="57" w:type="dxa"/>
              <w:left w:w="57" w:type="dxa"/>
              <w:bottom w:w="57" w:type="dxa"/>
              <w:right w:w="57" w:type="dxa"/>
            </w:tcMar>
            <w:vAlign w:val="center"/>
          </w:tcPr>
          <w:p w14:paraId="5B292200"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r w:rsidR="00A90AD0" w:rsidRPr="002F0487" w14:paraId="1029FDD5" w14:textId="77777777" w:rsidTr="0051455D">
        <w:trPr>
          <w:jc w:val="center"/>
        </w:trPr>
        <w:tc>
          <w:tcPr>
            <w:tcW w:w="848" w:type="dxa"/>
            <w:shd w:val="clear" w:color="auto" w:fill="FFFFFF"/>
            <w:noWrap/>
            <w:tcMar>
              <w:top w:w="57" w:type="dxa"/>
              <w:left w:w="57" w:type="dxa"/>
              <w:bottom w:w="57" w:type="dxa"/>
              <w:right w:w="57" w:type="dxa"/>
            </w:tcMar>
            <w:vAlign w:val="center"/>
          </w:tcPr>
          <w:p w14:paraId="26F4EAF6" w14:textId="77777777" w:rsidR="00A90AD0" w:rsidRPr="002F0487" w:rsidRDefault="00A90AD0" w:rsidP="0051455D">
            <w:pPr>
              <w:pStyle w:val="Padro1"/>
              <w:jc w:val="center"/>
              <w:rPr>
                <w:rFonts w:ascii="Arial" w:hAnsi="Arial" w:cs="Arial"/>
                <w:color w:val="auto"/>
                <w:sz w:val="22"/>
                <w:szCs w:val="22"/>
              </w:rPr>
            </w:pPr>
            <w:r w:rsidRPr="002F0487">
              <w:rPr>
                <w:rFonts w:ascii="Arial" w:eastAsia="Arial" w:hAnsi="Arial" w:cs="Arial"/>
                <w:color w:val="auto"/>
                <w:sz w:val="22"/>
                <w:szCs w:val="22"/>
                <w:shd w:val="clear" w:color="auto" w:fill="FFFFFF"/>
                <w:lang w:eastAsia="hi-IN"/>
              </w:rPr>
              <w:t>3</w:t>
            </w:r>
          </w:p>
        </w:tc>
        <w:tc>
          <w:tcPr>
            <w:tcW w:w="6804" w:type="dxa"/>
            <w:shd w:val="clear" w:color="auto" w:fill="FFFFFF"/>
            <w:noWrap/>
            <w:tcMar>
              <w:top w:w="57" w:type="dxa"/>
              <w:left w:w="57" w:type="dxa"/>
              <w:bottom w:w="57" w:type="dxa"/>
              <w:right w:w="57" w:type="dxa"/>
            </w:tcMar>
          </w:tcPr>
          <w:p w14:paraId="1CE698C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pacing w:val="-4"/>
                <w:sz w:val="22"/>
                <w:szCs w:val="22"/>
              </w:rPr>
              <w:t>Recusar-se a executar serviço determinado pela fiscalização, por serviço e por dia;</w:t>
            </w:r>
          </w:p>
        </w:tc>
        <w:tc>
          <w:tcPr>
            <w:tcW w:w="1846" w:type="dxa"/>
            <w:shd w:val="clear" w:color="auto" w:fill="FFFFFF"/>
            <w:noWrap/>
            <w:tcMar>
              <w:top w:w="57" w:type="dxa"/>
              <w:left w:w="57" w:type="dxa"/>
              <w:bottom w:w="57" w:type="dxa"/>
              <w:right w:w="57" w:type="dxa"/>
            </w:tcMar>
            <w:vAlign w:val="center"/>
          </w:tcPr>
          <w:p w14:paraId="557F4FEC"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3B462B8B" w14:textId="77777777" w:rsidTr="0051455D">
        <w:trPr>
          <w:jc w:val="center"/>
        </w:trPr>
        <w:tc>
          <w:tcPr>
            <w:tcW w:w="848" w:type="dxa"/>
            <w:shd w:val="clear" w:color="auto" w:fill="FFFFFF"/>
            <w:noWrap/>
            <w:tcMar>
              <w:top w:w="57" w:type="dxa"/>
              <w:left w:w="57" w:type="dxa"/>
              <w:bottom w:w="57" w:type="dxa"/>
              <w:right w:w="57" w:type="dxa"/>
            </w:tcMar>
            <w:vAlign w:val="center"/>
          </w:tcPr>
          <w:p w14:paraId="35FB99D7"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lastRenderedPageBreak/>
              <w:t>4</w:t>
            </w:r>
          </w:p>
        </w:tc>
        <w:tc>
          <w:tcPr>
            <w:tcW w:w="6804" w:type="dxa"/>
            <w:shd w:val="clear" w:color="auto" w:fill="FFFFFF"/>
            <w:noWrap/>
            <w:tcMar>
              <w:top w:w="57" w:type="dxa"/>
              <w:left w:w="57" w:type="dxa"/>
              <w:bottom w:w="57" w:type="dxa"/>
              <w:right w:w="57" w:type="dxa"/>
            </w:tcMar>
          </w:tcPr>
          <w:p w14:paraId="10498F32"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determinação formal ou instrução complementar do órgão fiscalizador, por ocorrência;</w:t>
            </w:r>
          </w:p>
        </w:tc>
        <w:tc>
          <w:tcPr>
            <w:tcW w:w="1846" w:type="dxa"/>
            <w:shd w:val="clear" w:color="auto" w:fill="FFFFFF"/>
            <w:noWrap/>
            <w:tcMar>
              <w:top w:w="57" w:type="dxa"/>
              <w:left w:w="57" w:type="dxa"/>
              <w:bottom w:w="57" w:type="dxa"/>
              <w:right w:w="57" w:type="dxa"/>
            </w:tcMar>
            <w:vAlign w:val="center"/>
          </w:tcPr>
          <w:p w14:paraId="71072C9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2</w:t>
            </w:r>
          </w:p>
        </w:tc>
      </w:tr>
      <w:tr w:rsidR="00A90AD0" w:rsidRPr="002F0487" w14:paraId="45B104EA" w14:textId="77777777" w:rsidTr="0051455D">
        <w:trPr>
          <w:jc w:val="center"/>
        </w:trPr>
        <w:tc>
          <w:tcPr>
            <w:tcW w:w="848" w:type="dxa"/>
            <w:shd w:val="clear" w:color="auto" w:fill="FFFFFF"/>
            <w:noWrap/>
            <w:tcMar>
              <w:top w:w="57" w:type="dxa"/>
              <w:left w:w="57" w:type="dxa"/>
              <w:bottom w:w="57" w:type="dxa"/>
              <w:right w:w="57" w:type="dxa"/>
            </w:tcMar>
            <w:vAlign w:val="center"/>
          </w:tcPr>
          <w:p w14:paraId="0E013E0E"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5</w:t>
            </w:r>
          </w:p>
        </w:tc>
        <w:tc>
          <w:tcPr>
            <w:tcW w:w="6804" w:type="dxa"/>
            <w:shd w:val="clear" w:color="auto" w:fill="FFFFFF"/>
            <w:noWrap/>
            <w:tcMar>
              <w:top w:w="57" w:type="dxa"/>
              <w:left w:w="57" w:type="dxa"/>
              <w:bottom w:w="57" w:type="dxa"/>
              <w:right w:w="57" w:type="dxa"/>
            </w:tcMar>
          </w:tcPr>
          <w:p w14:paraId="60B6484B"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substituir empregado alocado que não atenda às necessidades do serviço, por funcionário e por dia;</w:t>
            </w:r>
          </w:p>
        </w:tc>
        <w:tc>
          <w:tcPr>
            <w:tcW w:w="1846" w:type="dxa"/>
            <w:shd w:val="clear" w:color="auto" w:fill="FFFFFF"/>
            <w:noWrap/>
            <w:tcMar>
              <w:top w:w="57" w:type="dxa"/>
              <w:left w:w="57" w:type="dxa"/>
              <w:bottom w:w="57" w:type="dxa"/>
              <w:right w:w="57" w:type="dxa"/>
            </w:tcMar>
            <w:vAlign w:val="center"/>
          </w:tcPr>
          <w:p w14:paraId="4C0061B4"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1</w:t>
            </w:r>
          </w:p>
        </w:tc>
      </w:tr>
      <w:tr w:rsidR="00A90AD0" w:rsidRPr="002F0487" w14:paraId="076B433A" w14:textId="77777777" w:rsidTr="0051455D">
        <w:trPr>
          <w:jc w:val="center"/>
        </w:trPr>
        <w:tc>
          <w:tcPr>
            <w:tcW w:w="848" w:type="dxa"/>
            <w:shd w:val="clear" w:color="auto" w:fill="FFFFFF"/>
            <w:noWrap/>
            <w:tcMar>
              <w:top w:w="57" w:type="dxa"/>
              <w:left w:w="57" w:type="dxa"/>
              <w:bottom w:w="57" w:type="dxa"/>
              <w:right w:w="57" w:type="dxa"/>
            </w:tcMar>
            <w:vAlign w:val="center"/>
          </w:tcPr>
          <w:p w14:paraId="33166CA2" w14:textId="77777777" w:rsidR="00A90AD0" w:rsidRPr="002F0487" w:rsidRDefault="00A90AD0" w:rsidP="0051455D">
            <w:pPr>
              <w:pStyle w:val="Padro1"/>
              <w:jc w:val="center"/>
              <w:rPr>
                <w:rFonts w:ascii="Arial" w:eastAsia="Arial" w:hAnsi="Arial" w:cs="Arial"/>
                <w:color w:val="auto"/>
                <w:sz w:val="22"/>
                <w:szCs w:val="22"/>
                <w:shd w:val="clear" w:color="auto" w:fill="FFFFFF"/>
                <w:lang w:eastAsia="hi-IN"/>
              </w:rPr>
            </w:pPr>
            <w:r w:rsidRPr="002F0487">
              <w:rPr>
                <w:rFonts w:ascii="Arial" w:eastAsia="Arial" w:hAnsi="Arial" w:cs="Arial"/>
                <w:color w:val="auto"/>
                <w:sz w:val="22"/>
                <w:szCs w:val="22"/>
                <w:shd w:val="clear" w:color="auto" w:fill="FFFFFF"/>
                <w:lang w:eastAsia="hi-IN"/>
              </w:rPr>
              <w:t>6</w:t>
            </w:r>
          </w:p>
        </w:tc>
        <w:tc>
          <w:tcPr>
            <w:tcW w:w="6804" w:type="dxa"/>
            <w:shd w:val="clear" w:color="auto" w:fill="FFFFFF"/>
            <w:noWrap/>
            <w:tcMar>
              <w:top w:w="57" w:type="dxa"/>
              <w:left w:w="57" w:type="dxa"/>
              <w:bottom w:w="57" w:type="dxa"/>
              <w:right w:w="57" w:type="dxa"/>
            </w:tcMar>
          </w:tcPr>
          <w:p w14:paraId="7E5264B4" w14:textId="77777777" w:rsidR="00A90AD0" w:rsidRPr="002F0487" w:rsidRDefault="00A90AD0" w:rsidP="0051455D">
            <w:pPr>
              <w:pStyle w:val="Padro1"/>
              <w:jc w:val="both"/>
              <w:rPr>
                <w:rFonts w:ascii="Arial" w:hAnsi="Arial" w:cs="Arial"/>
                <w:color w:val="auto"/>
                <w:sz w:val="22"/>
                <w:szCs w:val="22"/>
              </w:rPr>
            </w:pPr>
            <w:r w:rsidRPr="002F0487">
              <w:rPr>
                <w:rFonts w:ascii="Arial" w:hAnsi="Arial" w:cs="Arial"/>
                <w:color w:val="auto"/>
                <w:sz w:val="22"/>
                <w:szCs w:val="22"/>
              </w:rPr>
              <w:t>Deixar de cumprir quaisquer dos itens do Edital e seus Anexos não previstos nesta tabela de multas, após reincidência formalmente notificada pelo órgão fiscalizador, por item e por ocorrência;</w:t>
            </w:r>
          </w:p>
        </w:tc>
        <w:tc>
          <w:tcPr>
            <w:tcW w:w="1846" w:type="dxa"/>
            <w:shd w:val="clear" w:color="auto" w:fill="FFFFFF"/>
            <w:noWrap/>
            <w:tcMar>
              <w:top w:w="57" w:type="dxa"/>
              <w:left w:w="57" w:type="dxa"/>
              <w:bottom w:w="57" w:type="dxa"/>
              <w:right w:w="57" w:type="dxa"/>
            </w:tcMar>
            <w:vAlign w:val="center"/>
          </w:tcPr>
          <w:p w14:paraId="39EE5623" w14:textId="77777777" w:rsidR="00A90AD0" w:rsidRPr="002F0487" w:rsidRDefault="00A90AD0" w:rsidP="0051455D">
            <w:pPr>
              <w:pStyle w:val="Padro1"/>
              <w:jc w:val="center"/>
              <w:rPr>
                <w:rFonts w:ascii="Arial" w:hAnsi="Arial" w:cs="Arial"/>
                <w:color w:val="auto"/>
                <w:sz w:val="22"/>
                <w:szCs w:val="22"/>
              </w:rPr>
            </w:pPr>
            <w:r>
              <w:rPr>
                <w:rFonts w:ascii="Arial" w:hAnsi="Arial" w:cs="Arial"/>
                <w:color w:val="auto"/>
                <w:sz w:val="22"/>
                <w:szCs w:val="22"/>
              </w:rPr>
              <w:t>3</w:t>
            </w:r>
          </w:p>
        </w:tc>
      </w:tr>
    </w:tbl>
    <w:p w14:paraId="38FEB8A0" w14:textId="77777777" w:rsidR="00A90AD0" w:rsidRPr="009D6D99" w:rsidRDefault="00A90AD0" w:rsidP="006671AE">
      <w:pPr>
        <w:pStyle w:val="Standard"/>
        <w:numPr>
          <w:ilvl w:val="1"/>
          <w:numId w:val="11"/>
        </w:numPr>
        <w:spacing w:before="240" w:after="120" w:line="360" w:lineRule="auto"/>
        <w:ind w:left="851" w:hanging="862"/>
        <w:jc w:val="both"/>
        <w:rPr>
          <w:rFonts w:cs="Arial"/>
          <w:sz w:val="22"/>
          <w:szCs w:val="22"/>
        </w:rPr>
      </w:pPr>
      <w:r w:rsidRPr="009D6D99">
        <w:rPr>
          <w:rFonts w:cs="Arial"/>
          <w:bCs/>
          <w:sz w:val="22"/>
          <w:szCs w:val="22"/>
        </w:rPr>
        <w:t xml:space="preserve">Durante a execução contratual, o fiscal técnico deverá monitorar constantemente o nível de qualidade do </w:t>
      </w:r>
      <w:r w:rsidRPr="009D6D99">
        <w:rPr>
          <w:rFonts w:cs="Arial"/>
          <w:b/>
          <w:sz w:val="22"/>
          <w:szCs w:val="22"/>
        </w:rPr>
        <w:t>serviço</w:t>
      </w:r>
      <w:r w:rsidRPr="009D6D99">
        <w:rPr>
          <w:rFonts w:cs="Arial"/>
          <w:bCs/>
          <w:sz w:val="22"/>
          <w:szCs w:val="22"/>
        </w:rPr>
        <w:t xml:space="preserve"> para evitar a sua degeneração, devendo intervir para requerer à CONTRATADA a correção das faltas, falhas e irregularidades constatadas;</w:t>
      </w:r>
    </w:p>
    <w:p w14:paraId="1EFDA094" w14:textId="77777777" w:rsidR="00A90AD0" w:rsidRPr="009D6D99" w:rsidRDefault="00A90AD0" w:rsidP="006671AE">
      <w:pPr>
        <w:pStyle w:val="Standard"/>
        <w:numPr>
          <w:ilvl w:val="1"/>
          <w:numId w:val="11"/>
        </w:numPr>
        <w:spacing w:line="360" w:lineRule="auto"/>
        <w:ind w:left="851" w:hanging="863"/>
        <w:jc w:val="both"/>
        <w:rPr>
          <w:rFonts w:cs="Arial"/>
          <w:sz w:val="22"/>
          <w:szCs w:val="22"/>
        </w:rPr>
      </w:pPr>
      <w:r w:rsidRPr="009D6D99">
        <w:rPr>
          <w:rFonts w:cs="Arial"/>
          <w:bCs/>
          <w:sz w:val="22"/>
          <w:szCs w:val="22"/>
        </w:rPr>
        <w:t xml:space="preserve">À CONTRATADA será permitido apresentar justificativa para a prestação do </w:t>
      </w:r>
      <w:r w:rsidRPr="009D6D99">
        <w:rPr>
          <w:rFonts w:cs="Arial"/>
          <w:b/>
          <w:sz w:val="22"/>
          <w:szCs w:val="22"/>
        </w:rPr>
        <w:t>serviço</w:t>
      </w:r>
      <w:r w:rsidRPr="009D6D99">
        <w:rPr>
          <w:rFonts w:cs="Arial"/>
          <w:bCs/>
          <w:sz w:val="22"/>
          <w:szCs w:val="22"/>
        </w:rPr>
        <w:t xml:space="preserve"> com menor nível de conformidade, a qual poderá ser aceita pelo fiscal técnico, desde que comprovada a excepcionalidade da ocorrência, resultante exclusivamente de fatores imprevisíveis e alheios ao controle do prestador;</w:t>
      </w:r>
    </w:p>
    <w:p w14:paraId="03060810" w14:textId="77777777" w:rsidR="00A90AD0" w:rsidRPr="009D6D99" w:rsidRDefault="00A90AD0" w:rsidP="006671AE">
      <w:pPr>
        <w:pStyle w:val="Standard"/>
        <w:numPr>
          <w:ilvl w:val="1"/>
          <w:numId w:val="11"/>
        </w:numPr>
        <w:spacing w:line="360" w:lineRule="auto"/>
        <w:ind w:left="851" w:hanging="863"/>
        <w:jc w:val="both"/>
        <w:rPr>
          <w:rFonts w:cs="Arial"/>
          <w:bCs/>
          <w:sz w:val="22"/>
          <w:szCs w:val="22"/>
        </w:rPr>
      </w:pPr>
      <w:r w:rsidRPr="009D6D99">
        <w:rPr>
          <w:rFonts w:cs="Arial"/>
          <w:bCs/>
          <w:sz w:val="22"/>
          <w:szCs w:val="22"/>
        </w:rPr>
        <w:t xml:space="preserve">A cada relatório circunstanciado ou fatura ou nota fiscal, para fins de pagamento, corresponderá aplicação individualizada do </w:t>
      </w:r>
      <w:r w:rsidRPr="003968BC">
        <w:rPr>
          <w:rFonts w:cs="Arial"/>
          <w:b/>
          <w:sz w:val="22"/>
          <w:szCs w:val="22"/>
        </w:rPr>
        <w:t>Instrumento de Medição de Resultados – IMR</w:t>
      </w:r>
      <w:r>
        <w:rPr>
          <w:rFonts w:cs="Arial"/>
          <w:b/>
          <w:sz w:val="22"/>
          <w:szCs w:val="22"/>
        </w:rPr>
        <w:t>;</w:t>
      </w:r>
    </w:p>
    <w:p w14:paraId="19700D6E" w14:textId="0DE815E8" w:rsidR="00A90AD0" w:rsidRPr="003968BC" w:rsidRDefault="00A90AD0" w:rsidP="006671AE">
      <w:pPr>
        <w:pStyle w:val="Standard"/>
        <w:numPr>
          <w:ilvl w:val="1"/>
          <w:numId w:val="11"/>
        </w:numPr>
        <w:spacing w:line="360" w:lineRule="auto"/>
        <w:ind w:left="851" w:hanging="863"/>
        <w:jc w:val="both"/>
        <w:rPr>
          <w:rFonts w:cs="Arial"/>
          <w:sz w:val="22"/>
          <w:szCs w:val="22"/>
        </w:rPr>
      </w:pPr>
      <w:r w:rsidRPr="003968BC">
        <w:rPr>
          <w:rFonts w:cs="Arial"/>
          <w:bCs/>
          <w:sz w:val="22"/>
          <w:szCs w:val="22"/>
        </w:rPr>
        <w:t xml:space="preserve">O valor devido a título de pagamento </w:t>
      </w:r>
      <w:r>
        <w:rPr>
          <w:rFonts w:cs="Arial"/>
          <w:bCs/>
          <w:sz w:val="22"/>
          <w:szCs w:val="22"/>
        </w:rPr>
        <w:t>trimestral</w:t>
      </w:r>
      <w:r w:rsidRPr="003968BC">
        <w:rPr>
          <w:rFonts w:cs="Arial"/>
          <w:bCs/>
          <w:sz w:val="22"/>
          <w:szCs w:val="22"/>
        </w:rPr>
        <w:t xml:space="preserve"> à CONTRATADA será mensurado a partir da aplicação das condições do </w:t>
      </w:r>
      <w:r w:rsidRPr="003968BC">
        <w:rPr>
          <w:rFonts w:cs="Arial"/>
          <w:b/>
          <w:sz w:val="22"/>
          <w:szCs w:val="22"/>
        </w:rPr>
        <w:t>Instrumento de Medição de Resultados</w:t>
      </w:r>
      <w:r w:rsidRPr="003968BC">
        <w:rPr>
          <w:rFonts w:cs="Arial"/>
          <w:bCs/>
          <w:sz w:val="22"/>
          <w:szCs w:val="22"/>
        </w:rPr>
        <w:t>, até</w:t>
      </w:r>
      <w:r w:rsidR="00B033F3">
        <w:rPr>
          <w:rFonts w:cs="Arial"/>
          <w:bCs/>
          <w:sz w:val="22"/>
          <w:szCs w:val="22"/>
        </w:rPr>
        <w:t xml:space="preserve"> </w:t>
      </w:r>
      <w:r w:rsidR="00B033F3" w:rsidRPr="003E087C">
        <w:rPr>
          <w:rFonts w:cs="Arial"/>
          <w:bCs/>
          <w:sz w:val="22"/>
          <w:szCs w:val="22"/>
        </w:rPr>
        <w:t>um teto de 10% de glosa do custo do contrato</w:t>
      </w:r>
      <w:r w:rsidRPr="003968BC">
        <w:rPr>
          <w:rFonts w:cs="Arial"/>
          <w:bCs/>
          <w:sz w:val="22"/>
          <w:szCs w:val="22"/>
        </w:rPr>
        <w:t>;</w:t>
      </w:r>
    </w:p>
    <w:p w14:paraId="7ABFF09A" w14:textId="77777777" w:rsidR="00A90AD0" w:rsidRPr="00E24C3D" w:rsidRDefault="00A90AD0" w:rsidP="006671AE">
      <w:pPr>
        <w:pStyle w:val="Standard"/>
        <w:numPr>
          <w:ilvl w:val="1"/>
          <w:numId w:val="11"/>
        </w:numPr>
        <w:spacing w:line="360" w:lineRule="auto"/>
        <w:ind w:left="851" w:hanging="863"/>
        <w:jc w:val="both"/>
        <w:rPr>
          <w:rFonts w:cs="Arial"/>
          <w:sz w:val="22"/>
          <w:szCs w:val="22"/>
        </w:rPr>
      </w:pPr>
      <w:r w:rsidRPr="003968BC">
        <w:rPr>
          <w:rFonts w:cs="Arial"/>
          <w:bCs/>
          <w:sz w:val="22"/>
          <w:szCs w:val="22"/>
        </w:rPr>
        <w:t>A aplicação das glosas não compromete a aplicação de outras penalidades a que a CONTRATADA esteja sujeita pelo não cumprimento das obrigações contratuais ou execução insatisfatória dos serviços, nos termos previstos em lei</w:t>
      </w:r>
      <w:r>
        <w:rPr>
          <w:rFonts w:cs="Arial"/>
          <w:bCs/>
          <w:sz w:val="22"/>
          <w:szCs w:val="22"/>
        </w:rPr>
        <w:t>.</w:t>
      </w:r>
    </w:p>
    <w:p w14:paraId="0DF55BF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327F1078" w14:textId="0B4536B4" w:rsidR="006F3A8A" w:rsidRPr="00C15906" w:rsidRDefault="000B4B94" w:rsidP="006671AE">
      <w:pPr>
        <w:pStyle w:val="Standard"/>
        <w:numPr>
          <w:ilvl w:val="1"/>
          <w:numId w:val="11"/>
        </w:numPr>
        <w:spacing w:line="360" w:lineRule="auto"/>
        <w:ind w:left="851" w:hanging="863"/>
        <w:jc w:val="both"/>
        <w:rPr>
          <w:rFonts w:cs="Arial"/>
          <w:b/>
          <w:bCs/>
          <w:sz w:val="22"/>
          <w:szCs w:val="22"/>
        </w:rPr>
      </w:pPr>
      <w:r>
        <w:rPr>
          <w:rFonts w:cs="Arial"/>
          <w:b/>
          <w:bCs/>
          <w:sz w:val="22"/>
          <w:szCs w:val="22"/>
        </w:rPr>
        <w:t>DO FATURAMENTO</w:t>
      </w:r>
      <w:r w:rsidR="006F3A8A">
        <w:rPr>
          <w:rFonts w:cs="Arial"/>
          <w:b/>
          <w:bCs/>
          <w:sz w:val="22"/>
          <w:szCs w:val="22"/>
        </w:rPr>
        <w:t>:</w:t>
      </w:r>
    </w:p>
    <w:p w14:paraId="352A7483" w14:textId="25CA4ADD" w:rsidR="00DA40D4" w:rsidRPr="00451F25" w:rsidRDefault="00DA40D4" w:rsidP="00160783">
      <w:pPr>
        <w:pStyle w:val="Standard"/>
        <w:numPr>
          <w:ilvl w:val="2"/>
          <w:numId w:val="11"/>
        </w:numPr>
        <w:spacing w:line="360" w:lineRule="auto"/>
        <w:ind w:left="1134" w:hanging="851"/>
        <w:jc w:val="both"/>
        <w:rPr>
          <w:rFonts w:cs="Arial"/>
          <w:spacing w:val="-4"/>
          <w:sz w:val="22"/>
          <w:szCs w:val="22"/>
        </w:rPr>
      </w:pPr>
      <w:r w:rsidRPr="00451F25">
        <w:rPr>
          <w:rFonts w:cs="Arial"/>
          <w:spacing w:val="-4"/>
          <w:sz w:val="22"/>
          <w:szCs w:val="22"/>
        </w:rPr>
        <w:t xml:space="preserve">Após comunicação do gestor do contrato e </w:t>
      </w:r>
      <w:r w:rsidRPr="00451F25">
        <w:rPr>
          <w:rFonts w:cs="Arial"/>
          <w:b/>
          <w:bCs/>
          <w:spacing w:val="-4"/>
          <w:sz w:val="22"/>
          <w:szCs w:val="22"/>
        </w:rPr>
        <w:t>no prazo de até 2 (dois) dias úteis</w:t>
      </w:r>
      <w:r w:rsidRPr="00451F25">
        <w:rPr>
          <w:rFonts w:cs="Arial"/>
          <w:spacing w:val="-4"/>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5CA6C092" w14:textId="0E7E1660" w:rsidR="00DA40D4" w:rsidRDefault="00DA40D4" w:rsidP="00160783">
      <w:pPr>
        <w:pStyle w:val="Standard"/>
        <w:numPr>
          <w:ilvl w:val="2"/>
          <w:numId w:val="11"/>
        </w:numPr>
        <w:spacing w:line="360" w:lineRule="auto"/>
        <w:ind w:left="1134" w:hanging="851"/>
        <w:jc w:val="both"/>
        <w:rPr>
          <w:rFonts w:cs="Arial"/>
          <w:sz w:val="22"/>
          <w:szCs w:val="22"/>
        </w:rPr>
      </w:pPr>
      <w:r w:rsidRPr="00DA40D4">
        <w:rPr>
          <w:rFonts w:cs="Arial"/>
          <w:sz w:val="22"/>
          <w:szCs w:val="22"/>
        </w:rPr>
        <w:t>A Nota Fiscal deve corresponder ao objeto recebido e respectivos valores e quantitativos apurados pela fiscalização.</w:t>
      </w:r>
    </w:p>
    <w:p w14:paraId="162D1015" w14:textId="776E1E8A"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lastRenderedPageBreak/>
        <w:t>No caso de divergência, especialmente quando houver adimplemento parcial, o CONTRATANTE notificará a CONTRATADA a sanar o problema em 2 (dois) dias úteis, com suspensão do prazo de pagamento.</w:t>
      </w:r>
    </w:p>
    <w:p w14:paraId="56968E91" w14:textId="7F6D5EC6"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21D9DCD9" w14:textId="75B522DB"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Quando do pagamento da fatura ou nota fiscal será efetuada a retenção dos valores correspondentes a tributos e contribuições sociais, nos termos legais.</w:t>
      </w:r>
    </w:p>
    <w:p w14:paraId="4107119C" w14:textId="15363908" w:rsidR="00DA40D4" w:rsidRDefault="00DA40D4" w:rsidP="006671AE">
      <w:pPr>
        <w:pStyle w:val="Standard"/>
        <w:numPr>
          <w:ilvl w:val="2"/>
          <w:numId w:val="11"/>
        </w:numPr>
        <w:spacing w:line="360" w:lineRule="auto"/>
        <w:ind w:left="1134" w:hanging="851"/>
        <w:jc w:val="both"/>
        <w:rPr>
          <w:rFonts w:cs="Arial"/>
          <w:sz w:val="22"/>
          <w:szCs w:val="22"/>
        </w:rPr>
      </w:pPr>
      <w:r w:rsidRPr="00DA40D4">
        <w:rPr>
          <w:rFonts w:cs="Arial"/>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7B320224" w14:textId="15F4B91A" w:rsidR="006F3A8A" w:rsidRDefault="000B4B94" w:rsidP="006671AE">
      <w:pPr>
        <w:pStyle w:val="Standard"/>
        <w:numPr>
          <w:ilvl w:val="1"/>
          <w:numId w:val="11"/>
        </w:numPr>
        <w:spacing w:line="360" w:lineRule="auto"/>
        <w:ind w:left="851" w:hanging="863"/>
        <w:jc w:val="both"/>
        <w:rPr>
          <w:rFonts w:cs="Arial"/>
          <w:b/>
          <w:bCs/>
          <w:sz w:val="22"/>
          <w:szCs w:val="22"/>
        </w:rPr>
      </w:pPr>
      <w:r>
        <w:rPr>
          <w:rFonts w:cs="Arial"/>
          <w:b/>
          <w:bCs/>
          <w:sz w:val="22"/>
          <w:szCs w:val="22"/>
        </w:rPr>
        <w:t xml:space="preserve">DAS </w:t>
      </w:r>
      <w:r w:rsidR="006F3A8A">
        <w:rPr>
          <w:rFonts w:cs="Arial"/>
          <w:b/>
          <w:bCs/>
          <w:sz w:val="22"/>
          <w:szCs w:val="22"/>
        </w:rPr>
        <w:t>CONDIÇÕES DE PAGAMENTO</w:t>
      </w:r>
      <w:r>
        <w:rPr>
          <w:rFonts w:cs="Arial"/>
          <w:b/>
          <w:bCs/>
          <w:sz w:val="22"/>
          <w:szCs w:val="22"/>
        </w:rPr>
        <w:t>:</w:t>
      </w:r>
    </w:p>
    <w:p w14:paraId="58C7D210" w14:textId="4E8D5857"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 xml:space="preserve">O pagamento à CONTRATADA será efetuado pelo efetuado pelo(s) serviço(s) efetivamente prestado(s), em moeda nacional, no prazo de até </w:t>
      </w:r>
      <w:r w:rsidR="00B033F3">
        <w:rPr>
          <w:rFonts w:cs="Arial"/>
          <w:b/>
          <w:sz w:val="22"/>
          <w:szCs w:val="22"/>
        </w:rPr>
        <w:t>5</w:t>
      </w:r>
      <w:r w:rsidRPr="000B4B94">
        <w:rPr>
          <w:rFonts w:cs="Arial"/>
          <w:b/>
          <w:sz w:val="22"/>
          <w:szCs w:val="22"/>
        </w:rPr>
        <w:t xml:space="preserve"> (</w:t>
      </w:r>
      <w:r w:rsidR="00B033F3">
        <w:rPr>
          <w:rFonts w:cs="Arial"/>
          <w:b/>
          <w:sz w:val="22"/>
          <w:szCs w:val="22"/>
        </w:rPr>
        <w:t>cinco</w:t>
      </w:r>
      <w:r w:rsidRPr="000B4B94">
        <w:rPr>
          <w:rFonts w:cs="Arial"/>
          <w:b/>
          <w:sz w:val="22"/>
          <w:szCs w:val="22"/>
        </w:rPr>
        <w:t>) dias</w:t>
      </w:r>
      <w:r w:rsidR="00B033F3">
        <w:rPr>
          <w:rFonts w:cs="Arial"/>
          <w:b/>
          <w:sz w:val="22"/>
          <w:szCs w:val="22"/>
        </w:rPr>
        <w:t xml:space="preserve"> úteis</w:t>
      </w:r>
      <w:r w:rsidRPr="00DA40D4">
        <w:rPr>
          <w:rFonts w:cs="Arial"/>
          <w:bCs/>
          <w:sz w:val="22"/>
          <w:szCs w:val="22"/>
        </w:rPr>
        <w:t xml:space="preserve"> a contar do atesto da Fatura/Nota Fiscal, por meio de depósito em conta corrente, mediante Ordem Bancária.</w:t>
      </w:r>
    </w:p>
    <w:p w14:paraId="3495C7EB" w14:textId="0F978A83"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3A9739E" w14:textId="2FFCB8B8"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D472F8E" w14:textId="639274BD"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Para efeito de pagamento, considerar-se-á paga a fatura na data da emissão da Ordem Bancária.</w:t>
      </w:r>
    </w:p>
    <w:p w14:paraId="04955C31" w14:textId="0C5F17C6"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A40D4" w:rsidRPr="000819C4" w14:paraId="66DB9ED2" w14:textId="77777777" w:rsidTr="00DD7981">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D5939C5" w14:textId="77777777" w:rsidR="00DA40D4" w:rsidRDefault="00DA40D4" w:rsidP="00DD7981">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730A0E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63DA95A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53ACAD3E"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227F01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7D68C357"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lastRenderedPageBreak/>
              <w:t>I = Índice de atualização financeira;</w:t>
            </w:r>
          </w:p>
          <w:p w14:paraId="371AE3E1"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1DA51192"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609FD7E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6F2B2FF4"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2A7CA99D" w14:textId="63789C51" w:rsidR="006F3A8A" w:rsidRPr="00626C2D" w:rsidRDefault="006F3A8A" w:rsidP="00DA40D4">
      <w:pPr>
        <w:pStyle w:val="Standard"/>
        <w:spacing w:line="360" w:lineRule="auto"/>
        <w:jc w:val="both"/>
        <w:rPr>
          <w:rFonts w:cs="Arial"/>
          <w:bCs/>
          <w:sz w:val="22"/>
          <w:szCs w:val="22"/>
        </w:rPr>
      </w:pPr>
    </w:p>
    <w:p w14:paraId="585F3EA7" w14:textId="76EADCE3" w:rsidR="006F3A8A" w:rsidRPr="00C05DD5" w:rsidRDefault="00DA40D4" w:rsidP="006671AE">
      <w:pPr>
        <w:pStyle w:val="PargrafodaLista"/>
        <w:numPr>
          <w:ilvl w:val="3"/>
          <w:numId w:val="11"/>
        </w:numPr>
        <w:rPr>
          <w:rFonts w:ascii="Arial" w:hAnsi="Arial" w:cs="Arial"/>
          <w:iCs/>
          <w:spacing w:val="-8"/>
          <w:kern w:val="3"/>
          <w:sz w:val="22"/>
          <w:szCs w:val="22"/>
          <w:lang w:eastAsia="ar-SA"/>
        </w:rPr>
      </w:pPr>
      <w:r w:rsidRPr="00C05DD5">
        <w:rPr>
          <w:rFonts w:ascii="Arial" w:hAnsi="Arial" w:cs="Arial"/>
          <w:iCs/>
          <w:spacing w:val="-8"/>
          <w:kern w:val="3"/>
          <w:sz w:val="22"/>
          <w:szCs w:val="22"/>
          <w:lang w:eastAsia="ar-SA"/>
        </w:rPr>
        <w:t>Aplica-se a mesma regra disposta no parágrafo anterior, na hipótese de eventual pagamento antecipado, observado o disposto no art. 38 do Decreto nº 93.872/1986.</w:t>
      </w:r>
      <w:r w:rsidR="006F3A8A" w:rsidRPr="00C05DD5">
        <w:rPr>
          <w:rFonts w:ascii="Arial" w:hAnsi="Arial" w:cs="Arial"/>
          <w:iCs/>
          <w:spacing w:val="-8"/>
          <w:kern w:val="3"/>
          <w:sz w:val="22"/>
          <w:szCs w:val="22"/>
          <w:lang w:eastAsia="ar-SA"/>
        </w:rPr>
        <w:t xml:space="preserve"> </w:t>
      </w:r>
    </w:p>
    <w:p w14:paraId="6B3D6DC5" w14:textId="1D31ABD5" w:rsidR="00DA40D4" w:rsidRDefault="00DA40D4" w:rsidP="006671AE">
      <w:pPr>
        <w:pStyle w:val="Standard"/>
        <w:numPr>
          <w:ilvl w:val="2"/>
          <w:numId w:val="11"/>
        </w:numPr>
        <w:spacing w:line="360" w:lineRule="auto"/>
        <w:ind w:left="1134" w:hanging="851"/>
        <w:jc w:val="both"/>
        <w:rPr>
          <w:rFonts w:cs="Arial"/>
          <w:bCs/>
          <w:sz w:val="22"/>
          <w:szCs w:val="22"/>
        </w:rPr>
      </w:pPr>
      <w:r w:rsidRPr="00DA40D4">
        <w:rPr>
          <w:rFonts w:cs="Arial"/>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1599D3D0" w14:textId="0DC83DE0" w:rsidR="00E24C3D" w:rsidRPr="00E24C3D" w:rsidRDefault="00E24C3D" w:rsidP="006671AE">
      <w:pPr>
        <w:pStyle w:val="Standard"/>
        <w:numPr>
          <w:ilvl w:val="2"/>
          <w:numId w:val="11"/>
        </w:numPr>
        <w:spacing w:line="360" w:lineRule="auto"/>
        <w:ind w:left="1134" w:hanging="851"/>
        <w:jc w:val="both"/>
        <w:rPr>
          <w:rFonts w:cs="Arial"/>
          <w:bCs/>
          <w:sz w:val="22"/>
          <w:szCs w:val="22"/>
        </w:rPr>
      </w:pPr>
      <w:r w:rsidRPr="008963E2">
        <w:rPr>
          <w:rFonts w:cs="Arial"/>
          <w:bCs/>
          <w:sz w:val="22"/>
          <w:szCs w:val="22"/>
        </w:rPr>
        <w:t xml:space="preserve">A </w:t>
      </w:r>
      <w:r>
        <w:rPr>
          <w:rFonts w:cs="Arial"/>
          <w:bCs/>
          <w:sz w:val="22"/>
          <w:szCs w:val="22"/>
        </w:rPr>
        <w:t>nota fiscal</w:t>
      </w:r>
      <w:r w:rsidRPr="008963E2">
        <w:rPr>
          <w:rFonts w:cs="Arial"/>
          <w:bCs/>
          <w:sz w:val="22"/>
          <w:szCs w:val="22"/>
        </w:rPr>
        <w:t xml:space="preserve"> poderá sofrer glosas, conforme o disposto no </w:t>
      </w:r>
      <w:r w:rsidRPr="008963E2">
        <w:rPr>
          <w:rFonts w:cs="Arial"/>
          <w:b/>
          <w:sz w:val="22"/>
          <w:szCs w:val="22"/>
        </w:rPr>
        <w:t>Instrumento de Medição de Resultado (IMR)</w:t>
      </w:r>
      <w:r>
        <w:rPr>
          <w:rFonts w:cs="Arial"/>
          <w:bCs/>
          <w:sz w:val="22"/>
          <w:szCs w:val="22"/>
        </w:rPr>
        <w:t xml:space="preserve">, </w:t>
      </w:r>
      <w:r w:rsidRPr="008963E2">
        <w:rPr>
          <w:rFonts w:cs="Arial"/>
          <w:bCs/>
          <w:sz w:val="22"/>
          <w:szCs w:val="22"/>
        </w:rPr>
        <w:t>se for o caso</w:t>
      </w:r>
      <w:r w:rsidR="00A21DA4">
        <w:rPr>
          <w:rFonts w:cs="Arial"/>
          <w:bCs/>
          <w:sz w:val="22"/>
          <w:szCs w:val="22"/>
        </w:rPr>
        <w:t>.</w:t>
      </w:r>
    </w:p>
    <w:p w14:paraId="35ED31E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lang w:eastAsia="ar-SA"/>
        </w:rPr>
      </w:pPr>
    </w:p>
    <w:p w14:paraId="629B4362" w14:textId="7A95823E" w:rsidR="006F3A8A" w:rsidRPr="00EA7037" w:rsidRDefault="000B4B94" w:rsidP="006671AE">
      <w:pPr>
        <w:pStyle w:val="Standard"/>
        <w:numPr>
          <w:ilvl w:val="1"/>
          <w:numId w:val="11"/>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sidRPr="00A92E62">
        <w:rPr>
          <w:rFonts w:cs="Arial"/>
          <w:iCs/>
          <w:sz w:val="22"/>
          <w:szCs w:val="22"/>
          <w:lang w:eastAsia="ar-SA"/>
        </w:rPr>
        <w:t>d</w:t>
      </w:r>
      <w:r w:rsidR="00A92E62" w:rsidRPr="00A92E62">
        <w:rPr>
          <w:rFonts w:cs="Arial"/>
          <w:iCs/>
          <w:sz w:val="22"/>
          <w:szCs w:val="22"/>
          <w:lang w:eastAsia="ar-SA"/>
        </w:rPr>
        <w:t>o</w:t>
      </w:r>
      <w:r w:rsidR="00A92E62" w:rsidRPr="00A92E62">
        <w:rPr>
          <w:rFonts w:cs="Arial"/>
          <w:iCs/>
          <w:color w:val="FF0000"/>
          <w:sz w:val="22"/>
          <w:szCs w:val="22"/>
          <w:lang w:eastAsia="ar-SA"/>
        </w:rPr>
        <w:t xml:space="preserve"> orçamento estimado</w:t>
      </w:r>
      <w:r w:rsidR="001C7A26">
        <w:rPr>
          <w:rFonts w:cs="Arial"/>
          <w:iCs/>
          <w:color w:val="FF0000"/>
          <w:sz w:val="22"/>
          <w:szCs w:val="22"/>
          <w:lang w:eastAsia="ar-SA"/>
        </w:rPr>
        <w:t xml:space="preserve">, em </w:t>
      </w:r>
      <w:r w:rsidR="001C7A26" w:rsidRPr="001C7A26">
        <w:rPr>
          <w:rFonts w:cs="Arial"/>
          <w:iCs/>
          <w:color w:val="FF0000"/>
          <w:sz w:val="22"/>
          <w:szCs w:val="22"/>
          <w:lang w:eastAsia="ar-SA"/>
        </w:rPr>
        <w:t>__/__/__ (DD/MM/AAAA)</w:t>
      </w:r>
      <w:r w:rsidR="006F3A8A" w:rsidRPr="00EA7037">
        <w:rPr>
          <w:rFonts w:cs="Arial"/>
          <w:iCs/>
          <w:sz w:val="22"/>
          <w:szCs w:val="22"/>
          <w:lang w:eastAsia="ar-SA"/>
        </w:rPr>
        <w:t>.</w:t>
      </w:r>
    </w:p>
    <w:p w14:paraId="7974F172" w14:textId="5943FFDB" w:rsidR="006F3A8A" w:rsidRPr="00C05DD5" w:rsidRDefault="006F3A8A" w:rsidP="006671AE">
      <w:pPr>
        <w:pStyle w:val="Standard"/>
        <w:numPr>
          <w:ilvl w:val="1"/>
          <w:numId w:val="11"/>
        </w:numPr>
        <w:spacing w:line="360" w:lineRule="auto"/>
        <w:ind w:left="851" w:hanging="863"/>
        <w:jc w:val="both"/>
        <w:rPr>
          <w:rFonts w:cs="Arial"/>
          <w:b/>
          <w:bCs/>
          <w:iCs/>
          <w:spacing w:val="-4"/>
          <w:sz w:val="22"/>
          <w:szCs w:val="22"/>
          <w:lang w:eastAsia="ar-SA"/>
        </w:rPr>
      </w:pPr>
      <w:r w:rsidRPr="00C05DD5">
        <w:rPr>
          <w:rFonts w:cs="Arial"/>
          <w:b/>
          <w:bCs/>
          <w:iCs/>
          <w:spacing w:val="-4"/>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r w:rsidR="00C05DD5">
        <w:rPr>
          <w:rFonts w:cs="Arial"/>
          <w:b/>
          <w:bCs/>
          <w:iCs/>
          <w:spacing w:val="-4"/>
          <w:sz w:val="22"/>
          <w:szCs w:val="22"/>
          <w:lang w:eastAsia="ar-SA"/>
        </w:rPr>
        <w:t>.</w:t>
      </w:r>
    </w:p>
    <w:p w14:paraId="165FA35E"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3A9EE3B5" w14:textId="4470374A"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lastRenderedPageBreak/>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671AE">
      <w:pPr>
        <w:pStyle w:val="Standard"/>
        <w:numPr>
          <w:ilvl w:val="1"/>
          <w:numId w:val="11"/>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16359B89" w14:textId="77777777" w:rsidR="006F3A8A" w:rsidRPr="00A848C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671AE">
      <w:pPr>
        <w:pStyle w:val="Standard"/>
        <w:numPr>
          <w:ilvl w:val="1"/>
          <w:numId w:val="11"/>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60EDD60E"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xml:space="preserve">, de acordo com o </w:t>
      </w:r>
      <w:r w:rsidR="001C7A26">
        <w:rPr>
          <w:rFonts w:cs="Arial"/>
          <w:kern w:val="0"/>
          <w:sz w:val="22"/>
          <w:szCs w:val="22"/>
        </w:rPr>
        <w:t>C</w:t>
      </w:r>
      <w:r w:rsidRPr="003050E3">
        <w:rPr>
          <w:rFonts w:cs="Arial"/>
          <w:kern w:val="0"/>
          <w:sz w:val="22"/>
          <w:szCs w:val="22"/>
        </w:rPr>
        <w:t>ontrato e seus anexos;</w:t>
      </w:r>
    </w:p>
    <w:p w14:paraId="0DB2C3FF" w14:textId="77777777"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5B9FFA67"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Notificar </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 por escrito, sobre vícios, defeitos ou incorreções verificadas no objeto fornecido, para que seja por ele substituído, reparado ou corrigido, no total ou em parte, às suas expensas;</w:t>
      </w:r>
    </w:p>
    <w:p w14:paraId="41C11CAD" w14:textId="0FCAF417" w:rsidR="006F3A8A"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Acompanhar e fiscalizar a execução do contrato e o cumprimento das obrigações pel</w:t>
      </w:r>
      <w:r w:rsidR="00A92E62">
        <w:rPr>
          <w:rFonts w:cs="Arial"/>
          <w:kern w:val="0"/>
          <w:sz w:val="22"/>
          <w:szCs w:val="22"/>
        </w:rPr>
        <w:t>a</w:t>
      </w:r>
      <w:r w:rsidRPr="003050E3">
        <w:rPr>
          <w:rFonts w:cs="Arial"/>
          <w:kern w:val="0"/>
          <w:sz w:val="22"/>
          <w:szCs w:val="22"/>
        </w:rPr>
        <w:t xml:space="preserve"> </w:t>
      </w:r>
      <w:r w:rsidR="00A92E62">
        <w:rPr>
          <w:rFonts w:cs="Arial"/>
          <w:kern w:val="0"/>
          <w:sz w:val="22"/>
          <w:szCs w:val="22"/>
        </w:rPr>
        <w:t>CONTRATADA</w:t>
      </w:r>
      <w:r w:rsidRPr="003050E3">
        <w:rPr>
          <w:rFonts w:cs="Arial"/>
          <w:kern w:val="0"/>
          <w:sz w:val="22"/>
          <w:szCs w:val="22"/>
        </w:rPr>
        <w:t>;</w:t>
      </w:r>
    </w:p>
    <w:p w14:paraId="2875EBCC" w14:textId="331F8F8E"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Efetuar o pagamento </w:t>
      </w:r>
      <w:r w:rsidR="001C7A26">
        <w:rPr>
          <w:rFonts w:cs="Arial"/>
          <w:kern w:val="0"/>
          <w:sz w:val="22"/>
          <w:szCs w:val="22"/>
        </w:rPr>
        <w:t>à CONTRATADA</w:t>
      </w:r>
      <w:r w:rsidRPr="003050E3">
        <w:rPr>
          <w:rFonts w:cs="Arial"/>
          <w:kern w:val="0"/>
          <w:sz w:val="22"/>
          <w:szCs w:val="22"/>
        </w:rPr>
        <w:t xml:space="preserve"> do valor correspondente ao fornecimento do objeto, no prazo, forma e condições estabelecidos no presente Contrato;</w:t>
      </w:r>
    </w:p>
    <w:p w14:paraId="4EE3A782" w14:textId="45BA9148" w:rsidR="006F3A8A" w:rsidRPr="003050E3" w:rsidRDefault="006F3A8A" w:rsidP="006671AE">
      <w:pPr>
        <w:pStyle w:val="Standard"/>
        <w:numPr>
          <w:ilvl w:val="2"/>
          <w:numId w:val="11"/>
        </w:numPr>
        <w:spacing w:line="360" w:lineRule="auto"/>
        <w:ind w:left="1134" w:hanging="851"/>
        <w:jc w:val="both"/>
        <w:rPr>
          <w:rFonts w:cs="Arial"/>
          <w:kern w:val="0"/>
          <w:sz w:val="22"/>
          <w:szCs w:val="22"/>
        </w:rPr>
      </w:pPr>
      <w:r w:rsidRPr="003050E3">
        <w:rPr>
          <w:rFonts w:cs="Arial"/>
          <w:kern w:val="0"/>
          <w:sz w:val="22"/>
          <w:szCs w:val="22"/>
        </w:rPr>
        <w:t xml:space="preserve">Aplicar </w:t>
      </w:r>
      <w:r w:rsidR="00A92E62">
        <w:rPr>
          <w:rFonts w:cs="Arial"/>
          <w:kern w:val="0"/>
          <w:sz w:val="22"/>
          <w:szCs w:val="22"/>
        </w:rPr>
        <w:t>à</w:t>
      </w:r>
      <w:r w:rsidRPr="003050E3">
        <w:rPr>
          <w:rFonts w:cs="Arial"/>
          <w:kern w:val="0"/>
          <w:sz w:val="22"/>
          <w:szCs w:val="22"/>
        </w:rPr>
        <w:t xml:space="preserve"> </w:t>
      </w:r>
      <w:r w:rsidR="00A92E62">
        <w:rPr>
          <w:rFonts w:cs="Arial"/>
          <w:kern w:val="0"/>
          <w:sz w:val="22"/>
          <w:szCs w:val="22"/>
        </w:rPr>
        <w:t xml:space="preserve">CONTRATADA as </w:t>
      </w:r>
      <w:r w:rsidRPr="003050E3">
        <w:rPr>
          <w:rFonts w:cs="Arial"/>
          <w:kern w:val="0"/>
          <w:sz w:val="22"/>
          <w:szCs w:val="22"/>
        </w:rPr>
        <w:t>sanções motivadas pela inexecução total ou parcial do Contrato;</w:t>
      </w:r>
    </w:p>
    <w:p w14:paraId="041565E9" w14:textId="246B0057" w:rsidR="001B7EAB" w:rsidRDefault="001B7EAB" w:rsidP="006671AE">
      <w:pPr>
        <w:pStyle w:val="Standard"/>
        <w:numPr>
          <w:ilvl w:val="2"/>
          <w:numId w:val="11"/>
        </w:numPr>
        <w:spacing w:line="360" w:lineRule="auto"/>
        <w:ind w:left="1134" w:hanging="851"/>
        <w:jc w:val="both"/>
        <w:rPr>
          <w:rFonts w:cs="Arial"/>
          <w:sz w:val="22"/>
          <w:szCs w:val="22"/>
        </w:rPr>
      </w:pPr>
      <w:r w:rsidRPr="001B7EAB">
        <w:rPr>
          <w:rFonts w:cs="Arial"/>
          <w:sz w:val="22"/>
          <w:szCs w:val="22"/>
        </w:rPr>
        <w:t>Permitir aos funcionários da CONTRATADA, devidamente identificados, o livre acesso às suas dependências, de modo a viabilizar a execução do objeto, durante o horário de expediente;</w:t>
      </w:r>
    </w:p>
    <w:p w14:paraId="37F8D595" w14:textId="5E0555B5" w:rsidR="001B7EAB" w:rsidRPr="001B7EAB" w:rsidRDefault="001B7EAB" w:rsidP="006671AE">
      <w:pPr>
        <w:pStyle w:val="Standard"/>
        <w:numPr>
          <w:ilvl w:val="2"/>
          <w:numId w:val="11"/>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976DA6F" w14:textId="77777777" w:rsidR="006F3A8A" w:rsidRDefault="006F3A8A" w:rsidP="00B02CF2">
      <w:pPr>
        <w:pStyle w:val="Standard"/>
        <w:numPr>
          <w:ilvl w:val="1"/>
          <w:numId w:val="11"/>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671AE">
      <w:pPr>
        <w:pStyle w:val="PargrafodaLista"/>
        <w:numPr>
          <w:ilvl w:val="0"/>
          <w:numId w:val="11"/>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671AE">
      <w:pPr>
        <w:pStyle w:val="Standard"/>
        <w:numPr>
          <w:ilvl w:val="1"/>
          <w:numId w:val="11"/>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199A70D3" w14:textId="31327EAE"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158B1C3B" w14:textId="60FE2D5F"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lastRenderedPageBreak/>
        <w:t>Alocar os empregados necessários, com habilitação e conhecimento adequados, ao perfeito cumprimento do serviço, fornecendo os materiais, equipamentos, ferramentas e utensílios demandados, cuja quantidade, qualidade e tecnologia deverão atender às recomendações de boa técnica e a legislação de regência;</w:t>
      </w:r>
    </w:p>
    <w:p w14:paraId="4E87B413" w14:textId="56135DA3"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FC166C" w14:textId="79CE9E1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Responsabilizar-se pelos vícios e danos decorrentes da execução do objeto,</w:t>
      </w:r>
      <w:r w:rsidR="00B66F31">
        <w:rPr>
          <w:rFonts w:cs="Arial"/>
          <w:kern w:val="0"/>
          <w:sz w:val="22"/>
          <w:szCs w:val="22"/>
        </w:rPr>
        <w:t xml:space="preserve"> de acordo com o Código de Defesa do Consumidor (Lei nº 8.078, de 1990),</w:t>
      </w:r>
      <w:r w:rsidRPr="001B7EAB">
        <w:rPr>
          <w:rFonts w:cs="Arial"/>
          <w:kern w:val="0"/>
          <w:sz w:val="22"/>
          <w:szCs w:val="22"/>
        </w:rPr>
        <w:t xml:space="preserve">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C1549A1" w14:textId="1C0C500C" w:rsidR="000B4B94" w:rsidRDefault="000B4B94" w:rsidP="006671AE">
      <w:pPr>
        <w:pStyle w:val="Standard"/>
        <w:numPr>
          <w:ilvl w:val="2"/>
          <w:numId w:val="11"/>
        </w:numPr>
        <w:spacing w:line="360" w:lineRule="auto"/>
        <w:ind w:left="1134" w:hanging="851"/>
        <w:jc w:val="both"/>
        <w:rPr>
          <w:rFonts w:cs="Arial"/>
          <w:kern w:val="0"/>
          <w:sz w:val="22"/>
          <w:szCs w:val="22"/>
        </w:rPr>
      </w:pPr>
      <w:r w:rsidRPr="00B92F19">
        <w:rPr>
          <w:rFonts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D7152A3" w14:textId="0748BA07" w:rsidR="001B7EAB" w:rsidRPr="00451F25" w:rsidRDefault="001B7EAB" w:rsidP="006671AE">
      <w:pPr>
        <w:pStyle w:val="Standard"/>
        <w:numPr>
          <w:ilvl w:val="2"/>
          <w:numId w:val="11"/>
        </w:numPr>
        <w:spacing w:line="360" w:lineRule="auto"/>
        <w:ind w:left="1134" w:hanging="851"/>
        <w:jc w:val="both"/>
        <w:rPr>
          <w:rFonts w:cs="Arial"/>
          <w:spacing w:val="-6"/>
          <w:kern w:val="0"/>
          <w:sz w:val="22"/>
          <w:szCs w:val="22"/>
        </w:rPr>
      </w:pPr>
      <w:r w:rsidRPr="00451F25">
        <w:rPr>
          <w:rFonts w:cs="Arial"/>
          <w:spacing w:val="-6"/>
          <w:kern w:val="0"/>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B2C0107" w14:textId="7A12AA01"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3910EC17" w14:textId="1D1F077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4A6F18AE" w14:textId="3CD8A85C"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5EBFB00E" w14:textId="557F0FA2"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Promover a guarda, manutenção e vigilância de materiais, ferramentas, e tudo o que for necessário à execução do objeto, durante a vigência do contrato.</w:t>
      </w:r>
    </w:p>
    <w:p w14:paraId="06879724" w14:textId="39D92AF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5B51E559" w14:textId="5CE40DE5"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Submeter previamente, por escrito, à CONTRATANTE, para análise e aprovação, quaisquer mudanças nos métodos executivos que fujam às especificações do memorial descritivo ou instrumento congênere.</w:t>
      </w:r>
    </w:p>
    <w:p w14:paraId="33F5E4EE" w14:textId="1E0B628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35D076DE" w14:textId="1108002F"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0EFEA763" w14:textId="50A15098" w:rsidR="006F3A8A"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79DBE18" w14:textId="56BD79D6"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3DF7FD21" w14:textId="717843D9"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74F12F90" w14:textId="672FF301"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8A6DDE" w14:textId="41A096AD" w:rsidR="001B7EAB" w:rsidRDefault="001B7EAB" w:rsidP="006671AE">
      <w:pPr>
        <w:pStyle w:val="Standard"/>
        <w:numPr>
          <w:ilvl w:val="2"/>
          <w:numId w:val="11"/>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p>
    <w:p w14:paraId="5A68423A" w14:textId="4C329611"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p>
    <w:p w14:paraId="6CC18CED"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51B3EA76" w14:textId="6E2E5376" w:rsidR="00C05DD5" w:rsidRPr="00C05DD5" w:rsidRDefault="00C05DD5" w:rsidP="006671AE">
      <w:pPr>
        <w:pStyle w:val="Standard"/>
        <w:numPr>
          <w:ilvl w:val="1"/>
          <w:numId w:val="10"/>
        </w:numPr>
        <w:spacing w:line="360" w:lineRule="auto"/>
        <w:ind w:hanging="720"/>
        <w:jc w:val="both"/>
        <w:rPr>
          <w:rFonts w:cs="Arial"/>
          <w:sz w:val="22"/>
          <w:szCs w:val="22"/>
        </w:rPr>
      </w:pPr>
      <w:r w:rsidRPr="00C05DD5">
        <w:rPr>
          <w:rFonts w:cs="Arial"/>
          <w:sz w:val="22"/>
          <w:szCs w:val="22"/>
        </w:rPr>
        <w:t>Não haverá exigência da garantia da contratação dos artigos 96 e seguintes da Lei nº 14.133, de 2021.</w:t>
      </w:r>
    </w:p>
    <w:p w14:paraId="672B2F3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671AE">
      <w:pPr>
        <w:pStyle w:val="PargrafodaLista"/>
        <w:numPr>
          <w:ilvl w:val="3"/>
          <w:numId w:val="11"/>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671AE">
      <w:pPr>
        <w:pStyle w:val="PargrafodaLista"/>
        <w:numPr>
          <w:ilvl w:val="3"/>
          <w:numId w:val="11"/>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arts. 337-F, 337-I, 337-L e 337-O do Código Penal.</w:t>
      </w:r>
    </w:p>
    <w:p w14:paraId="151DDE9A"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671AE">
      <w:pPr>
        <w:pStyle w:val="Standard"/>
        <w:numPr>
          <w:ilvl w:val="2"/>
          <w:numId w:val="11"/>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15"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1D3E6F1B" w:rsidR="006F3A8A" w:rsidRDefault="006F3A8A" w:rsidP="006671AE">
      <w:pPr>
        <w:pStyle w:val="Standard"/>
        <w:numPr>
          <w:ilvl w:val="2"/>
          <w:numId w:val="11"/>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w:t>
      </w:r>
      <w:r w:rsidR="00EE1CAA">
        <w:rPr>
          <w:rFonts w:cs="Arial"/>
          <w:sz w:val="22"/>
          <w:szCs w:val="22"/>
        </w:rPr>
        <w:t>3</w:t>
      </w:r>
      <w:r w:rsidRPr="000D4F9C">
        <w:rPr>
          <w:rFonts w:cs="Arial"/>
          <w:sz w:val="22"/>
          <w:szCs w:val="22"/>
        </w:rPr>
        <w:t>.1.1 deste</w:t>
      </w:r>
      <w:r w:rsidR="00C63B21">
        <w:rPr>
          <w:rFonts w:cs="Arial"/>
          <w:sz w:val="22"/>
          <w:szCs w:val="22"/>
        </w:rPr>
        <w:t xml:space="preserve"> Contrato</w:t>
      </w:r>
      <w:r w:rsidRPr="000D4F9C">
        <w:rPr>
          <w:rFonts w:cs="Arial"/>
          <w:sz w:val="22"/>
          <w:szCs w:val="22"/>
        </w:rPr>
        <w:t>, quando não se justificar a imposição de penalidade mais grave;</w:t>
      </w:r>
    </w:p>
    <w:p w14:paraId="60F43842" w14:textId="6899639D" w:rsidR="006F3A8A" w:rsidRPr="00512718" w:rsidRDefault="006F3A8A" w:rsidP="006671AE">
      <w:pPr>
        <w:pStyle w:val="Standard"/>
        <w:numPr>
          <w:ilvl w:val="2"/>
          <w:numId w:val="11"/>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w:t>
      </w:r>
      <w:r>
        <w:rPr>
          <w:rFonts w:cs="Arial"/>
          <w:sz w:val="22"/>
          <w:szCs w:val="22"/>
        </w:rPr>
        <w:t>1</w:t>
      </w:r>
      <w:r w:rsidR="00EE1CAA">
        <w:rPr>
          <w:rFonts w:cs="Arial"/>
          <w:sz w:val="22"/>
          <w:szCs w:val="22"/>
        </w:rPr>
        <w:t>3</w:t>
      </w:r>
      <w:r w:rsidRPr="000D4F9C">
        <w:rPr>
          <w:rFonts w:cs="Arial"/>
          <w:sz w:val="22"/>
          <w:szCs w:val="22"/>
        </w:rPr>
        <w:t xml:space="preserve">.1.1 a </w:t>
      </w:r>
      <w:r>
        <w:rPr>
          <w:rFonts w:cs="Arial"/>
          <w:sz w:val="22"/>
          <w:szCs w:val="22"/>
        </w:rPr>
        <w:t>1</w:t>
      </w:r>
      <w:r w:rsidR="00EE1CAA">
        <w:rPr>
          <w:rFonts w:cs="Arial"/>
          <w:sz w:val="22"/>
          <w:szCs w:val="22"/>
        </w:rPr>
        <w:t>3</w:t>
      </w:r>
      <w:r w:rsidRPr="000D4F9C">
        <w:rPr>
          <w:rFonts w:cs="Arial"/>
          <w:sz w:val="22"/>
          <w:szCs w:val="22"/>
        </w:rPr>
        <w:t>.1.12</w:t>
      </w:r>
      <w:r>
        <w:rPr>
          <w:rFonts w:cs="Arial"/>
          <w:sz w:val="22"/>
          <w:szCs w:val="22"/>
        </w:rPr>
        <w:t>, na forma prevista neste instrumento:</w:t>
      </w:r>
    </w:p>
    <w:p w14:paraId="141F1884" w14:textId="2F570612"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w:t>
      </w:r>
      <w:r w:rsidR="00EE1CAA">
        <w:rPr>
          <w:rFonts w:ascii="Arial" w:hAnsi="Arial" w:cs="Arial"/>
          <w:sz w:val="22"/>
          <w:szCs w:val="22"/>
        </w:rPr>
        <w:t>3</w:t>
      </w:r>
      <w:r w:rsidRPr="000D4F9C">
        <w:rPr>
          <w:rFonts w:ascii="Arial" w:hAnsi="Arial" w:cs="Arial"/>
          <w:sz w:val="22"/>
          <w:szCs w:val="22"/>
        </w:rPr>
        <w:t>.1.1</w:t>
      </w:r>
      <w:r>
        <w:rPr>
          <w:rFonts w:ascii="Arial" w:hAnsi="Arial" w:cs="Arial"/>
          <w:sz w:val="22"/>
          <w:szCs w:val="22"/>
        </w:rPr>
        <w:t>, 1</w:t>
      </w:r>
      <w:r w:rsidR="00EE1CAA">
        <w:rPr>
          <w:rFonts w:ascii="Arial" w:hAnsi="Arial" w:cs="Arial"/>
          <w:sz w:val="22"/>
          <w:szCs w:val="22"/>
        </w:rPr>
        <w:t>3</w:t>
      </w:r>
      <w:r>
        <w:rPr>
          <w:rFonts w:ascii="Arial" w:hAnsi="Arial" w:cs="Arial"/>
          <w:sz w:val="22"/>
          <w:szCs w:val="22"/>
        </w:rPr>
        <w:t>.1.2,</w:t>
      </w:r>
      <w:r w:rsidRPr="000D4F9C">
        <w:rPr>
          <w:rFonts w:ascii="Arial" w:hAnsi="Arial" w:cs="Arial"/>
          <w:sz w:val="22"/>
          <w:szCs w:val="22"/>
        </w:rPr>
        <w:t xml:space="preserve"> </w:t>
      </w:r>
      <w:r>
        <w:rPr>
          <w:rFonts w:ascii="Arial" w:hAnsi="Arial" w:cs="Arial"/>
          <w:sz w:val="22"/>
          <w:szCs w:val="22"/>
        </w:rPr>
        <w:t>1</w:t>
      </w:r>
      <w:r w:rsidR="00EE1CAA">
        <w:rPr>
          <w:rFonts w:ascii="Arial" w:hAnsi="Arial" w:cs="Arial"/>
          <w:sz w:val="22"/>
          <w:szCs w:val="22"/>
        </w:rPr>
        <w:t>3</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22FA7089"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lastRenderedPageBreak/>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w:t>
      </w:r>
      <w:r w:rsidR="00EE1CAA">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5036E1D1"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1</w:t>
      </w:r>
      <w:r w:rsidR="00EE1CAA">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2B1C7C84" w:rsidR="006F3A8A" w:rsidRPr="00A824C8" w:rsidRDefault="006F3A8A" w:rsidP="006671AE">
      <w:pPr>
        <w:pStyle w:val="PargrafodaLista"/>
        <w:numPr>
          <w:ilvl w:val="3"/>
          <w:numId w:val="11"/>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w:t>
      </w:r>
      <w:r w:rsidR="00EE1CAA">
        <w:rPr>
          <w:rFonts w:ascii="Arial" w:hAnsi="Arial" w:cs="Arial"/>
          <w:sz w:val="22"/>
          <w:szCs w:val="22"/>
        </w:rPr>
        <w:t>3</w:t>
      </w:r>
      <w:r>
        <w:rPr>
          <w:rFonts w:ascii="Arial" w:hAnsi="Arial" w:cs="Arial"/>
          <w:sz w:val="22"/>
          <w:szCs w:val="22"/>
        </w:rPr>
        <w:t>.1.9.</w:t>
      </w:r>
      <w:r w:rsidRPr="00A824C8">
        <w:rPr>
          <w:rFonts w:ascii="Arial" w:hAnsi="Arial" w:cs="Arial"/>
          <w:sz w:val="22"/>
          <w:szCs w:val="22"/>
        </w:rPr>
        <w:t xml:space="preserve">, segunda parte, e </w:t>
      </w:r>
      <w:r>
        <w:rPr>
          <w:rFonts w:ascii="Arial" w:hAnsi="Arial" w:cs="Arial"/>
          <w:sz w:val="22"/>
          <w:szCs w:val="22"/>
        </w:rPr>
        <w:t>1</w:t>
      </w:r>
      <w:r w:rsidR="00EE1CAA">
        <w:rPr>
          <w:rFonts w:ascii="Arial" w:hAnsi="Arial" w:cs="Arial"/>
          <w:sz w:val="22"/>
          <w:szCs w:val="22"/>
        </w:rPr>
        <w:t>3</w:t>
      </w:r>
      <w:r>
        <w:rPr>
          <w:rFonts w:ascii="Arial" w:hAnsi="Arial" w:cs="Arial"/>
          <w:sz w:val="22"/>
          <w:szCs w:val="22"/>
        </w:rPr>
        <w:t>.1.10.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73D0C13A" w:rsidR="006F3A8A" w:rsidRPr="000D4F9C" w:rsidRDefault="006F3A8A" w:rsidP="006671AE">
      <w:pPr>
        <w:pStyle w:val="Standard"/>
        <w:numPr>
          <w:ilvl w:val="2"/>
          <w:numId w:val="11"/>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w:t>
      </w:r>
      <w:r w:rsidR="00EE1CAA">
        <w:rPr>
          <w:rFonts w:cs="Arial"/>
          <w:color w:val="000000"/>
          <w:sz w:val="22"/>
          <w:szCs w:val="22"/>
        </w:rPr>
        <w:t>3</w:t>
      </w:r>
      <w:r w:rsidRPr="000D4F9C">
        <w:rPr>
          <w:rFonts w:cs="Arial"/>
          <w:color w:val="000000"/>
          <w:sz w:val="22"/>
          <w:szCs w:val="22"/>
        </w:rPr>
        <w:t xml:space="preserve">.1.2 a </w:t>
      </w:r>
      <w:r>
        <w:rPr>
          <w:rFonts w:cs="Arial"/>
          <w:color w:val="000000"/>
          <w:sz w:val="22"/>
          <w:szCs w:val="22"/>
        </w:rPr>
        <w:t>1</w:t>
      </w:r>
      <w:r w:rsidR="00EE1CAA">
        <w:rPr>
          <w:rFonts w:cs="Arial"/>
          <w:color w:val="000000"/>
          <w:sz w:val="22"/>
          <w:szCs w:val="22"/>
        </w:rPr>
        <w:t>3</w:t>
      </w:r>
      <w:r w:rsidRPr="000D4F9C">
        <w:rPr>
          <w:rFonts w:cs="Arial"/>
          <w:color w:val="000000"/>
          <w:sz w:val="22"/>
          <w:szCs w:val="22"/>
        </w:rPr>
        <w:t>.1.7 deste Aviso de Contratação Direta, quando não se justificar a imposição de penalidade mais grave</w:t>
      </w:r>
      <w:r w:rsidRPr="000D4F9C">
        <w:rPr>
          <w:rFonts w:cs="Arial"/>
          <w:sz w:val="22"/>
          <w:szCs w:val="22"/>
        </w:rPr>
        <w:t>;</w:t>
      </w:r>
    </w:p>
    <w:p w14:paraId="1515FF38" w14:textId="3559BC61" w:rsidR="006F3A8A" w:rsidRPr="000D4F9C" w:rsidRDefault="006F3A8A" w:rsidP="006671AE">
      <w:pPr>
        <w:pStyle w:val="Standard"/>
        <w:numPr>
          <w:ilvl w:val="2"/>
          <w:numId w:val="11"/>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w:t>
      </w:r>
      <w:r w:rsidR="00EE1CAA">
        <w:rPr>
          <w:rFonts w:cs="Arial"/>
          <w:color w:val="000000"/>
          <w:sz w:val="22"/>
          <w:szCs w:val="22"/>
        </w:rPr>
        <w:t>3</w:t>
      </w:r>
      <w:r w:rsidRPr="000D4F9C">
        <w:rPr>
          <w:rFonts w:cs="Arial"/>
          <w:color w:val="000000"/>
          <w:sz w:val="22"/>
          <w:szCs w:val="22"/>
        </w:rPr>
        <w:t xml:space="preserve">.1.8 a </w:t>
      </w:r>
      <w:r>
        <w:rPr>
          <w:rFonts w:cs="Arial"/>
          <w:color w:val="000000"/>
          <w:sz w:val="22"/>
          <w:szCs w:val="22"/>
        </w:rPr>
        <w:t>1</w:t>
      </w:r>
      <w:r w:rsidR="00EE1CAA">
        <w:rPr>
          <w:rFonts w:cs="Arial"/>
          <w:color w:val="000000"/>
          <w:sz w:val="22"/>
          <w:szCs w:val="22"/>
        </w:rPr>
        <w:t>3</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103268" w:rsidRDefault="006F3A8A" w:rsidP="006671AE">
      <w:pPr>
        <w:pStyle w:val="Standard"/>
        <w:numPr>
          <w:ilvl w:val="1"/>
          <w:numId w:val="11"/>
        </w:numPr>
        <w:tabs>
          <w:tab w:val="left" w:pos="851"/>
        </w:tabs>
        <w:spacing w:line="360" w:lineRule="auto"/>
        <w:ind w:left="720"/>
        <w:jc w:val="both"/>
        <w:rPr>
          <w:rFonts w:cs="Arial"/>
          <w:spacing w:val="4"/>
          <w:sz w:val="22"/>
          <w:szCs w:val="22"/>
        </w:rPr>
      </w:pPr>
      <w:r w:rsidRPr="00103268">
        <w:rPr>
          <w:rFonts w:cs="Arial"/>
          <w:spacing w:val="4"/>
          <w:sz w:val="22"/>
          <w:szCs w:val="22"/>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DB16B76" w14:textId="77777777" w:rsidR="006F3A8A" w:rsidRPr="000D4F9C" w:rsidRDefault="006F3A8A" w:rsidP="006671AE">
      <w:pPr>
        <w:pStyle w:val="Standard"/>
        <w:numPr>
          <w:ilvl w:val="1"/>
          <w:numId w:val="11"/>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Pr="00103268" w:rsidRDefault="006F3A8A" w:rsidP="006671AE">
      <w:pPr>
        <w:pStyle w:val="Standard"/>
        <w:numPr>
          <w:ilvl w:val="1"/>
          <w:numId w:val="11"/>
        </w:numPr>
        <w:tabs>
          <w:tab w:val="left" w:pos="851"/>
        </w:tabs>
        <w:spacing w:line="360" w:lineRule="auto"/>
        <w:ind w:left="720"/>
        <w:jc w:val="both"/>
        <w:rPr>
          <w:rFonts w:cs="Arial"/>
          <w:sz w:val="22"/>
          <w:szCs w:val="22"/>
        </w:rPr>
      </w:pPr>
      <w:r w:rsidRPr="00103268">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EA45D76" w14:textId="77777777" w:rsidR="006F3A8A" w:rsidRPr="00103268" w:rsidRDefault="006F3A8A" w:rsidP="006671AE">
      <w:pPr>
        <w:pStyle w:val="Standard"/>
        <w:numPr>
          <w:ilvl w:val="1"/>
          <w:numId w:val="11"/>
        </w:numPr>
        <w:tabs>
          <w:tab w:val="left" w:pos="851"/>
        </w:tabs>
        <w:spacing w:line="360" w:lineRule="auto"/>
        <w:ind w:left="720"/>
        <w:jc w:val="both"/>
        <w:rPr>
          <w:rFonts w:cs="Arial"/>
          <w:spacing w:val="4"/>
          <w:sz w:val="22"/>
          <w:szCs w:val="22"/>
        </w:rPr>
      </w:pPr>
      <w:r w:rsidRPr="00103268">
        <w:rPr>
          <w:rFonts w:cs="Arial"/>
          <w:spacing w:val="4"/>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2A24BDD" w14:textId="77777777" w:rsidR="006F3A8A" w:rsidRPr="00103268" w:rsidRDefault="006F3A8A" w:rsidP="006671AE">
      <w:pPr>
        <w:pStyle w:val="Standard"/>
        <w:numPr>
          <w:ilvl w:val="1"/>
          <w:numId w:val="11"/>
        </w:numPr>
        <w:tabs>
          <w:tab w:val="left" w:pos="851"/>
        </w:tabs>
        <w:spacing w:line="360" w:lineRule="auto"/>
        <w:ind w:left="720"/>
        <w:jc w:val="both"/>
        <w:rPr>
          <w:rFonts w:cs="Arial"/>
          <w:sz w:val="22"/>
          <w:szCs w:val="22"/>
        </w:rPr>
      </w:pPr>
      <w:r w:rsidRPr="00F82DA9">
        <w:rPr>
          <w:rFonts w:cs="Arial"/>
          <w:spacing w:val="-2"/>
          <w:sz w:val="22"/>
          <w:szCs w:val="22"/>
        </w:rPr>
        <w:t xml:space="preserve"> </w:t>
      </w:r>
      <w:r w:rsidRPr="00103268">
        <w:rPr>
          <w:rFonts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7452883" w14:textId="77777777" w:rsidR="006F3A8A" w:rsidRPr="007050E2" w:rsidRDefault="006F3A8A" w:rsidP="006671AE">
      <w:pPr>
        <w:pStyle w:val="Standard"/>
        <w:numPr>
          <w:ilvl w:val="1"/>
          <w:numId w:val="11"/>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Pr="00C9270A" w:rsidRDefault="006F3A8A" w:rsidP="006671AE">
      <w:pPr>
        <w:pStyle w:val="Standard"/>
        <w:numPr>
          <w:ilvl w:val="1"/>
          <w:numId w:val="11"/>
        </w:numPr>
        <w:tabs>
          <w:tab w:val="left" w:pos="851"/>
        </w:tabs>
        <w:spacing w:line="360" w:lineRule="auto"/>
        <w:ind w:left="720"/>
        <w:jc w:val="both"/>
        <w:rPr>
          <w:rFonts w:cs="Arial"/>
          <w:spacing w:val="2"/>
          <w:sz w:val="22"/>
          <w:szCs w:val="22"/>
        </w:rPr>
      </w:pPr>
      <w:r w:rsidRPr="00C9270A">
        <w:rPr>
          <w:rFonts w:cs="Arial"/>
          <w:spacing w:val="2"/>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sidRPr="007050E2">
        <w:rPr>
          <w:rFonts w:ascii="Arial" w:hAnsi="Arial" w:cs="Arial"/>
          <w:sz w:val="22"/>
          <w:szCs w:val="22"/>
        </w:rPr>
        <w:lastRenderedPageBreak/>
        <w:t>DA EXTINÇÃO CONTRATUAL</w:t>
      </w:r>
    </w:p>
    <w:p w14:paraId="59D737AF" w14:textId="77777777" w:rsidR="006F3A8A" w:rsidRPr="00EE241A"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3652AF2A" w14:textId="77777777" w:rsidR="00431C35" w:rsidRPr="00EB6319" w:rsidRDefault="006F3A8A" w:rsidP="006671AE">
      <w:pPr>
        <w:pStyle w:val="Standard"/>
        <w:numPr>
          <w:ilvl w:val="1"/>
          <w:numId w:val="11"/>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t xml:space="preserve">O contrato se extingue quando </w:t>
      </w:r>
      <w:r w:rsidR="00431C35" w:rsidRPr="00EB6319">
        <w:rPr>
          <w:rFonts w:cs="Arial"/>
          <w:color w:val="000000" w:themeColor="text1"/>
          <w:sz w:val="22"/>
          <w:szCs w:val="22"/>
        </w:rPr>
        <w:t>cumpridas as obrigações de ambas as partes, ainda que isso ocorra antes do prazo estipulado para tanto.</w:t>
      </w:r>
    </w:p>
    <w:p w14:paraId="21B6C053" w14:textId="21CB036F" w:rsidR="00431C35" w:rsidRPr="00EB6319" w:rsidRDefault="00431C35" w:rsidP="006671AE">
      <w:pPr>
        <w:pStyle w:val="Standard"/>
        <w:numPr>
          <w:ilvl w:val="1"/>
          <w:numId w:val="11"/>
        </w:numPr>
        <w:tabs>
          <w:tab w:val="left" w:pos="851"/>
        </w:tabs>
        <w:spacing w:line="360" w:lineRule="auto"/>
        <w:ind w:left="720"/>
        <w:jc w:val="both"/>
        <w:rPr>
          <w:rFonts w:cs="Arial"/>
          <w:color w:val="000000" w:themeColor="text1"/>
          <w:sz w:val="22"/>
          <w:szCs w:val="22"/>
        </w:rPr>
      </w:pPr>
      <w:r w:rsidRPr="00EB6319">
        <w:rPr>
          <w:rFonts w:cs="Arial"/>
          <w:color w:val="000000" w:themeColor="text1"/>
          <w:sz w:val="22"/>
          <w:szCs w:val="22"/>
        </w:rPr>
        <w:t>Se as obrigações não forem cumpridas no prazo estipulado, a vigência ficará prorrogada até a conclusão do objeto, caso em que deverá a Administração providenciar a readequação do cronograma físico-financeiro.</w:t>
      </w:r>
    </w:p>
    <w:p w14:paraId="1884C46C" w14:textId="74BFB214" w:rsidR="00D824CF" w:rsidRPr="00EB6319" w:rsidRDefault="00D824CF" w:rsidP="006671AE">
      <w:pPr>
        <w:pStyle w:val="Standard"/>
        <w:numPr>
          <w:ilvl w:val="2"/>
          <w:numId w:val="11"/>
        </w:numPr>
        <w:spacing w:line="360" w:lineRule="auto"/>
        <w:ind w:left="1134" w:hanging="851"/>
        <w:jc w:val="both"/>
        <w:rPr>
          <w:rFonts w:cs="Arial"/>
          <w:color w:val="000000" w:themeColor="text1"/>
          <w:sz w:val="22"/>
          <w:szCs w:val="22"/>
        </w:rPr>
      </w:pPr>
      <w:r w:rsidRPr="00EB6319">
        <w:rPr>
          <w:rFonts w:cs="Arial"/>
          <w:color w:val="000000" w:themeColor="text1"/>
          <w:sz w:val="22"/>
          <w:szCs w:val="22"/>
        </w:rPr>
        <w:t>Quando a não conclusão do contrato referida no item anterior decorrer de culpa do contratado:</w:t>
      </w:r>
    </w:p>
    <w:p w14:paraId="791F9263" w14:textId="53AEF8D1" w:rsidR="00D824CF" w:rsidRPr="00EB6319" w:rsidRDefault="00D824CF" w:rsidP="006671AE">
      <w:pPr>
        <w:pStyle w:val="Standard"/>
        <w:numPr>
          <w:ilvl w:val="3"/>
          <w:numId w:val="11"/>
        </w:numPr>
        <w:spacing w:line="360" w:lineRule="auto"/>
        <w:jc w:val="both"/>
        <w:rPr>
          <w:rFonts w:cs="Arial"/>
          <w:color w:val="000000" w:themeColor="text1"/>
          <w:sz w:val="22"/>
          <w:szCs w:val="22"/>
        </w:rPr>
      </w:pPr>
      <w:r w:rsidRPr="00EB6319">
        <w:rPr>
          <w:rFonts w:cs="Arial"/>
          <w:color w:val="000000" w:themeColor="text1"/>
          <w:sz w:val="22"/>
          <w:szCs w:val="22"/>
        </w:rPr>
        <w:t xml:space="preserve">Ficará ele constituído em mora, sendo-lhe aplicáveis as respectivas sanções administrativas; e  </w:t>
      </w:r>
    </w:p>
    <w:p w14:paraId="7A8C3B72" w14:textId="7396D858" w:rsidR="00D824CF" w:rsidRPr="00EB6319" w:rsidRDefault="00D824CF" w:rsidP="006671AE">
      <w:pPr>
        <w:pStyle w:val="Standard"/>
        <w:numPr>
          <w:ilvl w:val="3"/>
          <w:numId w:val="11"/>
        </w:numPr>
        <w:spacing w:line="360" w:lineRule="auto"/>
        <w:jc w:val="both"/>
        <w:rPr>
          <w:rFonts w:cs="Arial"/>
          <w:color w:val="000000" w:themeColor="text1"/>
          <w:sz w:val="22"/>
          <w:szCs w:val="22"/>
        </w:rPr>
      </w:pPr>
      <w:r w:rsidRPr="00EB6319">
        <w:rPr>
          <w:rFonts w:cs="Arial"/>
          <w:color w:val="000000" w:themeColor="text1"/>
          <w:sz w:val="22"/>
          <w:szCs w:val="22"/>
        </w:rPr>
        <w:t>Poderá a Administração optar pela extinção do contrato e, nesse caso, adotará as medidas admitidas em lei para a continuidade da execução contratual</w:t>
      </w:r>
      <w:r w:rsidR="00FF2724" w:rsidRPr="00EB6319">
        <w:rPr>
          <w:rFonts w:cs="Arial"/>
          <w:color w:val="000000" w:themeColor="text1"/>
          <w:sz w:val="22"/>
          <w:szCs w:val="22"/>
        </w:rPr>
        <w:t>.</w:t>
      </w:r>
    </w:p>
    <w:p w14:paraId="427264F9" w14:textId="77777777" w:rsidR="006F3A8A" w:rsidRPr="007050E2" w:rsidRDefault="006F3A8A" w:rsidP="006671AE">
      <w:pPr>
        <w:pStyle w:val="Standard"/>
        <w:numPr>
          <w:ilvl w:val="1"/>
          <w:numId w:val="11"/>
        </w:numPr>
        <w:tabs>
          <w:tab w:val="left" w:pos="851"/>
        </w:tabs>
        <w:spacing w:line="360" w:lineRule="auto"/>
        <w:ind w:left="720"/>
        <w:jc w:val="both"/>
        <w:rPr>
          <w:rFonts w:cs="Arial"/>
          <w:sz w:val="22"/>
          <w:szCs w:val="22"/>
        </w:rPr>
      </w:pPr>
      <w:r w:rsidRPr="007373FA">
        <w:rPr>
          <w:rFonts w:cs="Arial"/>
          <w:color w:val="000000"/>
          <w:sz w:val="22"/>
          <w:szCs w:val="22"/>
        </w:rPr>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671AE">
      <w:pPr>
        <w:pStyle w:val="Standard"/>
        <w:numPr>
          <w:ilvl w:val="2"/>
          <w:numId w:val="11"/>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671AE">
      <w:pPr>
        <w:pStyle w:val="Standard"/>
        <w:numPr>
          <w:ilvl w:val="2"/>
          <w:numId w:val="11"/>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671AE">
      <w:pPr>
        <w:pStyle w:val="PargrafodaLista"/>
        <w:numPr>
          <w:ilvl w:val="3"/>
          <w:numId w:val="11"/>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671AE">
      <w:pPr>
        <w:pStyle w:val="Standard"/>
        <w:numPr>
          <w:ilvl w:val="2"/>
          <w:numId w:val="11"/>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671AE">
      <w:pPr>
        <w:pStyle w:val="Standard"/>
        <w:numPr>
          <w:ilvl w:val="1"/>
          <w:numId w:val="11"/>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03D8B66A" w14:textId="112F8F93" w:rsidR="00FF2724" w:rsidRPr="00874B69" w:rsidRDefault="00F82DA9" w:rsidP="006671AE">
      <w:pPr>
        <w:pStyle w:val="Standard"/>
        <w:numPr>
          <w:ilvl w:val="2"/>
          <w:numId w:val="11"/>
        </w:numPr>
        <w:spacing w:line="360" w:lineRule="auto"/>
        <w:ind w:left="1134" w:hanging="851"/>
        <w:jc w:val="both"/>
        <w:rPr>
          <w:rFonts w:cs="Arial"/>
          <w:color w:val="000000"/>
          <w:sz w:val="22"/>
          <w:szCs w:val="22"/>
        </w:rPr>
      </w:pPr>
      <w:bookmarkStart w:id="8" w:name="_Hlk137113329"/>
      <w:r>
        <w:rPr>
          <w:sz w:val="22"/>
          <w:szCs w:val="22"/>
        </w:rPr>
        <w:t xml:space="preserve">Gestão/Unidade: </w:t>
      </w:r>
      <w:r w:rsidR="00FF2724">
        <w:rPr>
          <w:sz w:val="22"/>
          <w:szCs w:val="22"/>
        </w:rPr>
        <w:t xml:space="preserve">200091/0001 </w:t>
      </w:r>
      <w:r w:rsidR="00FF2724" w:rsidRPr="006E2A6F">
        <w:rPr>
          <w:sz w:val="22"/>
          <w:szCs w:val="22"/>
        </w:rPr>
        <w:t>(</w:t>
      </w:r>
      <w:r w:rsidR="00FF2724" w:rsidRPr="00FF2724">
        <w:rPr>
          <w:rFonts w:cs="Arial"/>
          <w:color w:val="000000"/>
          <w:sz w:val="22"/>
          <w:szCs w:val="22"/>
        </w:rPr>
        <w:t>Procuradoria Regional do Trabalho da 6ª Região)</w:t>
      </w:r>
    </w:p>
    <w:p w14:paraId="2BDAA1ED" w14:textId="77777777" w:rsidR="00FF2724" w:rsidRPr="00874B69"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7D82DB62" w14:textId="77777777" w:rsidR="00FF2724" w:rsidRPr="00874B69"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20273A16" w14:textId="25351DFA" w:rsidR="00FF2724" w:rsidRDefault="00FF2724" w:rsidP="006671AE">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w:t>
      </w:r>
      <w:r w:rsidR="007245E2">
        <w:rPr>
          <w:rFonts w:cs="Arial"/>
          <w:color w:val="000000"/>
          <w:sz w:val="22"/>
          <w:szCs w:val="22"/>
        </w:rPr>
        <w:t>.05</w:t>
      </w:r>
    </w:p>
    <w:p w14:paraId="69CB487C" w14:textId="3E3417B3" w:rsidR="00F82DA9" w:rsidRPr="00874B69" w:rsidRDefault="00F82DA9" w:rsidP="006671AE">
      <w:pPr>
        <w:pStyle w:val="Standard"/>
        <w:numPr>
          <w:ilvl w:val="2"/>
          <w:numId w:val="11"/>
        </w:numPr>
        <w:spacing w:line="360" w:lineRule="auto"/>
        <w:ind w:left="1134" w:hanging="851"/>
        <w:jc w:val="both"/>
        <w:rPr>
          <w:rFonts w:cs="Arial"/>
          <w:color w:val="000000"/>
          <w:sz w:val="22"/>
          <w:szCs w:val="22"/>
        </w:rPr>
      </w:pPr>
      <w:r>
        <w:rPr>
          <w:rFonts w:cs="Arial"/>
          <w:color w:val="000000"/>
          <w:sz w:val="22"/>
          <w:szCs w:val="22"/>
        </w:rPr>
        <w:t xml:space="preserve">Plano Interno: </w:t>
      </w:r>
      <w:r w:rsidR="007245E2">
        <w:rPr>
          <w:rFonts w:cs="Arial"/>
          <w:b/>
          <w:sz w:val="22"/>
          <w:szCs w:val="22"/>
        </w:rPr>
        <w:t>DEFESA1</w:t>
      </w:r>
    </w:p>
    <w:bookmarkEnd w:id="8"/>
    <w:p w14:paraId="45264041" w14:textId="02D487E0" w:rsidR="006F3A8A" w:rsidRPr="0079162F" w:rsidRDefault="006F3A8A" w:rsidP="0079162F">
      <w:pPr>
        <w:pStyle w:val="Standard"/>
        <w:numPr>
          <w:ilvl w:val="2"/>
          <w:numId w:val="11"/>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677BD2A8"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lastRenderedPageBreak/>
        <w:t>DOS CASOS OMISSOS</w:t>
      </w:r>
    </w:p>
    <w:p w14:paraId="144D5718"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7612E1F2" w14:textId="37D612B1" w:rsidR="006F3A8A" w:rsidRPr="00874B69" w:rsidRDefault="006F3A8A" w:rsidP="006671AE">
      <w:pPr>
        <w:pStyle w:val="Standard"/>
        <w:numPr>
          <w:ilvl w:val="1"/>
          <w:numId w:val="11"/>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DAS ALTERAÇÕES</w:t>
      </w:r>
    </w:p>
    <w:p w14:paraId="506908C9"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671AE">
      <w:pPr>
        <w:pStyle w:val="Standard"/>
        <w:numPr>
          <w:ilvl w:val="1"/>
          <w:numId w:val="11"/>
        </w:numPr>
        <w:tabs>
          <w:tab w:val="left" w:pos="851"/>
        </w:tabs>
        <w:spacing w:line="360" w:lineRule="auto"/>
        <w:ind w:left="851" w:hanging="862"/>
        <w:jc w:val="both"/>
        <w:rPr>
          <w:rFonts w:cs="Arial"/>
          <w:sz w:val="22"/>
          <w:szCs w:val="22"/>
        </w:rPr>
      </w:pPr>
      <w:r w:rsidRPr="00874B69">
        <w:rPr>
          <w:rFonts w:cs="Arial"/>
          <w:sz w:val="22"/>
          <w:szCs w:val="22"/>
        </w:rPr>
        <w:t>Eventuais alterações contratuais reger-se-ão pela disciplina dos arts. 124 e seguintes da Lei nº 14.133, de 2021.</w:t>
      </w:r>
    </w:p>
    <w:p w14:paraId="000D48B1" w14:textId="77777777" w:rsidR="006F3A8A" w:rsidRPr="00874B69" w:rsidRDefault="006F3A8A" w:rsidP="006671AE">
      <w:pPr>
        <w:pStyle w:val="Standard"/>
        <w:numPr>
          <w:ilvl w:val="1"/>
          <w:numId w:val="11"/>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Pr="00B0384B" w:rsidRDefault="006F3A8A" w:rsidP="006671AE">
      <w:pPr>
        <w:pStyle w:val="Standard"/>
        <w:numPr>
          <w:ilvl w:val="1"/>
          <w:numId w:val="11"/>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671AE">
      <w:pPr>
        <w:pStyle w:val="Edital-Tpicos"/>
        <w:widowControl/>
        <w:numPr>
          <w:ilvl w:val="0"/>
          <w:numId w:val="10"/>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671AE">
      <w:pPr>
        <w:pStyle w:val="Standard"/>
        <w:numPr>
          <w:ilvl w:val="1"/>
          <w:numId w:val="11"/>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6B826541"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671AE">
      <w:pPr>
        <w:pStyle w:val="Standard"/>
        <w:numPr>
          <w:ilvl w:val="2"/>
          <w:numId w:val="11"/>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671AE">
      <w:pPr>
        <w:pStyle w:val="Edital-Tpicos"/>
        <w:widowControl/>
        <w:numPr>
          <w:ilvl w:val="0"/>
          <w:numId w:val="10"/>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671AE">
      <w:pPr>
        <w:pStyle w:val="PargrafodaLista"/>
        <w:numPr>
          <w:ilvl w:val="0"/>
          <w:numId w:val="11"/>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671AE">
      <w:pPr>
        <w:pStyle w:val="Standard"/>
        <w:numPr>
          <w:ilvl w:val="1"/>
          <w:numId w:val="11"/>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77FDC570" w14:textId="2CC77D79"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lastRenderedPageBreak/>
        <w:t>(assinado eletronicamente)</w:t>
      </w: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AA47BA">
        <w:tc>
          <w:tcPr>
            <w:tcW w:w="5261" w:type="dxa"/>
            <w:tcMar>
              <w:top w:w="0" w:type="dxa"/>
              <w:left w:w="0" w:type="dxa"/>
              <w:bottom w:w="0" w:type="dxa"/>
              <w:right w:w="0" w:type="dxa"/>
            </w:tcMar>
          </w:tcPr>
          <w:p w14:paraId="548376AE" w14:textId="77777777" w:rsidR="006F3A8A" w:rsidRDefault="006F3A8A" w:rsidP="00AA47BA">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526CD278" w14:textId="77777777" w:rsidR="006F3A8A" w:rsidRDefault="006F3A8A" w:rsidP="00AA47BA">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tcMar>
              <w:top w:w="0" w:type="dxa"/>
              <w:left w:w="0" w:type="dxa"/>
              <w:bottom w:w="0" w:type="dxa"/>
              <w:right w:w="0" w:type="dxa"/>
            </w:tcMar>
          </w:tcPr>
          <w:p w14:paraId="44168642"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AA47BA">
        <w:trPr>
          <w:trHeight w:val="624"/>
        </w:trPr>
        <w:tc>
          <w:tcPr>
            <w:tcW w:w="5236" w:type="dxa"/>
            <w:tcMar>
              <w:top w:w="0" w:type="dxa"/>
              <w:left w:w="0" w:type="dxa"/>
              <w:bottom w:w="0" w:type="dxa"/>
              <w:right w:w="0" w:type="dxa"/>
            </w:tcMar>
          </w:tcPr>
          <w:p w14:paraId="263B4D9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tcMar>
              <w:top w:w="0" w:type="dxa"/>
              <w:left w:w="0" w:type="dxa"/>
              <w:bottom w:w="0" w:type="dxa"/>
              <w:right w:w="0" w:type="dxa"/>
            </w:tcMar>
          </w:tcPr>
          <w:p w14:paraId="739355C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764E85A3"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3FAD06BC" w14:textId="77777777" w:rsidR="006F3A8A" w:rsidRPr="00536CCD" w:rsidRDefault="006F3A8A" w:rsidP="00B71A6F">
      <w:pPr>
        <w:spacing w:before="240" w:after="120" w:line="240" w:lineRule="auto"/>
        <w:rPr>
          <w:rFonts w:ascii="Arial" w:hAnsi="Arial" w:cs="Arial"/>
          <w:sz w:val="22"/>
          <w:szCs w:val="22"/>
        </w:rPr>
      </w:pPr>
    </w:p>
    <w:sectPr w:rsidR="006F3A8A" w:rsidRPr="00536CCD" w:rsidSect="00BC12A7">
      <w:headerReference w:type="default" r:id="rId16"/>
      <w:footerReference w:type="default" r:id="rId17"/>
      <w:headerReference w:type="first" r:id="rId18"/>
      <w:footerReference w:type="first" r:id="rId19"/>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580A3" w14:textId="77777777" w:rsidR="00487AA3" w:rsidRDefault="00487AA3" w:rsidP="00805244">
      <w:r>
        <w:separator/>
      </w:r>
    </w:p>
  </w:endnote>
  <w:endnote w:type="continuationSeparator" w:id="0">
    <w:p w14:paraId="7C7D293A" w14:textId="77777777" w:rsidR="00487AA3" w:rsidRDefault="00487AA3" w:rsidP="00805244">
      <w:r>
        <w:continuationSeparator/>
      </w:r>
    </w:p>
  </w:endnote>
  <w:endnote w:type="continuationNotice" w:id="1">
    <w:p w14:paraId="654D5E3F" w14:textId="77777777" w:rsidR="00487AA3" w:rsidRDefault="00487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WenQuanYi Micro Hei">
    <w:charset w:val="00"/>
    <w:family w:val="roman"/>
    <w:pitch w:val="default"/>
  </w:font>
  <w:font w:name="Lohit Hindi">
    <w:altName w:val="Times New Roman"/>
    <w:charset w:val="00"/>
    <w:family w:val="roman"/>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6C3" w14:textId="77777777" w:rsidR="0051455D" w:rsidRDefault="0051455D"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383B9A88" w:rsidR="0051455D" w:rsidRDefault="0051455D" w:rsidP="00B54737">
    <w:pPr>
      <w:pStyle w:val="Rodap"/>
      <w:jc w:val="center"/>
      <w:rPr>
        <w:rFonts w:ascii="Arial" w:hAnsi="Arial"/>
        <w:b/>
        <w:bCs/>
        <w:sz w:val="16"/>
        <w:szCs w:val="16"/>
      </w:rPr>
    </w:pPr>
    <w:r>
      <w:rPr>
        <w:rFonts w:ascii="Arial" w:hAnsi="Arial"/>
        <w:b/>
        <w:bCs/>
        <w:sz w:val="16"/>
        <w:szCs w:val="16"/>
      </w:rPr>
      <w:t>Rua Conselheiro Portela, 531 – Espinheiro – Recife (PE) – CEP: 52.020-0</w:t>
    </w:r>
    <w:r w:rsidR="007C1CFF">
      <w:rPr>
        <w:rFonts w:ascii="Arial" w:hAnsi="Arial"/>
        <w:b/>
        <w:bCs/>
        <w:sz w:val="16"/>
        <w:szCs w:val="16"/>
      </w:rPr>
      <w:t>41</w:t>
    </w:r>
  </w:p>
  <w:p w14:paraId="7DBAEF82" w14:textId="082FCDCD" w:rsidR="0051455D" w:rsidRPr="00A25AB0" w:rsidRDefault="0051455D"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8846" w14:textId="77777777" w:rsidR="0051455D" w:rsidRDefault="0051455D" w:rsidP="00BC12A7">
    <w:pPr>
      <w:pStyle w:val="Rodap"/>
      <w:jc w:val="center"/>
      <w:rPr>
        <w:rFonts w:ascii="Arial" w:hAnsi="Arial"/>
        <w:b/>
        <w:bCs/>
        <w:sz w:val="16"/>
        <w:szCs w:val="16"/>
      </w:rPr>
    </w:pPr>
    <w:r>
      <w:rPr>
        <w:rFonts w:ascii="Arial" w:hAnsi="Arial"/>
        <w:b/>
        <w:bCs/>
        <w:sz w:val="16"/>
        <w:szCs w:val="16"/>
      </w:rPr>
      <w:t>Ministério Público do Trabalho – Pernambuco</w:t>
    </w:r>
  </w:p>
  <w:p w14:paraId="67CE1B4A" w14:textId="77777777" w:rsidR="00071E15" w:rsidRDefault="0051455D" w:rsidP="00BC12A7">
    <w:pPr>
      <w:pStyle w:val="Rodap"/>
      <w:jc w:val="center"/>
      <w:rPr>
        <w:rFonts w:ascii="Arial" w:hAnsi="Arial"/>
        <w:b/>
        <w:bCs/>
        <w:sz w:val="16"/>
        <w:szCs w:val="16"/>
      </w:rPr>
    </w:pPr>
    <w:r>
      <w:rPr>
        <w:rFonts w:ascii="Arial" w:hAnsi="Arial"/>
        <w:b/>
        <w:bCs/>
        <w:sz w:val="16"/>
        <w:szCs w:val="16"/>
      </w:rPr>
      <w:t>Rua Conselheiro Portela, 531 – Espinheiro – Recife (PE) – CEP: 52.020-0</w:t>
    </w:r>
    <w:r w:rsidR="00071E15">
      <w:rPr>
        <w:rFonts w:ascii="Arial" w:hAnsi="Arial"/>
        <w:b/>
        <w:bCs/>
        <w:sz w:val="16"/>
        <w:szCs w:val="16"/>
      </w:rPr>
      <w:t xml:space="preserve">41 </w:t>
    </w:r>
  </w:p>
  <w:p w14:paraId="028704E0" w14:textId="04025045" w:rsidR="0051455D" w:rsidRDefault="0051455D"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F4080" w14:textId="77777777" w:rsidR="00487AA3" w:rsidRDefault="00487AA3" w:rsidP="00805244">
      <w:r>
        <w:separator/>
      </w:r>
    </w:p>
  </w:footnote>
  <w:footnote w:type="continuationSeparator" w:id="0">
    <w:p w14:paraId="159B9DAA" w14:textId="77777777" w:rsidR="00487AA3" w:rsidRDefault="00487AA3" w:rsidP="00805244">
      <w:r>
        <w:continuationSeparator/>
      </w:r>
    </w:p>
  </w:footnote>
  <w:footnote w:type="continuationNotice" w:id="1">
    <w:p w14:paraId="1F29B3F0" w14:textId="77777777" w:rsidR="00487AA3" w:rsidRDefault="00487A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3D3" w14:textId="77777777" w:rsidR="0051455D" w:rsidRPr="00BC12A7" w:rsidRDefault="0051455D"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51455D" w:rsidRDefault="0051455D" w:rsidP="009C2BD5">
    <w:pPr>
      <w:pStyle w:val="Cabealho"/>
      <w:jc w:val="right"/>
      <w:rPr>
        <w:b/>
        <w:bCs/>
        <w:noProof/>
      </w:rPr>
    </w:pPr>
  </w:p>
  <w:p w14:paraId="6033CFDF" w14:textId="77777777" w:rsidR="0051455D" w:rsidRPr="00352186" w:rsidRDefault="0051455D"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F28D" w14:textId="77777777" w:rsidR="0051455D" w:rsidRPr="00BC12A7" w:rsidRDefault="0051455D"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9"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A496898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273146"/>
    <w:multiLevelType w:val="hybridMultilevel"/>
    <w:tmpl w:val="8736B690"/>
    <w:lvl w:ilvl="0" w:tplc="BE2EA44C">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33E33BE9"/>
    <w:multiLevelType w:val="hybridMultilevel"/>
    <w:tmpl w:val="2190FCF2"/>
    <w:lvl w:ilvl="0" w:tplc="6614A7A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6CA302">
      <w:start w:val="1"/>
      <w:numFmt w:val="bullet"/>
      <w:lvlText w:val="o"/>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D242FA">
      <w:start w:val="1"/>
      <w:numFmt w:val="bullet"/>
      <w:lvlText w:val="▪"/>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64A030">
      <w:start w:val="1"/>
      <w:numFmt w:val="bullet"/>
      <w:lvlText w:val="•"/>
      <w:lvlJc w:val="left"/>
      <w:pPr>
        <w:ind w:left="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5C6480">
      <w:start w:val="1"/>
      <w:numFmt w:val="bullet"/>
      <w:lvlText w:val="o"/>
      <w:lvlJc w:val="left"/>
      <w:pPr>
        <w:ind w:left="9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6503748">
      <w:start w:val="1"/>
      <w:numFmt w:val="bullet"/>
      <w:lvlRestart w:val="0"/>
      <w:lvlText w:val="•"/>
      <w:lvlJc w:val="left"/>
      <w:pPr>
        <w:ind w:left="2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0D828E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264216">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AAA072">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47815901"/>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C9723D"/>
    <w:multiLevelType w:val="multilevel"/>
    <w:tmpl w:val="D804A370"/>
    <w:lvl w:ilvl="0">
      <w:start w:val="1"/>
      <w:numFmt w:val="decimal"/>
      <w:lvlText w:val="%1."/>
      <w:lvlJc w:val="left"/>
      <w:pPr>
        <w:ind w:left="5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1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5AD0DC7"/>
    <w:multiLevelType w:val="multilevel"/>
    <w:tmpl w:val="9C944EB0"/>
    <w:lvl w:ilvl="0">
      <w:start w:val="12"/>
      <w:numFmt w:val="decimal"/>
      <w:lvlText w:val="%1."/>
      <w:lvlJc w:val="left"/>
      <w:pPr>
        <w:ind w:left="5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5F5A3DCE"/>
    <w:multiLevelType w:val="multilevel"/>
    <w:tmpl w:val="510E09E0"/>
    <w:lvl w:ilvl="0">
      <w:start w:val="1"/>
      <w:numFmt w:val="decimal"/>
      <w:lvlText w:val="%1."/>
      <w:lvlJc w:val="left"/>
      <w:pPr>
        <w:ind w:left="435" w:hanging="435"/>
      </w:pPr>
      <w:rPr>
        <w:rFonts w:hint="default"/>
      </w:rPr>
    </w:lvl>
    <w:lvl w:ilvl="1">
      <w:start w:val="1"/>
      <w:numFmt w:val="decimal"/>
      <w:lvlText w:val="%1.%2."/>
      <w:lvlJc w:val="left"/>
      <w:pPr>
        <w:ind w:left="1997" w:hanging="720"/>
      </w:pPr>
      <w:rPr>
        <w:rFonts w:ascii="Arial" w:hAnsi="Arial" w:cs="Arial" w:hint="default"/>
        <w:b w:val="0"/>
        <w:bCs w:val="0"/>
      </w:rPr>
    </w:lvl>
    <w:lvl w:ilvl="2">
      <w:start w:val="1"/>
      <w:numFmt w:val="decimal"/>
      <w:lvlText w:val="%1.%2.%3."/>
      <w:lvlJc w:val="left"/>
      <w:pPr>
        <w:ind w:left="2136" w:hanging="720"/>
      </w:pPr>
      <w:rPr>
        <w:rFonts w:hint="default"/>
        <w:b w:val="0"/>
        <w:bCs/>
        <w:color w:val="auto"/>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44330EB"/>
    <w:multiLevelType w:val="hybridMultilevel"/>
    <w:tmpl w:val="C9240DBA"/>
    <w:lvl w:ilvl="0" w:tplc="1B328BB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50DCEC">
      <w:start w:val="1"/>
      <w:numFmt w:val="bullet"/>
      <w:lvlText w:val="o"/>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32008C">
      <w:start w:val="1"/>
      <w:numFmt w:val="bullet"/>
      <w:lvlText w:val="▪"/>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B2F8EE">
      <w:start w:val="1"/>
      <w:numFmt w:val="bullet"/>
      <w:lvlText w:val="•"/>
      <w:lvlJc w:val="left"/>
      <w:pPr>
        <w:ind w:left="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1A0458">
      <w:start w:val="1"/>
      <w:numFmt w:val="bullet"/>
      <w:lvlText w:val="o"/>
      <w:lvlJc w:val="left"/>
      <w:pPr>
        <w:ind w:left="9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C8BAEE">
      <w:start w:val="1"/>
      <w:numFmt w:val="bullet"/>
      <w:lvlRestart w:val="0"/>
      <w:lvlText w:val="-"/>
      <w:lvlJc w:val="left"/>
      <w:pPr>
        <w:ind w:left="24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EE0A6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EEC64E">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9027C5E">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4456E10"/>
    <w:multiLevelType w:val="multilevel"/>
    <w:tmpl w:val="FA065F8A"/>
    <w:lvl w:ilvl="0">
      <w:start w:val="1"/>
      <w:numFmt w:val="decimal"/>
      <w:lvlText w:val="%1."/>
      <w:lvlJc w:val="left"/>
      <w:pPr>
        <w:ind w:left="435" w:hanging="435"/>
      </w:pPr>
      <w:rPr>
        <w:rFonts w:hint="default"/>
      </w:rPr>
    </w:lvl>
    <w:lvl w:ilvl="1">
      <w:start w:val="1"/>
      <w:numFmt w:val="decimal"/>
      <w:lvlText w:val="%1.%2."/>
      <w:lvlJc w:val="left"/>
      <w:pPr>
        <w:ind w:left="3414" w:hanging="720"/>
      </w:pPr>
      <w:rPr>
        <w:rFonts w:hint="default"/>
        <w:b w:val="0"/>
        <w:bCs/>
      </w:rPr>
    </w:lvl>
    <w:lvl w:ilvl="2">
      <w:start w:val="1"/>
      <w:numFmt w:val="decimal"/>
      <w:lvlText w:val="%1.%2.%3."/>
      <w:lvlJc w:val="left"/>
      <w:pPr>
        <w:ind w:left="2138"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668C68D5"/>
    <w:multiLevelType w:val="hybridMultilevel"/>
    <w:tmpl w:val="29FC1C54"/>
    <w:lvl w:ilvl="0" w:tplc="FFFFFFFF">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6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9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160001">
      <w:start w:val="1"/>
      <w:numFmt w:val="bullet"/>
      <w:lvlText w:val=""/>
      <w:lvlJc w:val="left"/>
      <w:pPr>
        <w:ind w:left="2825" w:hanging="360"/>
      </w:pPr>
      <w:rPr>
        <w:rFonts w:ascii="Symbol" w:hAnsi="Symbol" w:hint="default"/>
      </w:rPr>
    </w:lvl>
    <w:lvl w:ilvl="6" w:tplc="FFFFFFFF">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22" w15:restartNumberingAfterBreak="0">
    <w:nsid w:val="7B5D02B1"/>
    <w:multiLevelType w:val="multilevel"/>
    <w:tmpl w:val="9EB033E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color w:val="auto"/>
        <w:sz w:val="22"/>
        <w:szCs w:val="22"/>
      </w:rPr>
    </w:lvl>
    <w:lvl w:ilvl="2">
      <w:start w:val="1"/>
      <w:numFmt w:val="decimal"/>
      <w:lvlText w:val="%1.%2.%3."/>
      <w:lvlJc w:val="left"/>
      <w:pPr>
        <w:ind w:left="4123"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16cid:durableId="396709787">
    <w:abstractNumId w:val="13"/>
  </w:num>
  <w:num w:numId="2" w16cid:durableId="12954047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1663563">
    <w:abstractNumId w:val="14"/>
  </w:num>
  <w:num w:numId="4" w16cid:durableId="716052400">
    <w:abstractNumId w:val="10"/>
  </w:num>
  <w:num w:numId="5" w16cid:durableId="369494693">
    <w:abstractNumId w:val="7"/>
  </w:num>
  <w:num w:numId="6" w16cid:durableId="764032352">
    <w:abstractNumId w:val="11"/>
  </w:num>
  <w:num w:numId="7" w16cid:durableId="353924238">
    <w:abstractNumId w:val="16"/>
  </w:num>
  <w:num w:numId="8" w16cid:durableId="1054233235">
    <w:abstractNumId w:val="22"/>
  </w:num>
  <w:num w:numId="9" w16cid:durableId="705714087">
    <w:abstractNumId w:val="0"/>
  </w:num>
  <w:num w:numId="10" w16cid:durableId="850991610">
    <w:abstractNumId w:val="2"/>
  </w:num>
  <w:num w:numId="11" w16cid:durableId="619730758">
    <w:abstractNumId w:val="15"/>
  </w:num>
  <w:num w:numId="12" w16cid:durableId="1862014618">
    <w:abstractNumId w:val="5"/>
  </w:num>
  <w:num w:numId="13" w16cid:durableId="367534852">
    <w:abstractNumId w:val="12"/>
  </w:num>
  <w:num w:numId="14" w16cid:durableId="421028559">
    <w:abstractNumId w:val="21"/>
  </w:num>
  <w:num w:numId="15" w16cid:durableId="139229872">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6" w16cid:durableId="2057509388">
    <w:abstractNumId w:val="5"/>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7" w16cid:durableId="1944997524">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7."/>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8" w16cid:durableId="2089498233">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2422" w:hanging="720"/>
        </w:pPr>
        <w:rPr>
          <w:rFonts w:hint="default"/>
          <w:b w:val="0"/>
          <w:bCs/>
        </w:rPr>
      </w:lvl>
    </w:lvlOverride>
    <w:lvlOverride w:ilvl="2">
      <w:lvl w:ilvl="2">
        <w:start w:val="1"/>
        <w:numFmt w:val="decimal"/>
        <w:lvlText w:val="%1.%2.%3."/>
        <w:lvlJc w:val="left"/>
        <w:pPr>
          <w:ind w:left="2138" w:hanging="720"/>
        </w:pPr>
        <w:rPr>
          <w:rFonts w:hint="default"/>
          <w:b w:val="0"/>
          <w:bCs/>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19" w16cid:durableId="1068308258">
    <w:abstractNumId w:val="19"/>
  </w:num>
  <w:num w:numId="20" w16cid:durableId="380708469">
    <w:abstractNumId w:val="14"/>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1" w16cid:durableId="1447190758">
    <w:abstractNumId w:val="14"/>
    <w:lvlOverride w:ilvl="0">
      <w:lvl w:ilvl="0">
        <w:start w:val="1"/>
        <w:numFmt w:val="decimal"/>
        <w:lvlText w:val="%1."/>
        <w:lvlJc w:val="left"/>
        <w:pPr>
          <w:ind w:left="435" w:hanging="435"/>
        </w:pPr>
        <w:rPr>
          <w:rFonts w:hint="default"/>
        </w:rPr>
      </w:lvl>
    </w:lvlOverride>
    <w:lvlOverride w:ilvl="1">
      <w:lvl w:ilvl="1">
        <w:start w:val="1"/>
        <w:numFmt w:val="decimal"/>
        <w:suff w:val="space"/>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2" w16cid:durableId="818620711">
    <w:abstractNumId w:val="14"/>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tabs>
            <w:tab w:val="num" w:pos="2693"/>
          </w:tabs>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3" w16cid:durableId="1008408460">
    <w:abstractNumId w:val="14"/>
    <w:lvlOverride w:ilvl="0">
      <w:lvl w:ilvl="0">
        <w:start w:val="1"/>
        <w:numFmt w:val="decimal"/>
        <w:lvlText w:val="%1."/>
        <w:lvlJc w:val="left"/>
        <w:pPr>
          <w:ind w:left="435" w:hanging="435"/>
        </w:pPr>
        <w:rPr>
          <w:rFonts w:hint="default"/>
        </w:rPr>
      </w:lvl>
    </w:lvlOverride>
    <w:lvlOverride w:ilvl="1">
      <w:lvl w:ilvl="1">
        <w:start w:val="1"/>
        <w:numFmt w:val="decimal"/>
        <w:suff w:val="space"/>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16cid:durableId="2133860114">
    <w:abstractNumId w:val="14"/>
    <w:lvlOverride w:ilvl="0">
      <w:lvl w:ilvl="0">
        <w:start w:val="1"/>
        <w:numFmt w:val="decimal"/>
        <w:lvlText w:val="%1."/>
        <w:lvlJc w:val="left"/>
        <w:pPr>
          <w:ind w:left="435" w:hanging="435"/>
        </w:pPr>
        <w:rPr>
          <w:rFonts w:hint="default"/>
        </w:rPr>
      </w:lvl>
    </w:lvlOverride>
    <w:lvlOverride w:ilvl="1">
      <w:lvl w:ilvl="1">
        <w:start w:val="1"/>
        <w:numFmt w:val="decimal"/>
        <w:suff w:val="nothing"/>
        <w:lvlText w:val="%1.%2."/>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5" w16cid:durableId="356540602">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6" w16cid:durableId="1957831064">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5.%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7" w16cid:durableId="761679416">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5.%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8" w16cid:durableId="13877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8084883">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8."/>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0" w16cid:durableId="704909078">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9."/>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1" w16cid:durableId="232471418">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7.%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2" w16cid:durableId="90206174">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3414" w:hanging="720"/>
        </w:pPr>
        <w:rPr>
          <w:rFonts w:hint="default"/>
          <w:b w:val="0"/>
          <w:bCs/>
        </w:rPr>
      </w:lvl>
    </w:lvlOverride>
    <w:lvlOverride w:ilvl="2">
      <w:lvl w:ilvl="2">
        <w:start w:val="1"/>
        <w:numFmt w:val="decimal"/>
        <w:lvlText w:val="%1.7.%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3" w16cid:durableId="932250402">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5."/>
        <w:lvlJc w:val="left"/>
        <w:pPr>
          <w:ind w:left="1997" w:hanging="720"/>
        </w:pPr>
        <w:rPr>
          <w:rFonts w:hint="default"/>
          <w:color w:val="auto"/>
        </w:rPr>
      </w:lvl>
    </w:lvlOverride>
    <w:lvlOverride w:ilvl="2">
      <w:lvl w:ilvl="2">
        <w:start w:val="1"/>
        <w:numFmt w:val="decimal"/>
        <w:lvlText w:val="%1.%2.%3."/>
        <w:lvlJc w:val="left"/>
        <w:pPr>
          <w:ind w:left="6391"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5050"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4" w16cid:durableId="2085256835">
    <w:abstractNumId w:val="6"/>
  </w:num>
  <w:num w:numId="35" w16cid:durableId="405566264">
    <w:abstractNumId w:val="3"/>
  </w:num>
  <w:num w:numId="36" w16cid:durableId="547037603">
    <w:abstractNumId w:val="8"/>
  </w:num>
  <w:num w:numId="37" w16cid:durableId="381095404">
    <w:abstractNumId w:val="4"/>
  </w:num>
  <w:num w:numId="38" w16cid:durableId="621810289">
    <w:abstractNumId w:val="18"/>
  </w:num>
  <w:num w:numId="39" w16cid:durableId="1736395490">
    <w:abstractNumId w:val="9"/>
  </w:num>
  <w:num w:numId="40" w16cid:durableId="1850633033">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295"/>
    <w:rsid w:val="00005611"/>
    <w:rsid w:val="00005DBE"/>
    <w:rsid w:val="00005DF8"/>
    <w:rsid w:val="00006DB1"/>
    <w:rsid w:val="00010E75"/>
    <w:rsid w:val="0001163F"/>
    <w:rsid w:val="00011908"/>
    <w:rsid w:val="00013344"/>
    <w:rsid w:val="000136B4"/>
    <w:rsid w:val="000147AA"/>
    <w:rsid w:val="000169E6"/>
    <w:rsid w:val="00017C2A"/>
    <w:rsid w:val="00021F8A"/>
    <w:rsid w:val="00022663"/>
    <w:rsid w:val="00031257"/>
    <w:rsid w:val="000316A9"/>
    <w:rsid w:val="000378A6"/>
    <w:rsid w:val="0003795D"/>
    <w:rsid w:val="00040021"/>
    <w:rsid w:val="000419D5"/>
    <w:rsid w:val="00043962"/>
    <w:rsid w:val="00044559"/>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0C3"/>
    <w:rsid w:val="00066332"/>
    <w:rsid w:val="0006794B"/>
    <w:rsid w:val="00070220"/>
    <w:rsid w:val="00070342"/>
    <w:rsid w:val="00071A34"/>
    <w:rsid w:val="00071BED"/>
    <w:rsid w:val="00071E15"/>
    <w:rsid w:val="00072234"/>
    <w:rsid w:val="00072842"/>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212"/>
    <w:rsid w:val="000B2881"/>
    <w:rsid w:val="000B3084"/>
    <w:rsid w:val="000B4B94"/>
    <w:rsid w:val="000B4F19"/>
    <w:rsid w:val="000B53ED"/>
    <w:rsid w:val="000B541C"/>
    <w:rsid w:val="000B5F9F"/>
    <w:rsid w:val="000B7382"/>
    <w:rsid w:val="000C243F"/>
    <w:rsid w:val="000C2EE1"/>
    <w:rsid w:val="000C2F0F"/>
    <w:rsid w:val="000C46CB"/>
    <w:rsid w:val="000C4B11"/>
    <w:rsid w:val="000C5490"/>
    <w:rsid w:val="000C6754"/>
    <w:rsid w:val="000C6A4E"/>
    <w:rsid w:val="000C75A5"/>
    <w:rsid w:val="000C75BC"/>
    <w:rsid w:val="000C78A9"/>
    <w:rsid w:val="000C7D88"/>
    <w:rsid w:val="000C7F26"/>
    <w:rsid w:val="000D0D7B"/>
    <w:rsid w:val="000D1004"/>
    <w:rsid w:val="000D176B"/>
    <w:rsid w:val="000D1E00"/>
    <w:rsid w:val="000D22F3"/>
    <w:rsid w:val="000D3072"/>
    <w:rsid w:val="000D31FF"/>
    <w:rsid w:val="000D33BE"/>
    <w:rsid w:val="000D4F9C"/>
    <w:rsid w:val="000D73B7"/>
    <w:rsid w:val="000D7F60"/>
    <w:rsid w:val="000E145E"/>
    <w:rsid w:val="000E19AC"/>
    <w:rsid w:val="000E2064"/>
    <w:rsid w:val="000E322B"/>
    <w:rsid w:val="000E36F5"/>
    <w:rsid w:val="000E3A10"/>
    <w:rsid w:val="000E421B"/>
    <w:rsid w:val="000E4870"/>
    <w:rsid w:val="000E4F23"/>
    <w:rsid w:val="000E58E5"/>
    <w:rsid w:val="000E5BA0"/>
    <w:rsid w:val="000E5BD4"/>
    <w:rsid w:val="000E6A65"/>
    <w:rsid w:val="000E6C76"/>
    <w:rsid w:val="000F053B"/>
    <w:rsid w:val="000F0DDC"/>
    <w:rsid w:val="000F1C45"/>
    <w:rsid w:val="000F26FA"/>
    <w:rsid w:val="000F3637"/>
    <w:rsid w:val="000F48B2"/>
    <w:rsid w:val="000F5771"/>
    <w:rsid w:val="000F5AD3"/>
    <w:rsid w:val="000F625C"/>
    <w:rsid w:val="000F6332"/>
    <w:rsid w:val="000F65F6"/>
    <w:rsid w:val="001031C8"/>
    <w:rsid w:val="00103268"/>
    <w:rsid w:val="00103280"/>
    <w:rsid w:val="001038FD"/>
    <w:rsid w:val="00104B56"/>
    <w:rsid w:val="001053E6"/>
    <w:rsid w:val="00106047"/>
    <w:rsid w:val="00106CF1"/>
    <w:rsid w:val="001070E5"/>
    <w:rsid w:val="001121D0"/>
    <w:rsid w:val="00112E3B"/>
    <w:rsid w:val="0011427B"/>
    <w:rsid w:val="00115655"/>
    <w:rsid w:val="0011688E"/>
    <w:rsid w:val="001173CF"/>
    <w:rsid w:val="001202F5"/>
    <w:rsid w:val="0012043B"/>
    <w:rsid w:val="00120AD7"/>
    <w:rsid w:val="00123BE9"/>
    <w:rsid w:val="00123F3D"/>
    <w:rsid w:val="00127296"/>
    <w:rsid w:val="001272A1"/>
    <w:rsid w:val="00131491"/>
    <w:rsid w:val="001318BA"/>
    <w:rsid w:val="00132DF0"/>
    <w:rsid w:val="00132F7A"/>
    <w:rsid w:val="00133D8A"/>
    <w:rsid w:val="00134351"/>
    <w:rsid w:val="00135895"/>
    <w:rsid w:val="00135F77"/>
    <w:rsid w:val="001371B4"/>
    <w:rsid w:val="00137EA7"/>
    <w:rsid w:val="001402FB"/>
    <w:rsid w:val="00141307"/>
    <w:rsid w:val="00141AB7"/>
    <w:rsid w:val="00142B5D"/>
    <w:rsid w:val="00142F55"/>
    <w:rsid w:val="0014520D"/>
    <w:rsid w:val="00147041"/>
    <w:rsid w:val="00147349"/>
    <w:rsid w:val="00152018"/>
    <w:rsid w:val="001529AF"/>
    <w:rsid w:val="00153314"/>
    <w:rsid w:val="001538F6"/>
    <w:rsid w:val="00154A8A"/>
    <w:rsid w:val="00154AC3"/>
    <w:rsid w:val="00155068"/>
    <w:rsid w:val="001566B4"/>
    <w:rsid w:val="001578D2"/>
    <w:rsid w:val="00157C40"/>
    <w:rsid w:val="00160783"/>
    <w:rsid w:val="0016116A"/>
    <w:rsid w:val="00161509"/>
    <w:rsid w:val="0016186D"/>
    <w:rsid w:val="0016199C"/>
    <w:rsid w:val="00161FEF"/>
    <w:rsid w:val="0016402C"/>
    <w:rsid w:val="00165BD9"/>
    <w:rsid w:val="00166D54"/>
    <w:rsid w:val="001675E1"/>
    <w:rsid w:val="0017088D"/>
    <w:rsid w:val="00170C9A"/>
    <w:rsid w:val="00171837"/>
    <w:rsid w:val="00171CA4"/>
    <w:rsid w:val="00173623"/>
    <w:rsid w:val="0017423D"/>
    <w:rsid w:val="00174574"/>
    <w:rsid w:val="00176DC7"/>
    <w:rsid w:val="00180044"/>
    <w:rsid w:val="0018509A"/>
    <w:rsid w:val="00185A61"/>
    <w:rsid w:val="00194A61"/>
    <w:rsid w:val="00195211"/>
    <w:rsid w:val="00195724"/>
    <w:rsid w:val="00195C9D"/>
    <w:rsid w:val="00196E35"/>
    <w:rsid w:val="00196F9E"/>
    <w:rsid w:val="001A03C8"/>
    <w:rsid w:val="001A08A9"/>
    <w:rsid w:val="001A2C52"/>
    <w:rsid w:val="001A31DC"/>
    <w:rsid w:val="001A5846"/>
    <w:rsid w:val="001A6276"/>
    <w:rsid w:val="001B25E7"/>
    <w:rsid w:val="001B3B40"/>
    <w:rsid w:val="001B4814"/>
    <w:rsid w:val="001B51A5"/>
    <w:rsid w:val="001B6590"/>
    <w:rsid w:val="001B7D6A"/>
    <w:rsid w:val="001B7EAB"/>
    <w:rsid w:val="001C08BF"/>
    <w:rsid w:val="001C26CF"/>
    <w:rsid w:val="001C651A"/>
    <w:rsid w:val="001C7A26"/>
    <w:rsid w:val="001C7DF6"/>
    <w:rsid w:val="001D10F8"/>
    <w:rsid w:val="001D1310"/>
    <w:rsid w:val="001D18EE"/>
    <w:rsid w:val="001D347D"/>
    <w:rsid w:val="001D3BB7"/>
    <w:rsid w:val="001D3FCB"/>
    <w:rsid w:val="001D4AC0"/>
    <w:rsid w:val="001D6385"/>
    <w:rsid w:val="001D6C6E"/>
    <w:rsid w:val="001E0A7A"/>
    <w:rsid w:val="001E1103"/>
    <w:rsid w:val="001E2D01"/>
    <w:rsid w:val="001E5737"/>
    <w:rsid w:val="001E594E"/>
    <w:rsid w:val="001E67D9"/>
    <w:rsid w:val="001F0CF7"/>
    <w:rsid w:val="001F2832"/>
    <w:rsid w:val="001F3376"/>
    <w:rsid w:val="001F361C"/>
    <w:rsid w:val="001F40D1"/>
    <w:rsid w:val="001F524A"/>
    <w:rsid w:val="001F77FA"/>
    <w:rsid w:val="0020356F"/>
    <w:rsid w:val="00203A78"/>
    <w:rsid w:val="00205A2D"/>
    <w:rsid w:val="00205A7C"/>
    <w:rsid w:val="002072BF"/>
    <w:rsid w:val="00212C04"/>
    <w:rsid w:val="002139B8"/>
    <w:rsid w:val="00214615"/>
    <w:rsid w:val="002149E7"/>
    <w:rsid w:val="00216040"/>
    <w:rsid w:val="002161FF"/>
    <w:rsid w:val="00217145"/>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0A11"/>
    <w:rsid w:val="00251226"/>
    <w:rsid w:val="00253556"/>
    <w:rsid w:val="002537CB"/>
    <w:rsid w:val="00254985"/>
    <w:rsid w:val="00254C6B"/>
    <w:rsid w:val="0025582F"/>
    <w:rsid w:val="00256402"/>
    <w:rsid w:val="0025762B"/>
    <w:rsid w:val="00260D6F"/>
    <w:rsid w:val="00262F14"/>
    <w:rsid w:val="00264762"/>
    <w:rsid w:val="002655C4"/>
    <w:rsid w:val="0026617D"/>
    <w:rsid w:val="00266E15"/>
    <w:rsid w:val="00267BCA"/>
    <w:rsid w:val="00271E68"/>
    <w:rsid w:val="00274570"/>
    <w:rsid w:val="00274FA6"/>
    <w:rsid w:val="002756EF"/>
    <w:rsid w:val="002759A3"/>
    <w:rsid w:val="00275A1B"/>
    <w:rsid w:val="00275FBF"/>
    <w:rsid w:val="0027618C"/>
    <w:rsid w:val="0028106A"/>
    <w:rsid w:val="0028218A"/>
    <w:rsid w:val="002822FC"/>
    <w:rsid w:val="00282873"/>
    <w:rsid w:val="00284461"/>
    <w:rsid w:val="002848E2"/>
    <w:rsid w:val="00285225"/>
    <w:rsid w:val="00285393"/>
    <w:rsid w:val="00286636"/>
    <w:rsid w:val="0028663E"/>
    <w:rsid w:val="002878D1"/>
    <w:rsid w:val="00287B00"/>
    <w:rsid w:val="00290E37"/>
    <w:rsid w:val="00290FF0"/>
    <w:rsid w:val="002913C9"/>
    <w:rsid w:val="00292248"/>
    <w:rsid w:val="00293923"/>
    <w:rsid w:val="00294801"/>
    <w:rsid w:val="0029601D"/>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39E7"/>
    <w:rsid w:val="002C47CB"/>
    <w:rsid w:val="002C5D6B"/>
    <w:rsid w:val="002C6D66"/>
    <w:rsid w:val="002C7DAD"/>
    <w:rsid w:val="002D023C"/>
    <w:rsid w:val="002D1F4D"/>
    <w:rsid w:val="002D2425"/>
    <w:rsid w:val="002D2D33"/>
    <w:rsid w:val="002D33CC"/>
    <w:rsid w:val="002D38AE"/>
    <w:rsid w:val="002D3BA3"/>
    <w:rsid w:val="002D3C29"/>
    <w:rsid w:val="002D7253"/>
    <w:rsid w:val="002D7DE6"/>
    <w:rsid w:val="002E0AE5"/>
    <w:rsid w:val="002E2B2B"/>
    <w:rsid w:val="002E47BB"/>
    <w:rsid w:val="002E4FED"/>
    <w:rsid w:val="002E5BA9"/>
    <w:rsid w:val="002E6625"/>
    <w:rsid w:val="002F0FC0"/>
    <w:rsid w:val="002F124D"/>
    <w:rsid w:val="002F16F7"/>
    <w:rsid w:val="002F2965"/>
    <w:rsid w:val="002F50FD"/>
    <w:rsid w:val="002F5EFF"/>
    <w:rsid w:val="002F678B"/>
    <w:rsid w:val="002F6E56"/>
    <w:rsid w:val="002F7941"/>
    <w:rsid w:val="002F7DA3"/>
    <w:rsid w:val="002F7DB3"/>
    <w:rsid w:val="0030014A"/>
    <w:rsid w:val="0030041B"/>
    <w:rsid w:val="003005EA"/>
    <w:rsid w:val="00300729"/>
    <w:rsid w:val="003012E7"/>
    <w:rsid w:val="0030192B"/>
    <w:rsid w:val="003021A8"/>
    <w:rsid w:val="00305C22"/>
    <w:rsid w:val="00305C80"/>
    <w:rsid w:val="003100F2"/>
    <w:rsid w:val="003104AB"/>
    <w:rsid w:val="003115D7"/>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0996"/>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DB8"/>
    <w:rsid w:val="00351A78"/>
    <w:rsid w:val="00351EA1"/>
    <w:rsid w:val="00352186"/>
    <w:rsid w:val="0035229B"/>
    <w:rsid w:val="00360112"/>
    <w:rsid w:val="003604D0"/>
    <w:rsid w:val="00360AF2"/>
    <w:rsid w:val="00362CF5"/>
    <w:rsid w:val="0036374A"/>
    <w:rsid w:val="003646C1"/>
    <w:rsid w:val="00371F8B"/>
    <w:rsid w:val="003726D9"/>
    <w:rsid w:val="00373B07"/>
    <w:rsid w:val="003769FC"/>
    <w:rsid w:val="00380AFB"/>
    <w:rsid w:val="00381381"/>
    <w:rsid w:val="00382281"/>
    <w:rsid w:val="00384352"/>
    <w:rsid w:val="0038550E"/>
    <w:rsid w:val="00385E83"/>
    <w:rsid w:val="00385ECB"/>
    <w:rsid w:val="00390C73"/>
    <w:rsid w:val="00394423"/>
    <w:rsid w:val="00394473"/>
    <w:rsid w:val="0039450F"/>
    <w:rsid w:val="00394544"/>
    <w:rsid w:val="003961FA"/>
    <w:rsid w:val="003A253D"/>
    <w:rsid w:val="003A3A4D"/>
    <w:rsid w:val="003A48EA"/>
    <w:rsid w:val="003A6FC5"/>
    <w:rsid w:val="003A72FB"/>
    <w:rsid w:val="003B262C"/>
    <w:rsid w:val="003C1A07"/>
    <w:rsid w:val="003C23BF"/>
    <w:rsid w:val="003C498C"/>
    <w:rsid w:val="003C55A9"/>
    <w:rsid w:val="003C69DB"/>
    <w:rsid w:val="003C7D98"/>
    <w:rsid w:val="003D08AF"/>
    <w:rsid w:val="003D0E1A"/>
    <w:rsid w:val="003D14BF"/>
    <w:rsid w:val="003D30F9"/>
    <w:rsid w:val="003D3A93"/>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0CC"/>
    <w:rsid w:val="004036DC"/>
    <w:rsid w:val="004176E1"/>
    <w:rsid w:val="00420DCA"/>
    <w:rsid w:val="00421D5D"/>
    <w:rsid w:val="00424732"/>
    <w:rsid w:val="00424CA2"/>
    <w:rsid w:val="00426D9A"/>
    <w:rsid w:val="00427F05"/>
    <w:rsid w:val="00430151"/>
    <w:rsid w:val="00431C35"/>
    <w:rsid w:val="004338A4"/>
    <w:rsid w:val="00434384"/>
    <w:rsid w:val="004364C6"/>
    <w:rsid w:val="004365B4"/>
    <w:rsid w:val="004377B3"/>
    <w:rsid w:val="004379F7"/>
    <w:rsid w:val="00440823"/>
    <w:rsid w:val="00440F93"/>
    <w:rsid w:val="00441059"/>
    <w:rsid w:val="00441586"/>
    <w:rsid w:val="00444D07"/>
    <w:rsid w:val="00450282"/>
    <w:rsid w:val="004506B1"/>
    <w:rsid w:val="00451F25"/>
    <w:rsid w:val="0045252F"/>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87AA3"/>
    <w:rsid w:val="004904D7"/>
    <w:rsid w:val="004905A4"/>
    <w:rsid w:val="0049131D"/>
    <w:rsid w:val="00491657"/>
    <w:rsid w:val="004933C0"/>
    <w:rsid w:val="00494B68"/>
    <w:rsid w:val="004967E3"/>
    <w:rsid w:val="004968A7"/>
    <w:rsid w:val="004976DA"/>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6C9"/>
    <w:rsid w:val="004D1EAA"/>
    <w:rsid w:val="004D4CF7"/>
    <w:rsid w:val="004D4EF5"/>
    <w:rsid w:val="004D4F90"/>
    <w:rsid w:val="004D50D4"/>
    <w:rsid w:val="004D5E6D"/>
    <w:rsid w:val="004D61F2"/>
    <w:rsid w:val="004E1C8C"/>
    <w:rsid w:val="004E391D"/>
    <w:rsid w:val="004E6837"/>
    <w:rsid w:val="004E6DBB"/>
    <w:rsid w:val="004F010A"/>
    <w:rsid w:val="004F0170"/>
    <w:rsid w:val="004F2028"/>
    <w:rsid w:val="004F4417"/>
    <w:rsid w:val="004F5ABE"/>
    <w:rsid w:val="004F5DD9"/>
    <w:rsid w:val="004F71AC"/>
    <w:rsid w:val="004F77CB"/>
    <w:rsid w:val="0050051C"/>
    <w:rsid w:val="005013DC"/>
    <w:rsid w:val="00502A03"/>
    <w:rsid w:val="00503F74"/>
    <w:rsid w:val="00505118"/>
    <w:rsid w:val="0050591B"/>
    <w:rsid w:val="00506174"/>
    <w:rsid w:val="00507305"/>
    <w:rsid w:val="00510924"/>
    <w:rsid w:val="00510F4D"/>
    <w:rsid w:val="00511743"/>
    <w:rsid w:val="00511D2E"/>
    <w:rsid w:val="0051266A"/>
    <w:rsid w:val="00512718"/>
    <w:rsid w:val="005128C7"/>
    <w:rsid w:val="0051455D"/>
    <w:rsid w:val="00515EE9"/>
    <w:rsid w:val="005160E8"/>
    <w:rsid w:val="00520CD4"/>
    <w:rsid w:val="00521B23"/>
    <w:rsid w:val="00524554"/>
    <w:rsid w:val="005260BF"/>
    <w:rsid w:val="005263B1"/>
    <w:rsid w:val="005266D8"/>
    <w:rsid w:val="005275AA"/>
    <w:rsid w:val="005279DD"/>
    <w:rsid w:val="00527E57"/>
    <w:rsid w:val="00530CDC"/>
    <w:rsid w:val="00532697"/>
    <w:rsid w:val="005338CB"/>
    <w:rsid w:val="00534095"/>
    <w:rsid w:val="00536CCD"/>
    <w:rsid w:val="0053704D"/>
    <w:rsid w:val="00537518"/>
    <w:rsid w:val="005376B0"/>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1F17"/>
    <w:rsid w:val="005630EB"/>
    <w:rsid w:val="005648B7"/>
    <w:rsid w:val="00564F92"/>
    <w:rsid w:val="00565322"/>
    <w:rsid w:val="00566419"/>
    <w:rsid w:val="00570C4C"/>
    <w:rsid w:val="00570DD4"/>
    <w:rsid w:val="00570F1A"/>
    <w:rsid w:val="005714E4"/>
    <w:rsid w:val="00572BCD"/>
    <w:rsid w:val="005736C4"/>
    <w:rsid w:val="00573983"/>
    <w:rsid w:val="00574E8B"/>
    <w:rsid w:val="005816C2"/>
    <w:rsid w:val="005833E3"/>
    <w:rsid w:val="00584870"/>
    <w:rsid w:val="0058623D"/>
    <w:rsid w:val="005901EC"/>
    <w:rsid w:val="005921D8"/>
    <w:rsid w:val="005927E1"/>
    <w:rsid w:val="00593EEE"/>
    <w:rsid w:val="00597723"/>
    <w:rsid w:val="00597AAC"/>
    <w:rsid w:val="005A45A8"/>
    <w:rsid w:val="005A52E3"/>
    <w:rsid w:val="005A5E9A"/>
    <w:rsid w:val="005A68C5"/>
    <w:rsid w:val="005A7411"/>
    <w:rsid w:val="005B15FC"/>
    <w:rsid w:val="005B1AA4"/>
    <w:rsid w:val="005B214B"/>
    <w:rsid w:val="005B296D"/>
    <w:rsid w:val="005B2C49"/>
    <w:rsid w:val="005B3879"/>
    <w:rsid w:val="005B3971"/>
    <w:rsid w:val="005B48DB"/>
    <w:rsid w:val="005B5625"/>
    <w:rsid w:val="005B5CD9"/>
    <w:rsid w:val="005B63F8"/>
    <w:rsid w:val="005B702E"/>
    <w:rsid w:val="005B7B36"/>
    <w:rsid w:val="005B7E9F"/>
    <w:rsid w:val="005C0411"/>
    <w:rsid w:val="005C33B1"/>
    <w:rsid w:val="005C3AC7"/>
    <w:rsid w:val="005C6824"/>
    <w:rsid w:val="005C6D7E"/>
    <w:rsid w:val="005C75A8"/>
    <w:rsid w:val="005C7667"/>
    <w:rsid w:val="005D1FA4"/>
    <w:rsid w:val="005D4A74"/>
    <w:rsid w:val="005D4C0F"/>
    <w:rsid w:val="005E0251"/>
    <w:rsid w:val="005E3F88"/>
    <w:rsid w:val="005E4BCD"/>
    <w:rsid w:val="005E516A"/>
    <w:rsid w:val="005E5E12"/>
    <w:rsid w:val="005E6778"/>
    <w:rsid w:val="005E7252"/>
    <w:rsid w:val="005E73DC"/>
    <w:rsid w:val="005F0CFF"/>
    <w:rsid w:val="005F0E2E"/>
    <w:rsid w:val="005F0F8F"/>
    <w:rsid w:val="005F14D2"/>
    <w:rsid w:val="005F2123"/>
    <w:rsid w:val="005F3FDB"/>
    <w:rsid w:val="005F416D"/>
    <w:rsid w:val="005F5F6D"/>
    <w:rsid w:val="005F799D"/>
    <w:rsid w:val="005F7A3E"/>
    <w:rsid w:val="0060036A"/>
    <w:rsid w:val="00604DE6"/>
    <w:rsid w:val="00605445"/>
    <w:rsid w:val="00605E93"/>
    <w:rsid w:val="006067A6"/>
    <w:rsid w:val="00607D6C"/>
    <w:rsid w:val="00610110"/>
    <w:rsid w:val="006116B9"/>
    <w:rsid w:val="00614A63"/>
    <w:rsid w:val="00614AA9"/>
    <w:rsid w:val="00614DBD"/>
    <w:rsid w:val="00616A72"/>
    <w:rsid w:val="006174DE"/>
    <w:rsid w:val="006178C3"/>
    <w:rsid w:val="00620680"/>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1EA"/>
    <w:rsid w:val="00654C7E"/>
    <w:rsid w:val="006566D3"/>
    <w:rsid w:val="00656D64"/>
    <w:rsid w:val="00657391"/>
    <w:rsid w:val="006578D1"/>
    <w:rsid w:val="006615E2"/>
    <w:rsid w:val="006631FE"/>
    <w:rsid w:val="0066435A"/>
    <w:rsid w:val="0066512C"/>
    <w:rsid w:val="00666A34"/>
    <w:rsid w:val="006671AE"/>
    <w:rsid w:val="0067063D"/>
    <w:rsid w:val="006724BD"/>
    <w:rsid w:val="00675581"/>
    <w:rsid w:val="006755A9"/>
    <w:rsid w:val="00676947"/>
    <w:rsid w:val="00677C1F"/>
    <w:rsid w:val="006814A7"/>
    <w:rsid w:val="00681691"/>
    <w:rsid w:val="00681FEC"/>
    <w:rsid w:val="006825C0"/>
    <w:rsid w:val="00683FFB"/>
    <w:rsid w:val="00684AB3"/>
    <w:rsid w:val="006861DE"/>
    <w:rsid w:val="00686344"/>
    <w:rsid w:val="00693CA7"/>
    <w:rsid w:val="00696097"/>
    <w:rsid w:val="00696A65"/>
    <w:rsid w:val="006A07A6"/>
    <w:rsid w:val="006A0D5E"/>
    <w:rsid w:val="006A42D3"/>
    <w:rsid w:val="006A70C8"/>
    <w:rsid w:val="006A7183"/>
    <w:rsid w:val="006A75EB"/>
    <w:rsid w:val="006A7E64"/>
    <w:rsid w:val="006B06E8"/>
    <w:rsid w:val="006B1E2A"/>
    <w:rsid w:val="006B2115"/>
    <w:rsid w:val="006B5955"/>
    <w:rsid w:val="006B5D53"/>
    <w:rsid w:val="006C1644"/>
    <w:rsid w:val="006C1A2B"/>
    <w:rsid w:val="006C3859"/>
    <w:rsid w:val="006C4DD5"/>
    <w:rsid w:val="006C55FF"/>
    <w:rsid w:val="006C6FF1"/>
    <w:rsid w:val="006C773D"/>
    <w:rsid w:val="006D00E8"/>
    <w:rsid w:val="006D1C55"/>
    <w:rsid w:val="006D67F2"/>
    <w:rsid w:val="006D7341"/>
    <w:rsid w:val="006E0C21"/>
    <w:rsid w:val="006E0F1D"/>
    <w:rsid w:val="006E0F98"/>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460B"/>
    <w:rsid w:val="00707BBC"/>
    <w:rsid w:val="00707EF5"/>
    <w:rsid w:val="00710B5D"/>
    <w:rsid w:val="00712E44"/>
    <w:rsid w:val="0071482C"/>
    <w:rsid w:val="00715DA7"/>
    <w:rsid w:val="00716C46"/>
    <w:rsid w:val="00717448"/>
    <w:rsid w:val="00720053"/>
    <w:rsid w:val="007210A2"/>
    <w:rsid w:val="007245E2"/>
    <w:rsid w:val="007313BA"/>
    <w:rsid w:val="007318E3"/>
    <w:rsid w:val="00731D60"/>
    <w:rsid w:val="007327D8"/>
    <w:rsid w:val="0073456C"/>
    <w:rsid w:val="007349E3"/>
    <w:rsid w:val="007370EE"/>
    <w:rsid w:val="00742691"/>
    <w:rsid w:val="007430ED"/>
    <w:rsid w:val="00743AD2"/>
    <w:rsid w:val="00744227"/>
    <w:rsid w:val="007448DA"/>
    <w:rsid w:val="007517D4"/>
    <w:rsid w:val="0075227C"/>
    <w:rsid w:val="00752A72"/>
    <w:rsid w:val="00752EFC"/>
    <w:rsid w:val="007553A6"/>
    <w:rsid w:val="00757EAC"/>
    <w:rsid w:val="0076014E"/>
    <w:rsid w:val="0076173E"/>
    <w:rsid w:val="00762D86"/>
    <w:rsid w:val="00762D8D"/>
    <w:rsid w:val="007636F6"/>
    <w:rsid w:val="00763A7E"/>
    <w:rsid w:val="00763DAA"/>
    <w:rsid w:val="007662B7"/>
    <w:rsid w:val="0076701E"/>
    <w:rsid w:val="007672DF"/>
    <w:rsid w:val="00767722"/>
    <w:rsid w:val="00767D04"/>
    <w:rsid w:val="00770F01"/>
    <w:rsid w:val="007713B1"/>
    <w:rsid w:val="007720B1"/>
    <w:rsid w:val="00772646"/>
    <w:rsid w:val="00773D14"/>
    <w:rsid w:val="00773F91"/>
    <w:rsid w:val="00774B15"/>
    <w:rsid w:val="007834C8"/>
    <w:rsid w:val="007849A6"/>
    <w:rsid w:val="00786F64"/>
    <w:rsid w:val="0078721C"/>
    <w:rsid w:val="00787A26"/>
    <w:rsid w:val="00790510"/>
    <w:rsid w:val="007909FC"/>
    <w:rsid w:val="00790C11"/>
    <w:rsid w:val="0079162F"/>
    <w:rsid w:val="007929DC"/>
    <w:rsid w:val="007933E0"/>
    <w:rsid w:val="0079368D"/>
    <w:rsid w:val="00793D3B"/>
    <w:rsid w:val="00795C2E"/>
    <w:rsid w:val="00795D29"/>
    <w:rsid w:val="007965C7"/>
    <w:rsid w:val="007A0069"/>
    <w:rsid w:val="007A0B44"/>
    <w:rsid w:val="007A18CB"/>
    <w:rsid w:val="007A4D45"/>
    <w:rsid w:val="007A5127"/>
    <w:rsid w:val="007B0C23"/>
    <w:rsid w:val="007B15ED"/>
    <w:rsid w:val="007B4588"/>
    <w:rsid w:val="007B7B74"/>
    <w:rsid w:val="007B7FD6"/>
    <w:rsid w:val="007C09E3"/>
    <w:rsid w:val="007C1CFF"/>
    <w:rsid w:val="007C27EE"/>
    <w:rsid w:val="007C7BF8"/>
    <w:rsid w:val="007D1364"/>
    <w:rsid w:val="007D2059"/>
    <w:rsid w:val="007D2E36"/>
    <w:rsid w:val="007D3454"/>
    <w:rsid w:val="007D366F"/>
    <w:rsid w:val="007D4391"/>
    <w:rsid w:val="007D5B71"/>
    <w:rsid w:val="007D61DC"/>
    <w:rsid w:val="007D6E76"/>
    <w:rsid w:val="007E2265"/>
    <w:rsid w:val="007E3E35"/>
    <w:rsid w:val="007E4B5B"/>
    <w:rsid w:val="007E5500"/>
    <w:rsid w:val="007E57EC"/>
    <w:rsid w:val="007E58B1"/>
    <w:rsid w:val="007F1449"/>
    <w:rsid w:val="007F1DC9"/>
    <w:rsid w:val="007F35E8"/>
    <w:rsid w:val="007F3C11"/>
    <w:rsid w:val="007F4037"/>
    <w:rsid w:val="007F4CEF"/>
    <w:rsid w:val="007F5637"/>
    <w:rsid w:val="007F5B5C"/>
    <w:rsid w:val="007F5D1E"/>
    <w:rsid w:val="00800A63"/>
    <w:rsid w:val="00803926"/>
    <w:rsid w:val="008041F8"/>
    <w:rsid w:val="0080446F"/>
    <w:rsid w:val="00804545"/>
    <w:rsid w:val="008047D0"/>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4932"/>
    <w:rsid w:val="00835A92"/>
    <w:rsid w:val="00841B72"/>
    <w:rsid w:val="0084569A"/>
    <w:rsid w:val="00850838"/>
    <w:rsid w:val="0085086B"/>
    <w:rsid w:val="00850A72"/>
    <w:rsid w:val="008510B3"/>
    <w:rsid w:val="00854C4C"/>
    <w:rsid w:val="008558E0"/>
    <w:rsid w:val="00856168"/>
    <w:rsid w:val="008563B5"/>
    <w:rsid w:val="00861215"/>
    <w:rsid w:val="008614B9"/>
    <w:rsid w:val="008627D9"/>
    <w:rsid w:val="00866067"/>
    <w:rsid w:val="0086620D"/>
    <w:rsid w:val="008664A1"/>
    <w:rsid w:val="0087015B"/>
    <w:rsid w:val="008702C9"/>
    <w:rsid w:val="0087057B"/>
    <w:rsid w:val="008743BD"/>
    <w:rsid w:val="00876BAE"/>
    <w:rsid w:val="00882DD0"/>
    <w:rsid w:val="00883308"/>
    <w:rsid w:val="008843A0"/>
    <w:rsid w:val="00887718"/>
    <w:rsid w:val="0089249A"/>
    <w:rsid w:val="0089452F"/>
    <w:rsid w:val="008966C4"/>
    <w:rsid w:val="00897191"/>
    <w:rsid w:val="00897E34"/>
    <w:rsid w:val="008A07B1"/>
    <w:rsid w:val="008A09C2"/>
    <w:rsid w:val="008A18B3"/>
    <w:rsid w:val="008A294D"/>
    <w:rsid w:val="008A343E"/>
    <w:rsid w:val="008A4B01"/>
    <w:rsid w:val="008A6E16"/>
    <w:rsid w:val="008A7823"/>
    <w:rsid w:val="008A7CC0"/>
    <w:rsid w:val="008B066D"/>
    <w:rsid w:val="008B311E"/>
    <w:rsid w:val="008B31D5"/>
    <w:rsid w:val="008B3F3C"/>
    <w:rsid w:val="008B5D14"/>
    <w:rsid w:val="008B6659"/>
    <w:rsid w:val="008B6982"/>
    <w:rsid w:val="008C194E"/>
    <w:rsid w:val="008C1B11"/>
    <w:rsid w:val="008C37EF"/>
    <w:rsid w:val="008C4AAC"/>
    <w:rsid w:val="008C5AB9"/>
    <w:rsid w:val="008C74E1"/>
    <w:rsid w:val="008C76D7"/>
    <w:rsid w:val="008D0718"/>
    <w:rsid w:val="008D09E9"/>
    <w:rsid w:val="008D1B9A"/>
    <w:rsid w:val="008D2FBB"/>
    <w:rsid w:val="008D4032"/>
    <w:rsid w:val="008D5466"/>
    <w:rsid w:val="008D63B7"/>
    <w:rsid w:val="008D6F33"/>
    <w:rsid w:val="008E0564"/>
    <w:rsid w:val="008E0B2F"/>
    <w:rsid w:val="008E1440"/>
    <w:rsid w:val="008E173C"/>
    <w:rsid w:val="008E32CB"/>
    <w:rsid w:val="008E389E"/>
    <w:rsid w:val="008E3DB8"/>
    <w:rsid w:val="008E5694"/>
    <w:rsid w:val="008E5B53"/>
    <w:rsid w:val="008E5E04"/>
    <w:rsid w:val="008E6971"/>
    <w:rsid w:val="008E6EC7"/>
    <w:rsid w:val="008E7728"/>
    <w:rsid w:val="008F002B"/>
    <w:rsid w:val="008F017B"/>
    <w:rsid w:val="008F0ECD"/>
    <w:rsid w:val="008F1430"/>
    <w:rsid w:val="008F19D5"/>
    <w:rsid w:val="008F2C77"/>
    <w:rsid w:val="008F3181"/>
    <w:rsid w:val="008F38D5"/>
    <w:rsid w:val="008F6A17"/>
    <w:rsid w:val="008F6CDD"/>
    <w:rsid w:val="008F75CE"/>
    <w:rsid w:val="008F7D05"/>
    <w:rsid w:val="00910E76"/>
    <w:rsid w:val="00912281"/>
    <w:rsid w:val="00912634"/>
    <w:rsid w:val="00912CC7"/>
    <w:rsid w:val="00914B09"/>
    <w:rsid w:val="00915418"/>
    <w:rsid w:val="00915716"/>
    <w:rsid w:val="009161A1"/>
    <w:rsid w:val="00916B59"/>
    <w:rsid w:val="0091777D"/>
    <w:rsid w:val="0092153F"/>
    <w:rsid w:val="00923A2D"/>
    <w:rsid w:val="009246E8"/>
    <w:rsid w:val="009256A5"/>
    <w:rsid w:val="00925C02"/>
    <w:rsid w:val="0093110B"/>
    <w:rsid w:val="009328BE"/>
    <w:rsid w:val="00933044"/>
    <w:rsid w:val="009332DC"/>
    <w:rsid w:val="00934271"/>
    <w:rsid w:val="00934E34"/>
    <w:rsid w:val="00934ED2"/>
    <w:rsid w:val="00935BAB"/>
    <w:rsid w:val="0093622D"/>
    <w:rsid w:val="009363AD"/>
    <w:rsid w:val="009365A1"/>
    <w:rsid w:val="0094132D"/>
    <w:rsid w:val="009434DC"/>
    <w:rsid w:val="00945D9C"/>
    <w:rsid w:val="00951775"/>
    <w:rsid w:val="00955500"/>
    <w:rsid w:val="0095619B"/>
    <w:rsid w:val="00956FB8"/>
    <w:rsid w:val="0095711F"/>
    <w:rsid w:val="00957A45"/>
    <w:rsid w:val="00962790"/>
    <w:rsid w:val="00962F66"/>
    <w:rsid w:val="00963A66"/>
    <w:rsid w:val="009653DA"/>
    <w:rsid w:val="00967664"/>
    <w:rsid w:val="00970F24"/>
    <w:rsid w:val="009726BC"/>
    <w:rsid w:val="00974287"/>
    <w:rsid w:val="0097663F"/>
    <w:rsid w:val="00976D0B"/>
    <w:rsid w:val="009777C6"/>
    <w:rsid w:val="00980981"/>
    <w:rsid w:val="0098529D"/>
    <w:rsid w:val="00986D94"/>
    <w:rsid w:val="00986F9B"/>
    <w:rsid w:val="009875FB"/>
    <w:rsid w:val="0098778B"/>
    <w:rsid w:val="009877B7"/>
    <w:rsid w:val="009878A7"/>
    <w:rsid w:val="00987BC6"/>
    <w:rsid w:val="00990999"/>
    <w:rsid w:val="00992023"/>
    <w:rsid w:val="00994031"/>
    <w:rsid w:val="00994A8D"/>
    <w:rsid w:val="00995718"/>
    <w:rsid w:val="00995EB4"/>
    <w:rsid w:val="009A0013"/>
    <w:rsid w:val="009A0163"/>
    <w:rsid w:val="009A0787"/>
    <w:rsid w:val="009A37D0"/>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B55EE"/>
    <w:rsid w:val="009B6309"/>
    <w:rsid w:val="009C01E5"/>
    <w:rsid w:val="009C0EA3"/>
    <w:rsid w:val="009C2BD5"/>
    <w:rsid w:val="009C3D20"/>
    <w:rsid w:val="009C4170"/>
    <w:rsid w:val="009C4188"/>
    <w:rsid w:val="009C5B1E"/>
    <w:rsid w:val="009C6E29"/>
    <w:rsid w:val="009C76DF"/>
    <w:rsid w:val="009D052C"/>
    <w:rsid w:val="009D10E8"/>
    <w:rsid w:val="009D2633"/>
    <w:rsid w:val="009D31AB"/>
    <w:rsid w:val="009D333A"/>
    <w:rsid w:val="009D43E6"/>
    <w:rsid w:val="009D509A"/>
    <w:rsid w:val="009D5E1E"/>
    <w:rsid w:val="009D60DE"/>
    <w:rsid w:val="009E15A7"/>
    <w:rsid w:val="009E2628"/>
    <w:rsid w:val="009E2AA9"/>
    <w:rsid w:val="009E584F"/>
    <w:rsid w:val="009F14B6"/>
    <w:rsid w:val="009F5477"/>
    <w:rsid w:val="009F7713"/>
    <w:rsid w:val="00A01263"/>
    <w:rsid w:val="00A023BD"/>
    <w:rsid w:val="00A02D7C"/>
    <w:rsid w:val="00A03280"/>
    <w:rsid w:val="00A03321"/>
    <w:rsid w:val="00A0347F"/>
    <w:rsid w:val="00A04269"/>
    <w:rsid w:val="00A05262"/>
    <w:rsid w:val="00A06892"/>
    <w:rsid w:val="00A07B11"/>
    <w:rsid w:val="00A11083"/>
    <w:rsid w:val="00A11563"/>
    <w:rsid w:val="00A13327"/>
    <w:rsid w:val="00A13492"/>
    <w:rsid w:val="00A206BE"/>
    <w:rsid w:val="00A2146C"/>
    <w:rsid w:val="00A21DA4"/>
    <w:rsid w:val="00A22767"/>
    <w:rsid w:val="00A22FA7"/>
    <w:rsid w:val="00A23106"/>
    <w:rsid w:val="00A23C27"/>
    <w:rsid w:val="00A23F2A"/>
    <w:rsid w:val="00A2439B"/>
    <w:rsid w:val="00A25AB0"/>
    <w:rsid w:val="00A25B3A"/>
    <w:rsid w:val="00A26AA2"/>
    <w:rsid w:val="00A31896"/>
    <w:rsid w:val="00A318AC"/>
    <w:rsid w:val="00A32100"/>
    <w:rsid w:val="00A372BA"/>
    <w:rsid w:val="00A37679"/>
    <w:rsid w:val="00A407AD"/>
    <w:rsid w:val="00A40D0B"/>
    <w:rsid w:val="00A41B27"/>
    <w:rsid w:val="00A467B6"/>
    <w:rsid w:val="00A4791C"/>
    <w:rsid w:val="00A47B0A"/>
    <w:rsid w:val="00A52B65"/>
    <w:rsid w:val="00A54449"/>
    <w:rsid w:val="00A54A78"/>
    <w:rsid w:val="00A57A23"/>
    <w:rsid w:val="00A603A2"/>
    <w:rsid w:val="00A60564"/>
    <w:rsid w:val="00A61C7E"/>
    <w:rsid w:val="00A63147"/>
    <w:rsid w:val="00A6346C"/>
    <w:rsid w:val="00A649CD"/>
    <w:rsid w:val="00A657A7"/>
    <w:rsid w:val="00A665D4"/>
    <w:rsid w:val="00A676FD"/>
    <w:rsid w:val="00A71DC8"/>
    <w:rsid w:val="00A7285F"/>
    <w:rsid w:val="00A728B9"/>
    <w:rsid w:val="00A75047"/>
    <w:rsid w:val="00A75C31"/>
    <w:rsid w:val="00A818BA"/>
    <w:rsid w:val="00A824C8"/>
    <w:rsid w:val="00A848CF"/>
    <w:rsid w:val="00A87286"/>
    <w:rsid w:val="00A90AD0"/>
    <w:rsid w:val="00A917FA"/>
    <w:rsid w:val="00A91C56"/>
    <w:rsid w:val="00A91E14"/>
    <w:rsid w:val="00A92E62"/>
    <w:rsid w:val="00A95AC4"/>
    <w:rsid w:val="00A962FF"/>
    <w:rsid w:val="00A96A20"/>
    <w:rsid w:val="00A97F5E"/>
    <w:rsid w:val="00AA20AA"/>
    <w:rsid w:val="00AA2AD9"/>
    <w:rsid w:val="00AA3ABA"/>
    <w:rsid w:val="00AA3E01"/>
    <w:rsid w:val="00AA47BA"/>
    <w:rsid w:val="00AA5D5B"/>
    <w:rsid w:val="00AA6C38"/>
    <w:rsid w:val="00AA715D"/>
    <w:rsid w:val="00AB0E3E"/>
    <w:rsid w:val="00AB0E44"/>
    <w:rsid w:val="00AB1EF2"/>
    <w:rsid w:val="00AB4AE9"/>
    <w:rsid w:val="00AB4E09"/>
    <w:rsid w:val="00AB6411"/>
    <w:rsid w:val="00AB6744"/>
    <w:rsid w:val="00AB7924"/>
    <w:rsid w:val="00AB7AD8"/>
    <w:rsid w:val="00AC0561"/>
    <w:rsid w:val="00AC2909"/>
    <w:rsid w:val="00AC5A99"/>
    <w:rsid w:val="00AC5DDF"/>
    <w:rsid w:val="00AD085A"/>
    <w:rsid w:val="00AD08F4"/>
    <w:rsid w:val="00AD0B05"/>
    <w:rsid w:val="00AD1A6D"/>
    <w:rsid w:val="00AD3597"/>
    <w:rsid w:val="00AD3EBB"/>
    <w:rsid w:val="00AD3F3C"/>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4E8"/>
    <w:rsid w:val="00AE783E"/>
    <w:rsid w:val="00AF03BB"/>
    <w:rsid w:val="00AF3D97"/>
    <w:rsid w:val="00AF46E0"/>
    <w:rsid w:val="00AF648B"/>
    <w:rsid w:val="00B00D08"/>
    <w:rsid w:val="00B0195E"/>
    <w:rsid w:val="00B019A9"/>
    <w:rsid w:val="00B02CF2"/>
    <w:rsid w:val="00B033F3"/>
    <w:rsid w:val="00B0384B"/>
    <w:rsid w:val="00B03BEF"/>
    <w:rsid w:val="00B04453"/>
    <w:rsid w:val="00B04820"/>
    <w:rsid w:val="00B05B1D"/>
    <w:rsid w:val="00B07250"/>
    <w:rsid w:val="00B07E21"/>
    <w:rsid w:val="00B104CD"/>
    <w:rsid w:val="00B10679"/>
    <w:rsid w:val="00B11A58"/>
    <w:rsid w:val="00B1260D"/>
    <w:rsid w:val="00B12D70"/>
    <w:rsid w:val="00B12E0C"/>
    <w:rsid w:val="00B1342B"/>
    <w:rsid w:val="00B1545F"/>
    <w:rsid w:val="00B215C2"/>
    <w:rsid w:val="00B22D8E"/>
    <w:rsid w:val="00B2308E"/>
    <w:rsid w:val="00B245A7"/>
    <w:rsid w:val="00B250B7"/>
    <w:rsid w:val="00B27DE4"/>
    <w:rsid w:val="00B3012D"/>
    <w:rsid w:val="00B31BE3"/>
    <w:rsid w:val="00B33725"/>
    <w:rsid w:val="00B34502"/>
    <w:rsid w:val="00B3483E"/>
    <w:rsid w:val="00B34C6F"/>
    <w:rsid w:val="00B34D89"/>
    <w:rsid w:val="00B35DEC"/>
    <w:rsid w:val="00B40D4A"/>
    <w:rsid w:val="00B41520"/>
    <w:rsid w:val="00B42FC4"/>
    <w:rsid w:val="00B43DD2"/>
    <w:rsid w:val="00B46001"/>
    <w:rsid w:val="00B47BF5"/>
    <w:rsid w:val="00B500C6"/>
    <w:rsid w:val="00B50F99"/>
    <w:rsid w:val="00B5208A"/>
    <w:rsid w:val="00B53300"/>
    <w:rsid w:val="00B53B1F"/>
    <w:rsid w:val="00B544AE"/>
    <w:rsid w:val="00B54737"/>
    <w:rsid w:val="00B54EF3"/>
    <w:rsid w:val="00B564FD"/>
    <w:rsid w:val="00B5724F"/>
    <w:rsid w:val="00B60228"/>
    <w:rsid w:val="00B6152B"/>
    <w:rsid w:val="00B61934"/>
    <w:rsid w:val="00B6213C"/>
    <w:rsid w:val="00B62BA4"/>
    <w:rsid w:val="00B660FE"/>
    <w:rsid w:val="00B66F31"/>
    <w:rsid w:val="00B67ABC"/>
    <w:rsid w:val="00B701FE"/>
    <w:rsid w:val="00B70673"/>
    <w:rsid w:val="00B70BFB"/>
    <w:rsid w:val="00B716F5"/>
    <w:rsid w:val="00B71A6F"/>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392"/>
    <w:rsid w:val="00B965D0"/>
    <w:rsid w:val="00BA2EFD"/>
    <w:rsid w:val="00BA471E"/>
    <w:rsid w:val="00BA6C26"/>
    <w:rsid w:val="00BA7201"/>
    <w:rsid w:val="00BA7E6E"/>
    <w:rsid w:val="00BB2D4B"/>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E6994"/>
    <w:rsid w:val="00BF15C5"/>
    <w:rsid w:val="00BF23C1"/>
    <w:rsid w:val="00BF2826"/>
    <w:rsid w:val="00BF2CB6"/>
    <w:rsid w:val="00BF2E92"/>
    <w:rsid w:val="00BF321A"/>
    <w:rsid w:val="00BF3D09"/>
    <w:rsid w:val="00BF7E5D"/>
    <w:rsid w:val="00C00187"/>
    <w:rsid w:val="00C0112F"/>
    <w:rsid w:val="00C015D8"/>
    <w:rsid w:val="00C02F21"/>
    <w:rsid w:val="00C03871"/>
    <w:rsid w:val="00C044AB"/>
    <w:rsid w:val="00C051FA"/>
    <w:rsid w:val="00C0576A"/>
    <w:rsid w:val="00C05CF7"/>
    <w:rsid w:val="00C05DD5"/>
    <w:rsid w:val="00C076C5"/>
    <w:rsid w:val="00C110DE"/>
    <w:rsid w:val="00C12CB8"/>
    <w:rsid w:val="00C1353B"/>
    <w:rsid w:val="00C13CF6"/>
    <w:rsid w:val="00C13F03"/>
    <w:rsid w:val="00C13F3C"/>
    <w:rsid w:val="00C16AAB"/>
    <w:rsid w:val="00C201B8"/>
    <w:rsid w:val="00C21655"/>
    <w:rsid w:val="00C220EA"/>
    <w:rsid w:val="00C2325C"/>
    <w:rsid w:val="00C25AC5"/>
    <w:rsid w:val="00C26B0E"/>
    <w:rsid w:val="00C26EAF"/>
    <w:rsid w:val="00C303A3"/>
    <w:rsid w:val="00C30526"/>
    <w:rsid w:val="00C30A01"/>
    <w:rsid w:val="00C3404C"/>
    <w:rsid w:val="00C34BB4"/>
    <w:rsid w:val="00C35475"/>
    <w:rsid w:val="00C36AE1"/>
    <w:rsid w:val="00C401C9"/>
    <w:rsid w:val="00C409A7"/>
    <w:rsid w:val="00C40A77"/>
    <w:rsid w:val="00C41474"/>
    <w:rsid w:val="00C43A1F"/>
    <w:rsid w:val="00C4411B"/>
    <w:rsid w:val="00C46575"/>
    <w:rsid w:val="00C46D16"/>
    <w:rsid w:val="00C46E81"/>
    <w:rsid w:val="00C47AC7"/>
    <w:rsid w:val="00C47B0A"/>
    <w:rsid w:val="00C50C43"/>
    <w:rsid w:val="00C5101E"/>
    <w:rsid w:val="00C516D3"/>
    <w:rsid w:val="00C51D80"/>
    <w:rsid w:val="00C525CC"/>
    <w:rsid w:val="00C5513E"/>
    <w:rsid w:val="00C567AB"/>
    <w:rsid w:val="00C56A9F"/>
    <w:rsid w:val="00C56F58"/>
    <w:rsid w:val="00C60199"/>
    <w:rsid w:val="00C6110A"/>
    <w:rsid w:val="00C61BB1"/>
    <w:rsid w:val="00C624D2"/>
    <w:rsid w:val="00C63B21"/>
    <w:rsid w:val="00C650CE"/>
    <w:rsid w:val="00C6579F"/>
    <w:rsid w:val="00C65F27"/>
    <w:rsid w:val="00C708CD"/>
    <w:rsid w:val="00C71807"/>
    <w:rsid w:val="00C73ECA"/>
    <w:rsid w:val="00C76FA3"/>
    <w:rsid w:val="00C77264"/>
    <w:rsid w:val="00C779C0"/>
    <w:rsid w:val="00C806A2"/>
    <w:rsid w:val="00C818A9"/>
    <w:rsid w:val="00C81EB2"/>
    <w:rsid w:val="00C823A4"/>
    <w:rsid w:val="00C82A6F"/>
    <w:rsid w:val="00C83C83"/>
    <w:rsid w:val="00C851F2"/>
    <w:rsid w:val="00C87A8A"/>
    <w:rsid w:val="00C900D6"/>
    <w:rsid w:val="00C90DD6"/>
    <w:rsid w:val="00C9270A"/>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0F2A"/>
    <w:rsid w:val="00CC118E"/>
    <w:rsid w:val="00CC15C3"/>
    <w:rsid w:val="00CC307A"/>
    <w:rsid w:val="00CC39D1"/>
    <w:rsid w:val="00CC4534"/>
    <w:rsid w:val="00CC4CF2"/>
    <w:rsid w:val="00CC4D39"/>
    <w:rsid w:val="00CC62D8"/>
    <w:rsid w:val="00CC6A83"/>
    <w:rsid w:val="00CC6CA7"/>
    <w:rsid w:val="00CC7E2F"/>
    <w:rsid w:val="00CD44D3"/>
    <w:rsid w:val="00CD5560"/>
    <w:rsid w:val="00CD71F8"/>
    <w:rsid w:val="00CD7919"/>
    <w:rsid w:val="00CD79A1"/>
    <w:rsid w:val="00CE11D2"/>
    <w:rsid w:val="00CE39FC"/>
    <w:rsid w:val="00CE5B72"/>
    <w:rsid w:val="00CE63C2"/>
    <w:rsid w:val="00CE69CC"/>
    <w:rsid w:val="00CE70FD"/>
    <w:rsid w:val="00CE74C7"/>
    <w:rsid w:val="00CF0A26"/>
    <w:rsid w:val="00CF10C8"/>
    <w:rsid w:val="00CF1A0A"/>
    <w:rsid w:val="00CF1AA6"/>
    <w:rsid w:val="00CF2EFA"/>
    <w:rsid w:val="00CF352A"/>
    <w:rsid w:val="00CF4236"/>
    <w:rsid w:val="00CF4BFC"/>
    <w:rsid w:val="00CF60F6"/>
    <w:rsid w:val="00CF698F"/>
    <w:rsid w:val="00CF6AA4"/>
    <w:rsid w:val="00CF73DF"/>
    <w:rsid w:val="00CF7B06"/>
    <w:rsid w:val="00D0008B"/>
    <w:rsid w:val="00D003F8"/>
    <w:rsid w:val="00D00916"/>
    <w:rsid w:val="00D03121"/>
    <w:rsid w:val="00D031E4"/>
    <w:rsid w:val="00D03829"/>
    <w:rsid w:val="00D0392B"/>
    <w:rsid w:val="00D046F4"/>
    <w:rsid w:val="00D05FC1"/>
    <w:rsid w:val="00D06BBC"/>
    <w:rsid w:val="00D07602"/>
    <w:rsid w:val="00D07AD7"/>
    <w:rsid w:val="00D1035E"/>
    <w:rsid w:val="00D10F90"/>
    <w:rsid w:val="00D112CC"/>
    <w:rsid w:val="00D12CB7"/>
    <w:rsid w:val="00D149C0"/>
    <w:rsid w:val="00D1518B"/>
    <w:rsid w:val="00D15456"/>
    <w:rsid w:val="00D15C0A"/>
    <w:rsid w:val="00D16FEA"/>
    <w:rsid w:val="00D173A9"/>
    <w:rsid w:val="00D20F71"/>
    <w:rsid w:val="00D20FB8"/>
    <w:rsid w:val="00D21FE2"/>
    <w:rsid w:val="00D24755"/>
    <w:rsid w:val="00D24ABE"/>
    <w:rsid w:val="00D25772"/>
    <w:rsid w:val="00D32626"/>
    <w:rsid w:val="00D35DEB"/>
    <w:rsid w:val="00D376E9"/>
    <w:rsid w:val="00D4013A"/>
    <w:rsid w:val="00D42AD5"/>
    <w:rsid w:val="00D45882"/>
    <w:rsid w:val="00D4758A"/>
    <w:rsid w:val="00D50725"/>
    <w:rsid w:val="00D51604"/>
    <w:rsid w:val="00D54141"/>
    <w:rsid w:val="00D54AF7"/>
    <w:rsid w:val="00D5639C"/>
    <w:rsid w:val="00D56E66"/>
    <w:rsid w:val="00D57287"/>
    <w:rsid w:val="00D62174"/>
    <w:rsid w:val="00D6358F"/>
    <w:rsid w:val="00D65E88"/>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675"/>
    <w:rsid w:val="00D848B8"/>
    <w:rsid w:val="00D851F4"/>
    <w:rsid w:val="00D86021"/>
    <w:rsid w:val="00D87885"/>
    <w:rsid w:val="00D90693"/>
    <w:rsid w:val="00D91648"/>
    <w:rsid w:val="00D91810"/>
    <w:rsid w:val="00D92105"/>
    <w:rsid w:val="00D92538"/>
    <w:rsid w:val="00D96348"/>
    <w:rsid w:val="00D9687D"/>
    <w:rsid w:val="00D96F4D"/>
    <w:rsid w:val="00D97C76"/>
    <w:rsid w:val="00DA1E56"/>
    <w:rsid w:val="00DA40D4"/>
    <w:rsid w:val="00DA46A3"/>
    <w:rsid w:val="00DA57AD"/>
    <w:rsid w:val="00DB1305"/>
    <w:rsid w:val="00DB46EC"/>
    <w:rsid w:val="00DB5647"/>
    <w:rsid w:val="00DB6D82"/>
    <w:rsid w:val="00DB714C"/>
    <w:rsid w:val="00DB7FC8"/>
    <w:rsid w:val="00DC084C"/>
    <w:rsid w:val="00DC16EE"/>
    <w:rsid w:val="00DC2C06"/>
    <w:rsid w:val="00DC2EF1"/>
    <w:rsid w:val="00DC30B3"/>
    <w:rsid w:val="00DC4BF8"/>
    <w:rsid w:val="00DC7537"/>
    <w:rsid w:val="00DD09A1"/>
    <w:rsid w:val="00DD0C8D"/>
    <w:rsid w:val="00DD29B3"/>
    <w:rsid w:val="00DD2ACA"/>
    <w:rsid w:val="00DD6152"/>
    <w:rsid w:val="00DD6758"/>
    <w:rsid w:val="00DD7981"/>
    <w:rsid w:val="00DE12B8"/>
    <w:rsid w:val="00DE4EBF"/>
    <w:rsid w:val="00DE6917"/>
    <w:rsid w:val="00DE76A1"/>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2ACD"/>
    <w:rsid w:val="00E13407"/>
    <w:rsid w:val="00E1428B"/>
    <w:rsid w:val="00E1797D"/>
    <w:rsid w:val="00E20561"/>
    <w:rsid w:val="00E23111"/>
    <w:rsid w:val="00E232FF"/>
    <w:rsid w:val="00E23C09"/>
    <w:rsid w:val="00E23CC8"/>
    <w:rsid w:val="00E24528"/>
    <w:rsid w:val="00E24C3D"/>
    <w:rsid w:val="00E26019"/>
    <w:rsid w:val="00E2683C"/>
    <w:rsid w:val="00E269B8"/>
    <w:rsid w:val="00E32712"/>
    <w:rsid w:val="00E34DEC"/>
    <w:rsid w:val="00E363D9"/>
    <w:rsid w:val="00E36BC3"/>
    <w:rsid w:val="00E36E86"/>
    <w:rsid w:val="00E37C51"/>
    <w:rsid w:val="00E37CBE"/>
    <w:rsid w:val="00E37E49"/>
    <w:rsid w:val="00E4120C"/>
    <w:rsid w:val="00E41522"/>
    <w:rsid w:val="00E4287B"/>
    <w:rsid w:val="00E434FD"/>
    <w:rsid w:val="00E4742B"/>
    <w:rsid w:val="00E47986"/>
    <w:rsid w:val="00E5012C"/>
    <w:rsid w:val="00E50438"/>
    <w:rsid w:val="00E50663"/>
    <w:rsid w:val="00E5075F"/>
    <w:rsid w:val="00E50ABB"/>
    <w:rsid w:val="00E50B5B"/>
    <w:rsid w:val="00E50C1A"/>
    <w:rsid w:val="00E51422"/>
    <w:rsid w:val="00E51B2C"/>
    <w:rsid w:val="00E52CDC"/>
    <w:rsid w:val="00E53975"/>
    <w:rsid w:val="00E565B2"/>
    <w:rsid w:val="00E56C35"/>
    <w:rsid w:val="00E56D61"/>
    <w:rsid w:val="00E623A3"/>
    <w:rsid w:val="00E62A6E"/>
    <w:rsid w:val="00E64C9A"/>
    <w:rsid w:val="00E6501A"/>
    <w:rsid w:val="00E65D08"/>
    <w:rsid w:val="00E6672C"/>
    <w:rsid w:val="00E67D24"/>
    <w:rsid w:val="00E7061B"/>
    <w:rsid w:val="00E73217"/>
    <w:rsid w:val="00E757B8"/>
    <w:rsid w:val="00E7621E"/>
    <w:rsid w:val="00E801E0"/>
    <w:rsid w:val="00E818E3"/>
    <w:rsid w:val="00E81EBB"/>
    <w:rsid w:val="00E84C54"/>
    <w:rsid w:val="00E84E70"/>
    <w:rsid w:val="00E8508E"/>
    <w:rsid w:val="00E850D9"/>
    <w:rsid w:val="00E85E19"/>
    <w:rsid w:val="00E86FCA"/>
    <w:rsid w:val="00E875D2"/>
    <w:rsid w:val="00E9004B"/>
    <w:rsid w:val="00E901EF"/>
    <w:rsid w:val="00E907B8"/>
    <w:rsid w:val="00E909B9"/>
    <w:rsid w:val="00E90B5F"/>
    <w:rsid w:val="00E90B6E"/>
    <w:rsid w:val="00E918E9"/>
    <w:rsid w:val="00E928C6"/>
    <w:rsid w:val="00E935F9"/>
    <w:rsid w:val="00E93713"/>
    <w:rsid w:val="00E93EC0"/>
    <w:rsid w:val="00E94E11"/>
    <w:rsid w:val="00E965F0"/>
    <w:rsid w:val="00E97854"/>
    <w:rsid w:val="00EA0C27"/>
    <w:rsid w:val="00EA248E"/>
    <w:rsid w:val="00EA36B7"/>
    <w:rsid w:val="00EA3F06"/>
    <w:rsid w:val="00EA60AD"/>
    <w:rsid w:val="00EA6631"/>
    <w:rsid w:val="00EB4835"/>
    <w:rsid w:val="00EB6319"/>
    <w:rsid w:val="00EC0627"/>
    <w:rsid w:val="00EC0FCF"/>
    <w:rsid w:val="00EC1253"/>
    <w:rsid w:val="00EC212E"/>
    <w:rsid w:val="00EC2ACD"/>
    <w:rsid w:val="00EC7D4D"/>
    <w:rsid w:val="00ED06CD"/>
    <w:rsid w:val="00ED13D5"/>
    <w:rsid w:val="00ED25DA"/>
    <w:rsid w:val="00ED3520"/>
    <w:rsid w:val="00ED3FAF"/>
    <w:rsid w:val="00ED434E"/>
    <w:rsid w:val="00ED47E2"/>
    <w:rsid w:val="00ED65AF"/>
    <w:rsid w:val="00ED6829"/>
    <w:rsid w:val="00ED6B50"/>
    <w:rsid w:val="00ED75B5"/>
    <w:rsid w:val="00ED7CD2"/>
    <w:rsid w:val="00EE0CA3"/>
    <w:rsid w:val="00EE1CAA"/>
    <w:rsid w:val="00EE1E26"/>
    <w:rsid w:val="00EE1FF2"/>
    <w:rsid w:val="00EE21BC"/>
    <w:rsid w:val="00EE241A"/>
    <w:rsid w:val="00EE2F92"/>
    <w:rsid w:val="00EE38B0"/>
    <w:rsid w:val="00EE4C60"/>
    <w:rsid w:val="00EE59C8"/>
    <w:rsid w:val="00EF0716"/>
    <w:rsid w:val="00EF0858"/>
    <w:rsid w:val="00EF1C1B"/>
    <w:rsid w:val="00EF59B2"/>
    <w:rsid w:val="00EF5CC7"/>
    <w:rsid w:val="00EF7226"/>
    <w:rsid w:val="00F04373"/>
    <w:rsid w:val="00F0695D"/>
    <w:rsid w:val="00F1028E"/>
    <w:rsid w:val="00F12FEC"/>
    <w:rsid w:val="00F13297"/>
    <w:rsid w:val="00F154CE"/>
    <w:rsid w:val="00F15894"/>
    <w:rsid w:val="00F17340"/>
    <w:rsid w:val="00F2135C"/>
    <w:rsid w:val="00F21923"/>
    <w:rsid w:val="00F21AAE"/>
    <w:rsid w:val="00F24A01"/>
    <w:rsid w:val="00F24FFF"/>
    <w:rsid w:val="00F2532C"/>
    <w:rsid w:val="00F30D4F"/>
    <w:rsid w:val="00F35DB1"/>
    <w:rsid w:val="00F42049"/>
    <w:rsid w:val="00F444FE"/>
    <w:rsid w:val="00F45014"/>
    <w:rsid w:val="00F47F64"/>
    <w:rsid w:val="00F50FDA"/>
    <w:rsid w:val="00F51652"/>
    <w:rsid w:val="00F518CA"/>
    <w:rsid w:val="00F528F8"/>
    <w:rsid w:val="00F533A0"/>
    <w:rsid w:val="00F5348F"/>
    <w:rsid w:val="00F53754"/>
    <w:rsid w:val="00F5560F"/>
    <w:rsid w:val="00F60AB9"/>
    <w:rsid w:val="00F614DD"/>
    <w:rsid w:val="00F61739"/>
    <w:rsid w:val="00F61833"/>
    <w:rsid w:val="00F62403"/>
    <w:rsid w:val="00F62486"/>
    <w:rsid w:val="00F6264F"/>
    <w:rsid w:val="00F63418"/>
    <w:rsid w:val="00F634DD"/>
    <w:rsid w:val="00F6434D"/>
    <w:rsid w:val="00F64D88"/>
    <w:rsid w:val="00F662F6"/>
    <w:rsid w:val="00F66D6B"/>
    <w:rsid w:val="00F67D63"/>
    <w:rsid w:val="00F70ADD"/>
    <w:rsid w:val="00F710B7"/>
    <w:rsid w:val="00F719DB"/>
    <w:rsid w:val="00F737B2"/>
    <w:rsid w:val="00F74367"/>
    <w:rsid w:val="00F74B0E"/>
    <w:rsid w:val="00F74F5F"/>
    <w:rsid w:val="00F758CF"/>
    <w:rsid w:val="00F82DA9"/>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4E5"/>
    <w:rsid w:val="00FA376F"/>
    <w:rsid w:val="00FA3E04"/>
    <w:rsid w:val="00FA4126"/>
    <w:rsid w:val="00FA44D1"/>
    <w:rsid w:val="00FA4788"/>
    <w:rsid w:val="00FA4D46"/>
    <w:rsid w:val="00FA4EF2"/>
    <w:rsid w:val="00FA5F18"/>
    <w:rsid w:val="00FA700D"/>
    <w:rsid w:val="00FA7488"/>
    <w:rsid w:val="00FB0964"/>
    <w:rsid w:val="00FB0D80"/>
    <w:rsid w:val="00FB2B85"/>
    <w:rsid w:val="00FB4A56"/>
    <w:rsid w:val="00FB6EA3"/>
    <w:rsid w:val="00FB7039"/>
    <w:rsid w:val="00FB7C99"/>
    <w:rsid w:val="00FC03EE"/>
    <w:rsid w:val="00FC3687"/>
    <w:rsid w:val="00FC4219"/>
    <w:rsid w:val="00FC4AFB"/>
    <w:rsid w:val="00FC79DA"/>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1EFE"/>
    <w:rsid w:val="00FE3DCC"/>
    <w:rsid w:val="00FE48F9"/>
    <w:rsid w:val="00FE4DDE"/>
    <w:rsid w:val="00FE513A"/>
    <w:rsid w:val="00FE533F"/>
    <w:rsid w:val="00FF0002"/>
    <w:rsid w:val="00FF0582"/>
    <w:rsid w:val="00FF0C8D"/>
    <w:rsid w:val="00FF2724"/>
    <w:rsid w:val="00FF3D69"/>
    <w:rsid w:val="00FF3FF1"/>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6AB9187F-4250-47FC-9E4B-61497B289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rsid w:val="008F19D5"/>
    <w:rPr>
      <w:rFonts w:eastAsia="Times New Roman" w:cs="Tahoma"/>
      <w:sz w:val="24"/>
      <w:szCs w:val="24"/>
      <w:lang w:eastAsia="pt-BR"/>
    </w:rPr>
  </w:style>
  <w:style w:type="character" w:customStyle="1" w:styleId="markedcontent">
    <w:name w:val="markedcontent"/>
    <w:basedOn w:val="Fontepargpadro"/>
    <w:rsid w:val="005B48DB"/>
  </w:style>
  <w:style w:type="paragraph" w:customStyle="1" w:styleId="Padro1">
    <w:name w:val="Padrão"/>
    <w:rsid w:val="009C0EA3"/>
    <w:pPr>
      <w:widowControl w:val="0"/>
      <w:suppressAutoHyphens/>
      <w:autoSpaceDN w:val="0"/>
      <w:spacing w:after="0" w:line="240" w:lineRule="auto"/>
      <w:textAlignment w:val="baseline"/>
    </w:pPr>
    <w:rPr>
      <w:rFonts w:ascii="Times New Roman" w:eastAsia="SimSun" w:hAnsi="Times New Roman" w:cs="Times New Roman"/>
      <w:color w:val="00000A"/>
      <w:sz w:val="24"/>
      <w:szCs w:val="24"/>
      <w:lang w:eastAsia="zh-CN" w:bidi="hi-IN"/>
    </w:rPr>
  </w:style>
  <w:style w:type="character" w:customStyle="1" w:styleId="Nvel2-RedChar">
    <w:name w:val="Nível 2 -Red Char"/>
    <w:basedOn w:val="Nivel2Char"/>
    <w:link w:val="Nvel2-Red"/>
    <w:locked/>
    <w:rsid w:val="006671AE"/>
    <w:rPr>
      <w:rFonts w:ascii="Arial" w:eastAsia="Arial Unicode MS" w:hAnsi="Arial" w:cs="Arial"/>
      <w:i/>
      <w:iCs/>
      <w:color w:val="FF0000"/>
      <w:sz w:val="20"/>
      <w:szCs w:val="20"/>
      <w:lang w:eastAsia="pt-BR"/>
    </w:rPr>
  </w:style>
  <w:style w:type="paragraph" w:customStyle="1" w:styleId="Nvel2-Red">
    <w:name w:val="Nível 2 -Red"/>
    <w:basedOn w:val="Nivel2"/>
    <w:link w:val="Nvel2-RedChar"/>
    <w:qFormat/>
    <w:rsid w:val="006671AE"/>
    <w:pPr>
      <w:numPr>
        <w:numId w:val="0"/>
      </w:numPr>
      <w:ind w:left="999" w:hanging="432"/>
    </w:pPr>
    <w:rPr>
      <w:rFonts w:ascii="Arial" w:hAnsi="Arial" w:cs="Arial"/>
      <w:i/>
      <w:iCs/>
      <w:color w:val="FF0000"/>
    </w:rPr>
  </w:style>
  <w:style w:type="character" w:customStyle="1" w:styleId="Nvel3-RChar">
    <w:name w:val="Nível 3-R Char"/>
    <w:basedOn w:val="Fontepargpadro"/>
    <w:link w:val="Nvel3-R"/>
    <w:locked/>
    <w:rsid w:val="006671AE"/>
    <w:rPr>
      <w:rFonts w:ascii="Arial" w:hAnsi="Arial" w:cs="Arial"/>
      <w:i/>
      <w:iCs/>
      <w:color w:val="FF0000"/>
      <w:lang w:eastAsia="pt-BR"/>
    </w:rPr>
  </w:style>
  <w:style w:type="paragraph" w:customStyle="1" w:styleId="Nvel3-R">
    <w:name w:val="Nível 3-R"/>
    <w:basedOn w:val="Nivel3"/>
    <w:link w:val="Nvel3-RChar"/>
    <w:qFormat/>
    <w:rsid w:val="006671AE"/>
    <w:pPr>
      <w:numPr>
        <w:numId w:val="0"/>
      </w:numPr>
      <w:ind w:left="3198" w:hanging="504"/>
    </w:pPr>
    <w:rPr>
      <w:rFonts w:ascii="Arial" w:eastAsiaTheme="minorHAnsi" w:hAnsi="Arial"/>
      <w:i/>
      <w:iCs/>
      <w:color w:val="FF0000"/>
      <w:sz w:val="22"/>
      <w:szCs w:val="22"/>
    </w:rPr>
  </w:style>
  <w:style w:type="character" w:customStyle="1" w:styleId="Nvel4-RChar">
    <w:name w:val="Nível 4-R Char"/>
    <w:basedOn w:val="Fontepargpadro"/>
    <w:link w:val="Nvel4-R"/>
    <w:locked/>
    <w:rsid w:val="006671AE"/>
    <w:rPr>
      <w:rFonts w:ascii="Arial" w:hAnsi="Arial" w:cs="Arial"/>
      <w:i/>
      <w:iCs/>
      <w:color w:val="FF0000"/>
      <w:lang w:eastAsia="pt-BR"/>
    </w:rPr>
  </w:style>
  <w:style w:type="paragraph" w:customStyle="1" w:styleId="Nvel4-R">
    <w:name w:val="Nível 4-R"/>
    <w:basedOn w:val="Nivel4"/>
    <w:link w:val="Nvel4-RChar"/>
    <w:qFormat/>
    <w:rsid w:val="006671AE"/>
    <w:pPr>
      <w:ind w:left="2491"/>
    </w:pPr>
    <w:rPr>
      <w:rFonts w:ascii="Arial" w:eastAsiaTheme="minorHAnsi" w:hAnsi="Arial"/>
      <w:i/>
      <w:iCs/>
      <w:color w:val="FF0000"/>
      <w:sz w:val="22"/>
      <w:szCs w:val="22"/>
    </w:rPr>
  </w:style>
  <w:style w:type="character" w:customStyle="1" w:styleId="ListLabel33">
    <w:name w:val="ListLabel 33"/>
    <w:rsid w:val="006671AE"/>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table" w:customStyle="1" w:styleId="TableGrid">
    <w:name w:val="TableGrid"/>
    <w:rsid w:val="00A372BA"/>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empresas-e-negocios/pt-br/empreendedo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3.xml><?xml version="1.0" encoding="utf-8"?>
<ds:datastoreItem xmlns:ds="http://schemas.openxmlformats.org/officeDocument/2006/customXml" ds:itemID="{FB6085B0-5A9A-4F32-9BC5-20B22A8BE077}">
  <ds:schemaRefs>
    <ds:schemaRef ds:uri="http://schemas.openxmlformats.org/officeDocument/2006/bibliography"/>
  </ds:schemaRefs>
</ds:datastoreItem>
</file>

<file path=customXml/itemProps4.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59</Pages>
  <Words>18449</Words>
  <Characters>99627</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117841</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Carlos Pereira</dc:creator>
  <cp:keywords/>
  <dc:description/>
  <cp:lastModifiedBy>Rafael Carlos Pereira</cp:lastModifiedBy>
  <cp:revision>6</cp:revision>
  <dcterms:created xsi:type="dcterms:W3CDTF">2026-07-02T14:31:00Z</dcterms:created>
  <dcterms:modified xsi:type="dcterms:W3CDTF">2026-07-02T16:18:00Z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