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41" w:rightFromText="141" w:vertAnchor="page" w:horzAnchor="margin" w:tblpXSpec="center" w:tblpY="3166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7"/>
        <w:gridCol w:w="5113"/>
      </w:tblGrid>
      <w:tr w:rsidR="00547F38" w:rsidRPr="00D73D09" w14:paraId="770283E7" w14:textId="77777777" w:rsidTr="00111210">
        <w:trPr>
          <w:trHeight w:val="563"/>
        </w:trPr>
        <w:tc>
          <w:tcPr>
            <w:tcW w:w="10070" w:type="dxa"/>
            <w:gridSpan w:val="2"/>
            <w:shd w:val="clear" w:color="auto" w:fill="D9D9D9" w:themeFill="background1" w:themeFillShade="D9"/>
            <w:vAlign w:val="center"/>
          </w:tcPr>
          <w:p w14:paraId="37D4BA79" w14:textId="31DEE06B" w:rsidR="00A93100" w:rsidRPr="00111210" w:rsidRDefault="00547F38" w:rsidP="0011121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93100">
              <w:rPr>
                <w:rFonts w:ascii="Arial" w:hAnsi="Arial" w:cs="Arial"/>
                <w:sz w:val="32"/>
                <w:szCs w:val="32"/>
              </w:rPr>
              <w:t>MAPA DE RISCOS</w:t>
            </w:r>
          </w:p>
        </w:tc>
      </w:tr>
      <w:tr w:rsidR="00547F38" w:rsidRPr="00D73D09" w14:paraId="146AE4A2" w14:textId="77777777" w:rsidTr="00111210">
        <w:trPr>
          <w:trHeight w:val="471"/>
        </w:trPr>
        <w:tc>
          <w:tcPr>
            <w:tcW w:w="10070" w:type="dxa"/>
            <w:gridSpan w:val="2"/>
            <w:vAlign w:val="center"/>
          </w:tcPr>
          <w:p w14:paraId="368B2DDA" w14:textId="77777777" w:rsidR="00547F38" w:rsidRPr="00D73D09" w:rsidRDefault="00547F38" w:rsidP="00111210">
            <w:pPr>
              <w:pStyle w:val="TableParagraph"/>
              <w:spacing w:before="1" w:line="249" w:lineRule="exact"/>
              <w:ind w:right="1"/>
              <w:jc w:val="center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>Fase de</w:t>
            </w:r>
            <w:r w:rsidR="00DE0D3C" w:rsidRPr="00D73D09"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  <w:spacing w:val="-2"/>
              </w:rPr>
              <w:t>análise</w:t>
            </w:r>
          </w:p>
        </w:tc>
      </w:tr>
      <w:tr w:rsidR="00547F38" w:rsidRPr="00D73D09" w14:paraId="2FD33B85" w14:textId="77777777" w:rsidTr="008A1E48">
        <w:trPr>
          <w:trHeight w:val="534"/>
        </w:trPr>
        <w:tc>
          <w:tcPr>
            <w:tcW w:w="10070" w:type="dxa"/>
            <w:gridSpan w:val="2"/>
          </w:tcPr>
          <w:p w14:paraId="63D1C58F" w14:textId="77777777" w:rsidR="00BA0FD4" w:rsidRPr="00BA0FD4" w:rsidRDefault="00BA0FD4" w:rsidP="00BB36F5">
            <w:pPr>
              <w:pStyle w:val="TableParagraph"/>
              <w:tabs>
                <w:tab w:val="left" w:pos="989"/>
              </w:tabs>
              <w:spacing w:line="360" w:lineRule="auto"/>
              <w:ind w:left="674"/>
              <w:rPr>
                <w:rFonts w:ascii="Arial" w:hAnsi="Arial" w:cs="Arial"/>
                <w:spacing w:val="-10"/>
                <w:sz w:val="6"/>
                <w:szCs w:val="6"/>
              </w:rPr>
            </w:pPr>
          </w:p>
          <w:p w14:paraId="0194ED53" w14:textId="77777777" w:rsidR="00547F38" w:rsidRPr="00D73D09" w:rsidRDefault="00547F38" w:rsidP="00BB36F5">
            <w:pPr>
              <w:pStyle w:val="TableParagraph"/>
              <w:tabs>
                <w:tab w:val="left" w:pos="989"/>
              </w:tabs>
              <w:spacing w:line="360" w:lineRule="auto"/>
              <w:ind w:left="674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="00F332B7" w:rsidRPr="00D73D09">
              <w:rPr>
                <w:rFonts w:ascii="Arial" w:hAnsi="Arial" w:cs="Arial"/>
                <w:spacing w:val="-10"/>
              </w:rPr>
              <w:t xml:space="preserve"> </w:t>
            </w:r>
            <w:r w:rsidRPr="00D73D09">
              <w:rPr>
                <w:rFonts w:ascii="Arial" w:hAnsi="Arial" w:cs="Arial"/>
                <w:spacing w:val="-10"/>
              </w:rPr>
              <w:t>x</w:t>
            </w:r>
            <w:r w:rsidR="00F332B7" w:rsidRPr="00D73D09">
              <w:rPr>
                <w:rFonts w:ascii="Arial" w:hAnsi="Arial" w:cs="Arial"/>
                <w:spacing w:val="-10"/>
              </w:rPr>
              <w:t xml:space="preserve">  </w:t>
            </w:r>
            <w:r w:rsidRPr="00D73D09">
              <w:rPr>
                <w:rFonts w:ascii="Arial" w:hAnsi="Arial" w:cs="Arial"/>
              </w:rPr>
              <w:t>)</w:t>
            </w:r>
            <w:r w:rsidR="004E5AC7"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</w:rPr>
              <w:t>Planejamento</w:t>
            </w:r>
            <w:r w:rsidR="00DE0D3C" w:rsidRPr="00D73D09"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</w:rPr>
              <w:t>da</w:t>
            </w:r>
            <w:r w:rsidR="00DE0D3C" w:rsidRPr="00D73D09"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  <w:spacing w:val="-2"/>
              </w:rPr>
              <w:t>contratação</w:t>
            </w:r>
          </w:p>
          <w:p w14:paraId="49612B9E" w14:textId="77777777" w:rsidR="00547F38" w:rsidRPr="00D73D09" w:rsidRDefault="00547F38" w:rsidP="00BB36F5">
            <w:pPr>
              <w:pStyle w:val="TableParagraph"/>
              <w:tabs>
                <w:tab w:val="left" w:pos="989"/>
              </w:tabs>
              <w:spacing w:line="360" w:lineRule="auto"/>
              <w:ind w:left="674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Pr="00D73D09">
              <w:rPr>
                <w:rFonts w:ascii="Arial" w:hAnsi="Arial" w:cs="Arial"/>
              </w:rPr>
              <w:tab/>
              <w:t>)</w:t>
            </w:r>
            <w:r w:rsidR="004E5AC7"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</w:rPr>
              <w:t>Gestão do</w:t>
            </w:r>
            <w:r w:rsidRPr="00D73D09">
              <w:rPr>
                <w:rFonts w:ascii="Arial" w:hAnsi="Arial" w:cs="Arial"/>
                <w:spacing w:val="-2"/>
              </w:rPr>
              <w:t xml:space="preserve"> Contrato</w:t>
            </w:r>
          </w:p>
        </w:tc>
      </w:tr>
      <w:tr w:rsidR="00547F38" w:rsidRPr="00D73D09" w14:paraId="5630E0EE" w14:textId="77777777" w:rsidTr="00111210">
        <w:trPr>
          <w:trHeight w:val="317"/>
        </w:trPr>
        <w:tc>
          <w:tcPr>
            <w:tcW w:w="10070" w:type="dxa"/>
            <w:gridSpan w:val="2"/>
            <w:shd w:val="clear" w:color="auto" w:fill="D9D9D9"/>
            <w:vAlign w:val="center"/>
          </w:tcPr>
          <w:p w14:paraId="559F2A91" w14:textId="77777777" w:rsidR="00547F38" w:rsidRPr="00D73D09" w:rsidRDefault="00547F38" w:rsidP="00111210">
            <w:pPr>
              <w:pStyle w:val="TableParagraph"/>
              <w:spacing w:before="1" w:line="249" w:lineRule="exact"/>
              <w:ind w:left="0" w:right="2"/>
              <w:jc w:val="center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>Objeto da</w:t>
            </w:r>
            <w:r w:rsidR="004D789E" w:rsidRPr="00D73D09"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  <w:spacing w:val="-2"/>
              </w:rPr>
              <w:t>contratação</w:t>
            </w:r>
          </w:p>
        </w:tc>
      </w:tr>
      <w:tr w:rsidR="00547F38" w:rsidRPr="00D73D09" w14:paraId="75F4185C" w14:textId="77777777" w:rsidTr="00CE7821">
        <w:trPr>
          <w:trHeight w:val="268"/>
        </w:trPr>
        <w:tc>
          <w:tcPr>
            <w:tcW w:w="10070" w:type="dxa"/>
            <w:gridSpan w:val="2"/>
            <w:vAlign w:val="center"/>
          </w:tcPr>
          <w:p w14:paraId="2C31E5A6" w14:textId="77777777" w:rsidR="00DE0D3C" w:rsidRPr="00BB36F5" w:rsidRDefault="00DE0D3C" w:rsidP="00CE7821">
            <w:pPr>
              <w:pStyle w:val="TableParagraph"/>
              <w:spacing w:line="248" w:lineRule="exact"/>
              <w:jc w:val="center"/>
              <w:rPr>
                <w:rFonts w:ascii="Arial" w:hAnsi="Arial" w:cs="Arial"/>
              </w:rPr>
            </w:pPr>
          </w:p>
          <w:p w14:paraId="1AABFF53" w14:textId="167EF2FA" w:rsidR="00DE0D3C" w:rsidRDefault="00495B6D" w:rsidP="00CE7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3"/>
                <w:tab w:val="right" w:pos="8838"/>
              </w:tabs>
              <w:spacing w:line="276" w:lineRule="auto"/>
              <w:jc w:val="center"/>
              <w:rPr>
                <w:rFonts w:ascii="Arial" w:hAnsi="Arial" w:cs="Arial"/>
              </w:rPr>
            </w:pPr>
            <w:r w:rsidRPr="00495B6D">
              <w:rPr>
                <w:rFonts w:ascii="Arial" w:hAnsi="Arial" w:cs="Arial"/>
              </w:rPr>
              <w:t xml:space="preserve">Contratação </w:t>
            </w:r>
            <w:r w:rsidR="00CE7821">
              <w:rPr>
                <w:rFonts w:ascii="Arial" w:hAnsi="Arial" w:cs="Arial"/>
              </w:rPr>
              <w:t xml:space="preserve">de empresa </w:t>
            </w:r>
            <w:r w:rsidRPr="00495B6D">
              <w:rPr>
                <w:rFonts w:ascii="Arial" w:hAnsi="Arial" w:cs="Arial"/>
              </w:rPr>
              <w:t xml:space="preserve">para </w:t>
            </w:r>
            <w:r w:rsidR="00CE7821">
              <w:rPr>
                <w:rFonts w:ascii="Arial" w:hAnsi="Arial" w:cs="Arial"/>
              </w:rPr>
              <w:t>construção de praça no bairro Manoel Alves Siqueira, em Guaçuí-ES.</w:t>
            </w:r>
          </w:p>
          <w:p w14:paraId="1143ED52" w14:textId="747D07D5" w:rsidR="00495B6D" w:rsidRPr="008A1E48" w:rsidRDefault="00495B6D" w:rsidP="00CE7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3"/>
                <w:tab w:val="right" w:pos="8838"/>
              </w:tabs>
              <w:spacing w:line="276" w:lineRule="auto"/>
              <w:ind w:left="107"/>
              <w:jc w:val="center"/>
              <w:rPr>
                <w:rFonts w:ascii="Arial" w:hAnsi="Arial" w:cs="Arial"/>
              </w:rPr>
            </w:pPr>
          </w:p>
        </w:tc>
      </w:tr>
      <w:tr w:rsidR="00B80844" w:rsidRPr="00D73D09" w14:paraId="058B7CB9" w14:textId="77777777" w:rsidTr="00111210">
        <w:trPr>
          <w:trHeight w:val="443"/>
        </w:trPr>
        <w:tc>
          <w:tcPr>
            <w:tcW w:w="10070" w:type="dxa"/>
            <w:gridSpan w:val="2"/>
            <w:shd w:val="clear" w:color="auto" w:fill="D9D9D9"/>
            <w:vAlign w:val="center"/>
          </w:tcPr>
          <w:p w14:paraId="7BA1B436" w14:textId="4A81AED3" w:rsidR="00B80844" w:rsidRPr="00D73D09" w:rsidRDefault="00B80844" w:rsidP="00111210">
            <w:pPr>
              <w:pStyle w:val="TableParagraph"/>
              <w:spacing w:line="248" w:lineRule="exact"/>
              <w:ind w:left="0"/>
              <w:jc w:val="center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>RISCO</w:t>
            </w:r>
            <w:r w:rsidRPr="00D73D09">
              <w:rPr>
                <w:rFonts w:ascii="Arial" w:hAnsi="Arial" w:cs="Arial"/>
                <w:spacing w:val="-5"/>
              </w:rPr>
              <w:t xml:space="preserve"> 01</w:t>
            </w:r>
            <w:r>
              <w:rPr>
                <w:rFonts w:ascii="Arial" w:hAnsi="Arial" w:cs="Arial"/>
                <w:spacing w:val="-5"/>
              </w:rPr>
              <w:t xml:space="preserve"> - </w:t>
            </w:r>
            <w:r w:rsidR="00CE7821" w:rsidRPr="00CE7821">
              <w:t xml:space="preserve">  </w:t>
            </w:r>
            <w:r w:rsidR="00CE7821" w:rsidRPr="00CE7821">
              <w:rPr>
                <w:rFonts w:ascii="Arial" w:hAnsi="Arial" w:cs="Arial"/>
                <w:spacing w:val="-5"/>
              </w:rPr>
              <w:t>CONDIÇÕES CLIMÁTICAS ADVERSAS DURANTE A EXECUÇÃO DA OBRA</w:t>
            </w:r>
          </w:p>
        </w:tc>
      </w:tr>
      <w:tr w:rsidR="00B80844" w:rsidRPr="008A1E48" w14:paraId="2C1C4BC6" w14:textId="77777777" w:rsidTr="00CE7821">
        <w:trPr>
          <w:trHeight w:val="537"/>
        </w:trPr>
        <w:tc>
          <w:tcPr>
            <w:tcW w:w="4957" w:type="dxa"/>
            <w:vAlign w:val="center"/>
          </w:tcPr>
          <w:p w14:paraId="533C777C" w14:textId="77777777" w:rsidR="00B80844" w:rsidRPr="00BB36F5" w:rsidRDefault="00B80844" w:rsidP="00B80844">
            <w:pPr>
              <w:pStyle w:val="TableParagraph"/>
              <w:spacing w:line="268" w:lineRule="exact"/>
              <w:rPr>
                <w:rFonts w:ascii="Arial" w:hAnsi="Arial" w:cs="Arial"/>
                <w:highlight w:val="yellow"/>
              </w:rPr>
            </w:pPr>
            <w:r w:rsidRPr="00A7751F">
              <w:rPr>
                <w:rFonts w:ascii="Arial" w:hAnsi="Arial" w:cs="Arial"/>
              </w:rPr>
              <w:t xml:space="preserve">Descrição do </w:t>
            </w:r>
            <w:r w:rsidRPr="00A7751F">
              <w:rPr>
                <w:rFonts w:ascii="Arial" w:hAnsi="Arial" w:cs="Arial"/>
                <w:spacing w:val="-2"/>
              </w:rPr>
              <w:t>risco:</w:t>
            </w:r>
          </w:p>
        </w:tc>
        <w:tc>
          <w:tcPr>
            <w:tcW w:w="5113" w:type="dxa"/>
            <w:vAlign w:val="center"/>
          </w:tcPr>
          <w:p w14:paraId="6692E306" w14:textId="6C889075" w:rsidR="00B80844" w:rsidRPr="008A1E48" w:rsidRDefault="00CE7821" w:rsidP="00CE7821">
            <w:pPr>
              <w:pStyle w:val="TableParagraph"/>
              <w:spacing w:line="276" w:lineRule="auto"/>
              <w:ind w:left="105" w:right="237"/>
              <w:jc w:val="both"/>
              <w:rPr>
                <w:rFonts w:ascii="Arial" w:hAnsi="Arial" w:cs="Arial"/>
                <w:highlight w:val="yellow"/>
              </w:rPr>
            </w:pPr>
            <w:r w:rsidRPr="00CE7821">
              <w:rPr>
                <w:rFonts w:ascii="Arial" w:hAnsi="Arial" w:cs="Arial"/>
              </w:rPr>
              <w:t>Chuvas intensas ou prolongadas podem comprometer a execução das etapas de terraplenagem, fundações, pavimentação e concretagem, resultando em atrasos, retrabalhos e aumento de custos operacionais.</w:t>
            </w:r>
          </w:p>
        </w:tc>
      </w:tr>
      <w:tr w:rsidR="00B80844" w:rsidRPr="00D73D09" w14:paraId="34B157AB" w14:textId="77777777" w:rsidTr="00F7225B">
        <w:trPr>
          <w:trHeight w:val="804"/>
        </w:trPr>
        <w:tc>
          <w:tcPr>
            <w:tcW w:w="4957" w:type="dxa"/>
            <w:vAlign w:val="center"/>
          </w:tcPr>
          <w:p w14:paraId="5493C8AA" w14:textId="77777777" w:rsidR="00B80844" w:rsidRDefault="00B80844" w:rsidP="00B80844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</w:p>
          <w:p w14:paraId="44860483" w14:textId="77777777" w:rsidR="00B80844" w:rsidRPr="00D73D09" w:rsidRDefault="00B80844" w:rsidP="00B80844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 xml:space="preserve">Probabilidade de ocorrência do </w:t>
            </w:r>
            <w:r w:rsidRPr="00D73D09">
              <w:rPr>
                <w:rFonts w:ascii="Arial" w:hAnsi="Arial" w:cs="Arial"/>
                <w:spacing w:val="-2"/>
              </w:rPr>
              <w:t>risco:</w:t>
            </w:r>
          </w:p>
        </w:tc>
        <w:tc>
          <w:tcPr>
            <w:tcW w:w="5113" w:type="dxa"/>
          </w:tcPr>
          <w:p w14:paraId="6467FEDD" w14:textId="77777777" w:rsidR="00B80844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  <w:spacing w:val="-10"/>
              </w:rPr>
            </w:pPr>
          </w:p>
          <w:p w14:paraId="04A945FF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>
              <w:rPr>
                <w:rFonts w:ascii="Arial" w:hAnsi="Arial" w:cs="Arial"/>
                <w:b/>
                <w:bCs/>
              </w:rPr>
              <w:t xml:space="preserve">     </w:t>
            </w:r>
            <w:r w:rsidRPr="00D73D09">
              <w:rPr>
                <w:rFonts w:ascii="Arial" w:hAnsi="Arial" w:cs="Arial"/>
              </w:rPr>
              <w:t>)</w:t>
            </w:r>
            <w:r w:rsidRPr="00D73D09">
              <w:rPr>
                <w:rFonts w:ascii="Arial" w:hAnsi="Arial" w:cs="Arial"/>
                <w:spacing w:val="-2"/>
              </w:rPr>
              <w:t xml:space="preserve"> Baixa</w:t>
            </w:r>
          </w:p>
          <w:p w14:paraId="6CEEF5B7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 xml:space="preserve">(  </w:t>
            </w:r>
            <w:r w:rsidRPr="007A7632">
              <w:rPr>
                <w:rFonts w:ascii="Arial" w:hAnsi="Arial" w:cs="Arial"/>
                <w:b/>
                <w:bCs/>
              </w:rPr>
              <w:t>X</w:t>
            </w:r>
            <w:r w:rsidRPr="00D73D09">
              <w:rPr>
                <w:rFonts w:ascii="Arial" w:hAnsi="Arial" w:cs="Arial"/>
              </w:rPr>
              <w:t xml:space="preserve"> ) </w:t>
            </w:r>
            <w:r w:rsidRPr="00D73D09">
              <w:rPr>
                <w:rFonts w:ascii="Arial" w:hAnsi="Arial" w:cs="Arial"/>
                <w:spacing w:val="-2"/>
              </w:rPr>
              <w:t>Média</w:t>
            </w:r>
          </w:p>
          <w:p w14:paraId="26556285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Pr="00D73D09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</w:rPr>
              <w:t xml:space="preserve">) </w:t>
            </w:r>
            <w:r w:rsidRPr="00D73D09">
              <w:rPr>
                <w:rFonts w:ascii="Arial" w:hAnsi="Arial" w:cs="Arial"/>
                <w:spacing w:val="-4"/>
              </w:rPr>
              <w:t>Alta</w:t>
            </w:r>
            <w:r>
              <w:rPr>
                <w:rFonts w:ascii="Arial" w:hAnsi="Arial" w:cs="Arial"/>
                <w:spacing w:val="-4"/>
              </w:rPr>
              <w:br/>
            </w:r>
          </w:p>
        </w:tc>
      </w:tr>
      <w:tr w:rsidR="00B80844" w:rsidRPr="00D73D09" w14:paraId="0057E87A" w14:textId="77777777" w:rsidTr="00F7225B">
        <w:trPr>
          <w:trHeight w:val="1334"/>
        </w:trPr>
        <w:tc>
          <w:tcPr>
            <w:tcW w:w="4957" w:type="dxa"/>
            <w:vAlign w:val="center"/>
          </w:tcPr>
          <w:p w14:paraId="127CFC50" w14:textId="77777777" w:rsidR="00B80844" w:rsidRPr="00D73D09" w:rsidRDefault="00B80844" w:rsidP="00B80844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 xml:space="preserve">Impacto da eventual ocorrência do </w:t>
            </w:r>
            <w:r w:rsidRPr="00D73D09">
              <w:rPr>
                <w:rFonts w:ascii="Arial" w:hAnsi="Arial" w:cs="Arial"/>
                <w:spacing w:val="-2"/>
              </w:rPr>
              <w:t>risco:</w:t>
            </w:r>
          </w:p>
        </w:tc>
        <w:tc>
          <w:tcPr>
            <w:tcW w:w="5113" w:type="dxa"/>
          </w:tcPr>
          <w:p w14:paraId="5FE83D96" w14:textId="77777777" w:rsidR="00B80844" w:rsidRDefault="00B80844" w:rsidP="00B80844">
            <w:pPr>
              <w:pStyle w:val="TableParagraph"/>
              <w:tabs>
                <w:tab w:val="left" w:pos="452"/>
              </w:tabs>
              <w:spacing w:before="1" w:line="276" w:lineRule="auto"/>
              <w:ind w:left="136"/>
              <w:rPr>
                <w:rFonts w:ascii="Arial" w:hAnsi="Arial" w:cs="Arial"/>
                <w:spacing w:val="-10"/>
              </w:rPr>
            </w:pPr>
          </w:p>
          <w:p w14:paraId="6B8F89FE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before="1"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Pr="00BB36F5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Pr="00D73D09">
              <w:rPr>
                <w:rFonts w:ascii="Arial" w:hAnsi="Arial" w:cs="Arial"/>
              </w:rPr>
              <w:t>)</w:t>
            </w:r>
            <w:r w:rsidRPr="00D73D09">
              <w:rPr>
                <w:rFonts w:ascii="Arial" w:hAnsi="Arial" w:cs="Arial"/>
                <w:spacing w:val="-2"/>
              </w:rPr>
              <w:t xml:space="preserve"> Baixo</w:t>
            </w:r>
          </w:p>
          <w:p w14:paraId="7CADC1B1" w14:textId="28994160" w:rsidR="00B80844" w:rsidRPr="00D73D09" w:rsidRDefault="002605F6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="00CE7821">
              <w:rPr>
                <w:rFonts w:ascii="Arial" w:hAnsi="Arial" w:cs="Arial"/>
                <w:spacing w:val="-10"/>
              </w:rPr>
              <w:t xml:space="preserve">     </w:t>
            </w:r>
            <w:r w:rsidRPr="00D73D09">
              <w:rPr>
                <w:rFonts w:ascii="Arial" w:hAnsi="Arial" w:cs="Arial"/>
              </w:rPr>
              <w:t>)</w:t>
            </w:r>
            <w:r w:rsidRPr="00D73D09">
              <w:rPr>
                <w:rFonts w:ascii="Arial" w:hAnsi="Arial" w:cs="Arial"/>
                <w:spacing w:val="-2"/>
              </w:rPr>
              <w:t xml:space="preserve"> </w:t>
            </w:r>
            <w:r w:rsidR="00B80844" w:rsidRPr="00D73D09">
              <w:rPr>
                <w:rFonts w:ascii="Arial" w:hAnsi="Arial" w:cs="Arial"/>
                <w:spacing w:val="-2"/>
              </w:rPr>
              <w:t>Médio</w:t>
            </w:r>
          </w:p>
          <w:p w14:paraId="30EC9D36" w14:textId="756C5D2E" w:rsidR="00B80844" w:rsidRPr="00D73D09" w:rsidRDefault="002605F6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="00CE7821" w:rsidRPr="007A7632">
              <w:rPr>
                <w:rFonts w:ascii="Arial" w:hAnsi="Arial" w:cs="Arial"/>
                <w:b/>
                <w:bCs/>
              </w:rPr>
              <w:t xml:space="preserve"> X</w:t>
            </w:r>
            <w:r w:rsidR="00CE7821">
              <w:rPr>
                <w:rFonts w:ascii="Arial" w:hAnsi="Arial" w:cs="Arial"/>
                <w:b/>
                <w:bCs/>
              </w:rPr>
              <w:t xml:space="preserve"> </w:t>
            </w:r>
            <w:r w:rsidRPr="00D73D09">
              <w:rPr>
                <w:rFonts w:ascii="Arial" w:hAnsi="Arial" w:cs="Arial"/>
              </w:rPr>
              <w:t>)</w:t>
            </w:r>
            <w:r w:rsidRPr="00D73D09">
              <w:rPr>
                <w:rFonts w:ascii="Arial" w:hAnsi="Arial" w:cs="Arial"/>
                <w:spacing w:val="-2"/>
              </w:rPr>
              <w:t xml:space="preserve"> </w:t>
            </w:r>
            <w:r w:rsidR="00B80844" w:rsidRPr="00D73D09">
              <w:rPr>
                <w:rFonts w:ascii="Arial" w:hAnsi="Arial" w:cs="Arial"/>
                <w:spacing w:val="-4"/>
              </w:rPr>
              <w:t>Alto</w:t>
            </w:r>
            <w:r w:rsidR="00B80844">
              <w:rPr>
                <w:rFonts w:ascii="Arial" w:hAnsi="Arial" w:cs="Arial"/>
                <w:spacing w:val="-4"/>
              </w:rPr>
              <w:br/>
            </w:r>
          </w:p>
        </w:tc>
      </w:tr>
      <w:tr w:rsidR="00B80844" w:rsidRPr="00495B6D" w14:paraId="18E13D4F" w14:textId="77777777" w:rsidTr="00F7225B">
        <w:trPr>
          <w:trHeight w:val="699"/>
        </w:trPr>
        <w:tc>
          <w:tcPr>
            <w:tcW w:w="4957" w:type="dxa"/>
            <w:vAlign w:val="center"/>
          </w:tcPr>
          <w:p w14:paraId="477E4B37" w14:textId="77777777" w:rsidR="00B80844" w:rsidRPr="00BB36F5" w:rsidRDefault="00B80844" w:rsidP="00B80844">
            <w:pPr>
              <w:pStyle w:val="TableParagraph"/>
              <w:spacing w:line="268" w:lineRule="exact"/>
              <w:rPr>
                <w:rFonts w:ascii="Arial" w:hAnsi="Arial" w:cs="Arial"/>
                <w:highlight w:val="yellow"/>
              </w:rPr>
            </w:pPr>
            <w:r w:rsidRPr="00A7751F">
              <w:rPr>
                <w:rFonts w:ascii="Arial" w:hAnsi="Arial" w:cs="Arial"/>
              </w:rPr>
              <w:t xml:space="preserve">Ações preventivas que podem ser </w:t>
            </w:r>
            <w:r w:rsidRPr="00A7751F">
              <w:rPr>
                <w:rFonts w:ascii="Arial" w:hAnsi="Arial" w:cs="Arial"/>
                <w:spacing w:val="-2"/>
              </w:rPr>
              <w:t>adotadas:</w:t>
            </w:r>
          </w:p>
        </w:tc>
        <w:tc>
          <w:tcPr>
            <w:tcW w:w="5113" w:type="dxa"/>
            <w:vAlign w:val="center"/>
          </w:tcPr>
          <w:p w14:paraId="79DE1CC0" w14:textId="4CDEF3D5" w:rsidR="00CE7821" w:rsidRPr="00CE7821" w:rsidRDefault="00CE7821" w:rsidP="00CE7821">
            <w:pPr>
              <w:pStyle w:val="NormalWeb"/>
              <w:numPr>
                <w:ilvl w:val="0"/>
                <w:numId w:val="8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CE7821">
              <w:rPr>
                <w:rFonts w:ascii="Arial" w:hAnsi="Arial" w:cs="Arial"/>
                <w:sz w:val="22"/>
                <w:szCs w:val="22"/>
              </w:rPr>
              <w:t>Planejar etapas críticas da obra para períodos de menor incidência de chuvas;</w:t>
            </w:r>
          </w:p>
          <w:p w14:paraId="3ACE6DD6" w14:textId="462D2486" w:rsidR="00CE7821" w:rsidRPr="00CE7821" w:rsidRDefault="00CE7821" w:rsidP="00CE7821">
            <w:pPr>
              <w:pStyle w:val="NormalWeb"/>
              <w:numPr>
                <w:ilvl w:val="0"/>
                <w:numId w:val="8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CE7821">
              <w:rPr>
                <w:rFonts w:ascii="Arial" w:hAnsi="Arial" w:cs="Arial"/>
                <w:sz w:val="22"/>
                <w:szCs w:val="22"/>
              </w:rPr>
              <w:t>Monitorar diariamente as condições climáticas;</w:t>
            </w:r>
          </w:p>
          <w:p w14:paraId="0A33C1B1" w14:textId="13EEAB45" w:rsidR="00CE7821" w:rsidRPr="00CE7821" w:rsidRDefault="00CE7821" w:rsidP="00CE7821">
            <w:pPr>
              <w:pStyle w:val="NormalWeb"/>
              <w:numPr>
                <w:ilvl w:val="0"/>
                <w:numId w:val="8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CE7821">
              <w:rPr>
                <w:rFonts w:ascii="Arial" w:hAnsi="Arial" w:cs="Arial"/>
                <w:sz w:val="22"/>
                <w:szCs w:val="22"/>
              </w:rPr>
              <w:t>Utilizar lonas, proteções e drenagens provisórias para evitar encharcamento;</w:t>
            </w:r>
          </w:p>
          <w:p w14:paraId="051C1E25" w14:textId="4E970D86" w:rsidR="00CE7821" w:rsidRPr="00CE7821" w:rsidRDefault="00CE7821" w:rsidP="00CE7821">
            <w:pPr>
              <w:pStyle w:val="NormalWeb"/>
              <w:numPr>
                <w:ilvl w:val="0"/>
                <w:numId w:val="8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CE7821">
              <w:rPr>
                <w:rFonts w:ascii="Arial" w:hAnsi="Arial" w:cs="Arial"/>
                <w:sz w:val="22"/>
                <w:szCs w:val="22"/>
              </w:rPr>
              <w:t>Manter plano de contingência para remanejamento de equipes;</w:t>
            </w:r>
          </w:p>
          <w:p w14:paraId="207A8F89" w14:textId="22BD2DE9" w:rsidR="00B80844" w:rsidRPr="00495B6D" w:rsidRDefault="00CE7821" w:rsidP="00CE7821">
            <w:pPr>
              <w:pStyle w:val="NormalWeb"/>
              <w:numPr>
                <w:ilvl w:val="0"/>
                <w:numId w:val="8"/>
              </w:numPr>
              <w:spacing w:after="240" w:afterAutospacing="0"/>
              <w:rPr>
                <w:rFonts w:ascii="Arial" w:hAnsi="Arial" w:cs="Arial"/>
                <w:sz w:val="22"/>
                <w:szCs w:val="22"/>
              </w:rPr>
            </w:pPr>
            <w:r w:rsidRPr="00CE7821">
              <w:rPr>
                <w:rFonts w:ascii="Arial" w:hAnsi="Arial" w:cs="Arial"/>
                <w:sz w:val="22"/>
                <w:szCs w:val="22"/>
              </w:rPr>
              <w:t>Garantir que o cronograma contenha margem de segurança para intempéries.</w:t>
            </w:r>
          </w:p>
        </w:tc>
      </w:tr>
      <w:tr w:rsidR="00B80844" w:rsidRPr="00D73D09" w14:paraId="2A761FE7" w14:textId="77777777" w:rsidTr="00F7225B">
        <w:trPr>
          <w:trHeight w:val="1266"/>
        </w:trPr>
        <w:tc>
          <w:tcPr>
            <w:tcW w:w="4957" w:type="dxa"/>
            <w:vAlign w:val="center"/>
          </w:tcPr>
          <w:p w14:paraId="13F9BE91" w14:textId="77777777" w:rsidR="00B80844" w:rsidRDefault="00B80844" w:rsidP="00B80844">
            <w:pPr>
              <w:pStyle w:val="TableParagraph"/>
              <w:rPr>
                <w:rFonts w:ascii="Arial" w:hAnsi="Arial" w:cs="Arial"/>
              </w:rPr>
            </w:pPr>
          </w:p>
          <w:p w14:paraId="6F10835C" w14:textId="77777777" w:rsidR="00B80844" w:rsidRDefault="00B80844" w:rsidP="00B80844">
            <w:pPr>
              <w:pStyle w:val="TableParagraph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>Ações de contingência que devem ser adotadas quando concretizado o risco:</w:t>
            </w:r>
          </w:p>
          <w:p w14:paraId="678C5396" w14:textId="77777777" w:rsidR="00B80844" w:rsidRPr="00D73D09" w:rsidRDefault="00B80844" w:rsidP="00B808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113" w:type="dxa"/>
          </w:tcPr>
          <w:p w14:paraId="764E293E" w14:textId="2B3305D0" w:rsidR="006B789D" w:rsidRPr="006B789D" w:rsidRDefault="006B789D" w:rsidP="006B789D">
            <w:pPr>
              <w:pStyle w:val="TableParagraph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>Suspender imediatamente as atividades que apresentem risco ou prejuízo técnico;</w:t>
            </w:r>
          </w:p>
          <w:p w14:paraId="6F9607AD" w14:textId="562D8423" w:rsidR="006B789D" w:rsidRPr="006B789D" w:rsidRDefault="006B789D" w:rsidP="006B789D">
            <w:pPr>
              <w:pStyle w:val="TableParagraph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>Proteger áreas já executadas para minimizar danos (lonas, drenagens, barreiras);</w:t>
            </w:r>
          </w:p>
          <w:p w14:paraId="5820BEDA" w14:textId="362F7879" w:rsidR="006B789D" w:rsidRPr="006B789D" w:rsidRDefault="006B789D" w:rsidP="006B789D">
            <w:pPr>
              <w:pStyle w:val="TableParagraph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lastRenderedPageBreak/>
              <w:t>Reprogramar as frentes de trabalho para serviços internos ou não afetados pela chuva;</w:t>
            </w:r>
          </w:p>
          <w:p w14:paraId="5C7BC800" w14:textId="11138DB1" w:rsidR="006B789D" w:rsidRPr="006B789D" w:rsidRDefault="006B789D" w:rsidP="006B789D">
            <w:pPr>
              <w:pStyle w:val="TableParagraph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>Realizar avaliação técnica para definir retrabalhos necessários;</w:t>
            </w:r>
          </w:p>
          <w:p w14:paraId="6F2646C6" w14:textId="13B49061" w:rsidR="00B80844" w:rsidRPr="00B80844" w:rsidRDefault="006B789D" w:rsidP="006B789D">
            <w:pPr>
              <w:pStyle w:val="TableParagraph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>Atualizar o cronograma e informar formalmente a Administração sobre o impacto no prazo.</w:t>
            </w:r>
          </w:p>
        </w:tc>
      </w:tr>
      <w:tr w:rsidR="00B80844" w:rsidRPr="00D73D09" w14:paraId="152C5D99" w14:textId="77777777" w:rsidTr="00111210">
        <w:trPr>
          <w:trHeight w:val="445"/>
        </w:trPr>
        <w:tc>
          <w:tcPr>
            <w:tcW w:w="10070" w:type="dxa"/>
            <w:gridSpan w:val="2"/>
            <w:shd w:val="clear" w:color="auto" w:fill="D9D9D9"/>
            <w:vAlign w:val="center"/>
          </w:tcPr>
          <w:p w14:paraId="1CD792ED" w14:textId="235E9020" w:rsidR="00B80844" w:rsidRPr="00D73D09" w:rsidRDefault="00B80844" w:rsidP="00111210">
            <w:pPr>
              <w:pStyle w:val="TableParagraph"/>
              <w:spacing w:line="248" w:lineRule="exact"/>
              <w:jc w:val="center"/>
              <w:rPr>
                <w:rFonts w:ascii="Arial" w:hAnsi="Arial" w:cs="Arial"/>
              </w:rPr>
            </w:pPr>
            <w:r w:rsidRPr="00B80844">
              <w:rPr>
                <w:rFonts w:ascii="Arial" w:hAnsi="Arial" w:cs="Arial"/>
              </w:rPr>
              <w:lastRenderedPageBreak/>
              <w:t xml:space="preserve">RISCO 02 – </w:t>
            </w:r>
            <w:r w:rsidR="006B789D">
              <w:t xml:space="preserve"> </w:t>
            </w:r>
            <w:r w:rsidR="006B789D" w:rsidRPr="006B789D">
              <w:rPr>
                <w:rFonts w:ascii="Arial" w:hAnsi="Arial" w:cs="Arial"/>
              </w:rPr>
              <w:t>NÃO CONFORMIDADES NA EXECUÇÃO DOS SERVIÇOS</w:t>
            </w:r>
          </w:p>
        </w:tc>
      </w:tr>
      <w:tr w:rsidR="00B80844" w:rsidRPr="008A1E48" w14:paraId="14EB874F" w14:textId="77777777" w:rsidTr="00F7225B">
        <w:trPr>
          <w:trHeight w:val="1542"/>
        </w:trPr>
        <w:tc>
          <w:tcPr>
            <w:tcW w:w="4957" w:type="dxa"/>
            <w:vAlign w:val="center"/>
          </w:tcPr>
          <w:p w14:paraId="620F85B4" w14:textId="77777777" w:rsidR="00B80844" w:rsidRPr="00BB36F5" w:rsidRDefault="00B80844" w:rsidP="00B80844">
            <w:pPr>
              <w:pStyle w:val="TableParagraph"/>
              <w:spacing w:line="268" w:lineRule="exact"/>
              <w:rPr>
                <w:rFonts w:ascii="Arial" w:hAnsi="Arial" w:cs="Arial"/>
                <w:highlight w:val="yellow"/>
              </w:rPr>
            </w:pPr>
            <w:r w:rsidRPr="00A7751F">
              <w:rPr>
                <w:rFonts w:ascii="Arial" w:hAnsi="Arial" w:cs="Arial"/>
              </w:rPr>
              <w:t xml:space="preserve">Descrição do </w:t>
            </w:r>
            <w:r w:rsidRPr="00A7751F">
              <w:rPr>
                <w:rFonts w:ascii="Arial" w:hAnsi="Arial" w:cs="Arial"/>
                <w:spacing w:val="-2"/>
              </w:rPr>
              <w:t>risco:</w:t>
            </w:r>
          </w:p>
        </w:tc>
        <w:tc>
          <w:tcPr>
            <w:tcW w:w="5113" w:type="dxa"/>
            <w:vAlign w:val="center"/>
          </w:tcPr>
          <w:p w14:paraId="08894367" w14:textId="0D3F0E51" w:rsidR="00B80844" w:rsidRPr="008A1E48" w:rsidRDefault="006B789D" w:rsidP="00B80844">
            <w:pPr>
              <w:pStyle w:val="TableParagraph"/>
              <w:spacing w:line="276" w:lineRule="auto"/>
              <w:ind w:left="105" w:right="237"/>
              <w:jc w:val="both"/>
              <w:rPr>
                <w:rFonts w:ascii="Arial" w:hAnsi="Arial" w:cs="Arial"/>
                <w:highlight w:val="yellow"/>
              </w:rPr>
            </w:pPr>
            <w:r w:rsidRPr="006B789D">
              <w:rPr>
                <w:rFonts w:ascii="Arial" w:hAnsi="Arial" w:cs="Arial"/>
              </w:rPr>
              <w:t>Possível execução inadequada de pavimentação, instalações elétricas, paisagismo, fundações de equipamentos urbanos ou demais serviços, podendo gerar retrabalhos, comprometimento da segurança e necessidade de correções adicionais.</w:t>
            </w:r>
          </w:p>
        </w:tc>
      </w:tr>
      <w:tr w:rsidR="00B80844" w:rsidRPr="00D73D09" w14:paraId="69575B41" w14:textId="77777777" w:rsidTr="00F7225B">
        <w:trPr>
          <w:trHeight w:val="804"/>
        </w:trPr>
        <w:tc>
          <w:tcPr>
            <w:tcW w:w="4957" w:type="dxa"/>
            <w:vAlign w:val="center"/>
          </w:tcPr>
          <w:p w14:paraId="2AB2A0B7" w14:textId="77777777" w:rsidR="00B80844" w:rsidRPr="00D73D09" w:rsidRDefault="00B80844" w:rsidP="00B80844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 xml:space="preserve">Probabilidade de ocorrência do </w:t>
            </w:r>
            <w:r w:rsidRPr="00D73D09">
              <w:rPr>
                <w:rFonts w:ascii="Arial" w:hAnsi="Arial" w:cs="Arial"/>
                <w:spacing w:val="-2"/>
              </w:rPr>
              <w:t>risco:</w:t>
            </w:r>
          </w:p>
        </w:tc>
        <w:tc>
          <w:tcPr>
            <w:tcW w:w="5113" w:type="dxa"/>
          </w:tcPr>
          <w:p w14:paraId="21CC5D1B" w14:textId="77777777" w:rsidR="00B80844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  <w:spacing w:val="-10"/>
              </w:rPr>
            </w:pPr>
          </w:p>
          <w:p w14:paraId="381C995E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>
              <w:rPr>
                <w:rFonts w:ascii="Arial" w:hAnsi="Arial" w:cs="Arial"/>
                <w:b/>
                <w:bCs/>
              </w:rPr>
              <w:t xml:space="preserve">     </w:t>
            </w:r>
            <w:r w:rsidRPr="00D73D09">
              <w:rPr>
                <w:rFonts w:ascii="Arial" w:hAnsi="Arial" w:cs="Arial"/>
              </w:rPr>
              <w:t>)</w:t>
            </w:r>
            <w:r w:rsidRPr="00D73D09">
              <w:rPr>
                <w:rFonts w:ascii="Arial" w:hAnsi="Arial" w:cs="Arial"/>
                <w:spacing w:val="-2"/>
              </w:rPr>
              <w:t xml:space="preserve"> Baixa</w:t>
            </w:r>
          </w:p>
          <w:p w14:paraId="3C348CB5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 xml:space="preserve">(  </w:t>
            </w:r>
            <w:r w:rsidRPr="007A7632">
              <w:rPr>
                <w:rFonts w:ascii="Arial" w:hAnsi="Arial" w:cs="Arial"/>
                <w:b/>
                <w:bCs/>
              </w:rPr>
              <w:t>X</w:t>
            </w:r>
            <w:r w:rsidRPr="00D73D09">
              <w:rPr>
                <w:rFonts w:ascii="Arial" w:hAnsi="Arial" w:cs="Arial"/>
              </w:rPr>
              <w:t xml:space="preserve"> ) </w:t>
            </w:r>
            <w:r w:rsidRPr="00D73D09">
              <w:rPr>
                <w:rFonts w:ascii="Arial" w:hAnsi="Arial" w:cs="Arial"/>
                <w:spacing w:val="-2"/>
              </w:rPr>
              <w:t>Média</w:t>
            </w:r>
          </w:p>
          <w:p w14:paraId="4706C243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Pr="00D73D09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</w:rPr>
              <w:t xml:space="preserve">) </w:t>
            </w:r>
            <w:r w:rsidRPr="00D73D09">
              <w:rPr>
                <w:rFonts w:ascii="Arial" w:hAnsi="Arial" w:cs="Arial"/>
                <w:spacing w:val="-4"/>
              </w:rPr>
              <w:t>Alta</w:t>
            </w:r>
            <w:r>
              <w:rPr>
                <w:rFonts w:ascii="Arial" w:hAnsi="Arial" w:cs="Arial"/>
                <w:spacing w:val="-4"/>
              </w:rPr>
              <w:br/>
            </w:r>
          </w:p>
        </w:tc>
      </w:tr>
      <w:tr w:rsidR="00B80844" w:rsidRPr="00D73D09" w14:paraId="479D54CA" w14:textId="77777777" w:rsidTr="00F7225B">
        <w:trPr>
          <w:trHeight w:val="1334"/>
        </w:trPr>
        <w:tc>
          <w:tcPr>
            <w:tcW w:w="4957" w:type="dxa"/>
            <w:vAlign w:val="center"/>
          </w:tcPr>
          <w:p w14:paraId="5754C16D" w14:textId="77777777" w:rsidR="00B80844" w:rsidRPr="00D73D09" w:rsidRDefault="00B80844" w:rsidP="00B80844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 xml:space="preserve">Impacto da eventual ocorrência do </w:t>
            </w:r>
            <w:r w:rsidRPr="00D73D09">
              <w:rPr>
                <w:rFonts w:ascii="Arial" w:hAnsi="Arial" w:cs="Arial"/>
                <w:spacing w:val="-2"/>
              </w:rPr>
              <w:t>risco:</w:t>
            </w:r>
          </w:p>
        </w:tc>
        <w:tc>
          <w:tcPr>
            <w:tcW w:w="5113" w:type="dxa"/>
          </w:tcPr>
          <w:p w14:paraId="698D5341" w14:textId="77777777" w:rsidR="00B80844" w:rsidRDefault="00B80844" w:rsidP="00B80844">
            <w:pPr>
              <w:pStyle w:val="TableParagraph"/>
              <w:tabs>
                <w:tab w:val="left" w:pos="452"/>
              </w:tabs>
              <w:spacing w:before="1" w:line="276" w:lineRule="auto"/>
              <w:ind w:left="136"/>
              <w:rPr>
                <w:rFonts w:ascii="Arial" w:hAnsi="Arial" w:cs="Arial"/>
                <w:spacing w:val="-10"/>
              </w:rPr>
            </w:pPr>
          </w:p>
          <w:p w14:paraId="6DBFCA97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before="1"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Pr="00BB36F5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Pr="00D73D09">
              <w:rPr>
                <w:rFonts w:ascii="Arial" w:hAnsi="Arial" w:cs="Arial"/>
              </w:rPr>
              <w:t>)</w:t>
            </w:r>
            <w:r w:rsidRPr="00D73D09">
              <w:rPr>
                <w:rFonts w:ascii="Arial" w:hAnsi="Arial" w:cs="Arial"/>
                <w:spacing w:val="-2"/>
              </w:rPr>
              <w:t xml:space="preserve"> Baixo</w:t>
            </w:r>
          </w:p>
          <w:p w14:paraId="71CBE4DC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Pr="00D73D09">
              <w:rPr>
                <w:rFonts w:ascii="Arial" w:hAnsi="Arial" w:cs="Arial"/>
              </w:rPr>
              <w:t xml:space="preserve"> </w:t>
            </w:r>
            <w:r w:rsidRPr="007A7632">
              <w:rPr>
                <w:rFonts w:ascii="Arial" w:hAnsi="Arial" w:cs="Arial"/>
                <w:b/>
                <w:bCs/>
              </w:rPr>
              <w:t>X</w:t>
            </w:r>
            <w:r w:rsidRPr="00D73D09">
              <w:rPr>
                <w:rFonts w:ascii="Arial" w:hAnsi="Arial" w:cs="Arial"/>
              </w:rPr>
              <w:t xml:space="preserve"> )</w:t>
            </w:r>
            <w:r w:rsidRPr="00D73D09">
              <w:rPr>
                <w:rFonts w:ascii="Arial" w:hAnsi="Arial" w:cs="Arial"/>
                <w:spacing w:val="-2"/>
              </w:rPr>
              <w:t xml:space="preserve"> Médio</w:t>
            </w:r>
          </w:p>
          <w:p w14:paraId="3617BC3E" w14:textId="77777777" w:rsidR="00B80844" w:rsidRPr="00D73D09" w:rsidRDefault="00B80844" w:rsidP="00B80844">
            <w:pPr>
              <w:pStyle w:val="TableParagraph"/>
              <w:tabs>
                <w:tab w:val="left" w:pos="452"/>
              </w:tabs>
              <w:spacing w:line="276" w:lineRule="auto"/>
              <w:ind w:left="136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  <w:spacing w:val="-10"/>
              </w:rPr>
              <w:t>(</w:t>
            </w:r>
            <w:r w:rsidRPr="00BB36F5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Pr="00D73D09">
              <w:rPr>
                <w:rFonts w:ascii="Arial" w:hAnsi="Arial" w:cs="Arial"/>
              </w:rPr>
              <w:t>)</w:t>
            </w:r>
            <w:r w:rsidRPr="00D73D09">
              <w:rPr>
                <w:rFonts w:ascii="Arial" w:hAnsi="Arial" w:cs="Arial"/>
                <w:spacing w:val="-2"/>
              </w:rPr>
              <w:t xml:space="preserve"> </w:t>
            </w:r>
            <w:r w:rsidRPr="00D73D09">
              <w:rPr>
                <w:rFonts w:ascii="Arial" w:hAnsi="Arial" w:cs="Arial"/>
                <w:spacing w:val="-4"/>
              </w:rPr>
              <w:t>Alto</w:t>
            </w:r>
            <w:r>
              <w:rPr>
                <w:rFonts w:ascii="Arial" w:hAnsi="Arial" w:cs="Arial"/>
                <w:spacing w:val="-4"/>
              </w:rPr>
              <w:br/>
            </w:r>
          </w:p>
        </w:tc>
      </w:tr>
      <w:tr w:rsidR="00B80844" w:rsidRPr="00B80844" w14:paraId="1590F274" w14:textId="77777777" w:rsidTr="00F7225B">
        <w:trPr>
          <w:trHeight w:val="699"/>
        </w:trPr>
        <w:tc>
          <w:tcPr>
            <w:tcW w:w="4957" w:type="dxa"/>
            <w:vAlign w:val="center"/>
          </w:tcPr>
          <w:p w14:paraId="79CAA10C" w14:textId="77777777" w:rsidR="00B80844" w:rsidRPr="00BB36F5" w:rsidRDefault="00B80844" w:rsidP="00B80844">
            <w:pPr>
              <w:pStyle w:val="TableParagraph"/>
              <w:spacing w:line="268" w:lineRule="exact"/>
              <w:rPr>
                <w:rFonts w:ascii="Arial" w:hAnsi="Arial" w:cs="Arial"/>
                <w:highlight w:val="yellow"/>
              </w:rPr>
            </w:pPr>
            <w:r w:rsidRPr="00A7751F">
              <w:rPr>
                <w:rFonts w:ascii="Arial" w:hAnsi="Arial" w:cs="Arial"/>
              </w:rPr>
              <w:t xml:space="preserve">Ações preventivas que podem ser </w:t>
            </w:r>
            <w:r w:rsidRPr="00A7751F">
              <w:rPr>
                <w:rFonts w:ascii="Arial" w:hAnsi="Arial" w:cs="Arial"/>
                <w:spacing w:val="-2"/>
              </w:rPr>
              <w:t>adotadas:</w:t>
            </w:r>
          </w:p>
        </w:tc>
        <w:tc>
          <w:tcPr>
            <w:tcW w:w="5113" w:type="dxa"/>
            <w:vAlign w:val="center"/>
          </w:tcPr>
          <w:p w14:paraId="1636EAEA" w14:textId="349B43C1" w:rsidR="006B789D" w:rsidRPr="006B789D" w:rsidRDefault="006B789D" w:rsidP="006B789D">
            <w:pPr>
              <w:pStyle w:val="NormalWeb"/>
              <w:numPr>
                <w:ilvl w:val="0"/>
                <w:numId w:val="9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6B789D">
              <w:rPr>
                <w:rFonts w:ascii="Arial" w:hAnsi="Arial" w:cs="Arial"/>
                <w:sz w:val="22"/>
                <w:szCs w:val="22"/>
              </w:rPr>
              <w:t>Realizar fiscalização contínua pela equipe técnica do Município;</w:t>
            </w:r>
          </w:p>
          <w:p w14:paraId="2617E1B6" w14:textId="47AF8C04" w:rsidR="006B789D" w:rsidRPr="006B789D" w:rsidRDefault="006B789D" w:rsidP="006B789D">
            <w:pPr>
              <w:pStyle w:val="NormalWeb"/>
              <w:numPr>
                <w:ilvl w:val="0"/>
                <w:numId w:val="9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6B789D">
              <w:rPr>
                <w:rFonts w:ascii="Arial" w:hAnsi="Arial" w:cs="Arial"/>
                <w:sz w:val="22"/>
                <w:szCs w:val="22"/>
              </w:rPr>
              <w:t>Exigir ART dos responsáveis técnicos;</w:t>
            </w:r>
          </w:p>
          <w:p w14:paraId="519E09D4" w14:textId="2DB3040F" w:rsidR="006B789D" w:rsidRPr="006B789D" w:rsidRDefault="006B789D" w:rsidP="006B789D">
            <w:pPr>
              <w:pStyle w:val="NormalWeb"/>
              <w:numPr>
                <w:ilvl w:val="0"/>
                <w:numId w:val="9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6B789D">
              <w:rPr>
                <w:rFonts w:ascii="Arial" w:hAnsi="Arial" w:cs="Arial"/>
                <w:sz w:val="22"/>
                <w:szCs w:val="22"/>
              </w:rPr>
              <w:t>Implementar inspeções de qualidade por etapa concluída;</w:t>
            </w:r>
          </w:p>
          <w:p w14:paraId="136010EC" w14:textId="31C3557A" w:rsidR="006B789D" w:rsidRPr="006B789D" w:rsidRDefault="006B789D" w:rsidP="006B789D">
            <w:pPr>
              <w:pStyle w:val="NormalWeb"/>
              <w:numPr>
                <w:ilvl w:val="0"/>
                <w:numId w:val="9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6B789D">
              <w:rPr>
                <w:rFonts w:ascii="Arial" w:hAnsi="Arial" w:cs="Arial"/>
                <w:sz w:val="22"/>
                <w:szCs w:val="22"/>
              </w:rPr>
              <w:t>Garantir uso de materiais certificados;</w:t>
            </w:r>
          </w:p>
          <w:p w14:paraId="2020635F" w14:textId="6775EAF3" w:rsidR="00B80844" w:rsidRPr="00B80844" w:rsidRDefault="006B789D" w:rsidP="006B789D">
            <w:pPr>
              <w:pStyle w:val="NormalWeb"/>
              <w:numPr>
                <w:ilvl w:val="0"/>
                <w:numId w:val="9"/>
              </w:numPr>
              <w:spacing w:after="240" w:afterAutospacing="0"/>
              <w:rPr>
                <w:rFonts w:ascii="Arial" w:hAnsi="Arial" w:cs="Arial"/>
                <w:sz w:val="22"/>
                <w:szCs w:val="22"/>
              </w:rPr>
            </w:pPr>
            <w:r w:rsidRPr="006B789D">
              <w:rPr>
                <w:rFonts w:ascii="Arial" w:hAnsi="Arial" w:cs="Arial"/>
                <w:sz w:val="22"/>
                <w:szCs w:val="22"/>
              </w:rPr>
              <w:t>Registrar todas as fases com relatórios fotográficos e medições.</w:t>
            </w:r>
          </w:p>
        </w:tc>
      </w:tr>
      <w:tr w:rsidR="00B80844" w:rsidRPr="00B80844" w14:paraId="46878B56" w14:textId="77777777" w:rsidTr="00F7225B">
        <w:trPr>
          <w:trHeight w:val="1266"/>
        </w:trPr>
        <w:tc>
          <w:tcPr>
            <w:tcW w:w="4957" w:type="dxa"/>
            <w:vAlign w:val="center"/>
          </w:tcPr>
          <w:p w14:paraId="74B215CB" w14:textId="77777777" w:rsidR="00B80844" w:rsidRDefault="00B80844" w:rsidP="00B80844">
            <w:pPr>
              <w:pStyle w:val="TableParagraph"/>
              <w:rPr>
                <w:rFonts w:ascii="Arial" w:hAnsi="Arial" w:cs="Arial"/>
              </w:rPr>
            </w:pPr>
          </w:p>
          <w:p w14:paraId="6EFAFBCA" w14:textId="77777777" w:rsidR="00B80844" w:rsidRDefault="00B80844" w:rsidP="00B80844">
            <w:pPr>
              <w:pStyle w:val="TableParagraph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t>Ações de contingência que devem ser adotadas quando concretizado o risco:</w:t>
            </w:r>
          </w:p>
          <w:p w14:paraId="2D9A55B7" w14:textId="77777777" w:rsidR="00B80844" w:rsidRPr="00D73D09" w:rsidRDefault="00B80844" w:rsidP="00B808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113" w:type="dxa"/>
          </w:tcPr>
          <w:p w14:paraId="4155C445" w14:textId="2295D1D3" w:rsidR="006B789D" w:rsidRPr="006B789D" w:rsidRDefault="006B789D" w:rsidP="006B789D">
            <w:pPr>
              <w:pStyle w:val="TableParagraph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>Notificar formalmente a contratada para correção imediata das não conformidades;</w:t>
            </w:r>
          </w:p>
          <w:p w14:paraId="3D3170AE" w14:textId="6A06D13C" w:rsidR="006B789D" w:rsidRPr="006B789D" w:rsidRDefault="006B789D" w:rsidP="006B789D">
            <w:pPr>
              <w:pStyle w:val="TableParagraph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>Determinar retrabalho sem ônus para a Administração, conforme contrato;</w:t>
            </w:r>
          </w:p>
          <w:p w14:paraId="586F2996" w14:textId="6DEE4CD7" w:rsidR="006B789D" w:rsidRPr="006B789D" w:rsidRDefault="006B789D" w:rsidP="006B789D">
            <w:pPr>
              <w:pStyle w:val="TableParagraph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>Ampliar o nível de fiscalização e inspeção nas etapas seguintes;</w:t>
            </w:r>
          </w:p>
          <w:p w14:paraId="4F4928A6" w14:textId="300FEC70" w:rsidR="006B789D" w:rsidRPr="006B789D" w:rsidRDefault="006B789D" w:rsidP="006B789D">
            <w:pPr>
              <w:pStyle w:val="TableParagraph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 xml:space="preserve">Reavaliar a capacidade técnica da </w:t>
            </w:r>
            <w:r w:rsidRPr="006B789D">
              <w:rPr>
                <w:rFonts w:ascii="Arial" w:hAnsi="Arial" w:cs="Arial"/>
              </w:rPr>
              <w:lastRenderedPageBreak/>
              <w:t>empresa e substituir profissionais se necessário;</w:t>
            </w:r>
          </w:p>
          <w:p w14:paraId="245E08E2" w14:textId="44A95ADF" w:rsidR="00B80844" w:rsidRPr="00B80844" w:rsidRDefault="006B789D" w:rsidP="006B789D">
            <w:pPr>
              <w:pStyle w:val="TableParagraph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</w:rPr>
            </w:pPr>
            <w:r w:rsidRPr="006B789D">
              <w:rPr>
                <w:rFonts w:ascii="Arial" w:hAnsi="Arial" w:cs="Arial"/>
              </w:rPr>
              <w:t>Reprogramar o cronograma considerando o tempo de correção.</w:t>
            </w:r>
          </w:p>
        </w:tc>
      </w:tr>
      <w:tr w:rsidR="00547F38" w:rsidRPr="00D73D09" w14:paraId="20F4B5CD" w14:textId="77777777" w:rsidTr="008A1E48">
        <w:trPr>
          <w:trHeight w:val="269"/>
        </w:trPr>
        <w:tc>
          <w:tcPr>
            <w:tcW w:w="10070" w:type="dxa"/>
            <w:gridSpan w:val="2"/>
            <w:shd w:val="clear" w:color="auto" w:fill="D9D9D9"/>
          </w:tcPr>
          <w:p w14:paraId="5C96D19F" w14:textId="77777777" w:rsidR="00547F38" w:rsidRPr="00D73D09" w:rsidRDefault="00547F38" w:rsidP="00BB36F5">
            <w:pPr>
              <w:pStyle w:val="TableParagraph"/>
              <w:spacing w:line="249" w:lineRule="exact"/>
              <w:ind w:left="3312"/>
              <w:rPr>
                <w:rFonts w:ascii="Arial" w:hAnsi="Arial" w:cs="Arial"/>
              </w:rPr>
            </w:pPr>
            <w:r w:rsidRPr="00D73D09">
              <w:rPr>
                <w:rFonts w:ascii="Arial" w:hAnsi="Arial" w:cs="Arial"/>
              </w:rPr>
              <w:lastRenderedPageBreak/>
              <w:t>Responsáveis</w:t>
            </w:r>
            <w:r w:rsidR="00861CE0" w:rsidRPr="00D73D09"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</w:rPr>
              <w:t>pela</w:t>
            </w:r>
            <w:r w:rsidR="00861CE0" w:rsidRPr="00D73D09">
              <w:rPr>
                <w:rFonts w:ascii="Arial" w:hAnsi="Arial" w:cs="Arial"/>
              </w:rPr>
              <w:t xml:space="preserve"> </w:t>
            </w:r>
            <w:r w:rsidRPr="00D73D09">
              <w:rPr>
                <w:rFonts w:ascii="Arial" w:hAnsi="Arial" w:cs="Arial"/>
                <w:spacing w:val="-2"/>
              </w:rPr>
              <w:t>elaboração</w:t>
            </w:r>
          </w:p>
        </w:tc>
      </w:tr>
      <w:tr w:rsidR="00547F38" w:rsidRPr="00D73D09" w14:paraId="4FE61018" w14:textId="77777777" w:rsidTr="00B956E1">
        <w:trPr>
          <w:trHeight w:val="1697"/>
        </w:trPr>
        <w:tc>
          <w:tcPr>
            <w:tcW w:w="10070" w:type="dxa"/>
            <w:gridSpan w:val="2"/>
          </w:tcPr>
          <w:p w14:paraId="66EF48AB" w14:textId="77777777" w:rsidR="00547F38" w:rsidRDefault="00547F38" w:rsidP="00BB36F5">
            <w:pPr>
              <w:pStyle w:val="TableParagraph"/>
              <w:ind w:left="0"/>
              <w:rPr>
                <w:rFonts w:ascii="Arial" w:hAnsi="Arial" w:cs="Arial"/>
              </w:rPr>
            </w:pPr>
          </w:p>
          <w:p w14:paraId="04C3C81A" w14:textId="77777777" w:rsidR="00CD4698" w:rsidRPr="00D73D09" w:rsidRDefault="00CD4698" w:rsidP="00BB36F5">
            <w:pPr>
              <w:pStyle w:val="TableParagraph"/>
              <w:ind w:left="0"/>
              <w:rPr>
                <w:rFonts w:ascii="Arial" w:hAnsi="Arial" w:cs="Arial"/>
              </w:rPr>
            </w:pPr>
          </w:p>
          <w:p w14:paraId="65E04A36" w14:textId="3C001FFD" w:rsidR="00D73D09" w:rsidRDefault="00D73D09" w:rsidP="00BB36F5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spacing w:line="276" w:lineRule="auto"/>
              <w:rPr>
                <w:rFonts w:ascii="Arial" w:eastAsia="Arial" w:hAnsi="Arial" w:cs="Arial"/>
                <w:b/>
              </w:rPr>
            </w:pPr>
            <w:r w:rsidRPr="00D73D09">
              <w:rPr>
                <w:rFonts w:ascii="Arial" w:eastAsia="Arial" w:hAnsi="Arial" w:cs="Arial"/>
                <w:b/>
              </w:rPr>
              <w:t>Elaborado por:</w:t>
            </w:r>
            <w:r w:rsidR="00A93100">
              <w:rPr>
                <w:rFonts w:ascii="Arial" w:eastAsia="Arial" w:hAnsi="Arial" w:cs="Arial"/>
                <w:b/>
              </w:rPr>
              <w:t xml:space="preserve"> </w:t>
            </w:r>
            <w:r w:rsidR="006B789D">
              <w:rPr>
                <w:rFonts w:ascii="Arial" w:eastAsia="Arial" w:hAnsi="Arial" w:cs="Arial"/>
                <w:b/>
              </w:rPr>
              <w:t>Nicolas Thadeu Couzzi Rodrigues Gomes</w:t>
            </w:r>
          </w:p>
          <w:p w14:paraId="688BDF5E" w14:textId="77777777" w:rsidR="00CD4698" w:rsidRPr="0090331D" w:rsidRDefault="00CD4698" w:rsidP="00BB36F5">
            <w:pPr>
              <w:rPr>
                <w:rFonts w:ascii="Arial" w:hAnsi="Arial" w:cs="Arial"/>
                <w:sz w:val="23"/>
                <w:szCs w:val="23"/>
              </w:rPr>
            </w:pPr>
          </w:p>
          <w:p w14:paraId="59050C9D" w14:textId="77777777" w:rsidR="00CD4698" w:rsidRDefault="00CD4698" w:rsidP="00BB36F5">
            <w:pPr>
              <w:rPr>
                <w:rFonts w:ascii="Arial" w:hAnsi="Arial" w:cs="Arial"/>
                <w:b/>
                <w:sz w:val="23"/>
                <w:szCs w:val="23"/>
              </w:rPr>
            </w:pPr>
            <w:r w:rsidRPr="0090331D">
              <w:rPr>
                <w:rFonts w:ascii="Arial" w:hAnsi="Arial" w:cs="Arial"/>
                <w:sz w:val="23"/>
                <w:szCs w:val="23"/>
              </w:rPr>
              <w:t>Elaborado por:</w:t>
            </w:r>
            <w:r>
              <w:rPr>
                <w:rFonts w:ascii="Arial" w:hAnsi="Arial" w:cs="Arial"/>
                <w:sz w:val="23"/>
                <w:szCs w:val="23"/>
              </w:rPr>
              <w:t xml:space="preserve"> ________________________________________________ </w:t>
            </w:r>
          </w:p>
          <w:p w14:paraId="7232C96D" w14:textId="77777777" w:rsidR="006B789D" w:rsidRDefault="00CD4698" w:rsidP="00BB36F5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 xml:space="preserve">                        </w:t>
            </w:r>
          </w:p>
          <w:p w14:paraId="31C1B95B" w14:textId="6420F645" w:rsidR="00CD4698" w:rsidRPr="00A7751F" w:rsidRDefault="006B789D" w:rsidP="00BB36F5">
            <w:pPr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                       NICOLAS THADEU COUZZI RODRIGUES GOMES</w:t>
            </w:r>
          </w:p>
          <w:p w14:paraId="2368972B" w14:textId="248348AB" w:rsidR="006B789D" w:rsidRDefault="00CD4698" w:rsidP="00BB36F5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 xml:space="preserve">                       </w:t>
            </w:r>
            <w:r w:rsidR="006B789D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r w:rsidR="006B789D">
              <w:rPr>
                <w:rFonts w:ascii="Arial" w:hAnsi="Arial" w:cs="Arial"/>
                <w:bCs/>
                <w:sz w:val="18"/>
                <w:szCs w:val="18"/>
              </w:rPr>
              <w:t>Engenheiro Civil</w:t>
            </w:r>
          </w:p>
          <w:p w14:paraId="6FF0951F" w14:textId="66B3598B" w:rsidR="00CD4698" w:rsidRPr="00646DEE" w:rsidRDefault="006B789D" w:rsidP="00BB36F5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                    </w:t>
            </w:r>
            <w:r w:rsidRPr="006B789D">
              <w:rPr>
                <w:rFonts w:ascii="Arial" w:hAnsi="Arial" w:cs="Arial"/>
                <w:bCs/>
                <w:sz w:val="18"/>
                <w:szCs w:val="18"/>
              </w:rPr>
              <w:t>CREA-ES 042023/D</w:t>
            </w:r>
          </w:p>
          <w:p w14:paraId="3C223298" w14:textId="1798DA5D" w:rsidR="00CD4698" w:rsidRDefault="00CD4698" w:rsidP="00BB36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6FBD70D" w14:textId="77777777" w:rsidR="00CD4698" w:rsidRDefault="00CD4698" w:rsidP="00BB36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675BB6F" w14:textId="77777777" w:rsidR="00CD4698" w:rsidRDefault="00CD4698" w:rsidP="00BB36F5">
            <w:pPr>
              <w:rPr>
                <w:rFonts w:ascii="Arial" w:hAnsi="Arial" w:cs="Arial"/>
                <w:sz w:val="10"/>
                <w:szCs w:val="10"/>
              </w:rPr>
            </w:pPr>
          </w:p>
          <w:p w14:paraId="6DA43D28" w14:textId="77777777" w:rsidR="00CD4698" w:rsidRDefault="00CD4698" w:rsidP="00BB36F5">
            <w:pPr>
              <w:rPr>
                <w:rFonts w:ascii="Arial" w:hAnsi="Arial" w:cs="Arial"/>
                <w:sz w:val="10"/>
                <w:szCs w:val="10"/>
              </w:rPr>
            </w:pPr>
          </w:p>
          <w:p w14:paraId="50CB0B56" w14:textId="77777777" w:rsidR="00CD4698" w:rsidRPr="0090331D" w:rsidRDefault="00CD4698" w:rsidP="00BB36F5">
            <w:pPr>
              <w:rPr>
                <w:rFonts w:ascii="Arial" w:hAnsi="Arial" w:cs="Arial"/>
                <w:sz w:val="23"/>
                <w:szCs w:val="23"/>
              </w:rPr>
            </w:pPr>
          </w:p>
          <w:p w14:paraId="187EB9FC" w14:textId="004F22DD" w:rsidR="00CD4698" w:rsidRDefault="00B956E1" w:rsidP="00BB36F5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</w:t>
            </w:r>
            <w:r w:rsidR="00CD4698" w:rsidRPr="0090331D">
              <w:rPr>
                <w:rFonts w:ascii="Arial" w:hAnsi="Arial" w:cs="Arial"/>
                <w:sz w:val="23"/>
                <w:szCs w:val="23"/>
              </w:rPr>
              <w:t>Aprovado por:</w:t>
            </w:r>
            <w:r w:rsidR="00CD4698">
              <w:rPr>
                <w:rFonts w:ascii="Arial" w:hAnsi="Arial" w:cs="Arial"/>
                <w:sz w:val="23"/>
                <w:szCs w:val="23"/>
              </w:rPr>
              <w:t>__________________________________________________</w:t>
            </w:r>
          </w:p>
          <w:p w14:paraId="05C5FEAC" w14:textId="77777777" w:rsidR="00B80844" w:rsidRPr="0090331D" w:rsidRDefault="00B80844" w:rsidP="00BB36F5">
            <w:pPr>
              <w:rPr>
                <w:rFonts w:ascii="Arial" w:hAnsi="Arial" w:cs="Arial"/>
                <w:sz w:val="23"/>
                <w:szCs w:val="23"/>
              </w:rPr>
            </w:pPr>
          </w:p>
          <w:p w14:paraId="50B1C6EC" w14:textId="0386DAD6" w:rsidR="00CD4698" w:rsidRPr="00440104" w:rsidRDefault="00B956E1" w:rsidP="00B956E1">
            <w:pPr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                         </w:t>
            </w:r>
            <w:r w:rsidR="00F47E9D">
              <w:rPr>
                <w:rFonts w:ascii="Arial" w:hAnsi="Arial" w:cs="Arial"/>
                <w:b/>
                <w:bCs/>
                <w:sz w:val="23"/>
                <w:szCs w:val="23"/>
              </w:rPr>
              <w:t>JÚLIO MARIA HEITOR</w:t>
            </w:r>
          </w:p>
          <w:p w14:paraId="4F29256C" w14:textId="3E08FE15" w:rsidR="00BB36F5" w:rsidRDefault="00B956E1" w:rsidP="00B956E1">
            <w:pPr>
              <w:rPr>
                <w:rFonts w:ascii="Arial" w:eastAsia="Arial" w:hAnsi="Arial" w:cs="Arial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                         </w:t>
            </w:r>
            <w:r w:rsidR="00F47E9D">
              <w:rPr>
                <w:rFonts w:ascii="Arial" w:eastAsia="Arial" w:hAnsi="Arial" w:cs="Arial"/>
                <w:kern w:val="2"/>
                <w:sz w:val="18"/>
                <w:szCs w:val="18"/>
              </w:rPr>
              <w:t>Secretário</w:t>
            </w:r>
            <w:r w:rsidR="00CD4698" w:rsidRPr="00BB36F5">
              <w:rPr>
                <w:rFonts w:ascii="Arial" w:eastAsia="Arial" w:hAnsi="Arial" w:cs="Arial"/>
                <w:kern w:val="2"/>
                <w:sz w:val="18"/>
                <w:szCs w:val="18"/>
              </w:rPr>
              <w:t xml:space="preserve"> Municipal </w:t>
            </w:r>
            <w:r w:rsidR="00BB36F5" w:rsidRPr="00BB36F5">
              <w:rPr>
                <w:rFonts w:ascii="Arial" w:eastAsia="Arial" w:hAnsi="Arial" w:cs="Arial"/>
                <w:kern w:val="2"/>
                <w:sz w:val="18"/>
                <w:szCs w:val="18"/>
              </w:rPr>
              <w:t>de Obras,</w:t>
            </w:r>
            <w:r w:rsidR="00BB36F5" w:rsidRPr="00BB36F5">
              <w:rPr>
                <w:rFonts w:ascii="Arial" w:eastAsia="Arial" w:hAnsi="Arial" w:cs="Arial"/>
                <w:bCs/>
                <w:color w:val="000000"/>
                <w:kern w:val="2"/>
                <w:sz w:val="18"/>
                <w:szCs w:val="18"/>
              </w:rPr>
              <w:t>Infraestrutura e Serviços Público</w:t>
            </w:r>
            <w:r w:rsidR="00F47E9D">
              <w:rPr>
                <w:rFonts w:ascii="Arial" w:eastAsia="Arial" w:hAnsi="Arial" w:cs="Arial"/>
                <w:bCs/>
                <w:color w:val="000000"/>
                <w:kern w:val="2"/>
                <w:sz w:val="18"/>
                <w:szCs w:val="18"/>
              </w:rPr>
              <w:t>s - Interino</w:t>
            </w:r>
          </w:p>
          <w:p w14:paraId="569C5C60" w14:textId="77777777" w:rsidR="00547F38" w:rsidRDefault="00B956E1" w:rsidP="00B956E1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                         </w:t>
            </w:r>
            <w:r w:rsidR="00A7751F" w:rsidRPr="00A7751F">
              <w:rPr>
                <w:rFonts w:ascii="Arial" w:eastAsia="Arial" w:hAnsi="Arial" w:cs="Arial"/>
                <w:b/>
                <w:kern w:val="2"/>
                <w:sz w:val="18"/>
                <w:szCs w:val="18"/>
              </w:rPr>
              <w:t>Matrícula</w:t>
            </w:r>
            <w:r w:rsidR="00A7751F">
              <w:rPr>
                <w:rFonts w:ascii="Arial" w:eastAsia="Arial" w:hAnsi="Arial" w:cs="Arial"/>
                <w:kern w:val="2"/>
                <w:sz w:val="18"/>
                <w:szCs w:val="18"/>
              </w:rPr>
              <w:t xml:space="preserve">: </w:t>
            </w:r>
            <w:r w:rsidR="00A7751F" w:rsidRPr="00A7751F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90512</w:t>
            </w:r>
            <w:r w:rsidR="00F47E9D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5</w:t>
            </w:r>
          </w:p>
          <w:p w14:paraId="66D86B4A" w14:textId="77777777" w:rsidR="006B789D" w:rsidRDefault="006B789D" w:rsidP="00B956E1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</w:p>
          <w:p w14:paraId="633DAB6B" w14:textId="68F65440" w:rsidR="006B789D" w:rsidRPr="00B80844" w:rsidRDefault="006B789D" w:rsidP="00B956E1">
            <w:pPr>
              <w:rPr>
                <w:rFonts w:asciiTheme="minorHAnsi" w:eastAsia="Arial" w:hAnsiTheme="minorHAnsi" w:cstheme="minorHAnsi"/>
                <w:kern w:val="2"/>
                <w:sz w:val="18"/>
                <w:szCs w:val="18"/>
              </w:rPr>
            </w:pPr>
          </w:p>
        </w:tc>
      </w:tr>
    </w:tbl>
    <w:p w14:paraId="502974C3" w14:textId="77777777" w:rsidR="002605F6" w:rsidRDefault="002605F6"/>
    <w:p w14:paraId="4FDE1C49" w14:textId="77777777" w:rsidR="002605F6" w:rsidRDefault="002605F6"/>
    <w:p w14:paraId="11B93758" w14:textId="591DF05B" w:rsidR="002605F6" w:rsidRPr="002605F6" w:rsidRDefault="002605F6" w:rsidP="002605F6">
      <w:pPr>
        <w:spacing w:before="90"/>
        <w:ind w:left="1990" w:right="2028"/>
        <w:jc w:val="center"/>
        <w:rPr>
          <w:rFonts w:ascii="Arial" w:hAnsi="Arial" w:cs="Arial"/>
          <w:sz w:val="24"/>
          <w:szCs w:val="24"/>
        </w:rPr>
      </w:pPr>
      <w:r w:rsidRPr="00632F0C">
        <w:rPr>
          <w:rFonts w:ascii="Arial" w:hAnsi="Arial" w:cs="Arial"/>
          <w:sz w:val="24"/>
          <w:szCs w:val="24"/>
        </w:rPr>
        <w:t xml:space="preserve">Guaçuí – ES </w:t>
      </w:r>
      <w:r w:rsidR="00CE7821">
        <w:rPr>
          <w:rFonts w:ascii="Arial" w:hAnsi="Arial" w:cs="Arial"/>
          <w:sz w:val="24"/>
          <w:szCs w:val="24"/>
        </w:rPr>
        <w:t>0</w:t>
      </w:r>
      <w:r w:rsidR="00F47E9D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de </w:t>
      </w:r>
      <w:r w:rsidR="00CE7821">
        <w:rPr>
          <w:rFonts w:ascii="Arial" w:hAnsi="Arial" w:cs="Arial"/>
          <w:sz w:val="24"/>
          <w:szCs w:val="24"/>
        </w:rPr>
        <w:t>Dezembro</w:t>
      </w:r>
      <w:r w:rsidRPr="00632F0C">
        <w:rPr>
          <w:rFonts w:ascii="Arial" w:hAnsi="Arial" w:cs="Arial"/>
          <w:sz w:val="24"/>
          <w:szCs w:val="24"/>
        </w:rPr>
        <w:t xml:space="preserve"> de 2025.</w:t>
      </w:r>
    </w:p>
    <w:sectPr w:rsidR="002605F6" w:rsidRPr="002605F6" w:rsidSect="00194D45">
      <w:headerReference w:type="default" r:id="rId7"/>
      <w:footerReference w:type="default" r:id="rId8"/>
      <w:pgSz w:w="11906" w:h="16838"/>
      <w:pgMar w:top="131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A6184" w14:textId="77777777" w:rsidR="00064AB4" w:rsidRDefault="00064AB4" w:rsidP="00025FF8">
      <w:r>
        <w:separator/>
      </w:r>
    </w:p>
  </w:endnote>
  <w:endnote w:type="continuationSeparator" w:id="0">
    <w:p w14:paraId="267CF80E" w14:textId="77777777" w:rsidR="00064AB4" w:rsidRDefault="00064AB4" w:rsidP="0002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AC29D" w14:textId="77777777" w:rsidR="004E5AC7" w:rsidRDefault="004E5AC7">
    <w:pPr>
      <w:pStyle w:val="Rodap"/>
      <w:jc w:val="center"/>
      <w:rPr>
        <w:color w:val="4F81BD" w:themeColor="accent1"/>
      </w:rPr>
    </w:pPr>
    <w:r>
      <w:rPr>
        <w:color w:val="4F81BD" w:themeColor="accent1"/>
        <w:lang w:val="pt-BR"/>
      </w:rPr>
      <w:t xml:space="preserve">Página </w:t>
    </w:r>
    <w:r w:rsidR="00176FB4">
      <w:rPr>
        <w:color w:val="4F81BD" w:themeColor="accent1"/>
      </w:rPr>
      <w:fldChar w:fldCharType="begin"/>
    </w:r>
    <w:r>
      <w:rPr>
        <w:color w:val="4F81BD" w:themeColor="accent1"/>
      </w:rPr>
      <w:instrText>PAGE  \* Arabic  \* MERGEFORMAT</w:instrText>
    </w:r>
    <w:r w:rsidR="00176FB4">
      <w:rPr>
        <w:color w:val="4F81BD" w:themeColor="accent1"/>
      </w:rPr>
      <w:fldChar w:fldCharType="separate"/>
    </w:r>
    <w:r w:rsidR="00F13851" w:rsidRPr="00F13851">
      <w:rPr>
        <w:noProof/>
        <w:color w:val="4F81BD" w:themeColor="accent1"/>
        <w:lang w:val="pt-BR"/>
      </w:rPr>
      <w:t>1</w:t>
    </w:r>
    <w:r w:rsidR="00176FB4">
      <w:rPr>
        <w:color w:val="4F81BD" w:themeColor="accent1"/>
      </w:rPr>
      <w:fldChar w:fldCharType="end"/>
    </w:r>
    <w:r>
      <w:rPr>
        <w:color w:val="4F81BD" w:themeColor="accent1"/>
        <w:lang w:val="pt-BR"/>
      </w:rPr>
      <w:t xml:space="preserve"> de </w:t>
    </w:r>
    <w:r w:rsidR="00176FB4">
      <w:rPr>
        <w:color w:val="4F81BD" w:themeColor="accent1"/>
      </w:rPr>
      <w:fldChar w:fldCharType="begin"/>
    </w:r>
    <w:r>
      <w:rPr>
        <w:color w:val="4F81BD" w:themeColor="accent1"/>
      </w:rPr>
      <w:instrText>NUMPAGES \ * Arábico \ * MERGEFORMAT</w:instrText>
    </w:r>
    <w:r w:rsidR="00176FB4">
      <w:rPr>
        <w:color w:val="4F81BD" w:themeColor="accent1"/>
      </w:rPr>
      <w:fldChar w:fldCharType="separate"/>
    </w:r>
    <w:r w:rsidR="00F13851">
      <w:rPr>
        <w:noProof/>
        <w:color w:val="4F81BD" w:themeColor="accent1"/>
      </w:rPr>
      <w:t>2</w:t>
    </w:r>
    <w:r w:rsidR="00176FB4">
      <w:rPr>
        <w:color w:val="4F81BD" w:themeColor="accent1"/>
      </w:rPr>
      <w:fldChar w:fldCharType="end"/>
    </w:r>
  </w:p>
  <w:p w14:paraId="36B8D182" w14:textId="77777777" w:rsidR="004E5AC7" w:rsidRDefault="004E5A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04ACD" w14:textId="77777777" w:rsidR="00064AB4" w:rsidRDefault="00064AB4" w:rsidP="00025FF8">
      <w:r>
        <w:separator/>
      </w:r>
    </w:p>
  </w:footnote>
  <w:footnote w:type="continuationSeparator" w:id="0">
    <w:p w14:paraId="24817121" w14:textId="77777777" w:rsidR="00064AB4" w:rsidRDefault="00064AB4" w:rsidP="00025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66D23" w14:textId="77777777" w:rsidR="004D789E" w:rsidRDefault="004D789E" w:rsidP="004D789E">
    <w:pPr>
      <w:pStyle w:val="Cabealho"/>
      <w:tabs>
        <w:tab w:val="clear" w:pos="8504"/>
        <w:tab w:val="right" w:pos="8505"/>
      </w:tabs>
      <w:jc w:val="right"/>
      <w:rPr>
        <w:noProof/>
      </w:rPr>
    </w:pPr>
    <w:bookmarkStart w:id="0" w:name="_Hlk187824422"/>
  </w:p>
  <w:p w14:paraId="0D6598E8" w14:textId="77777777" w:rsidR="00BB36F5" w:rsidRDefault="00BB36F5" w:rsidP="009178EE">
    <w:pPr>
      <w:pBdr>
        <w:top w:val="nil"/>
        <w:left w:val="nil"/>
        <w:bottom w:val="nil"/>
        <w:right w:val="nil"/>
        <w:between w:val="nil"/>
      </w:pBdr>
      <w:tabs>
        <w:tab w:val="center" w:pos="4253"/>
        <w:tab w:val="right" w:pos="8838"/>
      </w:tabs>
      <w:spacing w:line="276" w:lineRule="auto"/>
      <w:ind w:left="-426"/>
      <w:jc w:val="center"/>
      <w:rPr>
        <w:b/>
        <w:bCs/>
        <w:iCs/>
        <w:color w:val="000000"/>
        <w:sz w:val="32"/>
        <w:szCs w:val="32"/>
      </w:rPr>
    </w:pPr>
    <w:bookmarkStart w:id="1" w:name="_Hlk205216770"/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1D2558A2" wp14:editId="3CC5F673">
          <wp:simplePos x="0" y="0"/>
          <wp:positionH relativeFrom="margin">
            <wp:posOffset>2305685</wp:posOffset>
          </wp:positionH>
          <wp:positionV relativeFrom="page">
            <wp:posOffset>504825</wp:posOffset>
          </wp:positionV>
          <wp:extent cx="509190" cy="472440"/>
          <wp:effectExtent l="0" t="0" r="5715" b="381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19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DA7B0CF" w14:textId="77777777" w:rsidR="00BB36F5" w:rsidRDefault="00BB36F5" w:rsidP="009178EE">
    <w:pPr>
      <w:pBdr>
        <w:top w:val="nil"/>
        <w:left w:val="nil"/>
        <w:bottom w:val="nil"/>
        <w:right w:val="nil"/>
        <w:between w:val="nil"/>
      </w:pBdr>
      <w:tabs>
        <w:tab w:val="center" w:pos="4253"/>
        <w:tab w:val="right" w:pos="8838"/>
      </w:tabs>
      <w:spacing w:line="276" w:lineRule="auto"/>
      <w:ind w:left="-426"/>
      <w:jc w:val="center"/>
      <w:rPr>
        <w:b/>
        <w:bCs/>
        <w:iCs/>
        <w:color w:val="000000"/>
        <w:sz w:val="32"/>
        <w:szCs w:val="32"/>
      </w:rPr>
    </w:pPr>
  </w:p>
  <w:p w14:paraId="7536B556" w14:textId="77777777" w:rsidR="009178EE" w:rsidRPr="00BB36F5" w:rsidRDefault="009178EE" w:rsidP="00BB36F5">
    <w:pPr>
      <w:pBdr>
        <w:top w:val="nil"/>
        <w:left w:val="nil"/>
        <w:bottom w:val="nil"/>
        <w:right w:val="nil"/>
        <w:between w:val="nil"/>
      </w:pBdr>
      <w:tabs>
        <w:tab w:val="center" w:pos="4253"/>
        <w:tab w:val="right" w:pos="8838"/>
      </w:tabs>
      <w:ind w:left="-426"/>
      <w:jc w:val="center"/>
      <w:rPr>
        <w:b/>
        <w:bCs/>
        <w:iCs/>
        <w:color w:val="000000"/>
        <w:sz w:val="28"/>
        <w:szCs w:val="28"/>
      </w:rPr>
    </w:pPr>
    <w:r w:rsidRPr="00BB36F5">
      <w:rPr>
        <w:b/>
        <w:bCs/>
        <w:iCs/>
        <w:color w:val="000000"/>
        <w:sz w:val="28"/>
        <w:szCs w:val="28"/>
      </w:rPr>
      <w:t>GOVERNO MUNICIPAL DE GUAÇUÍ-ES</w:t>
    </w:r>
  </w:p>
  <w:p w14:paraId="4ED790AA" w14:textId="77777777" w:rsidR="004D789E" w:rsidRDefault="009178EE" w:rsidP="00BB36F5">
    <w:pPr>
      <w:pBdr>
        <w:top w:val="nil"/>
        <w:left w:val="nil"/>
        <w:bottom w:val="nil"/>
        <w:right w:val="nil"/>
        <w:between w:val="nil"/>
      </w:pBdr>
      <w:tabs>
        <w:tab w:val="center" w:pos="4253"/>
        <w:tab w:val="right" w:pos="8838"/>
      </w:tabs>
      <w:ind w:left="-426"/>
      <w:jc w:val="center"/>
      <w:rPr>
        <w:iCs/>
        <w:color w:val="000000"/>
        <w:sz w:val="32"/>
        <w:szCs w:val="32"/>
      </w:rPr>
    </w:pPr>
    <w:r w:rsidRPr="00BB36F5">
      <w:rPr>
        <w:iCs/>
        <w:color w:val="000000"/>
        <w:sz w:val="28"/>
        <w:szCs w:val="28"/>
      </w:rPr>
      <w:t>PODER EXECUTIVO</w:t>
    </w:r>
    <w:bookmarkEnd w:id="1"/>
  </w:p>
  <w:p w14:paraId="3ED59D4E" w14:textId="77777777" w:rsidR="00BB36F5" w:rsidRDefault="00BB36F5" w:rsidP="00BB36F5">
    <w:pPr>
      <w:pBdr>
        <w:top w:val="nil"/>
        <w:left w:val="nil"/>
        <w:bottom w:val="nil"/>
        <w:right w:val="nil"/>
        <w:between w:val="nil"/>
      </w:pBdr>
      <w:tabs>
        <w:tab w:val="center" w:pos="4253"/>
        <w:tab w:val="right" w:pos="8838"/>
      </w:tabs>
      <w:ind w:left="-426"/>
      <w:jc w:val="center"/>
      <w:rPr>
        <w:iCs/>
        <w:color w:val="000000"/>
        <w:sz w:val="24"/>
        <w:szCs w:val="24"/>
      </w:rPr>
    </w:pPr>
    <w:r w:rsidRPr="00BB36F5">
      <w:rPr>
        <w:iCs/>
        <w:color w:val="000000"/>
        <w:sz w:val="24"/>
        <w:szCs w:val="24"/>
      </w:rPr>
      <w:t>SECRETARIA MUNICIPAL DE OBRAS, INFRAESTRUTURA E SERVIÇOS PÚBLICOS</w:t>
    </w:r>
  </w:p>
  <w:p w14:paraId="2400811F" w14:textId="77777777" w:rsidR="00BB36F5" w:rsidRPr="00BB36F5" w:rsidRDefault="00BB36F5" w:rsidP="00BB36F5">
    <w:pPr>
      <w:pBdr>
        <w:top w:val="nil"/>
        <w:left w:val="nil"/>
        <w:bottom w:val="nil"/>
        <w:right w:val="nil"/>
        <w:between w:val="nil"/>
      </w:pBdr>
      <w:tabs>
        <w:tab w:val="center" w:pos="4253"/>
        <w:tab w:val="right" w:pos="8838"/>
      </w:tabs>
      <w:ind w:left="-426"/>
      <w:jc w:val="center"/>
      <w:rPr>
        <w:iCs/>
        <w:color w:val="000000"/>
        <w:sz w:val="24"/>
        <w:szCs w:val="24"/>
      </w:rPr>
    </w:pPr>
  </w:p>
  <w:bookmarkEnd w:id="0"/>
  <w:p w14:paraId="42663630" w14:textId="77777777" w:rsidR="009178EE" w:rsidRDefault="009178EE" w:rsidP="009178EE">
    <w:pPr>
      <w:pBdr>
        <w:top w:val="nil"/>
        <w:left w:val="nil"/>
        <w:bottom w:val="nil"/>
        <w:right w:val="nil"/>
        <w:between w:val="nil"/>
      </w:pBdr>
      <w:tabs>
        <w:tab w:val="center" w:pos="4253"/>
        <w:tab w:val="right" w:pos="8838"/>
      </w:tabs>
      <w:spacing w:line="276" w:lineRule="auto"/>
      <w:ind w:left="-42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1D24"/>
    <w:multiLevelType w:val="hybridMultilevel"/>
    <w:tmpl w:val="487045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45852"/>
    <w:multiLevelType w:val="hybridMultilevel"/>
    <w:tmpl w:val="161ED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84256"/>
    <w:multiLevelType w:val="multilevel"/>
    <w:tmpl w:val="3396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A0E4D"/>
    <w:multiLevelType w:val="hybridMultilevel"/>
    <w:tmpl w:val="A0648B24"/>
    <w:lvl w:ilvl="0" w:tplc="0416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 w15:restartNumberingAfterBreak="0">
    <w:nsid w:val="24807E34"/>
    <w:multiLevelType w:val="multilevel"/>
    <w:tmpl w:val="B2563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B86F9D"/>
    <w:multiLevelType w:val="hybridMultilevel"/>
    <w:tmpl w:val="36BA0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73ED7"/>
    <w:multiLevelType w:val="hybridMultilevel"/>
    <w:tmpl w:val="64241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190B8C"/>
    <w:multiLevelType w:val="hybridMultilevel"/>
    <w:tmpl w:val="3EE42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D772BB"/>
    <w:multiLevelType w:val="hybridMultilevel"/>
    <w:tmpl w:val="5FB291CC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9" w15:restartNumberingAfterBreak="0">
    <w:nsid w:val="7EA5581D"/>
    <w:multiLevelType w:val="hybridMultilevel"/>
    <w:tmpl w:val="5504F1A2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 w16cid:durableId="333849971">
    <w:abstractNumId w:val="4"/>
  </w:num>
  <w:num w:numId="2" w16cid:durableId="1202474716">
    <w:abstractNumId w:val="2"/>
  </w:num>
  <w:num w:numId="3" w16cid:durableId="1498769181">
    <w:abstractNumId w:val="0"/>
  </w:num>
  <w:num w:numId="4" w16cid:durableId="1032194128">
    <w:abstractNumId w:val="3"/>
  </w:num>
  <w:num w:numId="5" w16cid:durableId="1169247590">
    <w:abstractNumId w:val="1"/>
  </w:num>
  <w:num w:numId="6" w16cid:durableId="581185499">
    <w:abstractNumId w:val="5"/>
  </w:num>
  <w:num w:numId="7" w16cid:durableId="814837026">
    <w:abstractNumId w:val="8"/>
  </w:num>
  <w:num w:numId="8" w16cid:durableId="957419663">
    <w:abstractNumId w:val="6"/>
  </w:num>
  <w:num w:numId="9" w16cid:durableId="1248660800">
    <w:abstractNumId w:val="7"/>
  </w:num>
  <w:num w:numId="10" w16cid:durableId="18551937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F38"/>
    <w:rsid w:val="000233B9"/>
    <w:rsid w:val="00025FF8"/>
    <w:rsid w:val="00064AB4"/>
    <w:rsid w:val="00074F99"/>
    <w:rsid w:val="00076868"/>
    <w:rsid w:val="00111210"/>
    <w:rsid w:val="00176FB4"/>
    <w:rsid w:val="00194D45"/>
    <w:rsid w:val="001B3787"/>
    <w:rsid w:val="00234CA8"/>
    <w:rsid w:val="002605F6"/>
    <w:rsid w:val="002A273C"/>
    <w:rsid w:val="002A42FC"/>
    <w:rsid w:val="002A672B"/>
    <w:rsid w:val="002B6CC0"/>
    <w:rsid w:val="002E35EA"/>
    <w:rsid w:val="0044406D"/>
    <w:rsid w:val="0044784D"/>
    <w:rsid w:val="00474B46"/>
    <w:rsid w:val="00495B6D"/>
    <w:rsid w:val="004B70F4"/>
    <w:rsid w:val="004D789E"/>
    <w:rsid w:val="004E5AC7"/>
    <w:rsid w:val="00547F38"/>
    <w:rsid w:val="00562089"/>
    <w:rsid w:val="00662130"/>
    <w:rsid w:val="00693BC1"/>
    <w:rsid w:val="006A5939"/>
    <w:rsid w:val="006B789D"/>
    <w:rsid w:val="006D1780"/>
    <w:rsid w:val="006D6298"/>
    <w:rsid w:val="0073785F"/>
    <w:rsid w:val="007718EF"/>
    <w:rsid w:val="00773DA4"/>
    <w:rsid w:val="007A08B2"/>
    <w:rsid w:val="007A7632"/>
    <w:rsid w:val="007C1718"/>
    <w:rsid w:val="007E5DBA"/>
    <w:rsid w:val="00813279"/>
    <w:rsid w:val="00861CE0"/>
    <w:rsid w:val="00867A4A"/>
    <w:rsid w:val="008A1E48"/>
    <w:rsid w:val="008B284D"/>
    <w:rsid w:val="008C1990"/>
    <w:rsid w:val="008F6A0F"/>
    <w:rsid w:val="009178EE"/>
    <w:rsid w:val="009742E8"/>
    <w:rsid w:val="009D6764"/>
    <w:rsid w:val="009E0185"/>
    <w:rsid w:val="00A7751F"/>
    <w:rsid w:val="00A93100"/>
    <w:rsid w:val="00B17FD8"/>
    <w:rsid w:val="00B80844"/>
    <w:rsid w:val="00B956E1"/>
    <w:rsid w:val="00BA0FD4"/>
    <w:rsid w:val="00BA2F25"/>
    <w:rsid w:val="00BB36F5"/>
    <w:rsid w:val="00BB7AB2"/>
    <w:rsid w:val="00BD7301"/>
    <w:rsid w:val="00C602A0"/>
    <w:rsid w:val="00C74277"/>
    <w:rsid w:val="00CC4611"/>
    <w:rsid w:val="00CD212D"/>
    <w:rsid w:val="00CD4698"/>
    <w:rsid w:val="00CD6040"/>
    <w:rsid w:val="00CE7821"/>
    <w:rsid w:val="00D53C38"/>
    <w:rsid w:val="00D73D09"/>
    <w:rsid w:val="00D84CA6"/>
    <w:rsid w:val="00DD18F7"/>
    <w:rsid w:val="00DE0D3C"/>
    <w:rsid w:val="00EE22E2"/>
    <w:rsid w:val="00F13851"/>
    <w:rsid w:val="00F252CB"/>
    <w:rsid w:val="00F332B7"/>
    <w:rsid w:val="00F47E9D"/>
    <w:rsid w:val="00F57A07"/>
    <w:rsid w:val="00FA2320"/>
    <w:rsid w:val="00FD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494D0"/>
  <w15:docId w15:val="{DADA5699-347B-447B-8B38-70FD0F63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47F3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194D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78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7F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47F38"/>
    <w:pPr>
      <w:ind w:left="107"/>
    </w:pPr>
  </w:style>
  <w:style w:type="paragraph" w:styleId="Cabealho">
    <w:name w:val="header"/>
    <w:basedOn w:val="Normal"/>
    <w:link w:val="CabealhoChar"/>
    <w:uiPriority w:val="99"/>
    <w:unhideWhenUsed/>
    <w:qFormat/>
    <w:rsid w:val="00025F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025FF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5F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5FF8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194D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styleId="NormalWeb">
    <w:name w:val="Normal (Web)"/>
    <w:basedOn w:val="Normal"/>
    <w:uiPriority w:val="99"/>
    <w:unhideWhenUsed/>
    <w:rsid w:val="002A42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789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0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Usuario</cp:lastModifiedBy>
  <cp:revision>2</cp:revision>
  <cp:lastPrinted>2025-11-14T13:46:00Z</cp:lastPrinted>
  <dcterms:created xsi:type="dcterms:W3CDTF">2026-01-23T12:04:00Z</dcterms:created>
  <dcterms:modified xsi:type="dcterms:W3CDTF">2026-01-23T12:04:00Z</dcterms:modified>
</cp:coreProperties>
</file>