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5AC" w:rsidRDefault="003135AC">
      <w:bookmarkStart w:id="0" w:name="_GoBack"/>
      <w:bookmarkEnd w:id="0"/>
    </w:p>
    <w:sectPr w:rsidR="003135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D6"/>
    <w:rsid w:val="002F18D6"/>
    <w:rsid w:val="0031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05EB0A-819C-4B48-B6DC-C9D2BAB11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Otávio Rodrigues</dc:creator>
  <cp:keywords/>
  <dc:description/>
  <cp:lastModifiedBy>Otávio Rodrigues</cp:lastModifiedBy>
  <cp:revision>1</cp:revision>
  <dcterms:created xsi:type="dcterms:W3CDTF">2019-02-18T14:21:00Z</dcterms:created>
  <dcterms:modified xsi:type="dcterms:W3CDTF">2019-02-18T14:21:00Z</dcterms:modified>
</cp:coreProperties>
</file>