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6A5D2A" w:rsidRPr="006A5D2A" w:rsidRDefault="005B1CEE" w:rsidP="001036B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6A5D2A">
        <w:rPr>
          <w:rFonts w:cstheme="minorHAnsi"/>
          <w:b/>
          <w:sz w:val="24"/>
          <w:szCs w:val="24"/>
        </w:rPr>
        <w:t>ESTUDO TÉCNICO PRELIMINAR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694FD8" w:rsidTr="00BB19E9">
        <w:trPr>
          <w:trHeight w:val="350"/>
        </w:trPr>
        <w:tc>
          <w:tcPr>
            <w:tcW w:w="8644" w:type="dxa"/>
            <w:shd w:val="clear" w:color="auto" w:fill="BFBFBF" w:themeFill="background1" w:themeFillShade="BF"/>
          </w:tcPr>
          <w:p w:rsidR="00694FD8" w:rsidRPr="00694FD8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92E59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:rsidR="00465295" w:rsidRDefault="00465295" w:rsidP="00465295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A"/>
          <w:lang w:eastAsia="pt-BR"/>
        </w:rPr>
      </w:pPr>
    </w:p>
    <w:p w:rsidR="00465295" w:rsidRPr="00465295" w:rsidRDefault="00465295" w:rsidP="00465295">
      <w:pPr>
        <w:suppressAutoHyphens/>
        <w:spacing w:after="0" w:line="240" w:lineRule="auto"/>
        <w:jc w:val="both"/>
        <w:textAlignment w:val="baseline"/>
        <w:rPr>
          <w:rFonts w:eastAsia="Times New Roman" w:cstheme="minorHAnsi"/>
          <w:b/>
          <w:bCs/>
          <w:color w:val="00000A"/>
          <w:lang w:eastAsia="pt-BR"/>
        </w:rPr>
      </w:pPr>
      <w:r w:rsidRPr="00465295">
        <w:rPr>
          <w:rFonts w:eastAsia="Times New Roman" w:cstheme="minorHAnsi"/>
          <w:color w:val="00000A"/>
          <w:lang w:eastAsia="pt-BR"/>
        </w:rPr>
        <w:t xml:space="preserve">O fornecimento </w:t>
      </w:r>
      <w:r w:rsidR="001B142A">
        <w:rPr>
          <w:rFonts w:eastAsia="Times New Roman" w:cstheme="minorHAnsi"/>
          <w:color w:val="00000A"/>
          <w:lang w:eastAsia="pt-BR"/>
        </w:rPr>
        <w:t xml:space="preserve">de </w:t>
      </w:r>
      <w:r w:rsidRPr="00465295">
        <w:rPr>
          <w:rFonts w:eastAsia="Times New Roman" w:cstheme="minorHAnsi"/>
          <w:b/>
          <w:color w:val="00000A"/>
          <w:lang w:eastAsia="pt-BR"/>
        </w:rPr>
        <w:t>ÁGUA</w:t>
      </w:r>
      <w:r w:rsidRPr="00465295">
        <w:rPr>
          <w:rFonts w:eastAsia="Times New Roman" w:cstheme="minorHAnsi"/>
          <w:color w:val="00000A"/>
          <w:lang w:eastAsia="pt-BR"/>
        </w:rPr>
        <w:t xml:space="preserve"> </w:t>
      </w:r>
      <w:r w:rsidRPr="00465295">
        <w:rPr>
          <w:rFonts w:eastAsia="Times New Roman" w:cstheme="minorHAnsi"/>
          <w:b/>
          <w:color w:val="00000A"/>
          <w:lang w:eastAsia="pt-BR"/>
        </w:rPr>
        <w:t xml:space="preserve">POTÁVEL </w:t>
      </w:r>
      <w:r w:rsidRPr="00465295">
        <w:rPr>
          <w:rFonts w:eastAsia="Times New Roman" w:cstheme="minorHAnsi"/>
          <w:color w:val="00000A"/>
          <w:lang w:eastAsia="pt-BR"/>
        </w:rPr>
        <w:t xml:space="preserve">é de vital importância para a manutenção das ações administrativas e de gestão dos diversos equipamentos e, por isso, figura-se imperiosa a contratação do fornecimento para toda a estrutura imobiliária </w:t>
      </w:r>
      <w:r w:rsidR="00FF3975">
        <w:rPr>
          <w:rFonts w:eastAsia="Times New Roman" w:cstheme="minorHAnsi"/>
          <w:color w:val="00000A"/>
          <w:lang w:eastAsia="pt-BR"/>
        </w:rPr>
        <w:t xml:space="preserve">do </w:t>
      </w:r>
      <w:r w:rsidR="00FF3975" w:rsidRPr="00FF3975">
        <w:rPr>
          <w:rFonts w:eastAsia="Times New Roman" w:cstheme="minorHAnsi"/>
          <w:b/>
          <w:color w:val="00000A"/>
          <w:lang w:eastAsia="pt-BR"/>
        </w:rPr>
        <w:t>HOSPITAL DE CORDEIRO</w:t>
      </w:r>
      <w:r w:rsidR="00FF3975">
        <w:rPr>
          <w:rFonts w:eastAsia="Times New Roman" w:cstheme="minorHAnsi"/>
          <w:color w:val="00000A"/>
          <w:lang w:eastAsia="pt-BR"/>
        </w:rPr>
        <w:t xml:space="preserve"> </w:t>
      </w:r>
      <w:r w:rsidRPr="00465295">
        <w:rPr>
          <w:rFonts w:eastAsia="Times New Roman" w:cstheme="minorHAnsi"/>
          <w:color w:val="00000A"/>
          <w:lang w:eastAsia="pt-BR"/>
        </w:rPr>
        <w:t xml:space="preserve">durante o </w:t>
      </w:r>
      <w:r w:rsidRPr="00465295">
        <w:rPr>
          <w:rFonts w:eastAsia="Times New Roman" w:cstheme="minorHAnsi"/>
          <w:b/>
          <w:color w:val="00000A"/>
          <w:lang w:eastAsia="pt-BR"/>
        </w:rPr>
        <w:t>EXERCÍCIO de 2025</w:t>
      </w:r>
      <w:r w:rsidRPr="00465295">
        <w:rPr>
          <w:rFonts w:eastAsia="Times New Roman" w:cstheme="minorHAnsi"/>
          <w:color w:val="00000A"/>
          <w:lang w:eastAsia="pt-BR"/>
        </w:rPr>
        <w:t xml:space="preserve">, mostrando-se necessária a decisão administrativa que autoriza referidas despesas. O fornecimento é feito por uma única Concessionária de Serviços Públicos, a saber: </w:t>
      </w:r>
      <w:r w:rsidRPr="00465295">
        <w:rPr>
          <w:rFonts w:eastAsia="Times New Roman" w:cstheme="minorHAnsi"/>
          <w:b/>
          <w:color w:val="00000A"/>
          <w:lang w:eastAsia="pt-BR"/>
        </w:rPr>
        <w:t>ÁGUAS DO RIO 1SPE S.A</w:t>
      </w:r>
      <w:r w:rsidRPr="00465295">
        <w:rPr>
          <w:rFonts w:eastAsia="Times New Roman" w:cstheme="minorHAnsi"/>
          <w:color w:val="00000A"/>
          <w:lang w:eastAsia="pt-BR"/>
        </w:rPr>
        <w:t>.</w:t>
      </w:r>
    </w:p>
    <w:p w:rsidR="006A5D2A" w:rsidRPr="00465295" w:rsidRDefault="006A5D2A" w:rsidP="00F305DE">
      <w:pPr>
        <w:spacing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</w:p>
    <w:p w:rsidR="0095425F" w:rsidRDefault="0095425F" w:rsidP="00F305DE">
      <w:pPr>
        <w:spacing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  <w:r w:rsidRPr="00465295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465295">
        <w:rPr>
          <w:rFonts w:eastAsia="Times New Roman" w:cstheme="minorHAnsi"/>
          <w:color w:val="000000"/>
          <w:lang w:eastAsia="pt-BR"/>
        </w:rPr>
        <w:t>Descrição da necessidade da contratação, considerado o problema a ser resolvido sob a perspectiva do interesse público. (</w:t>
      </w:r>
      <w:r w:rsidR="006A5D2A" w:rsidRPr="00465295">
        <w:rPr>
          <w:rFonts w:eastAsia="Times New Roman" w:cstheme="minorHAnsi"/>
          <w:color w:val="000000"/>
          <w:lang w:eastAsia="pt-BR"/>
        </w:rPr>
        <w:t>Inciso</w:t>
      </w:r>
      <w:r w:rsidRPr="00465295">
        <w:rPr>
          <w:rFonts w:eastAsia="Times New Roman" w:cstheme="minorHAnsi"/>
          <w:color w:val="000000"/>
          <w:lang w:eastAsia="pt-BR"/>
        </w:rPr>
        <w:t xml:space="preserve"> I do § 1° do art. 18 da Lei 14.133/2021 e art. 7°, inciso I da IN 40/2020)</w:t>
      </w:r>
      <w:r w:rsidR="00BB19E9" w:rsidRPr="00465295">
        <w:rPr>
          <w:rFonts w:eastAsia="Times New Roman" w:cstheme="minorHAnsi"/>
          <w:color w:val="000000"/>
          <w:lang w:eastAsia="pt-BR"/>
        </w:rPr>
        <w:t>.</w:t>
      </w:r>
    </w:p>
    <w:p w:rsidR="00DE7D0F" w:rsidRPr="00465295" w:rsidRDefault="00DE7D0F" w:rsidP="00F305DE">
      <w:pPr>
        <w:spacing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</w:p>
    <w:p w:rsidR="006A5D2A" w:rsidRDefault="006A5D2A" w:rsidP="006A5D2A">
      <w:pPr>
        <w:spacing w:line="240" w:lineRule="auto"/>
        <w:contextualSpacing/>
        <w:mirrorIndents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D30D19" w:rsidTr="00BB19E9">
        <w:trPr>
          <w:trHeight w:val="280"/>
        </w:trPr>
        <w:tc>
          <w:tcPr>
            <w:tcW w:w="8644" w:type="dxa"/>
            <w:shd w:val="clear" w:color="auto" w:fill="BFBFBF" w:themeFill="background1" w:themeFillShade="BF"/>
          </w:tcPr>
          <w:p w:rsidR="00D30D19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Pr="009748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PREVISÃO NO PLANO DE CONTRATAÇÕES ANUAL</w:t>
            </w:r>
          </w:p>
        </w:tc>
      </w:tr>
    </w:tbl>
    <w:p w:rsidR="006220DD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 w:firstRow="1" w:lastRow="0" w:firstColumn="1" w:lastColumn="0" w:noHBand="0" w:noVBand="1"/>
      </w:tblPr>
      <w:tblGrid>
        <w:gridCol w:w="704"/>
      </w:tblGrid>
      <w:tr w:rsidR="007A4981" w:rsidTr="006A5D2A">
        <w:trPr>
          <w:trHeight w:val="236"/>
        </w:trPr>
        <w:tc>
          <w:tcPr>
            <w:tcW w:w="704" w:type="dxa"/>
          </w:tcPr>
          <w:p w:rsidR="007A4981" w:rsidRPr="00465295" w:rsidRDefault="00465295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</w:t>
            </w:r>
            <w:r w:rsidR="00DE7D0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:rsidR="007A4981" w:rsidRPr="00BB19E9" w:rsidRDefault="007A4981" w:rsidP="006A5D2A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bCs/>
          <w:color w:val="000000"/>
          <w:lang w:eastAsia="pt-BR"/>
        </w:rPr>
      </w:pPr>
      <w:r w:rsidRPr="00BB19E9">
        <w:rPr>
          <w:rFonts w:eastAsia="Times New Roman" w:cstheme="minorHAnsi"/>
          <w:bCs/>
          <w:color w:val="000000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 w:firstRow="1" w:lastRow="0" w:firstColumn="1" w:lastColumn="0" w:noHBand="0" w:noVBand="1"/>
      </w:tblPr>
      <w:tblGrid>
        <w:gridCol w:w="708"/>
      </w:tblGrid>
      <w:tr w:rsidR="007A4981" w:rsidRPr="00BB19E9" w:rsidTr="006A5D2A">
        <w:trPr>
          <w:trHeight w:val="385"/>
        </w:trPr>
        <w:tc>
          <w:tcPr>
            <w:tcW w:w="708" w:type="dxa"/>
          </w:tcPr>
          <w:p w:rsidR="007A4981" w:rsidRPr="00BB19E9" w:rsidRDefault="00DE7D0F" w:rsidP="006A5D2A">
            <w:pPr>
              <w:contextualSpacing/>
              <w:mirrorIndents/>
              <w:jc w:val="center"/>
              <w:textAlignment w:val="baseline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X</w:t>
            </w:r>
          </w:p>
        </w:tc>
      </w:tr>
    </w:tbl>
    <w:p w:rsidR="007A4981" w:rsidRPr="00BB19E9" w:rsidRDefault="007A4981" w:rsidP="006A5D2A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bCs/>
          <w:color w:val="000000"/>
          <w:lang w:eastAsia="pt-BR"/>
        </w:rPr>
      </w:pPr>
      <w:r w:rsidRPr="00BB19E9">
        <w:rPr>
          <w:rFonts w:eastAsia="Times New Roman" w:cstheme="minorHAnsi"/>
          <w:bCs/>
          <w:color w:val="000000"/>
          <w:lang w:eastAsia="pt-BR"/>
        </w:rPr>
        <w:t xml:space="preserve">Não </w:t>
      </w:r>
    </w:p>
    <w:p w:rsidR="007A4981" w:rsidRPr="00BB19E9" w:rsidRDefault="007A4981" w:rsidP="006A5D2A">
      <w:pPr>
        <w:spacing w:line="240" w:lineRule="auto"/>
        <w:contextualSpacing/>
        <w:mirrorIndents/>
        <w:jc w:val="both"/>
        <w:rPr>
          <w:rFonts w:eastAsia="Times New Roman" w:cstheme="minorHAnsi"/>
          <w:lang w:eastAsia="pt-BR"/>
        </w:rPr>
      </w:pPr>
    </w:p>
    <w:p w:rsidR="00E33531" w:rsidRPr="00BB19E9" w:rsidRDefault="00E33531" w:rsidP="003B0F41">
      <w:pPr>
        <w:pStyle w:val="Default"/>
        <w:contextualSpacing/>
        <w:mirrorIndents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BB19E9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>Fundamentação:</w:t>
      </w:r>
      <w:r w:rsidRPr="00BB19E9">
        <w:rPr>
          <w:rFonts w:eastAsia="Times New Roman" w:cstheme="minorHAnsi"/>
          <w:b/>
          <w:bCs/>
          <w:sz w:val="22"/>
          <w:szCs w:val="22"/>
          <w:lang w:eastAsia="pt-BR"/>
        </w:rPr>
        <w:t xml:space="preserve"> </w:t>
      </w:r>
      <w:r w:rsidRPr="00BB19E9">
        <w:rPr>
          <w:rFonts w:asciiTheme="minorHAnsi" w:hAnsiTheme="minorHAnsi" w:cstheme="minorHAnsi"/>
          <w:sz w:val="22"/>
          <w:szCs w:val="22"/>
        </w:rPr>
        <w:t xml:space="preserve">Demonstração da previsão da contratação no plano de contratações anual, sempre que elaborado, de modo a indicar o seu alinhamento com o planejamento da Administração; </w:t>
      </w:r>
      <w:r w:rsidRPr="00BB19E9">
        <w:rPr>
          <w:rFonts w:asciiTheme="minorHAnsi" w:eastAsia="Times New Roman" w:hAnsiTheme="minorHAnsi" w:cstheme="minorHAnsi"/>
          <w:sz w:val="22"/>
          <w:szCs w:val="22"/>
          <w:lang w:eastAsia="pt-BR"/>
        </w:rPr>
        <w:t>(inciso II do § 1° do art. 18 da Lei 14.133/21)</w:t>
      </w:r>
      <w:r w:rsidR="00BB19E9">
        <w:rPr>
          <w:rFonts w:asciiTheme="minorHAnsi" w:eastAsia="Times New Roman" w:hAnsiTheme="minorHAnsi" w:cstheme="minorHAnsi"/>
          <w:sz w:val="22"/>
          <w:szCs w:val="22"/>
          <w:lang w:eastAsia="pt-BR"/>
        </w:rPr>
        <w:t>.</w:t>
      </w:r>
    </w:p>
    <w:p w:rsidR="00E33531" w:rsidRPr="00BB19E9" w:rsidRDefault="00E33531" w:rsidP="003B0F41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b/>
          <w:bCs/>
          <w:color w:val="000000"/>
          <w:lang w:eastAsia="pt-BR"/>
        </w:rPr>
      </w:pPr>
    </w:p>
    <w:p w:rsidR="00E33531" w:rsidRPr="00BB19E9" w:rsidRDefault="00E33531" w:rsidP="003B0F41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  <w:r w:rsidRPr="00BB19E9">
        <w:rPr>
          <w:rFonts w:eastAsia="Times New Roman" w:cstheme="minorHAnsi"/>
          <w:color w:val="000000"/>
          <w:lang w:eastAsia="pt-BR"/>
        </w:rPr>
        <w:t>Demonstração do alinhamento entre a contratação e o planejamento do órgão ou entidade, identificando a previsão no Plano Anual de Contratações ou, se for o caso, justificando a ausência de previsão; (Art. 7°, inciso IX da IN 40/2020)</w:t>
      </w:r>
      <w:r w:rsidR="00BB19E9">
        <w:rPr>
          <w:rFonts w:eastAsia="Times New Roman" w:cstheme="minorHAnsi"/>
          <w:color w:val="000000"/>
          <w:lang w:eastAsia="pt-BR"/>
        </w:rPr>
        <w:t>.</w:t>
      </w:r>
    </w:p>
    <w:p w:rsidR="00E33531" w:rsidRPr="00BB19E9" w:rsidRDefault="00E33531" w:rsidP="003B0F41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466E4D" w:rsidTr="00466E4D">
        <w:tc>
          <w:tcPr>
            <w:tcW w:w="8644" w:type="dxa"/>
            <w:shd w:val="clear" w:color="auto" w:fill="BFBFBF" w:themeFill="background1" w:themeFillShade="BF"/>
          </w:tcPr>
          <w:p w:rsidR="00466E4D" w:rsidRPr="00466E4D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REQUISITOS DA CONTRATAÇÃO</w:t>
            </w:r>
          </w:p>
        </w:tc>
      </w:tr>
    </w:tbl>
    <w:p w:rsidR="00E33531" w:rsidRPr="00316C97" w:rsidRDefault="00E33531" w:rsidP="00BB19E9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:rsidR="00412185" w:rsidRPr="00316C97" w:rsidRDefault="009049D3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.2pt;margin-top:15.4pt;width:32.25pt;height:26.25pt;z-index:251661312">
            <v:textbox>
              <w:txbxContent>
                <w:p w:rsidR="00A5564E" w:rsidRPr="006A5D2A" w:rsidRDefault="00465295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cstheme="minorHAnsi"/>
          <w:b/>
          <w:noProof/>
          <w:sz w:val="24"/>
          <w:szCs w:val="24"/>
          <w:lang w:eastAsia="pt-BR"/>
        </w:rPr>
        <w:pict>
          <v:shape id="_x0000_s1027" type="#_x0000_t202" style="position:absolute;left:0;text-align:left;margin-left:117.45pt;margin-top:15.4pt;width:33pt;height:26.25pt;z-index:251662336">
            <v:textbox>
              <w:txbxContent>
                <w:p w:rsidR="00A5564E" w:rsidRPr="00465295" w:rsidRDefault="00465295" w:rsidP="00412185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465295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412185" w:rsidRPr="00316C97">
        <w:rPr>
          <w:rFonts w:cstheme="minorHAnsi"/>
          <w:b/>
          <w:sz w:val="24"/>
          <w:szCs w:val="24"/>
        </w:rPr>
        <w:t xml:space="preserve">Qual tipo de objeto? </w:t>
      </w:r>
    </w:p>
    <w:p w:rsidR="00E33531" w:rsidRPr="00D90452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Bem.                 Serviço.</w:t>
      </w:r>
    </w:p>
    <w:p w:rsidR="00176346" w:rsidRDefault="00176346" w:rsidP="00BB19E9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9D77BD" w:rsidRPr="00AA1B3F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:rsidR="006A5D2A" w:rsidRPr="007D2D90" w:rsidRDefault="009049D3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29" type="#_x0000_t202" style="position:absolute;left:0;text-align:left;margin-left:189.45pt;margin-top:.55pt;width:27pt;height:20.65pt;z-index:251664384">
            <v:textbox>
              <w:txbxContent>
                <w:p w:rsidR="00A5564E" w:rsidRPr="006A5D2A" w:rsidRDefault="00A5564E">
                  <w:pPr>
                    <w:rPr>
                      <w:b/>
                    </w:rPr>
                  </w:pPr>
                  <w:r w:rsidRPr="006A5D2A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28" type="#_x0000_t202" style="position:absolute;left:0;text-align:left;margin-left:64.2pt;margin-top:.55pt;width:30pt;height:20.65pt;z-index:251663360">
            <v:textbox>
              <w:txbxContent>
                <w:p w:rsidR="00A5564E" w:rsidRPr="00465295" w:rsidRDefault="00465295">
                  <w:pPr>
                    <w:rPr>
                      <w:b/>
                    </w:rPr>
                  </w:pPr>
                  <w:r>
                    <w:t xml:space="preserve"> </w:t>
                  </w:r>
                  <w:r w:rsidRPr="00465295">
                    <w:rPr>
                      <w:b/>
                    </w:rPr>
                    <w:t xml:space="preserve"> X</w:t>
                  </w:r>
                </w:p>
              </w:txbxContent>
            </v:textbox>
          </v:shape>
        </w:pict>
      </w:r>
      <w:r w:rsidR="009D77BD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:rsidR="00FB5B8F" w:rsidRPr="00316C97" w:rsidRDefault="009049D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w:pict>
          <v:shape id="_x0000_s1030" type="#_x0000_t202" style="position:absolute;left:0;text-align:left;margin-left:120.45pt;margin-top:21.5pt;width:34.5pt;height:22.5pt;z-index:251665408">
            <v:textbox>
              <w:txbxContent>
                <w:p w:rsidR="00A5564E" w:rsidRPr="006A5D2A" w:rsidRDefault="00A5564E" w:rsidP="006A5D2A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FB5B8F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:rsidR="009D77BD" w:rsidRDefault="00FB5B8F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30 dias (pronta entrega).  18</w:t>
      </w:r>
    </w:p>
    <w:p w:rsidR="009D77BD" w:rsidRDefault="009049D3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1" type="#_x0000_t202" style="position:absolute;left:0;text-align:left;margin-left:51.45pt;margin-top:.05pt;width:39pt;height:22.5pt;z-index:251666432">
            <v:textbox>
              <w:txbxContent>
                <w:p w:rsidR="00A5564E" w:rsidRPr="000702C0" w:rsidRDefault="00A5564E" w:rsidP="000702C0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:rsidR="00BB1F9C" w:rsidRPr="001036B4" w:rsidRDefault="009049D3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2" type="#_x0000_t202" style="position:absolute;left:0;text-align:left;margin-left:51.45pt;margin-top:4.3pt;width:39pt;height:24.75pt;z-index:251667456">
            <v:textbox>
              <w:txbxContent>
                <w:p w:rsidR="00A5564E" w:rsidRPr="00465295" w:rsidRDefault="00465295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</w:t>
                  </w:r>
                  <w:r w:rsidRPr="00465295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:rsidR="00316C97" w:rsidRPr="00316C97" w:rsidRDefault="009049D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w:lastRenderedPageBreak/>
        <w:pict>
          <v:shape id="_x0000_s1033" type="#_x0000_t202" style="position:absolute;left:0;text-align:left;margin-left:25.95pt;margin-top:17.35pt;width:33.75pt;height:24.75pt;z-index:251668480">
            <v:textbox>
              <w:txbxContent>
                <w:p w:rsidR="00A5564E" w:rsidRPr="00DE7D0F" w:rsidRDefault="00DE7D0F">
                  <w:pPr>
                    <w:rPr>
                      <w:b/>
                    </w:rPr>
                  </w:pPr>
                  <w:r w:rsidRPr="00DE7D0F">
                    <w:rPr>
                      <w:b/>
                    </w:rPr>
                    <w:t xml:space="preserve">  X</w:t>
                  </w:r>
                </w:p>
              </w:txbxContent>
            </v:textbox>
          </v:shape>
        </w:pict>
      </w:r>
      <w:r w:rsidR="00316C97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:rsidR="00316C97" w:rsidRPr="00316C97" w:rsidRDefault="009049D3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5" type="#_x0000_t202" style="position:absolute;left:0;text-align:left;margin-left:271.2pt;margin-top:16.4pt;width:35.25pt;height:26.25pt;z-index:251670528">
            <v:textbox>
              <w:txbxContent>
                <w:p w:rsidR="00A5564E" w:rsidRDefault="00A5564E"/>
              </w:txbxContent>
            </v:textbox>
          </v:shape>
        </w:pic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:rsidR="00316C97" w:rsidRPr="00316C97" w:rsidRDefault="009049D3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4" type="#_x0000_t202" style="position:absolute;left:0;text-align:left;margin-left:25.95pt;margin-top:2.65pt;width:33.75pt;height:24.75pt;z-index:251669504">
            <v:textbox>
              <w:txbxContent>
                <w:p w:rsidR="00A5564E" w:rsidRPr="006A5D2A" w:rsidRDefault="00A5564E" w:rsidP="006A5D2A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                    Não se aplica o prazo é indeterminado.</w:t>
      </w:r>
    </w:p>
    <w:p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7827"/>
      </w:tblGrid>
      <w:tr w:rsidR="00385403" w:rsidTr="00465295">
        <w:trPr>
          <w:trHeight w:val="573"/>
        </w:trPr>
        <w:tc>
          <w:tcPr>
            <w:tcW w:w="817" w:type="dxa"/>
            <w:shd w:val="clear" w:color="auto" w:fill="BFBFBF" w:themeFill="background1" w:themeFillShade="BF"/>
          </w:tcPr>
          <w:p w:rsidR="00385403" w:rsidRDefault="00E20A7A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7827" w:type="dxa"/>
            <w:shd w:val="clear" w:color="auto" w:fill="BFBFBF" w:themeFill="background1" w:themeFillShade="BF"/>
          </w:tcPr>
          <w:p w:rsidR="00385403" w:rsidRDefault="00E20A7A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DETALHADA</w:t>
            </w:r>
          </w:p>
        </w:tc>
      </w:tr>
      <w:tr w:rsidR="007D007E" w:rsidTr="007D007E">
        <w:tc>
          <w:tcPr>
            <w:tcW w:w="817" w:type="dxa"/>
          </w:tcPr>
          <w:p w:rsidR="007D007E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7827" w:type="dxa"/>
          </w:tcPr>
          <w:p w:rsidR="007D007E" w:rsidRPr="001B142A" w:rsidRDefault="00464D87" w:rsidP="00464D87">
            <w:pPr>
              <w:spacing w:line="360" w:lineRule="auto"/>
              <w:jc w:val="both"/>
              <w:rPr>
                <w:rFonts w:eastAsia="Times New Roman" w:cstheme="minorHAnsi"/>
                <w:bCs/>
                <w:lang w:eastAsia="pt-BR"/>
              </w:rPr>
            </w:pPr>
            <w:r w:rsidRPr="001B142A">
              <w:rPr>
                <w:rFonts w:cstheme="minorHAnsi"/>
                <w:shd w:val="clear" w:color="auto" w:fill="FFFFFF"/>
              </w:rPr>
              <w:t>As grandes civilizações do passado e do presente, assim como as do futuro, dependem e dependerão da água para sua sobrevivência.</w:t>
            </w:r>
          </w:p>
        </w:tc>
      </w:tr>
      <w:tr w:rsidR="007D007E" w:rsidTr="007D007E">
        <w:tc>
          <w:tcPr>
            <w:tcW w:w="817" w:type="dxa"/>
          </w:tcPr>
          <w:p w:rsidR="007D007E" w:rsidRDefault="007D007E" w:rsidP="00EA5102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7827" w:type="dxa"/>
          </w:tcPr>
          <w:p w:rsidR="007D007E" w:rsidRPr="001B142A" w:rsidRDefault="00464D87" w:rsidP="00465295">
            <w:pPr>
              <w:spacing w:line="360" w:lineRule="auto"/>
              <w:jc w:val="both"/>
              <w:rPr>
                <w:rFonts w:cstheme="minorHAnsi"/>
                <w:shd w:val="clear" w:color="auto" w:fill="FFFFFF"/>
              </w:rPr>
            </w:pPr>
            <w:r w:rsidRPr="001B142A">
              <w:rPr>
                <w:rFonts w:cstheme="minorHAnsi"/>
                <w:shd w:val="clear" w:color="auto" w:fill="FFFFFF"/>
              </w:rPr>
              <w:t> </w:t>
            </w:r>
            <w:r w:rsidRPr="001B142A">
              <w:rPr>
                <w:rFonts w:cstheme="minorHAnsi"/>
              </w:rPr>
              <w:t>A água é utilizada para gerar energia, mover máquinas, resfriar peças, fabricar bebidas e alimentos etc</w:t>
            </w:r>
            <w:r w:rsidR="001B142A">
              <w:rPr>
                <w:rFonts w:cstheme="minorHAnsi"/>
              </w:rPr>
              <w:t>.</w:t>
            </w:r>
          </w:p>
        </w:tc>
      </w:tr>
      <w:tr w:rsidR="007D007E" w:rsidTr="007D007E">
        <w:tc>
          <w:tcPr>
            <w:tcW w:w="817" w:type="dxa"/>
          </w:tcPr>
          <w:p w:rsidR="007D007E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7827" w:type="dxa"/>
          </w:tcPr>
          <w:p w:rsidR="007D007E" w:rsidRPr="001B142A" w:rsidRDefault="00464D87" w:rsidP="00464D87">
            <w:pPr>
              <w:spacing w:line="360" w:lineRule="auto"/>
              <w:jc w:val="both"/>
              <w:rPr>
                <w:rFonts w:eastAsia="Times New Roman" w:cstheme="minorHAnsi"/>
                <w:bCs/>
                <w:lang w:eastAsia="pt-BR"/>
              </w:rPr>
            </w:pPr>
            <w:r w:rsidRPr="001B142A">
              <w:rPr>
                <w:rFonts w:cstheme="minorHAnsi"/>
                <w:shd w:val="clear" w:color="auto" w:fill="FFFFFF"/>
              </w:rPr>
              <w:t>De acordo com a NR 24</w:t>
            </w:r>
            <w:r w:rsidRPr="001B142A">
              <w:rPr>
                <w:rFonts w:cstheme="minorHAnsi"/>
                <w:shd w:val="clear" w:color="auto" w:fill="FFFFFF" w:themeFill="background1"/>
              </w:rPr>
              <w:t>, toda empresa</w:t>
            </w:r>
            <w:r w:rsidR="001B142A">
              <w:rPr>
                <w:rFonts w:cstheme="minorHAnsi"/>
                <w:shd w:val="clear" w:color="auto" w:fill="FFFFFF" w:themeFill="background1"/>
              </w:rPr>
              <w:t xml:space="preserve"> seja ela pública ou privada </w:t>
            </w:r>
            <w:r w:rsidRPr="001B142A">
              <w:rPr>
                <w:rFonts w:cstheme="minorHAnsi"/>
                <w:shd w:val="clear" w:color="auto" w:fill="FFFFFF" w:themeFill="background1"/>
              </w:rPr>
              <w:t xml:space="preserve"> tem a obrigação de fornecer água potável</w:t>
            </w:r>
            <w:r w:rsidR="001B142A">
              <w:rPr>
                <w:rFonts w:cstheme="minorHAnsi"/>
                <w:shd w:val="clear" w:color="auto" w:fill="D3E3FD"/>
              </w:rPr>
              <w:t>.</w:t>
            </w:r>
          </w:p>
        </w:tc>
      </w:tr>
      <w:tr w:rsidR="007D007E" w:rsidTr="001036B4">
        <w:trPr>
          <w:trHeight w:val="660"/>
        </w:trPr>
        <w:tc>
          <w:tcPr>
            <w:tcW w:w="817" w:type="dxa"/>
          </w:tcPr>
          <w:p w:rsidR="007D007E" w:rsidRDefault="007D007E" w:rsidP="00E20A7A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7827" w:type="dxa"/>
          </w:tcPr>
          <w:p w:rsidR="007D007E" w:rsidRPr="001B142A" w:rsidRDefault="00464D87" w:rsidP="00E20A7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B142A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A </w:t>
            </w:r>
            <w:r w:rsidR="001B142A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á</w:t>
            </w:r>
            <w:r w:rsidRPr="001B142A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gua e essencial para garantir a saúde e o bem-estar no ambiente de trabalho. A água deve estar sempre disponível e em boas condições para consumo.</w:t>
            </w:r>
          </w:p>
        </w:tc>
      </w:tr>
    </w:tbl>
    <w:p w:rsidR="00385403" w:rsidRDefault="00385403" w:rsidP="00EA5102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435840" w:rsidRDefault="009049D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6" type="#_x0000_t202" style="position:absolute;left:0;text-align:left;margin-left:25.95pt;margin-top:17.9pt;width:25.5pt;height:22.5pt;z-index:251671552">
            <v:textbox>
              <w:txbxContent>
                <w:p w:rsidR="00A5564E" w:rsidRDefault="00A5564E"/>
              </w:txbxContent>
            </v:textbox>
          </v:shape>
        </w:pict>
      </w:r>
      <w:r w:rsidR="0043584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Há critérios de sustentabilidade?</w:t>
      </w:r>
    </w:p>
    <w:p w:rsidR="00435840" w:rsidRPr="00435840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Sim.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  <w:r w:rsidR="00C32B42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</w:p>
    <w:p w:rsidR="00316C97" w:rsidRPr="00435840" w:rsidRDefault="009049D3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7" type="#_x0000_t202" style="position:absolute;left:0;text-align:left;margin-left:25.95pt;margin-top:2.45pt;width:25.5pt;height:19.5pt;z-index:251672576">
            <v:textbox>
              <w:txbxContent>
                <w:p w:rsidR="00A5564E" w:rsidRPr="004D5760" w:rsidRDefault="004D5760" w:rsidP="004D5760">
                  <w:pPr>
                    <w:jc w:val="center"/>
                    <w:rPr>
                      <w:b/>
                    </w:rPr>
                  </w:pPr>
                  <w:r w:rsidRPr="004D5760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435840" w:rsidRPr="00435840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35840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:rsidR="00C32B42" w:rsidRDefault="00C32B42" w:rsidP="00EA5102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3A18DA" w:rsidRDefault="009049D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8" type="#_x0000_t202" style="position:absolute;left:0;text-align:left;margin-left:25.95pt;margin-top:18.55pt;width:25.5pt;height:21pt;z-index:251673600">
            <v:textbox>
              <w:txbxContent>
                <w:p w:rsidR="00A5564E" w:rsidRDefault="00A5564E"/>
              </w:txbxContent>
            </v:textbox>
          </v:shape>
        </w:pict>
      </w:r>
      <w:r w:rsidR="003A18D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Há necessidade de treinamento?</w:t>
      </w:r>
    </w:p>
    <w:p w:rsidR="003A18DA" w:rsidRPr="003A18DA" w:rsidRDefault="003A18DA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Sim. </w:t>
      </w:r>
    </w:p>
    <w:p w:rsidR="00AA1B3F" w:rsidRPr="007D2D90" w:rsidRDefault="009049D3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9" type="#_x0000_t202" style="position:absolute;left:0;text-align:left;margin-left:25.95pt;margin-top:6.1pt;width:25.5pt;height:20.25pt;z-index:251674624">
            <v:textbox>
              <w:txbxContent>
                <w:p w:rsidR="00A5564E" w:rsidRPr="004D5760" w:rsidRDefault="004D5760" w:rsidP="004D5760">
                  <w:pPr>
                    <w:jc w:val="center"/>
                    <w:rPr>
                      <w:b/>
                    </w:rPr>
                  </w:pPr>
                  <w:r w:rsidRPr="004D5760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9D1C53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Não. </w:t>
      </w:r>
    </w:p>
    <w:p w:rsidR="00BB1F9C" w:rsidRDefault="00BB1F9C" w:rsidP="00EA5102">
      <w:pPr>
        <w:spacing w:after="0" w:line="240" w:lineRule="auto"/>
        <w:contextualSpacing/>
        <w:mirrorIndents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644"/>
      </w:tblGrid>
      <w:tr w:rsidR="00AA2E1C" w:rsidTr="00AA2E1C">
        <w:tc>
          <w:tcPr>
            <w:tcW w:w="8644" w:type="dxa"/>
            <w:shd w:val="clear" w:color="auto" w:fill="BFBFBF" w:themeFill="background1" w:themeFillShade="BF"/>
          </w:tcPr>
          <w:p w:rsidR="00AA2E1C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ESTIMATIVA DAS QUANTIDADES</w:t>
            </w:r>
          </w:p>
        </w:tc>
      </w:tr>
    </w:tbl>
    <w:p w:rsidR="008E22BE" w:rsidRDefault="008E22BE" w:rsidP="00EA5102">
      <w:pPr>
        <w:spacing w:after="0" w:line="240" w:lineRule="auto"/>
        <w:contextualSpacing/>
        <w:mirrorIndents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1173"/>
      </w:tblGrid>
      <w:tr w:rsidR="00874C7F" w:rsidTr="00874C7F">
        <w:tc>
          <w:tcPr>
            <w:tcW w:w="5495" w:type="dxa"/>
            <w:gridSpan w:val="2"/>
          </w:tcPr>
          <w:p w:rsidR="00874C7F" w:rsidRPr="00874C7F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823F6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:rsidTr="00874C7F">
        <w:tc>
          <w:tcPr>
            <w:tcW w:w="4322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:rsidR="00874C7F" w:rsidRPr="004D5760" w:rsidRDefault="004D5760" w:rsidP="004D5760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4D5760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874C7F" w:rsidTr="00874C7F">
        <w:tc>
          <w:tcPr>
            <w:tcW w:w="4322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</w:tr>
      <w:tr w:rsidR="00874C7F" w:rsidTr="00E84E22">
        <w:trPr>
          <w:trHeight w:val="70"/>
        </w:trPr>
        <w:tc>
          <w:tcPr>
            <w:tcW w:w="4322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23F6A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1036B4" w:rsidRDefault="001036B4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tbl>
      <w:tblPr>
        <w:tblW w:w="57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7"/>
        <w:gridCol w:w="2430"/>
        <w:gridCol w:w="1436"/>
        <w:gridCol w:w="1134"/>
      </w:tblGrid>
      <w:tr w:rsidR="00465295" w:rsidRPr="00465295" w:rsidTr="007274F4">
        <w:trPr>
          <w:trHeight w:val="941"/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465295">
              <w:rPr>
                <w:rFonts w:ascii="Arial" w:eastAsia="Arial" w:hAnsi="Arial" w:cs="Arial"/>
                <w:b/>
                <w:bCs/>
                <w:lang w:eastAsia="pt-BR"/>
              </w:rPr>
              <w:lastRenderedPageBreak/>
              <w:t>ITEM</w:t>
            </w:r>
          </w:p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465295">
              <w:rPr>
                <w:rFonts w:ascii="Arial" w:eastAsia="Arial" w:hAnsi="Arial" w:cs="Arial"/>
                <w:b/>
                <w:bCs/>
                <w:lang w:eastAsia="pt-BR"/>
              </w:rPr>
              <w:t>ESPECIFICAÇÃO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465295">
              <w:rPr>
                <w:rFonts w:ascii="Arial" w:eastAsia="Arial" w:hAnsi="Arial" w:cs="Arial"/>
                <w:b/>
                <w:bCs/>
                <w:lang w:eastAsia="pt-BR"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465295">
              <w:rPr>
                <w:rFonts w:ascii="Arial" w:eastAsia="Arial" w:hAnsi="Arial" w:cs="Arial"/>
                <w:b/>
                <w:bCs/>
                <w:lang w:eastAsia="pt-BR"/>
              </w:rPr>
              <w:t>QUANT.</w:t>
            </w:r>
          </w:p>
        </w:tc>
      </w:tr>
      <w:tr w:rsidR="00465295" w:rsidRPr="00465295" w:rsidTr="00FF3975">
        <w:trPr>
          <w:trHeight w:val="1116"/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295" w:rsidRPr="00465295" w:rsidRDefault="00465295" w:rsidP="0046529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465295">
              <w:rPr>
                <w:rFonts w:ascii="Arial" w:eastAsia="Times New Roman" w:hAnsi="Arial" w:cs="Arial"/>
                <w:color w:val="00000A"/>
                <w:lang w:eastAsia="pt-BR"/>
              </w:rPr>
              <w:t>01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295" w:rsidRPr="00465295" w:rsidRDefault="00465295" w:rsidP="0046529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</w:p>
          <w:p w:rsidR="00465295" w:rsidRDefault="00465295" w:rsidP="00FF397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A"/>
                <w:lang w:eastAsia="pt-BR"/>
              </w:rPr>
            </w:pPr>
            <w:r w:rsidRPr="00465295">
              <w:rPr>
                <w:rFonts w:ascii="Arial" w:eastAsia="Times New Roman" w:hAnsi="Arial" w:cs="Arial"/>
                <w:b/>
                <w:color w:val="00000A"/>
                <w:lang w:eastAsia="pt-BR"/>
              </w:rPr>
              <w:t xml:space="preserve">FORNECIMENTO DE ÁGUA POTÁVEL PARA </w:t>
            </w:r>
            <w:r w:rsidR="00FF3975">
              <w:rPr>
                <w:rFonts w:ascii="Arial" w:eastAsia="Times New Roman" w:hAnsi="Arial" w:cs="Arial"/>
                <w:b/>
                <w:color w:val="00000A"/>
                <w:lang w:eastAsia="pt-BR"/>
              </w:rPr>
              <w:t xml:space="preserve">O HOSPITAL DE CORDEIRO </w:t>
            </w:r>
          </w:p>
          <w:p w:rsidR="00FF3975" w:rsidRPr="00465295" w:rsidRDefault="00FF3975" w:rsidP="00FF397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465295">
              <w:rPr>
                <w:rFonts w:ascii="Arial" w:eastAsia="Times New Roman" w:hAnsi="Arial" w:cs="Arial"/>
                <w:color w:val="00000A"/>
                <w:lang w:eastAsia="pt-BR"/>
              </w:rPr>
              <w:t>Serviço</w:t>
            </w:r>
            <w:r w:rsidR="007274F4">
              <w:rPr>
                <w:rFonts w:ascii="Arial" w:eastAsia="Times New Roman" w:hAnsi="Arial" w:cs="Arial"/>
                <w:color w:val="00000A"/>
                <w:lang w:eastAsia="pt-BR"/>
              </w:rPr>
              <w:t>/mês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295" w:rsidRPr="00465295" w:rsidRDefault="00614DB0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>
              <w:rPr>
                <w:rFonts w:ascii="Arial" w:eastAsia="Times New Roman" w:hAnsi="Arial" w:cs="Arial"/>
                <w:color w:val="00000A"/>
                <w:lang w:eastAsia="pt-BR"/>
              </w:rPr>
              <w:t>12</w:t>
            </w:r>
          </w:p>
        </w:tc>
      </w:tr>
    </w:tbl>
    <w:p w:rsidR="00A86BC7" w:rsidRPr="003272ED" w:rsidRDefault="00A86BC7" w:rsidP="00A31C5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A00D0D" w:rsidRDefault="003A18DA" w:rsidP="00466310">
      <w:pPr>
        <w:spacing w:after="0" w:line="360" w:lineRule="auto"/>
        <w:jc w:val="both"/>
        <w:rPr>
          <w:rFonts w:eastAsia="Times New Roman" w:cstheme="minorHAnsi"/>
          <w:color w:val="000000"/>
          <w:lang w:eastAsia="pt-BR"/>
        </w:rPr>
      </w:pPr>
      <w:r w:rsidRPr="007D2D90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  <w:r w:rsidR="008E22BE" w:rsidRPr="007D2D90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8E22BE" w:rsidRPr="007D2D90">
        <w:rPr>
          <w:rFonts w:eastAsia="Times New Roman" w:cstheme="minorHAnsi"/>
          <w:color w:val="000000"/>
          <w:lang w:eastAsia="pt-BR"/>
        </w:rPr>
        <w:t>Estimativa das quantidades a serem contratadas, acompanhada das memórias de cálculo e dos documentos que lhe dão suporte, considerando a interdependência com outras contratações, de modo a possibilitar economia de escala (</w:t>
      </w:r>
      <w:r w:rsidR="0026540B" w:rsidRPr="007D2D90">
        <w:rPr>
          <w:rFonts w:eastAsia="Times New Roman" w:cstheme="minorHAnsi"/>
          <w:color w:val="000000"/>
          <w:lang w:eastAsia="pt-BR"/>
        </w:rPr>
        <w:t>inciso IV do § 1° do art. 18 da Lei 14.133/21 e a</w:t>
      </w:r>
      <w:r w:rsidR="008E22BE" w:rsidRPr="007D2D90">
        <w:rPr>
          <w:rFonts w:eastAsia="Times New Roman" w:cstheme="minorHAnsi"/>
          <w:color w:val="000000"/>
          <w:lang w:eastAsia="pt-BR"/>
        </w:rPr>
        <w:t>rt. 7°, inciso V da IN 40/2020).</w:t>
      </w:r>
    </w:p>
    <w:p w:rsidR="00FF3975" w:rsidRPr="00466310" w:rsidRDefault="00FF3975" w:rsidP="00466310">
      <w:pPr>
        <w:spacing w:after="0" w:line="360" w:lineRule="auto"/>
        <w:jc w:val="both"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0D41EA" w:rsidTr="000D41EA">
        <w:tc>
          <w:tcPr>
            <w:tcW w:w="8644" w:type="dxa"/>
            <w:shd w:val="clear" w:color="auto" w:fill="BFBFBF" w:themeFill="background1" w:themeFillShade="BF"/>
          </w:tcPr>
          <w:p w:rsidR="000D41EA" w:rsidRPr="000D41EA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– LEVANTAMENTO DE MERCADO</w:t>
            </w:r>
          </w:p>
        </w:tc>
      </w:tr>
    </w:tbl>
    <w:p w:rsidR="008E22BE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Ind w:w="789" w:type="dxa"/>
        <w:tblLook w:val="04A0" w:firstRow="1" w:lastRow="0" w:firstColumn="1" w:lastColumn="0" w:noHBand="0" w:noVBand="1"/>
      </w:tblPr>
      <w:tblGrid>
        <w:gridCol w:w="2881"/>
        <w:gridCol w:w="913"/>
        <w:gridCol w:w="850"/>
      </w:tblGrid>
      <w:tr w:rsidR="0082553F" w:rsidTr="00971C4B">
        <w:tc>
          <w:tcPr>
            <w:tcW w:w="2881" w:type="dxa"/>
          </w:tcPr>
          <w:p w:rsidR="0082553F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:rsidTr="00971C4B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Pr="00971C4B" w:rsidRDefault="00971C4B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1C4B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82553F" w:rsidTr="00971C4B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:rsidR="0082553F" w:rsidRPr="00971C4B" w:rsidRDefault="004D5760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1C4B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971C4B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E38A4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Pr="00971C4B" w:rsidRDefault="007D3331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82553F" w:rsidTr="00971C4B">
        <w:tc>
          <w:tcPr>
            <w:tcW w:w="2881" w:type="dxa"/>
          </w:tcPr>
          <w:p w:rsidR="0082553F" w:rsidRPr="008E38A4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Pr="00971C4B" w:rsidRDefault="00971C4B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1C4B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82553F" w:rsidTr="00971C4B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Pr="00971C4B" w:rsidRDefault="00971C4B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1C4B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</w:tbl>
    <w:p w:rsidR="00FF3975" w:rsidRDefault="00FF3975" w:rsidP="00FF3975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FF3975" w:rsidRDefault="00FF3975" w:rsidP="00FF3975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w:pict>
          <v:shape id="_x0000_s1080" type="#_x0000_t202" style="position:absolute;left:0;text-align:left;margin-left:26.7pt;margin-top:18.9pt;width:27.75pt;height:21pt;z-index:251714560">
            <v:textbox>
              <w:txbxContent>
                <w:p w:rsidR="00FF3975" w:rsidRPr="007D3331" w:rsidRDefault="00FF3975" w:rsidP="00FF3975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  <w:r w:rsidRPr="007D3331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</w:p>
    <w:p w:rsidR="00FF3975" w:rsidRPr="000112BF" w:rsidRDefault="00FF3975" w:rsidP="00FF3975">
      <w:pPr>
        <w:spacing w:after="0" w:line="36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:rsidR="00FF3975" w:rsidRPr="000112BF" w:rsidRDefault="00FF3975" w:rsidP="00FF397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81" type="#_x0000_t202" style="position:absolute;left:0;text-align:left;margin-left:26.7pt;margin-top:6.45pt;width:27.75pt;height:20.25pt;z-index:251715584">
            <v:textbox>
              <w:txbxContent>
                <w:p w:rsidR="00FF3975" w:rsidRPr="004D5760" w:rsidRDefault="00FF3975" w:rsidP="00FF3975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</w:t>
      </w:r>
    </w:p>
    <w:p w:rsidR="00DE7D0F" w:rsidRDefault="00DE7D0F" w:rsidP="00466310">
      <w:pPr>
        <w:spacing w:after="0" w:line="240" w:lineRule="auto"/>
        <w:contextualSpacing/>
        <w:mirrorIndents/>
        <w:rPr>
          <w:rFonts w:eastAsia="Times New Roman" w:cstheme="minorHAnsi"/>
          <w:bCs/>
          <w:lang w:eastAsia="pt-BR"/>
        </w:rPr>
      </w:pPr>
    </w:p>
    <w:p w:rsidR="001C52B9" w:rsidRPr="001C52B9" w:rsidRDefault="001C52B9" w:rsidP="001C52B9">
      <w:pPr>
        <w:ind w:left="-426" w:right="-460"/>
        <w:jc w:val="both"/>
        <w:rPr>
          <w:rFonts w:eastAsia="Times New Roman" w:cstheme="minorHAnsi"/>
          <w:color w:val="00000A"/>
          <w:lang w:eastAsia="zh-CN"/>
        </w:rPr>
      </w:pPr>
      <w:r w:rsidRPr="001C52B9">
        <w:rPr>
          <w:rFonts w:eastAsia="Times New Roman" w:cstheme="minorHAnsi"/>
          <w:color w:val="00000A"/>
          <w:lang w:eastAsia="zh-CN"/>
        </w:rPr>
        <w:t xml:space="preserve">A licitação torna-se INEXIGÍVEL quando inviabilizada a competição, uma vez que esta característica e exclusividade, a consagração pela crítica especializada ou pela opinião pública, por se tratar de contratação de empresa para prestação de serviço de fornecimento de ÁGUA POTÁVEL. </w:t>
      </w:r>
    </w:p>
    <w:p w:rsidR="001C52B9" w:rsidRPr="001C52B9" w:rsidRDefault="001C52B9" w:rsidP="001C52B9">
      <w:pPr>
        <w:ind w:left="-426" w:right="-460"/>
        <w:jc w:val="both"/>
        <w:rPr>
          <w:rFonts w:eastAsia="Times New Roman" w:cstheme="minorHAnsi"/>
          <w:b/>
          <w:color w:val="00000A"/>
          <w:lang w:eastAsia="zh-CN"/>
        </w:rPr>
      </w:pPr>
      <w:r w:rsidRPr="001C52B9">
        <w:rPr>
          <w:rFonts w:eastAsia="Calibri" w:cstheme="minorHAnsi"/>
          <w:kern w:val="2"/>
        </w:rPr>
        <w:t xml:space="preserve">O fornecimento é feito por uma única Concessionárias de Serviços Públicos, a saber: </w:t>
      </w:r>
      <w:r w:rsidRPr="001C52B9">
        <w:rPr>
          <w:rFonts w:eastAsia="Times New Roman" w:cstheme="minorHAnsi"/>
          <w:b/>
          <w:color w:val="00000A"/>
          <w:lang w:eastAsia="zh-CN"/>
        </w:rPr>
        <w:t>ÁGUAS DO RIO 1SPE S.A.</w:t>
      </w:r>
    </w:p>
    <w:p w:rsidR="000337CE" w:rsidRDefault="000337CE" w:rsidP="00466310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82553F" w:rsidRDefault="00FB743A" w:rsidP="00BB3185">
      <w:pPr>
        <w:spacing w:after="0"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  <w:r w:rsidRPr="007D2D90">
        <w:rPr>
          <w:rFonts w:eastAsia="Times New Roman" w:cstheme="minorHAnsi"/>
          <w:b/>
          <w:bCs/>
          <w:color w:val="000000"/>
          <w:lang w:eastAsia="pt-BR"/>
        </w:rPr>
        <w:lastRenderedPageBreak/>
        <w:t xml:space="preserve">Fundamentação: </w:t>
      </w:r>
      <w:r w:rsidR="0026540B" w:rsidRPr="007D2D90">
        <w:rPr>
          <w:rFonts w:cstheme="minorHAnsi"/>
        </w:rPr>
        <w:t>Levantamento de mercado, que consiste na análise das alternativas possíveis, e justificativa técnica e econômica da escolha do tipo de solução a contratar. (</w:t>
      </w:r>
      <w:r w:rsidR="00BB3185" w:rsidRPr="007D2D90">
        <w:rPr>
          <w:rFonts w:eastAsia="Times New Roman" w:cstheme="minorHAnsi"/>
          <w:color w:val="000000"/>
          <w:lang w:eastAsia="pt-BR"/>
        </w:rPr>
        <w:t>Inciso</w:t>
      </w:r>
      <w:r w:rsidR="0026540B" w:rsidRPr="007D2D90">
        <w:rPr>
          <w:rFonts w:eastAsia="Times New Roman" w:cstheme="minorHAnsi"/>
          <w:color w:val="000000"/>
          <w:lang w:eastAsia="pt-BR"/>
        </w:rPr>
        <w:t xml:space="preserve"> V do § 1° do art. 18 da Lei 14.133/2021).</w:t>
      </w:r>
    </w:p>
    <w:p w:rsidR="007D2D90" w:rsidRPr="007D2D90" w:rsidRDefault="007D2D90" w:rsidP="007D2D90">
      <w:pPr>
        <w:spacing w:after="0" w:line="240" w:lineRule="auto"/>
        <w:contextualSpacing/>
        <w:mirrorIndents/>
        <w:rPr>
          <w:rFonts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B2973" w:rsidTr="00EA0900">
        <w:tc>
          <w:tcPr>
            <w:tcW w:w="8644" w:type="dxa"/>
            <w:shd w:val="clear" w:color="auto" w:fill="BFBFBF" w:themeFill="background1" w:themeFillShade="BF"/>
          </w:tcPr>
          <w:p w:rsidR="00EB2973" w:rsidRPr="00EB297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:rsidR="007F1EDA" w:rsidRDefault="007F1EDA" w:rsidP="00466310">
      <w:pPr>
        <w:spacing w:after="0" w:line="240" w:lineRule="auto"/>
        <w:contextualSpacing/>
        <w:mirrorIndents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992"/>
        <w:gridCol w:w="993"/>
      </w:tblGrid>
      <w:tr w:rsidR="00B7521F" w:rsidTr="00466310">
        <w:trPr>
          <w:trHeight w:val="388"/>
        </w:trPr>
        <w:tc>
          <w:tcPr>
            <w:tcW w:w="3085" w:type="dxa"/>
          </w:tcPr>
          <w:p w:rsidR="00B7521F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7F1ED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992" w:type="dxa"/>
          </w:tcPr>
          <w:p w:rsidR="00B7521F" w:rsidRPr="00D76296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7629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:rsidR="00B7521F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:rsidTr="00466310">
        <w:trPr>
          <w:trHeight w:val="224"/>
        </w:trPr>
        <w:tc>
          <w:tcPr>
            <w:tcW w:w="3085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992" w:type="dxa"/>
          </w:tcPr>
          <w:p w:rsidR="00B7521F" w:rsidRDefault="00A31C5B" w:rsidP="00A31C5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466310">
        <w:trPr>
          <w:trHeight w:val="344"/>
        </w:trPr>
        <w:tc>
          <w:tcPr>
            <w:tcW w:w="3085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992" w:type="dxa"/>
          </w:tcPr>
          <w:p w:rsidR="00B7521F" w:rsidRDefault="00B7521F" w:rsidP="00A31C5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7D3331" w:rsidP="00EE166F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:rsidTr="00466310">
        <w:trPr>
          <w:trHeight w:val="64"/>
        </w:trPr>
        <w:tc>
          <w:tcPr>
            <w:tcW w:w="3085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992" w:type="dxa"/>
          </w:tcPr>
          <w:p w:rsidR="00B7521F" w:rsidRDefault="00B7521F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971C4B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:rsidTr="00466310">
        <w:tc>
          <w:tcPr>
            <w:tcW w:w="3085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94A7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992" w:type="dxa"/>
          </w:tcPr>
          <w:p w:rsidR="00B7521F" w:rsidRDefault="00B7521F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7D3331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:rsidTr="00466310">
        <w:trPr>
          <w:trHeight w:val="261"/>
        </w:trPr>
        <w:tc>
          <w:tcPr>
            <w:tcW w:w="3085" w:type="dxa"/>
          </w:tcPr>
          <w:p w:rsidR="00B7521F" w:rsidRPr="00D94A7B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992" w:type="dxa"/>
          </w:tcPr>
          <w:p w:rsidR="00B7521F" w:rsidRDefault="00B7521F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971C4B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</w:tbl>
    <w:p w:rsidR="00A00D0D" w:rsidRDefault="00A00D0D" w:rsidP="00430793">
      <w:pPr>
        <w:spacing w:after="0" w:line="360" w:lineRule="auto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395621" w:rsidRDefault="00466310" w:rsidP="00466310">
      <w:pPr>
        <w:spacing w:after="0" w:line="360" w:lineRule="auto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ESTIMATIVA DE PREÇO</w:t>
      </w:r>
    </w:p>
    <w:p w:rsidR="003A398B" w:rsidRDefault="003A398B" w:rsidP="003A398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lang w:eastAsia="pt-BR"/>
        </w:rPr>
      </w:pPr>
    </w:p>
    <w:tbl>
      <w:tblPr>
        <w:tblW w:w="93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7"/>
        <w:gridCol w:w="2430"/>
        <w:gridCol w:w="1276"/>
        <w:gridCol w:w="1134"/>
        <w:gridCol w:w="1587"/>
        <w:gridCol w:w="2126"/>
      </w:tblGrid>
      <w:tr w:rsidR="007979B0" w:rsidRPr="007979B0" w:rsidTr="007339FE">
        <w:trPr>
          <w:trHeight w:val="941"/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ITEM</w:t>
            </w:r>
          </w:p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QUANT.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VALOR UNITÁRIO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VALOR TOTAL</w:t>
            </w:r>
          </w:p>
        </w:tc>
      </w:tr>
      <w:tr w:rsidR="007979B0" w:rsidRPr="007979B0" w:rsidTr="007339FE">
        <w:trPr>
          <w:trHeight w:val="461"/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7979B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>01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7979B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</w:p>
          <w:p w:rsidR="007979B0" w:rsidRPr="007979B0" w:rsidRDefault="007979B0" w:rsidP="007979B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A"/>
                <w:lang w:eastAsia="pt-BR"/>
              </w:rPr>
            </w:pPr>
            <w:r w:rsidRPr="007979B0">
              <w:rPr>
                <w:rFonts w:ascii="Arial" w:eastAsia="Times New Roman" w:hAnsi="Arial" w:cs="Arial"/>
                <w:b/>
                <w:color w:val="00000A"/>
                <w:lang w:eastAsia="pt-BR"/>
              </w:rPr>
              <w:t xml:space="preserve">FORNECIMENTO DE ÁGUA POTÁVEL PARA </w:t>
            </w:r>
            <w:bookmarkStart w:id="0" w:name="_GoBack"/>
            <w:r w:rsidR="00B101E5">
              <w:rPr>
                <w:rFonts w:ascii="Arial" w:eastAsia="Times New Roman" w:hAnsi="Arial" w:cs="Arial"/>
                <w:b/>
                <w:color w:val="00000A"/>
                <w:lang w:eastAsia="pt-BR"/>
              </w:rPr>
              <w:t xml:space="preserve">HOSPITAL DE CORDEIRO </w:t>
            </w:r>
            <w:bookmarkEnd w:id="0"/>
          </w:p>
          <w:p w:rsidR="007979B0" w:rsidRPr="007979B0" w:rsidRDefault="007979B0" w:rsidP="007979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A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>Serviço</w:t>
            </w:r>
            <w:r w:rsidR="00790880">
              <w:rPr>
                <w:rFonts w:ascii="Arial" w:eastAsia="Times New Roman" w:hAnsi="Arial" w:cs="Arial"/>
                <w:color w:val="00000A"/>
                <w:lang w:eastAsia="pt-BR"/>
              </w:rPr>
              <w:t>/ Mês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A00D0D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>
              <w:rPr>
                <w:rFonts w:ascii="Arial" w:eastAsia="Times New Roman" w:hAnsi="Arial" w:cs="Arial"/>
                <w:color w:val="00000A"/>
                <w:lang w:eastAsia="pt-BR"/>
              </w:rPr>
              <w:t>12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 xml:space="preserve">R$ </w:t>
            </w:r>
            <w:r w:rsidR="00F65C5E">
              <w:rPr>
                <w:rFonts w:ascii="Arial" w:eastAsia="Times New Roman" w:hAnsi="Arial" w:cs="Arial"/>
                <w:color w:val="00000A"/>
                <w:lang w:eastAsia="pt-BR"/>
              </w:rPr>
              <w:t>15.188,52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614D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 xml:space="preserve">R$ </w:t>
            </w:r>
            <w:r w:rsidR="00F65C5E">
              <w:rPr>
                <w:rFonts w:ascii="Arial" w:eastAsia="Times New Roman" w:hAnsi="Arial" w:cs="Arial"/>
                <w:color w:val="00000A"/>
                <w:lang w:eastAsia="pt-BR"/>
              </w:rPr>
              <w:t>182.262,26</w:t>
            </w:r>
          </w:p>
        </w:tc>
      </w:tr>
    </w:tbl>
    <w:p w:rsidR="007979B0" w:rsidRDefault="007979B0" w:rsidP="003A398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lang w:eastAsia="pt-BR"/>
        </w:rPr>
      </w:pPr>
    </w:p>
    <w:p w:rsidR="00614DB0" w:rsidRPr="00D218DA" w:rsidRDefault="00614DB0" w:rsidP="003A398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u w:val="single"/>
          <w:lang w:eastAsia="pt-BR"/>
        </w:rPr>
      </w:pPr>
      <w:r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>OBS: O VALOR ESTIMADO FOI FEITO COM AC</w:t>
      </w:r>
      <w:r w:rsidR="00D218DA"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>RÉ</w:t>
      </w:r>
      <w:r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>SCIMO DE 20% SOBRE O VALOR</w:t>
      </w:r>
      <w:r w:rsidR="00D218DA"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 xml:space="preserve"> TOTAL</w:t>
      </w:r>
      <w:r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 xml:space="preserve"> DO CONSUMO </w:t>
      </w:r>
      <w:r w:rsidR="00A00D0D">
        <w:rPr>
          <w:rFonts w:eastAsia="Times New Roman" w:cstheme="minorHAnsi"/>
          <w:b/>
          <w:bCs/>
          <w:color w:val="000000"/>
          <w:u w:val="single"/>
          <w:lang w:eastAsia="pt-BR"/>
        </w:rPr>
        <w:t xml:space="preserve">DO ANO </w:t>
      </w:r>
      <w:r w:rsidR="00FF3975">
        <w:rPr>
          <w:rFonts w:eastAsia="Times New Roman" w:cstheme="minorHAnsi"/>
          <w:b/>
          <w:bCs/>
          <w:color w:val="000000"/>
          <w:u w:val="single"/>
          <w:lang w:eastAsia="pt-BR"/>
        </w:rPr>
        <w:t>ANTERIOR DO HOSPITAL DE CORDEIRO.</w:t>
      </w:r>
    </w:p>
    <w:p w:rsidR="007979B0" w:rsidRDefault="007979B0" w:rsidP="003A398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lang w:eastAsia="pt-BR"/>
        </w:rPr>
      </w:pPr>
    </w:p>
    <w:p w:rsidR="009864EE" w:rsidRDefault="00AC750B" w:rsidP="00466310">
      <w:pPr>
        <w:spacing w:after="0"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  <w:r w:rsidRPr="00A31C5B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A31C5B">
        <w:rPr>
          <w:rFonts w:eastAsia="Times New Roman" w:cstheme="minorHAnsi"/>
          <w:color w:val="000000"/>
          <w:lang w:eastAsia="pt-BR"/>
        </w:rPr>
        <w:t>Estimativa do valor da contratação, acompanhada dos preços unitários referenciais, das memórias de cálculo e dos documentos que lhe dão suporte, que poderão constar de anexo classificado, se a administração optar por preservar o</w:t>
      </w:r>
      <w:r w:rsidRPr="00D9045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seu sigilo até a </w:t>
      </w:r>
      <w:r w:rsidRPr="00F40295">
        <w:rPr>
          <w:rFonts w:eastAsia="Times New Roman" w:cstheme="minorHAnsi"/>
          <w:color w:val="000000"/>
          <w:lang w:eastAsia="pt-BR"/>
        </w:rPr>
        <w:t>conclusão da licitação (inciso VI do § 1° da Lei 14.133/21 e art. 7°, inciso VI da IN 40/2020).</w:t>
      </w:r>
    </w:p>
    <w:p w:rsidR="000A0366" w:rsidRPr="00F40295" w:rsidRDefault="000A0366" w:rsidP="00466310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D72697" w:rsidTr="00D72697">
        <w:tc>
          <w:tcPr>
            <w:tcW w:w="8644" w:type="dxa"/>
            <w:shd w:val="clear" w:color="auto" w:fill="BFBFBF" w:themeFill="background1" w:themeFillShade="BF"/>
          </w:tcPr>
          <w:p w:rsidR="00D72697" w:rsidRPr="00D72697" w:rsidRDefault="00D72697" w:rsidP="00466310">
            <w:pPr>
              <w:contextualSpacing/>
              <w:mirrorIndents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D90452">
              <w:rPr>
                <w:rFonts w:cstheme="minorHAnsi"/>
                <w:b/>
                <w:bCs/>
                <w:sz w:val="24"/>
                <w:szCs w:val="24"/>
              </w:rPr>
              <w:t xml:space="preserve"> - DESCRIÇÃO DA SOLUÇÃO COMO UM TODO</w:t>
            </w:r>
          </w:p>
        </w:tc>
      </w:tr>
    </w:tbl>
    <w:p w:rsidR="007979B0" w:rsidRPr="007979B0" w:rsidRDefault="007979B0" w:rsidP="007979B0">
      <w:pPr>
        <w:suppressAutoHyphens/>
        <w:spacing w:after="0" w:line="240" w:lineRule="auto"/>
        <w:ind w:right="-993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</w:p>
    <w:p w:rsidR="007979B0" w:rsidRPr="007979B0" w:rsidRDefault="007979B0" w:rsidP="007979B0">
      <w:pPr>
        <w:suppressAutoHyphens/>
        <w:spacing w:after="0" w:line="240" w:lineRule="auto"/>
        <w:ind w:right="-1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7979B0">
        <w:rPr>
          <w:rFonts w:ascii="Arial" w:eastAsia="Times New Roman" w:hAnsi="Arial" w:cs="Arial"/>
          <w:lang w:eastAsia="pt-BR"/>
        </w:rPr>
        <w:t xml:space="preserve">O objeto do presente procedimento é a escolha da proposta mais vantajosa para a contratação, por inexigibilidade de licitação, de </w:t>
      </w:r>
      <w:r w:rsidRPr="007979B0">
        <w:rPr>
          <w:rFonts w:ascii="Arial" w:eastAsia="Times New Roman" w:hAnsi="Arial" w:cs="Arial"/>
          <w:bCs/>
          <w:lang w:eastAsia="pt-BR"/>
        </w:rPr>
        <w:t xml:space="preserve">prestação de serviço para fornecimento de </w:t>
      </w:r>
      <w:r w:rsidRPr="007979B0">
        <w:rPr>
          <w:rFonts w:ascii="Arial" w:eastAsia="Times New Roman" w:hAnsi="Arial" w:cs="Arial"/>
          <w:b/>
          <w:bCs/>
          <w:lang w:eastAsia="pt-BR"/>
        </w:rPr>
        <w:t xml:space="preserve">ÁGUA POTÁVEL </w:t>
      </w:r>
      <w:r w:rsidR="00FF3975">
        <w:rPr>
          <w:rFonts w:ascii="Arial" w:eastAsia="Times New Roman" w:hAnsi="Arial" w:cs="Arial"/>
          <w:b/>
          <w:bCs/>
          <w:lang w:eastAsia="pt-BR"/>
        </w:rPr>
        <w:t xml:space="preserve">PARA O HOSPITAL DE </w:t>
      </w:r>
      <w:r w:rsidRPr="007979B0">
        <w:rPr>
          <w:rFonts w:ascii="Arial" w:eastAsia="Times New Roman" w:hAnsi="Arial" w:cs="Arial"/>
          <w:b/>
          <w:bCs/>
          <w:lang w:eastAsia="pt-BR"/>
        </w:rPr>
        <w:t>CORDEIRO</w:t>
      </w:r>
      <w:r w:rsidRPr="007979B0">
        <w:rPr>
          <w:rFonts w:ascii="Arial" w:eastAsia="Times New Roman" w:hAnsi="Arial" w:cs="Arial"/>
          <w:bCs/>
          <w:lang w:eastAsia="pt-BR"/>
        </w:rPr>
        <w:t xml:space="preserve"> </w:t>
      </w:r>
      <w:r w:rsidR="001036B4">
        <w:rPr>
          <w:rFonts w:ascii="Arial" w:eastAsia="Times New Roman" w:hAnsi="Arial" w:cs="Arial"/>
          <w:lang w:eastAsia="pt-BR"/>
        </w:rPr>
        <w:t>conforme condições e quantidades.</w:t>
      </w:r>
    </w:p>
    <w:p w:rsidR="007751A5" w:rsidRDefault="007751A5" w:rsidP="00466310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FF0000"/>
          <w:lang w:eastAsia="pt-BR"/>
        </w:rPr>
      </w:pPr>
    </w:p>
    <w:p w:rsidR="00733788" w:rsidRDefault="00FB743A" w:rsidP="00466310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  <w:r w:rsidRPr="00733788">
        <w:rPr>
          <w:rFonts w:eastAsia="Times New Roman" w:cstheme="minorHAnsi"/>
          <w:b/>
          <w:bCs/>
          <w:color w:val="000000"/>
          <w:lang w:eastAsia="pt-BR"/>
        </w:rPr>
        <w:lastRenderedPageBreak/>
        <w:t xml:space="preserve">Fundamentação: </w:t>
      </w:r>
      <w:r w:rsidR="00974826" w:rsidRPr="00733788">
        <w:rPr>
          <w:rFonts w:eastAsia="Times New Roman" w:cstheme="minorHAnsi"/>
          <w:color w:val="000000"/>
          <w:lang w:eastAsia="pt-BR"/>
        </w:rPr>
        <w:t>D</w:t>
      </w:r>
      <w:r w:rsidR="00883606" w:rsidRPr="00733788">
        <w:rPr>
          <w:rFonts w:eastAsia="Times New Roman" w:cstheme="minorHAnsi"/>
          <w:color w:val="000000"/>
          <w:lang w:eastAsia="pt-BR"/>
        </w:rPr>
        <w:t>escrição da solução como um todo, inclusive das exigências relacionadas à manutenção e à assistência técnica, quando for o caso</w:t>
      </w:r>
      <w:r w:rsidR="00E61491" w:rsidRPr="00733788">
        <w:rPr>
          <w:rFonts w:eastAsia="Times New Roman" w:cstheme="minorHAnsi"/>
          <w:color w:val="000000"/>
          <w:lang w:eastAsia="pt-BR"/>
        </w:rPr>
        <w:t xml:space="preserve">. </w:t>
      </w:r>
      <w:r w:rsidR="00883606" w:rsidRPr="00733788">
        <w:rPr>
          <w:rFonts w:eastAsia="Times New Roman" w:cstheme="minorHAnsi"/>
          <w:color w:val="000000"/>
          <w:lang w:eastAsia="pt-BR"/>
        </w:rPr>
        <w:t>(</w:t>
      </w:r>
      <w:r w:rsidR="0099097A" w:rsidRPr="00733788">
        <w:rPr>
          <w:rFonts w:eastAsia="Times New Roman" w:cstheme="minorHAnsi"/>
          <w:color w:val="000000"/>
          <w:lang w:eastAsia="pt-BR"/>
        </w:rPr>
        <w:t>Inciso</w:t>
      </w:r>
      <w:r w:rsidR="00E61491" w:rsidRPr="00733788">
        <w:rPr>
          <w:rFonts w:eastAsia="Times New Roman" w:cstheme="minorHAnsi"/>
          <w:color w:val="000000"/>
          <w:lang w:eastAsia="pt-BR"/>
        </w:rPr>
        <w:t xml:space="preserve"> VII do § 1° do art. 18 da Lei 14.133/21 e a</w:t>
      </w:r>
      <w:r w:rsidR="00883606" w:rsidRPr="00733788">
        <w:rPr>
          <w:rFonts w:eastAsia="Times New Roman" w:cstheme="minorHAnsi"/>
          <w:color w:val="000000"/>
          <w:lang w:eastAsia="pt-BR"/>
        </w:rPr>
        <w:t>rt. 7°, inciso IV da IN 40/2020</w:t>
      </w:r>
      <w:r w:rsidR="006D4D7A" w:rsidRPr="00733788">
        <w:rPr>
          <w:rFonts w:eastAsia="Times New Roman" w:cstheme="minorHAnsi"/>
          <w:color w:val="000000"/>
          <w:lang w:eastAsia="pt-BR"/>
        </w:rPr>
        <w:t>)</w:t>
      </w:r>
      <w:r w:rsidR="00E61491" w:rsidRPr="00733788">
        <w:rPr>
          <w:rFonts w:eastAsia="Times New Roman" w:cstheme="minorHAnsi"/>
          <w:color w:val="000000"/>
          <w:lang w:eastAsia="pt-BR"/>
        </w:rPr>
        <w:t>.</w:t>
      </w:r>
    </w:p>
    <w:p w:rsidR="00733788" w:rsidRPr="00733788" w:rsidRDefault="00733788" w:rsidP="00466310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DC0170" w:rsidTr="00DC0170">
        <w:tc>
          <w:tcPr>
            <w:tcW w:w="8644" w:type="dxa"/>
            <w:shd w:val="clear" w:color="auto" w:fill="BFBFBF" w:themeFill="background1" w:themeFillShade="BF"/>
          </w:tcPr>
          <w:p w:rsidR="00DC0170" w:rsidRPr="00DC0170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JUSTIFICATIVA PARA PARCELAMENTO</w:t>
            </w:r>
          </w:p>
        </w:tc>
      </w:tr>
    </w:tbl>
    <w:p w:rsidR="00466310" w:rsidRDefault="00466310" w:rsidP="00466310">
      <w:pPr>
        <w:spacing w:after="0" w:line="240" w:lineRule="auto"/>
        <w:contextualSpacing/>
        <w:mirrorIndents/>
        <w:rPr>
          <w:rFonts w:cstheme="minorHAnsi"/>
          <w:sz w:val="24"/>
          <w:szCs w:val="24"/>
          <w:u w:val="single"/>
        </w:rPr>
      </w:pPr>
    </w:p>
    <w:p w:rsidR="00CD79FC" w:rsidRPr="007D1D2A" w:rsidRDefault="007D1D2A" w:rsidP="00466310">
      <w:pPr>
        <w:spacing w:after="0" w:line="240" w:lineRule="auto"/>
        <w:contextualSpacing/>
        <w:mirrorIndents/>
        <w:jc w:val="center"/>
        <w:rPr>
          <w:rFonts w:cstheme="minorHAnsi"/>
          <w:b/>
          <w:sz w:val="24"/>
          <w:szCs w:val="24"/>
          <w:u w:val="single"/>
        </w:rPr>
      </w:pPr>
      <w:r w:rsidRPr="007D1D2A">
        <w:rPr>
          <w:rFonts w:cstheme="minorHAnsi"/>
          <w:b/>
          <w:sz w:val="24"/>
          <w:szCs w:val="24"/>
          <w:u w:val="single"/>
        </w:rPr>
        <w:t>Menor</w:t>
      </w:r>
      <w:r>
        <w:rPr>
          <w:rFonts w:cstheme="minorHAnsi"/>
          <w:b/>
          <w:sz w:val="24"/>
          <w:szCs w:val="24"/>
          <w:u w:val="single"/>
        </w:rPr>
        <w:t xml:space="preserve"> P</w:t>
      </w:r>
      <w:r w:rsidRPr="007D1D2A">
        <w:rPr>
          <w:rFonts w:cstheme="minorHAnsi"/>
          <w:b/>
          <w:sz w:val="24"/>
          <w:szCs w:val="24"/>
          <w:u w:val="single"/>
        </w:rPr>
        <w:t>reço Global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759"/>
        <w:gridCol w:w="1229"/>
        <w:gridCol w:w="4961"/>
      </w:tblGrid>
      <w:tr w:rsidR="003A398B" w:rsidTr="003D09FD">
        <w:tc>
          <w:tcPr>
            <w:tcW w:w="675" w:type="dxa"/>
          </w:tcPr>
          <w:p w:rsidR="003A398B" w:rsidRPr="00A5564E" w:rsidRDefault="003A398B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:rsidR="003A398B" w:rsidRPr="00A5564E" w:rsidRDefault="003A398B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:rsidR="003A398B" w:rsidRPr="00A5564E" w:rsidRDefault="003A398B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:rsidR="003A398B" w:rsidRPr="00A5564E" w:rsidRDefault="003A398B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8D1DD1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4961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tabs>
                <w:tab w:val="left" w:pos="2505"/>
              </w:tabs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3A398B" w:rsidRDefault="003A398B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tabs>
                <w:tab w:val="left" w:pos="2505"/>
              </w:tabs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3A398B" w:rsidRDefault="003A398B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tabs>
                <w:tab w:val="left" w:pos="2505"/>
              </w:tabs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3A398B" w:rsidRDefault="003A398B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tabs>
                <w:tab w:val="left" w:pos="2505"/>
              </w:tabs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3A398B" w:rsidRPr="005C19BE" w:rsidRDefault="003A398B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C19BE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:rsidR="00287AC7" w:rsidRDefault="00287AC7" w:rsidP="000A0366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lang w:eastAsia="pt-BR"/>
        </w:rPr>
      </w:pPr>
    </w:p>
    <w:p w:rsidR="00287AC7" w:rsidRDefault="00FB743A" w:rsidP="0099097A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  <w:r w:rsidRPr="00BD40B3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974826" w:rsidRPr="00BD40B3">
        <w:rPr>
          <w:rFonts w:eastAsia="Times New Roman" w:cstheme="minorHAnsi"/>
          <w:color w:val="000000"/>
          <w:lang w:eastAsia="pt-BR"/>
        </w:rPr>
        <w:t>J</w:t>
      </w:r>
      <w:r w:rsidR="00CD79FC" w:rsidRPr="00BD40B3">
        <w:rPr>
          <w:rFonts w:eastAsia="Times New Roman" w:cstheme="minorHAnsi"/>
          <w:color w:val="000000"/>
          <w:lang w:eastAsia="pt-BR"/>
        </w:rPr>
        <w:t>ustificativas para o parcelamento ou não da solução</w:t>
      </w:r>
      <w:r w:rsidR="00794D19" w:rsidRPr="00BD40B3">
        <w:rPr>
          <w:rFonts w:eastAsia="Times New Roman" w:cstheme="minorHAnsi"/>
          <w:color w:val="000000"/>
          <w:lang w:eastAsia="pt-BR"/>
        </w:rPr>
        <w:t>.</w:t>
      </w:r>
      <w:r w:rsidR="00CD79FC" w:rsidRPr="00BD40B3">
        <w:rPr>
          <w:rFonts w:eastAsia="Times New Roman" w:cstheme="minorHAnsi"/>
          <w:color w:val="000000"/>
          <w:lang w:eastAsia="pt-BR"/>
        </w:rPr>
        <w:t xml:space="preserve"> (</w:t>
      </w:r>
      <w:r w:rsidR="00BD40B3" w:rsidRPr="00BD40B3">
        <w:rPr>
          <w:rFonts w:eastAsia="Times New Roman" w:cstheme="minorHAnsi"/>
          <w:color w:val="000000"/>
          <w:lang w:eastAsia="pt-BR"/>
        </w:rPr>
        <w:t>Inciso</w:t>
      </w:r>
      <w:r w:rsidR="00685DC7" w:rsidRPr="00BD40B3">
        <w:rPr>
          <w:rFonts w:eastAsia="Times New Roman" w:cstheme="minorHAnsi"/>
          <w:color w:val="000000"/>
          <w:lang w:eastAsia="pt-BR"/>
        </w:rPr>
        <w:t xml:space="preserve"> VIII do § 1° do art. 18 da Lei 14.133/21 e a</w:t>
      </w:r>
      <w:r w:rsidR="00CD79FC" w:rsidRPr="00BD40B3">
        <w:rPr>
          <w:rFonts w:eastAsia="Times New Roman" w:cstheme="minorHAnsi"/>
          <w:color w:val="000000"/>
          <w:lang w:eastAsia="pt-BR"/>
        </w:rPr>
        <w:t>rt. 7°, inciso VII da IN 40/2020</w:t>
      </w:r>
      <w:r w:rsidR="006D4D7A" w:rsidRPr="00BD40B3">
        <w:rPr>
          <w:rFonts w:eastAsia="Times New Roman" w:cstheme="minorHAnsi"/>
          <w:color w:val="000000"/>
          <w:lang w:eastAsia="pt-BR"/>
        </w:rPr>
        <w:t>)</w:t>
      </w:r>
      <w:r w:rsidR="00685DC7" w:rsidRPr="00BD40B3">
        <w:rPr>
          <w:rFonts w:eastAsia="Times New Roman" w:cstheme="minorHAnsi"/>
          <w:color w:val="000000"/>
          <w:lang w:eastAsia="pt-BR"/>
        </w:rPr>
        <w:t>.</w:t>
      </w:r>
    </w:p>
    <w:p w:rsidR="00287AC7" w:rsidRPr="00287AC7" w:rsidRDefault="00287AC7" w:rsidP="0099097A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61735C" w:rsidTr="0061735C">
        <w:tc>
          <w:tcPr>
            <w:tcW w:w="8644" w:type="dxa"/>
            <w:shd w:val="clear" w:color="auto" w:fill="BFBFBF" w:themeFill="background1" w:themeFillShade="BF"/>
          </w:tcPr>
          <w:p w:rsidR="0061735C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9-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CONTRATAÇÕES CORRELATAS/INTERDEPENDENTES</w:t>
            </w:r>
          </w:p>
        </w:tc>
      </w:tr>
    </w:tbl>
    <w:p w:rsidR="006D4D7A" w:rsidRDefault="0099097A" w:rsidP="0099097A">
      <w:pPr>
        <w:tabs>
          <w:tab w:val="left" w:pos="2010"/>
        </w:tabs>
        <w:spacing w:after="0" w:line="240" w:lineRule="auto"/>
        <w:contextualSpacing/>
        <w:mirrorIndents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0D5F32" w:rsidRDefault="009049D3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w:pict>
          <v:shape id="_x0000_s1065" type="#_x0000_t202" style="position:absolute;left:0;text-align:left;margin-left:25.95pt;margin-top:19.45pt;width:26.25pt;height:17.65pt;z-index:251700224">
            <v:textbox style="mso-next-textbox:#_x0000_s1065">
              <w:txbxContent>
                <w:p w:rsidR="00A5564E" w:rsidRDefault="00A5564E"/>
              </w:txbxContent>
            </v:textbox>
          </v:shape>
        </w:pict>
      </w:r>
      <w:r w:rsidR="000D5F32">
        <w:rPr>
          <w:rFonts w:cstheme="minorHAnsi"/>
          <w:b/>
          <w:sz w:val="24"/>
          <w:szCs w:val="24"/>
        </w:rPr>
        <w:t>Há contratações correlatas ou independentes?</w:t>
      </w:r>
    </w:p>
    <w:p w:rsidR="00287AC7" w:rsidRDefault="000D5F32" w:rsidP="00287AC7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Sim</w:t>
      </w:r>
    </w:p>
    <w:p w:rsidR="00466310" w:rsidRDefault="009049D3" w:rsidP="00466310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t-BR"/>
        </w:rPr>
        <w:pict>
          <v:shape id="_x0000_s1066" type="#_x0000_t202" style="position:absolute;left:0;text-align:left;margin-left:27.45pt;margin-top:.75pt;width:26.25pt;height:17.65pt;z-index:251701248">
            <v:textbox style="mso-next-textbox:#_x0000_s1066">
              <w:txbxContent>
                <w:p w:rsidR="00A5564E" w:rsidRPr="00733788" w:rsidRDefault="00733788" w:rsidP="0073378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287AC7" w:rsidRPr="00287AC7">
        <w:rPr>
          <w:rFonts w:cstheme="minorHAnsi"/>
          <w:sz w:val="24"/>
          <w:szCs w:val="24"/>
        </w:rPr>
        <w:t xml:space="preserve"> </w:t>
      </w:r>
      <w:r w:rsidR="00287AC7">
        <w:rPr>
          <w:rFonts w:cstheme="minorHAnsi"/>
          <w:sz w:val="24"/>
          <w:szCs w:val="24"/>
        </w:rPr>
        <w:t>Não</w:t>
      </w:r>
      <w:r w:rsidR="00B009D7">
        <w:rPr>
          <w:rFonts w:cstheme="minorHAnsi"/>
          <w:sz w:val="24"/>
          <w:szCs w:val="24"/>
        </w:rPr>
        <w:t xml:space="preserve">                    </w:t>
      </w:r>
    </w:p>
    <w:p w:rsidR="00733788" w:rsidRPr="00466310" w:rsidRDefault="00B009D7" w:rsidP="00466310">
      <w:pPr>
        <w:tabs>
          <w:tab w:val="left" w:pos="1335"/>
        </w:tabs>
        <w:spacing w:after="0" w:line="240" w:lineRule="auto"/>
        <w:contextualSpacing/>
        <w:mirrorIndents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</w:t>
      </w:r>
      <w:r w:rsidR="00466310">
        <w:rPr>
          <w:rFonts w:cstheme="minorHAnsi"/>
          <w:sz w:val="24"/>
          <w:szCs w:val="24"/>
        </w:rPr>
        <w:t xml:space="preserve">                            </w:t>
      </w:r>
    </w:p>
    <w:p w:rsidR="000D5F32" w:rsidRDefault="000D5F32" w:rsidP="00733788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  <w:r w:rsidRPr="00733788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733788">
        <w:rPr>
          <w:rFonts w:eastAsia="Times New Roman" w:cstheme="minorHAnsi"/>
          <w:color w:val="000000"/>
          <w:lang w:eastAsia="pt-BR"/>
        </w:rPr>
        <w:t>Contratações correlatas e/ou interdependentes. (</w:t>
      </w:r>
      <w:r w:rsidR="00733788" w:rsidRPr="00733788">
        <w:rPr>
          <w:rFonts w:eastAsia="Times New Roman" w:cstheme="minorHAnsi"/>
          <w:color w:val="000000"/>
          <w:lang w:eastAsia="pt-BR"/>
        </w:rPr>
        <w:t>Inciso</w:t>
      </w:r>
      <w:r w:rsidRPr="00733788">
        <w:rPr>
          <w:rFonts w:eastAsia="Times New Roman" w:cstheme="minorHAnsi"/>
          <w:color w:val="000000"/>
          <w:lang w:eastAsia="pt-BR"/>
        </w:rPr>
        <w:t xml:space="preserve"> XI do § 1° do art. 18 da Lei 14.133/21 e art. 7°, inciso VIII da IN 40/2020).</w:t>
      </w:r>
    </w:p>
    <w:p w:rsidR="00733788" w:rsidRDefault="00733788" w:rsidP="00733788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p w:rsidR="00733788" w:rsidRPr="00733788" w:rsidRDefault="00733788" w:rsidP="00733788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0F06EE" w:rsidTr="000F06EE">
        <w:tc>
          <w:tcPr>
            <w:tcW w:w="8644" w:type="dxa"/>
            <w:shd w:val="clear" w:color="auto" w:fill="BFBFBF" w:themeFill="background1" w:themeFillShade="BF"/>
          </w:tcPr>
          <w:p w:rsidR="000F06EE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10- </w:t>
            </w:r>
            <w:r w:rsidRPr="00D90452">
              <w:rPr>
                <w:rFonts w:cstheme="minorHAnsi"/>
                <w:b/>
                <w:sz w:val="24"/>
                <w:szCs w:val="24"/>
              </w:rPr>
              <w:t>DEMONSTRA</w:t>
            </w:r>
            <w:r>
              <w:rPr>
                <w:rFonts w:cstheme="minorHAnsi"/>
                <w:b/>
                <w:sz w:val="24"/>
                <w:szCs w:val="24"/>
              </w:rPr>
              <w:t>TIVO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DOS RESULTADOS PRETENDIDOS</w:t>
            </w:r>
          </w:p>
        </w:tc>
      </w:tr>
    </w:tbl>
    <w:p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11"/>
        <w:gridCol w:w="851"/>
      </w:tblGrid>
      <w:tr w:rsidR="0062378D" w:rsidTr="0062378D">
        <w:tc>
          <w:tcPr>
            <w:tcW w:w="6062" w:type="dxa"/>
            <w:gridSpan w:val="2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:rsidTr="0062378D">
        <w:tc>
          <w:tcPr>
            <w:tcW w:w="5211" w:type="dxa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:rsidR="0062378D" w:rsidRPr="0099097A" w:rsidRDefault="0099097A" w:rsidP="0099097A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9097A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62378D" w:rsidTr="0062378D">
        <w:tc>
          <w:tcPr>
            <w:tcW w:w="5211" w:type="dxa"/>
          </w:tcPr>
          <w:p w:rsidR="0062378D" w:rsidRDefault="00C063DF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</w:t>
            </w:r>
            <w:r w:rsidR="0062378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de recursos humanos.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:rsidR="0062378D" w:rsidRPr="0099097A" w:rsidRDefault="0099097A" w:rsidP="0099097A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9097A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Redução de custos.</w:t>
            </w:r>
          </w:p>
        </w:tc>
        <w:tc>
          <w:tcPr>
            <w:tcW w:w="851" w:type="dxa"/>
          </w:tcPr>
          <w:p w:rsidR="0062378D" w:rsidRPr="0099097A" w:rsidRDefault="0062378D" w:rsidP="0099097A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62378D" w:rsidRDefault="0062378D" w:rsidP="000D6E7E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236016" w:rsidRPr="00C063DF" w:rsidRDefault="00236016" w:rsidP="004E0AC2">
      <w:pPr>
        <w:spacing w:after="0"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  <w:r w:rsidRPr="00C063DF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C063DF">
        <w:rPr>
          <w:rFonts w:cstheme="minorHAnsi"/>
        </w:rPr>
        <w:t>Demonstrativo dos resultados pretendidos em termos de economicidade e de melhor aproveitamento dos recursos humanos, materiais e financeiros disponíveis; (</w:t>
      </w:r>
      <w:r w:rsidRPr="00C063DF">
        <w:rPr>
          <w:rFonts w:eastAsia="Times New Roman" w:cstheme="minorHAnsi"/>
          <w:color w:val="000000"/>
          <w:lang w:eastAsia="pt-BR"/>
        </w:rPr>
        <w:t>inciso IX do § 1° do art. 18 da Lei 14.133/21)</w:t>
      </w:r>
      <w:r w:rsidR="000D6E7E">
        <w:rPr>
          <w:rFonts w:eastAsia="Times New Roman" w:cstheme="minorHAnsi"/>
          <w:color w:val="000000"/>
          <w:lang w:eastAsia="pt-BR"/>
        </w:rPr>
        <w:t>.</w:t>
      </w:r>
    </w:p>
    <w:p w:rsidR="00236016" w:rsidRPr="00C063DF" w:rsidRDefault="00236016" w:rsidP="004E0AC2">
      <w:pPr>
        <w:spacing w:after="0" w:line="240" w:lineRule="auto"/>
        <w:contextualSpacing/>
        <w:mirrorIndents/>
        <w:jc w:val="both"/>
        <w:rPr>
          <w:rFonts w:cstheme="minorHAnsi"/>
        </w:rPr>
      </w:pPr>
    </w:p>
    <w:p w:rsidR="004933B7" w:rsidRDefault="00236016" w:rsidP="0099097A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lang w:eastAsia="pt-BR"/>
        </w:rPr>
      </w:pPr>
      <w:r w:rsidRPr="00C063DF">
        <w:rPr>
          <w:rFonts w:eastAsia="Times New Roman" w:cstheme="minorHAnsi"/>
          <w:color w:val="000000"/>
          <w:lang w:eastAsia="pt-BR"/>
        </w:rPr>
        <w:t>Resultados pretendidos, em termos de efetividade e de desenvolvimento nacional sustentável; (Art. 7°, inciso X da IN 40/2020)</w:t>
      </w:r>
      <w:r w:rsidR="000D6E7E">
        <w:rPr>
          <w:rFonts w:eastAsia="Times New Roman" w:cstheme="minorHAnsi"/>
          <w:color w:val="000000"/>
          <w:lang w:eastAsia="pt-BR"/>
        </w:rPr>
        <w:t>.</w:t>
      </w:r>
    </w:p>
    <w:p w:rsidR="0099097A" w:rsidRPr="00C063DF" w:rsidRDefault="0099097A" w:rsidP="000D6E7E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C20D4" w:rsidTr="00EC20D4">
        <w:tc>
          <w:tcPr>
            <w:tcW w:w="8644" w:type="dxa"/>
            <w:shd w:val="clear" w:color="auto" w:fill="BFBFBF" w:themeFill="background1" w:themeFillShade="BF"/>
          </w:tcPr>
          <w:p w:rsidR="00EC20D4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11-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PROVIDÊNCIAS PRÉVIAS AO CONTRATO</w:t>
            </w:r>
          </w:p>
        </w:tc>
      </w:tr>
    </w:tbl>
    <w:p w:rsidR="002F331B" w:rsidRDefault="002F331B" w:rsidP="000D6E7E">
      <w:pPr>
        <w:spacing w:after="0" w:line="240" w:lineRule="auto"/>
        <w:contextualSpacing/>
        <w:mirrorIndents/>
      </w:pPr>
    </w:p>
    <w:p w:rsidR="00EC20D4" w:rsidRDefault="002F331B" w:rsidP="004E0AC2">
      <w:pPr>
        <w:spacing w:after="0" w:line="240" w:lineRule="auto"/>
        <w:contextualSpacing/>
        <w:mirrorIndents/>
        <w:jc w:val="both"/>
      </w:pPr>
      <w:r>
        <w:t xml:space="preserve">Para a contratação pretendida não haverá necessidade de providências prévias no âmbito da Administração. Entretanto, o gestor e fiscal do contrato devem ter ciência do que aborda a instrução normativa SCI nº 03 que disciplina os procedimentos para fiscalização dos contratos administrativos e decreto nº 4874 de 31 janeiro de 2023 que regulamenta a gestão do contrato, vide Art. 92, inciso XVIII. A Secretaria requisitante indicará servidores para atuarem como gestor e fiscal do </w:t>
      </w:r>
      <w:r w:rsidR="00773629" w:rsidRPr="00773629">
        <w:rPr>
          <w:b/>
        </w:rPr>
        <w:t>CONTRATO</w:t>
      </w:r>
      <w:r>
        <w:t>.</w:t>
      </w:r>
    </w:p>
    <w:p w:rsidR="002D58CC" w:rsidRDefault="002D58CC" w:rsidP="000D6E7E">
      <w:pPr>
        <w:spacing w:after="0" w:line="240" w:lineRule="auto"/>
        <w:contextualSpacing/>
        <w:mirrorIndents/>
      </w:pPr>
    </w:p>
    <w:p w:rsidR="007351C1" w:rsidRPr="007351C1" w:rsidRDefault="00790880" w:rsidP="007351C1">
      <w:pPr>
        <w:suppressAutoHyphens/>
        <w:spacing w:after="0" w:line="240" w:lineRule="auto"/>
        <w:ind w:right="-35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b/>
          <w:sz w:val="20"/>
          <w:szCs w:val="20"/>
          <w:lang w:eastAsia="pt-BR"/>
        </w:rPr>
        <w:t>Sr.</w:t>
      </w:r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º</w:t>
      </w:r>
      <w:proofErr w:type="gramEnd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: Erick </w:t>
      </w:r>
      <w:proofErr w:type="spellStart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Sendrick</w:t>
      </w:r>
      <w:proofErr w:type="spellEnd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de Souza </w:t>
      </w:r>
      <w:proofErr w:type="spellStart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Felippe</w:t>
      </w:r>
      <w:proofErr w:type="spellEnd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- Matricula 400.109.47- Agente De Endemias.</w:t>
      </w:r>
    </w:p>
    <w:p w:rsidR="007351C1" w:rsidRPr="007351C1" w:rsidRDefault="00790880" w:rsidP="007351C1">
      <w:pPr>
        <w:suppressAutoHyphens/>
        <w:spacing w:after="0" w:line="240" w:lineRule="auto"/>
        <w:ind w:right="-35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b/>
          <w:sz w:val="20"/>
          <w:szCs w:val="20"/>
          <w:lang w:eastAsia="pt-BR"/>
        </w:rPr>
        <w:t>Sr.</w:t>
      </w:r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ª</w:t>
      </w:r>
      <w:proofErr w:type="gramEnd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: Julia</w:t>
      </w:r>
      <w:r w:rsidR="007351C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na de Carvalho da Silva Ventura - </w:t>
      </w:r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Matricula 040.251.915 - Diretora Administrativa.</w:t>
      </w:r>
    </w:p>
    <w:p w:rsidR="002D58CC" w:rsidRPr="00B651FB" w:rsidRDefault="002D58CC" w:rsidP="000D6E7E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u w:val="single"/>
          <w:lang w:eastAsia="pt-BR"/>
        </w:rPr>
      </w:pPr>
    </w:p>
    <w:p w:rsidR="00DC593C" w:rsidRDefault="00DC593C" w:rsidP="000D6E7E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  <w:r w:rsidRPr="00C063DF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C063DF">
        <w:rPr>
          <w:rFonts w:eastAsia="Times New Roman" w:cstheme="minorHAnsi"/>
          <w:color w:val="000000"/>
          <w:lang w:eastAsia="pt-BR"/>
        </w:rPr>
        <w:t>Providências a serem adotadas pela administração previamente à celebração do contrato, inclusive quanto à capacitação de servidores ou de empregados para fiscalização e gestão contratual ou adequação do ambiente da organização; (inciso X do § 1° do art. 18 da Lei 14.133/21 e art. 7°, inciso XI da IN 40/2020).</w:t>
      </w:r>
    </w:p>
    <w:p w:rsidR="00C063DF" w:rsidRPr="00C063DF" w:rsidRDefault="00C063DF" w:rsidP="000D6E7E">
      <w:pPr>
        <w:spacing w:after="0" w:line="240" w:lineRule="auto"/>
        <w:contextualSpacing/>
        <w:mirrorIndents/>
        <w:rPr>
          <w:rFonts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61735C" w:rsidTr="0061735C">
        <w:tc>
          <w:tcPr>
            <w:tcW w:w="8644" w:type="dxa"/>
            <w:shd w:val="clear" w:color="auto" w:fill="BFBFBF" w:themeFill="background1" w:themeFillShade="BF"/>
          </w:tcPr>
          <w:p w:rsidR="0061735C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12-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IMPACTOS AMBIENTAIS</w:t>
            </w:r>
          </w:p>
        </w:tc>
      </w:tr>
    </w:tbl>
    <w:p w:rsidR="00DC593C" w:rsidRPr="00D90452" w:rsidRDefault="00DC593C" w:rsidP="000D6E7E">
      <w:pPr>
        <w:spacing w:after="0" w:line="240" w:lineRule="auto"/>
        <w:contextualSpacing/>
        <w:mirrorIndents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FB743A" w:rsidRDefault="009049D3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5" type="#_x0000_t202" style="position:absolute;left:0;text-align:left;margin-left:141.45pt;margin-top:18.8pt;width:33.75pt;height:22.5pt;z-index:251710464">
            <v:textbox>
              <w:txbxContent>
                <w:p w:rsidR="00A5564E" w:rsidRPr="00BB19E9" w:rsidRDefault="00BB19E9" w:rsidP="00BB19E9">
                  <w:pPr>
                    <w:jc w:val="center"/>
                    <w:rPr>
                      <w:b/>
                    </w:rPr>
                  </w:pPr>
                  <w:r w:rsidRPr="00BB19E9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4" type="#_x0000_t202" style="position:absolute;left:0;text-align:left;margin-left:30.45pt;margin-top:18.8pt;width:33.75pt;height:23.25pt;z-index:251709440">
            <v:textbox>
              <w:txbxContent>
                <w:p w:rsidR="00A5564E" w:rsidRDefault="00A5564E"/>
              </w:txbxContent>
            </v:textbox>
          </v:shape>
        </w:pict>
      </w:r>
      <w:r w:rsidR="0045407B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:rsidR="00A35765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Sim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="004933B7">
        <w:rPr>
          <w:rFonts w:eastAsia="Times New Roman" w:cstheme="minorHAnsi"/>
          <w:color w:val="000000"/>
          <w:sz w:val="24"/>
          <w:szCs w:val="24"/>
          <w:lang w:eastAsia="pt-BR"/>
        </w:rPr>
        <w:tab/>
        <w:t>Não</w:t>
      </w:r>
    </w:p>
    <w:p w:rsidR="004933B7" w:rsidRPr="00A35765" w:rsidRDefault="004933B7" w:rsidP="004933B7">
      <w:pPr>
        <w:shd w:val="clear" w:color="auto" w:fill="FFFFFF"/>
        <w:tabs>
          <w:tab w:val="left" w:pos="1455"/>
        </w:tabs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</w:p>
    <w:p w:rsidR="00511C8B" w:rsidRPr="00F305DE" w:rsidRDefault="00FB743A" w:rsidP="00F305DE">
      <w:pPr>
        <w:spacing w:after="0" w:line="240" w:lineRule="auto"/>
        <w:contextualSpacing/>
        <w:mirrorIndents/>
        <w:jc w:val="both"/>
        <w:rPr>
          <w:rFonts w:cstheme="minorHAnsi"/>
        </w:rPr>
      </w:pPr>
      <w:r w:rsidRPr="00F305DE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511C8B" w:rsidRPr="00F305DE">
        <w:rPr>
          <w:rFonts w:cstheme="minorHAnsi"/>
        </w:rPr>
        <w:t>Descrição de possíveis impactos ambientais e respectivas medidas mitigadoras, incluídos requisitos de baixo consumo de energia e de outros recursos, bem como logística reversa para desfazimento e reciclagem de bens e refugos, quando aplicável. (</w:t>
      </w:r>
      <w:r w:rsidR="00F305DE" w:rsidRPr="00F305DE">
        <w:rPr>
          <w:rFonts w:eastAsia="Times New Roman" w:cstheme="minorHAnsi"/>
          <w:color w:val="000000"/>
          <w:lang w:eastAsia="pt-BR"/>
        </w:rPr>
        <w:t>Inciso</w:t>
      </w:r>
      <w:r w:rsidR="00511C8B" w:rsidRPr="00F305DE">
        <w:rPr>
          <w:rFonts w:eastAsia="Times New Roman" w:cstheme="minorHAnsi"/>
          <w:color w:val="000000"/>
          <w:lang w:eastAsia="pt-BR"/>
        </w:rPr>
        <w:t xml:space="preserve"> XII do § 1° do art. 18 da Lei 14.133/21)</w:t>
      </w:r>
    </w:p>
    <w:p w:rsidR="00B30374" w:rsidRPr="00F305DE" w:rsidRDefault="00B30374" w:rsidP="00F305DE">
      <w:pPr>
        <w:spacing w:after="0" w:line="240" w:lineRule="auto"/>
        <w:contextualSpacing/>
        <w:mirrorIndents/>
        <w:jc w:val="both"/>
        <w:rPr>
          <w:rFonts w:cstheme="minorHAnsi"/>
        </w:rPr>
      </w:pPr>
    </w:p>
    <w:p w:rsidR="00CD79FC" w:rsidRDefault="00974826" w:rsidP="00F305DE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  <w:r w:rsidRPr="00F305DE">
        <w:rPr>
          <w:rFonts w:eastAsia="Times New Roman" w:cstheme="minorHAnsi"/>
          <w:color w:val="000000"/>
          <w:lang w:eastAsia="pt-BR"/>
        </w:rPr>
        <w:t>P</w:t>
      </w:r>
      <w:r w:rsidR="00CD79FC" w:rsidRPr="00F305DE">
        <w:rPr>
          <w:rFonts w:eastAsia="Times New Roman" w:cstheme="minorHAnsi"/>
          <w:color w:val="000000"/>
          <w:lang w:eastAsia="pt-BR"/>
        </w:rPr>
        <w:t>ossíveis impactos ambientais e respectivas medidas de tratamento</w:t>
      </w:r>
      <w:r w:rsidRPr="00F305DE">
        <w:rPr>
          <w:rFonts w:eastAsia="Times New Roman" w:cstheme="minorHAnsi"/>
          <w:color w:val="000000"/>
          <w:lang w:eastAsia="pt-BR"/>
        </w:rPr>
        <w:t>.</w:t>
      </w:r>
      <w:r w:rsidR="00CD79FC" w:rsidRPr="00F305DE">
        <w:rPr>
          <w:rFonts w:eastAsia="Times New Roman" w:cstheme="minorHAnsi"/>
          <w:color w:val="000000"/>
          <w:lang w:eastAsia="pt-BR"/>
        </w:rPr>
        <w:t xml:space="preserve"> </w:t>
      </w:r>
      <w:r w:rsidR="00FA4CA1" w:rsidRPr="00F305DE">
        <w:rPr>
          <w:rFonts w:eastAsia="Times New Roman" w:cstheme="minorHAnsi"/>
          <w:color w:val="000000"/>
          <w:lang w:eastAsia="pt-BR"/>
        </w:rPr>
        <w:t>(Art. 7°, inciso XII da IN 40/2020)</w:t>
      </w:r>
    </w:p>
    <w:p w:rsidR="00F65C5E" w:rsidRDefault="00F65C5E" w:rsidP="00F305DE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p w:rsidR="00F65C5E" w:rsidRDefault="00F65C5E" w:rsidP="00F305DE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p w:rsidR="00F65C5E" w:rsidRDefault="00F65C5E" w:rsidP="00F305DE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p w:rsidR="00F65C5E" w:rsidRPr="00F305DE" w:rsidRDefault="00F65C5E" w:rsidP="00F305DE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p w:rsidR="00B30374" w:rsidRPr="00D90452" w:rsidRDefault="00B30374" w:rsidP="00B30374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0E698E" w:rsidTr="000E698E">
        <w:tc>
          <w:tcPr>
            <w:tcW w:w="8644" w:type="dxa"/>
            <w:shd w:val="clear" w:color="auto" w:fill="BFBFBF" w:themeFill="background1" w:themeFillShade="BF"/>
          </w:tcPr>
          <w:p w:rsidR="000E698E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90452">
              <w:rPr>
                <w:rFonts w:eastAsia="Times New Roman" w:cstheme="minorHAnsi"/>
                <w:b/>
                <w:bCs/>
                <w:lang w:eastAsia="pt-BR"/>
              </w:rPr>
              <w:lastRenderedPageBreak/>
              <w:t>13 –</w:t>
            </w:r>
            <w:r w:rsidRPr="000E698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VIABILIDADE DA CONTRATAÇÃO</w:t>
            </w:r>
          </w:p>
        </w:tc>
      </w:tr>
    </w:tbl>
    <w:p w:rsidR="00B21210" w:rsidRDefault="00B21210" w:rsidP="00B30374">
      <w:pPr>
        <w:pStyle w:val="Default"/>
        <w:contextualSpacing/>
        <w:mirrorIndents/>
        <w:rPr>
          <w:rFonts w:asciiTheme="minorHAnsi" w:hAnsiTheme="minorHAnsi" w:cstheme="minorHAnsi"/>
        </w:rPr>
      </w:pPr>
    </w:p>
    <w:p w:rsidR="004750D9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:rsidR="00FA4CA1" w:rsidRPr="00D90452" w:rsidRDefault="009049D3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8" type="#_x0000_t202" style="position:absolute;left:0;text-align:left;margin-left:25.95pt;margin-top:22.2pt;width:38.25pt;height:22.15pt;z-index:251712512">
            <v:textbox>
              <w:txbxContent>
                <w:p w:rsidR="00A5564E" w:rsidRPr="00BB19E9" w:rsidRDefault="00A5564E" w:rsidP="00BB19E9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6" type="#_x0000_t202" style="position:absolute;left:0;text-align:left;margin-left:25.95pt;margin-top:1.2pt;width:38.25pt;height:21pt;z-index:251711488">
            <v:textbox>
              <w:txbxContent>
                <w:p w:rsidR="00A5564E" w:rsidRPr="007351C1" w:rsidRDefault="007351C1" w:rsidP="007351C1">
                  <w:pPr>
                    <w:jc w:val="center"/>
                    <w:rPr>
                      <w:b/>
                    </w:rPr>
                  </w:pPr>
                  <w:r w:rsidRPr="007351C1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4750D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D90452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:rsidR="00FB743A" w:rsidRDefault="00FB743A" w:rsidP="000D6E7E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511C8B" w:rsidRPr="00181C53" w:rsidRDefault="00FB743A" w:rsidP="004E0AC2">
      <w:pPr>
        <w:spacing w:after="0" w:line="240" w:lineRule="auto"/>
        <w:contextualSpacing/>
        <w:mirrorIndents/>
        <w:jc w:val="both"/>
        <w:rPr>
          <w:rFonts w:cstheme="minorHAnsi"/>
        </w:rPr>
      </w:pPr>
      <w:r w:rsidRPr="00181C53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511C8B" w:rsidRPr="00181C53">
        <w:rPr>
          <w:rFonts w:cstheme="minorHAnsi"/>
        </w:rPr>
        <w:t>Posicionamento conclusivo sobre a adequação da contratação para o atendimento da necessidade a que se destina.</w:t>
      </w:r>
      <w:r w:rsidR="00511C8B" w:rsidRPr="00181C53">
        <w:rPr>
          <w:rFonts w:eastAsia="Times New Roman" w:cstheme="minorHAnsi"/>
          <w:color w:val="000000"/>
          <w:lang w:eastAsia="pt-BR"/>
        </w:rPr>
        <w:t xml:space="preserve"> (</w:t>
      </w:r>
      <w:r w:rsidR="00B30374" w:rsidRPr="00181C53">
        <w:rPr>
          <w:rFonts w:eastAsia="Times New Roman" w:cstheme="minorHAnsi"/>
          <w:color w:val="000000"/>
          <w:lang w:eastAsia="pt-BR"/>
        </w:rPr>
        <w:t>Inciso</w:t>
      </w:r>
      <w:r w:rsidR="00511C8B" w:rsidRPr="00181C53">
        <w:rPr>
          <w:rFonts w:eastAsia="Times New Roman" w:cstheme="minorHAnsi"/>
          <w:color w:val="000000"/>
          <w:lang w:eastAsia="pt-BR"/>
        </w:rPr>
        <w:t xml:space="preserve"> XIII do § 1° do art. 18 da Lei 14.133/21)</w:t>
      </w:r>
      <w:r w:rsidR="00B30374" w:rsidRPr="00181C53">
        <w:rPr>
          <w:rFonts w:eastAsia="Times New Roman" w:cstheme="minorHAnsi"/>
          <w:color w:val="000000"/>
          <w:lang w:eastAsia="pt-BR"/>
        </w:rPr>
        <w:t>.</w:t>
      </w:r>
    </w:p>
    <w:p w:rsidR="00B30374" w:rsidRDefault="00974826" w:rsidP="004E0AC2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  <w:r w:rsidRPr="00181C53">
        <w:rPr>
          <w:rFonts w:eastAsia="Times New Roman" w:cstheme="minorHAnsi"/>
          <w:color w:val="000000"/>
          <w:lang w:eastAsia="pt-BR"/>
        </w:rPr>
        <w:t>P</w:t>
      </w:r>
      <w:r w:rsidR="00CD79FC" w:rsidRPr="00181C53">
        <w:rPr>
          <w:rFonts w:eastAsia="Times New Roman" w:cstheme="minorHAnsi"/>
          <w:color w:val="000000"/>
          <w:lang w:eastAsia="pt-BR"/>
        </w:rPr>
        <w:t>osicionamento conclusivo sobre a viabilidade e razoabilidade da contratação.</w:t>
      </w:r>
      <w:r w:rsidR="00FA4CA1" w:rsidRPr="00181C53">
        <w:rPr>
          <w:rFonts w:eastAsia="Times New Roman" w:cstheme="minorHAnsi"/>
          <w:color w:val="000000"/>
          <w:lang w:eastAsia="pt-BR"/>
        </w:rPr>
        <w:t xml:space="preserve"> (Art. 7°, inciso XIII da IN 40/2020)</w:t>
      </w:r>
      <w:r w:rsidR="00B30374" w:rsidRPr="00181C53">
        <w:rPr>
          <w:rFonts w:eastAsia="Times New Roman" w:cstheme="minorHAnsi"/>
          <w:color w:val="000000"/>
          <w:lang w:eastAsia="pt-BR"/>
        </w:rPr>
        <w:t>.</w:t>
      </w:r>
    </w:p>
    <w:p w:rsidR="003A354E" w:rsidRDefault="003A354E" w:rsidP="004E0AC2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p w:rsidR="003A354E" w:rsidRDefault="003A354E" w:rsidP="004933B7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p w:rsidR="004446DE" w:rsidRPr="004933B7" w:rsidRDefault="004446DE" w:rsidP="004933B7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9039" w:type="dxa"/>
        <w:tblLook w:val="04A0" w:firstRow="1" w:lastRow="0" w:firstColumn="1" w:lastColumn="0" w:noHBand="0" w:noVBand="1"/>
      </w:tblPr>
      <w:tblGrid>
        <w:gridCol w:w="4644"/>
        <w:gridCol w:w="4395"/>
      </w:tblGrid>
      <w:tr w:rsidR="00224A3C" w:rsidTr="003A354E">
        <w:trPr>
          <w:trHeight w:val="1216"/>
        </w:trPr>
        <w:tc>
          <w:tcPr>
            <w:tcW w:w="4644" w:type="dxa"/>
          </w:tcPr>
          <w:p w:rsidR="00181C53" w:rsidRDefault="00224A3C" w:rsidP="004933B7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Secretaria Requisitante:</w:t>
            </w:r>
          </w:p>
          <w:p w:rsidR="001A5EA5" w:rsidRPr="004933B7" w:rsidRDefault="00181C53" w:rsidP="004933B7">
            <w:pPr>
              <w:spacing w:line="360" w:lineRule="auto"/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181C53">
              <w:rPr>
                <w:rFonts w:cstheme="minorHAnsi"/>
                <w:b/>
                <w:i/>
                <w:sz w:val="24"/>
                <w:szCs w:val="24"/>
              </w:rPr>
              <w:t>Secretaria Municipal de Saúde de Cordeiro</w:t>
            </w:r>
          </w:p>
        </w:tc>
        <w:tc>
          <w:tcPr>
            <w:tcW w:w="4395" w:type="dxa"/>
          </w:tcPr>
          <w:p w:rsidR="00181C53" w:rsidRDefault="00224A3C" w:rsidP="004933B7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Cargo:</w:t>
            </w:r>
          </w:p>
          <w:p w:rsidR="00181C53" w:rsidRPr="00181C53" w:rsidRDefault="00181C53" w:rsidP="004933B7">
            <w:pPr>
              <w:spacing w:line="360" w:lineRule="auto"/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181C53">
              <w:rPr>
                <w:rFonts w:cstheme="minorHAnsi"/>
                <w:b/>
                <w:i/>
                <w:sz w:val="24"/>
                <w:szCs w:val="24"/>
              </w:rPr>
              <w:t>Diretora Administrativa</w:t>
            </w:r>
          </w:p>
        </w:tc>
      </w:tr>
      <w:tr w:rsidR="00224A3C" w:rsidTr="003A354E">
        <w:trPr>
          <w:trHeight w:val="1262"/>
        </w:trPr>
        <w:tc>
          <w:tcPr>
            <w:tcW w:w="4644" w:type="dxa"/>
          </w:tcPr>
          <w:p w:rsidR="00224A3C" w:rsidRDefault="003A354E" w:rsidP="003A35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Nome da S</w:t>
            </w:r>
            <w:r w:rsidR="00224A3C">
              <w:rPr>
                <w:rFonts w:cstheme="minorHAnsi"/>
                <w:b/>
                <w:sz w:val="24"/>
                <w:szCs w:val="24"/>
              </w:rPr>
              <w:t>ervidor</w:t>
            </w:r>
            <w:r>
              <w:rPr>
                <w:rFonts w:cstheme="minorHAnsi"/>
                <w:b/>
                <w:sz w:val="24"/>
                <w:szCs w:val="24"/>
              </w:rPr>
              <w:t>a</w:t>
            </w:r>
            <w:r w:rsidR="00224A3C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1A5EA5" w:rsidRPr="004933B7" w:rsidRDefault="00181C53" w:rsidP="003A354E">
            <w:pPr>
              <w:spacing w:line="360" w:lineRule="auto"/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181C53">
              <w:rPr>
                <w:rFonts w:cstheme="minorHAnsi"/>
                <w:b/>
                <w:i/>
                <w:sz w:val="24"/>
                <w:szCs w:val="24"/>
              </w:rPr>
              <w:t>Juliana de Carvalho da Silva Ventura</w:t>
            </w:r>
          </w:p>
        </w:tc>
        <w:tc>
          <w:tcPr>
            <w:tcW w:w="4395" w:type="dxa"/>
          </w:tcPr>
          <w:p w:rsidR="00224A3C" w:rsidRDefault="00224A3C" w:rsidP="003A35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Matrícula:</w:t>
            </w:r>
          </w:p>
          <w:p w:rsidR="00181C53" w:rsidRPr="00181C53" w:rsidRDefault="007351C1" w:rsidP="003A354E">
            <w:pPr>
              <w:spacing w:line="360" w:lineRule="auto"/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040.251.915</w:t>
            </w:r>
          </w:p>
        </w:tc>
      </w:tr>
    </w:tbl>
    <w:p w:rsidR="00CD79FC" w:rsidRPr="00D90452" w:rsidRDefault="00CD79FC" w:rsidP="004446D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9D3" w:rsidRDefault="009049D3" w:rsidP="005B1CEE">
      <w:pPr>
        <w:spacing w:after="0" w:line="240" w:lineRule="auto"/>
      </w:pPr>
      <w:r>
        <w:separator/>
      </w:r>
    </w:p>
  </w:endnote>
  <w:endnote w:type="continuationSeparator" w:id="0">
    <w:p w:rsidR="009049D3" w:rsidRDefault="009049D3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9D3" w:rsidRDefault="009049D3" w:rsidP="005B1CEE">
      <w:pPr>
        <w:spacing w:after="0" w:line="240" w:lineRule="auto"/>
      </w:pPr>
      <w:r>
        <w:separator/>
      </w:r>
    </w:p>
  </w:footnote>
  <w:footnote w:type="continuationSeparator" w:id="0">
    <w:p w:rsidR="009049D3" w:rsidRDefault="009049D3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D2A" w:rsidRPr="00571673" w:rsidRDefault="006A5D2A" w:rsidP="006A5D2A">
    <w:pPr>
      <w:suppressAutoHyphens/>
      <w:spacing w:after="0" w:line="240" w:lineRule="auto"/>
      <w:rPr>
        <w:rFonts w:ascii="Calibri" w:eastAsia="Calibri" w:hAnsi="Calibri" w:cs="Calibri"/>
        <w:color w:val="00000A"/>
        <w:sz w:val="24"/>
        <w:szCs w:val="24"/>
      </w:rPr>
    </w:pPr>
    <w:r w:rsidRPr="00571673">
      <w:rPr>
        <w:rFonts w:ascii="Arial" w:eastAsia="Times New Roman" w:hAnsi="Arial" w:cs="Tahoma"/>
        <w:noProof/>
        <w:color w:val="00000A"/>
        <w:sz w:val="24"/>
        <w:szCs w:val="24"/>
        <w:lang w:eastAsia="pt-BR"/>
      </w:rPr>
      <w:drawing>
        <wp:anchor distT="0" distB="0" distL="0" distR="0" simplePos="0" relativeHeight="251659264" behindDoc="1" locked="0" layoutInCell="1" allowOverlap="1" wp14:anchorId="7070E9E4" wp14:editId="36C9C4F1">
          <wp:simplePos x="0" y="0"/>
          <wp:positionH relativeFrom="margin">
            <wp:posOffset>4333875</wp:posOffset>
          </wp:positionH>
          <wp:positionV relativeFrom="paragraph">
            <wp:posOffset>-67310</wp:posOffset>
          </wp:positionV>
          <wp:extent cx="904875" cy="638175"/>
          <wp:effectExtent l="0" t="0" r="952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noProof/>
        <w:color w:val="00000A"/>
        <w:sz w:val="24"/>
        <w:szCs w:val="24"/>
        <w:lang w:eastAsia="pt-BR"/>
      </w:rPr>
      <w:drawing>
        <wp:anchor distT="0" distB="0" distL="114300" distR="114300" simplePos="0" relativeHeight="251657216" behindDoc="1" locked="0" layoutInCell="1" allowOverlap="1" wp14:anchorId="7FB005FF" wp14:editId="1EE30E49">
          <wp:simplePos x="0" y="0"/>
          <wp:positionH relativeFrom="margin">
            <wp:posOffset>-133350</wp:posOffset>
          </wp:positionH>
          <wp:positionV relativeFrom="paragraph">
            <wp:posOffset>-238760</wp:posOffset>
          </wp:positionV>
          <wp:extent cx="1073150" cy="9525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 w:cs="Calibri"/>
        <w:color w:val="00000A"/>
        <w:sz w:val="24"/>
        <w:szCs w:val="24"/>
      </w:rPr>
      <w:t xml:space="preserve">                         </w:t>
    </w:r>
    <w:r w:rsidRPr="00571673">
      <w:rPr>
        <w:rFonts w:ascii="Calibri" w:eastAsia="Calibri" w:hAnsi="Calibri" w:cs="Calibri"/>
        <w:color w:val="00000A"/>
        <w:sz w:val="24"/>
        <w:szCs w:val="24"/>
      </w:rPr>
      <w:t xml:space="preserve">ESTADO DO RIO DE JANEIRO                                                 </w:t>
    </w:r>
  </w:p>
  <w:p w:rsidR="006A5D2A" w:rsidRPr="00571673" w:rsidRDefault="006A5D2A" w:rsidP="006A5D2A">
    <w:pPr>
      <w:suppressAutoHyphens/>
      <w:spacing w:after="0" w:line="240" w:lineRule="auto"/>
      <w:rPr>
        <w:rFonts w:ascii="Calibri" w:eastAsia="Calibri" w:hAnsi="Calibri" w:cs="Calibri"/>
        <w:color w:val="00000A"/>
        <w:sz w:val="24"/>
        <w:szCs w:val="24"/>
      </w:rPr>
    </w:pPr>
    <w:r w:rsidRPr="00571673">
      <w:rPr>
        <w:rFonts w:ascii="Calibri" w:eastAsia="Calibri" w:hAnsi="Calibri" w:cs="Calibri"/>
        <w:color w:val="00000A"/>
        <w:sz w:val="24"/>
        <w:szCs w:val="24"/>
      </w:rPr>
      <w:t xml:space="preserve">                      </w:t>
    </w:r>
    <w:r>
      <w:rPr>
        <w:rFonts w:ascii="Calibri" w:eastAsia="Calibri" w:hAnsi="Calibri" w:cs="Calibri"/>
        <w:color w:val="00000A"/>
        <w:sz w:val="24"/>
        <w:szCs w:val="24"/>
      </w:rPr>
      <w:t xml:space="preserve">   </w:t>
    </w:r>
    <w:r w:rsidRPr="00571673">
      <w:rPr>
        <w:rFonts w:ascii="Calibri" w:eastAsia="Calibri" w:hAnsi="Calibri" w:cs="Calibri"/>
        <w:color w:val="00000A"/>
        <w:sz w:val="24"/>
        <w:szCs w:val="24"/>
      </w:rPr>
      <w:t xml:space="preserve">PREFEITURA MUNICIPAL DE CORDEIRO                                </w:t>
    </w:r>
  </w:p>
  <w:p w:rsidR="006A5D2A" w:rsidRPr="00571673" w:rsidRDefault="006A5D2A" w:rsidP="006A5D2A">
    <w:pPr>
      <w:suppressAutoHyphens/>
      <w:spacing w:after="0" w:line="240" w:lineRule="auto"/>
      <w:rPr>
        <w:rFonts w:ascii="Calibri" w:eastAsia="Calibri" w:hAnsi="Calibri" w:cs="Calibri"/>
        <w:b/>
        <w:color w:val="00000A"/>
        <w:sz w:val="24"/>
        <w:szCs w:val="24"/>
      </w:rPr>
    </w:pPr>
    <w:r w:rsidRPr="00571673">
      <w:rPr>
        <w:rFonts w:ascii="Calibri" w:eastAsia="Calibri" w:hAnsi="Calibri" w:cs="Calibri"/>
        <w:color w:val="00000A"/>
        <w:sz w:val="24"/>
        <w:szCs w:val="24"/>
      </w:rPr>
      <w:t xml:space="preserve">                      </w:t>
    </w:r>
    <w:r>
      <w:rPr>
        <w:rFonts w:ascii="Calibri" w:eastAsia="Calibri" w:hAnsi="Calibri" w:cs="Calibri"/>
        <w:color w:val="00000A"/>
        <w:sz w:val="24"/>
        <w:szCs w:val="24"/>
      </w:rPr>
      <w:t xml:space="preserve">   </w:t>
    </w:r>
    <w:r w:rsidRPr="00571673">
      <w:rPr>
        <w:rFonts w:ascii="Calibri" w:eastAsia="Calibri" w:hAnsi="Calibri" w:cs="Calibri"/>
        <w:b/>
        <w:color w:val="00000A"/>
        <w:sz w:val="24"/>
        <w:szCs w:val="24"/>
        <w:shd w:val="clear" w:color="auto" w:fill="D0CECE"/>
      </w:rPr>
      <w:t>SECRETARIA MUNICIPAL DE SAÚDE</w:t>
    </w:r>
    <w:r w:rsidRPr="00571673">
      <w:rPr>
        <w:rFonts w:ascii="Calibri" w:eastAsia="Calibri" w:hAnsi="Calibri" w:cs="Calibri"/>
        <w:b/>
        <w:color w:val="00000A"/>
        <w:sz w:val="24"/>
        <w:szCs w:val="24"/>
      </w:rPr>
      <w:t xml:space="preserve">                                   </w:t>
    </w:r>
  </w:p>
  <w:p w:rsidR="00176346" w:rsidRDefault="001763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90D8D"/>
    <w:multiLevelType w:val="hybridMultilevel"/>
    <w:tmpl w:val="CE7E64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152BB6"/>
    <w:multiLevelType w:val="hybridMultilevel"/>
    <w:tmpl w:val="03B473C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9E2AF2"/>
    <w:multiLevelType w:val="hybridMultilevel"/>
    <w:tmpl w:val="92F2F55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AC6752"/>
    <w:multiLevelType w:val="hybridMultilevel"/>
    <w:tmpl w:val="AA5AEE3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973387"/>
    <w:multiLevelType w:val="multilevel"/>
    <w:tmpl w:val="936AE7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5A64789"/>
    <w:multiLevelType w:val="hybridMultilevel"/>
    <w:tmpl w:val="9078F5B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BB6094"/>
    <w:multiLevelType w:val="hybridMultilevel"/>
    <w:tmpl w:val="92903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B739B"/>
    <w:multiLevelType w:val="hybridMultilevel"/>
    <w:tmpl w:val="3906103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7562B1"/>
    <w:multiLevelType w:val="hybridMultilevel"/>
    <w:tmpl w:val="1318E5A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42564D"/>
    <w:multiLevelType w:val="hybridMultilevel"/>
    <w:tmpl w:val="D352879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D0A2BB9"/>
    <w:multiLevelType w:val="hybridMultilevel"/>
    <w:tmpl w:val="E62E35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D35E67"/>
    <w:multiLevelType w:val="hybridMultilevel"/>
    <w:tmpl w:val="E4FACDE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7"/>
  </w:num>
  <w:num w:numId="11">
    <w:abstractNumId w:val="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1CEE"/>
    <w:rsid w:val="00003944"/>
    <w:rsid w:val="000112BF"/>
    <w:rsid w:val="00013BF2"/>
    <w:rsid w:val="000337CE"/>
    <w:rsid w:val="000702C0"/>
    <w:rsid w:val="00087134"/>
    <w:rsid w:val="000A0366"/>
    <w:rsid w:val="000B285A"/>
    <w:rsid w:val="000C0687"/>
    <w:rsid w:val="000C1D64"/>
    <w:rsid w:val="000C7AB9"/>
    <w:rsid w:val="000D41EA"/>
    <w:rsid w:val="000D5F32"/>
    <w:rsid w:val="000D6E7E"/>
    <w:rsid w:val="000E698E"/>
    <w:rsid w:val="000F06EE"/>
    <w:rsid w:val="001036B4"/>
    <w:rsid w:val="00121C65"/>
    <w:rsid w:val="00141FBE"/>
    <w:rsid w:val="00144FE4"/>
    <w:rsid w:val="0015619F"/>
    <w:rsid w:val="00161166"/>
    <w:rsid w:val="00163BB7"/>
    <w:rsid w:val="00173DE4"/>
    <w:rsid w:val="00176346"/>
    <w:rsid w:val="00181C53"/>
    <w:rsid w:val="00186E8F"/>
    <w:rsid w:val="00195632"/>
    <w:rsid w:val="001A5EA5"/>
    <w:rsid w:val="001B142A"/>
    <w:rsid w:val="001B7602"/>
    <w:rsid w:val="001C52B9"/>
    <w:rsid w:val="001D315B"/>
    <w:rsid w:val="001E3A47"/>
    <w:rsid w:val="001E6167"/>
    <w:rsid w:val="001F4B6C"/>
    <w:rsid w:val="00201943"/>
    <w:rsid w:val="002102EF"/>
    <w:rsid w:val="00224A3C"/>
    <w:rsid w:val="00236016"/>
    <w:rsid w:val="0026540B"/>
    <w:rsid w:val="00265A27"/>
    <w:rsid w:val="0026759D"/>
    <w:rsid w:val="00275778"/>
    <w:rsid w:val="00287AC7"/>
    <w:rsid w:val="00292E59"/>
    <w:rsid w:val="00295F25"/>
    <w:rsid w:val="002A257F"/>
    <w:rsid w:val="002B5B1F"/>
    <w:rsid w:val="002C64E2"/>
    <w:rsid w:val="002D58CC"/>
    <w:rsid w:val="002E14C1"/>
    <w:rsid w:val="002E1C9E"/>
    <w:rsid w:val="002E5F8F"/>
    <w:rsid w:val="002F2FB5"/>
    <w:rsid w:val="002F331B"/>
    <w:rsid w:val="002F6C7E"/>
    <w:rsid w:val="002F75AF"/>
    <w:rsid w:val="00316C97"/>
    <w:rsid w:val="00324256"/>
    <w:rsid w:val="003272ED"/>
    <w:rsid w:val="00345E64"/>
    <w:rsid w:val="003526A2"/>
    <w:rsid w:val="00373C96"/>
    <w:rsid w:val="00383F2B"/>
    <w:rsid w:val="00384AE4"/>
    <w:rsid w:val="00385403"/>
    <w:rsid w:val="00395621"/>
    <w:rsid w:val="00397652"/>
    <w:rsid w:val="00397DEF"/>
    <w:rsid w:val="003A14D1"/>
    <w:rsid w:val="003A18DA"/>
    <w:rsid w:val="003A1F7B"/>
    <w:rsid w:val="003A354E"/>
    <w:rsid w:val="003A398B"/>
    <w:rsid w:val="003B0F41"/>
    <w:rsid w:val="003D09FD"/>
    <w:rsid w:val="00412185"/>
    <w:rsid w:val="00430793"/>
    <w:rsid w:val="00435840"/>
    <w:rsid w:val="00436531"/>
    <w:rsid w:val="00442BC9"/>
    <w:rsid w:val="004446DE"/>
    <w:rsid w:val="0045407B"/>
    <w:rsid w:val="00464D87"/>
    <w:rsid w:val="00465295"/>
    <w:rsid w:val="00466310"/>
    <w:rsid w:val="00466E4D"/>
    <w:rsid w:val="004750D9"/>
    <w:rsid w:val="004933B7"/>
    <w:rsid w:val="004B39A8"/>
    <w:rsid w:val="004C0415"/>
    <w:rsid w:val="004C5DA7"/>
    <w:rsid w:val="004D5760"/>
    <w:rsid w:val="004E0AC2"/>
    <w:rsid w:val="005014B2"/>
    <w:rsid w:val="0050349F"/>
    <w:rsid w:val="00511C8B"/>
    <w:rsid w:val="00527736"/>
    <w:rsid w:val="00530F24"/>
    <w:rsid w:val="00553FCC"/>
    <w:rsid w:val="00557D96"/>
    <w:rsid w:val="005844F4"/>
    <w:rsid w:val="00584A52"/>
    <w:rsid w:val="0059329D"/>
    <w:rsid w:val="005945D8"/>
    <w:rsid w:val="005A32DA"/>
    <w:rsid w:val="005B1CEE"/>
    <w:rsid w:val="005C19BE"/>
    <w:rsid w:val="005C60D8"/>
    <w:rsid w:val="005C63C7"/>
    <w:rsid w:val="005C6AFC"/>
    <w:rsid w:val="005D66F3"/>
    <w:rsid w:val="005E2387"/>
    <w:rsid w:val="005E6576"/>
    <w:rsid w:val="005F0F4C"/>
    <w:rsid w:val="00604BFB"/>
    <w:rsid w:val="00614DB0"/>
    <w:rsid w:val="0061634F"/>
    <w:rsid w:val="0061735C"/>
    <w:rsid w:val="006220DD"/>
    <w:rsid w:val="0062378D"/>
    <w:rsid w:val="00623BB1"/>
    <w:rsid w:val="006330F0"/>
    <w:rsid w:val="006424B5"/>
    <w:rsid w:val="0065300B"/>
    <w:rsid w:val="00656FF0"/>
    <w:rsid w:val="00677831"/>
    <w:rsid w:val="00684335"/>
    <w:rsid w:val="00685DC7"/>
    <w:rsid w:val="00687302"/>
    <w:rsid w:val="00694FD8"/>
    <w:rsid w:val="006A1844"/>
    <w:rsid w:val="006A5D2A"/>
    <w:rsid w:val="006A6565"/>
    <w:rsid w:val="006B41EB"/>
    <w:rsid w:val="006B43E9"/>
    <w:rsid w:val="006B483A"/>
    <w:rsid w:val="006B547E"/>
    <w:rsid w:val="006B7DF4"/>
    <w:rsid w:val="006D41B9"/>
    <w:rsid w:val="006D4D7A"/>
    <w:rsid w:val="006F3335"/>
    <w:rsid w:val="00700F92"/>
    <w:rsid w:val="00705630"/>
    <w:rsid w:val="00711728"/>
    <w:rsid w:val="0072202D"/>
    <w:rsid w:val="007222DC"/>
    <w:rsid w:val="007274F4"/>
    <w:rsid w:val="00730ABF"/>
    <w:rsid w:val="00733788"/>
    <w:rsid w:val="007351C1"/>
    <w:rsid w:val="0075763D"/>
    <w:rsid w:val="00760A9E"/>
    <w:rsid w:val="00773629"/>
    <w:rsid w:val="007751A5"/>
    <w:rsid w:val="007762F5"/>
    <w:rsid w:val="007836E7"/>
    <w:rsid w:val="00790880"/>
    <w:rsid w:val="00794D19"/>
    <w:rsid w:val="00794EEC"/>
    <w:rsid w:val="00795CF0"/>
    <w:rsid w:val="007979B0"/>
    <w:rsid w:val="007A2D8F"/>
    <w:rsid w:val="007A4981"/>
    <w:rsid w:val="007B268B"/>
    <w:rsid w:val="007D007E"/>
    <w:rsid w:val="007D1D2A"/>
    <w:rsid w:val="007D2D90"/>
    <w:rsid w:val="007D3331"/>
    <w:rsid w:val="007D7B0E"/>
    <w:rsid w:val="007E09DA"/>
    <w:rsid w:val="007E1ACD"/>
    <w:rsid w:val="007E333B"/>
    <w:rsid w:val="007E6D04"/>
    <w:rsid w:val="007F1EDA"/>
    <w:rsid w:val="007F2563"/>
    <w:rsid w:val="007F3CC7"/>
    <w:rsid w:val="007F51CF"/>
    <w:rsid w:val="00817295"/>
    <w:rsid w:val="008206FB"/>
    <w:rsid w:val="00823F6A"/>
    <w:rsid w:val="0082553F"/>
    <w:rsid w:val="00830F64"/>
    <w:rsid w:val="00841FA4"/>
    <w:rsid w:val="008444A8"/>
    <w:rsid w:val="00867552"/>
    <w:rsid w:val="00874C7F"/>
    <w:rsid w:val="00883606"/>
    <w:rsid w:val="00884B2E"/>
    <w:rsid w:val="00893043"/>
    <w:rsid w:val="00897316"/>
    <w:rsid w:val="008B181D"/>
    <w:rsid w:val="008B6AE9"/>
    <w:rsid w:val="008C2B1E"/>
    <w:rsid w:val="008D1DD1"/>
    <w:rsid w:val="008D2000"/>
    <w:rsid w:val="008D63D1"/>
    <w:rsid w:val="008E22BE"/>
    <w:rsid w:val="008E3243"/>
    <w:rsid w:val="008E38A4"/>
    <w:rsid w:val="008E4A80"/>
    <w:rsid w:val="008E7EC3"/>
    <w:rsid w:val="008F1F1D"/>
    <w:rsid w:val="008F6992"/>
    <w:rsid w:val="009049D3"/>
    <w:rsid w:val="009136E7"/>
    <w:rsid w:val="00921BEC"/>
    <w:rsid w:val="00926C26"/>
    <w:rsid w:val="00926CE0"/>
    <w:rsid w:val="00932A4B"/>
    <w:rsid w:val="009440AA"/>
    <w:rsid w:val="0095425F"/>
    <w:rsid w:val="00961E2A"/>
    <w:rsid w:val="00971C4B"/>
    <w:rsid w:val="00974826"/>
    <w:rsid w:val="00981DCE"/>
    <w:rsid w:val="009864EE"/>
    <w:rsid w:val="0099097A"/>
    <w:rsid w:val="009A7460"/>
    <w:rsid w:val="009B24D8"/>
    <w:rsid w:val="009C57A7"/>
    <w:rsid w:val="009D1C53"/>
    <w:rsid w:val="009D4A71"/>
    <w:rsid w:val="009D5540"/>
    <w:rsid w:val="009D6AEE"/>
    <w:rsid w:val="009D77BD"/>
    <w:rsid w:val="009E5C60"/>
    <w:rsid w:val="00A00D0D"/>
    <w:rsid w:val="00A12056"/>
    <w:rsid w:val="00A21FAC"/>
    <w:rsid w:val="00A30FA4"/>
    <w:rsid w:val="00A31C5B"/>
    <w:rsid w:val="00A35765"/>
    <w:rsid w:val="00A45CE0"/>
    <w:rsid w:val="00A47A2E"/>
    <w:rsid w:val="00A5564E"/>
    <w:rsid w:val="00A661C9"/>
    <w:rsid w:val="00A86BC7"/>
    <w:rsid w:val="00A929F5"/>
    <w:rsid w:val="00AA1B3F"/>
    <w:rsid w:val="00AA2E1C"/>
    <w:rsid w:val="00AC750B"/>
    <w:rsid w:val="00AD21F9"/>
    <w:rsid w:val="00AD6DCB"/>
    <w:rsid w:val="00AF3088"/>
    <w:rsid w:val="00B009D7"/>
    <w:rsid w:val="00B07A0A"/>
    <w:rsid w:val="00B101E5"/>
    <w:rsid w:val="00B21210"/>
    <w:rsid w:val="00B23320"/>
    <w:rsid w:val="00B30374"/>
    <w:rsid w:val="00B462A2"/>
    <w:rsid w:val="00B651FB"/>
    <w:rsid w:val="00B7521F"/>
    <w:rsid w:val="00B86EDA"/>
    <w:rsid w:val="00B90DE6"/>
    <w:rsid w:val="00B92255"/>
    <w:rsid w:val="00B96E8F"/>
    <w:rsid w:val="00BA6D01"/>
    <w:rsid w:val="00BB19E9"/>
    <w:rsid w:val="00BB1F9C"/>
    <w:rsid w:val="00BB1FBE"/>
    <w:rsid w:val="00BB3185"/>
    <w:rsid w:val="00BC0B72"/>
    <w:rsid w:val="00BD40B3"/>
    <w:rsid w:val="00BD6387"/>
    <w:rsid w:val="00BE0541"/>
    <w:rsid w:val="00BE6FEE"/>
    <w:rsid w:val="00C0250C"/>
    <w:rsid w:val="00C0535C"/>
    <w:rsid w:val="00C063DF"/>
    <w:rsid w:val="00C10B6A"/>
    <w:rsid w:val="00C131EE"/>
    <w:rsid w:val="00C32B42"/>
    <w:rsid w:val="00C620C2"/>
    <w:rsid w:val="00C77B4C"/>
    <w:rsid w:val="00C80361"/>
    <w:rsid w:val="00C9653C"/>
    <w:rsid w:val="00CA03E6"/>
    <w:rsid w:val="00CB1E04"/>
    <w:rsid w:val="00CD79FC"/>
    <w:rsid w:val="00CE39A3"/>
    <w:rsid w:val="00CF14C2"/>
    <w:rsid w:val="00CF2B80"/>
    <w:rsid w:val="00CF379B"/>
    <w:rsid w:val="00CF3918"/>
    <w:rsid w:val="00D01350"/>
    <w:rsid w:val="00D0362B"/>
    <w:rsid w:val="00D041C8"/>
    <w:rsid w:val="00D057DE"/>
    <w:rsid w:val="00D1383E"/>
    <w:rsid w:val="00D15C4A"/>
    <w:rsid w:val="00D218CB"/>
    <w:rsid w:val="00D218DA"/>
    <w:rsid w:val="00D305CE"/>
    <w:rsid w:val="00D30D19"/>
    <w:rsid w:val="00D3306F"/>
    <w:rsid w:val="00D34EBC"/>
    <w:rsid w:val="00D51450"/>
    <w:rsid w:val="00D626FE"/>
    <w:rsid w:val="00D71F30"/>
    <w:rsid w:val="00D72697"/>
    <w:rsid w:val="00D76296"/>
    <w:rsid w:val="00D82253"/>
    <w:rsid w:val="00D90183"/>
    <w:rsid w:val="00D90452"/>
    <w:rsid w:val="00D94A7B"/>
    <w:rsid w:val="00DB21AB"/>
    <w:rsid w:val="00DC0170"/>
    <w:rsid w:val="00DC276F"/>
    <w:rsid w:val="00DC593C"/>
    <w:rsid w:val="00DC7953"/>
    <w:rsid w:val="00DE3525"/>
    <w:rsid w:val="00DE6597"/>
    <w:rsid w:val="00DE7D0F"/>
    <w:rsid w:val="00DF3FB2"/>
    <w:rsid w:val="00DF5733"/>
    <w:rsid w:val="00DF5A5E"/>
    <w:rsid w:val="00DF624B"/>
    <w:rsid w:val="00E20A7A"/>
    <w:rsid w:val="00E23D70"/>
    <w:rsid w:val="00E2645F"/>
    <w:rsid w:val="00E33531"/>
    <w:rsid w:val="00E60155"/>
    <w:rsid w:val="00E61491"/>
    <w:rsid w:val="00E621DB"/>
    <w:rsid w:val="00E702DF"/>
    <w:rsid w:val="00E83B89"/>
    <w:rsid w:val="00E84E22"/>
    <w:rsid w:val="00EA0900"/>
    <w:rsid w:val="00EA1E55"/>
    <w:rsid w:val="00EA5102"/>
    <w:rsid w:val="00EA60EA"/>
    <w:rsid w:val="00EB0113"/>
    <w:rsid w:val="00EB2973"/>
    <w:rsid w:val="00EB4218"/>
    <w:rsid w:val="00EB5DFC"/>
    <w:rsid w:val="00EC20D4"/>
    <w:rsid w:val="00EE166F"/>
    <w:rsid w:val="00EF1165"/>
    <w:rsid w:val="00EF416E"/>
    <w:rsid w:val="00F02EA4"/>
    <w:rsid w:val="00F04425"/>
    <w:rsid w:val="00F21B6E"/>
    <w:rsid w:val="00F23D97"/>
    <w:rsid w:val="00F2648A"/>
    <w:rsid w:val="00F305DE"/>
    <w:rsid w:val="00F3289D"/>
    <w:rsid w:val="00F36FCD"/>
    <w:rsid w:val="00F40295"/>
    <w:rsid w:val="00F41437"/>
    <w:rsid w:val="00F64EC1"/>
    <w:rsid w:val="00F65C5E"/>
    <w:rsid w:val="00F75657"/>
    <w:rsid w:val="00FA4CA1"/>
    <w:rsid w:val="00FB27BB"/>
    <w:rsid w:val="00FB5B8F"/>
    <w:rsid w:val="00FB743A"/>
    <w:rsid w:val="00FC01AE"/>
    <w:rsid w:val="00FC0AD6"/>
    <w:rsid w:val="00FC6866"/>
    <w:rsid w:val="00FE432D"/>
    <w:rsid w:val="00FF3975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</o:shapelayout>
  </w:shapeDefaults>
  <w:decimalSymbol w:val=","/>
  <w:listSeparator w:val=";"/>
  <w14:docId w14:val="467C178B"/>
  <w15:docId w15:val="{AD3C166E-CE2A-4D18-9561-6C728A36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6A5D2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604BFB"/>
    <w:pPr>
      <w:widowControl w:val="0"/>
      <w:autoSpaceDE w:val="0"/>
      <w:autoSpaceDN w:val="0"/>
      <w:spacing w:before="29" w:after="0" w:line="240" w:lineRule="auto"/>
    </w:pPr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295F2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95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2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6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3EB46-5ED7-4D2B-B5EF-59565A87E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7</Pages>
  <Words>1352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Juliana Carvalho</cp:lastModifiedBy>
  <cp:revision>407</cp:revision>
  <cp:lastPrinted>2025-02-17T13:17:00Z</cp:lastPrinted>
  <dcterms:created xsi:type="dcterms:W3CDTF">2021-07-08T13:33:00Z</dcterms:created>
  <dcterms:modified xsi:type="dcterms:W3CDTF">2025-02-17T14:49:00Z</dcterms:modified>
</cp:coreProperties>
</file>