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4E2D1" w14:textId="77777777" w:rsidR="004D7ACD" w:rsidRDefault="004D7ACD">
      <w:pPr>
        <w:suppressAutoHyphens w:val="0"/>
        <w:spacing w:after="160" w:line="259" w:lineRule="auto"/>
        <w:rPr>
          <w:rFonts w:cs="Arial"/>
          <w:b/>
          <w:bCs/>
          <w:i/>
          <w:iCs/>
          <w:color w:val="FF0000"/>
          <w:szCs w:val="20"/>
        </w:rPr>
      </w:pPr>
    </w:p>
    <w:p w14:paraId="0D1E5D5F"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60F0B923" w14:textId="77777777" w:rsidR="004D7ACD" w:rsidRPr="00947495" w:rsidRDefault="004D7ACD" w:rsidP="004D7ACD">
      <w:pPr>
        <w:rPr>
          <w:rFonts w:cs="Arial"/>
          <w:color w:val="405CA1"/>
          <w:sz w:val="56"/>
          <w:szCs w:val="56"/>
        </w:rPr>
      </w:pPr>
      <w:r>
        <w:rPr>
          <w:rFonts w:cs="Arial"/>
          <w:color w:val="405CA1"/>
          <w:sz w:val="56"/>
          <w:szCs w:val="56"/>
        </w:rPr>
        <w:t>CONTRATAÇÃO</w:t>
      </w:r>
    </w:p>
    <w:p w14:paraId="0DFB5354" w14:textId="106EE14B" w:rsidR="004D7ACD" w:rsidRPr="00947495" w:rsidRDefault="004D7ACD" w:rsidP="00083974">
      <w:pPr>
        <w:tabs>
          <w:tab w:val="left" w:pos="5760"/>
        </w:tabs>
        <w:rPr>
          <w:rFonts w:cs="Arial"/>
          <w:color w:val="405CA1"/>
          <w:sz w:val="56"/>
          <w:szCs w:val="56"/>
        </w:rPr>
      </w:pPr>
      <w:r>
        <w:rPr>
          <w:rFonts w:cs="Arial"/>
          <w:color w:val="405CA1"/>
          <w:sz w:val="56"/>
          <w:szCs w:val="56"/>
        </w:rPr>
        <w:t>DIRETA</w:t>
      </w:r>
      <w:r w:rsidR="00083974">
        <w:rPr>
          <w:rFonts w:cs="Arial"/>
          <w:color w:val="405CA1"/>
          <w:sz w:val="56"/>
          <w:szCs w:val="56"/>
        </w:rPr>
        <w:tab/>
      </w:r>
    </w:p>
    <w:p w14:paraId="7DB8684C" w14:textId="4095091E" w:rsidR="002129E1" w:rsidRPr="00D00A95" w:rsidRDefault="0063416E" w:rsidP="004D7ACD">
      <w:pPr>
        <w:rPr>
          <w:rFonts w:cs="Arial"/>
          <w:b/>
          <w:bCs/>
          <w:color w:val="595959" w:themeColor="text1" w:themeTint="A6"/>
          <w:sz w:val="28"/>
          <w:szCs w:val="28"/>
        </w:rPr>
      </w:pPr>
      <w:r>
        <w:rPr>
          <w:rFonts w:cs="Arial"/>
          <w:bCs/>
          <w:color w:val="595959" w:themeColor="text1" w:themeTint="A6"/>
          <w:sz w:val="28"/>
          <w:szCs w:val="28"/>
        </w:rPr>
        <w:t>985829-</w:t>
      </w:r>
      <w:r w:rsidR="00A906BE">
        <w:rPr>
          <w:rFonts w:cs="Arial"/>
          <w:bCs/>
          <w:color w:val="595959" w:themeColor="text1" w:themeTint="A6"/>
          <w:sz w:val="28"/>
          <w:szCs w:val="28"/>
        </w:rPr>
        <w:t>13</w:t>
      </w:r>
      <w:r w:rsidR="00F624CF">
        <w:rPr>
          <w:rFonts w:cs="Arial"/>
          <w:bCs/>
          <w:color w:val="595959" w:themeColor="text1" w:themeTint="A6"/>
          <w:sz w:val="28"/>
          <w:szCs w:val="28"/>
        </w:rPr>
        <w:t>3</w:t>
      </w:r>
      <w:r w:rsidR="002129E1" w:rsidRPr="00D00A95">
        <w:rPr>
          <w:rFonts w:cs="Arial"/>
          <w:bCs/>
          <w:color w:val="595959" w:themeColor="text1" w:themeTint="A6"/>
          <w:sz w:val="28"/>
          <w:szCs w:val="28"/>
        </w:rPr>
        <w:t>/202</w:t>
      </w:r>
      <w:r w:rsidR="00A906BE">
        <w:rPr>
          <w:rFonts w:cs="Arial"/>
          <w:bCs/>
          <w:color w:val="595959" w:themeColor="text1" w:themeTint="A6"/>
          <w:sz w:val="28"/>
          <w:szCs w:val="28"/>
        </w:rPr>
        <w:t>6</w:t>
      </w:r>
    </w:p>
    <w:p w14:paraId="268620F3" w14:textId="77777777" w:rsidR="004D7ACD" w:rsidRDefault="004D7ACD" w:rsidP="004D7ACD">
      <w:pPr>
        <w:spacing w:line="259" w:lineRule="auto"/>
        <w:rPr>
          <w:rFonts w:cs="Arial"/>
          <w:b/>
          <w:bCs/>
          <w:color w:val="405CA1"/>
          <w:sz w:val="32"/>
          <w:szCs w:val="32"/>
        </w:rPr>
      </w:pPr>
    </w:p>
    <w:p w14:paraId="02AACF24"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6DD948C7" w14:textId="77777777" w:rsidR="004D7ACD" w:rsidRPr="004D7ACD" w:rsidRDefault="006126AF" w:rsidP="004D7ACD">
      <w:pPr>
        <w:rPr>
          <w:rFonts w:cs="Arial"/>
          <w:bCs/>
          <w:color w:val="5B5B5F"/>
          <w:sz w:val="28"/>
          <w:szCs w:val="28"/>
        </w:rPr>
      </w:pPr>
      <w:r>
        <w:rPr>
          <w:rFonts w:cs="Arial"/>
          <w:bCs/>
          <w:color w:val="5B5B5F"/>
          <w:sz w:val="28"/>
          <w:szCs w:val="28"/>
        </w:rPr>
        <w:t>985829</w:t>
      </w:r>
    </w:p>
    <w:p w14:paraId="43C9FD0C" w14:textId="77777777" w:rsidR="004D7ACD" w:rsidRDefault="004D7ACD" w:rsidP="004D7ACD">
      <w:pPr>
        <w:rPr>
          <w:rFonts w:cs="Arial"/>
          <w:b/>
          <w:bCs/>
          <w:color w:val="405CA1"/>
          <w:sz w:val="32"/>
          <w:szCs w:val="32"/>
        </w:rPr>
      </w:pPr>
    </w:p>
    <w:p w14:paraId="36FD7E6A"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1C6401AF" w14:textId="1A3FED47" w:rsidR="00A35462" w:rsidRPr="00A906BE" w:rsidRDefault="00A906BE" w:rsidP="00A35462">
      <w:pPr>
        <w:jc w:val="both"/>
        <w:rPr>
          <w:color w:val="595959" w:themeColor="text1" w:themeTint="A6"/>
          <w:sz w:val="30"/>
          <w:szCs w:val="30"/>
        </w:rPr>
      </w:pPr>
      <w:r w:rsidRPr="00A906BE">
        <w:rPr>
          <w:rFonts w:ascii="Cambria" w:hAnsi="Cambria"/>
          <w:color w:val="595959" w:themeColor="text1" w:themeTint="A6"/>
          <w:sz w:val="30"/>
          <w:szCs w:val="30"/>
        </w:rPr>
        <w:t>Contratação de empresa especializada para prestação de serviços de seguros automotivos da Secretaria Municipal de Agricultura e Gabinete do Prefeito, no período de 12 meses, conforme condições, quantidades e exigências estabelecidas no Termo de Referência e seus anexos</w:t>
      </w:r>
      <w:r w:rsidR="00866FED">
        <w:rPr>
          <w:rFonts w:ascii="Cambria" w:hAnsi="Cambria"/>
          <w:color w:val="595959" w:themeColor="text1" w:themeTint="A6"/>
          <w:sz w:val="30"/>
          <w:szCs w:val="30"/>
        </w:rPr>
        <w:t>.</w:t>
      </w:r>
    </w:p>
    <w:p w14:paraId="41E2E698" w14:textId="77777777" w:rsidR="001B0507" w:rsidRDefault="001B0507" w:rsidP="00A35462">
      <w:pPr>
        <w:jc w:val="both"/>
        <w:rPr>
          <w:rFonts w:cs="Arial"/>
          <w:color w:val="5B5B5F"/>
          <w:sz w:val="28"/>
          <w:szCs w:val="28"/>
        </w:rPr>
      </w:pPr>
    </w:p>
    <w:p w14:paraId="0943B22E" w14:textId="7777777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051749AF" w14:textId="391DAAAB" w:rsidR="004D7ACD" w:rsidRPr="00421D5D" w:rsidRDefault="004D7ACD" w:rsidP="004D7ACD">
      <w:pPr>
        <w:rPr>
          <w:rFonts w:cs="Arial"/>
          <w:b/>
          <w:bCs/>
          <w:color w:val="5B5B5F"/>
          <w:sz w:val="28"/>
          <w:szCs w:val="28"/>
        </w:rPr>
      </w:pPr>
      <w:r w:rsidRPr="00421D5D">
        <w:rPr>
          <w:rFonts w:cs="Arial"/>
          <w:b/>
          <w:bCs/>
          <w:color w:val="5B5B5F"/>
          <w:sz w:val="28"/>
          <w:szCs w:val="28"/>
        </w:rPr>
        <w:t>R$</w:t>
      </w:r>
      <w:r w:rsidR="00FE3890">
        <w:rPr>
          <w:rFonts w:cs="Arial"/>
          <w:b/>
          <w:bCs/>
          <w:color w:val="5B5B5F"/>
          <w:sz w:val="28"/>
          <w:szCs w:val="28"/>
        </w:rPr>
        <w:t xml:space="preserve"> </w:t>
      </w:r>
      <w:r w:rsidR="00A906BE">
        <w:rPr>
          <w:rFonts w:cs="Arial"/>
          <w:b/>
          <w:bCs/>
          <w:color w:val="5B5B5F"/>
          <w:sz w:val="28"/>
          <w:szCs w:val="28"/>
        </w:rPr>
        <w:t>6.691,76</w:t>
      </w:r>
    </w:p>
    <w:p w14:paraId="6972702D" w14:textId="77777777" w:rsidR="004D7ACD" w:rsidRPr="00947495" w:rsidRDefault="004D7ACD" w:rsidP="004D7ACD">
      <w:pPr>
        <w:rPr>
          <w:rFonts w:cs="Arial"/>
          <w:color w:val="5B5B5F"/>
          <w:sz w:val="32"/>
          <w:szCs w:val="32"/>
        </w:rPr>
      </w:pPr>
    </w:p>
    <w:p w14:paraId="664651A0" w14:textId="77777777"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32B65AD1" w14:textId="19351735" w:rsidR="004D7ACD" w:rsidRDefault="004D7ACD" w:rsidP="004D7ACD">
      <w:pPr>
        <w:rPr>
          <w:rFonts w:cs="Arial"/>
          <w:color w:val="5B5B5F"/>
          <w:sz w:val="28"/>
          <w:szCs w:val="28"/>
        </w:rPr>
      </w:pPr>
      <w:r w:rsidRPr="00C27B54">
        <w:rPr>
          <w:rFonts w:cs="Arial"/>
          <w:color w:val="5B5B5F"/>
          <w:sz w:val="28"/>
          <w:szCs w:val="28"/>
        </w:rPr>
        <w:t xml:space="preserve">De </w:t>
      </w:r>
      <w:r w:rsidR="00A906BE">
        <w:rPr>
          <w:rFonts w:cs="Arial"/>
          <w:b/>
          <w:bCs/>
          <w:color w:val="5B5B5F"/>
          <w:sz w:val="28"/>
          <w:szCs w:val="28"/>
        </w:rPr>
        <w:t>15</w:t>
      </w:r>
      <w:r w:rsidR="00D00A95">
        <w:rPr>
          <w:rFonts w:cs="Arial"/>
          <w:b/>
          <w:bCs/>
          <w:color w:val="5B5B5F"/>
          <w:sz w:val="28"/>
          <w:szCs w:val="28"/>
        </w:rPr>
        <w:t>/</w:t>
      </w:r>
      <w:r w:rsidR="00A906BE">
        <w:rPr>
          <w:rFonts w:cs="Arial"/>
          <w:b/>
          <w:bCs/>
          <w:color w:val="5B5B5F"/>
          <w:sz w:val="28"/>
          <w:szCs w:val="28"/>
        </w:rPr>
        <w:t>10</w:t>
      </w:r>
      <w:r w:rsidRPr="00C27B54">
        <w:rPr>
          <w:rFonts w:cs="Arial"/>
          <w:b/>
          <w:bCs/>
          <w:color w:val="5B5B5F"/>
          <w:sz w:val="28"/>
          <w:szCs w:val="28"/>
        </w:rPr>
        <w:t>/202</w:t>
      </w:r>
      <w:r w:rsidR="003B401D" w:rsidRPr="00C27B54">
        <w:rPr>
          <w:rFonts w:cs="Arial"/>
          <w:b/>
          <w:bCs/>
          <w:color w:val="5B5B5F"/>
          <w:sz w:val="28"/>
          <w:szCs w:val="28"/>
        </w:rPr>
        <w:t>5</w:t>
      </w:r>
    </w:p>
    <w:p w14:paraId="18C6C8CA" w14:textId="77777777" w:rsidR="004D7ACD" w:rsidRPr="00947495" w:rsidRDefault="004D7ACD" w:rsidP="004D7ACD">
      <w:pPr>
        <w:rPr>
          <w:rFonts w:cs="Arial"/>
          <w:color w:val="5B5B5F"/>
          <w:sz w:val="32"/>
          <w:szCs w:val="32"/>
        </w:rPr>
      </w:pPr>
    </w:p>
    <w:p w14:paraId="1D119E17" w14:textId="77777777"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47EA8E61" w14:textId="77777777" w:rsidR="002850E4" w:rsidRPr="00421D5D" w:rsidRDefault="002850E4" w:rsidP="002850E4">
      <w:pPr>
        <w:rPr>
          <w:rFonts w:cs="Arial"/>
          <w:color w:val="5B5B5F"/>
          <w:sz w:val="28"/>
          <w:szCs w:val="28"/>
        </w:rPr>
      </w:pPr>
      <w:r>
        <w:rPr>
          <w:rFonts w:cs="Arial"/>
          <w:color w:val="5B5B5F"/>
          <w:sz w:val="28"/>
          <w:szCs w:val="28"/>
        </w:rPr>
        <w:t xml:space="preserve">Das </w:t>
      </w:r>
      <w:r w:rsidR="00B474E0">
        <w:rPr>
          <w:rFonts w:cs="Arial"/>
          <w:color w:val="5B5B5F"/>
          <w:sz w:val="28"/>
          <w:szCs w:val="28"/>
        </w:rPr>
        <w:t>08</w:t>
      </w:r>
      <w:r>
        <w:rPr>
          <w:rFonts w:cs="Arial"/>
          <w:color w:val="5B5B5F"/>
          <w:sz w:val="28"/>
          <w:szCs w:val="28"/>
        </w:rPr>
        <w:t xml:space="preserve">h até </w:t>
      </w:r>
      <w:r w:rsidR="00B474E0">
        <w:rPr>
          <w:rFonts w:cs="Arial"/>
          <w:color w:val="5B5B5F"/>
          <w:sz w:val="28"/>
          <w:szCs w:val="28"/>
        </w:rPr>
        <w:t>14</w:t>
      </w:r>
      <w:r>
        <w:rPr>
          <w:rFonts w:cs="Arial"/>
          <w:color w:val="5B5B5F"/>
          <w:sz w:val="28"/>
          <w:szCs w:val="28"/>
        </w:rPr>
        <w:t>h</w:t>
      </w:r>
    </w:p>
    <w:p w14:paraId="0C64F7A8" w14:textId="77777777" w:rsidR="004D7ACD" w:rsidRDefault="004D7ACD" w:rsidP="004D7ACD">
      <w:pPr>
        <w:rPr>
          <w:rFonts w:cs="Arial"/>
          <w:b/>
          <w:bCs/>
          <w:color w:val="405CA1"/>
          <w:sz w:val="32"/>
          <w:szCs w:val="32"/>
        </w:rPr>
      </w:pPr>
    </w:p>
    <w:p w14:paraId="187DA866"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27B205A8" w14:textId="3114A717" w:rsidR="00DD2A4A" w:rsidRPr="003B401D" w:rsidRDefault="003B401D" w:rsidP="00DD2A4A">
      <w:pPr>
        <w:suppressAutoHyphens w:val="0"/>
        <w:spacing w:after="160" w:line="259" w:lineRule="auto"/>
        <w:rPr>
          <w:rFonts w:cs="Arial"/>
          <w:b/>
          <w:bCs/>
          <w:color w:val="5B5B5F"/>
          <w:sz w:val="28"/>
          <w:szCs w:val="28"/>
        </w:rPr>
      </w:pPr>
      <w:r w:rsidRPr="003B401D">
        <w:rPr>
          <w:rFonts w:cs="Arial"/>
          <w:b/>
          <w:bCs/>
          <w:color w:val="5B5B5F"/>
          <w:sz w:val="28"/>
          <w:szCs w:val="28"/>
        </w:rPr>
        <w:t xml:space="preserve">MENOR PREÇO </w:t>
      </w:r>
      <w:r w:rsidR="0099354F">
        <w:rPr>
          <w:rFonts w:cs="Arial"/>
          <w:b/>
          <w:bCs/>
          <w:color w:val="5B5B5F"/>
          <w:sz w:val="28"/>
          <w:szCs w:val="28"/>
        </w:rPr>
        <w:t>UNITÁRIO</w:t>
      </w:r>
    </w:p>
    <w:p w14:paraId="738FC523" w14:textId="21DF9242"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004D01B9">
        <w:rPr>
          <w:rFonts w:cs="Arial"/>
          <w:b/>
          <w:bCs/>
          <w:color w:val="5B5B5F"/>
          <w:sz w:val="28"/>
          <w:szCs w:val="28"/>
        </w:rPr>
        <w:t>NÃO</w:t>
      </w:r>
    </w:p>
    <w:p w14:paraId="6D8AB803" w14:textId="77777777" w:rsidR="004D7ACD" w:rsidRDefault="004D7ACD">
      <w:pPr>
        <w:suppressAutoHyphens w:val="0"/>
        <w:spacing w:after="160" w:line="259" w:lineRule="auto"/>
        <w:rPr>
          <w:rFonts w:cs="Arial"/>
          <w:b/>
          <w:bCs/>
          <w:i/>
          <w:iCs/>
          <w:color w:val="FF0000"/>
          <w:szCs w:val="20"/>
        </w:rPr>
      </w:pPr>
    </w:p>
    <w:p w14:paraId="7DC2454B" w14:textId="77777777" w:rsidR="004D7ACD" w:rsidRDefault="004D7ACD">
      <w:pPr>
        <w:suppressAutoHyphens w:val="0"/>
        <w:spacing w:after="160" w:line="259" w:lineRule="auto"/>
        <w:rPr>
          <w:rFonts w:cs="Arial"/>
          <w:b/>
          <w:bCs/>
          <w:i/>
          <w:iCs/>
          <w:color w:val="FF0000"/>
          <w:szCs w:val="20"/>
        </w:rPr>
      </w:pPr>
    </w:p>
    <w:p w14:paraId="20E95857" w14:textId="77777777" w:rsidR="004D7ACD" w:rsidRDefault="004D7ACD">
      <w:pPr>
        <w:suppressAutoHyphens w:val="0"/>
        <w:spacing w:after="160" w:line="259" w:lineRule="auto"/>
        <w:rPr>
          <w:rFonts w:cs="Arial"/>
          <w:b/>
          <w:bCs/>
          <w:i/>
          <w:iCs/>
          <w:color w:val="FF0000"/>
          <w:szCs w:val="20"/>
        </w:rPr>
      </w:pPr>
    </w:p>
    <w:p w14:paraId="17BBDC91" w14:textId="77777777" w:rsidR="001B0507" w:rsidRDefault="001B0507">
      <w:pPr>
        <w:suppressAutoHyphens w:val="0"/>
        <w:spacing w:after="160" w:line="259" w:lineRule="auto"/>
        <w:rPr>
          <w:rFonts w:cs="Arial"/>
          <w:b/>
          <w:bCs/>
          <w:i/>
          <w:iCs/>
          <w:color w:val="FF0000"/>
          <w:szCs w:val="20"/>
        </w:rPr>
      </w:pPr>
    </w:p>
    <w:p w14:paraId="16C78853" w14:textId="77777777" w:rsidR="003B401D" w:rsidRDefault="003B401D">
      <w:pPr>
        <w:suppressAutoHyphens w:val="0"/>
        <w:spacing w:after="160" w:line="259" w:lineRule="auto"/>
        <w:rPr>
          <w:rFonts w:cs="Arial"/>
          <w:b/>
          <w:bCs/>
          <w:i/>
          <w:iCs/>
          <w:color w:val="FF0000"/>
          <w:szCs w:val="20"/>
        </w:rPr>
      </w:pPr>
    </w:p>
    <w:p w14:paraId="5A731B2C" w14:textId="77777777" w:rsidR="003B401D" w:rsidRDefault="003B401D">
      <w:pPr>
        <w:suppressAutoHyphens w:val="0"/>
        <w:spacing w:after="160" w:line="259" w:lineRule="auto"/>
        <w:rPr>
          <w:rFonts w:cs="Arial"/>
          <w:b/>
          <w:bCs/>
          <w:i/>
          <w:iCs/>
          <w:color w:val="FF0000"/>
          <w:szCs w:val="20"/>
        </w:rPr>
      </w:pPr>
    </w:p>
    <w:p w14:paraId="7C7F0036" w14:textId="77777777" w:rsidR="003B401D" w:rsidRDefault="003B401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32EED274" w14:textId="77777777" w:rsidR="00781AFF" w:rsidRPr="008F1898" w:rsidRDefault="00781AFF">
          <w:pPr>
            <w:pStyle w:val="CabealhodoSumrio"/>
            <w:rPr>
              <w:color w:val="auto"/>
            </w:rPr>
          </w:pPr>
          <w:r>
            <w:t>Sumário</w:t>
          </w:r>
        </w:p>
        <w:p w14:paraId="0896605B" w14:textId="39BCD312" w:rsidR="001279C8" w:rsidRDefault="00551385">
          <w:pPr>
            <w:pStyle w:val="Sumrio1"/>
            <w:rPr>
              <w:rFonts w:asciiTheme="minorHAnsi" w:eastAsiaTheme="minorEastAsia" w:hAnsiTheme="minorHAnsi" w:cstheme="minorBidi"/>
              <w:noProof/>
              <w:kern w:val="2"/>
              <w:sz w:val="24"/>
              <w14:ligatures w14:val="standardContextual"/>
            </w:rPr>
          </w:pPr>
          <w:r w:rsidRPr="008E7EF6">
            <w:fldChar w:fldCharType="begin"/>
          </w:r>
          <w:r w:rsidR="00781AFF" w:rsidRPr="008E7EF6">
            <w:instrText xml:space="preserve"> TOC \o "1-3" \h \z \u </w:instrText>
          </w:r>
          <w:r w:rsidRPr="008E7EF6">
            <w:fldChar w:fldCharType="separate"/>
          </w:r>
          <w:hyperlink w:anchor="_Toc199409385" w:history="1">
            <w:r w:rsidR="001279C8" w:rsidRPr="00AB5121">
              <w:rPr>
                <w:rStyle w:val="Hyperlink"/>
                <w:rFonts w:eastAsia="Arial Unicode MS"/>
                <w:noProof/>
                <w:lang w:bidi="hi-IN"/>
              </w:rPr>
              <w:t>1.</w:t>
            </w:r>
            <w:r w:rsidR="001279C8">
              <w:rPr>
                <w:rFonts w:asciiTheme="minorHAnsi" w:eastAsiaTheme="minorEastAsia" w:hAnsiTheme="minorHAnsi" w:cstheme="minorBidi"/>
                <w:noProof/>
                <w:kern w:val="2"/>
                <w:sz w:val="24"/>
                <w14:ligatures w14:val="standardContextual"/>
              </w:rPr>
              <w:tab/>
            </w:r>
            <w:r w:rsidR="001279C8" w:rsidRPr="00AB5121">
              <w:rPr>
                <w:rStyle w:val="Hyperlink"/>
                <w:rFonts w:eastAsia="Arial Unicode MS"/>
                <w:noProof/>
                <w:lang w:bidi="hi-IN"/>
              </w:rPr>
              <w:t>OBJETO DA CONTRATAÇÃO DIRETA</w:t>
            </w:r>
            <w:r w:rsidR="001279C8">
              <w:rPr>
                <w:noProof/>
                <w:webHidden/>
              </w:rPr>
              <w:tab/>
            </w:r>
            <w:r w:rsidR="001279C8">
              <w:rPr>
                <w:noProof/>
                <w:webHidden/>
              </w:rPr>
              <w:fldChar w:fldCharType="begin"/>
            </w:r>
            <w:r w:rsidR="001279C8">
              <w:rPr>
                <w:noProof/>
                <w:webHidden/>
              </w:rPr>
              <w:instrText xml:space="preserve"> PAGEREF _Toc199409385 \h </w:instrText>
            </w:r>
            <w:r w:rsidR="001279C8">
              <w:rPr>
                <w:noProof/>
                <w:webHidden/>
              </w:rPr>
            </w:r>
            <w:r w:rsidR="001279C8">
              <w:rPr>
                <w:noProof/>
                <w:webHidden/>
              </w:rPr>
              <w:fldChar w:fldCharType="separate"/>
            </w:r>
            <w:r w:rsidR="00C032E8">
              <w:rPr>
                <w:noProof/>
                <w:webHidden/>
              </w:rPr>
              <w:t>3</w:t>
            </w:r>
            <w:r w:rsidR="001279C8">
              <w:rPr>
                <w:noProof/>
                <w:webHidden/>
              </w:rPr>
              <w:fldChar w:fldCharType="end"/>
            </w:r>
          </w:hyperlink>
        </w:p>
        <w:p w14:paraId="0BFB28C0" w14:textId="319C2E5F" w:rsidR="001279C8" w:rsidRDefault="001279C8">
          <w:pPr>
            <w:pStyle w:val="Sumrio1"/>
            <w:rPr>
              <w:rFonts w:asciiTheme="minorHAnsi" w:eastAsiaTheme="minorEastAsia" w:hAnsiTheme="minorHAnsi" w:cstheme="minorBidi"/>
              <w:noProof/>
              <w:kern w:val="2"/>
              <w:sz w:val="24"/>
              <w14:ligatures w14:val="standardContextual"/>
            </w:rPr>
          </w:pPr>
          <w:hyperlink w:anchor="_Toc199409386" w:history="1">
            <w:r w:rsidRPr="00AB5121">
              <w:rPr>
                <w:rStyle w:val="Hyperlink"/>
                <w:rFonts w:eastAsia="Arial Unicode MS"/>
                <w:noProof/>
                <w:lang w:bidi="hi-IN"/>
              </w:rPr>
              <w:t>2.</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PARTICIPAÇÃO NA DISPENSA ELETRÔNICA.</w:t>
            </w:r>
            <w:r>
              <w:rPr>
                <w:noProof/>
                <w:webHidden/>
              </w:rPr>
              <w:tab/>
            </w:r>
            <w:r>
              <w:rPr>
                <w:noProof/>
                <w:webHidden/>
              </w:rPr>
              <w:fldChar w:fldCharType="begin"/>
            </w:r>
            <w:r>
              <w:rPr>
                <w:noProof/>
                <w:webHidden/>
              </w:rPr>
              <w:instrText xml:space="preserve"> PAGEREF _Toc199409386 \h </w:instrText>
            </w:r>
            <w:r>
              <w:rPr>
                <w:noProof/>
                <w:webHidden/>
              </w:rPr>
            </w:r>
            <w:r>
              <w:rPr>
                <w:noProof/>
                <w:webHidden/>
              </w:rPr>
              <w:fldChar w:fldCharType="separate"/>
            </w:r>
            <w:r w:rsidR="00C032E8">
              <w:rPr>
                <w:noProof/>
                <w:webHidden/>
              </w:rPr>
              <w:t>3</w:t>
            </w:r>
            <w:r>
              <w:rPr>
                <w:noProof/>
                <w:webHidden/>
              </w:rPr>
              <w:fldChar w:fldCharType="end"/>
            </w:r>
          </w:hyperlink>
        </w:p>
        <w:p w14:paraId="3D570F3D" w14:textId="086D3CAE" w:rsidR="001279C8" w:rsidRDefault="001279C8">
          <w:pPr>
            <w:pStyle w:val="Sumrio1"/>
            <w:rPr>
              <w:rFonts w:asciiTheme="minorHAnsi" w:eastAsiaTheme="minorEastAsia" w:hAnsiTheme="minorHAnsi" w:cstheme="minorBidi"/>
              <w:noProof/>
              <w:kern w:val="2"/>
              <w:sz w:val="24"/>
              <w14:ligatures w14:val="standardContextual"/>
            </w:rPr>
          </w:pPr>
          <w:hyperlink w:anchor="_Toc199409387" w:history="1">
            <w:r w:rsidRPr="00AB5121">
              <w:rPr>
                <w:rStyle w:val="Hyperlink"/>
                <w:rFonts w:eastAsia="Arial Unicode MS"/>
                <w:noProof/>
                <w:lang w:bidi="hi-IN"/>
              </w:rPr>
              <w:t>3.</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INGRESSO NA DISPENSA ELETRÔNICA E CADASTRAMENTO DA PROPOSTA INICIAL</w:t>
            </w:r>
            <w:r>
              <w:rPr>
                <w:noProof/>
                <w:webHidden/>
              </w:rPr>
              <w:tab/>
            </w:r>
            <w:r>
              <w:rPr>
                <w:noProof/>
                <w:webHidden/>
              </w:rPr>
              <w:fldChar w:fldCharType="begin"/>
            </w:r>
            <w:r>
              <w:rPr>
                <w:noProof/>
                <w:webHidden/>
              </w:rPr>
              <w:instrText xml:space="preserve"> PAGEREF _Toc199409387 \h </w:instrText>
            </w:r>
            <w:r>
              <w:rPr>
                <w:noProof/>
                <w:webHidden/>
              </w:rPr>
            </w:r>
            <w:r>
              <w:rPr>
                <w:noProof/>
                <w:webHidden/>
              </w:rPr>
              <w:fldChar w:fldCharType="separate"/>
            </w:r>
            <w:r w:rsidR="00C032E8">
              <w:rPr>
                <w:noProof/>
                <w:webHidden/>
              </w:rPr>
              <w:t>5</w:t>
            </w:r>
            <w:r>
              <w:rPr>
                <w:noProof/>
                <w:webHidden/>
              </w:rPr>
              <w:fldChar w:fldCharType="end"/>
            </w:r>
          </w:hyperlink>
        </w:p>
        <w:p w14:paraId="4FF0678F" w14:textId="3F66AA7B" w:rsidR="001279C8" w:rsidRDefault="001279C8">
          <w:pPr>
            <w:pStyle w:val="Sumrio1"/>
            <w:rPr>
              <w:rFonts w:asciiTheme="minorHAnsi" w:eastAsiaTheme="minorEastAsia" w:hAnsiTheme="minorHAnsi" w:cstheme="minorBidi"/>
              <w:noProof/>
              <w:kern w:val="2"/>
              <w:sz w:val="24"/>
              <w14:ligatures w14:val="standardContextual"/>
            </w:rPr>
          </w:pPr>
          <w:hyperlink w:anchor="_Toc199409388" w:history="1">
            <w:r w:rsidRPr="00AB5121">
              <w:rPr>
                <w:rStyle w:val="Hyperlink"/>
                <w:rFonts w:eastAsia="Arial Unicode MS"/>
                <w:noProof/>
                <w:lang w:bidi="hi-IN"/>
              </w:rPr>
              <w:t>4.</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FASE DE LANCES</w:t>
            </w:r>
            <w:r>
              <w:rPr>
                <w:noProof/>
                <w:webHidden/>
              </w:rPr>
              <w:tab/>
            </w:r>
            <w:r>
              <w:rPr>
                <w:noProof/>
                <w:webHidden/>
              </w:rPr>
              <w:fldChar w:fldCharType="begin"/>
            </w:r>
            <w:r>
              <w:rPr>
                <w:noProof/>
                <w:webHidden/>
              </w:rPr>
              <w:instrText xml:space="preserve"> PAGEREF _Toc199409388 \h </w:instrText>
            </w:r>
            <w:r>
              <w:rPr>
                <w:noProof/>
                <w:webHidden/>
              </w:rPr>
            </w:r>
            <w:r>
              <w:rPr>
                <w:noProof/>
                <w:webHidden/>
              </w:rPr>
              <w:fldChar w:fldCharType="separate"/>
            </w:r>
            <w:r w:rsidR="00C032E8">
              <w:rPr>
                <w:noProof/>
                <w:webHidden/>
              </w:rPr>
              <w:t>6</w:t>
            </w:r>
            <w:r>
              <w:rPr>
                <w:noProof/>
                <w:webHidden/>
              </w:rPr>
              <w:fldChar w:fldCharType="end"/>
            </w:r>
          </w:hyperlink>
        </w:p>
        <w:p w14:paraId="54C1AEF7" w14:textId="054291B9" w:rsidR="001279C8" w:rsidRDefault="001279C8">
          <w:pPr>
            <w:pStyle w:val="Sumrio1"/>
            <w:rPr>
              <w:rFonts w:asciiTheme="minorHAnsi" w:eastAsiaTheme="minorEastAsia" w:hAnsiTheme="minorHAnsi" w:cstheme="minorBidi"/>
              <w:noProof/>
              <w:kern w:val="2"/>
              <w:sz w:val="24"/>
              <w14:ligatures w14:val="standardContextual"/>
            </w:rPr>
          </w:pPr>
          <w:hyperlink w:anchor="_Toc199409389" w:history="1">
            <w:r w:rsidRPr="00AB5121">
              <w:rPr>
                <w:rStyle w:val="Hyperlink"/>
                <w:rFonts w:eastAsia="Arial Unicode MS"/>
                <w:noProof/>
                <w:lang w:bidi="hi-IN"/>
              </w:rPr>
              <w:t>5.</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JULGAMENTO E ACEITAÇÃO DAS PROPOSTAS</w:t>
            </w:r>
            <w:r>
              <w:rPr>
                <w:noProof/>
                <w:webHidden/>
              </w:rPr>
              <w:tab/>
            </w:r>
            <w:r>
              <w:rPr>
                <w:noProof/>
                <w:webHidden/>
              </w:rPr>
              <w:fldChar w:fldCharType="begin"/>
            </w:r>
            <w:r>
              <w:rPr>
                <w:noProof/>
                <w:webHidden/>
              </w:rPr>
              <w:instrText xml:space="preserve"> PAGEREF _Toc199409389 \h </w:instrText>
            </w:r>
            <w:r>
              <w:rPr>
                <w:noProof/>
                <w:webHidden/>
              </w:rPr>
            </w:r>
            <w:r>
              <w:rPr>
                <w:noProof/>
                <w:webHidden/>
              </w:rPr>
              <w:fldChar w:fldCharType="separate"/>
            </w:r>
            <w:r w:rsidR="00C032E8">
              <w:rPr>
                <w:noProof/>
                <w:webHidden/>
              </w:rPr>
              <w:t>7</w:t>
            </w:r>
            <w:r>
              <w:rPr>
                <w:noProof/>
                <w:webHidden/>
              </w:rPr>
              <w:fldChar w:fldCharType="end"/>
            </w:r>
          </w:hyperlink>
        </w:p>
        <w:p w14:paraId="256227A7" w14:textId="6F45F3B3" w:rsidR="001279C8" w:rsidRDefault="001279C8">
          <w:pPr>
            <w:pStyle w:val="Sumrio1"/>
            <w:rPr>
              <w:rFonts w:asciiTheme="minorHAnsi" w:eastAsiaTheme="minorEastAsia" w:hAnsiTheme="minorHAnsi" w:cstheme="minorBidi"/>
              <w:noProof/>
              <w:kern w:val="2"/>
              <w:sz w:val="24"/>
              <w14:ligatures w14:val="standardContextual"/>
            </w:rPr>
          </w:pPr>
          <w:hyperlink w:anchor="_Toc199409390" w:history="1">
            <w:r w:rsidRPr="00AB5121">
              <w:rPr>
                <w:rStyle w:val="Hyperlink"/>
                <w:rFonts w:eastAsia="Arial Unicode MS"/>
                <w:noProof/>
                <w:lang w:bidi="hi-IN"/>
              </w:rPr>
              <w:t>6.</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HABILITAÇÃO</w:t>
            </w:r>
            <w:r>
              <w:rPr>
                <w:noProof/>
                <w:webHidden/>
              </w:rPr>
              <w:tab/>
            </w:r>
            <w:r>
              <w:rPr>
                <w:noProof/>
                <w:webHidden/>
              </w:rPr>
              <w:fldChar w:fldCharType="begin"/>
            </w:r>
            <w:r>
              <w:rPr>
                <w:noProof/>
                <w:webHidden/>
              </w:rPr>
              <w:instrText xml:space="preserve"> PAGEREF _Toc199409390 \h </w:instrText>
            </w:r>
            <w:r>
              <w:rPr>
                <w:noProof/>
                <w:webHidden/>
              </w:rPr>
            </w:r>
            <w:r>
              <w:rPr>
                <w:noProof/>
                <w:webHidden/>
              </w:rPr>
              <w:fldChar w:fldCharType="separate"/>
            </w:r>
            <w:r w:rsidR="00C032E8">
              <w:rPr>
                <w:noProof/>
                <w:webHidden/>
              </w:rPr>
              <w:t>8</w:t>
            </w:r>
            <w:r>
              <w:rPr>
                <w:noProof/>
                <w:webHidden/>
              </w:rPr>
              <w:fldChar w:fldCharType="end"/>
            </w:r>
          </w:hyperlink>
        </w:p>
        <w:p w14:paraId="4197F70D" w14:textId="2EB6D7D6" w:rsidR="001279C8" w:rsidRDefault="001279C8">
          <w:pPr>
            <w:pStyle w:val="Sumrio1"/>
            <w:rPr>
              <w:rFonts w:asciiTheme="minorHAnsi" w:eastAsiaTheme="minorEastAsia" w:hAnsiTheme="minorHAnsi" w:cstheme="minorBidi"/>
              <w:noProof/>
              <w:kern w:val="2"/>
              <w:sz w:val="24"/>
              <w14:ligatures w14:val="standardContextual"/>
            </w:rPr>
          </w:pPr>
          <w:hyperlink w:anchor="_Toc199409391" w:history="1">
            <w:r w:rsidRPr="00AB5121">
              <w:rPr>
                <w:rStyle w:val="Hyperlink"/>
                <w:rFonts w:eastAsia="Arial Unicode MS"/>
                <w:noProof/>
                <w:lang w:bidi="hi-IN"/>
              </w:rPr>
              <w:t>7.</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CONTRATAÇÃO</w:t>
            </w:r>
            <w:r>
              <w:rPr>
                <w:noProof/>
                <w:webHidden/>
              </w:rPr>
              <w:tab/>
            </w:r>
            <w:r>
              <w:rPr>
                <w:noProof/>
                <w:webHidden/>
              </w:rPr>
              <w:fldChar w:fldCharType="begin"/>
            </w:r>
            <w:r>
              <w:rPr>
                <w:noProof/>
                <w:webHidden/>
              </w:rPr>
              <w:instrText xml:space="preserve"> PAGEREF _Toc199409391 \h </w:instrText>
            </w:r>
            <w:r>
              <w:rPr>
                <w:noProof/>
                <w:webHidden/>
              </w:rPr>
            </w:r>
            <w:r>
              <w:rPr>
                <w:noProof/>
                <w:webHidden/>
              </w:rPr>
              <w:fldChar w:fldCharType="separate"/>
            </w:r>
            <w:r w:rsidR="00C032E8">
              <w:rPr>
                <w:noProof/>
                <w:webHidden/>
              </w:rPr>
              <w:t>9</w:t>
            </w:r>
            <w:r>
              <w:rPr>
                <w:noProof/>
                <w:webHidden/>
              </w:rPr>
              <w:fldChar w:fldCharType="end"/>
            </w:r>
          </w:hyperlink>
        </w:p>
        <w:p w14:paraId="7DED8F33" w14:textId="39276DB9" w:rsidR="001279C8" w:rsidRDefault="001279C8">
          <w:pPr>
            <w:pStyle w:val="Sumrio1"/>
            <w:rPr>
              <w:rFonts w:asciiTheme="minorHAnsi" w:eastAsiaTheme="minorEastAsia" w:hAnsiTheme="minorHAnsi" w:cstheme="minorBidi"/>
              <w:noProof/>
              <w:kern w:val="2"/>
              <w:sz w:val="24"/>
              <w14:ligatures w14:val="standardContextual"/>
            </w:rPr>
          </w:pPr>
          <w:hyperlink w:anchor="_Toc199409392" w:history="1">
            <w:r w:rsidRPr="00AB5121">
              <w:rPr>
                <w:rStyle w:val="Hyperlink"/>
                <w:rFonts w:eastAsia="Arial Unicode MS"/>
                <w:noProof/>
                <w:lang w:bidi="hi-IN"/>
              </w:rPr>
              <w:t>8.</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INFRAÇÕES E SANÇÕES ADMINISTRATIVAS</w:t>
            </w:r>
            <w:r>
              <w:rPr>
                <w:noProof/>
                <w:webHidden/>
              </w:rPr>
              <w:tab/>
            </w:r>
            <w:r>
              <w:rPr>
                <w:noProof/>
                <w:webHidden/>
              </w:rPr>
              <w:fldChar w:fldCharType="begin"/>
            </w:r>
            <w:r>
              <w:rPr>
                <w:noProof/>
                <w:webHidden/>
              </w:rPr>
              <w:instrText xml:space="preserve"> PAGEREF _Toc199409392 \h </w:instrText>
            </w:r>
            <w:r>
              <w:rPr>
                <w:noProof/>
                <w:webHidden/>
              </w:rPr>
            </w:r>
            <w:r>
              <w:rPr>
                <w:noProof/>
                <w:webHidden/>
              </w:rPr>
              <w:fldChar w:fldCharType="separate"/>
            </w:r>
            <w:r w:rsidR="00C032E8">
              <w:rPr>
                <w:noProof/>
                <w:webHidden/>
              </w:rPr>
              <w:t>10</w:t>
            </w:r>
            <w:r>
              <w:rPr>
                <w:noProof/>
                <w:webHidden/>
              </w:rPr>
              <w:fldChar w:fldCharType="end"/>
            </w:r>
          </w:hyperlink>
        </w:p>
        <w:p w14:paraId="1D9BA3CC" w14:textId="4CB27E0A" w:rsidR="001279C8" w:rsidRDefault="001279C8">
          <w:pPr>
            <w:pStyle w:val="Sumrio1"/>
            <w:rPr>
              <w:rFonts w:asciiTheme="minorHAnsi" w:eastAsiaTheme="minorEastAsia" w:hAnsiTheme="minorHAnsi" w:cstheme="minorBidi"/>
              <w:noProof/>
              <w:kern w:val="2"/>
              <w:sz w:val="24"/>
              <w14:ligatures w14:val="standardContextual"/>
            </w:rPr>
          </w:pPr>
          <w:hyperlink w:anchor="_Toc199409393" w:history="1">
            <w:r w:rsidRPr="00AB5121">
              <w:rPr>
                <w:rStyle w:val="Hyperlink"/>
                <w:rFonts w:eastAsia="Arial Unicode MS"/>
                <w:noProof/>
                <w:lang w:bidi="hi-IN"/>
              </w:rPr>
              <w:t>9.</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DAS DISPOSIÇÕES GERAIS</w:t>
            </w:r>
            <w:r>
              <w:rPr>
                <w:noProof/>
                <w:webHidden/>
              </w:rPr>
              <w:tab/>
            </w:r>
            <w:r>
              <w:rPr>
                <w:noProof/>
                <w:webHidden/>
              </w:rPr>
              <w:fldChar w:fldCharType="begin"/>
            </w:r>
            <w:r>
              <w:rPr>
                <w:noProof/>
                <w:webHidden/>
              </w:rPr>
              <w:instrText xml:space="preserve"> PAGEREF _Toc199409393 \h </w:instrText>
            </w:r>
            <w:r>
              <w:rPr>
                <w:noProof/>
                <w:webHidden/>
              </w:rPr>
            </w:r>
            <w:r>
              <w:rPr>
                <w:noProof/>
                <w:webHidden/>
              </w:rPr>
              <w:fldChar w:fldCharType="separate"/>
            </w:r>
            <w:r w:rsidR="00C032E8">
              <w:rPr>
                <w:noProof/>
                <w:webHidden/>
              </w:rPr>
              <w:t>12</w:t>
            </w:r>
            <w:r>
              <w:rPr>
                <w:noProof/>
                <w:webHidden/>
              </w:rPr>
              <w:fldChar w:fldCharType="end"/>
            </w:r>
          </w:hyperlink>
        </w:p>
        <w:p w14:paraId="76E77DC8" w14:textId="7B0515FA" w:rsidR="001279C8" w:rsidRDefault="001279C8">
          <w:pPr>
            <w:pStyle w:val="Sumrio1"/>
            <w:rPr>
              <w:rFonts w:asciiTheme="minorHAnsi" w:eastAsiaTheme="minorEastAsia" w:hAnsiTheme="minorHAnsi" w:cstheme="minorBidi"/>
              <w:noProof/>
              <w:kern w:val="2"/>
              <w:sz w:val="24"/>
              <w14:ligatures w14:val="standardContextual"/>
            </w:rPr>
          </w:pPr>
          <w:hyperlink w:anchor="_Toc199409394" w:history="1">
            <w:r w:rsidRPr="00AB5121">
              <w:rPr>
                <w:rStyle w:val="Hyperlink"/>
                <w:rFonts w:eastAsia="Arial Unicode MS" w:cs="Arial"/>
                <w:noProof/>
              </w:rPr>
              <w:t xml:space="preserve">ANEXO I – TERMO </w:t>
            </w:r>
            <w:r w:rsidR="00BB2660">
              <w:rPr>
                <w:rStyle w:val="Hyperlink"/>
                <w:rFonts w:eastAsia="Arial Unicode MS" w:cs="Arial"/>
                <w:noProof/>
              </w:rPr>
              <w:t>DE</w:t>
            </w:r>
            <w:r w:rsidRPr="00AB5121">
              <w:rPr>
                <w:rStyle w:val="Hyperlink"/>
                <w:rFonts w:eastAsia="Arial Unicode MS" w:cs="Arial"/>
                <w:noProof/>
              </w:rPr>
              <w:t xml:space="preserve"> R</w:t>
            </w:r>
            <w:r w:rsidR="00BB2660">
              <w:rPr>
                <w:rStyle w:val="Hyperlink"/>
                <w:rFonts w:eastAsia="Arial Unicode MS" w:cs="Arial"/>
                <w:noProof/>
              </w:rPr>
              <w:t>EFERÊNCIA</w:t>
            </w:r>
            <w:r>
              <w:rPr>
                <w:noProof/>
                <w:webHidden/>
              </w:rPr>
              <w:tab/>
            </w:r>
          </w:hyperlink>
          <w:r w:rsidR="007F3859">
            <w:t>14</w:t>
          </w:r>
        </w:p>
        <w:p w14:paraId="29D15619" w14:textId="37F6DEF2" w:rsidR="001279C8" w:rsidRDefault="001279C8">
          <w:pPr>
            <w:pStyle w:val="Sumrio1"/>
            <w:rPr>
              <w:rFonts w:asciiTheme="minorHAnsi" w:eastAsiaTheme="minorEastAsia" w:hAnsiTheme="minorHAnsi" w:cstheme="minorBidi"/>
              <w:noProof/>
              <w:kern w:val="2"/>
              <w:sz w:val="24"/>
              <w14:ligatures w14:val="standardContextual"/>
            </w:rPr>
          </w:pPr>
          <w:hyperlink w:anchor="_Toc199409395" w:history="1">
            <w:r w:rsidRPr="00AB5121">
              <w:rPr>
                <w:rStyle w:val="Hyperlink"/>
                <w:rFonts w:eastAsia="Arial Unicode MS" w:cs="Arial"/>
                <w:noProof/>
              </w:rPr>
              <w:t>ANEXO II – PROPOSTA DE PREÇOS</w:t>
            </w:r>
            <w:r>
              <w:rPr>
                <w:noProof/>
                <w:webHidden/>
              </w:rPr>
              <w:tab/>
            </w:r>
            <w:r w:rsidR="00A52CA5">
              <w:rPr>
                <w:noProof/>
                <w:webHidden/>
              </w:rPr>
              <w:t>2</w:t>
            </w:r>
          </w:hyperlink>
          <w:r w:rsidR="00B16F0B">
            <w:t>9</w:t>
          </w:r>
        </w:p>
        <w:p w14:paraId="6486C9DB" w14:textId="5EE0BB0C" w:rsidR="00781AFF" w:rsidRDefault="00551385" w:rsidP="008D2DB7">
          <w:pPr>
            <w:tabs>
              <w:tab w:val="right" w:leader="dot" w:pos="7938"/>
            </w:tabs>
          </w:pPr>
          <w:r w:rsidRPr="008E7EF6">
            <w:rPr>
              <w:b/>
              <w:bCs/>
            </w:rPr>
            <w:fldChar w:fldCharType="end"/>
          </w:r>
        </w:p>
      </w:sdtContent>
    </w:sdt>
    <w:p w14:paraId="21FAC2D5" w14:textId="77777777" w:rsidR="00781AFF" w:rsidRDefault="00781AFF">
      <w:pPr>
        <w:suppressAutoHyphens w:val="0"/>
        <w:spacing w:after="160" w:line="259" w:lineRule="auto"/>
        <w:rPr>
          <w:rFonts w:cs="Arial"/>
          <w:b/>
          <w:bCs/>
          <w:i/>
          <w:iCs/>
          <w:color w:val="FF0000"/>
          <w:szCs w:val="20"/>
        </w:rPr>
      </w:pPr>
    </w:p>
    <w:p w14:paraId="2C112AEA"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75921E0D" w14:textId="77777777" w:rsidR="005E23C5" w:rsidRDefault="005E23C5" w:rsidP="00C074DA">
      <w:pPr>
        <w:spacing w:line="276" w:lineRule="auto"/>
        <w:jc w:val="center"/>
        <w:rPr>
          <w:rFonts w:cs="Arial"/>
          <w:b/>
          <w:bCs/>
          <w:i/>
          <w:iCs/>
          <w:szCs w:val="20"/>
        </w:rPr>
      </w:pPr>
    </w:p>
    <w:p w14:paraId="29A81C11" w14:textId="5F149A2A" w:rsidR="00C074DA" w:rsidRPr="001F245B" w:rsidRDefault="00211361" w:rsidP="00C074DA">
      <w:pPr>
        <w:spacing w:line="276" w:lineRule="auto"/>
        <w:jc w:val="center"/>
        <w:rPr>
          <w:rFonts w:cs="Arial"/>
          <w:b/>
          <w:bCs/>
          <w:i/>
          <w:iCs/>
          <w:szCs w:val="20"/>
        </w:rPr>
      </w:pPr>
      <w:r>
        <w:rPr>
          <w:rFonts w:cs="Arial"/>
          <w:b/>
          <w:bCs/>
          <w:i/>
          <w:iCs/>
          <w:szCs w:val="20"/>
        </w:rPr>
        <w:t>Prefeitura Municipal de Cordeiro</w:t>
      </w:r>
    </w:p>
    <w:p w14:paraId="31496F79" w14:textId="7B095CC6" w:rsidR="004D3C0A" w:rsidRPr="00ED311C" w:rsidRDefault="00C074DA" w:rsidP="004D3C0A">
      <w:pPr>
        <w:jc w:val="center"/>
        <w:rPr>
          <w:rFonts w:cs="Arial"/>
          <w:b/>
          <w:bCs/>
          <w:sz w:val="28"/>
          <w:szCs w:val="28"/>
        </w:rPr>
      </w:pPr>
      <w:r w:rsidRPr="00ED311C">
        <w:rPr>
          <w:rFonts w:cs="Arial"/>
          <w:b/>
          <w:bCs/>
          <w:szCs w:val="20"/>
        </w:rPr>
        <w:t>AVISO DE CONTRATAÇÃO DIRETA   Nº</w:t>
      </w:r>
      <w:r w:rsidR="001F245B" w:rsidRPr="00ED311C">
        <w:rPr>
          <w:rFonts w:cs="Arial"/>
          <w:b/>
          <w:bCs/>
          <w:szCs w:val="20"/>
        </w:rPr>
        <w:t xml:space="preserve"> </w:t>
      </w:r>
      <w:r w:rsidR="00ED311C" w:rsidRPr="00ED311C">
        <w:rPr>
          <w:rFonts w:cs="Arial"/>
          <w:b/>
          <w:bCs/>
          <w:szCs w:val="20"/>
        </w:rPr>
        <w:t>985829-133</w:t>
      </w:r>
      <w:r w:rsidR="001F245B" w:rsidRPr="00ED311C">
        <w:rPr>
          <w:rFonts w:cs="Arial"/>
          <w:b/>
          <w:bCs/>
          <w:szCs w:val="20"/>
        </w:rPr>
        <w:t>/202</w:t>
      </w:r>
      <w:r w:rsidR="00ED311C" w:rsidRPr="00ED311C">
        <w:rPr>
          <w:rFonts w:cs="Arial"/>
          <w:b/>
          <w:bCs/>
          <w:szCs w:val="20"/>
        </w:rPr>
        <w:t>6</w:t>
      </w:r>
      <w:r w:rsidRPr="00ED311C">
        <w:rPr>
          <w:rFonts w:cs="Arial"/>
          <w:b/>
          <w:bCs/>
          <w:szCs w:val="20"/>
        </w:rPr>
        <w:t xml:space="preserve"> </w:t>
      </w:r>
    </w:p>
    <w:p w14:paraId="694650BE" w14:textId="77777777" w:rsidR="00C074DA" w:rsidRDefault="00C074DA" w:rsidP="00C074DA">
      <w:pPr>
        <w:spacing w:line="276" w:lineRule="auto"/>
        <w:jc w:val="center"/>
        <w:rPr>
          <w:rFonts w:cs="Arial"/>
          <w:b/>
          <w:bCs/>
          <w:color w:val="000000" w:themeColor="text1"/>
          <w:szCs w:val="20"/>
        </w:rPr>
      </w:pPr>
    </w:p>
    <w:p w14:paraId="4994766B" w14:textId="24DB4541"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r w:rsidR="00ED311C">
        <w:rPr>
          <w:rFonts w:cs="Arial"/>
          <w:b/>
          <w:bCs/>
          <w:color w:val="000000" w:themeColor="text1"/>
          <w:szCs w:val="20"/>
        </w:rPr>
        <w:t>1149</w:t>
      </w:r>
      <w:r w:rsidR="001F245B">
        <w:rPr>
          <w:rFonts w:cs="Arial"/>
          <w:b/>
          <w:bCs/>
          <w:color w:val="000000" w:themeColor="text1"/>
          <w:szCs w:val="20"/>
        </w:rPr>
        <w:t>/202</w:t>
      </w:r>
      <w:r w:rsidR="00ED311C">
        <w:rPr>
          <w:rFonts w:cs="Arial"/>
          <w:b/>
          <w:bCs/>
          <w:color w:val="000000" w:themeColor="text1"/>
          <w:szCs w:val="20"/>
        </w:rPr>
        <w:t>6</w:t>
      </w:r>
      <w:r>
        <w:rPr>
          <w:rFonts w:cs="Arial"/>
          <w:b/>
          <w:bCs/>
          <w:color w:val="000000" w:themeColor="text1"/>
          <w:szCs w:val="20"/>
        </w:rPr>
        <w:t>)</w:t>
      </w:r>
    </w:p>
    <w:p w14:paraId="5F8FC834" w14:textId="77777777" w:rsidR="00C074DA" w:rsidRDefault="00C074DA" w:rsidP="00C074DA">
      <w:pPr>
        <w:rPr>
          <w:rFonts w:cs="Arial"/>
        </w:rPr>
      </w:pPr>
    </w:p>
    <w:p w14:paraId="2A004ADC" w14:textId="4D7DC4D6"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Pr="001F245B">
        <w:rPr>
          <w:rFonts w:cs="Arial"/>
          <w:szCs w:val="20"/>
        </w:rPr>
        <w:t>o</w:t>
      </w:r>
      <w:r w:rsidRPr="001F245B">
        <w:rPr>
          <w:rFonts w:eastAsia="Arial" w:cs="Arial"/>
          <w:szCs w:val="20"/>
        </w:rPr>
        <w:t xml:space="preserve"> </w:t>
      </w:r>
      <w:r w:rsidR="00211361">
        <w:rPr>
          <w:rFonts w:eastAsia="Arial" w:cs="Arial"/>
          <w:szCs w:val="20"/>
        </w:rPr>
        <w:t>Município de Cordeiro</w:t>
      </w:r>
      <w:r w:rsidRPr="001F245B">
        <w:rPr>
          <w:rFonts w:cs="Arial"/>
          <w:szCs w:val="20"/>
        </w:rPr>
        <w:t xml:space="preserve">, por </w:t>
      </w:r>
      <w:r w:rsidR="00A12607">
        <w:rPr>
          <w:rFonts w:cs="Arial"/>
          <w:szCs w:val="20"/>
        </w:rPr>
        <w:t>meio da Secretaria de Agricultura e Gabinete do Prefeito</w:t>
      </w:r>
      <w:r w:rsidR="00F32633" w:rsidRPr="001F245B">
        <w:rPr>
          <w:rFonts w:eastAsia="Arial" w:cs="Arial"/>
          <w:szCs w:val="20"/>
        </w:rPr>
        <w:t xml:space="preserve">, </w:t>
      </w:r>
      <w:r w:rsidRPr="001F245B">
        <w:rPr>
          <w:rFonts w:cs="Arial"/>
          <w:szCs w:val="20"/>
        </w:rPr>
        <w:t>realizará Dispensa Eletrônica,</w:t>
      </w:r>
      <w:r w:rsidR="00F20C01" w:rsidRPr="001F245B">
        <w:rPr>
          <w:rFonts w:cs="Arial"/>
          <w:bCs/>
          <w:szCs w:val="20"/>
        </w:rPr>
        <w:t xml:space="preserve"> </w:t>
      </w:r>
      <w:r w:rsidRPr="001F245B">
        <w:rPr>
          <w:rFonts w:cs="Arial"/>
          <w:bCs/>
          <w:szCs w:val="20"/>
        </w:rPr>
        <w:t>com critério de julgamento</w:t>
      </w:r>
      <w:r w:rsidR="00F32633" w:rsidRPr="001F245B">
        <w:rPr>
          <w:rFonts w:cs="Arial"/>
          <w:i/>
          <w:szCs w:val="20"/>
        </w:rPr>
        <w:t xml:space="preserve"> menor preço </w:t>
      </w:r>
      <w:r w:rsidR="0099354F">
        <w:rPr>
          <w:rFonts w:cs="Arial"/>
          <w:i/>
          <w:szCs w:val="20"/>
        </w:rPr>
        <w:t>unitário</w:t>
      </w:r>
      <w:r w:rsidRPr="001F245B">
        <w:rPr>
          <w:rFonts w:cs="Arial"/>
          <w:b/>
          <w:bCs/>
          <w:i/>
          <w:szCs w:val="20"/>
        </w:rPr>
        <w:t>,</w:t>
      </w:r>
      <w:r>
        <w:rPr>
          <w:rFonts w:cs="Arial"/>
          <w:b/>
          <w:bCs/>
          <w:i/>
          <w:color w:val="FF0000"/>
          <w:szCs w:val="20"/>
        </w:rPr>
        <w:t xml:space="preserve"> </w:t>
      </w:r>
      <w:r>
        <w:rPr>
          <w:rFonts w:cs="Arial"/>
          <w:color w:val="000000" w:themeColor="text1"/>
          <w:szCs w:val="20"/>
        </w:rPr>
        <w:t xml:space="preserve">na hipótese do </w:t>
      </w:r>
      <w:hyperlink r:id="rId11" w:anchor="art75" w:history="1">
        <w:r w:rsidRPr="00900245">
          <w:rPr>
            <w:rStyle w:val="Hyperlink"/>
            <w:rFonts w:cs="Arial"/>
            <w:szCs w:val="20"/>
          </w:rPr>
          <w:t>art. 75</w:t>
        </w:r>
      </w:hyperlink>
      <w:r w:rsidRPr="00F32633">
        <w:rPr>
          <w:rStyle w:val="Hyperlink"/>
        </w:rPr>
        <w:t xml:space="preserve">, </w:t>
      </w:r>
      <w:r w:rsidR="00F32633" w:rsidRPr="00F32633">
        <w:rPr>
          <w:rStyle w:val="Hyperlink"/>
        </w:rPr>
        <w:t>II</w:t>
      </w:r>
      <w:r>
        <w:rPr>
          <w:rFonts w:cs="Arial"/>
          <w:i/>
          <w:iCs/>
          <w:color w:val="FF0000"/>
          <w:szCs w:val="20"/>
        </w:rPr>
        <w:t>,</w:t>
      </w:r>
      <w:r>
        <w:rPr>
          <w:rFonts w:cs="Arial"/>
          <w:color w:val="FF0000"/>
          <w:szCs w:val="20"/>
        </w:rPr>
        <w:t xml:space="preserve"> </w:t>
      </w:r>
      <w:r>
        <w:rPr>
          <w:rFonts w:cs="Arial"/>
          <w:bCs/>
          <w:szCs w:val="20"/>
        </w:rPr>
        <w:t xml:space="preserve">nos termos da </w:t>
      </w:r>
      <w:hyperlink r:id="rId12" w:history="1">
        <w:r w:rsidRPr="00D078A9">
          <w:rPr>
            <w:rStyle w:val="Hyperlink"/>
            <w:rFonts w:cs="Arial"/>
            <w:bCs/>
            <w:szCs w:val="20"/>
          </w:rPr>
          <w:t>Lei n.º 14.133, de 1º de abril de 2021</w:t>
        </w:r>
      </w:hyperlink>
      <w:r>
        <w:rPr>
          <w:rFonts w:cs="Arial"/>
          <w:bCs/>
          <w:szCs w:val="20"/>
        </w:rPr>
        <w:t xml:space="preserve">, da </w:t>
      </w:r>
      <w:hyperlink r:id="rId13" w:history="1">
        <w:r w:rsidRPr="00D078A9">
          <w:rPr>
            <w:rStyle w:val="Hyperlink"/>
            <w:rFonts w:cs="Arial"/>
            <w:bCs/>
            <w:szCs w:val="20"/>
          </w:rPr>
          <w:t>Instrução Normativa Seges/ME</w:t>
        </w:r>
        <w:r w:rsidR="00D52B5C" w:rsidRPr="00D078A9">
          <w:rPr>
            <w:rStyle w:val="Hyperlink"/>
            <w:rFonts w:cs="Arial"/>
            <w:bCs/>
            <w:szCs w:val="20"/>
          </w:rPr>
          <w:t xml:space="preserve"> </w:t>
        </w:r>
        <w:r w:rsidRPr="00D078A9">
          <w:rPr>
            <w:rStyle w:val="Hyperlink"/>
            <w:rFonts w:cs="Arial"/>
            <w:bCs/>
            <w:szCs w:val="20"/>
          </w:rPr>
          <w:t>nº 67, de 2021</w:t>
        </w:r>
      </w:hyperlink>
      <w:r w:rsidR="003D1A18">
        <w:rPr>
          <w:rFonts w:cs="Arial"/>
          <w:bCs/>
          <w:szCs w:val="20"/>
        </w:rPr>
        <w:t xml:space="preserve"> </w:t>
      </w:r>
      <w:r>
        <w:rPr>
          <w:rFonts w:cs="Arial"/>
          <w:bCs/>
          <w:szCs w:val="20"/>
        </w:rPr>
        <w:t>e demais normas aplicáveis</w:t>
      </w:r>
      <w:r>
        <w:rPr>
          <w:rFonts w:cs="Arial"/>
          <w:color w:val="000000"/>
          <w:szCs w:val="20"/>
        </w:rPr>
        <w:t>.</w:t>
      </w:r>
    </w:p>
    <w:p w14:paraId="2A5B836F" w14:textId="3D4E7258" w:rsidR="00C074DA" w:rsidRDefault="00C074DA" w:rsidP="006D3D77">
      <w:pPr>
        <w:tabs>
          <w:tab w:val="left" w:pos="6975"/>
        </w:tabs>
        <w:spacing w:line="276" w:lineRule="auto"/>
        <w:jc w:val="both"/>
        <w:rPr>
          <w:rFonts w:cs="Arial"/>
          <w:color w:val="000000" w:themeColor="text1"/>
          <w:szCs w:val="20"/>
        </w:rPr>
      </w:pPr>
    </w:p>
    <w:p w14:paraId="13CDFE30" w14:textId="53DE87F5" w:rsidR="00C074DA" w:rsidRDefault="00C074DA" w:rsidP="00C074DA">
      <w:pPr>
        <w:spacing w:line="276" w:lineRule="auto"/>
        <w:jc w:val="both"/>
        <w:rPr>
          <w:rFonts w:cs="Arial"/>
          <w:b/>
          <w:bCs/>
          <w:szCs w:val="20"/>
        </w:rPr>
      </w:pPr>
      <w:r>
        <w:rPr>
          <w:rFonts w:cs="Arial"/>
          <w:b/>
          <w:bCs/>
          <w:color w:val="000000" w:themeColor="text1"/>
          <w:szCs w:val="20"/>
        </w:rPr>
        <w:t>Data da sessão:</w:t>
      </w:r>
      <w:r w:rsidR="00B9217D">
        <w:rPr>
          <w:rFonts w:cs="Arial"/>
          <w:b/>
          <w:bCs/>
          <w:color w:val="000000" w:themeColor="text1"/>
          <w:szCs w:val="20"/>
        </w:rPr>
        <w:t xml:space="preserve"> </w:t>
      </w:r>
      <w:r w:rsidR="00ED311C">
        <w:rPr>
          <w:rFonts w:cs="Arial"/>
          <w:b/>
          <w:bCs/>
          <w:color w:val="000000" w:themeColor="text1"/>
          <w:szCs w:val="20"/>
        </w:rPr>
        <w:t>15</w:t>
      </w:r>
      <w:r w:rsidR="00B9217D">
        <w:rPr>
          <w:rFonts w:cs="Arial"/>
          <w:b/>
          <w:bCs/>
          <w:color w:val="000000" w:themeColor="text1"/>
          <w:szCs w:val="20"/>
        </w:rPr>
        <w:t>/</w:t>
      </w:r>
      <w:r w:rsidR="00ED311C">
        <w:rPr>
          <w:rFonts w:cs="Arial"/>
          <w:b/>
          <w:bCs/>
          <w:color w:val="000000" w:themeColor="text1"/>
          <w:szCs w:val="20"/>
        </w:rPr>
        <w:t>10</w:t>
      </w:r>
      <w:r w:rsidR="00B9217D">
        <w:rPr>
          <w:rFonts w:cs="Arial"/>
          <w:b/>
          <w:bCs/>
          <w:color w:val="000000" w:themeColor="text1"/>
          <w:szCs w:val="20"/>
        </w:rPr>
        <w:t>/202</w:t>
      </w:r>
      <w:r w:rsidR="00ED311C">
        <w:rPr>
          <w:rFonts w:cs="Arial"/>
          <w:b/>
          <w:bCs/>
          <w:color w:val="000000" w:themeColor="text1"/>
          <w:szCs w:val="20"/>
        </w:rPr>
        <w:t>6</w:t>
      </w:r>
    </w:p>
    <w:p w14:paraId="609D2824" w14:textId="6D4CBA56"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B9217D" w:rsidRPr="00B9217D">
        <w:rPr>
          <w:rFonts w:cs="Arial"/>
          <w:iCs/>
          <w:szCs w:val="20"/>
        </w:rPr>
        <w:t>08:00</w:t>
      </w:r>
      <w:r w:rsidRPr="00B9217D">
        <w:rPr>
          <w:rFonts w:cs="Arial"/>
          <w:szCs w:val="20"/>
        </w:rPr>
        <w:t xml:space="preserve"> às </w:t>
      </w:r>
      <w:r w:rsidR="00B9217D" w:rsidRPr="00B9217D">
        <w:rPr>
          <w:rFonts w:cs="Arial"/>
          <w:szCs w:val="20"/>
        </w:rPr>
        <w:t>14:00</w:t>
      </w:r>
      <w:r w:rsidR="00C27B54">
        <w:rPr>
          <w:rFonts w:cs="Arial"/>
          <w:szCs w:val="20"/>
        </w:rPr>
        <w:t>h</w:t>
      </w:r>
    </w:p>
    <w:p w14:paraId="0819C978" w14:textId="77777777"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14" w:history="1">
        <w:r w:rsidR="00B474E0" w:rsidRPr="00A732FE">
          <w:rPr>
            <w:rStyle w:val="Hyperlink"/>
            <w:rFonts w:cs="Arial"/>
            <w:szCs w:val="20"/>
          </w:rPr>
          <w:t>https://www.gov.br/compras/pt-br</w:t>
        </w:r>
      </w:hyperlink>
      <w:r w:rsidR="00B474E0">
        <w:rPr>
          <w:rFonts w:cs="Arial"/>
          <w:color w:val="000000" w:themeColor="text1"/>
          <w:szCs w:val="20"/>
        </w:rPr>
        <w:t>.</w:t>
      </w:r>
    </w:p>
    <w:p w14:paraId="6052B2A5" w14:textId="77777777" w:rsidR="00C074DA" w:rsidRPr="00082623" w:rsidRDefault="00C074DA" w:rsidP="00C074DA">
      <w:pPr>
        <w:spacing w:line="276" w:lineRule="auto"/>
        <w:ind w:right="-15"/>
        <w:jc w:val="both"/>
        <w:rPr>
          <w:rFonts w:cs="Arial"/>
          <w:iCs/>
          <w:szCs w:val="20"/>
        </w:rPr>
      </w:pPr>
      <w:r w:rsidRPr="004B367C">
        <w:rPr>
          <w:rFonts w:cs="Arial"/>
          <w:b/>
          <w:bCs/>
          <w:i/>
          <w:iCs/>
          <w:szCs w:val="20"/>
        </w:rPr>
        <w:t>Critério de Julgamento:</w:t>
      </w:r>
      <w:r w:rsidRPr="004B367C">
        <w:rPr>
          <w:rFonts w:cs="Arial"/>
          <w:szCs w:val="20"/>
        </w:rPr>
        <w:t xml:space="preserve"> </w:t>
      </w:r>
      <w:r w:rsidRPr="00082623">
        <w:rPr>
          <w:rFonts w:cs="Arial"/>
          <w:iCs/>
          <w:szCs w:val="20"/>
        </w:rPr>
        <w:t xml:space="preserve">menor preço </w:t>
      </w:r>
    </w:p>
    <w:p w14:paraId="5F9C4AAB" w14:textId="79D426D2" w:rsidR="00C074DA" w:rsidRDefault="00C074DA" w:rsidP="00C074DA">
      <w:pPr>
        <w:spacing w:line="276" w:lineRule="auto"/>
        <w:ind w:right="-15"/>
        <w:jc w:val="both"/>
        <w:rPr>
          <w:rFonts w:cs="Arial"/>
          <w:i/>
          <w:iCs/>
          <w:color w:val="FF0000"/>
        </w:rPr>
      </w:pPr>
      <w:r w:rsidRPr="00082623">
        <w:rPr>
          <w:rFonts w:cs="Arial"/>
          <w:b/>
          <w:bCs/>
          <w:iCs/>
        </w:rPr>
        <w:t>Regime de Execução:</w:t>
      </w:r>
      <w:r w:rsidRPr="00082623">
        <w:rPr>
          <w:rFonts w:cs="Arial"/>
          <w:iCs/>
        </w:rPr>
        <w:t xml:space="preserve"> Empreitada por Preço </w:t>
      </w:r>
      <w:r w:rsidR="0099354F">
        <w:rPr>
          <w:rFonts w:cs="Arial"/>
          <w:iCs/>
        </w:rPr>
        <w:t>unitário</w:t>
      </w:r>
      <w:r w:rsidRPr="004B367C">
        <w:rPr>
          <w:rFonts w:cs="Arial"/>
          <w:i/>
          <w:iCs/>
          <w:color w:val="FF0000"/>
        </w:rPr>
        <w:t xml:space="preserve"> </w:t>
      </w:r>
    </w:p>
    <w:p w14:paraId="09E95D16" w14:textId="77777777" w:rsidR="00C074DA" w:rsidRDefault="00C074DA" w:rsidP="00C074DA">
      <w:pPr>
        <w:spacing w:line="276" w:lineRule="auto"/>
        <w:ind w:right="-15"/>
        <w:jc w:val="both"/>
        <w:rPr>
          <w:rFonts w:cs="Arial"/>
          <w:b/>
          <w:bCs/>
          <w:i/>
          <w:iCs/>
          <w:color w:val="FF0000"/>
        </w:rPr>
      </w:pPr>
    </w:p>
    <w:p w14:paraId="479C9362" w14:textId="77777777" w:rsidR="00C074DA" w:rsidRPr="00781AFF" w:rsidRDefault="00C074DA" w:rsidP="00781AFF">
      <w:pPr>
        <w:pStyle w:val="Ttulo1"/>
      </w:pPr>
      <w:bookmarkStart w:id="0" w:name="_Toc199409385"/>
      <w:r w:rsidRPr="00781AFF">
        <w:t>OBJETO DA CONTRATAÇÃO DIRETA</w:t>
      </w:r>
      <w:bookmarkEnd w:id="0"/>
    </w:p>
    <w:p w14:paraId="5CCEEA72" w14:textId="78CCFB4A" w:rsidR="00C074DA" w:rsidRPr="00E45190" w:rsidRDefault="00E45190" w:rsidP="00C074DA">
      <w:pPr>
        <w:pStyle w:val="PADRO"/>
        <w:keepNext w:val="0"/>
        <w:widowControl/>
        <w:numPr>
          <w:ilvl w:val="1"/>
          <w:numId w:val="1"/>
        </w:numPr>
        <w:shd w:val="clear" w:color="auto" w:fill="auto"/>
        <w:spacing w:before="120" w:after="120"/>
        <w:rPr>
          <w:rFonts w:ascii="Arial" w:hAnsi="Arial" w:cs="Arial"/>
          <w:szCs w:val="20"/>
        </w:rPr>
      </w:pPr>
      <w:r w:rsidRPr="00E45190">
        <w:rPr>
          <w:rFonts w:ascii="Arial" w:hAnsi="Arial" w:cs="Arial"/>
          <w:szCs w:val="20"/>
        </w:rPr>
        <w:t>O objeto do presente procedimento é a escolha da proposta mais vantajosa para a contratação</w:t>
      </w:r>
      <w:r w:rsidR="00ED311C">
        <w:rPr>
          <w:rFonts w:ascii="Arial" w:hAnsi="Arial" w:cs="Arial"/>
          <w:szCs w:val="20"/>
        </w:rPr>
        <w:t xml:space="preserve"> de empresa especializada</w:t>
      </w:r>
      <w:r w:rsidRPr="00E45190">
        <w:rPr>
          <w:rFonts w:ascii="Arial" w:hAnsi="Arial" w:cs="Arial"/>
          <w:szCs w:val="20"/>
        </w:rPr>
        <w:t xml:space="preserve">, por dispensa de licitação, </w:t>
      </w:r>
      <w:r w:rsidR="00ED311C">
        <w:rPr>
          <w:rFonts w:ascii="Arial" w:hAnsi="Arial" w:cs="Arial"/>
          <w:szCs w:val="20"/>
        </w:rPr>
        <w:t xml:space="preserve">para prestação </w:t>
      </w:r>
      <w:r w:rsidRPr="00E45190">
        <w:rPr>
          <w:rFonts w:ascii="Arial" w:hAnsi="Arial" w:cs="Arial"/>
          <w:szCs w:val="20"/>
        </w:rPr>
        <w:t xml:space="preserve">de </w:t>
      </w:r>
      <w:r w:rsidR="00ED311C">
        <w:rPr>
          <w:rFonts w:ascii="Arial" w:hAnsi="Arial" w:cs="Arial"/>
          <w:szCs w:val="20"/>
        </w:rPr>
        <w:t>s</w:t>
      </w:r>
      <w:r w:rsidRPr="00E45190">
        <w:rPr>
          <w:rFonts w:ascii="Arial" w:hAnsi="Arial" w:cs="Arial"/>
          <w:szCs w:val="20"/>
        </w:rPr>
        <w:t>eguro</w:t>
      </w:r>
      <w:r w:rsidR="00ED311C">
        <w:rPr>
          <w:rFonts w:ascii="Arial" w:hAnsi="Arial" w:cs="Arial"/>
          <w:szCs w:val="20"/>
        </w:rPr>
        <w:t>s</w:t>
      </w:r>
      <w:r w:rsidRPr="00E45190">
        <w:rPr>
          <w:rFonts w:ascii="Arial" w:hAnsi="Arial" w:cs="Arial"/>
          <w:szCs w:val="20"/>
        </w:rPr>
        <w:t xml:space="preserve"> </w:t>
      </w:r>
      <w:r w:rsidR="00ED311C">
        <w:rPr>
          <w:rFonts w:ascii="Arial" w:hAnsi="Arial" w:cs="Arial"/>
          <w:szCs w:val="20"/>
        </w:rPr>
        <w:t>automotivos da Secretaria de Agricultura e Gabinete do Prefeito,</w:t>
      </w:r>
      <w:r w:rsidRPr="00E45190">
        <w:rPr>
          <w:rFonts w:ascii="Arial" w:hAnsi="Arial" w:cs="Arial"/>
          <w:szCs w:val="20"/>
        </w:rPr>
        <w:t xml:space="preserve"> no período de 12 (doze) meses, conforme condições, quantidades e exigências estabelecidas </w:t>
      </w:r>
      <w:r w:rsidR="00ED311C">
        <w:rPr>
          <w:rFonts w:ascii="Arial" w:hAnsi="Arial" w:cs="Arial"/>
          <w:szCs w:val="20"/>
        </w:rPr>
        <w:t>no</w:t>
      </w:r>
      <w:r w:rsidRPr="00E45190">
        <w:rPr>
          <w:rFonts w:ascii="Arial" w:hAnsi="Arial" w:cs="Arial"/>
          <w:szCs w:val="20"/>
        </w:rPr>
        <w:t xml:space="preserve"> Termo de Referência e seus anexos.</w:t>
      </w:r>
      <w:r w:rsidR="00A528D0" w:rsidRPr="00E45190">
        <w:rPr>
          <w:rFonts w:ascii="Arial" w:hAnsi="Arial" w:cs="Arial"/>
          <w:color w:val="000000" w:themeColor="text1"/>
          <w:szCs w:val="20"/>
        </w:rPr>
        <w:t xml:space="preserve"> </w:t>
      </w:r>
    </w:p>
    <w:p w14:paraId="0904FB13" w14:textId="1410BD00" w:rsidR="00C074DA" w:rsidRPr="0037476E"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Havendo mais de um item, faculta-se ao fornecedor a participação em quantos forem de seu interesse.</w:t>
      </w:r>
    </w:p>
    <w:p w14:paraId="72FD126A" w14:textId="612F7427" w:rsidR="0037476E" w:rsidRPr="003B401D" w:rsidRDefault="0037476E" w:rsidP="00C074DA">
      <w:pPr>
        <w:pStyle w:val="PADRO"/>
        <w:keepNext w:val="0"/>
        <w:widowControl/>
        <w:numPr>
          <w:ilvl w:val="2"/>
          <w:numId w:val="1"/>
        </w:numPr>
        <w:shd w:val="clear" w:color="auto" w:fill="auto"/>
        <w:spacing w:before="120" w:after="120"/>
        <w:rPr>
          <w:rFonts w:ascii="Arial" w:hAnsi="Arial" w:cs="Arial"/>
          <w:b/>
          <w:bCs/>
          <w:u w:val="single"/>
        </w:rPr>
      </w:pPr>
      <w:r w:rsidRPr="003B401D">
        <w:rPr>
          <w:rFonts w:ascii="Arial" w:hAnsi="Arial" w:cs="Arial"/>
          <w:b/>
          <w:bCs/>
          <w:szCs w:val="20"/>
          <w:u w:val="single"/>
        </w:rPr>
        <w:t>Havendo divergência entre a especificação dos itens cadastrados no COMPRAS.GOV e no termo de referência (anexo I) deste AVISO DE CONTRATAÇÃO DIRETA, PREVALECERÁ, imprescindivelmente, a especificação contida no termo de referência</w:t>
      </w:r>
    </w:p>
    <w:p w14:paraId="435A2596" w14:textId="381ACDDF" w:rsidR="008024D5" w:rsidRPr="005E23C5" w:rsidRDefault="00C074DA" w:rsidP="00C00A9F">
      <w:pPr>
        <w:pStyle w:val="PADRO"/>
        <w:keepNext w:val="0"/>
        <w:widowControl/>
        <w:numPr>
          <w:ilvl w:val="1"/>
          <w:numId w:val="1"/>
        </w:numPr>
        <w:shd w:val="clear" w:color="auto" w:fill="auto"/>
        <w:suppressAutoHyphens w:val="0"/>
        <w:spacing w:before="120" w:after="160" w:line="259" w:lineRule="auto"/>
        <w:rPr>
          <w:rFonts w:cs="Arial"/>
          <w:b/>
        </w:rPr>
      </w:pPr>
      <w:r w:rsidRPr="00C00A9F">
        <w:rPr>
          <w:rFonts w:ascii="Arial" w:hAnsi="Arial" w:cs="Arial"/>
          <w:szCs w:val="20"/>
        </w:rPr>
        <w:t>O critério de julgamento adotado será o</w:t>
      </w:r>
      <w:r w:rsidRPr="00C00A9F">
        <w:rPr>
          <w:rFonts w:ascii="Arial" w:hAnsi="Arial" w:cs="Arial"/>
          <w:i/>
          <w:iCs/>
          <w:szCs w:val="20"/>
        </w:rPr>
        <w:t xml:space="preserve"> menor preço</w:t>
      </w:r>
      <w:r w:rsidR="008761E7">
        <w:rPr>
          <w:rFonts w:ascii="Arial" w:hAnsi="Arial" w:cs="Arial"/>
          <w:i/>
          <w:iCs/>
          <w:szCs w:val="20"/>
        </w:rPr>
        <w:t xml:space="preserve"> </w:t>
      </w:r>
      <w:r w:rsidR="0099354F">
        <w:rPr>
          <w:rFonts w:ascii="Arial" w:hAnsi="Arial" w:cs="Arial"/>
          <w:i/>
          <w:iCs/>
          <w:szCs w:val="20"/>
        </w:rPr>
        <w:t>unitário</w:t>
      </w:r>
      <w:r w:rsidR="008E0A90" w:rsidRPr="00C00A9F">
        <w:rPr>
          <w:rFonts w:ascii="Arial" w:hAnsi="Arial" w:cs="Arial"/>
          <w:i/>
          <w:iCs/>
          <w:szCs w:val="20"/>
        </w:rPr>
        <w:t>,</w:t>
      </w:r>
      <w:r w:rsidRPr="00C00A9F">
        <w:rPr>
          <w:rFonts w:ascii="Arial" w:hAnsi="Arial" w:cs="Arial"/>
          <w:szCs w:val="20"/>
        </w:rPr>
        <w:t xml:space="preserve"> observadas as exigências contidas neste Aviso de Contratação Direta e seus Anexos quanto às especificações do objeto.</w:t>
      </w:r>
    </w:p>
    <w:p w14:paraId="3A7DC16E" w14:textId="77777777" w:rsidR="005E23C5" w:rsidRPr="00C00A9F" w:rsidRDefault="005E23C5" w:rsidP="005E23C5">
      <w:pPr>
        <w:pStyle w:val="PADRO"/>
        <w:keepNext w:val="0"/>
        <w:widowControl/>
        <w:shd w:val="clear" w:color="auto" w:fill="auto"/>
        <w:suppressAutoHyphens w:val="0"/>
        <w:spacing w:before="120" w:after="160" w:line="259" w:lineRule="auto"/>
        <w:ind w:left="716" w:firstLine="0"/>
        <w:rPr>
          <w:rFonts w:cs="Arial"/>
          <w:b/>
        </w:rPr>
      </w:pPr>
    </w:p>
    <w:p w14:paraId="7460C46E" w14:textId="77777777" w:rsidR="00C074DA" w:rsidRDefault="00C074DA" w:rsidP="00781AFF">
      <w:pPr>
        <w:pStyle w:val="Ttulo1"/>
      </w:pPr>
      <w:bookmarkStart w:id="1" w:name="_Toc199409386"/>
      <w:r>
        <w:t>PARTICIPAÇÃO NA DISPENSA ELETRÔNICA.</w:t>
      </w:r>
      <w:bookmarkEnd w:id="1"/>
    </w:p>
    <w:p w14:paraId="3F5CA11A" w14:textId="77777777"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endereço eletrônico </w:t>
      </w:r>
      <w:hyperlink r:id="rId15"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5F9D4713" w14:textId="4BE5460C"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Compras.gov.br e no </w:t>
      </w:r>
      <w:hyperlink r:id="rId16" w:history="1">
        <w:r w:rsidRPr="005639CC">
          <w:rPr>
            <w:rStyle w:val="Hyperlink"/>
            <w:rFonts w:cs="Arial"/>
            <w:szCs w:val="20"/>
          </w:rPr>
          <w:t>Portal Nacional de Contratações Públicas - PNCP</w:t>
        </w:r>
      </w:hyperlink>
      <w:r w:rsidRPr="004B367C">
        <w:rPr>
          <w:rFonts w:cs="Arial"/>
          <w:szCs w:val="20"/>
        </w:rPr>
        <w:t>, e encaminhado automaticamente aos fornecedores registrados no Sistema de Registro Cadastral Unificado - S</w:t>
      </w:r>
      <w:r w:rsidR="004D01B9">
        <w:rPr>
          <w:rFonts w:cs="Arial"/>
          <w:szCs w:val="20"/>
        </w:rPr>
        <w:t>ICAF</w:t>
      </w:r>
      <w:r w:rsidRPr="004B367C">
        <w:rPr>
          <w:rFonts w:cs="Arial"/>
          <w:szCs w:val="20"/>
        </w:rPr>
        <w:t>, por mensagem eletrônica, na correspondente linha de fornecimento que pretende atender.</w:t>
      </w:r>
    </w:p>
    <w:p w14:paraId="2FBC7B92"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Compras.gov.br poderá ser acessado pela web ou pelo </w:t>
      </w:r>
      <w:hyperlink r:id="rId17" w:history="1">
        <w:r w:rsidRPr="005639CC">
          <w:rPr>
            <w:rStyle w:val="Hyperlink"/>
            <w:rFonts w:cs="Arial"/>
            <w:szCs w:val="20"/>
          </w:rPr>
          <w:t>aplicativo Compras.gov.br</w:t>
        </w:r>
        <w:r w:rsidR="005639CC" w:rsidRPr="005639CC">
          <w:rPr>
            <w:rStyle w:val="Hyperlink"/>
            <w:rFonts w:cs="Arial"/>
            <w:szCs w:val="20"/>
          </w:rPr>
          <w:t>.</w:t>
        </w:r>
      </w:hyperlink>
    </w:p>
    <w:p w14:paraId="6CDD5771" w14:textId="77777777" w:rsidR="00C074DA" w:rsidRDefault="00C074DA" w:rsidP="00C074DA">
      <w:pPr>
        <w:numPr>
          <w:ilvl w:val="2"/>
          <w:numId w:val="1"/>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C5DA0FF" w14:textId="7BB666FC" w:rsidR="004D01B9" w:rsidRPr="004D01B9" w:rsidRDefault="004D01B9" w:rsidP="00C074DA">
      <w:pPr>
        <w:numPr>
          <w:ilvl w:val="1"/>
          <w:numId w:val="1"/>
        </w:numPr>
        <w:spacing w:before="120" w:after="120" w:line="276" w:lineRule="auto"/>
        <w:ind w:left="425" w:firstLine="0"/>
        <w:jc w:val="both"/>
        <w:rPr>
          <w:rFonts w:cs="Arial"/>
          <w:color w:val="000000" w:themeColor="text1"/>
          <w:szCs w:val="20"/>
        </w:rPr>
      </w:pPr>
      <w:bookmarkStart w:id="2" w:name="_Ref144286315"/>
      <w:r>
        <w:lastRenderedPageBreak/>
        <w:t>Para esta Contratação Direta, a participação é aberta à</w:t>
      </w:r>
      <w:r w:rsidR="006975B4">
        <w:t>s</w:t>
      </w:r>
      <w:r>
        <w:t xml:space="preserve"> empresas de qualquer porte, tendo sida afastada a hipótese de exclusividade a microempresas e empresas de pequeno porte presente nos termos do art. 48, inciso I, da Lei Complementar nº 123, de 14 de dezembro de 2006. Este afastamento se encontra embasado no art. 49, inciso II</w:t>
      </w:r>
      <w:r w:rsidR="00376ADD">
        <w:t>I</w:t>
      </w:r>
      <w:r>
        <w:t xml:space="preserve">, do mesmo dispositivo legal. </w:t>
      </w:r>
    </w:p>
    <w:p w14:paraId="7CC2689E" w14:textId="04E83C4A"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bookmarkEnd w:id="2"/>
    </w:p>
    <w:p w14:paraId="4934639E"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79DE85BA"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8BD2EE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3CBD10FC"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3C416EC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544DE2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2E0C6287"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2C2CAA63"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8">
        <w:r>
          <w:rPr>
            <w:rStyle w:val="LinkdaInternet"/>
            <w:rFonts w:eastAsia="Calibri" w:cs="Arial"/>
            <w:szCs w:val="20"/>
          </w:rPr>
          <w:t>Lei nº 6.404, de 15 de dezembro de 1976</w:t>
        </w:r>
      </w:hyperlink>
      <w:r>
        <w:rPr>
          <w:rFonts w:cs="Arial"/>
          <w:color w:val="000000"/>
          <w:szCs w:val="20"/>
        </w:rPr>
        <w:t>, concorrendo entre si;</w:t>
      </w:r>
    </w:p>
    <w:p w14:paraId="48916D88"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23E4E2"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21069DA"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AB98912"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14:paraId="5ACC25D8" w14:textId="77777777" w:rsidR="00C074DA" w:rsidRPr="00BB2660" w:rsidRDefault="00C074DA" w:rsidP="00C074DA">
      <w:pPr>
        <w:numPr>
          <w:ilvl w:val="2"/>
          <w:numId w:val="1"/>
        </w:numPr>
        <w:spacing w:before="120" w:after="120" w:line="276" w:lineRule="auto"/>
        <w:jc w:val="both"/>
        <w:rPr>
          <w:rFonts w:cs="Arial"/>
          <w:color w:val="000000"/>
          <w:szCs w:val="20"/>
        </w:rPr>
      </w:pPr>
      <w:r w:rsidRPr="00BB2660">
        <w:rPr>
          <w:rFonts w:cs="Arial"/>
          <w:color w:val="000000"/>
          <w:szCs w:val="20"/>
        </w:rPr>
        <w:t>sociedades cooperativas.</w:t>
      </w:r>
      <w:bookmarkStart w:id="3" w:name="_Hlk519667815"/>
      <w:bookmarkEnd w:id="3"/>
    </w:p>
    <w:p w14:paraId="64D4B30C" w14:textId="77777777"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5D1A69">
          <w:rPr>
            <w:rStyle w:val="Hyperlink"/>
            <w:rFonts w:cs="Arial"/>
            <w:bCs/>
          </w:rPr>
          <w:t>§ 1º do art. 9º da Lei n.º 14.133, de 2021</w:t>
        </w:r>
      </w:hyperlink>
      <w:r w:rsidRPr="004B367C">
        <w:rPr>
          <w:rFonts w:cs="Arial"/>
          <w:bCs/>
        </w:rPr>
        <w:t>.</w:t>
      </w:r>
    </w:p>
    <w:p w14:paraId="739049DB" w14:textId="77777777" w:rsidR="009030FD" w:rsidRPr="00A05894" w:rsidRDefault="009030FD" w:rsidP="00C074DA">
      <w:pPr>
        <w:spacing w:before="120" w:after="120" w:line="276" w:lineRule="auto"/>
        <w:ind w:left="425"/>
        <w:jc w:val="both"/>
        <w:rPr>
          <w:rFonts w:cs="Arial"/>
          <w:bCs/>
        </w:rPr>
      </w:pPr>
    </w:p>
    <w:p w14:paraId="5E7F94B0" w14:textId="77777777" w:rsidR="00C074DA" w:rsidRPr="005E0E1D" w:rsidRDefault="00C074DA" w:rsidP="00781AFF">
      <w:pPr>
        <w:pStyle w:val="Ttulo1"/>
      </w:pPr>
      <w:bookmarkStart w:id="4" w:name="_Toc199409387"/>
      <w:r w:rsidRPr="005E0E1D">
        <w:lastRenderedPageBreak/>
        <w:t>INGRESSO NA DISPENSA ELETRÔNICA E CADASTRAMENTO DA PROPOSTA INICIAL</w:t>
      </w:r>
      <w:bookmarkEnd w:id="4"/>
    </w:p>
    <w:p w14:paraId="5F77FC80" w14:textId="77777777"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14:paraId="191EAF2B" w14:textId="77777777"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932B0FA" w14:textId="77777777" w:rsidR="003860A3" w:rsidRDefault="003860A3" w:rsidP="00667285">
      <w:pPr>
        <w:pStyle w:val="PargrafodaLista"/>
        <w:numPr>
          <w:ilvl w:val="2"/>
          <w:numId w:val="1"/>
        </w:numPr>
        <w:rPr>
          <w:rFonts w:cs="Arial"/>
          <w:color w:val="000000" w:themeColor="text1"/>
          <w:szCs w:val="20"/>
        </w:rPr>
      </w:pPr>
      <w:r w:rsidRPr="003D1A18">
        <w:rPr>
          <w:rFonts w:cs="Arial"/>
          <w:color w:val="000000" w:themeColor="text1"/>
          <w:szCs w:val="20"/>
        </w:rPr>
        <w:t xml:space="preserve">O </w:t>
      </w:r>
      <w:r w:rsidR="002368AD" w:rsidRPr="003D1A18">
        <w:rPr>
          <w:rFonts w:cs="Arial"/>
          <w:color w:val="000000" w:themeColor="text1"/>
          <w:szCs w:val="20"/>
        </w:rPr>
        <w:t>fornecedor</w:t>
      </w:r>
      <w:r w:rsidRPr="003D1A18">
        <w:rPr>
          <w:rFonts w:cs="Arial"/>
          <w:color w:val="000000" w:themeColor="text1"/>
          <w:szCs w:val="20"/>
        </w:rPr>
        <w:t xml:space="preserve"> NÃO poderá oferecer proposta em quantitativo inferior ao máximo previsto para contratação.</w:t>
      </w:r>
    </w:p>
    <w:p w14:paraId="38BC550A" w14:textId="77777777" w:rsidR="00564389" w:rsidRPr="003D1A18" w:rsidRDefault="00564389" w:rsidP="003D1A18">
      <w:pPr>
        <w:numPr>
          <w:ilvl w:val="1"/>
          <w:numId w:val="1"/>
        </w:numPr>
        <w:snapToGrid w:val="0"/>
        <w:spacing w:before="120" w:after="120" w:line="276" w:lineRule="auto"/>
        <w:ind w:left="425" w:firstLine="0"/>
        <w:jc w:val="both"/>
        <w:rPr>
          <w:rFonts w:cs="Arial"/>
          <w:color w:val="000000" w:themeColor="text1"/>
          <w:szCs w:val="20"/>
        </w:rPr>
      </w:pPr>
      <w:r w:rsidRPr="003D1A18">
        <w:rPr>
          <w:rFonts w:cs="Arial"/>
          <w:color w:val="000000" w:themeColor="text1"/>
          <w:szCs w:val="20"/>
        </w:rPr>
        <w:t>Não será admitida a previsão de preços diferentes em razão de local de entrega ou de acondicionamento, tamanho de lote ou qualquer outro motivo</w:t>
      </w:r>
      <w:r w:rsidR="003D1A18">
        <w:rPr>
          <w:rFonts w:cs="Arial"/>
          <w:color w:val="000000" w:themeColor="text1"/>
          <w:szCs w:val="20"/>
        </w:rPr>
        <w:t>.</w:t>
      </w:r>
    </w:p>
    <w:p w14:paraId="2C1741E4" w14:textId="78A1B354"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420152" w:rsidRPr="004B367C">
        <w:rPr>
          <w:rFonts w:cs="Arial"/>
          <w:szCs w:val="20"/>
        </w:rPr>
        <w:t>desconto ofertado</w:t>
      </w:r>
      <w:r w:rsidRPr="004B367C">
        <w:rPr>
          <w:rFonts w:cs="Arial"/>
          <w:szCs w:val="20"/>
        </w:rPr>
        <w:t>, vinculam a Contratada.</w:t>
      </w:r>
    </w:p>
    <w:p w14:paraId="134798D4"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CBEBE0E"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8DEC09" w14:textId="77777777" w:rsidR="00C074DA" w:rsidRDefault="00C074DA" w:rsidP="00C074DA">
      <w:pPr>
        <w:numPr>
          <w:ilvl w:val="2"/>
          <w:numId w:val="1"/>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6BA50403"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3497D2EA"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F831D2B" w14:textId="77777777" w:rsidR="00C074DA"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02E35F" w14:textId="77777777" w:rsidR="00472E67" w:rsidRDefault="00472E67" w:rsidP="008F1898">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A927A4" w:rsidRPr="00A927A4">
        <w:rPr>
          <w:rFonts w:cs="Arial"/>
          <w:szCs w:val="20"/>
        </w:rPr>
        <w:t>60</w:t>
      </w:r>
      <w:r w:rsidRPr="00A927A4">
        <w:rPr>
          <w:rFonts w:cs="Arial"/>
          <w:szCs w:val="20"/>
        </w:rPr>
        <w:t xml:space="preserve"> (</w:t>
      </w:r>
      <w:r w:rsidR="00A927A4" w:rsidRPr="00A927A4">
        <w:rPr>
          <w:rFonts w:cs="Arial"/>
          <w:szCs w:val="20"/>
        </w:rPr>
        <w:t>sessenta</w:t>
      </w:r>
      <w:r w:rsidRPr="00A927A4">
        <w:rPr>
          <w:rFonts w:cs="Arial"/>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14:paraId="1DD98ACE" w14:textId="77777777"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6DB350C7" w14:textId="77777777" w:rsidR="00C074DA" w:rsidRPr="008A7210" w:rsidRDefault="00C074DA" w:rsidP="003B401D">
      <w:pPr>
        <w:pStyle w:val="PargrafodaLista"/>
        <w:tabs>
          <w:tab w:val="left" w:pos="1440"/>
        </w:tabs>
        <w:snapToGrid w:val="0"/>
        <w:spacing w:before="120" w:after="120" w:line="276" w:lineRule="auto"/>
        <w:ind w:left="1002"/>
        <w:jc w:val="both"/>
        <w:rPr>
          <w:rFonts w:cs="Arial"/>
          <w:bCs/>
          <w:vanish/>
          <w:color w:val="000000" w:themeColor="text1"/>
          <w:szCs w:val="20"/>
        </w:rPr>
      </w:pPr>
    </w:p>
    <w:p w14:paraId="132EC640"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047844B8"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14F0F48E"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7AE2976A"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lastRenderedPageBreak/>
        <w:t xml:space="preserve">que cumpre as exigências de reserva de cargos para pessoa com deficiência e para reabilitado da Previdência Social, de que trata </w:t>
      </w:r>
      <w:hyperlink r:id="rId20" w:anchor="art93" w:history="1">
        <w:r w:rsidRPr="00C65850">
          <w:rPr>
            <w:rStyle w:val="Hyperlink"/>
            <w:rFonts w:cs="Arial"/>
            <w:szCs w:val="20"/>
          </w:rPr>
          <w:t>o art. 93 da Lei nº 8.213/91</w:t>
        </w:r>
      </w:hyperlink>
      <w:r w:rsidRPr="008A7210">
        <w:rPr>
          <w:rFonts w:cs="Arial"/>
          <w:color w:val="000000" w:themeColor="text1"/>
          <w:szCs w:val="20"/>
        </w:rPr>
        <w:t>.</w:t>
      </w:r>
    </w:p>
    <w:p w14:paraId="61D7C7AD" w14:textId="77777777"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21" w:anchor="art7" w:history="1">
        <w:r w:rsidRPr="00C65850">
          <w:rPr>
            <w:rStyle w:val="Hyperlink"/>
            <w:rFonts w:cs="Arial"/>
            <w:szCs w:val="20"/>
          </w:rPr>
          <w:t>artigo 7°, XXXIII, da Constituição</w:t>
        </w:r>
      </w:hyperlink>
      <w:r w:rsidRPr="008A7210">
        <w:rPr>
          <w:rFonts w:cs="Arial"/>
          <w:color w:val="000000" w:themeColor="text1"/>
          <w:szCs w:val="20"/>
        </w:rPr>
        <w:t>;</w:t>
      </w:r>
    </w:p>
    <w:p w14:paraId="2E140F97" w14:textId="77777777" w:rsidR="00644BA4" w:rsidRPr="008A7210" w:rsidRDefault="00644BA4" w:rsidP="009F6CE4">
      <w:pPr>
        <w:numPr>
          <w:ilvl w:val="1"/>
          <w:numId w:val="1"/>
        </w:numPr>
        <w:spacing w:before="120" w:after="120" w:line="276" w:lineRule="auto"/>
        <w:jc w:val="both"/>
        <w:rPr>
          <w:rFonts w:cs="Arial"/>
          <w:color w:val="000000" w:themeColor="text1"/>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5D1A69">
          <w:rPr>
            <w:rStyle w:val="Hyperlink"/>
            <w:rFonts w:cs="Arial"/>
            <w:szCs w:val="20"/>
          </w:rPr>
          <w:t>artigo 16 da Lei nº 14.133, de 2021.</w:t>
        </w:r>
      </w:hyperlink>
    </w:p>
    <w:p w14:paraId="52A6E23B" w14:textId="77777777" w:rsidR="00C074DA" w:rsidRPr="00BB2660" w:rsidRDefault="00C074DA" w:rsidP="00D623F5">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24" w:anchor="art4§1" w:history="1">
        <w:r w:rsidRPr="005D1A69">
          <w:rPr>
            <w:rStyle w:val="Hyperlink"/>
            <w:rFonts w:cs="Arial"/>
            <w:szCs w:val="20"/>
          </w:rPr>
          <w:t>§§ 1º ao 3º do art. 4º, da Lei n.º 14.133, de 2021.</w:t>
        </w:r>
      </w:hyperlink>
    </w:p>
    <w:p w14:paraId="46261157" w14:textId="77777777" w:rsidR="00BB2660" w:rsidRPr="009030FD" w:rsidRDefault="00BB2660" w:rsidP="00BB2660">
      <w:pPr>
        <w:spacing w:before="120" w:after="120" w:line="276" w:lineRule="auto"/>
        <w:ind w:left="716"/>
        <w:jc w:val="both"/>
        <w:rPr>
          <w:rStyle w:val="Hyperlink"/>
          <w:rFonts w:cs="Arial"/>
          <w:color w:val="000000" w:themeColor="text1"/>
          <w:szCs w:val="20"/>
          <w:u w:val="none"/>
        </w:rPr>
      </w:pPr>
    </w:p>
    <w:p w14:paraId="3D042DE0" w14:textId="77777777" w:rsidR="009030FD" w:rsidRDefault="009030FD" w:rsidP="009030FD">
      <w:pPr>
        <w:spacing w:before="120" w:after="120" w:line="276" w:lineRule="auto"/>
        <w:ind w:left="716"/>
        <w:jc w:val="both"/>
        <w:rPr>
          <w:rFonts w:cs="Arial"/>
          <w:color w:val="000000" w:themeColor="text1"/>
          <w:szCs w:val="20"/>
        </w:rPr>
      </w:pPr>
    </w:p>
    <w:p w14:paraId="6741CB1F" w14:textId="77777777" w:rsidR="00C074DA" w:rsidRDefault="00C074DA" w:rsidP="00781AFF">
      <w:pPr>
        <w:pStyle w:val="Ttulo1"/>
      </w:pPr>
      <w:bookmarkStart w:id="5" w:name="_Toc199409388"/>
      <w:r>
        <w:t>FASE DE LANCES</w:t>
      </w:r>
      <w:bookmarkEnd w:id="5"/>
    </w:p>
    <w:p w14:paraId="621A4E5C"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263D010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0D5E4391" w14:textId="77777777" w:rsidR="00C074DA" w:rsidRPr="00A05894" w:rsidRDefault="00C074DA" w:rsidP="00C074DA">
      <w:pPr>
        <w:pStyle w:val="PargrafodaLista"/>
        <w:numPr>
          <w:ilvl w:val="2"/>
          <w:numId w:val="1"/>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7064DB">
        <w:rPr>
          <w:rFonts w:cs="Arial"/>
          <w:i/>
          <w:iCs/>
          <w:szCs w:val="20"/>
        </w:rPr>
        <w:t>valor unitário</w:t>
      </w:r>
      <w:r w:rsidR="00546C3F" w:rsidRPr="008F1898">
        <w:rPr>
          <w:rFonts w:cs="Arial"/>
          <w:i/>
          <w:iCs/>
          <w:color w:val="FF0000"/>
          <w:szCs w:val="20"/>
        </w:rPr>
        <w:t xml:space="preserve"> </w:t>
      </w:r>
      <w:r w:rsidRPr="00A05894">
        <w:rPr>
          <w:rFonts w:cs="Arial"/>
          <w:szCs w:val="20"/>
        </w:rPr>
        <w:t>do item.</w:t>
      </w:r>
    </w:p>
    <w:p w14:paraId="7452BE1B" w14:textId="77777777" w:rsidR="00C074DA" w:rsidRPr="00A05894"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sidR="0016421C">
        <w:rPr>
          <w:rFonts w:cs="Arial"/>
          <w:i w:val="0"/>
          <w:iCs w:val="0"/>
          <w:color w:val="000000" w:themeColor="text1"/>
          <w:szCs w:val="20"/>
        </w:rPr>
        <w:t xml:space="preserve">superior </w:t>
      </w:r>
      <w:r w:rsidRPr="00A05894">
        <w:rPr>
          <w:rFonts w:cs="Arial"/>
          <w:i w:val="0"/>
          <w:iCs w:val="0"/>
          <w:color w:val="000000" w:themeColor="text1"/>
          <w:szCs w:val="20"/>
        </w:rPr>
        <w:t>ao último lance por ele ofertado e registrado pelo sistema.</w:t>
      </w:r>
    </w:p>
    <w:p w14:paraId="25540700"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39D41C6"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entre os lances, que incidirá tanto em relação aos lances intermediários quanto em relação ao que cobrir a melhor oferta é de</w:t>
      </w:r>
      <w:r>
        <w:rPr>
          <w:rFonts w:cs="Arial"/>
          <w:i/>
          <w:iCs/>
          <w:szCs w:val="20"/>
        </w:rPr>
        <w:t xml:space="preserve"> </w:t>
      </w:r>
      <w:r w:rsidR="00D623F5" w:rsidRPr="00D623F5">
        <w:rPr>
          <w:rFonts w:cs="Arial"/>
          <w:iCs/>
          <w:szCs w:val="20"/>
        </w:rPr>
        <w:t>R$</w:t>
      </w:r>
      <w:r w:rsidR="00D623F5">
        <w:rPr>
          <w:rFonts w:cs="Arial"/>
          <w:i/>
          <w:iCs/>
          <w:szCs w:val="20"/>
        </w:rPr>
        <w:t xml:space="preserve"> </w:t>
      </w:r>
      <w:r w:rsidR="00D623F5" w:rsidRPr="00D623F5">
        <w:rPr>
          <w:rFonts w:cs="Arial"/>
          <w:iCs/>
          <w:szCs w:val="20"/>
        </w:rPr>
        <w:t>0,01</w:t>
      </w:r>
      <w:r>
        <w:rPr>
          <w:rFonts w:cs="Arial"/>
          <w:i/>
          <w:iCs/>
          <w:color w:val="FF0000"/>
          <w:szCs w:val="20"/>
        </w:rPr>
        <w:t xml:space="preserve"> </w:t>
      </w:r>
      <w:r w:rsidRPr="00D623F5">
        <w:rPr>
          <w:rFonts w:cs="Arial"/>
          <w:iCs/>
          <w:szCs w:val="20"/>
        </w:rPr>
        <w:t>(</w:t>
      </w:r>
      <w:r w:rsidR="00D623F5" w:rsidRPr="00D623F5">
        <w:rPr>
          <w:rFonts w:cs="Arial"/>
          <w:iCs/>
          <w:szCs w:val="20"/>
        </w:rPr>
        <w:t>um centavo</w:t>
      </w:r>
      <w:r w:rsidRPr="00D623F5">
        <w:rPr>
          <w:rFonts w:cs="Arial"/>
          <w:iCs/>
          <w:szCs w:val="20"/>
        </w:rPr>
        <w:t>).</w:t>
      </w:r>
    </w:p>
    <w:p w14:paraId="62F11A4D"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568ADFD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28BA8CE8" w14:textId="77777777" w:rsidR="00C074DA" w:rsidRPr="005330E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17BC6A8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24FE3D6" w14:textId="77777777" w:rsidR="00C074DA" w:rsidRPr="009030FD" w:rsidRDefault="00C074DA" w:rsidP="00C074DA">
      <w:pPr>
        <w:pStyle w:val="PargrafodaLista"/>
        <w:numPr>
          <w:ilvl w:val="2"/>
          <w:numId w:val="1"/>
        </w:numPr>
        <w:spacing w:before="120" w:after="120" w:line="276" w:lineRule="auto"/>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1A1A01E2" w14:textId="77777777" w:rsidR="009030FD" w:rsidRDefault="009030FD" w:rsidP="009030FD">
      <w:pPr>
        <w:pStyle w:val="PargrafodaLista"/>
        <w:spacing w:before="120" w:after="120" w:line="276" w:lineRule="auto"/>
        <w:ind w:left="1224"/>
        <w:jc w:val="both"/>
        <w:rPr>
          <w:rFonts w:cs="Arial"/>
          <w:color w:val="000000" w:themeColor="text1"/>
          <w:szCs w:val="20"/>
          <w:lang w:eastAsia="en-US"/>
        </w:rPr>
      </w:pPr>
    </w:p>
    <w:p w14:paraId="2873F96A"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60E2FA2D"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007FABC9"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3DE448F5" w14:textId="77777777" w:rsidR="00C074DA" w:rsidRDefault="00C074DA" w:rsidP="00781AFF">
      <w:pPr>
        <w:pStyle w:val="Ttulo1"/>
      </w:pPr>
      <w:bookmarkStart w:id="6" w:name="_Toc199409389"/>
      <w:r>
        <w:lastRenderedPageBreak/>
        <w:t xml:space="preserve">JULGAMENTO </w:t>
      </w:r>
      <w:r w:rsidR="007923D0">
        <w:t xml:space="preserve">E ACEITAÇÃO </w:t>
      </w:r>
      <w:r>
        <w:t>DAS PROPOSTAS</w:t>
      </w:r>
      <w:bookmarkEnd w:id="6"/>
      <w:r>
        <w:t xml:space="preserve"> </w:t>
      </w:r>
    </w:p>
    <w:p w14:paraId="79CFAC07" w14:textId="77777777"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acima do preço máximo ou </w:t>
      </w:r>
      <w:r w:rsidR="001B0A83">
        <w:rPr>
          <w:rFonts w:cs="Arial"/>
        </w:rPr>
        <w:t>abaixo d</w:t>
      </w:r>
      <w:r w:rsidR="00192417" w:rsidRPr="00EA468D">
        <w:rPr>
          <w:rFonts w:cs="Arial"/>
        </w:rPr>
        <w:t>o desconto definido para a contratação, o pregoeiro poderá negociar condições mais vantajosas</w:t>
      </w:r>
      <w:r w:rsidR="001B0A83">
        <w:rPr>
          <w:rFonts w:cs="Arial"/>
        </w:rPr>
        <w:t>.</w:t>
      </w:r>
      <w:r w:rsidR="00192417" w:rsidDel="00EA468D">
        <w:rPr>
          <w:rFonts w:cs="Arial"/>
        </w:rPr>
        <w:t xml:space="preserve"> </w:t>
      </w:r>
    </w:p>
    <w:p w14:paraId="2F077E42"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4D836B3D"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14:paraId="45B5E504" w14:textId="77777777" w:rsidR="00C074DA" w:rsidRPr="008F1898" w:rsidRDefault="00C074DA" w:rsidP="00C074DA">
      <w:pPr>
        <w:pStyle w:val="PargrafodaLista"/>
        <w:numPr>
          <w:ilvl w:val="1"/>
          <w:numId w:val="1"/>
        </w:numPr>
        <w:spacing w:before="120" w:after="120" w:line="276" w:lineRule="auto"/>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6E1FACD5" w14:textId="6049038C" w:rsidR="00B97D5F" w:rsidRPr="00B97D5F" w:rsidRDefault="00B97D5F" w:rsidP="00B97D5F">
      <w:pPr>
        <w:pStyle w:val="PargrafodaLista"/>
        <w:numPr>
          <w:ilvl w:val="1"/>
          <w:numId w:val="1"/>
        </w:numPr>
        <w:spacing w:before="120" w:after="120" w:line="276" w:lineRule="auto"/>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w:t>
      </w:r>
      <w:r w:rsidR="003B401D">
        <w:rPr>
          <w:rFonts w:cs="Arial"/>
        </w:rPr>
        <w:t xml:space="preserve">, </w:t>
      </w:r>
      <w:r w:rsidR="003B401D" w:rsidRPr="003B401D">
        <w:rPr>
          <w:rFonts w:cs="Arial"/>
          <w:u w:val="single"/>
        </w:rPr>
        <w:t>para que no prazo de 0</w:t>
      </w:r>
      <w:r w:rsidR="009507D8">
        <w:rPr>
          <w:rFonts w:cs="Arial"/>
          <w:u w:val="single"/>
        </w:rPr>
        <w:t>2</w:t>
      </w:r>
      <w:r w:rsidR="003B401D" w:rsidRPr="003B401D">
        <w:rPr>
          <w:rFonts w:cs="Arial"/>
          <w:u w:val="single"/>
        </w:rPr>
        <w:t xml:space="preserve"> (</w:t>
      </w:r>
      <w:r w:rsidR="009507D8">
        <w:rPr>
          <w:rFonts w:cs="Arial"/>
          <w:u w:val="single"/>
        </w:rPr>
        <w:t>duas</w:t>
      </w:r>
      <w:r w:rsidR="003B401D" w:rsidRPr="003B401D">
        <w:rPr>
          <w:rFonts w:cs="Arial"/>
          <w:u w:val="single"/>
        </w:rPr>
        <w:t>) hora</w:t>
      </w:r>
      <w:r w:rsidR="009507D8">
        <w:rPr>
          <w:rFonts w:cs="Arial"/>
          <w:u w:val="single"/>
        </w:rPr>
        <w:t>s</w:t>
      </w:r>
      <w:r w:rsidRPr="00B97D5F">
        <w:rPr>
          <w:rFonts w:cs="Arial"/>
        </w:rPr>
        <w:t xml:space="preserve"> </w:t>
      </w:r>
      <w:r w:rsidR="001B32B2">
        <w:rPr>
          <w:rFonts w:cs="Arial"/>
        </w:rPr>
        <w:t>o envio d</w:t>
      </w:r>
      <w:r w:rsidR="001B32B2" w:rsidRPr="006E1990">
        <w:t xml:space="preserve">a proposta adequada ao último lance ofertado </w:t>
      </w:r>
      <w:r w:rsidR="002A0FB2">
        <w:t xml:space="preserve">ou </w:t>
      </w:r>
      <w:r w:rsidRPr="00B97D5F">
        <w:rPr>
          <w:rFonts w:cs="Arial"/>
        </w:rPr>
        <w:t xml:space="preserve">ao valor negociado, </w:t>
      </w:r>
      <w:r w:rsidR="002A0FB2">
        <w:rPr>
          <w:rFonts w:cs="Arial"/>
        </w:rPr>
        <w:t xml:space="preserve">se for o caso, </w:t>
      </w:r>
      <w:r w:rsidRPr="00EB384E">
        <w:rPr>
          <w:rFonts w:cs="Arial"/>
          <w:b/>
          <w:bCs/>
        </w:rPr>
        <w:t>acompanhada</w:t>
      </w:r>
      <w:r w:rsidR="00420152" w:rsidRPr="00EB384E">
        <w:rPr>
          <w:rFonts w:cs="Arial"/>
          <w:b/>
          <w:bCs/>
        </w:rPr>
        <w:t xml:space="preserve"> da PROPOSTA DE PREÇOS (ANEXOII)</w:t>
      </w:r>
      <w:r w:rsidR="00420152">
        <w:rPr>
          <w:rFonts w:cs="Arial"/>
        </w:rPr>
        <w:t xml:space="preserve"> e</w:t>
      </w:r>
      <w:r w:rsidRPr="00B97D5F">
        <w:rPr>
          <w:rFonts w:cs="Arial"/>
        </w:rPr>
        <w:t xml:space="preserve"> d</w:t>
      </w:r>
      <w:r w:rsidR="002E384A">
        <w:rPr>
          <w:rFonts w:cs="Arial"/>
        </w:rPr>
        <w:t>os</w:t>
      </w:r>
      <w:r w:rsidRPr="00B97D5F">
        <w:rPr>
          <w:rFonts w:cs="Arial"/>
        </w:rPr>
        <w:t xml:space="preserve"> documentos complementares, </w:t>
      </w:r>
      <w:r w:rsidR="006B6755">
        <w:rPr>
          <w:rFonts w:cs="Arial"/>
        </w:rPr>
        <w:t>quando</w:t>
      </w:r>
      <w:r w:rsidRPr="00B97D5F">
        <w:rPr>
          <w:rFonts w:cs="Arial"/>
        </w:rPr>
        <w:t xml:space="preserve"> necessários. </w:t>
      </w:r>
    </w:p>
    <w:p w14:paraId="5036542D" w14:textId="4F311E07"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o pregoeiro verificará se o </w:t>
      </w:r>
      <w:r>
        <w:rPr>
          <w:rFonts w:cs="Arial"/>
        </w:rPr>
        <w:t>fornecedor</w:t>
      </w:r>
      <w:r w:rsidRPr="00C46B38">
        <w:rPr>
          <w:rFonts w:cs="Arial"/>
        </w:rPr>
        <w:t xml:space="preserve"> provisoriamente classificado em primeiro lugar atende às condições de participação no certame, conforme previsto no art. 14 da Lei nº 14.133/2021, legislação correlata e no</w:t>
      </w:r>
      <w:r w:rsidR="00FB3D71">
        <w:rPr>
          <w:rFonts w:cs="Arial"/>
        </w:rPr>
        <w:t>s</w:t>
      </w:r>
      <w:r w:rsidRPr="00C46B38">
        <w:rPr>
          <w:rFonts w:cs="Arial"/>
        </w:rPr>
        <w:t xml:space="preserve"> ite</w:t>
      </w:r>
      <w:r w:rsidR="00FB3D71">
        <w:rPr>
          <w:rFonts w:cs="Arial"/>
        </w:rPr>
        <w:t>ns</w:t>
      </w:r>
      <w:r w:rsidRPr="00C46B38">
        <w:rPr>
          <w:rFonts w:cs="Arial"/>
        </w:rPr>
        <w:t xml:space="preserve"> </w:t>
      </w:r>
      <w:r w:rsidR="00551385">
        <w:rPr>
          <w:rFonts w:cs="Arial"/>
        </w:rPr>
        <w:fldChar w:fldCharType="begin"/>
      </w:r>
      <w:r w:rsidR="00FB3D71">
        <w:rPr>
          <w:rFonts w:cs="Arial"/>
        </w:rPr>
        <w:instrText xml:space="preserve"> REF _Ref144286315 \r \h </w:instrText>
      </w:r>
      <w:r w:rsidR="00551385">
        <w:rPr>
          <w:rFonts w:cs="Arial"/>
        </w:rPr>
      </w:r>
      <w:r w:rsidR="00551385">
        <w:rPr>
          <w:rFonts w:cs="Arial"/>
        </w:rPr>
        <w:fldChar w:fldCharType="separate"/>
      </w:r>
      <w:r w:rsidR="00C032E8">
        <w:rPr>
          <w:rFonts w:cs="Arial"/>
        </w:rPr>
        <w:t>2.3</w:t>
      </w:r>
      <w:r w:rsidR="00551385">
        <w:rPr>
          <w:rFonts w:cs="Arial"/>
        </w:rPr>
        <w:fldChar w:fldCharType="end"/>
      </w:r>
      <w:r w:rsidR="005722E5">
        <w:rPr>
          <w:rFonts w:cs="Arial"/>
        </w:rPr>
        <w:t xml:space="preserve"> e seguintes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4F48124C" w14:textId="77777777"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 xml:space="preserve">SICAF;  </w:t>
      </w:r>
    </w:p>
    <w:p w14:paraId="1AF2C02F" w14:textId="793AFD23"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Cadastro Nacional de Empresas Inidôneas e Suspensas - CEIS, mantido pela Controladoria-Geral da União (</w:t>
      </w:r>
      <w:hyperlink r:id="rId25" w:history="1">
        <w:r w:rsidR="00EB384E" w:rsidRPr="00866488">
          <w:rPr>
            <w:rStyle w:val="Hyperlink"/>
            <w:rFonts w:cs="Arial"/>
            <w:szCs w:val="20"/>
          </w:rPr>
          <w:t>https://www.portaltransparencia.gov.br/sancoes/ceis</w:t>
        </w:r>
      </w:hyperlink>
      <w:r w:rsidR="00EB384E">
        <w:rPr>
          <w:rFonts w:cs="Arial"/>
          <w:color w:val="000000"/>
          <w:szCs w:val="20"/>
        </w:rPr>
        <w:t xml:space="preserve"> </w:t>
      </w:r>
      <w:r w:rsidRPr="008F1898">
        <w:rPr>
          <w:rFonts w:cs="Arial"/>
          <w:color w:val="000000"/>
          <w:szCs w:val="20"/>
        </w:rPr>
        <w:t xml:space="preserve">; e </w:t>
      </w:r>
    </w:p>
    <w:p w14:paraId="6DC384FE" w14:textId="670E1CFA" w:rsidR="00C46B38" w:rsidRPr="00C46B38" w:rsidRDefault="00C46B38" w:rsidP="008F1898">
      <w:pPr>
        <w:pStyle w:val="PargrafodaLista"/>
        <w:numPr>
          <w:ilvl w:val="2"/>
          <w:numId w:val="1"/>
        </w:numPr>
        <w:spacing w:before="120" w:after="120" w:line="276" w:lineRule="auto"/>
        <w:jc w:val="both"/>
        <w:rPr>
          <w:rFonts w:cs="Arial"/>
        </w:rPr>
      </w:pPr>
      <w:r w:rsidRPr="008F1898">
        <w:rPr>
          <w:rFonts w:cs="Arial"/>
          <w:color w:val="000000"/>
          <w:szCs w:val="20"/>
        </w:rPr>
        <w:t>Cadastro Nacional de Empresas Punidas – CNEP, mantido pela Controladoria-Geral da União (</w:t>
      </w:r>
      <w:hyperlink r:id="rId26" w:history="1">
        <w:r w:rsidR="00EB384E" w:rsidRPr="00866488">
          <w:rPr>
            <w:rStyle w:val="Hyperlink"/>
            <w:rFonts w:cs="Arial"/>
            <w:szCs w:val="20"/>
          </w:rPr>
          <w:t>https://www.portaltransparencia</w:t>
        </w:r>
        <w:r w:rsidR="00EB384E" w:rsidRPr="00866488">
          <w:rPr>
            <w:rStyle w:val="Hyperlink"/>
            <w:rFonts w:cs="Arial"/>
          </w:rPr>
          <w:t>.gov.br/sancoes/cnep</w:t>
        </w:r>
      </w:hyperlink>
      <w:proofErr w:type="gramStart"/>
      <w:r w:rsidR="00EB384E">
        <w:rPr>
          <w:rFonts w:cs="Arial"/>
          <w:color w:val="000000"/>
          <w:szCs w:val="20"/>
        </w:rPr>
        <w:t>)</w:t>
      </w:r>
      <w:r w:rsidR="00EB384E">
        <w:rPr>
          <w:rFonts w:cs="Arial"/>
        </w:rPr>
        <w:t xml:space="preserve"> </w:t>
      </w:r>
      <w:r w:rsidRPr="00C46B38">
        <w:rPr>
          <w:rFonts w:cs="Arial"/>
        </w:rPr>
        <w:t>.</w:t>
      </w:r>
      <w:proofErr w:type="gramEnd"/>
      <w:r w:rsidRPr="00C46B38">
        <w:rPr>
          <w:rFonts w:cs="Arial"/>
        </w:rPr>
        <w:t xml:space="preserve"> </w:t>
      </w:r>
    </w:p>
    <w:p w14:paraId="00D1EDC7" w14:textId="3A69764D"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w:t>
      </w:r>
      <w:hyperlink r:id="rId27" w:anchor=":~:text=%C3%A0s%20seguintes%20comina%C3%A7%C3%B5es%3A-,Art.,n%C2%BA%2012.120%2C%20de%202009" w:history="1">
        <w:r w:rsidR="00EB384E">
          <w:rPr>
            <w:rStyle w:val="Hyperlink"/>
            <w:rFonts w:cs="Arial"/>
          </w:rPr>
          <w:t>artigo 12 da lei nº 8.429, de 1992</w:t>
        </w:r>
      </w:hyperlink>
      <w:r w:rsidRPr="00C46B38">
        <w:rPr>
          <w:rFonts w:cs="Arial"/>
        </w:rPr>
        <w:t>.</w:t>
      </w:r>
    </w:p>
    <w:p w14:paraId="109B952E" w14:textId="2D868FAE"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w:t>
      </w:r>
      <w:hyperlink r:id="rId28" w:anchor="art29" w:history="1">
        <w:r w:rsidR="00960C97">
          <w:rPr>
            <w:rStyle w:val="Hyperlink"/>
            <w:rFonts w:cs="Arial"/>
          </w:rPr>
          <w:t>IN nº 3/2018, art. 29, caput</w:t>
        </w:r>
      </w:hyperlink>
      <w:r w:rsidR="00960C97">
        <w:rPr>
          <w:rFonts w:cs="Arial"/>
        </w:rPr>
        <w:t>)</w:t>
      </w:r>
    </w:p>
    <w:p w14:paraId="3BB6CDCB" w14:textId="27E65458"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29" w:history="1">
        <w:r w:rsidR="00960C97">
          <w:rPr>
            <w:rStyle w:val="Hyperlink"/>
            <w:rFonts w:cs="Arial"/>
          </w:rPr>
          <w:t>IN nº 3/2018, art. 29 §1º</w:t>
        </w:r>
      </w:hyperlink>
      <w:r w:rsidR="00960C97">
        <w:rPr>
          <w:rFonts w:cs="Arial"/>
        </w:rPr>
        <w:t>)</w:t>
      </w:r>
    </w:p>
    <w:p w14:paraId="6F01C00B" w14:textId="7AE88DAB"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30" w:history="1">
        <w:r w:rsidR="00960C97">
          <w:rPr>
            <w:rStyle w:val="Hyperlink"/>
            <w:rFonts w:cs="Arial"/>
          </w:rPr>
          <w:t>IN nº 3/2018, art. 29, §2º</w:t>
        </w:r>
      </w:hyperlink>
      <w:r w:rsidRPr="00C46B38">
        <w:rPr>
          <w:rFonts w:cs="Arial"/>
        </w:rPr>
        <w:t>).</w:t>
      </w:r>
    </w:p>
    <w:p w14:paraId="31315FAE" w14:textId="77777777" w:rsid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4E306F73" w14:textId="77777777" w:rsidR="00FA35BE" w:rsidRPr="00206542" w:rsidRDefault="00FA35BE" w:rsidP="00206542">
      <w:pPr>
        <w:pStyle w:val="PargrafodaLista"/>
        <w:numPr>
          <w:ilvl w:val="1"/>
          <w:numId w:val="1"/>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3330756E"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6515D0F4"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10FE123C"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7E0E495B" w14:textId="77777777" w:rsidR="00D623F5"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szCs w:val="20"/>
        </w:rPr>
        <w:t>apresentar preços inexequíveis</w:t>
      </w:r>
      <w:r w:rsidRPr="00D623F5">
        <w:rPr>
          <w:rFonts w:cs="Arial"/>
          <w:color w:val="FF0000"/>
          <w:szCs w:val="20"/>
        </w:rPr>
        <w:t xml:space="preserve"> </w:t>
      </w:r>
      <w:r w:rsidRPr="00D623F5">
        <w:rPr>
          <w:rFonts w:cs="Arial"/>
          <w:szCs w:val="20"/>
        </w:rPr>
        <w:t xml:space="preserve">ou </w:t>
      </w:r>
      <w:r w:rsidR="0000594B" w:rsidRPr="00D623F5">
        <w:rPr>
          <w:rFonts w:cs="Arial"/>
          <w:szCs w:val="20"/>
        </w:rPr>
        <w:t xml:space="preserve">que </w:t>
      </w:r>
      <w:r w:rsidRPr="00D623F5">
        <w:rPr>
          <w:rFonts w:cs="Arial"/>
          <w:szCs w:val="20"/>
        </w:rPr>
        <w:t>permanecerem acima do preço máximo definido para a contratação</w:t>
      </w:r>
      <w:r w:rsidR="00D623F5" w:rsidRPr="00D623F5">
        <w:rPr>
          <w:rFonts w:cs="Arial"/>
          <w:szCs w:val="20"/>
        </w:rPr>
        <w:t>;</w:t>
      </w:r>
    </w:p>
    <w:p w14:paraId="052125CB" w14:textId="77777777" w:rsidR="00C074DA"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color w:val="000000"/>
          <w:szCs w:val="20"/>
        </w:rPr>
        <w:t>não tiver sua exequibilidade demonstrada, quando exigido pela Administração</w:t>
      </w:r>
      <w:r w:rsidRPr="00D623F5">
        <w:rPr>
          <w:rFonts w:cs="Arial"/>
          <w:iCs/>
          <w:color w:val="000000" w:themeColor="text1"/>
          <w:szCs w:val="20"/>
        </w:rPr>
        <w:t>;</w:t>
      </w:r>
    </w:p>
    <w:p w14:paraId="63B3886D"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985B9D3"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lastRenderedPageBreak/>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1A36DA00"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555FFB3" w14:textId="77777777" w:rsidR="00C074DA" w:rsidRPr="00D623F5" w:rsidRDefault="00C074DA" w:rsidP="00D623F5">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F3F5DBB" w14:textId="7777777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D623F5">
        <w:rPr>
          <w:rFonts w:cs="Arial"/>
          <w:color w:val="000000" w:themeColor="text1"/>
          <w:szCs w:val="20"/>
          <w:lang w:eastAsia="en-US"/>
        </w:rPr>
        <w:t xml:space="preserve">Se houver indícios de inexequibilidade da proposta de preço, ou em caso da necessidade de esclarecimentos </w:t>
      </w:r>
      <w:r w:rsidRPr="00D623F5">
        <w:rPr>
          <w:rFonts w:cs="Arial"/>
          <w:szCs w:val="20"/>
        </w:rPr>
        <w:t>complementare</w:t>
      </w:r>
      <w:r w:rsidRPr="00D623F5">
        <w:rPr>
          <w:rFonts w:cs="Arial"/>
          <w:color w:val="000000" w:themeColor="text1"/>
          <w:szCs w:val="20"/>
          <w:lang w:eastAsia="en-US"/>
        </w:rPr>
        <w:t>s, poderão ser efetuadas diligências, para que</w:t>
      </w:r>
      <w:r w:rsidR="00F67805" w:rsidRPr="00D623F5">
        <w:rPr>
          <w:rFonts w:cs="Arial"/>
          <w:color w:val="000000" w:themeColor="text1"/>
          <w:szCs w:val="20"/>
          <w:lang w:eastAsia="en-US"/>
        </w:rPr>
        <w:t xml:space="preserve"> </w:t>
      </w:r>
      <w:r w:rsidRPr="00D623F5">
        <w:rPr>
          <w:rFonts w:cs="Arial"/>
          <w:color w:val="000000" w:themeColor="text1"/>
          <w:szCs w:val="20"/>
          <w:lang w:eastAsia="en-US"/>
        </w:rPr>
        <w:t xml:space="preserve">o fornecedor comprove a exequibilidade da proposta.  </w:t>
      </w:r>
    </w:p>
    <w:p w14:paraId="0CFB9166" w14:textId="3054645A"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r w:rsidR="0084118F">
        <w:rPr>
          <w:rFonts w:cs="Arial"/>
          <w:color w:val="000000" w:themeColor="text1"/>
          <w:szCs w:val="20"/>
          <w:lang w:eastAsia="en-US"/>
        </w:rPr>
        <w:t>não</w:t>
      </w:r>
      <w:r>
        <w:rPr>
          <w:rFonts w:cs="Arial"/>
          <w:color w:val="000000" w:themeColor="text1"/>
          <w:szCs w:val="20"/>
          <w:lang w:eastAsia="en-US"/>
        </w:rPr>
        <w:t xml:space="preserve"> constituem motivo para a </w:t>
      </w:r>
      <w:r w:rsidR="0084118F">
        <w:rPr>
          <w:rFonts w:cs="Arial"/>
          <w:color w:val="000000" w:themeColor="text1"/>
          <w:szCs w:val="20"/>
          <w:lang w:eastAsia="en-US"/>
        </w:rPr>
        <w:t>desclassificação</w:t>
      </w:r>
      <w:r>
        <w:rPr>
          <w:rFonts w:cs="Arial"/>
          <w:color w:val="000000" w:themeColor="text1"/>
          <w:szCs w:val="20"/>
          <w:lang w:eastAsia="en-US"/>
        </w:rPr>
        <w:t xml:space="preserve"> da proposta. A planilha </w:t>
      </w:r>
      <w:r w:rsidR="0084118F">
        <w:rPr>
          <w:rFonts w:cs="Arial"/>
          <w:szCs w:val="20"/>
        </w:rPr>
        <w:t>poderá</w:t>
      </w:r>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2A05ADF4"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36EF3073" w14:textId="3FD7238F"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r w:rsidR="0084118F">
        <w:rPr>
          <w:rFonts w:cs="Arial"/>
          <w:color w:val="000000" w:themeColor="text1"/>
          <w:szCs w:val="20"/>
          <w:lang w:eastAsia="en-US"/>
        </w:rPr>
        <w:t>indicação</w:t>
      </w:r>
      <w:r>
        <w:rPr>
          <w:rFonts w:cs="Arial"/>
          <w:color w:val="000000" w:themeColor="text1"/>
          <w:szCs w:val="20"/>
          <w:lang w:eastAsia="en-US"/>
        </w:rPr>
        <w:t xml:space="preserve"> de recolhimento de impostos e </w:t>
      </w:r>
      <w:r w:rsidR="0084118F">
        <w:rPr>
          <w:rFonts w:cs="Arial"/>
          <w:color w:val="000000" w:themeColor="text1"/>
          <w:szCs w:val="20"/>
          <w:lang w:eastAsia="en-US"/>
        </w:rPr>
        <w:t>contribuições</w:t>
      </w:r>
      <w:r>
        <w:rPr>
          <w:rFonts w:cs="Arial"/>
          <w:color w:val="000000" w:themeColor="text1"/>
          <w:szCs w:val="20"/>
          <w:lang w:eastAsia="en-US"/>
        </w:rPr>
        <w:t xml:space="preserve"> na forma do Simples Nacional, quando não cabível esse regime.</w:t>
      </w:r>
    </w:p>
    <w:p w14:paraId="11227835"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26A4738"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723B117F"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5F1B338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662E6333" w14:textId="77777777" w:rsidR="009030FD" w:rsidRDefault="009030FD" w:rsidP="009030FD">
      <w:pPr>
        <w:pStyle w:val="PargrafodaLista"/>
        <w:spacing w:before="120" w:after="120" w:line="276" w:lineRule="auto"/>
        <w:ind w:left="716"/>
        <w:jc w:val="both"/>
        <w:rPr>
          <w:rFonts w:cs="Arial"/>
          <w:color w:val="000000" w:themeColor="text1"/>
          <w:szCs w:val="20"/>
          <w:lang w:eastAsia="en-US"/>
        </w:rPr>
      </w:pPr>
    </w:p>
    <w:p w14:paraId="31951F75" w14:textId="77777777" w:rsidR="00C074DA" w:rsidRDefault="00C074DA" w:rsidP="00781AFF">
      <w:pPr>
        <w:pStyle w:val="Ttulo1"/>
      </w:pPr>
      <w:bookmarkStart w:id="7" w:name="_Toc199409390"/>
      <w:r>
        <w:t>HABILITAÇÃO</w:t>
      </w:r>
      <w:bookmarkEnd w:id="7"/>
    </w:p>
    <w:p w14:paraId="40E49BAD" w14:textId="721D93BB" w:rsidR="00C074DA" w:rsidRPr="008F1898"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nos termos dos</w:t>
      </w:r>
      <w:r w:rsidR="00960C97">
        <w:rPr>
          <w:rFonts w:cs="Arial"/>
          <w:b/>
          <w:szCs w:val="20"/>
          <w:lang w:eastAsia="ar-SA"/>
        </w:rPr>
        <w:t xml:space="preserve"> </w:t>
      </w:r>
      <w:hyperlink r:id="rId31" w:anchor="art62" w:history="1">
        <w:proofErr w:type="spellStart"/>
        <w:r w:rsidR="00960C97">
          <w:rPr>
            <w:rStyle w:val="Hyperlink"/>
            <w:rFonts w:cs="Arial"/>
            <w:b/>
            <w:szCs w:val="20"/>
            <w:lang w:eastAsia="ar-SA"/>
          </w:rPr>
          <w:t>arts</w:t>
        </w:r>
        <w:proofErr w:type="spellEnd"/>
        <w:r w:rsidR="00960C97">
          <w:rPr>
            <w:rStyle w:val="Hyperlink"/>
            <w:rFonts w:cs="Arial"/>
            <w:b/>
            <w:szCs w:val="20"/>
            <w:lang w:eastAsia="ar-SA"/>
          </w:rPr>
          <w:t>. 62 a 70 da Lei nº 14.133, de 2021</w:t>
        </w:r>
      </w:hyperlink>
      <w:r w:rsidR="00EB68AC">
        <w:rPr>
          <w:rFonts w:cs="Arial"/>
          <w:b/>
          <w:szCs w:val="20"/>
          <w:lang w:eastAsia="ar-SA"/>
        </w:rPr>
        <w:t>,</w:t>
      </w:r>
      <w:r>
        <w:rPr>
          <w:rFonts w:cs="Arial"/>
          <w:szCs w:val="20"/>
          <w:lang w:eastAsia="ar-SA"/>
        </w:rPr>
        <w:t xml:space="preserve"> constam </w:t>
      </w:r>
      <w:r w:rsidR="00EB68AC">
        <w:rPr>
          <w:rFonts w:cs="Arial"/>
          <w:szCs w:val="20"/>
          <w:lang w:eastAsia="ar-SA"/>
        </w:rPr>
        <w:t xml:space="preserve">do Termo de Referência </w:t>
      </w:r>
      <w:r>
        <w:rPr>
          <w:rFonts w:cs="Arial"/>
          <w:szCs w:val="20"/>
          <w:lang w:eastAsia="ar-SA"/>
        </w:rPr>
        <w:t>e serão solicitados do fornecedor mais bem classificado na fase de lances.</w:t>
      </w:r>
    </w:p>
    <w:p w14:paraId="1D352353" w14:textId="77777777" w:rsidR="00C074DA" w:rsidRDefault="0088296C" w:rsidP="00C074DA">
      <w:pPr>
        <w:numPr>
          <w:ilvl w:val="1"/>
          <w:numId w:val="1"/>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1A98FB13"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79E4CC29"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válida(s).</w:t>
      </w:r>
    </w:p>
    <w:p w14:paraId="59792CF1" w14:textId="684039BE" w:rsidR="00C074DA" w:rsidRDefault="00C074DA" w:rsidP="00C074DA">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w:t>
      </w:r>
      <w:r w:rsidRPr="000B7EFA">
        <w:rPr>
          <w:rFonts w:cs="Arial"/>
          <w:b/>
          <w:bCs/>
          <w:color w:val="000000" w:themeColor="text1"/>
          <w:szCs w:val="20"/>
          <w:u w:val="single"/>
        </w:rPr>
        <w:t xml:space="preserve">no prazo </w:t>
      </w:r>
      <w:r w:rsidRPr="000B7EFA">
        <w:rPr>
          <w:rFonts w:cs="Arial"/>
          <w:b/>
          <w:bCs/>
          <w:szCs w:val="20"/>
          <w:u w:val="single"/>
        </w:rPr>
        <w:t xml:space="preserve">de </w:t>
      </w:r>
      <w:r w:rsidR="00272172" w:rsidRPr="000B7EFA">
        <w:rPr>
          <w:rFonts w:cs="Arial"/>
          <w:b/>
          <w:bCs/>
          <w:szCs w:val="20"/>
          <w:u w:val="single"/>
        </w:rPr>
        <w:t>02 (duas) horas</w:t>
      </w:r>
      <w:r w:rsidRPr="00272172">
        <w:rPr>
          <w:rFonts w:cs="Arial"/>
          <w:szCs w:val="20"/>
        </w:rPr>
        <w:t xml:space="preserve">, </w:t>
      </w:r>
      <w:r>
        <w:rPr>
          <w:rFonts w:cs="Arial"/>
          <w:color w:val="000000" w:themeColor="text1"/>
          <w:szCs w:val="20"/>
        </w:rPr>
        <w:t>sob pena de inabilitação. (</w:t>
      </w:r>
      <w:hyperlink r:id="rId32" w:anchor="art19§3" w:history="1">
        <w:r w:rsidRPr="00F67805">
          <w:rPr>
            <w:rStyle w:val="Hyperlink"/>
            <w:rFonts w:cs="Arial"/>
            <w:szCs w:val="20"/>
          </w:rPr>
          <w:t>art. 19, § 3º, da IN Seges/ME nº 67, de 2021</w:t>
        </w:r>
      </w:hyperlink>
      <w:r>
        <w:rPr>
          <w:rFonts w:cs="Arial"/>
          <w:color w:val="000000" w:themeColor="text1"/>
          <w:szCs w:val="20"/>
        </w:rPr>
        <w:t>).</w:t>
      </w:r>
    </w:p>
    <w:p w14:paraId="18BDF0B2"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 xml:space="preserve">Somente haverá a necessidade de comprovação do preenchimento de requisitos mediante apresentação dos documentos originais </w:t>
      </w:r>
      <w:proofErr w:type="spellStart"/>
      <w:r>
        <w:rPr>
          <w:rFonts w:cs="Arial"/>
          <w:color w:val="000000" w:themeColor="text1"/>
          <w:szCs w:val="20"/>
        </w:rPr>
        <w:t>não-digitais</w:t>
      </w:r>
      <w:proofErr w:type="spellEnd"/>
      <w:r>
        <w:rPr>
          <w:rFonts w:cs="Arial"/>
          <w:color w:val="000000" w:themeColor="text1"/>
          <w:szCs w:val="20"/>
        </w:rPr>
        <w:t xml:space="preserve"> quando houver dúvida em relação à integridade do documento digital.</w:t>
      </w:r>
    </w:p>
    <w:p w14:paraId="49C799A8"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lastRenderedPageBreak/>
        <w:t>Não serão aceitos documentos de habilitação com indicação de CNPJ/CPF diferentes, salvo aqueles legalmente permitidos.</w:t>
      </w:r>
    </w:p>
    <w:p w14:paraId="095E9654"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CB9D54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036F60E" w14:textId="77777777" w:rsidR="00C074DA" w:rsidRPr="00D623F5" w:rsidRDefault="00C074DA" w:rsidP="00C074DA">
      <w:pPr>
        <w:numPr>
          <w:ilvl w:val="1"/>
          <w:numId w:val="1"/>
        </w:numPr>
        <w:spacing w:before="120" w:after="120" w:line="276" w:lineRule="auto"/>
        <w:contextualSpacing/>
        <w:jc w:val="both"/>
        <w:rPr>
          <w:rFonts w:cs="Arial"/>
          <w:szCs w:val="20"/>
        </w:rPr>
      </w:pPr>
      <w:r w:rsidRPr="00D623F5">
        <w:rPr>
          <w:rFonts w:cs="Arial"/>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78A4FF3" w14:textId="77777777" w:rsidR="00C074DA" w:rsidRDefault="00C074DA" w:rsidP="00C074DA">
      <w:pPr>
        <w:numPr>
          <w:ilvl w:val="2"/>
          <w:numId w:val="1"/>
        </w:numPr>
        <w:spacing w:before="120" w:after="120" w:line="276" w:lineRule="auto"/>
        <w:contextualSpacing/>
        <w:jc w:val="both"/>
        <w:rPr>
          <w:rFonts w:cs="Arial"/>
          <w:i/>
          <w:color w:val="FF0000"/>
          <w:szCs w:val="20"/>
        </w:rPr>
      </w:pPr>
      <w:r w:rsidRPr="00D623F5">
        <w:rPr>
          <w:rFonts w:cs="Arial"/>
          <w:szCs w:val="20"/>
        </w:rPr>
        <w:t>Não havendo a comprovação cumulativa dos requisitos de habilitação, a inabilitação recairá sobre o(s) item(</w:t>
      </w:r>
      <w:proofErr w:type="spellStart"/>
      <w:r w:rsidRPr="00D623F5">
        <w:rPr>
          <w:rFonts w:cs="Arial"/>
          <w:szCs w:val="20"/>
        </w:rPr>
        <w:t>ns</w:t>
      </w:r>
      <w:proofErr w:type="spellEnd"/>
      <w:r w:rsidRPr="00D623F5">
        <w:rPr>
          <w:rFonts w:cs="Arial"/>
          <w:szCs w:val="20"/>
        </w:rPr>
        <w:t>) de menor(es) valor(es) cuja retirada(s) seja(m) suficiente(s) para a habilitação do fornecedor nos remanescentes.</w:t>
      </w:r>
    </w:p>
    <w:p w14:paraId="402A0773" w14:textId="77777777" w:rsidR="00C074DA" w:rsidRDefault="00C074DA" w:rsidP="00C074DA">
      <w:pPr>
        <w:spacing w:before="120" w:after="120" w:line="276" w:lineRule="auto"/>
        <w:ind w:left="1224"/>
        <w:contextualSpacing/>
        <w:jc w:val="both"/>
        <w:rPr>
          <w:rFonts w:cs="Arial"/>
          <w:i/>
          <w:color w:val="FF0000"/>
          <w:szCs w:val="20"/>
        </w:rPr>
      </w:pPr>
    </w:p>
    <w:p w14:paraId="276CAF61"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0F90E599"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44C4CB64"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CBB86A1" w14:textId="77777777" w:rsidR="00937679" w:rsidRPr="009030FD" w:rsidRDefault="00C074DA" w:rsidP="00937679">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EA5CFC5" w14:textId="77777777" w:rsidR="009030FD" w:rsidRDefault="009030FD" w:rsidP="009030FD">
      <w:pPr>
        <w:spacing w:before="120" w:after="120" w:line="276" w:lineRule="auto"/>
        <w:ind w:left="716"/>
        <w:contextualSpacing/>
        <w:jc w:val="both"/>
        <w:rPr>
          <w:szCs w:val="20"/>
        </w:rPr>
      </w:pPr>
    </w:p>
    <w:p w14:paraId="5128BD62" w14:textId="77777777" w:rsidR="00C074DA" w:rsidRDefault="00C074DA" w:rsidP="00781AFF">
      <w:pPr>
        <w:pStyle w:val="Ttulo1"/>
      </w:pPr>
      <w:bookmarkStart w:id="8" w:name="_Toc199409391"/>
      <w:r>
        <w:t>CONTRATAÇÃO</w:t>
      </w:r>
      <w:bookmarkEnd w:id="8"/>
    </w:p>
    <w:p w14:paraId="22F62B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58FCF61A"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adjudicatário terá o prazo de </w:t>
      </w:r>
      <w:r w:rsidR="002C32DC" w:rsidRPr="00D623F5">
        <w:rPr>
          <w:rFonts w:eastAsia="Arial" w:cs="Arial"/>
          <w:szCs w:val="20"/>
        </w:rPr>
        <w:t>0</w:t>
      </w:r>
      <w:r w:rsidR="008902A6">
        <w:rPr>
          <w:rFonts w:eastAsia="Arial" w:cs="Arial"/>
          <w:szCs w:val="20"/>
        </w:rPr>
        <w:t>5</w:t>
      </w:r>
      <w:r w:rsidR="002C32DC" w:rsidRPr="00D623F5">
        <w:rPr>
          <w:rFonts w:eastAsia="Arial" w:cs="Arial"/>
          <w:szCs w:val="20"/>
        </w:rPr>
        <w:t xml:space="preserve"> </w:t>
      </w:r>
      <w:r w:rsidRPr="00D623F5">
        <w:rPr>
          <w:rFonts w:eastAsia="Arial" w:cs="Arial"/>
          <w:szCs w:val="20"/>
        </w:rPr>
        <w:t>(</w:t>
      </w:r>
      <w:r w:rsidR="008902A6">
        <w:rPr>
          <w:rFonts w:eastAsia="Arial" w:cs="Arial"/>
          <w:szCs w:val="20"/>
        </w:rPr>
        <w:t>cinco</w:t>
      </w:r>
      <w:r w:rsidRPr="00D623F5">
        <w:rPr>
          <w:rFonts w:eastAsia="Arial" w:cs="Arial"/>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sidRPr="008902A6">
        <w:rPr>
          <w:rFonts w:eastAsia="Arial" w:cs="Arial"/>
          <w:szCs w:val="20"/>
        </w:rPr>
        <w:t>aceitar instrumento equivalente, conforme o caso (Nota de Empenho/Carta Contrato/Autorização),</w:t>
      </w:r>
      <w:r>
        <w:rPr>
          <w:rFonts w:eastAsia="Arial" w:cs="Arial"/>
          <w:i/>
          <w:color w:val="FF0000"/>
          <w:szCs w:val="20"/>
        </w:rPr>
        <w:t xml:space="preserve"> </w:t>
      </w:r>
      <w:r>
        <w:rPr>
          <w:rFonts w:eastAsia="Arial" w:cs="Arial"/>
          <w:color w:val="000000"/>
          <w:szCs w:val="20"/>
        </w:rPr>
        <w:t xml:space="preserve">sob pena de decair o direito à contratação, sem prejuízo das sanções previstas neste Aviso de Contratação Direta. </w:t>
      </w:r>
    </w:p>
    <w:p w14:paraId="7B7A2E3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sidR="008902A6">
        <w:rPr>
          <w:rFonts w:eastAsia="Arial" w:cs="Arial"/>
          <w:color w:val="000000"/>
          <w:szCs w:val="20"/>
        </w:rPr>
        <w:t>05</w:t>
      </w:r>
      <w:r>
        <w:rPr>
          <w:rFonts w:eastAsia="Arial" w:cs="Arial"/>
          <w:color w:val="000000"/>
          <w:szCs w:val="20"/>
        </w:rPr>
        <w:t xml:space="preserve"> (</w:t>
      </w:r>
      <w:r w:rsidR="008902A6">
        <w:rPr>
          <w:rFonts w:eastAsia="Arial" w:cs="Arial"/>
          <w:color w:val="000000"/>
          <w:szCs w:val="20"/>
        </w:rPr>
        <w:t>cinco</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14:paraId="194BEDF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10F4EB7C" w14:textId="77777777" w:rsidR="00C074DA" w:rsidRPr="008902A6" w:rsidRDefault="00C074DA" w:rsidP="00C074DA">
      <w:pPr>
        <w:numPr>
          <w:ilvl w:val="1"/>
          <w:numId w:val="1"/>
        </w:numPr>
        <w:spacing w:before="120" w:after="120" w:line="276" w:lineRule="auto"/>
        <w:ind w:left="425" w:firstLine="0"/>
        <w:jc w:val="both"/>
        <w:rPr>
          <w:rFonts w:eastAsia="Arial" w:cs="Arial"/>
          <w:szCs w:val="20"/>
        </w:rPr>
      </w:pPr>
      <w:r w:rsidRPr="008902A6">
        <w:rPr>
          <w:rFonts w:eastAsia="Arial" w:cs="Arial"/>
          <w:szCs w:val="20"/>
        </w:rPr>
        <w:t>O Aceite da Nota de Empenho ou do instrumento equivalente, emitida ao fornecedor adjudicado, implica o reconhecimento de que:</w:t>
      </w:r>
    </w:p>
    <w:p w14:paraId="1EFAA3DA"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t xml:space="preserve">referida Nota está substituindo o contrato, aplicando-se à relação de negócios ali estabelecida as disposições da </w:t>
      </w:r>
      <w:hyperlink r:id="rId33" w:history="1">
        <w:r w:rsidRPr="008902A6">
          <w:rPr>
            <w:rStyle w:val="Hyperlink"/>
            <w:rFonts w:eastAsia="Arial" w:cs="Arial"/>
            <w:color w:val="auto"/>
            <w:szCs w:val="20"/>
          </w:rPr>
          <w:t>Lei nº 14.133, de 2021</w:t>
        </w:r>
      </w:hyperlink>
      <w:r w:rsidRPr="008902A6">
        <w:rPr>
          <w:rFonts w:eastAsia="Arial" w:cs="Arial"/>
          <w:szCs w:val="20"/>
        </w:rPr>
        <w:t>;</w:t>
      </w:r>
    </w:p>
    <w:p w14:paraId="106CB7B1"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lastRenderedPageBreak/>
        <w:t>a contratada se vincula à sua proposta e às previsões contidas no Aviso de Contratação Direta e seus anexos;</w:t>
      </w:r>
    </w:p>
    <w:p w14:paraId="35CFBE71" w14:textId="77777777" w:rsidR="00C074DA" w:rsidRDefault="00C074DA" w:rsidP="00C074DA">
      <w:pPr>
        <w:numPr>
          <w:ilvl w:val="2"/>
          <w:numId w:val="1"/>
        </w:numPr>
        <w:spacing w:before="120" w:after="120" w:line="276" w:lineRule="auto"/>
        <w:jc w:val="both"/>
        <w:rPr>
          <w:rFonts w:eastAsia="Arial" w:cs="Arial"/>
          <w:i/>
          <w:color w:val="FF0000"/>
          <w:szCs w:val="20"/>
        </w:rPr>
      </w:pPr>
      <w:r w:rsidRPr="008902A6">
        <w:rPr>
          <w:rFonts w:eastAsia="Arial" w:cs="Arial"/>
          <w:szCs w:val="20"/>
        </w:rPr>
        <w:t xml:space="preserve">a contratada reconhece que as hipóteses de rescisão são aquelas previstas nos </w:t>
      </w:r>
      <w:hyperlink r:id="rId34" w:anchor="art137" w:history="1">
        <w:r w:rsidRPr="008902A6">
          <w:rPr>
            <w:rStyle w:val="Hyperlink"/>
            <w:rFonts w:eastAsia="Arial" w:cs="Arial"/>
            <w:color w:val="auto"/>
            <w:szCs w:val="20"/>
          </w:rPr>
          <w:t>artigos 137 e 138 da Lei nº 14.133, de 2021</w:t>
        </w:r>
      </w:hyperlink>
      <w:r w:rsidRPr="008902A6">
        <w:rPr>
          <w:rFonts w:eastAsia="Arial" w:cs="Arial"/>
          <w:szCs w:val="20"/>
        </w:rPr>
        <w:t xml:space="preserve"> e reconhece os direitos da Administração previstos nos </w:t>
      </w:r>
      <w:hyperlink r:id="rId35" w:anchor="art137" w:history="1">
        <w:r w:rsidRPr="008902A6">
          <w:rPr>
            <w:rStyle w:val="Hyperlink"/>
            <w:rFonts w:eastAsia="Arial" w:cs="Arial"/>
            <w:color w:val="auto"/>
            <w:szCs w:val="20"/>
          </w:rPr>
          <w:t>artigos 137 a 139 da mesma Lei</w:t>
        </w:r>
      </w:hyperlink>
      <w:r w:rsidRPr="008902A6">
        <w:rPr>
          <w:rFonts w:eastAsia="Arial" w:cs="Arial"/>
          <w:szCs w:val="20"/>
        </w:rPr>
        <w:t>.</w:t>
      </w:r>
    </w:p>
    <w:p w14:paraId="7DC9D747"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4354C404" w14:textId="77777777" w:rsidR="00C074DA" w:rsidRPr="009030FD"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00F7A2B4" w14:textId="77777777" w:rsidR="009030FD" w:rsidRDefault="009030FD" w:rsidP="009030FD">
      <w:pPr>
        <w:spacing w:before="120" w:after="120" w:line="276" w:lineRule="auto"/>
        <w:ind w:left="425"/>
        <w:jc w:val="both"/>
        <w:rPr>
          <w:rFonts w:eastAsia="Arial" w:cs="Arial"/>
          <w:color w:val="000000"/>
          <w:szCs w:val="20"/>
        </w:rPr>
      </w:pPr>
    </w:p>
    <w:p w14:paraId="25F0A5CC" w14:textId="77777777" w:rsidR="00C074DA" w:rsidRDefault="00C074DA" w:rsidP="00781AFF">
      <w:pPr>
        <w:pStyle w:val="Ttulo1"/>
      </w:pPr>
      <w:bookmarkStart w:id="9" w:name="_Toc199409392"/>
      <w:r>
        <w:t>INFRAÇÕES E SANÇÕES ADMINISTRATIVAS</w:t>
      </w:r>
      <w:bookmarkEnd w:id="9"/>
    </w:p>
    <w:p w14:paraId="1C153C82" w14:textId="77777777"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36" w:anchor="art155" w:history="1">
        <w:r w:rsidRPr="00A50578">
          <w:rPr>
            <w:rStyle w:val="Hyperlink"/>
            <w:rFonts w:cs="Arial"/>
          </w:rPr>
          <w:t>art. 155 da Lei nº 14.133, de 2021</w:t>
        </w:r>
      </w:hyperlink>
      <w:r>
        <w:rPr>
          <w:rFonts w:cs="Arial"/>
        </w:rPr>
        <w:t xml:space="preserve">, quais sejam: </w:t>
      </w:r>
    </w:p>
    <w:p w14:paraId="75BEFFF2" w14:textId="77777777" w:rsidR="00C074DA" w:rsidRDefault="00C074DA" w:rsidP="00C074DA">
      <w:pPr>
        <w:numPr>
          <w:ilvl w:val="2"/>
          <w:numId w:val="1"/>
        </w:numPr>
        <w:spacing w:before="120" w:after="120" w:line="276" w:lineRule="auto"/>
        <w:jc w:val="both"/>
        <w:rPr>
          <w:rFonts w:cs="Arial"/>
        </w:rPr>
      </w:pPr>
      <w:bookmarkStart w:id="10" w:name="_Ref143509900"/>
      <w:r>
        <w:rPr>
          <w:rFonts w:cs="Arial"/>
          <w:color w:val="000000"/>
          <w:szCs w:val="20"/>
        </w:rPr>
        <w:t>dar causa à inexecução parcial do contrato</w:t>
      </w:r>
      <w:r>
        <w:rPr>
          <w:rFonts w:cs="Arial"/>
        </w:rPr>
        <w:t>;</w:t>
      </w:r>
      <w:bookmarkEnd w:id="10"/>
    </w:p>
    <w:p w14:paraId="3B6DD403" w14:textId="77777777" w:rsidR="00C074DA" w:rsidRDefault="00C074DA" w:rsidP="00C074DA">
      <w:pPr>
        <w:numPr>
          <w:ilvl w:val="2"/>
          <w:numId w:val="1"/>
        </w:numPr>
        <w:spacing w:before="120" w:after="120" w:line="276" w:lineRule="auto"/>
        <w:jc w:val="both"/>
        <w:rPr>
          <w:rFonts w:cs="Arial"/>
        </w:rPr>
      </w:pPr>
      <w:bookmarkStart w:id="11" w:name="_Ref143510015"/>
      <w:r>
        <w:rPr>
          <w:rFonts w:cs="Arial"/>
          <w:color w:val="000000"/>
          <w:szCs w:val="20"/>
        </w:rPr>
        <w:t>dar causa à inexecução parcial do contrato que cause grave dano à Administração, ao funcionamento dos serviços públicos ou ao interesse coletivo;</w:t>
      </w:r>
      <w:bookmarkEnd w:id="11"/>
    </w:p>
    <w:p w14:paraId="7F6B3C8B"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4FFEAF4F"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78984BA1"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059A48D7"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0AE92292"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bookmarkStart w:id="12"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2"/>
    </w:p>
    <w:p w14:paraId="2CDFF2F0" w14:textId="77777777" w:rsidR="00C074DA" w:rsidRDefault="00C074DA" w:rsidP="00C074DA">
      <w:pPr>
        <w:numPr>
          <w:ilvl w:val="2"/>
          <w:numId w:val="1"/>
        </w:numPr>
        <w:spacing w:before="120" w:after="120" w:line="276" w:lineRule="auto"/>
        <w:jc w:val="both"/>
        <w:rPr>
          <w:rFonts w:cs="Arial"/>
        </w:rPr>
      </w:pPr>
      <w:bookmarkStart w:id="13" w:name="_Ref143510088"/>
      <w:r>
        <w:rPr>
          <w:rFonts w:cs="Arial"/>
          <w:color w:val="000000"/>
          <w:szCs w:val="20"/>
        </w:rPr>
        <w:t>apresentar declaração ou documentação falsa exigida para o certame ou prestar declaração falsa durante a dispensa eletrônica ou a execução do contrato;</w:t>
      </w:r>
      <w:bookmarkEnd w:id="13"/>
    </w:p>
    <w:p w14:paraId="2677A7FF" w14:textId="77777777" w:rsidR="00C074DA" w:rsidRDefault="00C074DA" w:rsidP="00C074DA">
      <w:pPr>
        <w:numPr>
          <w:ilvl w:val="2"/>
          <w:numId w:val="1"/>
        </w:numPr>
        <w:spacing w:before="120" w:after="120" w:line="276" w:lineRule="auto"/>
        <w:jc w:val="both"/>
        <w:rPr>
          <w:rFonts w:cs="Arial"/>
        </w:rPr>
      </w:pPr>
      <w:r>
        <w:rPr>
          <w:rFonts w:cs="Arial"/>
          <w:color w:val="000000"/>
          <w:szCs w:val="20"/>
        </w:rPr>
        <w:t>fraudar a dispensa eletrônica ou praticar ato fraudulento na execução do contrato;</w:t>
      </w:r>
    </w:p>
    <w:p w14:paraId="5774AE10"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32468025"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5AEC73C"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2D1E20B0" w14:textId="77777777" w:rsidR="00C074DA" w:rsidRPr="00A50578" w:rsidRDefault="00C074DA" w:rsidP="00C074DA">
      <w:pPr>
        <w:numPr>
          <w:ilvl w:val="2"/>
          <w:numId w:val="1"/>
        </w:numPr>
        <w:spacing w:before="120" w:after="120" w:line="276" w:lineRule="auto"/>
        <w:jc w:val="both"/>
        <w:rPr>
          <w:rStyle w:val="Hyperlink"/>
          <w:rFonts w:cs="Arial"/>
          <w:szCs w:val="20"/>
        </w:rPr>
      </w:pPr>
      <w:bookmarkStart w:id="14" w:name="_Ref143509952"/>
      <w:r>
        <w:rPr>
          <w:rFonts w:cs="Arial"/>
          <w:color w:val="000000"/>
          <w:szCs w:val="20"/>
        </w:rPr>
        <w:t>praticar ato lesivo previsto no </w:t>
      </w:r>
      <w:r w:rsidR="00551385">
        <w:rPr>
          <w:color w:val="000000"/>
        </w:rPr>
        <w:fldChar w:fldCharType="begin"/>
      </w:r>
      <w:r w:rsidR="00A50578">
        <w:rPr>
          <w:color w:val="000000"/>
        </w:rPr>
        <w:instrText xml:space="preserve"> HYPERLINK "http://www.planalto.gov.br/ccivil_03/_ato2019-2022/2021/lei/L14133.htm" \l "art5" </w:instrText>
      </w:r>
      <w:r w:rsidR="00551385">
        <w:rPr>
          <w:color w:val="000000"/>
        </w:rPr>
      </w:r>
      <w:r w:rsidR="00551385">
        <w:rPr>
          <w:color w:val="000000"/>
        </w:rPr>
        <w:fldChar w:fldCharType="separate"/>
      </w:r>
      <w:r w:rsidRPr="00A50578">
        <w:rPr>
          <w:rStyle w:val="Hyperlink"/>
        </w:rPr>
        <w:t>art. 5º da Lei nº 12.846, de 1º de agosto de 2013.</w:t>
      </w:r>
    </w:p>
    <w:p w14:paraId="77D8DC3F" w14:textId="77777777" w:rsidR="00C074DA" w:rsidRDefault="00551385" w:rsidP="00C074DA">
      <w:pPr>
        <w:numPr>
          <w:ilvl w:val="1"/>
          <w:numId w:val="1"/>
        </w:numPr>
        <w:spacing w:before="120" w:after="120" w:line="276" w:lineRule="auto"/>
        <w:ind w:left="425" w:firstLine="0"/>
        <w:jc w:val="both"/>
        <w:rPr>
          <w:rFonts w:cs="Arial"/>
          <w:b/>
        </w:rPr>
      </w:pPr>
      <w:r>
        <w:rPr>
          <w:color w:val="000000"/>
        </w:rPr>
        <w:fldChar w:fldCharType="end"/>
      </w:r>
      <w:bookmarkEnd w:id="14"/>
      <w:r w:rsidR="00C074DA">
        <w:rPr>
          <w:rFonts w:cs="Arial"/>
        </w:rPr>
        <w:t>O fornecedor que cometer qualquer das infrações discriminadas nos subitens anteriores ficará sujeito, sem prejuízo da responsabilidade civil e criminal, às seguintes sanções:</w:t>
      </w:r>
    </w:p>
    <w:p w14:paraId="558654B2" w14:textId="549D7F45" w:rsidR="00C074DA" w:rsidRDefault="00C074DA" w:rsidP="00C074DA">
      <w:pPr>
        <w:numPr>
          <w:ilvl w:val="2"/>
          <w:numId w:val="5"/>
        </w:numPr>
        <w:spacing w:before="120" w:after="120" w:line="276" w:lineRule="auto"/>
        <w:jc w:val="both"/>
        <w:rPr>
          <w:rFonts w:cs="Arial"/>
        </w:rPr>
      </w:pPr>
      <w:r>
        <w:rPr>
          <w:rFonts w:cs="Arial"/>
        </w:rPr>
        <w:t xml:space="preserve">Advertência pela falta do subitem </w:t>
      </w:r>
      <w:r w:rsidR="00551385">
        <w:rPr>
          <w:rFonts w:cs="Arial"/>
        </w:rPr>
        <w:fldChar w:fldCharType="begin"/>
      </w:r>
      <w:r w:rsidR="00FC40C7">
        <w:rPr>
          <w:rFonts w:cs="Arial"/>
        </w:rPr>
        <w:instrText xml:space="preserve"> REF _Ref143509900 \r \h </w:instrText>
      </w:r>
      <w:r w:rsidR="00551385">
        <w:rPr>
          <w:rFonts w:cs="Arial"/>
        </w:rPr>
      </w:r>
      <w:r w:rsidR="00551385">
        <w:rPr>
          <w:rFonts w:cs="Arial"/>
        </w:rPr>
        <w:fldChar w:fldCharType="separate"/>
      </w:r>
      <w:r w:rsidR="00C032E8">
        <w:rPr>
          <w:rFonts w:cs="Arial"/>
        </w:rPr>
        <w:t>8.1.1</w:t>
      </w:r>
      <w:r w:rsidR="00551385">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D6C1B97" w14:textId="6DDEC606" w:rsidR="00C074DA" w:rsidRDefault="00C074DA" w:rsidP="00C074DA">
      <w:pPr>
        <w:numPr>
          <w:ilvl w:val="2"/>
          <w:numId w:val="5"/>
        </w:numPr>
        <w:spacing w:before="120" w:after="120" w:line="276" w:lineRule="auto"/>
        <w:jc w:val="both"/>
        <w:rPr>
          <w:rFonts w:cs="Arial"/>
        </w:rPr>
      </w:pPr>
      <w:r>
        <w:rPr>
          <w:rFonts w:cs="Arial"/>
        </w:rPr>
        <w:t xml:space="preserve">Multa de </w:t>
      </w:r>
      <w:r w:rsidR="008902A6" w:rsidRPr="008902A6">
        <w:rPr>
          <w:rFonts w:cs="Arial"/>
        </w:rPr>
        <w:t>5</w:t>
      </w:r>
      <w:r w:rsidRPr="008902A6">
        <w:rPr>
          <w:rFonts w:cs="Arial"/>
        </w:rPr>
        <w:t>% (</w:t>
      </w:r>
      <w:r w:rsidR="008902A6" w:rsidRPr="008902A6">
        <w:rPr>
          <w:rFonts w:cs="Arial"/>
        </w:rPr>
        <w:t>cinco</w:t>
      </w:r>
      <w:r w:rsidRPr="008902A6">
        <w:rPr>
          <w:rFonts w:cs="Arial"/>
        </w:rPr>
        <w:t xml:space="preserve"> por cento)</w:t>
      </w:r>
      <w:r>
        <w:rPr>
          <w:rFonts w:cs="Arial"/>
          <w:color w:val="FF0000"/>
        </w:rPr>
        <w:t xml:space="preserve"> </w:t>
      </w:r>
      <w:r>
        <w:rPr>
          <w:rFonts w:cs="Arial"/>
        </w:rPr>
        <w:t xml:space="preserve">sobre o valor estimado do(s) item(s) prejudicado(s) pela conduta do fornecedor, por qualquer das infrações dos subitens </w:t>
      </w:r>
      <w:r w:rsidR="00551385">
        <w:rPr>
          <w:rFonts w:cs="Arial"/>
        </w:rPr>
        <w:fldChar w:fldCharType="begin"/>
      </w:r>
      <w:r w:rsidR="001E31B4">
        <w:rPr>
          <w:rFonts w:cs="Arial"/>
        </w:rPr>
        <w:instrText xml:space="preserve"> REF _Ref143509900 \r \h </w:instrText>
      </w:r>
      <w:r w:rsidR="00551385">
        <w:rPr>
          <w:rFonts w:cs="Arial"/>
        </w:rPr>
      </w:r>
      <w:r w:rsidR="00551385">
        <w:rPr>
          <w:rFonts w:cs="Arial"/>
        </w:rPr>
        <w:fldChar w:fldCharType="separate"/>
      </w:r>
      <w:r w:rsidR="00C032E8">
        <w:rPr>
          <w:rFonts w:cs="Arial"/>
        </w:rPr>
        <w:t>8.1.1</w:t>
      </w:r>
      <w:r w:rsidR="00551385">
        <w:rPr>
          <w:rFonts w:cs="Arial"/>
        </w:rPr>
        <w:fldChar w:fldCharType="end"/>
      </w:r>
      <w:r>
        <w:rPr>
          <w:rFonts w:cs="Arial"/>
        </w:rPr>
        <w:t xml:space="preserve"> a</w:t>
      </w:r>
      <w:r w:rsidR="00DC4BC3">
        <w:rPr>
          <w:rFonts w:cs="Arial"/>
        </w:rPr>
        <w:t xml:space="preserve"> </w:t>
      </w:r>
      <w:r w:rsidR="00551385">
        <w:rPr>
          <w:rFonts w:cs="Arial"/>
        </w:rPr>
        <w:fldChar w:fldCharType="begin"/>
      </w:r>
      <w:r w:rsidR="001E31B4">
        <w:rPr>
          <w:rFonts w:cs="Arial"/>
        </w:rPr>
        <w:instrText xml:space="preserve"> REF _Ref143509952 \r \h </w:instrText>
      </w:r>
      <w:r w:rsidR="00551385">
        <w:rPr>
          <w:rFonts w:cs="Arial"/>
        </w:rPr>
      </w:r>
      <w:r w:rsidR="00551385">
        <w:rPr>
          <w:rFonts w:cs="Arial"/>
        </w:rPr>
        <w:fldChar w:fldCharType="separate"/>
      </w:r>
      <w:r w:rsidR="00C032E8">
        <w:rPr>
          <w:rFonts w:cs="Arial"/>
        </w:rPr>
        <w:t>8.1.12</w:t>
      </w:r>
      <w:r w:rsidR="00551385">
        <w:rPr>
          <w:rFonts w:cs="Arial"/>
        </w:rPr>
        <w:fldChar w:fldCharType="end"/>
      </w:r>
      <w:r>
        <w:rPr>
          <w:rFonts w:cs="Arial"/>
        </w:rPr>
        <w:t>;</w:t>
      </w:r>
    </w:p>
    <w:p w14:paraId="576B2B0C" w14:textId="7E7F08B6"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w:t>
      </w:r>
      <w:r>
        <w:rPr>
          <w:rFonts w:cs="Arial"/>
          <w:color w:val="000000"/>
          <w:szCs w:val="20"/>
        </w:rPr>
        <w:lastRenderedPageBreak/>
        <w:t xml:space="preserve">subitens </w:t>
      </w:r>
      <w:r w:rsidR="00551385">
        <w:rPr>
          <w:rFonts w:cs="Arial"/>
          <w:color w:val="000000"/>
          <w:szCs w:val="20"/>
        </w:rPr>
        <w:fldChar w:fldCharType="begin"/>
      </w:r>
      <w:r w:rsidR="00E27B6A">
        <w:rPr>
          <w:rFonts w:cs="Arial"/>
          <w:color w:val="000000"/>
          <w:szCs w:val="20"/>
        </w:rPr>
        <w:instrText xml:space="preserve"> REF _Ref143510015 \r \h </w:instrText>
      </w:r>
      <w:r w:rsidR="00551385">
        <w:rPr>
          <w:rFonts w:cs="Arial"/>
          <w:color w:val="000000"/>
          <w:szCs w:val="20"/>
        </w:rPr>
      </w:r>
      <w:r w:rsidR="00551385">
        <w:rPr>
          <w:rFonts w:cs="Arial"/>
          <w:color w:val="000000"/>
          <w:szCs w:val="20"/>
        </w:rPr>
        <w:fldChar w:fldCharType="separate"/>
      </w:r>
      <w:r w:rsidR="00C032E8">
        <w:rPr>
          <w:rFonts w:cs="Arial"/>
          <w:color w:val="000000"/>
          <w:szCs w:val="20"/>
        </w:rPr>
        <w:t>8.1.2</w:t>
      </w:r>
      <w:r w:rsidR="00551385">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551385">
        <w:rPr>
          <w:rFonts w:cs="Arial"/>
          <w:color w:val="000000"/>
          <w:szCs w:val="20"/>
        </w:rPr>
        <w:fldChar w:fldCharType="begin"/>
      </w:r>
      <w:r w:rsidR="00E27B6A">
        <w:rPr>
          <w:rFonts w:cs="Arial"/>
          <w:color w:val="000000"/>
          <w:szCs w:val="20"/>
        </w:rPr>
        <w:instrText xml:space="preserve"> REF _Ref143510046 \r \h </w:instrText>
      </w:r>
      <w:r w:rsidR="00551385">
        <w:rPr>
          <w:rFonts w:cs="Arial"/>
          <w:color w:val="000000"/>
          <w:szCs w:val="20"/>
        </w:rPr>
      </w:r>
      <w:r w:rsidR="00551385">
        <w:rPr>
          <w:rFonts w:cs="Arial"/>
          <w:color w:val="000000"/>
          <w:szCs w:val="20"/>
        </w:rPr>
        <w:fldChar w:fldCharType="separate"/>
      </w:r>
      <w:r w:rsidR="00C032E8">
        <w:rPr>
          <w:rFonts w:cs="Arial"/>
          <w:color w:val="000000"/>
          <w:szCs w:val="20"/>
        </w:rPr>
        <w:t>8.1.7</w:t>
      </w:r>
      <w:r w:rsidR="00551385">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455F583B" w14:textId="2FA98C9B"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_Ref143510088 \r \h </w:instrText>
      </w:r>
      <w:r w:rsidR="00551385">
        <w:rPr>
          <w:rFonts w:cs="Arial"/>
          <w:color w:val="000000"/>
          <w:szCs w:val="20"/>
        </w:rPr>
      </w:r>
      <w:r w:rsidR="00551385">
        <w:rPr>
          <w:rFonts w:cs="Arial"/>
          <w:color w:val="000000"/>
          <w:szCs w:val="20"/>
        </w:rPr>
        <w:fldChar w:fldCharType="separate"/>
      </w:r>
      <w:r w:rsidR="00C032E8">
        <w:rPr>
          <w:rFonts w:cs="Arial"/>
          <w:color w:val="000000"/>
          <w:szCs w:val="20"/>
        </w:rPr>
        <w:t>8.1.8</w:t>
      </w:r>
      <w:r w:rsidR="00551385">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_Ref143509952 \r \h </w:instrText>
      </w:r>
      <w:r w:rsidR="00551385">
        <w:rPr>
          <w:rFonts w:cs="Arial"/>
          <w:color w:val="000000"/>
          <w:szCs w:val="20"/>
        </w:rPr>
      </w:r>
      <w:r w:rsidR="00551385">
        <w:rPr>
          <w:rFonts w:cs="Arial"/>
          <w:color w:val="000000"/>
          <w:szCs w:val="20"/>
        </w:rPr>
        <w:fldChar w:fldCharType="separate"/>
      </w:r>
      <w:r w:rsidR="00C032E8">
        <w:rPr>
          <w:rFonts w:cs="Arial"/>
          <w:color w:val="000000"/>
          <w:szCs w:val="20"/>
        </w:rPr>
        <w:t>8.1.12</w:t>
      </w:r>
      <w:r w:rsidR="00551385">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75C8A659"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37" w:anchor="art156§9" w:history="1">
        <w:r w:rsidRPr="002F291B">
          <w:rPr>
            <w:rStyle w:val="Hyperlink"/>
            <w:rFonts w:cs="Arial"/>
            <w:bCs/>
          </w:rPr>
          <w:t>art. 156, §9º</w:t>
        </w:r>
      </w:hyperlink>
      <w:r w:rsidRPr="008C7F01">
        <w:rPr>
          <w:rFonts w:cs="Arial"/>
          <w:bCs/>
        </w:rPr>
        <w:t>)</w:t>
      </w:r>
    </w:p>
    <w:p w14:paraId="2DA29926"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38" w:anchor="art156§7" w:history="1">
        <w:r w:rsidRPr="002F291B">
          <w:rPr>
            <w:rStyle w:val="Hyperlink"/>
            <w:rFonts w:cs="Arial"/>
            <w:bCs/>
          </w:rPr>
          <w:t>(art. 156, §7º</w:t>
        </w:r>
      </w:hyperlink>
      <w:r w:rsidRPr="008C7F01">
        <w:rPr>
          <w:rFonts w:cs="Arial"/>
          <w:bCs/>
        </w:rPr>
        <w:t>).</w:t>
      </w:r>
    </w:p>
    <w:p w14:paraId="51DA012C"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9" w:anchor="art157" w:history="1">
        <w:r w:rsidRPr="002F291B">
          <w:rPr>
            <w:rStyle w:val="Hyperlink"/>
            <w:rFonts w:cs="Arial"/>
            <w:bCs/>
          </w:rPr>
          <w:t>art. 157</w:t>
        </w:r>
      </w:hyperlink>
      <w:r w:rsidRPr="008C7F01">
        <w:rPr>
          <w:rFonts w:cs="Arial"/>
          <w:bCs/>
        </w:rPr>
        <w:t>)</w:t>
      </w:r>
    </w:p>
    <w:p w14:paraId="336BE1EE"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F86E08">
          <w:rPr>
            <w:rStyle w:val="Hyperlink"/>
            <w:rFonts w:cs="Arial"/>
            <w:bCs/>
          </w:rPr>
          <w:t>art. 156, §8º</w:t>
        </w:r>
      </w:hyperlink>
      <w:r w:rsidRPr="008C7F01">
        <w:rPr>
          <w:rFonts w:cs="Arial"/>
          <w:bCs/>
        </w:rPr>
        <w:t>).</w:t>
      </w:r>
    </w:p>
    <w:p w14:paraId="4CC74558"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8902A6" w:rsidRPr="008902A6">
        <w:rPr>
          <w:rFonts w:cs="Arial"/>
        </w:rPr>
        <w:t>10</w:t>
      </w:r>
      <w:r w:rsidRPr="008902A6">
        <w:rPr>
          <w:rFonts w:cs="Arial"/>
        </w:rPr>
        <w:t xml:space="preserve"> (</w:t>
      </w:r>
      <w:r w:rsidR="008902A6" w:rsidRPr="008902A6">
        <w:rPr>
          <w:rFonts w:cs="Arial"/>
        </w:rPr>
        <w:t>dez</w:t>
      </w:r>
      <w:r w:rsidRPr="008902A6">
        <w:rPr>
          <w:rFonts w:cs="Arial"/>
        </w:rPr>
        <w:t>)</w:t>
      </w:r>
      <w:r w:rsidRPr="008C7F01">
        <w:rPr>
          <w:rFonts w:cs="Arial"/>
          <w:bCs/>
          <w:i/>
          <w:iCs/>
        </w:rPr>
        <w:t xml:space="preserve"> </w:t>
      </w:r>
      <w:r w:rsidRPr="008C7F01">
        <w:rPr>
          <w:rFonts w:cs="Arial"/>
          <w:bCs/>
        </w:rPr>
        <w:t>dias, a contar da data do recebimento da comunicação enviada pela autoridade competente.</w:t>
      </w:r>
      <w:bookmarkStart w:id="15" w:name="_Hlk78351618"/>
      <w:bookmarkEnd w:id="15"/>
    </w:p>
    <w:p w14:paraId="13BC31AA"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41"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35CA016D"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42" w:anchor="art156§1" w:history="1">
        <w:r w:rsidRPr="00F86E08">
          <w:rPr>
            <w:rStyle w:val="Hyperlink"/>
            <w:rFonts w:cs="Arial"/>
            <w:bCs/>
          </w:rPr>
          <w:t>art. 156, §1º</w:t>
        </w:r>
      </w:hyperlink>
      <w:r>
        <w:rPr>
          <w:rFonts w:cs="Arial"/>
          <w:bCs/>
        </w:rPr>
        <w:t>):</w:t>
      </w:r>
    </w:p>
    <w:p w14:paraId="21A5950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6854077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7AB0123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4FB8811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743DC5A4"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00D426CF"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43"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44"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45" w:anchor="art159" w:history="1">
        <w:r w:rsidRPr="00F86E08">
          <w:rPr>
            <w:rStyle w:val="Hyperlink"/>
            <w:rFonts w:cs="Arial"/>
            <w:bCs/>
          </w:rPr>
          <w:t>art. 159</w:t>
        </w:r>
      </w:hyperlink>
      <w:r w:rsidRPr="008C7F01">
        <w:rPr>
          <w:rFonts w:cs="Arial"/>
          <w:bCs/>
        </w:rPr>
        <w:t>).</w:t>
      </w:r>
    </w:p>
    <w:p w14:paraId="65E17AFC"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F86E08">
          <w:rPr>
            <w:rStyle w:val="Hyperlink"/>
            <w:rFonts w:cs="Arial"/>
            <w:bCs/>
          </w:rPr>
          <w:t>art. 160</w:t>
        </w:r>
      </w:hyperlink>
      <w:r w:rsidRPr="008C7F01">
        <w:rPr>
          <w:rFonts w:cs="Arial"/>
          <w:bCs/>
        </w:rPr>
        <w:t>)</w:t>
      </w:r>
    </w:p>
    <w:p w14:paraId="163800B3"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47" w:anchor="art161" w:history="1">
        <w:r w:rsidRPr="00F86E08">
          <w:rPr>
            <w:rStyle w:val="Hyperlink"/>
            <w:rFonts w:cs="Arial"/>
            <w:bCs/>
          </w:rPr>
          <w:t>Art. 161</w:t>
        </w:r>
      </w:hyperlink>
      <w:r w:rsidRPr="008C7F01">
        <w:rPr>
          <w:rFonts w:cs="Arial"/>
          <w:bCs/>
        </w:rPr>
        <w:t>)</w:t>
      </w:r>
    </w:p>
    <w:p w14:paraId="7D7F8839"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lastRenderedPageBreak/>
        <w:t xml:space="preserve">As sanções de impedimento de licitar e contratar e declaração de inidoneidade para licitar ou contratar são passíveis de reabilitação na forma do </w:t>
      </w:r>
      <w:hyperlink r:id="rId48" w:anchor="art163" w:history="1">
        <w:r w:rsidRPr="00F86E08">
          <w:rPr>
            <w:rStyle w:val="Hyperlink"/>
            <w:rFonts w:cs="Arial"/>
            <w:bCs/>
          </w:rPr>
          <w:t>art. 163 da Lei nº 14.133, de 2021.</w:t>
        </w:r>
      </w:hyperlink>
    </w:p>
    <w:p w14:paraId="2099F190"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4CD4E8B8" w14:textId="77777777" w:rsidR="00C074DA" w:rsidRDefault="00C074DA" w:rsidP="00C074DA">
      <w:pPr>
        <w:spacing w:before="120" w:after="120" w:line="276" w:lineRule="auto"/>
        <w:ind w:left="425"/>
        <w:jc w:val="both"/>
        <w:rPr>
          <w:rFonts w:cs="Arial"/>
        </w:rPr>
      </w:pPr>
    </w:p>
    <w:p w14:paraId="1EF0B8A8" w14:textId="77777777" w:rsidR="00C074DA" w:rsidRDefault="00C074DA" w:rsidP="00781AFF">
      <w:pPr>
        <w:pStyle w:val="Ttulo1"/>
      </w:pPr>
      <w:bookmarkStart w:id="16" w:name="_Toc199409393"/>
      <w:r>
        <w:t>DAS DISPOSIÇÕES GERAIS</w:t>
      </w:r>
      <w:bookmarkEnd w:id="16"/>
    </w:p>
    <w:p w14:paraId="13E8C86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645C897B" w14:textId="77777777" w:rsidR="00C074DA" w:rsidRDefault="00C074DA" w:rsidP="00C074DA">
      <w:pPr>
        <w:numPr>
          <w:ilvl w:val="2"/>
          <w:numId w:val="1"/>
        </w:numPr>
        <w:spacing w:before="120" w:after="120" w:line="276" w:lineRule="auto"/>
        <w:jc w:val="both"/>
        <w:rPr>
          <w:rFonts w:cs="Arial"/>
          <w:color w:val="000000"/>
          <w:szCs w:val="20"/>
        </w:rPr>
      </w:pPr>
      <w:bookmarkStart w:id="17" w:name="_Ref143510170"/>
      <w:r>
        <w:rPr>
          <w:rFonts w:cs="Arial"/>
          <w:color w:val="000000"/>
          <w:szCs w:val="20"/>
        </w:rPr>
        <w:t>republicar o presente aviso com uma nova data;</w:t>
      </w:r>
      <w:bookmarkEnd w:id="17"/>
    </w:p>
    <w:p w14:paraId="4D1315C4" w14:textId="77777777" w:rsidR="00C074DA" w:rsidRDefault="00C074DA" w:rsidP="00C074DA">
      <w:pPr>
        <w:numPr>
          <w:ilvl w:val="2"/>
          <w:numId w:val="1"/>
        </w:numPr>
        <w:spacing w:before="120" w:after="120" w:line="276" w:lineRule="auto"/>
        <w:jc w:val="both"/>
        <w:rPr>
          <w:rFonts w:cs="Arial"/>
          <w:color w:val="000000"/>
          <w:szCs w:val="20"/>
        </w:rPr>
      </w:pPr>
      <w:bookmarkStart w:id="18"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7036D12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02019910"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1259A59A" w14:textId="7FF29B82"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 xml:space="preserve">As providências dos subitens </w:t>
      </w:r>
      <w:r w:rsidR="00551385">
        <w:rPr>
          <w:rFonts w:cs="Arial"/>
          <w:color w:val="000000"/>
          <w:szCs w:val="20"/>
        </w:rPr>
        <w:fldChar w:fldCharType="begin"/>
      </w:r>
      <w:r w:rsidR="00135301">
        <w:rPr>
          <w:rFonts w:cs="Arial"/>
          <w:color w:val="000000"/>
          <w:szCs w:val="20"/>
        </w:rPr>
        <w:instrText xml:space="preserve"> REF _Ref143510170 \r \h </w:instrText>
      </w:r>
      <w:r w:rsidR="00551385">
        <w:rPr>
          <w:rFonts w:cs="Arial"/>
          <w:color w:val="000000"/>
          <w:szCs w:val="20"/>
        </w:rPr>
      </w:r>
      <w:r w:rsidR="00551385">
        <w:rPr>
          <w:rFonts w:cs="Arial"/>
          <w:color w:val="000000"/>
          <w:szCs w:val="20"/>
        </w:rPr>
        <w:fldChar w:fldCharType="separate"/>
      </w:r>
      <w:r w:rsidR="00C032E8">
        <w:rPr>
          <w:rFonts w:cs="Arial"/>
          <w:color w:val="000000"/>
          <w:szCs w:val="20"/>
        </w:rPr>
        <w:t>9.1.1</w:t>
      </w:r>
      <w:r w:rsidR="00551385">
        <w:rPr>
          <w:rFonts w:cs="Arial"/>
          <w:color w:val="000000"/>
          <w:szCs w:val="20"/>
        </w:rPr>
        <w:fldChar w:fldCharType="end"/>
      </w:r>
      <w:r w:rsidR="00135301">
        <w:rPr>
          <w:rFonts w:cs="Arial"/>
          <w:color w:val="000000"/>
          <w:szCs w:val="20"/>
        </w:rPr>
        <w:t xml:space="preserve"> </w:t>
      </w:r>
      <w:r w:rsidR="0045721D" w:rsidRPr="008C7F01">
        <w:rPr>
          <w:rFonts w:cs="Arial"/>
          <w:color w:val="000000"/>
          <w:szCs w:val="20"/>
        </w:rPr>
        <w:t xml:space="preserve"> e </w:t>
      </w:r>
      <w:r w:rsidR="00551385">
        <w:rPr>
          <w:rFonts w:cs="Arial"/>
          <w:color w:val="000000"/>
          <w:szCs w:val="20"/>
        </w:rPr>
        <w:fldChar w:fldCharType="begin"/>
      </w:r>
      <w:r w:rsidR="00135301">
        <w:rPr>
          <w:rFonts w:cs="Arial"/>
          <w:color w:val="000000"/>
          <w:szCs w:val="20"/>
        </w:rPr>
        <w:instrText xml:space="preserve"> REF _Ref143510198 \r \h </w:instrText>
      </w:r>
      <w:r w:rsidR="00551385">
        <w:rPr>
          <w:rFonts w:cs="Arial"/>
          <w:color w:val="000000"/>
          <w:szCs w:val="20"/>
        </w:rPr>
      </w:r>
      <w:r w:rsidR="00551385">
        <w:rPr>
          <w:rFonts w:cs="Arial"/>
          <w:color w:val="000000"/>
          <w:szCs w:val="20"/>
        </w:rPr>
        <w:fldChar w:fldCharType="separate"/>
      </w:r>
      <w:r w:rsidR="00C032E8">
        <w:rPr>
          <w:rFonts w:cs="Arial"/>
          <w:color w:val="000000"/>
          <w:szCs w:val="20"/>
        </w:rPr>
        <w:t>9.1.2</w:t>
      </w:r>
      <w:r w:rsidR="00551385">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1432AD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73922A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65F393D2"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C7AC4D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1CDD647D"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64CBB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E880E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7A4F734"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1EAC59F6"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550404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lastRenderedPageBreak/>
        <w:t>Integram este Aviso de Contratação Direta, para todos os fins e efeitos, os seguintes anexos:</w:t>
      </w:r>
    </w:p>
    <w:p w14:paraId="162FEC1F" w14:textId="1FF7751B"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 xml:space="preserve">ANEXO I – </w:t>
      </w:r>
      <w:r w:rsidR="00ED4A2E">
        <w:rPr>
          <w:rFonts w:cs="Arial"/>
          <w:color w:val="000000"/>
          <w:szCs w:val="20"/>
        </w:rPr>
        <w:t>Termo de Referência</w:t>
      </w:r>
    </w:p>
    <w:p w14:paraId="57C17434" w14:textId="102B668F" w:rsidR="0099354F" w:rsidRDefault="0099354F" w:rsidP="00C074DA">
      <w:pPr>
        <w:numPr>
          <w:ilvl w:val="2"/>
          <w:numId w:val="1"/>
        </w:numPr>
        <w:spacing w:before="120" w:after="120" w:line="276" w:lineRule="auto"/>
        <w:jc w:val="both"/>
        <w:rPr>
          <w:rFonts w:cs="Arial"/>
          <w:color w:val="000000"/>
          <w:szCs w:val="20"/>
        </w:rPr>
      </w:pPr>
      <w:r>
        <w:rPr>
          <w:rFonts w:cs="Arial"/>
          <w:color w:val="000000"/>
          <w:szCs w:val="20"/>
        </w:rPr>
        <w:t xml:space="preserve">ANEXO II – </w:t>
      </w:r>
      <w:r w:rsidR="00ED4A2E">
        <w:rPr>
          <w:rFonts w:cs="Arial"/>
          <w:color w:val="000000"/>
          <w:szCs w:val="20"/>
        </w:rPr>
        <w:t>Proposta de Preços</w:t>
      </w:r>
    </w:p>
    <w:p w14:paraId="6411EBF4" w14:textId="77777777" w:rsidR="00C074DA" w:rsidRDefault="00C074DA" w:rsidP="003803E9">
      <w:pPr>
        <w:spacing w:before="120" w:after="120" w:line="276" w:lineRule="auto"/>
        <w:jc w:val="both"/>
        <w:rPr>
          <w:rFonts w:cs="Arial"/>
          <w:i/>
          <w:iCs/>
          <w:color w:val="FF0000"/>
          <w:szCs w:val="20"/>
        </w:rPr>
      </w:pPr>
    </w:p>
    <w:p w14:paraId="1E95C955" w14:textId="77777777" w:rsidR="00C074DA" w:rsidRDefault="00C074DA" w:rsidP="00C074DA">
      <w:pPr>
        <w:spacing w:after="120" w:line="276" w:lineRule="auto"/>
        <w:ind w:left="360" w:right="-15"/>
        <w:jc w:val="both"/>
        <w:rPr>
          <w:rFonts w:cs="Arial"/>
          <w:color w:val="000000"/>
          <w:szCs w:val="20"/>
        </w:rPr>
      </w:pPr>
    </w:p>
    <w:p w14:paraId="7359859C" w14:textId="44862211" w:rsidR="00C074DA" w:rsidRDefault="0093751F" w:rsidP="0093751F">
      <w:pPr>
        <w:spacing w:after="120" w:line="276" w:lineRule="auto"/>
        <w:ind w:left="360" w:right="-15"/>
        <w:jc w:val="right"/>
        <w:rPr>
          <w:rFonts w:cs="Arial"/>
          <w:color w:val="000000"/>
          <w:szCs w:val="20"/>
        </w:rPr>
      </w:pPr>
      <w:r w:rsidRPr="008A144E">
        <w:rPr>
          <w:rFonts w:cs="Arial"/>
          <w:color w:val="000000"/>
          <w:szCs w:val="20"/>
        </w:rPr>
        <w:t>Cordeiro,</w:t>
      </w:r>
      <w:r w:rsidR="00C074DA" w:rsidRPr="008A144E">
        <w:rPr>
          <w:rFonts w:cs="Arial"/>
          <w:color w:val="000000"/>
          <w:szCs w:val="20"/>
        </w:rPr>
        <w:t xml:space="preserve"> </w:t>
      </w:r>
      <w:r w:rsidR="000B7EFA">
        <w:rPr>
          <w:rFonts w:cs="Arial"/>
          <w:color w:val="000000"/>
          <w:szCs w:val="20"/>
        </w:rPr>
        <w:t>08</w:t>
      </w:r>
      <w:r w:rsidR="006D741B" w:rsidRPr="008A144E">
        <w:rPr>
          <w:rFonts w:cs="Arial"/>
          <w:color w:val="000000"/>
          <w:szCs w:val="20"/>
        </w:rPr>
        <w:t xml:space="preserve"> de </w:t>
      </w:r>
      <w:r w:rsidR="000B7EFA">
        <w:rPr>
          <w:rFonts w:cs="Arial"/>
          <w:color w:val="000000"/>
          <w:szCs w:val="20"/>
        </w:rPr>
        <w:t>outubro</w:t>
      </w:r>
      <w:r w:rsidR="00C074DA" w:rsidRPr="008A144E">
        <w:rPr>
          <w:rFonts w:cs="Arial"/>
          <w:color w:val="000000"/>
          <w:szCs w:val="20"/>
        </w:rPr>
        <w:t xml:space="preserve"> de</w:t>
      </w:r>
      <w:r w:rsidR="006D741B" w:rsidRPr="008A144E">
        <w:rPr>
          <w:rFonts w:cs="Arial"/>
          <w:color w:val="000000"/>
          <w:szCs w:val="20"/>
        </w:rPr>
        <w:t xml:space="preserve"> </w:t>
      </w:r>
      <w:r w:rsidR="00C074DA" w:rsidRPr="008A144E">
        <w:rPr>
          <w:rFonts w:cs="Arial"/>
          <w:color w:val="000000"/>
          <w:szCs w:val="20"/>
        </w:rPr>
        <w:t>20</w:t>
      </w:r>
      <w:r w:rsidRPr="008A144E">
        <w:rPr>
          <w:rFonts w:cs="Arial"/>
          <w:color w:val="000000"/>
          <w:szCs w:val="20"/>
        </w:rPr>
        <w:t>2</w:t>
      </w:r>
      <w:r w:rsidR="000B7EFA">
        <w:rPr>
          <w:rFonts w:cs="Arial"/>
          <w:color w:val="000000"/>
          <w:szCs w:val="20"/>
        </w:rPr>
        <w:t>6</w:t>
      </w:r>
      <w:r w:rsidR="006D741B" w:rsidRPr="008A144E">
        <w:rPr>
          <w:rFonts w:cs="Arial"/>
          <w:color w:val="000000"/>
          <w:szCs w:val="20"/>
        </w:rPr>
        <w:t>.</w:t>
      </w:r>
    </w:p>
    <w:p w14:paraId="19004611" w14:textId="77777777" w:rsidR="00036099" w:rsidRDefault="00036099" w:rsidP="0093751F">
      <w:pPr>
        <w:spacing w:after="120" w:line="276" w:lineRule="auto"/>
        <w:ind w:left="360" w:right="-15"/>
        <w:jc w:val="right"/>
        <w:rPr>
          <w:rFonts w:cs="Arial"/>
          <w:color w:val="000000"/>
          <w:szCs w:val="20"/>
        </w:rPr>
      </w:pPr>
    </w:p>
    <w:p w14:paraId="40D4FE04" w14:textId="77777777" w:rsidR="00036099" w:rsidRDefault="00036099" w:rsidP="0093751F">
      <w:pPr>
        <w:spacing w:after="120" w:line="276" w:lineRule="auto"/>
        <w:ind w:left="360" w:right="-15"/>
        <w:jc w:val="right"/>
        <w:rPr>
          <w:rFonts w:cs="Arial"/>
          <w:color w:val="000000"/>
          <w:szCs w:val="20"/>
        </w:rPr>
      </w:pPr>
    </w:p>
    <w:p w14:paraId="72CF2E5E" w14:textId="77777777" w:rsidR="00036099" w:rsidRDefault="00036099" w:rsidP="00036099">
      <w:pPr>
        <w:spacing w:after="120" w:line="276" w:lineRule="auto"/>
        <w:ind w:left="360" w:right="-15"/>
        <w:jc w:val="center"/>
        <w:rPr>
          <w:rFonts w:cs="Arial"/>
          <w:b/>
          <w:bCs/>
          <w:i/>
          <w:iCs/>
          <w:color w:val="000000"/>
          <w:szCs w:val="20"/>
        </w:rPr>
      </w:pPr>
    </w:p>
    <w:p w14:paraId="36087470" w14:textId="77777777" w:rsidR="000210A1" w:rsidRDefault="000210A1" w:rsidP="000210A1">
      <w:pPr>
        <w:ind w:left="-426" w:right="-993"/>
        <w:jc w:val="center"/>
        <w:rPr>
          <w:rFonts w:cs="Arial"/>
          <w:szCs w:val="20"/>
        </w:rPr>
      </w:pPr>
    </w:p>
    <w:p w14:paraId="7D67BA16" w14:textId="77777777" w:rsidR="000210A1" w:rsidRDefault="000210A1" w:rsidP="000210A1">
      <w:pPr>
        <w:ind w:left="-426" w:right="-993"/>
        <w:jc w:val="center"/>
        <w:rPr>
          <w:rFonts w:cs="Arial"/>
          <w:szCs w:val="20"/>
        </w:rPr>
      </w:pPr>
    </w:p>
    <w:p w14:paraId="0F5AD030" w14:textId="77777777" w:rsidR="000210A1" w:rsidRDefault="000210A1" w:rsidP="000210A1">
      <w:pPr>
        <w:ind w:left="-426" w:right="-993"/>
        <w:jc w:val="center"/>
        <w:rPr>
          <w:rFonts w:cs="Arial"/>
          <w:szCs w:val="20"/>
        </w:rPr>
      </w:pPr>
      <w:r>
        <w:rPr>
          <w:rFonts w:cs="Arial"/>
          <w:szCs w:val="20"/>
        </w:rPr>
        <w:t>Rodrigo Carmona Nicolau</w:t>
      </w:r>
    </w:p>
    <w:p w14:paraId="29F16E06" w14:textId="77777777" w:rsidR="000210A1" w:rsidRDefault="000210A1" w:rsidP="000210A1">
      <w:pPr>
        <w:ind w:left="-426" w:right="-993"/>
        <w:jc w:val="center"/>
        <w:rPr>
          <w:rFonts w:cs="Arial"/>
          <w:szCs w:val="20"/>
        </w:rPr>
      </w:pPr>
      <w:r>
        <w:rPr>
          <w:rFonts w:cs="Arial"/>
          <w:szCs w:val="20"/>
        </w:rPr>
        <w:t>Secretário de Agricultura, Pecuária e Pesca</w:t>
      </w:r>
    </w:p>
    <w:p w14:paraId="38FE661E" w14:textId="77777777" w:rsidR="00ED4A2E" w:rsidRDefault="00ED4A2E" w:rsidP="00036099">
      <w:pPr>
        <w:spacing w:after="120" w:line="276" w:lineRule="auto"/>
        <w:ind w:left="360" w:right="-15"/>
        <w:jc w:val="center"/>
        <w:rPr>
          <w:rFonts w:cs="Arial"/>
          <w:color w:val="000000"/>
          <w:szCs w:val="20"/>
        </w:rPr>
      </w:pPr>
    </w:p>
    <w:p w14:paraId="2C0B6F6F" w14:textId="77777777" w:rsidR="00ED4A2E" w:rsidRDefault="00ED4A2E" w:rsidP="00036099">
      <w:pPr>
        <w:spacing w:after="120" w:line="276" w:lineRule="auto"/>
        <w:ind w:left="360" w:right="-15"/>
        <w:jc w:val="center"/>
        <w:rPr>
          <w:rFonts w:cs="Arial"/>
          <w:color w:val="000000"/>
          <w:szCs w:val="20"/>
        </w:rPr>
      </w:pPr>
    </w:p>
    <w:p w14:paraId="263CBF5F" w14:textId="77777777" w:rsidR="000210A1" w:rsidRDefault="000210A1" w:rsidP="00036099">
      <w:pPr>
        <w:spacing w:after="120" w:line="276" w:lineRule="auto"/>
        <w:ind w:left="360" w:right="-15"/>
        <w:jc w:val="center"/>
        <w:rPr>
          <w:rFonts w:cs="Arial"/>
          <w:color w:val="000000"/>
          <w:szCs w:val="20"/>
        </w:rPr>
      </w:pPr>
    </w:p>
    <w:p w14:paraId="53D41DF3" w14:textId="77777777" w:rsidR="000210A1" w:rsidRDefault="000210A1" w:rsidP="00036099">
      <w:pPr>
        <w:spacing w:after="120" w:line="276" w:lineRule="auto"/>
        <w:ind w:left="360" w:right="-15"/>
        <w:jc w:val="center"/>
        <w:rPr>
          <w:rFonts w:cs="Arial"/>
          <w:color w:val="000000"/>
          <w:szCs w:val="20"/>
        </w:rPr>
      </w:pPr>
    </w:p>
    <w:p w14:paraId="218A3C78" w14:textId="77777777" w:rsidR="000210A1" w:rsidRDefault="000210A1" w:rsidP="00036099">
      <w:pPr>
        <w:spacing w:after="120" w:line="276" w:lineRule="auto"/>
        <w:ind w:left="360" w:right="-15"/>
        <w:jc w:val="center"/>
        <w:rPr>
          <w:rFonts w:cs="Arial"/>
          <w:color w:val="000000"/>
          <w:szCs w:val="20"/>
        </w:rPr>
      </w:pPr>
    </w:p>
    <w:p w14:paraId="2FFD99EC" w14:textId="77777777" w:rsidR="000210A1" w:rsidRDefault="000210A1" w:rsidP="00036099">
      <w:pPr>
        <w:spacing w:after="120" w:line="276" w:lineRule="auto"/>
        <w:ind w:left="360" w:right="-15"/>
        <w:jc w:val="center"/>
        <w:rPr>
          <w:rFonts w:cs="Arial"/>
          <w:color w:val="000000"/>
          <w:szCs w:val="20"/>
        </w:rPr>
      </w:pPr>
    </w:p>
    <w:p w14:paraId="096FB6DD" w14:textId="77777777" w:rsidR="000210A1" w:rsidRDefault="000210A1" w:rsidP="000210A1">
      <w:pPr>
        <w:ind w:left="567"/>
        <w:jc w:val="center"/>
        <w:rPr>
          <w:rFonts w:cs="Arial"/>
          <w:szCs w:val="20"/>
        </w:rPr>
      </w:pPr>
    </w:p>
    <w:p w14:paraId="1DC6E439" w14:textId="77777777" w:rsidR="000210A1" w:rsidRDefault="000210A1" w:rsidP="000210A1">
      <w:pPr>
        <w:ind w:left="567"/>
        <w:jc w:val="center"/>
        <w:rPr>
          <w:rFonts w:cs="Arial"/>
          <w:szCs w:val="20"/>
        </w:rPr>
      </w:pPr>
      <w:r>
        <w:rPr>
          <w:rFonts w:cs="Arial"/>
          <w:szCs w:val="20"/>
        </w:rPr>
        <w:t>Gilberto Salomão Filho</w:t>
      </w:r>
    </w:p>
    <w:p w14:paraId="722E316D" w14:textId="77777777" w:rsidR="000210A1" w:rsidRPr="009F3284" w:rsidRDefault="000210A1" w:rsidP="000210A1">
      <w:pPr>
        <w:ind w:left="567"/>
        <w:jc w:val="center"/>
        <w:rPr>
          <w:rFonts w:cs="Arial"/>
          <w:szCs w:val="20"/>
        </w:rPr>
      </w:pPr>
      <w:r>
        <w:rPr>
          <w:rFonts w:cs="Arial"/>
          <w:szCs w:val="20"/>
        </w:rPr>
        <w:t>Chefe de Gabinete</w:t>
      </w:r>
    </w:p>
    <w:p w14:paraId="2F707CC7" w14:textId="77777777" w:rsidR="000210A1" w:rsidRDefault="000210A1" w:rsidP="00036099">
      <w:pPr>
        <w:spacing w:after="120" w:line="276" w:lineRule="auto"/>
        <w:ind w:left="360" w:right="-15"/>
        <w:jc w:val="center"/>
        <w:rPr>
          <w:rFonts w:cs="Arial"/>
          <w:color w:val="000000"/>
          <w:szCs w:val="20"/>
        </w:rPr>
      </w:pPr>
    </w:p>
    <w:p w14:paraId="274767AC" w14:textId="77777777" w:rsidR="00ED4A2E" w:rsidRDefault="00ED4A2E" w:rsidP="00036099">
      <w:pPr>
        <w:spacing w:after="120" w:line="276" w:lineRule="auto"/>
        <w:ind w:left="360" w:right="-15"/>
        <w:jc w:val="center"/>
        <w:rPr>
          <w:rFonts w:cs="Arial"/>
          <w:color w:val="000000"/>
          <w:szCs w:val="20"/>
        </w:rPr>
      </w:pPr>
    </w:p>
    <w:p w14:paraId="16E31008" w14:textId="77777777" w:rsidR="00ED4A2E" w:rsidRDefault="00ED4A2E" w:rsidP="00036099">
      <w:pPr>
        <w:spacing w:after="120" w:line="276" w:lineRule="auto"/>
        <w:ind w:left="360" w:right="-15"/>
        <w:jc w:val="center"/>
        <w:rPr>
          <w:rFonts w:cs="Arial"/>
          <w:color w:val="000000"/>
          <w:szCs w:val="20"/>
        </w:rPr>
      </w:pPr>
    </w:p>
    <w:p w14:paraId="0B88D216" w14:textId="77777777" w:rsidR="00ED4A2E" w:rsidRDefault="00ED4A2E" w:rsidP="00036099">
      <w:pPr>
        <w:spacing w:after="120" w:line="276" w:lineRule="auto"/>
        <w:ind w:left="360" w:right="-15"/>
        <w:jc w:val="center"/>
        <w:rPr>
          <w:rFonts w:cs="Arial"/>
          <w:color w:val="000000"/>
          <w:szCs w:val="20"/>
        </w:rPr>
      </w:pPr>
    </w:p>
    <w:p w14:paraId="0F6D5033" w14:textId="77777777" w:rsidR="00ED4A2E" w:rsidRDefault="00ED4A2E" w:rsidP="00036099">
      <w:pPr>
        <w:spacing w:after="120" w:line="276" w:lineRule="auto"/>
        <w:ind w:left="360" w:right="-15"/>
        <w:jc w:val="center"/>
        <w:rPr>
          <w:rFonts w:cs="Arial"/>
          <w:color w:val="000000"/>
          <w:szCs w:val="20"/>
        </w:rPr>
      </w:pPr>
    </w:p>
    <w:p w14:paraId="78F16E2F" w14:textId="77777777" w:rsidR="00ED4A2E" w:rsidRDefault="00ED4A2E" w:rsidP="00036099">
      <w:pPr>
        <w:spacing w:after="120" w:line="276" w:lineRule="auto"/>
        <w:ind w:left="360" w:right="-15"/>
        <w:jc w:val="center"/>
        <w:rPr>
          <w:rFonts w:cs="Arial"/>
          <w:color w:val="000000"/>
          <w:szCs w:val="20"/>
        </w:rPr>
      </w:pPr>
    </w:p>
    <w:p w14:paraId="31B847AD" w14:textId="77777777" w:rsidR="00ED4A2E" w:rsidRDefault="00ED4A2E" w:rsidP="00036099">
      <w:pPr>
        <w:spacing w:after="120" w:line="276" w:lineRule="auto"/>
        <w:ind w:left="360" w:right="-15"/>
        <w:jc w:val="center"/>
        <w:rPr>
          <w:rFonts w:cs="Arial"/>
          <w:color w:val="000000"/>
          <w:szCs w:val="20"/>
        </w:rPr>
      </w:pPr>
    </w:p>
    <w:p w14:paraId="499374E9" w14:textId="77777777" w:rsidR="00ED4A2E" w:rsidRDefault="00ED4A2E" w:rsidP="00036099">
      <w:pPr>
        <w:spacing w:after="120" w:line="276" w:lineRule="auto"/>
        <w:ind w:left="360" w:right="-15"/>
        <w:jc w:val="center"/>
        <w:rPr>
          <w:rFonts w:cs="Arial"/>
          <w:color w:val="000000"/>
          <w:szCs w:val="20"/>
        </w:rPr>
      </w:pPr>
    </w:p>
    <w:p w14:paraId="3F97133F" w14:textId="77777777" w:rsidR="00ED4A2E" w:rsidRDefault="00ED4A2E" w:rsidP="00036099">
      <w:pPr>
        <w:spacing w:after="120" w:line="276" w:lineRule="auto"/>
        <w:ind w:left="360" w:right="-15"/>
        <w:jc w:val="center"/>
        <w:rPr>
          <w:rFonts w:cs="Arial"/>
          <w:color w:val="000000"/>
          <w:szCs w:val="20"/>
        </w:rPr>
      </w:pPr>
    </w:p>
    <w:p w14:paraId="636FAEEC" w14:textId="77777777" w:rsidR="00ED4A2E" w:rsidRDefault="00ED4A2E" w:rsidP="00036099">
      <w:pPr>
        <w:spacing w:after="120" w:line="276" w:lineRule="auto"/>
        <w:ind w:left="360" w:right="-15"/>
        <w:jc w:val="center"/>
        <w:rPr>
          <w:rFonts w:cs="Arial"/>
          <w:color w:val="000000"/>
          <w:szCs w:val="20"/>
        </w:rPr>
      </w:pPr>
    </w:p>
    <w:p w14:paraId="00D31A15" w14:textId="77777777" w:rsidR="00ED4A2E" w:rsidRDefault="00ED4A2E" w:rsidP="00036099">
      <w:pPr>
        <w:spacing w:after="120" w:line="276" w:lineRule="auto"/>
        <w:ind w:left="360" w:right="-15"/>
        <w:jc w:val="center"/>
        <w:rPr>
          <w:rFonts w:cs="Arial"/>
          <w:color w:val="000000"/>
          <w:szCs w:val="20"/>
        </w:rPr>
      </w:pPr>
    </w:p>
    <w:p w14:paraId="2CF4DF46" w14:textId="77777777" w:rsidR="00ED4A2E" w:rsidRDefault="00ED4A2E" w:rsidP="00036099">
      <w:pPr>
        <w:spacing w:after="120" w:line="276" w:lineRule="auto"/>
        <w:ind w:left="360" w:right="-15"/>
        <w:jc w:val="center"/>
        <w:rPr>
          <w:rFonts w:cs="Arial"/>
          <w:color w:val="000000"/>
          <w:szCs w:val="20"/>
        </w:rPr>
      </w:pPr>
    </w:p>
    <w:p w14:paraId="5AB050CC" w14:textId="77777777" w:rsidR="00ED4A2E" w:rsidRDefault="00ED4A2E" w:rsidP="00036099">
      <w:pPr>
        <w:spacing w:after="120" w:line="276" w:lineRule="auto"/>
        <w:ind w:left="360" w:right="-15"/>
        <w:jc w:val="center"/>
        <w:rPr>
          <w:rFonts w:cs="Arial"/>
          <w:color w:val="000000"/>
          <w:szCs w:val="20"/>
        </w:rPr>
      </w:pPr>
    </w:p>
    <w:p w14:paraId="7AB6F230" w14:textId="77777777" w:rsidR="00ED4A2E" w:rsidRDefault="00ED4A2E" w:rsidP="00036099">
      <w:pPr>
        <w:spacing w:after="120" w:line="276" w:lineRule="auto"/>
        <w:ind w:left="360" w:right="-15"/>
        <w:jc w:val="center"/>
        <w:rPr>
          <w:rFonts w:cs="Arial"/>
          <w:color w:val="000000"/>
          <w:szCs w:val="20"/>
        </w:rPr>
      </w:pPr>
    </w:p>
    <w:p w14:paraId="6914F410" w14:textId="77777777" w:rsidR="00ED4A2E" w:rsidRDefault="00ED4A2E" w:rsidP="00036099">
      <w:pPr>
        <w:spacing w:after="120" w:line="276" w:lineRule="auto"/>
        <w:ind w:left="360" w:right="-15"/>
        <w:jc w:val="center"/>
        <w:rPr>
          <w:rFonts w:cs="Arial"/>
          <w:color w:val="000000"/>
          <w:szCs w:val="20"/>
        </w:rPr>
      </w:pPr>
    </w:p>
    <w:p w14:paraId="3E1EF01A" w14:textId="77777777" w:rsidR="00ED4A2E" w:rsidRDefault="00ED4A2E" w:rsidP="00036099">
      <w:pPr>
        <w:spacing w:after="120" w:line="276" w:lineRule="auto"/>
        <w:ind w:left="360" w:right="-15"/>
        <w:jc w:val="center"/>
        <w:rPr>
          <w:rFonts w:cs="Arial"/>
          <w:color w:val="000000"/>
          <w:szCs w:val="20"/>
        </w:rPr>
      </w:pPr>
    </w:p>
    <w:p w14:paraId="4F061DD5" w14:textId="77777777" w:rsidR="00ED4A2E" w:rsidRDefault="00ED4A2E" w:rsidP="00036099">
      <w:pPr>
        <w:spacing w:after="120" w:line="276" w:lineRule="auto"/>
        <w:ind w:left="360" w:right="-15"/>
        <w:jc w:val="center"/>
        <w:rPr>
          <w:rFonts w:cs="Arial"/>
          <w:color w:val="000000"/>
          <w:szCs w:val="20"/>
        </w:rPr>
      </w:pPr>
    </w:p>
    <w:p w14:paraId="05F36EF6" w14:textId="2B9419AA" w:rsidR="001733EF" w:rsidRPr="004F5E47" w:rsidRDefault="00771DF2" w:rsidP="001733EF">
      <w:pPr>
        <w:pStyle w:val="Ttulododocumento"/>
        <w:pBdr>
          <w:top w:val="double" w:sz="6" w:space="7" w:color="808080"/>
          <w:bottom w:val="double" w:sz="6" w:space="7" w:color="808080"/>
        </w:pBdr>
        <w:tabs>
          <w:tab w:val="left" w:pos="1134"/>
        </w:tabs>
        <w:spacing w:line="240" w:lineRule="auto"/>
        <w:ind w:right="-1"/>
        <w:outlineLvl w:val="0"/>
        <w:rPr>
          <w:rFonts w:ascii="Arial" w:hAnsi="Arial" w:cs="Arial"/>
          <w:sz w:val="20"/>
        </w:rPr>
      </w:pPr>
      <w:bookmarkStart w:id="19" w:name="_Toc199409395"/>
      <w:r>
        <w:rPr>
          <w:rFonts w:ascii="Arial" w:hAnsi="Arial" w:cs="Arial"/>
          <w:sz w:val="20"/>
        </w:rPr>
        <w:t xml:space="preserve">anexo I - </w:t>
      </w:r>
      <w:r w:rsidR="001733EF">
        <w:rPr>
          <w:rFonts w:ascii="Arial" w:hAnsi="Arial" w:cs="Arial"/>
          <w:sz w:val="20"/>
        </w:rPr>
        <w:t>TERMO DE REFERê</w:t>
      </w:r>
      <w:r w:rsidR="001733EF" w:rsidRPr="004F5E47">
        <w:rPr>
          <w:rFonts w:ascii="Arial" w:hAnsi="Arial" w:cs="Arial"/>
          <w:sz w:val="20"/>
        </w:rPr>
        <w:t>NCIA</w:t>
      </w:r>
    </w:p>
    <w:p w14:paraId="66F48844" w14:textId="77777777" w:rsidR="001733EF" w:rsidRDefault="001733EF" w:rsidP="001733EF">
      <w:pPr>
        <w:ind w:left="-426" w:right="-993"/>
        <w:jc w:val="both"/>
        <w:rPr>
          <w:rFonts w:cs="Arial"/>
          <w:b/>
          <w:szCs w:val="20"/>
        </w:rPr>
      </w:pPr>
    </w:p>
    <w:p w14:paraId="7079085D" w14:textId="77777777" w:rsidR="00DE4F21" w:rsidRPr="00033D1F" w:rsidRDefault="00DE4F21" w:rsidP="00DE4F21">
      <w:pPr>
        <w:spacing w:line="360" w:lineRule="auto"/>
        <w:jc w:val="both"/>
        <w:rPr>
          <w:rFonts w:cs="Arial"/>
          <w:b/>
          <w:sz w:val="18"/>
          <w:szCs w:val="18"/>
        </w:rPr>
      </w:pPr>
      <w:r w:rsidRPr="00033D1F">
        <w:rPr>
          <w:rFonts w:cs="Arial"/>
          <w:b/>
          <w:sz w:val="18"/>
          <w:szCs w:val="18"/>
        </w:rPr>
        <w:t>1. OBJETO DA CONTRATAÇÃO DIRETA</w:t>
      </w:r>
    </w:p>
    <w:p w14:paraId="6E42DA15" w14:textId="77777777" w:rsidR="00DE4F21" w:rsidRPr="00033D1F" w:rsidRDefault="00DE4F21" w:rsidP="00DE4F21">
      <w:pPr>
        <w:spacing w:line="360" w:lineRule="auto"/>
        <w:jc w:val="both"/>
        <w:rPr>
          <w:szCs w:val="20"/>
        </w:rPr>
      </w:pPr>
      <w:r w:rsidRPr="00033D1F">
        <w:rPr>
          <w:rFonts w:cs="Arial"/>
          <w:szCs w:val="20"/>
        </w:rPr>
        <w:t xml:space="preserve">1.1 </w:t>
      </w:r>
      <w:r w:rsidRPr="00033D1F">
        <w:rPr>
          <w:szCs w:val="20"/>
        </w:rPr>
        <w:t>O objeto do presente procedimento é a escolha da proposta mais vantajosa para a contratação, por dispensa de licitação, de Seguro de veículos no período de 12 (doze) meses, conforme condições, quantidades e exigências estabelecidas neste Termo de Referência e seus anexos.</w:t>
      </w:r>
    </w:p>
    <w:p w14:paraId="15B5530A" w14:textId="77777777" w:rsidR="00DE4F21" w:rsidRPr="00033D1F" w:rsidRDefault="00DE4F21" w:rsidP="00DE4F21">
      <w:pPr>
        <w:spacing w:line="360" w:lineRule="auto"/>
        <w:jc w:val="both"/>
        <w:rPr>
          <w:sz w:val="22"/>
          <w:szCs w:val="22"/>
        </w:rPr>
      </w:pPr>
    </w:p>
    <w:p w14:paraId="683F6067" w14:textId="77777777" w:rsidR="00DE4F21" w:rsidRPr="00033D1F" w:rsidRDefault="00DE4F21" w:rsidP="00DE4F21">
      <w:pPr>
        <w:spacing w:line="360" w:lineRule="auto"/>
        <w:jc w:val="both"/>
        <w:rPr>
          <w:b/>
          <w:szCs w:val="20"/>
        </w:rPr>
      </w:pPr>
      <w:r w:rsidRPr="00033D1F">
        <w:rPr>
          <w:szCs w:val="20"/>
        </w:rPr>
        <w:t xml:space="preserve">1.2 O critério de julgamento adotado será o </w:t>
      </w:r>
      <w:r w:rsidRPr="003C296C">
        <w:rPr>
          <w:bCs/>
          <w:szCs w:val="20"/>
        </w:rPr>
        <w:t>menor preço por item</w:t>
      </w:r>
      <w:r w:rsidRPr="00033D1F">
        <w:rPr>
          <w:szCs w:val="20"/>
        </w:rPr>
        <w:t xml:space="preserve">, observadas as exigências contidas neste Termo de Referência. </w:t>
      </w:r>
    </w:p>
    <w:p w14:paraId="62622AFB" w14:textId="77777777" w:rsidR="00DE4F21" w:rsidRPr="00033D1F" w:rsidRDefault="00DE4F21" w:rsidP="00DE4F21">
      <w:pPr>
        <w:spacing w:line="360" w:lineRule="auto"/>
        <w:jc w:val="both"/>
        <w:rPr>
          <w:b/>
          <w:szCs w:val="20"/>
        </w:rPr>
      </w:pPr>
    </w:p>
    <w:p w14:paraId="6B17B7AC" w14:textId="77777777" w:rsidR="00DE4F21" w:rsidRPr="00033D1F" w:rsidRDefault="00DE4F21" w:rsidP="00DE4F21">
      <w:pPr>
        <w:spacing w:line="360" w:lineRule="auto"/>
        <w:jc w:val="both"/>
        <w:rPr>
          <w:sz w:val="22"/>
          <w:szCs w:val="22"/>
        </w:rPr>
      </w:pPr>
      <w:r w:rsidRPr="00033D1F">
        <w:rPr>
          <w:szCs w:val="20"/>
        </w:rPr>
        <w:t xml:space="preserve">1.3 </w:t>
      </w:r>
      <w:r w:rsidRPr="003C296C">
        <w:rPr>
          <w:bCs/>
          <w:szCs w:val="20"/>
        </w:rPr>
        <w:t>O(s) fornecedor(es) será(</w:t>
      </w:r>
      <w:proofErr w:type="spellStart"/>
      <w:r w:rsidRPr="003C296C">
        <w:rPr>
          <w:bCs/>
          <w:szCs w:val="20"/>
        </w:rPr>
        <w:t>ão</w:t>
      </w:r>
      <w:proofErr w:type="spellEnd"/>
      <w:r w:rsidRPr="003C296C">
        <w:rPr>
          <w:bCs/>
          <w:szCs w:val="20"/>
        </w:rPr>
        <w:t>) selecionado(s), na forma eletrônica</w:t>
      </w:r>
      <w:r w:rsidRPr="00033D1F">
        <w:rPr>
          <w:szCs w:val="20"/>
        </w:rPr>
        <w:t xml:space="preserve">, com fundamento na hipótese do art. 75, inciso </w:t>
      </w:r>
      <w:r w:rsidRPr="00033D1F">
        <w:rPr>
          <w:b/>
          <w:szCs w:val="20"/>
        </w:rPr>
        <w:t xml:space="preserve">II </w:t>
      </w:r>
      <w:r w:rsidRPr="00033D1F">
        <w:rPr>
          <w:szCs w:val="20"/>
        </w:rPr>
        <w:t>da Lei nº 14.133/2021.</w:t>
      </w:r>
    </w:p>
    <w:p w14:paraId="07EE2F2F" w14:textId="77777777" w:rsidR="00DE4F21" w:rsidRPr="00033D1F" w:rsidRDefault="00DE4F21" w:rsidP="00DE4F21">
      <w:pPr>
        <w:spacing w:line="360" w:lineRule="auto"/>
        <w:jc w:val="both"/>
        <w:rPr>
          <w:b/>
          <w:szCs w:val="20"/>
        </w:rPr>
      </w:pPr>
    </w:p>
    <w:p w14:paraId="5794CE8D" w14:textId="77777777" w:rsidR="00DE4F21" w:rsidRPr="00033D1F" w:rsidRDefault="00DE4F21" w:rsidP="00DE4F21">
      <w:pPr>
        <w:spacing w:line="360" w:lineRule="auto"/>
        <w:jc w:val="both"/>
        <w:rPr>
          <w:rFonts w:cs="Arial"/>
          <w:sz w:val="22"/>
          <w:szCs w:val="22"/>
        </w:rPr>
      </w:pPr>
      <w:r w:rsidRPr="00033D1F">
        <w:rPr>
          <w:rFonts w:cs="Arial"/>
          <w:szCs w:val="20"/>
        </w:rPr>
        <w:t xml:space="preserve">1.4 O objeto desta </w:t>
      </w:r>
      <w:r w:rsidRPr="003C296C">
        <w:rPr>
          <w:rFonts w:cs="Arial"/>
          <w:szCs w:val="20"/>
        </w:rPr>
        <w:t>contratação não se enquadra co</w:t>
      </w:r>
      <w:r w:rsidRPr="00033D1F">
        <w:rPr>
          <w:rFonts w:cs="Arial"/>
          <w:szCs w:val="20"/>
        </w:rPr>
        <w:t>mo sendo bem de luxo, conforme Decreto nº 10.818, de 27 de setembro de 2021 e Decreto Municipal nº 144, de 28 de dezembro de 2023.</w:t>
      </w:r>
    </w:p>
    <w:p w14:paraId="02C4E512" w14:textId="77777777" w:rsidR="00DE4F21" w:rsidRPr="00033D1F" w:rsidRDefault="00DE4F21" w:rsidP="00DE4F21">
      <w:pPr>
        <w:spacing w:line="360" w:lineRule="auto"/>
        <w:jc w:val="both"/>
        <w:rPr>
          <w:rFonts w:cs="Arial"/>
          <w:sz w:val="22"/>
          <w:szCs w:val="22"/>
        </w:rPr>
      </w:pPr>
    </w:p>
    <w:p w14:paraId="5694A1F4" w14:textId="77777777" w:rsidR="00DE4F21" w:rsidRPr="00033D1F" w:rsidRDefault="00DE4F21" w:rsidP="00DE4F21">
      <w:pPr>
        <w:spacing w:line="360" w:lineRule="auto"/>
        <w:jc w:val="both"/>
        <w:rPr>
          <w:rFonts w:cs="Arial"/>
          <w:szCs w:val="20"/>
        </w:rPr>
      </w:pPr>
      <w:r w:rsidRPr="00033D1F">
        <w:rPr>
          <w:rFonts w:cs="Arial"/>
          <w:szCs w:val="20"/>
        </w:rPr>
        <w:t>1.5 Este Termo de Referência oferece maior detalhamento das regras que serão aplicadas em relação à vigência da contratação.</w:t>
      </w:r>
    </w:p>
    <w:p w14:paraId="1F15F340" w14:textId="77777777" w:rsidR="00DE4F21" w:rsidRPr="00033D1F" w:rsidRDefault="00DE4F21" w:rsidP="00DE4F21">
      <w:pPr>
        <w:spacing w:line="360" w:lineRule="auto"/>
        <w:jc w:val="both"/>
        <w:rPr>
          <w:rFonts w:cs="Arial"/>
          <w:szCs w:val="20"/>
        </w:rPr>
      </w:pPr>
    </w:p>
    <w:p w14:paraId="28218E0E" w14:textId="77777777" w:rsidR="00DE4F21" w:rsidRPr="00033D1F" w:rsidRDefault="00DE4F21" w:rsidP="00DE4F21">
      <w:pPr>
        <w:spacing w:line="360" w:lineRule="auto"/>
        <w:jc w:val="both"/>
        <w:rPr>
          <w:rFonts w:cs="Arial"/>
          <w:b/>
          <w:bCs/>
          <w:szCs w:val="20"/>
          <w:u w:val="single"/>
        </w:rPr>
      </w:pPr>
      <w:r w:rsidRPr="00033D1F">
        <w:rPr>
          <w:rFonts w:cs="Arial"/>
          <w:b/>
          <w:bCs/>
          <w:szCs w:val="20"/>
          <w:u w:val="single"/>
        </w:rPr>
        <w:t>Havendo divergência entre a especificação dos itens cadastrados no COMPRAS.GOV e no Termo de Referência, prevalecerá, imprescindivelmente, a especificação contida no Termo de Referência.</w:t>
      </w:r>
    </w:p>
    <w:p w14:paraId="2A538495" w14:textId="77777777" w:rsidR="00DE4F21" w:rsidRPr="004F5E47" w:rsidRDefault="00DE4F21" w:rsidP="00DE4F21">
      <w:pPr>
        <w:spacing w:line="360" w:lineRule="auto"/>
        <w:jc w:val="both"/>
        <w:rPr>
          <w:rFonts w:cs="Arial"/>
          <w:szCs w:val="20"/>
        </w:rPr>
      </w:pPr>
    </w:p>
    <w:tbl>
      <w:tblPr>
        <w:tblW w:w="89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23"/>
        <w:gridCol w:w="1276"/>
        <w:gridCol w:w="1134"/>
        <w:gridCol w:w="992"/>
        <w:gridCol w:w="1446"/>
        <w:gridCol w:w="1559"/>
      </w:tblGrid>
      <w:tr w:rsidR="00DE4F21" w:rsidRPr="005F3C33" w14:paraId="5074C933" w14:textId="77777777" w:rsidTr="00CA0C34">
        <w:trPr>
          <w:trHeight w:val="510"/>
        </w:trPr>
        <w:tc>
          <w:tcPr>
            <w:tcW w:w="2523" w:type="dxa"/>
            <w:tcBorders>
              <w:top w:val="single" w:sz="4" w:space="0" w:color="000000"/>
              <w:left w:val="single" w:sz="4" w:space="0" w:color="000000"/>
              <w:bottom w:val="single" w:sz="4" w:space="0" w:color="000000"/>
              <w:right w:val="single" w:sz="4" w:space="0" w:color="000000"/>
            </w:tcBorders>
            <w:vAlign w:val="bottom"/>
          </w:tcPr>
          <w:p w14:paraId="61120545" w14:textId="77777777" w:rsidR="00DE4F21" w:rsidRPr="005F3C33" w:rsidRDefault="00DE4F21" w:rsidP="00CA0C34">
            <w:pPr>
              <w:widowControl w:val="0"/>
              <w:spacing w:line="360" w:lineRule="auto"/>
              <w:jc w:val="center"/>
              <w:rPr>
                <w:rFonts w:eastAsia="Arial" w:cs="Arial"/>
                <w:color w:val="000000"/>
                <w:sz w:val="16"/>
                <w:szCs w:val="16"/>
              </w:rPr>
            </w:pPr>
            <w:r w:rsidRPr="005F3C33">
              <w:rPr>
                <w:rFonts w:eastAsia="Arial" w:cs="Arial"/>
                <w:color w:val="000000"/>
                <w:sz w:val="16"/>
                <w:szCs w:val="16"/>
              </w:rPr>
              <w:t>OBJETO</w:t>
            </w:r>
          </w:p>
          <w:p w14:paraId="0B610A4D" w14:textId="77777777" w:rsidR="00DE4F21" w:rsidRPr="005F3C33" w:rsidRDefault="00DE4F21" w:rsidP="00CA0C34">
            <w:pPr>
              <w:widowControl w:val="0"/>
              <w:spacing w:line="360" w:lineRule="auto"/>
              <w:jc w:val="center"/>
              <w:rPr>
                <w:rFonts w:eastAsia="Arial" w:cs="Arial"/>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4D4E478" w14:textId="77777777" w:rsidR="00DE4F21" w:rsidRPr="005F3C33" w:rsidRDefault="00DE4F21" w:rsidP="00CA0C34">
            <w:pPr>
              <w:widowControl w:val="0"/>
              <w:spacing w:line="360" w:lineRule="auto"/>
              <w:jc w:val="center"/>
              <w:rPr>
                <w:rFonts w:cs="Arial"/>
                <w:sz w:val="16"/>
                <w:szCs w:val="16"/>
                <w:shd w:val="clear" w:color="auto" w:fill="FFFFFF"/>
              </w:rPr>
            </w:pPr>
            <w:r w:rsidRPr="005F3C33">
              <w:rPr>
                <w:rFonts w:eastAsia="Arial" w:cs="Arial"/>
                <w:color w:val="000000"/>
                <w:sz w:val="16"/>
                <w:szCs w:val="16"/>
              </w:rPr>
              <w:t>CATSER</w:t>
            </w:r>
          </w:p>
        </w:tc>
        <w:tc>
          <w:tcPr>
            <w:tcW w:w="1134" w:type="dxa"/>
            <w:tcBorders>
              <w:top w:val="single" w:sz="4" w:space="0" w:color="000000"/>
              <w:left w:val="single" w:sz="4" w:space="0" w:color="000000"/>
              <w:bottom w:val="single" w:sz="4" w:space="0" w:color="000000"/>
              <w:right w:val="single" w:sz="4" w:space="0" w:color="000000"/>
            </w:tcBorders>
            <w:vAlign w:val="center"/>
          </w:tcPr>
          <w:p w14:paraId="164DA7CA" w14:textId="77777777" w:rsidR="00DE4F21" w:rsidRPr="005F3C33" w:rsidRDefault="00DE4F21" w:rsidP="00CA0C34">
            <w:pPr>
              <w:widowControl w:val="0"/>
              <w:spacing w:line="360" w:lineRule="auto"/>
              <w:jc w:val="center"/>
              <w:rPr>
                <w:rFonts w:eastAsia="Arial" w:cs="Arial"/>
                <w:color w:val="000000"/>
                <w:sz w:val="16"/>
                <w:szCs w:val="16"/>
              </w:rPr>
            </w:pPr>
            <w:r w:rsidRPr="005F3C33">
              <w:rPr>
                <w:rFonts w:eastAsia="Arial" w:cs="Arial"/>
                <w:color w:val="000000"/>
                <w:sz w:val="16"/>
                <w:szCs w:val="16"/>
              </w:rPr>
              <w:t>UND</w:t>
            </w:r>
          </w:p>
        </w:tc>
        <w:tc>
          <w:tcPr>
            <w:tcW w:w="992" w:type="dxa"/>
            <w:tcBorders>
              <w:top w:val="single" w:sz="4" w:space="0" w:color="000000"/>
              <w:left w:val="single" w:sz="4" w:space="0" w:color="000000"/>
              <w:bottom w:val="single" w:sz="4" w:space="0" w:color="000000"/>
              <w:right w:val="single" w:sz="4" w:space="0" w:color="000000"/>
            </w:tcBorders>
            <w:vAlign w:val="center"/>
          </w:tcPr>
          <w:p w14:paraId="3C2A9BD7" w14:textId="77777777" w:rsidR="00DE4F21" w:rsidRPr="005F3C33" w:rsidRDefault="00DE4F21" w:rsidP="00CA0C34">
            <w:pPr>
              <w:widowControl w:val="0"/>
              <w:spacing w:line="360" w:lineRule="auto"/>
              <w:jc w:val="center"/>
              <w:rPr>
                <w:rFonts w:eastAsia="Arial" w:cs="Arial"/>
                <w:color w:val="000000"/>
                <w:sz w:val="16"/>
                <w:szCs w:val="16"/>
              </w:rPr>
            </w:pPr>
            <w:r w:rsidRPr="005F3C33">
              <w:rPr>
                <w:rFonts w:eastAsia="Arial" w:cs="Arial"/>
                <w:color w:val="000000"/>
                <w:sz w:val="16"/>
                <w:szCs w:val="16"/>
              </w:rPr>
              <w:t>QUANT</w:t>
            </w:r>
          </w:p>
        </w:tc>
        <w:tc>
          <w:tcPr>
            <w:tcW w:w="1446" w:type="dxa"/>
            <w:tcBorders>
              <w:top w:val="single" w:sz="4" w:space="0" w:color="000000"/>
              <w:left w:val="single" w:sz="4" w:space="0" w:color="000000"/>
              <w:bottom w:val="single" w:sz="4" w:space="0" w:color="000000"/>
              <w:right w:val="single" w:sz="4" w:space="0" w:color="000000"/>
            </w:tcBorders>
            <w:vAlign w:val="center"/>
          </w:tcPr>
          <w:p w14:paraId="49A96E6E" w14:textId="77777777" w:rsidR="00DE4F21" w:rsidRPr="005F3C33" w:rsidRDefault="00DE4F21" w:rsidP="00CA0C34">
            <w:pPr>
              <w:widowControl w:val="0"/>
              <w:spacing w:line="360" w:lineRule="auto"/>
              <w:jc w:val="center"/>
              <w:rPr>
                <w:rFonts w:cs="Arial"/>
                <w:sz w:val="16"/>
                <w:szCs w:val="16"/>
              </w:rPr>
            </w:pPr>
            <w:r w:rsidRPr="005F3C33">
              <w:rPr>
                <w:rFonts w:eastAsia="Arial" w:cs="Arial"/>
                <w:color w:val="000000"/>
                <w:sz w:val="16"/>
                <w:szCs w:val="16"/>
              </w:rPr>
              <w:t>VLR. UN.</w:t>
            </w:r>
          </w:p>
        </w:tc>
        <w:tc>
          <w:tcPr>
            <w:tcW w:w="1559" w:type="dxa"/>
            <w:tcBorders>
              <w:top w:val="single" w:sz="4" w:space="0" w:color="000000"/>
              <w:left w:val="single" w:sz="4" w:space="0" w:color="000000"/>
              <w:bottom w:val="single" w:sz="4" w:space="0" w:color="000000"/>
              <w:right w:val="single" w:sz="4" w:space="0" w:color="000000"/>
            </w:tcBorders>
            <w:vAlign w:val="center"/>
          </w:tcPr>
          <w:p w14:paraId="03FE5E50" w14:textId="77777777" w:rsidR="00DE4F21" w:rsidRPr="005F3C33" w:rsidRDefault="00DE4F21" w:rsidP="00CA0C34">
            <w:pPr>
              <w:widowControl w:val="0"/>
              <w:spacing w:line="360" w:lineRule="auto"/>
              <w:jc w:val="center"/>
              <w:rPr>
                <w:rFonts w:cs="Arial"/>
                <w:sz w:val="16"/>
                <w:szCs w:val="16"/>
              </w:rPr>
            </w:pPr>
            <w:r w:rsidRPr="005F3C33">
              <w:rPr>
                <w:rFonts w:eastAsia="Arial" w:cs="Arial"/>
                <w:color w:val="000000"/>
                <w:sz w:val="16"/>
                <w:szCs w:val="16"/>
              </w:rPr>
              <w:t>VLR. EST.</w:t>
            </w:r>
          </w:p>
        </w:tc>
      </w:tr>
      <w:tr w:rsidR="00DE4F21" w:rsidRPr="005F3C33" w14:paraId="0A706459" w14:textId="77777777" w:rsidTr="00CA0C34">
        <w:tc>
          <w:tcPr>
            <w:tcW w:w="2523" w:type="dxa"/>
            <w:tcBorders>
              <w:top w:val="single" w:sz="4" w:space="0" w:color="000000"/>
              <w:left w:val="single" w:sz="4" w:space="0" w:color="000000"/>
              <w:bottom w:val="single" w:sz="4" w:space="0" w:color="000000"/>
              <w:right w:val="single" w:sz="4" w:space="0" w:color="000000"/>
            </w:tcBorders>
            <w:vAlign w:val="center"/>
          </w:tcPr>
          <w:p w14:paraId="2B5794D4" w14:textId="77777777" w:rsidR="00DE4F21" w:rsidRPr="005F3C33" w:rsidRDefault="00DE4F21" w:rsidP="00CA0C34">
            <w:pPr>
              <w:widowControl w:val="0"/>
              <w:spacing w:line="360" w:lineRule="auto"/>
              <w:jc w:val="center"/>
              <w:rPr>
                <w:rFonts w:eastAsia="Arial" w:cs="Arial"/>
                <w:color w:val="000000"/>
                <w:sz w:val="16"/>
                <w:szCs w:val="16"/>
              </w:rPr>
            </w:pPr>
            <w:r w:rsidRPr="005F3C33">
              <w:rPr>
                <w:rFonts w:eastAsia="Arial" w:cs="Arial"/>
                <w:color w:val="000000"/>
                <w:sz w:val="16"/>
                <w:szCs w:val="16"/>
              </w:rPr>
              <w:t xml:space="preserve">Seguro- de veículo Fiat Cronos Drive Flex 4AP, Chassi: 8AP359AFDNU199500, Ano/modelo: 2022/2022, Renavam: 0319899886, com cobertura total, colisão, incêndio e roubo/furto. Valor dobem 100% tabela FIPE. Responsabilidade civil danos pessoais a terceiros: R$95.000,00. Danos corporais: R$95.000,00. APP- Acidente Pessoal por passageiros (Invalidez): R$70.000,00. </w:t>
            </w:r>
          </w:p>
          <w:p w14:paraId="59F540B0" w14:textId="77777777" w:rsidR="00DE4F21" w:rsidRPr="005F3C33" w:rsidRDefault="00DE4F21" w:rsidP="00CA0C34">
            <w:pPr>
              <w:widowControl w:val="0"/>
              <w:spacing w:line="360" w:lineRule="auto"/>
              <w:jc w:val="center"/>
              <w:rPr>
                <w:rFonts w:eastAsia="Arial" w:cs="Arial"/>
                <w:color w:val="000000"/>
                <w:sz w:val="16"/>
                <w:szCs w:val="16"/>
              </w:rPr>
            </w:pPr>
            <w:r w:rsidRPr="005F3C33">
              <w:rPr>
                <w:rFonts w:eastAsia="Arial" w:cs="Arial"/>
                <w:color w:val="000000"/>
                <w:sz w:val="16"/>
                <w:szCs w:val="16"/>
              </w:rPr>
              <w:t xml:space="preserve">APP/DMH: </w:t>
            </w:r>
          </w:p>
          <w:p w14:paraId="30BF7834" w14:textId="77777777" w:rsidR="00DE4F21" w:rsidRPr="005F3C33" w:rsidRDefault="00DE4F21" w:rsidP="00CA0C34">
            <w:pPr>
              <w:widowControl w:val="0"/>
              <w:spacing w:line="360" w:lineRule="auto"/>
              <w:jc w:val="center"/>
              <w:rPr>
                <w:rFonts w:eastAsia="Arial" w:cs="Arial"/>
                <w:color w:val="000000"/>
                <w:sz w:val="16"/>
                <w:szCs w:val="16"/>
              </w:rPr>
            </w:pPr>
            <w:r w:rsidRPr="005F3C33">
              <w:rPr>
                <w:rFonts w:eastAsia="Arial" w:cs="Arial"/>
                <w:color w:val="000000"/>
                <w:sz w:val="16"/>
                <w:szCs w:val="16"/>
              </w:rPr>
              <w:t xml:space="preserve">R$70.000,00. Franquia máxima de R$3.000,00. Carro reserva. </w:t>
            </w:r>
            <w:r w:rsidRPr="005F3C33">
              <w:rPr>
                <w:rFonts w:eastAsia="Arial" w:cs="Arial"/>
                <w:color w:val="000000"/>
                <w:sz w:val="16"/>
                <w:szCs w:val="16"/>
              </w:rPr>
              <w:lastRenderedPageBreak/>
              <w:t>Táxi com KM livre.</w:t>
            </w:r>
          </w:p>
          <w:p w14:paraId="3C733BAE" w14:textId="77777777" w:rsidR="00DE4F21" w:rsidRPr="005F3C33" w:rsidRDefault="00DE4F21" w:rsidP="00CA0C34">
            <w:pPr>
              <w:widowControl w:val="0"/>
              <w:spacing w:line="360" w:lineRule="auto"/>
              <w:jc w:val="center"/>
              <w:rPr>
                <w:rFonts w:eastAsia="Arial" w:cs="Arial"/>
                <w:color w:val="000000"/>
                <w:sz w:val="16"/>
                <w:szCs w:val="16"/>
              </w:rPr>
            </w:pPr>
            <w:r w:rsidRPr="005F3C33">
              <w:rPr>
                <w:rFonts w:eastAsia="Arial" w:cs="Arial"/>
                <w:color w:val="000000"/>
                <w:sz w:val="16"/>
                <w:szCs w:val="16"/>
              </w:rPr>
              <w:t>Assistência 24h. Proteção de vidros, faróis, lanterna e retrovisores externos.</w:t>
            </w:r>
          </w:p>
        </w:tc>
        <w:tc>
          <w:tcPr>
            <w:tcW w:w="1276" w:type="dxa"/>
            <w:tcBorders>
              <w:top w:val="single" w:sz="4" w:space="0" w:color="000000"/>
              <w:left w:val="single" w:sz="4" w:space="0" w:color="000000"/>
              <w:bottom w:val="single" w:sz="4" w:space="0" w:color="000000"/>
              <w:right w:val="single" w:sz="4" w:space="0" w:color="000000"/>
            </w:tcBorders>
            <w:vAlign w:val="center"/>
          </w:tcPr>
          <w:p w14:paraId="2BC5656B" w14:textId="77777777" w:rsidR="00DE4F21" w:rsidRPr="005F3C33" w:rsidRDefault="00DE4F21" w:rsidP="00CA0C34">
            <w:pPr>
              <w:widowControl w:val="0"/>
              <w:spacing w:line="360" w:lineRule="auto"/>
              <w:jc w:val="center"/>
              <w:rPr>
                <w:rFonts w:eastAsia="Arial" w:cs="Arial"/>
                <w:sz w:val="16"/>
                <w:szCs w:val="16"/>
              </w:rPr>
            </w:pPr>
            <w:r w:rsidRPr="005F3C33">
              <w:rPr>
                <w:rFonts w:cs="Arial"/>
                <w:sz w:val="16"/>
                <w:szCs w:val="16"/>
                <w:shd w:val="clear" w:color="auto" w:fill="FFFFFF"/>
              </w:rPr>
              <w:lastRenderedPageBreak/>
              <w:t>22764</w:t>
            </w:r>
          </w:p>
        </w:tc>
        <w:tc>
          <w:tcPr>
            <w:tcW w:w="1134" w:type="dxa"/>
            <w:tcBorders>
              <w:top w:val="single" w:sz="4" w:space="0" w:color="000000"/>
              <w:left w:val="single" w:sz="4" w:space="0" w:color="000000"/>
              <w:bottom w:val="single" w:sz="4" w:space="0" w:color="000000"/>
              <w:right w:val="single" w:sz="4" w:space="0" w:color="000000"/>
            </w:tcBorders>
            <w:vAlign w:val="center"/>
          </w:tcPr>
          <w:p w14:paraId="4ED0803A" w14:textId="77777777" w:rsidR="00DE4F21" w:rsidRPr="005F3C33" w:rsidRDefault="00DE4F21" w:rsidP="00CA0C34">
            <w:pPr>
              <w:widowControl w:val="0"/>
              <w:spacing w:line="360" w:lineRule="auto"/>
              <w:jc w:val="center"/>
              <w:rPr>
                <w:rFonts w:eastAsia="Arial" w:cs="Arial"/>
                <w:color w:val="000000"/>
                <w:sz w:val="16"/>
                <w:szCs w:val="16"/>
              </w:rPr>
            </w:pPr>
            <w:r w:rsidRPr="005F3C33">
              <w:rPr>
                <w:rFonts w:eastAsia="Arial" w:cs="Arial"/>
                <w:color w:val="000000"/>
                <w:sz w:val="16"/>
                <w:szCs w:val="16"/>
              </w:rPr>
              <w:t>SERVIÇO</w:t>
            </w:r>
          </w:p>
        </w:tc>
        <w:tc>
          <w:tcPr>
            <w:tcW w:w="992" w:type="dxa"/>
            <w:tcBorders>
              <w:top w:val="single" w:sz="4" w:space="0" w:color="000000"/>
              <w:left w:val="single" w:sz="4" w:space="0" w:color="000000"/>
              <w:bottom w:val="single" w:sz="4" w:space="0" w:color="000000"/>
              <w:right w:val="single" w:sz="4" w:space="0" w:color="000000"/>
            </w:tcBorders>
            <w:vAlign w:val="center"/>
          </w:tcPr>
          <w:p w14:paraId="2FD4206A" w14:textId="77777777" w:rsidR="00DE4F21" w:rsidRPr="005F3C33" w:rsidRDefault="00DE4F21" w:rsidP="00CA0C34">
            <w:pPr>
              <w:widowControl w:val="0"/>
              <w:spacing w:line="360" w:lineRule="auto"/>
              <w:jc w:val="center"/>
              <w:rPr>
                <w:rFonts w:eastAsia="Arial" w:cs="Arial"/>
                <w:color w:val="000000"/>
                <w:sz w:val="16"/>
                <w:szCs w:val="16"/>
              </w:rPr>
            </w:pPr>
            <w:r w:rsidRPr="005F3C33">
              <w:rPr>
                <w:rFonts w:eastAsia="Arial" w:cs="Arial"/>
                <w:color w:val="000000"/>
                <w:sz w:val="16"/>
                <w:szCs w:val="16"/>
              </w:rPr>
              <w:t>1</w:t>
            </w:r>
          </w:p>
        </w:tc>
        <w:tc>
          <w:tcPr>
            <w:tcW w:w="1446" w:type="dxa"/>
            <w:tcBorders>
              <w:top w:val="single" w:sz="4" w:space="0" w:color="000000"/>
              <w:left w:val="single" w:sz="4" w:space="0" w:color="000000"/>
              <w:bottom w:val="single" w:sz="4" w:space="0" w:color="000000"/>
              <w:right w:val="single" w:sz="4" w:space="0" w:color="000000"/>
            </w:tcBorders>
            <w:vAlign w:val="center"/>
          </w:tcPr>
          <w:p w14:paraId="77EC5932" w14:textId="77777777" w:rsidR="00DE4F21" w:rsidRPr="005F3C33" w:rsidRDefault="00DE4F21" w:rsidP="00CA0C34">
            <w:pPr>
              <w:widowControl w:val="0"/>
              <w:spacing w:line="360" w:lineRule="auto"/>
              <w:jc w:val="center"/>
              <w:rPr>
                <w:rFonts w:eastAsia="Arial" w:cs="Arial"/>
                <w:color w:val="000000"/>
                <w:sz w:val="16"/>
                <w:szCs w:val="16"/>
              </w:rPr>
            </w:pPr>
            <w:r w:rsidRPr="005F3C33">
              <w:rPr>
                <w:rFonts w:cs="Arial"/>
                <w:sz w:val="16"/>
                <w:szCs w:val="16"/>
              </w:rPr>
              <w:t xml:space="preserve">R$ </w:t>
            </w:r>
            <w:r>
              <w:rPr>
                <w:rFonts w:cs="Arial"/>
                <w:sz w:val="16"/>
                <w:szCs w:val="16"/>
              </w:rPr>
              <w:t>2.649,19</w:t>
            </w:r>
          </w:p>
        </w:tc>
        <w:tc>
          <w:tcPr>
            <w:tcW w:w="1559" w:type="dxa"/>
            <w:tcBorders>
              <w:top w:val="single" w:sz="4" w:space="0" w:color="000000"/>
              <w:left w:val="single" w:sz="4" w:space="0" w:color="000000"/>
              <w:bottom w:val="single" w:sz="4" w:space="0" w:color="000000"/>
              <w:right w:val="single" w:sz="4" w:space="0" w:color="000000"/>
            </w:tcBorders>
            <w:vAlign w:val="center"/>
          </w:tcPr>
          <w:p w14:paraId="4126D970" w14:textId="77777777" w:rsidR="00DE4F21" w:rsidRPr="005F3C33" w:rsidRDefault="00DE4F21" w:rsidP="00CA0C34">
            <w:pPr>
              <w:widowControl w:val="0"/>
              <w:spacing w:line="360" w:lineRule="auto"/>
              <w:jc w:val="center"/>
              <w:rPr>
                <w:rFonts w:eastAsia="Arial" w:cs="Arial"/>
                <w:color w:val="000000"/>
                <w:sz w:val="16"/>
                <w:szCs w:val="16"/>
              </w:rPr>
            </w:pPr>
            <w:r w:rsidRPr="005F3C33">
              <w:rPr>
                <w:rFonts w:cs="Arial"/>
                <w:sz w:val="16"/>
                <w:szCs w:val="16"/>
              </w:rPr>
              <w:t xml:space="preserve">R$ </w:t>
            </w:r>
            <w:r>
              <w:rPr>
                <w:rFonts w:cs="Arial"/>
                <w:sz w:val="16"/>
                <w:szCs w:val="16"/>
              </w:rPr>
              <w:t>2.649,19</w:t>
            </w:r>
          </w:p>
        </w:tc>
      </w:tr>
      <w:tr w:rsidR="00DE4F21" w:rsidRPr="005F3C33" w14:paraId="70F55C48" w14:textId="77777777" w:rsidTr="00CA0C34">
        <w:tc>
          <w:tcPr>
            <w:tcW w:w="2523" w:type="dxa"/>
            <w:tcBorders>
              <w:top w:val="single" w:sz="4" w:space="0" w:color="000000"/>
              <w:left w:val="single" w:sz="4" w:space="0" w:color="000000"/>
              <w:bottom w:val="single" w:sz="4" w:space="0" w:color="000000"/>
              <w:right w:val="single" w:sz="4" w:space="0" w:color="000000"/>
            </w:tcBorders>
            <w:vAlign w:val="center"/>
          </w:tcPr>
          <w:p w14:paraId="14C668D3" w14:textId="77777777" w:rsidR="00DE4F21" w:rsidRPr="005F3C33" w:rsidRDefault="00DE4F21" w:rsidP="00CA0C34">
            <w:pPr>
              <w:widowControl w:val="0"/>
              <w:spacing w:line="360" w:lineRule="auto"/>
              <w:jc w:val="center"/>
              <w:rPr>
                <w:rFonts w:eastAsia="Arial" w:cs="Arial"/>
                <w:color w:val="000000"/>
                <w:sz w:val="16"/>
                <w:szCs w:val="16"/>
              </w:rPr>
            </w:pPr>
            <w:r w:rsidRPr="005F3C33">
              <w:rPr>
                <w:rFonts w:eastAsia="Arial" w:cs="Arial"/>
                <w:color w:val="000000"/>
                <w:sz w:val="16"/>
                <w:szCs w:val="16"/>
              </w:rPr>
              <w:t>Seguro- de veículo Fiat Toro Ranch Turbodiesel AT9 4X4, Chassi: 9882261WNNKE64302, Ano/modelo: 2022/2022, Renavam: 200024, com cobertura total, colisão, incêndio e roubo/furto. Valor dobem 100% tabela FIPE. Responsabilidade civil danos pessoais a terceiros: R$150.000,00. Danos corporais: R$150.000,00. APP- Acidente Pessoal por passageiros (Invalidez): R$70.000,00. APP/DMH: R$70.000,00. Franquia máxima de R$3.000,00. Carro reserva. Táxi com KM livre.</w:t>
            </w:r>
          </w:p>
          <w:p w14:paraId="1AB02CDD" w14:textId="77777777" w:rsidR="00DE4F21" w:rsidRPr="005F3C33" w:rsidRDefault="00DE4F21" w:rsidP="00CA0C34">
            <w:pPr>
              <w:widowControl w:val="0"/>
              <w:spacing w:line="360" w:lineRule="auto"/>
              <w:jc w:val="center"/>
              <w:rPr>
                <w:rFonts w:eastAsia="Arial" w:cs="Arial"/>
                <w:color w:val="000000"/>
                <w:sz w:val="16"/>
                <w:szCs w:val="16"/>
              </w:rPr>
            </w:pPr>
            <w:r w:rsidRPr="005F3C33">
              <w:rPr>
                <w:rFonts w:eastAsia="Arial" w:cs="Arial"/>
                <w:color w:val="000000"/>
                <w:sz w:val="16"/>
                <w:szCs w:val="16"/>
              </w:rPr>
              <w:t>Assistência 24h. Proteção de vidros, faróis, lanterna e retrovisores externos</w:t>
            </w:r>
          </w:p>
        </w:tc>
        <w:tc>
          <w:tcPr>
            <w:tcW w:w="1276" w:type="dxa"/>
            <w:tcBorders>
              <w:top w:val="single" w:sz="4" w:space="0" w:color="000000"/>
              <w:left w:val="single" w:sz="4" w:space="0" w:color="000000"/>
              <w:bottom w:val="single" w:sz="4" w:space="0" w:color="000000"/>
              <w:right w:val="single" w:sz="4" w:space="0" w:color="000000"/>
            </w:tcBorders>
            <w:vAlign w:val="center"/>
          </w:tcPr>
          <w:p w14:paraId="73B5D553" w14:textId="77777777" w:rsidR="00DE4F21" w:rsidRPr="005F3C33" w:rsidRDefault="00DE4F21" w:rsidP="00CA0C34">
            <w:pPr>
              <w:widowControl w:val="0"/>
              <w:spacing w:line="360" w:lineRule="auto"/>
              <w:jc w:val="center"/>
              <w:rPr>
                <w:rFonts w:cs="Arial"/>
                <w:sz w:val="16"/>
                <w:szCs w:val="16"/>
                <w:shd w:val="clear" w:color="auto" w:fill="FFFFFF"/>
              </w:rPr>
            </w:pPr>
            <w:r>
              <w:rPr>
                <w:rFonts w:cs="Arial"/>
                <w:sz w:val="16"/>
                <w:szCs w:val="16"/>
                <w:shd w:val="clear" w:color="auto" w:fill="FFFFFF"/>
              </w:rPr>
              <w:t>2274</w:t>
            </w:r>
          </w:p>
        </w:tc>
        <w:tc>
          <w:tcPr>
            <w:tcW w:w="1134" w:type="dxa"/>
            <w:tcBorders>
              <w:top w:val="single" w:sz="4" w:space="0" w:color="000000"/>
              <w:left w:val="single" w:sz="4" w:space="0" w:color="000000"/>
              <w:bottom w:val="single" w:sz="4" w:space="0" w:color="000000"/>
              <w:right w:val="single" w:sz="4" w:space="0" w:color="000000"/>
            </w:tcBorders>
            <w:vAlign w:val="center"/>
          </w:tcPr>
          <w:p w14:paraId="21C5D674" w14:textId="77777777" w:rsidR="00DE4F21" w:rsidRPr="005F3C33" w:rsidRDefault="00DE4F21" w:rsidP="00CA0C34">
            <w:pPr>
              <w:widowControl w:val="0"/>
              <w:spacing w:line="360" w:lineRule="auto"/>
              <w:jc w:val="center"/>
              <w:rPr>
                <w:rFonts w:eastAsia="Arial" w:cs="Arial"/>
                <w:color w:val="000000"/>
                <w:sz w:val="16"/>
                <w:szCs w:val="16"/>
              </w:rPr>
            </w:pPr>
            <w:r>
              <w:rPr>
                <w:rFonts w:eastAsia="Arial" w:cs="Arial"/>
                <w:color w:val="000000"/>
                <w:sz w:val="16"/>
                <w:szCs w:val="16"/>
              </w:rPr>
              <w:t>SERVIÇO</w:t>
            </w:r>
          </w:p>
        </w:tc>
        <w:tc>
          <w:tcPr>
            <w:tcW w:w="992" w:type="dxa"/>
            <w:tcBorders>
              <w:top w:val="single" w:sz="4" w:space="0" w:color="000000"/>
              <w:left w:val="single" w:sz="4" w:space="0" w:color="000000"/>
              <w:bottom w:val="single" w:sz="4" w:space="0" w:color="000000"/>
              <w:right w:val="single" w:sz="4" w:space="0" w:color="000000"/>
            </w:tcBorders>
            <w:vAlign w:val="center"/>
          </w:tcPr>
          <w:p w14:paraId="3DC0D903" w14:textId="77777777" w:rsidR="00DE4F21" w:rsidRPr="005F3C33" w:rsidRDefault="00DE4F21" w:rsidP="00CA0C34">
            <w:pPr>
              <w:widowControl w:val="0"/>
              <w:spacing w:line="360" w:lineRule="auto"/>
              <w:jc w:val="center"/>
              <w:rPr>
                <w:rFonts w:eastAsia="Arial" w:cs="Arial"/>
                <w:color w:val="000000"/>
                <w:sz w:val="16"/>
                <w:szCs w:val="16"/>
              </w:rPr>
            </w:pPr>
            <w:r>
              <w:rPr>
                <w:rFonts w:eastAsia="Arial" w:cs="Arial"/>
                <w:color w:val="000000"/>
                <w:sz w:val="16"/>
                <w:szCs w:val="16"/>
              </w:rPr>
              <w:t>1</w:t>
            </w:r>
          </w:p>
        </w:tc>
        <w:tc>
          <w:tcPr>
            <w:tcW w:w="1446" w:type="dxa"/>
            <w:tcBorders>
              <w:top w:val="single" w:sz="4" w:space="0" w:color="000000"/>
              <w:left w:val="single" w:sz="4" w:space="0" w:color="000000"/>
              <w:bottom w:val="single" w:sz="4" w:space="0" w:color="000000"/>
              <w:right w:val="single" w:sz="4" w:space="0" w:color="000000"/>
            </w:tcBorders>
            <w:vAlign w:val="center"/>
          </w:tcPr>
          <w:p w14:paraId="2A521CC3" w14:textId="77777777" w:rsidR="00DE4F21" w:rsidRPr="005F3C33" w:rsidRDefault="00DE4F21" w:rsidP="00CA0C34">
            <w:pPr>
              <w:widowControl w:val="0"/>
              <w:spacing w:line="360" w:lineRule="auto"/>
              <w:jc w:val="center"/>
              <w:rPr>
                <w:rFonts w:cs="Arial"/>
                <w:sz w:val="16"/>
                <w:szCs w:val="16"/>
              </w:rPr>
            </w:pPr>
            <w:r>
              <w:rPr>
                <w:rFonts w:cs="Arial"/>
                <w:sz w:val="16"/>
                <w:szCs w:val="16"/>
              </w:rPr>
              <w:t>RS 4.042,57</w:t>
            </w:r>
          </w:p>
        </w:tc>
        <w:tc>
          <w:tcPr>
            <w:tcW w:w="1559" w:type="dxa"/>
            <w:tcBorders>
              <w:top w:val="single" w:sz="4" w:space="0" w:color="000000"/>
              <w:left w:val="single" w:sz="4" w:space="0" w:color="000000"/>
              <w:bottom w:val="single" w:sz="4" w:space="0" w:color="000000"/>
              <w:right w:val="single" w:sz="4" w:space="0" w:color="000000"/>
            </w:tcBorders>
            <w:vAlign w:val="center"/>
          </w:tcPr>
          <w:p w14:paraId="2B26220F" w14:textId="77777777" w:rsidR="00DE4F21" w:rsidRPr="005F3C33" w:rsidRDefault="00DE4F21" w:rsidP="00CA0C34">
            <w:pPr>
              <w:widowControl w:val="0"/>
              <w:spacing w:line="360" w:lineRule="auto"/>
              <w:jc w:val="center"/>
              <w:rPr>
                <w:rFonts w:cs="Arial"/>
                <w:sz w:val="16"/>
                <w:szCs w:val="16"/>
              </w:rPr>
            </w:pPr>
            <w:r>
              <w:rPr>
                <w:rFonts w:cs="Arial"/>
                <w:sz w:val="16"/>
                <w:szCs w:val="16"/>
              </w:rPr>
              <w:t>R$ 4.042,57</w:t>
            </w:r>
          </w:p>
        </w:tc>
      </w:tr>
      <w:tr w:rsidR="00DE4F21" w:rsidRPr="005F3C33" w14:paraId="5686FDAA" w14:textId="77777777" w:rsidTr="00CA0C34">
        <w:tc>
          <w:tcPr>
            <w:tcW w:w="7371" w:type="dxa"/>
            <w:gridSpan w:val="5"/>
            <w:tcBorders>
              <w:top w:val="single" w:sz="4" w:space="0" w:color="000000"/>
              <w:left w:val="single" w:sz="4" w:space="0" w:color="000000"/>
              <w:bottom w:val="single" w:sz="4" w:space="0" w:color="000000"/>
              <w:right w:val="single" w:sz="4" w:space="0" w:color="000000"/>
            </w:tcBorders>
            <w:vAlign w:val="center"/>
          </w:tcPr>
          <w:p w14:paraId="0FE23743" w14:textId="77777777" w:rsidR="00DE4F21" w:rsidRPr="005F3C33" w:rsidRDefault="00DE4F21" w:rsidP="00CA0C34">
            <w:pPr>
              <w:widowControl w:val="0"/>
              <w:spacing w:line="360" w:lineRule="auto"/>
              <w:jc w:val="center"/>
              <w:rPr>
                <w:rFonts w:cs="Arial"/>
                <w:b/>
                <w:bCs/>
                <w:sz w:val="16"/>
                <w:szCs w:val="16"/>
              </w:rPr>
            </w:pPr>
            <w:r w:rsidRPr="005F3C33">
              <w:rPr>
                <w:rFonts w:cs="Arial"/>
                <w:b/>
                <w:bCs/>
                <w:sz w:val="16"/>
                <w:szCs w:val="16"/>
              </w:rPr>
              <w:t>TOTAL ESTIMADO</w:t>
            </w:r>
          </w:p>
        </w:tc>
        <w:tc>
          <w:tcPr>
            <w:tcW w:w="1559" w:type="dxa"/>
            <w:tcBorders>
              <w:top w:val="single" w:sz="4" w:space="0" w:color="000000"/>
              <w:left w:val="single" w:sz="4" w:space="0" w:color="000000"/>
              <w:bottom w:val="single" w:sz="4" w:space="0" w:color="000000"/>
              <w:right w:val="single" w:sz="4" w:space="0" w:color="000000"/>
            </w:tcBorders>
            <w:vAlign w:val="center"/>
          </w:tcPr>
          <w:p w14:paraId="746EB79D" w14:textId="77777777" w:rsidR="00DE4F21" w:rsidRPr="005F3C33" w:rsidRDefault="00DE4F21" w:rsidP="00CA0C34">
            <w:pPr>
              <w:widowControl w:val="0"/>
              <w:spacing w:line="360" w:lineRule="auto"/>
              <w:jc w:val="center"/>
              <w:rPr>
                <w:rFonts w:cs="Arial"/>
                <w:b/>
                <w:bCs/>
                <w:sz w:val="16"/>
                <w:szCs w:val="16"/>
              </w:rPr>
            </w:pPr>
            <w:r w:rsidRPr="005F3C33">
              <w:rPr>
                <w:rFonts w:cs="Arial"/>
                <w:b/>
                <w:bCs/>
                <w:sz w:val="16"/>
                <w:szCs w:val="16"/>
              </w:rPr>
              <w:t xml:space="preserve">R$ </w:t>
            </w:r>
            <w:r>
              <w:rPr>
                <w:rFonts w:cs="Arial"/>
                <w:b/>
                <w:bCs/>
                <w:sz w:val="16"/>
                <w:szCs w:val="16"/>
              </w:rPr>
              <w:t>6.691,76</w:t>
            </w:r>
          </w:p>
        </w:tc>
      </w:tr>
    </w:tbl>
    <w:p w14:paraId="13BE57E0" w14:textId="77777777" w:rsidR="00DE4F21" w:rsidRDefault="00DE4F21" w:rsidP="00DE4F21">
      <w:pPr>
        <w:tabs>
          <w:tab w:val="left" w:pos="142"/>
        </w:tabs>
        <w:spacing w:line="360" w:lineRule="auto"/>
        <w:jc w:val="both"/>
        <w:rPr>
          <w:rFonts w:cs="Arial"/>
          <w:b/>
          <w:color w:val="FF0000"/>
        </w:rPr>
      </w:pPr>
    </w:p>
    <w:p w14:paraId="083DDC2F" w14:textId="77777777" w:rsidR="00DE4F21" w:rsidRPr="005F3C33" w:rsidRDefault="00DE4F21" w:rsidP="00DE4F21">
      <w:pPr>
        <w:tabs>
          <w:tab w:val="left" w:pos="142"/>
        </w:tabs>
        <w:spacing w:line="360" w:lineRule="auto"/>
        <w:jc w:val="both"/>
        <w:rPr>
          <w:rFonts w:cs="Arial"/>
          <w:b/>
          <w:szCs w:val="20"/>
        </w:rPr>
      </w:pPr>
      <w:r w:rsidRPr="005F3C33">
        <w:rPr>
          <w:rFonts w:cs="Arial"/>
          <w:b/>
          <w:szCs w:val="20"/>
        </w:rPr>
        <w:t>2. ALINHAMENTO E PREVISÃO EM INSTRUMENTOS DE PLANEJAMENTO</w:t>
      </w:r>
    </w:p>
    <w:p w14:paraId="4834A634" w14:textId="77777777" w:rsidR="00DE4F21" w:rsidRPr="005F3C33" w:rsidRDefault="00DE4F21" w:rsidP="00DE4F21">
      <w:pPr>
        <w:tabs>
          <w:tab w:val="left" w:pos="142"/>
        </w:tabs>
        <w:spacing w:line="360" w:lineRule="auto"/>
        <w:jc w:val="both"/>
        <w:rPr>
          <w:rFonts w:cs="Arial"/>
          <w:b/>
          <w:szCs w:val="20"/>
        </w:rPr>
      </w:pPr>
    </w:p>
    <w:p w14:paraId="26D8FC66" w14:textId="77777777" w:rsidR="00DE4F21" w:rsidRPr="005F3C33" w:rsidRDefault="00DE4F21" w:rsidP="00DE4F21">
      <w:pPr>
        <w:tabs>
          <w:tab w:val="left" w:pos="142"/>
        </w:tabs>
        <w:spacing w:line="360" w:lineRule="auto"/>
        <w:jc w:val="both"/>
        <w:rPr>
          <w:rFonts w:cs="Arial"/>
          <w:szCs w:val="20"/>
        </w:rPr>
      </w:pPr>
      <w:r w:rsidRPr="005F3C33">
        <w:rPr>
          <w:rFonts w:cs="Arial"/>
          <w:szCs w:val="20"/>
        </w:rPr>
        <w:t>2.1 O objeto do presente procedimento é a escolha da proposta mais vantajosa para a</w:t>
      </w:r>
    </w:p>
    <w:p w14:paraId="6D5790EC" w14:textId="77777777" w:rsidR="00DE4F21" w:rsidRPr="005F3C33" w:rsidRDefault="00DE4F21" w:rsidP="00DE4F21">
      <w:pPr>
        <w:tabs>
          <w:tab w:val="left" w:pos="142"/>
        </w:tabs>
        <w:spacing w:line="360" w:lineRule="auto"/>
        <w:jc w:val="both"/>
        <w:rPr>
          <w:rFonts w:cs="Arial"/>
          <w:szCs w:val="20"/>
        </w:rPr>
      </w:pPr>
      <w:r w:rsidRPr="005F3C33">
        <w:rPr>
          <w:rFonts w:cs="Arial"/>
          <w:szCs w:val="20"/>
        </w:rPr>
        <w:t>contratação, por dispensa de licitação, de Seguro de veículos no período de 12 (doze)</w:t>
      </w:r>
    </w:p>
    <w:p w14:paraId="535F8C98" w14:textId="77777777" w:rsidR="00DE4F21" w:rsidRPr="005F3C33" w:rsidRDefault="00DE4F21" w:rsidP="00DE4F21">
      <w:pPr>
        <w:tabs>
          <w:tab w:val="left" w:pos="142"/>
        </w:tabs>
        <w:spacing w:line="360" w:lineRule="auto"/>
        <w:jc w:val="both"/>
        <w:rPr>
          <w:rFonts w:cs="Arial"/>
          <w:szCs w:val="20"/>
        </w:rPr>
      </w:pPr>
      <w:r w:rsidRPr="005F3C33">
        <w:rPr>
          <w:rFonts w:cs="Arial"/>
          <w:szCs w:val="20"/>
        </w:rPr>
        <w:t>meses, conforme condições, quantidades e exigências estabelecidas neste Termo de</w:t>
      </w:r>
    </w:p>
    <w:p w14:paraId="13A17B90" w14:textId="77777777" w:rsidR="00DE4F21" w:rsidRPr="005F3C33" w:rsidRDefault="00DE4F21" w:rsidP="00DE4F21">
      <w:pPr>
        <w:tabs>
          <w:tab w:val="left" w:pos="142"/>
        </w:tabs>
        <w:spacing w:line="360" w:lineRule="auto"/>
        <w:jc w:val="both"/>
        <w:rPr>
          <w:rFonts w:cs="Arial"/>
          <w:szCs w:val="20"/>
        </w:rPr>
      </w:pPr>
      <w:r w:rsidRPr="005F3C33">
        <w:rPr>
          <w:rFonts w:cs="Arial"/>
          <w:szCs w:val="20"/>
        </w:rPr>
        <w:t>Referência e seus anexos.</w:t>
      </w:r>
    </w:p>
    <w:p w14:paraId="350DFCB5" w14:textId="77777777" w:rsidR="00DE4F21" w:rsidRPr="005F3C33" w:rsidRDefault="00DE4F21" w:rsidP="00DE4F21">
      <w:pPr>
        <w:tabs>
          <w:tab w:val="left" w:pos="142"/>
        </w:tabs>
        <w:spacing w:line="360" w:lineRule="auto"/>
        <w:jc w:val="both"/>
        <w:rPr>
          <w:rFonts w:cs="Arial"/>
          <w:szCs w:val="20"/>
        </w:rPr>
      </w:pPr>
    </w:p>
    <w:p w14:paraId="74A48AD6" w14:textId="77777777" w:rsidR="00DE4F21" w:rsidRPr="005F3C33" w:rsidRDefault="00DE4F21" w:rsidP="00DE4F21">
      <w:pPr>
        <w:tabs>
          <w:tab w:val="left" w:pos="142"/>
        </w:tabs>
        <w:spacing w:line="360" w:lineRule="auto"/>
        <w:jc w:val="both"/>
        <w:rPr>
          <w:rFonts w:cs="Arial"/>
          <w:szCs w:val="20"/>
        </w:rPr>
      </w:pPr>
      <w:r w:rsidRPr="005F3C33">
        <w:rPr>
          <w:rFonts w:cs="Arial"/>
          <w:szCs w:val="20"/>
        </w:rPr>
        <w:t>2.2. Por sua vez, a parcela com execução prevista para o exercício de 2027 encontra-se</w:t>
      </w:r>
    </w:p>
    <w:p w14:paraId="676F20D6" w14:textId="77777777" w:rsidR="00DE4F21" w:rsidRPr="005F3C33" w:rsidRDefault="00DE4F21" w:rsidP="00DE4F21">
      <w:pPr>
        <w:tabs>
          <w:tab w:val="left" w:pos="142"/>
        </w:tabs>
        <w:spacing w:line="360" w:lineRule="auto"/>
        <w:jc w:val="both"/>
        <w:rPr>
          <w:rFonts w:cs="Arial"/>
          <w:szCs w:val="20"/>
        </w:rPr>
      </w:pPr>
      <w:r w:rsidRPr="005F3C33">
        <w:rPr>
          <w:rFonts w:cs="Arial"/>
          <w:szCs w:val="20"/>
        </w:rPr>
        <w:t>contemplada no Plano de Contratação Anual (PCA 2027).</w:t>
      </w:r>
    </w:p>
    <w:p w14:paraId="2D4B9D91" w14:textId="77777777" w:rsidR="00DE4F21" w:rsidRPr="005F3C33" w:rsidRDefault="00DE4F21" w:rsidP="00DE4F21">
      <w:pPr>
        <w:tabs>
          <w:tab w:val="left" w:pos="142"/>
        </w:tabs>
        <w:spacing w:line="360" w:lineRule="auto"/>
        <w:jc w:val="both"/>
        <w:rPr>
          <w:rFonts w:cs="Arial"/>
          <w:szCs w:val="20"/>
        </w:rPr>
      </w:pPr>
    </w:p>
    <w:p w14:paraId="48E885C3" w14:textId="77777777" w:rsidR="00DE4F21" w:rsidRPr="005F3C33" w:rsidRDefault="00DE4F21" w:rsidP="00DE4F21">
      <w:pPr>
        <w:tabs>
          <w:tab w:val="left" w:pos="142"/>
        </w:tabs>
        <w:spacing w:line="360" w:lineRule="auto"/>
        <w:jc w:val="both"/>
        <w:rPr>
          <w:rFonts w:cs="Arial"/>
          <w:szCs w:val="20"/>
        </w:rPr>
      </w:pPr>
      <w:r w:rsidRPr="005F3C33">
        <w:rPr>
          <w:rFonts w:cs="Arial"/>
          <w:szCs w:val="20"/>
        </w:rPr>
        <w:t>2.3. O detalhamento do item no sistema, o código identificador e as demais informações</w:t>
      </w:r>
    </w:p>
    <w:p w14:paraId="1B606BA0" w14:textId="77777777" w:rsidR="00DE4F21" w:rsidRPr="005F3C33" w:rsidRDefault="00DE4F21" w:rsidP="00DE4F21">
      <w:pPr>
        <w:tabs>
          <w:tab w:val="left" w:pos="142"/>
        </w:tabs>
        <w:spacing w:line="360" w:lineRule="auto"/>
        <w:jc w:val="both"/>
        <w:rPr>
          <w:rFonts w:cs="Arial"/>
          <w:szCs w:val="20"/>
        </w:rPr>
      </w:pPr>
      <w:r w:rsidRPr="005F3C33">
        <w:rPr>
          <w:rFonts w:cs="Arial"/>
          <w:szCs w:val="20"/>
        </w:rPr>
        <w:t>complementares serão prestadas pelo servidor responsável pela consolidação do PCA.</w:t>
      </w:r>
    </w:p>
    <w:p w14:paraId="5D0D8E2C" w14:textId="77777777" w:rsidR="00DE4F21" w:rsidRPr="005F3C33" w:rsidRDefault="00DE4F21" w:rsidP="00DE4F21">
      <w:pPr>
        <w:tabs>
          <w:tab w:val="left" w:pos="142"/>
        </w:tabs>
        <w:spacing w:line="360" w:lineRule="auto"/>
        <w:jc w:val="both"/>
        <w:rPr>
          <w:rFonts w:cs="Arial"/>
          <w:szCs w:val="20"/>
        </w:rPr>
      </w:pPr>
    </w:p>
    <w:p w14:paraId="6C141EE6" w14:textId="77777777" w:rsidR="00DE4F21" w:rsidRPr="005F3C33" w:rsidRDefault="00DE4F21" w:rsidP="00DE4F21">
      <w:pPr>
        <w:spacing w:line="360" w:lineRule="auto"/>
        <w:jc w:val="both"/>
        <w:rPr>
          <w:rFonts w:cs="Arial"/>
          <w:b/>
          <w:szCs w:val="20"/>
        </w:rPr>
      </w:pPr>
      <w:r w:rsidRPr="005F3C33">
        <w:rPr>
          <w:rFonts w:cs="Arial"/>
          <w:b/>
          <w:szCs w:val="20"/>
        </w:rPr>
        <w:t>3. DA JUSTIFICATIVA</w:t>
      </w:r>
    </w:p>
    <w:p w14:paraId="5AF2537E" w14:textId="77777777" w:rsidR="00DE4F21" w:rsidRPr="005F3C33" w:rsidRDefault="00DE4F21" w:rsidP="00DE4F21">
      <w:pPr>
        <w:spacing w:line="360" w:lineRule="auto"/>
        <w:jc w:val="both"/>
        <w:rPr>
          <w:rFonts w:cs="Arial"/>
          <w:b/>
          <w:szCs w:val="20"/>
        </w:rPr>
      </w:pPr>
    </w:p>
    <w:p w14:paraId="1D79DF05" w14:textId="77777777" w:rsidR="00DE4F21" w:rsidRPr="005F3C33" w:rsidRDefault="00DE4F21" w:rsidP="00DE4F21">
      <w:pPr>
        <w:spacing w:line="360" w:lineRule="auto"/>
        <w:jc w:val="both"/>
        <w:rPr>
          <w:szCs w:val="20"/>
        </w:rPr>
      </w:pPr>
      <w:r w:rsidRPr="005F3C33">
        <w:rPr>
          <w:szCs w:val="20"/>
        </w:rPr>
        <w:lastRenderedPageBreak/>
        <w:t xml:space="preserve">A presente dispensa de licitação justifica – se pela necessidade de cobertura de seguro para os veículos das Secretarias de Agricultura e Gabinete do Prefeito por um período de 12 (doze) meses, dando mais segurança ao atendimento e locomoção dos servidores e autoridades desta Prefeitura. </w:t>
      </w:r>
    </w:p>
    <w:p w14:paraId="676D78EA" w14:textId="77777777" w:rsidR="00DE4F21" w:rsidRPr="005F3C33" w:rsidRDefault="00DE4F21" w:rsidP="00DE4F21">
      <w:pPr>
        <w:spacing w:line="360" w:lineRule="auto"/>
        <w:jc w:val="both"/>
        <w:rPr>
          <w:rFonts w:cs="Arial"/>
          <w:b/>
          <w:szCs w:val="20"/>
        </w:rPr>
      </w:pPr>
    </w:p>
    <w:p w14:paraId="6DC48864" w14:textId="77777777" w:rsidR="00DE4F21" w:rsidRPr="005F3C33" w:rsidRDefault="00DE4F21" w:rsidP="00DE4F21">
      <w:pPr>
        <w:spacing w:line="360" w:lineRule="auto"/>
        <w:jc w:val="both"/>
        <w:rPr>
          <w:rFonts w:cs="Arial"/>
          <w:b/>
          <w:szCs w:val="20"/>
        </w:rPr>
      </w:pPr>
      <w:r w:rsidRPr="005F3C33">
        <w:rPr>
          <w:rFonts w:cs="Arial"/>
          <w:b/>
          <w:szCs w:val="20"/>
        </w:rPr>
        <w:t>4. DAS CONDIÇÕES DE EXECUÇÃO DO OBJETO</w:t>
      </w:r>
    </w:p>
    <w:p w14:paraId="27B146F0" w14:textId="77777777" w:rsidR="00DE4F21" w:rsidRPr="005F3C33" w:rsidRDefault="00DE4F21" w:rsidP="00DE4F21">
      <w:pPr>
        <w:spacing w:line="360" w:lineRule="auto"/>
        <w:jc w:val="both"/>
        <w:rPr>
          <w:rFonts w:cs="Arial"/>
          <w:b/>
          <w:szCs w:val="20"/>
        </w:rPr>
      </w:pPr>
    </w:p>
    <w:p w14:paraId="56FB1A29" w14:textId="77777777" w:rsidR="00DE4F21" w:rsidRPr="005F3C33" w:rsidRDefault="00DE4F21" w:rsidP="00DE4F21">
      <w:pPr>
        <w:spacing w:line="360" w:lineRule="auto"/>
        <w:jc w:val="both"/>
        <w:rPr>
          <w:rFonts w:cs="Arial"/>
          <w:szCs w:val="20"/>
        </w:rPr>
      </w:pPr>
      <w:r w:rsidRPr="005F3C33">
        <w:rPr>
          <w:rFonts w:cs="Arial"/>
          <w:szCs w:val="20"/>
        </w:rPr>
        <w:t>4.1 O fornecimento do objeto será integral.</w:t>
      </w:r>
    </w:p>
    <w:p w14:paraId="7A2780D7" w14:textId="77777777" w:rsidR="00DE4F21" w:rsidRPr="005F3C33" w:rsidRDefault="00DE4F21" w:rsidP="00DE4F21">
      <w:pPr>
        <w:spacing w:line="360" w:lineRule="auto"/>
        <w:jc w:val="both"/>
        <w:rPr>
          <w:rFonts w:cs="Arial"/>
          <w:szCs w:val="20"/>
        </w:rPr>
      </w:pPr>
    </w:p>
    <w:p w14:paraId="5886B22A" w14:textId="77777777" w:rsidR="00DE4F21" w:rsidRPr="005F3C33" w:rsidRDefault="00DE4F21" w:rsidP="00DE4F21">
      <w:pPr>
        <w:spacing w:line="360" w:lineRule="auto"/>
        <w:jc w:val="both"/>
        <w:rPr>
          <w:szCs w:val="20"/>
        </w:rPr>
      </w:pPr>
      <w:r w:rsidRPr="005F3C33">
        <w:rPr>
          <w:szCs w:val="20"/>
        </w:rPr>
        <w:t>4.2 O produto deverá ser fornecido, no prazo máximo de 05 dias úteis, contados a partir do recebimento da Ordem Serviço expedida pelas Secretaria de Agricultura e Gabinete do Prefeito.</w:t>
      </w:r>
    </w:p>
    <w:p w14:paraId="426DCB0D" w14:textId="77777777" w:rsidR="00DE4F21" w:rsidRPr="005F3C33" w:rsidRDefault="00DE4F21" w:rsidP="00DE4F21">
      <w:pPr>
        <w:spacing w:line="360" w:lineRule="auto"/>
        <w:jc w:val="both"/>
        <w:rPr>
          <w:rFonts w:cs="Arial"/>
          <w:szCs w:val="20"/>
        </w:rPr>
      </w:pPr>
    </w:p>
    <w:p w14:paraId="09138ABE" w14:textId="77777777" w:rsidR="00DE4F21" w:rsidRPr="005F3C33" w:rsidRDefault="00DE4F21" w:rsidP="00DE4F21">
      <w:pPr>
        <w:spacing w:line="360" w:lineRule="auto"/>
        <w:jc w:val="both"/>
        <w:rPr>
          <w:rFonts w:cs="Arial"/>
          <w:szCs w:val="20"/>
        </w:rPr>
      </w:pPr>
      <w:r w:rsidRPr="005F3C33">
        <w:rPr>
          <w:rFonts w:cs="Arial"/>
          <w:szCs w:val="20"/>
        </w:rPr>
        <w:t xml:space="preserve">4.3 </w:t>
      </w:r>
      <w:r w:rsidRPr="005F3C33">
        <w:rPr>
          <w:rFonts w:cs="Arial"/>
          <w:bCs/>
          <w:szCs w:val="20"/>
        </w:rPr>
        <w:t>A Ordem de Serviço deverá</w:t>
      </w:r>
      <w:r w:rsidRPr="005F3C33">
        <w:rPr>
          <w:rFonts w:cs="Arial"/>
          <w:szCs w:val="20"/>
        </w:rPr>
        <w:t xml:space="preserve"> conter a identificação da unidade requisitante, indicação expressa do número do processo e do empenho, identificação da Contratada, as especificações do serviço, quantidade, data e horário. </w:t>
      </w:r>
    </w:p>
    <w:p w14:paraId="4DBE4668" w14:textId="77777777" w:rsidR="00DE4F21" w:rsidRPr="005F3C33" w:rsidRDefault="00DE4F21" w:rsidP="00DE4F21">
      <w:pPr>
        <w:spacing w:line="360" w:lineRule="auto"/>
        <w:jc w:val="both"/>
        <w:rPr>
          <w:rFonts w:cs="Arial"/>
          <w:szCs w:val="20"/>
        </w:rPr>
      </w:pPr>
    </w:p>
    <w:p w14:paraId="179FE424" w14:textId="77777777" w:rsidR="00DE4F21" w:rsidRPr="005F3C33" w:rsidRDefault="00DE4F21" w:rsidP="00DE4F21">
      <w:pPr>
        <w:spacing w:line="360" w:lineRule="auto"/>
        <w:jc w:val="both"/>
        <w:rPr>
          <w:rFonts w:cs="Arial"/>
          <w:szCs w:val="20"/>
        </w:rPr>
      </w:pPr>
      <w:r w:rsidRPr="005F3C33">
        <w:rPr>
          <w:rFonts w:cs="Arial"/>
          <w:szCs w:val="20"/>
        </w:rPr>
        <w:t xml:space="preserve">4.4 A Ordem de Serviço será expedida por qualquer meio de comunicação que possibilite a comprovação do respectivo recebimento por parte da Contratada, inclusive </w:t>
      </w:r>
      <w:proofErr w:type="spellStart"/>
      <w:r w:rsidRPr="005F3C33">
        <w:rPr>
          <w:rFonts w:cs="Arial"/>
          <w:szCs w:val="20"/>
        </w:rPr>
        <w:t>email</w:t>
      </w:r>
      <w:proofErr w:type="spellEnd"/>
      <w:r w:rsidRPr="005F3C33">
        <w:rPr>
          <w:rFonts w:cs="Arial"/>
          <w:szCs w:val="20"/>
        </w:rPr>
        <w:t xml:space="preserve"> ou correio eletrônico. </w:t>
      </w:r>
    </w:p>
    <w:p w14:paraId="6C00032E" w14:textId="77777777" w:rsidR="00DE4F21" w:rsidRPr="005F3C33" w:rsidRDefault="00DE4F21" w:rsidP="00DE4F21">
      <w:pPr>
        <w:spacing w:line="360" w:lineRule="auto"/>
        <w:jc w:val="both"/>
        <w:rPr>
          <w:rFonts w:cs="Arial"/>
          <w:szCs w:val="20"/>
        </w:rPr>
      </w:pPr>
    </w:p>
    <w:p w14:paraId="5786EE33" w14:textId="77777777" w:rsidR="00DE4F21" w:rsidRPr="005F3C33" w:rsidRDefault="00DE4F21" w:rsidP="00DE4F21">
      <w:pPr>
        <w:spacing w:line="360" w:lineRule="auto"/>
        <w:jc w:val="both"/>
        <w:rPr>
          <w:rFonts w:cs="Arial"/>
          <w:szCs w:val="20"/>
        </w:rPr>
      </w:pPr>
      <w:r w:rsidRPr="005F3C33">
        <w:rPr>
          <w:rFonts w:cs="Arial"/>
          <w:szCs w:val="20"/>
        </w:rPr>
        <w:t xml:space="preserve">4.5 A eventual reprovação do serviço, em qualquer fase de sua execução, não eximirá o Contratante da aplicação das multas a que está sujeita a Contratada. </w:t>
      </w:r>
    </w:p>
    <w:p w14:paraId="6E6D0958" w14:textId="77777777" w:rsidR="00DE4F21" w:rsidRPr="005F3C33" w:rsidRDefault="00DE4F21" w:rsidP="00DE4F21">
      <w:pPr>
        <w:spacing w:line="360" w:lineRule="auto"/>
        <w:jc w:val="both"/>
        <w:rPr>
          <w:rFonts w:cs="Arial"/>
          <w:szCs w:val="20"/>
        </w:rPr>
      </w:pPr>
    </w:p>
    <w:p w14:paraId="680C679B" w14:textId="77777777" w:rsidR="00DE4F21" w:rsidRPr="005F3C33" w:rsidRDefault="00DE4F21" w:rsidP="00DE4F21">
      <w:pPr>
        <w:spacing w:line="360" w:lineRule="auto"/>
        <w:jc w:val="both"/>
        <w:rPr>
          <w:rFonts w:cs="Arial"/>
          <w:szCs w:val="20"/>
        </w:rPr>
      </w:pPr>
      <w:r w:rsidRPr="005F3C33">
        <w:rPr>
          <w:rFonts w:cs="Arial"/>
          <w:szCs w:val="20"/>
        </w:rPr>
        <w:t>4.6 Correrão por conta da contratada todas as despesas de embalagem, seguros, transporte, frete, tributos, decorrentes da execução do serviço deste Termo.</w:t>
      </w:r>
    </w:p>
    <w:p w14:paraId="3EEFA237" w14:textId="77777777" w:rsidR="00DE4F21" w:rsidRPr="005F3C33" w:rsidRDefault="00DE4F21" w:rsidP="00DE4F21">
      <w:pPr>
        <w:spacing w:line="360" w:lineRule="auto"/>
        <w:jc w:val="both"/>
        <w:rPr>
          <w:rFonts w:cs="Arial"/>
          <w:b/>
          <w:szCs w:val="20"/>
        </w:rPr>
      </w:pPr>
    </w:p>
    <w:p w14:paraId="0A2EE9F5" w14:textId="77777777" w:rsidR="00DE4F21" w:rsidRPr="005F3C33" w:rsidRDefault="00DE4F21" w:rsidP="00DE4F21">
      <w:pPr>
        <w:spacing w:line="360" w:lineRule="auto"/>
        <w:jc w:val="both"/>
        <w:rPr>
          <w:rFonts w:cs="Arial"/>
          <w:szCs w:val="20"/>
        </w:rPr>
      </w:pPr>
      <w:r w:rsidRPr="005F3C33">
        <w:rPr>
          <w:rFonts w:cs="Arial"/>
          <w:szCs w:val="20"/>
        </w:rPr>
        <w:t>4.7 O Objeto do presente Termo de Referência deverá ter garantia mínima de 12 meses, contada do recebimento definitivo do serviço, prevalecendo a garantia oferecida pelo fabricante caso o prazo seja superior.</w:t>
      </w:r>
    </w:p>
    <w:p w14:paraId="44D2048A" w14:textId="77777777" w:rsidR="00DE4F21" w:rsidRPr="005F3C33" w:rsidRDefault="00DE4F21" w:rsidP="00DE4F21">
      <w:pPr>
        <w:spacing w:line="360" w:lineRule="auto"/>
        <w:jc w:val="both"/>
        <w:rPr>
          <w:rFonts w:cs="Arial"/>
          <w:szCs w:val="20"/>
        </w:rPr>
      </w:pPr>
    </w:p>
    <w:p w14:paraId="4805063D" w14:textId="77777777" w:rsidR="00DE4F21" w:rsidRPr="005F3C33" w:rsidRDefault="00DE4F21" w:rsidP="00DE4F21">
      <w:pPr>
        <w:spacing w:line="360" w:lineRule="auto"/>
        <w:jc w:val="both"/>
        <w:rPr>
          <w:rFonts w:cs="Arial"/>
          <w:szCs w:val="20"/>
        </w:rPr>
      </w:pPr>
      <w:r w:rsidRPr="005F3C33">
        <w:rPr>
          <w:rFonts w:cs="Arial"/>
          <w:szCs w:val="20"/>
        </w:rPr>
        <w:t>4.8 O pedido de substituição ou reparo do serviço, durante o período de garantia, poderá ser formalizado por telefone, e-mail, ofício ou outro meio hábil de comunicação.</w:t>
      </w:r>
    </w:p>
    <w:p w14:paraId="03CD1F6A" w14:textId="77777777" w:rsidR="00DE4F21" w:rsidRPr="005F3C33" w:rsidRDefault="00DE4F21" w:rsidP="00DE4F21">
      <w:pPr>
        <w:spacing w:line="360" w:lineRule="auto"/>
        <w:jc w:val="both"/>
        <w:rPr>
          <w:rFonts w:cs="Arial"/>
          <w:szCs w:val="20"/>
        </w:rPr>
      </w:pPr>
    </w:p>
    <w:p w14:paraId="6F3AE365" w14:textId="77777777" w:rsidR="00DE4F21" w:rsidRPr="005F3C33" w:rsidRDefault="00DE4F21" w:rsidP="00DE4F21">
      <w:pPr>
        <w:spacing w:line="360" w:lineRule="auto"/>
        <w:jc w:val="both"/>
        <w:rPr>
          <w:rFonts w:cs="Arial"/>
          <w:szCs w:val="20"/>
        </w:rPr>
      </w:pPr>
      <w:r w:rsidRPr="005F3C33">
        <w:rPr>
          <w:rFonts w:cs="Arial"/>
          <w:szCs w:val="20"/>
        </w:rPr>
        <w:t>4.9 A garantia abrange a realização da manutenção corretiva dos bens pela própria Contratada, ou, se for o caso, por meio de assistência técnica autorizada, de acordo com as normas técnicas específicas.</w:t>
      </w:r>
    </w:p>
    <w:p w14:paraId="41329B3E" w14:textId="77777777" w:rsidR="00DE4F21" w:rsidRPr="005F3C33" w:rsidRDefault="00DE4F21" w:rsidP="00DE4F21">
      <w:pPr>
        <w:spacing w:line="360" w:lineRule="auto"/>
        <w:jc w:val="both"/>
        <w:rPr>
          <w:rFonts w:cs="Arial"/>
          <w:szCs w:val="20"/>
        </w:rPr>
      </w:pPr>
    </w:p>
    <w:p w14:paraId="4D7A759C" w14:textId="77777777" w:rsidR="00DE4F21" w:rsidRPr="005F3C33" w:rsidRDefault="00DE4F21" w:rsidP="00DE4F21">
      <w:pPr>
        <w:spacing w:line="360" w:lineRule="auto"/>
        <w:jc w:val="both"/>
        <w:rPr>
          <w:szCs w:val="20"/>
        </w:rPr>
      </w:pPr>
      <w:r w:rsidRPr="005F3C33">
        <w:rPr>
          <w:rFonts w:cs="Arial"/>
          <w:szCs w:val="20"/>
        </w:rPr>
        <w:t xml:space="preserve">4.10 </w:t>
      </w:r>
      <w:r w:rsidRPr="005F3C33">
        <w:rPr>
          <w:szCs w:val="20"/>
        </w:rPr>
        <w:t>As apólices solicitadas pelos órgãos demandantes deverão ser entregues na Secretaria de Agricultura e Gabinete do Prefeito, situado nos seguintes endereços:</w:t>
      </w:r>
    </w:p>
    <w:p w14:paraId="6DFEC493" w14:textId="77777777" w:rsidR="00DE4F21" w:rsidRPr="005F3C33" w:rsidRDefault="00DE4F21" w:rsidP="00DE4F21">
      <w:pPr>
        <w:spacing w:line="360" w:lineRule="auto"/>
        <w:jc w:val="both"/>
        <w:rPr>
          <w:szCs w:val="20"/>
        </w:rPr>
      </w:pPr>
      <w:r w:rsidRPr="005F3C33">
        <w:rPr>
          <w:szCs w:val="20"/>
        </w:rPr>
        <w:t xml:space="preserve">- Parque de Exposições Raul Veiga, nº. 197, Centro, Cordeiro/RJ (Secretaria de Agricultura) e </w:t>
      </w:r>
    </w:p>
    <w:p w14:paraId="61C8329D" w14:textId="77777777" w:rsidR="00DE4F21" w:rsidRPr="005F3C33" w:rsidRDefault="00DE4F21" w:rsidP="00DE4F21">
      <w:pPr>
        <w:spacing w:line="360" w:lineRule="auto"/>
        <w:jc w:val="both"/>
        <w:rPr>
          <w:rFonts w:cs="Arial"/>
          <w:szCs w:val="20"/>
        </w:rPr>
      </w:pPr>
      <w:r w:rsidRPr="005F3C33">
        <w:rPr>
          <w:szCs w:val="20"/>
        </w:rPr>
        <w:t>- Avenida Presidente Vargas, n.º 42/54, Centro – Cordeiro/RJ (Gabinete), acompanhados da fatura ou nota fiscal-fatura, bem como da cópia reprográfica da ordem de serviço, dentro do prazo estabelecido no item 4.1.</w:t>
      </w:r>
    </w:p>
    <w:p w14:paraId="584A8A93" w14:textId="77777777" w:rsidR="00DE4F21" w:rsidRPr="005F3C33" w:rsidRDefault="00DE4F21" w:rsidP="00DE4F21">
      <w:pPr>
        <w:spacing w:line="360" w:lineRule="auto"/>
        <w:jc w:val="both"/>
        <w:rPr>
          <w:rFonts w:cs="Arial"/>
          <w:szCs w:val="20"/>
        </w:rPr>
      </w:pPr>
    </w:p>
    <w:p w14:paraId="3EB30591" w14:textId="77777777" w:rsidR="00DE4F21" w:rsidRPr="005F3C33" w:rsidRDefault="00DE4F21" w:rsidP="00DE4F21">
      <w:pPr>
        <w:spacing w:line="360" w:lineRule="auto"/>
        <w:jc w:val="both"/>
        <w:rPr>
          <w:rFonts w:cs="Arial"/>
          <w:b/>
          <w:szCs w:val="20"/>
        </w:rPr>
      </w:pPr>
      <w:r w:rsidRPr="005F3C33">
        <w:rPr>
          <w:rFonts w:cs="Arial"/>
          <w:b/>
          <w:szCs w:val="20"/>
        </w:rPr>
        <w:lastRenderedPageBreak/>
        <w:t>5. DO RECEBIMENTO DO OBJETO</w:t>
      </w:r>
    </w:p>
    <w:p w14:paraId="74E94F2F" w14:textId="77777777" w:rsidR="00DE4F21" w:rsidRPr="005F3C33" w:rsidRDefault="00DE4F21" w:rsidP="00DE4F21">
      <w:pPr>
        <w:pStyle w:val="Default"/>
        <w:spacing w:line="360" w:lineRule="auto"/>
        <w:jc w:val="both"/>
        <w:rPr>
          <w:sz w:val="20"/>
          <w:szCs w:val="20"/>
        </w:rPr>
      </w:pPr>
      <w:r w:rsidRPr="005F3C33">
        <w:rPr>
          <w:sz w:val="20"/>
          <w:szCs w:val="20"/>
        </w:rPr>
        <w:t xml:space="preserve">5.1 Efetuada a execução do serviço, será realizado na forma do inciso I do art. 140 da Lei nº. 14.133/2021: </w:t>
      </w:r>
    </w:p>
    <w:p w14:paraId="358FB12A" w14:textId="77777777" w:rsidR="00DE4F21" w:rsidRPr="005F3C33" w:rsidRDefault="00DE4F21" w:rsidP="00DE4F21">
      <w:pPr>
        <w:pStyle w:val="Default"/>
        <w:spacing w:line="360" w:lineRule="auto"/>
        <w:jc w:val="both"/>
        <w:rPr>
          <w:sz w:val="20"/>
          <w:szCs w:val="20"/>
        </w:rPr>
      </w:pPr>
    </w:p>
    <w:p w14:paraId="648C7218" w14:textId="77777777" w:rsidR="00DE4F21" w:rsidRPr="005F3C33" w:rsidRDefault="00DE4F21" w:rsidP="00DE4F21">
      <w:pPr>
        <w:pStyle w:val="Default"/>
        <w:spacing w:line="360" w:lineRule="auto"/>
        <w:jc w:val="both"/>
        <w:rPr>
          <w:sz w:val="20"/>
          <w:szCs w:val="20"/>
        </w:rPr>
      </w:pPr>
      <w:r w:rsidRPr="005F3C33">
        <w:rPr>
          <w:sz w:val="20"/>
          <w:szCs w:val="20"/>
        </w:rPr>
        <w:t xml:space="preserve">a - Provisoriamente, no prazo máximo de até 05 (cinco) dias úteis da entrega do objeto, pelo Município de Cordeiro, que procederá à </w:t>
      </w:r>
      <w:proofErr w:type="spellStart"/>
      <w:r w:rsidRPr="005F3C33">
        <w:rPr>
          <w:sz w:val="20"/>
          <w:szCs w:val="20"/>
        </w:rPr>
        <w:t>conferencia</w:t>
      </w:r>
      <w:proofErr w:type="spellEnd"/>
      <w:r w:rsidRPr="005F3C33">
        <w:rPr>
          <w:sz w:val="20"/>
          <w:szCs w:val="20"/>
        </w:rPr>
        <w:t xml:space="preserve"> de sua conformidade com as especificações do Termo de Referência e do Aviso de Contratação Direta, da proposta e da nota de empenho. Caso não haja qualquer impropriedade explicita, será atestado esse recebimento.</w:t>
      </w:r>
    </w:p>
    <w:p w14:paraId="7B01FAC0" w14:textId="77777777" w:rsidR="00DE4F21" w:rsidRPr="005F3C33" w:rsidRDefault="00DE4F21" w:rsidP="00DE4F21">
      <w:pPr>
        <w:pStyle w:val="Default"/>
        <w:spacing w:line="360" w:lineRule="auto"/>
        <w:jc w:val="both"/>
        <w:rPr>
          <w:sz w:val="20"/>
          <w:szCs w:val="20"/>
        </w:rPr>
      </w:pPr>
    </w:p>
    <w:p w14:paraId="15FD9781" w14:textId="77777777" w:rsidR="00DE4F21" w:rsidRPr="005F3C33" w:rsidRDefault="00DE4F21" w:rsidP="00DE4F21">
      <w:pPr>
        <w:pStyle w:val="Default"/>
        <w:spacing w:line="360" w:lineRule="auto"/>
        <w:jc w:val="both"/>
        <w:rPr>
          <w:sz w:val="20"/>
          <w:szCs w:val="20"/>
        </w:rPr>
      </w:pPr>
      <w:r w:rsidRPr="005F3C33">
        <w:rPr>
          <w:sz w:val="20"/>
          <w:szCs w:val="20"/>
        </w:rPr>
        <w:t>b - Definitivamente, pelo responsável, no prazo máximo de até 10 (dez) dias úteis, para verificação da conformidade dos produtos entregues com as especificações da solicitação.</w:t>
      </w:r>
    </w:p>
    <w:p w14:paraId="3CA9FE2A" w14:textId="77777777" w:rsidR="00DE4F21" w:rsidRPr="005F3C33" w:rsidRDefault="00DE4F21" w:rsidP="00DE4F21">
      <w:pPr>
        <w:pStyle w:val="Default"/>
        <w:spacing w:line="360" w:lineRule="auto"/>
        <w:jc w:val="both"/>
        <w:rPr>
          <w:sz w:val="20"/>
          <w:szCs w:val="20"/>
        </w:rPr>
      </w:pPr>
    </w:p>
    <w:p w14:paraId="608863FA" w14:textId="77777777" w:rsidR="00DE4F21" w:rsidRPr="005F3C33" w:rsidRDefault="00DE4F21" w:rsidP="00DE4F21">
      <w:pPr>
        <w:pStyle w:val="Default"/>
        <w:spacing w:line="360" w:lineRule="auto"/>
        <w:jc w:val="both"/>
        <w:rPr>
          <w:sz w:val="20"/>
          <w:szCs w:val="20"/>
        </w:rPr>
      </w:pPr>
      <w:r w:rsidRPr="005F3C33">
        <w:rPr>
          <w:sz w:val="20"/>
          <w:szCs w:val="20"/>
        </w:rPr>
        <w:t xml:space="preserve">5.2 O aceite do serviço pelo setor responsável não exclui a responsabilidade civil do licitante por vício de qualidade ou disparidades com as especificações estabelecidas na RELAÇÃO DE ITENS DO PROCESSO. </w:t>
      </w:r>
    </w:p>
    <w:p w14:paraId="6B705C0A" w14:textId="77777777" w:rsidR="00DE4F21" w:rsidRPr="005F3C33" w:rsidRDefault="00DE4F21" w:rsidP="00DE4F21">
      <w:pPr>
        <w:pStyle w:val="Default"/>
        <w:spacing w:line="360" w:lineRule="auto"/>
        <w:jc w:val="both"/>
        <w:rPr>
          <w:sz w:val="20"/>
          <w:szCs w:val="20"/>
        </w:rPr>
      </w:pPr>
    </w:p>
    <w:p w14:paraId="5087CCE4" w14:textId="77777777" w:rsidR="00DE4F21" w:rsidRPr="005F3C33" w:rsidRDefault="00DE4F21" w:rsidP="00DE4F21">
      <w:pPr>
        <w:pStyle w:val="Default"/>
        <w:spacing w:line="360" w:lineRule="auto"/>
        <w:jc w:val="both"/>
        <w:rPr>
          <w:sz w:val="20"/>
          <w:szCs w:val="20"/>
        </w:rPr>
      </w:pPr>
      <w:r w:rsidRPr="005F3C33">
        <w:rPr>
          <w:sz w:val="20"/>
          <w:szCs w:val="20"/>
        </w:rPr>
        <w:t xml:space="preserve">5.3 A Nota Fiscal apresentada pela CONTRATADA, no momento da conclusão da execução do serviço, deverá vir acompanhada de todos os relatórios aqui previstos e solicitados pela Secretaria Municipal de Fazenda. </w:t>
      </w:r>
    </w:p>
    <w:p w14:paraId="04CC17FB" w14:textId="77777777" w:rsidR="00DE4F21" w:rsidRPr="005F3C33" w:rsidRDefault="00DE4F21" w:rsidP="00DE4F21">
      <w:pPr>
        <w:pStyle w:val="Default"/>
        <w:spacing w:line="360" w:lineRule="auto"/>
        <w:jc w:val="both"/>
        <w:rPr>
          <w:sz w:val="20"/>
          <w:szCs w:val="20"/>
        </w:rPr>
      </w:pPr>
    </w:p>
    <w:p w14:paraId="24C0A0CC" w14:textId="77777777" w:rsidR="00DE4F21" w:rsidRPr="005F3C33" w:rsidRDefault="00DE4F21" w:rsidP="00DE4F21">
      <w:pPr>
        <w:pStyle w:val="Default"/>
        <w:spacing w:line="360" w:lineRule="auto"/>
        <w:jc w:val="both"/>
        <w:rPr>
          <w:sz w:val="20"/>
          <w:szCs w:val="20"/>
        </w:rPr>
      </w:pPr>
      <w:r w:rsidRPr="005F3C33">
        <w:rPr>
          <w:sz w:val="20"/>
          <w:szCs w:val="20"/>
        </w:rPr>
        <w:t xml:space="preserve">5.4 A </w:t>
      </w:r>
      <w:r w:rsidRPr="005F3C33">
        <w:rPr>
          <w:bCs/>
          <w:color w:val="auto"/>
          <w:sz w:val="20"/>
          <w:szCs w:val="20"/>
        </w:rPr>
        <w:t>Secretaria de Agricultura</w:t>
      </w:r>
      <w:r w:rsidRPr="005F3C33">
        <w:rPr>
          <w:sz w:val="20"/>
          <w:szCs w:val="20"/>
        </w:rPr>
        <w:t xml:space="preserve"> se reserva o direito de solicitar novos relatórios para conferência, de acordo com a necessidade. </w:t>
      </w:r>
    </w:p>
    <w:p w14:paraId="0CE576D2" w14:textId="77777777" w:rsidR="00DE4F21" w:rsidRPr="005F3C33" w:rsidRDefault="00DE4F21" w:rsidP="00DE4F21">
      <w:pPr>
        <w:spacing w:line="360" w:lineRule="auto"/>
        <w:jc w:val="both"/>
        <w:rPr>
          <w:rFonts w:cs="Arial"/>
          <w:szCs w:val="20"/>
        </w:rPr>
      </w:pPr>
    </w:p>
    <w:p w14:paraId="5A0C1F6B" w14:textId="77777777" w:rsidR="00DE4F21" w:rsidRPr="005F3C33" w:rsidRDefault="00DE4F21" w:rsidP="00DE4F21">
      <w:pPr>
        <w:spacing w:line="360" w:lineRule="auto"/>
        <w:jc w:val="both"/>
        <w:rPr>
          <w:rFonts w:cs="Arial"/>
          <w:szCs w:val="20"/>
        </w:rPr>
      </w:pPr>
      <w:r w:rsidRPr="005F3C33">
        <w:rPr>
          <w:rFonts w:cs="Arial"/>
          <w:szCs w:val="20"/>
        </w:rPr>
        <w:t>5.5 Independentemente da aceitação, a Contratada garantirá a qualidade da execução dos serviços pelo prazo estabelecido, e estará obrigada a substituir ou refazer aquele que apresentarem falhas.</w:t>
      </w:r>
    </w:p>
    <w:p w14:paraId="1E1E3081" w14:textId="77777777" w:rsidR="00DE4F21" w:rsidRPr="005F3C33" w:rsidRDefault="00DE4F21" w:rsidP="00DE4F21">
      <w:pPr>
        <w:spacing w:line="360" w:lineRule="auto"/>
        <w:jc w:val="both"/>
        <w:rPr>
          <w:rFonts w:cs="Arial"/>
          <w:szCs w:val="20"/>
        </w:rPr>
      </w:pPr>
    </w:p>
    <w:p w14:paraId="0737762B" w14:textId="77777777" w:rsidR="00DE4F21" w:rsidRPr="005F3C33" w:rsidRDefault="00DE4F21" w:rsidP="00DE4F21">
      <w:pPr>
        <w:spacing w:line="360" w:lineRule="auto"/>
        <w:jc w:val="both"/>
        <w:rPr>
          <w:rFonts w:cs="Arial"/>
          <w:szCs w:val="20"/>
        </w:rPr>
      </w:pPr>
      <w:r w:rsidRPr="005F3C33">
        <w:rPr>
          <w:rFonts w:cs="Arial"/>
          <w:szCs w:val="20"/>
        </w:rPr>
        <w:t>5.6 Os serviços poderão ser rejeitados, no todo ou em parte, quando em desacordo com as especificações constantes neste Termo de Referência e na proposta, devendo ser substituídos no prazo de 24 horas (vinte e quatro horas), a contar da notificação da contratada, às suas custas, sem prejuízo da aplicação das penalidades</w:t>
      </w:r>
    </w:p>
    <w:p w14:paraId="75BD1706" w14:textId="77777777" w:rsidR="00DE4F21" w:rsidRPr="005F3C33" w:rsidRDefault="00DE4F21" w:rsidP="00DE4F21">
      <w:pPr>
        <w:spacing w:line="360" w:lineRule="auto"/>
        <w:jc w:val="both"/>
        <w:rPr>
          <w:rFonts w:cs="Arial"/>
          <w:szCs w:val="20"/>
        </w:rPr>
      </w:pPr>
    </w:p>
    <w:p w14:paraId="7229455A" w14:textId="77777777" w:rsidR="00DE4F21" w:rsidRPr="005F3C33" w:rsidRDefault="00DE4F21" w:rsidP="00DE4F21">
      <w:pPr>
        <w:spacing w:line="360" w:lineRule="auto"/>
        <w:jc w:val="both"/>
        <w:rPr>
          <w:rFonts w:cs="Arial"/>
          <w:szCs w:val="20"/>
        </w:rPr>
      </w:pPr>
      <w:r w:rsidRPr="005F3C33">
        <w:rPr>
          <w:rFonts w:cs="Arial"/>
          <w:szCs w:val="20"/>
        </w:rPr>
        <w:t xml:space="preserve">5.7 A Contratante se reserva o direito de não receber o serviço que estiverem em desacordo com o previsto neste instrumento, podendo aplicar as sanções cabíveis, nos termos da legislação vigente. </w:t>
      </w:r>
    </w:p>
    <w:p w14:paraId="3456776C" w14:textId="77777777" w:rsidR="00DE4F21" w:rsidRPr="005F3C33" w:rsidRDefault="00DE4F21" w:rsidP="00DE4F21">
      <w:pPr>
        <w:spacing w:line="360" w:lineRule="auto"/>
        <w:jc w:val="both"/>
        <w:rPr>
          <w:rFonts w:cs="Arial"/>
          <w:szCs w:val="20"/>
        </w:rPr>
      </w:pPr>
    </w:p>
    <w:p w14:paraId="74302919" w14:textId="77777777" w:rsidR="00DE4F21" w:rsidRPr="005F3C33" w:rsidRDefault="00DE4F21" w:rsidP="00DE4F21">
      <w:pPr>
        <w:spacing w:line="360" w:lineRule="auto"/>
        <w:jc w:val="both"/>
        <w:rPr>
          <w:rFonts w:cs="Arial"/>
          <w:szCs w:val="20"/>
        </w:rPr>
      </w:pPr>
      <w:r w:rsidRPr="005F3C33">
        <w:rPr>
          <w:rFonts w:cs="Arial"/>
          <w:szCs w:val="20"/>
        </w:rPr>
        <w:t xml:space="preserve">5.8 O fornecimento, provisório ou definitivo, não exclui a responsabilidade da Contratada pelos padrões adequados de qualidade e garantia da execução do serviço, cabendo-lhe sanar quaisquer irregularidades detectadas. </w:t>
      </w:r>
    </w:p>
    <w:p w14:paraId="76A58D21" w14:textId="77777777" w:rsidR="00DE4F21" w:rsidRPr="005F3C33" w:rsidRDefault="00DE4F21" w:rsidP="00DE4F21">
      <w:pPr>
        <w:spacing w:line="360" w:lineRule="auto"/>
        <w:jc w:val="both"/>
        <w:rPr>
          <w:rFonts w:cs="Arial"/>
          <w:szCs w:val="20"/>
        </w:rPr>
      </w:pPr>
    </w:p>
    <w:p w14:paraId="48241E4E" w14:textId="77777777" w:rsidR="00DE4F21" w:rsidRPr="005F3C33" w:rsidRDefault="00DE4F21" w:rsidP="00DE4F21">
      <w:pPr>
        <w:spacing w:line="360" w:lineRule="auto"/>
        <w:jc w:val="both"/>
        <w:rPr>
          <w:rFonts w:cs="Arial"/>
          <w:szCs w:val="20"/>
        </w:rPr>
      </w:pPr>
    </w:p>
    <w:p w14:paraId="2CAB5ECB" w14:textId="77777777" w:rsidR="00DE4F21" w:rsidRPr="005F3C33" w:rsidRDefault="00DE4F21" w:rsidP="00DE4F21">
      <w:pPr>
        <w:spacing w:line="360" w:lineRule="auto"/>
        <w:jc w:val="both"/>
        <w:rPr>
          <w:rFonts w:cs="Arial"/>
          <w:b/>
          <w:szCs w:val="20"/>
        </w:rPr>
      </w:pPr>
      <w:r w:rsidRPr="005F3C33">
        <w:rPr>
          <w:rFonts w:cs="Arial"/>
          <w:b/>
          <w:szCs w:val="20"/>
        </w:rPr>
        <w:t xml:space="preserve">6. DA FORMA E CONDIÇÕES DE PAGAMENTO </w:t>
      </w:r>
    </w:p>
    <w:p w14:paraId="45605E06" w14:textId="77777777" w:rsidR="00DE4F21" w:rsidRPr="005F3C33" w:rsidRDefault="00DE4F21" w:rsidP="00DE4F21">
      <w:pPr>
        <w:pStyle w:val="Default"/>
        <w:spacing w:line="360" w:lineRule="auto"/>
        <w:jc w:val="both"/>
        <w:rPr>
          <w:sz w:val="20"/>
          <w:szCs w:val="20"/>
        </w:rPr>
      </w:pPr>
      <w:r w:rsidRPr="005F3C33">
        <w:rPr>
          <w:sz w:val="20"/>
          <w:szCs w:val="20"/>
        </w:rPr>
        <w:t xml:space="preserve">6.1. Os pagamentos serão efetuados após a análise da conformidade do fornecimento com o discriminado na respectiva nota fiscal, mediante o aceite pelo Secretário solicitante, e de acordo com a programação financeira da Administração Municipal. </w:t>
      </w:r>
    </w:p>
    <w:p w14:paraId="1D03E293" w14:textId="77777777" w:rsidR="00DE4F21" w:rsidRPr="005F3C33" w:rsidRDefault="00DE4F21" w:rsidP="00DE4F21">
      <w:pPr>
        <w:pStyle w:val="Default"/>
        <w:spacing w:line="360" w:lineRule="auto"/>
        <w:jc w:val="both"/>
        <w:rPr>
          <w:sz w:val="20"/>
          <w:szCs w:val="20"/>
        </w:rPr>
      </w:pPr>
    </w:p>
    <w:p w14:paraId="3917E570" w14:textId="77777777" w:rsidR="00DE4F21" w:rsidRPr="005F3C33" w:rsidRDefault="00DE4F21" w:rsidP="00DE4F21">
      <w:pPr>
        <w:pStyle w:val="Default"/>
        <w:spacing w:line="360" w:lineRule="auto"/>
        <w:jc w:val="both"/>
        <w:rPr>
          <w:sz w:val="20"/>
          <w:szCs w:val="20"/>
        </w:rPr>
      </w:pPr>
      <w:r w:rsidRPr="005F3C33">
        <w:rPr>
          <w:sz w:val="20"/>
          <w:szCs w:val="20"/>
        </w:rPr>
        <w:t xml:space="preserve">6.2. O prazo de pagamento será de até 30 (trinta) dias após o recebimento definitivo do objeto e da respectiva nota fiscal da licitação pela contratante. </w:t>
      </w:r>
    </w:p>
    <w:p w14:paraId="64C9D0D4" w14:textId="77777777" w:rsidR="00DE4F21" w:rsidRPr="005F3C33" w:rsidRDefault="00DE4F21" w:rsidP="00DE4F21">
      <w:pPr>
        <w:pStyle w:val="Default"/>
        <w:spacing w:line="360" w:lineRule="auto"/>
        <w:jc w:val="both"/>
        <w:rPr>
          <w:sz w:val="20"/>
          <w:szCs w:val="20"/>
        </w:rPr>
      </w:pPr>
    </w:p>
    <w:p w14:paraId="2D5D385F" w14:textId="77777777" w:rsidR="00DE4F21" w:rsidRPr="005F3C33" w:rsidRDefault="00DE4F21" w:rsidP="00DE4F21">
      <w:pPr>
        <w:pStyle w:val="Default"/>
        <w:spacing w:line="360" w:lineRule="auto"/>
        <w:jc w:val="both"/>
        <w:rPr>
          <w:sz w:val="20"/>
          <w:szCs w:val="20"/>
        </w:rPr>
      </w:pPr>
      <w:r w:rsidRPr="005F3C33">
        <w:rPr>
          <w:sz w:val="20"/>
          <w:szCs w:val="20"/>
        </w:rPr>
        <w:t xml:space="preserve">6.3. Não serão pagas faturas que contenham rasuras ou apresentem descrição de serviços em desacordo com a autorização emitida pela Secretaria solicitante e com este Termo de Referência. </w:t>
      </w:r>
    </w:p>
    <w:p w14:paraId="6C4868CE" w14:textId="77777777" w:rsidR="00DE4F21" w:rsidRPr="005F3C33" w:rsidRDefault="00DE4F21" w:rsidP="00DE4F21">
      <w:pPr>
        <w:pStyle w:val="Default"/>
        <w:spacing w:line="360" w:lineRule="auto"/>
        <w:jc w:val="both"/>
        <w:rPr>
          <w:sz w:val="20"/>
          <w:szCs w:val="20"/>
        </w:rPr>
      </w:pPr>
    </w:p>
    <w:p w14:paraId="30E98DF0" w14:textId="77777777" w:rsidR="00DE4F21" w:rsidRPr="005F3C33" w:rsidRDefault="00DE4F21" w:rsidP="00DE4F21">
      <w:pPr>
        <w:pStyle w:val="Default"/>
        <w:spacing w:line="360" w:lineRule="auto"/>
        <w:jc w:val="both"/>
        <w:rPr>
          <w:sz w:val="20"/>
          <w:szCs w:val="20"/>
        </w:rPr>
      </w:pPr>
      <w:r w:rsidRPr="005F3C33">
        <w:rPr>
          <w:sz w:val="20"/>
          <w:szCs w:val="20"/>
        </w:rPr>
        <w:t xml:space="preserve">6.3.1. As notas fiscais que apresentarem incorreções serão devolvidas à vencedora e seu vencimento ocorrerá 30 (trinta) dias úteis após a data de sua reapresentação válida. </w:t>
      </w:r>
    </w:p>
    <w:p w14:paraId="0AF707A2" w14:textId="77777777" w:rsidR="00DE4F21" w:rsidRPr="005F3C33" w:rsidRDefault="00DE4F21" w:rsidP="00DE4F21">
      <w:pPr>
        <w:pStyle w:val="Default"/>
        <w:spacing w:line="360" w:lineRule="auto"/>
        <w:jc w:val="both"/>
        <w:rPr>
          <w:sz w:val="20"/>
          <w:szCs w:val="20"/>
        </w:rPr>
      </w:pPr>
    </w:p>
    <w:p w14:paraId="41EC845A" w14:textId="77777777" w:rsidR="00DE4F21" w:rsidRPr="005F3C33" w:rsidRDefault="00DE4F21" w:rsidP="00DE4F21">
      <w:pPr>
        <w:pStyle w:val="Default"/>
        <w:spacing w:line="360" w:lineRule="auto"/>
        <w:jc w:val="both"/>
        <w:rPr>
          <w:sz w:val="20"/>
          <w:szCs w:val="20"/>
        </w:rPr>
      </w:pPr>
      <w:r w:rsidRPr="005F3C33">
        <w:rPr>
          <w:sz w:val="20"/>
          <w:szCs w:val="20"/>
        </w:rPr>
        <w:t xml:space="preserve">6.4. O pagamento será efetuado mediante crédito em conta corrente do fornecedor, por ordem bancária em prazo não superior a 30 (trinta) dias da emissão da Fatura ou Nota Fiscal. Sob nenhuma hipótese será acatada cobrança através de Boleto Bancário. </w:t>
      </w:r>
    </w:p>
    <w:p w14:paraId="299E5ADF" w14:textId="77777777" w:rsidR="00DE4F21" w:rsidRPr="005F3C33" w:rsidRDefault="00DE4F21" w:rsidP="00DE4F21">
      <w:pPr>
        <w:pStyle w:val="Default"/>
        <w:spacing w:line="360" w:lineRule="auto"/>
        <w:jc w:val="both"/>
        <w:rPr>
          <w:sz w:val="20"/>
          <w:szCs w:val="20"/>
        </w:rPr>
      </w:pPr>
    </w:p>
    <w:p w14:paraId="3B10DF40" w14:textId="77777777" w:rsidR="00DE4F21" w:rsidRPr="005F3C33" w:rsidRDefault="00DE4F21" w:rsidP="00DE4F21">
      <w:pPr>
        <w:pStyle w:val="Default"/>
        <w:spacing w:line="360" w:lineRule="auto"/>
        <w:jc w:val="both"/>
        <w:rPr>
          <w:sz w:val="20"/>
          <w:szCs w:val="20"/>
        </w:rPr>
      </w:pPr>
      <w:r w:rsidRPr="005F3C33">
        <w:rPr>
          <w:sz w:val="20"/>
          <w:szCs w:val="20"/>
        </w:rPr>
        <w:t xml:space="preserve">6.5. O pagamento de cada fornecimento será efetuado pela Secretaria Correspondente em prazo não superior ao 30º (trigésimo) dia corrido, a contar da data final do período de adimplemento da obrigação respectiva, cumpridas as formalidades legais e contratuais previstas, exclusivamente mediante crédito em conta corrente da contratada. </w:t>
      </w:r>
    </w:p>
    <w:p w14:paraId="1151639C" w14:textId="77777777" w:rsidR="00DE4F21" w:rsidRPr="005F3C33" w:rsidRDefault="00DE4F21" w:rsidP="00DE4F21">
      <w:pPr>
        <w:pStyle w:val="Default"/>
        <w:spacing w:line="360" w:lineRule="auto"/>
        <w:jc w:val="both"/>
        <w:rPr>
          <w:sz w:val="20"/>
          <w:szCs w:val="20"/>
        </w:rPr>
      </w:pPr>
    </w:p>
    <w:p w14:paraId="7A67047A" w14:textId="77777777" w:rsidR="00DE4F21" w:rsidRPr="005F3C33" w:rsidRDefault="00DE4F21" w:rsidP="00DE4F21">
      <w:pPr>
        <w:pStyle w:val="Default"/>
        <w:spacing w:line="360" w:lineRule="auto"/>
        <w:jc w:val="both"/>
        <w:rPr>
          <w:sz w:val="20"/>
          <w:szCs w:val="20"/>
        </w:rPr>
      </w:pPr>
      <w:r w:rsidRPr="005F3C33">
        <w:rPr>
          <w:sz w:val="20"/>
          <w:szCs w:val="20"/>
        </w:rPr>
        <w:t xml:space="preserve">6.6. Ocorrendo atraso no pagamento das obrigações e desde que este atraso decorra de culpa do Município de Cordeiro, o devido será acrescido de 1% (um por cento) a título de multa, incidindo uma única vez, além de 0,033% (trinta e três milésimos por cento) por dia de atraso, a título de compensação financeira, a serem calculados sobre a parcela devida. </w:t>
      </w:r>
    </w:p>
    <w:p w14:paraId="5D23ADFC" w14:textId="77777777" w:rsidR="00DE4F21" w:rsidRPr="005F3C33" w:rsidRDefault="00DE4F21" w:rsidP="00DE4F21">
      <w:pPr>
        <w:pStyle w:val="Default"/>
        <w:spacing w:line="360" w:lineRule="auto"/>
        <w:jc w:val="both"/>
        <w:rPr>
          <w:sz w:val="20"/>
          <w:szCs w:val="20"/>
        </w:rPr>
      </w:pPr>
    </w:p>
    <w:p w14:paraId="3CD68B84" w14:textId="77777777" w:rsidR="00DE4F21" w:rsidRPr="005F3C33" w:rsidRDefault="00DE4F21" w:rsidP="00DE4F21">
      <w:pPr>
        <w:pStyle w:val="Default"/>
        <w:spacing w:line="360" w:lineRule="auto"/>
        <w:jc w:val="both"/>
        <w:rPr>
          <w:sz w:val="20"/>
          <w:szCs w:val="20"/>
        </w:rPr>
      </w:pPr>
      <w:r w:rsidRPr="005F3C33">
        <w:rPr>
          <w:sz w:val="20"/>
          <w:szCs w:val="20"/>
        </w:rPr>
        <w:t xml:space="preserve">6.7. O pagamento da multa e da compensação financeira a que se refere o subitem anterior será efetivado mediante autorização expressa do Secretário Municipal, em processo próprio, que se iniciará com o requerimento da licitante contratada dirigido ao </w:t>
      </w:r>
      <w:proofErr w:type="spellStart"/>
      <w:r w:rsidRPr="005F3C33">
        <w:rPr>
          <w:sz w:val="20"/>
          <w:szCs w:val="20"/>
        </w:rPr>
        <w:t>Secretario</w:t>
      </w:r>
      <w:proofErr w:type="spellEnd"/>
      <w:r w:rsidRPr="005F3C33">
        <w:rPr>
          <w:sz w:val="20"/>
          <w:szCs w:val="20"/>
        </w:rPr>
        <w:t xml:space="preserve"> Municipal do órgão requisitante do Município de Cordeiro. </w:t>
      </w:r>
    </w:p>
    <w:p w14:paraId="0DB3212C" w14:textId="77777777" w:rsidR="00DE4F21" w:rsidRPr="005F3C33" w:rsidRDefault="00DE4F21" w:rsidP="00DE4F21">
      <w:pPr>
        <w:pStyle w:val="Default"/>
        <w:spacing w:line="360" w:lineRule="auto"/>
        <w:jc w:val="both"/>
        <w:rPr>
          <w:sz w:val="20"/>
          <w:szCs w:val="20"/>
        </w:rPr>
      </w:pPr>
    </w:p>
    <w:p w14:paraId="2C0C3CC6" w14:textId="77777777" w:rsidR="00DE4F21" w:rsidRPr="005F3C33" w:rsidRDefault="00DE4F21" w:rsidP="00DE4F21">
      <w:pPr>
        <w:pStyle w:val="Default"/>
        <w:spacing w:line="360" w:lineRule="auto"/>
        <w:jc w:val="both"/>
        <w:rPr>
          <w:sz w:val="20"/>
          <w:szCs w:val="20"/>
        </w:rPr>
      </w:pPr>
      <w:r w:rsidRPr="005F3C33">
        <w:rPr>
          <w:sz w:val="20"/>
          <w:szCs w:val="20"/>
        </w:rPr>
        <w:t xml:space="preserve">6.8 Caso o Município de Cordeiro efetue o pagamento devido à contratada em prazo inferior a 30 (trinta) dias, será descontado da importância devida o correspondente a 0,033% (trinta e três milésimos por cento) por dia de antecipação. </w:t>
      </w:r>
    </w:p>
    <w:p w14:paraId="6C843CB6" w14:textId="77777777" w:rsidR="00DE4F21" w:rsidRPr="005F3C33" w:rsidRDefault="00DE4F21" w:rsidP="00DE4F21">
      <w:pPr>
        <w:pStyle w:val="Default"/>
        <w:spacing w:line="360" w:lineRule="auto"/>
        <w:jc w:val="both"/>
        <w:rPr>
          <w:sz w:val="20"/>
          <w:szCs w:val="20"/>
        </w:rPr>
      </w:pPr>
    </w:p>
    <w:p w14:paraId="281A0895" w14:textId="77777777" w:rsidR="00DE4F21" w:rsidRPr="005F3C33" w:rsidRDefault="00DE4F21" w:rsidP="00DE4F21">
      <w:pPr>
        <w:pStyle w:val="Default"/>
        <w:spacing w:line="360" w:lineRule="auto"/>
        <w:jc w:val="both"/>
        <w:rPr>
          <w:sz w:val="20"/>
          <w:szCs w:val="20"/>
        </w:rPr>
      </w:pPr>
      <w:r w:rsidRPr="005F3C33">
        <w:rPr>
          <w:sz w:val="20"/>
          <w:szCs w:val="20"/>
        </w:rPr>
        <w:t xml:space="preserve">6.9. A contratada deverá emitir Nota Fiscal contendo as informações necessárias à conferência do material especificado para cada item. </w:t>
      </w:r>
    </w:p>
    <w:p w14:paraId="09C7F65A" w14:textId="77777777" w:rsidR="00DE4F21" w:rsidRPr="005F3C33" w:rsidRDefault="00DE4F21" w:rsidP="00DE4F21">
      <w:pPr>
        <w:pStyle w:val="Default"/>
        <w:spacing w:line="360" w:lineRule="auto"/>
        <w:jc w:val="both"/>
        <w:rPr>
          <w:sz w:val="20"/>
          <w:szCs w:val="20"/>
        </w:rPr>
      </w:pPr>
    </w:p>
    <w:p w14:paraId="57429357" w14:textId="77777777" w:rsidR="00DE4F21" w:rsidRPr="005F3C33" w:rsidRDefault="00DE4F21" w:rsidP="00DE4F21">
      <w:pPr>
        <w:pStyle w:val="Default"/>
        <w:spacing w:line="360" w:lineRule="auto"/>
        <w:jc w:val="both"/>
        <w:rPr>
          <w:sz w:val="20"/>
          <w:szCs w:val="20"/>
        </w:rPr>
      </w:pPr>
      <w:r w:rsidRPr="005F3C33">
        <w:rPr>
          <w:sz w:val="20"/>
          <w:szCs w:val="20"/>
        </w:rPr>
        <w:t xml:space="preserve">6.10. As Notas Fiscais/Faturas devem ser emitidas em nome e endereço do órgão contratante. </w:t>
      </w:r>
    </w:p>
    <w:p w14:paraId="301B56BC" w14:textId="77777777" w:rsidR="00DE4F21" w:rsidRPr="005F3C33" w:rsidRDefault="00DE4F21" w:rsidP="00DE4F21">
      <w:pPr>
        <w:pStyle w:val="Default"/>
        <w:spacing w:line="360" w:lineRule="auto"/>
        <w:jc w:val="both"/>
        <w:rPr>
          <w:sz w:val="20"/>
          <w:szCs w:val="20"/>
        </w:rPr>
      </w:pPr>
    </w:p>
    <w:p w14:paraId="23DB33E1" w14:textId="77777777" w:rsidR="00DE4F21" w:rsidRPr="005F3C33" w:rsidRDefault="00DE4F21" w:rsidP="00DE4F21">
      <w:pPr>
        <w:pStyle w:val="Default"/>
        <w:spacing w:line="360" w:lineRule="auto"/>
        <w:jc w:val="both"/>
        <w:rPr>
          <w:sz w:val="20"/>
          <w:szCs w:val="20"/>
        </w:rPr>
      </w:pPr>
      <w:r w:rsidRPr="005F3C33">
        <w:rPr>
          <w:sz w:val="20"/>
          <w:szCs w:val="20"/>
        </w:rPr>
        <w:lastRenderedPageBreak/>
        <w:t xml:space="preserve">6.11. Havendo identificação na Nota Fiscal ou Fatura de cobrança indevida, o fato será informado à contratada e, a contagem do prazo para pagamento será reiniciada a partir da reapresentação da Nota Fiscal dos serviços devidamente corrigida, sendo atestada pelo responsável designado pelo Gestor do Contratante. </w:t>
      </w:r>
    </w:p>
    <w:p w14:paraId="2B620074" w14:textId="77777777" w:rsidR="00DE4F21" w:rsidRPr="005F3C33" w:rsidRDefault="00DE4F21" w:rsidP="00DE4F21">
      <w:pPr>
        <w:pStyle w:val="Default"/>
        <w:spacing w:line="360" w:lineRule="auto"/>
        <w:jc w:val="both"/>
        <w:rPr>
          <w:sz w:val="20"/>
          <w:szCs w:val="20"/>
        </w:rPr>
      </w:pPr>
    </w:p>
    <w:p w14:paraId="69B82114" w14:textId="77777777" w:rsidR="00DE4F21" w:rsidRPr="005F3C33" w:rsidRDefault="00DE4F21" w:rsidP="00DE4F21">
      <w:pPr>
        <w:pStyle w:val="Default"/>
        <w:spacing w:line="360" w:lineRule="auto"/>
        <w:jc w:val="both"/>
        <w:rPr>
          <w:sz w:val="20"/>
          <w:szCs w:val="20"/>
        </w:rPr>
      </w:pPr>
      <w:r w:rsidRPr="005F3C33">
        <w:rPr>
          <w:sz w:val="20"/>
          <w:szCs w:val="20"/>
        </w:rPr>
        <w:t xml:space="preserve">6.12. A identificação de cobrança indevida na Nota Fiscal, por parte do Município de Cordeiro, deverá ocorrer em no máximo 5 (cinco) dias úteis, a contar da data do seu recebimento pelo órgão requisitante. </w:t>
      </w:r>
    </w:p>
    <w:p w14:paraId="57D9EC48" w14:textId="77777777" w:rsidR="00DE4F21" w:rsidRPr="005F3C33" w:rsidRDefault="00DE4F21" w:rsidP="00DE4F21">
      <w:pPr>
        <w:spacing w:line="360" w:lineRule="auto"/>
        <w:jc w:val="both"/>
        <w:rPr>
          <w:rFonts w:cs="Arial"/>
          <w:szCs w:val="20"/>
        </w:rPr>
      </w:pPr>
    </w:p>
    <w:p w14:paraId="5E4A7533" w14:textId="77777777" w:rsidR="00DE4F21" w:rsidRPr="005F3C33" w:rsidRDefault="00DE4F21" w:rsidP="00DE4F21">
      <w:pPr>
        <w:spacing w:line="360" w:lineRule="auto"/>
        <w:jc w:val="both"/>
        <w:rPr>
          <w:rFonts w:cs="Arial"/>
          <w:szCs w:val="20"/>
        </w:rPr>
      </w:pPr>
    </w:p>
    <w:p w14:paraId="697F06B5" w14:textId="77777777" w:rsidR="00DE4F21" w:rsidRPr="005F3C33" w:rsidRDefault="00DE4F21" w:rsidP="00DE4F21">
      <w:pPr>
        <w:spacing w:line="360" w:lineRule="auto"/>
        <w:jc w:val="both"/>
        <w:rPr>
          <w:rFonts w:cs="Arial"/>
          <w:szCs w:val="20"/>
        </w:rPr>
      </w:pPr>
    </w:p>
    <w:p w14:paraId="49313E25" w14:textId="77777777" w:rsidR="00DE4F21" w:rsidRPr="005F3C33" w:rsidRDefault="00DE4F21" w:rsidP="00DE4F21">
      <w:pPr>
        <w:spacing w:line="360" w:lineRule="auto"/>
        <w:jc w:val="both"/>
        <w:rPr>
          <w:rFonts w:cs="Arial"/>
          <w:szCs w:val="20"/>
        </w:rPr>
      </w:pPr>
      <w:r w:rsidRPr="005F3C33">
        <w:rPr>
          <w:rFonts w:cs="Arial"/>
          <w:szCs w:val="20"/>
        </w:rPr>
        <w:t>6.13. Não serão efetuados quaisquer pagamentos enquanto perdurar pendências de liquidação de obrigações em virtude de penalidades impostas à contratada ou inadimplência contratual, inclusive.</w:t>
      </w:r>
    </w:p>
    <w:p w14:paraId="0129FCF8" w14:textId="77777777" w:rsidR="00DE4F21" w:rsidRPr="005F3C33" w:rsidRDefault="00DE4F21" w:rsidP="00DE4F21">
      <w:pPr>
        <w:spacing w:line="360" w:lineRule="auto"/>
        <w:jc w:val="both"/>
        <w:rPr>
          <w:rFonts w:cs="Arial"/>
          <w:szCs w:val="20"/>
        </w:rPr>
      </w:pPr>
    </w:p>
    <w:p w14:paraId="42DA5C4F" w14:textId="77777777" w:rsidR="00DE4F21" w:rsidRPr="005F3C33" w:rsidRDefault="00DE4F21" w:rsidP="00DE4F21">
      <w:pPr>
        <w:spacing w:line="360" w:lineRule="auto"/>
        <w:jc w:val="both"/>
        <w:rPr>
          <w:rFonts w:cs="Arial"/>
          <w:szCs w:val="20"/>
        </w:rPr>
      </w:pPr>
      <w:r w:rsidRPr="005F3C33">
        <w:rPr>
          <w:rFonts w:cs="Arial"/>
          <w:szCs w:val="20"/>
        </w:rPr>
        <w:t>6.14.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E140E9A" w14:textId="77777777" w:rsidR="00DE4F21" w:rsidRPr="005F3C33" w:rsidRDefault="00DE4F21" w:rsidP="00DE4F21">
      <w:pPr>
        <w:spacing w:line="360" w:lineRule="auto"/>
        <w:jc w:val="both"/>
        <w:rPr>
          <w:rFonts w:cs="Arial"/>
          <w:szCs w:val="20"/>
        </w:rPr>
      </w:pPr>
    </w:p>
    <w:p w14:paraId="72810F52" w14:textId="77777777" w:rsidR="00DE4F21" w:rsidRPr="005F3C33" w:rsidRDefault="00DE4F21" w:rsidP="00DE4F21">
      <w:pPr>
        <w:spacing w:line="360" w:lineRule="auto"/>
        <w:jc w:val="both"/>
        <w:rPr>
          <w:rFonts w:cs="Arial"/>
          <w:b/>
          <w:szCs w:val="20"/>
        </w:rPr>
      </w:pPr>
      <w:r w:rsidRPr="005F3C33">
        <w:rPr>
          <w:rFonts w:cs="Arial"/>
          <w:b/>
          <w:szCs w:val="20"/>
        </w:rPr>
        <w:t>7. DAS EXIGÊNCIAS DE HABILITAÇÃO</w:t>
      </w:r>
    </w:p>
    <w:p w14:paraId="5C35B3C6" w14:textId="77777777" w:rsidR="00DE4F21" w:rsidRPr="005F3C33" w:rsidRDefault="00DE4F21" w:rsidP="00DE4F21">
      <w:pPr>
        <w:spacing w:line="360" w:lineRule="auto"/>
        <w:jc w:val="both"/>
        <w:rPr>
          <w:rFonts w:cs="Arial"/>
          <w:szCs w:val="20"/>
        </w:rPr>
      </w:pPr>
      <w:r w:rsidRPr="005F3C33">
        <w:rPr>
          <w:rFonts w:cs="Arial"/>
          <w:szCs w:val="20"/>
        </w:rPr>
        <w:t>7.1 Previamente à celebração do contrato/instrumento semelhante, a Administração verificará o eventual descumprimento das condições para contratação, especialmente quanto à existência de sanção que a impeça, mediante a consulta a cadastros informativos oficiais, tais como:</w:t>
      </w:r>
    </w:p>
    <w:p w14:paraId="133E9DDB" w14:textId="77777777" w:rsidR="00DE4F21" w:rsidRPr="005F3C33" w:rsidRDefault="00DE4F21" w:rsidP="00DE4F21">
      <w:pPr>
        <w:spacing w:line="360" w:lineRule="auto"/>
        <w:jc w:val="both"/>
        <w:rPr>
          <w:rFonts w:cs="Arial"/>
          <w:szCs w:val="20"/>
        </w:rPr>
      </w:pPr>
    </w:p>
    <w:p w14:paraId="643A95C0" w14:textId="77777777" w:rsidR="00DE4F21" w:rsidRPr="005F3C33" w:rsidRDefault="00DE4F21" w:rsidP="00DE4F21">
      <w:pPr>
        <w:numPr>
          <w:ilvl w:val="0"/>
          <w:numId w:val="20"/>
        </w:numPr>
        <w:spacing w:line="360" w:lineRule="auto"/>
        <w:ind w:left="0"/>
        <w:jc w:val="both"/>
        <w:textAlignment w:val="baseline"/>
        <w:rPr>
          <w:rFonts w:cs="Arial"/>
          <w:szCs w:val="20"/>
        </w:rPr>
      </w:pPr>
      <w:r w:rsidRPr="005F3C33">
        <w:rPr>
          <w:rFonts w:cs="Arial"/>
          <w:szCs w:val="20"/>
        </w:rPr>
        <w:t>SICAF;</w:t>
      </w:r>
    </w:p>
    <w:p w14:paraId="368FD39F" w14:textId="77777777" w:rsidR="00DE4F21" w:rsidRPr="005F3C33" w:rsidRDefault="00DE4F21" w:rsidP="00DE4F21">
      <w:pPr>
        <w:numPr>
          <w:ilvl w:val="0"/>
          <w:numId w:val="20"/>
        </w:numPr>
        <w:spacing w:line="360" w:lineRule="auto"/>
        <w:ind w:left="0"/>
        <w:jc w:val="both"/>
        <w:textAlignment w:val="baseline"/>
        <w:rPr>
          <w:rFonts w:cs="Arial"/>
          <w:szCs w:val="20"/>
        </w:rPr>
      </w:pPr>
      <w:r w:rsidRPr="005F3C33">
        <w:rPr>
          <w:rFonts w:cs="Arial"/>
          <w:szCs w:val="20"/>
        </w:rPr>
        <w:t>Cadastro Nacional de Empresa Inidôneas e Suspensas – CEIS, mantido pela Controladoria-Geral da União (</w:t>
      </w:r>
      <w:hyperlink r:id="rId49" w:history="1">
        <w:r w:rsidRPr="005F3C33">
          <w:rPr>
            <w:rStyle w:val="Hyperlink"/>
            <w:rFonts w:cs="Arial"/>
            <w:szCs w:val="20"/>
          </w:rPr>
          <w:t>www.portaldatransparencia.gov.br/ceis</w:t>
        </w:r>
      </w:hyperlink>
      <w:r w:rsidRPr="005F3C33">
        <w:rPr>
          <w:rFonts w:cs="Arial"/>
          <w:szCs w:val="20"/>
        </w:rPr>
        <w:t>);</w:t>
      </w:r>
    </w:p>
    <w:p w14:paraId="46B651AE" w14:textId="77777777" w:rsidR="00DE4F21" w:rsidRPr="005F3C33" w:rsidRDefault="00DE4F21" w:rsidP="00DE4F21">
      <w:pPr>
        <w:numPr>
          <w:ilvl w:val="0"/>
          <w:numId w:val="20"/>
        </w:numPr>
        <w:spacing w:line="360" w:lineRule="auto"/>
        <w:ind w:left="0"/>
        <w:jc w:val="both"/>
        <w:textAlignment w:val="baseline"/>
        <w:rPr>
          <w:rFonts w:cs="Arial"/>
          <w:szCs w:val="20"/>
        </w:rPr>
      </w:pPr>
      <w:r w:rsidRPr="005F3C33">
        <w:rPr>
          <w:rFonts w:cs="Arial"/>
          <w:szCs w:val="20"/>
        </w:rPr>
        <w:t>Cadastro Nacional de Empresas Punidas – CNEP, mantido pela Controladoria-Geral da União (</w:t>
      </w:r>
      <w:hyperlink r:id="rId50" w:history="1">
        <w:r w:rsidRPr="005F3C33">
          <w:rPr>
            <w:rStyle w:val="Hyperlink"/>
            <w:rFonts w:cs="Arial"/>
            <w:szCs w:val="20"/>
          </w:rPr>
          <w:t>www.portaldatransparencia.gov.br/cnep</w:t>
        </w:r>
      </w:hyperlink>
      <w:r w:rsidRPr="005F3C33">
        <w:rPr>
          <w:rFonts w:cs="Arial"/>
          <w:szCs w:val="20"/>
        </w:rPr>
        <w:t>).</w:t>
      </w:r>
    </w:p>
    <w:p w14:paraId="5B684EA9" w14:textId="77777777" w:rsidR="00DE4F21" w:rsidRPr="005F3C33" w:rsidRDefault="00DE4F21" w:rsidP="00DE4F21">
      <w:pPr>
        <w:spacing w:line="360" w:lineRule="auto"/>
        <w:jc w:val="both"/>
        <w:rPr>
          <w:rFonts w:cs="Arial"/>
          <w:szCs w:val="20"/>
        </w:rPr>
      </w:pPr>
    </w:p>
    <w:p w14:paraId="4B9E8A0D" w14:textId="77777777" w:rsidR="00DE4F21" w:rsidRPr="005F3C33" w:rsidRDefault="00DE4F21" w:rsidP="00DE4F21">
      <w:pPr>
        <w:spacing w:line="360" w:lineRule="auto"/>
        <w:jc w:val="both"/>
        <w:rPr>
          <w:rFonts w:cs="Arial"/>
          <w:szCs w:val="20"/>
        </w:rPr>
      </w:pPr>
      <w:r w:rsidRPr="005F3C33">
        <w:rPr>
          <w:rFonts w:cs="Arial"/>
          <w:szCs w:val="20"/>
        </w:rPr>
        <w:t>7.2 A consulta aos cadastros será realizada em nome da empresa interessada e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1C22FAB4" w14:textId="77777777" w:rsidR="00DE4F21" w:rsidRPr="005F3C33" w:rsidRDefault="00DE4F21" w:rsidP="00DE4F21">
      <w:pPr>
        <w:spacing w:line="360" w:lineRule="auto"/>
        <w:jc w:val="both"/>
        <w:rPr>
          <w:rFonts w:cs="Arial"/>
          <w:szCs w:val="20"/>
        </w:rPr>
      </w:pPr>
    </w:p>
    <w:p w14:paraId="04F8870A" w14:textId="77777777" w:rsidR="00DE4F21" w:rsidRPr="005F3C33" w:rsidRDefault="00DE4F21" w:rsidP="00DE4F21">
      <w:pPr>
        <w:spacing w:line="360" w:lineRule="auto"/>
        <w:jc w:val="both"/>
        <w:rPr>
          <w:rFonts w:cs="Arial"/>
          <w:szCs w:val="20"/>
        </w:rPr>
      </w:pPr>
      <w:r w:rsidRPr="005F3C33">
        <w:rPr>
          <w:rFonts w:cs="Arial"/>
          <w:szCs w:val="20"/>
        </w:rPr>
        <w:t>7.3 Caso conste na Consulta de Situação do interessado a existência de Ocorrências Impeditivas Indiretas, o gestor diligenciará para verificar se houve fraude por parte das empresas apontadas no Relatório de Ocorrências Impeditivas Indiretas.</w:t>
      </w:r>
    </w:p>
    <w:p w14:paraId="4D612E39" w14:textId="77777777" w:rsidR="00DE4F21" w:rsidRPr="005F3C33" w:rsidRDefault="00DE4F21" w:rsidP="00DE4F21">
      <w:pPr>
        <w:spacing w:line="360" w:lineRule="auto"/>
        <w:jc w:val="both"/>
        <w:rPr>
          <w:rFonts w:cs="Arial"/>
          <w:szCs w:val="20"/>
        </w:rPr>
      </w:pPr>
    </w:p>
    <w:p w14:paraId="24372543" w14:textId="77777777" w:rsidR="00DE4F21" w:rsidRPr="005F3C33" w:rsidRDefault="00DE4F21" w:rsidP="00DE4F21">
      <w:pPr>
        <w:spacing w:line="360" w:lineRule="auto"/>
        <w:jc w:val="both"/>
        <w:rPr>
          <w:rFonts w:cs="Arial"/>
          <w:szCs w:val="20"/>
        </w:rPr>
      </w:pPr>
      <w:r w:rsidRPr="005F3C33">
        <w:rPr>
          <w:rFonts w:cs="Arial"/>
          <w:szCs w:val="20"/>
        </w:rPr>
        <w:t>7.4 A tentativa de burla será verificada por meio dos vínculos societários, linhas de fornecimento similares, dentre outros.</w:t>
      </w:r>
    </w:p>
    <w:p w14:paraId="729D4C09" w14:textId="77777777" w:rsidR="00DE4F21" w:rsidRPr="005F3C33" w:rsidRDefault="00DE4F21" w:rsidP="00DE4F21">
      <w:pPr>
        <w:spacing w:line="360" w:lineRule="auto"/>
        <w:jc w:val="both"/>
        <w:rPr>
          <w:rFonts w:cs="Arial"/>
          <w:szCs w:val="20"/>
        </w:rPr>
      </w:pPr>
    </w:p>
    <w:p w14:paraId="177AE72A" w14:textId="77777777" w:rsidR="00DE4F21" w:rsidRPr="005F3C33" w:rsidRDefault="00DE4F21" w:rsidP="00DE4F21">
      <w:pPr>
        <w:spacing w:line="360" w:lineRule="auto"/>
        <w:jc w:val="both"/>
        <w:rPr>
          <w:rFonts w:cs="Arial"/>
          <w:szCs w:val="20"/>
        </w:rPr>
      </w:pPr>
      <w:r w:rsidRPr="005F3C33">
        <w:rPr>
          <w:rFonts w:cs="Arial"/>
          <w:szCs w:val="20"/>
        </w:rPr>
        <w:t>7.5 O interessado será convocado para manifestação previamente a uma eventual negativa de contratação.</w:t>
      </w:r>
    </w:p>
    <w:p w14:paraId="6102ED54" w14:textId="77777777" w:rsidR="00DE4F21" w:rsidRPr="005F3C33" w:rsidRDefault="00DE4F21" w:rsidP="00DE4F21">
      <w:pPr>
        <w:spacing w:line="360" w:lineRule="auto"/>
        <w:jc w:val="both"/>
        <w:rPr>
          <w:rFonts w:cs="Arial"/>
          <w:szCs w:val="20"/>
        </w:rPr>
      </w:pPr>
    </w:p>
    <w:p w14:paraId="48579CC3" w14:textId="77777777" w:rsidR="00DE4F21" w:rsidRPr="005F3C33" w:rsidRDefault="00DE4F21" w:rsidP="00DE4F21">
      <w:pPr>
        <w:spacing w:line="360" w:lineRule="auto"/>
        <w:jc w:val="both"/>
        <w:rPr>
          <w:rFonts w:cs="Arial"/>
          <w:szCs w:val="20"/>
        </w:rPr>
      </w:pPr>
      <w:r w:rsidRPr="005F3C33">
        <w:rPr>
          <w:rFonts w:cs="Arial"/>
          <w:szCs w:val="20"/>
        </w:rPr>
        <w:t>7.6 Caso atendidas as condições para contratação, a habilitação do interessado será verificada por meio do SICAF, nos documentos por ele abrangidos.</w:t>
      </w:r>
    </w:p>
    <w:p w14:paraId="6425B83C" w14:textId="77777777" w:rsidR="00DE4F21" w:rsidRPr="005F3C33" w:rsidRDefault="00DE4F21" w:rsidP="00DE4F21">
      <w:pPr>
        <w:spacing w:line="360" w:lineRule="auto"/>
        <w:jc w:val="both"/>
        <w:rPr>
          <w:rFonts w:cs="Arial"/>
          <w:szCs w:val="20"/>
        </w:rPr>
      </w:pPr>
    </w:p>
    <w:p w14:paraId="1619B602" w14:textId="77777777" w:rsidR="00DE4F21" w:rsidRPr="005F3C33" w:rsidRDefault="00DE4F21" w:rsidP="00DE4F21">
      <w:pPr>
        <w:spacing w:line="360" w:lineRule="auto"/>
        <w:jc w:val="both"/>
        <w:rPr>
          <w:rFonts w:cs="Arial"/>
          <w:szCs w:val="20"/>
        </w:rPr>
      </w:pPr>
      <w:r w:rsidRPr="005F3C33">
        <w:rPr>
          <w:rFonts w:cs="Arial"/>
          <w:szCs w:val="20"/>
        </w:rPr>
        <w:t>7.7 É dever do interessado manter atualizada a respectiva documentação constante do SICAF, ou encaminhar, quando solicitado pela Administração, a respectiva documentação atualizada.</w:t>
      </w:r>
    </w:p>
    <w:p w14:paraId="736826E4" w14:textId="77777777" w:rsidR="00DE4F21" w:rsidRPr="005F3C33" w:rsidRDefault="00DE4F21" w:rsidP="00DE4F21">
      <w:pPr>
        <w:spacing w:line="360" w:lineRule="auto"/>
        <w:jc w:val="both"/>
        <w:rPr>
          <w:rFonts w:cs="Arial"/>
          <w:szCs w:val="20"/>
        </w:rPr>
      </w:pPr>
    </w:p>
    <w:p w14:paraId="7DA8F38F" w14:textId="77777777" w:rsidR="00DE4F21" w:rsidRPr="005F3C33" w:rsidRDefault="00DE4F21" w:rsidP="00DE4F21">
      <w:pPr>
        <w:spacing w:line="360" w:lineRule="auto"/>
        <w:jc w:val="both"/>
        <w:rPr>
          <w:rFonts w:cs="Arial"/>
          <w:szCs w:val="20"/>
        </w:rPr>
      </w:pPr>
      <w:r w:rsidRPr="005F3C33">
        <w:rPr>
          <w:rFonts w:cs="Arial"/>
          <w:szCs w:val="20"/>
        </w:rPr>
        <w:t>7.8 Não serão aceitos documentos de habilitação com indicação de CNPJ/CPF diferentes, salvo aqueles legalmente permitidos.</w:t>
      </w:r>
    </w:p>
    <w:p w14:paraId="5594A32B" w14:textId="77777777" w:rsidR="00DE4F21" w:rsidRPr="005F3C33" w:rsidRDefault="00DE4F21" w:rsidP="00DE4F21">
      <w:pPr>
        <w:spacing w:line="360" w:lineRule="auto"/>
        <w:jc w:val="both"/>
        <w:rPr>
          <w:rFonts w:cs="Arial"/>
          <w:szCs w:val="20"/>
        </w:rPr>
      </w:pPr>
    </w:p>
    <w:p w14:paraId="424489F4" w14:textId="77777777" w:rsidR="00DE4F21" w:rsidRPr="005F3C33" w:rsidRDefault="00DE4F21" w:rsidP="00DE4F21">
      <w:pPr>
        <w:spacing w:line="360" w:lineRule="auto"/>
        <w:jc w:val="both"/>
        <w:rPr>
          <w:rFonts w:cs="Arial"/>
          <w:szCs w:val="20"/>
        </w:rPr>
      </w:pPr>
      <w:r w:rsidRPr="005F3C33">
        <w:rPr>
          <w:rFonts w:cs="Arial"/>
          <w:szCs w:val="20"/>
        </w:rPr>
        <w:t>7.9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A6D2D9B" w14:textId="77777777" w:rsidR="00DE4F21" w:rsidRPr="005F3C33" w:rsidRDefault="00DE4F21" w:rsidP="00DE4F21">
      <w:pPr>
        <w:spacing w:line="360" w:lineRule="auto"/>
        <w:jc w:val="both"/>
        <w:rPr>
          <w:rFonts w:cs="Arial"/>
          <w:szCs w:val="20"/>
        </w:rPr>
      </w:pPr>
    </w:p>
    <w:p w14:paraId="297B7697" w14:textId="77777777" w:rsidR="00DE4F21" w:rsidRPr="005F3C33" w:rsidRDefault="00DE4F21" w:rsidP="00DE4F21">
      <w:pPr>
        <w:spacing w:line="360" w:lineRule="auto"/>
        <w:jc w:val="both"/>
        <w:rPr>
          <w:rFonts w:cs="Arial"/>
          <w:szCs w:val="20"/>
        </w:rPr>
      </w:pPr>
    </w:p>
    <w:p w14:paraId="00814C30" w14:textId="77777777" w:rsidR="00DE4F21" w:rsidRPr="005F3C33" w:rsidRDefault="00DE4F21" w:rsidP="00DE4F21">
      <w:pPr>
        <w:spacing w:line="360" w:lineRule="auto"/>
        <w:jc w:val="both"/>
        <w:rPr>
          <w:rFonts w:cs="Arial"/>
          <w:szCs w:val="20"/>
        </w:rPr>
      </w:pPr>
      <w:r w:rsidRPr="005F3C33">
        <w:rPr>
          <w:rFonts w:cs="Arial"/>
          <w:szCs w:val="20"/>
        </w:rPr>
        <w:t>7.10 Serão aceitos registros de CNPJ de fornecedor matriz e filial com diferenças de números de documentos pertinentes ao CND e ao CRF/FGTS, quando for comprovada a centralização do recolhimento dessas contribuições.</w:t>
      </w:r>
    </w:p>
    <w:p w14:paraId="7B546BEE" w14:textId="77777777" w:rsidR="00DE4F21" w:rsidRPr="005F3C33" w:rsidRDefault="00DE4F21" w:rsidP="00DE4F21">
      <w:pPr>
        <w:spacing w:line="360" w:lineRule="auto"/>
        <w:jc w:val="both"/>
        <w:rPr>
          <w:rFonts w:cs="Arial"/>
          <w:szCs w:val="20"/>
        </w:rPr>
      </w:pPr>
    </w:p>
    <w:p w14:paraId="70BD86E4" w14:textId="77777777" w:rsidR="00DE4F21" w:rsidRPr="005F3C33" w:rsidRDefault="00DE4F21" w:rsidP="00DE4F21">
      <w:pPr>
        <w:spacing w:line="360" w:lineRule="auto"/>
        <w:jc w:val="both"/>
        <w:rPr>
          <w:rFonts w:cs="Arial"/>
          <w:szCs w:val="20"/>
        </w:rPr>
      </w:pPr>
      <w:r w:rsidRPr="005F3C33">
        <w:rPr>
          <w:rFonts w:cs="Arial"/>
          <w:szCs w:val="20"/>
        </w:rPr>
        <w:t>7.11 Para fins de habilitação, deverá o interessado comprovar os seguintes requisitos, que serão exigidos conforme sua natureza jurídica:</w:t>
      </w:r>
    </w:p>
    <w:p w14:paraId="31ECC0C1" w14:textId="77777777" w:rsidR="00DE4F21" w:rsidRPr="005F3C33" w:rsidRDefault="00DE4F21" w:rsidP="00DE4F21">
      <w:pPr>
        <w:spacing w:line="360" w:lineRule="auto"/>
        <w:jc w:val="both"/>
        <w:rPr>
          <w:rFonts w:cs="Arial"/>
          <w:szCs w:val="20"/>
        </w:rPr>
      </w:pPr>
    </w:p>
    <w:p w14:paraId="62AB838E" w14:textId="77777777" w:rsidR="00DE4F21" w:rsidRPr="005F3C33" w:rsidRDefault="00DE4F21" w:rsidP="00DE4F21">
      <w:pPr>
        <w:spacing w:line="360" w:lineRule="auto"/>
        <w:jc w:val="both"/>
        <w:rPr>
          <w:rFonts w:cs="Arial"/>
          <w:b/>
          <w:szCs w:val="20"/>
          <w:u w:val="single"/>
        </w:rPr>
      </w:pPr>
      <w:r w:rsidRPr="005F3C33">
        <w:rPr>
          <w:rFonts w:cs="Arial"/>
          <w:b/>
          <w:szCs w:val="20"/>
          <w:u w:val="single"/>
        </w:rPr>
        <w:t>7.11.1 DA HABILITAÇÃO JURÍDICA:</w:t>
      </w:r>
    </w:p>
    <w:p w14:paraId="68E2B773" w14:textId="77777777" w:rsidR="00DE4F21" w:rsidRPr="005F3C33" w:rsidRDefault="00DE4F21" w:rsidP="00DE4F21">
      <w:pPr>
        <w:spacing w:line="360" w:lineRule="auto"/>
        <w:jc w:val="both"/>
        <w:rPr>
          <w:rFonts w:cs="Arial"/>
          <w:szCs w:val="20"/>
        </w:rPr>
      </w:pPr>
      <w:r w:rsidRPr="005F3C33">
        <w:rPr>
          <w:rFonts w:cs="Arial"/>
          <w:szCs w:val="20"/>
        </w:rPr>
        <w:t xml:space="preserve">a) </w:t>
      </w:r>
      <w:r w:rsidRPr="005F3C33">
        <w:rPr>
          <w:rFonts w:cs="Arial"/>
          <w:b/>
          <w:szCs w:val="20"/>
        </w:rPr>
        <w:t xml:space="preserve">Pessoa Física: </w:t>
      </w:r>
      <w:r w:rsidRPr="005F3C33">
        <w:rPr>
          <w:rFonts w:cs="Arial"/>
          <w:szCs w:val="20"/>
        </w:rPr>
        <w:t>cédula de identidade (RG) ou documento equivalente que, por força de lei, tenha validade para fins de identificação em todo o território nacional;</w:t>
      </w:r>
    </w:p>
    <w:p w14:paraId="5CA4A0F3" w14:textId="77777777" w:rsidR="00DE4F21" w:rsidRPr="005F3C33" w:rsidRDefault="00DE4F21" w:rsidP="00DE4F21">
      <w:pPr>
        <w:spacing w:line="360" w:lineRule="auto"/>
        <w:jc w:val="both"/>
        <w:rPr>
          <w:rFonts w:cs="Arial"/>
          <w:szCs w:val="20"/>
        </w:rPr>
      </w:pPr>
    </w:p>
    <w:p w14:paraId="32BF72E1" w14:textId="77777777" w:rsidR="00DE4F21" w:rsidRPr="005F3C33" w:rsidRDefault="00DE4F21" w:rsidP="00DE4F21">
      <w:pPr>
        <w:spacing w:line="360" w:lineRule="auto"/>
        <w:jc w:val="both"/>
        <w:rPr>
          <w:rFonts w:cs="Arial"/>
          <w:szCs w:val="20"/>
        </w:rPr>
      </w:pPr>
      <w:r w:rsidRPr="005F3C33">
        <w:rPr>
          <w:rFonts w:cs="Arial"/>
          <w:szCs w:val="20"/>
        </w:rPr>
        <w:t xml:space="preserve">b) </w:t>
      </w:r>
      <w:r w:rsidRPr="005F3C33">
        <w:rPr>
          <w:rFonts w:cs="Arial"/>
          <w:b/>
          <w:szCs w:val="20"/>
        </w:rPr>
        <w:t xml:space="preserve">Empresário individual: </w:t>
      </w:r>
      <w:r w:rsidRPr="005F3C33">
        <w:rPr>
          <w:rFonts w:cs="Arial"/>
          <w:szCs w:val="20"/>
        </w:rPr>
        <w:t>inscrição no Registro Público de Empresas Mercantis, a cargo da Junta Comercial da respectiva sede;</w:t>
      </w:r>
    </w:p>
    <w:p w14:paraId="75A6EB17" w14:textId="77777777" w:rsidR="00DE4F21" w:rsidRPr="005F3C33" w:rsidRDefault="00DE4F21" w:rsidP="00DE4F21">
      <w:pPr>
        <w:spacing w:line="360" w:lineRule="auto"/>
        <w:jc w:val="both"/>
        <w:rPr>
          <w:rFonts w:cs="Arial"/>
          <w:szCs w:val="20"/>
        </w:rPr>
      </w:pPr>
    </w:p>
    <w:p w14:paraId="1F95CAE4" w14:textId="77777777" w:rsidR="00DE4F21" w:rsidRPr="005F3C33" w:rsidRDefault="00DE4F21" w:rsidP="00DE4F21">
      <w:pPr>
        <w:spacing w:line="360" w:lineRule="auto"/>
        <w:jc w:val="both"/>
        <w:rPr>
          <w:rFonts w:cs="Arial"/>
          <w:szCs w:val="20"/>
        </w:rPr>
      </w:pPr>
      <w:r w:rsidRPr="005F3C33">
        <w:rPr>
          <w:rFonts w:cs="Arial"/>
          <w:szCs w:val="20"/>
        </w:rPr>
        <w:t xml:space="preserve">c) </w:t>
      </w:r>
      <w:r w:rsidRPr="005F3C33">
        <w:rPr>
          <w:rFonts w:cs="Arial"/>
          <w:b/>
          <w:szCs w:val="20"/>
        </w:rPr>
        <w:t xml:space="preserve">Microempreendedor Individual – MEI: </w:t>
      </w:r>
      <w:r w:rsidRPr="005F3C33">
        <w:rPr>
          <w:rFonts w:cs="Arial"/>
          <w:szCs w:val="20"/>
        </w:rPr>
        <w:t xml:space="preserve">Certificado da Condição de Microempreendedor Individual – CCMEI, cuja aceitação ficará condicionada à verificação da autenticidade no sítio </w:t>
      </w:r>
      <w:hyperlink r:id="rId51" w:history="1">
        <w:r w:rsidRPr="005F3C33">
          <w:rPr>
            <w:rStyle w:val="Hyperlink"/>
            <w:rFonts w:cs="Arial"/>
            <w:szCs w:val="20"/>
          </w:rPr>
          <w:t>www.gov.br/empresas-e-negocios/pt-br/empreendedor</w:t>
        </w:r>
      </w:hyperlink>
      <w:r w:rsidRPr="005F3C33">
        <w:rPr>
          <w:rFonts w:cs="Arial"/>
          <w:szCs w:val="20"/>
        </w:rPr>
        <w:t>;</w:t>
      </w:r>
    </w:p>
    <w:p w14:paraId="50955848" w14:textId="77777777" w:rsidR="00DE4F21" w:rsidRPr="005F3C33" w:rsidRDefault="00DE4F21" w:rsidP="00DE4F21">
      <w:pPr>
        <w:spacing w:line="360" w:lineRule="auto"/>
        <w:jc w:val="both"/>
        <w:rPr>
          <w:rFonts w:cs="Arial"/>
          <w:szCs w:val="20"/>
        </w:rPr>
      </w:pPr>
    </w:p>
    <w:p w14:paraId="0C6898A1" w14:textId="77777777" w:rsidR="00DE4F21" w:rsidRPr="005F3C33" w:rsidRDefault="00DE4F21" w:rsidP="00DE4F21">
      <w:pPr>
        <w:spacing w:line="360" w:lineRule="auto"/>
        <w:jc w:val="both"/>
        <w:rPr>
          <w:rFonts w:cs="Arial"/>
          <w:szCs w:val="20"/>
        </w:rPr>
      </w:pPr>
      <w:r w:rsidRPr="005F3C33">
        <w:rPr>
          <w:rFonts w:cs="Arial"/>
          <w:szCs w:val="20"/>
        </w:rPr>
        <w:t xml:space="preserve">d) </w:t>
      </w:r>
      <w:r w:rsidRPr="005F3C33">
        <w:rPr>
          <w:rFonts w:cs="Arial"/>
          <w:b/>
          <w:szCs w:val="20"/>
        </w:rPr>
        <w:t xml:space="preserve">Sociedade empresária, sociedade limitada unipessoal – SLU ou sociedade identificada como empresa individual de responsabilidade limitada – EIRELI: </w:t>
      </w:r>
      <w:r w:rsidRPr="005F3C33">
        <w:rPr>
          <w:rFonts w:cs="Arial"/>
          <w:szCs w:val="20"/>
        </w:rPr>
        <w:t xml:space="preserve">inscrição do ato constitutivo, estatuto ou contrato </w:t>
      </w:r>
      <w:r w:rsidRPr="005F3C33">
        <w:rPr>
          <w:rFonts w:cs="Arial"/>
          <w:szCs w:val="20"/>
        </w:rPr>
        <w:lastRenderedPageBreak/>
        <w:t>social no Registro Público de Empresas Mercantis, a cargo da Junta Comercial da respectiva sede, acompanhada de documento comprobatório de seus administradores;</w:t>
      </w:r>
    </w:p>
    <w:p w14:paraId="23B3FD21" w14:textId="77777777" w:rsidR="00DE4F21" w:rsidRPr="005F3C33" w:rsidRDefault="00DE4F21" w:rsidP="00DE4F21">
      <w:pPr>
        <w:spacing w:line="360" w:lineRule="auto"/>
        <w:jc w:val="both"/>
        <w:rPr>
          <w:rFonts w:cs="Arial"/>
          <w:szCs w:val="20"/>
        </w:rPr>
      </w:pPr>
    </w:p>
    <w:p w14:paraId="4B02AE02" w14:textId="77777777" w:rsidR="00DE4F21" w:rsidRPr="005F3C33" w:rsidRDefault="00DE4F21" w:rsidP="00DE4F21">
      <w:pPr>
        <w:spacing w:line="360" w:lineRule="auto"/>
        <w:jc w:val="both"/>
        <w:rPr>
          <w:rFonts w:cs="Arial"/>
          <w:szCs w:val="20"/>
        </w:rPr>
      </w:pPr>
      <w:r w:rsidRPr="005F3C33">
        <w:rPr>
          <w:rFonts w:cs="Arial"/>
          <w:szCs w:val="20"/>
        </w:rPr>
        <w:t>e)</w:t>
      </w:r>
      <w:r w:rsidRPr="005F3C33">
        <w:rPr>
          <w:rFonts w:cs="Arial"/>
          <w:b/>
          <w:szCs w:val="20"/>
        </w:rPr>
        <w:t xml:space="preserve"> Sociedade empresária estrangeira: </w:t>
      </w:r>
      <w:r w:rsidRPr="005F3C33">
        <w:rPr>
          <w:rFonts w:cs="Arial"/>
          <w:szCs w:val="20"/>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DA6675" w14:textId="77777777" w:rsidR="00DE4F21" w:rsidRPr="005F3C33" w:rsidRDefault="00DE4F21" w:rsidP="00DE4F21">
      <w:pPr>
        <w:spacing w:line="360" w:lineRule="auto"/>
        <w:jc w:val="both"/>
        <w:rPr>
          <w:rFonts w:cs="Arial"/>
          <w:b/>
          <w:szCs w:val="20"/>
        </w:rPr>
      </w:pPr>
    </w:p>
    <w:p w14:paraId="15996748" w14:textId="77777777" w:rsidR="00DE4F21" w:rsidRPr="005F3C33" w:rsidRDefault="00DE4F21" w:rsidP="00DE4F21">
      <w:pPr>
        <w:spacing w:line="360" w:lineRule="auto"/>
        <w:jc w:val="both"/>
        <w:rPr>
          <w:rFonts w:cs="Arial"/>
          <w:szCs w:val="20"/>
        </w:rPr>
      </w:pPr>
      <w:r w:rsidRPr="005F3C33">
        <w:rPr>
          <w:rFonts w:cs="Arial"/>
          <w:szCs w:val="20"/>
        </w:rPr>
        <w:t xml:space="preserve">f) </w:t>
      </w:r>
      <w:r w:rsidRPr="005F3C33">
        <w:rPr>
          <w:rFonts w:cs="Arial"/>
          <w:b/>
          <w:szCs w:val="20"/>
        </w:rPr>
        <w:t>Sociedade simples:</w:t>
      </w:r>
      <w:r w:rsidRPr="005F3C33">
        <w:rPr>
          <w:rFonts w:cs="Arial"/>
          <w:szCs w:val="20"/>
        </w:rPr>
        <w:t xml:space="preserve"> inscrição do ato constitutivo no Registro Civil de Pessoas Jurídicas do local de sua sede, acompanhada de documento comprobatório de seus administradores;</w:t>
      </w:r>
    </w:p>
    <w:p w14:paraId="391BE14A" w14:textId="77777777" w:rsidR="00DE4F21" w:rsidRPr="005F3C33" w:rsidRDefault="00DE4F21" w:rsidP="00DE4F21">
      <w:pPr>
        <w:spacing w:line="360" w:lineRule="auto"/>
        <w:jc w:val="both"/>
        <w:rPr>
          <w:rFonts w:cs="Arial"/>
          <w:szCs w:val="20"/>
        </w:rPr>
      </w:pPr>
    </w:p>
    <w:p w14:paraId="7D9EAD32" w14:textId="77777777" w:rsidR="00DE4F21" w:rsidRPr="005F3C33" w:rsidRDefault="00DE4F21" w:rsidP="00DE4F21">
      <w:pPr>
        <w:spacing w:line="360" w:lineRule="auto"/>
        <w:jc w:val="both"/>
        <w:rPr>
          <w:rFonts w:cs="Arial"/>
          <w:szCs w:val="20"/>
        </w:rPr>
      </w:pPr>
      <w:r w:rsidRPr="005F3C33">
        <w:rPr>
          <w:rFonts w:cs="Arial"/>
          <w:szCs w:val="20"/>
        </w:rPr>
        <w:t xml:space="preserve">g) </w:t>
      </w:r>
      <w:r w:rsidRPr="005F3C33">
        <w:rPr>
          <w:rFonts w:cs="Arial"/>
          <w:b/>
          <w:szCs w:val="20"/>
        </w:rPr>
        <w:t>Filial, sucursal ou agência de sociedade simples ou empresária:</w:t>
      </w:r>
      <w:r w:rsidRPr="005F3C33">
        <w:rPr>
          <w:rFonts w:cs="Arial"/>
          <w:szCs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B6744C9" w14:textId="77777777" w:rsidR="00DE4F21" w:rsidRPr="005F3C33" w:rsidRDefault="00DE4F21" w:rsidP="00DE4F21">
      <w:pPr>
        <w:spacing w:line="360" w:lineRule="auto"/>
        <w:jc w:val="both"/>
        <w:rPr>
          <w:rFonts w:cs="Arial"/>
          <w:szCs w:val="20"/>
        </w:rPr>
      </w:pPr>
    </w:p>
    <w:p w14:paraId="53C6A2F8" w14:textId="77777777" w:rsidR="00DE4F21" w:rsidRPr="005F3C33" w:rsidRDefault="00DE4F21" w:rsidP="00DE4F21">
      <w:pPr>
        <w:spacing w:line="360" w:lineRule="auto"/>
        <w:jc w:val="both"/>
        <w:rPr>
          <w:rFonts w:cs="Arial"/>
          <w:szCs w:val="20"/>
        </w:rPr>
      </w:pPr>
      <w:r w:rsidRPr="005F3C33">
        <w:rPr>
          <w:rFonts w:cs="Arial"/>
          <w:szCs w:val="20"/>
        </w:rPr>
        <w:t xml:space="preserve">h) </w:t>
      </w:r>
      <w:r w:rsidRPr="005F3C33">
        <w:rPr>
          <w:rFonts w:cs="Arial"/>
          <w:b/>
          <w:szCs w:val="20"/>
        </w:rPr>
        <w:t>Sociedade cooperativa:</w:t>
      </w:r>
      <w:r w:rsidRPr="005F3C33">
        <w:rPr>
          <w:rFonts w:cs="Arial"/>
          <w:szCs w:val="20"/>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14:paraId="0666D6AB" w14:textId="77777777" w:rsidR="00DE4F21" w:rsidRPr="005F3C33" w:rsidRDefault="00DE4F21" w:rsidP="00DE4F21">
      <w:pPr>
        <w:spacing w:line="360" w:lineRule="auto"/>
        <w:jc w:val="both"/>
        <w:rPr>
          <w:rFonts w:cs="Arial"/>
          <w:szCs w:val="20"/>
        </w:rPr>
      </w:pPr>
    </w:p>
    <w:p w14:paraId="3246180B" w14:textId="77777777" w:rsidR="00DE4F21" w:rsidRPr="005F3C33" w:rsidRDefault="00DE4F21" w:rsidP="00DE4F21">
      <w:pPr>
        <w:spacing w:line="360" w:lineRule="auto"/>
        <w:jc w:val="both"/>
        <w:rPr>
          <w:rFonts w:cs="Arial"/>
          <w:szCs w:val="20"/>
        </w:rPr>
      </w:pPr>
      <w:r w:rsidRPr="005F3C33">
        <w:rPr>
          <w:rFonts w:cs="Arial"/>
          <w:szCs w:val="20"/>
        </w:rPr>
        <w:t xml:space="preserve">i) </w:t>
      </w:r>
      <w:r w:rsidRPr="005F3C33">
        <w:rPr>
          <w:rFonts w:cs="Arial"/>
          <w:b/>
          <w:szCs w:val="20"/>
        </w:rPr>
        <w:t>Agricultor familiar:</w:t>
      </w:r>
      <w:r w:rsidRPr="005F3C33">
        <w:rPr>
          <w:rFonts w:cs="Arial"/>
          <w:szCs w:val="20"/>
        </w:rPr>
        <w:t xml:space="preserve"> Declaração de Aptidão ao Pronaf – DAP ou DAP-P válida, ou, ainda, outros documentos definidos pela Secretaria Especial de Agricultura Familiar e do Desenvolvimento Agrário, nos termos do art. 4º, § 2º do Decreto nº 10.880, de 2 de dezembro de 2021;</w:t>
      </w:r>
    </w:p>
    <w:p w14:paraId="46152122" w14:textId="77777777" w:rsidR="00DE4F21" w:rsidRPr="005F3C33" w:rsidRDefault="00DE4F21" w:rsidP="00DE4F21">
      <w:pPr>
        <w:spacing w:line="360" w:lineRule="auto"/>
        <w:jc w:val="both"/>
        <w:rPr>
          <w:rFonts w:cs="Arial"/>
          <w:szCs w:val="20"/>
        </w:rPr>
      </w:pPr>
    </w:p>
    <w:p w14:paraId="33A4E59A" w14:textId="77777777" w:rsidR="00DE4F21" w:rsidRPr="005F3C33" w:rsidRDefault="00DE4F21" w:rsidP="00DE4F21">
      <w:pPr>
        <w:spacing w:line="360" w:lineRule="auto"/>
        <w:jc w:val="both"/>
        <w:rPr>
          <w:rFonts w:cs="Arial"/>
          <w:szCs w:val="20"/>
        </w:rPr>
      </w:pPr>
      <w:r w:rsidRPr="005F3C33">
        <w:rPr>
          <w:rFonts w:cs="Arial"/>
          <w:szCs w:val="20"/>
        </w:rPr>
        <w:t xml:space="preserve">j) </w:t>
      </w:r>
      <w:r w:rsidRPr="005F3C33">
        <w:rPr>
          <w:rFonts w:cs="Arial"/>
          <w:b/>
          <w:szCs w:val="20"/>
        </w:rPr>
        <w:t>Produtor Rural:</w:t>
      </w:r>
      <w:r w:rsidRPr="005F3C33">
        <w:rPr>
          <w:rFonts w:cs="Arial"/>
          <w:szCs w:val="20"/>
        </w:rPr>
        <w:t xml:space="preserve"> matrícula no Cadastro Específico do INSS – CEI, que comprove a qualificação como produtor rural pessoa física, nos termos da Instrução Normativa RFB nº 971, de 13 de novembro de 2009 (</w:t>
      </w:r>
      <w:proofErr w:type="spellStart"/>
      <w:r w:rsidRPr="005F3C33">
        <w:rPr>
          <w:rFonts w:cs="Arial"/>
          <w:szCs w:val="20"/>
        </w:rPr>
        <w:t>arts</w:t>
      </w:r>
      <w:proofErr w:type="spellEnd"/>
      <w:r w:rsidRPr="005F3C33">
        <w:rPr>
          <w:rFonts w:cs="Arial"/>
          <w:szCs w:val="20"/>
        </w:rPr>
        <w:t>. 17 a 19 e 165).</w:t>
      </w:r>
    </w:p>
    <w:p w14:paraId="58090D06" w14:textId="77777777" w:rsidR="00DE4F21" w:rsidRPr="005F3C33" w:rsidRDefault="00DE4F21" w:rsidP="00DE4F21">
      <w:pPr>
        <w:spacing w:line="360" w:lineRule="auto"/>
        <w:jc w:val="both"/>
        <w:rPr>
          <w:rFonts w:cs="Arial"/>
          <w:szCs w:val="20"/>
        </w:rPr>
      </w:pPr>
    </w:p>
    <w:p w14:paraId="6E459557" w14:textId="77777777" w:rsidR="00DE4F21" w:rsidRPr="005F3C33" w:rsidRDefault="00DE4F21" w:rsidP="00DE4F21">
      <w:pPr>
        <w:spacing w:line="360" w:lineRule="auto"/>
        <w:jc w:val="both"/>
        <w:rPr>
          <w:rFonts w:cs="Arial"/>
          <w:szCs w:val="20"/>
        </w:rPr>
      </w:pPr>
      <w:r w:rsidRPr="005F3C33">
        <w:rPr>
          <w:rFonts w:cs="Arial"/>
          <w:szCs w:val="20"/>
        </w:rPr>
        <w:t>7.11.1.1 Os documentos apresentados deverão estar acompanhados de todas as alterações ou da consolidação respectiva.</w:t>
      </w:r>
    </w:p>
    <w:p w14:paraId="7E7F1599" w14:textId="77777777" w:rsidR="00DE4F21" w:rsidRPr="005F3C33" w:rsidRDefault="00DE4F21" w:rsidP="00DE4F21">
      <w:pPr>
        <w:spacing w:line="360" w:lineRule="auto"/>
        <w:jc w:val="both"/>
        <w:rPr>
          <w:rFonts w:cs="Arial"/>
          <w:szCs w:val="20"/>
        </w:rPr>
      </w:pPr>
    </w:p>
    <w:p w14:paraId="6C6C9D78" w14:textId="77777777" w:rsidR="00DE4F21" w:rsidRPr="005F3C33" w:rsidRDefault="00DE4F21" w:rsidP="00DE4F21">
      <w:pPr>
        <w:spacing w:line="360" w:lineRule="auto"/>
        <w:jc w:val="both"/>
        <w:rPr>
          <w:rFonts w:cs="Arial"/>
          <w:szCs w:val="20"/>
          <w:u w:val="single"/>
        </w:rPr>
      </w:pPr>
      <w:r w:rsidRPr="005F3C33">
        <w:rPr>
          <w:rFonts w:cs="Arial"/>
          <w:b/>
          <w:szCs w:val="20"/>
          <w:u w:val="single"/>
        </w:rPr>
        <w:t>7.11.2 DA HABILITAÇÃO FISCAL, SOCIAL E TRABALHISTA</w:t>
      </w:r>
    </w:p>
    <w:p w14:paraId="1DE1ED6C" w14:textId="77777777" w:rsidR="00DE4F21" w:rsidRPr="005F3C33" w:rsidRDefault="00DE4F21" w:rsidP="00DE4F21">
      <w:pPr>
        <w:spacing w:line="360" w:lineRule="auto"/>
        <w:jc w:val="both"/>
        <w:rPr>
          <w:rFonts w:cs="Arial"/>
          <w:szCs w:val="20"/>
        </w:rPr>
      </w:pPr>
      <w:r w:rsidRPr="005F3C33">
        <w:rPr>
          <w:rFonts w:cs="Arial"/>
          <w:szCs w:val="20"/>
        </w:rPr>
        <w:t>a) Prova de inscrição no Cadastro Nacional de Pessoa Jurídicas ou no Cadastro de Pessoas Físicas, conforme o caso;</w:t>
      </w:r>
    </w:p>
    <w:p w14:paraId="7F5E0034" w14:textId="77777777" w:rsidR="00DE4F21" w:rsidRPr="005F3C33" w:rsidRDefault="00DE4F21" w:rsidP="00DE4F21">
      <w:pPr>
        <w:spacing w:line="360" w:lineRule="auto"/>
        <w:jc w:val="both"/>
        <w:rPr>
          <w:rFonts w:cs="Arial"/>
          <w:szCs w:val="20"/>
        </w:rPr>
      </w:pPr>
    </w:p>
    <w:p w14:paraId="543ABF07" w14:textId="77777777" w:rsidR="00DE4F21" w:rsidRPr="005F3C33" w:rsidRDefault="00DE4F21" w:rsidP="00DE4F21">
      <w:pPr>
        <w:spacing w:line="360" w:lineRule="auto"/>
        <w:jc w:val="both"/>
        <w:rPr>
          <w:rFonts w:cs="Arial"/>
          <w:szCs w:val="20"/>
        </w:rPr>
      </w:pPr>
      <w:r w:rsidRPr="005F3C33">
        <w:rPr>
          <w:rFonts w:cs="Arial"/>
          <w:szCs w:val="20"/>
        </w:rPr>
        <w:t xml:space="preserve">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w:t>
      </w:r>
      <w:r w:rsidRPr="005F3C33">
        <w:rPr>
          <w:rFonts w:cs="Arial"/>
          <w:szCs w:val="20"/>
        </w:rPr>
        <w:lastRenderedPageBreak/>
        <w:t>administrados, inclusive aqueles relativos à Seguridade Social, nos termos da Portaria Conjunta nº 1.751, de 2 de outubro de 2014, do Secretário da Receita Federal do Brasil e da Procuradoria-Geral da Fazenda Nacional;</w:t>
      </w:r>
    </w:p>
    <w:p w14:paraId="6CBF5E5C" w14:textId="77777777" w:rsidR="00DE4F21" w:rsidRPr="005F3C33" w:rsidRDefault="00DE4F21" w:rsidP="00DE4F21">
      <w:pPr>
        <w:spacing w:line="360" w:lineRule="auto"/>
        <w:jc w:val="both"/>
        <w:rPr>
          <w:rFonts w:cs="Arial"/>
          <w:szCs w:val="20"/>
        </w:rPr>
      </w:pPr>
    </w:p>
    <w:p w14:paraId="0493E211" w14:textId="77777777" w:rsidR="00DE4F21" w:rsidRPr="005F3C33" w:rsidRDefault="00DE4F21" w:rsidP="00DE4F21">
      <w:pPr>
        <w:spacing w:line="360" w:lineRule="auto"/>
        <w:jc w:val="both"/>
        <w:rPr>
          <w:rFonts w:cs="Arial"/>
          <w:szCs w:val="20"/>
        </w:rPr>
      </w:pPr>
      <w:r w:rsidRPr="005F3C33">
        <w:rPr>
          <w:rFonts w:cs="Arial"/>
          <w:szCs w:val="20"/>
        </w:rPr>
        <w:t>c) Prova de regularidade com o Fundo de Garantia do Tempo de Serviço (FGTS);</w:t>
      </w:r>
    </w:p>
    <w:p w14:paraId="3854565B" w14:textId="77777777" w:rsidR="00DE4F21" w:rsidRPr="005F3C33" w:rsidRDefault="00DE4F21" w:rsidP="00DE4F21">
      <w:pPr>
        <w:spacing w:line="360" w:lineRule="auto"/>
        <w:jc w:val="both"/>
        <w:rPr>
          <w:rFonts w:cs="Arial"/>
          <w:szCs w:val="20"/>
        </w:rPr>
      </w:pPr>
    </w:p>
    <w:p w14:paraId="1681B308" w14:textId="77777777" w:rsidR="00DE4F21" w:rsidRPr="005F3C33" w:rsidRDefault="00DE4F21" w:rsidP="00DE4F21">
      <w:pPr>
        <w:spacing w:line="360" w:lineRule="auto"/>
        <w:jc w:val="both"/>
        <w:rPr>
          <w:rFonts w:cs="Arial"/>
          <w:szCs w:val="20"/>
        </w:rPr>
      </w:pPr>
      <w:r w:rsidRPr="005F3C33">
        <w:rPr>
          <w:rFonts w:cs="Arial"/>
          <w:szCs w:val="20"/>
        </w:rPr>
        <w:t>d) Declaração de que não emprega menor de 18 anos em trabalho noturno, perigoso ou insalubre e não emprega menor de 16 anos, salvo menor, a partir de 14 anos, na condição de aprendiz, nos termos do artigo 7º, XXXIII, da Constituição;</w:t>
      </w:r>
    </w:p>
    <w:p w14:paraId="08BE08CF" w14:textId="77777777" w:rsidR="00DE4F21" w:rsidRPr="005F3C33" w:rsidRDefault="00DE4F21" w:rsidP="00DE4F21">
      <w:pPr>
        <w:spacing w:line="360" w:lineRule="auto"/>
        <w:jc w:val="both"/>
        <w:rPr>
          <w:rFonts w:cs="Arial"/>
          <w:szCs w:val="20"/>
        </w:rPr>
      </w:pPr>
    </w:p>
    <w:p w14:paraId="7D64AAF0" w14:textId="77777777" w:rsidR="00DE4F21" w:rsidRPr="005F3C33" w:rsidRDefault="00DE4F21" w:rsidP="00DE4F21">
      <w:pPr>
        <w:spacing w:line="360" w:lineRule="auto"/>
        <w:jc w:val="both"/>
        <w:rPr>
          <w:rFonts w:cs="Arial"/>
          <w:szCs w:val="20"/>
        </w:rPr>
      </w:pPr>
      <w:r w:rsidRPr="005F3C33">
        <w:rPr>
          <w:rFonts w:cs="Arial"/>
          <w:szCs w:val="20"/>
        </w:rPr>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9FEACCE" w14:textId="77777777" w:rsidR="00DE4F21" w:rsidRPr="005F3C33" w:rsidRDefault="00DE4F21" w:rsidP="00DE4F21">
      <w:pPr>
        <w:spacing w:line="360" w:lineRule="auto"/>
        <w:jc w:val="both"/>
        <w:rPr>
          <w:rFonts w:cs="Arial"/>
          <w:szCs w:val="20"/>
        </w:rPr>
      </w:pPr>
    </w:p>
    <w:p w14:paraId="5A3818CD" w14:textId="77777777" w:rsidR="00DE4F21" w:rsidRPr="005F3C33" w:rsidRDefault="00DE4F21" w:rsidP="00DE4F21">
      <w:pPr>
        <w:spacing w:line="360" w:lineRule="auto"/>
        <w:jc w:val="both"/>
        <w:rPr>
          <w:rFonts w:cs="Arial"/>
          <w:szCs w:val="20"/>
        </w:rPr>
      </w:pPr>
      <w:r w:rsidRPr="005F3C33">
        <w:rPr>
          <w:rFonts w:cs="Arial"/>
          <w:szCs w:val="20"/>
        </w:rPr>
        <w:t>f) Prova de inscrição no cadastro de contribuintes Estadual ou Municipal relativo ao domicílio ou sede do fornecedor, pertinente ao seu ramo de atividade e compatível com o objeto contratual;</w:t>
      </w:r>
    </w:p>
    <w:p w14:paraId="351C52A1" w14:textId="77777777" w:rsidR="00DE4F21" w:rsidRPr="005F3C33" w:rsidRDefault="00DE4F21" w:rsidP="00DE4F21">
      <w:pPr>
        <w:spacing w:line="360" w:lineRule="auto"/>
        <w:jc w:val="both"/>
        <w:rPr>
          <w:rFonts w:cs="Arial"/>
          <w:szCs w:val="20"/>
        </w:rPr>
      </w:pPr>
    </w:p>
    <w:p w14:paraId="1A9AC262" w14:textId="77777777" w:rsidR="00DE4F21" w:rsidRPr="005F3C33" w:rsidRDefault="00DE4F21" w:rsidP="00DE4F21">
      <w:pPr>
        <w:spacing w:line="360" w:lineRule="auto"/>
        <w:jc w:val="both"/>
        <w:rPr>
          <w:rFonts w:cs="Arial"/>
          <w:szCs w:val="20"/>
        </w:rPr>
      </w:pPr>
      <w:r w:rsidRPr="005F3C33">
        <w:rPr>
          <w:rFonts w:cs="Arial"/>
          <w:szCs w:val="20"/>
        </w:rPr>
        <w:t>g) Prova de regularidade com a Fazenda Estadual ou Municipal do domicílio ou sede do fornecedor, relativa à atividade em cujo exercício contrata ou concorre;</w:t>
      </w:r>
    </w:p>
    <w:p w14:paraId="3E1FDF8D" w14:textId="77777777" w:rsidR="00DE4F21" w:rsidRPr="005F3C33" w:rsidRDefault="00DE4F21" w:rsidP="00DE4F21">
      <w:pPr>
        <w:spacing w:line="360" w:lineRule="auto"/>
        <w:jc w:val="both"/>
        <w:rPr>
          <w:rFonts w:cs="Arial"/>
          <w:szCs w:val="20"/>
        </w:rPr>
      </w:pPr>
    </w:p>
    <w:p w14:paraId="67CFF5AB" w14:textId="77777777" w:rsidR="00DE4F21" w:rsidRPr="005F3C33" w:rsidRDefault="00DE4F21" w:rsidP="00DE4F21">
      <w:pPr>
        <w:spacing w:line="360" w:lineRule="auto"/>
        <w:jc w:val="both"/>
        <w:rPr>
          <w:rFonts w:cs="Arial"/>
          <w:szCs w:val="20"/>
        </w:rPr>
      </w:pPr>
      <w:r w:rsidRPr="005F3C33">
        <w:rPr>
          <w:rFonts w:cs="Arial"/>
          <w:szCs w:val="20"/>
        </w:rPr>
        <w:t>h)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0108BF8" w14:textId="77777777" w:rsidR="00DE4F21" w:rsidRPr="005F3C33" w:rsidRDefault="00DE4F21" w:rsidP="00DE4F21">
      <w:pPr>
        <w:spacing w:line="360" w:lineRule="auto"/>
        <w:jc w:val="both"/>
        <w:rPr>
          <w:rFonts w:cs="Arial"/>
          <w:szCs w:val="20"/>
        </w:rPr>
      </w:pPr>
    </w:p>
    <w:p w14:paraId="05D683B0" w14:textId="77777777" w:rsidR="00DE4F21" w:rsidRPr="005F3C33" w:rsidRDefault="00DE4F21" w:rsidP="00DE4F21">
      <w:pPr>
        <w:spacing w:line="360" w:lineRule="auto"/>
        <w:jc w:val="both"/>
        <w:rPr>
          <w:rFonts w:cs="Arial"/>
          <w:szCs w:val="20"/>
        </w:rPr>
      </w:pPr>
      <w:r w:rsidRPr="005F3C33">
        <w:rPr>
          <w:rFonts w:cs="Arial"/>
          <w:szCs w:val="20"/>
        </w:rPr>
        <w:t>i) 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11869B35" w14:textId="77777777" w:rsidR="00DE4F21" w:rsidRPr="005F3C33" w:rsidRDefault="00DE4F21" w:rsidP="00DE4F21">
      <w:pPr>
        <w:spacing w:line="360" w:lineRule="auto"/>
        <w:jc w:val="both"/>
        <w:rPr>
          <w:rFonts w:cs="Arial"/>
          <w:szCs w:val="20"/>
        </w:rPr>
      </w:pPr>
    </w:p>
    <w:p w14:paraId="73FCF06E" w14:textId="77777777" w:rsidR="00DE4F21" w:rsidRPr="005F3C33" w:rsidRDefault="00DE4F21" w:rsidP="00DE4F21">
      <w:pPr>
        <w:spacing w:line="360" w:lineRule="auto"/>
        <w:jc w:val="both"/>
        <w:rPr>
          <w:rFonts w:cs="Arial"/>
          <w:szCs w:val="20"/>
          <w:u w:val="single"/>
        </w:rPr>
      </w:pPr>
      <w:r w:rsidRPr="005F3C33">
        <w:rPr>
          <w:rFonts w:cs="Arial"/>
          <w:b/>
          <w:szCs w:val="20"/>
          <w:u w:val="single"/>
        </w:rPr>
        <w:t>7.11.3 DA QUALIFICAÇÃO ECONÔMICO-FINANCEIRA</w:t>
      </w:r>
    </w:p>
    <w:p w14:paraId="49A0A44C" w14:textId="77777777" w:rsidR="00DE4F21" w:rsidRPr="005F3C33" w:rsidRDefault="00DE4F21" w:rsidP="00DE4F21">
      <w:pPr>
        <w:spacing w:line="360" w:lineRule="auto"/>
        <w:jc w:val="both"/>
        <w:rPr>
          <w:rFonts w:cs="Arial"/>
          <w:szCs w:val="20"/>
        </w:rPr>
      </w:pPr>
      <w:r w:rsidRPr="005F3C33">
        <w:rPr>
          <w:rFonts w:cs="Arial"/>
          <w:szCs w:val="20"/>
        </w:rPr>
        <w:t>a) Certidão negativa de insolvência civil expedida pelo distribuidor do domicílio ou sede do interessado caso se trate de pessoa física, desde que admitida a sua contratação (art. 5º, inciso II, alínea “c”, da Instrução Normativa Seges/ME nº 116, de 2021), ou de sociedade simples;</w:t>
      </w:r>
    </w:p>
    <w:p w14:paraId="32CBC6A9" w14:textId="77777777" w:rsidR="00DE4F21" w:rsidRPr="005F3C33" w:rsidRDefault="00DE4F21" w:rsidP="00DE4F21">
      <w:pPr>
        <w:spacing w:line="360" w:lineRule="auto"/>
        <w:jc w:val="both"/>
        <w:rPr>
          <w:rFonts w:cs="Arial"/>
          <w:szCs w:val="20"/>
        </w:rPr>
      </w:pPr>
    </w:p>
    <w:p w14:paraId="4E910D12" w14:textId="77777777" w:rsidR="00DE4F21" w:rsidRPr="005F3C33" w:rsidRDefault="00DE4F21" w:rsidP="00DE4F21">
      <w:pPr>
        <w:spacing w:line="360" w:lineRule="auto"/>
        <w:jc w:val="both"/>
        <w:rPr>
          <w:rFonts w:cs="Arial"/>
          <w:szCs w:val="20"/>
        </w:rPr>
      </w:pPr>
      <w:r w:rsidRPr="005F3C33">
        <w:rPr>
          <w:rFonts w:cs="Arial"/>
          <w:szCs w:val="20"/>
        </w:rPr>
        <w:t>b) Certidão negativa de falência expedida pelo distribuidor da sede do fornecedor – Lei nº 14.133, de 2021, art. 69, caput, inciso II);</w:t>
      </w:r>
    </w:p>
    <w:p w14:paraId="2DAF56EA" w14:textId="77777777" w:rsidR="00DE4F21" w:rsidRPr="005F3C33" w:rsidRDefault="00DE4F21" w:rsidP="00DE4F21">
      <w:pPr>
        <w:spacing w:line="360" w:lineRule="auto"/>
        <w:jc w:val="both"/>
        <w:rPr>
          <w:rFonts w:cs="Arial"/>
          <w:szCs w:val="20"/>
        </w:rPr>
      </w:pPr>
    </w:p>
    <w:p w14:paraId="3AA60DA6" w14:textId="77777777" w:rsidR="00DE4F21" w:rsidRPr="005F3C33" w:rsidRDefault="00DE4F21" w:rsidP="00DE4F21">
      <w:pPr>
        <w:spacing w:line="360" w:lineRule="auto"/>
        <w:jc w:val="both"/>
        <w:rPr>
          <w:rFonts w:cs="Arial"/>
          <w:szCs w:val="20"/>
        </w:rPr>
      </w:pPr>
      <w:r w:rsidRPr="005F3C33">
        <w:rPr>
          <w:rFonts w:cs="Arial"/>
          <w:szCs w:val="20"/>
        </w:rPr>
        <w:t>c) Balanço patrimonial, demonstração de resultado de exercício e demais demonstrações contábeis dos 2 (dois) últimos exercícios sociais, comprovando: Índices de Liquidez Geral (LG), Liquidez Corrente (LC) e Solvência Geral (SG) superiores a 1 (um), ressalvado no caso do item h;</w:t>
      </w:r>
    </w:p>
    <w:p w14:paraId="0F666D74" w14:textId="77777777" w:rsidR="00DE4F21" w:rsidRPr="005F3C33" w:rsidRDefault="00DE4F21" w:rsidP="00DE4F21">
      <w:pPr>
        <w:spacing w:line="360" w:lineRule="auto"/>
        <w:jc w:val="both"/>
        <w:rPr>
          <w:rFonts w:cs="Arial"/>
          <w:szCs w:val="20"/>
        </w:rPr>
      </w:pPr>
    </w:p>
    <w:p w14:paraId="6781ADF1" w14:textId="77777777" w:rsidR="00DE4F21" w:rsidRPr="005F3C33" w:rsidRDefault="00DE4F21" w:rsidP="00DE4F21">
      <w:pPr>
        <w:spacing w:line="360" w:lineRule="auto"/>
        <w:jc w:val="both"/>
        <w:rPr>
          <w:rFonts w:cs="Arial"/>
          <w:szCs w:val="20"/>
        </w:rPr>
      </w:pPr>
      <w:r w:rsidRPr="005F3C33">
        <w:rPr>
          <w:rFonts w:cs="Arial"/>
          <w:szCs w:val="20"/>
        </w:rPr>
        <w:lastRenderedPageBreak/>
        <w:t>d) As empresas criadas no exercício financeiro desta Contratação Direta deverão atender a todas as exigências da habilitação e poderão substituir os demonstrativos contábeis pelo balanço de abertura;</w:t>
      </w:r>
    </w:p>
    <w:p w14:paraId="74FAD63B" w14:textId="77777777" w:rsidR="00DE4F21" w:rsidRPr="005F3C33" w:rsidRDefault="00DE4F21" w:rsidP="00DE4F21">
      <w:pPr>
        <w:spacing w:line="360" w:lineRule="auto"/>
        <w:jc w:val="both"/>
        <w:rPr>
          <w:rFonts w:cs="Arial"/>
          <w:szCs w:val="20"/>
        </w:rPr>
      </w:pPr>
    </w:p>
    <w:p w14:paraId="55F993E9" w14:textId="77777777" w:rsidR="00DE4F21" w:rsidRPr="005F3C33" w:rsidRDefault="00DE4F21" w:rsidP="00DE4F21">
      <w:pPr>
        <w:spacing w:line="360" w:lineRule="auto"/>
        <w:jc w:val="both"/>
        <w:rPr>
          <w:rFonts w:cs="Arial"/>
          <w:szCs w:val="20"/>
        </w:rPr>
      </w:pPr>
    </w:p>
    <w:p w14:paraId="62AC42DC" w14:textId="77777777" w:rsidR="00DE4F21" w:rsidRPr="005F3C33" w:rsidRDefault="00DE4F21" w:rsidP="00DE4F21">
      <w:pPr>
        <w:spacing w:line="360" w:lineRule="auto"/>
        <w:jc w:val="both"/>
        <w:rPr>
          <w:rFonts w:cs="Arial"/>
          <w:szCs w:val="20"/>
        </w:rPr>
      </w:pPr>
      <w:r w:rsidRPr="005F3C33">
        <w:rPr>
          <w:rFonts w:cs="Arial"/>
          <w:szCs w:val="20"/>
        </w:rPr>
        <w:t xml:space="preserve">e) Os documentos referidos acima limitar-se-ão ao último exercício no caso de a pessoa jurídica ter sido constituída há menor de 2 (dois) anos e deverão ser exigidos com base no limite definido pela Receita Federal do Brasil para transmissão da Escrituração Contábil Digital-ECD ao </w:t>
      </w:r>
      <w:proofErr w:type="spellStart"/>
      <w:r w:rsidRPr="005F3C33">
        <w:rPr>
          <w:rFonts w:cs="Arial"/>
          <w:szCs w:val="20"/>
        </w:rPr>
        <w:t>Sped</w:t>
      </w:r>
      <w:proofErr w:type="spellEnd"/>
      <w:r w:rsidRPr="005F3C33">
        <w:rPr>
          <w:rFonts w:cs="Arial"/>
          <w:szCs w:val="20"/>
        </w:rPr>
        <w:t>;</w:t>
      </w:r>
    </w:p>
    <w:p w14:paraId="058DDD5F" w14:textId="77777777" w:rsidR="00DE4F21" w:rsidRPr="005F3C33" w:rsidRDefault="00DE4F21" w:rsidP="00DE4F21">
      <w:pPr>
        <w:spacing w:line="360" w:lineRule="auto"/>
        <w:jc w:val="both"/>
        <w:rPr>
          <w:rFonts w:cs="Arial"/>
          <w:szCs w:val="20"/>
        </w:rPr>
      </w:pPr>
    </w:p>
    <w:p w14:paraId="2E724B1F" w14:textId="77777777" w:rsidR="00DE4F21" w:rsidRPr="005F3C33" w:rsidRDefault="00DE4F21" w:rsidP="00DE4F21">
      <w:pPr>
        <w:spacing w:line="360" w:lineRule="auto"/>
        <w:jc w:val="both"/>
        <w:rPr>
          <w:rFonts w:cs="Arial"/>
          <w:szCs w:val="20"/>
        </w:rPr>
      </w:pPr>
      <w:r w:rsidRPr="005F3C33">
        <w:rPr>
          <w:rFonts w:cs="Arial"/>
          <w:szCs w:val="20"/>
        </w:rPr>
        <w:t>f) As empresas criadas no exercício financeiro desta contratação direta deverão atender a todas as exigências da habilitação e poderão substituir os demonstrativos contábeis pelo balanço de abertura (Lei nº 14.133, de 2021, art. 65, § 1º);</w:t>
      </w:r>
    </w:p>
    <w:p w14:paraId="71B8B448" w14:textId="77777777" w:rsidR="00DE4F21" w:rsidRPr="005F3C33" w:rsidRDefault="00DE4F21" w:rsidP="00DE4F21">
      <w:pPr>
        <w:spacing w:line="360" w:lineRule="auto"/>
        <w:jc w:val="both"/>
        <w:rPr>
          <w:rFonts w:cs="Arial"/>
          <w:szCs w:val="20"/>
        </w:rPr>
      </w:pPr>
    </w:p>
    <w:p w14:paraId="55E92E0F" w14:textId="77777777" w:rsidR="00DE4F21" w:rsidRPr="005F3C33" w:rsidRDefault="00DE4F21" w:rsidP="00DE4F21">
      <w:pPr>
        <w:spacing w:line="360" w:lineRule="auto"/>
        <w:jc w:val="both"/>
        <w:rPr>
          <w:rFonts w:cs="Arial"/>
          <w:szCs w:val="20"/>
        </w:rPr>
      </w:pPr>
      <w:r w:rsidRPr="005F3C33">
        <w:rPr>
          <w:rFonts w:cs="Arial"/>
          <w:szCs w:val="20"/>
        </w:rPr>
        <w:t>g) O atendimento dos índices econômicos previstos neste item deverá ser atestado mediante declaração assinada por profissional habilitado da área contábil, apresentada pelo fornecedor.</w:t>
      </w:r>
    </w:p>
    <w:p w14:paraId="6D98D1AF" w14:textId="77777777" w:rsidR="00DE4F21" w:rsidRPr="005F3C33" w:rsidRDefault="00DE4F21" w:rsidP="00DE4F21">
      <w:pPr>
        <w:spacing w:line="360" w:lineRule="auto"/>
        <w:jc w:val="both"/>
        <w:rPr>
          <w:rFonts w:cs="Arial"/>
          <w:szCs w:val="20"/>
        </w:rPr>
      </w:pPr>
    </w:p>
    <w:p w14:paraId="1AB1176B" w14:textId="77777777" w:rsidR="00DE4F21" w:rsidRPr="005F3C33" w:rsidRDefault="00DE4F21" w:rsidP="00DE4F21">
      <w:pPr>
        <w:spacing w:line="360" w:lineRule="auto"/>
        <w:jc w:val="both"/>
        <w:rPr>
          <w:rFonts w:cs="Arial"/>
          <w:szCs w:val="20"/>
        </w:rPr>
      </w:pPr>
      <w:r w:rsidRPr="005F3C33">
        <w:rPr>
          <w:rFonts w:cs="Arial"/>
          <w:szCs w:val="20"/>
        </w:rPr>
        <w:t>h) A Administração, nas compras para entrega futura e na execução de obras e serviços, poderá estabelecer no edital a exigência de capital mínimo ou de patrimônio líquido mínimo equivalente a até 10% (dez por cento) do valor estimado da contratação.</w:t>
      </w:r>
    </w:p>
    <w:p w14:paraId="16DC2CA1" w14:textId="77777777" w:rsidR="00DE4F21" w:rsidRPr="005F3C33" w:rsidRDefault="00DE4F21" w:rsidP="00DE4F21">
      <w:pPr>
        <w:spacing w:line="360" w:lineRule="auto"/>
        <w:jc w:val="both"/>
        <w:rPr>
          <w:rFonts w:cs="Arial"/>
          <w:szCs w:val="20"/>
        </w:rPr>
      </w:pPr>
    </w:p>
    <w:p w14:paraId="17A8DE47" w14:textId="77777777" w:rsidR="00DE4F21" w:rsidRPr="005F3C33" w:rsidRDefault="00DE4F21" w:rsidP="00DE4F21">
      <w:pPr>
        <w:spacing w:line="360" w:lineRule="auto"/>
        <w:jc w:val="both"/>
        <w:rPr>
          <w:rFonts w:cs="Arial"/>
          <w:b/>
          <w:szCs w:val="20"/>
          <w:u w:val="single"/>
        </w:rPr>
      </w:pPr>
      <w:r w:rsidRPr="005F3C33">
        <w:rPr>
          <w:rFonts w:cs="Arial"/>
          <w:b/>
          <w:szCs w:val="20"/>
          <w:u w:val="single"/>
        </w:rPr>
        <w:t>7.11.4 DA QUALIFICAÇÃO TÉCNICA</w:t>
      </w:r>
    </w:p>
    <w:p w14:paraId="44640FB3" w14:textId="77777777" w:rsidR="00DE4F21" w:rsidRPr="005F3C33" w:rsidRDefault="00DE4F21" w:rsidP="00DE4F21">
      <w:pPr>
        <w:spacing w:line="360" w:lineRule="auto"/>
        <w:jc w:val="both"/>
        <w:rPr>
          <w:rFonts w:cs="Arial"/>
          <w:szCs w:val="20"/>
        </w:rPr>
      </w:pPr>
      <w:r w:rsidRPr="005F3C33">
        <w:rPr>
          <w:rFonts w:cs="Arial"/>
          <w:szCs w:val="20"/>
        </w:rPr>
        <w:t>a) Declaração de que o interessado tomou conhecimento de todas as informações e das condições locais para o cumprimento das obrigações objeto da contratação;</w:t>
      </w:r>
    </w:p>
    <w:p w14:paraId="4DBB31EC" w14:textId="77777777" w:rsidR="00DE4F21" w:rsidRPr="005F3C33" w:rsidRDefault="00DE4F21" w:rsidP="00DE4F21">
      <w:pPr>
        <w:spacing w:line="360" w:lineRule="auto"/>
        <w:jc w:val="both"/>
        <w:rPr>
          <w:rFonts w:cs="Arial"/>
          <w:szCs w:val="20"/>
        </w:rPr>
      </w:pPr>
    </w:p>
    <w:p w14:paraId="21771A28" w14:textId="77777777" w:rsidR="00DE4F21" w:rsidRPr="005F3C33" w:rsidRDefault="00DE4F21" w:rsidP="00DE4F21">
      <w:pPr>
        <w:spacing w:line="360" w:lineRule="auto"/>
        <w:jc w:val="both"/>
        <w:rPr>
          <w:rFonts w:cs="Arial"/>
          <w:szCs w:val="20"/>
        </w:rPr>
      </w:pPr>
      <w:r w:rsidRPr="005F3C33">
        <w:rPr>
          <w:rFonts w:cs="Arial"/>
          <w:szCs w:val="20"/>
        </w:rPr>
        <w:t>b) A declaração acima poderá ser substituída por declaração formal assinada pelo responsável técnico do interessado acerca do conhecimento pleno das condições e peculiaridades da presente contratação.</w:t>
      </w:r>
    </w:p>
    <w:p w14:paraId="713327D3" w14:textId="77777777" w:rsidR="00DE4F21" w:rsidRPr="005F3C33" w:rsidRDefault="00DE4F21" w:rsidP="00DE4F21">
      <w:pPr>
        <w:spacing w:line="360" w:lineRule="auto"/>
        <w:jc w:val="both"/>
        <w:rPr>
          <w:rFonts w:cs="Arial"/>
          <w:szCs w:val="20"/>
        </w:rPr>
      </w:pPr>
    </w:p>
    <w:p w14:paraId="528BCBCD" w14:textId="77777777" w:rsidR="00DE4F21" w:rsidRPr="005F3C33" w:rsidRDefault="00DE4F21" w:rsidP="00DE4F21">
      <w:pPr>
        <w:spacing w:line="360" w:lineRule="auto"/>
        <w:jc w:val="both"/>
        <w:rPr>
          <w:rFonts w:cs="Arial"/>
          <w:b/>
          <w:szCs w:val="20"/>
        </w:rPr>
      </w:pPr>
      <w:r w:rsidRPr="005F3C33">
        <w:rPr>
          <w:rFonts w:cs="Arial"/>
          <w:b/>
          <w:szCs w:val="20"/>
        </w:rPr>
        <w:t xml:space="preserve">8. DAS RESPONSABILIDADES DAS PARTES </w:t>
      </w:r>
    </w:p>
    <w:p w14:paraId="581664F1" w14:textId="77777777" w:rsidR="00DE4F21" w:rsidRPr="005F3C33" w:rsidRDefault="00DE4F21" w:rsidP="00DE4F21">
      <w:pPr>
        <w:spacing w:line="360" w:lineRule="auto"/>
        <w:jc w:val="both"/>
        <w:rPr>
          <w:rFonts w:cs="Arial"/>
          <w:b/>
          <w:szCs w:val="20"/>
        </w:rPr>
      </w:pPr>
    </w:p>
    <w:p w14:paraId="6E2B59D9" w14:textId="77777777" w:rsidR="00DE4F21" w:rsidRPr="005F3C33" w:rsidRDefault="00DE4F21" w:rsidP="00DE4F21">
      <w:pPr>
        <w:spacing w:line="360" w:lineRule="auto"/>
        <w:jc w:val="both"/>
        <w:rPr>
          <w:rFonts w:cs="Arial"/>
          <w:b/>
          <w:szCs w:val="20"/>
          <w:u w:val="single"/>
        </w:rPr>
      </w:pPr>
      <w:r w:rsidRPr="005F3C33">
        <w:rPr>
          <w:rFonts w:cs="Arial"/>
          <w:b/>
          <w:szCs w:val="20"/>
          <w:u w:val="single"/>
        </w:rPr>
        <w:t xml:space="preserve">8.1 - DA CONTRATADA: </w:t>
      </w:r>
    </w:p>
    <w:p w14:paraId="1022D40B" w14:textId="77777777" w:rsidR="00DE4F21" w:rsidRPr="005F3C33" w:rsidRDefault="00DE4F21" w:rsidP="00DE4F21">
      <w:pPr>
        <w:spacing w:line="360" w:lineRule="auto"/>
        <w:jc w:val="both"/>
        <w:rPr>
          <w:rFonts w:cs="Arial"/>
          <w:szCs w:val="20"/>
        </w:rPr>
      </w:pPr>
      <w:r w:rsidRPr="005F3C33">
        <w:rPr>
          <w:rFonts w:cs="Arial"/>
          <w:szCs w:val="20"/>
        </w:rPr>
        <w:t xml:space="preserve">a) Responder por quaisquer danos pessoais ou materiais ocasionados por seus empregados; </w:t>
      </w:r>
    </w:p>
    <w:p w14:paraId="232D675D" w14:textId="77777777" w:rsidR="00DE4F21" w:rsidRPr="005F3C33" w:rsidRDefault="00DE4F21" w:rsidP="00DE4F21">
      <w:pPr>
        <w:spacing w:line="360" w:lineRule="auto"/>
        <w:jc w:val="both"/>
        <w:rPr>
          <w:rFonts w:cs="Arial"/>
          <w:szCs w:val="20"/>
        </w:rPr>
      </w:pPr>
    </w:p>
    <w:p w14:paraId="1FE32B8F" w14:textId="77777777" w:rsidR="00DE4F21" w:rsidRPr="005F3C33" w:rsidRDefault="00DE4F21" w:rsidP="00DE4F21">
      <w:pPr>
        <w:spacing w:line="360" w:lineRule="auto"/>
        <w:jc w:val="both"/>
        <w:rPr>
          <w:rFonts w:cs="Arial"/>
          <w:szCs w:val="20"/>
        </w:rPr>
      </w:pPr>
      <w:r w:rsidRPr="005F3C33">
        <w:rPr>
          <w:rFonts w:cs="Arial"/>
          <w:szCs w:val="20"/>
        </w:rPr>
        <w:t xml:space="preserve">b) Não transferir a outrem, no todo ou em parte, o objeto do presente contrato, sem prévia e expressa anuência do Contratante. </w:t>
      </w:r>
    </w:p>
    <w:p w14:paraId="690ADF71" w14:textId="77777777" w:rsidR="00DE4F21" w:rsidRPr="005F3C33" w:rsidRDefault="00DE4F21" w:rsidP="00DE4F21">
      <w:pPr>
        <w:spacing w:line="360" w:lineRule="auto"/>
        <w:jc w:val="both"/>
        <w:rPr>
          <w:rFonts w:cs="Arial"/>
          <w:szCs w:val="20"/>
        </w:rPr>
      </w:pPr>
    </w:p>
    <w:p w14:paraId="612AF1BA" w14:textId="77777777" w:rsidR="00DE4F21" w:rsidRPr="005F3C33" w:rsidRDefault="00DE4F21" w:rsidP="00DE4F21">
      <w:pPr>
        <w:spacing w:line="360" w:lineRule="auto"/>
        <w:jc w:val="both"/>
        <w:rPr>
          <w:rFonts w:cs="Arial"/>
          <w:szCs w:val="20"/>
        </w:rPr>
      </w:pPr>
      <w:r w:rsidRPr="005F3C33">
        <w:rPr>
          <w:rFonts w:cs="Arial"/>
          <w:szCs w:val="20"/>
        </w:rPr>
        <w:t>c) Atender satisfatoriamente em consonância com as regras contratuais.</w:t>
      </w:r>
    </w:p>
    <w:p w14:paraId="47885A31" w14:textId="77777777" w:rsidR="00DE4F21" w:rsidRPr="005F3C33" w:rsidRDefault="00DE4F21" w:rsidP="00DE4F21">
      <w:pPr>
        <w:spacing w:line="360" w:lineRule="auto"/>
        <w:jc w:val="both"/>
        <w:rPr>
          <w:rFonts w:cs="Arial"/>
          <w:szCs w:val="20"/>
        </w:rPr>
      </w:pPr>
    </w:p>
    <w:p w14:paraId="54F8D9AC" w14:textId="77777777" w:rsidR="00DE4F21" w:rsidRPr="005F3C33" w:rsidRDefault="00DE4F21" w:rsidP="00DE4F21">
      <w:pPr>
        <w:spacing w:line="360" w:lineRule="auto"/>
        <w:jc w:val="both"/>
        <w:rPr>
          <w:rFonts w:cs="Arial"/>
          <w:szCs w:val="20"/>
        </w:rPr>
      </w:pPr>
      <w:r w:rsidRPr="005F3C33">
        <w:rPr>
          <w:rFonts w:cs="Arial"/>
          <w:szCs w:val="20"/>
        </w:rPr>
        <w:t xml:space="preserve">d) Fornecer os produtos conforme proposto pela Contratante durante o prazo de vigência do contrato, sem qualquer ônus adicional para a Contratante. </w:t>
      </w:r>
    </w:p>
    <w:p w14:paraId="69C38D73" w14:textId="77777777" w:rsidR="00DE4F21" w:rsidRPr="005F3C33" w:rsidRDefault="00DE4F21" w:rsidP="00DE4F21">
      <w:pPr>
        <w:spacing w:line="360" w:lineRule="auto"/>
        <w:jc w:val="both"/>
        <w:rPr>
          <w:rFonts w:cs="Arial"/>
          <w:szCs w:val="20"/>
        </w:rPr>
      </w:pPr>
    </w:p>
    <w:p w14:paraId="0E16592F" w14:textId="77777777" w:rsidR="00DE4F21" w:rsidRPr="005F3C33" w:rsidRDefault="00DE4F21" w:rsidP="00DE4F21">
      <w:pPr>
        <w:spacing w:line="360" w:lineRule="auto"/>
        <w:jc w:val="both"/>
        <w:rPr>
          <w:rFonts w:cs="Arial"/>
          <w:szCs w:val="20"/>
        </w:rPr>
      </w:pPr>
      <w:r w:rsidRPr="005F3C33">
        <w:rPr>
          <w:rFonts w:cs="Arial"/>
          <w:szCs w:val="20"/>
        </w:rPr>
        <w:lastRenderedPageBreak/>
        <w:t xml:space="preserve">e) Manter, durante toda a execução da </w:t>
      </w:r>
      <w:r w:rsidRPr="005F3C33">
        <w:rPr>
          <w:rFonts w:cs="Arial"/>
          <w:b/>
          <w:szCs w:val="20"/>
        </w:rPr>
        <w:t>Ordem de Serviço</w:t>
      </w:r>
      <w:r w:rsidRPr="005F3C33">
        <w:rPr>
          <w:rFonts w:cs="Arial"/>
          <w:szCs w:val="20"/>
        </w:rPr>
        <w:t>, em compatibilidade com as obrigações assumidas, todas as condições de habilitação e qualificação exigidas na contratação direta.</w:t>
      </w:r>
    </w:p>
    <w:p w14:paraId="0A6822D7" w14:textId="77777777" w:rsidR="00DE4F21" w:rsidRPr="005F3C33" w:rsidRDefault="00DE4F21" w:rsidP="00DE4F21">
      <w:pPr>
        <w:spacing w:line="360" w:lineRule="auto"/>
        <w:jc w:val="both"/>
        <w:rPr>
          <w:rFonts w:cs="Arial"/>
          <w:szCs w:val="20"/>
        </w:rPr>
      </w:pPr>
    </w:p>
    <w:p w14:paraId="580D3F83" w14:textId="77777777" w:rsidR="00DE4F21" w:rsidRPr="005F3C33" w:rsidRDefault="00DE4F21" w:rsidP="00DE4F21">
      <w:pPr>
        <w:spacing w:line="360" w:lineRule="auto"/>
        <w:jc w:val="both"/>
        <w:rPr>
          <w:rFonts w:cs="Arial"/>
          <w:szCs w:val="20"/>
        </w:rPr>
      </w:pPr>
      <w:r w:rsidRPr="005F3C33">
        <w:rPr>
          <w:rFonts w:cs="Arial"/>
          <w:szCs w:val="20"/>
        </w:rPr>
        <w:t xml:space="preserve">f) Responsabilizar-se por todo e qualquer dano ou prejuízo causado por empregados, representantes ou prepostos, direto ou indiretamente, durante os prazos de validade da garantia dos mesmos. </w:t>
      </w:r>
    </w:p>
    <w:p w14:paraId="0F4A6148" w14:textId="77777777" w:rsidR="00DE4F21" w:rsidRPr="005F3C33" w:rsidRDefault="00DE4F21" w:rsidP="00DE4F21">
      <w:pPr>
        <w:spacing w:line="360" w:lineRule="auto"/>
        <w:jc w:val="both"/>
        <w:rPr>
          <w:rFonts w:cs="Arial"/>
          <w:szCs w:val="20"/>
        </w:rPr>
      </w:pPr>
    </w:p>
    <w:p w14:paraId="3382AEB8" w14:textId="77777777" w:rsidR="00DE4F21" w:rsidRPr="005F3C33" w:rsidRDefault="00DE4F21" w:rsidP="00DE4F21">
      <w:pPr>
        <w:spacing w:line="360" w:lineRule="auto"/>
        <w:jc w:val="both"/>
        <w:rPr>
          <w:rFonts w:cs="Arial"/>
          <w:szCs w:val="20"/>
        </w:rPr>
      </w:pPr>
      <w:r w:rsidRPr="005F3C33">
        <w:rPr>
          <w:rFonts w:cs="Arial"/>
          <w:szCs w:val="20"/>
        </w:rPr>
        <w:t>g) Atender com prioridade as solicitações do Contratante, para execução dos serviços;</w:t>
      </w:r>
    </w:p>
    <w:p w14:paraId="37759F16" w14:textId="77777777" w:rsidR="00DE4F21" w:rsidRPr="005F3C33" w:rsidRDefault="00DE4F21" w:rsidP="00DE4F21">
      <w:pPr>
        <w:spacing w:line="360" w:lineRule="auto"/>
        <w:jc w:val="both"/>
        <w:rPr>
          <w:rFonts w:cs="Arial"/>
          <w:szCs w:val="20"/>
        </w:rPr>
      </w:pPr>
    </w:p>
    <w:p w14:paraId="3664EB74" w14:textId="77777777" w:rsidR="00DE4F21" w:rsidRPr="005F3C33" w:rsidRDefault="00DE4F21" w:rsidP="00DE4F21">
      <w:pPr>
        <w:spacing w:line="360" w:lineRule="auto"/>
        <w:jc w:val="both"/>
        <w:rPr>
          <w:rFonts w:cs="Arial"/>
          <w:szCs w:val="20"/>
        </w:rPr>
      </w:pPr>
      <w:r w:rsidRPr="005F3C33">
        <w:rPr>
          <w:rFonts w:cs="Arial"/>
          <w:szCs w:val="20"/>
        </w:rPr>
        <w:t xml:space="preserve">h) Comunicar de imediato e por escrito qualquer tipo de irregularidade que possa ocorrer durante a vigência do contrato; </w:t>
      </w:r>
    </w:p>
    <w:p w14:paraId="58A9A086" w14:textId="77777777" w:rsidR="00DE4F21" w:rsidRPr="005F3C33" w:rsidRDefault="00DE4F21" w:rsidP="00DE4F21">
      <w:pPr>
        <w:spacing w:line="360" w:lineRule="auto"/>
        <w:jc w:val="both"/>
        <w:rPr>
          <w:rFonts w:cs="Arial"/>
          <w:szCs w:val="20"/>
        </w:rPr>
      </w:pPr>
    </w:p>
    <w:p w14:paraId="7E801748" w14:textId="77777777" w:rsidR="00DE4F21" w:rsidRPr="005F3C33" w:rsidRDefault="00DE4F21" w:rsidP="00DE4F21">
      <w:pPr>
        <w:spacing w:line="360" w:lineRule="auto"/>
        <w:jc w:val="both"/>
        <w:rPr>
          <w:rFonts w:cs="Arial"/>
          <w:szCs w:val="20"/>
        </w:rPr>
      </w:pPr>
      <w:r w:rsidRPr="005F3C33">
        <w:rPr>
          <w:rFonts w:cs="Arial"/>
          <w:szCs w:val="20"/>
        </w:rPr>
        <w:t>i) Utilizar pessoal próprio ou credenciado, responsabilizando-se por todos os encargos trabalhistas, previdenciários, fiscais e comerciais resultantes do fornecimento e entrega dos produtos;</w:t>
      </w:r>
    </w:p>
    <w:p w14:paraId="130A26DC" w14:textId="77777777" w:rsidR="00DE4F21" w:rsidRPr="005F3C33" w:rsidRDefault="00DE4F21" w:rsidP="00DE4F21">
      <w:pPr>
        <w:spacing w:line="360" w:lineRule="auto"/>
        <w:jc w:val="both"/>
        <w:rPr>
          <w:rFonts w:cs="Arial"/>
          <w:szCs w:val="20"/>
        </w:rPr>
      </w:pPr>
    </w:p>
    <w:p w14:paraId="07818996" w14:textId="77777777" w:rsidR="00DE4F21" w:rsidRPr="005F3C33" w:rsidRDefault="00DE4F21" w:rsidP="00DE4F21">
      <w:pPr>
        <w:spacing w:line="360" w:lineRule="auto"/>
        <w:jc w:val="both"/>
        <w:rPr>
          <w:rFonts w:cs="Arial"/>
          <w:szCs w:val="20"/>
        </w:rPr>
      </w:pPr>
      <w:r w:rsidRPr="005F3C33">
        <w:rPr>
          <w:rFonts w:cs="Arial"/>
          <w:szCs w:val="20"/>
        </w:rPr>
        <w:t>j) Retirar, transportar, substituir, reparar, corrigir e remover, imediatamente, às suas expensas, todo ou em parte, produtos em que se verifique danos em decorrência do transporte, avarias e/ou defeitos, bem como providenciar a substituição dos mesmos, no prazo de 24 (vinte e quatro) horas, contados na notificação pela organização.</w:t>
      </w:r>
    </w:p>
    <w:p w14:paraId="0F87F3CC" w14:textId="77777777" w:rsidR="00DE4F21" w:rsidRPr="005F3C33" w:rsidRDefault="00DE4F21" w:rsidP="00DE4F21">
      <w:pPr>
        <w:spacing w:line="360" w:lineRule="auto"/>
        <w:jc w:val="both"/>
        <w:rPr>
          <w:rFonts w:cs="Arial"/>
          <w:szCs w:val="20"/>
        </w:rPr>
      </w:pPr>
    </w:p>
    <w:p w14:paraId="6DA08457" w14:textId="77777777" w:rsidR="00DE4F21" w:rsidRPr="005F3C33" w:rsidRDefault="00DE4F21" w:rsidP="00DE4F21">
      <w:pPr>
        <w:spacing w:line="360" w:lineRule="auto"/>
        <w:jc w:val="both"/>
        <w:rPr>
          <w:rFonts w:cs="Arial"/>
          <w:szCs w:val="20"/>
        </w:rPr>
      </w:pPr>
    </w:p>
    <w:p w14:paraId="4201F664" w14:textId="77777777" w:rsidR="00DE4F21" w:rsidRPr="005F3C33" w:rsidRDefault="00DE4F21" w:rsidP="00DE4F21">
      <w:pPr>
        <w:spacing w:line="360" w:lineRule="auto"/>
        <w:jc w:val="both"/>
        <w:rPr>
          <w:rFonts w:cs="Arial"/>
          <w:szCs w:val="20"/>
        </w:rPr>
      </w:pPr>
      <w:r w:rsidRPr="005F3C33">
        <w:rPr>
          <w:rFonts w:cs="Arial"/>
          <w:szCs w:val="20"/>
        </w:rPr>
        <w:t>k)</w:t>
      </w:r>
      <w:r w:rsidRPr="005F3C33">
        <w:rPr>
          <w:rFonts w:cs="Arial"/>
          <w:color w:val="000000"/>
          <w:szCs w:val="20"/>
        </w:rPr>
        <w:t xml:space="preserve"> </w:t>
      </w:r>
      <w:r w:rsidRPr="005F3C33">
        <w:rPr>
          <w:rFonts w:cs="Arial"/>
          <w:szCs w:val="20"/>
        </w:rPr>
        <w:t>A Contratada deverá observar detalhadamente a descrição de cada item, visto que existem normas a serem seguidas sob fiscalização tanto desta Secretaria como do Tribunal de Contas do Estado do Rio de Janeiro e União.</w:t>
      </w:r>
    </w:p>
    <w:p w14:paraId="60562CAC" w14:textId="77777777" w:rsidR="00DE4F21" w:rsidRPr="005F3C33" w:rsidRDefault="00DE4F21" w:rsidP="00DE4F21">
      <w:pPr>
        <w:spacing w:line="360" w:lineRule="auto"/>
        <w:jc w:val="both"/>
        <w:rPr>
          <w:rFonts w:cs="Arial"/>
          <w:szCs w:val="20"/>
        </w:rPr>
      </w:pPr>
    </w:p>
    <w:p w14:paraId="64FCB439" w14:textId="77777777" w:rsidR="00DE4F21" w:rsidRPr="005F3C33" w:rsidRDefault="00DE4F21" w:rsidP="00DE4F21">
      <w:pPr>
        <w:spacing w:line="360" w:lineRule="auto"/>
        <w:jc w:val="both"/>
        <w:rPr>
          <w:rFonts w:cs="Arial"/>
          <w:szCs w:val="20"/>
        </w:rPr>
      </w:pPr>
      <w:r w:rsidRPr="005F3C33">
        <w:rPr>
          <w:rFonts w:cs="Arial"/>
          <w:szCs w:val="20"/>
        </w:rPr>
        <w:t>l) Fornecer, sempre que solicitado, no prazo máximo de 05 (cinco) dias corridos, documentação de habilitação e qualificação cujas validades encontrem-se vencidas.</w:t>
      </w:r>
    </w:p>
    <w:p w14:paraId="4D9AE492" w14:textId="77777777" w:rsidR="00DE4F21" w:rsidRPr="005F3C33" w:rsidRDefault="00DE4F21" w:rsidP="00DE4F21">
      <w:pPr>
        <w:spacing w:line="360" w:lineRule="auto"/>
        <w:jc w:val="both"/>
        <w:rPr>
          <w:rFonts w:cs="Arial"/>
          <w:szCs w:val="20"/>
        </w:rPr>
      </w:pPr>
    </w:p>
    <w:p w14:paraId="4A3F842A" w14:textId="77777777" w:rsidR="00DE4F21" w:rsidRPr="005F3C33" w:rsidRDefault="00DE4F21" w:rsidP="00DE4F21">
      <w:pPr>
        <w:spacing w:line="360" w:lineRule="auto"/>
        <w:jc w:val="both"/>
        <w:rPr>
          <w:rFonts w:cs="Arial"/>
          <w:szCs w:val="20"/>
        </w:rPr>
      </w:pPr>
      <w:r w:rsidRPr="005F3C33">
        <w:rPr>
          <w:rFonts w:cs="Arial"/>
          <w:szCs w:val="20"/>
        </w:rPr>
        <w:t>m) A Contratada deverá dar total assistência às Secretarias, durante a vigência do processo (tanto por E-mail e/ou por Telefone).</w:t>
      </w:r>
    </w:p>
    <w:p w14:paraId="01BE11E8" w14:textId="77777777" w:rsidR="00DE4F21" w:rsidRPr="005F3C33" w:rsidRDefault="00DE4F21" w:rsidP="00DE4F21">
      <w:pPr>
        <w:spacing w:line="360" w:lineRule="auto"/>
        <w:jc w:val="both"/>
        <w:rPr>
          <w:rFonts w:cs="Arial"/>
          <w:b/>
          <w:szCs w:val="20"/>
        </w:rPr>
      </w:pPr>
    </w:p>
    <w:p w14:paraId="73C1B22B" w14:textId="77777777" w:rsidR="00DE4F21" w:rsidRPr="005F3C33" w:rsidRDefault="00DE4F21" w:rsidP="00DE4F21">
      <w:pPr>
        <w:spacing w:line="360" w:lineRule="auto"/>
        <w:jc w:val="both"/>
        <w:rPr>
          <w:rFonts w:cs="Arial"/>
          <w:b/>
          <w:szCs w:val="20"/>
          <w:u w:val="single"/>
        </w:rPr>
      </w:pPr>
    </w:p>
    <w:p w14:paraId="68DD0100" w14:textId="77777777" w:rsidR="00DE4F21" w:rsidRPr="005F3C33" w:rsidRDefault="00DE4F21" w:rsidP="00DE4F21">
      <w:pPr>
        <w:spacing w:line="360" w:lineRule="auto"/>
        <w:jc w:val="both"/>
        <w:rPr>
          <w:rFonts w:cs="Arial"/>
          <w:b/>
          <w:szCs w:val="20"/>
          <w:u w:val="single"/>
        </w:rPr>
      </w:pPr>
      <w:r w:rsidRPr="005F3C33">
        <w:rPr>
          <w:rFonts w:cs="Arial"/>
          <w:b/>
          <w:szCs w:val="20"/>
          <w:u w:val="single"/>
        </w:rPr>
        <w:t xml:space="preserve">8.2 - DA CONTRATANTE: </w:t>
      </w:r>
    </w:p>
    <w:p w14:paraId="017C44A1" w14:textId="77777777" w:rsidR="00DE4F21" w:rsidRPr="005F3C33" w:rsidRDefault="00DE4F21" w:rsidP="00DE4F21">
      <w:pPr>
        <w:spacing w:line="360" w:lineRule="auto"/>
        <w:jc w:val="both"/>
        <w:rPr>
          <w:rFonts w:cs="Arial"/>
          <w:szCs w:val="20"/>
        </w:rPr>
      </w:pPr>
      <w:r w:rsidRPr="005F3C33">
        <w:rPr>
          <w:rFonts w:cs="Arial"/>
          <w:szCs w:val="20"/>
        </w:rPr>
        <w:t>a) Fornecer todos os elementos básicos e dados complementares necessários ao fornecimento dos produtos;</w:t>
      </w:r>
    </w:p>
    <w:p w14:paraId="17618FFC" w14:textId="77777777" w:rsidR="00DE4F21" w:rsidRPr="005F3C33" w:rsidRDefault="00DE4F21" w:rsidP="00DE4F21">
      <w:pPr>
        <w:tabs>
          <w:tab w:val="left" w:pos="2076"/>
        </w:tabs>
        <w:spacing w:line="360" w:lineRule="auto"/>
        <w:jc w:val="both"/>
        <w:rPr>
          <w:rFonts w:cs="Arial"/>
          <w:szCs w:val="20"/>
        </w:rPr>
      </w:pPr>
      <w:r w:rsidRPr="005F3C33">
        <w:rPr>
          <w:rFonts w:cs="Arial"/>
          <w:szCs w:val="20"/>
        </w:rPr>
        <w:tab/>
      </w:r>
    </w:p>
    <w:p w14:paraId="14DD7292" w14:textId="77777777" w:rsidR="00DE4F21" w:rsidRPr="005F3C33" w:rsidRDefault="00DE4F21" w:rsidP="00DE4F21">
      <w:pPr>
        <w:spacing w:line="360" w:lineRule="auto"/>
        <w:jc w:val="both"/>
        <w:rPr>
          <w:rFonts w:cs="Arial"/>
          <w:szCs w:val="20"/>
        </w:rPr>
      </w:pPr>
      <w:r w:rsidRPr="005F3C33">
        <w:rPr>
          <w:rFonts w:cs="Arial"/>
          <w:szCs w:val="20"/>
        </w:rPr>
        <w:t xml:space="preserve">b) Notificar à Contratada, por escrito, quaisquer irregularidades que venham a ocorrer, em função da execução do serviço constantes da </w:t>
      </w:r>
      <w:r w:rsidRPr="005F3C33">
        <w:rPr>
          <w:rFonts w:cs="Arial"/>
          <w:b/>
          <w:szCs w:val="20"/>
        </w:rPr>
        <w:t>Ordem de Serviço</w:t>
      </w:r>
      <w:r w:rsidRPr="005F3C33">
        <w:rPr>
          <w:rFonts w:cs="Arial"/>
          <w:szCs w:val="20"/>
        </w:rPr>
        <w:t xml:space="preserve">. </w:t>
      </w:r>
    </w:p>
    <w:p w14:paraId="0E80F69D" w14:textId="77777777" w:rsidR="00DE4F21" w:rsidRPr="005F3C33" w:rsidRDefault="00DE4F21" w:rsidP="00DE4F21">
      <w:pPr>
        <w:spacing w:line="360" w:lineRule="auto"/>
        <w:jc w:val="both"/>
        <w:rPr>
          <w:rFonts w:cs="Arial"/>
          <w:szCs w:val="20"/>
        </w:rPr>
      </w:pPr>
    </w:p>
    <w:p w14:paraId="04819D46" w14:textId="77777777" w:rsidR="00DE4F21" w:rsidRPr="005F3C33" w:rsidRDefault="00DE4F21" w:rsidP="00DE4F21">
      <w:pPr>
        <w:spacing w:line="360" w:lineRule="auto"/>
        <w:jc w:val="both"/>
        <w:rPr>
          <w:rFonts w:cs="Arial"/>
          <w:szCs w:val="20"/>
        </w:rPr>
      </w:pPr>
      <w:r w:rsidRPr="005F3C33">
        <w:rPr>
          <w:rFonts w:cs="Arial"/>
          <w:szCs w:val="20"/>
        </w:rPr>
        <w:t xml:space="preserve">c) Assegurar os recursos orçamentários e financeiros para custear a prestação. </w:t>
      </w:r>
    </w:p>
    <w:p w14:paraId="7B7B330C" w14:textId="77777777" w:rsidR="00DE4F21" w:rsidRPr="005F3C33" w:rsidRDefault="00DE4F21" w:rsidP="00DE4F21">
      <w:pPr>
        <w:spacing w:line="360" w:lineRule="auto"/>
        <w:jc w:val="both"/>
        <w:rPr>
          <w:rFonts w:cs="Arial"/>
          <w:szCs w:val="20"/>
        </w:rPr>
      </w:pPr>
    </w:p>
    <w:p w14:paraId="406246C9" w14:textId="77777777" w:rsidR="00DE4F21" w:rsidRPr="005F3C33" w:rsidRDefault="00DE4F21" w:rsidP="00DE4F21">
      <w:pPr>
        <w:spacing w:line="360" w:lineRule="auto"/>
        <w:jc w:val="both"/>
        <w:rPr>
          <w:rFonts w:cs="Arial"/>
          <w:szCs w:val="20"/>
        </w:rPr>
      </w:pPr>
      <w:r w:rsidRPr="005F3C33">
        <w:rPr>
          <w:rFonts w:cs="Arial"/>
          <w:szCs w:val="20"/>
        </w:rPr>
        <w:lastRenderedPageBreak/>
        <w:t xml:space="preserve">d) Efetuar os pagamentos devidos à Contratada, na forma estabelecida no Termo de Referência. </w:t>
      </w:r>
    </w:p>
    <w:p w14:paraId="15427326" w14:textId="77777777" w:rsidR="00DE4F21" w:rsidRPr="005F3C33" w:rsidRDefault="00DE4F21" w:rsidP="00DE4F21">
      <w:pPr>
        <w:spacing w:line="360" w:lineRule="auto"/>
        <w:jc w:val="both"/>
        <w:rPr>
          <w:rFonts w:cs="Arial"/>
          <w:szCs w:val="20"/>
        </w:rPr>
      </w:pPr>
    </w:p>
    <w:p w14:paraId="31484263" w14:textId="77777777" w:rsidR="00DE4F21" w:rsidRPr="005F3C33" w:rsidRDefault="00DE4F21" w:rsidP="00DE4F21">
      <w:pPr>
        <w:spacing w:line="360" w:lineRule="auto"/>
        <w:jc w:val="both"/>
        <w:rPr>
          <w:rFonts w:cs="Arial"/>
          <w:szCs w:val="20"/>
        </w:rPr>
      </w:pPr>
      <w:r w:rsidRPr="005F3C33">
        <w:rPr>
          <w:rFonts w:cs="Arial"/>
          <w:szCs w:val="20"/>
        </w:rPr>
        <w:t xml:space="preserve">e) Providenciar a inspeção do fornecimento dos produtos entregues pela Contratada. </w:t>
      </w:r>
    </w:p>
    <w:p w14:paraId="3C2791AD" w14:textId="77777777" w:rsidR="00DE4F21" w:rsidRPr="005F3C33" w:rsidRDefault="00DE4F21" w:rsidP="00DE4F21">
      <w:pPr>
        <w:spacing w:line="360" w:lineRule="auto"/>
        <w:jc w:val="both"/>
        <w:rPr>
          <w:rFonts w:cs="Arial"/>
          <w:szCs w:val="20"/>
        </w:rPr>
      </w:pPr>
    </w:p>
    <w:p w14:paraId="550C7F26" w14:textId="77777777" w:rsidR="00DE4F21" w:rsidRPr="005F3C33" w:rsidRDefault="00DE4F21" w:rsidP="00DE4F21">
      <w:pPr>
        <w:spacing w:line="360" w:lineRule="auto"/>
        <w:jc w:val="both"/>
        <w:rPr>
          <w:rFonts w:cs="Arial"/>
          <w:szCs w:val="20"/>
        </w:rPr>
      </w:pPr>
      <w:r w:rsidRPr="005F3C33">
        <w:rPr>
          <w:rFonts w:cs="Arial"/>
          <w:szCs w:val="20"/>
        </w:rPr>
        <w:t xml:space="preserve">f) Aplicar as penalidades por descumprimento do pactuado no Termo de Referência. </w:t>
      </w:r>
    </w:p>
    <w:p w14:paraId="5B76C4D2" w14:textId="77777777" w:rsidR="00DE4F21" w:rsidRPr="005F3C33" w:rsidRDefault="00DE4F21" w:rsidP="00DE4F21">
      <w:pPr>
        <w:spacing w:line="360" w:lineRule="auto"/>
        <w:jc w:val="both"/>
        <w:rPr>
          <w:rFonts w:cs="Arial"/>
          <w:szCs w:val="20"/>
        </w:rPr>
      </w:pPr>
    </w:p>
    <w:p w14:paraId="76699B54" w14:textId="77777777" w:rsidR="00DE4F21" w:rsidRPr="005F3C33" w:rsidRDefault="00DE4F21" w:rsidP="00DE4F21">
      <w:pPr>
        <w:spacing w:line="360" w:lineRule="auto"/>
        <w:jc w:val="both"/>
        <w:rPr>
          <w:rFonts w:cs="Arial"/>
          <w:szCs w:val="20"/>
        </w:rPr>
      </w:pPr>
      <w:r w:rsidRPr="005F3C33">
        <w:rPr>
          <w:rFonts w:cs="Arial"/>
          <w:szCs w:val="20"/>
        </w:rPr>
        <w:t xml:space="preserve">g) Fazer consulta prévia ao Chefe do Setor de Contabilidade quanto à existência de Dotação Orçamentária, para a efetiva aquisição do </w:t>
      </w:r>
      <w:r w:rsidRPr="005F3C33">
        <w:rPr>
          <w:rFonts w:cs="Arial"/>
          <w:b/>
          <w:szCs w:val="20"/>
        </w:rPr>
        <w:t>serviço</w:t>
      </w:r>
      <w:r w:rsidRPr="005F3C33">
        <w:rPr>
          <w:rFonts w:cs="Arial"/>
          <w:szCs w:val="20"/>
        </w:rPr>
        <w:t>.</w:t>
      </w:r>
    </w:p>
    <w:p w14:paraId="4C78ED0F" w14:textId="77777777" w:rsidR="00DE4F21" w:rsidRPr="005F3C33" w:rsidRDefault="00DE4F21" w:rsidP="00DE4F21">
      <w:pPr>
        <w:spacing w:line="360" w:lineRule="auto"/>
        <w:jc w:val="both"/>
        <w:rPr>
          <w:rFonts w:cs="Arial"/>
          <w:szCs w:val="20"/>
        </w:rPr>
      </w:pPr>
    </w:p>
    <w:p w14:paraId="562B48EA" w14:textId="77777777" w:rsidR="00DE4F21" w:rsidRPr="005F3C33" w:rsidRDefault="00DE4F21" w:rsidP="00DE4F21">
      <w:pPr>
        <w:spacing w:line="360" w:lineRule="auto"/>
        <w:jc w:val="both"/>
        <w:rPr>
          <w:rFonts w:cs="Arial"/>
          <w:szCs w:val="20"/>
        </w:rPr>
      </w:pPr>
      <w:r w:rsidRPr="005F3C33">
        <w:rPr>
          <w:rFonts w:cs="Arial"/>
          <w:szCs w:val="20"/>
        </w:rPr>
        <w:t>h) Fazer consulta prévia à Secretaria de Fazenda quanto à existência de saldo financeiro, procedendo que à reserva prévia, no valor do material a ser solicitado.</w:t>
      </w:r>
    </w:p>
    <w:p w14:paraId="55992B7F" w14:textId="77777777" w:rsidR="00DE4F21" w:rsidRPr="005F3C33" w:rsidRDefault="00DE4F21" w:rsidP="00DE4F21">
      <w:pPr>
        <w:spacing w:line="360" w:lineRule="auto"/>
        <w:jc w:val="both"/>
        <w:rPr>
          <w:rFonts w:cs="Arial"/>
          <w:szCs w:val="20"/>
        </w:rPr>
      </w:pPr>
    </w:p>
    <w:p w14:paraId="702695F4" w14:textId="77777777" w:rsidR="00DE4F21" w:rsidRPr="005F3C33" w:rsidRDefault="00DE4F21" w:rsidP="00DE4F21">
      <w:pPr>
        <w:spacing w:line="360" w:lineRule="auto"/>
        <w:jc w:val="both"/>
        <w:rPr>
          <w:rFonts w:cs="Arial"/>
          <w:b/>
          <w:szCs w:val="20"/>
        </w:rPr>
      </w:pPr>
      <w:r w:rsidRPr="005F3C33">
        <w:rPr>
          <w:rFonts w:cs="Arial"/>
          <w:b/>
          <w:szCs w:val="20"/>
        </w:rPr>
        <w:t>9. DO ACOMPANHAMENTO E FISCALIZAÇÃO</w:t>
      </w:r>
    </w:p>
    <w:p w14:paraId="1353A449" w14:textId="77777777" w:rsidR="00DE4F21" w:rsidRPr="005F3C33" w:rsidRDefault="00DE4F21" w:rsidP="00DE4F21">
      <w:pPr>
        <w:pStyle w:val="Default"/>
        <w:spacing w:line="360" w:lineRule="auto"/>
        <w:jc w:val="both"/>
        <w:rPr>
          <w:sz w:val="20"/>
          <w:szCs w:val="20"/>
        </w:rPr>
      </w:pPr>
      <w:r w:rsidRPr="005F3C33">
        <w:rPr>
          <w:sz w:val="20"/>
          <w:szCs w:val="20"/>
        </w:rPr>
        <w:t>9.1. A execução do contrato será acompanhada e fiscalizada de acordo com os termos do artigo 117 da Lei nº. 14.133/2021 e com o que versa a Seção II do Decreto Municipal nº 144/2023 – Da Gestão e da Fiscalização dos Contratos.</w:t>
      </w:r>
    </w:p>
    <w:p w14:paraId="0AD234B4" w14:textId="77777777" w:rsidR="00DE4F21" w:rsidRPr="005F3C33" w:rsidRDefault="00DE4F21" w:rsidP="00DE4F21">
      <w:pPr>
        <w:pStyle w:val="Default"/>
        <w:spacing w:line="360" w:lineRule="auto"/>
        <w:rPr>
          <w:sz w:val="20"/>
          <w:szCs w:val="20"/>
        </w:rPr>
      </w:pPr>
      <w:r w:rsidRPr="005F3C33">
        <w:rPr>
          <w:sz w:val="20"/>
          <w:szCs w:val="20"/>
        </w:rPr>
        <w:t xml:space="preserve"> </w:t>
      </w:r>
    </w:p>
    <w:p w14:paraId="3D3C8900" w14:textId="77777777" w:rsidR="00DE4F21" w:rsidRPr="005F3C33" w:rsidRDefault="00DE4F21" w:rsidP="00DE4F21">
      <w:pPr>
        <w:pStyle w:val="Default"/>
        <w:spacing w:line="360" w:lineRule="auto"/>
        <w:jc w:val="both"/>
        <w:rPr>
          <w:sz w:val="20"/>
          <w:szCs w:val="20"/>
        </w:rPr>
      </w:pPr>
      <w:r w:rsidRPr="005F3C33">
        <w:rPr>
          <w:i/>
          <w:iCs/>
          <w:sz w:val="20"/>
          <w:szCs w:val="20"/>
        </w:rPr>
        <w:t xml:space="preserve">Art. 117. A execução do contrato deverá ser acompanhada por 1 (um) ou mais fiscais do contrato, representantes da Administração especialmente designados (...), ou pelos respectivos substitutos, permitida a contratação de terceiros para assisti-los e subsidiá-los com informações pertinentes a essa atribuição. </w:t>
      </w:r>
    </w:p>
    <w:p w14:paraId="566093E6" w14:textId="77777777" w:rsidR="00DE4F21" w:rsidRPr="005F3C33" w:rsidRDefault="00DE4F21" w:rsidP="00DE4F21">
      <w:pPr>
        <w:pStyle w:val="Default"/>
        <w:spacing w:line="360" w:lineRule="auto"/>
        <w:jc w:val="both"/>
        <w:rPr>
          <w:sz w:val="20"/>
          <w:szCs w:val="20"/>
        </w:rPr>
      </w:pPr>
      <w:r w:rsidRPr="005F3C33">
        <w:rPr>
          <w:i/>
          <w:iCs/>
          <w:sz w:val="20"/>
          <w:szCs w:val="20"/>
        </w:rPr>
        <w:t xml:space="preserve">§ 1o O fiscal do contrato anotará em registro próprio todas as ocorrências relacionadas à execução do contrato, determinando o que for necessário para a regularização das faltas ou dos defeitos observados. </w:t>
      </w:r>
    </w:p>
    <w:p w14:paraId="5216C2A8" w14:textId="77777777" w:rsidR="00DE4F21" w:rsidRPr="005F3C33" w:rsidRDefault="00DE4F21" w:rsidP="00DE4F21">
      <w:pPr>
        <w:spacing w:line="360" w:lineRule="auto"/>
        <w:jc w:val="both"/>
        <w:rPr>
          <w:i/>
          <w:iCs/>
          <w:szCs w:val="20"/>
        </w:rPr>
      </w:pPr>
      <w:r w:rsidRPr="005F3C33">
        <w:rPr>
          <w:i/>
          <w:iCs/>
          <w:szCs w:val="20"/>
        </w:rPr>
        <w:t>§ 2o O fiscal do contrato informará a seus superiores, em tempo hábil para a adoção das medidas convenientes, a situação que demandar decisão ou providência que ultrapasse sua competência.</w:t>
      </w:r>
    </w:p>
    <w:p w14:paraId="4E369AA5" w14:textId="77777777" w:rsidR="00DE4F21" w:rsidRPr="005F3C33" w:rsidRDefault="00DE4F21" w:rsidP="00DE4F21">
      <w:pPr>
        <w:spacing w:line="360" w:lineRule="auto"/>
        <w:jc w:val="both"/>
        <w:rPr>
          <w:szCs w:val="20"/>
        </w:rPr>
      </w:pPr>
      <w:r w:rsidRPr="005F3C33">
        <w:rPr>
          <w:i/>
          <w:iCs/>
          <w:szCs w:val="20"/>
        </w:rPr>
        <w:t>§ 3o O fiscal do contrato será auxiliado pelos órgãos de assessoramento jurídico e de controle interno da Administração, que deverão dirimir dúvidas e subsidiá-lo com informações relevantes para prevenir riscos na execução contratual.</w:t>
      </w:r>
    </w:p>
    <w:p w14:paraId="1FD79033" w14:textId="77777777" w:rsidR="00DE4F21" w:rsidRPr="005F3C33" w:rsidRDefault="00DE4F21" w:rsidP="00DE4F21">
      <w:pPr>
        <w:spacing w:line="360" w:lineRule="auto"/>
        <w:jc w:val="both"/>
        <w:rPr>
          <w:rFonts w:cs="Arial"/>
          <w:szCs w:val="20"/>
        </w:rPr>
      </w:pPr>
    </w:p>
    <w:p w14:paraId="2BC3A95A" w14:textId="77777777" w:rsidR="00DE4F21" w:rsidRPr="005F3C33" w:rsidRDefault="00DE4F21" w:rsidP="00DE4F21">
      <w:pPr>
        <w:spacing w:line="360" w:lineRule="auto"/>
        <w:ind w:firstLine="708"/>
        <w:jc w:val="both"/>
        <w:rPr>
          <w:szCs w:val="20"/>
          <w:highlight w:val="yellow"/>
        </w:rPr>
      </w:pPr>
    </w:p>
    <w:p w14:paraId="0C44BDB6" w14:textId="77777777" w:rsidR="00DE4F21" w:rsidRPr="005F3C33" w:rsidRDefault="00DE4F21" w:rsidP="00DE4F21">
      <w:pPr>
        <w:spacing w:line="360" w:lineRule="auto"/>
        <w:jc w:val="both"/>
        <w:rPr>
          <w:szCs w:val="20"/>
        </w:rPr>
      </w:pPr>
      <w:r w:rsidRPr="005F3C33">
        <w:rPr>
          <w:rFonts w:cs="Arial"/>
          <w:szCs w:val="20"/>
        </w:rPr>
        <w:t>9.2. A fiscalização é exercida no interesse da Administração e não exclui nem reduz a responsabilidade da Contratada, inclusive perante terceiros, por qualquer irregularidade, e nesta hipótese, não implica corresponsabilidade do Poder Público ou de seus agentes e prepostos.</w:t>
      </w:r>
    </w:p>
    <w:p w14:paraId="442EA4B1" w14:textId="77777777" w:rsidR="00DE4F21" w:rsidRPr="005F3C33" w:rsidRDefault="00DE4F21" w:rsidP="00DE4F21">
      <w:pPr>
        <w:spacing w:line="360" w:lineRule="auto"/>
        <w:jc w:val="both"/>
        <w:rPr>
          <w:rFonts w:cs="Arial"/>
          <w:szCs w:val="20"/>
        </w:rPr>
      </w:pPr>
    </w:p>
    <w:p w14:paraId="4C70EF45" w14:textId="77777777" w:rsidR="00DE4F21" w:rsidRPr="005F3C33" w:rsidRDefault="00DE4F21" w:rsidP="00DE4F21">
      <w:pPr>
        <w:spacing w:line="360" w:lineRule="auto"/>
        <w:jc w:val="both"/>
        <w:rPr>
          <w:szCs w:val="20"/>
        </w:rPr>
      </w:pPr>
      <w:r w:rsidRPr="005F3C33">
        <w:rPr>
          <w:rFonts w:cs="Arial"/>
          <w:szCs w:val="20"/>
        </w:rPr>
        <w:t>9.3.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117 da Lei nº 14.133, de 2021.</w:t>
      </w:r>
    </w:p>
    <w:p w14:paraId="23980329" w14:textId="77777777" w:rsidR="00DE4F21" w:rsidRPr="005F3C33" w:rsidRDefault="00DE4F21" w:rsidP="00DE4F21">
      <w:pPr>
        <w:spacing w:line="360" w:lineRule="auto"/>
        <w:jc w:val="both"/>
        <w:rPr>
          <w:rFonts w:cs="Arial"/>
          <w:szCs w:val="20"/>
        </w:rPr>
      </w:pPr>
    </w:p>
    <w:p w14:paraId="19BDEE40" w14:textId="77777777" w:rsidR="00DE4F21" w:rsidRPr="005F3C33" w:rsidRDefault="00DE4F21" w:rsidP="00DE4F21">
      <w:pPr>
        <w:spacing w:line="360" w:lineRule="auto"/>
        <w:jc w:val="both"/>
        <w:rPr>
          <w:rFonts w:cs="Arial"/>
          <w:szCs w:val="20"/>
        </w:rPr>
      </w:pPr>
      <w:r w:rsidRPr="005F3C33">
        <w:rPr>
          <w:rFonts w:cs="Arial"/>
          <w:szCs w:val="20"/>
        </w:rPr>
        <w:lastRenderedPageBreak/>
        <w:t>9.4. A aceitação estará condicionada à devida fiscalização, pelo servidor acima mencionado, sem o qual não será permitido nenhum pagamento.</w:t>
      </w:r>
    </w:p>
    <w:p w14:paraId="2669C320" w14:textId="77777777" w:rsidR="00DE4F21" w:rsidRPr="005F3C33" w:rsidRDefault="00DE4F21" w:rsidP="00DE4F21">
      <w:pPr>
        <w:spacing w:line="360" w:lineRule="auto"/>
        <w:jc w:val="both"/>
        <w:rPr>
          <w:rFonts w:cs="Arial"/>
          <w:szCs w:val="20"/>
        </w:rPr>
      </w:pPr>
    </w:p>
    <w:p w14:paraId="426F6D1B" w14:textId="77777777" w:rsidR="00DE4F21" w:rsidRPr="005F3C33" w:rsidRDefault="00DE4F21" w:rsidP="00DE4F21">
      <w:pPr>
        <w:spacing w:line="360" w:lineRule="auto"/>
        <w:jc w:val="both"/>
        <w:rPr>
          <w:rFonts w:cs="Arial"/>
          <w:szCs w:val="20"/>
        </w:rPr>
      </w:pPr>
      <w:r w:rsidRPr="005F3C33">
        <w:rPr>
          <w:rFonts w:cs="Arial"/>
          <w:szCs w:val="20"/>
        </w:rPr>
        <w:t>9.5. As comunicações entre o órgão ou entidade e a contratada devem ser realizadas por escrito sempre que o ato exigir tal formalidade, admitindo-se o uso de mensagem eletrônica para esse fim.</w:t>
      </w:r>
    </w:p>
    <w:p w14:paraId="47B96D6A" w14:textId="77777777" w:rsidR="00DE4F21" w:rsidRPr="005F3C33" w:rsidRDefault="00DE4F21" w:rsidP="00DE4F21">
      <w:pPr>
        <w:spacing w:line="360" w:lineRule="auto"/>
        <w:jc w:val="both"/>
        <w:rPr>
          <w:rFonts w:cs="Arial"/>
          <w:szCs w:val="20"/>
        </w:rPr>
      </w:pPr>
    </w:p>
    <w:p w14:paraId="2FA755B9" w14:textId="77777777" w:rsidR="00DE4F21" w:rsidRPr="005F3C33" w:rsidRDefault="00DE4F21" w:rsidP="00DE4F21">
      <w:pPr>
        <w:spacing w:line="360" w:lineRule="auto"/>
        <w:jc w:val="both"/>
        <w:rPr>
          <w:rFonts w:cs="Arial"/>
          <w:szCs w:val="20"/>
        </w:rPr>
      </w:pPr>
      <w:r w:rsidRPr="005F3C33">
        <w:rPr>
          <w:rFonts w:cs="Arial"/>
          <w:szCs w:val="20"/>
        </w:rPr>
        <w:t>9.6. O órgão ou entidade poderá convocar representante da empresa para adoção de providências que devam ser cumpridas de imediato.</w:t>
      </w:r>
    </w:p>
    <w:p w14:paraId="4190685C" w14:textId="77777777" w:rsidR="00DE4F21" w:rsidRPr="005F3C33" w:rsidRDefault="00DE4F21" w:rsidP="00DE4F21">
      <w:pPr>
        <w:spacing w:line="360" w:lineRule="auto"/>
        <w:jc w:val="both"/>
        <w:rPr>
          <w:rFonts w:cs="Arial"/>
          <w:szCs w:val="20"/>
        </w:rPr>
      </w:pPr>
    </w:p>
    <w:p w14:paraId="5C005634" w14:textId="77777777" w:rsidR="00DE4F21" w:rsidRPr="005F3C33" w:rsidRDefault="00DE4F21" w:rsidP="00DE4F21">
      <w:pPr>
        <w:spacing w:line="360" w:lineRule="auto"/>
        <w:jc w:val="both"/>
        <w:rPr>
          <w:rFonts w:cs="Arial"/>
          <w:szCs w:val="20"/>
        </w:rPr>
      </w:pPr>
      <w:r w:rsidRPr="005F3C33">
        <w:rPr>
          <w:rFonts w:cs="Arial"/>
          <w:szCs w:val="20"/>
        </w:rPr>
        <w:t>9.7. Após a assinatura da Nota de Empenho,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3F7FF5B" w14:textId="77777777" w:rsidR="00DE4F21" w:rsidRPr="005F3C33" w:rsidRDefault="00DE4F21" w:rsidP="00DE4F21">
      <w:pPr>
        <w:spacing w:line="360" w:lineRule="auto"/>
        <w:jc w:val="both"/>
        <w:rPr>
          <w:rFonts w:cs="Arial"/>
          <w:b/>
          <w:szCs w:val="20"/>
        </w:rPr>
      </w:pPr>
    </w:p>
    <w:p w14:paraId="2C0C0034" w14:textId="77777777" w:rsidR="00DE4F21" w:rsidRPr="005F3C33" w:rsidRDefault="00DE4F21" w:rsidP="00DE4F21">
      <w:pPr>
        <w:spacing w:line="360" w:lineRule="auto"/>
        <w:jc w:val="both"/>
        <w:rPr>
          <w:rFonts w:cs="Arial"/>
          <w:szCs w:val="20"/>
        </w:rPr>
      </w:pPr>
      <w:r w:rsidRPr="005F3C33">
        <w:rPr>
          <w:rFonts w:cs="Arial"/>
          <w:b/>
          <w:szCs w:val="20"/>
        </w:rPr>
        <w:t>10. DA SUBCONTRATAÇÃO</w:t>
      </w:r>
    </w:p>
    <w:p w14:paraId="6370A2EE" w14:textId="77777777" w:rsidR="00DE4F21" w:rsidRPr="005F3C33" w:rsidRDefault="00DE4F21" w:rsidP="00DE4F21">
      <w:pPr>
        <w:spacing w:line="360" w:lineRule="auto"/>
        <w:jc w:val="both"/>
        <w:rPr>
          <w:rFonts w:cs="Arial"/>
          <w:szCs w:val="20"/>
        </w:rPr>
      </w:pPr>
      <w:r w:rsidRPr="005F3C33">
        <w:rPr>
          <w:rFonts w:cs="Arial"/>
          <w:szCs w:val="20"/>
        </w:rPr>
        <w:t xml:space="preserve">10.1 </w:t>
      </w:r>
      <w:r w:rsidRPr="005F3C33">
        <w:rPr>
          <w:rFonts w:cs="Arial"/>
          <w:bCs/>
          <w:szCs w:val="20"/>
        </w:rPr>
        <w:t>Será admitida a subcontratação do objeto contratado, salvo se houver autorização por escrito do Município de Cordeiro.</w:t>
      </w:r>
    </w:p>
    <w:p w14:paraId="73276EB5" w14:textId="77777777" w:rsidR="00DE4F21" w:rsidRPr="005F3C33" w:rsidRDefault="00DE4F21" w:rsidP="00DE4F21">
      <w:pPr>
        <w:spacing w:line="360" w:lineRule="auto"/>
        <w:jc w:val="both"/>
        <w:rPr>
          <w:rFonts w:cs="Arial"/>
          <w:szCs w:val="20"/>
        </w:rPr>
      </w:pPr>
    </w:p>
    <w:p w14:paraId="4ACF0552" w14:textId="77777777" w:rsidR="00DE4F21" w:rsidRPr="005F3C33" w:rsidRDefault="00DE4F21" w:rsidP="00DE4F21">
      <w:pPr>
        <w:spacing w:line="360" w:lineRule="auto"/>
        <w:jc w:val="both"/>
        <w:rPr>
          <w:rFonts w:cs="Arial"/>
          <w:szCs w:val="20"/>
        </w:rPr>
      </w:pPr>
      <w:r w:rsidRPr="005F3C33">
        <w:rPr>
          <w:rFonts w:cs="Arial"/>
          <w:szCs w:val="20"/>
        </w:rPr>
        <w:t>10.2 O Termo de Referência maior detalhamento das regras que serão aplicadas em relação à subcontratação, caso admitida.</w:t>
      </w:r>
    </w:p>
    <w:p w14:paraId="030C0677" w14:textId="77777777" w:rsidR="00DE4F21" w:rsidRPr="005F3C33" w:rsidRDefault="00DE4F21" w:rsidP="00DE4F21">
      <w:pPr>
        <w:spacing w:line="360" w:lineRule="auto"/>
        <w:jc w:val="both"/>
        <w:rPr>
          <w:rFonts w:cs="Arial"/>
          <w:b/>
          <w:bCs/>
          <w:szCs w:val="20"/>
        </w:rPr>
      </w:pPr>
    </w:p>
    <w:p w14:paraId="7F60B761" w14:textId="77777777" w:rsidR="00DE4F21" w:rsidRPr="005F3C33" w:rsidRDefault="00DE4F21" w:rsidP="00DE4F21">
      <w:pPr>
        <w:spacing w:line="360" w:lineRule="auto"/>
        <w:jc w:val="both"/>
        <w:rPr>
          <w:rFonts w:cs="Arial"/>
          <w:b/>
          <w:bCs/>
          <w:szCs w:val="20"/>
        </w:rPr>
      </w:pPr>
      <w:r w:rsidRPr="005F3C33">
        <w:rPr>
          <w:rFonts w:cs="Arial"/>
          <w:b/>
          <w:bCs/>
          <w:szCs w:val="20"/>
        </w:rPr>
        <w:t>11. DAS SANÇÕES ADMINISTRATIVAS</w:t>
      </w:r>
    </w:p>
    <w:p w14:paraId="3C67EE44" w14:textId="77777777" w:rsidR="00DE4F21" w:rsidRPr="005F3C33" w:rsidRDefault="00DE4F21" w:rsidP="00DE4F21">
      <w:pPr>
        <w:spacing w:line="360" w:lineRule="auto"/>
        <w:jc w:val="both"/>
        <w:rPr>
          <w:rFonts w:cs="Arial"/>
          <w:b/>
          <w:bCs/>
          <w:szCs w:val="20"/>
        </w:rPr>
      </w:pPr>
    </w:p>
    <w:p w14:paraId="7A2C7201" w14:textId="77777777" w:rsidR="00DE4F21" w:rsidRPr="005F3C33" w:rsidRDefault="00DE4F21" w:rsidP="00DE4F21">
      <w:pPr>
        <w:spacing w:line="360" w:lineRule="auto"/>
        <w:jc w:val="both"/>
        <w:rPr>
          <w:szCs w:val="20"/>
        </w:rPr>
      </w:pPr>
      <w:r w:rsidRPr="005F3C33">
        <w:rPr>
          <w:rFonts w:cs="Arial"/>
          <w:szCs w:val="20"/>
        </w:rPr>
        <w:t>11.1 Comete infração administrativa nos termos da Lei nº 14.133/2021, a Contratada que:</w:t>
      </w:r>
    </w:p>
    <w:p w14:paraId="161E7F43" w14:textId="77777777" w:rsidR="00DE4F21" w:rsidRPr="005F3C33" w:rsidRDefault="00DE4F21" w:rsidP="00DE4F21">
      <w:pPr>
        <w:spacing w:line="360" w:lineRule="auto"/>
        <w:jc w:val="both"/>
        <w:rPr>
          <w:rFonts w:cs="Arial"/>
          <w:szCs w:val="20"/>
        </w:rPr>
      </w:pPr>
    </w:p>
    <w:p w14:paraId="2B04DA39" w14:textId="77777777" w:rsidR="00DE4F21" w:rsidRPr="005F3C33" w:rsidRDefault="00DE4F21" w:rsidP="00DE4F21">
      <w:pPr>
        <w:numPr>
          <w:ilvl w:val="0"/>
          <w:numId w:val="22"/>
        </w:numPr>
        <w:suppressAutoHyphens w:val="0"/>
        <w:spacing w:line="360" w:lineRule="auto"/>
        <w:ind w:left="0" w:firstLine="0"/>
        <w:jc w:val="both"/>
        <w:rPr>
          <w:szCs w:val="20"/>
        </w:rPr>
      </w:pPr>
      <w:r w:rsidRPr="005F3C33">
        <w:rPr>
          <w:rFonts w:cs="Arial"/>
          <w:szCs w:val="20"/>
        </w:rPr>
        <w:t>Dar causa à inexecução parcial do contrato;</w:t>
      </w:r>
    </w:p>
    <w:p w14:paraId="74348EFA" w14:textId="77777777" w:rsidR="00DE4F21" w:rsidRPr="005F3C33" w:rsidRDefault="00DE4F21" w:rsidP="00DE4F21">
      <w:pPr>
        <w:numPr>
          <w:ilvl w:val="0"/>
          <w:numId w:val="22"/>
        </w:numPr>
        <w:suppressAutoHyphens w:val="0"/>
        <w:spacing w:line="360" w:lineRule="auto"/>
        <w:ind w:left="0" w:firstLine="0"/>
        <w:jc w:val="both"/>
        <w:rPr>
          <w:szCs w:val="20"/>
        </w:rPr>
      </w:pPr>
      <w:r w:rsidRPr="005F3C33">
        <w:rPr>
          <w:rFonts w:cs="Arial"/>
          <w:szCs w:val="20"/>
        </w:rPr>
        <w:t>Dar causa à inexecução parcial do contrato que cause grave dano à Administração, ao funcionamento dos serviços públicos ou ao interesse coletivo;</w:t>
      </w:r>
    </w:p>
    <w:p w14:paraId="1F5DF798" w14:textId="77777777" w:rsidR="00DE4F21" w:rsidRPr="005F3C33" w:rsidRDefault="00DE4F21" w:rsidP="00DE4F21">
      <w:pPr>
        <w:numPr>
          <w:ilvl w:val="0"/>
          <w:numId w:val="22"/>
        </w:numPr>
        <w:suppressAutoHyphens w:val="0"/>
        <w:spacing w:line="360" w:lineRule="auto"/>
        <w:ind w:left="0" w:firstLine="0"/>
        <w:jc w:val="both"/>
        <w:rPr>
          <w:szCs w:val="20"/>
        </w:rPr>
      </w:pPr>
      <w:r w:rsidRPr="005F3C33">
        <w:rPr>
          <w:rFonts w:cs="Arial"/>
          <w:szCs w:val="20"/>
        </w:rPr>
        <w:t>Dar causa à inexecução total do contrato;</w:t>
      </w:r>
    </w:p>
    <w:p w14:paraId="72F055E9" w14:textId="77777777" w:rsidR="00DE4F21" w:rsidRPr="005F3C33" w:rsidRDefault="00DE4F21" w:rsidP="00DE4F21">
      <w:pPr>
        <w:numPr>
          <w:ilvl w:val="0"/>
          <w:numId w:val="22"/>
        </w:numPr>
        <w:suppressAutoHyphens w:val="0"/>
        <w:spacing w:line="360" w:lineRule="auto"/>
        <w:ind w:left="0" w:firstLine="0"/>
        <w:jc w:val="both"/>
        <w:rPr>
          <w:szCs w:val="20"/>
        </w:rPr>
      </w:pPr>
      <w:r w:rsidRPr="005F3C33">
        <w:rPr>
          <w:rFonts w:cs="Arial"/>
          <w:szCs w:val="20"/>
        </w:rPr>
        <w:t>Deixar de entregar a documentação exigida para o certame;</w:t>
      </w:r>
    </w:p>
    <w:p w14:paraId="091CC7BB" w14:textId="77777777" w:rsidR="00DE4F21" w:rsidRPr="005F3C33" w:rsidRDefault="00DE4F21" w:rsidP="00DE4F21">
      <w:pPr>
        <w:numPr>
          <w:ilvl w:val="0"/>
          <w:numId w:val="22"/>
        </w:numPr>
        <w:suppressAutoHyphens w:val="0"/>
        <w:spacing w:line="360" w:lineRule="auto"/>
        <w:ind w:left="0" w:firstLine="0"/>
        <w:jc w:val="both"/>
        <w:rPr>
          <w:szCs w:val="20"/>
        </w:rPr>
      </w:pPr>
      <w:r w:rsidRPr="005F3C33">
        <w:rPr>
          <w:rFonts w:cs="Arial"/>
          <w:szCs w:val="20"/>
        </w:rPr>
        <w:t>Não manter a proposta, salvo em decorrência de fato superveniente devidamente justificado;</w:t>
      </w:r>
    </w:p>
    <w:p w14:paraId="3026FC9E" w14:textId="77777777" w:rsidR="00DE4F21" w:rsidRPr="005F3C33" w:rsidRDefault="00DE4F21" w:rsidP="00DE4F21">
      <w:pPr>
        <w:numPr>
          <w:ilvl w:val="0"/>
          <w:numId w:val="22"/>
        </w:numPr>
        <w:suppressAutoHyphens w:val="0"/>
        <w:spacing w:line="360" w:lineRule="auto"/>
        <w:ind w:left="0" w:firstLine="0"/>
        <w:jc w:val="both"/>
        <w:rPr>
          <w:szCs w:val="20"/>
        </w:rPr>
      </w:pPr>
      <w:r w:rsidRPr="005F3C33">
        <w:rPr>
          <w:rFonts w:cs="Arial"/>
          <w:szCs w:val="20"/>
        </w:rPr>
        <w:t>Não celebrar o contrato ou não entregar a documentação exigida para a contratação, quando convocado dentro do prazo de validade de sua proposta;</w:t>
      </w:r>
    </w:p>
    <w:p w14:paraId="62B60F44" w14:textId="77777777" w:rsidR="00DE4F21" w:rsidRPr="005F3C33" w:rsidRDefault="00DE4F21" w:rsidP="00DE4F21">
      <w:pPr>
        <w:suppressAutoHyphens w:val="0"/>
        <w:spacing w:line="360" w:lineRule="auto"/>
        <w:jc w:val="both"/>
        <w:rPr>
          <w:szCs w:val="20"/>
        </w:rPr>
      </w:pPr>
    </w:p>
    <w:p w14:paraId="7D7483AF" w14:textId="77777777" w:rsidR="00DE4F21" w:rsidRPr="005F3C33" w:rsidRDefault="00DE4F21" w:rsidP="00DE4F21">
      <w:pPr>
        <w:numPr>
          <w:ilvl w:val="0"/>
          <w:numId w:val="22"/>
        </w:numPr>
        <w:suppressAutoHyphens w:val="0"/>
        <w:spacing w:line="360" w:lineRule="auto"/>
        <w:ind w:left="0" w:firstLine="0"/>
        <w:jc w:val="both"/>
        <w:rPr>
          <w:szCs w:val="20"/>
        </w:rPr>
      </w:pPr>
      <w:r w:rsidRPr="005F3C33">
        <w:rPr>
          <w:rFonts w:cs="Arial"/>
          <w:szCs w:val="20"/>
        </w:rPr>
        <w:t>Ensejar o retardamento da execução ou da entrega do objeto da contratação sem motivo justificado;</w:t>
      </w:r>
    </w:p>
    <w:p w14:paraId="79ECC48F" w14:textId="77777777" w:rsidR="00DE4F21" w:rsidRPr="005F3C33" w:rsidRDefault="00DE4F21" w:rsidP="00DE4F21">
      <w:pPr>
        <w:numPr>
          <w:ilvl w:val="0"/>
          <w:numId w:val="22"/>
        </w:numPr>
        <w:suppressAutoHyphens w:val="0"/>
        <w:spacing w:line="360" w:lineRule="auto"/>
        <w:ind w:left="0" w:firstLine="0"/>
        <w:jc w:val="both"/>
        <w:rPr>
          <w:szCs w:val="20"/>
        </w:rPr>
      </w:pPr>
      <w:r w:rsidRPr="005F3C33">
        <w:rPr>
          <w:rFonts w:cs="Arial"/>
          <w:szCs w:val="20"/>
        </w:rPr>
        <w:t>Apresentar declaração ou documentação falsa exigida para o certame ou prestar declaração falsa durante a licitação ou a execução do contrato;</w:t>
      </w:r>
    </w:p>
    <w:p w14:paraId="0B3DA90C" w14:textId="77777777" w:rsidR="00DE4F21" w:rsidRPr="005F3C33" w:rsidRDefault="00DE4F21" w:rsidP="00DE4F21">
      <w:pPr>
        <w:numPr>
          <w:ilvl w:val="0"/>
          <w:numId w:val="22"/>
        </w:numPr>
        <w:suppressAutoHyphens w:val="0"/>
        <w:spacing w:line="360" w:lineRule="auto"/>
        <w:ind w:left="0" w:firstLine="0"/>
        <w:jc w:val="both"/>
        <w:rPr>
          <w:szCs w:val="20"/>
        </w:rPr>
      </w:pPr>
      <w:r w:rsidRPr="005F3C33">
        <w:rPr>
          <w:rFonts w:cs="Arial"/>
          <w:szCs w:val="20"/>
        </w:rPr>
        <w:t>Fraudar a licitação ou praticar ato fraudulento na execução do contrato;</w:t>
      </w:r>
    </w:p>
    <w:p w14:paraId="578AF804" w14:textId="77777777" w:rsidR="00DE4F21" w:rsidRPr="005F3C33" w:rsidRDefault="00DE4F21" w:rsidP="00DE4F21">
      <w:pPr>
        <w:numPr>
          <w:ilvl w:val="0"/>
          <w:numId w:val="22"/>
        </w:numPr>
        <w:suppressAutoHyphens w:val="0"/>
        <w:spacing w:line="360" w:lineRule="auto"/>
        <w:ind w:left="0" w:firstLine="0"/>
        <w:jc w:val="both"/>
        <w:rPr>
          <w:szCs w:val="20"/>
        </w:rPr>
      </w:pPr>
      <w:r w:rsidRPr="005F3C33">
        <w:rPr>
          <w:rFonts w:cs="Arial"/>
          <w:szCs w:val="20"/>
        </w:rPr>
        <w:lastRenderedPageBreak/>
        <w:t>Comportar-se de modo inidôneo ou cometer fraude de qualquer natureza;</w:t>
      </w:r>
    </w:p>
    <w:p w14:paraId="0959964F" w14:textId="77777777" w:rsidR="00DE4F21" w:rsidRPr="005F3C33" w:rsidRDefault="00DE4F21" w:rsidP="00DE4F21">
      <w:pPr>
        <w:suppressAutoHyphens w:val="0"/>
        <w:spacing w:line="360" w:lineRule="auto"/>
        <w:jc w:val="both"/>
        <w:rPr>
          <w:szCs w:val="20"/>
        </w:rPr>
      </w:pPr>
    </w:p>
    <w:p w14:paraId="4CE81AE8" w14:textId="77777777" w:rsidR="00DE4F21" w:rsidRPr="005F3C33" w:rsidRDefault="00DE4F21" w:rsidP="00DE4F21">
      <w:pPr>
        <w:numPr>
          <w:ilvl w:val="0"/>
          <w:numId w:val="22"/>
        </w:numPr>
        <w:suppressAutoHyphens w:val="0"/>
        <w:spacing w:line="360" w:lineRule="auto"/>
        <w:ind w:left="0" w:firstLine="0"/>
        <w:jc w:val="both"/>
        <w:rPr>
          <w:szCs w:val="20"/>
        </w:rPr>
      </w:pPr>
      <w:r w:rsidRPr="005F3C33">
        <w:rPr>
          <w:rFonts w:cs="Arial"/>
          <w:szCs w:val="20"/>
        </w:rPr>
        <w:t>Praticar atos ilícitos com vistas a frustrar os objetivos da contratação;</w:t>
      </w:r>
    </w:p>
    <w:p w14:paraId="7F5D17AF" w14:textId="77777777" w:rsidR="00DE4F21" w:rsidRPr="005F3C33" w:rsidRDefault="00DE4F21" w:rsidP="00DE4F21">
      <w:pPr>
        <w:numPr>
          <w:ilvl w:val="0"/>
          <w:numId w:val="22"/>
        </w:numPr>
        <w:suppressAutoHyphens w:val="0"/>
        <w:spacing w:line="360" w:lineRule="auto"/>
        <w:ind w:left="0" w:firstLine="0"/>
        <w:jc w:val="both"/>
        <w:rPr>
          <w:szCs w:val="20"/>
        </w:rPr>
      </w:pPr>
      <w:r w:rsidRPr="005F3C33">
        <w:rPr>
          <w:rFonts w:cs="Arial"/>
          <w:szCs w:val="20"/>
        </w:rPr>
        <w:t>Praticar ato lesivo previsto no art. 5º da Lei nº 12.846, de 1º de agosto de 2013.</w:t>
      </w:r>
    </w:p>
    <w:p w14:paraId="316299DF" w14:textId="77777777" w:rsidR="00DE4F21" w:rsidRPr="005F3C33" w:rsidRDefault="00DE4F21" w:rsidP="00DE4F21">
      <w:pPr>
        <w:spacing w:line="360" w:lineRule="auto"/>
        <w:ind w:hanging="11"/>
        <w:jc w:val="both"/>
        <w:rPr>
          <w:rFonts w:cs="Arial"/>
          <w:szCs w:val="20"/>
        </w:rPr>
      </w:pPr>
    </w:p>
    <w:p w14:paraId="2EB5DF3F" w14:textId="77777777" w:rsidR="00DE4F21" w:rsidRPr="005F3C33" w:rsidRDefault="00DE4F21" w:rsidP="00DE4F21">
      <w:pPr>
        <w:spacing w:line="360" w:lineRule="auto"/>
        <w:jc w:val="both"/>
        <w:rPr>
          <w:szCs w:val="20"/>
        </w:rPr>
      </w:pPr>
      <w:r w:rsidRPr="005F3C33">
        <w:rPr>
          <w:rFonts w:cs="Arial"/>
          <w:szCs w:val="20"/>
        </w:rPr>
        <w:t>11.2 A Contratada que cometer qualquer das infrações discriminadas no subitem acima ficará sujeita, sem prejuízo da responsabilidade civil e criminal, às seguintes sanções:</w:t>
      </w:r>
    </w:p>
    <w:p w14:paraId="1242488F" w14:textId="77777777" w:rsidR="00DE4F21" w:rsidRPr="005F3C33" w:rsidRDefault="00DE4F21" w:rsidP="00DE4F21">
      <w:pPr>
        <w:spacing w:line="360" w:lineRule="auto"/>
        <w:jc w:val="both"/>
        <w:rPr>
          <w:rFonts w:cs="Arial"/>
          <w:szCs w:val="20"/>
        </w:rPr>
      </w:pPr>
    </w:p>
    <w:p w14:paraId="13E6532B" w14:textId="77777777" w:rsidR="00DE4F21" w:rsidRPr="005F3C33" w:rsidRDefault="00DE4F21" w:rsidP="00DE4F21">
      <w:pPr>
        <w:numPr>
          <w:ilvl w:val="0"/>
          <w:numId w:val="21"/>
        </w:numPr>
        <w:tabs>
          <w:tab w:val="left" w:pos="850"/>
        </w:tabs>
        <w:suppressAutoHyphens w:val="0"/>
        <w:spacing w:line="360" w:lineRule="auto"/>
        <w:ind w:left="0" w:firstLine="0"/>
        <w:jc w:val="both"/>
        <w:rPr>
          <w:szCs w:val="20"/>
        </w:rPr>
      </w:pPr>
      <w:r w:rsidRPr="005F3C33">
        <w:rPr>
          <w:rFonts w:cs="Arial"/>
          <w:szCs w:val="20"/>
        </w:rPr>
        <w:t>Advertência por faltas leves, assim entendidas aquelas que não acarretem prejuízos significativos para a Contratante;</w:t>
      </w:r>
    </w:p>
    <w:p w14:paraId="06115B76" w14:textId="77777777" w:rsidR="00DE4F21" w:rsidRPr="005F3C33" w:rsidRDefault="00DE4F21" w:rsidP="00DE4F21">
      <w:pPr>
        <w:numPr>
          <w:ilvl w:val="0"/>
          <w:numId w:val="21"/>
        </w:numPr>
        <w:tabs>
          <w:tab w:val="left" w:pos="850"/>
        </w:tabs>
        <w:suppressAutoHyphens w:val="0"/>
        <w:spacing w:line="360" w:lineRule="auto"/>
        <w:ind w:left="0" w:firstLine="0"/>
        <w:jc w:val="both"/>
        <w:rPr>
          <w:szCs w:val="20"/>
        </w:rPr>
      </w:pPr>
      <w:r w:rsidRPr="005F3C33">
        <w:rPr>
          <w:rFonts w:cs="Arial"/>
          <w:szCs w:val="20"/>
        </w:rPr>
        <w:t>Multa moratória de 2 % (dois por cento) por dia de atraso injustificado sobre o valor da parcela inadimplida, até o limite de 15 (quinze) dias;</w:t>
      </w:r>
    </w:p>
    <w:p w14:paraId="62EE723E" w14:textId="77777777" w:rsidR="00DE4F21" w:rsidRPr="005F3C33" w:rsidRDefault="00DE4F21" w:rsidP="00DE4F21">
      <w:pPr>
        <w:numPr>
          <w:ilvl w:val="0"/>
          <w:numId w:val="21"/>
        </w:numPr>
        <w:tabs>
          <w:tab w:val="left" w:pos="850"/>
        </w:tabs>
        <w:suppressAutoHyphens w:val="0"/>
        <w:spacing w:line="360" w:lineRule="auto"/>
        <w:ind w:left="0" w:firstLine="0"/>
        <w:jc w:val="both"/>
        <w:rPr>
          <w:szCs w:val="20"/>
        </w:rPr>
      </w:pPr>
      <w:r w:rsidRPr="005F3C33">
        <w:rPr>
          <w:rFonts w:cs="Arial"/>
          <w:szCs w:val="20"/>
        </w:rPr>
        <w:t>Multa compensatória de 10 % (dez por cento) sobre o valor total do contrato, no caso de inexecução total do objeto;</w:t>
      </w:r>
    </w:p>
    <w:p w14:paraId="70A18D16" w14:textId="77777777" w:rsidR="00DE4F21" w:rsidRPr="005F3C33" w:rsidRDefault="00DE4F21" w:rsidP="00DE4F21">
      <w:pPr>
        <w:numPr>
          <w:ilvl w:val="0"/>
          <w:numId w:val="21"/>
        </w:numPr>
        <w:tabs>
          <w:tab w:val="left" w:pos="850"/>
        </w:tabs>
        <w:suppressAutoHyphens w:val="0"/>
        <w:spacing w:line="360" w:lineRule="auto"/>
        <w:ind w:left="0" w:firstLine="0"/>
        <w:jc w:val="both"/>
        <w:rPr>
          <w:szCs w:val="20"/>
        </w:rPr>
      </w:pPr>
      <w:r w:rsidRPr="005F3C33">
        <w:rPr>
          <w:rFonts w:cs="Arial"/>
          <w:szCs w:val="20"/>
        </w:rPr>
        <w:t>Em caso de inexecução parcial, a multa compensatória, no mesmo percentual do subitem acima, será aplicada de forma proporcional à obrigação inadimplida;</w:t>
      </w:r>
    </w:p>
    <w:p w14:paraId="00AE79A9" w14:textId="77777777" w:rsidR="00DE4F21" w:rsidRPr="005F3C33" w:rsidRDefault="00DE4F21" w:rsidP="00DE4F21">
      <w:pPr>
        <w:numPr>
          <w:ilvl w:val="0"/>
          <w:numId w:val="21"/>
        </w:numPr>
        <w:tabs>
          <w:tab w:val="left" w:pos="850"/>
        </w:tabs>
        <w:suppressAutoHyphens w:val="0"/>
        <w:spacing w:line="360" w:lineRule="auto"/>
        <w:ind w:left="0" w:firstLine="0"/>
        <w:jc w:val="both"/>
        <w:rPr>
          <w:szCs w:val="20"/>
        </w:rPr>
      </w:pPr>
      <w:r w:rsidRPr="005F3C33">
        <w:rPr>
          <w:rFonts w:cs="Arial"/>
          <w:szCs w:val="20"/>
        </w:rPr>
        <w:t>Suspensão de licitar e impedimento de contratar com a Administração, pelo prazo de até dois anos;</w:t>
      </w:r>
    </w:p>
    <w:p w14:paraId="407DF4D4" w14:textId="77777777" w:rsidR="00DE4F21" w:rsidRPr="005F3C33" w:rsidRDefault="00DE4F21" w:rsidP="00DE4F21">
      <w:pPr>
        <w:numPr>
          <w:ilvl w:val="0"/>
          <w:numId w:val="21"/>
        </w:numPr>
        <w:tabs>
          <w:tab w:val="left" w:pos="850"/>
        </w:tabs>
        <w:suppressAutoHyphens w:val="0"/>
        <w:spacing w:line="360" w:lineRule="auto"/>
        <w:ind w:left="0" w:firstLine="0"/>
        <w:jc w:val="both"/>
        <w:rPr>
          <w:szCs w:val="20"/>
        </w:rPr>
      </w:pPr>
      <w:r w:rsidRPr="005F3C33">
        <w:rPr>
          <w:rFonts w:cs="Arial"/>
          <w:szCs w:val="20"/>
        </w:rPr>
        <w:t>Impedimento de licitar e contratar com o Município pelo prazo de até 5 (cinco) anos;</w:t>
      </w:r>
    </w:p>
    <w:p w14:paraId="3B2637D8" w14:textId="77777777" w:rsidR="00DE4F21" w:rsidRPr="005F3C33" w:rsidRDefault="00DE4F21" w:rsidP="00DE4F21">
      <w:pPr>
        <w:numPr>
          <w:ilvl w:val="0"/>
          <w:numId w:val="21"/>
        </w:numPr>
        <w:tabs>
          <w:tab w:val="left" w:pos="850"/>
        </w:tabs>
        <w:suppressAutoHyphens w:val="0"/>
        <w:spacing w:line="360" w:lineRule="auto"/>
        <w:ind w:left="0" w:firstLine="0"/>
        <w:jc w:val="both"/>
        <w:rPr>
          <w:szCs w:val="20"/>
        </w:rPr>
      </w:pPr>
      <w:r w:rsidRPr="005F3C33">
        <w:rPr>
          <w:rFonts w:cs="Arial"/>
          <w:szCs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4391BB5" w14:textId="77777777" w:rsidR="00DE4F21" w:rsidRPr="005F3C33" w:rsidRDefault="00DE4F21" w:rsidP="00DE4F21">
      <w:pPr>
        <w:spacing w:line="360" w:lineRule="auto"/>
        <w:jc w:val="both"/>
        <w:rPr>
          <w:rFonts w:cs="Arial"/>
          <w:szCs w:val="20"/>
        </w:rPr>
      </w:pPr>
    </w:p>
    <w:p w14:paraId="5DE8B81B" w14:textId="77777777" w:rsidR="00DE4F21" w:rsidRPr="005F3C33" w:rsidRDefault="00DE4F21" w:rsidP="00DE4F21">
      <w:pPr>
        <w:spacing w:line="360" w:lineRule="auto"/>
        <w:jc w:val="both"/>
        <w:rPr>
          <w:rFonts w:cs="Arial"/>
          <w:szCs w:val="20"/>
        </w:rPr>
      </w:pPr>
      <w:r w:rsidRPr="005F3C33">
        <w:rPr>
          <w:rFonts w:cs="Arial"/>
          <w:szCs w:val="20"/>
        </w:rPr>
        <w:t>11.3 A aplicação de qualquer das penalidades previstas realizar-se-á em processo administrativo que assegurará o contraditório e a ampla defesa à Contratada, observando-se o procedimento previsto na Lei nº 14.133, de 2021 e no Decreto Municipal nº 144/2023.</w:t>
      </w:r>
    </w:p>
    <w:p w14:paraId="43EBDD58" w14:textId="77777777" w:rsidR="00DE4F21" w:rsidRPr="005F3C33" w:rsidRDefault="00DE4F21" w:rsidP="00DE4F21">
      <w:pPr>
        <w:spacing w:line="360" w:lineRule="auto"/>
        <w:jc w:val="both"/>
        <w:rPr>
          <w:rFonts w:cs="Arial"/>
          <w:szCs w:val="20"/>
        </w:rPr>
      </w:pPr>
    </w:p>
    <w:p w14:paraId="4A974445" w14:textId="77777777" w:rsidR="00DE4F21" w:rsidRPr="005F3C33" w:rsidRDefault="00DE4F21" w:rsidP="00DE4F21">
      <w:pPr>
        <w:spacing w:line="360" w:lineRule="auto"/>
        <w:jc w:val="both"/>
        <w:rPr>
          <w:rFonts w:cs="Arial"/>
          <w:szCs w:val="20"/>
        </w:rPr>
      </w:pPr>
      <w:r w:rsidRPr="005F3C33">
        <w:rPr>
          <w:rFonts w:cs="Arial"/>
          <w:szCs w:val="20"/>
        </w:rPr>
        <w:t>11.4 A autoridade competente, na aplicação das sanções, levará em consideração a gravidade da conduta do infrator, o caráter educativo da pena, bem como o dano causado à Administração, observado o princípio da proporcionalidade.</w:t>
      </w:r>
    </w:p>
    <w:p w14:paraId="2822F9F6" w14:textId="77777777" w:rsidR="00DE4F21" w:rsidRPr="005F3C33" w:rsidRDefault="00DE4F21" w:rsidP="00DE4F21">
      <w:pPr>
        <w:spacing w:line="360" w:lineRule="auto"/>
        <w:jc w:val="both"/>
        <w:rPr>
          <w:rFonts w:cs="Arial"/>
          <w:bCs/>
          <w:szCs w:val="20"/>
        </w:rPr>
      </w:pPr>
    </w:p>
    <w:p w14:paraId="60DC259C" w14:textId="77777777" w:rsidR="00DE4F21" w:rsidRPr="005F3C33" w:rsidRDefault="00DE4F21" w:rsidP="00DE4F21">
      <w:pPr>
        <w:spacing w:line="360" w:lineRule="auto"/>
        <w:jc w:val="both"/>
        <w:rPr>
          <w:rFonts w:cs="Arial"/>
          <w:b/>
          <w:bCs/>
          <w:szCs w:val="20"/>
        </w:rPr>
      </w:pPr>
      <w:r w:rsidRPr="005F3C33">
        <w:rPr>
          <w:rFonts w:cs="Arial"/>
          <w:b/>
          <w:bCs/>
          <w:szCs w:val="20"/>
        </w:rPr>
        <w:t>12. DA DOTAÇÃO ORÇAMENTÁRIA</w:t>
      </w:r>
    </w:p>
    <w:p w14:paraId="789BCA4E" w14:textId="77777777" w:rsidR="00DE4F21" w:rsidRPr="005F3C33" w:rsidRDefault="00DE4F21" w:rsidP="00DE4F21">
      <w:pPr>
        <w:spacing w:line="360" w:lineRule="auto"/>
        <w:jc w:val="both"/>
        <w:rPr>
          <w:rFonts w:cs="Arial"/>
          <w:szCs w:val="20"/>
        </w:rPr>
      </w:pPr>
      <w:r w:rsidRPr="005F3C33">
        <w:rPr>
          <w:rFonts w:cs="Arial"/>
          <w:szCs w:val="20"/>
        </w:rPr>
        <w:t>12.1 A presente contratação será atendida pela seguinte dotação orçamentária:</w:t>
      </w:r>
    </w:p>
    <w:p w14:paraId="0BACFD1D" w14:textId="77777777" w:rsidR="00DE4F21" w:rsidRPr="005F3C33" w:rsidRDefault="00DE4F21" w:rsidP="00DE4F21">
      <w:pPr>
        <w:spacing w:line="360" w:lineRule="auto"/>
        <w:jc w:val="both"/>
        <w:rPr>
          <w:rFonts w:cs="Arial"/>
          <w:szCs w:val="20"/>
        </w:rPr>
      </w:pPr>
    </w:p>
    <w:p w14:paraId="0676EEDF" w14:textId="77777777" w:rsidR="00DE4F21" w:rsidRPr="005F3C33" w:rsidRDefault="00DE4F21" w:rsidP="00DE4F21">
      <w:pPr>
        <w:spacing w:line="360" w:lineRule="auto"/>
        <w:jc w:val="both"/>
        <w:rPr>
          <w:rFonts w:cs="Arial"/>
          <w:b/>
          <w:bCs/>
          <w:szCs w:val="20"/>
        </w:rPr>
      </w:pPr>
      <w:r w:rsidRPr="005F3C33">
        <w:rPr>
          <w:rFonts w:cs="Arial"/>
          <w:b/>
          <w:bCs/>
          <w:szCs w:val="20"/>
        </w:rPr>
        <w:t>Secretaria Municipal de Agricultura</w:t>
      </w:r>
    </w:p>
    <w:p w14:paraId="1BB6905E" w14:textId="77777777" w:rsidR="00DE4F21" w:rsidRPr="005F3C33" w:rsidRDefault="00DE4F21" w:rsidP="00DE4F21">
      <w:pPr>
        <w:spacing w:line="360" w:lineRule="auto"/>
        <w:jc w:val="both"/>
        <w:rPr>
          <w:rFonts w:cs="Arial"/>
          <w:szCs w:val="20"/>
        </w:rPr>
      </w:pPr>
      <w:r w:rsidRPr="005F3C33">
        <w:rPr>
          <w:rFonts w:cs="Arial"/>
          <w:szCs w:val="20"/>
        </w:rPr>
        <w:t xml:space="preserve">Programa Trabalho 0701.2012200072.012 Código despesa 339039 </w:t>
      </w:r>
    </w:p>
    <w:p w14:paraId="45CD3832" w14:textId="77777777" w:rsidR="00DE4F21" w:rsidRPr="005F3C33" w:rsidRDefault="00DE4F21" w:rsidP="00DE4F21">
      <w:pPr>
        <w:spacing w:line="360" w:lineRule="auto"/>
        <w:jc w:val="both"/>
        <w:rPr>
          <w:rFonts w:cs="Arial"/>
          <w:szCs w:val="20"/>
        </w:rPr>
      </w:pPr>
      <w:r w:rsidRPr="005F3C33">
        <w:rPr>
          <w:rFonts w:cs="Arial"/>
          <w:szCs w:val="20"/>
        </w:rPr>
        <w:t>Fonte 1704</w:t>
      </w:r>
    </w:p>
    <w:p w14:paraId="6CF1AC08" w14:textId="77777777" w:rsidR="00DE4F21" w:rsidRPr="005F3C33" w:rsidRDefault="00DE4F21" w:rsidP="00DE4F21">
      <w:pPr>
        <w:spacing w:line="360" w:lineRule="auto"/>
        <w:jc w:val="both"/>
        <w:rPr>
          <w:rFonts w:cs="Arial"/>
          <w:szCs w:val="20"/>
        </w:rPr>
      </w:pPr>
    </w:p>
    <w:p w14:paraId="0E618EE5" w14:textId="77777777" w:rsidR="00DE4F21" w:rsidRPr="005F3C33" w:rsidRDefault="00DE4F21" w:rsidP="00DE4F21">
      <w:pPr>
        <w:spacing w:line="360" w:lineRule="auto"/>
        <w:jc w:val="both"/>
        <w:rPr>
          <w:rFonts w:cs="Arial"/>
          <w:szCs w:val="20"/>
        </w:rPr>
      </w:pPr>
    </w:p>
    <w:p w14:paraId="4FB38E87" w14:textId="77777777" w:rsidR="00DE4F21" w:rsidRPr="005F3C33" w:rsidRDefault="00DE4F21" w:rsidP="00DE4F21">
      <w:pPr>
        <w:spacing w:line="360" w:lineRule="auto"/>
        <w:jc w:val="both"/>
        <w:rPr>
          <w:rFonts w:cs="Arial"/>
          <w:b/>
          <w:bCs/>
          <w:color w:val="FF0000"/>
          <w:szCs w:val="20"/>
          <w:highlight w:val="yellow"/>
        </w:rPr>
      </w:pPr>
    </w:p>
    <w:p w14:paraId="366FB8BF" w14:textId="77777777" w:rsidR="00DE4F21" w:rsidRPr="005F3C33" w:rsidRDefault="00DE4F21" w:rsidP="00DE4F21">
      <w:pPr>
        <w:spacing w:line="360" w:lineRule="auto"/>
        <w:jc w:val="both"/>
        <w:rPr>
          <w:rFonts w:cs="Arial"/>
          <w:b/>
          <w:bCs/>
          <w:szCs w:val="20"/>
        </w:rPr>
      </w:pPr>
      <w:r w:rsidRPr="005F3C33">
        <w:rPr>
          <w:rFonts w:cs="Arial"/>
          <w:b/>
          <w:bCs/>
          <w:szCs w:val="20"/>
        </w:rPr>
        <w:t>Gabinete do Prefeito</w:t>
      </w:r>
    </w:p>
    <w:p w14:paraId="770F39D8" w14:textId="77777777" w:rsidR="00DE4F21" w:rsidRPr="005F3C33" w:rsidRDefault="00DE4F21" w:rsidP="00DE4F21">
      <w:pPr>
        <w:spacing w:line="360" w:lineRule="auto"/>
        <w:jc w:val="both"/>
        <w:rPr>
          <w:rFonts w:cs="Arial"/>
          <w:szCs w:val="20"/>
        </w:rPr>
      </w:pPr>
      <w:r w:rsidRPr="005F3C33">
        <w:rPr>
          <w:rFonts w:cs="Arial"/>
          <w:szCs w:val="20"/>
        </w:rPr>
        <w:t xml:space="preserve">Programa Trabalho 0201.041220022.002 Código despesa 339039 </w:t>
      </w:r>
    </w:p>
    <w:p w14:paraId="1E2B1818" w14:textId="77777777" w:rsidR="00DE4F21" w:rsidRPr="005F3C33" w:rsidRDefault="00DE4F21" w:rsidP="00DE4F21">
      <w:pPr>
        <w:spacing w:line="360" w:lineRule="auto"/>
        <w:jc w:val="both"/>
        <w:rPr>
          <w:rFonts w:cs="Arial"/>
          <w:szCs w:val="20"/>
        </w:rPr>
      </w:pPr>
      <w:r w:rsidRPr="005F3C33">
        <w:rPr>
          <w:rFonts w:cs="Arial"/>
          <w:szCs w:val="20"/>
        </w:rPr>
        <w:t>Fonte 1704</w:t>
      </w:r>
    </w:p>
    <w:p w14:paraId="764817AC" w14:textId="77777777" w:rsidR="00DE4F21" w:rsidRPr="005F3C33" w:rsidRDefault="00DE4F21" w:rsidP="00DE4F21">
      <w:pPr>
        <w:spacing w:line="360" w:lineRule="auto"/>
        <w:jc w:val="both"/>
        <w:rPr>
          <w:rFonts w:cs="Arial"/>
          <w:b/>
          <w:bCs/>
          <w:color w:val="FF0000"/>
          <w:szCs w:val="20"/>
          <w:highlight w:val="yellow"/>
        </w:rPr>
      </w:pPr>
    </w:p>
    <w:p w14:paraId="46C12236" w14:textId="77777777" w:rsidR="00DE4F21" w:rsidRPr="005F3C33" w:rsidRDefault="00DE4F21" w:rsidP="00DE4F21">
      <w:pPr>
        <w:spacing w:line="360" w:lineRule="auto"/>
        <w:jc w:val="both"/>
        <w:rPr>
          <w:rFonts w:cs="Arial"/>
          <w:bCs/>
          <w:szCs w:val="20"/>
        </w:rPr>
      </w:pPr>
    </w:p>
    <w:p w14:paraId="7A4A4DDA" w14:textId="77777777" w:rsidR="00DE4F21" w:rsidRPr="005F3C33" w:rsidRDefault="00DE4F21" w:rsidP="00DE4F21">
      <w:pPr>
        <w:spacing w:line="360" w:lineRule="auto"/>
        <w:jc w:val="both"/>
        <w:rPr>
          <w:rFonts w:cs="Arial"/>
          <w:bCs/>
          <w:szCs w:val="20"/>
        </w:rPr>
      </w:pPr>
    </w:p>
    <w:p w14:paraId="0F99950A" w14:textId="77777777" w:rsidR="00DE4F21" w:rsidRPr="005F3C33" w:rsidRDefault="00DE4F21" w:rsidP="00DE4F21">
      <w:pPr>
        <w:spacing w:line="360" w:lineRule="auto"/>
        <w:jc w:val="both"/>
        <w:rPr>
          <w:rFonts w:cs="Arial"/>
          <w:b/>
          <w:bCs/>
          <w:szCs w:val="20"/>
        </w:rPr>
      </w:pPr>
      <w:r w:rsidRPr="005F3C33">
        <w:rPr>
          <w:rFonts w:cs="Arial"/>
          <w:b/>
          <w:bCs/>
          <w:szCs w:val="20"/>
        </w:rPr>
        <w:t>13. DOS CASOS OMISSOS</w:t>
      </w:r>
    </w:p>
    <w:p w14:paraId="11F76964" w14:textId="77777777" w:rsidR="00DE4F21" w:rsidRPr="005F3C33" w:rsidRDefault="00DE4F21" w:rsidP="00DE4F21">
      <w:pPr>
        <w:spacing w:line="360" w:lineRule="auto"/>
        <w:jc w:val="both"/>
        <w:rPr>
          <w:rFonts w:cs="Arial"/>
          <w:szCs w:val="20"/>
        </w:rPr>
      </w:pPr>
      <w:r w:rsidRPr="005F3C33">
        <w:rPr>
          <w:rFonts w:cs="Arial"/>
          <w:szCs w:val="20"/>
        </w:rPr>
        <w:t>13.1 Os casos omissos serão decididos pela Prefeitura Municipal de Cordeiro – Secretaria de Agricultura e Gabinete do Prefeito, em conformidade com a legislação pertinente e sempre de acordo com o presente Termo de Referência.</w:t>
      </w:r>
    </w:p>
    <w:p w14:paraId="5B92E31D" w14:textId="77777777" w:rsidR="00DE4F21" w:rsidRPr="005F3C33" w:rsidRDefault="00DE4F21" w:rsidP="00DE4F21">
      <w:pPr>
        <w:spacing w:line="360" w:lineRule="auto"/>
        <w:jc w:val="both"/>
        <w:rPr>
          <w:rFonts w:cs="Arial"/>
          <w:b/>
          <w:szCs w:val="20"/>
        </w:rPr>
      </w:pPr>
    </w:p>
    <w:p w14:paraId="2D1FBBCF" w14:textId="77777777" w:rsidR="00DE4F21" w:rsidRPr="005F3C33" w:rsidRDefault="00DE4F21" w:rsidP="00DE4F21">
      <w:pPr>
        <w:spacing w:line="360" w:lineRule="auto"/>
        <w:jc w:val="both"/>
        <w:rPr>
          <w:rFonts w:cs="Arial"/>
          <w:b/>
          <w:szCs w:val="20"/>
        </w:rPr>
      </w:pPr>
    </w:p>
    <w:p w14:paraId="3574B9BC" w14:textId="77777777" w:rsidR="00DE4F21" w:rsidRPr="005F3C33" w:rsidRDefault="00DE4F21" w:rsidP="00DE4F21">
      <w:pPr>
        <w:spacing w:line="360" w:lineRule="auto"/>
        <w:jc w:val="both"/>
        <w:rPr>
          <w:rFonts w:cs="Arial"/>
          <w:b/>
          <w:szCs w:val="20"/>
        </w:rPr>
      </w:pPr>
      <w:r w:rsidRPr="005F3C33">
        <w:rPr>
          <w:rFonts w:cs="Arial"/>
          <w:b/>
          <w:szCs w:val="20"/>
        </w:rPr>
        <w:t>14. DISPOSIÇÕES FINAIS</w:t>
      </w:r>
    </w:p>
    <w:p w14:paraId="5A062A5A" w14:textId="77777777" w:rsidR="00DE4F21" w:rsidRPr="005F3C33" w:rsidRDefault="00DE4F21" w:rsidP="00DE4F21">
      <w:pPr>
        <w:spacing w:line="360" w:lineRule="auto"/>
        <w:jc w:val="both"/>
        <w:rPr>
          <w:rFonts w:cs="Arial"/>
          <w:szCs w:val="20"/>
        </w:rPr>
      </w:pPr>
      <w:r w:rsidRPr="005F3C33">
        <w:rPr>
          <w:rFonts w:cs="Arial"/>
          <w:szCs w:val="20"/>
        </w:rPr>
        <w:t xml:space="preserve">14.1 A participação de qualquer empresa proponente no processo implica a aceitação tácita, incondicional, irrevogável e irretratável dos seus termos, regras e condições. </w:t>
      </w:r>
    </w:p>
    <w:p w14:paraId="39939C5B" w14:textId="77777777" w:rsidR="00DE4F21" w:rsidRPr="005F3C33" w:rsidRDefault="00DE4F21" w:rsidP="00DE4F21">
      <w:pPr>
        <w:spacing w:line="360" w:lineRule="auto"/>
        <w:jc w:val="both"/>
        <w:rPr>
          <w:rFonts w:cs="Arial"/>
          <w:szCs w:val="20"/>
        </w:rPr>
      </w:pPr>
    </w:p>
    <w:p w14:paraId="6EE22AD8" w14:textId="77777777" w:rsidR="00DE4F21" w:rsidRPr="005F3C33" w:rsidRDefault="00DE4F21" w:rsidP="00DE4F21">
      <w:pPr>
        <w:spacing w:line="360" w:lineRule="auto"/>
        <w:jc w:val="both"/>
        <w:rPr>
          <w:rFonts w:cs="Arial"/>
          <w:szCs w:val="20"/>
        </w:rPr>
      </w:pPr>
    </w:p>
    <w:p w14:paraId="75928DDC" w14:textId="77777777" w:rsidR="00DE4F21" w:rsidRDefault="00DE4F21" w:rsidP="00DE4F21">
      <w:pPr>
        <w:spacing w:line="360" w:lineRule="auto"/>
        <w:jc w:val="both"/>
        <w:rPr>
          <w:rFonts w:cs="Arial"/>
          <w:szCs w:val="20"/>
        </w:rPr>
      </w:pPr>
      <w:r w:rsidRPr="005F3C33">
        <w:rPr>
          <w:rFonts w:cs="Arial"/>
          <w:szCs w:val="20"/>
        </w:rPr>
        <w:t xml:space="preserve">Cordeiro, </w:t>
      </w:r>
      <w:r>
        <w:rPr>
          <w:rFonts w:cs="Arial"/>
          <w:szCs w:val="20"/>
        </w:rPr>
        <w:t>07 de outubro de 2026.</w:t>
      </w:r>
    </w:p>
    <w:p w14:paraId="1259389F" w14:textId="77777777" w:rsidR="00DE4F21" w:rsidRDefault="00DE4F21" w:rsidP="00DE4F21">
      <w:pPr>
        <w:spacing w:line="360" w:lineRule="auto"/>
        <w:jc w:val="both"/>
        <w:rPr>
          <w:rFonts w:cs="Arial"/>
          <w:szCs w:val="20"/>
        </w:rPr>
      </w:pPr>
    </w:p>
    <w:p w14:paraId="03DDDD71" w14:textId="77777777" w:rsidR="00DE4F21" w:rsidRDefault="00DE4F21" w:rsidP="00DE4F21">
      <w:pPr>
        <w:spacing w:line="360" w:lineRule="auto"/>
        <w:jc w:val="both"/>
        <w:rPr>
          <w:rFonts w:cs="Arial"/>
          <w:szCs w:val="20"/>
        </w:rPr>
      </w:pPr>
    </w:p>
    <w:p w14:paraId="7184FBEF" w14:textId="77777777" w:rsidR="00DE4F21" w:rsidRDefault="00DE4F21" w:rsidP="00DE4F21">
      <w:pPr>
        <w:spacing w:line="360" w:lineRule="auto"/>
        <w:jc w:val="both"/>
        <w:rPr>
          <w:rFonts w:cs="Arial"/>
          <w:szCs w:val="20"/>
        </w:rPr>
      </w:pPr>
    </w:p>
    <w:p w14:paraId="15C1EF65" w14:textId="77777777" w:rsidR="00DE4F21" w:rsidRPr="005F3C33" w:rsidRDefault="00DE4F21" w:rsidP="00DE4F21">
      <w:pPr>
        <w:spacing w:line="360" w:lineRule="auto"/>
        <w:jc w:val="both"/>
        <w:rPr>
          <w:rFonts w:cs="Arial"/>
          <w:szCs w:val="20"/>
        </w:rPr>
      </w:pPr>
    </w:p>
    <w:p w14:paraId="4C09BB00" w14:textId="77777777" w:rsidR="00DE4F21" w:rsidRPr="005F3C33" w:rsidRDefault="00DE4F21" w:rsidP="00DE4F21">
      <w:pPr>
        <w:spacing w:line="360" w:lineRule="auto"/>
        <w:jc w:val="center"/>
        <w:rPr>
          <w:rFonts w:cs="Arial"/>
          <w:szCs w:val="20"/>
        </w:rPr>
      </w:pPr>
    </w:p>
    <w:p w14:paraId="2C57C984" w14:textId="77777777" w:rsidR="00DE4F21" w:rsidRPr="005F3C33" w:rsidRDefault="00DE4F21" w:rsidP="00DE4F21">
      <w:pPr>
        <w:spacing w:line="360" w:lineRule="auto"/>
        <w:jc w:val="center"/>
        <w:rPr>
          <w:rFonts w:cs="Arial"/>
          <w:szCs w:val="20"/>
        </w:rPr>
      </w:pPr>
    </w:p>
    <w:p w14:paraId="3EDA909D" w14:textId="77777777" w:rsidR="00DE4F21" w:rsidRPr="005F3C33" w:rsidRDefault="00DE4F21" w:rsidP="00DE4F21">
      <w:pPr>
        <w:spacing w:line="360" w:lineRule="auto"/>
        <w:jc w:val="center"/>
        <w:rPr>
          <w:rFonts w:cs="Arial"/>
          <w:szCs w:val="20"/>
        </w:rPr>
      </w:pPr>
      <w:r w:rsidRPr="005F3C33">
        <w:rPr>
          <w:rFonts w:cs="Arial"/>
          <w:szCs w:val="20"/>
        </w:rPr>
        <w:t>Rodrigo Carmona Nicolau</w:t>
      </w:r>
    </w:p>
    <w:p w14:paraId="61EAB1B2" w14:textId="77777777" w:rsidR="00DE4F21" w:rsidRPr="005F3C33" w:rsidRDefault="00DE4F21" w:rsidP="00DE4F21">
      <w:pPr>
        <w:spacing w:line="360" w:lineRule="auto"/>
        <w:jc w:val="center"/>
        <w:rPr>
          <w:rFonts w:cs="Arial"/>
          <w:szCs w:val="20"/>
        </w:rPr>
      </w:pPr>
      <w:r w:rsidRPr="005F3C33">
        <w:rPr>
          <w:rFonts w:cs="Arial"/>
          <w:szCs w:val="20"/>
        </w:rPr>
        <w:t>Secretário de Agricultura, Pecuária e Pesca</w:t>
      </w:r>
    </w:p>
    <w:p w14:paraId="03AFF1A1" w14:textId="77777777" w:rsidR="00DE4F21" w:rsidRPr="005F3C33" w:rsidRDefault="00DE4F21" w:rsidP="00DE4F21">
      <w:pPr>
        <w:spacing w:line="360" w:lineRule="auto"/>
        <w:jc w:val="center"/>
        <w:rPr>
          <w:rFonts w:cs="Arial"/>
          <w:szCs w:val="20"/>
        </w:rPr>
      </w:pPr>
    </w:p>
    <w:p w14:paraId="0FD5598D" w14:textId="77777777" w:rsidR="00DE4F21" w:rsidRPr="005F3C33" w:rsidRDefault="00DE4F21" w:rsidP="00DE4F21">
      <w:pPr>
        <w:spacing w:line="360" w:lineRule="auto"/>
        <w:jc w:val="center"/>
        <w:rPr>
          <w:rFonts w:cs="Arial"/>
          <w:szCs w:val="20"/>
        </w:rPr>
      </w:pPr>
    </w:p>
    <w:p w14:paraId="06D92236" w14:textId="77777777" w:rsidR="00DE4F21" w:rsidRPr="005F3C33" w:rsidRDefault="00DE4F21" w:rsidP="00DE4F21">
      <w:pPr>
        <w:spacing w:line="360" w:lineRule="auto"/>
        <w:jc w:val="center"/>
        <w:rPr>
          <w:rFonts w:cs="Arial"/>
          <w:szCs w:val="20"/>
        </w:rPr>
      </w:pPr>
    </w:p>
    <w:p w14:paraId="530216A2" w14:textId="77777777" w:rsidR="00DE4F21" w:rsidRPr="005F3C33" w:rsidRDefault="00DE4F21" w:rsidP="00DE4F21">
      <w:pPr>
        <w:spacing w:line="360" w:lineRule="auto"/>
        <w:jc w:val="center"/>
        <w:rPr>
          <w:rFonts w:cs="Arial"/>
          <w:szCs w:val="20"/>
        </w:rPr>
      </w:pPr>
    </w:p>
    <w:p w14:paraId="122B145B" w14:textId="77777777" w:rsidR="00DE4F21" w:rsidRPr="005F3C33" w:rsidRDefault="00DE4F21" w:rsidP="00DE4F21">
      <w:pPr>
        <w:spacing w:line="360" w:lineRule="auto"/>
        <w:jc w:val="center"/>
        <w:rPr>
          <w:rFonts w:cs="Arial"/>
          <w:szCs w:val="20"/>
        </w:rPr>
      </w:pPr>
    </w:p>
    <w:p w14:paraId="19B88FD2" w14:textId="77777777" w:rsidR="00DE4F21" w:rsidRPr="005F3C33" w:rsidRDefault="00DE4F21" w:rsidP="00DE4F21">
      <w:pPr>
        <w:spacing w:line="360" w:lineRule="auto"/>
        <w:jc w:val="center"/>
        <w:rPr>
          <w:rFonts w:cs="Arial"/>
          <w:szCs w:val="20"/>
        </w:rPr>
      </w:pPr>
    </w:p>
    <w:p w14:paraId="58723DEF" w14:textId="77777777" w:rsidR="00DE4F21" w:rsidRPr="005F3C33" w:rsidRDefault="00DE4F21" w:rsidP="00DE4F21">
      <w:pPr>
        <w:spacing w:line="360" w:lineRule="auto"/>
        <w:jc w:val="center"/>
        <w:rPr>
          <w:rFonts w:cs="Arial"/>
          <w:szCs w:val="20"/>
        </w:rPr>
      </w:pPr>
    </w:p>
    <w:p w14:paraId="31BEE114" w14:textId="77777777" w:rsidR="00DE4F21" w:rsidRDefault="00DE4F21" w:rsidP="00DE4F21">
      <w:pPr>
        <w:spacing w:line="360" w:lineRule="auto"/>
        <w:jc w:val="center"/>
        <w:rPr>
          <w:rFonts w:cs="Arial"/>
          <w:szCs w:val="20"/>
        </w:rPr>
      </w:pPr>
      <w:r w:rsidRPr="005F3C33">
        <w:rPr>
          <w:rFonts w:cs="Arial"/>
          <w:szCs w:val="20"/>
        </w:rPr>
        <w:t>Gilberto Salomão Filh</w:t>
      </w:r>
      <w:r>
        <w:rPr>
          <w:rFonts w:cs="Arial"/>
          <w:szCs w:val="20"/>
        </w:rPr>
        <w:t>o</w:t>
      </w:r>
    </w:p>
    <w:p w14:paraId="02CD7B49" w14:textId="77777777" w:rsidR="00DE4F21" w:rsidRPr="005F3C33" w:rsidRDefault="00DE4F21" w:rsidP="00DE4F21">
      <w:pPr>
        <w:spacing w:line="360" w:lineRule="auto"/>
        <w:jc w:val="center"/>
        <w:rPr>
          <w:rFonts w:cs="Arial"/>
          <w:szCs w:val="20"/>
        </w:rPr>
      </w:pPr>
      <w:r w:rsidRPr="005F3C33">
        <w:rPr>
          <w:rFonts w:cs="Arial"/>
          <w:szCs w:val="20"/>
        </w:rPr>
        <w:t>Chefe de Gabinete</w:t>
      </w:r>
    </w:p>
    <w:p w14:paraId="0C5839DA" w14:textId="77777777" w:rsidR="001733EF" w:rsidRDefault="001733EF" w:rsidP="001733EF">
      <w:pPr>
        <w:ind w:left="-426" w:right="-993"/>
        <w:jc w:val="center"/>
        <w:rPr>
          <w:rFonts w:cs="Arial"/>
          <w:szCs w:val="20"/>
        </w:rPr>
      </w:pPr>
    </w:p>
    <w:p w14:paraId="2FB00849" w14:textId="77777777" w:rsidR="001733EF" w:rsidRDefault="001733EF" w:rsidP="001733EF">
      <w:pPr>
        <w:ind w:left="567"/>
        <w:jc w:val="center"/>
        <w:rPr>
          <w:rFonts w:cs="Arial"/>
          <w:szCs w:val="20"/>
        </w:rPr>
      </w:pPr>
    </w:p>
    <w:p w14:paraId="3003D254" w14:textId="77777777" w:rsidR="001733EF" w:rsidRDefault="001733EF" w:rsidP="001733EF">
      <w:pPr>
        <w:ind w:left="567"/>
        <w:jc w:val="center"/>
        <w:rPr>
          <w:rFonts w:cs="Arial"/>
          <w:szCs w:val="20"/>
        </w:rPr>
      </w:pPr>
    </w:p>
    <w:p w14:paraId="1DA8A766" w14:textId="77777777" w:rsidR="001733EF" w:rsidRDefault="001733EF" w:rsidP="001733EF">
      <w:pPr>
        <w:ind w:left="567"/>
        <w:jc w:val="center"/>
        <w:rPr>
          <w:rFonts w:cs="Arial"/>
          <w:szCs w:val="20"/>
        </w:rPr>
      </w:pPr>
    </w:p>
    <w:p w14:paraId="6A2AC773" w14:textId="77777777" w:rsidR="001733EF" w:rsidRDefault="001733EF" w:rsidP="001733EF">
      <w:pPr>
        <w:ind w:left="567"/>
        <w:jc w:val="center"/>
        <w:rPr>
          <w:rFonts w:cs="Arial"/>
          <w:szCs w:val="20"/>
        </w:rPr>
      </w:pPr>
    </w:p>
    <w:p w14:paraId="398A8154" w14:textId="039B4829" w:rsidR="0099354F" w:rsidRDefault="0099354F" w:rsidP="00290ECA">
      <w:pPr>
        <w:pStyle w:val="Ttulododocumento"/>
        <w:pBdr>
          <w:top w:val="double" w:sz="6" w:space="7" w:color="808080"/>
          <w:bottom w:val="double" w:sz="6" w:space="7" w:color="808080"/>
        </w:pBdr>
        <w:tabs>
          <w:tab w:val="left" w:pos="1134"/>
        </w:tabs>
        <w:spacing w:line="240" w:lineRule="auto"/>
        <w:ind w:right="-1"/>
        <w:outlineLvl w:val="0"/>
        <w:rPr>
          <w:b w:val="0"/>
        </w:rPr>
      </w:pPr>
      <w:r w:rsidRPr="0099354F">
        <w:rPr>
          <w:rFonts w:ascii="Arial" w:hAnsi="Arial" w:cs="Arial"/>
          <w:sz w:val="20"/>
        </w:rPr>
        <w:lastRenderedPageBreak/>
        <w:t>ANEXO I</w:t>
      </w:r>
      <w:r w:rsidRPr="00290ECA">
        <w:rPr>
          <w:rFonts w:ascii="Arial" w:hAnsi="Arial" w:cs="Arial"/>
          <w:sz w:val="20"/>
        </w:rPr>
        <w:t>I</w:t>
      </w:r>
      <w:r w:rsidRPr="0099354F">
        <w:rPr>
          <w:rFonts w:ascii="Arial" w:hAnsi="Arial" w:cs="Arial"/>
          <w:sz w:val="20"/>
        </w:rPr>
        <w:t xml:space="preserve"> </w:t>
      </w:r>
      <w:r w:rsidR="00290ECA" w:rsidRPr="00290ECA">
        <w:rPr>
          <w:rFonts w:ascii="Arial" w:hAnsi="Arial" w:cs="Arial"/>
          <w:sz w:val="20"/>
        </w:rPr>
        <w:t>– PROPOSTA</w:t>
      </w:r>
      <w:r w:rsidRPr="00290ECA">
        <w:rPr>
          <w:rFonts w:ascii="Arial" w:hAnsi="Arial" w:cs="Arial"/>
          <w:sz w:val="20"/>
        </w:rPr>
        <w:t xml:space="preserve"> DE PREÇOS</w:t>
      </w:r>
      <w:bookmarkEnd w:id="19"/>
    </w:p>
    <w:p w14:paraId="7BCF3CA0" w14:textId="77777777" w:rsidR="00114A25" w:rsidRDefault="00114A25" w:rsidP="00114A25">
      <w:pPr>
        <w:ind w:left="230"/>
        <w:jc w:val="center"/>
        <w:rPr>
          <w:b/>
          <w:i/>
          <w:spacing w:val="-2"/>
          <w:sz w:val="16"/>
        </w:rPr>
      </w:pPr>
    </w:p>
    <w:p w14:paraId="7ED57F05" w14:textId="52CF752E" w:rsidR="008220C8" w:rsidRDefault="008220C8" w:rsidP="00114A25">
      <w:pPr>
        <w:ind w:left="230"/>
        <w:jc w:val="center"/>
        <w:rPr>
          <w:b/>
          <w:i/>
          <w:spacing w:val="-2"/>
          <w:sz w:val="16"/>
        </w:rPr>
      </w:pPr>
      <w:r w:rsidRPr="008A144E">
        <w:rPr>
          <w:b/>
          <w:i/>
          <w:spacing w:val="-2"/>
          <w:sz w:val="16"/>
        </w:rPr>
        <w:t>Dispensa</w:t>
      </w:r>
      <w:r w:rsidRPr="008A144E">
        <w:rPr>
          <w:b/>
          <w:i/>
          <w:spacing w:val="-10"/>
          <w:sz w:val="16"/>
        </w:rPr>
        <w:t xml:space="preserve"> </w:t>
      </w:r>
      <w:r w:rsidRPr="008A144E">
        <w:rPr>
          <w:b/>
          <w:i/>
          <w:spacing w:val="-2"/>
          <w:sz w:val="16"/>
        </w:rPr>
        <w:t>Eletrônica</w:t>
      </w:r>
      <w:r w:rsidRPr="008A144E">
        <w:rPr>
          <w:b/>
          <w:i/>
          <w:spacing w:val="-9"/>
          <w:sz w:val="16"/>
        </w:rPr>
        <w:t xml:space="preserve"> </w:t>
      </w:r>
      <w:r w:rsidRPr="008A144E">
        <w:rPr>
          <w:b/>
          <w:i/>
          <w:spacing w:val="-2"/>
          <w:sz w:val="16"/>
        </w:rPr>
        <w:t>Nº</w:t>
      </w:r>
      <w:r w:rsidRPr="008A144E">
        <w:rPr>
          <w:b/>
          <w:i/>
          <w:spacing w:val="-9"/>
          <w:sz w:val="16"/>
        </w:rPr>
        <w:t xml:space="preserve"> </w:t>
      </w:r>
      <w:r w:rsidR="00F422AD">
        <w:rPr>
          <w:b/>
          <w:i/>
          <w:spacing w:val="-2"/>
          <w:sz w:val="16"/>
        </w:rPr>
        <w:t>985829-133</w:t>
      </w:r>
      <w:r w:rsidRPr="008A144E">
        <w:rPr>
          <w:b/>
          <w:i/>
          <w:spacing w:val="-2"/>
          <w:sz w:val="16"/>
        </w:rPr>
        <w:t>/202</w:t>
      </w:r>
      <w:r w:rsidR="00F422AD">
        <w:rPr>
          <w:b/>
          <w:i/>
          <w:spacing w:val="-2"/>
          <w:sz w:val="16"/>
        </w:rPr>
        <w:t>6</w:t>
      </w:r>
      <w:r w:rsidRPr="008A144E">
        <w:rPr>
          <w:b/>
          <w:i/>
          <w:spacing w:val="-9"/>
          <w:sz w:val="16"/>
        </w:rPr>
        <w:t xml:space="preserve"> </w:t>
      </w:r>
      <w:r w:rsidRPr="008A144E">
        <w:rPr>
          <w:b/>
          <w:i/>
          <w:spacing w:val="-2"/>
          <w:sz w:val="16"/>
        </w:rPr>
        <w:t>-</w:t>
      </w:r>
      <w:r w:rsidRPr="008A144E">
        <w:rPr>
          <w:b/>
          <w:i/>
          <w:spacing w:val="-9"/>
          <w:sz w:val="16"/>
        </w:rPr>
        <w:t xml:space="preserve"> </w:t>
      </w:r>
      <w:r w:rsidRPr="008A144E">
        <w:rPr>
          <w:b/>
          <w:i/>
          <w:spacing w:val="-2"/>
          <w:sz w:val="16"/>
        </w:rPr>
        <w:t>Processo</w:t>
      </w:r>
      <w:r w:rsidRPr="008A144E">
        <w:rPr>
          <w:b/>
          <w:i/>
          <w:spacing w:val="-9"/>
          <w:sz w:val="16"/>
        </w:rPr>
        <w:t xml:space="preserve"> </w:t>
      </w:r>
      <w:r w:rsidRPr="008A144E">
        <w:rPr>
          <w:b/>
          <w:i/>
          <w:spacing w:val="-2"/>
          <w:sz w:val="16"/>
        </w:rPr>
        <w:t>Nº</w:t>
      </w:r>
      <w:r w:rsidRPr="008A144E">
        <w:rPr>
          <w:b/>
          <w:i/>
          <w:spacing w:val="-5"/>
          <w:sz w:val="16"/>
        </w:rPr>
        <w:t xml:space="preserve"> </w:t>
      </w:r>
      <w:r w:rsidR="00F422AD">
        <w:rPr>
          <w:b/>
          <w:i/>
          <w:spacing w:val="-2"/>
          <w:sz w:val="16"/>
        </w:rPr>
        <w:t>1149</w:t>
      </w:r>
      <w:r w:rsidRPr="008A144E">
        <w:rPr>
          <w:b/>
          <w:i/>
          <w:spacing w:val="-2"/>
          <w:sz w:val="16"/>
        </w:rPr>
        <w:t>/202</w:t>
      </w:r>
      <w:r w:rsidR="00F422AD">
        <w:rPr>
          <w:b/>
          <w:i/>
          <w:spacing w:val="-2"/>
          <w:sz w:val="16"/>
        </w:rPr>
        <w:t>6</w:t>
      </w:r>
    </w:p>
    <w:p w14:paraId="3747A69C" w14:textId="77777777" w:rsidR="00114A25" w:rsidRDefault="00114A25" w:rsidP="00114A25">
      <w:pPr>
        <w:ind w:left="230"/>
        <w:jc w:val="center"/>
        <w:rPr>
          <w:b/>
          <w:i/>
          <w:sz w:val="16"/>
        </w:rPr>
      </w:pPr>
    </w:p>
    <w:tbl>
      <w:tblPr>
        <w:tblStyle w:val="TableNormal"/>
        <w:tblW w:w="0" w:type="auto"/>
        <w:tblInd w:w="1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8"/>
        <w:gridCol w:w="294"/>
        <w:gridCol w:w="636"/>
        <w:gridCol w:w="1967"/>
        <w:gridCol w:w="721"/>
        <w:gridCol w:w="318"/>
        <w:gridCol w:w="526"/>
        <w:gridCol w:w="379"/>
        <w:gridCol w:w="281"/>
        <w:gridCol w:w="892"/>
        <w:gridCol w:w="159"/>
        <w:gridCol w:w="306"/>
        <w:gridCol w:w="758"/>
        <w:gridCol w:w="916"/>
        <w:gridCol w:w="880"/>
      </w:tblGrid>
      <w:tr w:rsidR="008220C8" w14:paraId="4EDF487E" w14:textId="77777777" w:rsidTr="00275409">
        <w:trPr>
          <w:trHeight w:val="366"/>
        </w:trPr>
        <w:tc>
          <w:tcPr>
            <w:tcW w:w="9571" w:type="dxa"/>
            <w:gridSpan w:val="15"/>
            <w:tcBorders>
              <w:top w:val="nil"/>
              <w:left w:val="nil"/>
              <w:bottom w:val="nil"/>
              <w:right w:val="nil"/>
            </w:tcBorders>
            <w:shd w:val="clear" w:color="auto" w:fill="000000"/>
          </w:tcPr>
          <w:p w14:paraId="6C4C86E1" w14:textId="77777777" w:rsidR="008220C8" w:rsidRDefault="008220C8" w:rsidP="00275409">
            <w:pPr>
              <w:pStyle w:val="TableParagraph"/>
              <w:rPr>
                <w:rFonts w:ascii="Times New Roman"/>
                <w:sz w:val="14"/>
              </w:rPr>
            </w:pPr>
          </w:p>
        </w:tc>
      </w:tr>
      <w:tr w:rsidR="008220C8" w14:paraId="79222F1C" w14:textId="77777777" w:rsidTr="00275409">
        <w:trPr>
          <w:trHeight w:val="444"/>
        </w:trPr>
        <w:tc>
          <w:tcPr>
            <w:tcW w:w="538" w:type="dxa"/>
            <w:tcBorders>
              <w:top w:val="nil"/>
              <w:left w:val="nil"/>
              <w:bottom w:val="nil"/>
            </w:tcBorders>
            <w:shd w:val="clear" w:color="auto" w:fill="000000"/>
          </w:tcPr>
          <w:p w14:paraId="66ECF332" w14:textId="77777777" w:rsidR="008220C8" w:rsidRDefault="008220C8" w:rsidP="00275409">
            <w:pPr>
              <w:pStyle w:val="TableParagraph"/>
              <w:spacing w:before="146"/>
              <w:ind w:left="56"/>
              <w:jc w:val="center"/>
              <w:rPr>
                <w:rFonts w:ascii="Arial"/>
                <w:b/>
                <w:i/>
                <w:sz w:val="13"/>
              </w:rPr>
            </w:pPr>
            <w:r>
              <w:rPr>
                <w:rFonts w:ascii="Arial"/>
                <w:b/>
                <w:i/>
                <w:color w:val="FFFFFF"/>
                <w:spacing w:val="-4"/>
                <w:w w:val="105"/>
                <w:sz w:val="13"/>
              </w:rPr>
              <w:t>ITEM</w:t>
            </w:r>
          </w:p>
        </w:tc>
        <w:tc>
          <w:tcPr>
            <w:tcW w:w="3618" w:type="dxa"/>
            <w:gridSpan w:val="4"/>
            <w:tcBorders>
              <w:top w:val="nil"/>
              <w:bottom w:val="nil"/>
            </w:tcBorders>
            <w:shd w:val="clear" w:color="auto" w:fill="000000"/>
          </w:tcPr>
          <w:p w14:paraId="2B3AB4CF" w14:textId="77777777" w:rsidR="008220C8" w:rsidRDefault="008220C8" w:rsidP="00275409">
            <w:pPr>
              <w:pStyle w:val="TableParagraph"/>
              <w:spacing w:before="146"/>
              <w:ind w:left="49"/>
              <w:jc w:val="center"/>
              <w:rPr>
                <w:rFonts w:ascii="Arial" w:hAnsi="Arial"/>
                <w:b/>
                <w:i/>
                <w:sz w:val="13"/>
              </w:rPr>
            </w:pPr>
            <w:r>
              <w:rPr>
                <w:rFonts w:ascii="Arial" w:hAnsi="Arial"/>
                <w:b/>
                <w:i/>
                <w:color w:val="FFFFFF"/>
                <w:spacing w:val="-2"/>
                <w:w w:val="105"/>
                <w:sz w:val="13"/>
              </w:rPr>
              <w:t>ESPECIFICAÇÃO</w:t>
            </w:r>
          </w:p>
        </w:tc>
        <w:tc>
          <w:tcPr>
            <w:tcW w:w="844" w:type="dxa"/>
            <w:gridSpan w:val="2"/>
            <w:tcBorders>
              <w:top w:val="nil"/>
              <w:bottom w:val="nil"/>
            </w:tcBorders>
            <w:shd w:val="clear" w:color="auto" w:fill="000000"/>
          </w:tcPr>
          <w:p w14:paraId="06373568" w14:textId="77777777" w:rsidR="008220C8" w:rsidRDefault="008220C8" w:rsidP="00275409">
            <w:pPr>
              <w:pStyle w:val="TableParagraph"/>
              <w:spacing w:before="146"/>
              <w:ind w:left="136"/>
              <w:rPr>
                <w:rFonts w:ascii="Arial"/>
                <w:b/>
                <w:i/>
                <w:sz w:val="13"/>
              </w:rPr>
            </w:pPr>
            <w:r>
              <w:rPr>
                <w:rFonts w:ascii="Arial"/>
                <w:b/>
                <w:i/>
                <w:color w:val="FFFFFF"/>
                <w:spacing w:val="-2"/>
                <w:w w:val="105"/>
                <w:sz w:val="13"/>
              </w:rPr>
              <w:t>UNIDADE</w:t>
            </w:r>
          </w:p>
        </w:tc>
        <w:tc>
          <w:tcPr>
            <w:tcW w:w="660" w:type="dxa"/>
            <w:gridSpan w:val="2"/>
            <w:tcBorders>
              <w:top w:val="nil"/>
              <w:bottom w:val="nil"/>
            </w:tcBorders>
            <w:shd w:val="clear" w:color="auto" w:fill="000000"/>
          </w:tcPr>
          <w:p w14:paraId="0F087FD8" w14:textId="77777777" w:rsidR="008220C8" w:rsidRDefault="008220C8" w:rsidP="00275409">
            <w:pPr>
              <w:pStyle w:val="TableParagraph"/>
              <w:spacing w:before="146"/>
              <w:ind w:left="134"/>
              <w:rPr>
                <w:rFonts w:ascii="Arial"/>
                <w:b/>
                <w:i/>
                <w:sz w:val="13"/>
              </w:rPr>
            </w:pPr>
            <w:r>
              <w:rPr>
                <w:rFonts w:ascii="Arial"/>
                <w:b/>
                <w:i/>
                <w:color w:val="FFFFFF"/>
                <w:spacing w:val="-2"/>
                <w:w w:val="105"/>
                <w:sz w:val="13"/>
              </w:rPr>
              <w:t>QTDE.</w:t>
            </w:r>
          </w:p>
        </w:tc>
        <w:tc>
          <w:tcPr>
            <w:tcW w:w="1051" w:type="dxa"/>
            <w:gridSpan w:val="2"/>
            <w:tcBorders>
              <w:top w:val="nil"/>
              <w:bottom w:val="nil"/>
            </w:tcBorders>
            <w:shd w:val="clear" w:color="auto" w:fill="000000"/>
          </w:tcPr>
          <w:p w14:paraId="541D49A0" w14:textId="77777777" w:rsidR="008220C8" w:rsidRDefault="008220C8" w:rsidP="00275409">
            <w:pPr>
              <w:pStyle w:val="TableParagraph"/>
              <w:spacing w:before="61" w:line="273" w:lineRule="auto"/>
              <w:ind w:left="207" w:hanging="86"/>
              <w:rPr>
                <w:rFonts w:ascii="Arial" w:hAnsi="Arial"/>
                <w:b/>
                <w:i/>
                <w:sz w:val="13"/>
              </w:rPr>
            </w:pPr>
            <w:r>
              <w:rPr>
                <w:rFonts w:ascii="Arial" w:hAnsi="Arial"/>
                <w:b/>
                <w:i/>
                <w:color w:val="FFFFFF"/>
                <w:spacing w:val="-4"/>
                <w:w w:val="105"/>
                <w:sz w:val="13"/>
              </w:rPr>
              <w:t>ESTIM</w:t>
            </w:r>
            <w:r>
              <w:rPr>
                <w:rFonts w:ascii="Arial" w:hAnsi="Arial"/>
                <w:b/>
                <w:i/>
                <w:color w:val="FFFFFF"/>
                <w:spacing w:val="-16"/>
                <w:w w:val="105"/>
                <w:sz w:val="13"/>
              </w:rPr>
              <w:t xml:space="preserve"> </w:t>
            </w:r>
            <w:r>
              <w:rPr>
                <w:rFonts w:ascii="Arial" w:hAnsi="Arial"/>
                <w:b/>
                <w:i/>
                <w:color w:val="FFFFFF"/>
                <w:spacing w:val="-4"/>
                <w:w w:val="105"/>
                <w:sz w:val="13"/>
              </w:rPr>
              <w:t>ATIVA</w:t>
            </w:r>
            <w:r>
              <w:rPr>
                <w:rFonts w:ascii="Arial" w:hAnsi="Arial"/>
                <w:b/>
                <w:i/>
                <w:color w:val="FFFFFF"/>
                <w:spacing w:val="40"/>
                <w:w w:val="105"/>
                <w:sz w:val="13"/>
              </w:rPr>
              <w:t xml:space="preserve"> </w:t>
            </w:r>
            <w:r>
              <w:rPr>
                <w:rFonts w:ascii="Arial" w:hAnsi="Arial"/>
                <w:b/>
                <w:i/>
                <w:color w:val="FFFFFF"/>
                <w:spacing w:val="-2"/>
                <w:w w:val="105"/>
                <w:sz w:val="13"/>
              </w:rPr>
              <w:t>UNITÁRIO</w:t>
            </w:r>
          </w:p>
        </w:tc>
        <w:tc>
          <w:tcPr>
            <w:tcW w:w="1064" w:type="dxa"/>
            <w:gridSpan w:val="2"/>
            <w:tcBorders>
              <w:top w:val="nil"/>
              <w:bottom w:val="nil"/>
            </w:tcBorders>
            <w:shd w:val="clear" w:color="auto" w:fill="000000"/>
          </w:tcPr>
          <w:p w14:paraId="029E55E5" w14:textId="77777777" w:rsidR="008220C8" w:rsidRDefault="008220C8" w:rsidP="00275409">
            <w:pPr>
              <w:pStyle w:val="TableParagraph"/>
              <w:spacing w:before="61" w:line="273" w:lineRule="auto"/>
              <w:ind w:left="145" w:right="109" w:firstLine="134"/>
              <w:rPr>
                <w:rFonts w:ascii="Arial"/>
                <w:b/>
                <w:i/>
                <w:sz w:val="13"/>
              </w:rPr>
            </w:pPr>
            <w:r>
              <w:rPr>
                <w:rFonts w:ascii="Arial"/>
                <w:b/>
                <w:i/>
                <w:color w:val="FFFFFF"/>
                <w:w w:val="105"/>
                <w:sz w:val="13"/>
              </w:rPr>
              <w:t>M</w:t>
            </w:r>
            <w:r>
              <w:rPr>
                <w:rFonts w:ascii="Arial"/>
                <w:b/>
                <w:i/>
                <w:color w:val="FFFFFF"/>
                <w:spacing w:val="-16"/>
                <w:w w:val="105"/>
                <w:sz w:val="13"/>
              </w:rPr>
              <w:t xml:space="preserve"> </w:t>
            </w:r>
            <w:r>
              <w:rPr>
                <w:rFonts w:ascii="Arial"/>
                <w:b/>
                <w:i/>
                <w:color w:val="FFFFFF"/>
                <w:w w:val="105"/>
                <w:sz w:val="13"/>
              </w:rPr>
              <w:t>ARCA</w:t>
            </w:r>
            <w:r>
              <w:rPr>
                <w:rFonts w:ascii="Arial"/>
                <w:b/>
                <w:i/>
                <w:color w:val="FFFFFF"/>
                <w:spacing w:val="40"/>
                <w:w w:val="105"/>
                <w:sz w:val="13"/>
              </w:rPr>
              <w:t xml:space="preserve"> </w:t>
            </w:r>
            <w:r>
              <w:rPr>
                <w:rFonts w:ascii="Arial"/>
                <w:b/>
                <w:i/>
                <w:color w:val="FFFFFF"/>
                <w:spacing w:val="-2"/>
                <w:sz w:val="13"/>
              </w:rPr>
              <w:t>OFERECIDA</w:t>
            </w:r>
          </w:p>
        </w:tc>
        <w:tc>
          <w:tcPr>
            <w:tcW w:w="916" w:type="dxa"/>
            <w:tcBorders>
              <w:top w:val="nil"/>
              <w:bottom w:val="nil"/>
            </w:tcBorders>
            <w:shd w:val="clear" w:color="auto" w:fill="000000"/>
          </w:tcPr>
          <w:p w14:paraId="0F51F2B5" w14:textId="77777777" w:rsidR="008220C8" w:rsidRDefault="008220C8" w:rsidP="00275409">
            <w:pPr>
              <w:pStyle w:val="TableParagraph"/>
              <w:spacing w:before="61" w:line="273" w:lineRule="auto"/>
              <w:ind w:left="144" w:right="102" w:firstLine="85"/>
              <w:rPr>
                <w:rFonts w:ascii="Arial" w:hAnsi="Arial"/>
                <w:b/>
                <w:i/>
                <w:sz w:val="13"/>
              </w:rPr>
            </w:pPr>
            <w:r>
              <w:rPr>
                <w:rFonts w:ascii="Arial" w:hAnsi="Arial"/>
                <w:b/>
                <w:i/>
                <w:color w:val="FFFFFF"/>
                <w:spacing w:val="-4"/>
                <w:w w:val="105"/>
                <w:sz w:val="13"/>
              </w:rPr>
              <w:t>PREÇO</w:t>
            </w:r>
            <w:r>
              <w:rPr>
                <w:rFonts w:ascii="Arial" w:hAnsi="Arial"/>
                <w:b/>
                <w:i/>
                <w:color w:val="FFFFFF"/>
                <w:spacing w:val="40"/>
                <w:w w:val="105"/>
                <w:sz w:val="13"/>
              </w:rPr>
              <w:t xml:space="preserve"> </w:t>
            </w:r>
            <w:r>
              <w:rPr>
                <w:rFonts w:ascii="Arial" w:hAnsi="Arial"/>
                <w:b/>
                <w:i/>
                <w:color w:val="FFFFFF"/>
                <w:spacing w:val="-2"/>
                <w:sz w:val="13"/>
              </w:rPr>
              <w:t>UNITÁRIO</w:t>
            </w:r>
          </w:p>
        </w:tc>
        <w:tc>
          <w:tcPr>
            <w:tcW w:w="880" w:type="dxa"/>
            <w:tcBorders>
              <w:top w:val="nil"/>
              <w:bottom w:val="nil"/>
            </w:tcBorders>
            <w:shd w:val="clear" w:color="auto" w:fill="000000"/>
          </w:tcPr>
          <w:p w14:paraId="55D8CC4B" w14:textId="77777777" w:rsidR="008220C8" w:rsidRDefault="008220C8" w:rsidP="00275409">
            <w:pPr>
              <w:pStyle w:val="TableParagraph"/>
              <w:spacing w:before="146"/>
              <w:ind w:left="83"/>
              <w:rPr>
                <w:rFonts w:ascii="Arial"/>
                <w:b/>
                <w:i/>
                <w:sz w:val="13"/>
              </w:rPr>
            </w:pPr>
            <w:r>
              <w:rPr>
                <w:rFonts w:ascii="Arial"/>
                <w:b/>
                <w:i/>
                <w:color w:val="FFFFFF"/>
                <w:spacing w:val="-2"/>
                <w:w w:val="105"/>
                <w:sz w:val="13"/>
              </w:rPr>
              <w:t>SUBTOTAL</w:t>
            </w:r>
          </w:p>
        </w:tc>
      </w:tr>
      <w:tr w:rsidR="00C97886" w14:paraId="60F3C952" w14:textId="77777777" w:rsidTr="00DB3552">
        <w:trPr>
          <w:trHeight w:val="3989"/>
        </w:trPr>
        <w:tc>
          <w:tcPr>
            <w:tcW w:w="538" w:type="dxa"/>
          </w:tcPr>
          <w:p w14:paraId="2F764B85" w14:textId="77777777" w:rsidR="00C97886" w:rsidRDefault="00C97886" w:rsidP="00C97886">
            <w:pPr>
              <w:pStyle w:val="TableParagraph"/>
              <w:rPr>
                <w:rFonts w:ascii="Arial"/>
                <w:b/>
                <w:i/>
                <w:sz w:val="14"/>
              </w:rPr>
            </w:pPr>
          </w:p>
          <w:p w14:paraId="683BFB04" w14:textId="77777777" w:rsidR="00C97886" w:rsidRDefault="00C97886" w:rsidP="00C97886">
            <w:pPr>
              <w:pStyle w:val="TableParagraph"/>
              <w:rPr>
                <w:rFonts w:ascii="Arial"/>
                <w:b/>
                <w:i/>
                <w:sz w:val="14"/>
              </w:rPr>
            </w:pPr>
          </w:p>
          <w:p w14:paraId="6019B027" w14:textId="77777777" w:rsidR="00C97886" w:rsidRDefault="00C97886" w:rsidP="00C97886">
            <w:pPr>
              <w:pStyle w:val="TableParagraph"/>
              <w:rPr>
                <w:rFonts w:ascii="Arial"/>
                <w:b/>
                <w:i/>
                <w:sz w:val="14"/>
              </w:rPr>
            </w:pPr>
          </w:p>
          <w:p w14:paraId="5487B0FE" w14:textId="77777777" w:rsidR="00C97886" w:rsidRDefault="00C97886" w:rsidP="00C97886">
            <w:pPr>
              <w:pStyle w:val="TableParagraph"/>
              <w:rPr>
                <w:rFonts w:ascii="Arial"/>
                <w:b/>
                <w:i/>
                <w:sz w:val="14"/>
              </w:rPr>
            </w:pPr>
          </w:p>
          <w:p w14:paraId="749DDE88" w14:textId="77777777" w:rsidR="00C97886" w:rsidRDefault="00C97886" w:rsidP="00C97886">
            <w:pPr>
              <w:pStyle w:val="TableParagraph"/>
              <w:rPr>
                <w:rFonts w:ascii="Arial"/>
                <w:b/>
                <w:i/>
                <w:sz w:val="14"/>
              </w:rPr>
            </w:pPr>
          </w:p>
          <w:p w14:paraId="676EF493" w14:textId="77777777" w:rsidR="00C97886" w:rsidRDefault="00C97886" w:rsidP="00C97886">
            <w:pPr>
              <w:pStyle w:val="TableParagraph"/>
              <w:rPr>
                <w:rFonts w:ascii="Arial"/>
                <w:b/>
                <w:i/>
                <w:sz w:val="14"/>
              </w:rPr>
            </w:pPr>
          </w:p>
          <w:p w14:paraId="26A99E45" w14:textId="77777777" w:rsidR="00C97886" w:rsidRDefault="00C97886" w:rsidP="00C97886">
            <w:pPr>
              <w:pStyle w:val="TableParagraph"/>
              <w:rPr>
                <w:rFonts w:ascii="Arial"/>
                <w:b/>
                <w:i/>
                <w:sz w:val="14"/>
              </w:rPr>
            </w:pPr>
          </w:p>
          <w:p w14:paraId="54298200" w14:textId="77777777" w:rsidR="00C97886" w:rsidRDefault="00C97886" w:rsidP="00C97886">
            <w:pPr>
              <w:pStyle w:val="TableParagraph"/>
              <w:rPr>
                <w:rFonts w:ascii="Arial"/>
                <w:b/>
                <w:i/>
                <w:sz w:val="14"/>
              </w:rPr>
            </w:pPr>
          </w:p>
          <w:p w14:paraId="576D1809" w14:textId="77777777" w:rsidR="00C97886" w:rsidRDefault="00C97886" w:rsidP="00C97886">
            <w:pPr>
              <w:pStyle w:val="TableParagraph"/>
              <w:rPr>
                <w:rFonts w:ascii="Arial"/>
                <w:b/>
                <w:i/>
                <w:sz w:val="14"/>
              </w:rPr>
            </w:pPr>
          </w:p>
          <w:p w14:paraId="0F3FE98A" w14:textId="77777777" w:rsidR="00C97886" w:rsidRDefault="00C97886" w:rsidP="00C97886">
            <w:pPr>
              <w:pStyle w:val="TableParagraph"/>
              <w:rPr>
                <w:rFonts w:ascii="Arial"/>
                <w:b/>
                <w:i/>
                <w:sz w:val="14"/>
              </w:rPr>
            </w:pPr>
          </w:p>
          <w:p w14:paraId="21EF0590" w14:textId="77777777" w:rsidR="00C97886" w:rsidRDefault="00C97886" w:rsidP="00C97886">
            <w:pPr>
              <w:pStyle w:val="TableParagraph"/>
              <w:spacing w:before="142"/>
              <w:rPr>
                <w:rFonts w:ascii="Arial"/>
                <w:b/>
                <w:i/>
                <w:sz w:val="14"/>
              </w:rPr>
            </w:pPr>
          </w:p>
          <w:p w14:paraId="69B52227" w14:textId="77777777" w:rsidR="00C97886" w:rsidRDefault="00C97886" w:rsidP="00C97886">
            <w:pPr>
              <w:pStyle w:val="TableParagraph"/>
              <w:ind w:left="105"/>
              <w:jc w:val="center"/>
              <w:rPr>
                <w:rFonts w:ascii="Arial"/>
                <w:b/>
                <w:sz w:val="14"/>
              </w:rPr>
            </w:pPr>
            <w:r>
              <w:rPr>
                <w:rFonts w:ascii="Arial"/>
                <w:b/>
                <w:spacing w:val="-10"/>
                <w:w w:val="105"/>
                <w:sz w:val="14"/>
              </w:rPr>
              <w:t>1</w:t>
            </w:r>
          </w:p>
        </w:tc>
        <w:tc>
          <w:tcPr>
            <w:tcW w:w="3618" w:type="dxa"/>
            <w:gridSpan w:val="4"/>
            <w:vAlign w:val="center"/>
          </w:tcPr>
          <w:p w14:paraId="7EFD7112" w14:textId="77777777" w:rsidR="00F422AD" w:rsidRPr="005F3C33" w:rsidRDefault="00F422AD" w:rsidP="00F422AD">
            <w:pPr>
              <w:spacing w:line="360" w:lineRule="auto"/>
              <w:jc w:val="center"/>
              <w:rPr>
                <w:rFonts w:eastAsia="Arial" w:cs="Arial"/>
                <w:color w:val="000000"/>
                <w:sz w:val="16"/>
                <w:szCs w:val="16"/>
              </w:rPr>
            </w:pPr>
            <w:r w:rsidRPr="005F3C33">
              <w:rPr>
                <w:rFonts w:eastAsia="Arial" w:cs="Arial"/>
                <w:color w:val="000000"/>
                <w:sz w:val="16"/>
                <w:szCs w:val="16"/>
              </w:rPr>
              <w:t xml:space="preserve">Seguro- de veículo Fiat Cronos Drive Flex 4AP, Chassi: 8AP359AFDNU199500, Ano/modelo: 2022/2022, Renavam: 0319899886, com cobertura total, colisão, incêndio e roubo/furto. Valor dobem 100% tabela FIPE. Responsabilidade civil danos pessoais a terceiros: R$95.000,00. Danos corporais: R$95.000,00. APP- Acidente Pessoal por passageiros (Invalidez): R$70.000,00. </w:t>
            </w:r>
          </w:p>
          <w:p w14:paraId="5BE7C6C9" w14:textId="77777777" w:rsidR="00F422AD" w:rsidRPr="005F3C33" w:rsidRDefault="00F422AD" w:rsidP="00F422AD">
            <w:pPr>
              <w:spacing w:line="360" w:lineRule="auto"/>
              <w:jc w:val="center"/>
              <w:rPr>
                <w:rFonts w:eastAsia="Arial" w:cs="Arial"/>
                <w:color w:val="000000"/>
                <w:sz w:val="16"/>
                <w:szCs w:val="16"/>
              </w:rPr>
            </w:pPr>
            <w:r w:rsidRPr="005F3C33">
              <w:rPr>
                <w:rFonts w:eastAsia="Arial" w:cs="Arial"/>
                <w:color w:val="000000"/>
                <w:sz w:val="16"/>
                <w:szCs w:val="16"/>
              </w:rPr>
              <w:t xml:space="preserve">APP/DMH: </w:t>
            </w:r>
          </w:p>
          <w:p w14:paraId="65C1E19D" w14:textId="77777777" w:rsidR="00F422AD" w:rsidRPr="005F3C33" w:rsidRDefault="00F422AD" w:rsidP="00F422AD">
            <w:pPr>
              <w:spacing w:line="360" w:lineRule="auto"/>
              <w:jc w:val="center"/>
              <w:rPr>
                <w:rFonts w:eastAsia="Arial" w:cs="Arial"/>
                <w:color w:val="000000"/>
                <w:sz w:val="16"/>
                <w:szCs w:val="16"/>
              </w:rPr>
            </w:pPr>
            <w:r w:rsidRPr="005F3C33">
              <w:rPr>
                <w:rFonts w:eastAsia="Arial" w:cs="Arial"/>
                <w:color w:val="000000"/>
                <w:sz w:val="16"/>
                <w:szCs w:val="16"/>
              </w:rPr>
              <w:t>R$70.000,00. Franquia máxima de R$3.000,00. Carro reserva. Táxi com KM livre.</w:t>
            </w:r>
          </w:p>
          <w:p w14:paraId="69091D7E" w14:textId="59F920A5" w:rsidR="00C97886" w:rsidRDefault="00F422AD" w:rsidP="00F422AD">
            <w:pPr>
              <w:pStyle w:val="TableParagraph"/>
              <w:numPr>
                <w:ilvl w:val="1"/>
                <w:numId w:val="38"/>
              </w:numPr>
              <w:tabs>
                <w:tab w:val="left" w:pos="112"/>
              </w:tabs>
              <w:spacing w:before="33" w:line="292" w:lineRule="auto"/>
              <w:ind w:right="35" w:firstLine="0"/>
              <w:rPr>
                <w:sz w:val="13"/>
              </w:rPr>
            </w:pPr>
            <w:r w:rsidRPr="005F3C33">
              <w:rPr>
                <w:rFonts w:eastAsia="Arial" w:cs="Arial"/>
                <w:color w:val="000000"/>
                <w:sz w:val="16"/>
                <w:szCs w:val="16"/>
              </w:rPr>
              <w:t>Assistência 24h. Proteção de vidros, faróis, lanterna e retrovisores externos.</w:t>
            </w:r>
          </w:p>
        </w:tc>
        <w:tc>
          <w:tcPr>
            <w:tcW w:w="844" w:type="dxa"/>
            <w:gridSpan w:val="2"/>
          </w:tcPr>
          <w:p w14:paraId="1DBD5579" w14:textId="77777777" w:rsidR="00C97886" w:rsidRDefault="00C97886" w:rsidP="00C97886">
            <w:pPr>
              <w:pStyle w:val="TableParagraph"/>
              <w:rPr>
                <w:rFonts w:ascii="Arial"/>
                <w:b/>
                <w:i/>
                <w:sz w:val="13"/>
              </w:rPr>
            </w:pPr>
          </w:p>
          <w:p w14:paraId="0384CF9D" w14:textId="77777777" w:rsidR="00C97886" w:rsidRDefault="00C97886" w:rsidP="00C97886">
            <w:pPr>
              <w:pStyle w:val="TableParagraph"/>
              <w:rPr>
                <w:rFonts w:ascii="Arial"/>
                <w:b/>
                <w:i/>
                <w:sz w:val="13"/>
              </w:rPr>
            </w:pPr>
          </w:p>
          <w:p w14:paraId="191D668C" w14:textId="77777777" w:rsidR="00C97886" w:rsidRDefault="00C97886" w:rsidP="00C97886">
            <w:pPr>
              <w:pStyle w:val="TableParagraph"/>
              <w:rPr>
                <w:rFonts w:ascii="Arial"/>
                <w:b/>
                <w:i/>
                <w:sz w:val="13"/>
              </w:rPr>
            </w:pPr>
          </w:p>
          <w:p w14:paraId="17F3B84B" w14:textId="77777777" w:rsidR="00C97886" w:rsidRDefault="00C97886" w:rsidP="00C97886">
            <w:pPr>
              <w:pStyle w:val="TableParagraph"/>
              <w:rPr>
                <w:rFonts w:ascii="Arial"/>
                <w:b/>
                <w:i/>
                <w:sz w:val="13"/>
              </w:rPr>
            </w:pPr>
          </w:p>
          <w:p w14:paraId="7BF1C7E5" w14:textId="77777777" w:rsidR="00C97886" w:rsidRDefault="00C97886" w:rsidP="00C97886">
            <w:pPr>
              <w:pStyle w:val="TableParagraph"/>
              <w:rPr>
                <w:rFonts w:ascii="Arial"/>
                <w:b/>
                <w:i/>
                <w:sz w:val="13"/>
              </w:rPr>
            </w:pPr>
          </w:p>
          <w:p w14:paraId="058E944E" w14:textId="77777777" w:rsidR="00C97886" w:rsidRDefault="00C97886" w:rsidP="00C97886">
            <w:pPr>
              <w:pStyle w:val="TableParagraph"/>
              <w:rPr>
                <w:rFonts w:ascii="Arial"/>
                <w:b/>
                <w:i/>
                <w:sz w:val="13"/>
              </w:rPr>
            </w:pPr>
          </w:p>
          <w:p w14:paraId="49DC2E68" w14:textId="77777777" w:rsidR="00C97886" w:rsidRDefault="00C97886" w:rsidP="00C97886">
            <w:pPr>
              <w:pStyle w:val="TableParagraph"/>
              <w:rPr>
                <w:rFonts w:ascii="Arial"/>
                <w:b/>
                <w:i/>
                <w:sz w:val="13"/>
              </w:rPr>
            </w:pPr>
          </w:p>
          <w:p w14:paraId="1EED1CDB" w14:textId="77777777" w:rsidR="00C97886" w:rsidRDefault="00C97886" w:rsidP="00C97886">
            <w:pPr>
              <w:pStyle w:val="TableParagraph"/>
              <w:rPr>
                <w:rFonts w:ascii="Arial"/>
                <w:b/>
                <w:i/>
                <w:sz w:val="13"/>
              </w:rPr>
            </w:pPr>
          </w:p>
          <w:p w14:paraId="0978C591" w14:textId="77777777" w:rsidR="00C97886" w:rsidRDefault="00C97886" w:rsidP="00C97886">
            <w:pPr>
              <w:pStyle w:val="TableParagraph"/>
              <w:rPr>
                <w:rFonts w:ascii="Arial"/>
                <w:b/>
                <w:i/>
                <w:sz w:val="13"/>
              </w:rPr>
            </w:pPr>
          </w:p>
          <w:p w14:paraId="79401481" w14:textId="77777777" w:rsidR="00C97886" w:rsidRDefault="00C97886" w:rsidP="00C97886">
            <w:pPr>
              <w:pStyle w:val="TableParagraph"/>
              <w:rPr>
                <w:rFonts w:ascii="Arial"/>
                <w:b/>
                <w:i/>
                <w:sz w:val="13"/>
              </w:rPr>
            </w:pPr>
          </w:p>
          <w:p w14:paraId="2A5F87FC" w14:textId="77777777" w:rsidR="00C97886" w:rsidRDefault="00C97886" w:rsidP="00C97886">
            <w:pPr>
              <w:pStyle w:val="TableParagraph"/>
              <w:rPr>
                <w:rFonts w:ascii="Arial"/>
                <w:b/>
                <w:i/>
                <w:sz w:val="13"/>
              </w:rPr>
            </w:pPr>
          </w:p>
          <w:p w14:paraId="2DF09069" w14:textId="77777777" w:rsidR="00C97886" w:rsidRDefault="00C97886" w:rsidP="00C97886">
            <w:pPr>
              <w:pStyle w:val="TableParagraph"/>
              <w:spacing w:before="116"/>
              <w:rPr>
                <w:rFonts w:ascii="Arial"/>
                <w:b/>
                <w:i/>
                <w:sz w:val="13"/>
              </w:rPr>
            </w:pPr>
          </w:p>
          <w:p w14:paraId="00E0D906" w14:textId="75925E95" w:rsidR="00C97886" w:rsidRDefault="00C97886" w:rsidP="00C97886">
            <w:pPr>
              <w:pStyle w:val="TableParagraph"/>
              <w:ind w:left="62"/>
              <w:rPr>
                <w:sz w:val="13"/>
              </w:rPr>
            </w:pPr>
            <w:r>
              <w:rPr>
                <w:spacing w:val="-2"/>
                <w:w w:val="105"/>
                <w:sz w:val="13"/>
              </w:rPr>
              <w:t>SERVIÇO</w:t>
            </w:r>
          </w:p>
        </w:tc>
        <w:tc>
          <w:tcPr>
            <w:tcW w:w="660" w:type="dxa"/>
            <w:gridSpan w:val="2"/>
          </w:tcPr>
          <w:p w14:paraId="4CF27C97" w14:textId="77777777" w:rsidR="00C97886" w:rsidRDefault="00C97886" w:rsidP="00C97886">
            <w:pPr>
              <w:pStyle w:val="TableParagraph"/>
              <w:rPr>
                <w:rFonts w:ascii="Arial"/>
                <w:b/>
                <w:i/>
                <w:sz w:val="13"/>
              </w:rPr>
            </w:pPr>
          </w:p>
          <w:p w14:paraId="0DA29CA7" w14:textId="77777777" w:rsidR="00C97886" w:rsidRDefault="00C97886" w:rsidP="00C97886">
            <w:pPr>
              <w:pStyle w:val="TableParagraph"/>
              <w:rPr>
                <w:rFonts w:ascii="Arial"/>
                <w:b/>
                <w:i/>
                <w:sz w:val="13"/>
              </w:rPr>
            </w:pPr>
          </w:p>
          <w:p w14:paraId="326071E9" w14:textId="77777777" w:rsidR="00C97886" w:rsidRDefault="00C97886" w:rsidP="00C97886">
            <w:pPr>
              <w:pStyle w:val="TableParagraph"/>
              <w:rPr>
                <w:rFonts w:ascii="Arial"/>
                <w:b/>
                <w:i/>
                <w:sz w:val="13"/>
              </w:rPr>
            </w:pPr>
          </w:p>
          <w:p w14:paraId="38FEB6CF" w14:textId="77777777" w:rsidR="00C97886" w:rsidRDefault="00C97886" w:rsidP="00C97886">
            <w:pPr>
              <w:pStyle w:val="TableParagraph"/>
              <w:rPr>
                <w:rFonts w:ascii="Arial"/>
                <w:b/>
                <w:i/>
                <w:sz w:val="13"/>
              </w:rPr>
            </w:pPr>
          </w:p>
          <w:p w14:paraId="1EB801C3" w14:textId="77777777" w:rsidR="00C97886" w:rsidRDefault="00C97886" w:rsidP="00C97886">
            <w:pPr>
              <w:pStyle w:val="TableParagraph"/>
              <w:rPr>
                <w:rFonts w:ascii="Arial"/>
                <w:b/>
                <w:i/>
                <w:sz w:val="13"/>
              </w:rPr>
            </w:pPr>
          </w:p>
          <w:p w14:paraId="14285229" w14:textId="77777777" w:rsidR="00C97886" w:rsidRDefault="00C97886" w:rsidP="00C97886">
            <w:pPr>
              <w:pStyle w:val="TableParagraph"/>
              <w:rPr>
                <w:rFonts w:ascii="Arial"/>
                <w:b/>
                <w:i/>
                <w:sz w:val="13"/>
              </w:rPr>
            </w:pPr>
          </w:p>
          <w:p w14:paraId="69E4AAD6" w14:textId="77777777" w:rsidR="00C97886" w:rsidRDefault="00C97886" w:rsidP="00C97886">
            <w:pPr>
              <w:pStyle w:val="TableParagraph"/>
              <w:rPr>
                <w:rFonts w:ascii="Arial"/>
                <w:b/>
                <w:i/>
                <w:sz w:val="13"/>
              </w:rPr>
            </w:pPr>
          </w:p>
          <w:p w14:paraId="047AB993" w14:textId="77777777" w:rsidR="00C97886" w:rsidRDefault="00C97886" w:rsidP="00C97886">
            <w:pPr>
              <w:pStyle w:val="TableParagraph"/>
              <w:rPr>
                <w:rFonts w:ascii="Arial"/>
                <w:b/>
                <w:i/>
                <w:sz w:val="13"/>
              </w:rPr>
            </w:pPr>
          </w:p>
          <w:p w14:paraId="732DEA1B" w14:textId="77777777" w:rsidR="00C97886" w:rsidRDefault="00C97886" w:rsidP="00C97886">
            <w:pPr>
              <w:pStyle w:val="TableParagraph"/>
              <w:rPr>
                <w:rFonts w:ascii="Arial"/>
                <w:b/>
                <w:i/>
                <w:sz w:val="13"/>
              </w:rPr>
            </w:pPr>
          </w:p>
          <w:p w14:paraId="437B065E" w14:textId="77777777" w:rsidR="00C97886" w:rsidRDefault="00C97886" w:rsidP="00C97886">
            <w:pPr>
              <w:pStyle w:val="TableParagraph"/>
              <w:rPr>
                <w:rFonts w:ascii="Arial"/>
                <w:b/>
                <w:i/>
                <w:sz w:val="13"/>
              </w:rPr>
            </w:pPr>
          </w:p>
          <w:p w14:paraId="61B02807" w14:textId="77777777" w:rsidR="00C97886" w:rsidRDefault="00C97886" w:rsidP="00C97886">
            <w:pPr>
              <w:pStyle w:val="TableParagraph"/>
              <w:rPr>
                <w:rFonts w:ascii="Arial"/>
                <w:b/>
                <w:i/>
                <w:sz w:val="13"/>
              </w:rPr>
            </w:pPr>
          </w:p>
          <w:p w14:paraId="3DFC7341" w14:textId="77777777" w:rsidR="00C97886" w:rsidRDefault="00C97886" w:rsidP="00C97886">
            <w:pPr>
              <w:pStyle w:val="TableParagraph"/>
              <w:spacing w:before="116"/>
              <w:rPr>
                <w:rFonts w:ascii="Arial"/>
                <w:b/>
                <w:i/>
                <w:sz w:val="13"/>
              </w:rPr>
            </w:pPr>
          </w:p>
          <w:p w14:paraId="18DE4EDF" w14:textId="05980E52" w:rsidR="00C97886" w:rsidRDefault="00C97886" w:rsidP="00C97886">
            <w:pPr>
              <w:pStyle w:val="TableParagraph"/>
              <w:ind w:left="207"/>
              <w:rPr>
                <w:sz w:val="13"/>
              </w:rPr>
            </w:pPr>
            <w:r>
              <w:rPr>
                <w:spacing w:val="-4"/>
                <w:w w:val="105"/>
                <w:sz w:val="13"/>
              </w:rPr>
              <w:t>01</w:t>
            </w:r>
          </w:p>
        </w:tc>
        <w:tc>
          <w:tcPr>
            <w:tcW w:w="1051" w:type="dxa"/>
            <w:gridSpan w:val="2"/>
          </w:tcPr>
          <w:p w14:paraId="238474B7" w14:textId="77777777" w:rsidR="00C97886" w:rsidRDefault="00C97886" w:rsidP="00C97886">
            <w:pPr>
              <w:pStyle w:val="TableParagraph"/>
              <w:rPr>
                <w:rFonts w:ascii="Arial"/>
                <w:b/>
                <w:i/>
                <w:sz w:val="13"/>
              </w:rPr>
            </w:pPr>
          </w:p>
          <w:p w14:paraId="2B7E50B2" w14:textId="77777777" w:rsidR="00C97886" w:rsidRDefault="00C97886" w:rsidP="00C97886">
            <w:pPr>
              <w:pStyle w:val="TableParagraph"/>
              <w:rPr>
                <w:rFonts w:ascii="Arial"/>
                <w:b/>
                <w:i/>
                <w:sz w:val="13"/>
              </w:rPr>
            </w:pPr>
          </w:p>
          <w:p w14:paraId="27EA89B1" w14:textId="77777777" w:rsidR="00C97886" w:rsidRDefault="00C97886" w:rsidP="00C97886">
            <w:pPr>
              <w:pStyle w:val="TableParagraph"/>
              <w:rPr>
                <w:rFonts w:ascii="Arial"/>
                <w:b/>
                <w:i/>
                <w:sz w:val="13"/>
              </w:rPr>
            </w:pPr>
          </w:p>
          <w:p w14:paraId="6BB11AA6" w14:textId="77777777" w:rsidR="00C97886" w:rsidRDefault="00C97886" w:rsidP="00C97886">
            <w:pPr>
              <w:pStyle w:val="TableParagraph"/>
              <w:rPr>
                <w:rFonts w:ascii="Arial"/>
                <w:b/>
                <w:i/>
                <w:sz w:val="13"/>
              </w:rPr>
            </w:pPr>
          </w:p>
          <w:p w14:paraId="045839DC" w14:textId="77777777" w:rsidR="00C97886" w:rsidRDefault="00C97886" w:rsidP="00C97886">
            <w:pPr>
              <w:pStyle w:val="TableParagraph"/>
              <w:rPr>
                <w:rFonts w:ascii="Arial"/>
                <w:b/>
                <w:i/>
                <w:sz w:val="13"/>
              </w:rPr>
            </w:pPr>
          </w:p>
          <w:p w14:paraId="47B06199" w14:textId="77777777" w:rsidR="00C97886" w:rsidRDefault="00C97886" w:rsidP="00C97886">
            <w:pPr>
              <w:pStyle w:val="TableParagraph"/>
              <w:rPr>
                <w:rFonts w:ascii="Arial"/>
                <w:b/>
                <w:i/>
                <w:sz w:val="13"/>
              </w:rPr>
            </w:pPr>
          </w:p>
          <w:p w14:paraId="549CF8A8" w14:textId="77777777" w:rsidR="00C97886" w:rsidRDefault="00C97886" w:rsidP="00C97886">
            <w:pPr>
              <w:pStyle w:val="TableParagraph"/>
              <w:rPr>
                <w:rFonts w:ascii="Arial"/>
                <w:b/>
                <w:i/>
                <w:sz w:val="13"/>
              </w:rPr>
            </w:pPr>
          </w:p>
          <w:p w14:paraId="24FC2936" w14:textId="77777777" w:rsidR="00C97886" w:rsidRDefault="00C97886" w:rsidP="00C97886">
            <w:pPr>
              <w:pStyle w:val="TableParagraph"/>
              <w:rPr>
                <w:rFonts w:ascii="Arial"/>
                <w:b/>
                <w:i/>
                <w:sz w:val="13"/>
              </w:rPr>
            </w:pPr>
          </w:p>
          <w:p w14:paraId="78C5D0D5" w14:textId="77777777" w:rsidR="00C97886" w:rsidRDefault="00C97886" w:rsidP="00C97886">
            <w:pPr>
              <w:pStyle w:val="TableParagraph"/>
              <w:rPr>
                <w:rFonts w:ascii="Arial"/>
                <w:b/>
                <w:i/>
                <w:sz w:val="13"/>
              </w:rPr>
            </w:pPr>
          </w:p>
          <w:p w14:paraId="57E981E0" w14:textId="77777777" w:rsidR="00C97886" w:rsidRDefault="00C97886" w:rsidP="00C97886">
            <w:pPr>
              <w:pStyle w:val="TableParagraph"/>
              <w:rPr>
                <w:rFonts w:ascii="Arial"/>
                <w:b/>
                <w:i/>
                <w:sz w:val="13"/>
              </w:rPr>
            </w:pPr>
          </w:p>
          <w:p w14:paraId="34284A03" w14:textId="77777777" w:rsidR="00C97886" w:rsidRDefault="00C97886" w:rsidP="00C97886">
            <w:pPr>
              <w:pStyle w:val="TableParagraph"/>
              <w:rPr>
                <w:rFonts w:ascii="Arial"/>
                <w:b/>
                <w:i/>
                <w:sz w:val="13"/>
              </w:rPr>
            </w:pPr>
          </w:p>
          <w:p w14:paraId="08AC348D" w14:textId="77777777" w:rsidR="00C97886" w:rsidRDefault="00C97886" w:rsidP="00C97886">
            <w:pPr>
              <w:pStyle w:val="TableParagraph"/>
              <w:spacing w:before="116"/>
              <w:rPr>
                <w:rFonts w:ascii="Arial"/>
                <w:b/>
                <w:i/>
                <w:sz w:val="13"/>
              </w:rPr>
            </w:pPr>
          </w:p>
          <w:p w14:paraId="5168C86F" w14:textId="3AFAB85E" w:rsidR="00C97886" w:rsidRPr="00C97886" w:rsidRDefault="00C97886" w:rsidP="00C97886">
            <w:pPr>
              <w:pStyle w:val="TableParagraph"/>
              <w:rPr>
                <w:sz w:val="16"/>
                <w:szCs w:val="16"/>
              </w:rPr>
            </w:pPr>
            <w:r>
              <w:rPr>
                <w:rFonts w:eastAsia="Arial" w:cs="Arial"/>
                <w:color w:val="000000"/>
                <w:sz w:val="16"/>
                <w:szCs w:val="16"/>
              </w:rPr>
              <w:t xml:space="preserve"> </w:t>
            </w:r>
            <w:r w:rsidRPr="00C97886">
              <w:rPr>
                <w:rFonts w:eastAsia="Arial" w:cs="Arial"/>
                <w:color w:val="000000"/>
                <w:sz w:val="16"/>
                <w:szCs w:val="16"/>
              </w:rPr>
              <w:t>R$</w:t>
            </w:r>
            <w:r>
              <w:rPr>
                <w:rFonts w:eastAsia="Arial" w:cs="Arial"/>
                <w:color w:val="000000"/>
                <w:sz w:val="16"/>
                <w:szCs w:val="16"/>
              </w:rPr>
              <w:t xml:space="preserve"> </w:t>
            </w:r>
            <w:r w:rsidR="00F422AD">
              <w:rPr>
                <w:rFonts w:eastAsia="Arial" w:cs="Arial"/>
                <w:color w:val="000000"/>
                <w:sz w:val="16"/>
                <w:szCs w:val="16"/>
              </w:rPr>
              <w:t>2.649,19</w:t>
            </w:r>
          </w:p>
        </w:tc>
        <w:tc>
          <w:tcPr>
            <w:tcW w:w="1064" w:type="dxa"/>
            <w:gridSpan w:val="2"/>
          </w:tcPr>
          <w:p w14:paraId="3BDE218B" w14:textId="77777777" w:rsidR="00C97886" w:rsidRDefault="00C97886" w:rsidP="00C97886">
            <w:pPr>
              <w:pStyle w:val="TableParagraph"/>
              <w:rPr>
                <w:rFonts w:ascii="Times New Roman"/>
                <w:sz w:val="14"/>
              </w:rPr>
            </w:pPr>
          </w:p>
        </w:tc>
        <w:tc>
          <w:tcPr>
            <w:tcW w:w="916" w:type="dxa"/>
          </w:tcPr>
          <w:p w14:paraId="53B99575" w14:textId="77777777" w:rsidR="00C97886" w:rsidRDefault="00C97886" w:rsidP="00C97886">
            <w:pPr>
              <w:pStyle w:val="TableParagraph"/>
              <w:rPr>
                <w:rFonts w:ascii="Times New Roman"/>
                <w:sz w:val="14"/>
              </w:rPr>
            </w:pPr>
          </w:p>
        </w:tc>
        <w:tc>
          <w:tcPr>
            <w:tcW w:w="880" w:type="dxa"/>
            <w:tcBorders>
              <w:bottom w:val="single" w:sz="12" w:space="0" w:color="000000"/>
            </w:tcBorders>
          </w:tcPr>
          <w:p w14:paraId="11A779AE" w14:textId="77777777" w:rsidR="00C97886" w:rsidRDefault="00C97886" w:rsidP="00C97886">
            <w:pPr>
              <w:pStyle w:val="TableParagraph"/>
              <w:rPr>
                <w:rFonts w:ascii="Times New Roman"/>
                <w:sz w:val="14"/>
              </w:rPr>
            </w:pPr>
          </w:p>
        </w:tc>
      </w:tr>
      <w:tr w:rsidR="00C97886" w14:paraId="76B10387" w14:textId="77777777" w:rsidTr="0015679B">
        <w:trPr>
          <w:trHeight w:val="1246"/>
        </w:trPr>
        <w:tc>
          <w:tcPr>
            <w:tcW w:w="538" w:type="dxa"/>
          </w:tcPr>
          <w:p w14:paraId="0081FF0E" w14:textId="77777777" w:rsidR="00C97886" w:rsidRDefault="00C97886" w:rsidP="00C97886">
            <w:pPr>
              <w:pStyle w:val="TableParagraph"/>
              <w:rPr>
                <w:rFonts w:ascii="Arial"/>
                <w:b/>
                <w:i/>
                <w:sz w:val="14"/>
              </w:rPr>
            </w:pPr>
          </w:p>
          <w:p w14:paraId="6309F9DD" w14:textId="77777777" w:rsidR="00C97886" w:rsidRDefault="00C97886" w:rsidP="00C97886">
            <w:pPr>
              <w:pStyle w:val="TableParagraph"/>
              <w:rPr>
                <w:rFonts w:ascii="Arial"/>
                <w:b/>
                <w:i/>
                <w:sz w:val="14"/>
              </w:rPr>
            </w:pPr>
          </w:p>
          <w:p w14:paraId="2364556F" w14:textId="14EF9123" w:rsidR="00C97886" w:rsidRDefault="00C97886" w:rsidP="00C97886">
            <w:pPr>
              <w:pStyle w:val="TableParagraph"/>
              <w:rPr>
                <w:rFonts w:ascii="Arial"/>
                <w:b/>
                <w:i/>
                <w:sz w:val="14"/>
              </w:rPr>
            </w:pPr>
            <w:r>
              <w:rPr>
                <w:rFonts w:ascii="Arial"/>
                <w:b/>
                <w:i/>
                <w:sz w:val="14"/>
              </w:rPr>
              <w:t xml:space="preserve">   2</w:t>
            </w:r>
          </w:p>
        </w:tc>
        <w:tc>
          <w:tcPr>
            <w:tcW w:w="3618" w:type="dxa"/>
            <w:gridSpan w:val="4"/>
            <w:vAlign w:val="center"/>
          </w:tcPr>
          <w:p w14:paraId="349EBDBC" w14:textId="77777777" w:rsidR="00F422AD" w:rsidRPr="005F3C33" w:rsidRDefault="00F422AD" w:rsidP="00F422AD">
            <w:pPr>
              <w:spacing w:line="360" w:lineRule="auto"/>
              <w:jc w:val="center"/>
              <w:rPr>
                <w:rFonts w:eastAsia="Arial" w:cs="Arial"/>
                <w:color w:val="000000"/>
                <w:sz w:val="16"/>
                <w:szCs w:val="16"/>
              </w:rPr>
            </w:pPr>
            <w:r w:rsidRPr="005F3C33">
              <w:rPr>
                <w:rFonts w:eastAsia="Arial" w:cs="Arial"/>
                <w:color w:val="000000"/>
                <w:sz w:val="16"/>
                <w:szCs w:val="16"/>
              </w:rPr>
              <w:t>Seguro- de veículo Fiat Toro Ranch Turbodiesel AT9 4X4, Chassi: 9882261WNNKE64302, Ano/modelo: 2022/2022, Renavam: 200024, com cobertura total, colisão, incêndio e roubo/furto. Valor dobem 100% tabela FIPE. Responsabilidade civil danos pessoais a terceiros: R$150.000,00. Danos corporais: R$150.000,00. APP- Acidente Pessoal por passageiros (Invalidez): R$70.000,00. APP/DMH: R$70.000,00. Franquia máxima de R$3.000,00. Carro reserva. Táxi com KM livre.</w:t>
            </w:r>
          </w:p>
          <w:p w14:paraId="5B2E3779" w14:textId="48E1B402" w:rsidR="00C97886" w:rsidRDefault="00F422AD" w:rsidP="00F422AD">
            <w:pPr>
              <w:pStyle w:val="TableParagraph"/>
              <w:spacing w:before="78" w:line="295" w:lineRule="auto"/>
              <w:ind w:left="65"/>
              <w:rPr>
                <w:spacing w:val="-6"/>
                <w:w w:val="105"/>
                <w:sz w:val="13"/>
              </w:rPr>
            </w:pPr>
            <w:r w:rsidRPr="005F3C33">
              <w:rPr>
                <w:rFonts w:eastAsia="Arial" w:cs="Arial"/>
                <w:color w:val="000000"/>
                <w:sz w:val="16"/>
                <w:szCs w:val="16"/>
              </w:rPr>
              <w:t>Assistência 24h. Proteção de vidros, faróis, lanterna e retrovisores externos</w:t>
            </w:r>
          </w:p>
        </w:tc>
        <w:tc>
          <w:tcPr>
            <w:tcW w:w="844" w:type="dxa"/>
            <w:gridSpan w:val="2"/>
          </w:tcPr>
          <w:p w14:paraId="4AA8CC32" w14:textId="77777777" w:rsidR="00C97886" w:rsidRDefault="00C97886" w:rsidP="00C97886">
            <w:pPr>
              <w:pStyle w:val="TableParagraph"/>
              <w:rPr>
                <w:rFonts w:ascii="Arial"/>
                <w:b/>
                <w:i/>
                <w:sz w:val="13"/>
              </w:rPr>
            </w:pPr>
          </w:p>
          <w:p w14:paraId="66158E02" w14:textId="77777777" w:rsidR="00C97886" w:rsidRDefault="00C97886" w:rsidP="00C97886">
            <w:pPr>
              <w:pStyle w:val="TableParagraph"/>
              <w:rPr>
                <w:rFonts w:ascii="Arial"/>
                <w:b/>
                <w:i/>
                <w:sz w:val="13"/>
              </w:rPr>
            </w:pPr>
          </w:p>
          <w:p w14:paraId="171306FC" w14:textId="454591F5" w:rsidR="00C97886" w:rsidRPr="00374D3F" w:rsidRDefault="00C97886" w:rsidP="00C97886">
            <w:pPr>
              <w:pStyle w:val="TableParagraph"/>
              <w:rPr>
                <w:rFonts w:ascii="Arial"/>
                <w:b/>
                <w:iCs/>
                <w:sz w:val="13"/>
              </w:rPr>
            </w:pPr>
            <w:r>
              <w:rPr>
                <w:rFonts w:ascii="Arial"/>
                <w:b/>
                <w:iCs/>
                <w:sz w:val="13"/>
              </w:rPr>
              <w:t>SERVI</w:t>
            </w:r>
            <w:r>
              <w:rPr>
                <w:rFonts w:ascii="Arial"/>
                <w:b/>
                <w:iCs/>
                <w:sz w:val="13"/>
              </w:rPr>
              <w:t>Ç</w:t>
            </w:r>
            <w:r>
              <w:rPr>
                <w:rFonts w:ascii="Arial"/>
                <w:b/>
                <w:iCs/>
                <w:sz w:val="13"/>
              </w:rPr>
              <w:t>O</w:t>
            </w:r>
          </w:p>
        </w:tc>
        <w:tc>
          <w:tcPr>
            <w:tcW w:w="660" w:type="dxa"/>
            <w:gridSpan w:val="2"/>
          </w:tcPr>
          <w:p w14:paraId="6B6F68C8" w14:textId="77777777" w:rsidR="00C97886" w:rsidRDefault="00C97886" w:rsidP="00C97886">
            <w:pPr>
              <w:pStyle w:val="TableParagraph"/>
              <w:rPr>
                <w:rFonts w:ascii="Arial"/>
                <w:b/>
                <w:i/>
                <w:sz w:val="13"/>
              </w:rPr>
            </w:pPr>
          </w:p>
          <w:p w14:paraId="0CFA2853" w14:textId="77777777" w:rsidR="00C97886" w:rsidRDefault="00C97886" w:rsidP="00C97886">
            <w:pPr>
              <w:pStyle w:val="TableParagraph"/>
              <w:rPr>
                <w:rFonts w:ascii="Arial"/>
                <w:b/>
                <w:i/>
                <w:sz w:val="13"/>
              </w:rPr>
            </w:pPr>
          </w:p>
          <w:p w14:paraId="4FFFA5D9" w14:textId="6F18DF22" w:rsidR="00C97886" w:rsidRPr="00374D3F" w:rsidRDefault="00C97886" w:rsidP="00C97886">
            <w:pPr>
              <w:pStyle w:val="TableParagraph"/>
              <w:rPr>
                <w:rFonts w:ascii="Arial"/>
                <w:b/>
                <w:iCs/>
                <w:sz w:val="13"/>
              </w:rPr>
            </w:pPr>
            <w:r>
              <w:rPr>
                <w:rFonts w:ascii="Arial"/>
                <w:b/>
                <w:iCs/>
                <w:sz w:val="13"/>
              </w:rPr>
              <w:t xml:space="preserve">   01</w:t>
            </w:r>
          </w:p>
        </w:tc>
        <w:tc>
          <w:tcPr>
            <w:tcW w:w="1051" w:type="dxa"/>
            <w:gridSpan w:val="2"/>
          </w:tcPr>
          <w:p w14:paraId="2A6ABFC7" w14:textId="77777777" w:rsidR="00C97886" w:rsidRDefault="00C97886" w:rsidP="00C97886">
            <w:pPr>
              <w:pStyle w:val="TableParagraph"/>
              <w:rPr>
                <w:rFonts w:ascii="Arial"/>
                <w:b/>
                <w:i/>
                <w:sz w:val="13"/>
              </w:rPr>
            </w:pPr>
          </w:p>
          <w:p w14:paraId="6972451D" w14:textId="77777777" w:rsidR="00C97886" w:rsidRDefault="00C97886" w:rsidP="00C97886">
            <w:pPr>
              <w:pStyle w:val="TableParagraph"/>
              <w:rPr>
                <w:rFonts w:ascii="Arial"/>
                <w:b/>
                <w:i/>
                <w:sz w:val="13"/>
              </w:rPr>
            </w:pPr>
          </w:p>
          <w:p w14:paraId="1D8A476E" w14:textId="6307161F" w:rsidR="00C97886" w:rsidRPr="00C97886" w:rsidRDefault="00C97886" w:rsidP="00C97886">
            <w:pPr>
              <w:pStyle w:val="TableParagraph"/>
              <w:rPr>
                <w:rFonts w:ascii="Arial"/>
                <w:b/>
                <w:iCs/>
                <w:sz w:val="16"/>
                <w:szCs w:val="16"/>
              </w:rPr>
            </w:pPr>
            <w:r w:rsidRPr="00C97886">
              <w:rPr>
                <w:rFonts w:eastAsia="Arial" w:cs="Arial"/>
                <w:color w:val="000000"/>
                <w:sz w:val="16"/>
                <w:szCs w:val="16"/>
              </w:rPr>
              <w:t xml:space="preserve">R$ </w:t>
            </w:r>
            <w:r w:rsidR="00F422AD">
              <w:rPr>
                <w:rFonts w:eastAsia="Arial" w:cs="Arial"/>
                <w:color w:val="000000"/>
                <w:sz w:val="16"/>
                <w:szCs w:val="16"/>
              </w:rPr>
              <w:t>4.042,57</w:t>
            </w:r>
          </w:p>
        </w:tc>
        <w:tc>
          <w:tcPr>
            <w:tcW w:w="1064" w:type="dxa"/>
            <w:gridSpan w:val="2"/>
          </w:tcPr>
          <w:p w14:paraId="5CE31961" w14:textId="77777777" w:rsidR="00C97886" w:rsidRDefault="00C97886" w:rsidP="00C97886">
            <w:pPr>
              <w:pStyle w:val="TableParagraph"/>
              <w:rPr>
                <w:rFonts w:ascii="Times New Roman"/>
                <w:sz w:val="14"/>
              </w:rPr>
            </w:pPr>
          </w:p>
        </w:tc>
        <w:tc>
          <w:tcPr>
            <w:tcW w:w="916" w:type="dxa"/>
          </w:tcPr>
          <w:p w14:paraId="0F5196F3" w14:textId="77777777" w:rsidR="00C97886" w:rsidRDefault="00C97886" w:rsidP="00C97886">
            <w:pPr>
              <w:pStyle w:val="TableParagraph"/>
              <w:rPr>
                <w:rFonts w:ascii="Times New Roman"/>
                <w:sz w:val="14"/>
              </w:rPr>
            </w:pPr>
          </w:p>
        </w:tc>
        <w:tc>
          <w:tcPr>
            <w:tcW w:w="880" w:type="dxa"/>
            <w:tcBorders>
              <w:bottom w:val="single" w:sz="12" w:space="0" w:color="000000"/>
            </w:tcBorders>
          </w:tcPr>
          <w:p w14:paraId="4818B3A8" w14:textId="77777777" w:rsidR="00C97886" w:rsidRDefault="00C97886" w:rsidP="00C97886">
            <w:pPr>
              <w:pStyle w:val="TableParagraph"/>
              <w:rPr>
                <w:rFonts w:ascii="Times New Roman"/>
                <w:sz w:val="14"/>
              </w:rPr>
            </w:pPr>
          </w:p>
        </w:tc>
      </w:tr>
      <w:tr w:rsidR="00C97886" w14:paraId="5C2D768B" w14:textId="77777777" w:rsidTr="00275409">
        <w:trPr>
          <w:trHeight w:val="438"/>
        </w:trPr>
        <w:tc>
          <w:tcPr>
            <w:tcW w:w="7775" w:type="dxa"/>
            <w:gridSpan w:val="13"/>
            <w:tcBorders>
              <w:left w:val="nil"/>
              <w:right w:val="nil"/>
            </w:tcBorders>
          </w:tcPr>
          <w:p w14:paraId="037F4913" w14:textId="77777777" w:rsidR="00C97886" w:rsidRDefault="00C97886" w:rsidP="00C97886">
            <w:pPr>
              <w:pStyle w:val="TableParagraph"/>
              <w:rPr>
                <w:rFonts w:ascii="Times New Roman"/>
                <w:sz w:val="14"/>
              </w:rPr>
            </w:pPr>
          </w:p>
        </w:tc>
        <w:tc>
          <w:tcPr>
            <w:tcW w:w="916" w:type="dxa"/>
            <w:tcBorders>
              <w:left w:val="nil"/>
            </w:tcBorders>
            <w:shd w:val="clear" w:color="auto" w:fill="000000"/>
          </w:tcPr>
          <w:p w14:paraId="45232229" w14:textId="77777777" w:rsidR="00C97886" w:rsidRDefault="00C97886" w:rsidP="00C97886">
            <w:pPr>
              <w:pStyle w:val="TableParagraph"/>
              <w:spacing w:before="125"/>
              <w:ind w:left="249"/>
              <w:rPr>
                <w:rFonts w:ascii="Arial"/>
                <w:b/>
                <w:i/>
                <w:sz w:val="13"/>
              </w:rPr>
            </w:pPr>
            <w:r>
              <w:rPr>
                <w:rFonts w:ascii="Arial"/>
                <w:b/>
                <w:i/>
                <w:color w:val="FFFFFF"/>
                <w:spacing w:val="-4"/>
                <w:w w:val="105"/>
                <w:sz w:val="13"/>
              </w:rPr>
              <w:t>TOTAL</w:t>
            </w:r>
          </w:p>
        </w:tc>
        <w:tc>
          <w:tcPr>
            <w:tcW w:w="880" w:type="dxa"/>
            <w:tcBorders>
              <w:top w:val="single" w:sz="12" w:space="0" w:color="000000"/>
              <w:bottom w:val="double" w:sz="6" w:space="0" w:color="000000"/>
            </w:tcBorders>
          </w:tcPr>
          <w:p w14:paraId="6FE26AF0" w14:textId="77777777" w:rsidR="00C97886" w:rsidRDefault="00C97886" w:rsidP="00C97886">
            <w:pPr>
              <w:pStyle w:val="TableParagraph"/>
              <w:rPr>
                <w:rFonts w:ascii="Times New Roman"/>
                <w:sz w:val="14"/>
              </w:rPr>
            </w:pPr>
          </w:p>
        </w:tc>
      </w:tr>
      <w:tr w:rsidR="00C97886" w14:paraId="6F52D86A" w14:textId="77777777" w:rsidTr="00275409">
        <w:trPr>
          <w:trHeight w:val="263"/>
        </w:trPr>
        <w:tc>
          <w:tcPr>
            <w:tcW w:w="9571" w:type="dxa"/>
            <w:gridSpan w:val="15"/>
            <w:tcBorders>
              <w:top w:val="nil"/>
            </w:tcBorders>
          </w:tcPr>
          <w:p w14:paraId="572987FD" w14:textId="77777777" w:rsidR="00C97886" w:rsidRDefault="00C97886" w:rsidP="00C97886">
            <w:pPr>
              <w:pStyle w:val="TableParagraph"/>
              <w:spacing w:before="45"/>
              <w:ind w:left="1" w:right="1"/>
              <w:jc w:val="center"/>
              <w:rPr>
                <w:rFonts w:ascii="Arial"/>
                <w:b/>
                <w:i/>
                <w:sz w:val="13"/>
              </w:rPr>
            </w:pPr>
            <w:r>
              <w:rPr>
                <w:rFonts w:ascii="Arial"/>
                <w:b/>
                <w:i/>
                <w:w w:val="105"/>
                <w:sz w:val="13"/>
              </w:rPr>
              <w:t>DADOS</w:t>
            </w:r>
            <w:r>
              <w:rPr>
                <w:rFonts w:ascii="Arial"/>
                <w:b/>
                <w:i/>
                <w:spacing w:val="-10"/>
                <w:w w:val="105"/>
                <w:sz w:val="13"/>
              </w:rPr>
              <w:t xml:space="preserve"> </w:t>
            </w:r>
            <w:r>
              <w:rPr>
                <w:rFonts w:ascii="Arial"/>
                <w:b/>
                <w:i/>
                <w:w w:val="105"/>
                <w:sz w:val="13"/>
              </w:rPr>
              <w:t>DO</w:t>
            </w:r>
            <w:r>
              <w:rPr>
                <w:rFonts w:ascii="Arial"/>
                <w:b/>
                <w:i/>
                <w:spacing w:val="-1"/>
                <w:w w:val="105"/>
                <w:sz w:val="13"/>
              </w:rPr>
              <w:t xml:space="preserve"> </w:t>
            </w:r>
            <w:r>
              <w:rPr>
                <w:rFonts w:ascii="Arial"/>
                <w:b/>
                <w:i/>
                <w:spacing w:val="-2"/>
                <w:w w:val="105"/>
                <w:sz w:val="13"/>
              </w:rPr>
              <w:t>FORNECEDOR</w:t>
            </w:r>
          </w:p>
        </w:tc>
      </w:tr>
      <w:tr w:rsidR="00C97886" w14:paraId="51714A17" w14:textId="77777777" w:rsidTr="00275409">
        <w:trPr>
          <w:trHeight w:val="302"/>
        </w:trPr>
        <w:tc>
          <w:tcPr>
            <w:tcW w:w="832" w:type="dxa"/>
            <w:gridSpan w:val="2"/>
          </w:tcPr>
          <w:p w14:paraId="58453CBD" w14:textId="77777777" w:rsidR="00C97886" w:rsidRDefault="00C97886" w:rsidP="00C97886">
            <w:pPr>
              <w:pStyle w:val="TableParagraph"/>
              <w:spacing w:line="148" w:lineRule="exact"/>
              <w:ind w:left="200"/>
              <w:rPr>
                <w:rFonts w:ascii="Arial" w:hAnsi="Arial"/>
                <w:b/>
                <w:i/>
                <w:sz w:val="13"/>
              </w:rPr>
            </w:pPr>
            <w:r>
              <w:rPr>
                <w:rFonts w:ascii="Arial" w:hAnsi="Arial"/>
                <w:b/>
                <w:i/>
                <w:spacing w:val="-2"/>
                <w:w w:val="105"/>
                <w:sz w:val="13"/>
              </w:rPr>
              <w:t>Razão</w:t>
            </w:r>
          </w:p>
          <w:p w14:paraId="7337FD97" w14:textId="77777777" w:rsidR="00C97886" w:rsidRDefault="00C97886" w:rsidP="00C97886">
            <w:pPr>
              <w:pStyle w:val="TableParagraph"/>
              <w:spacing w:before="21" w:line="113" w:lineRule="exact"/>
              <w:ind w:left="200"/>
              <w:rPr>
                <w:rFonts w:ascii="Arial"/>
                <w:b/>
                <w:i/>
                <w:sz w:val="13"/>
              </w:rPr>
            </w:pPr>
            <w:r>
              <w:rPr>
                <w:rFonts w:ascii="Arial"/>
                <w:b/>
                <w:i/>
                <w:spacing w:val="-2"/>
                <w:w w:val="105"/>
                <w:sz w:val="13"/>
              </w:rPr>
              <w:t>Social</w:t>
            </w:r>
          </w:p>
        </w:tc>
        <w:tc>
          <w:tcPr>
            <w:tcW w:w="8739" w:type="dxa"/>
            <w:gridSpan w:val="13"/>
          </w:tcPr>
          <w:p w14:paraId="46088F61" w14:textId="77777777" w:rsidR="00C97886" w:rsidRDefault="00C97886" w:rsidP="00C97886">
            <w:pPr>
              <w:pStyle w:val="TableParagraph"/>
              <w:rPr>
                <w:rFonts w:ascii="Times New Roman"/>
                <w:sz w:val="14"/>
              </w:rPr>
            </w:pPr>
          </w:p>
        </w:tc>
      </w:tr>
      <w:tr w:rsidR="00C97886" w14:paraId="4B6D698D" w14:textId="77777777" w:rsidTr="00275409">
        <w:trPr>
          <w:trHeight w:val="278"/>
        </w:trPr>
        <w:tc>
          <w:tcPr>
            <w:tcW w:w="832" w:type="dxa"/>
            <w:gridSpan w:val="2"/>
          </w:tcPr>
          <w:p w14:paraId="023423A2" w14:textId="77777777" w:rsidR="00C97886" w:rsidRDefault="00C97886" w:rsidP="00C97886">
            <w:pPr>
              <w:pStyle w:val="TableParagraph"/>
              <w:spacing w:before="60"/>
              <w:ind w:left="236"/>
              <w:rPr>
                <w:rFonts w:ascii="Arial"/>
                <w:b/>
                <w:i/>
                <w:sz w:val="13"/>
              </w:rPr>
            </w:pPr>
            <w:r>
              <w:rPr>
                <w:rFonts w:ascii="Arial"/>
                <w:b/>
                <w:i/>
                <w:spacing w:val="-4"/>
                <w:w w:val="105"/>
                <w:sz w:val="13"/>
              </w:rPr>
              <w:t>CNPJ</w:t>
            </w:r>
          </w:p>
        </w:tc>
        <w:tc>
          <w:tcPr>
            <w:tcW w:w="8739" w:type="dxa"/>
            <w:gridSpan w:val="13"/>
          </w:tcPr>
          <w:p w14:paraId="2547B813" w14:textId="77777777" w:rsidR="00C97886" w:rsidRDefault="00C97886" w:rsidP="00C97886">
            <w:pPr>
              <w:pStyle w:val="TableParagraph"/>
              <w:rPr>
                <w:rFonts w:ascii="Times New Roman"/>
                <w:sz w:val="14"/>
              </w:rPr>
            </w:pPr>
          </w:p>
        </w:tc>
      </w:tr>
      <w:tr w:rsidR="00C97886" w14:paraId="2FB193EC" w14:textId="77777777" w:rsidTr="00275409">
        <w:trPr>
          <w:trHeight w:val="278"/>
        </w:trPr>
        <w:tc>
          <w:tcPr>
            <w:tcW w:w="832" w:type="dxa"/>
            <w:gridSpan w:val="2"/>
          </w:tcPr>
          <w:p w14:paraId="3F771CFD" w14:textId="77777777" w:rsidR="00C97886" w:rsidRDefault="00C97886" w:rsidP="00C97886">
            <w:pPr>
              <w:pStyle w:val="TableParagraph"/>
              <w:spacing w:before="60"/>
              <w:ind w:left="102"/>
              <w:rPr>
                <w:rFonts w:ascii="Arial" w:hAnsi="Arial"/>
                <w:b/>
                <w:i/>
                <w:sz w:val="13"/>
              </w:rPr>
            </w:pPr>
            <w:r>
              <w:rPr>
                <w:rFonts w:ascii="Arial" w:hAnsi="Arial"/>
                <w:b/>
                <w:i/>
                <w:spacing w:val="-2"/>
                <w:w w:val="105"/>
                <w:sz w:val="13"/>
              </w:rPr>
              <w:t>Endereço</w:t>
            </w:r>
          </w:p>
        </w:tc>
        <w:tc>
          <w:tcPr>
            <w:tcW w:w="8739" w:type="dxa"/>
            <w:gridSpan w:val="13"/>
          </w:tcPr>
          <w:p w14:paraId="579FFCC9" w14:textId="77777777" w:rsidR="00C97886" w:rsidRDefault="00C97886" w:rsidP="00C97886">
            <w:pPr>
              <w:pStyle w:val="TableParagraph"/>
              <w:rPr>
                <w:rFonts w:ascii="Times New Roman"/>
                <w:sz w:val="14"/>
              </w:rPr>
            </w:pPr>
          </w:p>
        </w:tc>
      </w:tr>
      <w:tr w:rsidR="00C97886" w14:paraId="64180CDF" w14:textId="77777777" w:rsidTr="00275409">
        <w:trPr>
          <w:trHeight w:val="278"/>
        </w:trPr>
        <w:tc>
          <w:tcPr>
            <w:tcW w:w="832" w:type="dxa"/>
            <w:gridSpan w:val="2"/>
          </w:tcPr>
          <w:p w14:paraId="4A848399" w14:textId="77777777" w:rsidR="00C97886" w:rsidRDefault="00C97886" w:rsidP="00C97886">
            <w:pPr>
              <w:pStyle w:val="TableParagraph"/>
              <w:spacing w:before="60"/>
              <w:ind w:left="126"/>
              <w:rPr>
                <w:rFonts w:ascii="Arial"/>
                <w:b/>
                <w:i/>
                <w:sz w:val="13"/>
              </w:rPr>
            </w:pPr>
            <w:r>
              <w:rPr>
                <w:rFonts w:ascii="Arial"/>
                <w:b/>
                <w:i/>
                <w:spacing w:val="-2"/>
                <w:w w:val="105"/>
                <w:sz w:val="13"/>
              </w:rPr>
              <w:t>Telefone</w:t>
            </w:r>
          </w:p>
        </w:tc>
        <w:tc>
          <w:tcPr>
            <w:tcW w:w="3642" w:type="dxa"/>
            <w:gridSpan w:val="4"/>
          </w:tcPr>
          <w:p w14:paraId="58B96DA1" w14:textId="77777777" w:rsidR="00C97886" w:rsidRDefault="00C97886" w:rsidP="00C97886">
            <w:pPr>
              <w:pStyle w:val="TableParagraph"/>
              <w:rPr>
                <w:rFonts w:ascii="Times New Roman"/>
                <w:sz w:val="14"/>
              </w:rPr>
            </w:pPr>
          </w:p>
        </w:tc>
        <w:tc>
          <w:tcPr>
            <w:tcW w:w="905" w:type="dxa"/>
            <w:gridSpan w:val="2"/>
          </w:tcPr>
          <w:p w14:paraId="5CAFACA7" w14:textId="77777777" w:rsidR="00C97886" w:rsidRDefault="00C97886" w:rsidP="00C97886">
            <w:pPr>
              <w:pStyle w:val="TableParagraph"/>
              <w:spacing w:before="60"/>
              <w:ind w:left="221"/>
              <w:rPr>
                <w:rFonts w:ascii="Arial"/>
                <w:b/>
                <w:i/>
                <w:sz w:val="13"/>
              </w:rPr>
            </w:pPr>
            <w:r>
              <w:rPr>
                <w:rFonts w:ascii="Arial"/>
                <w:b/>
                <w:i/>
                <w:spacing w:val="-2"/>
                <w:w w:val="105"/>
                <w:sz w:val="13"/>
              </w:rPr>
              <w:t>Celular</w:t>
            </w:r>
          </w:p>
        </w:tc>
        <w:tc>
          <w:tcPr>
            <w:tcW w:w="4192" w:type="dxa"/>
            <w:gridSpan w:val="7"/>
          </w:tcPr>
          <w:p w14:paraId="5A7F6379" w14:textId="77777777" w:rsidR="00C97886" w:rsidRDefault="00C97886" w:rsidP="00C97886">
            <w:pPr>
              <w:pStyle w:val="TableParagraph"/>
              <w:rPr>
                <w:rFonts w:ascii="Times New Roman"/>
                <w:sz w:val="14"/>
              </w:rPr>
            </w:pPr>
          </w:p>
        </w:tc>
      </w:tr>
      <w:tr w:rsidR="00C97886" w14:paraId="2A356026" w14:textId="77777777" w:rsidTr="00275409">
        <w:trPr>
          <w:trHeight w:val="278"/>
        </w:trPr>
        <w:tc>
          <w:tcPr>
            <w:tcW w:w="832" w:type="dxa"/>
            <w:gridSpan w:val="2"/>
          </w:tcPr>
          <w:p w14:paraId="09B2A0C8" w14:textId="77777777" w:rsidR="00C97886" w:rsidRDefault="00C97886" w:rsidP="00C97886">
            <w:pPr>
              <w:pStyle w:val="TableParagraph"/>
              <w:spacing w:before="59"/>
              <w:ind w:left="200"/>
              <w:rPr>
                <w:rFonts w:ascii="Arial"/>
                <w:b/>
                <w:i/>
                <w:sz w:val="13"/>
              </w:rPr>
            </w:pPr>
            <w:r>
              <w:rPr>
                <w:rFonts w:ascii="Arial"/>
                <w:b/>
                <w:i/>
                <w:sz w:val="13"/>
              </w:rPr>
              <w:t>E-</w:t>
            </w:r>
            <w:r>
              <w:rPr>
                <w:rFonts w:ascii="Arial"/>
                <w:b/>
                <w:i/>
                <w:spacing w:val="-4"/>
                <w:sz w:val="13"/>
              </w:rPr>
              <w:t>mail</w:t>
            </w:r>
          </w:p>
        </w:tc>
        <w:tc>
          <w:tcPr>
            <w:tcW w:w="8739" w:type="dxa"/>
            <w:gridSpan w:val="13"/>
          </w:tcPr>
          <w:p w14:paraId="24CEBD00" w14:textId="77777777" w:rsidR="00C97886" w:rsidRDefault="00C97886" w:rsidP="00C97886">
            <w:pPr>
              <w:pStyle w:val="TableParagraph"/>
              <w:rPr>
                <w:rFonts w:ascii="Times New Roman"/>
                <w:sz w:val="14"/>
              </w:rPr>
            </w:pPr>
          </w:p>
        </w:tc>
      </w:tr>
      <w:tr w:rsidR="00C97886" w14:paraId="5B807F4E" w14:textId="77777777" w:rsidTr="00275409">
        <w:trPr>
          <w:trHeight w:val="278"/>
        </w:trPr>
        <w:tc>
          <w:tcPr>
            <w:tcW w:w="9571" w:type="dxa"/>
            <w:gridSpan w:val="15"/>
          </w:tcPr>
          <w:p w14:paraId="5CB65FA7" w14:textId="77777777" w:rsidR="00C97886" w:rsidRDefault="00C97886" w:rsidP="00C97886">
            <w:pPr>
              <w:pStyle w:val="TableParagraph"/>
              <w:spacing w:before="59"/>
              <w:ind w:left="1"/>
              <w:jc w:val="center"/>
              <w:rPr>
                <w:rFonts w:ascii="Arial" w:hAnsi="Arial"/>
                <w:b/>
                <w:i/>
                <w:sz w:val="13"/>
              </w:rPr>
            </w:pPr>
            <w:r>
              <w:rPr>
                <w:rFonts w:ascii="Arial" w:hAnsi="Arial"/>
                <w:b/>
                <w:i/>
                <w:w w:val="105"/>
                <w:sz w:val="13"/>
              </w:rPr>
              <w:t>DADOS</w:t>
            </w:r>
            <w:r>
              <w:rPr>
                <w:rFonts w:ascii="Arial" w:hAnsi="Arial"/>
                <w:b/>
                <w:i/>
                <w:spacing w:val="-10"/>
                <w:w w:val="105"/>
                <w:sz w:val="13"/>
              </w:rPr>
              <w:t xml:space="preserve"> </w:t>
            </w:r>
            <w:r>
              <w:rPr>
                <w:rFonts w:ascii="Arial" w:hAnsi="Arial"/>
                <w:b/>
                <w:i/>
                <w:w w:val="105"/>
                <w:sz w:val="13"/>
              </w:rPr>
              <w:t>DO</w:t>
            </w:r>
            <w:r>
              <w:rPr>
                <w:rFonts w:ascii="Arial" w:hAnsi="Arial"/>
                <w:b/>
                <w:i/>
                <w:spacing w:val="-8"/>
                <w:w w:val="105"/>
                <w:sz w:val="13"/>
              </w:rPr>
              <w:t xml:space="preserve"> </w:t>
            </w:r>
            <w:r>
              <w:rPr>
                <w:rFonts w:ascii="Arial" w:hAnsi="Arial"/>
                <w:b/>
                <w:i/>
                <w:w w:val="105"/>
                <w:sz w:val="13"/>
              </w:rPr>
              <w:t>SIGNATÁRIO</w:t>
            </w:r>
            <w:r>
              <w:rPr>
                <w:rFonts w:ascii="Arial" w:hAnsi="Arial"/>
                <w:b/>
                <w:i/>
                <w:spacing w:val="-5"/>
                <w:w w:val="105"/>
                <w:sz w:val="13"/>
              </w:rPr>
              <w:t xml:space="preserve"> </w:t>
            </w:r>
            <w:r>
              <w:rPr>
                <w:rFonts w:ascii="Arial" w:hAnsi="Arial"/>
                <w:b/>
                <w:i/>
                <w:w w:val="105"/>
                <w:sz w:val="13"/>
              </w:rPr>
              <w:t>-</w:t>
            </w:r>
            <w:r>
              <w:rPr>
                <w:rFonts w:ascii="Arial" w:hAnsi="Arial"/>
                <w:b/>
                <w:i/>
                <w:spacing w:val="-6"/>
                <w:w w:val="105"/>
                <w:sz w:val="13"/>
              </w:rPr>
              <w:t xml:space="preserve"> </w:t>
            </w:r>
            <w:r>
              <w:rPr>
                <w:rFonts w:ascii="Arial" w:hAnsi="Arial"/>
                <w:b/>
                <w:i/>
                <w:w w:val="105"/>
                <w:sz w:val="13"/>
              </w:rPr>
              <w:t>PARA</w:t>
            </w:r>
            <w:r>
              <w:rPr>
                <w:rFonts w:ascii="Arial" w:hAnsi="Arial"/>
                <w:b/>
                <w:i/>
                <w:spacing w:val="-8"/>
                <w:w w:val="105"/>
                <w:sz w:val="13"/>
              </w:rPr>
              <w:t xml:space="preserve"> </w:t>
            </w:r>
            <w:r>
              <w:rPr>
                <w:rFonts w:ascii="Arial" w:hAnsi="Arial"/>
                <w:b/>
                <w:i/>
                <w:w w:val="105"/>
                <w:sz w:val="13"/>
              </w:rPr>
              <w:t>ASSINATURA</w:t>
            </w:r>
            <w:r>
              <w:rPr>
                <w:rFonts w:ascii="Arial" w:hAnsi="Arial"/>
                <w:b/>
                <w:i/>
                <w:spacing w:val="-8"/>
                <w:w w:val="105"/>
                <w:sz w:val="13"/>
              </w:rPr>
              <w:t xml:space="preserve"> </w:t>
            </w:r>
            <w:r>
              <w:rPr>
                <w:rFonts w:ascii="Arial" w:hAnsi="Arial"/>
                <w:b/>
                <w:i/>
                <w:w w:val="105"/>
                <w:sz w:val="13"/>
              </w:rPr>
              <w:t>DO</w:t>
            </w:r>
            <w:r>
              <w:rPr>
                <w:rFonts w:ascii="Arial" w:hAnsi="Arial"/>
                <w:b/>
                <w:i/>
                <w:spacing w:val="-5"/>
                <w:w w:val="105"/>
                <w:sz w:val="13"/>
              </w:rPr>
              <w:t xml:space="preserve"> </w:t>
            </w:r>
            <w:r>
              <w:rPr>
                <w:rFonts w:ascii="Arial" w:hAnsi="Arial"/>
                <w:b/>
                <w:i/>
                <w:spacing w:val="-2"/>
                <w:w w:val="105"/>
                <w:sz w:val="13"/>
              </w:rPr>
              <w:t>CONTRATO</w:t>
            </w:r>
          </w:p>
        </w:tc>
      </w:tr>
      <w:tr w:rsidR="00C97886" w14:paraId="512AF85D" w14:textId="77777777" w:rsidTr="00275409">
        <w:trPr>
          <w:trHeight w:val="302"/>
        </w:trPr>
        <w:tc>
          <w:tcPr>
            <w:tcW w:w="832" w:type="dxa"/>
            <w:gridSpan w:val="2"/>
          </w:tcPr>
          <w:p w14:paraId="6BA0B3EB" w14:textId="2EBC4FE3" w:rsidR="00C97886" w:rsidRDefault="00C97886" w:rsidP="00C97886">
            <w:pPr>
              <w:pStyle w:val="TableParagraph"/>
              <w:spacing w:before="72"/>
              <w:ind w:left="200"/>
              <w:rPr>
                <w:rFonts w:ascii="Arial"/>
                <w:b/>
                <w:i/>
                <w:sz w:val="13"/>
              </w:rPr>
            </w:pPr>
            <w:r>
              <w:rPr>
                <w:rFonts w:ascii="Arial"/>
                <w:b/>
                <w:i/>
                <w:sz w:val="13"/>
              </w:rPr>
              <w:t>NO</w:t>
            </w:r>
            <w:r w:rsidR="00114A25">
              <w:rPr>
                <w:rFonts w:ascii="Arial"/>
                <w:b/>
                <w:i/>
                <w:sz w:val="13"/>
              </w:rPr>
              <w:t>M</w:t>
            </w:r>
            <w:r>
              <w:rPr>
                <w:rFonts w:ascii="Arial"/>
                <w:b/>
                <w:i/>
                <w:spacing w:val="-10"/>
                <w:sz w:val="13"/>
              </w:rPr>
              <w:t>E</w:t>
            </w:r>
          </w:p>
        </w:tc>
        <w:tc>
          <w:tcPr>
            <w:tcW w:w="8739" w:type="dxa"/>
            <w:gridSpan w:val="13"/>
          </w:tcPr>
          <w:p w14:paraId="0F231D62" w14:textId="77777777" w:rsidR="00C97886" w:rsidRDefault="00C97886" w:rsidP="00C97886">
            <w:pPr>
              <w:pStyle w:val="TableParagraph"/>
              <w:rPr>
                <w:rFonts w:ascii="Times New Roman"/>
                <w:sz w:val="14"/>
              </w:rPr>
            </w:pPr>
          </w:p>
        </w:tc>
      </w:tr>
      <w:tr w:rsidR="00C97886" w14:paraId="1F47A602" w14:textId="77777777" w:rsidTr="00275409">
        <w:trPr>
          <w:trHeight w:val="278"/>
        </w:trPr>
        <w:tc>
          <w:tcPr>
            <w:tcW w:w="832" w:type="dxa"/>
            <w:gridSpan w:val="2"/>
          </w:tcPr>
          <w:p w14:paraId="7886F7BA" w14:textId="77777777" w:rsidR="00C97886" w:rsidRDefault="00C97886" w:rsidP="00C97886">
            <w:pPr>
              <w:pStyle w:val="TableParagraph"/>
              <w:spacing w:before="59"/>
              <w:ind w:left="163"/>
              <w:rPr>
                <w:rFonts w:ascii="Arial"/>
                <w:b/>
                <w:i/>
                <w:sz w:val="13"/>
              </w:rPr>
            </w:pPr>
            <w:r>
              <w:rPr>
                <w:rFonts w:ascii="Arial"/>
                <w:b/>
                <w:i/>
                <w:spacing w:val="-4"/>
                <w:w w:val="105"/>
                <w:sz w:val="13"/>
              </w:rPr>
              <w:t>CARGO</w:t>
            </w:r>
          </w:p>
        </w:tc>
        <w:tc>
          <w:tcPr>
            <w:tcW w:w="3324" w:type="dxa"/>
            <w:gridSpan w:val="3"/>
          </w:tcPr>
          <w:p w14:paraId="6CDA82A5" w14:textId="77777777" w:rsidR="00C97886" w:rsidRDefault="00C97886" w:rsidP="00C97886">
            <w:pPr>
              <w:pStyle w:val="TableParagraph"/>
              <w:rPr>
                <w:rFonts w:ascii="Times New Roman"/>
                <w:sz w:val="14"/>
              </w:rPr>
            </w:pPr>
          </w:p>
        </w:tc>
        <w:tc>
          <w:tcPr>
            <w:tcW w:w="844" w:type="dxa"/>
            <w:gridSpan w:val="2"/>
          </w:tcPr>
          <w:p w14:paraId="15D2D953" w14:textId="77777777" w:rsidR="00C97886" w:rsidRDefault="00C97886" w:rsidP="00C97886">
            <w:pPr>
              <w:pStyle w:val="TableParagraph"/>
              <w:spacing w:before="59"/>
              <w:ind w:left="36"/>
              <w:jc w:val="center"/>
              <w:rPr>
                <w:rFonts w:ascii="Arial"/>
                <w:b/>
                <w:i/>
                <w:sz w:val="13"/>
              </w:rPr>
            </w:pPr>
            <w:r>
              <w:rPr>
                <w:rFonts w:ascii="Arial"/>
                <w:b/>
                <w:i/>
                <w:spacing w:val="-5"/>
                <w:w w:val="105"/>
                <w:sz w:val="13"/>
              </w:rPr>
              <w:t>RG</w:t>
            </w:r>
          </w:p>
        </w:tc>
        <w:tc>
          <w:tcPr>
            <w:tcW w:w="2017" w:type="dxa"/>
            <w:gridSpan w:val="5"/>
          </w:tcPr>
          <w:p w14:paraId="54E7EF7C" w14:textId="77777777" w:rsidR="00C97886" w:rsidRDefault="00C97886" w:rsidP="00C97886">
            <w:pPr>
              <w:pStyle w:val="TableParagraph"/>
              <w:rPr>
                <w:rFonts w:ascii="Times New Roman"/>
                <w:sz w:val="14"/>
              </w:rPr>
            </w:pPr>
          </w:p>
        </w:tc>
        <w:tc>
          <w:tcPr>
            <w:tcW w:w="758" w:type="dxa"/>
          </w:tcPr>
          <w:p w14:paraId="60DB59F0" w14:textId="77777777" w:rsidR="00C97886" w:rsidRDefault="00C97886" w:rsidP="00C97886">
            <w:pPr>
              <w:pStyle w:val="TableParagraph"/>
              <w:spacing w:before="59"/>
              <w:ind w:left="255"/>
              <w:rPr>
                <w:rFonts w:ascii="Arial"/>
                <w:b/>
                <w:i/>
                <w:sz w:val="13"/>
              </w:rPr>
            </w:pPr>
            <w:r>
              <w:rPr>
                <w:rFonts w:ascii="Arial"/>
                <w:b/>
                <w:i/>
                <w:spacing w:val="-5"/>
                <w:w w:val="105"/>
                <w:sz w:val="13"/>
              </w:rPr>
              <w:t>CPF</w:t>
            </w:r>
          </w:p>
        </w:tc>
        <w:tc>
          <w:tcPr>
            <w:tcW w:w="1796" w:type="dxa"/>
            <w:gridSpan w:val="2"/>
          </w:tcPr>
          <w:p w14:paraId="5A16299F" w14:textId="77777777" w:rsidR="00C97886" w:rsidRDefault="00C97886" w:rsidP="00C97886">
            <w:pPr>
              <w:pStyle w:val="TableParagraph"/>
              <w:rPr>
                <w:rFonts w:ascii="Times New Roman"/>
                <w:sz w:val="14"/>
              </w:rPr>
            </w:pPr>
          </w:p>
        </w:tc>
      </w:tr>
      <w:tr w:rsidR="00C97886" w14:paraId="2E3F12C4" w14:textId="77777777" w:rsidTr="00114A25">
        <w:trPr>
          <w:trHeight w:val="198"/>
        </w:trPr>
        <w:tc>
          <w:tcPr>
            <w:tcW w:w="3435" w:type="dxa"/>
            <w:gridSpan w:val="4"/>
          </w:tcPr>
          <w:p w14:paraId="1AB86E20" w14:textId="77777777" w:rsidR="00C97886" w:rsidRDefault="00C97886" w:rsidP="00C97886">
            <w:pPr>
              <w:pStyle w:val="TableParagraph"/>
              <w:spacing w:before="96"/>
              <w:ind w:left="29"/>
              <w:rPr>
                <w:rFonts w:ascii="Arial" w:hAnsi="Arial"/>
                <w:b/>
                <w:i/>
                <w:sz w:val="13"/>
              </w:rPr>
            </w:pPr>
            <w:r>
              <w:rPr>
                <w:rFonts w:ascii="Arial" w:hAnsi="Arial"/>
                <w:b/>
                <w:i/>
                <w:spacing w:val="2"/>
                <w:sz w:val="13"/>
              </w:rPr>
              <w:t>Dados</w:t>
            </w:r>
            <w:r>
              <w:rPr>
                <w:rFonts w:ascii="Arial" w:hAnsi="Arial"/>
                <w:b/>
                <w:i/>
                <w:spacing w:val="3"/>
                <w:sz w:val="13"/>
              </w:rPr>
              <w:t xml:space="preserve"> </w:t>
            </w:r>
            <w:r>
              <w:rPr>
                <w:rFonts w:ascii="Arial" w:hAnsi="Arial"/>
                <w:b/>
                <w:i/>
                <w:spacing w:val="-2"/>
                <w:sz w:val="13"/>
              </w:rPr>
              <w:t>Bancários</w:t>
            </w:r>
          </w:p>
        </w:tc>
        <w:tc>
          <w:tcPr>
            <w:tcW w:w="3117" w:type="dxa"/>
            <w:gridSpan w:val="6"/>
            <w:vMerge w:val="restart"/>
          </w:tcPr>
          <w:p w14:paraId="30657B79" w14:textId="77777777" w:rsidR="00C97886" w:rsidRDefault="00C97886" w:rsidP="00C97886">
            <w:pPr>
              <w:pStyle w:val="TableParagraph"/>
              <w:rPr>
                <w:rFonts w:ascii="Arial"/>
                <w:b/>
                <w:i/>
                <w:sz w:val="13"/>
              </w:rPr>
            </w:pPr>
          </w:p>
          <w:p w14:paraId="403E8D20" w14:textId="77777777" w:rsidR="00C97886" w:rsidRDefault="00C97886" w:rsidP="00C97886">
            <w:pPr>
              <w:pStyle w:val="TableParagraph"/>
              <w:rPr>
                <w:rFonts w:ascii="Arial"/>
                <w:b/>
                <w:i/>
                <w:sz w:val="13"/>
              </w:rPr>
            </w:pPr>
          </w:p>
          <w:p w14:paraId="3AB8D8FF" w14:textId="77777777" w:rsidR="00C97886" w:rsidRDefault="00C97886" w:rsidP="00C97886">
            <w:pPr>
              <w:pStyle w:val="TableParagraph"/>
              <w:rPr>
                <w:rFonts w:ascii="Arial"/>
                <w:b/>
                <w:i/>
                <w:sz w:val="13"/>
              </w:rPr>
            </w:pPr>
          </w:p>
          <w:p w14:paraId="60697657" w14:textId="77777777" w:rsidR="00C97886" w:rsidRDefault="00C97886" w:rsidP="00C97886">
            <w:pPr>
              <w:pStyle w:val="TableParagraph"/>
              <w:rPr>
                <w:rFonts w:ascii="Arial"/>
                <w:b/>
                <w:i/>
                <w:sz w:val="13"/>
              </w:rPr>
            </w:pPr>
          </w:p>
          <w:p w14:paraId="48EDE14A" w14:textId="77777777" w:rsidR="00C97886" w:rsidRDefault="00C97886" w:rsidP="00C97886">
            <w:pPr>
              <w:pStyle w:val="TableParagraph"/>
              <w:rPr>
                <w:rFonts w:ascii="Arial"/>
                <w:b/>
                <w:i/>
                <w:sz w:val="13"/>
              </w:rPr>
            </w:pPr>
          </w:p>
          <w:p w14:paraId="68E8AD1F" w14:textId="77777777" w:rsidR="00C97886" w:rsidRDefault="00C97886" w:rsidP="00C97886">
            <w:pPr>
              <w:pStyle w:val="TableParagraph"/>
              <w:rPr>
                <w:rFonts w:ascii="Arial"/>
                <w:b/>
                <w:i/>
                <w:sz w:val="13"/>
              </w:rPr>
            </w:pPr>
          </w:p>
          <w:p w14:paraId="414664EA" w14:textId="77777777" w:rsidR="00C97886" w:rsidRDefault="00C97886" w:rsidP="00C97886">
            <w:pPr>
              <w:pStyle w:val="TableParagraph"/>
              <w:rPr>
                <w:rFonts w:ascii="Arial"/>
                <w:b/>
                <w:i/>
                <w:sz w:val="13"/>
              </w:rPr>
            </w:pPr>
          </w:p>
          <w:p w14:paraId="449A3901" w14:textId="77777777" w:rsidR="00C97886" w:rsidRDefault="00C97886" w:rsidP="00C97886">
            <w:pPr>
              <w:pStyle w:val="TableParagraph"/>
              <w:rPr>
                <w:rFonts w:ascii="Arial"/>
                <w:b/>
                <w:i/>
                <w:sz w:val="13"/>
              </w:rPr>
            </w:pPr>
          </w:p>
          <w:p w14:paraId="6B89A697" w14:textId="77777777" w:rsidR="00C97886" w:rsidRDefault="00C97886" w:rsidP="00C97886">
            <w:pPr>
              <w:pStyle w:val="TableParagraph"/>
              <w:spacing w:before="21"/>
              <w:rPr>
                <w:rFonts w:ascii="Arial"/>
                <w:b/>
                <w:i/>
                <w:sz w:val="13"/>
              </w:rPr>
            </w:pPr>
          </w:p>
          <w:p w14:paraId="1AC8D6C9" w14:textId="77777777" w:rsidR="00C97886" w:rsidRDefault="00C97886" w:rsidP="00C97886">
            <w:pPr>
              <w:pStyle w:val="TableParagraph"/>
              <w:ind w:left="502"/>
              <w:rPr>
                <w:rFonts w:ascii="Arial"/>
                <w:i/>
                <w:sz w:val="13"/>
              </w:rPr>
            </w:pPr>
            <w:r>
              <w:rPr>
                <w:rFonts w:ascii="Arial"/>
                <w:i/>
                <w:spacing w:val="-2"/>
                <w:w w:val="105"/>
                <w:sz w:val="13"/>
              </w:rPr>
              <w:t>CARIMBO</w:t>
            </w:r>
            <w:r>
              <w:rPr>
                <w:rFonts w:ascii="Arial"/>
                <w:i/>
                <w:spacing w:val="-3"/>
                <w:w w:val="105"/>
                <w:sz w:val="13"/>
              </w:rPr>
              <w:t xml:space="preserve"> </w:t>
            </w:r>
            <w:r>
              <w:rPr>
                <w:rFonts w:ascii="Arial"/>
                <w:i/>
                <w:spacing w:val="-2"/>
                <w:w w:val="105"/>
                <w:sz w:val="13"/>
              </w:rPr>
              <w:t>DO</w:t>
            </w:r>
            <w:r>
              <w:rPr>
                <w:rFonts w:ascii="Arial"/>
                <w:i/>
                <w:spacing w:val="-1"/>
                <w:w w:val="105"/>
                <w:sz w:val="13"/>
              </w:rPr>
              <w:t xml:space="preserve"> </w:t>
            </w:r>
            <w:r>
              <w:rPr>
                <w:rFonts w:ascii="Arial"/>
                <w:i/>
                <w:spacing w:val="-2"/>
                <w:w w:val="105"/>
                <w:sz w:val="13"/>
              </w:rPr>
              <w:t>CNPJ</w:t>
            </w:r>
            <w:r>
              <w:rPr>
                <w:rFonts w:ascii="Arial"/>
                <w:i/>
                <w:w w:val="105"/>
                <w:sz w:val="13"/>
              </w:rPr>
              <w:t xml:space="preserve"> </w:t>
            </w:r>
            <w:r>
              <w:rPr>
                <w:rFonts w:ascii="Arial"/>
                <w:i/>
                <w:spacing w:val="-2"/>
                <w:w w:val="105"/>
                <w:sz w:val="13"/>
              </w:rPr>
              <w:t>DA</w:t>
            </w:r>
            <w:r>
              <w:rPr>
                <w:rFonts w:ascii="Arial"/>
                <w:i/>
                <w:spacing w:val="-7"/>
                <w:w w:val="105"/>
                <w:sz w:val="13"/>
              </w:rPr>
              <w:t xml:space="preserve"> </w:t>
            </w:r>
            <w:r>
              <w:rPr>
                <w:rFonts w:ascii="Arial"/>
                <w:i/>
                <w:spacing w:val="-2"/>
                <w:w w:val="105"/>
                <w:sz w:val="13"/>
              </w:rPr>
              <w:t>EMPRESA</w:t>
            </w:r>
          </w:p>
        </w:tc>
        <w:tc>
          <w:tcPr>
            <w:tcW w:w="3019" w:type="dxa"/>
            <w:gridSpan w:val="5"/>
            <w:vMerge w:val="restart"/>
          </w:tcPr>
          <w:p w14:paraId="25E48E19" w14:textId="77777777" w:rsidR="00C97886" w:rsidRDefault="00C97886" w:rsidP="00C97886">
            <w:pPr>
              <w:pStyle w:val="TableParagraph"/>
              <w:spacing w:before="59" w:line="295" w:lineRule="auto"/>
              <w:ind w:left="60"/>
              <w:rPr>
                <w:rFonts w:ascii="Arial" w:hAnsi="Arial"/>
                <w:i/>
                <w:sz w:val="13"/>
              </w:rPr>
            </w:pPr>
            <w:r>
              <w:rPr>
                <w:rFonts w:ascii="Arial" w:hAnsi="Arial"/>
                <w:i/>
                <w:sz w:val="13"/>
              </w:rPr>
              <w:lastRenderedPageBreak/>
              <w:t>DECLARAMOS</w:t>
            </w:r>
            <w:r>
              <w:rPr>
                <w:rFonts w:ascii="Arial" w:hAnsi="Arial"/>
                <w:i/>
                <w:spacing w:val="-5"/>
                <w:sz w:val="13"/>
              </w:rPr>
              <w:t xml:space="preserve"> </w:t>
            </w:r>
            <w:r>
              <w:rPr>
                <w:rFonts w:ascii="Arial" w:hAnsi="Arial"/>
                <w:i/>
                <w:sz w:val="13"/>
              </w:rPr>
              <w:t>INTEIRA</w:t>
            </w:r>
            <w:r>
              <w:rPr>
                <w:rFonts w:ascii="Arial" w:hAnsi="Arial"/>
                <w:i/>
                <w:spacing w:val="-5"/>
                <w:sz w:val="13"/>
              </w:rPr>
              <w:t xml:space="preserve"> </w:t>
            </w:r>
            <w:r>
              <w:rPr>
                <w:rFonts w:ascii="Arial" w:hAnsi="Arial"/>
                <w:i/>
                <w:sz w:val="13"/>
              </w:rPr>
              <w:t>SUBMISSÃO AOS</w:t>
            </w:r>
            <w:r>
              <w:rPr>
                <w:rFonts w:ascii="Arial" w:hAnsi="Arial"/>
                <w:i/>
                <w:spacing w:val="40"/>
                <w:w w:val="105"/>
                <w:sz w:val="13"/>
              </w:rPr>
              <w:t xml:space="preserve"> </w:t>
            </w:r>
            <w:r>
              <w:rPr>
                <w:rFonts w:ascii="Arial" w:hAnsi="Arial"/>
                <w:i/>
                <w:w w:val="105"/>
                <w:sz w:val="13"/>
              </w:rPr>
              <w:t>TERMOS DA LEI Nº 14.133/21</w:t>
            </w:r>
          </w:p>
          <w:p w14:paraId="4C2C2DF2" w14:textId="77777777" w:rsidR="00C97886" w:rsidRDefault="00C97886" w:rsidP="00C97886">
            <w:pPr>
              <w:pStyle w:val="TableParagraph"/>
              <w:tabs>
                <w:tab w:val="left" w:pos="1253"/>
                <w:tab w:val="left" w:pos="1948"/>
                <w:tab w:val="left" w:pos="2716"/>
              </w:tabs>
              <w:spacing w:line="124" w:lineRule="exact"/>
              <w:ind w:left="353"/>
              <w:rPr>
                <w:rFonts w:ascii="Arial"/>
                <w:i/>
                <w:sz w:val="13"/>
              </w:rPr>
            </w:pPr>
            <w:r>
              <w:rPr>
                <w:rFonts w:ascii="Arial"/>
                <w:i/>
                <w:w w:val="105"/>
                <w:sz w:val="13"/>
              </w:rPr>
              <w:t>DATA:</w:t>
            </w:r>
            <w:r>
              <w:rPr>
                <w:rFonts w:ascii="Arial"/>
                <w:i/>
                <w:spacing w:val="-8"/>
                <w:w w:val="105"/>
                <w:sz w:val="13"/>
              </w:rPr>
              <w:t xml:space="preserve"> </w:t>
            </w:r>
            <w:r>
              <w:rPr>
                <w:rFonts w:ascii="Arial"/>
                <w:i/>
                <w:sz w:val="13"/>
                <w:u w:val="single"/>
              </w:rPr>
              <w:tab/>
            </w:r>
            <w:r>
              <w:rPr>
                <w:rFonts w:ascii="Arial"/>
                <w:i/>
                <w:w w:val="105"/>
                <w:sz w:val="13"/>
              </w:rPr>
              <w:t>/</w:t>
            </w:r>
            <w:r>
              <w:rPr>
                <w:rFonts w:ascii="Arial"/>
                <w:i/>
                <w:spacing w:val="-8"/>
                <w:w w:val="105"/>
                <w:sz w:val="13"/>
              </w:rPr>
              <w:t xml:space="preserve"> </w:t>
            </w:r>
            <w:r>
              <w:rPr>
                <w:rFonts w:ascii="Arial"/>
                <w:i/>
                <w:sz w:val="13"/>
                <w:u w:val="single"/>
              </w:rPr>
              <w:tab/>
            </w:r>
            <w:r>
              <w:rPr>
                <w:rFonts w:ascii="Arial"/>
                <w:i/>
                <w:w w:val="105"/>
                <w:sz w:val="13"/>
              </w:rPr>
              <w:t>/</w:t>
            </w:r>
            <w:r>
              <w:rPr>
                <w:rFonts w:ascii="Arial"/>
                <w:i/>
                <w:spacing w:val="-8"/>
                <w:w w:val="105"/>
                <w:sz w:val="13"/>
              </w:rPr>
              <w:t xml:space="preserve"> </w:t>
            </w:r>
            <w:r>
              <w:rPr>
                <w:rFonts w:ascii="Arial"/>
                <w:i/>
                <w:sz w:val="13"/>
                <w:u w:val="single"/>
              </w:rPr>
              <w:tab/>
            </w:r>
          </w:p>
          <w:p w14:paraId="55EB8716" w14:textId="77777777" w:rsidR="00C97886" w:rsidRDefault="00C97886" w:rsidP="00C97886">
            <w:pPr>
              <w:pStyle w:val="TableParagraph"/>
              <w:rPr>
                <w:rFonts w:ascii="Arial"/>
                <w:b/>
                <w:i/>
                <w:sz w:val="13"/>
              </w:rPr>
            </w:pPr>
          </w:p>
          <w:p w14:paraId="47AA3F98" w14:textId="77777777" w:rsidR="00C97886" w:rsidRDefault="00C97886" w:rsidP="00C97886">
            <w:pPr>
              <w:pStyle w:val="TableParagraph"/>
              <w:rPr>
                <w:rFonts w:ascii="Arial"/>
                <w:b/>
                <w:i/>
                <w:sz w:val="13"/>
              </w:rPr>
            </w:pPr>
          </w:p>
          <w:p w14:paraId="69567392" w14:textId="77777777" w:rsidR="00C97886" w:rsidRDefault="00C97886" w:rsidP="00C97886">
            <w:pPr>
              <w:pStyle w:val="TableParagraph"/>
              <w:rPr>
                <w:rFonts w:ascii="Arial"/>
                <w:b/>
                <w:i/>
                <w:sz w:val="13"/>
              </w:rPr>
            </w:pPr>
          </w:p>
          <w:p w14:paraId="349CA193" w14:textId="77777777" w:rsidR="00C97886" w:rsidRDefault="00C97886" w:rsidP="00C97886">
            <w:pPr>
              <w:pStyle w:val="TableParagraph"/>
              <w:rPr>
                <w:rFonts w:ascii="Arial"/>
                <w:b/>
                <w:i/>
                <w:sz w:val="13"/>
              </w:rPr>
            </w:pPr>
          </w:p>
          <w:p w14:paraId="77EF4FB4" w14:textId="77777777" w:rsidR="00C97886" w:rsidRDefault="00C97886" w:rsidP="00C97886">
            <w:pPr>
              <w:pStyle w:val="TableParagraph"/>
              <w:spacing w:before="68"/>
              <w:rPr>
                <w:rFonts w:ascii="Arial"/>
                <w:b/>
                <w:i/>
                <w:sz w:val="13"/>
              </w:rPr>
            </w:pPr>
          </w:p>
          <w:p w14:paraId="32D19B49" w14:textId="77777777" w:rsidR="00C97886" w:rsidRDefault="00C97886" w:rsidP="00C97886">
            <w:pPr>
              <w:pStyle w:val="TableParagraph"/>
              <w:ind w:left="500"/>
              <w:rPr>
                <w:rFonts w:ascii="Arial"/>
                <w:i/>
                <w:sz w:val="13"/>
              </w:rPr>
            </w:pPr>
            <w:r>
              <w:rPr>
                <w:rFonts w:ascii="Arial"/>
                <w:i/>
                <w:sz w:val="13"/>
              </w:rPr>
              <w:t>REPRESENTANTE</w:t>
            </w:r>
            <w:r>
              <w:rPr>
                <w:rFonts w:ascii="Arial"/>
                <w:i/>
                <w:spacing w:val="3"/>
                <w:sz w:val="13"/>
              </w:rPr>
              <w:t xml:space="preserve"> </w:t>
            </w:r>
            <w:r>
              <w:rPr>
                <w:rFonts w:ascii="Arial"/>
                <w:i/>
                <w:sz w:val="13"/>
              </w:rPr>
              <w:t>DA</w:t>
            </w:r>
            <w:r>
              <w:rPr>
                <w:rFonts w:ascii="Arial"/>
                <w:i/>
                <w:spacing w:val="4"/>
                <w:sz w:val="13"/>
              </w:rPr>
              <w:t xml:space="preserve"> </w:t>
            </w:r>
            <w:r>
              <w:rPr>
                <w:rFonts w:ascii="Arial"/>
                <w:i/>
                <w:spacing w:val="-2"/>
                <w:sz w:val="13"/>
              </w:rPr>
              <w:t>EMPRESA</w:t>
            </w:r>
          </w:p>
        </w:tc>
      </w:tr>
      <w:tr w:rsidR="00C97886" w14:paraId="39C6FF69" w14:textId="77777777" w:rsidTr="00275409">
        <w:trPr>
          <w:trHeight w:val="278"/>
        </w:trPr>
        <w:tc>
          <w:tcPr>
            <w:tcW w:w="832" w:type="dxa"/>
            <w:gridSpan w:val="2"/>
          </w:tcPr>
          <w:p w14:paraId="44BFBB79" w14:textId="77777777" w:rsidR="00C97886" w:rsidRDefault="00C97886" w:rsidP="00C97886">
            <w:pPr>
              <w:pStyle w:val="TableParagraph"/>
              <w:spacing w:before="96"/>
              <w:ind w:left="29"/>
              <w:rPr>
                <w:rFonts w:ascii="Arial"/>
                <w:b/>
                <w:i/>
                <w:sz w:val="13"/>
              </w:rPr>
            </w:pPr>
            <w:r>
              <w:rPr>
                <w:rFonts w:ascii="Arial"/>
                <w:b/>
                <w:i/>
                <w:spacing w:val="-2"/>
                <w:w w:val="105"/>
                <w:sz w:val="13"/>
              </w:rPr>
              <w:t>Banco</w:t>
            </w:r>
          </w:p>
        </w:tc>
        <w:tc>
          <w:tcPr>
            <w:tcW w:w="2603" w:type="dxa"/>
            <w:gridSpan w:val="2"/>
          </w:tcPr>
          <w:p w14:paraId="0A87FBBC" w14:textId="77777777" w:rsidR="00C97886" w:rsidRDefault="00C97886" w:rsidP="00C97886">
            <w:pPr>
              <w:pStyle w:val="TableParagraph"/>
              <w:rPr>
                <w:rFonts w:ascii="Times New Roman"/>
                <w:sz w:val="14"/>
              </w:rPr>
            </w:pPr>
          </w:p>
        </w:tc>
        <w:tc>
          <w:tcPr>
            <w:tcW w:w="3117" w:type="dxa"/>
            <w:gridSpan w:val="6"/>
            <w:vMerge/>
            <w:tcBorders>
              <w:top w:val="nil"/>
            </w:tcBorders>
          </w:tcPr>
          <w:p w14:paraId="1DD1088E" w14:textId="77777777" w:rsidR="00C97886" w:rsidRDefault="00C97886" w:rsidP="00C97886">
            <w:pPr>
              <w:rPr>
                <w:sz w:val="2"/>
                <w:szCs w:val="2"/>
              </w:rPr>
            </w:pPr>
          </w:p>
        </w:tc>
        <w:tc>
          <w:tcPr>
            <w:tcW w:w="3019" w:type="dxa"/>
            <w:gridSpan w:val="5"/>
            <w:vMerge/>
            <w:tcBorders>
              <w:top w:val="nil"/>
            </w:tcBorders>
          </w:tcPr>
          <w:p w14:paraId="7741FE55" w14:textId="77777777" w:rsidR="00C97886" w:rsidRDefault="00C97886" w:rsidP="00C97886">
            <w:pPr>
              <w:rPr>
                <w:sz w:val="2"/>
                <w:szCs w:val="2"/>
              </w:rPr>
            </w:pPr>
          </w:p>
        </w:tc>
      </w:tr>
      <w:tr w:rsidR="00C97886" w14:paraId="1FD21BC5" w14:textId="77777777" w:rsidTr="00275409">
        <w:trPr>
          <w:trHeight w:val="278"/>
        </w:trPr>
        <w:tc>
          <w:tcPr>
            <w:tcW w:w="832" w:type="dxa"/>
            <w:gridSpan w:val="2"/>
          </w:tcPr>
          <w:p w14:paraId="224134CA" w14:textId="77777777" w:rsidR="00C97886" w:rsidRDefault="00C97886" w:rsidP="00C97886">
            <w:pPr>
              <w:pStyle w:val="TableParagraph"/>
              <w:spacing w:before="96"/>
              <w:ind w:left="29"/>
              <w:rPr>
                <w:rFonts w:ascii="Arial" w:hAnsi="Arial"/>
                <w:b/>
                <w:i/>
                <w:sz w:val="13"/>
              </w:rPr>
            </w:pPr>
            <w:r>
              <w:rPr>
                <w:rFonts w:ascii="Arial" w:hAnsi="Arial"/>
                <w:b/>
                <w:i/>
                <w:spacing w:val="-2"/>
                <w:w w:val="105"/>
                <w:sz w:val="13"/>
              </w:rPr>
              <w:t>Agência</w:t>
            </w:r>
          </w:p>
        </w:tc>
        <w:tc>
          <w:tcPr>
            <w:tcW w:w="2603" w:type="dxa"/>
            <w:gridSpan w:val="2"/>
          </w:tcPr>
          <w:p w14:paraId="3A92F476" w14:textId="77777777" w:rsidR="00C97886" w:rsidRDefault="00C97886" w:rsidP="00C97886">
            <w:pPr>
              <w:pStyle w:val="TableParagraph"/>
              <w:rPr>
                <w:rFonts w:ascii="Times New Roman"/>
                <w:sz w:val="14"/>
              </w:rPr>
            </w:pPr>
          </w:p>
        </w:tc>
        <w:tc>
          <w:tcPr>
            <w:tcW w:w="3117" w:type="dxa"/>
            <w:gridSpan w:val="6"/>
            <w:vMerge/>
            <w:tcBorders>
              <w:top w:val="nil"/>
            </w:tcBorders>
          </w:tcPr>
          <w:p w14:paraId="32B92CDB" w14:textId="77777777" w:rsidR="00C97886" w:rsidRDefault="00C97886" w:rsidP="00C97886">
            <w:pPr>
              <w:rPr>
                <w:sz w:val="2"/>
                <w:szCs w:val="2"/>
              </w:rPr>
            </w:pPr>
          </w:p>
        </w:tc>
        <w:tc>
          <w:tcPr>
            <w:tcW w:w="3019" w:type="dxa"/>
            <w:gridSpan w:val="5"/>
            <w:vMerge/>
            <w:tcBorders>
              <w:top w:val="nil"/>
            </w:tcBorders>
          </w:tcPr>
          <w:p w14:paraId="04FAAD2C" w14:textId="77777777" w:rsidR="00C97886" w:rsidRDefault="00C97886" w:rsidP="00C97886">
            <w:pPr>
              <w:rPr>
                <w:sz w:val="2"/>
                <w:szCs w:val="2"/>
              </w:rPr>
            </w:pPr>
          </w:p>
        </w:tc>
      </w:tr>
      <w:tr w:rsidR="00C97886" w14:paraId="158C1891" w14:textId="77777777" w:rsidTr="00275409">
        <w:trPr>
          <w:trHeight w:val="302"/>
        </w:trPr>
        <w:tc>
          <w:tcPr>
            <w:tcW w:w="832" w:type="dxa"/>
            <w:gridSpan w:val="2"/>
          </w:tcPr>
          <w:p w14:paraId="5A80238A" w14:textId="77777777" w:rsidR="00C97886" w:rsidRDefault="00C97886" w:rsidP="00C97886">
            <w:pPr>
              <w:pStyle w:val="TableParagraph"/>
              <w:spacing w:before="121"/>
              <w:ind w:left="29"/>
              <w:rPr>
                <w:rFonts w:ascii="Arial"/>
                <w:b/>
                <w:i/>
                <w:sz w:val="13"/>
              </w:rPr>
            </w:pPr>
            <w:r>
              <w:rPr>
                <w:rFonts w:ascii="Arial"/>
                <w:b/>
                <w:i/>
                <w:spacing w:val="-2"/>
                <w:w w:val="105"/>
                <w:sz w:val="13"/>
              </w:rPr>
              <w:lastRenderedPageBreak/>
              <w:t>Conta</w:t>
            </w:r>
          </w:p>
        </w:tc>
        <w:tc>
          <w:tcPr>
            <w:tcW w:w="2603" w:type="dxa"/>
            <w:gridSpan w:val="2"/>
          </w:tcPr>
          <w:p w14:paraId="00E05036" w14:textId="77777777" w:rsidR="00C97886" w:rsidRDefault="00C97886" w:rsidP="00C97886">
            <w:pPr>
              <w:pStyle w:val="TableParagraph"/>
              <w:rPr>
                <w:rFonts w:ascii="Times New Roman"/>
                <w:sz w:val="14"/>
              </w:rPr>
            </w:pPr>
          </w:p>
        </w:tc>
        <w:tc>
          <w:tcPr>
            <w:tcW w:w="3117" w:type="dxa"/>
            <w:gridSpan w:val="6"/>
            <w:vMerge/>
            <w:tcBorders>
              <w:top w:val="nil"/>
            </w:tcBorders>
          </w:tcPr>
          <w:p w14:paraId="3871CA62" w14:textId="77777777" w:rsidR="00C97886" w:rsidRDefault="00C97886" w:rsidP="00C97886">
            <w:pPr>
              <w:rPr>
                <w:sz w:val="2"/>
                <w:szCs w:val="2"/>
              </w:rPr>
            </w:pPr>
          </w:p>
        </w:tc>
        <w:tc>
          <w:tcPr>
            <w:tcW w:w="3019" w:type="dxa"/>
            <w:gridSpan w:val="5"/>
            <w:vMerge/>
            <w:tcBorders>
              <w:top w:val="nil"/>
            </w:tcBorders>
          </w:tcPr>
          <w:p w14:paraId="006DF63C" w14:textId="77777777" w:rsidR="00C97886" w:rsidRDefault="00C97886" w:rsidP="00C97886">
            <w:pPr>
              <w:rPr>
                <w:sz w:val="2"/>
                <w:szCs w:val="2"/>
              </w:rPr>
            </w:pPr>
          </w:p>
        </w:tc>
      </w:tr>
      <w:tr w:rsidR="00C97886" w14:paraId="236BC47B" w14:textId="77777777" w:rsidTr="00114A25">
        <w:trPr>
          <w:trHeight w:val="1079"/>
        </w:trPr>
        <w:tc>
          <w:tcPr>
            <w:tcW w:w="1468" w:type="dxa"/>
            <w:gridSpan w:val="3"/>
          </w:tcPr>
          <w:p w14:paraId="3A973211" w14:textId="77777777" w:rsidR="00C97886" w:rsidRDefault="00C97886" w:rsidP="00C97886">
            <w:pPr>
              <w:pStyle w:val="TableParagraph"/>
              <w:spacing w:line="136" w:lineRule="exact"/>
              <w:ind w:left="29"/>
              <w:rPr>
                <w:rFonts w:ascii="Arial"/>
                <w:b/>
                <w:i/>
                <w:sz w:val="13"/>
              </w:rPr>
            </w:pPr>
            <w:r>
              <w:rPr>
                <w:rFonts w:ascii="Arial"/>
                <w:b/>
                <w:i/>
                <w:spacing w:val="4"/>
                <w:sz w:val="13"/>
              </w:rPr>
              <w:t>Validade</w:t>
            </w:r>
            <w:r>
              <w:rPr>
                <w:rFonts w:ascii="Arial"/>
                <w:b/>
                <w:i/>
                <w:spacing w:val="26"/>
                <w:sz w:val="13"/>
              </w:rPr>
              <w:t xml:space="preserve"> </w:t>
            </w:r>
            <w:r>
              <w:rPr>
                <w:rFonts w:ascii="Arial"/>
                <w:b/>
                <w:i/>
                <w:spacing w:val="-5"/>
                <w:sz w:val="13"/>
              </w:rPr>
              <w:t>da</w:t>
            </w:r>
          </w:p>
          <w:p w14:paraId="55688EC7" w14:textId="77777777" w:rsidR="00C97886" w:rsidRDefault="00C97886" w:rsidP="00C97886">
            <w:pPr>
              <w:pStyle w:val="TableParagraph"/>
              <w:spacing w:before="21"/>
              <w:ind w:left="29"/>
              <w:rPr>
                <w:rFonts w:ascii="Arial"/>
                <w:b/>
                <w:i/>
                <w:sz w:val="13"/>
              </w:rPr>
            </w:pPr>
            <w:r>
              <w:rPr>
                <w:rFonts w:ascii="Arial"/>
                <w:b/>
                <w:i/>
                <w:spacing w:val="-2"/>
                <w:w w:val="105"/>
                <w:sz w:val="13"/>
              </w:rPr>
              <w:t>Proposta</w:t>
            </w:r>
          </w:p>
        </w:tc>
        <w:tc>
          <w:tcPr>
            <w:tcW w:w="1967" w:type="dxa"/>
          </w:tcPr>
          <w:p w14:paraId="273A4D4C" w14:textId="77777777" w:rsidR="00C97886" w:rsidRDefault="00C97886" w:rsidP="00C97886">
            <w:pPr>
              <w:pStyle w:val="TableParagraph"/>
              <w:rPr>
                <w:rFonts w:ascii="Times New Roman"/>
                <w:sz w:val="14"/>
              </w:rPr>
            </w:pPr>
          </w:p>
        </w:tc>
        <w:tc>
          <w:tcPr>
            <w:tcW w:w="3117" w:type="dxa"/>
            <w:gridSpan w:val="6"/>
            <w:vMerge/>
            <w:tcBorders>
              <w:top w:val="nil"/>
            </w:tcBorders>
          </w:tcPr>
          <w:p w14:paraId="02B430C2" w14:textId="77777777" w:rsidR="00C97886" w:rsidRDefault="00C97886" w:rsidP="00C97886">
            <w:pPr>
              <w:rPr>
                <w:sz w:val="2"/>
                <w:szCs w:val="2"/>
              </w:rPr>
            </w:pPr>
          </w:p>
        </w:tc>
        <w:tc>
          <w:tcPr>
            <w:tcW w:w="3019" w:type="dxa"/>
            <w:gridSpan w:val="5"/>
            <w:vMerge/>
            <w:tcBorders>
              <w:top w:val="nil"/>
            </w:tcBorders>
          </w:tcPr>
          <w:p w14:paraId="55BF3547" w14:textId="77777777" w:rsidR="00C97886" w:rsidRDefault="00C97886" w:rsidP="00C97886">
            <w:pPr>
              <w:rPr>
                <w:sz w:val="2"/>
                <w:szCs w:val="2"/>
              </w:rPr>
            </w:pPr>
          </w:p>
        </w:tc>
      </w:tr>
    </w:tbl>
    <w:p w14:paraId="53D0FA82" w14:textId="31C7BA61" w:rsidR="00290ECA" w:rsidRPr="0099354F" w:rsidRDefault="00290ECA" w:rsidP="00A52CA5">
      <w:pPr>
        <w:tabs>
          <w:tab w:val="left" w:pos="3270"/>
        </w:tabs>
        <w:rPr>
          <w:b/>
          <w:lang w:eastAsia="en-US"/>
        </w:rPr>
      </w:pPr>
    </w:p>
    <w:sectPr w:rsidR="00290ECA" w:rsidRPr="0099354F" w:rsidSect="000F396F">
      <w:headerReference w:type="default" r:id="rId52"/>
      <w:footerReference w:type="default" r:id="rId53"/>
      <w:headerReference w:type="first" r:id="rId54"/>
      <w:pgSz w:w="11910" w:h="16840"/>
      <w:pgMar w:top="2127" w:right="995" w:bottom="1134" w:left="1134" w:header="469" w:footer="4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02DD1" w14:textId="77777777" w:rsidR="004E0634" w:rsidRDefault="004E0634">
      <w:r>
        <w:separator/>
      </w:r>
    </w:p>
  </w:endnote>
  <w:endnote w:type="continuationSeparator" w:id="0">
    <w:p w14:paraId="0150F424" w14:textId="77777777" w:rsidR="004E0634" w:rsidRDefault="004E0634">
      <w:r>
        <w:continuationSeparator/>
      </w:r>
    </w:p>
  </w:endnote>
  <w:endnote w:type="continuationNotice" w:id="1">
    <w:p w14:paraId="7709FB80" w14:textId="77777777" w:rsidR="004E0634" w:rsidRDefault="004E06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D2CBE" w14:textId="77777777" w:rsidR="00135529" w:rsidRDefault="00135529">
    <w:pPr>
      <w:pStyle w:val="Rodap"/>
      <w:rPr>
        <w:sz w:val="12"/>
        <w:szCs w:val="12"/>
      </w:rPr>
    </w:pPr>
  </w:p>
  <w:p w14:paraId="1CBA45A6" w14:textId="77777777" w:rsidR="00135529" w:rsidRPr="00FF1929" w:rsidRDefault="0013552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627A4A">
      <w:rPr>
        <w:noProof/>
        <w:color w:val="323E4F" w:themeColor="text2" w:themeShade="BF"/>
        <w:sz w:val="18"/>
        <w:szCs w:val="18"/>
      </w:rPr>
      <w:t>25</w:t>
    </w:r>
    <w:r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627A4A" w:rsidRPr="00627A4A">
        <w:rPr>
          <w:noProof/>
          <w:color w:val="323E4F" w:themeColor="text2" w:themeShade="BF"/>
          <w:sz w:val="18"/>
          <w:szCs w:val="18"/>
        </w:rPr>
        <w:t>25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D2184" w14:textId="77777777" w:rsidR="004E0634" w:rsidRDefault="004E0634">
      <w:r>
        <w:separator/>
      </w:r>
    </w:p>
  </w:footnote>
  <w:footnote w:type="continuationSeparator" w:id="0">
    <w:p w14:paraId="3BAA21DE" w14:textId="77777777" w:rsidR="004E0634" w:rsidRDefault="004E0634">
      <w:r>
        <w:continuationSeparator/>
      </w:r>
    </w:p>
  </w:footnote>
  <w:footnote w:type="continuationNotice" w:id="1">
    <w:p w14:paraId="638AAFFF" w14:textId="77777777" w:rsidR="004E0634" w:rsidRDefault="004E06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512A7" w14:textId="77777777" w:rsidR="00135529" w:rsidRDefault="00135529" w:rsidP="00950406">
    <w:pPr>
      <w:pStyle w:val="SemEspaamento"/>
      <w:ind w:left="1276"/>
      <w:rPr>
        <w:rFonts w:ascii="Arial" w:hAnsi="Arial" w:cs="Arial"/>
        <w:sz w:val="24"/>
        <w:szCs w:val="24"/>
      </w:rPr>
    </w:pPr>
  </w:p>
  <w:p w14:paraId="6985BC46" w14:textId="056182E8" w:rsidR="00135529" w:rsidRDefault="00135529" w:rsidP="003B401D">
    <w:pPr>
      <w:pStyle w:val="SemEspaamento"/>
      <w:ind w:left="1134"/>
      <w:rPr>
        <w:rFonts w:ascii="Arial" w:hAnsi="Arial" w:cs="Arial"/>
        <w:sz w:val="24"/>
        <w:szCs w:val="24"/>
      </w:rPr>
    </w:pPr>
    <w:r>
      <w:rPr>
        <w:noProof/>
        <w:lang w:eastAsia="pt-BR"/>
      </w:rPr>
      <w:drawing>
        <wp:anchor distT="0" distB="0" distL="114300" distR="114300" simplePos="0" relativeHeight="251660288" behindDoc="0" locked="0" layoutInCell="1" allowOverlap="1" wp14:anchorId="623A141C" wp14:editId="613ED776">
          <wp:simplePos x="0" y="0"/>
          <wp:positionH relativeFrom="column">
            <wp:posOffset>-57637</wp:posOffset>
          </wp:positionH>
          <wp:positionV relativeFrom="paragraph">
            <wp:posOffset>102693</wp:posOffset>
          </wp:positionV>
          <wp:extent cx="762000" cy="781050"/>
          <wp:effectExtent l="0" t="0" r="0" b="0"/>
          <wp:wrapNone/>
          <wp:docPr id="241972984" name="image4.jpg" descr="C:\Users\jmonnerat\Downloads\unnamed (1).jpg"/>
          <wp:cNvGraphicFramePr/>
          <a:graphic xmlns:a="http://schemas.openxmlformats.org/drawingml/2006/main">
            <a:graphicData uri="http://schemas.openxmlformats.org/drawingml/2006/picture">
              <pic:pic xmlns:pic="http://schemas.openxmlformats.org/drawingml/2006/picture">
                <pic:nvPicPr>
                  <pic:cNvPr id="0" name="image4.jpg" descr="C:\Users\jmonnerat\Downloads\unnamed (1).jpg"/>
                  <pic:cNvPicPr preferRelativeResize="0"/>
                </pic:nvPicPr>
                <pic:blipFill>
                  <a:blip r:embed="rId1"/>
                  <a:srcRect/>
                  <a:stretch>
                    <a:fillRect/>
                  </a:stretch>
                </pic:blipFill>
                <pic:spPr>
                  <a:xfrm>
                    <a:off x="0" y="0"/>
                    <a:ext cx="762000" cy="781050"/>
                  </a:xfrm>
                  <a:prstGeom prst="rect">
                    <a:avLst/>
                  </a:prstGeom>
                  <a:ln/>
                </pic:spPr>
              </pic:pic>
            </a:graphicData>
          </a:graphic>
          <wp14:sizeRelH relativeFrom="margin">
            <wp14:pctWidth>0</wp14:pctWidth>
          </wp14:sizeRelH>
          <wp14:sizeRelV relativeFrom="margin">
            <wp14:pctHeight>0</wp14:pctHeight>
          </wp14:sizeRelV>
        </wp:anchor>
      </w:drawing>
    </w:r>
  </w:p>
  <w:p w14:paraId="14FD2F18" w14:textId="068A5EBF" w:rsidR="00135529" w:rsidRDefault="00135529" w:rsidP="00950406">
    <w:pPr>
      <w:pStyle w:val="SemEspaamento"/>
      <w:ind w:left="1276"/>
      <w:rPr>
        <w:rFonts w:ascii="Arial" w:hAnsi="Arial" w:cs="Arial"/>
        <w:sz w:val="24"/>
        <w:szCs w:val="24"/>
      </w:rPr>
    </w:pPr>
    <w:r>
      <w:rPr>
        <w:rFonts w:ascii="Arial" w:hAnsi="Arial" w:cs="Arial"/>
        <w:noProof/>
        <w:sz w:val="24"/>
        <w:szCs w:val="24"/>
        <w:lang w:eastAsia="pt-BR"/>
        <w14:ligatures w14:val="standardContextual"/>
      </w:rPr>
      <mc:AlternateContent>
        <mc:Choice Requires="wps">
          <w:drawing>
            <wp:anchor distT="45720" distB="45720" distL="114300" distR="114300" simplePos="0" relativeHeight="251659264" behindDoc="0" locked="0" layoutInCell="1" allowOverlap="1" wp14:anchorId="66F3B746" wp14:editId="2ECAE54D">
              <wp:simplePos x="0" y="0"/>
              <wp:positionH relativeFrom="margin">
                <wp:posOffset>4130040</wp:posOffset>
              </wp:positionH>
              <wp:positionV relativeFrom="paragraph">
                <wp:posOffset>-1270</wp:posOffset>
              </wp:positionV>
              <wp:extent cx="1595755" cy="539750"/>
              <wp:effectExtent l="0" t="0" r="23495" b="12700"/>
              <wp:wrapSquare wrapText="bothSides"/>
              <wp:docPr id="217"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755" cy="539750"/>
                      </a:xfrm>
                      <a:prstGeom prst="rect">
                        <a:avLst/>
                      </a:prstGeom>
                      <a:solidFill>
                        <a:srgbClr val="FFFFFF"/>
                      </a:solidFill>
                      <a:ln w="9525">
                        <a:solidFill>
                          <a:srgbClr val="000000"/>
                        </a:solidFill>
                        <a:miter lim="800000"/>
                        <a:headEnd/>
                        <a:tailEnd/>
                      </a:ln>
                    </wps:spPr>
                    <wps:txbx>
                      <w:txbxContent>
                        <w:p w14:paraId="71813829" w14:textId="50934379" w:rsidR="00135529" w:rsidRPr="007A15D0" w:rsidRDefault="00135529" w:rsidP="003B401D">
                          <w:pPr>
                            <w:jc w:val="both"/>
                            <w:rPr>
                              <w:rFonts w:cs="Calibri"/>
                              <w:szCs w:val="20"/>
                            </w:rPr>
                          </w:pPr>
                          <w:r>
                            <w:rPr>
                              <w:rFonts w:cs="Calibri"/>
                              <w:szCs w:val="20"/>
                            </w:rPr>
                            <w:t xml:space="preserve">Processo nº: </w:t>
                          </w:r>
                          <w:r w:rsidR="00A906BE">
                            <w:rPr>
                              <w:rFonts w:cs="Calibri"/>
                              <w:szCs w:val="20"/>
                            </w:rPr>
                            <w:t>1149</w:t>
                          </w:r>
                          <w:r w:rsidR="00F7764E">
                            <w:rPr>
                              <w:rFonts w:cs="Calibri"/>
                              <w:szCs w:val="20"/>
                            </w:rPr>
                            <w:t>/202</w:t>
                          </w:r>
                          <w:r w:rsidR="00A906BE">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3B746" id="_x0000_t202" coordsize="21600,21600" o:spt="202" path="m,l,21600r21600,l21600,xe">
              <v:stroke joinstyle="miter"/>
              <v:path gradientshapeok="t" o:connecttype="rect"/>
            </v:shapetype>
            <v:shape id="Caixa de Texto 5" o:spid="_x0000_s1026" type="#_x0000_t202" style="position:absolute;left:0;text-align:left;margin-left:325.2pt;margin-top:-.1pt;width:125.65pt;height:4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">
              <v:textbox>
                <w:txbxContent>
                  <w:p w14:paraId="71813829" w14:textId="50934379" w:rsidR="00135529" w:rsidRPr="007A15D0" w:rsidRDefault="00135529" w:rsidP="003B401D">
                    <w:pPr>
                      <w:jc w:val="both"/>
                      <w:rPr>
                        <w:rFonts w:cs="Calibri"/>
                        <w:szCs w:val="20"/>
                      </w:rPr>
                    </w:pPr>
                    <w:r>
                      <w:rPr>
                        <w:rFonts w:cs="Calibri"/>
                        <w:szCs w:val="20"/>
                      </w:rPr>
                      <w:t xml:space="preserve">Processo nº: </w:t>
                    </w:r>
                    <w:r w:rsidR="00A906BE">
                      <w:rPr>
                        <w:rFonts w:cs="Calibri"/>
                        <w:szCs w:val="20"/>
                      </w:rPr>
                      <w:t>1149</w:t>
                    </w:r>
                    <w:r w:rsidR="00F7764E">
                      <w:rPr>
                        <w:rFonts w:cs="Calibri"/>
                        <w:szCs w:val="20"/>
                      </w:rPr>
                      <w:t>/202</w:t>
                    </w:r>
                    <w:r w:rsidR="00A906BE">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v:textbox>
              <w10:wrap type="square" anchorx="margin"/>
            </v:shape>
          </w:pict>
        </mc:Fallback>
      </mc:AlternateContent>
    </w:r>
    <w:r>
      <w:rPr>
        <w:rFonts w:ascii="Arial" w:hAnsi="Arial" w:cs="Arial"/>
        <w:sz w:val="24"/>
        <w:szCs w:val="24"/>
      </w:rPr>
      <w:t>E</w:t>
    </w:r>
    <w:r w:rsidRPr="00607B96">
      <w:rPr>
        <w:rFonts w:ascii="Arial" w:hAnsi="Arial" w:cs="Arial"/>
        <w:sz w:val="24"/>
        <w:szCs w:val="24"/>
      </w:rPr>
      <w:t>STADO DO RIO DE JANEIRO</w:t>
    </w:r>
  </w:p>
  <w:p w14:paraId="50045800" w14:textId="77777777" w:rsidR="00135529" w:rsidRDefault="00135529" w:rsidP="00950406">
    <w:pPr>
      <w:pStyle w:val="SemEspaamento"/>
      <w:ind w:left="1276"/>
      <w:rPr>
        <w:rFonts w:ascii="Arial" w:hAnsi="Arial" w:cs="Arial"/>
        <w:sz w:val="24"/>
        <w:szCs w:val="24"/>
      </w:rPr>
    </w:pPr>
    <w:r w:rsidRPr="00607B96">
      <w:rPr>
        <w:rFonts w:ascii="Arial" w:hAnsi="Arial" w:cs="Arial"/>
        <w:sz w:val="24"/>
        <w:szCs w:val="24"/>
      </w:rPr>
      <w:t>PREFEITURA MUNICIPAL DE CORDEIRO</w:t>
    </w:r>
  </w:p>
  <w:p w14:paraId="583B20AF" w14:textId="06B49528" w:rsidR="00F20BA0" w:rsidRDefault="00513500" w:rsidP="00950406">
    <w:pPr>
      <w:pStyle w:val="SemEspaamento"/>
      <w:ind w:left="1276"/>
      <w:rPr>
        <w:rFonts w:ascii="Arial" w:hAnsi="Arial" w:cs="Arial"/>
        <w:sz w:val="24"/>
        <w:szCs w:val="24"/>
      </w:rPr>
    </w:pPr>
    <w:r>
      <w:rPr>
        <w:rFonts w:ascii="Arial" w:hAnsi="Arial" w:cs="Arial"/>
        <w:sz w:val="24"/>
        <w:szCs w:val="24"/>
      </w:rPr>
      <w:t>SECRETARIAS DIVERSAS</w:t>
    </w:r>
  </w:p>
  <w:p w14:paraId="2036410E" w14:textId="09E70569" w:rsidR="00135529" w:rsidRDefault="00F20BA0">
    <w:pPr>
      <w:pStyle w:val="Cabealho"/>
    </w:pPr>
    <w:r>
      <w:t>PRO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6C48" w14:textId="77777777" w:rsidR="00135529" w:rsidRPr="005240A6" w:rsidRDefault="00135529" w:rsidP="005240A6">
    <w:pPr>
      <w:pStyle w:val="Cabealho"/>
    </w:pPr>
    <w:r>
      <w:rPr>
        <w:noProof/>
      </w:rPr>
      <w:drawing>
        <wp:anchor distT="0" distB="0" distL="114300" distR="114300" simplePos="0" relativeHeight="251653120" behindDoc="0" locked="0" layoutInCell="1" allowOverlap="1" wp14:anchorId="1A784C87" wp14:editId="141C99CF">
          <wp:simplePos x="0" y="0"/>
          <wp:positionH relativeFrom="page">
            <wp:posOffset>-13767</wp:posOffset>
          </wp:positionH>
          <wp:positionV relativeFrom="page">
            <wp:posOffset>0</wp:posOffset>
          </wp:positionV>
          <wp:extent cx="7560000" cy="10693064"/>
          <wp:effectExtent l="19050" t="0" r="2850" b="0"/>
          <wp:wrapNone/>
          <wp:docPr id="286680016" name="Imagem 286680016"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upperRoman"/>
      <w:lvlText w:val="%1."/>
      <w:lvlJc w:val="right"/>
      <w:pPr>
        <w:tabs>
          <w:tab w:val="num" w:pos="0"/>
        </w:tabs>
        <w:ind w:left="360" w:hanging="360"/>
      </w:pPr>
      <w:rPr>
        <w:rFonts w:cs="Arial"/>
        <w:sz w:val="22"/>
        <w:szCs w:val="22"/>
      </w:rPr>
    </w:lvl>
  </w:abstractNum>
  <w:abstractNum w:abstractNumId="1" w15:restartNumberingAfterBreak="0">
    <w:nsid w:val="00000007"/>
    <w:multiLevelType w:val="multilevel"/>
    <w:tmpl w:val="00000007"/>
    <w:name w:val="WW8Num7"/>
    <w:lvl w:ilvl="0">
      <w:start w:val="1"/>
      <w:numFmt w:val="upperRoman"/>
      <w:lvlText w:val="%1."/>
      <w:lvlJc w:val="right"/>
      <w:pPr>
        <w:tabs>
          <w:tab w:val="num" w:pos="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093D83"/>
    <w:multiLevelType w:val="hybridMultilevel"/>
    <w:tmpl w:val="6B200420"/>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7D3767"/>
    <w:multiLevelType w:val="hybridMultilevel"/>
    <w:tmpl w:val="51709F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7FC1889"/>
    <w:multiLevelType w:val="hybridMultilevel"/>
    <w:tmpl w:val="EB3296C0"/>
    <w:lvl w:ilvl="0" w:tplc="1210454C">
      <w:numFmt w:val="bullet"/>
      <w:lvlText w:val=""/>
      <w:lvlJc w:val="left"/>
      <w:pPr>
        <w:ind w:left="354" w:hanging="360"/>
      </w:pPr>
      <w:rPr>
        <w:rFonts w:ascii="Symbol" w:eastAsia="Times New Roman" w:hAnsi="Symbol" w:cs="Arial" w:hint="default"/>
      </w:rPr>
    </w:lvl>
    <w:lvl w:ilvl="1" w:tplc="04160003" w:tentative="1">
      <w:start w:val="1"/>
      <w:numFmt w:val="bullet"/>
      <w:lvlText w:val="o"/>
      <w:lvlJc w:val="left"/>
      <w:pPr>
        <w:ind w:left="1074" w:hanging="360"/>
      </w:pPr>
      <w:rPr>
        <w:rFonts w:ascii="Courier New" w:hAnsi="Courier New" w:cs="Courier New" w:hint="default"/>
      </w:rPr>
    </w:lvl>
    <w:lvl w:ilvl="2" w:tplc="04160005" w:tentative="1">
      <w:start w:val="1"/>
      <w:numFmt w:val="bullet"/>
      <w:lvlText w:val=""/>
      <w:lvlJc w:val="left"/>
      <w:pPr>
        <w:ind w:left="1794" w:hanging="360"/>
      </w:pPr>
      <w:rPr>
        <w:rFonts w:ascii="Wingdings" w:hAnsi="Wingdings" w:hint="default"/>
      </w:rPr>
    </w:lvl>
    <w:lvl w:ilvl="3" w:tplc="04160001" w:tentative="1">
      <w:start w:val="1"/>
      <w:numFmt w:val="bullet"/>
      <w:lvlText w:val=""/>
      <w:lvlJc w:val="left"/>
      <w:pPr>
        <w:ind w:left="2514" w:hanging="360"/>
      </w:pPr>
      <w:rPr>
        <w:rFonts w:ascii="Symbol" w:hAnsi="Symbol" w:hint="default"/>
      </w:rPr>
    </w:lvl>
    <w:lvl w:ilvl="4" w:tplc="04160003" w:tentative="1">
      <w:start w:val="1"/>
      <w:numFmt w:val="bullet"/>
      <w:lvlText w:val="o"/>
      <w:lvlJc w:val="left"/>
      <w:pPr>
        <w:ind w:left="3234" w:hanging="360"/>
      </w:pPr>
      <w:rPr>
        <w:rFonts w:ascii="Courier New" w:hAnsi="Courier New" w:cs="Courier New" w:hint="default"/>
      </w:rPr>
    </w:lvl>
    <w:lvl w:ilvl="5" w:tplc="04160005" w:tentative="1">
      <w:start w:val="1"/>
      <w:numFmt w:val="bullet"/>
      <w:lvlText w:val=""/>
      <w:lvlJc w:val="left"/>
      <w:pPr>
        <w:ind w:left="3954" w:hanging="360"/>
      </w:pPr>
      <w:rPr>
        <w:rFonts w:ascii="Wingdings" w:hAnsi="Wingdings" w:hint="default"/>
      </w:rPr>
    </w:lvl>
    <w:lvl w:ilvl="6" w:tplc="04160001" w:tentative="1">
      <w:start w:val="1"/>
      <w:numFmt w:val="bullet"/>
      <w:lvlText w:val=""/>
      <w:lvlJc w:val="left"/>
      <w:pPr>
        <w:ind w:left="4674" w:hanging="360"/>
      </w:pPr>
      <w:rPr>
        <w:rFonts w:ascii="Symbol" w:hAnsi="Symbol" w:hint="default"/>
      </w:rPr>
    </w:lvl>
    <w:lvl w:ilvl="7" w:tplc="04160003" w:tentative="1">
      <w:start w:val="1"/>
      <w:numFmt w:val="bullet"/>
      <w:lvlText w:val="o"/>
      <w:lvlJc w:val="left"/>
      <w:pPr>
        <w:ind w:left="5394" w:hanging="360"/>
      </w:pPr>
      <w:rPr>
        <w:rFonts w:ascii="Courier New" w:hAnsi="Courier New" w:cs="Courier New" w:hint="default"/>
      </w:rPr>
    </w:lvl>
    <w:lvl w:ilvl="8" w:tplc="04160005" w:tentative="1">
      <w:start w:val="1"/>
      <w:numFmt w:val="bullet"/>
      <w:lvlText w:val=""/>
      <w:lvlJc w:val="left"/>
      <w:pPr>
        <w:ind w:left="6114" w:hanging="360"/>
      </w:pPr>
      <w:rPr>
        <w:rFonts w:ascii="Wingdings" w:hAnsi="Wingdings" w:hint="default"/>
      </w:rPr>
    </w:lvl>
  </w:abstractNum>
  <w:abstractNum w:abstractNumId="8"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2C377ACA"/>
    <w:multiLevelType w:val="hybridMultilevel"/>
    <w:tmpl w:val="307A3536"/>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3632072"/>
    <w:multiLevelType w:val="multilevel"/>
    <w:tmpl w:val="8506B93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370"/>
        </w:tabs>
        <w:ind w:left="135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34AC6752"/>
    <w:multiLevelType w:val="hybridMultilevel"/>
    <w:tmpl w:val="AA5AEE34"/>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461D11A2"/>
    <w:multiLevelType w:val="hybridMultilevel"/>
    <w:tmpl w:val="677C9CC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15:restartNumberingAfterBreak="0">
    <w:nsid w:val="4BB81003"/>
    <w:multiLevelType w:val="hybridMultilevel"/>
    <w:tmpl w:val="D59658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BEB335E"/>
    <w:multiLevelType w:val="multilevel"/>
    <w:tmpl w:val="82046C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51CF2650"/>
    <w:multiLevelType w:val="multilevel"/>
    <w:tmpl w:val="FCD41440"/>
    <w:lvl w:ilvl="0">
      <w:start w:val="1"/>
      <w:numFmt w:val="bullet"/>
      <w:lvlText w:val="●"/>
      <w:lvlJc w:val="left"/>
      <w:pPr>
        <w:ind w:left="1554" w:hanging="360"/>
      </w:pPr>
      <w:rPr>
        <w:rFonts w:ascii="Noto Sans Symbols" w:eastAsia="Noto Sans Symbols" w:hAnsi="Noto Sans Symbols" w:cs="Noto Sans Symbols"/>
      </w:rPr>
    </w:lvl>
    <w:lvl w:ilvl="1">
      <w:start w:val="1"/>
      <w:numFmt w:val="bullet"/>
      <w:lvlText w:val="o"/>
      <w:lvlJc w:val="left"/>
      <w:pPr>
        <w:ind w:left="2274" w:hanging="360"/>
      </w:pPr>
      <w:rPr>
        <w:rFonts w:ascii="Courier New" w:eastAsia="Courier New" w:hAnsi="Courier New" w:cs="Courier New"/>
      </w:rPr>
    </w:lvl>
    <w:lvl w:ilvl="2">
      <w:start w:val="1"/>
      <w:numFmt w:val="bullet"/>
      <w:lvlText w:val="▪"/>
      <w:lvlJc w:val="left"/>
      <w:pPr>
        <w:ind w:left="2994" w:hanging="360"/>
      </w:pPr>
      <w:rPr>
        <w:rFonts w:ascii="Noto Sans Symbols" w:eastAsia="Noto Sans Symbols" w:hAnsi="Noto Sans Symbols" w:cs="Noto Sans Symbols"/>
      </w:rPr>
    </w:lvl>
    <w:lvl w:ilvl="3">
      <w:start w:val="1"/>
      <w:numFmt w:val="bullet"/>
      <w:lvlText w:val="●"/>
      <w:lvlJc w:val="left"/>
      <w:pPr>
        <w:ind w:left="3714" w:hanging="360"/>
      </w:pPr>
      <w:rPr>
        <w:rFonts w:ascii="Noto Sans Symbols" w:eastAsia="Noto Sans Symbols" w:hAnsi="Noto Sans Symbols" w:cs="Noto Sans Symbols"/>
      </w:rPr>
    </w:lvl>
    <w:lvl w:ilvl="4">
      <w:start w:val="1"/>
      <w:numFmt w:val="bullet"/>
      <w:lvlText w:val="o"/>
      <w:lvlJc w:val="left"/>
      <w:pPr>
        <w:ind w:left="4434" w:hanging="360"/>
      </w:pPr>
      <w:rPr>
        <w:rFonts w:ascii="Courier New" w:eastAsia="Courier New" w:hAnsi="Courier New" w:cs="Courier New"/>
      </w:rPr>
    </w:lvl>
    <w:lvl w:ilvl="5">
      <w:start w:val="1"/>
      <w:numFmt w:val="bullet"/>
      <w:lvlText w:val="▪"/>
      <w:lvlJc w:val="left"/>
      <w:pPr>
        <w:ind w:left="5154" w:hanging="360"/>
      </w:pPr>
      <w:rPr>
        <w:rFonts w:ascii="Noto Sans Symbols" w:eastAsia="Noto Sans Symbols" w:hAnsi="Noto Sans Symbols" w:cs="Noto Sans Symbols"/>
      </w:rPr>
    </w:lvl>
    <w:lvl w:ilvl="6">
      <w:start w:val="1"/>
      <w:numFmt w:val="bullet"/>
      <w:lvlText w:val="●"/>
      <w:lvlJc w:val="left"/>
      <w:pPr>
        <w:ind w:left="5874" w:hanging="360"/>
      </w:pPr>
      <w:rPr>
        <w:rFonts w:ascii="Noto Sans Symbols" w:eastAsia="Noto Sans Symbols" w:hAnsi="Noto Sans Symbols" w:cs="Noto Sans Symbols"/>
      </w:rPr>
    </w:lvl>
    <w:lvl w:ilvl="7">
      <w:start w:val="1"/>
      <w:numFmt w:val="bullet"/>
      <w:lvlText w:val="o"/>
      <w:lvlJc w:val="left"/>
      <w:pPr>
        <w:ind w:left="6594" w:hanging="360"/>
      </w:pPr>
      <w:rPr>
        <w:rFonts w:ascii="Courier New" w:eastAsia="Courier New" w:hAnsi="Courier New" w:cs="Courier New"/>
      </w:rPr>
    </w:lvl>
    <w:lvl w:ilvl="8">
      <w:start w:val="1"/>
      <w:numFmt w:val="bullet"/>
      <w:lvlText w:val="▪"/>
      <w:lvlJc w:val="left"/>
      <w:pPr>
        <w:ind w:left="7314" w:hanging="360"/>
      </w:pPr>
      <w:rPr>
        <w:rFonts w:ascii="Noto Sans Symbols" w:eastAsia="Noto Sans Symbols" w:hAnsi="Noto Sans Symbols" w:cs="Noto Sans Symbols"/>
      </w:rPr>
    </w:lvl>
  </w:abstractNum>
  <w:abstractNum w:abstractNumId="20"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1" w15:restartNumberingAfterBreak="0">
    <w:nsid w:val="584C33CD"/>
    <w:multiLevelType w:val="hybridMultilevel"/>
    <w:tmpl w:val="DC0664E6"/>
    <w:lvl w:ilvl="0" w:tplc="47C008F8">
      <w:start w:val="1"/>
      <w:numFmt w:val="decimal"/>
      <w:lvlText w:val="%1-"/>
      <w:lvlJc w:val="left"/>
      <w:pPr>
        <w:ind w:left="187" w:hanging="122"/>
        <w:jc w:val="left"/>
      </w:pPr>
      <w:rPr>
        <w:rFonts w:ascii="Arial MT" w:eastAsia="Arial MT" w:hAnsi="Arial MT" w:cs="Arial MT" w:hint="default"/>
        <w:b w:val="0"/>
        <w:bCs w:val="0"/>
        <w:i w:val="0"/>
        <w:iCs w:val="0"/>
        <w:spacing w:val="-2"/>
        <w:w w:val="103"/>
        <w:sz w:val="11"/>
        <w:szCs w:val="11"/>
        <w:lang w:val="pt-PT" w:eastAsia="en-US" w:bidi="ar-SA"/>
      </w:rPr>
    </w:lvl>
    <w:lvl w:ilvl="1" w:tplc="6E345986">
      <w:numFmt w:val="bullet"/>
      <w:lvlText w:val="•"/>
      <w:lvlJc w:val="left"/>
      <w:pPr>
        <w:ind w:left="65" w:hanging="49"/>
      </w:pPr>
      <w:rPr>
        <w:rFonts w:ascii="Arial MT" w:eastAsia="Arial MT" w:hAnsi="Arial MT" w:cs="Arial MT" w:hint="default"/>
        <w:b w:val="0"/>
        <w:bCs w:val="0"/>
        <w:i w:val="0"/>
        <w:iCs w:val="0"/>
        <w:spacing w:val="1"/>
        <w:w w:val="69"/>
        <w:sz w:val="11"/>
        <w:szCs w:val="11"/>
        <w:lang w:val="pt-PT" w:eastAsia="en-US" w:bidi="ar-SA"/>
      </w:rPr>
    </w:lvl>
    <w:lvl w:ilvl="2" w:tplc="FA3A3B9C">
      <w:numFmt w:val="bullet"/>
      <w:lvlText w:val="•"/>
      <w:lvlJc w:val="left"/>
      <w:pPr>
        <w:ind w:left="560" w:hanging="49"/>
      </w:pPr>
      <w:rPr>
        <w:rFonts w:hint="default"/>
        <w:lang w:val="pt-PT" w:eastAsia="en-US" w:bidi="ar-SA"/>
      </w:rPr>
    </w:lvl>
    <w:lvl w:ilvl="3" w:tplc="1F2673C4">
      <w:numFmt w:val="bullet"/>
      <w:lvlText w:val="•"/>
      <w:lvlJc w:val="left"/>
      <w:pPr>
        <w:ind w:left="940" w:hanging="49"/>
      </w:pPr>
      <w:rPr>
        <w:rFonts w:hint="default"/>
        <w:lang w:val="pt-PT" w:eastAsia="en-US" w:bidi="ar-SA"/>
      </w:rPr>
    </w:lvl>
    <w:lvl w:ilvl="4" w:tplc="A47EF72C">
      <w:numFmt w:val="bullet"/>
      <w:lvlText w:val="•"/>
      <w:lvlJc w:val="left"/>
      <w:pPr>
        <w:ind w:left="1321" w:hanging="49"/>
      </w:pPr>
      <w:rPr>
        <w:rFonts w:hint="default"/>
        <w:lang w:val="pt-PT" w:eastAsia="en-US" w:bidi="ar-SA"/>
      </w:rPr>
    </w:lvl>
    <w:lvl w:ilvl="5" w:tplc="FA065258">
      <w:numFmt w:val="bullet"/>
      <w:lvlText w:val="•"/>
      <w:lvlJc w:val="left"/>
      <w:pPr>
        <w:ind w:left="1701" w:hanging="49"/>
      </w:pPr>
      <w:rPr>
        <w:rFonts w:hint="default"/>
        <w:lang w:val="pt-PT" w:eastAsia="en-US" w:bidi="ar-SA"/>
      </w:rPr>
    </w:lvl>
    <w:lvl w:ilvl="6" w:tplc="731C5A02">
      <w:numFmt w:val="bullet"/>
      <w:lvlText w:val="•"/>
      <w:lvlJc w:val="left"/>
      <w:pPr>
        <w:ind w:left="2081" w:hanging="49"/>
      </w:pPr>
      <w:rPr>
        <w:rFonts w:hint="default"/>
        <w:lang w:val="pt-PT" w:eastAsia="en-US" w:bidi="ar-SA"/>
      </w:rPr>
    </w:lvl>
    <w:lvl w:ilvl="7" w:tplc="526A25F4">
      <w:numFmt w:val="bullet"/>
      <w:lvlText w:val="•"/>
      <w:lvlJc w:val="left"/>
      <w:pPr>
        <w:ind w:left="2462" w:hanging="49"/>
      </w:pPr>
      <w:rPr>
        <w:rFonts w:hint="default"/>
        <w:lang w:val="pt-PT" w:eastAsia="en-US" w:bidi="ar-SA"/>
      </w:rPr>
    </w:lvl>
    <w:lvl w:ilvl="8" w:tplc="84BC8A46">
      <w:numFmt w:val="bullet"/>
      <w:lvlText w:val="•"/>
      <w:lvlJc w:val="left"/>
      <w:pPr>
        <w:ind w:left="2842" w:hanging="49"/>
      </w:pPr>
      <w:rPr>
        <w:rFonts w:hint="default"/>
        <w:lang w:val="pt-PT" w:eastAsia="en-US" w:bidi="ar-SA"/>
      </w:rPr>
    </w:lvl>
  </w:abstractNum>
  <w:abstractNum w:abstractNumId="22" w15:restartNumberingAfterBreak="0">
    <w:nsid w:val="594E4981"/>
    <w:multiLevelType w:val="hybridMultilevel"/>
    <w:tmpl w:val="4D74B1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6"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15:restartNumberingAfterBreak="0">
    <w:nsid w:val="6E905F2C"/>
    <w:multiLevelType w:val="hybridMultilevel"/>
    <w:tmpl w:val="92A8C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F0D0396"/>
    <w:multiLevelType w:val="multilevel"/>
    <w:tmpl w:val="66288F40"/>
    <w:lvl w:ilvl="0">
      <w:start w:val="1"/>
      <w:numFmt w:val="decimal"/>
      <w:lvlText w:val="%1."/>
      <w:lvlJc w:val="left"/>
      <w:pPr>
        <w:ind w:left="504" w:hanging="270"/>
      </w:pPr>
      <w:rPr>
        <w:rFonts w:ascii="Times New Roman" w:eastAsia="Times New Roman" w:hAnsi="Times New Roman" w:cs="Times New Roman"/>
        <w:b/>
        <w:sz w:val="27"/>
        <w:szCs w:val="27"/>
      </w:rPr>
    </w:lvl>
    <w:lvl w:ilvl="1">
      <w:start w:val="1"/>
      <w:numFmt w:val="decimal"/>
      <w:lvlText w:val="%1.%2."/>
      <w:lvlJc w:val="left"/>
      <w:pPr>
        <w:ind w:left="708" w:hanging="475"/>
      </w:pPr>
      <w:rPr>
        <w:rFonts w:ascii="Times New Roman" w:eastAsia="Times New Roman" w:hAnsi="Times New Roman" w:cs="Times New Roman"/>
        <w:b/>
        <w:sz w:val="21"/>
        <w:szCs w:val="21"/>
      </w:rPr>
    </w:lvl>
    <w:lvl w:ilvl="2">
      <w:numFmt w:val="bullet"/>
      <w:lvlText w:val="•"/>
      <w:lvlJc w:val="left"/>
      <w:pPr>
        <w:ind w:left="1718" w:hanging="475"/>
      </w:pPr>
    </w:lvl>
    <w:lvl w:ilvl="3">
      <w:numFmt w:val="bullet"/>
      <w:lvlText w:val="•"/>
      <w:lvlJc w:val="left"/>
      <w:pPr>
        <w:ind w:left="2736" w:hanging="475"/>
      </w:pPr>
    </w:lvl>
    <w:lvl w:ilvl="4">
      <w:numFmt w:val="bullet"/>
      <w:lvlText w:val="•"/>
      <w:lvlJc w:val="left"/>
      <w:pPr>
        <w:ind w:left="3755" w:hanging="475"/>
      </w:pPr>
    </w:lvl>
    <w:lvl w:ilvl="5">
      <w:numFmt w:val="bullet"/>
      <w:lvlText w:val="•"/>
      <w:lvlJc w:val="left"/>
      <w:pPr>
        <w:ind w:left="4773" w:hanging="475"/>
      </w:pPr>
    </w:lvl>
    <w:lvl w:ilvl="6">
      <w:numFmt w:val="bullet"/>
      <w:lvlText w:val="•"/>
      <w:lvlJc w:val="left"/>
      <w:pPr>
        <w:ind w:left="5792" w:hanging="475"/>
      </w:pPr>
    </w:lvl>
    <w:lvl w:ilvl="7">
      <w:numFmt w:val="bullet"/>
      <w:lvlText w:val="•"/>
      <w:lvlJc w:val="left"/>
      <w:pPr>
        <w:ind w:left="6810" w:hanging="475"/>
      </w:pPr>
    </w:lvl>
    <w:lvl w:ilvl="8">
      <w:numFmt w:val="bullet"/>
      <w:lvlText w:val="•"/>
      <w:lvlJc w:val="left"/>
      <w:pPr>
        <w:ind w:left="7828" w:hanging="475"/>
      </w:pPr>
    </w:lvl>
  </w:abstractNum>
  <w:abstractNum w:abstractNumId="29" w15:restartNumberingAfterBreak="0">
    <w:nsid w:val="6FF9637A"/>
    <w:multiLevelType w:val="hybridMultilevel"/>
    <w:tmpl w:val="6E4AA4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31"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2" w15:restartNumberingAfterBreak="0">
    <w:nsid w:val="7E4B491C"/>
    <w:multiLevelType w:val="multilevel"/>
    <w:tmpl w:val="F0AC9EDC"/>
    <w:lvl w:ilvl="0">
      <w:start w:val="1"/>
      <w:numFmt w:val="lowerLetter"/>
      <w:lvlText w:val="%1)"/>
      <w:lvlJc w:val="left"/>
      <w:pPr>
        <w:ind w:left="490" w:hanging="257"/>
      </w:pPr>
      <w:rPr>
        <w:rFonts w:ascii="Arial MT" w:eastAsia="Arial MT" w:hAnsi="Arial MT" w:cs="Arial MT"/>
        <w:sz w:val="22"/>
        <w:szCs w:val="22"/>
      </w:rPr>
    </w:lvl>
    <w:lvl w:ilvl="1">
      <w:numFmt w:val="bullet"/>
      <w:lvlText w:val="•"/>
      <w:lvlJc w:val="left"/>
      <w:pPr>
        <w:ind w:left="1436" w:hanging="257"/>
      </w:pPr>
    </w:lvl>
    <w:lvl w:ilvl="2">
      <w:numFmt w:val="bullet"/>
      <w:lvlText w:val="•"/>
      <w:lvlJc w:val="left"/>
      <w:pPr>
        <w:ind w:left="2373" w:hanging="257"/>
      </w:pPr>
    </w:lvl>
    <w:lvl w:ilvl="3">
      <w:numFmt w:val="bullet"/>
      <w:lvlText w:val="•"/>
      <w:lvlJc w:val="left"/>
      <w:pPr>
        <w:ind w:left="3309" w:hanging="257"/>
      </w:pPr>
    </w:lvl>
    <w:lvl w:ilvl="4">
      <w:numFmt w:val="bullet"/>
      <w:lvlText w:val="•"/>
      <w:lvlJc w:val="left"/>
      <w:pPr>
        <w:ind w:left="4246" w:hanging="256"/>
      </w:pPr>
    </w:lvl>
    <w:lvl w:ilvl="5">
      <w:numFmt w:val="bullet"/>
      <w:lvlText w:val="•"/>
      <w:lvlJc w:val="left"/>
      <w:pPr>
        <w:ind w:left="5182" w:hanging="256"/>
      </w:pPr>
    </w:lvl>
    <w:lvl w:ilvl="6">
      <w:numFmt w:val="bullet"/>
      <w:lvlText w:val="•"/>
      <w:lvlJc w:val="left"/>
      <w:pPr>
        <w:ind w:left="6119" w:hanging="257"/>
      </w:pPr>
    </w:lvl>
    <w:lvl w:ilvl="7">
      <w:numFmt w:val="bullet"/>
      <w:lvlText w:val="•"/>
      <w:lvlJc w:val="left"/>
      <w:pPr>
        <w:ind w:left="7055" w:hanging="257"/>
      </w:pPr>
    </w:lvl>
    <w:lvl w:ilvl="8">
      <w:numFmt w:val="bullet"/>
      <w:lvlText w:val="•"/>
      <w:lvlJc w:val="left"/>
      <w:pPr>
        <w:ind w:left="7992" w:hanging="257"/>
      </w:pPr>
    </w:lvl>
  </w:abstractNum>
  <w:abstractNum w:abstractNumId="33" w15:restartNumberingAfterBreak="0">
    <w:nsid w:val="7ED20410"/>
    <w:multiLevelType w:val="hybridMultilevel"/>
    <w:tmpl w:val="5CD6D570"/>
    <w:lvl w:ilvl="0" w:tplc="23B66FA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FCE5B08"/>
    <w:multiLevelType w:val="hybridMultilevel"/>
    <w:tmpl w:val="225EF566"/>
    <w:lvl w:ilvl="0" w:tplc="5C161F82">
      <w:start w:val="11"/>
      <w:numFmt w:val="bullet"/>
      <w:lvlText w:val=""/>
      <w:lvlJc w:val="left"/>
      <w:pPr>
        <w:ind w:left="720" w:hanging="360"/>
      </w:pPr>
      <w:rPr>
        <w:rFonts w:ascii="Symbol" w:eastAsia="Times New Roman"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23491323">
    <w:abstractNumId w:val="10"/>
  </w:num>
  <w:num w:numId="2" w16cid:durableId="774598180">
    <w:abstractNumId w:val="20"/>
  </w:num>
  <w:num w:numId="3" w16cid:durableId="1460956556">
    <w:abstractNumId w:val="23"/>
  </w:num>
  <w:num w:numId="4" w16cid:durableId="1704675563">
    <w:abstractNumId w:val="18"/>
  </w:num>
  <w:num w:numId="5" w16cid:durableId="1080099867">
    <w:abstractNumId w:val="13"/>
  </w:num>
  <w:num w:numId="6" w16cid:durableId="85614782">
    <w:abstractNumId w:val="4"/>
  </w:num>
  <w:num w:numId="7" w16cid:durableId="2001736679">
    <w:abstractNumId w:val="12"/>
  </w:num>
  <w:num w:numId="8" w16cid:durableId="700908691">
    <w:abstractNumId w:val="8"/>
  </w:num>
  <w:num w:numId="9" w16cid:durableId="764155688">
    <w:abstractNumId w:val="17"/>
  </w:num>
  <w:num w:numId="10" w16cid:durableId="908350145">
    <w:abstractNumId w:val="5"/>
  </w:num>
  <w:num w:numId="11" w16cid:durableId="1968582846">
    <w:abstractNumId w:val="24"/>
  </w:num>
  <w:num w:numId="12" w16cid:durableId="1526599945">
    <w:abstractNumId w:val="26"/>
  </w:num>
  <w:num w:numId="13" w16cid:durableId="340670360">
    <w:abstractNumId w:val="2"/>
  </w:num>
  <w:num w:numId="14" w16cid:durableId="1572235453">
    <w:abstractNumId w:val="30"/>
  </w:num>
  <w:num w:numId="15" w16cid:durableId="15208545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3555852">
    <w:abstractNumId w:val="5"/>
    <w:lvlOverride w:ilvl="0">
      <w:startOverride w:val="9"/>
    </w:lvlOverride>
    <w:lvlOverride w:ilvl="1">
      <w:startOverride w:val="2"/>
    </w:lvlOverride>
    <w:lvlOverride w:ilvl="2">
      <w:startOverride w:val="1"/>
    </w:lvlOverride>
  </w:num>
  <w:num w:numId="17" w16cid:durableId="210389859">
    <w:abstractNumId w:val="31"/>
  </w:num>
  <w:num w:numId="18" w16cid:durableId="483737605">
    <w:abstractNumId w:val="25"/>
  </w:num>
  <w:num w:numId="19" w16cid:durableId="14219455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40054">
    <w:abstractNumId w:val="15"/>
  </w:num>
  <w:num w:numId="21" w16cid:durableId="11499550">
    <w:abstractNumId w:val="0"/>
  </w:num>
  <w:num w:numId="22" w16cid:durableId="993483579">
    <w:abstractNumId w:val="1"/>
  </w:num>
  <w:num w:numId="23" w16cid:durableId="1445882656">
    <w:abstractNumId w:val="19"/>
  </w:num>
  <w:num w:numId="24" w16cid:durableId="1125343866">
    <w:abstractNumId w:val="14"/>
  </w:num>
  <w:num w:numId="25" w16cid:durableId="1192914453">
    <w:abstractNumId w:val="32"/>
  </w:num>
  <w:num w:numId="26" w16cid:durableId="970475612">
    <w:abstractNumId w:val="28"/>
  </w:num>
  <w:num w:numId="27" w16cid:durableId="191114088">
    <w:abstractNumId w:val="16"/>
  </w:num>
  <w:num w:numId="28" w16cid:durableId="420030360">
    <w:abstractNumId w:val="3"/>
  </w:num>
  <w:num w:numId="29" w16cid:durableId="1418164113">
    <w:abstractNumId w:val="11"/>
  </w:num>
  <w:num w:numId="30" w16cid:durableId="1375544831">
    <w:abstractNumId w:val="27"/>
  </w:num>
  <w:num w:numId="31" w16cid:durableId="1526938804">
    <w:abstractNumId w:val="6"/>
  </w:num>
  <w:num w:numId="32" w16cid:durableId="1078789894">
    <w:abstractNumId w:val="9"/>
  </w:num>
  <w:num w:numId="33" w16cid:durableId="166335116">
    <w:abstractNumId w:val="34"/>
  </w:num>
  <w:num w:numId="34" w16cid:durableId="1913420337">
    <w:abstractNumId w:val="22"/>
  </w:num>
  <w:num w:numId="35" w16cid:durableId="356271325">
    <w:abstractNumId w:val="33"/>
  </w:num>
  <w:num w:numId="36" w16cid:durableId="635263502">
    <w:abstractNumId w:val="7"/>
  </w:num>
  <w:num w:numId="37" w16cid:durableId="2064675572">
    <w:abstractNumId w:val="29"/>
  </w:num>
  <w:num w:numId="38" w16cid:durableId="8894559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467"/>
    <w:rsid w:val="0000594B"/>
    <w:rsid w:val="00016510"/>
    <w:rsid w:val="00017D73"/>
    <w:rsid w:val="000210A1"/>
    <w:rsid w:val="00022611"/>
    <w:rsid w:val="00036099"/>
    <w:rsid w:val="00041FC4"/>
    <w:rsid w:val="00047CCF"/>
    <w:rsid w:val="00065565"/>
    <w:rsid w:val="000726DE"/>
    <w:rsid w:val="0007324C"/>
    <w:rsid w:val="00080023"/>
    <w:rsid w:val="00082533"/>
    <w:rsid w:val="00082623"/>
    <w:rsid w:val="00083974"/>
    <w:rsid w:val="00087EBD"/>
    <w:rsid w:val="000907E1"/>
    <w:rsid w:val="00097A7C"/>
    <w:rsid w:val="00097A7D"/>
    <w:rsid w:val="000A0FEF"/>
    <w:rsid w:val="000A6E4E"/>
    <w:rsid w:val="000B7EFA"/>
    <w:rsid w:val="000C3502"/>
    <w:rsid w:val="000C4FFA"/>
    <w:rsid w:val="000C7D67"/>
    <w:rsid w:val="000E645D"/>
    <w:rsid w:val="000E755A"/>
    <w:rsid w:val="000F396F"/>
    <w:rsid w:val="000F7B98"/>
    <w:rsid w:val="001027A2"/>
    <w:rsid w:val="00110F20"/>
    <w:rsid w:val="001114AA"/>
    <w:rsid w:val="00114A25"/>
    <w:rsid w:val="00124892"/>
    <w:rsid w:val="00127714"/>
    <w:rsid w:val="001279C8"/>
    <w:rsid w:val="001307D7"/>
    <w:rsid w:val="00131D02"/>
    <w:rsid w:val="00135301"/>
    <w:rsid w:val="00135529"/>
    <w:rsid w:val="001517E9"/>
    <w:rsid w:val="00152AC9"/>
    <w:rsid w:val="00152BD5"/>
    <w:rsid w:val="00156F29"/>
    <w:rsid w:val="0016421C"/>
    <w:rsid w:val="001675CB"/>
    <w:rsid w:val="001733EF"/>
    <w:rsid w:val="00192319"/>
    <w:rsid w:val="00192417"/>
    <w:rsid w:val="001A26B3"/>
    <w:rsid w:val="001B0507"/>
    <w:rsid w:val="001B0A83"/>
    <w:rsid w:val="001B12F1"/>
    <w:rsid w:val="001B32B2"/>
    <w:rsid w:val="001B3E19"/>
    <w:rsid w:val="001C288F"/>
    <w:rsid w:val="001E31B4"/>
    <w:rsid w:val="001E5350"/>
    <w:rsid w:val="001F245B"/>
    <w:rsid w:val="001F4FE1"/>
    <w:rsid w:val="00205543"/>
    <w:rsid w:val="00205DA9"/>
    <w:rsid w:val="00206542"/>
    <w:rsid w:val="0020703B"/>
    <w:rsid w:val="00211361"/>
    <w:rsid w:val="002129E1"/>
    <w:rsid w:val="002170E3"/>
    <w:rsid w:val="00217208"/>
    <w:rsid w:val="00226EC1"/>
    <w:rsid w:val="002300A3"/>
    <w:rsid w:val="002368AD"/>
    <w:rsid w:val="00236C2D"/>
    <w:rsid w:val="00243835"/>
    <w:rsid w:val="00245F91"/>
    <w:rsid w:val="002628D1"/>
    <w:rsid w:val="00267167"/>
    <w:rsid w:val="002708F6"/>
    <w:rsid w:val="00272076"/>
    <w:rsid w:val="00272172"/>
    <w:rsid w:val="00275FFE"/>
    <w:rsid w:val="002850E4"/>
    <w:rsid w:val="00287B4B"/>
    <w:rsid w:val="00290ECA"/>
    <w:rsid w:val="00292503"/>
    <w:rsid w:val="00297279"/>
    <w:rsid w:val="002A0FB2"/>
    <w:rsid w:val="002C0718"/>
    <w:rsid w:val="002C32DC"/>
    <w:rsid w:val="002C3959"/>
    <w:rsid w:val="002E1BDA"/>
    <w:rsid w:val="002E384A"/>
    <w:rsid w:val="002F291B"/>
    <w:rsid w:val="002F2ADC"/>
    <w:rsid w:val="003051F4"/>
    <w:rsid w:val="003108BD"/>
    <w:rsid w:val="00324D2A"/>
    <w:rsid w:val="0032745E"/>
    <w:rsid w:val="00331FF3"/>
    <w:rsid w:val="00341197"/>
    <w:rsid w:val="00343925"/>
    <w:rsid w:val="00352E70"/>
    <w:rsid w:val="00360C0F"/>
    <w:rsid w:val="00365BAA"/>
    <w:rsid w:val="0036757E"/>
    <w:rsid w:val="00371035"/>
    <w:rsid w:val="0037476E"/>
    <w:rsid w:val="00374D3F"/>
    <w:rsid w:val="00376ADD"/>
    <w:rsid w:val="003803E9"/>
    <w:rsid w:val="0038359B"/>
    <w:rsid w:val="003860A3"/>
    <w:rsid w:val="003900B3"/>
    <w:rsid w:val="00390C1C"/>
    <w:rsid w:val="003A2726"/>
    <w:rsid w:val="003B2A2F"/>
    <w:rsid w:val="003B401D"/>
    <w:rsid w:val="003B51F1"/>
    <w:rsid w:val="003C5A32"/>
    <w:rsid w:val="003D1A18"/>
    <w:rsid w:val="003D2973"/>
    <w:rsid w:val="003E3393"/>
    <w:rsid w:val="003E3818"/>
    <w:rsid w:val="003F2DC0"/>
    <w:rsid w:val="003F56C2"/>
    <w:rsid w:val="004073B0"/>
    <w:rsid w:val="0041244B"/>
    <w:rsid w:val="004170CF"/>
    <w:rsid w:val="00420152"/>
    <w:rsid w:val="00421172"/>
    <w:rsid w:val="00430497"/>
    <w:rsid w:val="00436035"/>
    <w:rsid w:val="00445471"/>
    <w:rsid w:val="00450506"/>
    <w:rsid w:val="0045721D"/>
    <w:rsid w:val="004727ED"/>
    <w:rsid w:val="00472E67"/>
    <w:rsid w:val="00476BD8"/>
    <w:rsid w:val="0049086A"/>
    <w:rsid w:val="004921FE"/>
    <w:rsid w:val="004A0307"/>
    <w:rsid w:val="004A1B74"/>
    <w:rsid w:val="004A27B0"/>
    <w:rsid w:val="004B204A"/>
    <w:rsid w:val="004B367C"/>
    <w:rsid w:val="004D01B9"/>
    <w:rsid w:val="004D3C0A"/>
    <w:rsid w:val="004D7ACD"/>
    <w:rsid w:val="004D7BEB"/>
    <w:rsid w:val="004E0634"/>
    <w:rsid w:val="004F1ACA"/>
    <w:rsid w:val="00512E62"/>
    <w:rsid w:val="00513500"/>
    <w:rsid w:val="005240A6"/>
    <w:rsid w:val="005330E3"/>
    <w:rsid w:val="005345E2"/>
    <w:rsid w:val="00537248"/>
    <w:rsid w:val="00546C3F"/>
    <w:rsid w:val="0054710F"/>
    <w:rsid w:val="00551385"/>
    <w:rsid w:val="005540B2"/>
    <w:rsid w:val="005559B2"/>
    <w:rsid w:val="0055657B"/>
    <w:rsid w:val="005634AF"/>
    <w:rsid w:val="005639CC"/>
    <w:rsid w:val="00564389"/>
    <w:rsid w:val="005722E5"/>
    <w:rsid w:val="005755AD"/>
    <w:rsid w:val="00581BCA"/>
    <w:rsid w:val="00590D16"/>
    <w:rsid w:val="005930E4"/>
    <w:rsid w:val="005A4A43"/>
    <w:rsid w:val="005C1CA2"/>
    <w:rsid w:val="005C2F01"/>
    <w:rsid w:val="005C5065"/>
    <w:rsid w:val="005C6619"/>
    <w:rsid w:val="005C6A23"/>
    <w:rsid w:val="005D1A69"/>
    <w:rsid w:val="005D7FC6"/>
    <w:rsid w:val="005E0E1D"/>
    <w:rsid w:val="005E2016"/>
    <w:rsid w:val="005E23C5"/>
    <w:rsid w:val="005F0BB8"/>
    <w:rsid w:val="005F13DF"/>
    <w:rsid w:val="00607036"/>
    <w:rsid w:val="006126AF"/>
    <w:rsid w:val="00615B4B"/>
    <w:rsid w:val="00621DC7"/>
    <w:rsid w:val="00627A4A"/>
    <w:rsid w:val="0063416E"/>
    <w:rsid w:val="00644BA4"/>
    <w:rsid w:val="00651FED"/>
    <w:rsid w:val="0065619A"/>
    <w:rsid w:val="0065632E"/>
    <w:rsid w:val="00660757"/>
    <w:rsid w:val="00665FCE"/>
    <w:rsid w:val="00667285"/>
    <w:rsid w:val="00675F72"/>
    <w:rsid w:val="00677521"/>
    <w:rsid w:val="00694A2F"/>
    <w:rsid w:val="00695241"/>
    <w:rsid w:val="006975B4"/>
    <w:rsid w:val="006A36F9"/>
    <w:rsid w:val="006A7385"/>
    <w:rsid w:val="006B15F7"/>
    <w:rsid w:val="006B5101"/>
    <w:rsid w:val="006B6755"/>
    <w:rsid w:val="006C61F4"/>
    <w:rsid w:val="006D1F94"/>
    <w:rsid w:val="006D3242"/>
    <w:rsid w:val="006D3D77"/>
    <w:rsid w:val="006D45F1"/>
    <w:rsid w:val="006D741B"/>
    <w:rsid w:val="006E2911"/>
    <w:rsid w:val="006E3091"/>
    <w:rsid w:val="006E54E9"/>
    <w:rsid w:val="006E629A"/>
    <w:rsid w:val="006F4169"/>
    <w:rsid w:val="006F5EE4"/>
    <w:rsid w:val="007064DB"/>
    <w:rsid w:val="007069F4"/>
    <w:rsid w:val="0071018A"/>
    <w:rsid w:val="00711387"/>
    <w:rsid w:val="0071152B"/>
    <w:rsid w:val="0072598B"/>
    <w:rsid w:val="00740F2F"/>
    <w:rsid w:val="007454BD"/>
    <w:rsid w:val="00745DE7"/>
    <w:rsid w:val="0074608F"/>
    <w:rsid w:val="00767B22"/>
    <w:rsid w:val="007709AE"/>
    <w:rsid w:val="00770F49"/>
    <w:rsid w:val="00771DF2"/>
    <w:rsid w:val="007817B3"/>
    <w:rsid w:val="00781AFF"/>
    <w:rsid w:val="00785509"/>
    <w:rsid w:val="00785F02"/>
    <w:rsid w:val="00791A5D"/>
    <w:rsid w:val="007923D0"/>
    <w:rsid w:val="007A0EF7"/>
    <w:rsid w:val="007A4FF7"/>
    <w:rsid w:val="007A564C"/>
    <w:rsid w:val="007C506F"/>
    <w:rsid w:val="007D4A73"/>
    <w:rsid w:val="007F3859"/>
    <w:rsid w:val="008024D5"/>
    <w:rsid w:val="0080319A"/>
    <w:rsid w:val="0080743E"/>
    <w:rsid w:val="0081502D"/>
    <w:rsid w:val="008220C8"/>
    <w:rsid w:val="0083263B"/>
    <w:rsid w:val="008340FA"/>
    <w:rsid w:val="00836290"/>
    <w:rsid w:val="0084118F"/>
    <w:rsid w:val="008421D5"/>
    <w:rsid w:val="00852A52"/>
    <w:rsid w:val="0085324E"/>
    <w:rsid w:val="00855A8A"/>
    <w:rsid w:val="00855FAB"/>
    <w:rsid w:val="0086390B"/>
    <w:rsid w:val="00866FED"/>
    <w:rsid w:val="00871D18"/>
    <w:rsid w:val="008761E7"/>
    <w:rsid w:val="0087679E"/>
    <w:rsid w:val="00881196"/>
    <w:rsid w:val="0088296C"/>
    <w:rsid w:val="008902A6"/>
    <w:rsid w:val="0089437D"/>
    <w:rsid w:val="008946DB"/>
    <w:rsid w:val="00895D9A"/>
    <w:rsid w:val="008979C4"/>
    <w:rsid w:val="008A144E"/>
    <w:rsid w:val="008A40EC"/>
    <w:rsid w:val="008A7210"/>
    <w:rsid w:val="008C6A48"/>
    <w:rsid w:val="008C7ADB"/>
    <w:rsid w:val="008C7F01"/>
    <w:rsid w:val="008D2DB7"/>
    <w:rsid w:val="008E0A90"/>
    <w:rsid w:val="008E18B3"/>
    <w:rsid w:val="008E7EF6"/>
    <w:rsid w:val="008F1898"/>
    <w:rsid w:val="008F2323"/>
    <w:rsid w:val="008F5AD2"/>
    <w:rsid w:val="00900245"/>
    <w:rsid w:val="00900971"/>
    <w:rsid w:val="009030FD"/>
    <w:rsid w:val="00910C7B"/>
    <w:rsid w:val="0091308A"/>
    <w:rsid w:val="00916FB5"/>
    <w:rsid w:val="009173B1"/>
    <w:rsid w:val="00917D4F"/>
    <w:rsid w:val="00922D33"/>
    <w:rsid w:val="0092451E"/>
    <w:rsid w:val="009257AD"/>
    <w:rsid w:val="00934039"/>
    <w:rsid w:val="00934E2A"/>
    <w:rsid w:val="00936ADE"/>
    <w:rsid w:val="0093751F"/>
    <w:rsid w:val="00937679"/>
    <w:rsid w:val="00942C6D"/>
    <w:rsid w:val="009502F1"/>
    <w:rsid w:val="00950406"/>
    <w:rsid w:val="009507D8"/>
    <w:rsid w:val="00951F10"/>
    <w:rsid w:val="00954A5D"/>
    <w:rsid w:val="00960496"/>
    <w:rsid w:val="00960C97"/>
    <w:rsid w:val="00970B2B"/>
    <w:rsid w:val="00971B69"/>
    <w:rsid w:val="00973E63"/>
    <w:rsid w:val="00974F8C"/>
    <w:rsid w:val="00980125"/>
    <w:rsid w:val="009831C8"/>
    <w:rsid w:val="0099354F"/>
    <w:rsid w:val="009A1B5C"/>
    <w:rsid w:val="009B2B59"/>
    <w:rsid w:val="009B688F"/>
    <w:rsid w:val="009E0D2D"/>
    <w:rsid w:val="009E77F5"/>
    <w:rsid w:val="009E7FBE"/>
    <w:rsid w:val="009F6CE4"/>
    <w:rsid w:val="00A01E17"/>
    <w:rsid w:val="00A12607"/>
    <w:rsid w:val="00A15E5D"/>
    <w:rsid w:val="00A1772F"/>
    <w:rsid w:val="00A22159"/>
    <w:rsid w:val="00A32318"/>
    <w:rsid w:val="00A35462"/>
    <w:rsid w:val="00A431F6"/>
    <w:rsid w:val="00A47C33"/>
    <w:rsid w:val="00A50578"/>
    <w:rsid w:val="00A51F81"/>
    <w:rsid w:val="00A528D0"/>
    <w:rsid w:val="00A52CA5"/>
    <w:rsid w:val="00A52D7A"/>
    <w:rsid w:val="00A54E7D"/>
    <w:rsid w:val="00A608E6"/>
    <w:rsid w:val="00A6246E"/>
    <w:rsid w:val="00A65EB2"/>
    <w:rsid w:val="00A714E3"/>
    <w:rsid w:val="00A7291E"/>
    <w:rsid w:val="00A76523"/>
    <w:rsid w:val="00A80F2C"/>
    <w:rsid w:val="00A906BE"/>
    <w:rsid w:val="00A924D9"/>
    <w:rsid w:val="00A927A4"/>
    <w:rsid w:val="00AA224C"/>
    <w:rsid w:val="00AA62C6"/>
    <w:rsid w:val="00AB1F85"/>
    <w:rsid w:val="00AB43FD"/>
    <w:rsid w:val="00AC65D5"/>
    <w:rsid w:val="00AE5CC1"/>
    <w:rsid w:val="00AE656C"/>
    <w:rsid w:val="00AF107A"/>
    <w:rsid w:val="00B14073"/>
    <w:rsid w:val="00B16466"/>
    <w:rsid w:val="00B16F0B"/>
    <w:rsid w:val="00B24029"/>
    <w:rsid w:val="00B33709"/>
    <w:rsid w:val="00B43AA7"/>
    <w:rsid w:val="00B44A76"/>
    <w:rsid w:val="00B474E0"/>
    <w:rsid w:val="00B47AF4"/>
    <w:rsid w:val="00B56B66"/>
    <w:rsid w:val="00B571CB"/>
    <w:rsid w:val="00B57E8D"/>
    <w:rsid w:val="00B65CE2"/>
    <w:rsid w:val="00B66F1A"/>
    <w:rsid w:val="00B77399"/>
    <w:rsid w:val="00B85D5B"/>
    <w:rsid w:val="00B87589"/>
    <w:rsid w:val="00B9217D"/>
    <w:rsid w:val="00B97D5F"/>
    <w:rsid w:val="00BB2660"/>
    <w:rsid w:val="00BC4FDE"/>
    <w:rsid w:val="00BD11F6"/>
    <w:rsid w:val="00BD16B6"/>
    <w:rsid w:val="00BD3CE6"/>
    <w:rsid w:val="00BD3E08"/>
    <w:rsid w:val="00BF26FC"/>
    <w:rsid w:val="00C006B9"/>
    <w:rsid w:val="00C00A9F"/>
    <w:rsid w:val="00C024BE"/>
    <w:rsid w:val="00C032E8"/>
    <w:rsid w:val="00C074DA"/>
    <w:rsid w:val="00C13114"/>
    <w:rsid w:val="00C157E7"/>
    <w:rsid w:val="00C27B54"/>
    <w:rsid w:val="00C352C3"/>
    <w:rsid w:val="00C40AB4"/>
    <w:rsid w:val="00C46B38"/>
    <w:rsid w:val="00C52BBA"/>
    <w:rsid w:val="00C5743C"/>
    <w:rsid w:val="00C607DE"/>
    <w:rsid w:val="00C65850"/>
    <w:rsid w:val="00C702D0"/>
    <w:rsid w:val="00C7285C"/>
    <w:rsid w:val="00C85018"/>
    <w:rsid w:val="00C92A02"/>
    <w:rsid w:val="00C933EC"/>
    <w:rsid w:val="00C94908"/>
    <w:rsid w:val="00C97886"/>
    <w:rsid w:val="00CB236F"/>
    <w:rsid w:val="00CC0487"/>
    <w:rsid w:val="00CD1C87"/>
    <w:rsid w:val="00CE36D9"/>
    <w:rsid w:val="00CE5458"/>
    <w:rsid w:val="00CE5CE1"/>
    <w:rsid w:val="00CF0A45"/>
    <w:rsid w:val="00CF1200"/>
    <w:rsid w:val="00CF5203"/>
    <w:rsid w:val="00D00A95"/>
    <w:rsid w:val="00D078A9"/>
    <w:rsid w:val="00D17908"/>
    <w:rsid w:val="00D21F62"/>
    <w:rsid w:val="00D22AA6"/>
    <w:rsid w:val="00D44954"/>
    <w:rsid w:val="00D46353"/>
    <w:rsid w:val="00D5125B"/>
    <w:rsid w:val="00D52B5C"/>
    <w:rsid w:val="00D623F5"/>
    <w:rsid w:val="00D64F5C"/>
    <w:rsid w:val="00D84CEF"/>
    <w:rsid w:val="00D938E8"/>
    <w:rsid w:val="00D93B2A"/>
    <w:rsid w:val="00D975FC"/>
    <w:rsid w:val="00DA1FB3"/>
    <w:rsid w:val="00DA6A99"/>
    <w:rsid w:val="00DB283B"/>
    <w:rsid w:val="00DC4BC3"/>
    <w:rsid w:val="00DC66F4"/>
    <w:rsid w:val="00DD20F9"/>
    <w:rsid w:val="00DD2A4A"/>
    <w:rsid w:val="00DE1EA9"/>
    <w:rsid w:val="00DE435B"/>
    <w:rsid w:val="00DE4F21"/>
    <w:rsid w:val="00DF5BAC"/>
    <w:rsid w:val="00E02C55"/>
    <w:rsid w:val="00E17CF4"/>
    <w:rsid w:val="00E27B6A"/>
    <w:rsid w:val="00E3173D"/>
    <w:rsid w:val="00E45190"/>
    <w:rsid w:val="00E45F9C"/>
    <w:rsid w:val="00E47333"/>
    <w:rsid w:val="00E5234F"/>
    <w:rsid w:val="00E53D2F"/>
    <w:rsid w:val="00E552D2"/>
    <w:rsid w:val="00E665A3"/>
    <w:rsid w:val="00E66E56"/>
    <w:rsid w:val="00E76C98"/>
    <w:rsid w:val="00E86A2A"/>
    <w:rsid w:val="00EA468D"/>
    <w:rsid w:val="00EA5247"/>
    <w:rsid w:val="00EA5430"/>
    <w:rsid w:val="00EA5B2E"/>
    <w:rsid w:val="00EB1AF7"/>
    <w:rsid w:val="00EB384E"/>
    <w:rsid w:val="00EB540C"/>
    <w:rsid w:val="00EB68AC"/>
    <w:rsid w:val="00EC147A"/>
    <w:rsid w:val="00EC6DD7"/>
    <w:rsid w:val="00ED311C"/>
    <w:rsid w:val="00ED4A2E"/>
    <w:rsid w:val="00ED7D2E"/>
    <w:rsid w:val="00EE5D3C"/>
    <w:rsid w:val="00EF1074"/>
    <w:rsid w:val="00F12E6B"/>
    <w:rsid w:val="00F14A99"/>
    <w:rsid w:val="00F14F56"/>
    <w:rsid w:val="00F20BA0"/>
    <w:rsid w:val="00F20C01"/>
    <w:rsid w:val="00F21934"/>
    <w:rsid w:val="00F21BF9"/>
    <w:rsid w:val="00F271EE"/>
    <w:rsid w:val="00F27881"/>
    <w:rsid w:val="00F31285"/>
    <w:rsid w:val="00F32633"/>
    <w:rsid w:val="00F37C6B"/>
    <w:rsid w:val="00F422AD"/>
    <w:rsid w:val="00F437CF"/>
    <w:rsid w:val="00F54FDC"/>
    <w:rsid w:val="00F624CF"/>
    <w:rsid w:val="00F67805"/>
    <w:rsid w:val="00F67B43"/>
    <w:rsid w:val="00F7764E"/>
    <w:rsid w:val="00F86E08"/>
    <w:rsid w:val="00F968E8"/>
    <w:rsid w:val="00F977C7"/>
    <w:rsid w:val="00FA28F2"/>
    <w:rsid w:val="00FA35BE"/>
    <w:rsid w:val="00FB3D71"/>
    <w:rsid w:val="00FC40C7"/>
    <w:rsid w:val="00FE2EF2"/>
    <w:rsid w:val="00FE3890"/>
    <w:rsid w:val="00FE3A58"/>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52F0D"/>
  <w15:docId w15:val="{64882315-FFDE-4C43-BD08-729F76163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3803E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8D2DB7"/>
    <w:pPr>
      <w:tabs>
        <w:tab w:val="left" w:pos="440"/>
        <w:tab w:val="right" w:leader="dot" w:pos="7938"/>
      </w:tabs>
      <w:spacing w:after="100"/>
      <w:ind w:right="1506"/>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Default">
    <w:name w:val="Default"/>
    <w:rsid w:val="003803E9"/>
    <w:pPr>
      <w:autoSpaceDE w:val="0"/>
      <w:autoSpaceDN w:val="0"/>
      <w:adjustRightInd w:val="0"/>
      <w:spacing w:after="0" w:line="240" w:lineRule="auto"/>
    </w:pPr>
    <w:rPr>
      <w:rFonts w:ascii="Arial" w:eastAsia="Calibri" w:hAnsi="Arial" w:cs="Arial"/>
      <w:color w:val="000000"/>
      <w:sz w:val="24"/>
      <w:szCs w:val="24"/>
    </w:rPr>
  </w:style>
  <w:style w:type="paragraph" w:customStyle="1" w:styleId="Ttulododocumento">
    <w:name w:val="Título do documento"/>
    <w:next w:val="Normal"/>
    <w:rsid w:val="003803E9"/>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rPr>
  </w:style>
  <w:style w:type="character" w:customStyle="1" w:styleId="object">
    <w:name w:val="object"/>
    <w:basedOn w:val="Fontepargpadro"/>
    <w:rsid w:val="003803E9"/>
  </w:style>
  <w:style w:type="character" w:customStyle="1" w:styleId="Ttulo2Char">
    <w:name w:val="Título 2 Char"/>
    <w:basedOn w:val="Fontepargpadro"/>
    <w:link w:val="Ttulo2"/>
    <w:uiPriority w:val="9"/>
    <w:semiHidden/>
    <w:rsid w:val="003803E9"/>
    <w:rPr>
      <w:rFonts w:asciiTheme="majorHAnsi" w:eastAsiaTheme="majorEastAsia" w:hAnsiTheme="majorHAnsi" w:cstheme="majorBidi"/>
      <w:color w:val="2E74B5" w:themeColor="accent1" w:themeShade="BF"/>
      <w:sz w:val="26"/>
      <w:szCs w:val="26"/>
      <w:lang w:eastAsia="pt-BR"/>
    </w:rPr>
  </w:style>
  <w:style w:type="paragraph" w:styleId="SemEspaamento">
    <w:name w:val="No Spacing"/>
    <w:uiPriority w:val="1"/>
    <w:qFormat/>
    <w:rsid w:val="003B401D"/>
    <w:pPr>
      <w:suppressAutoHyphens/>
      <w:spacing w:after="0" w:line="240" w:lineRule="auto"/>
    </w:pPr>
    <w:rPr>
      <w:rFonts w:ascii="Calibri" w:eastAsia="Calibri" w:hAnsi="Calibri" w:cs="Times New Roman"/>
      <w:color w:val="00000A"/>
    </w:rPr>
  </w:style>
  <w:style w:type="table" w:customStyle="1" w:styleId="Tabelacomgrade3">
    <w:name w:val="Tabela com grade3"/>
    <w:basedOn w:val="Tabelanormal"/>
    <w:next w:val="Tabelacomgrade"/>
    <w:uiPriority w:val="39"/>
    <w:rsid w:val="00262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B384E"/>
    <w:rPr>
      <w:color w:val="605E5C"/>
      <w:shd w:val="clear" w:color="auto" w:fill="E1DFDD"/>
    </w:rPr>
  </w:style>
  <w:style w:type="table" w:customStyle="1" w:styleId="Tabelacomgrade1">
    <w:name w:val="Tabela com grade1"/>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07036"/>
    <w:pPr>
      <w:widowControl w:val="0"/>
      <w:suppressAutoHyphens w:val="0"/>
      <w:autoSpaceDE w:val="0"/>
      <w:autoSpaceDN w:val="0"/>
    </w:pPr>
    <w:rPr>
      <w:rFonts w:ascii="Arial MT" w:eastAsia="Arial MT" w:hAnsi="Arial MT" w:cs="Arial MT"/>
      <w:sz w:val="22"/>
      <w:szCs w:val="22"/>
      <w:lang w:val="pt-PT" w:eastAsia="en-US"/>
    </w:rPr>
  </w:style>
  <w:style w:type="table" w:customStyle="1" w:styleId="TableNormal">
    <w:name w:val="Table Normal"/>
    <w:uiPriority w:val="2"/>
    <w:semiHidden/>
    <w:unhideWhenUsed/>
    <w:qFormat/>
    <w:rsid w:val="00822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ListLabel55">
    <w:name w:val="ListLabel 55"/>
    <w:qFormat/>
    <w:rsid w:val="00C97886"/>
    <w:rPr>
      <w:b/>
      <w:i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LEIS/L6404consol.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normas.leg.br/?urn=urn:lex:br:federal:constituicao:1988-10-05;198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ortaldatransparencia.gov.br/cnep"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ompras/pt-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gov.br/empresas-e-negocios/pt-br/empreendedor"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91AB6B-AB60-4271-81B1-92E8D0B6765C}">
  <ds:schemaRefs>
    <ds:schemaRef ds:uri="http://schemas.openxmlformats.org/officeDocument/2006/bibliography"/>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30</Pages>
  <Words>11059</Words>
  <Characters>59723</Characters>
  <Application>Microsoft Office Word</Application>
  <DocSecurity>0</DocSecurity>
  <Lines>497</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Diogo Rosa</dc:creator>
  <cp:lastModifiedBy>Lucilia de Castro</cp:lastModifiedBy>
  <cp:revision>15</cp:revision>
  <cp:lastPrinted>2025-07-03T17:55:00Z</cp:lastPrinted>
  <dcterms:created xsi:type="dcterms:W3CDTF">2026-10-08T17:26:00Z</dcterms:created>
  <dcterms:modified xsi:type="dcterms:W3CDTF">2026-10-08T18:10:00Z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