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E2D1" w14:textId="77777777" w:rsidR="004D7ACD" w:rsidRDefault="004D7ACD">
      <w:pPr>
        <w:suppressAutoHyphens w:val="0"/>
        <w:spacing w:after="160" w:line="259" w:lineRule="auto"/>
        <w:rPr>
          <w:rFonts w:cs="Arial"/>
          <w:b/>
          <w:bCs/>
          <w:i/>
          <w:iCs/>
          <w:color w:val="FF0000"/>
          <w:szCs w:val="20"/>
        </w:rPr>
      </w:pPr>
    </w:p>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1625A7D4" w:rsidR="002129E1" w:rsidRPr="004D7ACD" w:rsidRDefault="00E8770F" w:rsidP="004D7ACD">
      <w:pPr>
        <w:rPr>
          <w:rFonts w:cs="Arial"/>
          <w:b/>
          <w:bCs/>
          <w:color w:val="5B5B5F"/>
          <w:sz w:val="28"/>
          <w:szCs w:val="28"/>
        </w:rPr>
      </w:pPr>
      <w:r w:rsidRPr="00282A96">
        <w:rPr>
          <w:rFonts w:cs="Arial"/>
          <w:bCs/>
          <w:color w:val="5B5B5F"/>
          <w:sz w:val="28"/>
          <w:szCs w:val="28"/>
        </w:rPr>
        <w:t>985829-</w:t>
      </w:r>
      <w:r w:rsidR="00282A96" w:rsidRPr="00282A96">
        <w:rPr>
          <w:rFonts w:cs="Arial"/>
          <w:bCs/>
          <w:color w:val="5B5B5F"/>
          <w:sz w:val="28"/>
          <w:szCs w:val="28"/>
        </w:rPr>
        <w:t>51</w:t>
      </w:r>
      <w:r w:rsidRPr="00282A96">
        <w:rPr>
          <w:rFonts w:cs="Arial"/>
          <w:bCs/>
          <w:color w:val="5B5B5F"/>
          <w:sz w:val="28"/>
          <w:szCs w:val="28"/>
        </w:rPr>
        <w:t>/202</w:t>
      </w:r>
      <w:r w:rsidR="00B71D97" w:rsidRPr="00282A96">
        <w:rPr>
          <w:rFonts w:cs="Arial"/>
          <w:bCs/>
          <w:color w:val="5B5B5F"/>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2835CE93" w14:textId="3BA9B26C" w:rsidR="00742FB9" w:rsidRPr="00742FB9" w:rsidRDefault="00742FB9" w:rsidP="00742FB9">
      <w:pPr>
        <w:pStyle w:val="Corpodetexto"/>
        <w:spacing w:before="5"/>
        <w:jc w:val="both"/>
        <w:rPr>
          <w:rFonts w:ascii="Cambria" w:hAnsi="Cambria"/>
          <w:color w:val="595959" w:themeColor="text1" w:themeTint="A6"/>
          <w:sz w:val="26"/>
          <w:szCs w:val="26"/>
        </w:rPr>
      </w:pPr>
      <w:r w:rsidRPr="00742FB9">
        <w:rPr>
          <w:rFonts w:cs="Arial"/>
          <w:color w:val="595959" w:themeColor="text1" w:themeTint="A6"/>
          <w:sz w:val="26"/>
          <w:szCs w:val="26"/>
        </w:rPr>
        <w:t>Contratação de empresa para serviço de locução para os 09 (nove) dias consecutivos da festa para Tenda Cultural, durante o período da 82° Exposição Agropecuária, Comercial e Industrial de Cordeiro - RJ, conforme condições, quantidades e exigências estabelecidas no Termo de Referência e seus anexos.</w:t>
      </w:r>
    </w:p>
    <w:p w14:paraId="09FC532F" w14:textId="77777777" w:rsidR="00B71D97" w:rsidRDefault="00B71D97" w:rsidP="004D7ACD">
      <w:pPr>
        <w:rPr>
          <w:rFonts w:cs="Arial"/>
          <w:b/>
          <w:bCs/>
          <w:color w:val="405CA1"/>
          <w:sz w:val="32"/>
          <w:szCs w:val="32"/>
        </w:rPr>
      </w:pPr>
    </w:p>
    <w:p w14:paraId="0943B22E" w14:textId="69E4CF9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45EA95C9"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C021B0">
        <w:rPr>
          <w:rFonts w:cs="Arial"/>
          <w:b/>
          <w:bCs/>
          <w:color w:val="5B5B5F"/>
          <w:sz w:val="28"/>
          <w:szCs w:val="28"/>
        </w:rPr>
        <w:t>12</w:t>
      </w:r>
      <w:r w:rsidR="00B71D97">
        <w:rPr>
          <w:rFonts w:cs="Arial"/>
          <w:b/>
          <w:bCs/>
          <w:color w:val="5B5B5F"/>
          <w:sz w:val="28"/>
          <w:szCs w:val="28"/>
        </w:rPr>
        <w:t>.</w:t>
      </w:r>
      <w:r w:rsidR="00C021B0">
        <w:rPr>
          <w:rFonts w:cs="Arial"/>
          <w:b/>
          <w:bCs/>
          <w:color w:val="5B5B5F"/>
          <w:sz w:val="28"/>
          <w:szCs w:val="28"/>
        </w:rPr>
        <w:t>662,50</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04637E23" w:rsidR="004D7ACD" w:rsidRDefault="004D7ACD" w:rsidP="004D7ACD">
      <w:pPr>
        <w:rPr>
          <w:rFonts w:cs="Arial"/>
          <w:color w:val="5B5B5F"/>
          <w:sz w:val="28"/>
          <w:szCs w:val="28"/>
        </w:rPr>
      </w:pPr>
      <w:r w:rsidRPr="00E83774">
        <w:rPr>
          <w:rFonts w:cs="Arial"/>
          <w:color w:val="5B5B5F"/>
          <w:sz w:val="28"/>
          <w:szCs w:val="28"/>
        </w:rPr>
        <w:t xml:space="preserve">De </w:t>
      </w:r>
      <w:r w:rsidR="00C021B0">
        <w:rPr>
          <w:rFonts w:cs="Arial"/>
          <w:b/>
          <w:bCs/>
          <w:color w:val="5B5B5F"/>
          <w:sz w:val="28"/>
          <w:szCs w:val="28"/>
        </w:rPr>
        <w:t>03</w:t>
      </w:r>
      <w:r w:rsidRPr="00E83774">
        <w:rPr>
          <w:rFonts w:cs="Arial"/>
          <w:b/>
          <w:bCs/>
          <w:color w:val="5B5B5F"/>
          <w:sz w:val="28"/>
          <w:szCs w:val="28"/>
        </w:rPr>
        <w:t>/</w:t>
      </w:r>
      <w:r w:rsidR="00B71D97">
        <w:rPr>
          <w:rFonts w:cs="Arial"/>
          <w:b/>
          <w:bCs/>
          <w:color w:val="5B5B5F"/>
          <w:sz w:val="28"/>
          <w:szCs w:val="28"/>
        </w:rPr>
        <w:t>0</w:t>
      </w:r>
      <w:r w:rsidR="00C021B0">
        <w:rPr>
          <w:rFonts w:cs="Arial"/>
          <w:b/>
          <w:bCs/>
          <w:color w:val="5B5B5F"/>
          <w:sz w:val="28"/>
          <w:szCs w:val="28"/>
        </w:rPr>
        <w:t>6</w:t>
      </w:r>
      <w:r w:rsidRPr="00E83774">
        <w:rPr>
          <w:rFonts w:cs="Arial"/>
          <w:b/>
          <w:bCs/>
          <w:color w:val="5B5B5F"/>
          <w:sz w:val="28"/>
          <w:szCs w:val="28"/>
        </w:rPr>
        <w:t>/202</w:t>
      </w:r>
      <w:r w:rsidR="00B71D97">
        <w:rPr>
          <w:rFonts w:cs="Arial"/>
          <w:b/>
          <w:bCs/>
          <w:color w:val="5B5B5F"/>
          <w:sz w:val="28"/>
          <w:szCs w:val="28"/>
        </w:rPr>
        <w:t>6</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Pr>
          <w:rFonts w:cs="Arial"/>
          <w:color w:val="5B5B5F"/>
          <w:sz w:val="28"/>
          <w:szCs w:val="28"/>
        </w:rPr>
        <w:t xml:space="preserve">Das </w:t>
      </w:r>
      <w:r w:rsidR="00B474E0">
        <w:rPr>
          <w:rFonts w:cs="Arial"/>
          <w:color w:val="5B5B5F"/>
          <w:sz w:val="28"/>
          <w:szCs w:val="28"/>
        </w:rPr>
        <w:t>08</w:t>
      </w:r>
      <w:r>
        <w:rPr>
          <w:rFonts w:cs="Arial"/>
          <w:color w:val="5B5B5F"/>
          <w:sz w:val="28"/>
          <w:szCs w:val="28"/>
        </w:rPr>
        <w:t xml:space="preserve">h até </w:t>
      </w:r>
      <w:r w:rsidR="00B474E0">
        <w:rPr>
          <w:rFonts w:cs="Arial"/>
          <w:color w:val="5B5B5F"/>
          <w:sz w:val="28"/>
          <w:szCs w:val="28"/>
        </w:rPr>
        <w:t>14</w:t>
      </w:r>
      <w:r>
        <w:rPr>
          <w:rFonts w:cs="Arial"/>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58648AA6"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717E4D">
        <w:rPr>
          <w:rFonts w:cs="Arial"/>
          <w:b/>
          <w:bCs/>
          <w:color w:val="5B5B5F"/>
          <w:sz w:val="28"/>
          <w:szCs w:val="28"/>
        </w:rPr>
        <w:t>UNITÁRIO</w:t>
      </w:r>
    </w:p>
    <w:p w14:paraId="738FC523"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32EED274" w14:textId="77777777" w:rsidR="00781AFF" w:rsidRPr="008F1898" w:rsidRDefault="00781AFF">
          <w:pPr>
            <w:pStyle w:val="CabealhodoSumrio"/>
            <w:rPr>
              <w:color w:val="auto"/>
            </w:rPr>
          </w:pPr>
          <w:r>
            <w:t>Sumário</w:t>
          </w:r>
        </w:p>
        <w:p w14:paraId="0896605B" w14:textId="1393441B" w:rsidR="001279C8" w:rsidRDefault="00551385">
          <w:pPr>
            <w:pStyle w:val="Sumrio1"/>
            <w:rPr>
              <w:rFonts w:asciiTheme="minorHAnsi" w:eastAsiaTheme="minorEastAsia" w:hAnsiTheme="minorHAnsi" w:cstheme="minorBidi"/>
              <w:noProof/>
              <w:kern w:val="2"/>
              <w:sz w:val="24"/>
              <w14:ligatures w14:val="standardContextual"/>
            </w:rPr>
          </w:pPr>
          <w:r w:rsidRPr="008E7EF6">
            <w:fldChar w:fldCharType="begin"/>
          </w:r>
          <w:r w:rsidR="00781AFF" w:rsidRPr="008E7EF6">
            <w:instrText xml:space="preserve"> TOC \o "1-3" \h \z \u </w:instrText>
          </w:r>
          <w:r w:rsidRPr="008E7EF6">
            <w:fldChar w:fldCharType="separate"/>
          </w:r>
          <w:hyperlink w:anchor="_Toc199409385" w:history="1">
            <w:r w:rsidR="001279C8" w:rsidRPr="00AB5121">
              <w:rPr>
                <w:rStyle w:val="Hyperlink"/>
                <w:rFonts w:eastAsia="Arial Unicode MS"/>
                <w:noProof/>
                <w:lang w:bidi="hi-IN"/>
              </w:rPr>
              <w:t>1.</w:t>
            </w:r>
            <w:r w:rsidR="001279C8">
              <w:rPr>
                <w:rFonts w:asciiTheme="minorHAnsi" w:eastAsiaTheme="minorEastAsia" w:hAnsiTheme="minorHAnsi" w:cstheme="minorBidi"/>
                <w:noProof/>
                <w:kern w:val="2"/>
                <w:sz w:val="24"/>
                <w14:ligatures w14:val="standardContextual"/>
              </w:rPr>
              <w:tab/>
            </w:r>
            <w:r w:rsidR="001279C8" w:rsidRPr="00AB5121">
              <w:rPr>
                <w:rStyle w:val="Hyperlink"/>
                <w:rFonts w:eastAsia="Arial Unicode MS"/>
                <w:noProof/>
                <w:lang w:bidi="hi-IN"/>
              </w:rPr>
              <w:t>OBJETO DA CONTRATAÇÃO DIRETA</w:t>
            </w:r>
            <w:r w:rsidR="001279C8">
              <w:rPr>
                <w:noProof/>
                <w:webHidden/>
              </w:rPr>
              <w:tab/>
            </w:r>
            <w:r w:rsidR="001279C8">
              <w:rPr>
                <w:noProof/>
                <w:webHidden/>
              </w:rPr>
              <w:fldChar w:fldCharType="begin"/>
            </w:r>
            <w:r w:rsidR="001279C8">
              <w:rPr>
                <w:noProof/>
                <w:webHidden/>
              </w:rPr>
              <w:instrText xml:space="preserve"> PAGEREF _Toc199409385 \h </w:instrText>
            </w:r>
            <w:r w:rsidR="001279C8">
              <w:rPr>
                <w:noProof/>
                <w:webHidden/>
              </w:rPr>
            </w:r>
            <w:r w:rsidR="001279C8">
              <w:rPr>
                <w:noProof/>
                <w:webHidden/>
              </w:rPr>
              <w:fldChar w:fldCharType="separate"/>
            </w:r>
            <w:r w:rsidR="00887FD1">
              <w:rPr>
                <w:noProof/>
                <w:webHidden/>
              </w:rPr>
              <w:t>3</w:t>
            </w:r>
            <w:r w:rsidR="001279C8">
              <w:rPr>
                <w:noProof/>
                <w:webHidden/>
              </w:rPr>
              <w:fldChar w:fldCharType="end"/>
            </w:r>
          </w:hyperlink>
        </w:p>
        <w:p w14:paraId="0BFB28C0" w14:textId="637A14F5" w:rsidR="001279C8"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AB5121">
              <w:rPr>
                <w:rStyle w:val="Hyperlink"/>
                <w:rFonts w:eastAsia="Arial Unicode MS"/>
                <w:noProof/>
                <w:lang w:bidi="hi-IN"/>
              </w:rPr>
              <w:t>2.</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PARTICIPAÇÃO NA DISPENSA ELETRÔNICA.</w:t>
            </w:r>
            <w:r>
              <w:rPr>
                <w:noProof/>
                <w:webHidden/>
              </w:rPr>
              <w:tab/>
            </w:r>
            <w:r>
              <w:rPr>
                <w:noProof/>
                <w:webHidden/>
              </w:rPr>
              <w:fldChar w:fldCharType="begin"/>
            </w:r>
            <w:r>
              <w:rPr>
                <w:noProof/>
                <w:webHidden/>
              </w:rPr>
              <w:instrText xml:space="preserve"> PAGEREF _Toc199409386 \h </w:instrText>
            </w:r>
            <w:r>
              <w:rPr>
                <w:noProof/>
                <w:webHidden/>
              </w:rPr>
            </w:r>
            <w:r>
              <w:rPr>
                <w:noProof/>
                <w:webHidden/>
              </w:rPr>
              <w:fldChar w:fldCharType="separate"/>
            </w:r>
            <w:r w:rsidR="00887FD1">
              <w:rPr>
                <w:noProof/>
                <w:webHidden/>
              </w:rPr>
              <w:t>3</w:t>
            </w:r>
            <w:r>
              <w:rPr>
                <w:noProof/>
                <w:webHidden/>
              </w:rPr>
              <w:fldChar w:fldCharType="end"/>
            </w:r>
          </w:hyperlink>
        </w:p>
        <w:p w14:paraId="3D570F3D" w14:textId="00EC9FF8" w:rsidR="001279C8"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AB5121">
              <w:rPr>
                <w:rStyle w:val="Hyperlink"/>
                <w:rFonts w:eastAsia="Arial Unicode MS"/>
                <w:noProof/>
                <w:lang w:bidi="hi-IN"/>
              </w:rPr>
              <w:t>3.</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_Toc199409387 \h </w:instrText>
            </w:r>
            <w:r>
              <w:rPr>
                <w:noProof/>
                <w:webHidden/>
              </w:rPr>
            </w:r>
            <w:r>
              <w:rPr>
                <w:noProof/>
                <w:webHidden/>
              </w:rPr>
              <w:fldChar w:fldCharType="separate"/>
            </w:r>
            <w:r w:rsidR="00887FD1">
              <w:rPr>
                <w:noProof/>
                <w:webHidden/>
              </w:rPr>
              <w:t>4</w:t>
            </w:r>
            <w:r>
              <w:rPr>
                <w:noProof/>
                <w:webHidden/>
              </w:rPr>
              <w:fldChar w:fldCharType="end"/>
            </w:r>
          </w:hyperlink>
        </w:p>
        <w:p w14:paraId="4FF0678F" w14:textId="708D0373" w:rsidR="001279C8"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AB5121">
              <w:rPr>
                <w:rStyle w:val="Hyperlink"/>
                <w:rFonts w:eastAsia="Arial Unicode MS"/>
                <w:noProof/>
                <w:lang w:bidi="hi-IN"/>
              </w:rPr>
              <w:t>4.</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FASE DE LANCES</w:t>
            </w:r>
            <w:r>
              <w:rPr>
                <w:noProof/>
                <w:webHidden/>
              </w:rPr>
              <w:tab/>
            </w:r>
            <w:r>
              <w:rPr>
                <w:noProof/>
                <w:webHidden/>
              </w:rPr>
              <w:fldChar w:fldCharType="begin"/>
            </w:r>
            <w:r>
              <w:rPr>
                <w:noProof/>
                <w:webHidden/>
              </w:rPr>
              <w:instrText xml:space="preserve"> PAGEREF _Toc199409388 \h </w:instrText>
            </w:r>
            <w:r>
              <w:rPr>
                <w:noProof/>
                <w:webHidden/>
              </w:rPr>
            </w:r>
            <w:r>
              <w:rPr>
                <w:noProof/>
                <w:webHidden/>
              </w:rPr>
              <w:fldChar w:fldCharType="separate"/>
            </w:r>
            <w:r w:rsidR="00887FD1">
              <w:rPr>
                <w:noProof/>
                <w:webHidden/>
              </w:rPr>
              <w:t>6</w:t>
            </w:r>
            <w:r>
              <w:rPr>
                <w:noProof/>
                <w:webHidden/>
              </w:rPr>
              <w:fldChar w:fldCharType="end"/>
            </w:r>
          </w:hyperlink>
        </w:p>
        <w:p w14:paraId="54C1AEF7" w14:textId="26A3A2A4" w:rsidR="001279C8"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AB5121">
              <w:rPr>
                <w:rStyle w:val="Hyperlink"/>
                <w:rFonts w:eastAsia="Arial Unicode MS"/>
                <w:noProof/>
                <w:lang w:bidi="hi-IN"/>
              </w:rPr>
              <w:t>5.</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JULGAMENTO E ACEITAÇÃO DAS PROPOSTAS</w:t>
            </w:r>
            <w:r>
              <w:rPr>
                <w:noProof/>
                <w:webHidden/>
              </w:rPr>
              <w:tab/>
            </w:r>
            <w:r>
              <w:rPr>
                <w:noProof/>
                <w:webHidden/>
              </w:rPr>
              <w:fldChar w:fldCharType="begin"/>
            </w:r>
            <w:r>
              <w:rPr>
                <w:noProof/>
                <w:webHidden/>
              </w:rPr>
              <w:instrText xml:space="preserve"> PAGEREF _Toc199409389 \h </w:instrText>
            </w:r>
            <w:r>
              <w:rPr>
                <w:noProof/>
                <w:webHidden/>
              </w:rPr>
            </w:r>
            <w:r>
              <w:rPr>
                <w:noProof/>
                <w:webHidden/>
              </w:rPr>
              <w:fldChar w:fldCharType="separate"/>
            </w:r>
            <w:r w:rsidR="00887FD1">
              <w:rPr>
                <w:noProof/>
                <w:webHidden/>
              </w:rPr>
              <w:t>6</w:t>
            </w:r>
            <w:r>
              <w:rPr>
                <w:noProof/>
                <w:webHidden/>
              </w:rPr>
              <w:fldChar w:fldCharType="end"/>
            </w:r>
          </w:hyperlink>
        </w:p>
        <w:p w14:paraId="256227A7" w14:textId="069640F7" w:rsidR="001279C8"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AB5121">
              <w:rPr>
                <w:rStyle w:val="Hyperlink"/>
                <w:rFonts w:eastAsia="Arial Unicode MS"/>
                <w:noProof/>
                <w:lang w:bidi="hi-IN"/>
              </w:rPr>
              <w:t>6.</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HABILITAÇÃO</w:t>
            </w:r>
            <w:r>
              <w:rPr>
                <w:noProof/>
                <w:webHidden/>
              </w:rPr>
              <w:tab/>
            </w:r>
            <w:r>
              <w:rPr>
                <w:noProof/>
                <w:webHidden/>
              </w:rPr>
              <w:fldChar w:fldCharType="begin"/>
            </w:r>
            <w:r>
              <w:rPr>
                <w:noProof/>
                <w:webHidden/>
              </w:rPr>
              <w:instrText xml:space="preserve"> PAGEREF _Toc199409390 \h </w:instrText>
            </w:r>
            <w:r>
              <w:rPr>
                <w:noProof/>
                <w:webHidden/>
              </w:rPr>
            </w:r>
            <w:r>
              <w:rPr>
                <w:noProof/>
                <w:webHidden/>
              </w:rPr>
              <w:fldChar w:fldCharType="separate"/>
            </w:r>
            <w:r w:rsidR="00887FD1">
              <w:rPr>
                <w:noProof/>
                <w:webHidden/>
              </w:rPr>
              <w:t>8</w:t>
            </w:r>
            <w:r>
              <w:rPr>
                <w:noProof/>
                <w:webHidden/>
              </w:rPr>
              <w:fldChar w:fldCharType="end"/>
            </w:r>
          </w:hyperlink>
        </w:p>
        <w:p w14:paraId="4197F70D" w14:textId="352D8D72" w:rsidR="001279C8"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AB5121">
              <w:rPr>
                <w:rStyle w:val="Hyperlink"/>
                <w:rFonts w:eastAsia="Arial Unicode MS"/>
                <w:noProof/>
                <w:lang w:bidi="hi-IN"/>
              </w:rPr>
              <w:t>7.</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CONTRATAÇÃO</w:t>
            </w:r>
            <w:r>
              <w:rPr>
                <w:noProof/>
                <w:webHidden/>
              </w:rPr>
              <w:tab/>
            </w:r>
            <w:r>
              <w:rPr>
                <w:noProof/>
                <w:webHidden/>
              </w:rPr>
              <w:fldChar w:fldCharType="begin"/>
            </w:r>
            <w:r>
              <w:rPr>
                <w:noProof/>
                <w:webHidden/>
              </w:rPr>
              <w:instrText xml:space="preserve"> PAGEREF _Toc199409391 \h </w:instrText>
            </w:r>
            <w:r>
              <w:rPr>
                <w:noProof/>
                <w:webHidden/>
              </w:rPr>
            </w:r>
            <w:r>
              <w:rPr>
                <w:noProof/>
                <w:webHidden/>
              </w:rPr>
              <w:fldChar w:fldCharType="separate"/>
            </w:r>
            <w:r w:rsidR="00887FD1">
              <w:rPr>
                <w:noProof/>
                <w:webHidden/>
              </w:rPr>
              <w:t>9</w:t>
            </w:r>
            <w:r>
              <w:rPr>
                <w:noProof/>
                <w:webHidden/>
              </w:rPr>
              <w:fldChar w:fldCharType="end"/>
            </w:r>
          </w:hyperlink>
        </w:p>
        <w:p w14:paraId="7DED8F33" w14:textId="7A9ADF4D" w:rsidR="001279C8"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AB5121">
              <w:rPr>
                <w:rStyle w:val="Hyperlink"/>
                <w:rFonts w:eastAsia="Arial Unicode MS"/>
                <w:noProof/>
                <w:lang w:bidi="hi-IN"/>
              </w:rPr>
              <w:t>8.</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INFRAÇÕES E SANÇÕES ADMINISTRATIVAS</w:t>
            </w:r>
            <w:r>
              <w:rPr>
                <w:noProof/>
                <w:webHidden/>
              </w:rPr>
              <w:tab/>
            </w:r>
            <w:r>
              <w:rPr>
                <w:noProof/>
                <w:webHidden/>
              </w:rPr>
              <w:fldChar w:fldCharType="begin"/>
            </w:r>
            <w:r>
              <w:rPr>
                <w:noProof/>
                <w:webHidden/>
              </w:rPr>
              <w:instrText xml:space="preserve"> PAGEREF _Toc199409392 \h </w:instrText>
            </w:r>
            <w:r>
              <w:rPr>
                <w:noProof/>
                <w:webHidden/>
              </w:rPr>
            </w:r>
            <w:r>
              <w:rPr>
                <w:noProof/>
                <w:webHidden/>
              </w:rPr>
              <w:fldChar w:fldCharType="separate"/>
            </w:r>
            <w:r w:rsidR="00887FD1">
              <w:rPr>
                <w:noProof/>
                <w:webHidden/>
              </w:rPr>
              <w:t>10</w:t>
            </w:r>
            <w:r>
              <w:rPr>
                <w:noProof/>
                <w:webHidden/>
              </w:rPr>
              <w:fldChar w:fldCharType="end"/>
            </w:r>
          </w:hyperlink>
        </w:p>
        <w:p w14:paraId="1D9BA3CC" w14:textId="10B06060" w:rsidR="001279C8"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AB5121">
              <w:rPr>
                <w:rStyle w:val="Hyperlink"/>
                <w:rFonts w:eastAsia="Arial Unicode MS"/>
                <w:noProof/>
                <w:lang w:bidi="hi-IN"/>
              </w:rPr>
              <w:t>9.</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DAS DISPOSIÇÕES GERAIS</w:t>
            </w:r>
            <w:r>
              <w:rPr>
                <w:noProof/>
                <w:webHidden/>
              </w:rPr>
              <w:tab/>
            </w:r>
            <w:r>
              <w:rPr>
                <w:noProof/>
                <w:webHidden/>
              </w:rPr>
              <w:fldChar w:fldCharType="begin"/>
            </w:r>
            <w:r>
              <w:rPr>
                <w:noProof/>
                <w:webHidden/>
              </w:rPr>
              <w:instrText xml:space="preserve"> PAGEREF _Toc199409393 \h </w:instrText>
            </w:r>
            <w:r>
              <w:rPr>
                <w:noProof/>
                <w:webHidden/>
              </w:rPr>
            </w:r>
            <w:r>
              <w:rPr>
                <w:noProof/>
                <w:webHidden/>
              </w:rPr>
              <w:fldChar w:fldCharType="separate"/>
            </w:r>
            <w:r w:rsidR="00887FD1">
              <w:rPr>
                <w:noProof/>
                <w:webHidden/>
              </w:rPr>
              <w:t>11</w:t>
            </w:r>
            <w:r>
              <w:rPr>
                <w:noProof/>
                <w:webHidden/>
              </w:rPr>
              <w:fldChar w:fldCharType="end"/>
            </w:r>
          </w:hyperlink>
        </w:p>
        <w:p w14:paraId="76E77DC8" w14:textId="1578F30C" w:rsidR="001279C8"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AB5121">
              <w:rPr>
                <w:rStyle w:val="Hyperlink"/>
                <w:rFonts w:eastAsia="Arial Unicode MS" w:cs="Arial"/>
                <w:noProof/>
              </w:rPr>
              <w:t xml:space="preserve">ANEXO I – TERMO </w:t>
            </w:r>
            <w:r w:rsidR="00BB2660">
              <w:rPr>
                <w:rStyle w:val="Hyperlink"/>
                <w:rFonts w:eastAsia="Arial Unicode MS" w:cs="Arial"/>
                <w:noProof/>
              </w:rPr>
              <w:t>DE</w:t>
            </w:r>
            <w:r w:rsidRPr="00AB5121">
              <w:rPr>
                <w:rStyle w:val="Hyperlink"/>
                <w:rFonts w:eastAsia="Arial Unicode MS" w:cs="Arial"/>
                <w:noProof/>
              </w:rPr>
              <w:t xml:space="preserve"> R</w:t>
            </w:r>
            <w:r w:rsidR="00BB2660">
              <w:rPr>
                <w:rStyle w:val="Hyperlink"/>
                <w:rFonts w:eastAsia="Arial Unicode MS" w:cs="Arial"/>
                <w:noProof/>
              </w:rPr>
              <w:t>EFERÊNCIA</w:t>
            </w:r>
            <w:r>
              <w:rPr>
                <w:noProof/>
                <w:webHidden/>
              </w:rPr>
              <w:tab/>
            </w:r>
            <w:r w:rsidR="008D759B">
              <w:rPr>
                <w:noProof/>
                <w:webHidden/>
              </w:rPr>
              <w:t>14</w:t>
            </w:r>
          </w:hyperlink>
        </w:p>
        <w:p w14:paraId="227345C6" w14:textId="361CA8AD" w:rsidR="00437072" w:rsidRPr="00437072" w:rsidRDefault="001279C8" w:rsidP="00A71D02">
          <w:pPr>
            <w:pStyle w:val="Sumrio1"/>
            <w:rPr>
              <w:rFonts w:eastAsiaTheme="minorEastAsia"/>
            </w:rPr>
          </w:pPr>
          <w:hyperlink w:anchor="_Toc199409395" w:history="1">
            <w:r w:rsidRPr="00AB5121">
              <w:rPr>
                <w:rStyle w:val="Hyperlink"/>
                <w:rFonts w:eastAsia="Arial Unicode MS" w:cs="Arial"/>
                <w:noProof/>
              </w:rPr>
              <w:t>ANEXO II – PROPOSTA DE PREÇOS</w:t>
            </w:r>
            <w:r>
              <w:rPr>
                <w:noProof/>
                <w:webHidden/>
              </w:rPr>
              <w:tab/>
            </w:r>
          </w:hyperlink>
          <w:r w:rsidR="00832195">
            <w:t>29</w:t>
          </w:r>
        </w:p>
        <w:p w14:paraId="6486C9DB" w14:textId="5EE0BB0C" w:rsidR="00781AFF" w:rsidRDefault="00551385" w:rsidP="008D2DB7">
          <w:pPr>
            <w:tabs>
              <w:tab w:val="right" w:leader="dot" w:pos="7938"/>
            </w:tabs>
          </w:pPr>
          <w:r w:rsidRPr="008E7EF6">
            <w:rPr>
              <w:b/>
              <w:bCs/>
            </w:rPr>
            <w:fldChar w:fldCharType="end"/>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6C13C3F2"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r w:rsidR="00887FD1">
        <w:rPr>
          <w:rFonts w:cs="Arial"/>
          <w:b/>
          <w:bCs/>
          <w:i/>
          <w:iCs/>
          <w:color w:val="FF0000"/>
          <w:szCs w:val="20"/>
        </w:rPr>
        <w:lastRenderedPageBreak/>
        <w:t xml:space="preserve"> </w:t>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74945C48"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A15E5D">
        <w:rPr>
          <w:rFonts w:cs="Arial"/>
          <w:b/>
          <w:bCs/>
          <w:color w:val="000000" w:themeColor="text1"/>
          <w:szCs w:val="20"/>
        </w:rPr>
        <w:t>Nº</w:t>
      </w:r>
      <w:r w:rsidR="001F245B" w:rsidRPr="00A15E5D">
        <w:rPr>
          <w:rFonts w:cs="Arial"/>
          <w:b/>
          <w:bCs/>
          <w:color w:val="000000" w:themeColor="text1"/>
          <w:szCs w:val="20"/>
        </w:rPr>
        <w:t xml:space="preserve"> </w:t>
      </w:r>
      <w:r w:rsidR="00AF74F6">
        <w:rPr>
          <w:rFonts w:cs="Arial"/>
          <w:b/>
          <w:bCs/>
          <w:color w:val="000000" w:themeColor="text1"/>
          <w:szCs w:val="20"/>
        </w:rPr>
        <w:t>985829-</w:t>
      </w:r>
      <w:r w:rsidR="00574F30">
        <w:rPr>
          <w:rFonts w:cs="Arial"/>
          <w:b/>
          <w:bCs/>
          <w:color w:val="000000" w:themeColor="text1"/>
          <w:szCs w:val="20"/>
        </w:rPr>
        <w:t>51</w:t>
      </w:r>
      <w:r w:rsidR="001F245B" w:rsidRPr="00A15E5D">
        <w:rPr>
          <w:rFonts w:cs="Arial"/>
          <w:b/>
          <w:bCs/>
          <w:color w:val="000000" w:themeColor="text1"/>
          <w:szCs w:val="20"/>
        </w:rPr>
        <w:t>/202</w:t>
      </w:r>
      <w:r w:rsidR="00717E4D">
        <w:rPr>
          <w:rFonts w:cs="Arial"/>
          <w:b/>
          <w:bCs/>
          <w:color w:val="000000" w:themeColor="text1"/>
          <w:szCs w:val="20"/>
        </w:rPr>
        <w:t>6</w:t>
      </w:r>
      <w:r>
        <w:rPr>
          <w:rFonts w:cs="Arial"/>
          <w:b/>
          <w:bCs/>
          <w:color w:val="000000" w:themeColor="text1"/>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35D4B78B"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574F30">
        <w:rPr>
          <w:rFonts w:cs="Arial"/>
          <w:b/>
          <w:bCs/>
          <w:color w:val="000000" w:themeColor="text1"/>
          <w:szCs w:val="20"/>
        </w:rPr>
        <w:t>0584</w:t>
      </w:r>
      <w:r w:rsidR="001F245B">
        <w:rPr>
          <w:rFonts w:cs="Arial"/>
          <w:b/>
          <w:bCs/>
          <w:color w:val="000000" w:themeColor="text1"/>
          <w:szCs w:val="20"/>
        </w:rPr>
        <w:t>/202</w:t>
      </w:r>
      <w:r w:rsidR="00574F30">
        <w:rPr>
          <w:rFonts w:cs="Arial"/>
          <w:b/>
          <w:bCs/>
          <w:color w:val="000000" w:themeColor="text1"/>
          <w:szCs w:val="20"/>
        </w:rPr>
        <w:t>6</w:t>
      </w:r>
      <w:r>
        <w:rPr>
          <w:rFonts w:cs="Arial"/>
          <w:b/>
          <w:bCs/>
          <w:color w:val="000000" w:themeColor="text1"/>
          <w:szCs w:val="20"/>
        </w:rPr>
        <w:t>)</w:t>
      </w:r>
    </w:p>
    <w:p w14:paraId="5F8FC834" w14:textId="77777777" w:rsidR="00C074DA" w:rsidRDefault="00C074DA" w:rsidP="00C074DA">
      <w:pPr>
        <w:rPr>
          <w:rFonts w:cs="Arial"/>
        </w:rPr>
      </w:pPr>
    </w:p>
    <w:p w14:paraId="45284C06" w14:textId="36EE25D1" w:rsidR="00EE6B68" w:rsidRDefault="00C074DA" w:rsidP="001E5457">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99354F">
        <w:rPr>
          <w:rFonts w:cs="Arial"/>
          <w:szCs w:val="20"/>
        </w:rPr>
        <w:t>d</w:t>
      </w:r>
      <w:r w:rsidR="00211361">
        <w:rPr>
          <w:rFonts w:cs="Arial"/>
          <w:szCs w:val="20"/>
        </w:rPr>
        <w:t>a</w:t>
      </w:r>
      <w:r w:rsidR="0099354F">
        <w:rPr>
          <w:rFonts w:cs="Arial"/>
          <w:szCs w:val="20"/>
        </w:rPr>
        <w:t xml:space="preserve"> </w:t>
      </w:r>
      <w:r w:rsidR="00374736">
        <w:rPr>
          <w:rFonts w:cs="Arial"/>
          <w:szCs w:val="20"/>
        </w:rPr>
        <w:t xml:space="preserve">Secretaria de </w:t>
      </w:r>
      <w:r w:rsidR="00AF74F6">
        <w:rPr>
          <w:rFonts w:cs="Arial"/>
          <w:szCs w:val="20"/>
        </w:rPr>
        <w:t xml:space="preserve">Municipal de </w:t>
      </w:r>
      <w:r w:rsidR="00574F30">
        <w:rPr>
          <w:rFonts w:cs="Arial"/>
          <w:szCs w:val="20"/>
        </w:rPr>
        <w:t>Cultura</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717E4D">
        <w:rPr>
          <w:rFonts w:cs="Arial"/>
          <w:i/>
          <w:szCs w:val="20"/>
        </w:rPr>
        <w:t>unitário</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p>
    <w:p w14:paraId="2A5B836F" w14:textId="10D12109" w:rsidR="00C074DA" w:rsidRDefault="00C074DA" w:rsidP="001E5457">
      <w:pPr>
        <w:snapToGrid w:val="0"/>
        <w:spacing w:after="120" w:line="276" w:lineRule="auto"/>
        <w:ind w:right="-30" w:firstLine="540"/>
        <w:jc w:val="both"/>
        <w:rPr>
          <w:rFonts w:cs="Arial"/>
          <w:color w:val="000000" w:themeColor="text1"/>
          <w:szCs w:val="20"/>
        </w:rPr>
      </w:pPr>
    </w:p>
    <w:p w14:paraId="13CDFE30" w14:textId="720A2A48" w:rsidR="00C074DA" w:rsidRDefault="00C074DA" w:rsidP="00C074DA">
      <w:pPr>
        <w:spacing w:line="276" w:lineRule="auto"/>
        <w:jc w:val="both"/>
        <w:rPr>
          <w:rFonts w:cs="Arial"/>
          <w:b/>
          <w:bCs/>
          <w:szCs w:val="20"/>
        </w:rPr>
      </w:pPr>
      <w:r>
        <w:rPr>
          <w:rFonts w:cs="Arial"/>
          <w:b/>
          <w:bCs/>
          <w:color w:val="000000" w:themeColor="text1"/>
          <w:szCs w:val="20"/>
        </w:rPr>
        <w:t>Data da sessão:</w:t>
      </w:r>
      <w:r w:rsidR="00B9217D">
        <w:rPr>
          <w:rFonts w:cs="Arial"/>
          <w:b/>
          <w:bCs/>
          <w:color w:val="000000" w:themeColor="text1"/>
          <w:szCs w:val="20"/>
        </w:rPr>
        <w:t xml:space="preserve"> </w:t>
      </w:r>
      <w:r w:rsidR="00574F30">
        <w:rPr>
          <w:rFonts w:cs="Arial"/>
          <w:b/>
          <w:bCs/>
          <w:color w:val="000000" w:themeColor="text1"/>
          <w:szCs w:val="20"/>
        </w:rPr>
        <w:t>03</w:t>
      </w:r>
      <w:r w:rsidR="00B9217D">
        <w:rPr>
          <w:rFonts w:cs="Arial"/>
          <w:b/>
          <w:bCs/>
          <w:color w:val="000000" w:themeColor="text1"/>
          <w:szCs w:val="20"/>
        </w:rPr>
        <w:t>/</w:t>
      </w:r>
      <w:r w:rsidR="00717E4D">
        <w:rPr>
          <w:rFonts w:cs="Arial"/>
          <w:b/>
          <w:bCs/>
          <w:color w:val="000000" w:themeColor="text1"/>
          <w:szCs w:val="20"/>
        </w:rPr>
        <w:t>0</w:t>
      </w:r>
      <w:r w:rsidR="00574F30">
        <w:rPr>
          <w:rFonts w:cs="Arial"/>
          <w:b/>
          <w:bCs/>
          <w:color w:val="000000" w:themeColor="text1"/>
          <w:szCs w:val="20"/>
        </w:rPr>
        <w:t>6</w:t>
      </w:r>
      <w:r w:rsidR="00B9217D">
        <w:rPr>
          <w:rFonts w:cs="Arial"/>
          <w:b/>
          <w:bCs/>
          <w:color w:val="000000" w:themeColor="text1"/>
          <w:szCs w:val="20"/>
        </w:rPr>
        <w:t>/202</w:t>
      </w:r>
      <w:r w:rsidR="00717E4D">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09E95D16" w14:textId="3036AAC3" w:rsidR="00C074DA" w:rsidRDefault="00C074DA" w:rsidP="00C074DA">
      <w:pPr>
        <w:spacing w:line="276" w:lineRule="auto"/>
        <w:ind w:right="-15"/>
        <w:jc w:val="both"/>
        <w:rPr>
          <w:rFonts w:cs="Arial"/>
          <w:b/>
          <w:bCs/>
          <w:i/>
          <w:iCs/>
          <w:color w:val="FF0000"/>
        </w:rPr>
      </w:pPr>
      <w:r w:rsidRPr="00082623">
        <w:rPr>
          <w:rFonts w:cs="Arial"/>
          <w:b/>
          <w:bCs/>
          <w:iCs/>
        </w:rPr>
        <w:t>Regime de Execução:</w:t>
      </w:r>
      <w:r w:rsidRPr="00082623">
        <w:rPr>
          <w:rFonts w:cs="Arial"/>
          <w:iCs/>
        </w:rPr>
        <w:t xml:space="preserve"> Empreitada por Preço </w:t>
      </w:r>
      <w:r w:rsidR="00717E4D">
        <w:rPr>
          <w:rFonts w:cs="Arial"/>
          <w:iCs/>
        </w:rPr>
        <w:t>por Item</w:t>
      </w:r>
      <w:r w:rsidRPr="004B367C">
        <w:rPr>
          <w:rFonts w:cs="Arial"/>
          <w:i/>
          <w:iCs/>
          <w:color w:val="FF0000"/>
        </w:rPr>
        <w:t xml:space="preserve"> </w:t>
      </w:r>
    </w:p>
    <w:p w14:paraId="58A4DC19" w14:textId="77777777" w:rsidR="00C074DA" w:rsidRPr="00A05894" w:rsidRDefault="00C074DA" w:rsidP="00C074DA"/>
    <w:p w14:paraId="479C9362" w14:textId="77777777" w:rsidR="00C074DA" w:rsidRPr="00781AFF" w:rsidRDefault="00C074DA" w:rsidP="00781AFF">
      <w:pPr>
        <w:pStyle w:val="Ttulo1"/>
      </w:pPr>
      <w:bookmarkStart w:id="0" w:name="_Toc199409385"/>
      <w:r w:rsidRPr="00781AFF">
        <w:t>OBJETO DA CONTRATAÇÃO DIRETA</w:t>
      </w:r>
      <w:bookmarkEnd w:id="0"/>
    </w:p>
    <w:p w14:paraId="7D8A4C4D" w14:textId="5FB13E3A" w:rsidR="006C1512" w:rsidRPr="006C1512" w:rsidRDefault="007D5022" w:rsidP="007D5022">
      <w:pPr>
        <w:ind w:left="284" w:hanging="284"/>
        <w:jc w:val="both"/>
        <w:rPr>
          <w:rFonts w:cs="Arial"/>
          <w:szCs w:val="20"/>
        </w:rPr>
      </w:pPr>
      <w:r>
        <w:rPr>
          <w:rFonts w:cs="Arial"/>
          <w:szCs w:val="20"/>
        </w:rPr>
        <w:t xml:space="preserve">1.1 </w:t>
      </w:r>
      <w:r w:rsidR="00CD1145" w:rsidRPr="00717E4D">
        <w:rPr>
          <w:rFonts w:cs="Arial"/>
          <w:szCs w:val="20"/>
        </w:rPr>
        <w:t>O objeto do presente procedimento é a escolha da proposta mais vantajosa para a contratação</w:t>
      </w:r>
      <w:r w:rsidR="00FE4DAE">
        <w:rPr>
          <w:rFonts w:cs="Arial"/>
          <w:szCs w:val="20"/>
        </w:rPr>
        <w:t xml:space="preserve"> de empresa</w:t>
      </w:r>
      <w:r w:rsidR="00CD1145" w:rsidRPr="00717E4D">
        <w:rPr>
          <w:rFonts w:cs="Arial"/>
          <w:szCs w:val="20"/>
        </w:rPr>
        <w:t xml:space="preserve">, por Dispensa Eletrônica de Licitação, </w:t>
      </w:r>
      <w:r w:rsidR="006C1512" w:rsidRPr="00717E4D">
        <w:rPr>
          <w:rFonts w:cs="Arial"/>
          <w:szCs w:val="20"/>
        </w:rPr>
        <w:t xml:space="preserve">com base nos termos do artigo 75, inciso II, da Lei Federal nº 14.133/2021, </w:t>
      </w:r>
      <w:r w:rsidR="00FE4DAE" w:rsidRPr="0065446A">
        <w:rPr>
          <w:rFonts w:cs="Arial"/>
        </w:rPr>
        <w:t xml:space="preserve">para prestação de serviço de </w:t>
      </w:r>
      <w:r w:rsidR="00574F30">
        <w:rPr>
          <w:rFonts w:cs="Arial"/>
        </w:rPr>
        <w:t>locução para os 09 (nove) dias consecutivos da festa para Tenda Cultural, durante o período do</w:t>
      </w:r>
      <w:r w:rsidR="00FE4DAE" w:rsidRPr="0065446A">
        <w:rPr>
          <w:rFonts w:cs="Arial"/>
        </w:rPr>
        <w:t xml:space="preserve"> </w:t>
      </w:r>
      <w:r w:rsidR="00574F30">
        <w:rPr>
          <w:rFonts w:cs="Arial"/>
        </w:rPr>
        <w:t>e</w:t>
      </w:r>
      <w:r w:rsidR="00FE4DAE" w:rsidRPr="0065446A">
        <w:rPr>
          <w:rFonts w:cs="Arial"/>
        </w:rPr>
        <w:t>vento 82ª Exposição Agropecuária, Comercial e Industrial de Cordeiro</w:t>
      </w:r>
      <w:r w:rsidR="00574F30">
        <w:rPr>
          <w:rFonts w:cs="Arial"/>
        </w:rPr>
        <w:t xml:space="preserve"> - RJ</w:t>
      </w:r>
      <w:r w:rsidR="00FE4DAE" w:rsidRPr="0065446A">
        <w:rPr>
          <w:rFonts w:cs="Arial"/>
        </w:rPr>
        <w:t xml:space="preserve"> – 2026, </w:t>
      </w:r>
      <w:r w:rsidR="00FE4DAE">
        <w:rPr>
          <w:rFonts w:cs="Arial"/>
        </w:rPr>
        <w:t>conforme condições, quantidades e exigências estabelecidas no Termo de Referência e seus anexos.</w:t>
      </w:r>
    </w:p>
    <w:p w14:paraId="72FD126A" w14:textId="687C121E" w:rsidR="0037476E" w:rsidRPr="003B401D" w:rsidRDefault="00717E4D" w:rsidP="00717E4D">
      <w:pPr>
        <w:pStyle w:val="PADRO"/>
        <w:keepNext w:val="0"/>
        <w:widowControl/>
        <w:shd w:val="clear" w:color="auto" w:fill="auto"/>
        <w:spacing w:before="120" w:after="120"/>
        <w:ind w:left="284" w:firstLine="0"/>
        <w:rPr>
          <w:rFonts w:ascii="Arial" w:hAnsi="Arial" w:cs="Arial"/>
          <w:b/>
          <w:bCs/>
          <w:u w:val="single"/>
        </w:rPr>
      </w:pPr>
      <w:r>
        <w:rPr>
          <w:rFonts w:ascii="Arial" w:hAnsi="Arial" w:cs="Arial"/>
          <w:b/>
          <w:bCs/>
          <w:szCs w:val="20"/>
          <w:u w:val="single"/>
        </w:rPr>
        <w:t>1.1</w:t>
      </w:r>
      <w:r w:rsidR="007D5022">
        <w:rPr>
          <w:rFonts w:ascii="Arial" w:hAnsi="Arial" w:cs="Arial"/>
          <w:b/>
          <w:bCs/>
          <w:szCs w:val="20"/>
          <w:u w:val="single"/>
        </w:rPr>
        <w:t>.1</w:t>
      </w:r>
      <w:r w:rsidR="0096747A">
        <w:rPr>
          <w:rFonts w:ascii="Arial" w:hAnsi="Arial" w:cs="Arial"/>
          <w:b/>
          <w:bCs/>
          <w:szCs w:val="20"/>
          <w:u w:val="single"/>
        </w:rPr>
        <w:t xml:space="preserve"> </w:t>
      </w:r>
      <w:r w:rsidR="0037476E"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60FB657D" w:rsidR="008024D5" w:rsidRPr="005E23C5" w:rsidRDefault="00C074DA" w:rsidP="007D5022">
      <w:pPr>
        <w:pStyle w:val="PADRO"/>
        <w:keepNext w:val="0"/>
        <w:widowControl/>
        <w:numPr>
          <w:ilvl w:val="1"/>
          <w:numId w:val="5"/>
        </w:numPr>
        <w:shd w:val="clear" w:color="auto" w:fill="auto"/>
        <w:suppressAutoHyphens w:val="0"/>
        <w:spacing w:before="120" w:after="160" w:line="259" w:lineRule="auto"/>
        <w:ind w:left="284" w:hanging="284"/>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717E4D">
        <w:rPr>
          <w:rFonts w:ascii="Arial" w:hAnsi="Arial" w:cs="Arial"/>
          <w:i/>
          <w:iCs/>
          <w:szCs w:val="20"/>
        </w:rPr>
        <w:t>por item</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FB7B35">
      <w:pPr>
        <w:numPr>
          <w:ilvl w:val="1"/>
          <w:numId w:val="1"/>
        </w:numPr>
        <w:spacing w:before="120" w:after="120" w:line="276" w:lineRule="auto"/>
        <w:ind w:left="425" w:hanging="425"/>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0C3A207E"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r w:rsidR="00AB01E6">
        <w:rPr>
          <w:rFonts w:cs="Arial"/>
          <w:szCs w:val="20"/>
        </w:rPr>
        <w:t>SICAF</w:t>
      </w:r>
      <w:r w:rsidRPr="004B367C">
        <w:rPr>
          <w:rFonts w:cs="Arial"/>
          <w:szCs w:val="20"/>
        </w:rPr>
        <w:t>,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2708E3A" w14:textId="2BB67E39" w:rsidR="00CE36D9" w:rsidRPr="005E0E1D" w:rsidRDefault="00420152" w:rsidP="00FB7B35">
      <w:pPr>
        <w:numPr>
          <w:ilvl w:val="1"/>
          <w:numId w:val="1"/>
        </w:numPr>
        <w:spacing w:before="120" w:after="120" w:line="276" w:lineRule="auto"/>
        <w:ind w:left="567" w:hanging="425"/>
        <w:jc w:val="both"/>
        <w:rPr>
          <w:rFonts w:cs="Arial"/>
          <w:iCs/>
          <w:szCs w:val="20"/>
        </w:rPr>
      </w:pPr>
      <w:r w:rsidRPr="005E0E1D">
        <w:rPr>
          <w:rFonts w:cs="Arial"/>
          <w:iCs/>
          <w:szCs w:val="20"/>
        </w:rPr>
        <w:t>A</w:t>
      </w:r>
      <w:r w:rsidR="00CE36D9" w:rsidRPr="005E0E1D">
        <w:rPr>
          <w:rFonts w:cs="Arial"/>
          <w:iCs/>
          <w:szCs w:val="20"/>
        </w:rPr>
        <w:t xml:space="preserve"> participação é </w:t>
      </w:r>
      <w:r w:rsidR="005E0E1D" w:rsidRPr="005E0E1D">
        <w:rPr>
          <w:rFonts w:cs="Arial"/>
          <w:iCs/>
          <w:szCs w:val="20"/>
        </w:rPr>
        <w:t>preferencial</w:t>
      </w:r>
      <w:r w:rsidR="00CE36D9" w:rsidRPr="005E0E1D">
        <w:rPr>
          <w:rFonts w:cs="Arial"/>
          <w:iCs/>
          <w:szCs w:val="20"/>
        </w:rPr>
        <w:t xml:space="preserve"> a microempresas e empresas de pequeno porte, nos termos do </w:t>
      </w:r>
      <w:r w:rsidR="006E54E9" w:rsidRPr="005E0E1D">
        <w:rPr>
          <w:rFonts w:cs="Arial"/>
          <w:iCs/>
          <w:szCs w:val="20"/>
        </w:rPr>
        <w:t xml:space="preserve">art. 49, inciso IV, c/c o </w:t>
      </w:r>
      <w:r w:rsidR="00CE36D9" w:rsidRPr="005E0E1D">
        <w:rPr>
          <w:rFonts w:cs="Arial"/>
          <w:iCs/>
          <w:szCs w:val="20"/>
        </w:rPr>
        <w:t>art. 48</w:t>
      </w:r>
      <w:r w:rsidR="006E54E9" w:rsidRPr="005E0E1D">
        <w:rPr>
          <w:rFonts w:cs="Arial"/>
          <w:iCs/>
          <w:szCs w:val="20"/>
        </w:rPr>
        <w:t>, inciso I,</w:t>
      </w:r>
      <w:r w:rsidR="00CE36D9" w:rsidRPr="005E0E1D">
        <w:rPr>
          <w:rFonts w:cs="Arial"/>
          <w:iCs/>
          <w:szCs w:val="20"/>
        </w:rPr>
        <w:t xml:space="preserve"> da Lei Complementar nº 123, de 14 de dezembro de 2006.</w:t>
      </w:r>
    </w:p>
    <w:p w14:paraId="330D0A6F" w14:textId="77777777" w:rsidR="00CE36D9" w:rsidRPr="00A927A4" w:rsidRDefault="00CE36D9" w:rsidP="00A927A4">
      <w:pPr>
        <w:numPr>
          <w:ilvl w:val="2"/>
          <w:numId w:val="1"/>
        </w:numPr>
        <w:snapToGrid w:val="0"/>
        <w:spacing w:before="120" w:after="120" w:line="276" w:lineRule="auto"/>
        <w:jc w:val="both"/>
        <w:rPr>
          <w:rFonts w:cs="Arial"/>
          <w:iCs/>
          <w:szCs w:val="20"/>
        </w:rPr>
      </w:pPr>
      <w:r w:rsidRPr="00A927A4">
        <w:rPr>
          <w:rFonts w:cs="Arial"/>
          <w:iCs/>
          <w:szCs w:val="20"/>
        </w:rPr>
        <w:lastRenderedPageBreak/>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r w:rsidR="00A927A4" w:rsidRPr="00A927A4">
        <w:rPr>
          <w:rFonts w:cs="Arial"/>
          <w:iCs/>
          <w:szCs w:val="20"/>
        </w:rPr>
        <w:t>.</w:t>
      </w:r>
    </w:p>
    <w:p w14:paraId="7CC2689E"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4934639E"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DE85BA"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C074DA">
      <w:pPr>
        <w:numPr>
          <w:ilvl w:val="2"/>
          <w:numId w:val="1"/>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781AFF">
      <w:pPr>
        <w:pStyle w:val="Ttulo1"/>
      </w:pPr>
      <w:bookmarkStart w:id="4" w:name="_Toc199409387"/>
      <w:r w:rsidRPr="005E0E1D">
        <w:lastRenderedPageBreak/>
        <w:t>INGRESSO NA DISPENSA ELETRÔNICA E CADASTRAMENTO DA PROPOSTA INICIAL</w:t>
      </w:r>
      <w:bookmarkEnd w:id="4"/>
    </w:p>
    <w:p w14:paraId="5F77FC80" w14:textId="77777777" w:rsidR="00C074DA" w:rsidRDefault="00C074DA" w:rsidP="00FB7B35">
      <w:pPr>
        <w:numPr>
          <w:ilvl w:val="1"/>
          <w:numId w:val="1"/>
        </w:numPr>
        <w:snapToGrid w:val="0"/>
        <w:spacing w:before="120" w:after="120" w:line="276" w:lineRule="auto"/>
        <w:ind w:left="425" w:hanging="283"/>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91EAF2B" w14:textId="77777777" w:rsidR="00C074DA" w:rsidRDefault="00C074DA" w:rsidP="00FB7B35">
      <w:pPr>
        <w:numPr>
          <w:ilvl w:val="1"/>
          <w:numId w:val="1"/>
        </w:numPr>
        <w:snapToGrid w:val="0"/>
        <w:spacing w:before="120" w:after="120" w:line="276" w:lineRule="auto"/>
        <w:ind w:left="425" w:hanging="283"/>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667285">
      <w:pPr>
        <w:pStyle w:val="PargrafodaLista"/>
        <w:numPr>
          <w:ilvl w:val="2"/>
          <w:numId w:val="1"/>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FB7B35">
      <w:pPr>
        <w:numPr>
          <w:ilvl w:val="1"/>
          <w:numId w:val="1"/>
        </w:numPr>
        <w:snapToGrid w:val="0"/>
        <w:spacing w:before="120" w:after="120" w:line="276" w:lineRule="auto"/>
        <w:ind w:left="425" w:hanging="141"/>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FB7B35">
      <w:pPr>
        <w:numPr>
          <w:ilvl w:val="1"/>
          <w:numId w:val="1"/>
        </w:numPr>
        <w:spacing w:before="120" w:after="120" w:line="276" w:lineRule="auto"/>
        <w:ind w:left="425" w:hanging="141"/>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FB7B35">
      <w:pPr>
        <w:numPr>
          <w:ilvl w:val="1"/>
          <w:numId w:val="1"/>
        </w:numPr>
        <w:spacing w:before="120" w:after="120" w:line="276" w:lineRule="auto"/>
        <w:ind w:left="425" w:hanging="141"/>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14F0F48E"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D623F5">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4" w:anchor="art4§1" w:history="1">
        <w:r w:rsidRPr="005D1A69">
          <w:rPr>
            <w:rStyle w:val="Hyperlink"/>
            <w:rFonts w:cs="Arial"/>
            <w:szCs w:val="20"/>
          </w:rPr>
          <w:t>§§ 1º ao 3º do art. 4º, da Lei n.º 14.133, de 2021.</w:t>
        </w:r>
      </w:hyperlink>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rsidP="00781AFF">
      <w:pPr>
        <w:pStyle w:val="Ttulo1"/>
      </w:pPr>
      <w:bookmarkStart w:id="5" w:name="_Toc199409388"/>
      <w:r>
        <w:t>FASE DE LANCES</w:t>
      </w:r>
      <w:bookmarkEnd w:id="5"/>
    </w:p>
    <w:p w14:paraId="621A4E5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60E2FA2D" w14:textId="6FB2B927" w:rsidR="00BB2660" w:rsidRPr="0019677B" w:rsidRDefault="00C074DA" w:rsidP="007F6BEE">
      <w:pPr>
        <w:pStyle w:val="PargrafodaLista"/>
        <w:numPr>
          <w:ilvl w:val="2"/>
          <w:numId w:val="1"/>
        </w:numPr>
        <w:spacing w:before="120" w:after="120" w:line="276" w:lineRule="auto"/>
        <w:jc w:val="both"/>
        <w:rPr>
          <w:rFonts w:cs="Arial"/>
          <w:color w:val="000000" w:themeColor="text1"/>
          <w:szCs w:val="20"/>
          <w:lang w:eastAsia="en-US"/>
        </w:rPr>
      </w:pPr>
      <w:r w:rsidRPr="0019677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781AFF">
      <w:pPr>
        <w:pStyle w:val="Ttulo1"/>
      </w:pPr>
      <w:bookmarkStart w:id="6" w:name="_Toc199409389"/>
      <w:r>
        <w:t xml:space="preserve">JULGAMENTO </w:t>
      </w:r>
      <w:r w:rsidR="007923D0">
        <w:t xml:space="preserve">E ACEITAÇÃO </w:t>
      </w:r>
      <w:r>
        <w:t>DAS PROPOSTAS</w:t>
      </w:r>
      <w:bookmarkEnd w:id="6"/>
      <w:r>
        <w:t xml:space="preserve"> </w:t>
      </w:r>
    </w:p>
    <w:p w14:paraId="79CFAC07"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lastRenderedPageBreak/>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0E2B7F23" w:rsidR="00B97D5F" w:rsidRPr="00B97D5F" w:rsidRDefault="00B97D5F" w:rsidP="00B97D5F">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w:t>
      </w:r>
      <w:r w:rsidR="003B401D">
        <w:rPr>
          <w:rFonts w:cs="Arial"/>
        </w:rPr>
        <w:t xml:space="preserve">, </w:t>
      </w:r>
      <w:r w:rsidR="003B401D" w:rsidRPr="003B401D">
        <w:rPr>
          <w:rFonts w:cs="Arial"/>
          <w:u w:val="single"/>
        </w:rPr>
        <w:t xml:space="preserve">para que no </w:t>
      </w:r>
      <w:r w:rsidR="003B401D" w:rsidRPr="00BB6CE7">
        <w:rPr>
          <w:rFonts w:cs="Arial"/>
          <w:b/>
          <w:bCs/>
          <w:u w:val="single"/>
        </w:rPr>
        <w:t>prazo de 0</w:t>
      </w:r>
      <w:r w:rsidR="000A7C4B">
        <w:rPr>
          <w:rFonts w:cs="Arial"/>
          <w:b/>
          <w:bCs/>
          <w:u w:val="single"/>
        </w:rPr>
        <w:t xml:space="preserve">2 </w:t>
      </w:r>
      <w:r w:rsidR="003B401D" w:rsidRPr="00BB6CE7">
        <w:rPr>
          <w:rFonts w:cs="Arial"/>
          <w:b/>
          <w:bCs/>
          <w:u w:val="single"/>
        </w:rPr>
        <w:t>(</w:t>
      </w:r>
      <w:r w:rsidR="000A7C4B">
        <w:rPr>
          <w:rFonts w:cs="Arial"/>
          <w:b/>
          <w:bCs/>
          <w:u w:val="single"/>
        </w:rPr>
        <w:t>duas</w:t>
      </w:r>
      <w:r w:rsidR="003B401D" w:rsidRPr="00BB6CE7">
        <w:rPr>
          <w:rFonts w:cs="Arial"/>
          <w:b/>
          <w:bCs/>
          <w:u w:val="single"/>
        </w:rPr>
        <w:t>) hora</w:t>
      </w:r>
      <w:r w:rsidR="000A7C4B">
        <w:rPr>
          <w:rFonts w:cs="Arial"/>
          <w:b/>
          <w:bCs/>
          <w:u w:val="single"/>
        </w:rPr>
        <w:t>s</w:t>
      </w:r>
      <w:r w:rsidRPr="00B97D5F">
        <w:rPr>
          <w:rFonts w:cs="Arial"/>
        </w:rPr>
        <w:t xml:space="preserve">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EB384E">
        <w:rPr>
          <w:rFonts w:cs="Arial"/>
          <w:b/>
          <w:bCs/>
        </w:rPr>
        <w:t>acompanhada</w:t>
      </w:r>
      <w:r w:rsidR="00420152" w:rsidRPr="00EB384E">
        <w:rPr>
          <w:rFonts w:cs="Arial"/>
          <w:b/>
          <w:bCs/>
        </w:rPr>
        <w:t xml:space="preserve"> da PROPOSTA DE PREÇOS (ANEXOII)</w:t>
      </w:r>
      <w:r w:rsidR="00420152">
        <w:rPr>
          <w:rFonts w:cs="Arial"/>
        </w:rPr>
        <w:t xml:space="preserve"> e</w:t>
      </w:r>
      <w:r w:rsidRPr="00B97D5F">
        <w:rPr>
          <w:rFonts w:cs="Arial"/>
        </w:rPr>
        <w:t xml:space="preserve">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5036542D" w14:textId="3F6887B8"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887FD1">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proofErr w:type="gramStart"/>
      <w:r w:rsidR="00EB384E">
        <w:rPr>
          <w:rFonts w:cs="Arial"/>
          <w:color w:val="000000"/>
          <w:szCs w:val="20"/>
        </w:rPr>
        <w:t>)</w:t>
      </w:r>
      <w:r w:rsidR="00EB384E">
        <w:rPr>
          <w:rFonts w:cs="Arial"/>
        </w:rPr>
        <w:t xml:space="preserve"> </w:t>
      </w:r>
      <w:r w:rsidRPr="00C46B38">
        <w:rPr>
          <w:rFonts w:cs="Arial"/>
        </w:rPr>
        <w:t>.</w:t>
      </w:r>
      <w:proofErr w:type="gramEnd"/>
      <w:r w:rsidRPr="00C46B38">
        <w:rPr>
          <w:rFonts w:cs="Arial"/>
        </w:rPr>
        <w:t xml:space="preserve"> </w:t>
      </w:r>
    </w:p>
    <w:p w14:paraId="00D1EDC7" w14:textId="3A69764D"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szCs w:val="20"/>
        </w:rPr>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w:t>
      </w:r>
      <w:r>
        <w:rPr>
          <w:rFonts w:cs="Arial"/>
          <w:szCs w:val="20"/>
        </w:rPr>
        <w:lastRenderedPageBreak/>
        <w:t>tenha estabelecido limites mínimos, exceto quando se referirem a materiais e instalações de propriedade do próprio fornecedor, para os quais ele renuncie a parcela ou à totalidade da remuneração.</w:t>
      </w:r>
    </w:p>
    <w:p w14:paraId="4555FFB3" w14:textId="77777777" w:rsidR="00C074DA" w:rsidRPr="00D623F5" w:rsidRDefault="00C074DA" w:rsidP="00D623F5">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781AFF">
      <w:pPr>
        <w:pStyle w:val="Ttulo1"/>
      </w:pPr>
      <w:bookmarkStart w:id="7" w:name="_Toc199409390"/>
      <w:r>
        <w:t>HABILITAÇÃO</w:t>
      </w:r>
      <w:bookmarkEnd w:id="7"/>
    </w:p>
    <w:p w14:paraId="40E49BAD" w14:textId="721D93BB"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proofErr w:type="spellStart"/>
        <w:r w:rsidR="00960C97">
          <w:rPr>
            <w:rStyle w:val="Hyperlink"/>
            <w:rFonts w:cs="Arial"/>
            <w:b/>
            <w:szCs w:val="20"/>
            <w:lang w:eastAsia="ar-SA"/>
          </w:rPr>
          <w:t>arts</w:t>
        </w:r>
        <w:proofErr w:type="spellEnd"/>
        <w:r w:rsidR="00960C97">
          <w:rPr>
            <w:rStyle w:val="Hyperlink"/>
            <w:rFonts w:cs="Arial"/>
            <w:b/>
            <w:szCs w:val="20"/>
            <w:lang w:eastAsia="ar-SA"/>
          </w:rPr>
          <w:t>.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9792CF1" w14:textId="684039BE"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sidRPr="00BB6CE7">
        <w:rPr>
          <w:rFonts w:cs="Arial"/>
          <w:b/>
          <w:bCs/>
          <w:color w:val="000000" w:themeColor="text1"/>
          <w:szCs w:val="20"/>
          <w:u w:val="single"/>
        </w:rPr>
        <w:t>no prazo</w:t>
      </w:r>
      <w:r w:rsidRPr="00BB6CE7">
        <w:rPr>
          <w:rFonts w:cs="Arial"/>
          <w:color w:val="000000" w:themeColor="text1"/>
          <w:szCs w:val="20"/>
          <w:u w:val="single"/>
        </w:rPr>
        <w:t xml:space="preserve"> </w:t>
      </w:r>
      <w:r w:rsidRPr="00BB6CE7">
        <w:rPr>
          <w:rFonts w:cs="Arial"/>
          <w:b/>
          <w:bCs/>
          <w:szCs w:val="20"/>
          <w:u w:val="single"/>
        </w:rPr>
        <w:t xml:space="preserve">de </w:t>
      </w:r>
      <w:r w:rsidR="00272172" w:rsidRPr="00BB6CE7">
        <w:rPr>
          <w:rFonts w:cs="Arial"/>
          <w:b/>
          <w:bCs/>
          <w:szCs w:val="20"/>
          <w:u w:val="single"/>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49C799A8"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095E9654"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lastRenderedPageBreak/>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C074DA">
      <w:pPr>
        <w:numPr>
          <w:ilvl w:val="1"/>
          <w:numId w:val="1"/>
        </w:numPr>
        <w:spacing w:before="120" w:after="120" w:line="276" w:lineRule="auto"/>
        <w:contextualSpacing/>
        <w:jc w:val="both"/>
        <w:rPr>
          <w:rFonts w:cs="Arial"/>
          <w:szCs w:val="20"/>
        </w:rPr>
      </w:pPr>
      <w:r w:rsidRPr="00D623F5">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225BA757" w:rsidR="00C074DA" w:rsidRPr="0019677B" w:rsidRDefault="00C074DA" w:rsidP="00591195">
      <w:pPr>
        <w:numPr>
          <w:ilvl w:val="2"/>
          <w:numId w:val="1"/>
        </w:numPr>
        <w:spacing w:before="120" w:after="120" w:line="276" w:lineRule="auto"/>
        <w:contextualSpacing/>
        <w:jc w:val="both"/>
        <w:rPr>
          <w:rFonts w:cs="Arial"/>
          <w:i/>
          <w:color w:val="FF0000"/>
          <w:szCs w:val="20"/>
        </w:rPr>
      </w:pPr>
      <w:r w:rsidRPr="0019677B">
        <w:rPr>
          <w:rFonts w:cs="Arial"/>
          <w:szCs w:val="20"/>
        </w:rPr>
        <w:t>Não havendo a comprovação cumulativa dos requisitos de habilitação, a inabilitação recairá sobre o(s) item(</w:t>
      </w:r>
      <w:proofErr w:type="spellStart"/>
      <w:r w:rsidRPr="0019677B">
        <w:rPr>
          <w:rFonts w:cs="Arial"/>
          <w:szCs w:val="20"/>
        </w:rPr>
        <w:t>ns</w:t>
      </w:r>
      <w:proofErr w:type="spellEnd"/>
      <w:r w:rsidRPr="0019677B">
        <w:rPr>
          <w:rFonts w:cs="Arial"/>
          <w:szCs w:val="20"/>
        </w:rPr>
        <w:t>) de menor(es) valor(es) cuja retirada(s) seja(m) suficiente(s) para a habilitação do fornecedor nos remanescentes.</w:t>
      </w:r>
    </w:p>
    <w:p w14:paraId="276CAF61"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19677B">
      <w:pPr>
        <w:numPr>
          <w:ilvl w:val="1"/>
          <w:numId w:val="1"/>
        </w:numPr>
        <w:spacing w:before="120" w:after="120" w:line="276" w:lineRule="auto"/>
        <w:ind w:left="709" w:hanging="425"/>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77777777" w:rsidR="00937679" w:rsidRPr="009030FD"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781AFF">
      <w:pPr>
        <w:pStyle w:val="Ttulo1"/>
      </w:pPr>
      <w:bookmarkStart w:id="8" w:name="_Toc199409391"/>
      <w:r>
        <w:t>CONTRATAÇÃO</w:t>
      </w:r>
      <w:bookmarkEnd w:id="8"/>
    </w:p>
    <w:p w14:paraId="22F62B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58FCF61A" w14:textId="7F8E8DF5"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B65C9B">
        <w:rPr>
          <w:rFonts w:eastAsia="Arial" w:cs="Arial"/>
          <w:szCs w:val="20"/>
        </w:rPr>
        <w:t>05</w:t>
      </w:r>
      <w:r w:rsidR="002C32DC" w:rsidRPr="00D623F5">
        <w:rPr>
          <w:rFonts w:eastAsia="Arial" w:cs="Arial"/>
          <w:szCs w:val="20"/>
        </w:rPr>
        <w:t xml:space="preserve"> </w:t>
      </w:r>
      <w:r w:rsidRPr="00D623F5">
        <w:rPr>
          <w:rFonts w:eastAsia="Arial" w:cs="Arial"/>
          <w:szCs w:val="20"/>
        </w:rPr>
        <w:t>(</w:t>
      </w:r>
      <w:r w:rsidR="00B65C9B">
        <w:rPr>
          <w:rFonts w:eastAsia="Arial" w:cs="Arial"/>
          <w:szCs w:val="20"/>
        </w:rPr>
        <w:t>cinco</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77777777" w:rsidR="00C074DA" w:rsidRPr="008902A6" w:rsidRDefault="00C074DA" w:rsidP="00C074DA">
      <w:pPr>
        <w:numPr>
          <w:ilvl w:val="1"/>
          <w:numId w:val="1"/>
        </w:numPr>
        <w:spacing w:before="120" w:after="120" w:line="276" w:lineRule="auto"/>
        <w:ind w:left="425" w:firstLine="0"/>
        <w:jc w:val="both"/>
        <w:rPr>
          <w:rFonts w:eastAsia="Arial" w:cs="Arial"/>
          <w:szCs w:val="20"/>
        </w:rPr>
      </w:pPr>
      <w:r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a contratada se vincula à sua proposta e às previsões contidas no Aviso de Contratação Direta e seus anexos;</w:t>
      </w:r>
    </w:p>
    <w:p w14:paraId="35CFBE71" w14:textId="77777777" w:rsidR="00C074DA" w:rsidRDefault="00C074DA" w:rsidP="00C074DA">
      <w:pPr>
        <w:numPr>
          <w:ilvl w:val="2"/>
          <w:numId w:val="1"/>
        </w:numPr>
        <w:spacing w:before="120" w:after="120" w:line="276" w:lineRule="auto"/>
        <w:jc w:val="both"/>
        <w:rPr>
          <w:rFonts w:eastAsia="Arial" w:cs="Arial"/>
          <w:i/>
          <w:color w:val="FF0000"/>
          <w:szCs w:val="20"/>
        </w:rPr>
      </w:pPr>
      <w:r w:rsidRPr="008902A6">
        <w:rPr>
          <w:rFonts w:eastAsia="Arial" w:cs="Arial"/>
          <w:szCs w:val="20"/>
        </w:rPr>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781AFF">
      <w:pPr>
        <w:pStyle w:val="Ttulo1"/>
      </w:pPr>
      <w:bookmarkStart w:id="9" w:name="_Toc199409392"/>
      <w:r>
        <w:t>INFRAÇÕES E SANÇÕES ADMINISTRATIVAS</w:t>
      </w:r>
      <w:bookmarkEnd w:id="9"/>
    </w:p>
    <w:p w14:paraId="1C153C82"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C074DA">
      <w:pPr>
        <w:numPr>
          <w:ilvl w:val="2"/>
          <w:numId w:val="1"/>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C074DA">
      <w:pPr>
        <w:numPr>
          <w:ilvl w:val="2"/>
          <w:numId w:val="1"/>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C074DA">
      <w:pPr>
        <w:numPr>
          <w:ilvl w:val="2"/>
          <w:numId w:val="1"/>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C074DA">
      <w:pPr>
        <w:numPr>
          <w:ilvl w:val="1"/>
          <w:numId w:val="1"/>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2353EC03" w:rsidR="00C074DA" w:rsidRDefault="00C074DA">
      <w:pPr>
        <w:numPr>
          <w:ilvl w:val="2"/>
          <w:numId w:val="4"/>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887FD1">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2CCBF556" w:rsidR="00C074DA" w:rsidRDefault="00C074DA">
      <w:pPr>
        <w:numPr>
          <w:ilvl w:val="2"/>
          <w:numId w:val="4"/>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887FD1">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887FD1">
        <w:rPr>
          <w:rFonts w:cs="Arial"/>
        </w:rPr>
        <w:t>8.1.12</w:t>
      </w:r>
      <w:r w:rsidR="00551385">
        <w:rPr>
          <w:rFonts w:cs="Arial"/>
        </w:rPr>
        <w:fldChar w:fldCharType="end"/>
      </w:r>
      <w:r>
        <w:rPr>
          <w:rFonts w:cs="Arial"/>
        </w:rPr>
        <w:t>;</w:t>
      </w:r>
    </w:p>
    <w:p w14:paraId="576B2B0C" w14:textId="1277724F" w:rsidR="00C074DA" w:rsidRDefault="00C074DA">
      <w:pPr>
        <w:numPr>
          <w:ilvl w:val="2"/>
          <w:numId w:val="4"/>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378F950D" w:rsidR="00C074DA" w:rsidRDefault="00C074DA">
      <w:pPr>
        <w:numPr>
          <w:ilvl w:val="2"/>
          <w:numId w:val="4"/>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lastRenderedPageBreak/>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1EF0B8A8" w14:textId="77777777" w:rsidR="00C074DA" w:rsidRDefault="00C074DA" w:rsidP="00781AFF">
      <w:pPr>
        <w:pStyle w:val="Ttulo1"/>
      </w:pPr>
      <w:bookmarkStart w:id="16" w:name="_Toc199409393"/>
      <w:r>
        <w:lastRenderedPageBreak/>
        <w:t>DAS DISPOSIÇÕES GERAIS</w:t>
      </w:r>
      <w:bookmarkEnd w:id="16"/>
    </w:p>
    <w:p w14:paraId="13E8C86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C074DA">
      <w:pPr>
        <w:numPr>
          <w:ilvl w:val="2"/>
          <w:numId w:val="1"/>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C074DA">
      <w:pPr>
        <w:numPr>
          <w:ilvl w:val="2"/>
          <w:numId w:val="1"/>
        </w:numPr>
        <w:spacing w:before="120" w:after="120" w:line="276" w:lineRule="auto"/>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2631F968"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887FD1">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1EAC59F6"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550404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162FEC1F" w14:textId="1FF7751B"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rsidP="00C074DA">
      <w:pPr>
        <w:numPr>
          <w:ilvl w:val="2"/>
          <w:numId w:val="1"/>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411EBF4" w14:textId="77777777" w:rsidR="00C074DA" w:rsidRDefault="00C074DA"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7359859C" w14:textId="0DF6AA35" w:rsidR="00C074DA" w:rsidRDefault="001B5A21" w:rsidP="0093751F">
      <w:pPr>
        <w:spacing w:after="120" w:line="276" w:lineRule="auto"/>
        <w:ind w:left="360" w:right="-15"/>
        <w:jc w:val="right"/>
        <w:rPr>
          <w:rFonts w:cs="Arial"/>
          <w:color w:val="000000"/>
          <w:szCs w:val="20"/>
        </w:rPr>
      </w:pPr>
      <w:r>
        <w:rPr>
          <w:rFonts w:cs="Arial"/>
          <w:color w:val="000000"/>
          <w:szCs w:val="20"/>
        </w:rPr>
        <w:t>C</w:t>
      </w:r>
      <w:r w:rsidR="0093751F" w:rsidRPr="008A144E">
        <w:rPr>
          <w:rFonts w:cs="Arial"/>
          <w:color w:val="000000"/>
          <w:szCs w:val="20"/>
        </w:rPr>
        <w:t>ordeiro,</w:t>
      </w:r>
      <w:r w:rsidR="00C074DA" w:rsidRPr="008A144E">
        <w:rPr>
          <w:rFonts w:cs="Arial"/>
          <w:color w:val="000000"/>
          <w:szCs w:val="20"/>
        </w:rPr>
        <w:t xml:space="preserve"> </w:t>
      </w:r>
      <w:r w:rsidR="00E43F52">
        <w:rPr>
          <w:rFonts w:cs="Arial"/>
          <w:color w:val="000000"/>
          <w:szCs w:val="20"/>
        </w:rPr>
        <w:t>28</w:t>
      </w:r>
      <w:r w:rsidR="006D741B" w:rsidRPr="008A144E">
        <w:rPr>
          <w:rFonts w:cs="Arial"/>
          <w:color w:val="000000"/>
          <w:szCs w:val="20"/>
        </w:rPr>
        <w:t xml:space="preserve"> de </w:t>
      </w:r>
      <w:r w:rsidR="00E43F52">
        <w:rPr>
          <w:rFonts w:cs="Arial"/>
          <w:color w:val="000000"/>
          <w:szCs w:val="20"/>
        </w:rPr>
        <w:t>maio</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0093751F" w:rsidRPr="008A144E">
        <w:rPr>
          <w:rFonts w:cs="Arial"/>
          <w:color w:val="000000"/>
          <w:szCs w:val="20"/>
        </w:rPr>
        <w:t>2</w:t>
      </w:r>
      <w:r w:rsidR="00D101FF">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31575455" w14:textId="77777777" w:rsidR="001B59D8" w:rsidRDefault="001B59D8" w:rsidP="0093751F">
      <w:pPr>
        <w:spacing w:after="120" w:line="276" w:lineRule="auto"/>
        <w:ind w:left="360" w:right="-15"/>
        <w:jc w:val="right"/>
        <w:rPr>
          <w:rFonts w:cs="Arial"/>
          <w:color w:val="000000"/>
          <w:szCs w:val="20"/>
        </w:rPr>
      </w:pPr>
    </w:p>
    <w:p w14:paraId="1F10FBC4" w14:textId="77777777" w:rsidR="001B59D8" w:rsidRDefault="001B59D8" w:rsidP="0093751F">
      <w:pPr>
        <w:spacing w:after="120" w:line="276" w:lineRule="auto"/>
        <w:ind w:left="360" w:right="-15"/>
        <w:jc w:val="right"/>
        <w:rPr>
          <w:rFonts w:cs="Arial"/>
          <w:color w:val="000000"/>
          <w:szCs w:val="20"/>
        </w:rPr>
      </w:pPr>
    </w:p>
    <w:p w14:paraId="6A580689" w14:textId="77777777" w:rsidR="001B59D8" w:rsidRDefault="001B59D8" w:rsidP="0093751F">
      <w:pPr>
        <w:spacing w:after="120" w:line="276" w:lineRule="auto"/>
        <w:ind w:left="360" w:right="-15"/>
        <w:jc w:val="right"/>
        <w:rPr>
          <w:rFonts w:cs="Arial"/>
          <w:color w:val="000000"/>
          <w:szCs w:val="20"/>
        </w:rPr>
      </w:pPr>
    </w:p>
    <w:p w14:paraId="65202CB2" w14:textId="77777777" w:rsidR="001B59D8" w:rsidRDefault="001B59D8" w:rsidP="0093751F">
      <w:pPr>
        <w:spacing w:after="120" w:line="276" w:lineRule="auto"/>
        <w:ind w:left="360" w:right="-15"/>
        <w:jc w:val="right"/>
        <w:rPr>
          <w:rFonts w:cs="Arial"/>
          <w:color w:val="000000"/>
          <w:szCs w:val="20"/>
        </w:rPr>
      </w:pPr>
    </w:p>
    <w:p w14:paraId="56822275" w14:textId="77777777" w:rsidR="001B59D8" w:rsidRDefault="001B59D8" w:rsidP="0093751F">
      <w:pPr>
        <w:spacing w:after="120" w:line="276" w:lineRule="auto"/>
        <w:ind w:left="360" w:right="-15"/>
        <w:jc w:val="right"/>
        <w:rPr>
          <w:rFonts w:cs="Arial"/>
          <w:color w:val="000000"/>
          <w:szCs w:val="20"/>
        </w:rPr>
      </w:pPr>
    </w:p>
    <w:p w14:paraId="5768F172" w14:textId="77777777" w:rsidR="001B59D8" w:rsidRDefault="001B59D8" w:rsidP="0093751F">
      <w:pPr>
        <w:spacing w:after="120" w:line="276" w:lineRule="auto"/>
        <w:ind w:left="360" w:right="-15"/>
        <w:jc w:val="right"/>
        <w:rPr>
          <w:rFonts w:cs="Arial"/>
          <w:color w:val="000000"/>
          <w:szCs w:val="20"/>
        </w:rPr>
      </w:pPr>
    </w:p>
    <w:p w14:paraId="5409F585" w14:textId="77777777" w:rsidR="001B59D8" w:rsidRDefault="001B59D8" w:rsidP="0093751F">
      <w:pPr>
        <w:spacing w:after="120" w:line="276" w:lineRule="auto"/>
        <w:ind w:left="360" w:right="-15"/>
        <w:jc w:val="right"/>
        <w:rPr>
          <w:rFonts w:cs="Arial"/>
          <w:color w:val="000000"/>
          <w:szCs w:val="20"/>
        </w:rPr>
      </w:pPr>
    </w:p>
    <w:p w14:paraId="77F5ABD1" w14:textId="77777777" w:rsidR="001B59D8" w:rsidRDefault="001B59D8" w:rsidP="0093751F">
      <w:pPr>
        <w:spacing w:after="120" w:line="276" w:lineRule="auto"/>
        <w:ind w:left="360" w:right="-15"/>
        <w:jc w:val="right"/>
        <w:rPr>
          <w:rFonts w:cs="Arial"/>
          <w:color w:val="000000"/>
          <w:szCs w:val="20"/>
        </w:rPr>
      </w:pPr>
    </w:p>
    <w:p w14:paraId="3040AA58" w14:textId="77777777" w:rsidR="001B59D8" w:rsidRDefault="001B59D8" w:rsidP="0093751F">
      <w:pPr>
        <w:spacing w:after="120" w:line="276" w:lineRule="auto"/>
        <w:ind w:left="360" w:right="-15"/>
        <w:jc w:val="right"/>
        <w:rPr>
          <w:rFonts w:cs="Arial"/>
          <w:color w:val="000000"/>
          <w:szCs w:val="20"/>
        </w:rPr>
      </w:pPr>
    </w:p>
    <w:p w14:paraId="0FCD01B5" w14:textId="77777777" w:rsidR="0033640D" w:rsidRPr="004704A3" w:rsidRDefault="0033640D" w:rsidP="0033640D">
      <w:pPr>
        <w:ind w:left="-426" w:right="-993"/>
        <w:jc w:val="both"/>
        <w:rPr>
          <w:rFonts w:cs="Arial"/>
          <w:sz w:val="22"/>
          <w:szCs w:val="22"/>
        </w:rPr>
      </w:pPr>
    </w:p>
    <w:p w14:paraId="7686A805" w14:textId="144A2EAE" w:rsidR="000A6887" w:rsidRPr="00661D9F" w:rsidRDefault="00E43F52" w:rsidP="000A6887">
      <w:pPr>
        <w:spacing w:line="276" w:lineRule="auto"/>
        <w:ind w:left="567"/>
        <w:jc w:val="center"/>
        <w:rPr>
          <w:rFonts w:cs="Arial"/>
          <w:b/>
          <w:bCs/>
          <w:sz w:val="22"/>
          <w:szCs w:val="22"/>
        </w:rPr>
      </w:pPr>
      <w:r>
        <w:rPr>
          <w:rFonts w:cs="Arial"/>
          <w:b/>
          <w:bCs/>
          <w:sz w:val="22"/>
          <w:szCs w:val="22"/>
        </w:rPr>
        <w:t xml:space="preserve">Alessandro José da Silva </w:t>
      </w:r>
      <w:proofErr w:type="spellStart"/>
      <w:r>
        <w:rPr>
          <w:rFonts w:cs="Arial"/>
          <w:b/>
          <w:bCs/>
          <w:sz w:val="22"/>
          <w:szCs w:val="22"/>
        </w:rPr>
        <w:t>Concêncio</w:t>
      </w:r>
      <w:proofErr w:type="spellEnd"/>
    </w:p>
    <w:p w14:paraId="50EBCDC6" w14:textId="560A013E" w:rsidR="000A6887" w:rsidRPr="00661D9F" w:rsidRDefault="000A6887" w:rsidP="000A6887">
      <w:pPr>
        <w:spacing w:line="276" w:lineRule="auto"/>
        <w:ind w:left="567"/>
        <w:jc w:val="center"/>
        <w:rPr>
          <w:rFonts w:cs="Arial"/>
          <w:sz w:val="22"/>
          <w:szCs w:val="22"/>
        </w:rPr>
      </w:pPr>
      <w:r w:rsidRPr="00661D9F">
        <w:rPr>
          <w:rFonts w:cs="Arial"/>
          <w:sz w:val="22"/>
          <w:szCs w:val="22"/>
        </w:rPr>
        <w:t xml:space="preserve">Secretário Municipal de </w:t>
      </w:r>
      <w:r w:rsidR="00E43F52">
        <w:rPr>
          <w:rFonts w:cs="Arial"/>
          <w:sz w:val="22"/>
          <w:szCs w:val="22"/>
        </w:rPr>
        <w:t>Cultura</w:t>
      </w:r>
    </w:p>
    <w:p w14:paraId="0142146D" w14:textId="16543B5A" w:rsidR="000A6887" w:rsidRPr="009F3284" w:rsidRDefault="000A6887" w:rsidP="000A6887">
      <w:pPr>
        <w:spacing w:line="276" w:lineRule="auto"/>
        <w:ind w:left="567"/>
        <w:jc w:val="center"/>
        <w:rPr>
          <w:rFonts w:cs="Arial"/>
          <w:szCs w:val="20"/>
        </w:rPr>
      </w:pPr>
      <w:r w:rsidRPr="00661D9F">
        <w:rPr>
          <w:rFonts w:cs="Arial"/>
          <w:sz w:val="18"/>
          <w:szCs w:val="18"/>
        </w:rPr>
        <w:t xml:space="preserve">Matrícula: </w:t>
      </w:r>
      <w:r w:rsidR="00E43F52">
        <w:rPr>
          <w:rFonts w:cs="Arial"/>
          <w:sz w:val="18"/>
          <w:szCs w:val="18"/>
        </w:rPr>
        <w:t>300101083</w:t>
      </w: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4D2E230E" w14:textId="77777777" w:rsidR="00C835BC" w:rsidRDefault="00C835BC" w:rsidP="00036099">
      <w:pPr>
        <w:spacing w:after="120" w:line="276" w:lineRule="auto"/>
        <w:ind w:left="360" w:right="-15"/>
        <w:jc w:val="center"/>
        <w:rPr>
          <w:rFonts w:cs="Arial"/>
          <w:color w:val="000000"/>
          <w:szCs w:val="20"/>
        </w:rPr>
      </w:pPr>
    </w:p>
    <w:p w14:paraId="6F6C65D1" w14:textId="77777777" w:rsidR="00C835BC" w:rsidRDefault="00C835BC" w:rsidP="00036099">
      <w:pPr>
        <w:spacing w:after="120" w:line="276" w:lineRule="auto"/>
        <w:ind w:left="360" w:right="-15"/>
        <w:jc w:val="center"/>
        <w:rPr>
          <w:rFonts w:cs="Arial"/>
          <w:color w:val="000000"/>
          <w:szCs w:val="20"/>
        </w:rPr>
      </w:pPr>
    </w:p>
    <w:p w14:paraId="69A27626" w14:textId="77777777" w:rsidR="00C835BC" w:rsidRDefault="00C835BC" w:rsidP="00036099">
      <w:pPr>
        <w:spacing w:after="120" w:line="276" w:lineRule="auto"/>
        <w:ind w:left="360" w:right="-15"/>
        <w:jc w:val="center"/>
        <w:rPr>
          <w:rFonts w:cs="Arial"/>
          <w:color w:val="000000"/>
          <w:szCs w:val="20"/>
        </w:rPr>
      </w:pPr>
    </w:p>
    <w:p w14:paraId="229D1227" w14:textId="77777777" w:rsidR="00C835BC" w:rsidRDefault="00C835BC" w:rsidP="00036099">
      <w:pPr>
        <w:spacing w:after="120" w:line="276" w:lineRule="auto"/>
        <w:ind w:left="360" w:right="-15"/>
        <w:jc w:val="center"/>
        <w:rPr>
          <w:rFonts w:cs="Arial"/>
          <w:color w:val="000000"/>
          <w:szCs w:val="20"/>
        </w:rPr>
      </w:pPr>
    </w:p>
    <w:p w14:paraId="68A13773" w14:textId="77777777" w:rsidR="001B5A21" w:rsidRDefault="001B5A21" w:rsidP="00036099">
      <w:pPr>
        <w:spacing w:after="120" w:line="276" w:lineRule="auto"/>
        <w:ind w:left="360" w:right="-15"/>
        <w:jc w:val="center"/>
        <w:rPr>
          <w:rFonts w:cs="Arial"/>
          <w:color w:val="000000"/>
          <w:szCs w:val="20"/>
        </w:rPr>
      </w:pPr>
    </w:p>
    <w:p w14:paraId="260B1946" w14:textId="77777777" w:rsidR="001B5A21" w:rsidRDefault="001B5A21" w:rsidP="00036099">
      <w:pPr>
        <w:spacing w:after="120" w:line="276" w:lineRule="auto"/>
        <w:ind w:left="360" w:right="-15"/>
        <w:jc w:val="center"/>
        <w:rPr>
          <w:rFonts w:cs="Arial"/>
          <w:color w:val="000000"/>
          <w:szCs w:val="20"/>
        </w:rPr>
      </w:pPr>
    </w:p>
    <w:p w14:paraId="1CA2530A" w14:textId="77777777" w:rsidR="001B5A21" w:rsidRDefault="001B5A21" w:rsidP="00036099">
      <w:pPr>
        <w:spacing w:after="120" w:line="276" w:lineRule="auto"/>
        <w:ind w:left="360" w:right="-15"/>
        <w:jc w:val="center"/>
        <w:rPr>
          <w:rFonts w:cs="Arial"/>
          <w:color w:val="000000"/>
          <w:szCs w:val="20"/>
        </w:rPr>
      </w:pPr>
    </w:p>
    <w:p w14:paraId="43B985C2" w14:textId="77777777" w:rsidR="00C835BC" w:rsidRDefault="00C835BC" w:rsidP="00036099">
      <w:pPr>
        <w:spacing w:after="120" w:line="276" w:lineRule="auto"/>
        <w:ind w:left="360" w:right="-15"/>
        <w:jc w:val="center"/>
        <w:rPr>
          <w:rFonts w:cs="Arial"/>
          <w:color w:val="000000"/>
          <w:szCs w:val="20"/>
        </w:rPr>
      </w:pPr>
    </w:p>
    <w:p w14:paraId="12EB0A71" w14:textId="77777777" w:rsidR="00C835BC" w:rsidRDefault="00C835BC" w:rsidP="00036099">
      <w:pPr>
        <w:spacing w:after="120" w:line="276" w:lineRule="auto"/>
        <w:ind w:left="360" w:right="-15"/>
        <w:jc w:val="center"/>
        <w:rPr>
          <w:rFonts w:cs="Arial"/>
          <w:color w:val="000000"/>
          <w:szCs w:val="20"/>
        </w:rPr>
      </w:pPr>
    </w:p>
    <w:p w14:paraId="35A95501" w14:textId="77777777" w:rsidR="00C835BC" w:rsidRDefault="00C835BC"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F6CE00B" w14:textId="77777777" w:rsidR="00AA2609" w:rsidRDefault="00AA2609" w:rsidP="00036099">
      <w:pPr>
        <w:spacing w:after="120" w:line="276" w:lineRule="auto"/>
        <w:ind w:left="360" w:right="-15"/>
        <w:jc w:val="center"/>
        <w:rPr>
          <w:rFonts w:cs="Arial"/>
          <w:color w:val="000000"/>
          <w:szCs w:val="20"/>
        </w:rPr>
      </w:pPr>
    </w:p>
    <w:p w14:paraId="2D5EB487" w14:textId="77777777" w:rsidR="00AA2609" w:rsidRDefault="00AA2609" w:rsidP="00036099">
      <w:pPr>
        <w:spacing w:after="120" w:line="276" w:lineRule="auto"/>
        <w:ind w:left="360" w:right="-15"/>
        <w:jc w:val="center"/>
        <w:rPr>
          <w:rFonts w:cs="Arial"/>
          <w:color w:val="000000"/>
          <w:szCs w:val="20"/>
        </w:rPr>
      </w:pPr>
    </w:p>
    <w:p w14:paraId="34AC904F" w14:textId="77777777" w:rsidR="00AA2609" w:rsidRDefault="00AA2609"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1796ECA3" w14:textId="2FFCA9F2" w:rsidR="00C835BC" w:rsidRPr="00CB3AB3" w:rsidRDefault="00C835BC" w:rsidP="00E80173">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 xml:space="preserve">ANEXO I – </w:t>
      </w:r>
      <w:r>
        <w:rPr>
          <w:rFonts w:ascii="Arial" w:hAnsi="Arial" w:cs="Arial"/>
          <w:sz w:val="20"/>
        </w:rPr>
        <w:t>TERMO DE REFERÊNCIA</w:t>
      </w:r>
    </w:p>
    <w:p w14:paraId="3371D081" w14:textId="77777777" w:rsidR="001B59D8" w:rsidRDefault="001B59D8" w:rsidP="00C835BC">
      <w:pPr>
        <w:spacing w:after="120" w:line="276" w:lineRule="auto"/>
        <w:ind w:left="360" w:right="-15"/>
        <w:jc w:val="both"/>
        <w:rPr>
          <w:rFonts w:cs="Arial"/>
          <w:color w:val="000000"/>
          <w:szCs w:val="20"/>
        </w:rPr>
      </w:pPr>
    </w:p>
    <w:p w14:paraId="51717F1A" w14:textId="77777777" w:rsidR="00A853FF" w:rsidRPr="00A853FF" w:rsidRDefault="00A853FF" w:rsidP="00A853FF">
      <w:pPr>
        <w:numPr>
          <w:ilvl w:val="0"/>
          <w:numId w:val="22"/>
        </w:numPr>
        <w:spacing w:after="120" w:line="276" w:lineRule="auto"/>
        <w:ind w:right="-15"/>
        <w:jc w:val="both"/>
        <w:rPr>
          <w:rFonts w:cs="Arial"/>
          <w:color w:val="000000"/>
          <w:szCs w:val="20"/>
        </w:rPr>
      </w:pPr>
      <w:r w:rsidRPr="00A853FF">
        <w:rPr>
          <w:rFonts w:cs="Arial"/>
          <w:color w:val="000000"/>
          <w:szCs w:val="20"/>
        </w:rPr>
        <w:t>OBJETO DA CONTRATAÇÃO DIRETA</w:t>
      </w:r>
    </w:p>
    <w:p w14:paraId="0A25F41F" w14:textId="77777777" w:rsidR="00A853FF" w:rsidRPr="00A853FF" w:rsidRDefault="00A853FF" w:rsidP="00A853FF">
      <w:pPr>
        <w:spacing w:after="120" w:line="276" w:lineRule="auto"/>
        <w:ind w:right="-15"/>
        <w:jc w:val="both"/>
        <w:rPr>
          <w:rFonts w:cs="Arial"/>
          <w:color w:val="000000"/>
          <w:szCs w:val="20"/>
        </w:rPr>
      </w:pPr>
    </w:p>
    <w:p w14:paraId="0C908F2C" w14:textId="577FB1F8"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   O objeto do presente procedimento é contratação de empresa, para prestação de serviços de Locução na Tenda Cultural durante os 09 (nove) dias de festa da expo 2026.</w:t>
      </w:r>
      <w:r w:rsidR="0096336B">
        <w:rPr>
          <w:rFonts w:cs="Arial"/>
          <w:color w:val="000000"/>
          <w:szCs w:val="20"/>
        </w:rPr>
        <w:t xml:space="preserve"> </w:t>
      </w:r>
      <w:r w:rsidRPr="00A853FF">
        <w:rPr>
          <w:rFonts w:cs="Arial"/>
          <w:color w:val="000000"/>
          <w:szCs w:val="20"/>
        </w:rPr>
        <w:t>Serviço com no mínimo 02 Locutores por dia perfazendo o horário de funcionamento da Tenda Cultural de 12:00 (meio dia) até 03:00 (três) em atendimento das demandas da Secretaria Municipal de Cultura, conforme condições, quantidades e exigências estabelecidas neste Termo de Referência e seus anexos para atendimento à Secretaria Municipal de Cultura</w:t>
      </w:r>
      <w:r w:rsidR="001B5A21">
        <w:rPr>
          <w:rFonts w:cs="Arial"/>
          <w:color w:val="000000"/>
          <w:szCs w:val="20"/>
        </w:rPr>
        <w:t xml:space="preserve">. </w:t>
      </w:r>
      <w:r w:rsidRPr="00A853FF">
        <w:rPr>
          <w:rFonts w:cs="Arial"/>
          <w:color w:val="000000"/>
          <w:szCs w:val="20"/>
        </w:rPr>
        <w:t>Neste tocante, tal contratação tem o objetivo de atender a Secretaria de Cultura por Dispensa de Licitação</w:t>
      </w:r>
      <w:r w:rsidR="0096336B">
        <w:rPr>
          <w:rFonts w:cs="Arial"/>
          <w:color w:val="000000"/>
          <w:szCs w:val="20"/>
        </w:rPr>
        <w:t>.</w:t>
      </w:r>
    </w:p>
    <w:p w14:paraId="20D13F5D" w14:textId="77777777" w:rsidR="00A853FF" w:rsidRPr="00A853FF" w:rsidRDefault="00A853FF" w:rsidP="00A853FF">
      <w:pPr>
        <w:spacing w:after="120" w:line="276" w:lineRule="auto"/>
        <w:ind w:right="-15"/>
        <w:jc w:val="both"/>
        <w:rPr>
          <w:rFonts w:cs="Arial"/>
          <w:color w:val="000000"/>
          <w:szCs w:val="20"/>
        </w:rPr>
      </w:pPr>
    </w:p>
    <w:p w14:paraId="167884F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1.2 O fornecedor será selecionado, na forma eletrônica, com fundamento na hipótese do art. 75, inciso II, tipo menor preço de acordo com a Lei nº 14.133/2021.</w:t>
      </w:r>
    </w:p>
    <w:p w14:paraId="2892AC36" w14:textId="77777777" w:rsidR="00A853FF" w:rsidRPr="00A853FF" w:rsidRDefault="00A853FF" w:rsidP="00A853FF">
      <w:pPr>
        <w:spacing w:after="120" w:line="276" w:lineRule="auto"/>
        <w:ind w:right="-15"/>
        <w:jc w:val="both"/>
        <w:rPr>
          <w:rFonts w:cs="Arial"/>
          <w:color w:val="000000"/>
          <w:szCs w:val="20"/>
        </w:rPr>
      </w:pPr>
    </w:p>
    <w:p w14:paraId="1DE56657"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1.3 O objeto desta contratação não se enquadra como sendo bem de luxo, conforme Decreto nº 10.818, de 27 de setembro de 2021 e Decreto Municipal nº 144, de 28 de dezembro de 2023.</w:t>
      </w:r>
    </w:p>
    <w:p w14:paraId="0493DF77" w14:textId="77777777" w:rsidR="00A853FF" w:rsidRPr="00A853FF" w:rsidRDefault="00A853FF" w:rsidP="00A853FF">
      <w:pPr>
        <w:spacing w:after="120" w:line="276" w:lineRule="auto"/>
        <w:ind w:right="-15"/>
        <w:jc w:val="both"/>
        <w:rPr>
          <w:rFonts w:cs="Arial"/>
          <w:color w:val="000000"/>
          <w:szCs w:val="20"/>
        </w:rPr>
      </w:pPr>
    </w:p>
    <w:p w14:paraId="37F09320" w14:textId="43B5CDDA" w:rsidR="00A853FF" w:rsidRPr="00A853FF" w:rsidRDefault="001B5A21" w:rsidP="001B5A21">
      <w:pPr>
        <w:numPr>
          <w:ilvl w:val="1"/>
          <w:numId w:val="22"/>
        </w:numPr>
        <w:spacing w:after="120" w:line="276" w:lineRule="auto"/>
        <w:ind w:left="284" w:right="-15" w:hanging="284"/>
        <w:jc w:val="both"/>
        <w:rPr>
          <w:rFonts w:cs="Arial"/>
          <w:color w:val="000000"/>
          <w:szCs w:val="20"/>
        </w:rPr>
      </w:pPr>
      <w:r>
        <w:rPr>
          <w:rFonts w:cs="Arial"/>
          <w:color w:val="000000"/>
          <w:szCs w:val="20"/>
        </w:rPr>
        <w:t xml:space="preserve"> </w:t>
      </w:r>
      <w:r w:rsidR="00A853FF" w:rsidRPr="00A853FF">
        <w:rPr>
          <w:rFonts w:cs="Arial"/>
          <w:color w:val="000000"/>
          <w:szCs w:val="20"/>
        </w:rPr>
        <w:t>Este Termo de Referência oferece maior detalhamento das regras que serão aplicadas em relação à vigência da contratação.</w:t>
      </w:r>
    </w:p>
    <w:p w14:paraId="234903A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1.5</w:t>
      </w:r>
    </w:p>
    <w:tbl>
      <w:tblPr>
        <w:tblW w:w="97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1984"/>
        <w:gridCol w:w="1134"/>
        <w:gridCol w:w="1417"/>
        <w:gridCol w:w="1559"/>
        <w:gridCol w:w="1531"/>
        <w:gridCol w:w="1417"/>
      </w:tblGrid>
      <w:tr w:rsidR="00A853FF" w:rsidRPr="00A853FF" w14:paraId="28DDAA0E" w14:textId="77777777">
        <w:tc>
          <w:tcPr>
            <w:tcW w:w="709" w:type="dxa"/>
            <w:tcBorders>
              <w:top w:val="single" w:sz="4" w:space="0" w:color="000000"/>
              <w:left w:val="single" w:sz="4" w:space="0" w:color="000000"/>
              <w:bottom w:val="single" w:sz="4" w:space="0" w:color="000000"/>
              <w:right w:val="single" w:sz="4" w:space="0" w:color="000000"/>
            </w:tcBorders>
          </w:tcPr>
          <w:p w14:paraId="431CD22A"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ITEM</w:t>
            </w:r>
          </w:p>
          <w:p w14:paraId="43B76236" w14:textId="77777777" w:rsidR="00A853FF" w:rsidRPr="00A853FF" w:rsidRDefault="00A853FF" w:rsidP="00A853FF">
            <w:pPr>
              <w:spacing w:after="120" w:line="276" w:lineRule="auto"/>
              <w:ind w:right="-15"/>
              <w:jc w:val="both"/>
              <w:rPr>
                <w:rFonts w:cs="Arial"/>
                <w:color w:val="000000"/>
                <w:szCs w:val="20"/>
              </w:rPr>
            </w:pPr>
          </w:p>
        </w:tc>
        <w:tc>
          <w:tcPr>
            <w:tcW w:w="1985" w:type="dxa"/>
            <w:tcBorders>
              <w:top w:val="single" w:sz="4" w:space="0" w:color="000000"/>
              <w:left w:val="single" w:sz="4" w:space="0" w:color="000000"/>
              <w:bottom w:val="single" w:sz="4" w:space="0" w:color="000000"/>
              <w:right w:val="single" w:sz="4" w:space="0" w:color="000000"/>
            </w:tcBorders>
            <w:hideMark/>
          </w:tcPr>
          <w:p w14:paraId="6D3F79F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3738174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CATMAT/CATSER</w:t>
            </w:r>
          </w:p>
        </w:tc>
        <w:tc>
          <w:tcPr>
            <w:tcW w:w="1417" w:type="dxa"/>
            <w:tcBorders>
              <w:top w:val="single" w:sz="4" w:space="0" w:color="000000"/>
              <w:left w:val="single" w:sz="4" w:space="0" w:color="000000"/>
              <w:bottom w:val="single" w:sz="4" w:space="0" w:color="000000"/>
              <w:right w:val="single" w:sz="4" w:space="0" w:color="000000"/>
            </w:tcBorders>
            <w:hideMark/>
          </w:tcPr>
          <w:p w14:paraId="7DE30C4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UNIDADE DE MEDIDA</w:t>
            </w:r>
          </w:p>
        </w:tc>
        <w:tc>
          <w:tcPr>
            <w:tcW w:w="1559" w:type="dxa"/>
            <w:tcBorders>
              <w:top w:val="single" w:sz="4" w:space="0" w:color="000000"/>
              <w:left w:val="single" w:sz="4" w:space="0" w:color="000000"/>
              <w:bottom w:val="single" w:sz="4" w:space="0" w:color="000000"/>
              <w:right w:val="single" w:sz="4" w:space="0" w:color="000000"/>
            </w:tcBorders>
            <w:hideMark/>
          </w:tcPr>
          <w:p w14:paraId="0A5B3D8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QUANTIDADE</w:t>
            </w:r>
          </w:p>
        </w:tc>
        <w:tc>
          <w:tcPr>
            <w:tcW w:w="1531" w:type="dxa"/>
            <w:tcBorders>
              <w:top w:val="single" w:sz="4" w:space="0" w:color="000000"/>
              <w:left w:val="single" w:sz="4" w:space="0" w:color="000000"/>
              <w:bottom w:val="single" w:sz="4" w:space="0" w:color="000000"/>
              <w:right w:val="single" w:sz="4" w:space="0" w:color="000000"/>
            </w:tcBorders>
            <w:hideMark/>
          </w:tcPr>
          <w:p w14:paraId="6953A121"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VALOR UNITÁRIO</w:t>
            </w:r>
          </w:p>
        </w:tc>
        <w:tc>
          <w:tcPr>
            <w:tcW w:w="1417" w:type="dxa"/>
            <w:tcBorders>
              <w:top w:val="single" w:sz="4" w:space="0" w:color="000000"/>
              <w:left w:val="single" w:sz="4" w:space="0" w:color="000000"/>
              <w:bottom w:val="single" w:sz="4" w:space="0" w:color="000000"/>
              <w:right w:val="single" w:sz="4" w:space="0" w:color="000000"/>
            </w:tcBorders>
            <w:hideMark/>
          </w:tcPr>
          <w:p w14:paraId="48596753"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VALOR TOTAL</w:t>
            </w:r>
          </w:p>
        </w:tc>
      </w:tr>
      <w:tr w:rsidR="00A853FF" w:rsidRPr="00A853FF" w14:paraId="7CF725D0" w14:textId="77777777">
        <w:tc>
          <w:tcPr>
            <w:tcW w:w="709" w:type="dxa"/>
            <w:tcBorders>
              <w:top w:val="single" w:sz="4" w:space="0" w:color="000000"/>
              <w:left w:val="single" w:sz="4" w:space="0" w:color="000000"/>
              <w:bottom w:val="single" w:sz="4" w:space="0" w:color="000000"/>
              <w:right w:val="single" w:sz="4" w:space="0" w:color="000000"/>
            </w:tcBorders>
          </w:tcPr>
          <w:p w14:paraId="5AD198D3" w14:textId="77777777" w:rsidR="00A853FF" w:rsidRPr="00A853FF" w:rsidRDefault="00A853FF" w:rsidP="00A853FF">
            <w:pPr>
              <w:spacing w:after="120" w:line="276" w:lineRule="auto"/>
              <w:ind w:right="-15"/>
              <w:jc w:val="both"/>
              <w:rPr>
                <w:rFonts w:cs="Arial"/>
                <w:color w:val="000000"/>
                <w:szCs w:val="20"/>
              </w:rPr>
            </w:pPr>
          </w:p>
          <w:p w14:paraId="35E0CA45"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w:t>
            </w:r>
          </w:p>
        </w:tc>
        <w:tc>
          <w:tcPr>
            <w:tcW w:w="1985" w:type="dxa"/>
            <w:tcBorders>
              <w:top w:val="single" w:sz="4" w:space="0" w:color="000000"/>
              <w:left w:val="single" w:sz="4" w:space="0" w:color="000000"/>
              <w:bottom w:val="single" w:sz="4" w:space="0" w:color="000000"/>
              <w:right w:val="single" w:sz="4" w:space="0" w:color="000000"/>
            </w:tcBorders>
            <w:hideMark/>
          </w:tcPr>
          <w:p w14:paraId="0BBC76F6" w14:textId="1E5896B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Contratação de Empresa para Serviço de Locução para os 09 dias de Festa para Tenda Cultural durante o período da 82º Exposição Agropecuária de Cordeiro. </w:t>
            </w:r>
          </w:p>
        </w:tc>
        <w:tc>
          <w:tcPr>
            <w:tcW w:w="1134" w:type="dxa"/>
            <w:tcBorders>
              <w:top w:val="single" w:sz="4" w:space="0" w:color="000000"/>
              <w:left w:val="single" w:sz="4" w:space="0" w:color="000000"/>
              <w:bottom w:val="single" w:sz="4" w:space="0" w:color="000000"/>
              <w:right w:val="single" w:sz="4" w:space="0" w:color="000000"/>
            </w:tcBorders>
          </w:tcPr>
          <w:p w14:paraId="582C7031" w14:textId="77777777" w:rsidR="00A853FF" w:rsidRPr="00A853FF" w:rsidRDefault="00A853FF" w:rsidP="00A853FF">
            <w:pPr>
              <w:spacing w:after="120" w:line="276" w:lineRule="auto"/>
              <w:ind w:right="-15"/>
              <w:jc w:val="both"/>
              <w:rPr>
                <w:rFonts w:cs="Arial"/>
                <w:color w:val="000000"/>
                <w:szCs w:val="20"/>
              </w:rPr>
            </w:pPr>
          </w:p>
          <w:p w14:paraId="3BD8E3D0" w14:textId="29E5ED2C"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 12</w:t>
            </w:r>
            <w:r w:rsidR="00002AC0">
              <w:rPr>
                <w:rFonts w:cs="Arial"/>
                <w:color w:val="000000"/>
                <w:szCs w:val="20"/>
              </w:rPr>
              <w:t>955</w:t>
            </w:r>
          </w:p>
        </w:tc>
        <w:tc>
          <w:tcPr>
            <w:tcW w:w="1417" w:type="dxa"/>
            <w:tcBorders>
              <w:top w:val="single" w:sz="4" w:space="0" w:color="000000"/>
              <w:left w:val="single" w:sz="4" w:space="0" w:color="000000"/>
              <w:bottom w:val="single" w:sz="4" w:space="0" w:color="000000"/>
              <w:right w:val="single" w:sz="4" w:space="0" w:color="000000"/>
            </w:tcBorders>
          </w:tcPr>
          <w:p w14:paraId="0AA87E81" w14:textId="77777777" w:rsidR="00A853FF" w:rsidRPr="00A853FF" w:rsidRDefault="00A853FF" w:rsidP="00A853FF">
            <w:pPr>
              <w:spacing w:after="120" w:line="276" w:lineRule="auto"/>
              <w:ind w:right="-15"/>
              <w:jc w:val="both"/>
              <w:rPr>
                <w:rFonts w:cs="Arial"/>
                <w:color w:val="000000"/>
                <w:szCs w:val="20"/>
              </w:rPr>
            </w:pPr>
          </w:p>
          <w:p w14:paraId="7D09C977"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 SERV</w:t>
            </w:r>
          </w:p>
        </w:tc>
        <w:tc>
          <w:tcPr>
            <w:tcW w:w="1559" w:type="dxa"/>
            <w:tcBorders>
              <w:top w:val="single" w:sz="4" w:space="0" w:color="000000"/>
              <w:left w:val="single" w:sz="4" w:space="0" w:color="000000"/>
              <w:bottom w:val="single" w:sz="4" w:space="0" w:color="000000"/>
              <w:right w:val="single" w:sz="4" w:space="0" w:color="000000"/>
            </w:tcBorders>
          </w:tcPr>
          <w:p w14:paraId="7B82D9AE" w14:textId="77777777" w:rsidR="00A853FF" w:rsidRPr="00A853FF" w:rsidRDefault="00A853FF" w:rsidP="00A853FF">
            <w:pPr>
              <w:spacing w:after="120" w:line="276" w:lineRule="auto"/>
              <w:ind w:right="-15"/>
              <w:jc w:val="both"/>
              <w:rPr>
                <w:rFonts w:cs="Arial"/>
                <w:color w:val="000000"/>
                <w:szCs w:val="20"/>
              </w:rPr>
            </w:pPr>
          </w:p>
          <w:p w14:paraId="65E5E75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01</w:t>
            </w:r>
          </w:p>
        </w:tc>
        <w:tc>
          <w:tcPr>
            <w:tcW w:w="1531" w:type="dxa"/>
            <w:tcBorders>
              <w:top w:val="single" w:sz="4" w:space="0" w:color="000000"/>
              <w:left w:val="single" w:sz="4" w:space="0" w:color="000000"/>
              <w:bottom w:val="single" w:sz="4" w:space="0" w:color="000000"/>
              <w:right w:val="single" w:sz="4" w:space="0" w:color="000000"/>
            </w:tcBorders>
          </w:tcPr>
          <w:p w14:paraId="3FE9BE11" w14:textId="77777777" w:rsidR="00A853FF" w:rsidRPr="00A853FF" w:rsidRDefault="00A853FF" w:rsidP="00A853FF">
            <w:pPr>
              <w:spacing w:after="120" w:line="276" w:lineRule="auto"/>
              <w:ind w:right="-15"/>
              <w:jc w:val="both"/>
              <w:rPr>
                <w:rFonts w:cs="Arial"/>
                <w:color w:val="000000"/>
                <w:szCs w:val="20"/>
              </w:rPr>
            </w:pPr>
          </w:p>
          <w:p w14:paraId="052D5F81"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R$ 12.662,50</w:t>
            </w:r>
          </w:p>
        </w:tc>
        <w:tc>
          <w:tcPr>
            <w:tcW w:w="1417" w:type="dxa"/>
            <w:tcBorders>
              <w:top w:val="single" w:sz="4" w:space="0" w:color="000000"/>
              <w:left w:val="single" w:sz="4" w:space="0" w:color="000000"/>
              <w:bottom w:val="single" w:sz="4" w:space="0" w:color="000000"/>
              <w:right w:val="single" w:sz="4" w:space="0" w:color="000000"/>
            </w:tcBorders>
          </w:tcPr>
          <w:p w14:paraId="38B59CB9" w14:textId="77777777" w:rsidR="00A853FF" w:rsidRPr="00A853FF" w:rsidRDefault="00A853FF" w:rsidP="00A853FF">
            <w:pPr>
              <w:spacing w:after="120" w:line="276" w:lineRule="auto"/>
              <w:ind w:right="-15"/>
              <w:jc w:val="both"/>
              <w:rPr>
                <w:rFonts w:cs="Arial"/>
                <w:color w:val="000000"/>
                <w:szCs w:val="20"/>
              </w:rPr>
            </w:pPr>
          </w:p>
          <w:p w14:paraId="2A4A3C46"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R$ 12.662,50</w:t>
            </w:r>
          </w:p>
        </w:tc>
      </w:tr>
    </w:tbl>
    <w:p w14:paraId="30729B58" w14:textId="77777777" w:rsidR="00A853FF" w:rsidRPr="00A853FF" w:rsidRDefault="00A853FF" w:rsidP="00A853FF">
      <w:pPr>
        <w:spacing w:after="120" w:line="276" w:lineRule="auto"/>
        <w:ind w:right="-15"/>
        <w:jc w:val="both"/>
        <w:rPr>
          <w:rFonts w:cs="Arial"/>
          <w:color w:val="000000"/>
          <w:szCs w:val="20"/>
        </w:rPr>
      </w:pPr>
    </w:p>
    <w:p w14:paraId="37BE3F55" w14:textId="295D1F70"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        1.6 Havendo divergência entre a especificação dos itens cadastrados no COMPRAS.GOV e no Termo de Referência,</w:t>
      </w:r>
      <w:r w:rsidR="001B5A21">
        <w:rPr>
          <w:rFonts w:cs="Arial"/>
          <w:color w:val="000000"/>
          <w:szCs w:val="20"/>
        </w:rPr>
        <w:t xml:space="preserve"> </w:t>
      </w:r>
      <w:r w:rsidRPr="00A853FF">
        <w:rPr>
          <w:rFonts w:cs="Arial"/>
          <w:color w:val="000000"/>
          <w:szCs w:val="20"/>
        </w:rPr>
        <w:t>prevalecerá,</w:t>
      </w:r>
      <w:r w:rsidR="001B5A21">
        <w:rPr>
          <w:rFonts w:cs="Arial"/>
          <w:color w:val="000000"/>
          <w:szCs w:val="20"/>
        </w:rPr>
        <w:t xml:space="preserve"> </w:t>
      </w:r>
      <w:r w:rsidRPr="00A853FF">
        <w:rPr>
          <w:rFonts w:cs="Arial"/>
          <w:color w:val="000000"/>
          <w:szCs w:val="20"/>
        </w:rPr>
        <w:t>imprescindivelmente, a especificação contida no Termo de Referência.</w:t>
      </w:r>
    </w:p>
    <w:p w14:paraId="18907AD8" w14:textId="77777777" w:rsidR="00A853FF" w:rsidRPr="00A853FF" w:rsidRDefault="00A853FF" w:rsidP="00A853FF">
      <w:pPr>
        <w:spacing w:after="120" w:line="276" w:lineRule="auto"/>
        <w:ind w:right="-15"/>
        <w:jc w:val="both"/>
        <w:rPr>
          <w:rFonts w:cs="Arial"/>
          <w:color w:val="000000"/>
          <w:szCs w:val="20"/>
        </w:rPr>
      </w:pPr>
    </w:p>
    <w:p w14:paraId="79C57793"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2. ALINHAMENTO E PREVISÃO EM INSTRUMENTOS DE PLANEJAMENTO</w:t>
      </w:r>
    </w:p>
    <w:p w14:paraId="27892AB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2.1 O objeto da presente contratação não está previsto no Plano de Contratações Anual do ano corrente.</w:t>
      </w:r>
    </w:p>
    <w:p w14:paraId="54380F3C" w14:textId="77777777" w:rsidR="00A853FF" w:rsidRPr="00A853FF" w:rsidRDefault="00A853FF" w:rsidP="00A853FF">
      <w:pPr>
        <w:spacing w:after="120" w:line="276" w:lineRule="auto"/>
        <w:ind w:right="-15"/>
        <w:jc w:val="both"/>
        <w:rPr>
          <w:rFonts w:cs="Arial"/>
          <w:color w:val="000000"/>
          <w:szCs w:val="20"/>
        </w:rPr>
      </w:pPr>
    </w:p>
    <w:p w14:paraId="05AD5475"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3. DA JUSTIFICATIVA</w:t>
      </w:r>
    </w:p>
    <w:p w14:paraId="658DAFF1" w14:textId="53B3FD02"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lastRenderedPageBreak/>
        <w:t xml:space="preserve">3.1 </w:t>
      </w:r>
      <w:bookmarkStart w:id="19" w:name="_Hlk169696313"/>
      <w:r w:rsidRPr="00A853FF">
        <w:rPr>
          <w:rFonts w:cs="Arial"/>
          <w:color w:val="000000"/>
          <w:szCs w:val="20"/>
        </w:rPr>
        <w:t>Justifica-se em razão de suprir a Secretaria Municipal de Cultura, considerando que as demandas para a Expo 82 na Tenda Cultural tem especificações bem particulares com o que se exige em suas execuções .É sabido que a Tenda Cultural tem seu peso e significância dentro da Festa da Exposição tanto ao âmbito comercial uma vez que o movimento que ela proporciona envolve consumo de comidas e bebidas de quem ali está presente quanto cultural devido ao maravilhoso fomento cultural que ela proporciona aos que ali passam. Tanto de Cordeirenses quanto de visitantes de outros municípios. Deve-se considerar também e frisar que a Tenda Cultural é um programa assistido por lei. Com a criação da Secretaria Municipal de Cultura, a implantação do Sistema Municipal de Cultura (Lei 1721/2012). A utilização da tenda Cultural como fonte e forma de formação de público, indo de encontro à grande preocupação com a preservação e incentivo à formação e manutenção de grupos culturais locais, preservação e intercâmbio das diversas manifestações culturais locais, como pela necessidade de promover o desenvolvimento de produtos e serviços que possam conferir renda e sustentabilidade aos grupos sociais, econômicos e culturais envolvidos. Devido a tudo isso já descrito, é de grande importância que o Corredor Cultural tenha sua relevância estética e visual proporcionando de maneira atrativa aos que ali estiverem presentes.</w:t>
      </w:r>
    </w:p>
    <w:bookmarkEnd w:id="19"/>
    <w:p w14:paraId="07A3AD89" w14:textId="77777777" w:rsidR="00A853FF" w:rsidRPr="00A853FF" w:rsidRDefault="00A853FF" w:rsidP="00A853FF">
      <w:pPr>
        <w:spacing w:after="120" w:line="276" w:lineRule="auto"/>
        <w:ind w:right="-15"/>
        <w:jc w:val="both"/>
        <w:rPr>
          <w:rFonts w:cs="Arial"/>
          <w:color w:val="000000"/>
          <w:szCs w:val="20"/>
        </w:rPr>
      </w:pPr>
    </w:p>
    <w:p w14:paraId="2D45135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4. DAS CONDIÇÕES DE EXECUÇÃO DO OBJETO</w:t>
      </w:r>
    </w:p>
    <w:p w14:paraId="4E04081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4.1 O fornecimento do objeto será integral.</w:t>
      </w:r>
    </w:p>
    <w:p w14:paraId="0BB7FEA7" w14:textId="77777777" w:rsidR="00A853FF" w:rsidRPr="00A853FF" w:rsidRDefault="00A853FF" w:rsidP="00A853FF">
      <w:pPr>
        <w:spacing w:after="120" w:line="276" w:lineRule="auto"/>
        <w:ind w:right="-15"/>
        <w:jc w:val="both"/>
        <w:rPr>
          <w:rFonts w:cs="Arial"/>
          <w:color w:val="000000"/>
          <w:szCs w:val="20"/>
        </w:rPr>
      </w:pPr>
    </w:p>
    <w:p w14:paraId="2CB11666"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4.2 O serviço deverá ser fornecido, durante os 09 dias de Festa dentro da Tenda Cultural.</w:t>
      </w:r>
    </w:p>
    <w:p w14:paraId="20B516B5" w14:textId="77777777" w:rsidR="00A853FF" w:rsidRPr="00A853FF" w:rsidRDefault="00A853FF" w:rsidP="00A853FF">
      <w:pPr>
        <w:spacing w:after="120" w:line="276" w:lineRule="auto"/>
        <w:ind w:right="-15"/>
        <w:jc w:val="both"/>
        <w:rPr>
          <w:rFonts w:cs="Arial"/>
          <w:color w:val="000000"/>
          <w:szCs w:val="20"/>
        </w:rPr>
      </w:pPr>
    </w:p>
    <w:p w14:paraId="5E34D473" w14:textId="77777777" w:rsidR="00A853FF" w:rsidRPr="00A853FF" w:rsidRDefault="00A853FF" w:rsidP="00A853FF">
      <w:pPr>
        <w:spacing w:after="120" w:line="276" w:lineRule="auto"/>
        <w:ind w:right="-15"/>
        <w:jc w:val="both"/>
        <w:rPr>
          <w:rFonts w:cs="Arial"/>
          <w:color w:val="000000"/>
          <w:szCs w:val="20"/>
        </w:rPr>
      </w:pPr>
    </w:p>
    <w:p w14:paraId="2BC7308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4.3 O serviço solicitado pela Secretaria Municipal Cultura deverá ser executado no seguinte endereço: Av. Presidente Vargas Parque de Exposições Raul Veiga - Centro, Cordeiro/RJ, acompanhados da fatura ou nota fiscal-fatura, bem como da cópia reprográfica da ordem de serviço, dentro do prazo estabelecido no item 4.1.</w:t>
      </w:r>
    </w:p>
    <w:p w14:paraId="139E2C80" w14:textId="77777777" w:rsidR="00A853FF" w:rsidRPr="00A853FF" w:rsidRDefault="00A853FF" w:rsidP="00A853FF">
      <w:pPr>
        <w:spacing w:after="120" w:line="276" w:lineRule="auto"/>
        <w:ind w:right="-15"/>
        <w:jc w:val="both"/>
        <w:rPr>
          <w:rFonts w:cs="Arial"/>
          <w:color w:val="000000"/>
          <w:szCs w:val="20"/>
        </w:rPr>
      </w:pPr>
    </w:p>
    <w:p w14:paraId="361DE27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4.4 O serviço solicitado não poderá ser substituído, sem a autorização prévia da Secretaria solicitante, mesmo que seja por serviço de qualidade equivalente. Caso haja necessidade de substituição, a mesma deverá ser solicitada por escrito e com comprovação das devidas justificativas, para que possa ser analisada pela Secretaria juntamente com o Jurídico da Prefeitura.</w:t>
      </w:r>
    </w:p>
    <w:p w14:paraId="338609BC" w14:textId="77777777" w:rsidR="00A853FF" w:rsidRPr="00A853FF" w:rsidRDefault="00A853FF" w:rsidP="00A853FF">
      <w:pPr>
        <w:spacing w:after="120" w:line="276" w:lineRule="auto"/>
        <w:ind w:right="-15"/>
        <w:jc w:val="both"/>
        <w:rPr>
          <w:rFonts w:cs="Arial"/>
          <w:color w:val="000000"/>
          <w:szCs w:val="20"/>
        </w:rPr>
      </w:pPr>
    </w:p>
    <w:p w14:paraId="3830399A"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4.5 A Ordem de Serviço deverá conter a identificação da unidade requisitante, indicação expressa do número do processo e do empenho, identificação da Contratada, as especificações do serviço, quantidade, data, horário e endereço de entrega do objeto. </w:t>
      </w:r>
    </w:p>
    <w:p w14:paraId="2D1EADA7" w14:textId="77777777" w:rsidR="00A853FF" w:rsidRPr="00A853FF" w:rsidRDefault="00A853FF" w:rsidP="00A853FF">
      <w:pPr>
        <w:spacing w:after="120" w:line="276" w:lineRule="auto"/>
        <w:ind w:right="-15"/>
        <w:jc w:val="both"/>
        <w:rPr>
          <w:rFonts w:cs="Arial"/>
          <w:color w:val="000000"/>
          <w:szCs w:val="20"/>
        </w:rPr>
      </w:pPr>
    </w:p>
    <w:p w14:paraId="0CF897F1"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4.6 A Ordem de Serviço será expedida por qualquer meio de comunicação que possibilite a comprovação do respectivo recebimento por parte da Contratada, inclusive e-mail ou correio eletrônico. </w:t>
      </w:r>
    </w:p>
    <w:p w14:paraId="37E9BBD6" w14:textId="77777777" w:rsidR="00A853FF" w:rsidRPr="00A853FF" w:rsidRDefault="00A853FF" w:rsidP="00A853FF">
      <w:pPr>
        <w:spacing w:after="120" w:line="276" w:lineRule="auto"/>
        <w:ind w:right="-15"/>
        <w:jc w:val="both"/>
        <w:rPr>
          <w:rFonts w:cs="Arial"/>
          <w:color w:val="000000"/>
          <w:szCs w:val="20"/>
        </w:rPr>
      </w:pPr>
    </w:p>
    <w:p w14:paraId="1CD7DEEE"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4.7 A eventual reprovação dos serviços, em qualquer fase de sua entrega, não eximirá o Contratante da aplicação das multas a que está sujeita a Contratada. </w:t>
      </w:r>
    </w:p>
    <w:p w14:paraId="2090104D" w14:textId="77777777" w:rsidR="00A853FF" w:rsidRPr="00A853FF" w:rsidRDefault="00A853FF" w:rsidP="00A853FF">
      <w:pPr>
        <w:spacing w:after="120" w:line="276" w:lineRule="auto"/>
        <w:ind w:right="-15"/>
        <w:jc w:val="both"/>
        <w:rPr>
          <w:rFonts w:cs="Arial"/>
          <w:color w:val="000000"/>
          <w:szCs w:val="20"/>
        </w:rPr>
      </w:pPr>
    </w:p>
    <w:p w14:paraId="51CE2A85"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4.8 Correrão por conta da contratada todas as despesas inerentes ao objeto da contratação direta deste Termo.</w:t>
      </w:r>
    </w:p>
    <w:p w14:paraId="6D421445" w14:textId="77777777" w:rsidR="00A853FF" w:rsidRPr="00A853FF" w:rsidRDefault="00A853FF" w:rsidP="00A853FF">
      <w:pPr>
        <w:spacing w:after="120" w:line="276" w:lineRule="auto"/>
        <w:ind w:right="-15"/>
        <w:jc w:val="both"/>
        <w:rPr>
          <w:rFonts w:cs="Arial"/>
          <w:color w:val="000000"/>
          <w:szCs w:val="20"/>
        </w:rPr>
      </w:pPr>
    </w:p>
    <w:p w14:paraId="1B1080B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lastRenderedPageBreak/>
        <w:t>4.9 O Objeto do presente Termo de Referência deverá ter sua garantia baseada no recebimento definitivo do serviço, prevalecendo a garantia oferecida pelo contratado.</w:t>
      </w:r>
    </w:p>
    <w:p w14:paraId="6327E598" w14:textId="77777777" w:rsidR="00A853FF" w:rsidRPr="00A853FF" w:rsidRDefault="00A853FF" w:rsidP="00A853FF">
      <w:pPr>
        <w:spacing w:after="120" w:line="276" w:lineRule="auto"/>
        <w:ind w:right="-15"/>
        <w:jc w:val="both"/>
        <w:rPr>
          <w:rFonts w:cs="Arial"/>
          <w:color w:val="000000"/>
          <w:szCs w:val="20"/>
        </w:rPr>
      </w:pPr>
    </w:p>
    <w:p w14:paraId="0C9FD9A1"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4.10 Durante o período de garantia, a contratada obrigar-se-á a substituir por serviço tecnologicamente equivalente ou superior ou reparar, sem ônus para o Município de Cordeiro, o objeto da contratação direta que apresentar qualquer tipo de irregularidade ou desvio de finalidade, no prazo máximo de 24 (vinte e quatro) horas, a contar da notificação de inconformidade.</w:t>
      </w:r>
    </w:p>
    <w:p w14:paraId="6B6CAE0F" w14:textId="77777777" w:rsidR="00A853FF" w:rsidRPr="00A853FF" w:rsidRDefault="00A853FF" w:rsidP="00A853FF">
      <w:pPr>
        <w:spacing w:after="120" w:line="276" w:lineRule="auto"/>
        <w:ind w:right="-15"/>
        <w:jc w:val="both"/>
        <w:rPr>
          <w:rFonts w:cs="Arial"/>
          <w:color w:val="000000"/>
          <w:szCs w:val="20"/>
        </w:rPr>
      </w:pPr>
    </w:p>
    <w:p w14:paraId="435E549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4.11 O pedido de substituição ou reparo do serviço, durante o período de garantia, poderá ser formalizado por telefone, e-mail, ofício ou outro meio hábil de comunicação.</w:t>
      </w:r>
    </w:p>
    <w:p w14:paraId="14E0B286" w14:textId="77777777" w:rsidR="00A853FF" w:rsidRPr="00A853FF" w:rsidRDefault="00A853FF" w:rsidP="00A853FF">
      <w:pPr>
        <w:spacing w:after="120" w:line="276" w:lineRule="auto"/>
        <w:ind w:right="-15"/>
        <w:jc w:val="both"/>
        <w:rPr>
          <w:rFonts w:cs="Arial"/>
          <w:color w:val="000000"/>
          <w:szCs w:val="20"/>
        </w:rPr>
      </w:pPr>
    </w:p>
    <w:p w14:paraId="0B2D8DF5" w14:textId="62FC86FF"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4.12 O serviço de locução só poderá ser feito referente ao que se trata aos Músicos da Tenda Cultural, não podendo ser feita nenhum tipo de propaganda, </w:t>
      </w:r>
      <w:proofErr w:type="spellStart"/>
      <w:r w:rsidRPr="00A853FF">
        <w:rPr>
          <w:rFonts w:cs="Arial"/>
          <w:color w:val="000000"/>
          <w:szCs w:val="20"/>
        </w:rPr>
        <w:t>mershandising</w:t>
      </w:r>
      <w:proofErr w:type="spellEnd"/>
      <w:r w:rsidRPr="00A853FF">
        <w:rPr>
          <w:rFonts w:cs="Arial"/>
          <w:color w:val="000000"/>
          <w:szCs w:val="20"/>
        </w:rPr>
        <w:t>, referente a expositores de comércio de barracas de comidas, bebidas e ou serviços desse meio.</w:t>
      </w:r>
    </w:p>
    <w:p w14:paraId="6DABAA39" w14:textId="0CD3DACD"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Não poderá divulgar nenhum tipo “barraqueiro”.</w:t>
      </w:r>
    </w:p>
    <w:p w14:paraId="6DAE2BB7" w14:textId="77777777" w:rsidR="00A853FF" w:rsidRPr="00A853FF" w:rsidRDefault="00A853FF" w:rsidP="00A853FF">
      <w:pPr>
        <w:spacing w:after="120" w:line="276" w:lineRule="auto"/>
        <w:ind w:right="-15"/>
        <w:jc w:val="both"/>
        <w:rPr>
          <w:rFonts w:cs="Arial"/>
          <w:color w:val="000000"/>
          <w:szCs w:val="20"/>
        </w:rPr>
      </w:pPr>
    </w:p>
    <w:p w14:paraId="4DCFF19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4.13 Caso aconteça a falta de um dos locutores a empresa deverá repor de forma imediata para que o serviço não deixe de ser executado.</w:t>
      </w:r>
    </w:p>
    <w:p w14:paraId="3D74B754" w14:textId="77777777" w:rsidR="00A853FF" w:rsidRPr="00A853FF" w:rsidRDefault="00A853FF" w:rsidP="00A853FF">
      <w:pPr>
        <w:spacing w:after="120" w:line="276" w:lineRule="auto"/>
        <w:ind w:right="-15"/>
        <w:jc w:val="both"/>
        <w:rPr>
          <w:rFonts w:cs="Arial"/>
          <w:color w:val="000000"/>
          <w:szCs w:val="20"/>
        </w:rPr>
      </w:pPr>
    </w:p>
    <w:p w14:paraId="41A9DA32" w14:textId="2FC85FE0"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4.14 Todos os custos referentes aos locutores que prestarão o serviço de locução na tenda Cultural serão da empresa ganhadora.</w:t>
      </w:r>
      <w:r w:rsidR="00B257A0">
        <w:rPr>
          <w:rFonts w:cs="Arial"/>
          <w:color w:val="000000"/>
          <w:szCs w:val="20"/>
        </w:rPr>
        <w:t xml:space="preserve"> </w:t>
      </w:r>
      <w:r w:rsidRPr="00A853FF">
        <w:rPr>
          <w:rFonts w:cs="Arial"/>
          <w:color w:val="000000"/>
          <w:szCs w:val="20"/>
        </w:rPr>
        <w:t>Sejam eles: custos de alimentação,</w:t>
      </w:r>
      <w:r w:rsidR="00B257A0">
        <w:rPr>
          <w:rFonts w:cs="Arial"/>
          <w:color w:val="000000"/>
          <w:szCs w:val="20"/>
        </w:rPr>
        <w:t xml:space="preserve"> </w:t>
      </w:r>
      <w:r w:rsidRPr="00A853FF">
        <w:rPr>
          <w:rFonts w:cs="Arial"/>
          <w:color w:val="000000"/>
          <w:szCs w:val="20"/>
        </w:rPr>
        <w:t xml:space="preserve">bebidas, hospedagem, translado </w:t>
      </w:r>
      <w:proofErr w:type="spellStart"/>
      <w:r w:rsidRPr="00A853FF">
        <w:rPr>
          <w:rFonts w:cs="Arial"/>
          <w:color w:val="000000"/>
          <w:szCs w:val="20"/>
        </w:rPr>
        <w:t>etc</w:t>
      </w:r>
      <w:proofErr w:type="spellEnd"/>
      <w:r w:rsidRPr="00A853FF">
        <w:rPr>
          <w:rFonts w:cs="Arial"/>
          <w:color w:val="000000"/>
          <w:szCs w:val="20"/>
        </w:rPr>
        <w:t>, se eximindo o contratante de qualquer ônus.</w:t>
      </w:r>
    </w:p>
    <w:p w14:paraId="2C249159" w14:textId="77777777" w:rsidR="00A853FF" w:rsidRPr="00A853FF" w:rsidRDefault="00A853FF" w:rsidP="00A853FF">
      <w:pPr>
        <w:spacing w:after="120" w:line="276" w:lineRule="auto"/>
        <w:ind w:right="-15"/>
        <w:jc w:val="both"/>
        <w:rPr>
          <w:rFonts w:cs="Arial"/>
          <w:color w:val="000000"/>
          <w:szCs w:val="20"/>
        </w:rPr>
      </w:pPr>
    </w:p>
    <w:p w14:paraId="11E8CD5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5. DO RECEBIMENTO DO OBJETO</w:t>
      </w:r>
    </w:p>
    <w:p w14:paraId="2B1B2DF2"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5.1 Efetuada o serviço, o seu fornecimento será realizado na forma do inciso I do art. 140 da Lei nº. 14.133/2021: </w:t>
      </w:r>
    </w:p>
    <w:p w14:paraId="4CBE697E" w14:textId="77777777" w:rsidR="00A853FF" w:rsidRPr="00A853FF" w:rsidRDefault="00A853FF" w:rsidP="00A853FF">
      <w:pPr>
        <w:spacing w:after="120" w:line="276" w:lineRule="auto"/>
        <w:ind w:right="-15"/>
        <w:jc w:val="both"/>
        <w:rPr>
          <w:rFonts w:cs="Arial"/>
          <w:color w:val="000000"/>
          <w:szCs w:val="20"/>
        </w:rPr>
      </w:pPr>
    </w:p>
    <w:p w14:paraId="3FE1D2A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5.2 O aceite do objeto pelo setor responsável não exclui a responsabilidade civil do contratante por vício de qualidade ou disparidades com as especificações estabelecidas na ESPECIFICAÇÃO DE SERVIÇO DO PROCESSO. </w:t>
      </w:r>
    </w:p>
    <w:p w14:paraId="555C10C3" w14:textId="77777777" w:rsidR="00A853FF" w:rsidRPr="00A853FF" w:rsidRDefault="00A853FF" w:rsidP="00A853FF">
      <w:pPr>
        <w:spacing w:after="120" w:line="276" w:lineRule="auto"/>
        <w:ind w:right="-15"/>
        <w:jc w:val="both"/>
        <w:rPr>
          <w:rFonts w:cs="Arial"/>
          <w:color w:val="000000"/>
          <w:szCs w:val="20"/>
        </w:rPr>
      </w:pPr>
    </w:p>
    <w:p w14:paraId="47FBE17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5.3 A Nota Fiscal apresentada pela CONTRATADA, no momento da conclusão do fornecimento do SERVIÇO, deverá vir acompanhada de todos os relatórios aqui previstos e solicitados pela Secretaria Municipal de Fazenda. </w:t>
      </w:r>
    </w:p>
    <w:p w14:paraId="250600F4" w14:textId="77777777" w:rsidR="00A853FF" w:rsidRPr="00A853FF" w:rsidRDefault="00A853FF" w:rsidP="00A853FF">
      <w:pPr>
        <w:spacing w:after="120" w:line="276" w:lineRule="auto"/>
        <w:ind w:right="-15"/>
        <w:jc w:val="both"/>
        <w:rPr>
          <w:rFonts w:cs="Arial"/>
          <w:color w:val="000000"/>
          <w:szCs w:val="20"/>
        </w:rPr>
      </w:pPr>
    </w:p>
    <w:p w14:paraId="725F5F3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5.4 As Secretarias Demandantes são reservados o direito de solicitar novos relatórios para conferência, de acordo com a necessidade. </w:t>
      </w:r>
    </w:p>
    <w:p w14:paraId="4FD595C1" w14:textId="77777777" w:rsidR="00A853FF" w:rsidRPr="00A853FF" w:rsidRDefault="00A853FF" w:rsidP="00A853FF">
      <w:pPr>
        <w:spacing w:after="120" w:line="276" w:lineRule="auto"/>
        <w:ind w:right="-15"/>
        <w:jc w:val="both"/>
        <w:rPr>
          <w:rFonts w:cs="Arial"/>
          <w:color w:val="000000"/>
          <w:szCs w:val="20"/>
        </w:rPr>
      </w:pPr>
    </w:p>
    <w:p w14:paraId="4FDEEAD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5.5 Independentemente da aceitação, a Contratada garantirá a qualidade da execução dos serviços pelo prazo estabelecido, e estará obrigada a substituir ou refazer aquele que apresentarem falhas.</w:t>
      </w:r>
    </w:p>
    <w:p w14:paraId="35E46997" w14:textId="77777777" w:rsidR="00A853FF" w:rsidRPr="00A853FF" w:rsidRDefault="00A853FF" w:rsidP="00A853FF">
      <w:pPr>
        <w:spacing w:after="120" w:line="276" w:lineRule="auto"/>
        <w:ind w:right="-15"/>
        <w:jc w:val="both"/>
        <w:rPr>
          <w:rFonts w:cs="Arial"/>
          <w:color w:val="000000"/>
          <w:szCs w:val="20"/>
        </w:rPr>
      </w:pPr>
    </w:p>
    <w:p w14:paraId="16B388C5"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lastRenderedPageBreak/>
        <w:t xml:space="preserve">5.6 Os serviços poderão ser rejeitados, no todo ou em parte, quando em desacordo com as especificações constantes neste Termo de Referência e na proposta, devendo ser substituídos no prazo a tempo do </w:t>
      </w:r>
      <w:proofErr w:type="gramStart"/>
      <w:r w:rsidRPr="00A853FF">
        <w:rPr>
          <w:rFonts w:cs="Arial"/>
          <w:color w:val="000000"/>
          <w:szCs w:val="20"/>
        </w:rPr>
        <w:t>evento )</w:t>
      </w:r>
      <w:proofErr w:type="gramEnd"/>
      <w:r w:rsidRPr="00A853FF">
        <w:rPr>
          <w:rFonts w:cs="Arial"/>
          <w:color w:val="000000"/>
          <w:szCs w:val="20"/>
        </w:rPr>
        <w:t>, a contar da notificação da contratada, às suas custas, sem prejuízo da aplicação das penalidades</w:t>
      </w:r>
    </w:p>
    <w:p w14:paraId="0092A8EA" w14:textId="77777777" w:rsidR="00A853FF" w:rsidRPr="00A853FF" w:rsidRDefault="00A853FF" w:rsidP="00A853FF">
      <w:pPr>
        <w:spacing w:after="120" w:line="276" w:lineRule="auto"/>
        <w:ind w:right="-15"/>
        <w:jc w:val="both"/>
        <w:rPr>
          <w:rFonts w:cs="Arial"/>
          <w:color w:val="000000"/>
          <w:szCs w:val="20"/>
        </w:rPr>
      </w:pPr>
    </w:p>
    <w:p w14:paraId="1566C717"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5.7 A Contratante se reserva o direito de não receber os produtos que estiverem em desacordo com o previsto neste instrumento, podendo aplicar as sanções cabíveis, nos termos da legislação vigente. </w:t>
      </w:r>
    </w:p>
    <w:p w14:paraId="22F08C09" w14:textId="77777777" w:rsidR="00A853FF" w:rsidRPr="00A853FF" w:rsidRDefault="00A853FF" w:rsidP="00A853FF">
      <w:pPr>
        <w:spacing w:after="120" w:line="276" w:lineRule="auto"/>
        <w:ind w:right="-15"/>
        <w:jc w:val="both"/>
        <w:rPr>
          <w:rFonts w:cs="Arial"/>
          <w:color w:val="000000"/>
          <w:szCs w:val="20"/>
        </w:rPr>
      </w:pPr>
    </w:p>
    <w:p w14:paraId="0138E99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5.8 O recebimento, provisório ou definitivo, não exclui a responsabilidade da Contratada pelos padrões adequados de qualidade e garantia dos produtos fornecidos, cabendo-lhe sanar quaisquer irregularidades detectadas. </w:t>
      </w:r>
    </w:p>
    <w:p w14:paraId="7F66C791" w14:textId="77777777" w:rsidR="00A853FF" w:rsidRPr="00A853FF" w:rsidRDefault="00A853FF" w:rsidP="00A853FF">
      <w:pPr>
        <w:spacing w:after="120" w:line="276" w:lineRule="auto"/>
        <w:ind w:right="-15"/>
        <w:jc w:val="both"/>
        <w:rPr>
          <w:rFonts w:cs="Arial"/>
          <w:color w:val="000000"/>
          <w:szCs w:val="20"/>
        </w:rPr>
      </w:pPr>
    </w:p>
    <w:p w14:paraId="25030F96"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 DA FORMA E CONDIÇÕES DE PAGAMENTO </w:t>
      </w:r>
    </w:p>
    <w:p w14:paraId="0179A52B" w14:textId="77777777" w:rsidR="00A853FF" w:rsidRPr="00A853FF" w:rsidRDefault="00A853FF" w:rsidP="00A853FF">
      <w:pPr>
        <w:spacing w:after="120" w:line="276" w:lineRule="auto"/>
        <w:ind w:right="-15"/>
        <w:jc w:val="both"/>
        <w:rPr>
          <w:rFonts w:cs="Arial"/>
          <w:color w:val="000000"/>
          <w:szCs w:val="20"/>
        </w:rPr>
      </w:pPr>
    </w:p>
    <w:p w14:paraId="32C21486"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6.1. Os pagamentos serão efetuados após a análise da conformidade dos produtos entregues com o discriminado na respectiva nota fiscal, mediante o aceite pelo Secretário solicitante, e de acordo com a programação financeira da Administração Municipal. </w:t>
      </w:r>
    </w:p>
    <w:p w14:paraId="5A9A3178" w14:textId="77777777" w:rsidR="00A853FF" w:rsidRPr="00A853FF" w:rsidRDefault="00A853FF" w:rsidP="00A853FF">
      <w:pPr>
        <w:spacing w:after="120" w:line="276" w:lineRule="auto"/>
        <w:ind w:right="-15"/>
        <w:jc w:val="both"/>
        <w:rPr>
          <w:rFonts w:cs="Arial"/>
          <w:color w:val="000000"/>
          <w:szCs w:val="20"/>
        </w:rPr>
      </w:pPr>
    </w:p>
    <w:p w14:paraId="6868B74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6.2. O prazo de pagamento será de até 30 (trinta) dias após o recebimento definitivo do objeto e da respectiva nota fiscal da licitação pela contratante. </w:t>
      </w:r>
    </w:p>
    <w:p w14:paraId="144CD9F2" w14:textId="77777777" w:rsidR="00A853FF" w:rsidRPr="00A853FF" w:rsidRDefault="00A853FF" w:rsidP="00A853FF">
      <w:pPr>
        <w:spacing w:after="120" w:line="276" w:lineRule="auto"/>
        <w:ind w:right="-15"/>
        <w:jc w:val="both"/>
        <w:rPr>
          <w:rFonts w:cs="Arial"/>
          <w:color w:val="000000"/>
          <w:szCs w:val="20"/>
        </w:rPr>
      </w:pPr>
    </w:p>
    <w:p w14:paraId="6351CBA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6.3. Não serão pagas faturas que contenham rasuras ou apresentem descrição de serviços em desacordo com a autorização emitida pela Secretaria solicitante e com este Termo de Referência. </w:t>
      </w:r>
    </w:p>
    <w:p w14:paraId="53FE2B4B" w14:textId="77777777" w:rsidR="00A853FF" w:rsidRPr="00A853FF" w:rsidRDefault="00A853FF" w:rsidP="00A853FF">
      <w:pPr>
        <w:spacing w:after="120" w:line="276" w:lineRule="auto"/>
        <w:ind w:right="-15"/>
        <w:jc w:val="both"/>
        <w:rPr>
          <w:rFonts w:cs="Arial"/>
          <w:color w:val="000000"/>
          <w:szCs w:val="20"/>
        </w:rPr>
      </w:pPr>
    </w:p>
    <w:p w14:paraId="58CFB87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6.3.1. As notas fiscais que apresentarem incorreções serão devolvidas à vencedora e seu vencimento ocorrerá 30 (trinta) dias úteis após a data de sua reapresentação válida. </w:t>
      </w:r>
    </w:p>
    <w:p w14:paraId="33E53787" w14:textId="77777777" w:rsidR="00A853FF" w:rsidRPr="00A853FF" w:rsidRDefault="00A853FF" w:rsidP="00A853FF">
      <w:pPr>
        <w:spacing w:after="120" w:line="276" w:lineRule="auto"/>
        <w:ind w:right="-15"/>
        <w:jc w:val="both"/>
        <w:rPr>
          <w:rFonts w:cs="Arial"/>
          <w:color w:val="000000"/>
          <w:szCs w:val="20"/>
        </w:rPr>
      </w:pPr>
    </w:p>
    <w:p w14:paraId="7B8FFEA5"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5E290084" w14:textId="77777777" w:rsidR="00A853FF" w:rsidRPr="00A853FF" w:rsidRDefault="00A853FF" w:rsidP="00A853FF">
      <w:pPr>
        <w:spacing w:after="120" w:line="276" w:lineRule="auto"/>
        <w:ind w:right="-15"/>
        <w:jc w:val="both"/>
        <w:rPr>
          <w:rFonts w:cs="Arial"/>
          <w:color w:val="000000"/>
          <w:szCs w:val="20"/>
        </w:rPr>
      </w:pPr>
    </w:p>
    <w:p w14:paraId="6605BC77"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6.5 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 </w:t>
      </w:r>
    </w:p>
    <w:p w14:paraId="051C0C62" w14:textId="77777777" w:rsidR="00A853FF" w:rsidRPr="00A853FF" w:rsidRDefault="00A853FF" w:rsidP="00A853FF">
      <w:pPr>
        <w:spacing w:after="120" w:line="276" w:lineRule="auto"/>
        <w:ind w:right="-15"/>
        <w:jc w:val="both"/>
        <w:rPr>
          <w:rFonts w:cs="Arial"/>
          <w:color w:val="000000"/>
          <w:szCs w:val="20"/>
        </w:rPr>
      </w:pPr>
    </w:p>
    <w:p w14:paraId="2013B557"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6.6 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 </w:t>
      </w:r>
    </w:p>
    <w:p w14:paraId="2F2084C0" w14:textId="77777777" w:rsidR="00A853FF" w:rsidRPr="00A853FF" w:rsidRDefault="00A853FF" w:rsidP="00A853FF">
      <w:pPr>
        <w:spacing w:after="120" w:line="276" w:lineRule="auto"/>
        <w:ind w:right="-15"/>
        <w:jc w:val="both"/>
        <w:rPr>
          <w:rFonts w:cs="Arial"/>
          <w:color w:val="000000"/>
          <w:szCs w:val="20"/>
        </w:rPr>
      </w:pPr>
    </w:p>
    <w:p w14:paraId="0D9191C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lastRenderedPageBreak/>
        <w:t xml:space="preserve">6.7 O pagamento da multa e da compensação financeira a que se refere o subitem anterior será efetivado mediante autorização expressa do Secretário Municipal, em processo próprio, que se iniciará com o requerimento da contratada dirigido ao Secretário Municipal do órgão requisitante do Município de Cordeiro. </w:t>
      </w:r>
    </w:p>
    <w:p w14:paraId="2492DCA2" w14:textId="77777777" w:rsidR="00A853FF" w:rsidRPr="00A853FF" w:rsidRDefault="00A853FF" w:rsidP="00A853FF">
      <w:pPr>
        <w:spacing w:after="120" w:line="276" w:lineRule="auto"/>
        <w:ind w:right="-15"/>
        <w:jc w:val="both"/>
        <w:rPr>
          <w:rFonts w:cs="Arial"/>
          <w:color w:val="000000"/>
          <w:szCs w:val="20"/>
        </w:rPr>
      </w:pPr>
    </w:p>
    <w:p w14:paraId="3126FC0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6.8 Caso o Município de Cordeiro efetue o pagamento devido à contratada em prazo inferior a 30 (trinta) dias, será descontado da importância devida o correspondente a 0,033% (trinta e três milésimos por cento) por dia de antecipação. </w:t>
      </w:r>
    </w:p>
    <w:p w14:paraId="3FA090AF" w14:textId="77777777" w:rsidR="00A853FF" w:rsidRPr="00A853FF" w:rsidRDefault="00A853FF" w:rsidP="00A853FF">
      <w:pPr>
        <w:spacing w:after="120" w:line="276" w:lineRule="auto"/>
        <w:ind w:right="-15"/>
        <w:jc w:val="both"/>
        <w:rPr>
          <w:rFonts w:cs="Arial"/>
          <w:color w:val="000000"/>
          <w:szCs w:val="20"/>
        </w:rPr>
      </w:pPr>
    </w:p>
    <w:p w14:paraId="0DDB5D1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6.9 A contratada deverá emitir Nota Fiscal contendo as informações necessárias à conferência do material especificado para cada item. </w:t>
      </w:r>
    </w:p>
    <w:p w14:paraId="3390360B" w14:textId="77777777" w:rsidR="00A853FF" w:rsidRPr="00A853FF" w:rsidRDefault="00A853FF" w:rsidP="00A853FF">
      <w:pPr>
        <w:spacing w:after="120" w:line="276" w:lineRule="auto"/>
        <w:ind w:right="-15"/>
        <w:jc w:val="both"/>
        <w:rPr>
          <w:rFonts w:cs="Arial"/>
          <w:color w:val="000000"/>
          <w:szCs w:val="20"/>
        </w:rPr>
      </w:pPr>
    </w:p>
    <w:p w14:paraId="3E761E4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6.10 As Notas Fiscais/Faturas devem ser emitidas em nome e endereço do órgão contratante. </w:t>
      </w:r>
    </w:p>
    <w:p w14:paraId="5474ABA3" w14:textId="77777777" w:rsidR="00A853FF" w:rsidRPr="00A853FF" w:rsidRDefault="00A853FF" w:rsidP="00A853FF">
      <w:pPr>
        <w:spacing w:after="120" w:line="276" w:lineRule="auto"/>
        <w:ind w:right="-15"/>
        <w:jc w:val="both"/>
        <w:rPr>
          <w:rFonts w:cs="Arial"/>
          <w:color w:val="000000"/>
          <w:szCs w:val="20"/>
        </w:rPr>
      </w:pPr>
    </w:p>
    <w:p w14:paraId="1AE9733E"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6.11 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 </w:t>
      </w:r>
    </w:p>
    <w:p w14:paraId="08F6E200" w14:textId="77777777" w:rsidR="00A853FF" w:rsidRPr="00A853FF" w:rsidRDefault="00A853FF" w:rsidP="00A853FF">
      <w:pPr>
        <w:spacing w:after="120" w:line="276" w:lineRule="auto"/>
        <w:ind w:right="-15"/>
        <w:jc w:val="both"/>
        <w:rPr>
          <w:rFonts w:cs="Arial"/>
          <w:color w:val="000000"/>
          <w:szCs w:val="20"/>
        </w:rPr>
      </w:pPr>
    </w:p>
    <w:p w14:paraId="0248D0A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6.12 A identificação de cobrança indevida na Nota Fiscal, por parte do Município de Cordeiro, deverá ocorrer em no máximo 5 (cinco) dias úteis, a contar da data do seu recebimento pelo órgão requisitante. </w:t>
      </w:r>
    </w:p>
    <w:p w14:paraId="3E784D90" w14:textId="77777777" w:rsidR="00A853FF" w:rsidRPr="00A853FF" w:rsidRDefault="00A853FF" w:rsidP="00A853FF">
      <w:pPr>
        <w:spacing w:after="120" w:line="276" w:lineRule="auto"/>
        <w:ind w:right="-15"/>
        <w:jc w:val="both"/>
        <w:rPr>
          <w:rFonts w:cs="Arial"/>
          <w:color w:val="000000"/>
          <w:szCs w:val="20"/>
        </w:rPr>
      </w:pPr>
    </w:p>
    <w:p w14:paraId="28445313"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6.13 Não serão efetuados quaisquer pagamentos enquanto perdurar pendências de liquidação de obrigações em virtude de penalidades impostas à contratada ou inadimplência contratual, inclusive.</w:t>
      </w:r>
    </w:p>
    <w:p w14:paraId="6033CE80" w14:textId="77777777" w:rsidR="00A853FF" w:rsidRPr="00A853FF" w:rsidRDefault="00A853FF" w:rsidP="00A853FF">
      <w:pPr>
        <w:spacing w:after="120" w:line="276" w:lineRule="auto"/>
        <w:ind w:right="-15"/>
        <w:jc w:val="both"/>
        <w:rPr>
          <w:rFonts w:cs="Arial"/>
          <w:color w:val="000000"/>
          <w:szCs w:val="20"/>
        </w:rPr>
      </w:pPr>
    </w:p>
    <w:p w14:paraId="3E85F318"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6.14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CBBD75" w14:textId="77777777" w:rsidR="00A853FF" w:rsidRPr="00A853FF" w:rsidRDefault="00A853FF" w:rsidP="00A853FF">
      <w:pPr>
        <w:spacing w:after="120" w:line="276" w:lineRule="auto"/>
        <w:ind w:right="-15"/>
        <w:jc w:val="both"/>
        <w:rPr>
          <w:rFonts w:cs="Arial"/>
          <w:color w:val="000000"/>
          <w:szCs w:val="20"/>
        </w:rPr>
      </w:pPr>
    </w:p>
    <w:p w14:paraId="2A2FEDE6" w14:textId="77777777" w:rsidR="00A853FF" w:rsidRPr="00A853FF" w:rsidRDefault="00A853FF" w:rsidP="00A853FF">
      <w:pPr>
        <w:spacing w:after="120" w:line="276" w:lineRule="auto"/>
        <w:ind w:right="-15"/>
        <w:jc w:val="both"/>
        <w:rPr>
          <w:rFonts w:cs="Arial"/>
          <w:color w:val="000000"/>
          <w:szCs w:val="20"/>
        </w:rPr>
      </w:pPr>
    </w:p>
    <w:p w14:paraId="0BC65378"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 DAS EXIGÊNCIAS DE HABILITAÇÃO</w:t>
      </w:r>
    </w:p>
    <w:p w14:paraId="527CDDF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7.1 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1B5B14A2" w14:textId="77777777" w:rsidR="00A853FF" w:rsidRPr="00A853FF" w:rsidRDefault="00A853FF" w:rsidP="00A853FF">
      <w:pPr>
        <w:spacing w:after="120" w:line="276" w:lineRule="auto"/>
        <w:ind w:right="-15"/>
        <w:jc w:val="both"/>
        <w:rPr>
          <w:rFonts w:cs="Arial"/>
          <w:color w:val="000000"/>
          <w:szCs w:val="20"/>
        </w:rPr>
      </w:pPr>
    </w:p>
    <w:p w14:paraId="10335988" w14:textId="77777777" w:rsidR="00A853FF" w:rsidRPr="00A853FF" w:rsidRDefault="00A853FF" w:rsidP="00A853FF">
      <w:pPr>
        <w:numPr>
          <w:ilvl w:val="0"/>
          <w:numId w:val="23"/>
        </w:numPr>
        <w:spacing w:after="120" w:line="276" w:lineRule="auto"/>
        <w:ind w:right="-15"/>
        <w:jc w:val="both"/>
        <w:rPr>
          <w:rFonts w:cs="Arial"/>
          <w:color w:val="000000"/>
          <w:szCs w:val="20"/>
        </w:rPr>
      </w:pPr>
      <w:r w:rsidRPr="00A853FF">
        <w:rPr>
          <w:rFonts w:cs="Arial"/>
          <w:color w:val="000000"/>
          <w:szCs w:val="20"/>
        </w:rPr>
        <w:t>SICAF;</w:t>
      </w:r>
    </w:p>
    <w:p w14:paraId="1CFE5F3F" w14:textId="77777777" w:rsidR="00A853FF" w:rsidRPr="00A853FF" w:rsidRDefault="00A853FF" w:rsidP="00A853FF">
      <w:pPr>
        <w:numPr>
          <w:ilvl w:val="0"/>
          <w:numId w:val="23"/>
        </w:numPr>
        <w:spacing w:after="120" w:line="276" w:lineRule="auto"/>
        <w:ind w:right="-15"/>
        <w:jc w:val="both"/>
        <w:rPr>
          <w:rFonts w:cs="Arial"/>
          <w:color w:val="000000"/>
          <w:szCs w:val="20"/>
        </w:rPr>
      </w:pPr>
      <w:r w:rsidRPr="00A853FF">
        <w:rPr>
          <w:rFonts w:cs="Arial"/>
          <w:color w:val="000000"/>
          <w:szCs w:val="20"/>
        </w:rPr>
        <w:t>Cadastro Nacional de Empresa Inidôneas e Suspensas – CEIS, mantido pela Controladoria-Geral da União (</w:t>
      </w:r>
      <w:hyperlink r:id="rId49" w:history="1">
        <w:r w:rsidRPr="00A853FF">
          <w:rPr>
            <w:rStyle w:val="Hyperlink"/>
            <w:rFonts w:cs="Arial"/>
            <w:szCs w:val="20"/>
          </w:rPr>
          <w:t>www.portaldatransparencia.gov.br/ceis</w:t>
        </w:r>
      </w:hyperlink>
      <w:r w:rsidRPr="00A853FF">
        <w:rPr>
          <w:rFonts w:cs="Arial"/>
          <w:color w:val="000000"/>
          <w:szCs w:val="20"/>
        </w:rPr>
        <w:t>);</w:t>
      </w:r>
    </w:p>
    <w:p w14:paraId="6598A723" w14:textId="77777777" w:rsidR="00A853FF" w:rsidRPr="00A853FF" w:rsidRDefault="00A853FF" w:rsidP="00A853FF">
      <w:pPr>
        <w:numPr>
          <w:ilvl w:val="0"/>
          <w:numId w:val="23"/>
        </w:numPr>
        <w:spacing w:after="120" w:line="276" w:lineRule="auto"/>
        <w:ind w:right="-15"/>
        <w:jc w:val="both"/>
        <w:rPr>
          <w:rFonts w:cs="Arial"/>
          <w:color w:val="000000"/>
          <w:szCs w:val="20"/>
        </w:rPr>
      </w:pPr>
      <w:r w:rsidRPr="00A853FF">
        <w:rPr>
          <w:rFonts w:cs="Arial"/>
          <w:color w:val="000000"/>
          <w:szCs w:val="20"/>
        </w:rPr>
        <w:t>Cadastro Nacional de Empresas Punidas – CNEP, mantido pela Controladoria-Geral da União (</w:t>
      </w:r>
      <w:hyperlink r:id="rId50" w:history="1">
        <w:r w:rsidRPr="00A853FF">
          <w:rPr>
            <w:rStyle w:val="Hyperlink"/>
            <w:rFonts w:cs="Arial"/>
            <w:szCs w:val="20"/>
          </w:rPr>
          <w:t>www.portaldatransparencia.gov.br/cnep</w:t>
        </w:r>
      </w:hyperlink>
      <w:r w:rsidRPr="00A853FF">
        <w:rPr>
          <w:rFonts w:cs="Arial"/>
          <w:color w:val="000000"/>
          <w:szCs w:val="20"/>
        </w:rPr>
        <w:t>).</w:t>
      </w:r>
    </w:p>
    <w:p w14:paraId="2C50CCD9" w14:textId="77777777" w:rsidR="00A853FF" w:rsidRPr="00A853FF" w:rsidRDefault="00A853FF" w:rsidP="00A853FF">
      <w:pPr>
        <w:spacing w:after="120" w:line="276" w:lineRule="auto"/>
        <w:ind w:right="-15"/>
        <w:jc w:val="both"/>
        <w:rPr>
          <w:rFonts w:cs="Arial"/>
          <w:color w:val="000000"/>
          <w:szCs w:val="20"/>
        </w:rPr>
      </w:pPr>
    </w:p>
    <w:p w14:paraId="32CF603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lastRenderedPageBreak/>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58AB37CF" w14:textId="77777777" w:rsidR="00A853FF" w:rsidRPr="00A853FF" w:rsidRDefault="00A853FF" w:rsidP="00A853FF">
      <w:pPr>
        <w:spacing w:after="120" w:line="276" w:lineRule="auto"/>
        <w:ind w:right="-15"/>
        <w:jc w:val="both"/>
        <w:rPr>
          <w:rFonts w:cs="Arial"/>
          <w:color w:val="000000"/>
          <w:szCs w:val="20"/>
        </w:rPr>
      </w:pPr>
    </w:p>
    <w:p w14:paraId="3B88D68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7.3 Caso conste na Consulta de Situação do interessado a existência de Ocorrências Impeditivas Indiretas, o gestor diligenciará para verificar se houve fraude por parte das empresas apontadas no Relatório de Ocorrências Impeditivas Indiretas.</w:t>
      </w:r>
    </w:p>
    <w:p w14:paraId="0B9A6963" w14:textId="77777777" w:rsidR="00A853FF" w:rsidRPr="00A853FF" w:rsidRDefault="00A853FF" w:rsidP="00A853FF">
      <w:pPr>
        <w:spacing w:after="120" w:line="276" w:lineRule="auto"/>
        <w:ind w:right="-15"/>
        <w:jc w:val="both"/>
        <w:rPr>
          <w:rFonts w:cs="Arial"/>
          <w:color w:val="000000"/>
          <w:szCs w:val="20"/>
        </w:rPr>
      </w:pPr>
    </w:p>
    <w:p w14:paraId="3DC9AFD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7.4 A tentativa de burla será verificada por meio dos vínculos societários, linhas de fornecimento similares, dentre outros.</w:t>
      </w:r>
    </w:p>
    <w:p w14:paraId="7D6C9443" w14:textId="77777777" w:rsidR="00A853FF" w:rsidRPr="00A853FF" w:rsidRDefault="00A853FF" w:rsidP="00A853FF">
      <w:pPr>
        <w:spacing w:after="120" w:line="276" w:lineRule="auto"/>
        <w:ind w:right="-15"/>
        <w:jc w:val="both"/>
        <w:rPr>
          <w:rFonts w:cs="Arial"/>
          <w:color w:val="000000"/>
          <w:szCs w:val="20"/>
        </w:rPr>
      </w:pPr>
    </w:p>
    <w:p w14:paraId="4980CC85"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7.5 O interessado será convocado para manifestação previamente a uma eventual negativa de contratação.</w:t>
      </w:r>
    </w:p>
    <w:p w14:paraId="6D32DFA8" w14:textId="77777777" w:rsidR="00A853FF" w:rsidRPr="00A853FF" w:rsidRDefault="00A853FF" w:rsidP="00A853FF">
      <w:pPr>
        <w:spacing w:after="120" w:line="276" w:lineRule="auto"/>
        <w:ind w:right="-15"/>
        <w:jc w:val="both"/>
        <w:rPr>
          <w:rFonts w:cs="Arial"/>
          <w:color w:val="000000"/>
          <w:szCs w:val="20"/>
        </w:rPr>
      </w:pPr>
    </w:p>
    <w:p w14:paraId="53BB2BF6"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7.6 Caso atendidas as condições para contratação, a habilitação do interessado será verificada por meio do SICAF, nos documentos por ele abrangidos.</w:t>
      </w:r>
    </w:p>
    <w:p w14:paraId="4E9266FD" w14:textId="77777777" w:rsidR="00A853FF" w:rsidRPr="00A853FF" w:rsidRDefault="00A853FF" w:rsidP="00A853FF">
      <w:pPr>
        <w:spacing w:after="120" w:line="276" w:lineRule="auto"/>
        <w:ind w:right="-15"/>
        <w:jc w:val="both"/>
        <w:rPr>
          <w:rFonts w:cs="Arial"/>
          <w:color w:val="000000"/>
          <w:szCs w:val="20"/>
        </w:rPr>
      </w:pPr>
    </w:p>
    <w:p w14:paraId="6185E3F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7.7 É dever do interessado manter atualizada a respectiva documentação constante do SICAF, ou encaminhar, quando solicitado pela Administração, a respectiva documentação atualizada.</w:t>
      </w:r>
    </w:p>
    <w:p w14:paraId="688704FE" w14:textId="77777777" w:rsidR="00A853FF" w:rsidRPr="00A853FF" w:rsidRDefault="00A853FF" w:rsidP="00A853FF">
      <w:pPr>
        <w:spacing w:after="120" w:line="276" w:lineRule="auto"/>
        <w:ind w:right="-15"/>
        <w:jc w:val="both"/>
        <w:rPr>
          <w:rFonts w:cs="Arial"/>
          <w:color w:val="000000"/>
          <w:szCs w:val="20"/>
        </w:rPr>
      </w:pPr>
    </w:p>
    <w:p w14:paraId="1ED7800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7.8 Não serão aceitos documentos de habilitação com indicação de CNPJ/CPF diferentes, salvo aqueles legalmente permitidos.</w:t>
      </w:r>
    </w:p>
    <w:p w14:paraId="4C58759F" w14:textId="77777777" w:rsidR="00A853FF" w:rsidRPr="00A853FF" w:rsidRDefault="00A853FF" w:rsidP="00A853FF">
      <w:pPr>
        <w:spacing w:after="120" w:line="276" w:lineRule="auto"/>
        <w:ind w:right="-15"/>
        <w:jc w:val="both"/>
        <w:rPr>
          <w:rFonts w:cs="Arial"/>
          <w:color w:val="000000"/>
          <w:szCs w:val="20"/>
        </w:rPr>
      </w:pPr>
    </w:p>
    <w:p w14:paraId="78A53B1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5D9A604" w14:textId="77777777" w:rsidR="00A853FF" w:rsidRPr="00A853FF" w:rsidRDefault="00A853FF" w:rsidP="00A853FF">
      <w:pPr>
        <w:spacing w:after="120" w:line="276" w:lineRule="auto"/>
        <w:ind w:right="-15"/>
        <w:jc w:val="both"/>
        <w:rPr>
          <w:rFonts w:cs="Arial"/>
          <w:color w:val="000000"/>
          <w:szCs w:val="20"/>
        </w:rPr>
      </w:pPr>
    </w:p>
    <w:p w14:paraId="39C2E99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7.10 Serão aceitos registros de CNPJ de fornecedor matriz e filial com diferenças de números de documentos pertinentes ao CND e ao CRF/FGTS, quando for comprovada a centralização do recolhimento dessas contribuições.</w:t>
      </w:r>
    </w:p>
    <w:p w14:paraId="0588A66B" w14:textId="77777777" w:rsidR="00A853FF" w:rsidRPr="00A853FF" w:rsidRDefault="00A853FF" w:rsidP="00A853FF">
      <w:pPr>
        <w:spacing w:after="120" w:line="276" w:lineRule="auto"/>
        <w:ind w:right="-15"/>
        <w:jc w:val="both"/>
        <w:rPr>
          <w:rFonts w:cs="Arial"/>
          <w:color w:val="000000"/>
          <w:szCs w:val="20"/>
        </w:rPr>
      </w:pPr>
    </w:p>
    <w:p w14:paraId="666518CE"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7.11 Para fins de habilitação, deverá o interessado comprovar os seguintes requisitos, que serão exigidos conforme sua natureza jurídica:</w:t>
      </w:r>
    </w:p>
    <w:p w14:paraId="4F75910B" w14:textId="77777777" w:rsidR="00A853FF" w:rsidRPr="00A853FF" w:rsidRDefault="00A853FF" w:rsidP="00A853FF">
      <w:pPr>
        <w:spacing w:after="120" w:line="276" w:lineRule="auto"/>
        <w:ind w:right="-15"/>
        <w:jc w:val="both"/>
        <w:rPr>
          <w:rFonts w:cs="Arial"/>
          <w:color w:val="000000"/>
          <w:szCs w:val="20"/>
        </w:rPr>
      </w:pPr>
    </w:p>
    <w:p w14:paraId="6C4A36A6" w14:textId="77777777" w:rsidR="00A853FF" w:rsidRPr="00A853FF" w:rsidRDefault="00A853FF" w:rsidP="00A853FF">
      <w:pPr>
        <w:spacing w:after="120" w:line="276" w:lineRule="auto"/>
        <w:ind w:right="-15"/>
        <w:jc w:val="both"/>
        <w:rPr>
          <w:rFonts w:cs="Arial"/>
          <w:color w:val="000000"/>
          <w:szCs w:val="20"/>
          <w:u w:val="single"/>
        </w:rPr>
      </w:pPr>
      <w:r w:rsidRPr="00A853FF">
        <w:rPr>
          <w:rFonts w:cs="Arial"/>
          <w:color w:val="000000"/>
          <w:szCs w:val="20"/>
          <w:u w:val="single"/>
        </w:rPr>
        <w:t>7.11.1 DA HABILITAÇÃO JURÍDICA:</w:t>
      </w:r>
    </w:p>
    <w:p w14:paraId="761F6E78"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a) Pessoa Física: cédula de identidade (RG) ou documento equivalente que, por força de lei, tenha validade para fins de identificação em todo o território nacional;</w:t>
      </w:r>
    </w:p>
    <w:p w14:paraId="2EDDEEA7" w14:textId="77777777" w:rsidR="00A853FF" w:rsidRPr="00A853FF" w:rsidRDefault="00A853FF" w:rsidP="00A853FF">
      <w:pPr>
        <w:spacing w:after="120" w:line="276" w:lineRule="auto"/>
        <w:ind w:right="-15"/>
        <w:jc w:val="both"/>
        <w:rPr>
          <w:rFonts w:cs="Arial"/>
          <w:color w:val="000000"/>
          <w:szCs w:val="20"/>
        </w:rPr>
      </w:pPr>
    </w:p>
    <w:p w14:paraId="1319364A"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b) Empresário individual: inscrição no Registro Público de Empresas Mercantis, a cargo da Junta Comercial da respectiva sede;</w:t>
      </w:r>
    </w:p>
    <w:p w14:paraId="49448282" w14:textId="77777777" w:rsidR="00A853FF" w:rsidRPr="00A853FF" w:rsidRDefault="00A853FF" w:rsidP="00A853FF">
      <w:pPr>
        <w:spacing w:after="120" w:line="276" w:lineRule="auto"/>
        <w:ind w:right="-15"/>
        <w:jc w:val="both"/>
        <w:rPr>
          <w:rFonts w:cs="Arial"/>
          <w:color w:val="000000"/>
          <w:szCs w:val="20"/>
        </w:rPr>
      </w:pPr>
    </w:p>
    <w:p w14:paraId="644F95F5"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c) Microempreendedor Individual – MEI: Certificado da Condição de Microempreendedor Individual – CCMEI, cuja aceitação ficará condicionada à verificação da autenticidade no sítio </w:t>
      </w:r>
      <w:hyperlink r:id="rId51" w:history="1">
        <w:r w:rsidRPr="00A853FF">
          <w:rPr>
            <w:rStyle w:val="Hyperlink"/>
            <w:rFonts w:cs="Arial"/>
            <w:szCs w:val="20"/>
          </w:rPr>
          <w:t>www.gov.br/empresas-e-negocios/pt-br/empreendedor</w:t>
        </w:r>
      </w:hyperlink>
      <w:r w:rsidRPr="00A853FF">
        <w:rPr>
          <w:rFonts w:cs="Arial"/>
          <w:color w:val="000000"/>
          <w:szCs w:val="20"/>
        </w:rPr>
        <w:t>;</w:t>
      </w:r>
    </w:p>
    <w:p w14:paraId="5C38C4F3" w14:textId="77777777" w:rsidR="00A853FF" w:rsidRPr="00A853FF" w:rsidRDefault="00A853FF" w:rsidP="00A853FF">
      <w:pPr>
        <w:spacing w:after="120" w:line="276" w:lineRule="auto"/>
        <w:ind w:right="-15"/>
        <w:jc w:val="both"/>
        <w:rPr>
          <w:rFonts w:cs="Arial"/>
          <w:color w:val="000000"/>
          <w:szCs w:val="20"/>
        </w:rPr>
      </w:pPr>
    </w:p>
    <w:p w14:paraId="08E87C2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d)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9F02196" w14:textId="77777777" w:rsidR="00A853FF" w:rsidRPr="00A853FF" w:rsidRDefault="00A853FF" w:rsidP="00A853FF">
      <w:pPr>
        <w:spacing w:after="120" w:line="276" w:lineRule="auto"/>
        <w:ind w:right="-15"/>
        <w:jc w:val="both"/>
        <w:rPr>
          <w:rFonts w:cs="Arial"/>
          <w:color w:val="000000"/>
          <w:szCs w:val="20"/>
        </w:rPr>
      </w:pPr>
    </w:p>
    <w:p w14:paraId="6C455886"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B61EF23" w14:textId="77777777" w:rsidR="00A853FF" w:rsidRPr="00A853FF" w:rsidRDefault="00A853FF" w:rsidP="00A853FF">
      <w:pPr>
        <w:spacing w:after="120" w:line="276" w:lineRule="auto"/>
        <w:ind w:right="-15"/>
        <w:jc w:val="both"/>
        <w:rPr>
          <w:rFonts w:cs="Arial"/>
          <w:color w:val="000000"/>
          <w:szCs w:val="20"/>
        </w:rPr>
      </w:pPr>
    </w:p>
    <w:p w14:paraId="371FDF4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f) Sociedade simples: inscrição do ato constitutivo no Registro Civil de Pessoas Jurídicas do local de sua sede, acompanhada de documento comprobatório de seus administradores;</w:t>
      </w:r>
    </w:p>
    <w:p w14:paraId="5CC50D77" w14:textId="77777777" w:rsidR="00A853FF" w:rsidRPr="00A853FF" w:rsidRDefault="00A853FF" w:rsidP="00A853FF">
      <w:pPr>
        <w:spacing w:after="120" w:line="276" w:lineRule="auto"/>
        <w:ind w:right="-15"/>
        <w:jc w:val="both"/>
        <w:rPr>
          <w:rFonts w:cs="Arial"/>
          <w:color w:val="000000"/>
          <w:szCs w:val="20"/>
        </w:rPr>
      </w:pPr>
    </w:p>
    <w:p w14:paraId="0EA27F4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g)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AFA6420" w14:textId="77777777" w:rsidR="00A853FF" w:rsidRPr="00A853FF" w:rsidRDefault="00A853FF" w:rsidP="00A853FF">
      <w:pPr>
        <w:spacing w:after="120" w:line="276" w:lineRule="auto"/>
        <w:ind w:right="-15"/>
        <w:jc w:val="both"/>
        <w:rPr>
          <w:rFonts w:cs="Arial"/>
          <w:color w:val="000000"/>
          <w:szCs w:val="20"/>
        </w:rPr>
      </w:pPr>
    </w:p>
    <w:p w14:paraId="42DFC71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h)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1DE672D0" w14:textId="77777777" w:rsidR="00A853FF" w:rsidRPr="00A853FF" w:rsidRDefault="00A853FF" w:rsidP="00A853FF">
      <w:pPr>
        <w:spacing w:after="120" w:line="276" w:lineRule="auto"/>
        <w:ind w:right="-15"/>
        <w:jc w:val="both"/>
        <w:rPr>
          <w:rFonts w:cs="Arial"/>
          <w:color w:val="000000"/>
          <w:szCs w:val="20"/>
        </w:rPr>
      </w:pPr>
    </w:p>
    <w:p w14:paraId="2CCF4FC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i) Agricultor familiar: Declaração de Aptidão ao Pronaf – DAP ou DAP-P válida, ou, ainda, outros documentos definidos pela Secretaria Especial de Agricultura Familiar e do Desenvolvimento Agrário, nos termos do art. 4º, § 2º do Decreto nº 10.880, de 2 de dezembro de 2021;</w:t>
      </w:r>
    </w:p>
    <w:p w14:paraId="28348AAB" w14:textId="77777777" w:rsidR="00A853FF" w:rsidRPr="00A853FF" w:rsidRDefault="00A853FF" w:rsidP="00A853FF">
      <w:pPr>
        <w:spacing w:after="120" w:line="276" w:lineRule="auto"/>
        <w:ind w:right="-15"/>
        <w:jc w:val="both"/>
        <w:rPr>
          <w:rFonts w:cs="Arial"/>
          <w:color w:val="000000"/>
          <w:szCs w:val="20"/>
        </w:rPr>
      </w:pPr>
    </w:p>
    <w:p w14:paraId="02B881E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j) Produtor Rural: matrícula no Cadastro Específico do INSS – CEI, que comprove a qualificação como produtor rural pessoa física, nos termos da Instrução Normativa RFB nº 971, de 13 de novembro de 2009 (</w:t>
      </w:r>
      <w:proofErr w:type="spellStart"/>
      <w:r w:rsidRPr="00A853FF">
        <w:rPr>
          <w:rFonts w:cs="Arial"/>
          <w:color w:val="000000"/>
          <w:szCs w:val="20"/>
        </w:rPr>
        <w:t>arts</w:t>
      </w:r>
      <w:proofErr w:type="spellEnd"/>
      <w:r w:rsidRPr="00A853FF">
        <w:rPr>
          <w:rFonts w:cs="Arial"/>
          <w:color w:val="000000"/>
          <w:szCs w:val="20"/>
        </w:rPr>
        <w:t>. 17 a 19 e 165).</w:t>
      </w:r>
    </w:p>
    <w:p w14:paraId="7B5BAB0B" w14:textId="77777777" w:rsidR="00A853FF" w:rsidRPr="00A853FF" w:rsidRDefault="00A853FF" w:rsidP="00A853FF">
      <w:pPr>
        <w:spacing w:after="120" w:line="276" w:lineRule="auto"/>
        <w:ind w:right="-15"/>
        <w:jc w:val="both"/>
        <w:rPr>
          <w:rFonts w:cs="Arial"/>
          <w:color w:val="000000"/>
          <w:szCs w:val="20"/>
        </w:rPr>
      </w:pPr>
    </w:p>
    <w:p w14:paraId="06BDAD1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7.11.1.1 Os documentos apresentados deverão estar acompanhados de todas as alterações ou da consolidação respectiva.</w:t>
      </w:r>
    </w:p>
    <w:p w14:paraId="35A587D9" w14:textId="77777777" w:rsidR="00A853FF" w:rsidRPr="00A853FF" w:rsidRDefault="00A853FF" w:rsidP="00A853FF">
      <w:pPr>
        <w:spacing w:after="120" w:line="276" w:lineRule="auto"/>
        <w:ind w:right="-15"/>
        <w:jc w:val="both"/>
        <w:rPr>
          <w:rFonts w:cs="Arial"/>
          <w:color w:val="000000"/>
          <w:szCs w:val="20"/>
        </w:rPr>
      </w:pPr>
    </w:p>
    <w:p w14:paraId="2A59506C" w14:textId="77777777" w:rsidR="00A853FF" w:rsidRPr="00A853FF" w:rsidRDefault="00A853FF" w:rsidP="00A853FF">
      <w:pPr>
        <w:spacing w:after="120" w:line="276" w:lineRule="auto"/>
        <w:ind w:right="-15"/>
        <w:jc w:val="both"/>
        <w:rPr>
          <w:rFonts w:cs="Arial"/>
          <w:color w:val="000000"/>
          <w:szCs w:val="20"/>
          <w:u w:val="single"/>
        </w:rPr>
      </w:pPr>
      <w:r w:rsidRPr="00A853FF">
        <w:rPr>
          <w:rFonts w:cs="Arial"/>
          <w:color w:val="000000"/>
          <w:szCs w:val="20"/>
          <w:u w:val="single"/>
        </w:rPr>
        <w:t>7.11.2 DA HABILITAÇÃO FISCAL, SOCIAL E TRABALHISTA</w:t>
      </w:r>
    </w:p>
    <w:p w14:paraId="3F6F08B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a) Prova de inscrição no Cadastro Nacional de Pessoa Jurídicas ou no Cadastro de Pessoas Físicas, conforme o caso;</w:t>
      </w:r>
    </w:p>
    <w:p w14:paraId="21AF1BC5" w14:textId="77777777" w:rsidR="00A853FF" w:rsidRPr="00A853FF" w:rsidRDefault="00A853FF" w:rsidP="00A853FF">
      <w:pPr>
        <w:spacing w:after="120" w:line="276" w:lineRule="auto"/>
        <w:ind w:right="-15"/>
        <w:jc w:val="both"/>
        <w:rPr>
          <w:rFonts w:cs="Arial"/>
          <w:color w:val="000000"/>
          <w:szCs w:val="20"/>
        </w:rPr>
      </w:pPr>
    </w:p>
    <w:p w14:paraId="55C917A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lastRenderedPageBreak/>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 de outubro de 2014, do Secretário da Receita Federal do Brasil e da Procuradoria-Geral da Fazenda Nacional;</w:t>
      </w:r>
    </w:p>
    <w:p w14:paraId="1E9C44C5" w14:textId="77777777" w:rsidR="00A853FF" w:rsidRPr="00A853FF" w:rsidRDefault="00A853FF" w:rsidP="00A853FF">
      <w:pPr>
        <w:spacing w:after="120" w:line="276" w:lineRule="auto"/>
        <w:ind w:right="-15"/>
        <w:jc w:val="both"/>
        <w:rPr>
          <w:rFonts w:cs="Arial"/>
          <w:color w:val="000000"/>
          <w:szCs w:val="20"/>
        </w:rPr>
      </w:pPr>
    </w:p>
    <w:p w14:paraId="6C0705C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c) Prova de regularidade com o Fundo de Garantia do Tempo de Serviço (FGTS);</w:t>
      </w:r>
    </w:p>
    <w:p w14:paraId="647525FD" w14:textId="77777777" w:rsidR="00A853FF" w:rsidRPr="00A853FF" w:rsidRDefault="00A853FF" w:rsidP="00A853FF">
      <w:pPr>
        <w:spacing w:after="120" w:line="276" w:lineRule="auto"/>
        <w:ind w:right="-15"/>
        <w:jc w:val="both"/>
        <w:rPr>
          <w:rFonts w:cs="Arial"/>
          <w:color w:val="000000"/>
          <w:szCs w:val="20"/>
        </w:rPr>
      </w:pPr>
    </w:p>
    <w:p w14:paraId="7D3F496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d) Declaração de que não emprega menor de 18 anos em trabalho noturno, perigoso ou insalubre e não emprega menor de 16 anos, salvo menor, a partir de 14 anos, na condição de aprendiz, nos termos do artigo 7º, XXXIII, da Constituição;</w:t>
      </w:r>
    </w:p>
    <w:p w14:paraId="7FF0D7B9" w14:textId="77777777" w:rsidR="00A853FF" w:rsidRPr="00A853FF" w:rsidRDefault="00A853FF" w:rsidP="00A853FF">
      <w:pPr>
        <w:spacing w:after="120" w:line="276" w:lineRule="auto"/>
        <w:ind w:right="-15"/>
        <w:jc w:val="both"/>
        <w:rPr>
          <w:rFonts w:cs="Arial"/>
          <w:color w:val="000000"/>
          <w:szCs w:val="20"/>
        </w:rPr>
      </w:pPr>
    </w:p>
    <w:p w14:paraId="5590E19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22B7B22" w14:textId="77777777" w:rsidR="00A853FF" w:rsidRPr="00A853FF" w:rsidRDefault="00A853FF" w:rsidP="00A853FF">
      <w:pPr>
        <w:spacing w:after="120" w:line="276" w:lineRule="auto"/>
        <w:ind w:right="-15"/>
        <w:jc w:val="both"/>
        <w:rPr>
          <w:rFonts w:cs="Arial"/>
          <w:color w:val="000000"/>
          <w:szCs w:val="20"/>
        </w:rPr>
      </w:pPr>
    </w:p>
    <w:p w14:paraId="491F84F1"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f) Prova de inscrição no cadastro de contribuintes Estadual ou Municipal relativo ao domicílio ou sede do fornecedor, pertinente ao seu ramo de atividade e compatível com o objeto contratual;</w:t>
      </w:r>
    </w:p>
    <w:p w14:paraId="593BF73A" w14:textId="77777777" w:rsidR="00A853FF" w:rsidRPr="00A853FF" w:rsidRDefault="00A853FF" w:rsidP="00A853FF">
      <w:pPr>
        <w:spacing w:after="120" w:line="276" w:lineRule="auto"/>
        <w:ind w:right="-15"/>
        <w:jc w:val="both"/>
        <w:rPr>
          <w:rFonts w:cs="Arial"/>
          <w:color w:val="000000"/>
          <w:szCs w:val="20"/>
        </w:rPr>
      </w:pPr>
    </w:p>
    <w:p w14:paraId="6C88589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g) Prova de regularidade com a Fazenda Estadual ou Municipal do domicílio ou sede do fornecedor, relativa à atividade em cujo exercício contrata ou concorre;</w:t>
      </w:r>
    </w:p>
    <w:p w14:paraId="45BA8D1D" w14:textId="77777777" w:rsidR="00A853FF" w:rsidRPr="00A853FF" w:rsidRDefault="00A853FF" w:rsidP="00A853FF">
      <w:pPr>
        <w:spacing w:after="120" w:line="276" w:lineRule="auto"/>
        <w:ind w:right="-15"/>
        <w:jc w:val="both"/>
        <w:rPr>
          <w:rFonts w:cs="Arial"/>
          <w:color w:val="000000"/>
          <w:szCs w:val="20"/>
        </w:rPr>
      </w:pPr>
    </w:p>
    <w:p w14:paraId="20C474A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h)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BBC8383" w14:textId="77777777" w:rsidR="00A853FF" w:rsidRPr="00A853FF" w:rsidRDefault="00A853FF" w:rsidP="00A853FF">
      <w:pPr>
        <w:spacing w:after="120" w:line="276" w:lineRule="auto"/>
        <w:ind w:right="-15"/>
        <w:jc w:val="both"/>
        <w:rPr>
          <w:rFonts w:cs="Arial"/>
          <w:color w:val="000000"/>
          <w:szCs w:val="20"/>
        </w:rPr>
      </w:pPr>
    </w:p>
    <w:p w14:paraId="7A0E05B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i)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6FD2D9F" w14:textId="77777777" w:rsidR="00A853FF" w:rsidRPr="00A853FF" w:rsidRDefault="00A853FF" w:rsidP="00A853FF">
      <w:pPr>
        <w:spacing w:after="120" w:line="276" w:lineRule="auto"/>
        <w:ind w:right="-15"/>
        <w:jc w:val="both"/>
        <w:rPr>
          <w:rFonts w:cs="Arial"/>
          <w:color w:val="000000"/>
          <w:szCs w:val="20"/>
        </w:rPr>
      </w:pPr>
    </w:p>
    <w:p w14:paraId="39CBE9D4" w14:textId="77777777" w:rsidR="00A853FF" w:rsidRPr="00A853FF" w:rsidRDefault="00A853FF" w:rsidP="00A853FF">
      <w:pPr>
        <w:spacing w:after="120" w:line="276" w:lineRule="auto"/>
        <w:ind w:right="-15"/>
        <w:jc w:val="both"/>
        <w:rPr>
          <w:rFonts w:cs="Arial"/>
          <w:color w:val="000000"/>
          <w:szCs w:val="20"/>
          <w:u w:val="single"/>
        </w:rPr>
      </w:pPr>
      <w:r w:rsidRPr="00A853FF">
        <w:rPr>
          <w:rFonts w:cs="Arial"/>
          <w:color w:val="000000"/>
          <w:szCs w:val="20"/>
          <w:u w:val="single"/>
        </w:rPr>
        <w:t>7.11.3 DA QUALIFICAÇÃO ECONÔMICO-FINANCEIRA</w:t>
      </w:r>
    </w:p>
    <w:p w14:paraId="5ED64547"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a) Certidão negativa de falência expedida pelo distribuidor da sede do fornecedor – Lei nº 14.133, de 2021, art. 69, caput, inciso II);</w:t>
      </w:r>
    </w:p>
    <w:p w14:paraId="5D2C97C6" w14:textId="77777777" w:rsidR="00A853FF" w:rsidRPr="00A853FF" w:rsidRDefault="00A853FF" w:rsidP="00A853FF">
      <w:pPr>
        <w:spacing w:after="120" w:line="276" w:lineRule="auto"/>
        <w:ind w:right="-15"/>
        <w:jc w:val="both"/>
        <w:rPr>
          <w:rFonts w:cs="Arial"/>
          <w:color w:val="000000"/>
          <w:szCs w:val="20"/>
        </w:rPr>
      </w:pPr>
    </w:p>
    <w:p w14:paraId="12C75EC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b) Balanço patrimonial, demonstração de resultado de exercício e demais demonstrações contábeis dos 2 (dois) últimos exercícios sociais, comprovando: Índices de Liquidez Geral (LG), Liquidez Corrente (LC) e Solvência Geral (SG) superiores a 1 (um);</w:t>
      </w:r>
    </w:p>
    <w:p w14:paraId="058A9ABC" w14:textId="77777777" w:rsidR="00A853FF" w:rsidRPr="00A853FF" w:rsidRDefault="00A853FF" w:rsidP="00A853FF">
      <w:pPr>
        <w:spacing w:after="120" w:line="276" w:lineRule="auto"/>
        <w:ind w:right="-15"/>
        <w:jc w:val="both"/>
        <w:rPr>
          <w:rFonts w:cs="Arial"/>
          <w:color w:val="000000"/>
          <w:szCs w:val="20"/>
        </w:rPr>
      </w:pPr>
    </w:p>
    <w:p w14:paraId="315ECD81"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c) As empresas criadas no exercício financeiro desta Contratação Direta deverão atender a todas as exigências da habilitação e poderão substituir os demonstrativos contábeis pelo balanço de abertura;</w:t>
      </w:r>
    </w:p>
    <w:p w14:paraId="1CFE91FA" w14:textId="77777777" w:rsidR="00A853FF" w:rsidRPr="00A853FF" w:rsidRDefault="00A853FF" w:rsidP="00A853FF">
      <w:pPr>
        <w:spacing w:after="120" w:line="276" w:lineRule="auto"/>
        <w:ind w:right="-15"/>
        <w:jc w:val="both"/>
        <w:rPr>
          <w:rFonts w:cs="Arial"/>
          <w:color w:val="000000"/>
          <w:szCs w:val="20"/>
        </w:rPr>
      </w:pPr>
    </w:p>
    <w:p w14:paraId="6D32DB91"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lastRenderedPageBreak/>
        <w:t xml:space="preserve">d) Os documentos referidos acima limitar-se-ão ao último exercício no caso de a pessoa jurídica ter sido constituída há menor de 2 (dois) anos e deverão ser exigidos com base no limite definido pela Receita Federal do Brasil para transmissão da Escrituração Contábil Digital-ECD ao </w:t>
      </w:r>
      <w:proofErr w:type="spellStart"/>
      <w:r w:rsidRPr="00A853FF">
        <w:rPr>
          <w:rFonts w:cs="Arial"/>
          <w:color w:val="000000"/>
          <w:szCs w:val="20"/>
        </w:rPr>
        <w:t>Sped</w:t>
      </w:r>
      <w:proofErr w:type="spellEnd"/>
      <w:r w:rsidRPr="00A853FF">
        <w:rPr>
          <w:rFonts w:cs="Arial"/>
          <w:color w:val="000000"/>
          <w:szCs w:val="20"/>
        </w:rPr>
        <w:t>;</w:t>
      </w:r>
    </w:p>
    <w:p w14:paraId="531E28E9" w14:textId="77777777" w:rsidR="00A853FF" w:rsidRPr="00A853FF" w:rsidRDefault="00A853FF" w:rsidP="00A853FF">
      <w:pPr>
        <w:spacing w:after="120" w:line="276" w:lineRule="auto"/>
        <w:ind w:right="-15"/>
        <w:jc w:val="both"/>
        <w:rPr>
          <w:rFonts w:cs="Arial"/>
          <w:color w:val="000000"/>
          <w:szCs w:val="20"/>
        </w:rPr>
      </w:pPr>
    </w:p>
    <w:p w14:paraId="47144763"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e) As empresas criadas no exercício financeiro desta contratação direta deverão atender a todas as exigências da habilitação e poderão substituir os demonstrativos contábeis pelo balanço de abertura (Lei nº 14.133, de 2021, art. 65, § 1º);</w:t>
      </w:r>
    </w:p>
    <w:p w14:paraId="70038B83" w14:textId="77777777" w:rsidR="00A853FF" w:rsidRPr="00A853FF" w:rsidRDefault="00A853FF" w:rsidP="00A853FF">
      <w:pPr>
        <w:spacing w:after="120" w:line="276" w:lineRule="auto"/>
        <w:ind w:right="-15"/>
        <w:jc w:val="both"/>
        <w:rPr>
          <w:rFonts w:cs="Arial"/>
          <w:color w:val="000000"/>
          <w:szCs w:val="20"/>
        </w:rPr>
      </w:pPr>
    </w:p>
    <w:p w14:paraId="530C05A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f) O atendimento dos índices econômicos previstos neste item deverá ser atestado mediante declaração assinada por profissional habilitado da área contábil, apresentada pelo fornecedor.</w:t>
      </w:r>
    </w:p>
    <w:p w14:paraId="0F424C50" w14:textId="77777777" w:rsidR="00A853FF" w:rsidRPr="00A853FF" w:rsidRDefault="00A853FF" w:rsidP="00A853FF">
      <w:pPr>
        <w:spacing w:after="120" w:line="276" w:lineRule="auto"/>
        <w:ind w:right="-15"/>
        <w:jc w:val="both"/>
        <w:rPr>
          <w:rFonts w:cs="Arial"/>
          <w:color w:val="000000"/>
          <w:szCs w:val="20"/>
        </w:rPr>
      </w:pPr>
    </w:p>
    <w:p w14:paraId="7D764EB5" w14:textId="77777777" w:rsidR="00A853FF" w:rsidRPr="00A853FF" w:rsidRDefault="00A853FF" w:rsidP="00A853FF">
      <w:pPr>
        <w:spacing w:after="120" w:line="276" w:lineRule="auto"/>
        <w:ind w:right="-15"/>
        <w:jc w:val="both"/>
        <w:rPr>
          <w:rFonts w:cs="Arial"/>
          <w:color w:val="000000"/>
          <w:szCs w:val="20"/>
          <w:u w:val="single"/>
        </w:rPr>
      </w:pPr>
      <w:r w:rsidRPr="00A853FF">
        <w:rPr>
          <w:rFonts w:cs="Arial"/>
          <w:color w:val="000000"/>
          <w:szCs w:val="20"/>
          <w:u w:val="single"/>
        </w:rPr>
        <w:t>7.11.4 DA QUALIFICAÇÃO TÉCNICA</w:t>
      </w:r>
    </w:p>
    <w:p w14:paraId="3EB6780E"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a) Declaração de que o interessado tomou conhecimento de todas as informações e das condições locais para o cumprimento das obrigações objeto da contratação;</w:t>
      </w:r>
    </w:p>
    <w:p w14:paraId="79288620" w14:textId="77777777" w:rsidR="00A853FF" w:rsidRPr="00A853FF" w:rsidRDefault="00A853FF" w:rsidP="00A853FF">
      <w:pPr>
        <w:spacing w:after="120" w:line="276" w:lineRule="auto"/>
        <w:ind w:right="-15"/>
        <w:jc w:val="both"/>
        <w:rPr>
          <w:rFonts w:cs="Arial"/>
          <w:color w:val="000000"/>
          <w:szCs w:val="20"/>
        </w:rPr>
      </w:pPr>
    </w:p>
    <w:p w14:paraId="22AE800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b) A declaração acima poderá ser substituída por declaração formal assinada pelo responsável técnico do interessado acerca do conhecimento pleno das condições e peculiaridades da presente contratação.</w:t>
      </w:r>
    </w:p>
    <w:p w14:paraId="1B73211B" w14:textId="77777777" w:rsidR="00A853FF" w:rsidRPr="00A853FF" w:rsidRDefault="00A853FF" w:rsidP="00A853FF">
      <w:pPr>
        <w:spacing w:after="120" w:line="276" w:lineRule="auto"/>
        <w:ind w:right="-15"/>
        <w:jc w:val="both"/>
        <w:rPr>
          <w:rFonts w:cs="Arial"/>
          <w:color w:val="000000"/>
          <w:szCs w:val="20"/>
        </w:rPr>
      </w:pPr>
    </w:p>
    <w:p w14:paraId="2AC9CCF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8. DAS RESPONSABILIDADES DAS PARTES </w:t>
      </w:r>
    </w:p>
    <w:p w14:paraId="1ACA115B" w14:textId="77777777" w:rsidR="00A853FF" w:rsidRPr="00A853FF" w:rsidRDefault="00A853FF" w:rsidP="00A853FF">
      <w:pPr>
        <w:spacing w:after="120" w:line="276" w:lineRule="auto"/>
        <w:ind w:right="-15"/>
        <w:jc w:val="both"/>
        <w:rPr>
          <w:rFonts w:cs="Arial"/>
          <w:color w:val="000000"/>
          <w:szCs w:val="20"/>
        </w:rPr>
      </w:pPr>
    </w:p>
    <w:p w14:paraId="550884CF" w14:textId="77777777" w:rsidR="00A853FF" w:rsidRPr="00A853FF" w:rsidRDefault="00A853FF" w:rsidP="00A853FF">
      <w:pPr>
        <w:spacing w:after="120" w:line="276" w:lineRule="auto"/>
        <w:ind w:right="-15"/>
        <w:jc w:val="both"/>
        <w:rPr>
          <w:rFonts w:cs="Arial"/>
          <w:color w:val="000000"/>
          <w:szCs w:val="20"/>
          <w:u w:val="single"/>
        </w:rPr>
      </w:pPr>
      <w:r w:rsidRPr="00A853FF">
        <w:rPr>
          <w:rFonts w:cs="Arial"/>
          <w:color w:val="000000"/>
          <w:szCs w:val="20"/>
          <w:u w:val="single"/>
        </w:rPr>
        <w:t xml:space="preserve">8.1 - DA CONTRATADA: </w:t>
      </w:r>
    </w:p>
    <w:p w14:paraId="42DBCE3E"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a) Responder por quaisquer danos pessoais ou materiais ocasionados por seus empregados; </w:t>
      </w:r>
    </w:p>
    <w:p w14:paraId="05840096" w14:textId="77777777" w:rsidR="00A853FF" w:rsidRPr="00A853FF" w:rsidRDefault="00A853FF" w:rsidP="00A853FF">
      <w:pPr>
        <w:spacing w:after="120" w:line="276" w:lineRule="auto"/>
        <w:ind w:right="-15"/>
        <w:jc w:val="both"/>
        <w:rPr>
          <w:rFonts w:cs="Arial"/>
          <w:color w:val="000000"/>
          <w:szCs w:val="20"/>
        </w:rPr>
      </w:pPr>
    </w:p>
    <w:p w14:paraId="341728B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b) Não transferir a outrem, no todo ou em parte, o objeto do presente contrato, sem prévia e expressa anuência do Contratante. </w:t>
      </w:r>
    </w:p>
    <w:p w14:paraId="77821DD1" w14:textId="77777777" w:rsidR="00A853FF" w:rsidRPr="00A853FF" w:rsidRDefault="00A853FF" w:rsidP="00A853FF">
      <w:pPr>
        <w:spacing w:after="120" w:line="276" w:lineRule="auto"/>
        <w:ind w:right="-15"/>
        <w:jc w:val="both"/>
        <w:rPr>
          <w:rFonts w:cs="Arial"/>
          <w:color w:val="000000"/>
          <w:szCs w:val="20"/>
        </w:rPr>
      </w:pPr>
    </w:p>
    <w:p w14:paraId="55BEC83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c) Atender satisfatoriamente em consonância com as regras contratuais.</w:t>
      </w:r>
    </w:p>
    <w:p w14:paraId="1314F354" w14:textId="77777777" w:rsidR="00A853FF" w:rsidRPr="00A853FF" w:rsidRDefault="00A853FF" w:rsidP="00A853FF">
      <w:pPr>
        <w:spacing w:after="120" w:line="276" w:lineRule="auto"/>
        <w:ind w:right="-15"/>
        <w:jc w:val="both"/>
        <w:rPr>
          <w:rFonts w:cs="Arial"/>
          <w:color w:val="000000"/>
          <w:szCs w:val="20"/>
        </w:rPr>
      </w:pPr>
    </w:p>
    <w:p w14:paraId="25C79A36"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d) Fornecer os produtos conforme proposto pela Contratante durante o prazo de vigência do contrato, sem qualquer ônus adicional para a Contratante. </w:t>
      </w:r>
    </w:p>
    <w:p w14:paraId="7573C209" w14:textId="77777777" w:rsidR="00A853FF" w:rsidRPr="00A853FF" w:rsidRDefault="00A853FF" w:rsidP="00A853FF">
      <w:pPr>
        <w:spacing w:after="120" w:line="276" w:lineRule="auto"/>
        <w:ind w:right="-15"/>
        <w:jc w:val="both"/>
        <w:rPr>
          <w:rFonts w:cs="Arial"/>
          <w:color w:val="000000"/>
          <w:szCs w:val="20"/>
        </w:rPr>
      </w:pPr>
    </w:p>
    <w:p w14:paraId="74E7CADA"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e) Manter, durante toda a execução da Ordem de Serviço, em compatibilidade com as obrigações assumidas, todas as condições de habilitação e qualificação exigidas na contratação direta.</w:t>
      </w:r>
    </w:p>
    <w:p w14:paraId="7B5E0980" w14:textId="77777777" w:rsidR="00A853FF" w:rsidRPr="00A853FF" w:rsidRDefault="00A853FF" w:rsidP="00A853FF">
      <w:pPr>
        <w:spacing w:after="120" w:line="276" w:lineRule="auto"/>
        <w:ind w:right="-15"/>
        <w:jc w:val="both"/>
        <w:rPr>
          <w:rFonts w:cs="Arial"/>
          <w:color w:val="000000"/>
          <w:szCs w:val="20"/>
        </w:rPr>
      </w:pPr>
    </w:p>
    <w:p w14:paraId="619F5A86"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f) Responsabilizar-se por todo e qualquer dano ou prejuízo causado por empregados, representantes ou prepostos, direto ou indiretamente, durante os prazos de validade da garantia dos mesmos. </w:t>
      </w:r>
    </w:p>
    <w:p w14:paraId="3960BD97" w14:textId="77777777" w:rsidR="00A853FF" w:rsidRPr="00A853FF" w:rsidRDefault="00A853FF" w:rsidP="00A853FF">
      <w:pPr>
        <w:spacing w:after="120" w:line="276" w:lineRule="auto"/>
        <w:ind w:right="-15"/>
        <w:jc w:val="both"/>
        <w:rPr>
          <w:rFonts w:cs="Arial"/>
          <w:color w:val="000000"/>
          <w:szCs w:val="20"/>
        </w:rPr>
      </w:pPr>
    </w:p>
    <w:p w14:paraId="4F562DC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g) Atender com prioridade as solicitações do Contratante, para execução dos serviços;</w:t>
      </w:r>
    </w:p>
    <w:p w14:paraId="382843E1" w14:textId="77777777" w:rsidR="00A853FF" w:rsidRPr="00A853FF" w:rsidRDefault="00A853FF" w:rsidP="00A853FF">
      <w:pPr>
        <w:spacing w:after="120" w:line="276" w:lineRule="auto"/>
        <w:ind w:right="-15"/>
        <w:jc w:val="both"/>
        <w:rPr>
          <w:rFonts w:cs="Arial"/>
          <w:color w:val="000000"/>
          <w:szCs w:val="20"/>
        </w:rPr>
      </w:pPr>
    </w:p>
    <w:p w14:paraId="7BC0D4DE"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lastRenderedPageBreak/>
        <w:t xml:space="preserve">h) Comunicar de imediato e por escrito qualquer tipo de irregularidade que possa ocorrer durante a vigência do contrato; </w:t>
      </w:r>
    </w:p>
    <w:p w14:paraId="2FB34974" w14:textId="77777777" w:rsidR="00A853FF" w:rsidRPr="00A853FF" w:rsidRDefault="00A853FF" w:rsidP="00A853FF">
      <w:pPr>
        <w:spacing w:after="120" w:line="276" w:lineRule="auto"/>
        <w:ind w:right="-15"/>
        <w:jc w:val="both"/>
        <w:rPr>
          <w:rFonts w:cs="Arial"/>
          <w:color w:val="000000"/>
          <w:szCs w:val="20"/>
        </w:rPr>
      </w:pPr>
    </w:p>
    <w:p w14:paraId="0C15A3E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i) Utilizar pessoal próprio ou credenciado, responsabilizando-se por todos os encargos trabalhistas, previdenciários, fiscais e comerciais resultantes do fornecimento e entrega dos serviços;</w:t>
      </w:r>
    </w:p>
    <w:p w14:paraId="353DE109" w14:textId="77777777" w:rsidR="00A853FF" w:rsidRPr="00A853FF" w:rsidRDefault="00A853FF" w:rsidP="00A853FF">
      <w:pPr>
        <w:spacing w:after="120" w:line="276" w:lineRule="auto"/>
        <w:ind w:right="-15"/>
        <w:jc w:val="both"/>
        <w:rPr>
          <w:rFonts w:cs="Arial"/>
          <w:color w:val="000000"/>
          <w:szCs w:val="20"/>
        </w:rPr>
      </w:pPr>
    </w:p>
    <w:p w14:paraId="21EEE35F" w14:textId="2AFB7D59"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j) Retirar, transportar, substituir, reparar, corrigir e remover, imediatamente, às suas expensas, todo ou em parte, produtos em que se verifique danos em decorrência do transporte, avarias e/ou defeitos, bem como providenciar a substituição dos mesmos, no prazo de 24 (vinte e quatro) horas, contados na notificação pela organização.</w:t>
      </w:r>
    </w:p>
    <w:p w14:paraId="649589D4" w14:textId="77777777" w:rsidR="00A853FF" w:rsidRPr="00A853FF" w:rsidRDefault="00A853FF" w:rsidP="00A853FF">
      <w:pPr>
        <w:spacing w:after="120" w:line="276" w:lineRule="auto"/>
        <w:ind w:right="-15"/>
        <w:jc w:val="both"/>
        <w:rPr>
          <w:rFonts w:cs="Arial"/>
          <w:color w:val="000000"/>
          <w:szCs w:val="20"/>
        </w:rPr>
      </w:pPr>
    </w:p>
    <w:p w14:paraId="57D56D72"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k) A Contratada deverá observar detalhadamente a descrição de cada item, visto que existem normas a serem seguidas sob fiscalização tanto desta Secretaria como do Tribunal de Contas do Estado do Rio de Janeiro e União.</w:t>
      </w:r>
    </w:p>
    <w:p w14:paraId="31D489AE" w14:textId="77777777" w:rsidR="00A853FF" w:rsidRPr="00A853FF" w:rsidRDefault="00A853FF" w:rsidP="00A853FF">
      <w:pPr>
        <w:spacing w:after="120" w:line="276" w:lineRule="auto"/>
        <w:ind w:right="-15"/>
        <w:jc w:val="both"/>
        <w:rPr>
          <w:rFonts w:cs="Arial"/>
          <w:color w:val="000000"/>
          <w:szCs w:val="20"/>
        </w:rPr>
      </w:pPr>
    </w:p>
    <w:p w14:paraId="41B294D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l) Fornecer, sempre que solicitado, no prazo máximo de 05 (cinco) dias corridos, documentação de habilitação e qualificação cujas validades encontrem-se vencidas.</w:t>
      </w:r>
    </w:p>
    <w:p w14:paraId="7B0460D4" w14:textId="77777777" w:rsidR="00A853FF" w:rsidRPr="00A853FF" w:rsidRDefault="00A853FF" w:rsidP="00A853FF">
      <w:pPr>
        <w:spacing w:after="120" w:line="276" w:lineRule="auto"/>
        <w:ind w:right="-15"/>
        <w:jc w:val="both"/>
        <w:rPr>
          <w:rFonts w:cs="Arial"/>
          <w:color w:val="000000"/>
          <w:szCs w:val="20"/>
        </w:rPr>
      </w:pPr>
    </w:p>
    <w:p w14:paraId="7203A0B8"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m) A Contratada deverá dar total assistência às Secretarias, durante a vigência do processo (tanto por E-mail e/ou por Telefone).</w:t>
      </w:r>
    </w:p>
    <w:p w14:paraId="1039AEDA" w14:textId="77777777" w:rsidR="00A853FF" w:rsidRPr="00A853FF" w:rsidRDefault="00A853FF" w:rsidP="00A853FF">
      <w:pPr>
        <w:spacing w:after="120" w:line="276" w:lineRule="auto"/>
        <w:ind w:right="-15"/>
        <w:jc w:val="both"/>
        <w:rPr>
          <w:rFonts w:cs="Arial"/>
          <w:color w:val="000000"/>
          <w:szCs w:val="20"/>
        </w:rPr>
      </w:pPr>
    </w:p>
    <w:p w14:paraId="0FF5AC5A"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n) A </w:t>
      </w:r>
      <w:proofErr w:type="spellStart"/>
      <w:proofErr w:type="gramStart"/>
      <w:r w:rsidRPr="00A853FF">
        <w:rPr>
          <w:rFonts w:cs="Arial"/>
          <w:color w:val="000000"/>
          <w:szCs w:val="20"/>
        </w:rPr>
        <w:t>contratada,deverá</w:t>
      </w:r>
      <w:proofErr w:type="spellEnd"/>
      <w:proofErr w:type="gramEnd"/>
      <w:r w:rsidRPr="00A853FF">
        <w:rPr>
          <w:rFonts w:cs="Arial"/>
          <w:color w:val="000000"/>
          <w:szCs w:val="20"/>
        </w:rPr>
        <w:t xml:space="preserve"> repor o locutor caso este falte imediatamente.</w:t>
      </w:r>
    </w:p>
    <w:p w14:paraId="5EE1B34A" w14:textId="77777777" w:rsidR="00A853FF" w:rsidRPr="00A853FF" w:rsidRDefault="00A853FF" w:rsidP="00A853FF">
      <w:pPr>
        <w:spacing w:after="120" w:line="276" w:lineRule="auto"/>
        <w:ind w:right="-15"/>
        <w:jc w:val="both"/>
        <w:rPr>
          <w:rFonts w:cs="Arial"/>
          <w:color w:val="000000"/>
          <w:szCs w:val="20"/>
        </w:rPr>
      </w:pPr>
    </w:p>
    <w:p w14:paraId="13A7F960" w14:textId="77777777" w:rsidR="00A853FF" w:rsidRPr="00A853FF" w:rsidRDefault="00A853FF" w:rsidP="00A853FF">
      <w:pPr>
        <w:spacing w:after="120" w:line="276" w:lineRule="auto"/>
        <w:ind w:right="-15"/>
        <w:jc w:val="both"/>
        <w:rPr>
          <w:rFonts w:cs="Arial"/>
          <w:color w:val="000000"/>
          <w:szCs w:val="20"/>
          <w:u w:val="single"/>
        </w:rPr>
      </w:pPr>
      <w:r w:rsidRPr="00A853FF">
        <w:rPr>
          <w:rFonts w:cs="Arial"/>
          <w:color w:val="000000"/>
          <w:szCs w:val="20"/>
          <w:u w:val="single"/>
        </w:rPr>
        <w:t xml:space="preserve">8.2 - DA CONTRATANTE: </w:t>
      </w:r>
    </w:p>
    <w:p w14:paraId="2E16830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a) Fornecer todos os elementos básicos e dados complementares necessários ao fornecimento dos </w:t>
      </w:r>
      <w:proofErr w:type="spellStart"/>
      <w:r w:rsidRPr="00A853FF">
        <w:rPr>
          <w:rFonts w:cs="Arial"/>
          <w:color w:val="000000"/>
          <w:szCs w:val="20"/>
        </w:rPr>
        <w:t>serviçoss</w:t>
      </w:r>
      <w:proofErr w:type="spellEnd"/>
      <w:r w:rsidRPr="00A853FF">
        <w:rPr>
          <w:rFonts w:cs="Arial"/>
          <w:color w:val="000000"/>
          <w:szCs w:val="20"/>
        </w:rPr>
        <w:t>;</w:t>
      </w:r>
    </w:p>
    <w:p w14:paraId="30ADBBB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ab/>
      </w:r>
    </w:p>
    <w:p w14:paraId="14077EAD" w14:textId="7EAFB829"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b) Notificar à Contratada, por escrito, quaisquer irregularidades que venham a ocorrer, em função do fornecimento dos produtos constantes da Ordem de Serviço. </w:t>
      </w:r>
    </w:p>
    <w:p w14:paraId="7E937DD9" w14:textId="77777777" w:rsidR="00A853FF" w:rsidRPr="00A853FF" w:rsidRDefault="00A853FF" w:rsidP="00A853FF">
      <w:pPr>
        <w:spacing w:after="120" w:line="276" w:lineRule="auto"/>
        <w:ind w:right="-15"/>
        <w:jc w:val="both"/>
        <w:rPr>
          <w:rFonts w:cs="Arial"/>
          <w:color w:val="000000"/>
          <w:szCs w:val="20"/>
        </w:rPr>
      </w:pPr>
    </w:p>
    <w:p w14:paraId="7B4FE736"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c) Assegurar os recursos orçamentários e financeiros para custear a prestação. </w:t>
      </w:r>
    </w:p>
    <w:p w14:paraId="43660CB6" w14:textId="77777777" w:rsidR="00A853FF" w:rsidRPr="00A853FF" w:rsidRDefault="00A853FF" w:rsidP="00A853FF">
      <w:pPr>
        <w:spacing w:after="120" w:line="276" w:lineRule="auto"/>
        <w:ind w:right="-15"/>
        <w:jc w:val="both"/>
        <w:rPr>
          <w:rFonts w:cs="Arial"/>
          <w:color w:val="000000"/>
          <w:szCs w:val="20"/>
        </w:rPr>
      </w:pPr>
    </w:p>
    <w:p w14:paraId="3D0272F7"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d) Efetuar os pagamentos devidos à Contratada, na forma estabelecida no Termo de Referência. </w:t>
      </w:r>
    </w:p>
    <w:p w14:paraId="22014732" w14:textId="77777777" w:rsidR="00A853FF" w:rsidRPr="00A853FF" w:rsidRDefault="00A853FF" w:rsidP="00A853FF">
      <w:pPr>
        <w:spacing w:after="120" w:line="276" w:lineRule="auto"/>
        <w:ind w:right="-15"/>
        <w:jc w:val="both"/>
        <w:rPr>
          <w:rFonts w:cs="Arial"/>
          <w:color w:val="000000"/>
          <w:szCs w:val="20"/>
        </w:rPr>
      </w:pPr>
    </w:p>
    <w:p w14:paraId="26151E5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e) Providenciar a inspeção do fornecimento dos produtos entregues pela Contratada. </w:t>
      </w:r>
    </w:p>
    <w:p w14:paraId="133A770E" w14:textId="77777777" w:rsidR="00A853FF" w:rsidRPr="00A853FF" w:rsidRDefault="00A853FF" w:rsidP="00A853FF">
      <w:pPr>
        <w:spacing w:after="120" w:line="276" w:lineRule="auto"/>
        <w:ind w:right="-15"/>
        <w:jc w:val="both"/>
        <w:rPr>
          <w:rFonts w:cs="Arial"/>
          <w:color w:val="000000"/>
          <w:szCs w:val="20"/>
        </w:rPr>
      </w:pPr>
    </w:p>
    <w:p w14:paraId="44F6207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f) Aplicar as penalidades por descumprimento do pactuado no Termo de Referência. </w:t>
      </w:r>
    </w:p>
    <w:p w14:paraId="3147460D" w14:textId="77777777" w:rsidR="00A853FF" w:rsidRPr="00A853FF" w:rsidRDefault="00A853FF" w:rsidP="00A853FF">
      <w:pPr>
        <w:spacing w:after="120" w:line="276" w:lineRule="auto"/>
        <w:ind w:right="-15"/>
        <w:jc w:val="both"/>
        <w:rPr>
          <w:rFonts w:cs="Arial"/>
          <w:color w:val="000000"/>
          <w:szCs w:val="20"/>
        </w:rPr>
      </w:pPr>
    </w:p>
    <w:p w14:paraId="165720A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g) Fazer consulta prévia ao Chefe do Setor de Contabilidade quanto à existência de Dotação Orçamentária, para a efetiva aquisição do serviço.</w:t>
      </w:r>
    </w:p>
    <w:p w14:paraId="278BE4BC" w14:textId="77777777" w:rsidR="00A853FF" w:rsidRPr="00A853FF" w:rsidRDefault="00A853FF" w:rsidP="00A853FF">
      <w:pPr>
        <w:spacing w:after="120" w:line="276" w:lineRule="auto"/>
        <w:ind w:right="-15"/>
        <w:jc w:val="both"/>
        <w:rPr>
          <w:rFonts w:cs="Arial"/>
          <w:color w:val="000000"/>
          <w:szCs w:val="20"/>
        </w:rPr>
      </w:pPr>
    </w:p>
    <w:p w14:paraId="3CD2B9C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h) Fazer consulta prévia à Secretaria de Fazenda quanto à existência de saldo financeiro, procedendo que à reserva prévia, no valor do material a ser solicitado.</w:t>
      </w:r>
    </w:p>
    <w:p w14:paraId="7B2D7A41" w14:textId="77777777" w:rsidR="00A853FF" w:rsidRPr="00A853FF" w:rsidRDefault="00A853FF" w:rsidP="00A853FF">
      <w:pPr>
        <w:spacing w:after="120" w:line="276" w:lineRule="auto"/>
        <w:ind w:right="-15"/>
        <w:jc w:val="both"/>
        <w:rPr>
          <w:rFonts w:cs="Arial"/>
          <w:color w:val="000000"/>
          <w:szCs w:val="20"/>
        </w:rPr>
      </w:pPr>
    </w:p>
    <w:p w14:paraId="1AB7F897"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9. DO ACOMPANHAMENTO E FISCALIZAÇÃO</w:t>
      </w:r>
    </w:p>
    <w:p w14:paraId="1EC87EC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9.1 A execução do contrato será acompanhada e fiscalizada de acordo com os termos do artigo 117 da Lei nº. 14.133/2021 e com o que versa a Seção II do Decreto Municipal nº 144/2023 – Da Gestão e da Fiscalização dos Contratos.</w:t>
      </w:r>
    </w:p>
    <w:p w14:paraId="0CB3EAB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 </w:t>
      </w:r>
    </w:p>
    <w:p w14:paraId="6D411DB6" w14:textId="77777777" w:rsidR="00A853FF" w:rsidRPr="00A853FF" w:rsidRDefault="00A853FF" w:rsidP="00A853FF">
      <w:pPr>
        <w:spacing w:after="120" w:line="276" w:lineRule="auto"/>
        <w:ind w:right="-15"/>
        <w:jc w:val="both"/>
        <w:rPr>
          <w:rFonts w:cs="Arial"/>
          <w:color w:val="000000"/>
          <w:szCs w:val="20"/>
        </w:rPr>
      </w:pPr>
      <w:r w:rsidRPr="00A853FF">
        <w:rPr>
          <w:rFonts w:cs="Arial"/>
          <w:i/>
          <w:iCs/>
          <w:color w:val="000000"/>
          <w:szCs w:val="20"/>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761DD323" w14:textId="77777777" w:rsidR="00A853FF" w:rsidRPr="00A853FF" w:rsidRDefault="00A853FF" w:rsidP="00A853FF">
      <w:pPr>
        <w:spacing w:after="120" w:line="276" w:lineRule="auto"/>
        <w:ind w:right="-15"/>
        <w:jc w:val="both"/>
        <w:rPr>
          <w:rFonts w:cs="Arial"/>
          <w:color w:val="000000"/>
          <w:szCs w:val="20"/>
        </w:rPr>
      </w:pPr>
      <w:r w:rsidRPr="00A853FF">
        <w:rPr>
          <w:rFonts w:cs="Arial"/>
          <w:i/>
          <w:iCs/>
          <w:color w:val="000000"/>
          <w:szCs w:val="20"/>
        </w:rPr>
        <w:t xml:space="preserve">§ 1o O fiscal do contrato anotará em registro próprio todas as ocorrências relacionadas à execução do contrato, determinando o que for necessário para a regularização das faltas ou dos defeitos observados. </w:t>
      </w:r>
    </w:p>
    <w:p w14:paraId="7139E803" w14:textId="77777777" w:rsidR="00A853FF" w:rsidRPr="00A853FF" w:rsidRDefault="00A853FF" w:rsidP="00A853FF">
      <w:pPr>
        <w:spacing w:after="120" w:line="276" w:lineRule="auto"/>
        <w:ind w:right="-15"/>
        <w:jc w:val="both"/>
        <w:rPr>
          <w:rFonts w:cs="Arial"/>
          <w:i/>
          <w:iCs/>
          <w:color w:val="000000"/>
          <w:szCs w:val="20"/>
        </w:rPr>
      </w:pPr>
      <w:r w:rsidRPr="00A853FF">
        <w:rPr>
          <w:rFonts w:cs="Arial"/>
          <w:i/>
          <w:iCs/>
          <w:color w:val="000000"/>
          <w:szCs w:val="20"/>
        </w:rPr>
        <w:t>§ 2o O fiscal do contrato informará a seus superiores, em tempo hábil para a adoção das medidas convenientes, a situação que demandar decisão ou providência que ultrapasse sua competência.</w:t>
      </w:r>
    </w:p>
    <w:p w14:paraId="5586B67F" w14:textId="77777777" w:rsidR="00A853FF" w:rsidRPr="00A853FF" w:rsidRDefault="00A853FF" w:rsidP="00A853FF">
      <w:pPr>
        <w:spacing w:after="120" w:line="276" w:lineRule="auto"/>
        <w:ind w:right="-15"/>
        <w:jc w:val="both"/>
        <w:rPr>
          <w:rFonts w:cs="Arial"/>
          <w:i/>
          <w:iCs/>
          <w:color w:val="000000"/>
          <w:szCs w:val="20"/>
        </w:rPr>
      </w:pPr>
      <w:r w:rsidRPr="00A853FF">
        <w:rPr>
          <w:rFonts w:cs="Arial"/>
          <w:i/>
          <w:iCs/>
          <w:color w:val="000000"/>
          <w:szCs w:val="20"/>
        </w:rPr>
        <w:t>§ 3o O fiscal do contrato será auxiliado pelos órgãos de assessoramento jurídico e de controle interno da Administração, que deverão dirimir dúvidas e subsidiá-lo com informações relevantes para prevenir riscos na execução contratual.</w:t>
      </w:r>
    </w:p>
    <w:p w14:paraId="2C140645" w14:textId="77777777" w:rsidR="00A853FF" w:rsidRPr="00A853FF" w:rsidRDefault="00A853FF" w:rsidP="00A853FF">
      <w:pPr>
        <w:spacing w:after="120" w:line="276" w:lineRule="auto"/>
        <w:ind w:right="-15"/>
        <w:jc w:val="both"/>
        <w:rPr>
          <w:rFonts w:cs="Arial"/>
          <w:i/>
          <w:iCs/>
          <w:color w:val="000000"/>
          <w:szCs w:val="20"/>
        </w:rPr>
      </w:pPr>
      <w:r w:rsidRPr="00A853FF">
        <w:rPr>
          <w:rFonts w:cs="Arial"/>
          <w:i/>
          <w:iCs/>
          <w:color w:val="000000"/>
          <w:szCs w:val="20"/>
        </w:rPr>
        <w:t>§ 4o Na hipótese da contratação de terceiros prevista no caput deste artigo, deverão ser observadas as seguintes regras:</w:t>
      </w:r>
    </w:p>
    <w:p w14:paraId="174160A2" w14:textId="77777777" w:rsidR="00A853FF" w:rsidRPr="00A853FF" w:rsidRDefault="00A853FF" w:rsidP="00A853FF">
      <w:pPr>
        <w:spacing w:after="120" w:line="276" w:lineRule="auto"/>
        <w:ind w:right="-15"/>
        <w:jc w:val="both"/>
        <w:rPr>
          <w:rFonts w:cs="Arial"/>
          <w:i/>
          <w:iCs/>
          <w:color w:val="000000"/>
          <w:szCs w:val="20"/>
        </w:rPr>
      </w:pPr>
      <w:r w:rsidRPr="00A853FF">
        <w:rPr>
          <w:rFonts w:cs="Arial"/>
          <w:i/>
          <w:iCs/>
          <w:color w:val="000000"/>
          <w:szCs w:val="20"/>
        </w:rPr>
        <w:t xml:space="preserve">I – </w:t>
      </w:r>
      <w:proofErr w:type="gramStart"/>
      <w:r w:rsidRPr="00A853FF">
        <w:rPr>
          <w:rFonts w:cs="Arial"/>
          <w:i/>
          <w:iCs/>
          <w:color w:val="000000"/>
          <w:szCs w:val="20"/>
        </w:rPr>
        <w:t>a</w:t>
      </w:r>
      <w:proofErr w:type="gramEnd"/>
      <w:r w:rsidRPr="00A853FF">
        <w:rPr>
          <w:rFonts w:cs="Arial"/>
          <w:i/>
          <w:iCs/>
          <w:color w:val="000000"/>
          <w:szCs w:val="20"/>
        </w:rPr>
        <w:t xml:space="preserve">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4224D8FB" w14:textId="77777777" w:rsidR="00A853FF" w:rsidRPr="00A853FF" w:rsidRDefault="00A853FF" w:rsidP="00A853FF">
      <w:pPr>
        <w:spacing w:after="120" w:line="276" w:lineRule="auto"/>
        <w:ind w:right="-15"/>
        <w:jc w:val="both"/>
        <w:rPr>
          <w:rFonts w:cs="Arial"/>
          <w:color w:val="000000"/>
          <w:szCs w:val="20"/>
        </w:rPr>
      </w:pPr>
      <w:r w:rsidRPr="00A853FF">
        <w:rPr>
          <w:rFonts w:cs="Arial"/>
          <w:i/>
          <w:iCs/>
          <w:color w:val="000000"/>
          <w:szCs w:val="20"/>
        </w:rPr>
        <w:t xml:space="preserve">II – </w:t>
      </w:r>
      <w:proofErr w:type="gramStart"/>
      <w:r w:rsidRPr="00A853FF">
        <w:rPr>
          <w:rFonts w:cs="Arial"/>
          <w:i/>
          <w:iCs/>
          <w:color w:val="000000"/>
          <w:szCs w:val="20"/>
        </w:rPr>
        <w:t>a</w:t>
      </w:r>
      <w:proofErr w:type="gramEnd"/>
      <w:r w:rsidRPr="00A853FF">
        <w:rPr>
          <w:rFonts w:cs="Arial"/>
          <w:i/>
          <w:iCs/>
          <w:color w:val="000000"/>
          <w:szCs w:val="20"/>
        </w:rPr>
        <w:t xml:space="preserve"> contratação de terceiros não eximirá de responsabilidade o fiscal do contrato, nos limites das informações recebidas do terceiro contratado.</w:t>
      </w:r>
    </w:p>
    <w:p w14:paraId="1AA4DC85" w14:textId="77777777" w:rsidR="00A853FF" w:rsidRPr="00A853FF" w:rsidRDefault="00A853FF" w:rsidP="00A853FF">
      <w:pPr>
        <w:spacing w:after="120" w:line="276" w:lineRule="auto"/>
        <w:ind w:right="-15"/>
        <w:jc w:val="both"/>
        <w:rPr>
          <w:rFonts w:cs="Arial"/>
          <w:color w:val="000000"/>
          <w:szCs w:val="20"/>
        </w:rPr>
      </w:pPr>
    </w:p>
    <w:p w14:paraId="41AC8AC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9.2 Nos termos do Artigo 117 da Lei nº 14.133/2021, o responsável pelo acompanhamento e fiscalização dos serviços prestados será o servidor designado conforme documentação no processo.</w:t>
      </w:r>
    </w:p>
    <w:p w14:paraId="13557B98" w14:textId="77777777" w:rsidR="00A853FF" w:rsidRPr="00A853FF" w:rsidRDefault="00A853FF" w:rsidP="00A853FF">
      <w:pPr>
        <w:spacing w:after="120" w:line="276" w:lineRule="auto"/>
        <w:ind w:right="-15"/>
        <w:jc w:val="both"/>
        <w:rPr>
          <w:rFonts w:cs="Arial"/>
          <w:color w:val="000000"/>
          <w:szCs w:val="20"/>
        </w:rPr>
      </w:pPr>
    </w:p>
    <w:p w14:paraId="517334A2"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9.3.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4BB71074" w14:textId="77777777" w:rsidR="00A853FF" w:rsidRPr="00A853FF" w:rsidRDefault="00A853FF" w:rsidP="00A853FF">
      <w:pPr>
        <w:spacing w:after="120" w:line="276" w:lineRule="auto"/>
        <w:ind w:right="-15"/>
        <w:jc w:val="both"/>
        <w:rPr>
          <w:rFonts w:cs="Arial"/>
          <w:color w:val="000000"/>
          <w:szCs w:val="20"/>
        </w:rPr>
      </w:pPr>
    </w:p>
    <w:p w14:paraId="48FF17A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9.4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A853FF">
        <w:rPr>
          <w:rFonts w:cs="Arial"/>
          <w:color w:val="000000"/>
          <w:szCs w:val="20"/>
        </w:rPr>
        <w:t>co-responsabilidade</w:t>
      </w:r>
      <w:proofErr w:type="spellEnd"/>
      <w:r w:rsidRPr="00A853FF">
        <w:rPr>
          <w:rFonts w:cs="Arial"/>
          <w:color w:val="000000"/>
          <w:szCs w:val="20"/>
        </w:rPr>
        <w:t xml:space="preserve"> da Administração ou de seus agentes e prepostos, de conformidade com o art. 117 da Lei nº 14.133, de 2021.</w:t>
      </w:r>
    </w:p>
    <w:p w14:paraId="7D3BD9AD" w14:textId="77777777" w:rsidR="00A853FF" w:rsidRPr="00A853FF" w:rsidRDefault="00A853FF" w:rsidP="00A853FF">
      <w:pPr>
        <w:spacing w:after="120" w:line="276" w:lineRule="auto"/>
        <w:ind w:right="-15"/>
        <w:jc w:val="both"/>
        <w:rPr>
          <w:rFonts w:cs="Arial"/>
          <w:color w:val="000000"/>
          <w:szCs w:val="20"/>
        </w:rPr>
      </w:pPr>
    </w:p>
    <w:p w14:paraId="7C1ACAE3"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9.5 A aceitação estará condicionada à devida fiscalização, pelo servidor acima mencionado, sem o qual não será permitido nenhum pagamento.</w:t>
      </w:r>
    </w:p>
    <w:p w14:paraId="2AE66F36" w14:textId="77777777" w:rsidR="00A853FF" w:rsidRPr="00A853FF" w:rsidRDefault="00A853FF" w:rsidP="00A853FF">
      <w:pPr>
        <w:spacing w:after="120" w:line="276" w:lineRule="auto"/>
        <w:ind w:right="-15"/>
        <w:jc w:val="both"/>
        <w:rPr>
          <w:rFonts w:cs="Arial"/>
          <w:color w:val="000000"/>
          <w:szCs w:val="20"/>
        </w:rPr>
      </w:pPr>
    </w:p>
    <w:p w14:paraId="6545311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9.6 As comunicações entre o órgão ou entidade e a contratada devem ser realizadas por escrito sempre que o ato exigir tal formalidade, admitindo-se o uso de mensagem eletrônica para esse fim.</w:t>
      </w:r>
    </w:p>
    <w:p w14:paraId="2A7A6F8B" w14:textId="77777777" w:rsidR="00A853FF" w:rsidRPr="00A853FF" w:rsidRDefault="00A853FF" w:rsidP="00A853FF">
      <w:pPr>
        <w:spacing w:after="120" w:line="276" w:lineRule="auto"/>
        <w:ind w:right="-15"/>
        <w:jc w:val="both"/>
        <w:rPr>
          <w:rFonts w:cs="Arial"/>
          <w:color w:val="000000"/>
          <w:szCs w:val="20"/>
        </w:rPr>
      </w:pPr>
    </w:p>
    <w:p w14:paraId="3615F5F2"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9.7 O órgão ou entidade poderá convocar representante da empresa para adoção de providências que devam ser cumpridas de imediato.</w:t>
      </w:r>
    </w:p>
    <w:p w14:paraId="03892593" w14:textId="77777777" w:rsidR="00A853FF" w:rsidRPr="00A853FF" w:rsidRDefault="00A853FF" w:rsidP="00A853FF">
      <w:pPr>
        <w:spacing w:after="120" w:line="276" w:lineRule="auto"/>
        <w:ind w:right="-15"/>
        <w:jc w:val="both"/>
        <w:rPr>
          <w:rFonts w:cs="Arial"/>
          <w:color w:val="000000"/>
          <w:szCs w:val="20"/>
        </w:rPr>
      </w:pPr>
    </w:p>
    <w:p w14:paraId="3F73380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9.8 Após a assinatura da Nota de Empenho,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38D376" w14:textId="77777777" w:rsidR="00A853FF" w:rsidRPr="00A853FF" w:rsidRDefault="00A853FF" w:rsidP="00A853FF">
      <w:pPr>
        <w:spacing w:after="120" w:line="276" w:lineRule="auto"/>
        <w:ind w:right="-15"/>
        <w:jc w:val="both"/>
        <w:rPr>
          <w:rFonts w:cs="Arial"/>
          <w:color w:val="000000"/>
          <w:szCs w:val="20"/>
        </w:rPr>
      </w:pPr>
    </w:p>
    <w:p w14:paraId="19151FD3"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10. DA SUBCONTRATAÇÃO</w:t>
      </w:r>
    </w:p>
    <w:p w14:paraId="5A729FD7"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10.1 Não será admitida a subcontratação do objeto contratado, salvo se houver autorização por escrito do Município de Cordeiro.</w:t>
      </w:r>
    </w:p>
    <w:p w14:paraId="7A6AF22A" w14:textId="77777777" w:rsidR="00A853FF" w:rsidRPr="00A853FF" w:rsidRDefault="00A853FF" w:rsidP="00A853FF">
      <w:pPr>
        <w:spacing w:after="120" w:line="276" w:lineRule="auto"/>
        <w:ind w:right="-15"/>
        <w:jc w:val="both"/>
        <w:rPr>
          <w:rFonts w:cs="Arial"/>
          <w:color w:val="000000"/>
          <w:szCs w:val="20"/>
        </w:rPr>
      </w:pPr>
    </w:p>
    <w:p w14:paraId="73D92725"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10.2 O Termo de Referência disporá com maior detalhamento das regras que serão aplicadas em relação à subcontratação, caso admitida.</w:t>
      </w:r>
    </w:p>
    <w:p w14:paraId="6CBFBA3D" w14:textId="77777777" w:rsidR="00A853FF" w:rsidRPr="00A853FF" w:rsidRDefault="00A853FF" w:rsidP="00A853FF">
      <w:pPr>
        <w:spacing w:after="120" w:line="276" w:lineRule="auto"/>
        <w:ind w:right="-15"/>
        <w:jc w:val="both"/>
        <w:rPr>
          <w:rFonts w:cs="Arial"/>
          <w:color w:val="000000"/>
          <w:szCs w:val="20"/>
        </w:rPr>
      </w:pPr>
    </w:p>
    <w:p w14:paraId="1258A37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 DAS SANÇÕES ADMINISTRATIVAS</w:t>
      </w:r>
    </w:p>
    <w:p w14:paraId="6D84801F" w14:textId="77777777" w:rsidR="00A853FF" w:rsidRPr="00A853FF" w:rsidRDefault="00A853FF" w:rsidP="00A853FF">
      <w:pPr>
        <w:spacing w:after="120" w:line="276" w:lineRule="auto"/>
        <w:ind w:right="-15"/>
        <w:jc w:val="both"/>
        <w:rPr>
          <w:rFonts w:cs="Arial"/>
          <w:color w:val="000000"/>
          <w:szCs w:val="20"/>
        </w:rPr>
      </w:pPr>
    </w:p>
    <w:p w14:paraId="0F340852"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11.1 Comete infração administrativa nos termos da Lei nº 14.133/2021, a Contratada que:</w:t>
      </w:r>
    </w:p>
    <w:p w14:paraId="5A2FEA5C" w14:textId="77777777" w:rsidR="00A853FF" w:rsidRPr="00A853FF" w:rsidRDefault="00A853FF" w:rsidP="00A853FF">
      <w:pPr>
        <w:spacing w:after="120" w:line="276" w:lineRule="auto"/>
        <w:ind w:right="-15"/>
        <w:jc w:val="both"/>
        <w:rPr>
          <w:rFonts w:cs="Arial"/>
          <w:color w:val="000000"/>
          <w:szCs w:val="20"/>
        </w:rPr>
      </w:pPr>
    </w:p>
    <w:p w14:paraId="7B3EAA94"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Dar causa à inexecução parcial do contrato;</w:t>
      </w:r>
    </w:p>
    <w:p w14:paraId="2E22E3D5"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Dar causa à inexecução parcial do contrato que cause grave dano à Administração, ao funcionamento dos serviços públicos ou ao interesse coletivo;</w:t>
      </w:r>
    </w:p>
    <w:p w14:paraId="0B8B23CB"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Dar causa à inexecução total do contrato;</w:t>
      </w:r>
    </w:p>
    <w:p w14:paraId="73E8EC2C"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Deixar de entregar a documentação exigida para o certame;</w:t>
      </w:r>
    </w:p>
    <w:p w14:paraId="49B9547C"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Não manter a proposta, salvo em decorrência de fato superveniente devidamente justificado;</w:t>
      </w:r>
    </w:p>
    <w:p w14:paraId="65EB06AA"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Não celebrar o contrato ou não entregar a documentação exigida para a contratação, quando convocado dentro do prazo de validade de sua proposta;</w:t>
      </w:r>
    </w:p>
    <w:p w14:paraId="046B9E00"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Ensejar o retardamento da execução ou da entrega do objeto da contratação sem motivo justificado;</w:t>
      </w:r>
    </w:p>
    <w:p w14:paraId="2F990B3E"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Apresentar declaração ou documentação falsa exigida para o certame ou prestar declaração falsa durante a licitação ou a execução do contrato;</w:t>
      </w:r>
    </w:p>
    <w:p w14:paraId="1D510791"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Fraudar a licitação ou praticar ato fraudulento na execução do contrato;</w:t>
      </w:r>
    </w:p>
    <w:p w14:paraId="489C0870"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Comportar-se de modo inidôneo ou cometer fraude de qualquer natureza;</w:t>
      </w:r>
    </w:p>
    <w:p w14:paraId="24FC8476"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t>Praticar atos ilícitos com vistas a frustrar os objetivos da contratação;</w:t>
      </w:r>
    </w:p>
    <w:p w14:paraId="06725932" w14:textId="77777777" w:rsidR="00A853FF" w:rsidRPr="00A853FF" w:rsidRDefault="00A853FF" w:rsidP="00A853FF">
      <w:pPr>
        <w:numPr>
          <w:ilvl w:val="0"/>
          <w:numId w:val="24"/>
        </w:numPr>
        <w:spacing w:after="120" w:line="276" w:lineRule="auto"/>
        <w:ind w:right="-15"/>
        <w:jc w:val="both"/>
        <w:rPr>
          <w:rFonts w:cs="Arial"/>
          <w:color w:val="000000"/>
          <w:szCs w:val="20"/>
        </w:rPr>
      </w:pPr>
      <w:r w:rsidRPr="00A853FF">
        <w:rPr>
          <w:rFonts w:cs="Arial"/>
          <w:color w:val="000000"/>
          <w:szCs w:val="20"/>
        </w:rPr>
        <w:lastRenderedPageBreak/>
        <w:t>Praticar ato lesivo previsto no art. 5º da Lei nº 12.846, de 1º de agosto de 2013.</w:t>
      </w:r>
    </w:p>
    <w:p w14:paraId="6BD47AB9" w14:textId="77777777" w:rsidR="00A853FF" w:rsidRPr="00A853FF" w:rsidRDefault="00A853FF" w:rsidP="00A853FF">
      <w:pPr>
        <w:spacing w:after="120" w:line="276" w:lineRule="auto"/>
        <w:ind w:right="-15"/>
        <w:jc w:val="both"/>
        <w:rPr>
          <w:rFonts w:cs="Arial"/>
          <w:color w:val="000000"/>
          <w:szCs w:val="20"/>
        </w:rPr>
      </w:pPr>
    </w:p>
    <w:p w14:paraId="517507D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11.2 A Contratada que cometer qualquer das infrações discriminadas no subitem acima ficará sujeita, sem prejuízo da responsabilidade civil e criminal, às seguintes sanções:</w:t>
      </w:r>
    </w:p>
    <w:p w14:paraId="11B9931A" w14:textId="77777777" w:rsidR="00A853FF" w:rsidRPr="00A853FF" w:rsidRDefault="00A853FF" w:rsidP="00A853FF">
      <w:pPr>
        <w:spacing w:after="120" w:line="276" w:lineRule="auto"/>
        <w:ind w:right="-15"/>
        <w:jc w:val="both"/>
        <w:rPr>
          <w:rFonts w:cs="Arial"/>
          <w:color w:val="000000"/>
          <w:szCs w:val="20"/>
        </w:rPr>
      </w:pPr>
    </w:p>
    <w:p w14:paraId="174D0C70" w14:textId="77777777" w:rsidR="00A853FF" w:rsidRPr="00A853FF" w:rsidRDefault="00A853FF" w:rsidP="00A853FF">
      <w:pPr>
        <w:numPr>
          <w:ilvl w:val="0"/>
          <w:numId w:val="12"/>
        </w:numPr>
        <w:spacing w:after="120" w:line="276" w:lineRule="auto"/>
        <w:ind w:right="-15"/>
        <w:jc w:val="both"/>
        <w:rPr>
          <w:rFonts w:cs="Arial"/>
          <w:color w:val="000000"/>
          <w:szCs w:val="20"/>
        </w:rPr>
      </w:pPr>
      <w:r w:rsidRPr="00A853FF">
        <w:rPr>
          <w:rFonts w:cs="Arial"/>
          <w:color w:val="000000"/>
          <w:szCs w:val="20"/>
        </w:rPr>
        <w:t>Advertência, quando o contratado der causa à inexecução parcial do contrato, sempre que não se justificar a imposição de penalidade mais grave (Art. 156, § 2º, Lei nº 14.133/2021);</w:t>
      </w:r>
    </w:p>
    <w:p w14:paraId="01E2DCD0" w14:textId="77777777" w:rsidR="00A853FF" w:rsidRPr="00A853FF" w:rsidRDefault="00A853FF" w:rsidP="00A853FF">
      <w:pPr>
        <w:numPr>
          <w:ilvl w:val="0"/>
          <w:numId w:val="12"/>
        </w:numPr>
        <w:spacing w:after="120" w:line="276" w:lineRule="auto"/>
        <w:ind w:right="-15"/>
        <w:jc w:val="both"/>
        <w:rPr>
          <w:rFonts w:cs="Arial"/>
          <w:color w:val="000000"/>
          <w:szCs w:val="20"/>
        </w:rPr>
      </w:pPr>
      <w:r w:rsidRPr="00A853FF">
        <w:rPr>
          <w:rFonts w:cs="Arial"/>
          <w:color w:val="000000"/>
          <w:szCs w:val="20"/>
        </w:rPr>
        <w:t>Multa moratória de 0,5% (cinco décimos por cento) por dia de atraso injustificado sobre o valor da parcela inadimplida, até o limite de 15 (quinze) dias;</w:t>
      </w:r>
    </w:p>
    <w:p w14:paraId="773DCCE9" w14:textId="77777777" w:rsidR="00A853FF" w:rsidRPr="00A853FF" w:rsidRDefault="00A853FF" w:rsidP="00A853FF">
      <w:pPr>
        <w:numPr>
          <w:ilvl w:val="0"/>
          <w:numId w:val="12"/>
        </w:numPr>
        <w:spacing w:after="120" w:line="276" w:lineRule="auto"/>
        <w:ind w:right="-15"/>
        <w:jc w:val="both"/>
        <w:rPr>
          <w:rFonts w:cs="Arial"/>
          <w:color w:val="000000"/>
          <w:szCs w:val="20"/>
        </w:rPr>
      </w:pPr>
      <w:r w:rsidRPr="00A853FF">
        <w:rPr>
          <w:rFonts w:cs="Arial"/>
          <w:color w:val="000000"/>
          <w:szCs w:val="20"/>
        </w:rPr>
        <w:t>Multa compensatória de 15% (quinze por cento) a 25% (vinte e cinco por cento) sobre o valor total do contrato, no caso de inexecução total do objeto;</w:t>
      </w:r>
    </w:p>
    <w:p w14:paraId="18EAED14" w14:textId="77777777" w:rsidR="00A853FF" w:rsidRPr="00A853FF" w:rsidRDefault="00A853FF" w:rsidP="00A853FF">
      <w:pPr>
        <w:numPr>
          <w:ilvl w:val="0"/>
          <w:numId w:val="12"/>
        </w:numPr>
        <w:spacing w:after="120" w:line="276" w:lineRule="auto"/>
        <w:ind w:right="-15"/>
        <w:jc w:val="both"/>
        <w:rPr>
          <w:rFonts w:cs="Arial"/>
          <w:color w:val="000000"/>
          <w:szCs w:val="20"/>
        </w:rPr>
      </w:pPr>
      <w:r w:rsidRPr="00A853FF">
        <w:rPr>
          <w:rFonts w:cs="Arial"/>
          <w:color w:val="000000"/>
          <w:szCs w:val="20"/>
        </w:rPr>
        <w:t>Em caso de inexecução parcial, a multa compensatória será de 10% (dez por cento) a 15% (quinze por cento) sobre o valor total do contrato;</w:t>
      </w:r>
    </w:p>
    <w:p w14:paraId="0795C800" w14:textId="77777777" w:rsidR="00A853FF" w:rsidRPr="00A853FF" w:rsidRDefault="00A853FF" w:rsidP="00A853FF">
      <w:pPr>
        <w:numPr>
          <w:ilvl w:val="0"/>
          <w:numId w:val="12"/>
        </w:numPr>
        <w:spacing w:after="120" w:line="276" w:lineRule="auto"/>
        <w:ind w:right="-15"/>
        <w:jc w:val="both"/>
        <w:rPr>
          <w:rFonts w:cs="Arial"/>
          <w:color w:val="000000"/>
          <w:szCs w:val="20"/>
        </w:rPr>
      </w:pPr>
      <w:r w:rsidRPr="00A853FF">
        <w:rPr>
          <w:rFonts w:cs="Arial"/>
          <w:color w:val="000000"/>
          <w:szCs w:val="20"/>
        </w:rPr>
        <w:t>Impedimento de licitar e contratar com o Município pelo prazo de até 3 (cinco) anos, quando praticadas as condutas descritas nas alíneas II, III e VII do subitem anterior, sempre que não se justificar a imposição de penalidade mais grave (Art. 156, § 4º, da Lei nº 14.133/2021);</w:t>
      </w:r>
    </w:p>
    <w:p w14:paraId="1826502A" w14:textId="77777777" w:rsidR="00A853FF" w:rsidRPr="00A853FF" w:rsidRDefault="00A853FF" w:rsidP="00A853FF">
      <w:pPr>
        <w:numPr>
          <w:ilvl w:val="0"/>
          <w:numId w:val="12"/>
        </w:numPr>
        <w:spacing w:after="120" w:line="276" w:lineRule="auto"/>
        <w:ind w:right="-15"/>
        <w:jc w:val="both"/>
        <w:rPr>
          <w:rFonts w:cs="Arial"/>
          <w:color w:val="000000"/>
          <w:szCs w:val="20"/>
        </w:rPr>
      </w:pPr>
      <w:r w:rsidRPr="00A853FF">
        <w:rPr>
          <w:rFonts w:cs="Arial"/>
          <w:color w:val="000000"/>
          <w:szCs w:val="20"/>
        </w:rPr>
        <w:t>Declaração de inidoneidade para licitar ou contratar com a Administração Pública, quando praticadas as condutas descritas nas alíneas VIII, IX, X e XII do subitem anterior, bem como nas alíneas II, III e VII, que justifiquem a imposição de penalidade mais grave (Art. 156, § 5º, da Lei 14.133/2021);</w:t>
      </w:r>
    </w:p>
    <w:p w14:paraId="10DE1C86" w14:textId="77777777" w:rsidR="00A853FF" w:rsidRPr="00A853FF" w:rsidRDefault="00A853FF" w:rsidP="00A853FF">
      <w:pPr>
        <w:spacing w:after="120" w:line="276" w:lineRule="auto"/>
        <w:ind w:right="-15"/>
        <w:jc w:val="both"/>
        <w:rPr>
          <w:rFonts w:cs="Arial"/>
          <w:color w:val="000000"/>
          <w:szCs w:val="20"/>
        </w:rPr>
      </w:pPr>
    </w:p>
    <w:p w14:paraId="33F8FC2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11.3 A aplicação de qualquer das penalidades previstas realizar-se-á em processo administrativo que assegurará o contraditório e a ampla defesa à Contratada, observando-se o procedimento previsto na Lei nº 14.133, de 2021 e no Decreto Municipal nº 144/2023.</w:t>
      </w:r>
    </w:p>
    <w:p w14:paraId="71EF065D" w14:textId="77777777" w:rsidR="00A853FF" w:rsidRPr="00A853FF" w:rsidRDefault="00A853FF" w:rsidP="00A853FF">
      <w:pPr>
        <w:spacing w:after="120" w:line="276" w:lineRule="auto"/>
        <w:ind w:right="-15"/>
        <w:jc w:val="both"/>
        <w:rPr>
          <w:rFonts w:cs="Arial"/>
          <w:color w:val="000000"/>
          <w:szCs w:val="20"/>
        </w:rPr>
      </w:pPr>
    </w:p>
    <w:p w14:paraId="79D40A94"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11.4 A autoridade competente, na aplicação das sanções, levará em consideração a gravidade da conduta do infrator, o caráter educativo da pena, bem como o dano causado à Administração, observado o princípio da proporcionalidade.</w:t>
      </w:r>
    </w:p>
    <w:p w14:paraId="56A6C614" w14:textId="77777777" w:rsidR="00A853FF" w:rsidRPr="00A853FF" w:rsidRDefault="00A853FF" w:rsidP="00A853FF">
      <w:pPr>
        <w:spacing w:after="120" w:line="276" w:lineRule="auto"/>
        <w:ind w:right="-15"/>
        <w:jc w:val="both"/>
        <w:rPr>
          <w:rFonts w:cs="Arial"/>
          <w:color w:val="000000"/>
          <w:szCs w:val="20"/>
        </w:rPr>
      </w:pPr>
    </w:p>
    <w:p w14:paraId="5709BFE9"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11.5 A aplicação das sanções previstas neste Termo de Referência não exclui, em hipótese alguma, a obrigação de reparação integral do dano causado ao Contratante (Art. 156, § 9º, da Lei nº 14.133/2021).</w:t>
      </w:r>
    </w:p>
    <w:p w14:paraId="2C1434E6" w14:textId="77777777" w:rsidR="00A853FF" w:rsidRPr="00A853FF" w:rsidRDefault="00A853FF" w:rsidP="00A853FF">
      <w:pPr>
        <w:spacing w:after="120" w:line="276" w:lineRule="auto"/>
        <w:ind w:right="-15"/>
        <w:jc w:val="both"/>
        <w:rPr>
          <w:rFonts w:cs="Arial"/>
          <w:color w:val="000000"/>
          <w:szCs w:val="20"/>
        </w:rPr>
      </w:pPr>
    </w:p>
    <w:p w14:paraId="1E3E1A92"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11.6 Todas as sanções previstas neste Termo de Referência poderão ser aplicadas cumulativamente com a multa (Art. 156, § 7º, da Lei nº 14.133/2021).</w:t>
      </w:r>
    </w:p>
    <w:p w14:paraId="4F8E23A9" w14:textId="77777777" w:rsidR="00A853FF" w:rsidRPr="00A853FF" w:rsidRDefault="00A853FF" w:rsidP="00A853FF">
      <w:pPr>
        <w:spacing w:after="120" w:line="276" w:lineRule="auto"/>
        <w:ind w:right="-15"/>
        <w:jc w:val="both"/>
        <w:rPr>
          <w:rFonts w:cs="Arial"/>
          <w:color w:val="000000"/>
          <w:szCs w:val="20"/>
        </w:rPr>
      </w:pPr>
    </w:p>
    <w:p w14:paraId="1AFAF552"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11.7 Antes da aplicação da multa será facultada a defesa do interessado no prazo de 15 (quinze) dias úteis, contado da data de sua intimação (Art. 157, da Lei nº 14.133/2021).</w:t>
      </w:r>
    </w:p>
    <w:p w14:paraId="28A205FC" w14:textId="77777777" w:rsidR="00A853FF" w:rsidRPr="00A853FF" w:rsidRDefault="00A853FF" w:rsidP="00A853FF">
      <w:pPr>
        <w:spacing w:after="120" w:line="276" w:lineRule="auto"/>
        <w:ind w:right="-15"/>
        <w:jc w:val="both"/>
        <w:rPr>
          <w:rFonts w:cs="Arial"/>
          <w:color w:val="000000"/>
          <w:szCs w:val="20"/>
        </w:rPr>
      </w:pPr>
    </w:p>
    <w:p w14:paraId="6ACC5B0D"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11.8 Se a multa aplicada e as indenizações cabíveis forem superiores ao valor do pagamento eventualmente devido pelo Contratante ao Contrato, além da perda desse valor, a diferença será descontada da garantia prestada ou será cobrada judicialmente (Art. 156, § 8º, da Lei nº 14.133/2021).</w:t>
      </w:r>
    </w:p>
    <w:p w14:paraId="3CCDFF01" w14:textId="77777777" w:rsidR="00A853FF" w:rsidRPr="00A853FF" w:rsidRDefault="00A853FF" w:rsidP="00A853FF">
      <w:pPr>
        <w:spacing w:after="120" w:line="276" w:lineRule="auto"/>
        <w:ind w:right="-15"/>
        <w:jc w:val="both"/>
        <w:rPr>
          <w:rFonts w:cs="Arial"/>
          <w:color w:val="000000"/>
          <w:szCs w:val="20"/>
        </w:rPr>
      </w:pPr>
    </w:p>
    <w:p w14:paraId="45BC97D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11.9 Previamente ao encaminhamento à cobrança judicial, a multa poderá ser recolhida administrativamente no prazo máximo de 15 (quinze) dias, a contar da data do recebimento da comunicação enviada pela autoridade competente.</w:t>
      </w:r>
    </w:p>
    <w:p w14:paraId="6F18E738" w14:textId="77777777" w:rsidR="00A853FF" w:rsidRPr="00A853FF" w:rsidRDefault="00A853FF" w:rsidP="00A853FF">
      <w:pPr>
        <w:spacing w:after="120" w:line="276" w:lineRule="auto"/>
        <w:ind w:right="-15"/>
        <w:jc w:val="both"/>
        <w:rPr>
          <w:rFonts w:cs="Arial"/>
          <w:color w:val="000000"/>
          <w:szCs w:val="20"/>
        </w:rPr>
      </w:pPr>
    </w:p>
    <w:p w14:paraId="296B3553"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11.10 Na aplicação das sanções serão considerados (Art. 156, § 1º, da Lei nº 14.133/2021):</w:t>
      </w:r>
    </w:p>
    <w:p w14:paraId="10E96CE0"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a) a natureza e a gravidade da infração cometida;</w:t>
      </w:r>
    </w:p>
    <w:p w14:paraId="660277E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b) as peculiaridades do caso concreto;</w:t>
      </w:r>
    </w:p>
    <w:p w14:paraId="07BFEC43"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c) as circunstâncias agravantes ou atenuantes;</w:t>
      </w:r>
    </w:p>
    <w:p w14:paraId="68D7710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d) os danos que dela provierem para o Contratante;</w:t>
      </w:r>
    </w:p>
    <w:p w14:paraId="2C18C7B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e) a implantação ou o aperfeiçoamento de programa de integridade, conforme normas e orientações dos órgãos de controle.</w:t>
      </w:r>
    </w:p>
    <w:p w14:paraId="4DB319C3" w14:textId="77777777" w:rsidR="00A853FF" w:rsidRPr="00A853FF" w:rsidRDefault="00A853FF" w:rsidP="00A853FF">
      <w:pPr>
        <w:spacing w:after="120" w:line="276" w:lineRule="auto"/>
        <w:ind w:right="-15"/>
        <w:jc w:val="both"/>
        <w:rPr>
          <w:rFonts w:cs="Arial"/>
          <w:color w:val="000000"/>
          <w:szCs w:val="20"/>
        </w:rPr>
      </w:pPr>
    </w:p>
    <w:p w14:paraId="6AF03CF5"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11.11 Os atos previstos como infrações administrativas na Lei nº 14.133/2021, ou em outras leis de licitações e contratos da Administração Pública que também sejam tipificados como atos lesivos </w:t>
      </w:r>
      <w:r w:rsidRPr="00A853FF">
        <w:rPr>
          <w:rFonts w:cs="Arial"/>
          <w:color w:val="000000"/>
          <w:szCs w:val="20"/>
          <w:u w:val="single"/>
        </w:rPr>
        <w:t>na Lei nº 12.846, de 2013</w:t>
      </w:r>
      <w:r w:rsidRPr="00A853FF">
        <w:rPr>
          <w:rFonts w:cs="Arial"/>
          <w:color w:val="000000"/>
          <w:szCs w:val="20"/>
        </w:rPr>
        <w:t>, serão apurados e julgados conjuntamente, nos mesmos autos, observados o rito procedimental e autoridade competente definidos no Art. 159 da referida lei.</w:t>
      </w:r>
    </w:p>
    <w:p w14:paraId="1D5F6B28" w14:textId="77777777" w:rsidR="00A853FF" w:rsidRPr="00A853FF" w:rsidRDefault="00A853FF" w:rsidP="00A853FF">
      <w:pPr>
        <w:spacing w:after="120" w:line="276" w:lineRule="auto"/>
        <w:ind w:right="-15"/>
        <w:jc w:val="both"/>
        <w:rPr>
          <w:rFonts w:cs="Arial"/>
          <w:color w:val="000000"/>
          <w:szCs w:val="20"/>
        </w:rPr>
      </w:pPr>
    </w:p>
    <w:p w14:paraId="709EA396"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11.12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10F6AB54" w14:textId="77777777" w:rsidR="00A853FF" w:rsidRPr="00A853FF" w:rsidRDefault="00A853FF" w:rsidP="00A853FF">
      <w:pPr>
        <w:spacing w:after="120" w:line="276" w:lineRule="auto"/>
        <w:ind w:right="-15"/>
        <w:jc w:val="both"/>
        <w:rPr>
          <w:rFonts w:cs="Arial"/>
          <w:color w:val="000000"/>
          <w:szCs w:val="20"/>
        </w:rPr>
      </w:pPr>
    </w:p>
    <w:p w14:paraId="6217767A"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11.13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853FF">
        <w:rPr>
          <w:rFonts w:cs="Arial"/>
          <w:color w:val="000000"/>
          <w:szCs w:val="20"/>
        </w:rPr>
        <w:t>Ceis</w:t>
      </w:r>
      <w:proofErr w:type="spellEnd"/>
      <w:r w:rsidRPr="00A853FF">
        <w:rPr>
          <w:rFonts w:cs="Arial"/>
          <w:color w:val="000000"/>
          <w:szCs w:val="20"/>
        </w:rPr>
        <w:t>) e no Cadastro Nacional de Empresas Punidas (</w:t>
      </w:r>
      <w:proofErr w:type="spellStart"/>
      <w:r w:rsidRPr="00A853FF">
        <w:rPr>
          <w:rFonts w:cs="Arial"/>
          <w:color w:val="000000"/>
          <w:szCs w:val="20"/>
        </w:rPr>
        <w:t>Cnep</w:t>
      </w:r>
      <w:proofErr w:type="spellEnd"/>
      <w:r w:rsidRPr="00A853FF">
        <w:rPr>
          <w:rFonts w:cs="Arial"/>
          <w:color w:val="000000"/>
          <w:szCs w:val="20"/>
        </w:rPr>
        <w:t>), instituídos no âmbito do Poder Executivo Federal (Art. 161, da Lei nº 14.133/2021).</w:t>
      </w:r>
    </w:p>
    <w:p w14:paraId="392912AB" w14:textId="77777777" w:rsidR="00A853FF" w:rsidRPr="00A853FF" w:rsidRDefault="00A853FF" w:rsidP="00A853FF">
      <w:pPr>
        <w:spacing w:after="120" w:line="276" w:lineRule="auto"/>
        <w:ind w:right="-15"/>
        <w:jc w:val="both"/>
        <w:rPr>
          <w:rFonts w:cs="Arial"/>
          <w:color w:val="000000"/>
          <w:szCs w:val="20"/>
        </w:rPr>
      </w:pPr>
    </w:p>
    <w:p w14:paraId="77BDF69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11.14 As sanções de impedimento de licitar e contratar e declaração de inidoneidade para licitar ou contratar são passíveis de reabilitação na forma do Art. 163, da Lei nº 14.133/2021.</w:t>
      </w:r>
    </w:p>
    <w:p w14:paraId="4DAB1D0F" w14:textId="77777777" w:rsidR="00A853FF" w:rsidRPr="00A853FF" w:rsidRDefault="00A853FF" w:rsidP="00A853FF">
      <w:pPr>
        <w:spacing w:after="120" w:line="276" w:lineRule="auto"/>
        <w:ind w:right="-15"/>
        <w:jc w:val="both"/>
        <w:rPr>
          <w:rFonts w:cs="Arial"/>
          <w:color w:val="000000"/>
          <w:szCs w:val="20"/>
        </w:rPr>
      </w:pPr>
    </w:p>
    <w:p w14:paraId="3886A67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12. DA DOTAÇÃO ORÇAMENTÁRIA</w:t>
      </w:r>
    </w:p>
    <w:p w14:paraId="20ADBB51" w14:textId="77777777" w:rsidR="00A853FF" w:rsidRPr="00A853FF" w:rsidRDefault="00A853FF" w:rsidP="00A853FF">
      <w:pPr>
        <w:spacing w:after="120" w:line="276" w:lineRule="auto"/>
        <w:ind w:right="-15"/>
        <w:jc w:val="both"/>
        <w:rPr>
          <w:rFonts w:cs="Arial"/>
          <w:color w:val="000000"/>
          <w:szCs w:val="20"/>
        </w:rPr>
      </w:pPr>
    </w:p>
    <w:p w14:paraId="43F7C4DA"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12.1 A presente contratação será atendida pela seguinte dotação orçamentária:</w:t>
      </w:r>
    </w:p>
    <w:p w14:paraId="1347C267" w14:textId="77777777" w:rsidR="00A853FF" w:rsidRPr="00A853FF" w:rsidRDefault="00A853FF" w:rsidP="00A853FF">
      <w:pPr>
        <w:spacing w:after="120" w:line="276" w:lineRule="auto"/>
        <w:ind w:right="-15"/>
        <w:jc w:val="both"/>
        <w:rPr>
          <w:rFonts w:cs="Arial"/>
          <w:color w:val="000000"/>
          <w:szCs w:val="20"/>
        </w:rPr>
      </w:pPr>
    </w:p>
    <w:p w14:paraId="42F9AFC7" w14:textId="720AFF92"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Programa de Trabalho: </w:t>
      </w:r>
    </w:p>
    <w:p w14:paraId="7FD92E45"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1701.1339200262.052</w:t>
      </w:r>
    </w:p>
    <w:p w14:paraId="49D10A1F"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lastRenderedPageBreak/>
        <w:t>Código de despesa:</w:t>
      </w:r>
    </w:p>
    <w:p w14:paraId="737E273E"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339039</w:t>
      </w:r>
    </w:p>
    <w:p w14:paraId="49B46983" w14:textId="77777777" w:rsidR="00A853FF" w:rsidRPr="00A853FF" w:rsidRDefault="00A853FF" w:rsidP="00A853FF">
      <w:pPr>
        <w:spacing w:after="120" w:line="276" w:lineRule="auto"/>
        <w:ind w:right="-15"/>
        <w:jc w:val="both"/>
        <w:rPr>
          <w:rFonts w:cs="Arial"/>
          <w:color w:val="000000"/>
          <w:szCs w:val="20"/>
        </w:rPr>
      </w:pPr>
    </w:p>
    <w:p w14:paraId="2940A753"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13. DOS CASOS OMISSOS</w:t>
      </w:r>
    </w:p>
    <w:p w14:paraId="305FE1BC"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13.1 Os casos omissos serão decididos pela Prefeitura Municipal de Cordeiro – Secretaria de Administração e Gabinete do Prefeito, em conformidade com a legislação pertinente e sempre de acordo com o presente Termo de Referência.</w:t>
      </w:r>
    </w:p>
    <w:p w14:paraId="6963C72E" w14:textId="77777777" w:rsidR="00A853FF" w:rsidRPr="00A853FF" w:rsidRDefault="00A853FF" w:rsidP="00A853FF">
      <w:pPr>
        <w:spacing w:after="120" w:line="276" w:lineRule="auto"/>
        <w:ind w:right="-15"/>
        <w:jc w:val="both"/>
        <w:rPr>
          <w:rFonts w:cs="Arial"/>
          <w:color w:val="000000"/>
          <w:szCs w:val="20"/>
        </w:rPr>
      </w:pPr>
    </w:p>
    <w:p w14:paraId="33DD2067"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14. DISPOSIÇÕES FINAIS</w:t>
      </w:r>
    </w:p>
    <w:p w14:paraId="4530F073"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 xml:space="preserve">14.1 A participação de qualquer empresa proponente no processo implica a aceitação tácita, incondicional, irrevogável e irretratável dos seus termos, regras e condições. </w:t>
      </w:r>
    </w:p>
    <w:p w14:paraId="7C616D5A" w14:textId="77777777" w:rsidR="00A853FF" w:rsidRPr="00A853FF" w:rsidRDefault="00A853FF" w:rsidP="00A853FF">
      <w:pPr>
        <w:spacing w:after="120" w:line="276" w:lineRule="auto"/>
        <w:ind w:right="-15"/>
        <w:jc w:val="both"/>
        <w:rPr>
          <w:rFonts w:cs="Arial"/>
          <w:color w:val="000000"/>
          <w:szCs w:val="20"/>
        </w:rPr>
      </w:pPr>
    </w:p>
    <w:p w14:paraId="40AD1A8B" w14:textId="77777777" w:rsidR="00A853FF" w:rsidRPr="00A853FF" w:rsidRDefault="00A853FF" w:rsidP="00A853FF">
      <w:pPr>
        <w:spacing w:after="120" w:line="276" w:lineRule="auto"/>
        <w:ind w:right="-15"/>
        <w:jc w:val="both"/>
        <w:rPr>
          <w:rFonts w:cs="Arial"/>
          <w:color w:val="000000"/>
          <w:szCs w:val="20"/>
        </w:rPr>
      </w:pPr>
      <w:r w:rsidRPr="00A853FF">
        <w:rPr>
          <w:rFonts w:cs="Arial"/>
          <w:color w:val="000000"/>
          <w:szCs w:val="20"/>
        </w:rPr>
        <w:t>Cordeiro, 05 de maio de 2025.</w:t>
      </w:r>
    </w:p>
    <w:p w14:paraId="4BE02248" w14:textId="77777777" w:rsidR="00A853FF" w:rsidRPr="00A853FF" w:rsidRDefault="00A853FF" w:rsidP="00A853FF">
      <w:pPr>
        <w:spacing w:after="120" w:line="276" w:lineRule="auto"/>
        <w:ind w:right="-15"/>
        <w:jc w:val="both"/>
        <w:rPr>
          <w:rFonts w:cs="Arial"/>
          <w:color w:val="000000"/>
          <w:szCs w:val="20"/>
        </w:rPr>
      </w:pPr>
    </w:p>
    <w:p w14:paraId="316A0E60" w14:textId="77777777" w:rsidR="00A853FF" w:rsidRPr="00A853FF" w:rsidRDefault="00A853FF" w:rsidP="00A853FF">
      <w:pPr>
        <w:spacing w:after="120" w:line="276" w:lineRule="auto"/>
        <w:ind w:right="-15"/>
        <w:jc w:val="both"/>
        <w:rPr>
          <w:rFonts w:cs="Arial"/>
          <w:color w:val="000000"/>
          <w:szCs w:val="20"/>
        </w:rPr>
      </w:pPr>
    </w:p>
    <w:p w14:paraId="4CB6423B" w14:textId="77777777" w:rsidR="00A853FF" w:rsidRPr="00A853FF" w:rsidRDefault="00A853FF" w:rsidP="00A853FF">
      <w:pPr>
        <w:spacing w:after="120" w:line="276" w:lineRule="auto"/>
        <w:ind w:right="-15"/>
        <w:jc w:val="both"/>
        <w:rPr>
          <w:rFonts w:cs="Arial"/>
          <w:color w:val="000000"/>
          <w:szCs w:val="20"/>
        </w:rPr>
      </w:pPr>
    </w:p>
    <w:p w14:paraId="0717A49C" w14:textId="77777777" w:rsidR="00A853FF" w:rsidRPr="00A853FF" w:rsidRDefault="00A853FF" w:rsidP="00A853FF">
      <w:pPr>
        <w:spacing w:after="120" w:line="276" w:lineRule="auto"/>
        <w:ind w:right="-15"/>
        <w:jc w:val="both"/>
        <w:rPr>
          <w:rFonts w:cs="Arial"/>
          <w:color w:val="000000"/>
          <w:szCs w:val="20"/>
        </w:rPr>
      </w:pPr>
    </w:p>
    <w:p w14:paraId="3112999D" w14:textId="77777777" w:rsidR="00A853FF" w:rsidRPr="00A853FF" w:rsidRDefault="00A853FF" w:rsidP="00A853FF">
      <w:pPr>
        <w:spacing w:after="120" w:line="276" w:lineRule="auto"/>
        <w:ind w:right="-15"/>
        <w:jc w:val="both"/>
        <w:rPr>
          <w:rFonts w:cs="Arial"/>
          <w:color w:val="000000"/>
          <w:szCs w:val="20"/>
        </w:rPr>
      </w:pPr>
    </w:p>
    <w:p w14:paraId="319BE491" w14:textId="77777777" w:rsidR="00A853FF" w:rsidRPr="00A853FF" w:rsidRDefault="00A853FF" w:rsidP="00A853FF">
      <w:pPr>
        <w:spacing w:after="120" w:line="276" w:lineRule="auto"/>
        <w:ind w:right="-15"/>
        <w:jc w:val="both"/>
        <w:rPr>
          <w:rFonts w:cs="Arial"/>
          <w:color w:val="000000"/>
          <w:szCs w:val="20"/>
        </w:rPr>
      </w:pPr>
    </w:p>
    <w:p w14:paraId="449C61EC" w14:textId="53270AB3" w:rsidR="00A853FF" w:rsidRPr="00A853FF" w:rsidRDefault="00A853FF" w:rsidP="00A853FF">
      <w:pPr>
        <w:spacing w:after="120" w:line="276" w:lineRule="auto"/>
        <w:ind w:right="-15"/>
        <w:jc w:val="center"/>
        <w:rPr>
          <w:rFonts w:cs="Arial"/>
          <w:color w:val="000000"/>
          <w:szCs w:val="20"/>
        </w:rPr>
      </w:pPr>
      <w:r w:rsidRPr="00A853FF">
        <w:rPr>
          <w:rFonts w:cs="Arial"/>
          <w:color w:val="000000"/>
          <w:szCs w:val="20"/>
        </w:rPr>
        <w:t xml:space="preserve">Allessandro José da Silva </w:t>
      </w:r>
      <w:proofErr w:type="spellStart"/>
      <w:r w:rsidRPr="00A853FF">
        <w:rPr>
          <w:rFonts w:cs="Arial"/>
          <w:color w:val="000000"/>
          <w:szCs w:val="20"/>
        </w:rPr>
        <w:t>Concencio</w:t>
      </w:r>
      <w:proofErr w:type="spellEnd"/>
    </w:p>
    <w:p w14:paraId="3E656D02" w14:textId="1BD268CB" w:rsidR="00A853FF" w:rsidRPr="00A853FF" w:rsidRDefault="00A853FF" w:rsidP="00A853FF">
      <w:pPr>
        <w:spacing w:after="120" w:line="276" w:lineRule="auto"/>
        <w:ind w:right="-15"/>
        <w:jc w:val="center"/>
        <w:rPr>
          <w:rFonts w:cs="Arial"/>
          <w:color w:val="000000"/>
          <w:szCs w:val="20"/>
        </w:rPr>
      </w:pPr>
      <w:r w:rsidRPr="00A853FF">
        <w:rPr>
          <w:rFonts w:cs="Arial"/>
          <w:color w:val="000000"/>
          <w:szCs w:val="20"/>
        </w:rPr>
        <w:t>Secretário Municipal de Cultura</w:t>
      </w:r>
    </w:p>
    <w:p w14:paraId="1960802F" w14:textId="77777777" w:rsidR="00941276" w:rsidRPr="00A853FF" w:rsidRDefault="00941276" w:rsidP="00941276">
      <w:pPr>
        <w:spacing w:after="120" w:line="276" w:lineRule="auto"/>
        <w:ind w:right="-15"/>
        <w:jc w:val="both"/>
        <w:rPr>
          <w:rFonts w:cs="Arial"/>
          <w:color w:val="000000"/>
          <w:szCs w:val="20"/>
        </w:rPr>
      </w:pPr>
    </w:p>
    <w:p w14:paraId="03A64975" w14:textId="77777777" w:rsidR="00AB01E6" w:rsidRDefault="00AB01E6" w:rsidP="00AB01E6">
      <w:pPr>
        <w:ind w:left="-426" w:right="-993"/>
        <w:jc w:val="both"/>
        <w:rPr>
          <w:rFonts w:cs="Arial"/>
          <w:sz w:val="22"/>
          <w:szCs w:val="22"/>
        </w:rPr>
      </w:pPr>
      <w:bookmarkStart w:id="20" w:name="_Toc199409395"/>
    </w:p>
    <w:p w14:paraId="0EB38756" w14:textId="77777777" w:rsidR="00A853FF" w:rsidRDefault="00A853FF" w:rsidP="00AB01E6">
      <w:pPr>
        <w:ind w:left="-426" w:right="-993"/>
        <w:jc w:val="both"/>
        <w:rPr>
          <w:rFonts w:cs="Arial"/>
          <w:sz w:val="22"/>
          <w:szCs w:val="22"/>
        </w:rPr>
      </w:pPr>
    </w:p>
    <w:p w14:paraId="4D8BA532" w14:textId="77777777" w:rsidR="00A853FF" w:rsidRDefault="00A853FF" w:rsidP="00AB01E6">
      <w:pPr>
        <w:ind w:left="-426" w:right="-993"/>
        <w:jc w:val="both"/>
        <w:rPr>
          <w:rFonts w:cs="Arial"/>
          <w:sz w:val="22"/>
          <w:szCs w:val="22"/>
        </w:rPr>
      </w:pPr>
    </w:p>
    <w:p w14:paraId="0FA57E21" w14:textId="77777777" w:rsidR="00A853FF" w:rsidRDefault="00A853FF" w:rsidP="00AB01E6">
      <w:pPr>
        <w:ind w:left="-426" w:right="-993"/>
        <w:jc w:val="both"/>
        <w:rPr>
          <w:rFonts w:cs="Arial"/>
          <w:sz w:val="22"/>
          <w:szCs w:val="22"/>
        </w:rPr>
      </w:pPr>
    </w:p>
    <w:p w14:paraId="09CA5C96" w14:textId="77777777" w:rsidR="00A853FF" w:rsidRDefault="00A853FF" w:rsidP="00AB01E6">
      <w:pPr>
        <w:ind w:left="-426" w:right="-993"/>
        <w:jc w:val="both"/>
        <w:rPr>
          <w:rFonts w:cs="Arial"/>
          <w:sz w:val="22"/>
          <w:szCs w:val="22"/>
        </w:rPr>
      </w:pPr>
    </w:p>
    <w:p w14:paraId="69E5ABB8" w14:textId="77777777" w:rsidR="00A853FF" w:rsidRDefault="00A853FF" w:rsidP="00AB01E6">
      <w:pPr>
        <w:ind w:left="-426" w:right="-993"/>
        <w:jc w:val="both"/>
        <w:rPr>
          <w:rFonts w:cs="Arial"/>
          <w:sz w:val="22"/>
          <w:szCs w:val="22"/>
        </w:rPr>
      </w:pPr>
    </w:p>
    <w:p w14:paraId="4708355A" w14:textId="77777777" w:rsidR="00A853FF" w:rsidRDefault="00A853FF" w:rsidP="00AB01E6">
      <w:pPr>
        <w:ind w:left="-426" w:right="-993"/>
        <w:jc w:val="both"/>
        <w:rPr>
          <w:rFonts w:cs="Arial"/>
          <w:sz w:val="22"/>
          <w:szCs w:val="22"/>
        </w:rPr>
      </w:pPr>
    </w:p>
    <w:p w14:paraId="3C56D0F3" w14:textId="77777777" w:rsidR="00A853FF" w:rsidRDefault="00A853FF" w:rsidP="00AB01E6">
      <w:pPr>
        <w:ind w:left="-426" w:right="-993"/>
        <w:jc w:val="both"/>
        <w:rPr>
          <w:rFonts w:cs="Arial"/>
          <w:sz w:val="22"/>
          <w:szCs w:val="22"/>
        </w:rPr>
      </w:pPr>
    </w:p>
    <w:p w14:paraId="7449AEBF" w14:textId="77777777" w:rsidR="00A853FF" w:rsidRDefault="00A853FF" w:rsidP="00AB01E6">
      <w:pPr>
        <w:ind w:left="-426" w:right="-993"/>
        <w:jc w:val="both"/>
        <w:rPr>
          <w:rFonts w:cs="Arial"/>
          <w:sz w:val="22"/>
          <w:szCs w:val="22"/>
        </w:rPr>
      </w:pPr>
    </w:p>
    <w:p w14:paraId="2D0EE976" w14:textId="77777777" w:rsidR="00A853FF" w:rsidRDefault="00A853FF" w:rsidP="00AB01E6">
      <w:pPr>
        <w:ind w:left="-426" w:right="-993"/>
        <w:jc w:val="both"/>
        <w:rPr>
          <w:rFonts w:cs="Arial"/>
          <w:sz w:val="22"/>
          <w:szCs w:val="22"/>
        </w:rPr>
      </w:pPr>
    </w:p>
    <w:p w14:paraId="3662F35A" w14:textId="77777777" w:rsidR="00A853FF" w:rsidRDefault="00A853FF" w:rsidP="00AB01E6">
      <w:pPr>
        <w:ind w:left="-426" w:right="-993"/>
        <w:jc w:val="both"/>
        <w:rPr>
          <w:rFonts w:cs="Arial"/>
          <w:sz w:val="22"/>
          <w:szCs w:val="22"/>
        </w:rPr>
      </w:pPr>
    </w:p>
    <w:p w14:paraId="671BEA24" w14:textId="77777777" w:rsidR="00A853FF" w:rsidRDefault="00A853FF" w:rsidP="00AB01E6">
      <w:pPr>
        <w:ind w:left="-426" w:right="-993"/>
        <w:jc w:val="both"/>
        <w:rPr>
          <w:rFonts w:cs="Arial"/>
          <w:sz w:val="22"/>
          <w:szCs w:val="22"/>
        </w:rPr>
      </w:pPr>
    </w:p>
    <w:p w14:paraId="52402907" w14:textId="77777777" w:rsidR="00A853FF" w:rsidRDefault="00A853FF" w:rsidP="00AB01E6">
      <w:pPr>
        <w:ind w:left="-426" w:right="-993"/>
        <w:jc w:val="both"/>
        <w:rPr>
          <w:rFonts w:cs="Arial"/>
          <w:sz w:val="22"/>
          <w:szCs w:val="22"/>
        </w:rPr>
      </w:pPr>
    </w:p>
    <w:p w14:paraId="07E02C90" w14:textId="77777777" w:rsidR="00A853FF" w:rsidRDefault="00A853FF" w:rsidP="00AB01E6">
      <w:pPr>
        <w:ind w:left="-426" w:right="-993"/>
        <w:jc w:val="both"/>
        <w:rPr>
          <w:rFonts w:cs="Arial"/>
          <w:sz w:val="22"/>
          <w:szCs w:val="22"/>
        </w:rPr>
      </w:pPr>
    </w:p>
    <w:p w14:paraId="11C41840" w14:textId="77777777" w:rsidR="00A853FF" w:rsidRDefault="00A853FF" w:rsidP="00AB01E6">
      <w:pPr>
        <w:ind w:left="-426" w:right="-993"/>
        <w:jc w:val="both"/>
        <w:rPr>
          <w:rFonts w:cs="Arial"/>
          <w:sz w:val="22"/>
          <w:szCs w:val="22"/>
        </w:rPr>
      </w:pPr>
    </w:p>
    <w:p w14:paraId="604E7DDD" w14:textId="77777777" w:rsidR="00A853FF" w:rsidRDefault="00A853FF" w:rsidP="00AB01E6">
      <w:pPr>
        <w:ind w:left="-426" w:right="-993"/>
        <w:jc w:val="both"/>
        <w:rPr>
          <w:rFonts w:cs="Arial"/>
          <w:sz w:val="22"/>
          <w:szCs w:val="22"/>
        </w:rPr>
      </w:pPr>
    </w:p>
    <w:p w14:paraId="231E7C09" w14:textId="77777777" w:rsidR="00A853FF" w:rsidRDefault="00A853FF" w:rsidP="00AB01E6">
      <w:pPr>
        <w:ind w:left="-426" w:right="-993"/>
        <w:jc w:val="both"/>
        <w:rPr>
          <w:rFonts w:cs="Arial"/>
          <w:sz w:val="22"/>
          <w:szCs w:val="22"/>
        </w:rPr>
      </w:pPr>
    </w:p>
    <w:p w14:paraId="226C70AD" w14:textId="77777777" w:rsidR="00A853FF" w:rsidRDefault="00A853FF" w:rsidP="00AB01E6">
      <w:pPr>
        <w:ind w:left="-426" w:right="-993"/>
        <w:jc w:val="both"/>
        <w:rPr>
          <w:rFonts w:cs="Arial"/>
          <w:sz w:val="22"/>
          <w:szCs w:val="22"/>
        </w:rPr>
      </w:pPr>
    </w:p>
    <w:p w14:paraId="5A9587BC" w14:textId="77777777" w:rsidR="00A853FF" w:rsidRDefault="00A853FF" w:rsidP="00AB01E6">
      <w:pPr>
        <w:ind w:left="-426" w:right="-993"/>
        <w:jc w:val="both"/>
        <w:rPr>
          <w:rFonts w:cs="Arial"/>
          <w:sz w:val="22"/>
          <w:szCs w:val="22"/>
        </w:rPr>
      </w:pPr>
    </w:p>
    <w:p w14:paraId="50701509" w14:textId="77777777" w:rsidR="00A853FF" w:rsidRDefault="00A853FF" w:rsidP="00AB01E6">
      <w:pPr>
        <w:ind w:left="-426" w:right="-993"/>
        <w:jc w:val="both"/>
        <w:rPr>
          <w:rFonts w:cs="Arial"/>
          <w:sz w:val="22"/>
          <w:szCs w:val="22"/>
        </w:rPr>
      </w:pPr>
    </w:p>
    <w:p w14:paraId="398A8154" w14:textId="039B4829" w:rsidR="0099354F" w:rsidRPr="00CB3AB3" w:rsidRDefault="0099354F" w:rsidP="00290ECA">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 xml:space="preserve">ANEXO II </w:t>
      </w:r>
      <w:r w:rsidR="00290ECA" w:rsidRPr="00CB3AB3">
        <w:rPr>
          <w:rFonts w:ascii="Arial" w:hAnsi="Arial" w:cs="Arial"/>
          <w:sz w:val="20"/>
        </w:rPr>
        <w:t>– PROPOSTA</w:t>
      </w:r>
      <w:r w:rsidRPr="00CB3AB3">
        <w:rPr>
          <w:rFonts w:ascii="Arial" w:hAnsi="Arial" w:cs="Arial"/>
          <w:sz w:val="20"/>
        </w:rPr>
        <w:t xml:space="preserve"> DE PREÇOS</w:t>
      </w:r>
      <w:bookmarkEnd w:id="20"/>
    </w:p>
    <w:p w14:paraId="0853BC06" w14:textId="77777777" w:rsidR="0099354F" w:rsidRPr="00CB3AB3" w:rsidRDefault="0099354F" w:rsidP="0099354F">
      <w:pPr>
        <w:tabs>
          <w:tab w:val="left" w:pos="3270"/>
        </w:tabs>
        <w:jc w:val="center"/>
        <w:rPr>
          <w:rFonts w:cs="Arial"/>
          <w:b/>
          <w:szCs w:val="20"/>
          <w:lang w:eastAsia="en-US"/>
        </w:rPr>
      </w:pPr>
    </w:p>
    <w:p w14:paraId="5F76D169" w14:textId="53D1A923" w:rsidR="008220C8" w:rsidRPr="00CB3AB3" w:rsidRDefault="008220C8" w:rsidP="00210BAD">
      <w:pPr>
        <w:ind w:left="230"/>
        <w:rPr>
          <w:rFonts w:cs="Arial"/>
          <w:b/>
          <w:i/>
          <w:szCs w:val="20"/>
        </w:rPr>
      </w:pPr>
      <w:r w:rsidRPr="00CB3AB3">
        <w:rPr>
          <w:rFonts w:cs="Arial"/>
          <w:b/>
          <w:i/>
          <w:spacing w:val="-2"/>
          <w:szCs w:val="20"/>
        </w:rPr>
        <w:t>Dispensa</w:t>
      </w:r>
      <w:r w:rsidRPr="00CB3AB3">
        <w:rPr>
          <w:rFonts w:cs="Arial"/>
          <w:b/>
          <w:i/>
          <w:spacing w:val="-10"/>
          <w:szCs w:val="20"/>
        </w:rPr>
        <w:t xml:space="preserve"> </w:t>
      </w:r>
      <w:r w:rsidRPr="00CB3AB3">
        <w:rPr>
          <w:rFonts w:cs="Arial"/>
          <w:b/>
          <w:i/>
          <w:spacing w:val="-2"/>
          <w:szCs w:val="20"/>
        </w:rPr>
        <w:t>Eletrônica</w:t>
      </w:r>
      <w:r w:rsidRPr="00CB3AB3">
        <w:rPr>
          <w:rFonts w:cs="Arial"/>
          <w:b/>
          <w:i/>
          <w:spacing w:val="-9"/>
          <w:szCs w:val="20"/>
        </w:rPr>
        <w:t xml:space="preserve"> </w:t>
      </w:r>
      <w:r w:rsidRPr="00CB3AB3">
        <w:rPr>
          <w:rFonts w:cs="Arial"/>
          <w:b/>
          <w:i/>
          <w:spacing w:val="-2"/>
          <w:szCs w:val="20"/>
        </w:rPr>
        <w:t>Nº</w:t>
      </w:r>
      <w:r w:rsidRPr="00CB3AB3">
        <w:rPr>
          <w:rFonts w:cs="Arial"/>
          <w:b/>
          <w:i/>
          <w:spacing w:val="-9"/>
          <w:szCs w:val="20"/>
        </w:rPr>
        <w:t xml:space="preserve"> </w:t>
      </w:r>
      <w:r w:rsidR="005157BD" w:rsidRPr="00CB3AB3">
        <w:rPr>
          <w:rFonts w:cs="Arial"/>
          <w:b/>
          <w:i/>
          <w:spacing w:val="-2"/>
          <w:szCs w:val="20"/>
        </w:rPr>
        <w:t>985829-</w:t>
      </w:r>
      <w:r w:rsidR="00C54C6D">
        <w:rPr>
          <w:rFonts w:cs="Arial"/>
          <w:b/>
          <w:i/>
          <w:spacing w:val="-2"/>
          <w:szCs w:val="20"/>
        </w:rPr>
        <w:t>51</w:t>
      </w:r>
      <w:r w:rsidRPr="00CB3AB3">
        <w:rPr>
          <w:rFonts w:cs="Arial"/>
          <w:b/>
          <w:i/>
          <w:spacing w:val="-2"/>
          <w:szCs w:val="20"/>
        </w:rPr>
        <w:t>/202</w:t>
      </w:r>
      <w:r w:rsidR="00AA2609">
        <w:rPr>
          <w:rFonts w:cs="Arial"/>
          <w:b/>
          <w:i/>
          <w:spacing w:val="-2"/>
          <w:szCs w:val="20"/>
        </w:rPr>
        <w:t>6</w:t>
      </w:r>
      <w:r w:rsidRPr="00CB3AB3">
        <w:rPr>
          <w:rFonts w:cs="Arial"/>
          <w:b/>
          <w:i/>
          <w:spacing w:val="-9"/>
          <w:szCs w:val="20"/>
        </w:rPr>
        <w:t xml:space="preserve"> </w:t>
      </w:r>
      <w:r w:rsidRPr="00CB3AB3">
        <w:rPr>
          <w:rFonts w:cs="Arial"/>
          <w:b/>
          <w:i/>
          <w:spacing w:val="-2"/>
          <w:szCs w:val="20"/>
        </w:rPr>
        <w:t>-</w:t>
      </w:r>
      <w:r w:rsidRPr="00CB3AB3">
        <w:rPr>
          <w:rFonts w:cs="Arial"/>
          <w:b/>
          <w:i/>
          <w:spacing w:val="-9"/>
          <w:szCs w:val="20"/>
        </w:rPr>
        <w:t xml:space="preserve"> </w:t>
      </w:r>
      <w:r w:rsidRPr="00CB3AB3">
        <w:rPr>
          <w:rFonts w:cs="Arial"/>
          <w:b/>
          <w:i/>
          <w:spacing w:val="-2"/>
          <w:szCs w:val="20"/>
        </w:rPr>
        <w:t>Processo</w:t>
      </w:r>
      <w:r w:rsidRPr="00CB3AB3">
        <w:rPr>
          <w:rFonts w:cs="Arial"/>
          <w:b/>
          <w:i/>
          <w:spacing w:val="-9"/>
          <w:szCs w:val="20"/>
        </w:rPr>
        <w:t xml:space="preserve"> </w:t>
      </w:r>
      <w:r w:rsidRPr="00CB3AB3">
        <w:rPr>
          <w:rFonts w:cs="Arial"/>
          <w:b/>
          <w:i/>
          <w:spacing w:val="-2"/>
          <w:szCs w:val="20"/>
        </w:rPr>
        <w:t>Nº</w:t>
      </w:r>
      <w:r w:rsidRPr="00CB3AB3">
        <w:rPr>
          <w:rFonts w:cs="Arial"/>
          <w:b/>
          <w:i/>
          <w:spacing w:val="-5"/>
          <w:szCs w:val="20"/>
        </w:rPr>
        <w:t xml:space="preserve"> </w:t>
      </w:r>
      <w:r w:rsidR="00C54C6D">
        <w:rPr>
          <w:rFonts w:cs="Arial"/>
          <w:b/>
          <w:i/>
          <w:spacing w:val="-2"/>
          <w:szCs w:val="20"/>
        </w:rPr>
        <w:t>0584</w:t>
      </w:r>
      <w:r w:rsidRPr="00CB3AB3">
        <w:rPr>
          <w:rFonts w:cs="Arial"/>
          <w:b/>
          <w:i/>
          <w:spacing w:val="-2"/>
          <w:szCs w:val="20"/>
        </w:rPr>
        <w:t>/202</w:t>
      </w:r>
      <w:r w:rsidR="00C54C6D">
        <w:rPr>
          <w:rFonts w:cs="Arial"/>
          <w:b/>
          <w:i/>
          <w:spacing w:val="-2"/>
          <w:szCs w:val="20"/>
        </w:rPr>
        <w:t>6</w:t>
      </w: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554"/>
        <w:gridCol w:w="376"/>
        <w:gridCol w:w="1967"/>
        <w:gridCol w:w="776"/>
        <w:gridCol w:w="263"/>
        <w:gridCol w:w="526"/>
        <w:gridCol w:w="486"/>
        <w:gridCol w:w="284"/>
        <w:gridCol w:w="782"/>
        <w:gridCol w:w="159"/>
        <w:gridCol w:w="306"/>
        <w:gridCol w:w="596"/>
        <w:gridCol w:w="1078"/>
        <w:gridCol w:w="880"/>
      </w:tblGrid>
      <w:tr w:rsidR="008220C8" w:rsidRPr="00CB3AB3" w14:paraId="4EDF487E" w14:textId="77777777" w:rsidTr="00275409">
        <w:trPr>
          <w:trHeight w:val="366"/>
        </w:trPr>
        <w:tc>
          <w:tcPr>
            <w:tcW w:w="9571" w:type="dxa"/>
            <w:gridSpan w:val="15"/>
            <w:tcBorders>
              <w:top w:val="nil"/>
              <w:left w:val="nil"/>
              <w:bottom w:val="nil"/>
              <w:right w:val="nil"/>
            </w:tcBorders>
            <w:shd w:val="clear" w:color="auto" w:fill="000000"/>
          </w:tcPr>
          <w:p w14:paraId="6C4C86E1" w14:textId="77777777" w:rsidR="008220C8" w:rsidRPr="00CB3AB3" w:rsidRDefault="008220C8" w:rsidP="00275409">
            <w:pPr>
              <w:pStyle w:val="TableParagraph"/>
              <w:rPr>
                <w:rFonts w:ascii="Arial" w:hAnsi="Arial" w:cs="Arial"/>
                <w:sz w:val="20"/>
                <w:szCs w:val="20"/>
              </w:rPr>
            </w:pPr>
          </w:p>
        </w:tc>
      </w:tr>
      <w:tr w:rsidR="008220C8" w:rsidRPr="00CB3AB3" w14:paraId="79222F1C" w14:textId="77777777" w:rsidTr="00941276">
        <w:trPr>
          <w:trHeight w:val="444"/>
        </w:trPr>
        <w:tc>
          <w:tcPr>
            <w:tcW w:w="538" w:type="dxa"/>
            <w:tcBorders>
              <w:top w:val="nil"/>
              <w:left w:val="nil"/>
              <w:bottom w:val="nil"/>
            </w:tcBorders>
            <w:shd w:val="clear" w:color="auto" w:fill="000000"/>
          </w:tcPr>
          <w:p w14:paraId="66ECF332" w14:textId="77777777" w:rsidR="008220C8" w:rsidRPr="00CB3AB3" w:rsidRDefault="008220C8" w:rsidP="00275409">
            <w:pPr>
              <w:pStyle w:val="TableParagraph"/>
              <w:spacing w:before="146"/>
              <w:ind w:left="56"/>
              <w:jc w:val="center"/>
              <w:rPr>
                <w:rFonts w:ascii="Arial" w:hAnsi="Arial" w:cs="Arial"/>
                <w:b/>
                <w:i/>
                <w:sz w:val="20"/>
                <w:szCs w:val="20"/>
              </w:rPr>
            </w:pPr>
            <w:r w:rsidRPr="00CB3AB3">
              <w:rPr>
                <w:rFonts w:ascii="Arial" w:hAnsi="Arial" w:cs="Arial"/>
                <w:b/>
                <w:i/>
                <w:color w:val="FFFFFF"/>
                <w:spacing w:val="-4"/>
                <w:w w:val="105"/>
                <w:sz w:val="20"/>
                <w:szCs w:val="20"/>
              </w:rPr>
              <w:t>ITEM</w:t>
            </w:r>
          </w:p>
        </w:tc>
        <w:tc>
          <w:tcPr>
            <w:tcW w:w="3673" w:type="dxa"/>
            <w:gridSpan w:val="4"/>
            <w:tcBorders>
              <w:top w:val="nil"/>
              <w:bottom w:val="nil"/>
            </w:tcBorders>
            <w:shd w:val="clear" w:color="auto" w:fill="000000"/>
          </w:tcPr>
          <w:p w14:paraId="2B3AB4CF" w14:textId="77777777" w:rsidR="008220C8" w:rsidRPr="00CB3AB3" w:rsidRDefault="008220C8" w:rsidP="00275409">
            <w:pPr>
              <w:pStyle w:val="TableParagraph"/>
              <w:spacing w:before="146"/>
              <w:ind w:left="49"/>
              <w:jc w:val="center"/>
              <w:rPr>
                <w:rFonts w:ascii="Arial" w:hAnsi="Arial" w:cs="Arial"/>
                <w:b/>
                <w:i/>
                <w:sz w:val="20"/>
                <w:szCs w:val="20"/>
              </w:rPr>
            </w:pPr>
            <w:r w:rsidRPr="00CB3AB3">
              <w:rPr>
                <w:rFonts w:ascii="Arial" w:hAnsi="Arial" w:cs="Arial"/>
                <w:b/>
                <w:i/>
                <w:color w:val="FFFFFF"/>
                <w:spacing w:val="-2"/>
                <w:w w:val="105"/>
                <w:sz w:val="20"/>
                <w:szCs w:val="20"/>
              </w:rPr>
              <w:t>ESPECIFICAÇÃO</w:t>
            </w:r>
          </w:p>
        </w:tc>
        <w:tc>
          <w:tcPr>
            <w:tcW w:w="789" w:type="dxa"/>
            <w:gridSpan w:val="2"/>
            <w:tcBorders>
              <w:top w:val="nil"/>
              <w:bottom w:val="nil"/>
            </w:tcBorders>
            <w:shd w:val="clear" w:color="auto" w:fill="000000"/>
          </w:tcPr>
          <w:p w14:paraId="06373568" w14:textId="77777777" w:rsidR="008220C8" w:rsidRPr="00CB3AB3" w:rsidRDefault="008220C8" w:rsidP="00275409">
            <w:pPr>
              <w:pStyle w:val="TableParagraph"/>
              <w:spacing w:before="146"/>
              <w:ind w:left="136"/>
              <w:rPr>
                <w:rFonts w:ascii="Arial" w:hAnsi="Arial" w:cs="Arial"/>
                <w:b/>
                <w:i/>
                <w:sz w:val="20"/>
                <w:szCs w:val="20"/>
              </w:rPr>
            </w:pPr>
            <w:r w:rsidRPr="00CB3AB3">
              <w:rPr>
                <w:rFonts w:ascii="Arial" w:hAnsi="Arial" w:cs="Arial"/>
                <w:b/>
                <w:i/>
                <w:color w:val="FFFFFF"/>
                <w:spacing w:val="-2"/>
                <w:w w:val="105"/>
                <w:sz w:val="20"/>
                <w:szCs w:val="20"/>
              </w:rPr>
              <w:t>UNIDADE</w:t>
            </w:r>
          </w:p>
        </w:tc>
        <w:tc>
          <w:tcPr>
            <w:tcW w:w="770" w:type="dxa"/>
            <w:gridSpan w:val="2"/>
            <w:tcBorders>
              <w:top w:val="nil"/>
              <w:bottom w:val="nil"/>
            </w:tcBorders>
            <w:shd w:val="clear" w:color="auto" w:fill="000000"/>
          </w:tcPr>
          <w:p w14:paraId="0F087FD8" w14:textId="77777777" w:rsidR="008220C8" w:rsidRPr="00CB3AB3" w:rsidRDefault="008220C8" w:rsidP="00275409">
            <w:pPr>
              <w:pStyle w:val="TableParagraph"/>
              <w:spacing w:before="146"/>
              <w:ind w:left="134"/>
              <w:rPr>
                <w:rFonts w:ascii="Arial" w:hAnsi="Arial" w:cs="Arial"/>
                <w:b/>
                <w:i/>
                <w:sz w:val="20"/>
                <w:szCs w:val="20"/>
              </w:rPr>
            </w:pPr>
            <w:r w:rsidRPr="00CB3AB3">
              <w:rPr>
                <w:rFonts w:ascii="Arial" w:hAnsi="Arial" w:cs="Arial"/>
                <w:b/>
                <w:i/>
                <w:color w:val="FFFFFF"/>
                <w:spacing w:val="-2"/>
                <w:w w:val="105"/>
                <w:sz w:val="20"/>
                <w:szCs w:val="20"/>
              </w:rPr>
              <w:t>QTDE.</w:t>
            </w:r>
          </w:p>
        </w:tc>
        <w:tc>
          <w:tcPr>
            <w:tcW w:w="941" w:type="dxa"/>
            <w:gridSpan w:val="2"/>
            <w:tcBorders>
              <w:top w:val="nil"/>
              <w:bottom w:val="nil"/>
            </w:tcBorders>
            <w:shd w:val="clear" w:color="auto" w:fill="000000"/>
          </w:tcPr>
          <w:p w14:paraId="541D49A0" w14:textId="77777777" w:rsidR="008220C8" w:rsidRPr="00CB3AB3" w:rsidRDefault="008220C8" w:rsidP="00275409">
            <w:pPr>
              <w:pStyle w:val="TableParagraph"/>
              <w:spacing w:before="61" w:line="273" w:lineRule="auto"/>
              <w:ind w:left="207" w:hanging="86"/>
              <w:rPr>
                <w:rFonts w:ascii="Arial" w:hAnsi="Arial" w:cs="Arial"/>
                <w:b/>
                <w:i/>
                <w:sz w:val="20"/>
                <w:szCs w:val="20"/>
              </w:rPr>
            </w:pPr>
            <w:r w:rsidRPr="00CB3AB3">
              <w:rPr>
                <w:rFonts w:ascii="Arial" w:hAnsi="Arial" w:cs="Arial"/>
                <w:b/>
                <w:i/>
                <w:color w:val="FFFFFF"/>
                <w:spacing w:val="-4"/>
                <w:w w:val="105"/>
                <w:sz w:val="20"/>
                <w:szCs w:val="20"/>
              </w:rPr>
              <w:t>ESTIM</w:t>
            </w:r>
            <w:r w:rsidRPr="00CB3AB3">
              <w:rPr>
                <w:rFonts w:ascii="Arial" w:hAnsi="Arial" w:cs="Arial"/>
                <w:b/>
                <w:i/>
                <w:color w:val="FFFFFF"/>
                <w:spacing w:val="-16"/>
                <w:w w:val="105"/>
                <w:sz w:val="20"/>
                <w:szCs w:val="20"/>
              </w:rPr>
              <w:t xml:space="preserve"> </w:t>
            </w:r>
            <w:r w:rsidRPr="00CB3AB3">
              <w:rPr>
                <w:rFonts w:ascii="Arial" w:hAnsi="Arial" w:cs="Arial"/>
                <w:b/>
                <w:i/>
                <w:color w:val="FFFFFF"/>
                <w:spacing w:val="-4"/>
                <w:w w:val="105"/>
                <w:sz w:val="20"/>
                <w:szCs w:val="20"/>
              </w:rPr>
              <w:t>ATIVA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w w:val="105"/>
                <w:sz w:val="20"/>
                <w:szCs w:val="20"/>
              </w:rPr>
              <w:t>UNITÁRIO</w:t>
            </w:r>
          </w:p>
        </w:tc>
        <w:tc>
          <w:tcPr>
            <w:tcW w:w="902" w:type="dxa"/>
            <w:gridSpan w:val="2"/>
            <w:tcBorders>
              <w:top w:val="nil"/>
              <w:bottom w:val="nil"/>
            </w:tcBorders>
            <w:shd w:val="clear" w:color="auto" w:fill="000000"/>
          </w:tcPr>
          <w:p w14:paraId="029E55E5" w14:textId="77777777" w:rsidR="008220C8" w:rsidRPr="00CB3AB3" w:rsidRDefault="008220C8" w:rsidP="00275409">
            <w:pPr>
              <w:pStyle w:val="TableParagraph"/>
              <w:spacing w:before="61" w:line="273" w:lineRule="auto"/>
              <w:ind w:left="145" w:right="109" w:firstLine="134"/>
              <w:rPr>
                <w:rFonts w:ascii="Arial" w:hAnsi="Arial" w:cs="Arial"/>
                <w:b/>
                <w:i/>
                <w:sz w:val="20"/>
                <w:szCs w:val="20"/>
              </w:rPr>
            </w:pPr>
            <w:r w:rsidRPr="00CB3AB3">
              <w:rPr>
                <w:rFonts w:ascii="Arial" w:hAnsi="Arial" w:cs="Arial"/>
                <w:b/>
                <w:i/>
                <w:color w:val="FFFFFF"/>
                <w:w w:val="105"/>
                <w:sz w:val="20"/>
                <w:szCs w:val="20"/>
              </w:rPr>
              <w:t>M</w:t>
            </w:r>
            <w:r w:rsidRPr="00CB3AB3">
              <w:rPr>
                <w:rFonts w:ascii="Arial" w:hAnsi="Arial" w:cs="Arial"/>
                <w:b/>
                <w:i/>
                <w:color w:val="FFFFFF"/>
                <w:spacing w:val="-16"/>
                <w:w w:val="105"/>
                <w:sz w:val="20"/>
                <w:szCs w:val="20"/>
              </w:rPr>
              <w:t xml:space="preserve"> </w:t>
            </w:r>
            <w:r w:rsidRPr="00CB3AB3">
              <w:rPr>
                <w:rFonts w:ascii="Arial" w:hAnsi="Arial" w:cs="Arial"/>
                <w:b/>
                <w:i/>
                <w:color w:val="FFFFFF"/>
                <w:w w:val="105"/>
                <w:sz w:val="20"/>
                <w:szCs w:val="20"/>
              </w:rPr>
              <w:t>ARCA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OFERECIDA</w:t>
            </w:r>
          </w:p>
        </w:tc>
        <w:tc>
          <w:tcPr>
            <w:tcW w:w="1078" w:type="dxa"/>
            <w:tcBorders>
              <w:top w:val="nil"/>
              <w:bottom w:val="nil"/>
            </w:tcBorders>
            <w:shd w:val="clear" w:color="auto" w:fill="000000"/>
          </w:tcPr>
          <w:p w14:paraId="0F51F2B5" w14:textId="77777777" w:rsidR="008220C8" w:rsidRPr="00CB3AB3" w:rsidRDefault="008220C8" w:rsidP="00275409">
            <w:pPr>
              <w:pStyle w:val="TableParagraph"/>
              <w:spacing w:before="61" w:line="273" w:lineRule="auto"/>
              <w:ind w:left="144" w:right="102" w:firstLine="85"/>
              <w:rPr>
                <w:rFonts w:ascii="Arial" w:hAnsi="Arial" w:cs="Arial"/>
                <w:b/>
                <w:i/>
                <w:sz w:val="20"/>
                <w:szCs w:val="20"/>
              </w:rPr>
            </w:pPr>
            <w:r w:rsidRPr="00CB3AB3">
              <w:rPr>
                <w:rFonts w:ascii="Arial" w:hAnsi="Arial" w:cs="Arial"/>
                <w:b/>
                <w:i/>
                <w:color w:val="FFFFFF"/>
                <w:spacing w:val="-4"/>
                <w:w w:val="105"/>
                <w:sz w:val="20"/>
                <w:szCs w:val="20"/>
              </w:rPr>
              <w:t>PREÇO</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UNITÁRIO</w:t>
            </w:r>
          </w:p>
        </w:tc>
        <w:tc>
          <w:tcPr>
            <w:tcW w:w="880" w:type="dxa"/>
            <w:tcBorders>
              <w:top w:val="nil"/>
              <w:bottom w:val="nil"/>
            </w:tcBorders>
            <w:shd w:val="clear" w:color="auto" w:fill="000000"/>
          </w:tcPr>
          <w:p w14:paraId="55D8CC4B" w14:textId="77777777" w:rsidR="008220C8" w:rsidRPr="00CB3AB3" w:rsidRDefault="008220C8" w:rsidP="00275409">
            <w:pPr>
              <w:pStyle w:val="TableParagraph"/>
              <w:spacing w:before="146"/>
              <w:ind w:left="83"/>
              <w:rPr>
                <w:rFonts w:ascii="Arial" w:hAnsi="Arial" w:cs="Arial"/>
                <w:b/>
                <w:i/>
                <w:sz w:val="20"/>
                <w:szCs w:val="20"/>
              </w:rPr>
            </w:pPr>
            <w:r w:rsidRPr="00CB3AB3">
              <w:rPr>
                <w:rFonts w:ascii="Arial" w:hAnsi="Arial" w:cs="Arial"/>
                <w:b/>
                <w:i/>
                <w:color w:val="FFFFFF"/>
                <w:spacing w:val="-2"/>
                <w:w w:val="105"/>
                <w:sz w:val="20"/>
                <w:szCs w:val="20"/>
              </w:rPr>
              <w:t>SUBTOTAL</w:t>
            </w:r>
          </w:p>
        </w:tc>
      </w:tr>
      <w:tr w:rsidR="00CF6C13" w:rsidRPr="00CB3AB3" w14:paraId="60F3C952" w14:textId="77777777" w:rsidTr="00941276">
        <w:trPr>
          <w:trHeight w:val="1677"/>
        </w:trPr>
        <w:tc>
          <w:tcPr>
            <w:tcW w:w="538" w:type="dxa"/>
          </w:tcPr>
          <w:p w14:paraId="2F764B85" w14:textId="77777777" w:rsidR="00CF6C13" w:rsidRPr="00CB3AB3" w:rsidRDefault="00CF6C13" w:rsidP="00CF6C13">
            <w:pPr>
              <w:pStyle w:val="TableParagraph"/>
              <w:rPr>
                <w:rFonts w:ascii="Arial" w:hAnsi="Arial" w:cs="Arial"/>
                <w:b/>
                <w:i/>
                <w:sz w:val="20"/>
                <w:szCs w:val="20"/>
              </w:rPr>
            </w:pPr>
          </w:p>
          <w:p w14:paraId="683BFB04" w14:textId="77777777" w:rsidR="00CF6C13" w:rsidRPr="00CB3AB3" w:rsidRDefault="00CF6C13" w:rsidP="00CF6C13">
            <w:pPr>
              <w:pStyle w:val="TableParagraph"/>
              <w:rPr>
                <w:rFonts w:ascii="Arial" w:hAnsi="Arial" w:cs="Arial"/>
                <w:b/>
                <w:i/>
                <w:sz w:val="20"/>
                <w:szCs w:val="20"/>
              </w:rPr>
            </w:pPr>
          </w:p>
          <w:p w14:paraId="6019B027" w14:textId="77777777" w:rsidR="00CF6C13" w:rsidRPr="00CB3AB3" w:rsidRDefault="00CF6C13" w:rsidP="00CF6C13">
            <w:pPr>
              <w:pStyle w:val="TableParagraph"/>
              <w:rPr>
                <w:rFonts w:ascii="Arial" w:hAnsi="Arial" w:cs="Arial"/>
                <w:b/>
                <w:i/>
                <w:sz w:val="20"/>
                <w:szCs w:val="20"/>
              </w:rPr>
            </w:pPr>
          </w:p>
          <w:p w14:paraId="5487B0FE" w14:textId="77777777" w:rsidR="00CF6C13" w:rsidRPr="00CB3AB3" w:rsidRDefault="00CF6C13" w:rsidP="00CF6C13">
            <w:pPr>
              <w:pStyle w:val="TableParagraph"/>
              <w:rPr>
                <w:rFonts w:ascii="Arial" w:hAnsi="Arial" w:cs="Arial"/>
                <w:b/>
                <w:i/>
                <w:sz w:val="20"/>
                <w:szCs w:val="20"/>
              </w:rPr>
            </w:pPr>
          </w:p>
          <w:p w14:paraId="749DDE88" w14:textId="77777777" w:rsidR="00CF6C13" w:rsidRPr="00CB3AB3" w:rsidRDefault="00CF6C13" w:rsidP="00CF6C13">
            <w:pPr>
              <w:pStyle w:val="TableParagraph"/>
              <w:rPr>
                <w:rFonts w:ascii="Arial" w:hAnsi="Arial" w:cs="Arial"/>
                <w:b/>
                <w:i/>
                <w:sz w:val="20"/>
                <w:szCs w:val="20"/>
              </w:rPr>
            </w:pPr>
          </w:p>
          <w:p w14:paraId="69B52227" w14:textId="77777777" w:rsidR="00CF6C13" w:rsidRPr="00CB3AB3" w:rsidRDefault="00CF6C13" w:rsidP="00CF6C13">
            <w:pPr>
              <w:pStyle w:val="TableParagraph"/>
              <w:ind w:left="105"/>
              <w:jc w:val="center"/>
              <w:rPr>
                <w:rFonts w:ascii="Arial" w:hAnsi="Arial" w:cs="Arial"/>
                <w:b/>
                <w:sz w:val="20"/>
                <w:szCs w:val="20"/>
              </w:rPr>
            </w:pPr>
            <w:r w:rsidRPr="00CB3AB3">
              <w:rPr>
                <w:rFonts w:ascii="Arial" w:hAnsi="Arial" w:cs="Arial"/>
                <w:b/>
                <w:spacing w:val="-10"/>
                <w:w w:val="105"/>
                <w:sz w:val="20"/>
                <w:szCs w:val="20"/>
              </w:rPr>
              <w:t>1</w:t>
            </w:r>
          </w:p>
        </w:tc>
        <w:tc>
          <w:tcPr>
            <w:tcW w:w="3673" w:type="dxa"/>
            <w:gridSpan w:val="4"/>
            <w:vAlign w:val="center"/>
          </w:tcPr>
          <w:p w14:paraId="6E062313" w14:textId="1CA17B69" w:rsidR="00941276" w:rsidRPr="00C54C6D" w:rsidRDefault="00941276" w:rsidP="00941276">
            <w:pPr>
              <w:jc w:val="both"/>
              <w:rPr>
                <w:sz w:val="22"/>
                <w:szCs w:val="22"/>
              </w:rPr>
            </w:pPr>
            <w:proofErr w:type="spellStart"/>
            <w:r w:rsidRPr="00C54C6D">
              <w:rPr>
                <w:rFonts w:eastAsia="Calibri" w:cs="Arial"/>
                <w:color w:val="000000"/>
                <w:sz w:val="22"/>
                <w:szCs w:val="22"/>
              </w:rPr>
              <w:t>Contratação</w:t>
            </w:r>
            <w:proofErr w:type="spellEnd"/>
            <w:r w:rsidRPr="00C54C6D">
              <w:rPr>
                <w:rFonts w:eastAsia="Calibri" w:cs="Arial"/>
                <w:color w:val="000000"/>
                <w:sz w:val="22"/>
                <w:szCs w:val="22"/>
              </w:rPr>
              <w:t xml:space="preserve"> de </w:t>
            </w:r>
            <w:proofErr w:type="spellStart"/>
            <w:r w:rsidRPr="00C54C6D">
              <w:rPr>
                <w:rFonts w:eastAsia="Calibri" w:cs="Arial"/>
                <w:color w:val="000000"/>
                <w:sz w:val="22"/>
                <w:szCs w:val="22"/>
              </w:rPr>
              <w:t>empresa</w:t>
            </w:r>
            <w:proofErr w:type="spellEnd"/>
            <w:r w:rsidRPr="00C54C6D">
              <w:rPr>
                <w:rFonts w:eastAsia="Calibri" w:cs="Arial"/>
                <w:color w:val="000000"/>
                <w:sz w:val="22"/>
                <w:szCs w:val="22"/>
              </w:rPr>
              <w:t xml:space="preserve"> para </w:t>
            </w:r>
            <w:proofErr w:type="spellStart"/>
            <w:r w:rsidRPr="00C54C6D">
              <w:rPr>
                <w:rFonts w:eastAsia="Calibri" w:cs="Arial"/>
                <w:color w:val="000000"/>
                <w:sz w:val="22"/>
                <w:szCs w:val="22"/>
              </w:rPr>
              <w:t>prestação</w:t>
            </w:r>
            <w:proofErr w:type="spellEnd"/>
            <w:r w:rsidRPr="00C54C6D">
              <w:rPr>
                <w:rFonts w:eastAsia="Calibri" w:cs="Arial"/>
                <w:color w:val="000000"/>
                <w:sz w:val="22"/>
                <w:szCs w:val="22"/>
              </w:rPr>
              <w:t xml:space="preserve"> de </w:t>
            </w:r>
            <w:proofErr w:type="spellStart"/>
            <w:r w:rsidRPr="00C54C6D">
              <w:rPr>
                <w:rFonts w:eastAsia="Calibri" w:cs="Arial"/>
                <w:color w:val="000000"/>
                <w:sz w:val="22"/>
                <w:szCs w:val="22"/>
              </w:rPr>
              <w:t>serviço</w:t>
            </w:r>
            <w:proofErr w:type="spellEnd"/>
            <w:r w:rsidRPr="00C54C6D">
              <w:rPr>
                <w:rFonts w:eastAsia="Calibri" w:cs="Arial"/>
                <w:color w:val="000000"/>
                <w:sz w:val="22"/>
                <w:szCs w:val="22"/>
              </w:rPr>
              <w:t xml:space="preserve"> de </w:t>
            </w:r>
            <w:proofErr w:type="spellStart"/>
            <w:r w:rsidR="00C54C6D">
              <w:rPr>
                <w:rFonts w:eastAsia="Calibri" w:cs="Arial"/>
                <w:color w:val="000000"/>
                <w:sz w:val="22"/>
                <w:szCs w:val="22"/>
              </w:rPr>
              <w:t>Locução</w:t>
            </w:r>
            <w:proofErr w:type="spellEnd"/>
            <w:r w:rsidR="00C54C6D">
              <w:rPr>
                <w:rFonts w:eastAsia="Calibri" w:cs="Arial"/>
                <w:color w:val="000000"/>
                <w:sz w:val="22"/>
                <w:szCs w:val="22"/>
              </w:rPr>
              <w:t xml:space="preserve"> para </w:t>
            </w:r>
            <w:proofErr w:type="spellStart"/>
            <w:r w:rsidR="00C54C6D">
              <w:rPr>
                <w:rFonts w:eastAsia="Calibri" w:cs="Arial"/>
                <w:color w:val="000000"/>
                <w:sz w:val="22"/>
                <w:szCs w:val="22"/>
              </w:rPr>
              <w:t>os</w:t>
            </w:r>
            <w:proofErr w:type="spellEnd"/>
            <w:r w:rsidR="00C54C6D">
              <w:rPr>
                <w:rFonts w:eastAsia="Calibri" w:cs="Arial"/>
                <w:color w:val="000000"/>
                <w:sz w:val="22"/>
                <w:szCs w:val="22"/>
              </w:rPr>
              <w:t xml:space="preserve"> 9 (</w:t>
            </w:r>
            <w:proofErr w:type="spellStart"/>
            <w:r w:rsidR="00C54C6D">
              <w:rPr>
                <w:rFonts w:eastAsia="Calibri" w:cs="Arial"/>
                <w:color w:val="000000"/>
                <w:sz w:val="22"/>
                <w:szCs w:val="22"/>
              </w:rPr>
              <w:t>nove</w:t>
            </w:r>
            <w:proofErr w:type="spellEnd"/>
            <w:r w:rsidR="00C54C6D">
              <w:rPr>
                <w:rFonts w:eastAsia="Calibri" w:cs="Arial"/>
                <w:color w:val="000000"/>
                <w:sz w:val="22"/>
                <w:szCs w:val="22"/>
              </w:rPr>
              <w:t xml:space="preserve">) </w:t>
            </w:r>
            <w:proofErr w:type="spellStart"/>
            <w:r w:rsidR="00C54C6D">
              <w:rPr>
                <w:rFonts w:eastAsia="Calibri" w:cs="Arial"/>
                <w:color w:val="000000"/>
                <w:sz w:val="22"/>
                <w:szCs w:val="22"/>
              </w:rPr>
              <w:t>dias</w:t>
            </w:r>
            <w:proofErr w:type="spellEnd"/>
            <w:r w:rsidR="00C54C6D">
              <w:rPr>
                <w:rFonts w:eastAsia="Calibri" w:cs="Arial"/>
                <w:color w:val="000000"/>
                <w:sz w:val="22"/>
                <w:szCs w:val="22"/>
              </w:rPr>
              <w:t xml:space="preserve"> de festa</w:t>
            </w:r>
            <w:r w:rsidR="00F04E61">
              <w:rPr>
                <w:rFonts w:eastAsia="Calibri" w:cs="Arial"/>
                <w:color w:val="000000"/>
                <w:sz w:val="22"/>
                <w:szCs w:val="22"/>
              </w:rPr>
              <w:t>,</w:t>
            </w:r>
            <w:r w:rsidR="00C54C6D">
              <w:rPr>
                <w:rFonts w:eastAsia="Calibri" w:cs="Arial"/>
                <w:color w:val="000000"/>
                <w:sz w:val="22"/>
                <w:szCs w:val="22"/>
              </w:rPr>
              <w:t xml:space="preserve"> para</w:t>
            </w:r>
            <w:r w:rsidR="00444162">
              <w:rPr>
                <w:rFonts w:eastAsia="Calibri" w:cs="Arial"/>
                <w:color w:val="000000"/>
                <w:sz w:val="22"/>
                <w:szCs w:val="22"/>
              </w:rPr>
              <w:t xml:space="preserve"> </w:t>
            </w:r>
            <w:r w:rsidR="00C54C6D">
              <w:rPr>
                <w:rFonts w:eastAsia="Calibri" w:cs="Arial"/>
                <w:color w:val="000000"/>
                <w:sz w:val="22"/>
                <w:szCs w:val="22"/>
              </w:rPr>
              <w:t xml:space="preserve">Tenda </w:t>
            </w:r>
            <w:r w:rsidRPr="00C54C6D">
              <w:rPr>
                <w:rFonts w:eastAsia="Calibri" w:cs="Arial"/>
                <w:color w:val="000000"/>
                <w:sz w:val="22"/>
                <w:szCs w:val="22"/>
              </w:rPr>
              <w:t xml:space="preserve"> </w:t>
            </w:r>
            <w:r w:rsidR="00C54C6D">
              <w:rPr>
                <w:rFonts w:eastAsia="Calibri" w:cs="Arial"/>
                <w:color w:val="000000"/>
                <w:sz w:val="22"/>
                <w:szCs w:val="22"/>
              </w:rPr>
              <w:t>Cultural</w:t>
            </w:r>
            <w:r w:rsidR="00F04E61">
              <w:rPr>
                <w:rFonts w:eastAsia="Calibri" w:cs="Arial"/>
                <w:color w:val="000000"/>
                <w:sz w:val="22"/>
                <w:szCs w:val="22"/>
              </w:rPr>
              <w:t>,</w:t>
            </w:r>
            <w:r w:rsidR="00C54C6D">
              <w:rPr>
                <w:rFonts w:eastAsia="Calibri" w:cs="Arial"/>
                <w:color w:val="000000"/>
                <w:sz w:val="22"/>
                <w:szCs w:val="22"/>
              </w:rPr>
              <w:t xml:space="preserve"> </w:t>
            </w:r>
            <w:proofErr w:type="spellStart"/>
            <w:r w:rsidR="00C54C6D">
              <w:rPr>
                <w:rFonts w:eastAsia="Calibri" w:cs="Arial"/>
                <w:color w:val="000000"/>
                <w:sz w:val="22"/>
                <w:szCs w:val="22"/>
              </w:rPr>
              <w:t>durante</w:t>
            </w:r>
            <w:proofErr w:type="spellEnd"/>
            <w:r w:rsidR="00C54C6D">
              <w:rPr>
                <w:rFonts w:eastAsia="Calibri" w:cs="Arial"/>
                <w:color w:val="000000"/>
                <w:sz w:val="22"/>
                <w:szCs w:val="22"/>
              </w:rPr>
              <w:t xml:space="preserve"> </w:t>
            </w:r>
            <w:r w:rsidRPr="00C54C6D">
              <w:rPr>
                <w:rFonts w:eastAsia="Calibri" w:cs="Arial"/>
                <w:color w:val="000000"/>
                <w:sz w:val="22"/>
                <w:szCs w:val="22"/>
              </w:rPr>
              <w:t xml:space="preserve">o </w:t>
            </w:r>
            <w:proofErr w:type="spellStart"/>
            <w:r w:rsidR="00C54C6D">
              <w:rPr>
                <w:rFonts w:eastAsia="Calibri" w:cs="Arial"/>
                <w:color w:val="000000"/>
                <w:sz w:val="22"/>
                <w:szCs w:val="22"/>
              </w:rPr>
              <w:t>e</w:t>
            </w:r>
            <w:r w:rsidRPr="00C54C6D">
              <w:rPr>
                <w:rFonts w:eastAsia="Calibri" w:cs="Arial"/>
                <w:color w:val="000000"/>
                <w:sz w:val="22"/>
                <w:szCs w:val="22"/>
              </w:rPr>
              <w:t>vento</w:t>
            </w:r>
            <w:proofErr w:type="spellEnd"/>
            <w:r w:rsidRPr="00C54C6D">
              <w:rPr>
                <w:rFonts w:eastAsia="Calibri" w:cs="Arial"/>
                <w:color w:val="000000"/>
                <w:sz w:val="22"/>
                <w:szCs w:val="22"/>
              </w:rPr>
              <w:t xml:space="preserve"> 82ª </w:t>
            </w:r>
            <w:proofErr w:type="spellStart"/>
            <w:r w:rsidRPr="00C54C6D">
              <w:rPr>
                <w:rFonts w:eastAsia="Calibri" w:cs="Arial"/>
                <w:color w:val="000000"/>
                <w:sz w:val="22"/>
                <w:szCs w:val="22"/>
              </w:rPr>
              <w:t>Exposição</w:t>
            </w:r>
            <w:proofErr w:type="spellEnd"/>
            <w:r w:rsidRPr="00C54C6D">
              <w:rPr>
                <w:rFonts w:eastAsia="Calibri" w:cs="Arial"/>
                <w:color w:val="000000"/>
                <w:sz w:val="22"/>
                <w:szCs w:val="22"/>
              </w:rPr>
              <w:t xml:space="preserve"> </w:t>
            </w:r>
            <w:proofErr w:type="spellStart"/>
            <w:r w:rsidRPr="00C54C6D">
              <w:rPr>
                <w:rFonts w:eastAsia="Calibri" w:cs="Arial"/>
                <w:color w:val="000000"/>
                <w:sz w:val="22"/>
                <w:szCs w:val="22"/>
              </w:rPr>
              <w:t>Agropecuária</w:t>
            </w:r>
            <w:proofErr w:type="spellEnd"/>
            <w:r w:rsidRPr="00C54C6D">
              <w:rPr>
                <w:rFonts w:eastAsia="Calibri" w:cs="Arial"/>
                <w:color w:val="000000"/>
                <w:sz w:val="22"/>
                <w:szCs w:val="22"/>
              </w:rPr>
              <w:t xml:space="preserve">, </w:t>
            </w:r>
            <w:proofErr w:type="spellStart"/>
            <w:r w:rsidRPr="00C54C6D">
              <w:rPr>
                <w:rFonts w:eastAsia="Calibri" w:cs="Arial"/>
                <w:color w:val="000000"/>
                <w:sz w:val="22"/>
                <w:szCs w:val="22"/>
              </w:rPr>
              <w:t>Comercial</w:t>
            </w:r>
            <w:proofErr w:type="spellEnd"/>
            <w:r w:rsidRPr="00C54C6D">
              <w:rPr>
                <w:rFonts w:eastAsia="Calibri" w:cs="Arial"/>
                <w:color w:val="000000"/>
                <w:sz w:val="22"/>
                <w:szCs w:val="22"/>
              </w:rPr>
              <w:t xml:space="preserve"> e Industrial de Cordeiro – 2026</w:t>
            </w:r>
            <w:r w:rsidR="00444162">
              <w:rPr>
                <w:rFonts w:eastAsia="Calibri" w:cs="Arial"/>
                <w:color w:val="000000"/>
                <w:sz w:val="22"/>
                <w:szCs w:val="22"/>
              </w:rPr>
              <w:t>.</w:t>
            </w:r>
            <w:r w:rsidRPr="00C54C6D">
              <w:rPr>
                <w:rFonts w:eastAsia="Calibri" w:cs="Arial"/>
                <w:color w:val="000000"/>
                <w:sz w:val="22"/>
                <w:szCs w:val="22"/>
              </w:rPr>
              <w:t xml:space="preserve"> </w:t>
            </w:r>
          </w:p>
          <w:p w14:paraId="7C7C8A1B" w14:textId="77777777" w:rsidR="00941276" w:rsidRPr="00C54C6D" w:rsidRDefault="00941276" w:rsidP="00941276">
            <w:pPr>
              <w:jc w:val="both"/>
              <w:rPr>
                <w:rFonts w:eastAsia="Calibri" w:cs="Arial"/>
                <w:color w:val="000000"/>
                <w:sz w:val="22"/>
                <w:szCs w:val="22"/>
              </w:rPr>
            </w:pPr>
          </w:p>
          <w:p w14:paraId="69091D7E" w14:textId="369AAA4A" w:rsidR="00CF6C13" w:rsidRPr="00941276" w:rsidRDefault="00CF6C13" w:rsidP="00941276">
            <w:pPr>
              <w:pStyle w:val="TableParagraph"/>
              <w:tabs>
                <w:tab w:val="left" w:pos="112"/>
              </w:tabs>
              <w:spacing w:before="33" w:line="292" w:lineRule="auto"/>
              <w:ind w:left="65" w:right="35"/>
              <w:rPr>
                <w:rFonts w:ascii="Arial" w:hAnsi="Arial" w:cs="Arial"/>
                <w:sz w:val="20"/>
                <w:szCs w:val="20"/>
              </w:rPr>
            </w:pPr>
          </w:p>
        </w:tc>
        <w:tc>
          <w:tcPr>
            <w:tcW w:w="789" w:type="dxa"/>
            <w:gridSpan w:val="2"/>
          </w:tcPr>
          <w:p w14:paraId="1DBD5579" w14:textId="77777777" w:rsidR="00CF6C13" w:rsidRPr="00CB3AB3" w:rsidRDefault="00CF6C13" w:rsidP="00CF6C13">
            <w:pPr>
              <w:pStyle w:val="TableParagraph"/>
              <w:rPr>
                <w:rFonts w:ascii="Arial" w:hAnsi="Arial" w:cs="Arial"/>
                <w:b/>
                <w:i/>
                <w:sz w:val="20"/>
                <w:szCs w:val="20"/>
              </w:rPr>
            </w:pPr>
          </w:p>
          <w:p w14:paraId="0384CF9D" w14:textId="77777777" w:rsidR="00CF6C13" w:rsidRPr="00CB3AB3" w:rsidRDefault="00CF6C13" w:rsidP="00CF6C13">
            <w:pPr>
              <w:pStyle w:val="TableParagraph"/>
              <w:rPr>
                <w:rFonts w:ascii="Arial" w:hAnsi="Arial" w:cs="Arial"/>
                <w:b/>
                <w:i/>
                <w:sz w:val="20"/>
                <w:szCs w:val="20"/>
              </w:rPr>
            </w:pPr>
          </w:p>
          <w:p w14:paraId="2A5F87FC" w14:textId="77777777" w:rsidR="00CF6C13" w:rsidRPr="00CB3AB3" w:rsidRDefault="00CF6C13" w:rsidP="00CF6C13">
            <w:pPr>
              <w:pStyle w:val="TableParagraph"/>
              <w:rPr>
                <w:rFonts w:ascii="Arial" w:hAnsi="Arial" w:cs="Arial"/>
                <w:b/>
                <w:i/>
                <w:sz w:val="20"/>
                <w:szCs w:val="20"/>
              </w:rPr>
            </w:pPr>
          </w:p>
          <w:p w14:paraId="00E0D906" w14:textId="5C7A9CB8" w:rsidR="00CF6C13" w:rsidRPr="00CB3AB3" w:rsidRDefault="00CF6C13" w:rsidP="00F04E61">
            <w:pPr>
              <w:pStyle w:val="TableParagraph"/>
              <w:jc w:val="center"/>
              <w:rPr>
                <w:rFonts w:ascii="Arial" w:hAnsi="Arial" w:cs="Arial"/>
                <w:sz w:val="20"/>
                <w:szCs w:val="20"/>
              </w:rPr>
            </w:pPr>
            <w:r>
              <w:rPr>
                <w:rFonts w:ascii="Arial" w:hAnsi="Arial" w:cs="Arial"/>
                <w:spacing w:val="-2"/>
                <w:w w:val="105"/>
                <w:sz w:val="20"/>
                <w:szCs w:val="20"/>
              </w:rPr>
              <w:t>SERV</w:t>
            </w:r>
          </w:p>
        </w:tc>
        <w:tc>
          <w:tcPr>
            <w:tcW w:w="770" w:type="dxa"/>
            <w:gridSpan w:val="2"/>
          </w:tcPr>
          <w:p w14:paraId="4CF27C97" w14:textId="77777777" w:rsidR="00CF6C13" w:rsidRPr="00CB3AB3" w:rsidRDefault="00CF6C13" w:rsidP="00CF6C13">
            <w:pPr>
              <w:pStyle w:val="TableParagraph"/>
              <w:rPr>
                <w:rFonts w:ascii="Arial" w:hAnsi="Arial" w:cs="Arial"/>
                <w:b/>
                <w:i/>
                <w:sz w:val="20"/>
                <w:szCs w:val="20"/>
              </w:rPr>
            </w:pPr>
          </w:p>
          <w:p w14:paraId="0DA29CA7" w14:textId="77777777" w:rsidR="00CF6C13" w:rsidRPr="00CB3AB3" w:rsidRDefault="00CF6C13" w:rsidP="00CF6C13">
            <w:pPr>
              <w:pStyle w:val="TableParagraph"/>
              <w:rPr>
                <w:rFonts w:ascii="Arial" w:hAnsi="Arial" w:cs="Arial"/>
                <w:b/>
                <w:i/>
                <w:sz w:val="20"/>
                <w:szCs w:val="20"/>
              </w:rPr>
            </w:pPr>
          </w:p>
          <w:p w14:paraId="326071E9" w14:textId="77777777" w:rsidR="00CF6C13" w:rsidRPr="00CB3AB3" w:rsidRDefault="00CF6C13" w:rsidP="00CF6C13">
            <w:pPr>
              <w:pStyle w:val="TableParagraph"/>
              <w:rPr>
                <w:rFonts w:ascii="Arial" w:hAnsi="Arial" w:cs="Arial"/>
                <w:b/>
                <w:i/>
                <w:sz w:val="20"/>
                <w:szCs w:val="20"/>
              </w:rPr>
            </w:pPr>
          </w:p>
          <w:p w14:paraId="18DE4EDF" w14:textId="26847A83" w:rsidR="00CF6C13" w:rsidRPr="00CB3AB3" w:rsidRDefault="00CF6C13" w:rsidP="00CF6C13">
            <w:pPr>
              <w:pStyle w:val="TableParagraph"/>
              <w:ind w:left="207"/>
              <w:rPr>
                <w:rFonts w:ascii="Arial" w:hAnsi="Arial" w:cs="Arial"/>
                <w:sz w:val="20"/>
                <w:szCs w:val="20"/>
              </w:rPr>
            </w:pPr>
            <w:r w:rsidRPr="00CB3AB3">
              <w:rPr>
                <w:rFonts w:ascii="Arial" w:hAnsi="Arial" w:cs="Arial"/>
                <w:spacing w:val="-4"/>
                <w:w w:val="105"/>
                <w:sz w:val="20"/>
                <w:szCs w:val="20"/>
              </w:rPr>
              <w:t>0</w:t>
            </w:r>
            <w:r w:rsidR="00941276">
              <w:rPr>
                <w:rFonts w:ascii="Arial" w:hAnsi="Arial" w:cs="Arial"/>
                <w:spacing w:val="-4"/>
                <w:w w:val="105"/>
                <w:sz w:val="20"/>
                <w:szCs w:val="20"/>
              </w:rPr>
              <w:t>1</w:t>
            </w:r>
          </w:p>
        </w:tc>
        <w:tc>
          <w:tcPr>
            <w:tcW w:w="941" w:type="dxa"/>
            <w:gridSpan w:val="2"/>
          </w:tcPr>
          <w:p w14:paraId="40424075" w14:textId="77777777" w:rsidR="00CF6C13" w:rsidRPr="00CB3AB3" w:rsidRDefault="00CF6C13" w:rsidP="00CF6C13">
            <w:pPr>
              <w:pStyle w:val="TableParagraph"/>
              <w:ind w:left="390"/>
              <w:rPr>
                <w:rFonts w:ascii="Arial" w:eastAsia="Arial" w:hAnsi="Arial" w:cs="Arial"/>
                <w:color w:val="000000"/>
                <w:sz w:val="20"/>
                <w:szCs w:val="20"/>
              </w:rPr>
            </w:pPr>
          </w:p>
          <w:p w14:paraId="127E57F7" w14:textId="77777777" w:rsidR="00CF6C13" w:rsidRPr="00CB3AB3" w:rsidRDefault="00CF6C13" w:rsidP="00CF6C13">
            <w:pPr>
              <w:pStyle w:val="TableParagraph"/>
              <w:ind w:left="390"/>
              <w:rPr>
                <w:rFonts w:ascii="Arial" w:eastAsia="Arial" w:hAnsi="Arial" w:cs="Arial"/>
                <w:color w:val="000000"/>
                <w:sz w:val="20"/>
                <w:szCs w:val="20"/>
              </w:rPr>
            </w:pPr>
          </w:p>
          <w:p w14:paraId="7CD2FE5E" w14:textId="54CF2F63" w:rsidR="00CF6C13" w:rsidRPr="00CB3AB3"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w:t>
            </w:r>
          </w:p>
          <w:p w14:paraId="5168C86F" w14:textId="11E1A6E4" w:rsidR="00CF6C13" w:rsidRPr="00CB3AB3"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R$ </w:t>
            </w:r>
            <w:r w:rsidR="00C54C6D">
              <w:rPr>
                <w:rFonts w:ascii="Arial" w:eastAsia="Arial" w:hAnsi="Arial" w:cs="Arial"/>
                <w:color w:val="000000"/>
                <w:sz w:val="20"/>
                <w:szCs w:val="20"/>
              </w:rPr>
              <w:t>12.662,50</w:t>
            </w:r>
          </w:p>
        </w:tc>
        <w:tc>
          <w:tcPr>
            <w:tcW w:w="902" w:type="dxa"/>
            <w:gridSpan w:val="2"/>
          </w:tcPr>
          <w:p w14:paraId="3BDE218B" w14:textId="77777777" w:rsidR="00CF6C13" w:rsidRPr="00CB3AB3" w:rsidRDefault="00CF6C13" w:rsidP="00CF6C13">
            <w:pPr>
              <w:pStyle w:val="TableParagraph"/>
              <w:rPr>
                <w:rFonts w:ascii="Arial" w:hAnsi="Arial" w:cs="Arial"/>
                <w:sz w:val="20"/>
                <w:szCs w:val="20"/>
              </w:rPr>
            </w:pPr>
          </w:p>
        </w:tc>
        <w:tc>
          <w:tcPr>
            <w:tcW w:w="1078" w:type="dxa"/>
          </w:tcPr>
          <w:p w14:paraId="53B99575" w14:textId="77777777" w:rsidR="00CF6C13" w:rsidRPr="00CB3AB3" w:rsidRDefault="00CF6C13" w:rsidP="00CF6C13">
            <w:pPr>
              <w:pStyle w:val="TableParagraph"/>
              <w:rPr>
                <w:rFonts w:ascii="Arial" w:hAnsi="Arial" w:cs="Arial"/>
                <w:sz w:val="20"/>
                <w:szCs w:val="20"/>
              </w:rPr>
            </w:pPr>
          </w:p>
        </w:tc>
        <w:tc>
          <w:tcPr>
            <w:tcW w:w="880" w:type="dxa"/>
            <w:tcBorders>
              <w:bottom w:val="single" w:sz="12" w:space="0" w:color="000000"/>
            </w:tcBorders>
          </w:tcPr>
          <w:p w14:paraId="11A779AE" w14:textId="77777777" w:rsidR="00CF6C13" w:rsidRPr="00CB3AB3" w:rsidRDefault="00CF6C13" w:rsidP="00CF6C13">
            <w:pPr>
              <w:pStyle w:val="TableParagraph"/>
              <w:rPr>
                <w:rFonts w:ascii="Arial" w:hAnsi="Arial" w:cs="Arial"/>
                <w:sz w:val="20"/>
                <w:szCs w:val="20"/>
              </w:rPr>
            </w:pPr>
          </w:p>
        </w:tc>
      </w:tr>
      <w:tr w:rsidR="00CF6C13" w:rsidRPr="00CB3AB3" w14:paraId="5C2D768B" w14:textId="77777777" w:rsidTr="00A71D02">
        <w:trPr>
          <w:trHeight w:val="438"/>
        </w:trPr>
        <w:tc>
          <w:tcPr>
            <w:tcW w:w="7613" w:type="dxa"/>
            <w:gridSpan w:val="13"/>
            <w:tcBorders>
              <w:left w:val="nil"/>
              <w:right w:val="nil"/>
            </w:tcBorders>
          </w:tcPr>
          <w:p w14:paraId="037F4913" w14:textId="77777777" w:rsidR="00CF6C13" w:rsidRPr="00CB3AB3" w:rsidRDefault="00CF6C13" w:rsidP="00CF6C13">
            <w:pPr>
              <w:pStyle w:val="TableParagraph"/>
              <w:rPr>
                <w:rFonts w:ascii="Arial" w:hAnsi="Arial" w:cs="Arial"/>
                <w:sz w:val="20"/>
                <w:szCs w:val="20"/>
              </w:rPr>
            </w:pPr>
          </w:p>
        </w:tc>
        <w:tc>
          <w:tcPr>
            <w:tcW w:w="1078" w:type="dxa"/>
            <w:tcBorders>
              <w:left w:val="nil"/>
            </w:tcBorders>
            <w:shd w:val="clear" w:color="auto" w:fill="000000"/>
          </w:tcPr>
          <w:p w14:paraId="45232229" w14:textId="77777777" w:rsidR="00CF6C13" w:rsidRPr="00CB3AB3" w:rsidRDefault="00CF6C13" w:rsidP="00CF6C13">
            <w:pPr>
              <w:pStyle w:val="TableParagraph"/>
              <w:spacing w:before="125"/>
              <w:ind w:left="249"/>
              <w:rPr>
                <w:rFonts w:ascii="Arial" w:hAnsi="Arial" w:cs="Arial"/>
                <w:b/>
                <w:i/>
                <w:sz w:val="20"/>
                <w:szCs w:val="20"/>
              </w:rPr>
            </w:pPr>
            <w:r w:rsidRPr="00CB3AB3">
              <w:rPr>
                <w:rFonts w:ascii="Arial" w:hAnsi="Arial" w:cs="Arial"/>
                <w:b/>
                <w:i/>
                <w:color w:val="FFFFFF"/>
                <w:spacing w:val="-4"/>
                <w:w w:val="105"/>
                <w:sz w:val="20"/>
                <w:szCs w:val="20"/>
              </w:rPr>
              <w:t>TOTAL</w:t>
            </w:r>
          </w:p>
        </w:tc>
        <w:tc>
          <w:tcPr>
            <w:tcW w:w="880" w:type="dxa"/>
            <w:tcBorders>
              <w:top w:val="single" w:sz="12" w:space="0" w:color="000000"/>
              <w:bottom w:val="double" w:sz="6" w:space="0" w:color="000000"/>
            </w:tcBorders>
          </w:tcPr>
          <w:p w14:paraId="6FE26AF0" w14:textId="77777777" w:rsidR="00CF6C13" w:rsidRPr="00CB3AB3" w:rsidRDefault="00CF6C13" w:rsidP="00CF6C13">
            <w:pPr>
              <w:pStyle w:val="TableParagraph"/>
              <w:rPr>
                <w:rFonts w:ascii="Arial" w:hAnsi="Arial" w:cs="Arial"/>
                <w:sz w:val="20"/>
                <w:szCs w:val="20"/>
              </w:rPr>
            </w:pPr>
          </w:p>
        </w:tc>
      </w:tr>
      <w:tr w:rsidR="00CF6C13" w:rsidRPr="00CB3AB3" w14:paraId="6F52D86A" w14:textId="77777777" w:rsidTr="008D5237">
        <w:trPr>
          <w:trHeight w:val="164"/>
        </w:trPr>
        <w:tc>
          <w:tcPr>
            <w:tcW w:w="9571" w:type="dxa"/>
            <w:gridSpan w:val="15"/>
            <w:tcBorders>
              <w:top w:val="nil"/>
            </w:tcBorders>
          </w:tcPr>
          <w:p w14:paraId="572987FD" w14:textId="77777777" w:rsidR="00CF6C13" w:rsidRPr="00CB3AB3" w:rsidRDefault="00CF6C13" w:rsidP="00CF6C13">
            <w:pPr>
              <w:pStyle w:val="TableParagraph"/>
              <w:spacing w:before="45"/>
              <w:ind w:left="1" w:right="1"/>
              <w:jc w:val="center"/>
              <w:rPr>
                <w:rFonts w:ascii="Arial" w:hAnsi="Arial" w:cs="Arial"/>
                <w:b/>
                <w:i/>
                <w:sz w:val="20"/>
                <w:szCs w:val="20"/>
              </w:rPr>
            </w:pPr>
            <w:r w:rsidRPr="00CB3AB3">
              <w:rPr>
                <w:rFonts w:ascii="Arial" w:hAnsi="Arial" w:cs="Arial"/>
                <w:b/>
                <w:i/>
                <w:w w:val="105"/>
                <w:sz w:val="20"/>
                <w:szCs w:val="20"/>
              </w:rPr>
              <w:t>DADOS</w:t>
            </w:r>
            <w:r w:rsidRPr="00CB3AB3">
              <w:rPr>
                <w:rFonts w:ascii="Arial" w:hAnsi="Arial" w:cs="Arial"/>
                <w:b/>
                <w:i/>
                <w:spacing w:val="-10"/>
                <w:w w:val="105"/>
                <w:sz w:val="20"/>
                <w:szCs w:val="20"/>
              </w:rPr>
              <w:t xml:space="preserve"> </w:t>
            </w:r>
            <w:r w:rsidRPr="00CB3AB3">
              <w:rPr>
                <w:rFonts w:ascii="Arial" w:hAnsi="Arial" w:cs="Arial"/>
                <w:b/>
                <w:i/>
                <w:w w:val="105"/>
                <w:sz w:val="20"/>
                <w:szCs w:val="20"/>
              </w:rPr>
              <w:t>DO</w:t>
            </w:r>
            <w:r w:rsidRPr="00CB3AB3">
              <w:rPr>
                <w:rFonts w:ascii="Arial" w:hAnsi="Arial" w:cs="Arial"/>
                <w:b/>
                <w:i/>
                <w:spacing w:val="-1"/>
                <w:w w:val="105"/>
                <w:sz w:val="20"/>
                <w:szCs w:val="20"/>
              </w:rPr>
              <w:t xml:space="preserve"> </w:t>
            </w:r>
            <w:r w:rsidRPr="00CB3AB3">
              <w:rPr>
                <w:rFonts w:ascii="Arial" w:hAnsi="Arial" w:cs="Arial"/>
                <w:b/>
                <w:i/>
                <w:spacing w:val="-2"/>
                <w:w w:val="105"/>
                <w:sz w:val="20"/>
                <w:szCs w:val="20"/>
              </w:rPr>
              <w:t>FORNECEDOR</w:t>
            </w:r>
          </w:p>
        </w:tc>
      </w:tr>
      <w:tr w:rsidR="00CF6C13" w:rsidRPr="008D5237" w14:paraId="51714A17" w14:textId="77777777" w:rsidTr="00D77BFE">
        <w:trPr>
          <w:trHeight w:val="627"/>
        </w:trPr>
        <w:tc>
          <w:tcPr>
            <w:tcW w:w="1092" w:type="dxa"/>
            <w:gridSpan w:val="2"/>
          </w:tcPr>
          <w:p w14:paraId="2F68FFF3" w14:textId="77777777" w:rsidR="00CF6C13" w:rsidRPr="008D5237" w:rsidRDefault="00CF6C13" w:rsidP="00CF6C13">
            <w:pPr>
              <w:pStyle w:val="TableParagraph"/>
              <w:spacing w:line="148" w:lineRule="exact"/>
              <w:ind w:left="200"/>
              <w:rPr>
                <w:rFonts w:ascii="Arial" w:hAnsi="Arial" w:cs="Arial"/>
                <w:b/>
                <w:i/>
                <w:spacing w:val="-2"/>
                <w:w w:val="105"/>
                <w:sz w:val="18"/>
                <w:szCs w:val="18"/>
              </w:rPr>
            </w:pPr>
          </w:p>
          <w:p w14:paraId="58453CBD" w14:textId="5B282D91" w:rsidR="00CF6C13" w:rsidRPr="008D5237" w:rsidRDefault="00CF6C13" w:rsidP="00CF6C13">
            <w:pPr>
              <w:pStyle w:val="TableParagraph"/>
              <w:spacing w:line="148" w:lineRule="exact"/>
              <w:ind w:left="200"/>
              <w:rPr>
                <w:rFonts w:ascii="Arial" w:hAnsi="Arial" w:cs="Arial"/>
                <w:b/>
                <w:i/>
                <w:sz w:val="18"/>
                <w:szCs w:val="18"/>
              </w:rPr>
            </w:pPr>
            <w:r w:rsidRPr="008D5237">
              <w:rPr>
                <w:rFonts w:ascii="Arial" w:hAnsi="Arial" w:cs="Arial"/>
                <w:b/>
                <w:i/>
                <w:spacing w:val="-2"/>
                <w:w w:val="105"/>
                <w:sz w:val="18"/>
                <w:szCs w:val="18"/>
              </w:rPr>
              <w:t>Razão</w:t>
            </w:r>
          </w:p>
          <w:p w14:paraId="7337FD97" w14:textId="77777777" w:rsidR="00CF6C13" w:rsidRPr="008D5237" w:rsidRDefault="00CF6C13" w:rsidP="00CF6C13">
            <w:pPr>
              <w:pStyle w:val="TableParagraph"/>
              <w:spacing w:before="21" w:line="113" w:lineRule="exact"/>
              <w:ind w:left="200"/>
              <w:rPr>
                <w:rFonts w:ascii="Arial" w:hAnsi="Arial" w:cs="Arial"/>
                <w:b/>
                <w:i/>
                <w:sz w:val="18"/>
                <w:szCs w:val="18"/>
              </w:rPr>
            </w:pPr>
            <w:r w:rsidRPr="008D5237">
              <w:rPr>
                <w:rFonts w:ascii="Arial" w:hAnsi="Arial" w:cs="Arial"/>
                <w:b/>
                <w:i/>
                <w:spacing w:val="-2"/>
                <w:w w:val="105"/>
                <w:sz w:val="18"/>
                <w:szCs w:val="18"/>
              </w:rPr>
              <w:t>Social</w:t>
            </w:r>
          </w:p>
        </w:tc>
        <w:tc>
          <w:tcPr>
            <w:tcW w:w="8479" w:type="dxa"/>
            <w:gridSpan w:val="13"/>
          </w:tcPr>
          <w:p w14:paraId="46088F61" w14:textId="77777777" w:rsidR="00CF6C13" w:rsidRPr="008D5237" w:rsidRDefault="00CF6C13" w:rsidP="00CF6C13">
            <w:pPr>
              <w:pStyle w:val="TableParagraph"/>
              <w:rPr>
                <w:rFonts w:ascii="Arial" w:hAnsi="Arial" w:cs="Arial"/>
                <w:sz w:val="18"/>
                <w:szCs w:val="18"/>
              </w:rPr>
            </w:pPr>
          </w:p>
        </w:tc>
      </w:tr>
      <w:tr w:rsidR="00CF6C13" w:rsidRPr="008D5237" w14:paraId="4B6D698D" w14:textId="77777777" w:rsidTr="008D5237">
        <w:trPr>
          <w:trHeight w:val="278"/>
        </w:trPr>
        <w:tc>
          <w:tcPr>
            <w:tcW w:w="1092" w:type="dxa"/>
            <w:gridSpan w:val="2"/>
          </w:tcPr>
          <w:p w14:paraId="023423A2" w14:textId="77777777" w:rsidR="00CF6C13" w:rsidRPr="008D5237" w:rsidRDefault="00CF6C13" w:rsidP="00CF6C13">
            <w:pPr>
              <w:pStyle w:val="TableParagraph"/>
              <w:spacing w:before="60"/>
              <w:ind w:left="236"/>
              <w:rPr>
                <w:rFonts w:ascii="Arial" w:hAnsi="Arial" w:cs="Arial"/>
                <w:b/>
                <w:i/>
                <w:sz w:val="18"/>
                <w:szCs w:val="18"/>
              </w:rPr>
            </w:pPr>
            <w:r w:rsidRPr="008D5237">
              <w:rPr>
                <w:rFonts w:ascii="Arial" w:hAnsi="Arial" w:cs="Arial"/>
                <w:b/>
                <w:i/>
                <w:spacing w:val="-4"/>
                <w:w w:val="105"/>
                <w:sz w:val="18"/>
                <w:szCs w:val="18"/>
              </w:rPr>
              <w:t>CNPJ</w:t>
            </w:r>
          </w:p>
        </w:tc>
        <w:tc>
          <w:tcPr>
            <w:tcW w:w="8479" w:type="dxa"/>
            <w:gridSpan w:val="13"/>
          </w:tcPr>
          <w:p w14:paraId="2547B813" w14:textId="77777777" w:rsidR="00CF6C13" w:rsidRPr="008D5237" w:rsidRDefault="00CF6C13" w:rsidP="00CF6C13">
            <w:pPr>
              <w:pStyle w:val="TableParagraph"/>
              <w:rPr>
                <w:rFonts w:ascii="Arial" w:hAnsi="Arial" w:cs="Arial"/>
                <w:sz w:val="18"/>
                <w:szCs w:val="18"/>
              </w:rPr>
            </w:pPr>
          </w:p>
        </w:tc>
      </w:tr>
      <w:tr w:rsidR="00CF6C13" w:rsidRPr="008D5237" w14:paraId="2FB193EC" w14:textId="77777777" w:rsidTr="008D5237">
        <w:trPr>
          <w:trHeight w:val="278"/>
        </w:trPr>
        <w:tc>
          <w:tcPr>
            <w:tcW w:w="1092" w:type="dxa"/>
            <w:gridSpan w:val="2"/>
          </w:tcPr>
          <w:p w14:paraId="3F771CFD" w14:textId="77777777" w:rsidR="00CF6C13" w:rsidRPr="008D5237" w:rsidRDefault="00CF6C13" w:rsidP="00CF6C13">
            <w:pPr>
              <w:pStyle w:val="TableParagraph"/>
              <w:spacing w:before="60"/>
              <w:ind w:left="102"/>
              <w:rPr>
                <w:rFonts w:ascii="Arial" w:hAnsi="Arial" w:cs="Arial"/>
                <w:b/>
                <w:i/>
                <w:sz w:val="18"/>
                <w:szCs w:val="18"/>
              </w:rPr>
            </w:pPr>
            <w:r w:rsidRPr="008D5237">
              <w:rPr>
                <w:rFonts w:ascii="Arial" w:hAnsi="Arial" w:cs="Arial"/>
                <w:b/>
                <w:i/>
                <w:spacing w:val="-2"/>
                <w:w w:val="105"/>
                <w:sz w:val="18"/>
                <w:szCs w:val="18"/>
              </w:rPr>
              <w:t>Endereço</w:t>
            </w:r>
          </w:p>
        </w:tc>
        <w:tc>
          <w:tcPr>
            <w:tcW w:w="8479" w:type="dxa"/>
            <w:gridSpan w:val="13"/>
          </w:tcPr>
          <w:p w14:paraId="579FFCC9" w14:textId="77777777" w:rsidR="00CF6C13" w:rsidRPr="008D5237" w:rsidRDefault="00CF6C13" w:rsidP="00CF6C13">
            <w:pPr>
              <w:pStyle w:val="TableParagraph"/>
              <w:rPr>
                <w:rFonts w:ascii="Arial" w:hAnsi="Arial" w:cs="Arial"/>
                <w:sz w:val="18"/>
                <w:szCs w:val="18"/>
              </w:rPr>
            </w:pPr>
          </w:p>
        </w:tc>
      </w:tr>
      <w:tr w:rsidR="00CF6C13" w:rsidRPr="008D5237" w14:paraId="64180CDF" w14:textId="77777777" w:rsidTr="008D5237">
        <w:trPr>
          <w:trHeight w:val="278"/>
        </w:trPr>
        <w:tc>
          <w:tcPr>
            <w:tcW w:w="1092" w:type="dxa"/>
            <w:gridSpan w:val="2"/>
          </w:tcPr>
          <w:p w14:paraId="4A848399" w14:textId="77777777" w:rsidR="00CF6C13" w:rsidRPr="008D5237" w:rsidRDefault="00CF6C13" w:rsidP="00CF6C13">
            <w:pPr>
              <w:pStyle w:val="TableParagraph"/>
              <w:spacing w:before="60"/>
              <w:ind w:left="126"/>
              <w:rPr>
                <w:rFonts w:ascii="Arial" w:hAnsi="Arial" w:cs="Arial"/>
                <w:b/>
                <w:i/>
                <w:sz w:val="18"/>
                <w:szCs w:val="18"/>
              </w:rPr>
            </w:pPr>
            <w:r w:rsidRPr="008D5237">
              <w:rPr>
                <w:rFonts w:ascii="Arial" w:hAnsi="Arial" w:cs="Arial"/>
                <w:b/>
                <w:i/>
                <w:spacing w:val="-2"/>
                <w:w w:val="105"/>
                <w:sz w:val="18"/>
                <w:szCs w:val="18"/>
              </w:rPr>
              <w:t>Telefone</w:t>
            </w:r>
          </w:p>
        </w:tc>
        <w:tc>
          <w:tcPr>
            <w:tcW w:w="3382" w:type="dxa"/>
            <w:gridSpan w:val="4"/>
          </w:tcPr>
          <w:p w14:paraId="58B96DA1" w14:textId="77777777" w:rsidR="00CF6C13" w:rsidRPr="008D5237" w:rsidRDefault="00CF6C13" w:rsidP="00CF6C13">
            <w:pPr>
              <w:pStyle w:val="TableParagraph"/>
              <w:rPr>
                <w:rFonts w:ascii="Arial" w:hAnsi="Arial" w:cs="Arial"/>
                <w:sz w:val="18"/>
                <w:szCs w:val="18"/>
              </w:rPr>
            </w:pPr>
          </w:p>
        </w:tc>
        <w:tc>
          <w:tcPr>
            <w:tcW w:w="1012" w:type="dxa"/>
            <w:gridSpan w:val="2"/>
          </w:tcPr>
          <w:p w14:paraId="5CAFACA7" w14:textId="77777777" w:rsidR="00CF6C13" w:rsidRPr="008D5237" w:rsidRDefault="00CF6C13" w:rsidP="00CF6C13">
            <w:pPr>
              <w:pStyle w:val="TableParagraph"/>
              <w:spacing w:before="60"/>
              <w:ind w:left="221"/>
              <w:rPr>
                <w:rFonts w:ascii="Arial" w:hAnsi="Arial" w:cs="Arial"/>
                <w:b/>
                <w:i/>
                <w:sz w:val="18"/>
                <w:szCs w:val="18"/>
              </w:rPr>
            </w:pPr>
            <w:r w:rsidRPr="008D5237">
              <w:rPr>
                <w:rFonts w:ascii="Arial" w:hAnsi="Arial" w:cs="Arial"/>
                <w:b/>
                <w:i/>
                <w:spacing w:val="-2"/>
                <w:w w:val="105"/>
                <w:sz w:val="18"/>
                <w:szCs w:val="18"/>
              </w:rPr>
              <w:t>Celular</w:t>
            </w:r>
          </w:p>
        </w:tc>
        <w:tc>
          <w:tcPr>
            <w:tcW w:w="4085" w:type="dxa"/>
            <w:gridSpan w:val="7"/>
          </w:tcPr>
          <w:p w14:paraId="5A7F6379" w14:textId="77777777" w:rsidR="00CF6C13" w:rsidRPr="008D5237" w:rsidRDefault="00CF6C13" w:rsidP="00CF6C13">
            <w:pPr>
              <w:pStyle w:val="TableParagraph"/>
              <w:rPr>
                <w:rFonts w:ascii="Arial" w:hAnsi="Arial" w:cs="Arial"/>
                <w:sz w:val="18"/>
                <w:szCs w:val="18"/>
              </w:rPr>
            </w:pPr>
          </w:p>
        </w:tc>
      </w:tr>
      <w:tr w:rsidR="00CF6C13" w:rsidRPr="008D5237" w14:paraId="2A356026" w14:textId="77777777" w:rsidTr="008D5237">
        <w:trPr>
          <w:trHeight w:val="278"/>
        </w:trPr>
        <w:tc>
          <w:tcPr>
            <w:tcW w:w="1092" w:type="dxa"/>
            <w:gridSpan w:val="2"/>
          </w:tcPr>
          <w:p w14:paraId="09B2A0C8" w14:textId="77777777" w:rsidR="00CF6C13" w:rsidRPr="008D5237" w:rsidRDefault="00CF6C13" w:rsidP="00CF6C13">
            <w:pPr>
              <w:pStyle w:val="TableParagraph"/>
              <w:spacing w:before="59"/>
              <w:ind w:left="200"/>
              <w:rPr>
                <w:rFonts w:ascii="Arial" w:hAnsi="Arial" w:cs="Arial"/>
                <w:b/>
                <w:i/>
                <w:sz w:val="18"/>
                <w:szCs w:val="18"/>
              </w:rPr>
            </w:pPr>
            <w:r w:rsidRPr="008D5237">
              <w:rPr>
                <w:rFonts w:ascii="Arial" w:hAnsi="Arial" w:cs="Arial"/>
                <w:b/>
                <w:i/>
                <w:sz w:val="18"/>
                <w:szCs w:val="18"/>
              </w:rPr>
              <w:t>E-</w:t>
            </w:r>
            <w:r w:rsidRPr="008D5237">
              <w:rPr>
                <w:rFonts w:ascii="Arial" w:hAnsi="Arial" w:cs="Arial"/>
                <w:b/>
                <w:i/>
                <w:spacing w:val="-4"/>
                <w:sz w:val="18"/>
                <w:szCs w:val="18"/>
              </w:rPr>
              <w:t>mail</w:t>
            </w:r>
          </w:p>
        </w:tc>
        <w:tc>
          <w:tcPr>
            <w:tcW w:w="8479" w:type="dxa"/>
            <w:gridSpan w:val="13"/>
          </w:tcPr>
          <w:p w14:paraId="24CEBD00" w14:textId="77777777" w:rsidR="00CF6C13" w:rsidRPr="008D5237" w:rsidRDefault="00CF6C13" w:rsidP="00CF6C13">
            <w:pPr>
              <w:pStyle w:val="TableParagraph"/>
              <w:rPr>
                <w:rFonts w:ascii="Arial" w:hAnsi="Arial" w:cs="Arial"/>
                <w:sz w:val="18"/>
                <w:szCs w:val="18"/>
              </w:rPr>
            </w:pPr>
          </w:p>
        </w:tc>
      </w:tr>
      <w:tr w:rsidR="00CF6C13" w:rsidRPr="008D5237" w14:paraId="5B807F4E" w14:textId="77777777" w:rsidTr="00275409">
        <w:trPr>
          <w:trHeight w:val="278"/>
        </w:trPr>
        <w:tc>
          <w:tcPr>
            <w:tcW w:w="9571" w:type="dxa"/>
            <w:gridSpan w:val="15"/>
          </w:tcPr>
          <w:p w14:paraId="5CB65FA7" w14:textId="77777777" w:rsidR="00CF6C13" w:rsidRPr="008D5237" w:rsidRDefault="00CF6C13" w:rsidP="00CF6C13">
            <w:pPr>
              <w:pStyle w:val="TableParagraph"/>
              <w:spacing w:before="59"/>
              <w:ind w:left="1"/>
              <w:jc w:val="center"/>
              <w:rPr>
                <w:rFonts w:ascii="Arial" w:hAnsi="Arial" w:cs="Arial"/>
                <w:b/>
                <w:i/>
                <w:sz w:val="18"/>
                <w:szCs w:val="18"/>
              </w:rPr>
            </w:pPr>
            <w:r w:rsidRPr="008D5237">
              <w:rPr>
                <w:rFonts w:ascii="Arial" w:hAnsi="Arial" w:cs="Arial"/>
                <w:b/>
                <w:i/>
                <w:w w:val="105"/>
                <w:sz w:val="18"/>
                <w:szCs w:val="18"/>
              </w:rPr>
              <w:t>DADOS</w:t>
            </w:r>
            <w:r w:rsidRPr="008D5237">
              <w:rPr>
                <w:rFonts w:ascii="Arial" w:hAnsi="Arial" w:cs="Arial"/>
                <w:b/>
                <w:i/>
                <w:spacing w:val="-10"/>
                <w:w w:val="105"/>
                <w:sz w:val="18"/>
                <w:szCs w:val="18"/>
              </w:rPr>
              <w:t xml:space="preserve"> </w:t>
            </w:r>
            <w:r w:rsidRPr="008D5237">
              <w:rPr>
                <w:rFonts w:ascii="Arial" w:hAnsi="Arial" w:cs="Arial"/>
                <w:b/>
                <w:i/>
                <w:w w:val="105"/>
                <w:sz w:val="18"/>
                <w:szCs w:val="18"/>
              </w:rPr>
              <w:t>DO</w:t>
            </w:r>
            <w:r w:rsidRPr="008D5237">
              <w:rPr>
                <w:rFonts w:ascii="Arial" w:hAnsi="Arial" w:cs="Arial"/>
                <w:b/>
                <w:i/>
                <w:spacing w:val="-8"/>
                <w:w w:val="105"/>
                <w:sz w:val="18"/>
                <w:szCs w:val="18"/>
              </w:rPr>
              <w:t xml:space="preserve"> </w:t>
            </w:r>
            <w:r w:rsidRPr="008D5237">
              <w:rPr>
                <w:rFonts w:ascii="Arial" w:hAnsi="Arial" w:cs="Arial"/>
                <w:b/>
                <w:i/>
                <w:w w:val="105"/>
                <w:sz w:val="18"/>
                <w:szCs w:val="18"/>
              </w:rPr>
              <w:t>SIGNATÁRIO</w:t>
            </w:r>
            <w:r w:rsidRPr="008D5237">
              <w:rPr>
                <w:rFonts w:ascii="Arial" w:hAnsi="Arial" w:cs="Arial"/>
                <w:b/>
                <w:i/>
                <w:spacing w:val="-5"/>
                <w:w w:val="105"/>
                <w:sz w:val="18"/>
                <w:szCs w:val="18"/>
              </w:rPr>
              <w:t xml:space="preserve"> </w:t>
            </w:r>
            <w:r w:rsidRPr="008D5237">
              <w:rPr>
                <w:rFonts w:ascii="Arial" w:hAnsi="Arial" w:cs="Arial"/>
                <w:b/>
                <w:i/>
                <w:w w:val="105"/>
                <w:sz w:val="18"/>
                <w:szCs w:val="18"/>
              </w:rPr>
              <w:t>-</w:t>
            </w:r>
            <w:r w:rsidRPr="008D5237">
              <w:rPr>
                <w:rFonts w:ascii="Arial" w:hAnsi="Arial" w:cs="Arial"/>
                <w:b/>
                <w:i/>
                <w:spacing w:val="-6"/>
                <w:w w:val="105"/>
                <w:sz w:val="18"/>
                <w:szCs w:val="18"/>
              </w:rPr>
              <w:t xml:space="preserve"> </w:t>
            </w:r>
            <w:r w:rsidRPr="008D5237">
              <w:rPr>
                <w:rFonts w:ascii="Arial" w:hAnsi="Arial" w:cs="Arial"/>
                <w:b/>
                <w:i/>
                <w:w w:val="105"/>
                <w:sz w:val="18"/>
                <w:szCs w:val="18"/>
              </w:rPr>
              <w:t>PARA</w:t>
            </w:r>
            <w:r w:rsidRPr="008D5237">
              <w:rPr>
                <w:rFonts w:ascii="Arial" w:hAnsi="Arial" w:cs="Arial"/>
                <w:b/>
                <w:i/>
                <w:spacing w:val="-8"/>
                <w:w w:val="105"/>
                <w:sz w:val="18"/>
                <w:szCs w:val="18"/>
              </w:rPr>
              <w:t xml:space="preserve"> </w:t>
            </w:r>
            <w:r w:rsidRPr="008D5237">
              <w:rPr>
                <w:rFonts w:ascii="Arial" w:hAnsi="Arial" w:cs="Arial"/>
                <w:b/>
                <w:i/>
                <w:w w:val="105"/>
                <w:sz w:val="18"/>
                <w:szCs w:val="18"/>
              </w:rPr>
              <w:t>ASSINATURA</w:t>
            </w:r>
            <w:r w:rsidRPr="008D5237">
              <w:rPr>
                <w:rFonts w:ascii="Arial" w:hAnsi="Arial" w:cs="Arial"/>
                <w:b/>
                <w:i/>
                <w:spacing w:val="-8"/>
                <w:w w:val="105"/>
                <w:sz w:val="18"/>
                <w:szCs w:val="18"/>
              </w:rPr>
              <w:t xml:space="preserve"> </w:t>
            </w:r>
            <w:r w:rsidRPr="008D5237">
              <w:rPr>
                <w:rFonts w:ascii="Arial" w:hAnsi="Arial" w:cs="Arial"/>
                <w:b/>
                <w:i/>
                <w:w w:val="105"/>
                <w:sz w:val="18"/>
                <w:szCs w:val="18"/>
              </w:rPr>
              <w:t>DO</w:t>
            </w:r>
            <w:r w:rsidRPr="008D5237">
              <w:rPr>
                <w:rFonts w:ascii="Arial" w:hAnsi="Arial" w:cs="Arial"/>
                <w:b/>
                <w:i/>
                <w:spacing w:val="-5"/>
                <w:w w:val="105"/>
                <w:sz w:val="18"/>
                <w:szCs w:val="18"/>
              </w:rPr>
              <w:t xml:space="preserve"> </w:t>
            </w:r>
            <w:r w:rsidRPr="008D5237">
              <w:rPr>
                <w:rFonts w:ascii="Arial" w:hAnsi="Arial" w:cs="Arial"/>
                <w:b/>
                <w:i/>
                <w:spacing w:val="-2"/>
                <w:w w:val="105"/>
                <w:sz w:val="18"/>
                <w:szCs w:val="18"/>
              </w:rPr>
              <w:t>CONTRATO</w:t>
            </w:r>
          </w:p>
        </w:tc>
      </w:tr>
      <w:tr w:rsidR="00CF6C13" w:rsidRPr="008D5237" w14:paraId="512AF85D" w14:textId="77777777" w:rsidTr="008D5237">
        <w:trPr>
          <w:trHeight w:val="302"/>
        </w:trPr>
        <w:tc>
          <w:tcPr>
            <w:tcW w:w="1092" w:type="dxa"/>
            <w:gridSpan w:val="2"/>
          </w:tcPr>
          <w:p w14:paraId="6BA0B3EB" w14:textId="77777777" w:rsidR="00CF6C13" w:rsidRPr="008D5237" w:rsidRDefault="00CF6C13" w:rsidP="00CF6C13">
            <w:pPr>
              <w:pStyle w:val="TableParagraph"/>
              <w:spacing w:before="72"/>
              <w:ind w:left="200"/>
              <w:rPr>
                <w:rFonts w:ascii="Arial" w:hAnsi="Arial" w:cs="Arial"/>
                <w:b/>
                <w:i/>
                <w:sz w:val="18"/>
                <w:szCs w:val="18"/>
              </w:rPr>
            </w:pPr>
            <w:r w:rsidRPr="008D5237">
              <w:rPr>
                <w:rFonts w:ascii="Arial" w:hAnsi="Arial" w:cs="Arial"/>
                <w:b/>
                <w:i/>
                <w:sz w:val="18"/>
                <w:szCs w:val="18"/>
              </w:rPr>
              <w:t xml:space="preserve">NOM </w:t>
            </w:r>
            <w:r w:rsidRPr="008D5237">
              <w:rPr>
                <w:rFonts w:ascii="Arial" w:hAnsi="Arial" w:cs="Arial"/>
                <w:b/>
                <w:i/>
                <w:spacing w:val="-10"/>
                <w:sz w:val="18"/>
                <w:szCs w:val="18"/>
              </w:rPr>
              <w:t>E</w:t>
            </w:r>
          </w:p>
        </w:tc>
        <w:tc>
          <w:tcPr>
            <w:tcW w:w="8479" w:type="dxa"/>
            <w:gridSpan w:val="13"/>
          </w:tcPr>
          <w:p w14:paraId="0F231D62" w14:textId="77777777" w:rsidR="00CF6C13" w:rsidRPr="008D5237" w:rsidRDefault="00CF6C13" w:rsidP="00CF6C13">
            <w:pPr>
              <w:pStyle w:val="TableParagraph"/>
              <w:rPr>
                <w:rFonts w:ascii="Arial" w:hAnsi="Arial" w:cs="Arial"/>
                <w:sz w:val="18"/>
                <w:szCs w:val="18"/>
              </w:rPr>
            </w:pPr>
          </w:p>
        </w:tc>
      </w:tr>
      <w:tr w:rsidR="00CF6C13" w:rsidRPr="008D5237" w14:paraId="1F47A602" w14:textId="77777777" w:rsidTr="00941276">
        <w:trPr>
          <w:trHeight w:val="278"/>
        </w:trPr>
        <w:tc>
          <w:tcPr>
            <w:tcW w:w="1092" w:type="dxa"/>
            <w:gridSpan w:val="2"/>
          </w:tcPr>
          <w:p w14:paraId="7886F7BA" w14:textId="77777777" w:rsidR="00CF6C13" w:rsidRPr="008D5237" w:rsidRDefault="00CF6C13" w:rsidP="00CF6C13">
            <w:pPr>
              <w:pStyle w:val="TableParagraph"/>
              <w:spacing w:before="59"/>
              <w:ind w:left="163"/>
              <w:rPr>
                <w:rFonts w:ascii="Arial" w:hAnsi="Arial" w:cs="Arial"/>
                <w:b/>
                <w:i/>
                <w:sz w:val="18"/>
                <w:szCs w:val="18"/>
              </w:rPr>
            </w:pPr>
            <w:r w:rsidRPr="008D5237">
              <w:rPr>
                <w:rFonts w:ascii="Arial" w:hAnsi="Arial" w:cs="Arial"/>
                <w:b/>
                <w:i/>
                <w:spacing w:val="-4"/>
                <w:w w:val="105"/>
                <w:sz w:val="18"/>
                <w:szCs w:val="18"/>
              </w:rPr>
              <w:t>CARGO</w:t>
            </w:r>
          </w:p>
        </w:tc>
        <w:tc>
          <w:tcPr>
            <w:tcW w:w="3119" w:type="dxa"/>
            <w:gridSpan w:val="3"/>
          </w:tcPr>
          <w:p w14:paraId="6CDA82A5" w14:textId="77777777" w:rsidR="00CF6C13" w:rsidRPr="008D5237" w:rsidRDefault="00CF6C13" w:rsidP="00CF6C13">
            <w:pPr>
              <w:pStyle w:val="TableParagraph"/>
              <w:rPr>
                <w:rFonts w:ascii="Arial" w:hAnsi="Arial" w:cs="Arial"/>
                <w:sz w:val="18"/>
                <w:szCs w:val="18"/>
              </w:rPr>
            </w:pPr>
          </w:p>
        </w:tc>
        <w:tc>
          <w:tcPr>
            <w:tcW w:w="789" w:type="dxa"/>
            <w:gridSpan w:val="2"/>
          </w:tcPr>
          <w:p w14:paraId="15D2D953" w14:textId="77777777" w:rsidR="00CF6C13" w:rsidRPr="008D5237" w:rsidRDefault="00CF6C13" w:rsidP="00CF6C13">
            <w:pPr>
              <w:pStyle w:val="TableParagraph"/>
              <w:spacing w:before="59"/>
              <w:ind w:left="36"/>
              <w:jc w:val="center"/>
              <w:rPr>
                <w:rFonts w:ascii="Arial" w:hAnsi="Arial" w:cs="Arial"/>
                <w:b/>
                <w:i/>
                <w:sz w:val="18"/>
                <w:szCs w:val="18"/>
              </w:rPr>
            </w:pPr>
            <w:r w:rsidRPr="008D5237">
              <w:rPr>
                <w:rFonts w:ascii="Arial" w:hAnsi="Arial" w:cs="Arial"/>
                <w:b/>
                <w:i/>
                <w:spacing w:val="-5"/>
                <w:w w:val="105"/>
                <w:sz w:val="18"/>
                <w:szCs w:val="18"/>
              </w:rPr>
              <w:t>RG</w:t>
            </w:r>
          </w:p>
        </w:tc>
        <w:tc>
          <w:tcPr>
            <w:tcW w:w="2017" w:type="dxa"/>
            <w:gridSpan w:val="5"/>
          </w:tcPr>
          <w:p w14:paraId="54E7EF7C" w14:textId="77777777" w:rsidR="00CF6C13" w:rsidRPr="008D5237" w:rsidRDefault="00CF6C13" w:rsidP="00CF6C13">
            <w:pPr>
              <w:pStyle w:val="TableParagraph"/>
              <w:rPr>
                <w:rFonts w:ascii="Arial" w:hAnsi="Arial" w:cs="Arial"/>
                <w:sz w:val="18"/>
                <w:szCs w:val="18"/>
              </w:rPr>
            </w:pPr>
          </w:p>
        </w:tc>
        <w:tc>
          <w:tcPr>
            <w:tcW w:w="596" w:type="dxa"/>
          </w:tcPr>
          <w:p w14:paraId="60DB59F0" w14:textId="77777777" w:rsidR="00CF6C13" w:rsidRPr="008D5237" w:rsidRDefault="00CF6C13" w:rsidP="00CF6C13">
            <w:pPr>
              <w:pStyle w:val="TableParagraph"/>
              <w:spacing w:before="59"/>
              <w:ind w:right="-295"/>
              <w:rPr>
                <w:rFonts w:ascii="Arial" w:hAnsi="Arial" w:cs="Arial"/>
                <w:b/>
                <w:i/>
                <w:sz w:val="18"/>
                <w:szCs w:val="18"/>
              </w:rPr>
            </w:pPr>
            <w:r w:rsidRPr="008D5237">
              <w:rPr>
                <w:rFonts w:ascii="Arial" w:hAnsi="Arial" w:cs="Arial"/>
                <w:b/>
                <w:i/>
                <w:spacing w:val="-5"/>
                <w:w w:val="105"/>
                <w:sz w:val="18"/>
                <w:szCs w:val="18"/>
              </w:rPr>
              <w:t>CPF</w:t>
            </w:r>
          </w:p>
        </w:tc>
        <w:tc>
          <w:tcPr>
            <w:tcW w:w="1958" w:type="dxa"/>
            <w:gridSpan w:val="2"/>
          </w:tcPr>
          <w:p w14:paraId="5A16299F" w14:textId="77777777" w:rsidR="00CF6C13" w:rsidRPr="008D5237" w:rsidRDefault="00CF6C13" w:rsidP="00CF6C13">
            <w:pPr>
              <w:pStyle w:val="TableParagraph"/>
              <w:rPr>
                <w:rFonts w:ascii="Arial" w:hAnsi="Arial" w:cs="Arial"/>
                <w:sz w:val="18"/>
                <w:szCs w:val="18"/>
              </w:rPr>
            </w:pPr>
          </w:p>
        </w:tc>
      </w:tr>
      <w:tr w:rsidR="00CF6C13" w:rsidRPr="008D5237" w14:paraId="2E3F12C4" w14:textId="77777777" w:rsidTr="00275409">
        <w:trPr>
          <w:trHeight w:val="277"/>
        </w:trPr>
        <w:tc>
          <w:tcPr>
            <w:tcW w:w="3435" w:type="dxa"/>
            <w:gridSpan w:val="4"/>
          </w:tcPr>
          <w:p w14:paraId="1AB86E20"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sz w:val="18"/>
                <w:szCs w:val="18"/>
              </w:rPr>
              <w:t>Dados</w:t>
            </w:r>
            <w:r w:rsidRPr="008D5237">
              <w:rPr>
                <w:rFonts w:ascii="Arial" w:hAnsi="Arial" w:cs="Arial"/>
                <w:b/>
                <w:i/>
                <w:spacing w:val="3"/>
                <w:sz w:val="18"/>
                <w:szCs w:val="18"/>
              </w:rPr>
              <w:t xml:space="preserve"> </w:t>
            </w:r>
            <w:r w:rsidRPr="008D5237">
              <w:rPr>
                <w:rFonts w:ascii="Arial" w:hAnsi="Arial" w:cs="Arial"/>
                <w:b/>
                <w:i/>
                <w:spacing w:val="-2"/>
                <w:sz w:val="18"/>
                <w:szCs w:val="18"/>
              </w:rPr>
              <w:t>Bancários</w:t>
            </w:r>
          </w:p>
        </w:tc>
        <w:tc>
          <w:tcPr>
            <w:tcW w:w="3117" w:type="dxa"/>
            <w:gridSpan w:val="6"/>
            <w:vMerge w:val="restart"/>
          </w:tcPr>
          <w:p w14:paraId="30657B79" w14:textId="77777777" w:rsidR="00CF6C13" w:rsidRPr="008D5237" w:rsidRDefault="00CF6C13" w:rsidP="00CF6C13">
            <w:pPr>
              <w:pStyle w:val="TableParagraph"/>
              <w:rPr>
                <w:rFonts w:ascii="Arial" w:hAnsi="Arial" w:cs="Arial"/>
                <w:b/>
                <w:i/>
                <w:sz w:val="18"/>
                <w:szCs w:val="18"/>
              </w:rPr>
            </w:pPr>
          </w:p>
          <w:p w14:paraId="403E8D20" w14:textId="77777777" w:rsidR="00CF6C13" w:rsidRPr="008D5237" w:rsidRDefault="00CF6C13" w:rsidP="00CF6C13">
            <w:pPr>
              <w:pStyle w:val="TableParagraph"/>
              <w:rPr>
                <w:rFonts w:ascii="Arial" w:hAnsi="Arial" w:cs="Arial"/>
                <w:b/>
                <w:i/>
                <w:sz w:val="18"/>
                <w:szCs w:val="18"/>
              </w:rPr>
            </w:pPr>
          </w:p>
          <w:p w14:paraId="3AB8D8FF" w14:textId="77777777" w:rsidR="00CF6C13" w:rsidRPr="008D5237" w:rsidRDefault="00CF6C13" w:rsidP="00CF6C13">
            <w:pPr>
              <w:pStyle w:val="TableParagraph"/>
              <w:rPr>
                <w:rFonts w:ascii="Arial" w:hAnsi="Arial" w:cs="Arial"/>
                <w:b/>
                <w:i/>
                <w:sz w:val="18"/>
                <w:szCs w:val="18"/>
              </w:rPr>
            </w:pPr>
          </w:p>
          <w:p w14:paraId="60697657" w14:textId="77777777" w:rsidR="00CF6C13" w:rsidRPr="008D5237" w:rsidRDefault="00CF6C13" w:rsidP="00CF6C13">
            <w:pPr>
              <w:pStyle w:val="TableParagraph"/>
              <w:rPr>
                <w:rFonts w:ascii="Arial" w:hAnsi="Arial" w:cs="Arial"/>
                <w:b/>
                <w:i/>
                <w:sz w:val="18"/>
                <w:szCs w:val="18"/>
              </w:rPr>
            </w:pPr>
          </w:p>
          <w:p w14:paraId="48EDE14A" w14:textId="77777777" w:rsidR="00CF6C13" w:rsidRPr="008D5237" w:rsidRDefault="00CF6C13" w:rsidP="00CF6C13">
            <w:pPr>
              <w:pStyle w:val="TableParagraph"/>
              <w:rPr>
                <w:rFonts w:ascii="Arial" w:hAnsi="Arial" w:cs="Arial"/>
                <w:b/>
                <w:i/>
                <w:sz w:val="18"/>
                <w:szCs w:val="18"/>
              </w:rPr>
            </w:pPr>
          </w:p>
          <w:p w14:paraId="68E8AD1F" w14:textId="77777777" w:rsidR="00CF6C13" w:rsidRPr="008D5237" w:rsidRDefault="00CF6C13" w:rsidP="00CF6C13">
            <w:pPr>
              <w:pStyle w:val="TableParagraph"/>
              <w:rPr>
                <w:rFonts w:ascii="Arial" w:hAnsi="Arial" w:cs="Arial"/>
                <w:b/>
                <w:i/>
                <w:sz w:val="18"/>
                <w:szCs w:val="18"/>
              </w:rPr>
            </w:pPr>
          </w:p>
          <w:p w14:paraId="414664EA" w14:textId="77777777" w:rsidR="00CF6C13" w:rsidRPr="008D5237" w:rsidRDefault="00CF6C13" w:rsidP="00CF6C13">
            <w:pPr>
              <w:pStyle w:val="TableParagraph"/>
              <w:rPr>
                <w:rFonts w:ascii="Arial" w:hAnsi="Arial" w:cs="Arial"/>
                <w:b/>
                <w:i/>
                <w:sz w:val="18"/>
                <w:szCs w:val="18"/>
              </w:rPr>
            </w:pPr>
          </w:p>
          <w:p w14:paraId="449A3901" w14:textId="77777777" w:rsidR="00CF6C13" w:rsidRPr="008D5237" w:rsidRDefault="00CF6C13" w:rsidP="00CF6C13">
            <w:pPr>
              <w:pStyle w:val="TableParagraph"/>
              <w:rPr>
                <w:rFonts w:ascii="Arial" w:hAnsi="Arial" w:cs="Arial"/>
                <w:b/>
                <w:i/>
                <w:sz w:val="18"/>
                <w:szCs w:val="18"/>
              </w:rPr>
            </w:pPr>
          </w:p>
          <w:p w14:paraId="6B89A697" w14:textId="77777777" w:rsidR="00CF6C13" w:rsidRPr="008D5237" w:rsidRDefault="00CF6C13" w:rsidP="00CF6C13">
            <w:pPr>
              <w:pStyle w:val="TableParagraph"/>
              <w:spacing w:before="21"/>
              <w:rPr>
                <w:rFonts w:ascii="Arial" w:hAnsi="Arial" w:cs="Arial"/>
                <w:b/>
                <w:i/>
                <w:sz w:val="18"/>
                <w:szCs w:val="18"/>
              </w:rPr>
            </w:pPr>
          </w:p>
          <w:p w14:paraId="1AC8D6C9" w14:textId="77777777" w:rsidR="00CF6C13" w:rsidRPr="008D5237" w:rsidRDefault="00CF6C13" w:rsidP="00CF6C13">
            <w:pPr>
              <w:pStyle w:val="TableParagraph"/>
              <w:ind w:left="502"/>
              <w:rPr>
                <w:rFonts w:ascii="Arial" w:hAnsi="Arial" w:cs="Arial"/>
                <w:i/>
                <w:sz w:val="18"/>
                <w:szCs w:val="18"/>
              </w:rPr>
            </w:pPr>
            <w:r w:rsidRPr="008D5237">
              <w:rPr>
                <w:rFonts w:ascii="Arial" w:hAnsi="Arial" w:cs="Arial"/>
                <w:i/>
                <w:spacing w:val="-2"/>
                <w:w w:val="105"/>
                <w:sz w:val="18"/>
                <w:szCs w:val="18"/>
              </w:rPr>
              <w:t>CARIMBO</w:t>
            </w:r>
            <w:r w:rsidRPr="008D5237">
              <w:rPr>
                <w:rFonts w:ascii="Arial" w:hAnsi="Arial" w:cs="Arial"/>
                <w:i/>
                <w:spacing w:val="-3"/>
                <w:w w:val="105"/>
                <w:sz w:val="18"/>
                <w:szCs w:val="18"/>
              </w:rPr>
              <w:t xml:space="preserve"> </w:t>
            </w:r>
            <w:r w:rsidRPr="008D5237">
              <w:rPr>
                <w:rFonts w:ascii="Arial" w:hAnsi="Arial" w:cs="Arial"/>
                <w:i/>
                <w:spacing w:val="-2"/>
                <w:w w:val="105"/>
                <w:sz w:val="18"/>
                <w:szCs w:val="18"/>
              </w:rPr>
              <w:t>DO</w:t>
            </w:r>
            <w:r w:rsidRPr="008D5237">
              <w:rPr>
                <w:rFonts w:ascii="Arial" w:hAnsi="Arial" w:cs="Arial"/>
                <w:i/>
                <w:spacing w:val="-1"/>
                <w:w w:val="105"/>
                <w:sz w:val="18"/>
                <w:szCs w:val="18"/>
              </w:rPr>
              <w:t xml:space="preserve"> </w:t>
            </w:r>
            <w:r w:rsidRPr="008D5237">
              <w:rPr>
                <w:rFonts w:ascii="Arial" w:hAnsi="Arial" w:cs="Arial"/>
                <w:i/>
                <w:spacing w:val="-2"/>
                <w:w w:val="105"/>
                <w:sz w:val="18"/>
                <w:szCs w:val="18"/>
              </w:rPr>
              <w:t>CNPJ</w:t>
            </w:r>
            <w:r w:rsidRPr="008D5237">
              <w:rPr>
                <w:rFonts w:ascii="Arial" w:hAnsi="Arial" w:cs="Arial"/>
                <w:i/>
                <w:w w:val="105"/>
                <w:sz w:val="18"/>
                <w:szCs w:val="18"/>
              </w:rPr>
              <w:t xml:space="preserve"> </w:t>
            </w:r>
            <w:r w:rsidRPr="008D5237">
              <w:rPr>
                <w:rFonts w:ascii="Arial" w:hAnsi="Arial" w:cs="Arial"/>
                <w:i/>
                <w:spacing w:val="-2"/>
                <w:w w:val="105"/>
                <w:sz w:val="18"/>
                <w:szCs w:val="18"/>
              </w:rPr>
              <w:t>DA</w:t>
            </w:r>
            <w:r w:rsidRPr="008D5237">
              <w:rPr>
                <w:rFonts w:ascii="Arial" w:hAnsi="Arial" w:cs="Arial"/>
                <w:i/>
                <w:spacing w:val="-7"/>
                <w:w w:val="105"/>
                <w:sz w:val="18"/>
                <w:szCs w:val="18"/>
              </w:rPr>
              <w:t xml:space="preserve"> </w:t>
            </w:r>
            <w:r w:rsidRPr="008D5237">
              <w:rPr>
                <w:rFonts w:ascii="Arial" w:hAnsi="Arial" w:cs="Arial"/>
                <w:i/>
                <w:spacing w:val="-2"/>
                <w:w w:val="105"/>
                <w:sz w:val="18"/>
                <w:szCs w:val="18"/>
              </w:rPr>
              <w:t>EMPRESA</w:t>
            </w:r>
          </w:p>
        </w:tc>
        <w:tc>
          <w:tcPr>
            <w:tcW w:w="3019" w:type="dxa"/>
            <w:gridSpan w:val="5"/>
            <w:vMerge w:val="restart"/>
          </w:tcPr>
          <w:p w14:paraId="25E48E19" w14:textId="77777777" w:rsidR="00CF6C13" w:rsidRDefault="00CF6C13" w:rsidP="00CF6C13">
            <w:pPr>
              <w:pStyle w:val="TableParagraph"/>
              <w:spacing w:before="59" w:line="295" w:lineRule="auto"/>
              <w:ind w:left="60"/>
              <w:rPr>
                <w:rFonts w:ascii="Arial" w:hAnsi="Arial" w:cs="Arial"/>
                <w:i/>
                <w:w w:val="105"/>
                <w:sz w:val="18"/>
                <w:szCs w:val="18"/>
              </w:rPr>
            </w:pPr>
            <w:r w:rsidRPr="008D5237">
              <w:rPr>
                <w:rFonts w:ascii="Arial" w:hAnsi="Arial" w:cs="Arial"/>
                <w:i/>
                <w:sz w:val="18"/>
                <w:szCs w:val="18"/>
              </w:rPr>
              <w:t>DECLARAMOS</w:t>
            </w:r>
            <w:r w:rsidRPr="008D5237">
              <w:rPr>
                <w:rFonts w:ascii="Arial" w:hAnsi="Arial" w:cs="Arial"/>
                <w:i/>
                <w:spacing w:val="-5"/>
                <w:sz w:val="18"/>
                <w:szCs w:val="18"/>
              </w:rPr>
              <w:t xml:space="preserve"> </w:t>
            </w:r>
            <w:r w:rsidRPr="008D5237">
              <w:rPr>
                <w:rFonts w:ascii="Arial" w:hAnsi="Arial" w:cs="Arial"/>
                <w:i/>
                <w:sz w:val="18"/>
                <w:szCs w:val="18"/>
              </w:rPr>
              <w:t>INTEIRA</w:t>
            </w:r>
            <w:r w:rsidRPr="008D5237">
              <w:rPr>
                <w:rFonts w:ascii="Arial" w:hAnsi="Arial" w:cs="Arial"/>
                <w:i/>
                <w:spacing w:val="-5"/>
                <w:sz w:val="18"/>
                <w:szCs w:val="18"/>
              </w:rPr>
              <w:t xml:space="preserve"> </w:t>
            </w:r>
            <w:r w:rsidRPr="008D5237">
              <w:rPr>
                <w:rFonts w:ascii="Arial" w:hAnsi="Arial" w:cs="Arial"/>
                <w:i/>
                <w:sz w:val="18"/>
                <w:szCs w:val="18"/>
              </w:rPr>
              <w:t>SUBMISSÃO AOS</w:t>
            </w:r>
            <w:r w:rsidRPr="008D5237">
              <w:rPr>
                <w:rFonts w:ascii="Arial" w:hAnsi="Arial" w:cs="Arial"/>
                <w:i/>
                <w:spacing w:val="40"/>
                <w:w w:val="105"/>
                <w:sz w:val="18"/>
                <w:szCs w:val="18"/>
              </w:rPr>
              <w:t xml:space="preserve"> </w:t>
            </w:r>
            <w:r w:rsidRPr="008D5237">
              <w:rPr>
                <w:rFonts w:ascii="Arial" w:hAnsi="Arial" w:cs="Arial"/>
                <w:i/>
                <w:w w:val="105"/>
                <w:sz w:val="18"/>
                <w:szCs w:val="18"/>
              </w:rPr>
              <w:t>TERMOS DA LEI Nº 14.133/21</w:t>
            </w:r>
          </w:p>
          <w:p w14:paraId="0C608200" w14:textId="77777777" w:rsidR="00CF6C13" w:rsidRPr="008D5237" w:rsidRDefault="00CF6C13" w:rsidP="00CF6C13">
            <w:pPr>
              <w:pStyle w:val="TableParagraph"/>
              <w:spacing w:before="59" w:line="295" w:lineRule="auto"/>
              <w:ind w:left="60"/>
              <w:rPr>
                <w:rFonts w:ascii="Arial" w:hAnsi="Arial" w:cs="Arial"/>
                <w:i/>
                <w:sz w:val="18"/>
                <w:szCs w:val="18"/>
              </w:rPr>
            </w:pPr>
          </w:p>
          <w:p w14:paraId="4C2C2DF2" w14:textId="77777777" w:rsidR="00CF6C13" w:rsidRPr="008D5237" w:rsidRDefault="00CF6C13" w:rsidP="00CF6C13">
            <w:pPr>
              <w:pStyle w:val="TableParagraph"/>
              <w:tabs>
                <w:tab w:val="left" w:pos="1253"/>
                <w:tab w:val="left" w:pos="1948"/>
                <w:tab w:val="left" w:pos="2716"/>
              </w:tabs>
              <w:spacing w:line="124" w:lineRule="exact"/>
              <w:ind w:left="353"/>
              <w:rPr>
                <w:rFonts w:ascii="Arial" w:hAnsi="Arial" w:cs="Arial"/>
                <w:i/>
                <w:sz w:val="18"/>
                <w:szCs w:val="18"/>
              </w:rPr>
            </w:pPr>
            <w:r w:rsidRPr="008D5237">
              <w:rPr>
                <w:rFonts w:ascii="Arial" w:hAnsi="Arial" w:cs="Arial"/>
                <w:i/>
                <w:w w:val="105"/>
                <w:sz w:val="18"/>
                <w:szCs w:val="18"/>
              </w:rPr>
              <w:t>DATA:</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p>
          <w:p w14:paraId="55EB8716" w14:textId="77777777" w:rsidR="00CF6C13" w:rsidRPr="008D5237" w:rsidRDefault="00CF6C13" w:rsidP="00CF6C13">
            <w:pPr>
              <w:pStyle w:val="TableParagraph"/>
              <w:rPr>
                <w:rFonts w:ascii="Arial" w:hAnsi="Arial" w:cs="Arial"/>
                <w:b/>
                <w:i/>
                <w:sz w:val="18"/>
                <w:szCs w:val="18"/>
              </w:rPr>
            </w:pPr>
          </w:p>
          <w:p w14:paraId="47AA3F98" w14:textId="77777777" w:rsidR="00CF6C13" w:rsidRPr="008D5237" w:rsidRDefault="00CF6C13" w:rsidP="00CF6C13">
            <w:pPr>
              <w:pStyle w:val="TableParagraph"/>
              <w:rPr>
                <w:rFonts w:ascii="Arial" w:hAnsi="Arial" w:cs="Arial"/>
                <w:b/>
                <w:i/>
                <w:sz w:val="18"/>
                <w:szCs w:val="18"/>
              </w:rPr>
            </w:pPr>
          </w:p>
          <w:p w14:paraId="69567392" w14:textId="77777777" w:rsidR="00CF6C13" w:rsidRPr="008D5237" w:rsidRDefault="00CF6C13" w:rsidP="00CF6C13">
            <w:pPr>
              <w:pStyle w:val="TableParagraph"/>
              <w:rPr>
                <w:rFonts w:ascii="Arial" w:hAnsi="Arial" w:cs="Arial"/>
                <w:b/>
                <w:i/>
                <w:sz w:val="18"/>
                <w:szCs w:val="18"/>
              </w:rPr>
            </w:pPr>
          </w:p>
          <w:p w14:paraId="349CA193" w14:textId="77777777" w:rsidR="00CF6C13" w:rsidRPr="008D5237" w:rsidRDefault="00CF6C13" w:rsidP="00CF6C13">
            <w:pPr>
              <w:pStyle w:val="TableParagraph"/>
              <w:rPr>
                <w:rFonts w:ascii="Arial" w:hAnsi="Arial" w:cs="Arial"/>
                <w:b/>
                <w:i/>
                <w:sz w:val="18"/>
                <w:szCs w:val="18"/>
              </w:rPr>
            </w:pPr>
          </w:p>
          <w:p w14:paraId="77EF4FB4" w14:textId="77777777" w:rsidR="00CF6C13" w:rsidRPr="008D5237" w:rsidRDefault="00CF6C13" w:rsidP="00CF6C13">
            <w:pPr>
              <w:pStyle w:val="TableParagraph"/>
              <w:spacing w:before="68"/>
              <w:rPr>
                <w:rFonts w:ascii="Arial" w:hAnsi="Arial" w:cs="Arial"/>
                <w:b/>
                <w:i/>
                <w:sz w:val="18"/>
                <w:szCs w:val="18"/>
              </w:rPr>
            </w:pPr>
          </w:p>
          <w:p w14:paraId="32D19B49" w14:textId="77777777" w:rsidR="00CF6C13" w:rsidRPr="008D5237" w:rsidRDefault="00CF6C13" w:rsidP="00CF6C13">
            <w:pPr>
              <w:pStyle w:val="TableParagraph"/>
              <w:ind w:left="500"/>
              <w:rPr>
                <w:rFonts w:ascii="Arial" w:hAnsi="Arial" w:cs="Arial"/>
                <w:i/>
                <w:sz w:val="18"/>
                <w:szCs w:val="18"/>
              </w:rPr>
            </w:pPr>
            <w:r w:rsidRPr="008D5237">
              <w:rPr>
                <w:rFonts w:ascii="Arial" w:hAnsi="Arial" w:cs="Arial"/>
                <w:i/>
                <w:sz w:val="18"/>
                <w:szCs w:val="18"/>
              </w:rPr>
              <w:t>REPRESENTANTE</w:t>
            </w:r>
            <w:r w:rsidRPr="008D5237">
              <w:rPr>
                <w:rFonts w:ascii="Arial" w:hAnsi="Arial" w:cs="Arial"/>
                <w:i/>
                <w:spacing w:val="3"/>
                <w:sz w:val="18"/>
                <w:szCs w:val="18"/>
              </w:rPr>
              <w:t xml:space="preserve"> </w:t>
            </w:r>
            <w:r w:rsidRPr="008D5237">
              <w:rPr>
                <w:rFonts w:ascii="Arial" w:hAnsi="Arial" w:cs="Arial"/>
                <w:i/>
                <w:sz w:val="18"/>
                <w:szCs w:val="18"/>
              </w:rPr>
              <w:t>DA</w:t>
            </w:r>
            <w:r w:rsidRPr="008D5237">
              <w:rPr>
                <w:rFonts w:ascii="Arial" w:hAnsi="Arial" w:cs="Arial"/>
                <w:i/>
                <w:spacing w:val="4"/>
                <w:sz w:val="18"/>
                <w:szCs w:val="18"/>
              </w:rPr>
              <w:t xml:space="preserve"> </w:t>
            </w:r>
            <w:r w:rsidRPr="008D5237">
              <w:rPr>
                <w:rFonts w:ascii="Arial" w:hAnsi="Arial" w:cs="Arial"/>
                <w:i/>
                <w:spacing w:val="-2"/>
                <w:sz w:val="18"/>
                <w:szCs w:val="18"/>
              </w:rPr>
              <w:t>EMPRESA</w:t>
            </w:r>
          </w:p>
        </w:tc>
      </w:tr>
      <w:tr w:rsidR="00CF6C13" w:rsidRPr="008D5237" w14:paraId="39C6FF69" w14:textId="77777777" w:rsidTr="008D5237">
        <w:trPr>
          <w:trHeight w:val="278"/>
        </w:trPr>
        <w:tc>
          <w:tcPr>
            <w:tcW w:w="1092" w:type="dxa"/>
            <w:gridSpan w:val="2"/>
          </w:tcPr>
          <w:p w14:paraId="44BFBB79"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Banco</w:t>
            </w:r>
          </w:p>
        </w:tc>
        <w:tc>
          <w:tcPr>
            <w:tcW w:w="2343" w:type="dxa"/>
            <w:gridSpan w:val="2"/>
          </w:tcPr>
          <w:p w14:paraId="0A87FBB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1DD1088E" w14:textId="77777777" w:rsidR="00CF6C13" w:rsidRPr="008D5237" w:rsidRDefault="00CF6C13" w:rsidP="00CF6C13">
            <w:pPr>
              <w:rPr>
                <w:rFonts w:cs="Arial"/>
                <w:sz w:val="18"/>
                <w:szCs w:val="18"/>
              </w:rPr>
            </w:pPr>
          </w:p>
        </w:tc>
        <w:tc>
          <w:tcPr>
            <w:tcW w:w="3019" w:type="dxa"/>
            <w:gridSpan w:val="5"/>
            <w:vMerge/>
            <w:tcBorders>
              <w:top w:val="nil"/>
            </w:tcBorders>
          </w:tcPr>
          <w:p w14:paraId="7741FE55" w14:textId="77777777" w:rsidR="00CF6C13" w:rsidRPr="008D5237" w:rsidRDefault="00CF6C13" w:rsidP="00CF6C13">
            <w:pPr>
              <w:rPr>
                <w:rFonts w:cs="Arial"/>
                <w:sz w:val="18"/>
                <w:szCs w:val="18"/>
              </w:rPr>
            </w:pPr>
          </w:p>
        </w:tc>
      </w:tr>
      <w:tr w:rsidR="00CF6C13" w:rsidRPr="008D5237" w14:paraId="1FD21BC5" w14:textId="77777777" w:rsidTr="008D5237">
        <w:trPr>
          <w:trHeight w:val="278"/>
        </w:trPr>
        <w:tc>
          <w:tcPr>
            <w:tcW w:w="1092" w:type="dxa"/>
            <w:gridSpan w:val="2"/>
          </w:tcPr>
          <w:p w14:paraId="224134CA"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Agência</w:t>
            </w:r>
          </w:p>
        </w:tc>
        <w:tc>
          <w:tcPr>
            <w:tcW w:w="2343" w:type="dxa"/>
            <w:gridSpan w:val="2"/>
          </w:tcPr>
          <w:p w14:paraId="3A92F47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2B92CDB" w14:textId="77777777" w:rsidR="00CF6C13" w:rsidRPr="008D5237" w:rsidRDefault="00CF6C13" w:rsidP="00CF6C13">
            <w:pPr>
              <w:rPr>
                <w:rFonts w:cs="Arial"/>
                <w:sz w:val="18"/>
                <w:szCs w:val="18"/>
              </w:rPr>
            </w:pPr>
          </w:p>
        </w:tc>
        <w:tc>
          <w:tcPr>
            <w:tcW w:w="3019" w:type="dxa"/>
            <w:gridSpan w:val="5"/>
            <w:vMerge/>
            <w:tcBorders>
              <w:top w:val="nil"/>
            </w:tcBorders>
          </w:tcPr>
          <w:p w14:paraId="04FAAD2C" w14:textId="77777777" w:rsidR="00CF6C13" w:rsidRPr="008D5237" w:rsidRDefault="00CF6C13" w:rsidP="00CF6C13">
            <w:pPr>
              <w:rPr>
                <w:rFonts w:cs="Arial"/>
                <w:sz w:val="18"/>
                <w:szCs w:val="18"/>
              </w:rPr>
            </w:pPr>
          </w:p>
        </w:tc>
      </w:tr>
      <w:tr w:rsidR="00CF6C13" w:rsidRPr="008D5237" w14:paraId="158C1891" w14:textId="77777777" w:rsidTr="008D5237">
        <w:trPr>
          <w:trHeight w:val="302"/>
        </w:trPr>
        <w:tc>
          <w:tcPr>
            <w:tcW w:w="1092" w:type="dxa"/>
            <w:gridSpan w:val="2"/>
          </w:tcPr>
          <w:p w14:paraId="5A80238A" w14:textId="77777777" w:rsidR="00CF6C13" w:rsidRPr="008D5237" w:rsidRDefault="00CF6C13" w:rsidP="00CF6C13">
            <w:pPr>
              <w:pStyle w:val="TableParagraph"/>
              <w:spacing w:before="121"/>
              <w:ind w:left="29"/>
              <w:rPr>
                <w:rFonts w:ascii="Arial" w:hAnsi="Arial" w:cs="Arial"/>
                <w:b/>
                <w:i/>
                <w:sz w:val="18"/>
                <w:szCs w:val="18"/>
              </w:rPr>
            </w:pPr>
            <w:r w:rsidRPr="008D5237">
              <w:rPr>
                <w:rFonts w:ascii="Arial" w:hAnsi="Arial" w:cs="Arial"/>
                <w:b/>
                <w:i/>
                <w:spacing w:val="-2"/>
                <w:w w:val="105"/>
                <w:sz w:val="18"/>
                <w:szCs w:val="18"/>
              </w:rPr>
              <w:t>Conta</w:t>
            </w:r>
          </w:p>
        </w:tc>
        <w:tc>
          <w:tcPr>
            <w:tcW w:w="2343" w:type="dxa"/>
            <w:gridSpan w:val="2"/>
          </w:tcPr>
          <w:p w14:paraId="00E0503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871CA62" w14:textId="77777777" w:rsidR="00CF6C13" w:rsidRPr="008D5237" w:rsidRDefault="00CF6C13" w:rsidP="00CF6C13">
            <w:pPr>
              <w:rPr>
                <w:rFonts w:cs="Arial"/>
                <w:sz w:val="18"/>
                <w:szCs w:val="18"/>
              </w:rPr>
            </w:pPr>
          </w:p>
        </w:tc>
        <w:tc>
          <w:tcPr>
            <w:tcW w:w="3019" w:type="dxa"/>
            <w:gridSpan w:val="5"/>
            <w:vMerge/>
            <w:tcBorders>
              <w:top w:val="nil"/>
            </w:tcBorders>
          </w:tcPr>
          <w:p w14:paraId="006DF63C" w14:textId="77777777" w:rsidR="00CF6C13" w:rsidRPr="008D5237" w:rsidRDefault="00CF6C13" w:rsidP="00CF6C13">
            <w:pPr>
              <w:rPr>
                <w:rFonts w:cs="Arial"/>
                <w:sz w:val="18"/>
                <w:szCs w:val="18"/>
              </w:rPr>
            </w:pPr>
          </w:p>
        </w:tc>
      </w:tr>
      <w:tr w:rsidR="00CF6C13" w:rsidRPr="008D5237" w14:paraId="236BC47B" w14:textId="77777777" w:rsidTr="00275409">
        <w:trPr>
          <w:trHeight w:val="339"/>
        </w:trPr>
        <w:tc>
          <w:tcPr>
            <w:tcW w:w="1468" w:type="dxa"/>
            <w:gridSpan w:val="3"/>
          </w:tcPr>
          <w:p w14:paraId="24F57043" w14:textId="77777777" w:rsidR="00D77BFE" w:rsidRDefault="00D77BFE" w:rsidP="00CF6C13">
            <w:pPr>
              <w:pStyle w:val="TableParagraph"/>
              <w:spacing w:line="136" w:lineRule="exact"/>
              <w:ind w:left="29"/>
              <w:rPr>
                <w:rFonts w:ascii="Arial" w:hAnsi="Arial" w:cs="Arial"/>
                <w:b/>
                <w:i/>
                <w:spacing w:val="4"/>
                <w:sz w:val="18"/>
                <w:szCs w:val="18"/>
              </w:rPr>
            </w:pPr>
          </w:p>
          <w:p w14:paraId="3A973211" w14:textId="1DA6D992" w:rsidR="00CF6C13" w:rsidRPr="008D5237" w:rsidRDefault="00CF6C13" w:rsidP="00CF6C13">
            <w:pPr>
              <w:pStyle w:val="TableParagraph"/>
              <w:spacing w:line="136" w:lineRule="exact"/>
              <w:ind w:left="29"/>
              <w:rPr>
                <w:rFonts w:ascii="Arial" w:hAnsi="Arial" w:cs="Arial"/>
                <w:b/>
                <w:i/>
                <w:sz w:val="18"/>
                <w:szCs w:val="18"/>
              </w:rPr>
            </w:pPr>
            <w:r w:rsidRPr="008D5237">
              <w:rPr>
                <w:rFonts w:ascii="Arial" w:hAnsi="Arial" w:cs="Arial"/>
                <w:b/>
                <w:i/>
                <w:spacing w:val="4"/>
                <w:sz w:val="18"/>
                <w:szCs w:val="18"/>
              </w:rPr>
              <w:t>Validade</w:t>
            </w:r>
            <w:r w:rsidRPr="008D5237">
              <w:rPr>
                <w:rFonts w:ascii="Arial" w:hAnsi="Arial" w:cs="Arial"/>
                <w:b/>
                <w:i/>
                <w:spacing w:val="26"/>
                <w:sz w:val="18"/>
                <w:szCs w:val="18"/>
              </w:rPr>
              <w:t xml:space="preserve"> </w:t>
            </w:r>
            <w:r w:rsidRPr="008D5237">
              <w:rPr>
                <w:rFonts w:ascii="Arial" w:hAnsi="Arial" w:cs="Arial"/>
                <w:b/>
                <w:i/>
                <w:spacing w:val="-5"/>
                <w:sz w:val="18"/>
                <w:szCs w:val="18"/>
              </w:rPr>
              <w:t>da</w:t>
            </w:r>
          </w:p>
          <w:p w14:paraId="55688EC7" w14:textId="77777777" w:rsidR="00CF6C13" w:rsidRPr="008D5237" w:rsidRDefault="00CF6C13" w:rsidP="00CF6C13">
            <w:pPr>
              <w:pStyle w:val="TableParagraph"/>
              <w:spacing w:before="21"/>
              <w:ind w:left="29"/>
              <w:rPr>
                <w:rFonts w:ascii="Arial" w:hAnsi="Arial" w:cs="Arial"/>
                <w:b/>
                <w:i/>
                <w:sz w:val="18"/>
                <w:szCs w:val="18"/>
              </w:rPr>
            </w:pPr>
            <w:r w:rsidRPr="008D5237">
              <w:rPr>
                <w:rFonts w:ascii="Arial" w:hAnsi="Arial" w:cs="Arial"/>
                <w:b/>
                <w:i/>
                <w:spacing w:val="-2"/>
                <w:w w:val="105"/>
                <w:sz w:val="18"/>
                <w:szCs w:val="18"/>
              </w:rPr>
              <w:t>Proposta</w:t>
            </w:r>
          </w:p>
        </w:tc>
        <w:tc>
          <w:tcPr>
            <w:tcW w:w="1967" w:type="dxa"/>
          </w:tcPr>
          <w:p w14:paraId="273A4D4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02B430C2" w14:textId="77777777" w:rsidR="00CF6C13" w:rsidRPr="008D5237" w:rsidRDefault="00CF6C13" w:rsidP="00CF6C13">
            <w:pPr>
              <w:rPr>
                <w:rFonts w:cs="Arial"/>
                <w:sz w:val="18"/>
                <w:szCs w:val="18"/>
              </w:rPr>
            </w:pPr>
          </w:p>
        </w:tc>
        <w:tc>
          <w:tcPr>
            <w:tcW w:w="3019" w:type="dxa"/>
            <w:gridSpan w:val="5"/>
            <w:vMerge/>
            <w:tcBorders>
              <w:top w:val="nil"/>
            </w:tcBorders>
          </w:tcPr>
          <w:p w14:paraId="55BF3547" w14:textId="77777777" w:rsidR="00CF6C13" w:rsidRPr="008D5237" w:rsidRDefault="00CF6C13" w:rsidP="00CF6C13">
            <w:pPr>
              <w:rPr>
                <w:rFonts w:cs="Arial"/>
                <w:sz w:val="18"/>
                <w:szCs w:val="18"/>
              </w:rPr>
            </w:pPr>
          </w:p>
        </w:tc>
      </w:tr>
    </w:tbl>
    <w:p w14:paraId="53D0FA82" w14:textId="31C7BA61" w:rsidR="00290ECA" w:rsidRDefault="00290ECA" w:rsidP="00F271EE">
      <w:pPr>
        <w:tabs>
          <w:tab w:val="left" w:pos="3270"/>
        </w:tabs>
        <w:rPr>
          <w:rFonts w:cs="Arial"/>
          <w:b/>
          <w:szCs w:val="20"/>
          <w:lang w:eastAsia="en-US"/>
        </w:rPr>
      </w:pPr>
    </w:p>
    <w:p w14:paraId="61E9E2CD" w14:textId="77777777" w:rsidR="008D5237" w:rsidRDefault="008D5237" w:rsidP="00F271EE">
      <w:pPr>
        <w:tabs>
          <w:tab w:val="left" w:pos="3270"/>
        </w:tabs>
        <w:rPr>
          <w:rFonts w:cs="Arial"/>
          <w:b/>
          <w:szCs w:val="20"/>
          <w:lang w:eastAsia="en-US"/>
        </w:rPr>
      </w:pPr>
    </w:p>
    <w:p w14:paraId="1453D05B" w14:textId="77777777" w:rsidR="008D5237" w:rsidRDefault="008D5237" w:rsidP="00F271EE">
      <w:pPr>
        <w:tabs>
          <w:tab w:val="left" w:pos="3270"/>
        </w:tabs>
        <w:rPr>
          <w:rFonts w:cs="Arial"/>
          <w:b/>
          <w:sz w:val="26"/>
          <w:szCs w:val="26"/>
          <w:lang w:eastAsia="en-US"/>
        </w:rPr>
      </w:pPr>
    </w:p>
    <w:p w14:paraId="0B166CB9" w14:textId="77777777" w:rsidR="002C4ACE" w:rsidRDefault="002C4ACE" w:rsidP="00F271EE">
      <w:pPr>
        <w:tabs>
          <w:tab w:val="left" w:pos="3270"/>
        </w:tabs>
        <w:rPr>
          <w:rFonts w:cs="Arial"/>
          <w:b/>
          <w:sz w:val="26"/>
          <w:szCs w:val="26"/>
          <w:lang w:eastAsia="en-US"/>
        </w:rPr>
      </w:pPr>
    </w:p>
    <w:p w14:paraId="26EE945E" w14:textId="77777777" w:rsidR="002C4ACE" w:rsidRPr="004E6255" w:rsidRDefault="002C4ACE" w:rsidP="00F271EE">
      <w:pPr>
        <w:tabs>
          <w:tab w:val="left" w:pos="3270"/>
        </w:tabs>
        <w:rPr>
          <w:rFonts w:cs="Arial"/>
          <w:b/>
          <w:sz w:val="26"/>
          <w:szCs w:val="26"/>
          <w:lang w:eastAsia="en-US"/>
        </w:rPr>
      </w:pPr>
    </w:p>
    <w:p w14:paraId="63C09CD6" w14:textId="77777777" w:rsidR="008D5237" w:rsidRDefault="008D5237" w:rsidP="00F271EE">
      <w:pPr>
        <w:tabs>
          <w:tab w:val="left" w:pos="3270"/>
        </w:tabs>
        <w:rPr>
          <w:rFonts w:cs="Arial"/>
          <w:b/>
          <w:szCs w:val="20"/>
          <w:lang w:eastAsia="en-US"/>
        </w:rPr>
      </w:pPr>
    </w:p>
    <w:sectPr w:rsidR="008D5237" w:rsidSect="000F396F">
      <w:headerReference w:type="default" r:id="rId52"/>
      <w:footerReference w:type="default" r:id="rId53"/>
      <w:headerReference w:type="first" r:id="rId54"/>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CE679" w14:textId="77777777" w:rsidR="004D1F84" w:rsidRDefault="004D1F84">
      <w:r>
        <w:separator/>
      </w:r>
    </w:p>
  </w:endnote>
  <w:endnote w:type="continuationSeparator" w:id="0">
    <w:p w14:paraId="0470AE61" w14:textId="77777777" w:rsidR="004D1F84" w:rsidRDefault="004D1F84">
      <w:r>
        <w:continuationSeparator/>
      </w:r>
    </w:p>
  </w:endnote>
  <w:endnote w:type="continuationNotice" w:id="1">
    <w:p w14:paraId="7B5A0560" w14:textId="77777777" w:rsidR="004D1F84" w:rsidRDefault="004D1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A1B57" w14:textId="77777777" w:rsidR="004D1F84" w:rsidRDefault="004D1F84">
      <w:r>
        <w:separator/>
      </w:r>
    </w:p>
  </w:footnote>
  <w:footnote w:type="continuationSeparator" w:id="0">
    <w:p w14:paraId="483CD684" w14:textId="77777777" w:rsidR="004D1F84" w:rsidRDefault="004D1F84">
      <w:r>
        <w:continuationSeparator/>
      </w:r>
    </w:p>
  </w:footnote>
  <w:footnote w:type="continuationNotice" w:id="1">
    <w:p w14:paraId="1C8D9F50" w14:textId="77777777" w:rsidR="004D1F84" w:rsidRDefault="004D1F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12A7" w14:textId="77777777" w:rsidR="00135529" w:rsidRDefault="00135529" w:rsidP="00950406">
    <w:pPr>
      <w:pStyle w:val="SemEspaamento"/>
      <w:ind w:left="1276"/>
      <w:rPr>
        <w:rFonts w:ascii="Arial" w:hAnsi="Arial" w:cs="Arial"/>
        <w:sz w:val="24"/>
        <w:szCs w:val="24"/>
      </w:rPr>
    </w:pPr>
  </w:p>
  <w:p w14:paraId="6985BC46" w14:textId="056182E8" w:rsidR="00135529" w:rsidRDefault="00135529" w:rsidP="003B401D">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p>
  <w:p w14:paraId="14FD2F18" w14:textId="068A5EBF" w:rsidR="00135529" w:rsidRDefault="00135529" w:rsidP="00950406">
    <w:pPr>
      <w:pStyle w:val="SemEspaamento"/>
      <w:ind w:left="1276"/>
      <w:rPr>
        <w:rFonts w:ascii="Arial" w:hAnsi="Arial" w:cs="Arial"/>
        <w:sz w:val="24"/>
        <w:szCs w:val="24"/>
      </w:rPr>
    </w:pP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131D124F" w:rsidR="00135529" w:rsidRPr="007A15D0" w:rsidRDefault="00135529" w:rsidP="003B401D">
                          <w:pPr>
                            <w:jc w:val="both"/>
                            <w:rPr>
                              <w:rFonts w:cs="Calibri"/>
                              <w:szCs w:val="20"/>
                            </w:rPr>
                          </w:pPr>
                          <w:r>
                            <w:rPr>
                              <w:rFonts w:cs="Calibri"/>
                              <w:szCs w:val="20"/>
                            </w:rPr>
                            <w:t xml:space="preserve">Processo nº: </w:t>
                          </w:r>
                          <w:r w:rsidR="00742FB9">
                            <w:rPr>
                              <w:rFonts w:cs="Calibri"/>
                              <w:szCs w:val="20"/>
                            </w:rPr>
                            <w:t>0584</w:t>
                          </w:r>
                          <w:r w:rsidR="00F7764E">
                            <w:rPr>
                              <w:rFonts w:cs="Calibri"/>
                              <w:szCs w:val="20"/>
                            </w:rPr>
                            <w:t>/202</w:t>
                          </w:r>
                          <w:r w:rsidR="00742FB9">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131D124F" w:rsidR="00135529" w:rsidRPr="007A15D0" w:rsidRDefault="00135529" w:rsidP="003B401D">
                    <w:pPr>
                      <w:jc w:val="both"/>
                      <w:rPr>
                        <w:rFonts w:cs="Calibri"/>
                        <w:szCs w:val="20"/>
                      </w:rPr>
                    </w:pPr>
                    <w:r>
                      <w:rPr>
                        <w:rFonts w:cs="Calibri"/>
                        <w:szCs w:val="20"/>
                      </w:rPr>
                      <w:t xml:space="preserve">Processo nº: </w:t>
                    </w:r>
                    <w:r w:rsidR="00742FB9">
                      <w:rPr>
                        <w:rFonts w:cs="Calibri"/>
                        <w:szCs w:val="20"/>
                      </w:rPr>
                      <w:t>0584</w:t>
                    </w:r>
                    <w:r w:rsidR="00F7764E">
                      <w:rPr>
                        <w:rFonts w:cs="Calibri"/>
                        <w:szCs w:val="20"/>
                      </w:rPr>
                      <w:t>/202</w:t>
                    </w:r>
                    <w:r w:rsidR="00742FB9">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Pr>
        <w:rFonts w:ascii="Arial" w:hAnsi="Arial" w:cs="Arial"/>
        <w:sz w:val="24"/>
        <w:szCs w:val="24"/>
      </w:rPr>
      <w:t>E</w:t>
    </w:r>
    <w:r w:rsidRPr="00607B96">
      <w:rPr>
        <w:rFonts w:ascii="Arial" w:hAnsi="Arial" w:cs="Arial"/>
        <w:sz w:val="24"/>
        <w:szCs w:val="24"/>
      </w:rPr>
      <w:t>STADO DO RIO DE JANEIRO</w:t>
    </w:r>
  </w:p>
  <w:p w14:paraId="50045800" w14:textId="77777777" w:rsidR="00135529" w:rsidRDefault="00135529" w:rsidP="00950406">
    <w:pPr>
      <w:pStyle w:val="SemEspaamento"/>
      <w:ind w:left="1276"/>
      <w:rPr>
        <w:rFonts w:ascii="Arial" w:hAnsi="Arial" w:cs="Arial"/>
        <w:sz w:val="24"/>
        <w:szCs w:val="24"/>
      </w:rPr>
    </w:pPr>
    <w:r w:rsidRPr="00607B96">
      <w:rPr>
        <w:rFonts w:ascii="Arial" w:hAnsi="Arial" w:cs="Arial"/>
        <w:sz w:val="24"/>
        <w:szCs w:val="24"/>
      </w:rPr>
      <w:t>PREFEITURA MUNICIPAL DE CORDEIRO</w:t>
    </w:r>
  </w:p>
  <w:p w14:paraId="2036410E" w14:textId="2F21A9A4" w:rsidR="00135529" w:rsidRDefault="0019011D" w:rsidP="00BF4F51">
    <w:pPr>
      <w:pStyle w:val="SemEspaamento"/>
      <w:ind w:left="1276"/>
    </w:pPr>
    <w:r>
      <w:rPr>
        <w:rFonts w:ascii="Arial" w:hAnsi="Arial" w:cs="Arial"/>
        <w:sz w:val="24"/>
        <w:szCs w:val="24"/>
      </w:rPr>
      <w:t xml:space="preserve">SECRETARIA </w:t>
    </w:r>
    <w:r w:rsidR="00E8770F">
      <w:rPr>
        <w:rFonts w:ascii="Arial" w:hAnsi="Arial" w:cs="Arial"/>
        <w:sz w:val="24"/>
        <w:szCs w:val="24"/>
      </w:rPr>
      <w:t>MUNICIPAL</w:t>
    </w:r>
    <w:r>
      <w:rPr>
        <w:rFonts w:ascii="Arial" w:hAnsi="Arial" w:cs="Arial"/>
        <w:sz w:val="24"/>
        <w:szCs w:val="24"/>
      </w:rPr>
      <w:t xml:space="preserve"> </w:t>
    </w:r>
    <w:r w:rsidR="00BF4F51">
      <w:rPr>
        <w:rFonts w:ascii="Arial" w:hAnsi="Arial" w:cs="Arial"/>
        <w:sz w:val="24"/>
        <w:szCs w:val="24"/>
      </w:rPr>
      <w:t xml:space="preserve">DE </w:t>
    </w:r>
    <w:r w:rsidR="00742FB9">
      <w:rPr>
        <w:rFonts w:ascii="Arial" w:hAnsi="Arial" w:cs="Arial"/>
        <w:sz w:val="24"/>
        <w:szCs w:val="24"/>
      </w:rPr>
      <w:t>CULTURA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999C8238"/>
    <w:name w:val="WW8Num2"/>
    <w:lvl w:ilvl="0">
      <w:start w:val="1"/>
      <w:numFmt w:val="upperRoman"/>
      <w:lvlText w:val="%1."/>
      <w:lvlJc w:val="left"/>
      <w:pPr>
        <w:tabs>
          <w:tab w:val="num" w:pos="720"/>
        </w:tabs>
        <w:ind w:left="720" w:hanging="360"/>
      </w:pPr>
      <w:rPr>
        <w:rFonts w:ascii="Arial" w:eastAsia="Times New Roman" w:hAnsi="Arial" w:cs="Aria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0"/>
        </w:tabs>
        <w:ind w:left="294" w:hanging="360"/>
      </w:pPr>
    </w:lvl>
  </w:abstractNum>
  <w:abstractNum w:abstractNumId="3"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4" w15:restartNumberingAfterBreak="0">
    <w:nsid w:val="00000005"/>
    <w:multiLevelType w:val="singleLevel"/>
    <w:tmpl w:val="00000005"/>
    <w:name w:val="WW8Num6"/>
    <w:lvl w:ilvl="0">
      <w:start w:val="1"/>
      <w:numFmt w:val="upperRoman"/>
      <w:lvlText w:val="%1."/>
      <w:lvlJc w:val="right"/>
      <w:pPr>
        <w:tabs>
          <w:tab w:val="num" w:pos="0"/>
        </w:tabs>
        <w:ind w:left="780" w:hanging="360"/>
      </w:pPr>
      <w:rPr>
        <w:rFonts w:cs="Arial"/>
        <w:b/>
        <w:sz w:val="20"/>
        <w:szCs w:val="20"/>
      </w:rPr>
    </w:lvl>
  </w:abstractNum>
  <w:abstractNum w:abstractNumId="5" w15:restartNumberingAfterBreak="0">
    <w:nsid w:val="00000006"/>
    <w:multiLevelType w:val="singleLevel"/>
    <w:tmpl w:val="00000006"/>
    <w:lvl w:ilvl="0">
      <w:start w:val="1"/>
      <w:numFmt w:val="upperRoman"/>
      <w:lvlText w:val="%1."/>
      <w:lvlJc w:val="left"/>
      <w:pPr>
        <w:tabs>
          <w:tab w:val="num" w:pos="0"/>
        </w:tabs>
        <w:ind w:left="243" w:hanging="243"/>
      </w:pPr>
      <w:rPr>
        <w:rFonts w:ascii="Arial" w:eastAsia="Arial" w:hAnsi="Arial" w:cs="Arial" w:hint="default"/>
        <w:b w:val="0"/>
        <w:bCs/>
        <w:spacing w:val="0"/>
        <w:w w:val="100"/>
        <w:sz w:val="22"/>
        <w:szCs w:val="22"/>
        <w:lang w:val="pt-PT" w:bidi="ar-SA"/>
      </w:rPr>
    </w:lvl>
  </w:abstractNum>
  <w:abstractNum w:abstractNumId="6"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singleLevel"/>
    <w:tmpl w:val="00000008"/>
    <w:name w:val="WW8Num9"/>
    <w:lvl w:ilvl="0">
      <w:start w:val="1"/>
      <w:numFmt w:val="upperRoman"/>
      <w:lvlText w:val="%1."/>
      <w:lvlJc w:val="right"/>
      <w:pPr>
        <w:tabs>
          <w:tab w:val="num" w:pos="0"/>
        </w:tabs>
        <w:ind w:left="765" w:hanging="360"/>
      </w:pPr>
      <w:rPr>
        <w:rFonts w:ascii="Arial" w:hAnsi="Arial" w:cs="Arial"/>
        <w:sz w:val="20"/>
        <w:szCs w:val="20"/>
      </w:rPr>
    </w:lvl>
  </w:abstractNum>
  <w:abstractNum w:abstractNumId="8" w15:restartNumberingAfterBreak="0">
    <w:nsid w:val="00000009"/>
    <w:multiLevelType w:val="singleLevel"/>
    <w:tmpl w:val="00000009"/>
    <w:name w:val="WW8Num10"/>
    <w:lvl w:ilvl="0">
      <w:start w:val="1"/>
      <w:numFmt w:val="upperRoman"/>
      <w:lvlText w:val="%1."/>
      <w:lvlJc w:val="left"/>
      <w:pPr>
        <w:tabs>
          <w:tab w:val="num" w:pos="0"/>
        </w:tabs>
        <w:ind w:left="243" w:hanging="243"/>
      </w:pPr>
      <w:rPr>
        <w:rFonts w:ascii="Arial" w:eastAsia="Arial" w:hAnsi="Arial" w:cs="Arial" w:hint="default"/>
        <w:b w:val="0"/>
        <w:bCs/>
        <w:spacing w:val="0"/>
        <w:w w:val="100"/>
        <w:sz w:val="22"/>
        <w:szCs w:val="22"/>
        <w:lang w:val="pt-PT" w:bidi="ar-SA"/>
      </w:rPr>
    </w:lvl>
  </w:abstractNum>
  <w:abstractNum w:abstractNumId="9" w15:restartNumberingAfterBreak="0">
    <w:nsid w:val="0000000B"/>
    <w:multiLevelType w:val="singleLevel"/>
    <w:tmpl w:val="0000000B"/>
    <w:name w:val="WW8Num15"/>
    <w:lvl w:ilvl="0">
      <w:start w:val="1"/>
      <w:numFmt w:val="lowerLetter"/>
      <w:lvlText w:val="%1)"/>
      <w:lvlJc w:val="left"/>
      <w:pPr>
        <w:tabs>
          <w:tab w:val="num" w:pos="0"/>
        </w:tabs>
        <w:ind w:left="780" w:hanging="360"/>
      </w:pPr>
      <w:rPr>
        <w:rFonts w:eastAsia="Calibri" w:cs="Arial"/>
        <w:color w:val="000000"/>
        <w:sz w:val="20"/>
        <w:szCs w:val="20"/>
      </w:rPr>
    </w:lvl>
  </w:abstractNum>
  <w:abstractNum w:abstractNumId="10" w15:restartNumberingAfterBreak="0">
    <w:nsid w:val="0000000C"/>
    <w:multiLevelType w:val="singleLevel"/>
    <w:tmpl w:val="0000000C"/>
    <w:name w:val="WW8Num16"/>
    <w:lvl w:ilvl="0">
      <w:start w:val="1"/>
      <w:numFmt w:val="decimal"/>
      <w:lvlText w:val="%1."/>
      <w:lvlJc w:val="left"/>
      <w:pPr>
        <w:tabs>
          <w:tab w:val="num" w:pos="0"/>
        </w:tabs>
        <w:ind w:left="720" w:hanging="360"/>
      </w:pPr>
    </w:lvl>
  </w:abstractNum>
  <w:abstractNum w:abstractNumId="11" w15:restartNumberingAfterBreak="0">
    <w:nsid w:val="0000000D"/>
    <w:multiLevelType w:val="singleLevel"/>
    <w:tmpl w:val="0000000D"/>
    <w:name w:val="WW8Num17"/>
    <w:lvl w:ilvl="0">
      <w:start w:val="1"/>
      <w:numFmt w:val="upperRoman"/>
      <w:lvlText w:val="%1."/>
      <w:lvlJc w:val="left"/>
      <w:pPr>
        <w:tabs>
          <w:tab w:val="num" w:pos="0"/>
        </w:tabs>
        <w:ind w:left="243" w:hanging="243"/>
      </w:pPr>
      <w:rPr>
        <w:rFonts w:ascii="Arial" w:eastAsia="Arial" w:hAnsi="Arial" w:cs="Arial" w:hint="default"/>
        <w:b w:val="0"/>
        <w:bCs/>
        <w:spacing w:val="0"/>
        <w:w w:val="100"/>
        <w:sz w:val="22"/>
        <w:szCs w:val="22"/>
        <w:lang w:val="pt-PT" w:bidi="ar-SA"/>
      </w:rPr>
    </w:lvl>
  </w:abstractNum>
  <w:abstractNum w:abstractNumId="12" w15:restartNumberingAfterBreak="0">
    <w:nsid w:val="0000000E"/>
    <w:multiLevelType w:val="multilevel"/>
    <w:tmpl w:val="0000000E"/>
    <w:name w:val="WW8Num19"/>
    <w:lvl w:ilvl="0">
      <w:start w:val="1"/>
      <w:numFmt w:val="decimal"/>
      <w:lvlText w:val="%1."/>
      <w:lvlJc w:val="left"/>
      <w:pPr>
        <w:tabs>
          <w:tab w:val="num" w:pos="0"/>
        </w:tabs>
        <w:ind w:left="720" w:hanging="360"/>
      </w:pPr>
      <w:rPr>
        <w:rFonts w:eastAsia="Calibri" w:cs="Arial"/>
        <w:color w:val="000000"/>
        <w:sz w:val="20"/>
        <w:szCs w:val="20"/>
      </w:rPr>
    </w:lvl>
    <w:lvl w:ilvl="1">
      <w:start w:val="6"/>
      <w:numFmt w:val="decimal"/>
      <w:lvlText w:val="%1.%2"/>
      <w:lvlJc w:val="left"/>
      <w:pPr>
        <w:tabs>
          <w:tab w:val="num" w:pos="0"/>
        </w:tabs>
        <w:ind w:left="720" w:hanging="360"/>
      </w:pPr>
      <w:rPr>
        <w:rFonts w:eastAsia="Calibri" w:cs="Arial"/>
        <w:color w:val="000000"/>
        <w:sz w:val="20"/>
        <w:szCs w:val="20"/>
      </w:rPr>
    </w:lvl>
    <w:lvl w:ilvl="2">
      <w:start w:val="1"/>
      <w:numFmt w:val="decimal"/>
      <w:lvlText w:val="%1.%2.%3"/>
      <w:lvlJc w:val="left"/>
      <w:pPr>
        <w:tabs>
          <w:tab w:val="num" w:pos="0"/>
        </w:tabs>
        <w:ind w:left="1080" w:hanging="720"/>
      </w:pPr>
      <w:rPr>
        <w:rFonts w:eastAsia="Calibri" w:cs="Arial"/>
        <w:color w:val="000000"/>
        <w:sz w:val="20"/>
        <w:szCs w:val="20"/>
      </w:rPr>
    </w:lvl>
    <w:lvl w:ilvl="3">
      <w:start w:val="1"/>
      <w:numFmt w:val="decimal"/>
      <w:lvlText w:val="%1.%2.%3.%4"/>
      <w:lvlJc w:val="left"/>
      <w:pPr>
        <w:tabs>
          <w:tab w:val="num" w:pos="0"/>
        </w:tabs>
        <w:ind w:left="1080" w:hanging="720"/>
      </w:pPr>
      <w:rPr>
        <w:rFonts w:eastAsia="Calibri" w:cs="Arial"/>
        <w:color w:val="000000"/>
        <w:sz w:val="20"/>
        <w:szCs w:val="20"/>
      </w:rPr>
    </w:lvl>
    <w:lvl w:ilvl="4">
      <w:start w:val="1"/>
      <w:numFmt w:val="decimal"/>
      <w:lvlText w:val="%1.%2.%3.%4.%5"/>
      <w:lvlJc w:val="left"/>
      <w:pPr>
        <w:tabs>
          <w:tab w:val="num" w:pos="0"/>
        </w:tabs>
        <w:ind w:left="1440" w:hanging="1080"/>
      </w:pPr>
      <w:rPr>
        <w:rFonts w:eastAsia="Calibri" w:cs="Arial"/>
        <w:color w:val="000000"/>
        <w:sz w:val="20"/>
        <w:szCs w:val="20"/>
      </w:rPr>
    </w:lvl>
    <w:lvl w:ilvl="5">
      <w:start w:val="1"/>
      <w:numFmt w:val="decimal"/>
      <w:lvlText w:val="%1.%2.%3.%4.%5.%6"/>
      <w:lvlJc w:val="left"/>
      <w:pPr>
        <w:tabs>
          <w:tab w:val="num" w:pos="0"/>
        </w:tabs>
        <w:ind w:left="1440" w:hanging="1080"/>
      </w:pPr>
      <w:rPr>
        <w:rFonts w:eastAsia="Calibri" w:cs="Arial"/>
        <w:color w:val="000000"/>
        <w:sz w:val="20"/>
        <w:szCs w:val="20"/>
      </w:rPr>
    </w:lvl>
    <w:lvl w:ilvl="6">
      <w:start w:val="1"/>
      <w:numFmt w:val="decimal"/>
      <w:lvlText w:val="%1.%2.%3.%4.%5.%6.%7"/>
      <w:lvlJc w:val="left"/>
      <w:pPr>
        <w:tabs>
          <w:tab w:val="num" w:pos="0"/>
        </w:tabs>
        <w:ind w:left="1800" w:hanging="1440"/>
      </w:pPr>
      <w:rPr>
        <w:rFonts w:eastAsia="Calibri" w:cs="Arial"/>
        <w:color w:val="000000"/>
        <w:sz w:val="20"/>
        <w:szCs w:val="20"/>
      </w:rPr>
    </w:lvl>
    <w:lvl w:ilvl="7">
      <w:start w:val="1"/>
      <w:numFmt w:val="decimal"/>
      <w:lvlText w:val="%1.%2.%3.%4.%5.%6.%7.%8"/>
      <w:lvlJc w:val="left"/>
      <w:pPr>
        <w:tabs>
          <w:tab w:val="num" w:pos="0"/>
        </w:tabs>
        <w:ind w:left="1800" w:hanging="1440"/>
      </w:pPr>
      <w:rPr>
        <w:rFonts w:eastAsia="Calibri" w:cs="Arial"/>
        <w:color w:val="000000"/>
        <w:sz w:val="20"/>
        <w:szCs w:val="20"/>
      </w:rPr>
    </w:lvl>
    <w:lvl w:ilvl="8">
      <w:start w:val="1"/>
      <w:numFmt w:val="decimal"/>
      <w:lvlText w:val="%1.%2.%3.%4.%5.%6.%7.%8.%9"/>
      <w:lvlJc w:val="left"/>
      <w:pPr>
        <w:tabs>
          <w:tab w:val="num" w:pos="0"/>
        </w:tabs>
        <w:ind w:left="2160" w:hanging="1800"/>
      </w:pPr>
      <w:rPr>
        <w:rFonts w:eastAsia="Calibri" w:cs="Arial"/>
        <w:color w:val="000000"/>
        <w:sz w:val="20"/>
        <w:szCs w:val="20"/>
      </w:rPr>
    </w:lvl>
  </w:abstractNum>
  <w:abstractNum w:abstractNumId="13" w15:restartNumberingAfterBreak="0">
    <w:nsid w:val="0000000F"/>
    <w:multiLevelType w:val="singleLevel"/>
    <w:tmpl w:val="0000000F"/>
    <w:name w:val="WW8Num20"/>
    <w:lvl w:ilvl="0">
      <w:start w:val="1"/>
      <w:numFmt w:val="decimal"/>
      <w:lvlText w:val="%1."/>
      <w:lvlJc w:val="left"/>
      <w:pPr>
        <w:tabs>
          <w:tab w:val="num" w:pos="0"/>
        </w:tabs>
        <w:ind w:left="1080" w:hanging="360"/>
      </w:pPr>
    </w:lvl>
  </w:abstractNum>
  <w:abstractNum w:abstractNumId="14" w15:restartNumberingAfterBreak="0">
    <w:nsid w:val="00000010"/>
    <w:multiLevelType w:val="singleLevel"/>
    <w:tmpl w:val="00000010"/>
    <w:name w:val="WW8Num21"/>
    <w:lvl w:ilvl="0">
      <w:start w:val="1"/>
      <w:numFmt w:val="lowerLetter"/>
      <w:lvlText w:val="%1)"/>
      <w:lvlJc w:val="left"/>
      <w:pPr>
        <w:tabs>
          <w:tab w:val="num" w:pos="0"/>
        </w:tabs>
        <w:ind w:left="720" w:hanging="360"/>
      </w:pPr>
      <w:rPr>
        <w:rFonts w:ascii="Arial" w:hAnsi="Arial" w:cs="Arial" w:hint="default"/>
        <w:sz w:val="20"/>
        <w:szCs w:val="20"/>
      </w:rPr>
    </w:lvl>
  </w:abstractNum>
  <w:abstractNum w:abstractNumId="15" w15:restartNumberingAfterBreak="0">
    <w:nsid w:val="2A3C07B9"/>
    <w:multiLevelType w:val="multilevel"/>
    <w:tmpl w:val="0000000E"/>
    <w:lvl w:ilvl="0">
      <w:start w:val="1"/>
      <w:numFmt w:val="decimal"/>
      <w:lvlText w:val="%1."/>
      <w:lvlJc w:val="left"/>
      <w:pPr>
        <w:tabs>
          <w:tab w:val="num" w:pos="0"/>
        </w:tabs>
        <w:ind w:left="720" w:hanging="360"/>
      </w:pPr>
      <w:rPr>
        <w:rFonts w:eastAsia="Calibri" w:cs="Arial"/>
        <w:color w:val="000000"/>
        <w:sz w:val="20"/>
        <w:szCs w:val="20"/>
      </w:rPr>
    </w:lvl>
    <w:lvl w:ilvl="1">
      <w:start w:val="6"/>
      <w:numFmt w:val="decimal"/>
      <w:lvlText w:val="%1.%2"/>
      <w:lvlJc w:val="left"/>
      <w:pPr>
        <w:tabs>
          <w:tab w:val="num" w:pos="0"/>
        </w:tabs>
        <w:ind w:left="720" w:hanging="360"/>
      </w:pPr>
      <w:rPr>
        <w:rFonts w:eastAsia="Calibri" w:cs="Arial"/>
        <w:color w:val="000000"/>
        <w:sz w:val="20"/>
        <w:szCs w:val="20"/>
      </w:rPr>
    </w:lvl>
    <w:lvl w:ilvl="2">
      <w:start w:val="1"/>
      <w:numFmt w:val="decimal"/>
      <w:lvlText w:val="%1.%2.%3"/>
      <w:lvlJc w:val="left"/>
      <w:pPr>
        <w:tabs>
          <w:tab w:val="num" w:pos="0"/>
        </w:tabs>
        <w:ind w:left="1080" w:hanging="720"/>
      </w:pPr>
      <w:rPr>
        <w:rFonts w:eastAsia="Calibri" w:cs="Arial"/>
        <w:color w:val="000000"/>
        <w:sz w:val="20"/>
        <w:szCs w:val="20"/>
      </w:rPr>
    </w:lvl>
    <w:lvl w:ilvl="3">
      <w:start w:val="1"/>
      <w:numFmt w:val="decimal"/>
      <w:lvlText w:val="%1.%2.%3.%4"/>
      <w:lvlJc w:val="left"/>
      <w:pPr>
        <w:tabs>
          <w:tab w:val="num" w:pos="0"/>
        </w:tabs>
        <w:ind w:left="1080" w:hanging="720"/>
      </w:pPr>
      <w:rPr>
        <w:rFonts w:eastAsia="Calibri" w:cs="Arial"/>
        <w:color w:val="000000"/>
        <w:sz w:val="20"/>
        <w:szCs w:val="20"/>
      </w:rPr>
    </w:lvl>
    <w:lvl w:ilvl="4">
      <w:start w:val="1"/>
      <w:numFmt w:val="decimal"/>
      <w:lvlText w:val="%1.%2.%3.%4.%5"/>
      <w:lvlJc w:val="left"/>
      <w:pPr>
        <w:tabs>
          <w:tab w:val="num" w:pos="0"/>
        </w:tabs>
        <w:ind w:left="1440" w:hanging="1080"/>
      </w:pPr>
      <w:rPr>
        <w:rFonts w:eastAsia="Calibri" w:cs="Arial"/>
        <w:color w:val="000000"/>
        <w:sz w:val="20"/>
        <w:szCs w:val="20"/>
      </w:rPr>
    </w:lvl>
    <w:lvl w:ilvl="5">
      <w:start w:val="1"/>
      <w:numFmt w:val="decimal"/>
      <w:lvlText w:val="%1.%2.%3.%4.%5.%6"/>
      <w:lvlJc w:val="left"/>
      <w:pPr>
        <w:tabs>
          <w:tab w:val="num" w:pos="0"/>
        </w:tabs>
        <w:ind w:left="1440" w:hanging="1080"/>
      </w:pPr>
      <w:rPr>
        <w:rFonts w:eastAsia="Calibri" w:cs="Arial"/>
        <w:color w:val="000000"/>
        <w:sz w:val="20"/>
        <w:szCs w:val="20"/>
      </w:rPr>
    </w:lvl>
    <w:lvl w:ilvl="6">
      <w:start w:val="1"/>
      <w:numFmt w:val="decimal"/>
      <w:lvlText w:val="%1.%2.%3.%4.%5.%6.%7"/>
      <w:lvlJc w:val="left"/>
      <w:pPr>
        <w:tabs>
          <w:tab w:val="num" w:pos="0"/>
        </w:tabs>
        <w:ind w:left="1800" w:hanging="1440"/>
      </w:pPr>
      <w:rPr>
        <w:rFonts w:eastAsia="Calibri" w:cs="Arial"/>
        <w:color w:val="000000"/>
        <w:sz w:val="20"/>
        <w:szCs w:val="20"/>
      </w:rPr>
    </w:lvl>
    <w:lvl w:ilvl="7">
      <w:start w:val="1"/>
      <w:numFmt w:val="decimal"/>
      <w:lvlText w:val="%1.%2.%3.%4.%5.%6.%7.%8"/>
      <w:lvlJc w:val="left"/>
      <w:pPr>
        <w:tabs>
          <w:tab w:val="num" w:pos="0"/>
        </w:tabs>
        <w:ind w:left="1800" w:hanging="1440"/>
      </w:pPr>
      <w:rPr>
        <w:rFonts w:eastAsia="Calibri" w:cs="Arial"/>
        <w:color w:val="000000"/>
        <w:sz w:val="20"/>
        <w:szCs w:val="20"/>
      </w:rPr>
    </w:lvl>
    <w:lvl w:ilvl="8">
      <w:start w:val="1"/>
      <w:numFmt w:val="decimal"/>
      <w:lvlText w:val="%1.%2.%3.%4.%5.%6.%7.%8.%9"/>
      <w:lvlJc w:val="left"/>
      <w:pPr>
        <w:tabs>
          <w:tab w:val="num" w:pos="0"/>
        </w:tabs>
        <w:ind w:left="2160" w:hanging="1800"/>
      </w:pPr>
      <w:rPr>
        <w:rFonts w:eastAsia="Calibri" w:cs="Arial"/>
        <w:color w:val="000000"/>
        <w:sz w:val="20"/>
        <w:szCs w:val="20"/>
      </w:rPr>
    </w:lvl>
  </w:abstractNum>
  <w:abstractNum w:abstractNumId="16"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Ttulo3"/>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pStyle w:val="Ttulo8"/>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BA86CB4"/>
    <w:multiLevelType w:val="multilevel"/>
    <w:tmpl w:val="A306B9F0"/>
    <w:lvl w:ilvl="0">
      <w:start w:val="1"/>
      <w:numFmt w:val="decimal"/>
      <w:lvlText w:val="%1."/>
      <w:lvlJc w:val="left"/>
      <w:pPr>
        <w:ind w:left="720" w:hanging="360"/>
      </w:pPr>
    </w:lvl>
    <w:lvl w:ilvl="1">
      <w:start w:val="4"/>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3BF60BC0"/>
    <w:multiLevelType w:val="multilevel"/>
    <w:tmpl w:val="F348C172"/>
    <w:lvl w:ilvl="0">
      <w:start w:val="1"/>
      <w:numFmt w:val="decimal"/>
      <w:lvlText w:val="%1"/>
      <w:lvlJc w:val="left"/>
      <w:pPr>
        <w:ind w:left="360" w:hanging="360"/>
      </w:pPr>
      <w:rPr>
        <w:rFonts w:ascii="Arial" w:hAnsi="Arial" w:hint="default"/>
        <w:b w:val="0"/>
      </w:rPr>
    </w:lvl>
    <w:lvl w:ilvl="1">
      <w:start w:val="2"/>
      <w:numFmt w:val="decimal"/>
      <w:lvlText w:val="%1.%2"/>
      <w:lvlJc w:val="left"/>
      <w:pPr>
        <w:ind w:left="644" w:hanging="360"/>
      </w:pPr>
      <w:rPr>
        <w:rFonts w:ascii="Arial" w:hAnsi="Arial" w:hint="default"/>
        <w:b w:val="0"/>
      </w:rPr>
    </w:lvl>
    <w:lvl w:ilvl="2">
      <w:start w:val="1"/>
      <w:numFmt w:val="decimal"/>
      <w:lvlText w:val="%1.%2.%3"/>
      <w:lvlJc w:val="left"/>
      <w:pPr>
        <w:ind w:left="1288" w:hanging="720"/>
      </w:pPr>
      <w:rPr>
        <w:rFonts w:ascii="Arial" w:hAnsi="Arial" w:hint="default"/>
        <w:b w:val="0"/>
      </w:rPr>
    </w:lvl>
    <w:lvl w:ilvl="3">
      <w:start w:val="1"/>
      <w:numFmt w:val="decimal"/>
      <w:lvlText w:val="%1.%2.%3.%4"/>
      <w:lvlJc w:val="left"/>
      <w:pPr>
        <w:ind w:left="1572" w:hanging="720"/>
      </w:pPr>
      <w:rPr>
        <w:rFonts w:ascii="Arial" w:hAnsi="Arial" w:hint="default"/>
        <w:b w:val="0"/>
      </w:rPr>
    </w:lvl>
    <w:lvl w:ilvl="4">
      <w:start w:val="1"/>
      <w:numFmt w:val="decimal"/>
      <w:lvlText w:val="%1.%2.%3.%4.%5"/>
      <w:lvlJc w:val="left"/>
      <w:pPr>
        <w:ind w:left="1856" w:hanging="720"/>
      </w:pPr>
      <w:rPr>
        <w:rFonts w:ascii="Arial" w:hAnsi="Arial" w:hint="default"/>
        <w:b w:val="0"/>
      </w:rPr>
    </w:lvl>
    <w:lvl w:ilvl="5">
      <w:start w:val="1"/>
      <w:numFmt w:val="decimal"/>
      <w:lvlText w:val="%1.%2.%3.%4.%5.%6"/>
      <w:lvlJc w:val="left"/>
      <w:pPr>
        <w:ind w:left="2500" w:hanging="1080"/>
      </w:pPr>
      <w:rPr>
        <w:rFonts w:ascii="Arial" w:hAnsi="Arial" w:hint="default"/>
        <w:b w:val="0"/>
      </w:rPr>
    </w:lvl>
    <w:lvl w:ilvl="6">
      <w:start w:val="1"/>
      <w:numFmt w:val="decimal"/>
      <w:lvlText w:val="%1.%2.%3.%4.%5.%6.%7"/>
      <w:lvlJc w:val="left"/>
      <w:pPr>
        <w:ind w:left="2784" w:hanging="1080"/>
      </w:pPr>
      <w:rPr>
        <w:rFonts w:ascii="Arial" w:hAnsi="Arial" w:hint="default"/>
        <w:b w:val="0"/>
      </w:rPr>
    </w:lvl>
    <w:lvl w:ilvl="7">
      <w:start w:val="1"/>
      <w:numFmt w:val="decimal"/>
      <w:lvlText w:val="%1.%2.%3.%4.%5.%6.%7.%8"/>
      <w:lvlJc w:val="left"/>
      <w:pPr>
        <w:ind w:left="3428" w:hanging="1440"/>
      </w:pPr>
      <w:rPr>
        <w:rFonts w:ascii="Arial" w:hAnsi="Arial" w:hint="default"/>
        <w:b w:val="0"/>
      </w:rPr>
    </w:lvl>
    <w:lvl w:ilvl="8">
      <w:start w:val="1"/>
      <w:numFmt w:val="decimal"/>
      <w:lvlText w:val="%1.%2.%3.%4.%5.%6.%7.%8.%9"/>
      <w:lvlJc w:val="left"/>
      <w:pPr>
        <w:ind w:left="3712" w:hanging="1440"/>
      </w:pPr>
      <w:rPr>
        <w:rFonts w:ascii="Arial" w:hAnsi="Arial" w:hint="default"/>
        <w:b w:val="0"/>
      </w:rPr>
    </w:lvl>
  </w:abstractNum>
  <w:abstractNum w:abstractNumId="19"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4BB81003"/>
    <w:multiLevelType w:val="hybridMultilevel"/>
    <w:tmpl w:val="D596586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23491323">
    <w:abstractNumId w:val="16"/>
  </w:num>
  <w:num w:numId="2" w16cid:durableId="1460956556">
    <w:abstractNumId w:val="22"/>
  </w:num>
  <w:num w:numId="3" w16cid:durableId="1704675563">
    <w:abstractNumId w:val="21"/>
  </w:num>
  <w:num w:numId="4" w16cid:durableId="1080099867">
    <w:abstractNumId w:val="19"/>
  </w:num>
  <w:num w:numId="5" w16cid:durableId="1620067872">
    <w:abstractNumId w:val="18"/>
  </w:num>
  <w:num w:numId="6" w16cid:durableId="2207961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4617808">
    <w:abstractNumId w:val="1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2905041">
    <w:abstractNumId w:val="9"/>
    <w:lvlOverride w:ilvl="0">
      <w:startOverride w:val="1"/>
    </w:lvlOverride>
  </w:num>
  <w:num w:numId="9" w16cid:durableId="1804612447">
    <w:abstractNumId w:val="5"/>
    <w:lvlOverride w:ilvl="0">
      <w:startOverride w:val="1"/>
    </w:lvlOverride>
  </w:num>
  <w:num w:numId="10" w16cid:durableId="1998193462">
    <w:abstractNumId w:val="2"/>
    <w:lvlOverride w:ilvl="0">
      <w:startOverride w:val="1"/>
    </w:lvlOverride>
  </w:num>
  <w:num w:numId="11" w16cid:durableId="368069721">
    <w:abstractNumId w:val="1"/>
    <w:lvlOverride w:ilvl="0">
      <w:startOverride w:val="1"/>
    </w:lvlOverride>
    <w:lvlOverride w:ilvl="1"/>
    <w:lvlOverride w:ilvl="2"/>
    <w:lvlOverride w:ilvl="3"/>
    <w:lvlOverride w:ilvl="4"/>
    <w:lvlOverride w:ilvl="5"/>
    <w:lvlOverride w:ilvl="6"/>
    <w:lvlOverride w:ilvl="7"/>
    <w:lvlOverride w:ilvl="8"/>
  </w:num>
  <w:num w:numId="12" w16cid:durableId="1743332729">
    <w:abstractNumId w:val="3"/>
    <w:lvlOverride w:ilvl="0">
      <w:startOverride w:val="1"/>
    </w:lvlOverride>
  </w:num>
  <w:num w:numId="13" w16cid:durableId="473642822">
    <w:abstractNumId w:val="6"/>
  </w:num>
  <w:num w:numId="14" w16cid:durableId="117263878">
    <w:abstractNumId w:val="8"/>
    <w:lvlOverride w:ilvl="0">
      <w:startOverride w:val="1"/>
    </w:lvlOverride>
  </w:num>
  <w:num w:numId="15" w16cid:durableId="1068772710">
    <w:abstractNumId w:val="4"/>
    <w:lvlOverride w:ilvl="0">
      <w:startOverride w:val="1"/>
    </w:lvlOverride>
  </w:num>
  <w:num w:numId="16" w16cid:durableId="1664972349">
    <w:abstractNumId w:val="14"/>
    <w:lvlOverride w:ilvl="0">
      <w:startOverride w:val="1"/>
    </w:lvlOverride>
  </w:num>
  <w:num w:numId="17" w16cid:durableId="1463309147">
    <w:abstractNumId w:val="7"/>
    <w:lvlOverride w:ilvl="0">
      <w:startOverride w:val="1"/>
    </w:lvlOverride>
  </w:num>
  <w:num w:numId="18" w16cid:durableId="2010985241">
    <w:abstractNumId w:val="10"/>
    <w:lvlOverride w:ilvl="0">
      <w:startOverride w:val="1"/>
    </w:lvlOverride>
  </w:num>
  <w:num w:numId="19" w16cid:durableId="1201355191">
    <w:abstractNumId w:val="13"/>
    <w:lvlOverride w:ilvl="0">
      <w:startOverride w:val="1"/>
    </w:lvlOverride>
  </w:num>
  <w:num w:numId="20" w16cid:durableId="776097961">
    <w:abstractNumId w:val="11"/>
    <w:lvlOverride w:ilvl="0">
      <w:startOverride w:val="1"/>
    </w:lvlOverride>
  </w:num>
  <w:num w:numId="21" w16cid:durableId="2119327450">
    <w:abstractNumId w:val="15"/>
  </w:num>
  <w:num w:numId="22" w16cid:durableId="779643433">
    <w:abstractNumId w:val="1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523342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24404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2AC0"/>
    <w:rsid w:val="00003467"/>
    <w:rsid w:val="0000594B"/>
    <w:rsid w:val="00016510"/>
    <w:rsid w:val="00017D73"/>
    <w:rsid w:val="00022611"/>
    <w:rsid w:val="00036099"/>
    <w:rsid w:val="00041FC4"/>
    <w:rsid w:val="00047CCF"/>
    <w:rsid w:val="00060974"/>
    <w:rsid w:val="00065565"/>
    <w:rsid w:val="000726DE"/>
    <w:rsid w:val="0007324C"/>
    <w:rsid w:val="00080023"/>
    <w:rsid w:val="00082533"/>
    <w:rsid w:val="00082623"/>
    <w:rsid w:val="00083974"/>
    <w:rsid w:val="00087EBD"/>
    <w:rsid w:val="000907E1"/>
    <w:rsid w:val="00093894"/>
    <w:rsid w:val="00097A7C"/>
    <w:rsid w:val="00097A7D"/>
    <w:rsid w:val="000A0FEF"/>
    <w:rsid w:val="000A6887"/>
    <w:rsid w:val="000A6E4E"/>
    <w:rsid w:val="000A7C4B"/>
    <w:rsid w:val="000C3502"/>
    <w:rsid w:val="000C4FFA"/>
    <w:rsid w:val="000C6E06"/>
    <w:rsid w:val="000C7D67"/>
    <w:rsid w:val="000D560D"/>
    <w:rsid w:val="000E0CA5"/>
    <w:rsid w:val="000E645D"/>
    <w:rsid w:val="000E755A"/>
    <w:rsid w:val="000F396F"/>
    <w:rsid w:val="000F4F05"/>
    <w:rsid w:val="000F7B98"/>
    <w:rsid w:val="001027A2"/>
    <w:rsid w:val="00110F20"/>
    <w:rsid w:val="001114AA"/>
    <w:rsid w:val="00111F72"/>
    <w:rsid w:val="00127714"/>
    <w:rsid w:val="001279C8"/>
    <w:rsid w:val="001307D7"/>
    <w:rsid w:val="00131D02"/>
    <w:rsid w:val="00135301"/>
    <w:rsid w:val="00135529"/>
    <w:rsid w:val="0014217E"/>
    <w:rsid w:val="0014219C"/>
    <w:rsid w:val="001517E9"/>
    <w:rsid w:val="00152AC9"/>
    <w:rsid w:val="00152BD5"/>
    <w:rsid w:val="0016421C"/>
    <w:rsid w:val="001675CB"/>
    <w:rsid w:val="00185A60"/>
    <w:rsid w:val="0019011D"/>
    <w:rsid w:val="00192319"/>
    <w:rsid w:val="00192417"/>
    <w:rsid w:val="0019677B"/>
    <w:rsid w:val="00197129"/>
    <w:rsid w:val="001A26B3"/>
    <w:rsid w:val="001B0507"/>
    <w:rsid w:val="001B0A83"/>
    <w:rsid w:val="001B12F1"/>
    <w:rsid w:val="001B32B2"/>
    <w:rsid w:val="001B3E19"/>
    <w:rsid w:val="001B50CD"/>
    <w:rsid w:val="001B59D8"/>
    <w:rsid w:val="001B5A21"/>
    <w:rsid w:val="001C288F"/>
    <w:rsid w:val="001D1B5A"/>
    <w:rsid w:val="001E31B4"/>
    <w:rsid w:val="001E5350"/>
    <w:rsid w:val="001E5457"/>
    <w:rsid w:val="001F245B"/>
    <w:rsid w:val="00205543"/>
    <w:rsid w:val="00205DA9"/>
    <w:rsid w:val="00206542"/>
    <w:rsid w:val="0020703B"/>
    <w:rsid w:val="00210BAD"/>
    <w:rsid w:val="00211361"/>
    <w:rsid w:val="002129E1"/>
    <w:rsid w:val="00213A5B"/>
    <w:rsid w:val="002170E3"/>
    <w:rsid w:val="00217208"/>
    <w:rsid w:val="00225C16"/>
    <w:rsid w:val="00226EC1"/>
    <w:rsid w:val="002300A3"/>
    <w:rsid w:val="00231D42"/>
    <w:rsid w:val="002368AD"/>
    <w:rsid w:val="002376E6"/>
    <w:rsid w:val="00243835"/>
    <w:rsid w:val="00245F91"/>
    <w:rsid w:val="002537FD"/>
    <w:rsid w:val="002628D1"/>
    <w:rsid w:val="00267167"/>
    <w:rsid w:val="002708F6"/>
    <w:rsid w:val="00272076"/>
    <w:rsid w:val="00272172"/>
    <w:rsid w:val="00275FFE"/>
    <w:rsid w:val="00280E7F"/>
    <w:rsid w:val="00282A96"/>
    <w:rsid w:val="002850E4"/>
    <w:rsid w:val="00287B4B"/>
    <w:rsid w:val="00290ECA"/>
    <w:rsid w:val="00292503"/>
    <w:rsid w:val="00297279"/>
    <w:rsid w:val="002A0FB2"/>
    <w:rsid w:val="002C0718"/>
    <w:rsid w:val="002C32DC"/>
    <w:rsid w:val="002C3959"/>
    <w:rsid w:val="002C4ACE"/>
    <w:rsid w:val="002E1BDA"/>
    <w:rsid w:val="002E384A"/>
    <w:rsid w:val="002F291B"/>
    <w:rsid w:val="002F2ADC"/>
    <w:rsid w:val="003051F4"/>
    <w:rsid w:val="003108BD"/>
    <w:rsid w:val="00324D2A"/>
    <w:rsid w:val="0032745E"/>
    <w:rsid w:val="00331FF3"/>
    <w:rsid w:val="0033640D"/>
    <w:rsid w:val="00337CC2"/>
    <w:rsid w:val="00341197"/>
    <w:rsid w:val="00343925"/>
    <w:rsid w:val="00350795"/>
    <w:rsid w:val="00352E70"/>
    <w:rsid w:val="003577C4"/>
    <w:rsid w:val="00360C0F"/>
    <w:rsid w:val="00365BAA"/>
    <w:rsid w:val="00371035"/>
    <w:rsid w:val="003739B9"/>
    <w:rsid w:val="00374736"/>
    <w:rsid w:val="0037476E"/>
    <w:rsid w:val="00374D3F"/>
    <w:rsid w:val="003803E9"/>
    <w:rsid w:val="003860A3"/>
    <w:rsid w:val="003874CE"/>
    <w:rsid w:val="003900B3"/>
    <w:rsid w:val="00390C1C"/>
    <w:rsid w:val="003A2726"/>
    <w:rsid w:val="003A6A5E"/>
    <w:rsid w:val="003B2A2F"/>
    <w:rsid w:val="003B401D"/>
    <w:rsid w:val="003B51F1"/>
    <w:rsid w:val="003C5A32"/>
    <w:rsid w:val="003C7F3A"/>
    <w:rsid w:val="003D1A18"/>
    <w:rsid w:val="003D2973"/>
    <w:rsid w:val="003E1010"/>
    <w:rsid w:val="003E3393"/>
    <w:rsid w:val="003E3818"/>
    <w:rsid w:val="003F2DC0"/>
    <w:rsid w:val="003F2F92"/>
    <w:rsid w:val="003F56C2"/>
    <w:rsid w:val="004073B0"/>
    <w:rsid w:val="0041244B"/>
    <w:rsid w:val="004170CF"/>
    <w:rsid w:val="00420152"/>
    <w:rsid w:val="00421172"/>
    <w:rsid w:val="004218BD"/>
    <w:rsid w:val="00430497"/>
    <w:rsid w:val="00436035"/>
    <w:rsid w:val="00437072"/>
    <w:rsid w:val="00444162"/>
    <w:rsid w:val="00445471"/>
    <w:rsid w:val="00450506"/>
    <w:rsid w:val="0045721D"/>
    <w:rsid w:val="00460EFE"/>
    <w:rsid w:val="00461A05"/>
    <w:rsid w:val="004727ED"/>
    <w:rsid w:val="00472E67"/>
    <w:rsid w:val="00476BD8"/>
    <w:rsid w:val="00483599"/>
    <w:rsid w:val="004879AD"/>
    <w:rsid w:val="0049086A"/>
    <w:rsid w:val="004921FE"/>
    <w:rsid w:val="004A0307"/>
    <w:rsid w:val="004A1B74"/>
    <w:rsid w:val="004A27B0"/>
    <w:rsid w:val="004B204A"/>
    <w:rsid w:val="004B367C"/>
    <w:rsid w:val="004D1F84"/>
    <w:rsid w:val="004D2F11"/>
    <w:rsid w:val="004D3C0A"/>
    <w:rsid w:val="004D7ACD"/>
    <w:rsid w:val="004D7BEB"/>
    <w:rsid w:val="004E6255"/>
    <w:rsid w:val="004F1ACA"/>
    <w:rsid w:val="00500A0A"/>
    <w:rsid w:val="00512E62"/>
    <w:rsid w:val="005157BD"/>
    <w:rsid w:val="005240A6"/>
    <w:rsid w:val="005330E3"/>
    <w:rsid w:val="00533C53"/>
    <w:rsid w:val="005345E2"/>
    <w:rsid w:val="00535EB2"/>
    <w:rsid w:val="00537248"/>
    <w:rsid w:val="00546C3F"/>
    <w:rsid w:val="0054710F"/>
    <w:rsid w:val="00551385"/>
    <w:rsid w:val="00552988"/>
    <w:rsid w:val="005540B2"/>
    <w:rsid w:val="005559B2"/>
    <w:rsid w:val="0055657B"/>
    <w:rsid w:val="005634AF"/>
    <w:rsid w:val="005639CC"/>
    <w:rsid w:val="00564389"/>
    <w:rsid w:val="005722E5"/>
    <w:rsid w:val="00574F30"/>
    <w:rsid w:val="005755AD"/>
    <w:rsid w:val="00581BCA"/>
    <w:rsid w:val="005843EF"/>
    <w:rsid w:val="0059082C"/>
    <w:rsid w:val="00590D16"/>
    <w:rsid w:val="005A4A43"/>
    <w:rsid w:val="005A659C"/>
    <w:rsid w:val="005C1CA2"/>
    <w:rsid w:val="005C2F01"/>
    <w:rsid w:val="005C5065"/>
    <w:rsid w:val="005C5F19"/>
    <w:rsid w:val="005C6619"/>
    <w:rsid w:val="005C6A23"/>
    <w:rsid w:val="005D1A69"/>
    <w:rsid w:val="005D7FC6"/>
    <w:rsid w:val="005E0E1D"/>
    <w:rsid w:val="005E2016"/>
    <w:rsid w:val="005E23C5"/>
    <w:rsid w:val="005F0BB8"/>
    <w:rsid w:val="005F13DF"/>
    <w:rsid w:val="005F2493"/>
    <w:rsid w:val="0060145A"/>
    <w:rsid w:val="00601EAB"/>
    <w:rsid w:val="006021C7"/>
    <w:rsid w:val="00607036"/>
    <w:rsid w:val="006126AF"/>
    <w:rsid w:val="00614420"/>
    <w:rsid w:val="00615B4B"/>
    <w:rsid w:val="00615F92"/>
    <w:rsid w:val="00621DC7"/>
    <w:rsid w:val="00627A4A"/>
    <w:rsid w:val="00644BA4"/>
    <w:rsid w:val="00651FED"/>
    <w:rsid w:val="0065619A"/>
    <w:rsid w:val="0065632E"/>
    <w:rsid w:val="00660757"/>
    <w:rsid w:val="00665FCE"/>
    <w:rsid w:val="00667285"/>
    <w:rsid w:val="006725E0"/>
    <w:rsid w:val="00675F72"/>
    <w:rsid w:val="00677521"/>
    <w:rsid w:val="00694A2F"/>
    <w:rsid w:val="00695241"/>
    <w:rsid w:val="006A36F9"/>
    <w:rsid w:val="006A5E94"/>
    <w:rsid w:val="006A7385"/>
    <w:rsid w:val="006B15F7"/>
    <w:rsid w:val="006B5101"/>
    <w:rsid w:val="006B6755"/>
    <w:rsid w:val="006C1512"/>
    <w:rsid w:val="006C61F4"/>
    <w:rsid w:val="006D1F94"/>
    <w:rsid w:val="006D3242"/>
    <w:rsid w:val="006D3D77"/>
    <w:rsid w:val="006D45F1"/>
    <w:rsid w:val="006D741B"/>
    <w:rsid w:val="006E2911"/>
    <w:rsid w:val="006E3091"/>
    <w:rsid w:val="006E54E9"/>
    <w:rsid w:val="006E629A"/>
    <w:rsid w:val="006E69AF"/>
    <w:rsid w:val="006F4169"/>
    <w:rsid w:val="006F5EE4"/>
    <w:rsid w:val="007064DB"/>
    <w:rsid w:val="007069F4"/>
    <w:rsid w:val="00707887"/>
    <w:rsid w:val="0071018A"/>
    <w:rsid w:val="00711387"/>
    <w:rsid w:val="0071152B"/>
    <w:rsid w:val="00712823"/>
    <w:rsid w:val="00717E4D"/>
    <w:rsid w:val="0072598B"/>
    <w:rsid w:val="00740F2F"/>
    <w:rsid w:val="00742FB9"/>
    <w:rsid w:val="007454BD"/>
    <w:rsid w:val="00745DE7"/>
    <w:rsid w:val="0074608F"/>
    <w:rsid w:val="0075508D"/>
    <w:rsid w:val="0075625D"/>
    <w:rsid w:val="00767B22"/>
    <w:rsid w:val="007709AE"/>
    <w:rsid w:val="00770F49"/>
    <w:rsid w:val="007817B3"/>
    <w:rsid w:val="00781AFF"/>
    <w:rsid w:val="00784F8F"/>
    <w:rsid w:val="00785509"/>
    <w:rsid w:val="00785F02"/>
    <w:rsid w:val="007863B8"/>
    <w:rsid w:val="00791A5D"/>
    <w:rsid w:val="007923D0"/>
    <w:rsid w:val="00796CA2"/>
    <w:rsid w:val="007A0EF7"/>
    <w:rsid w:val="007A1F1B"/>
    <w:rsid w:val="007A4FF7"/>
    <w:rsid w:val="007A564C"/>
    <w:rsid w:val="007B11D3"/>
    <w:rsid w:val="007C506F"/>
    <w:rsid w:val="007D2435"/>
    <w:rsid w:val="007D4A73"/>
    <w:rsid w:val="007D5022"/>
    <w:rsid w:val="007F1266"/>
    <w:rsid w:val="007F7D9D"/>
    <w:rsid w:val="008024D5"/>
    <w:rsid w:val="0080319A"/>
    <w:rsid w:val="0080743E"/>
    <w:rsid w:val="0081502D"/>
    <w:rsid w:val="008220C8"/>
    <w:rsid w:val="00832195"/>
    <w:rsid w:val="0083263B"/>
    <w:rsid w:val="008340FA"/>
    <w:rsid w:val="00836290"/>
    <w:rsid w:val="0084118F"/>
    <w:rsid w:val="008421D5"/>
    <w:rsid w:val="008432DA"/>
    <w:rsid w:val="00852A52"/>
    <w:rsid w:val="0085324E"/>
    <w:rsid w:val="00853A65"/>
    <w:rsid w:val="00855A8A"/>
    <w:rsid w:val="00855FAB"/>
    <w:rsid w:val="00862CC6"/>
    <w:rsid w:val="0086390B"/>
    <w:rsid w:val="00871D18"/>
    <w:rsid w:val="008761E7"/>
    <w:rsid w:val="0087679E"/>
    <w:rsid w:val="0088296C"/>
    <w:rsid w:val="00887054"/>
    <w:rsid w:val="00887FD1"/>
    <w:rsid w:val="008902A6"/>
    <w:rsid w:val="0089437D"/>
    <w:rsid w:val="008946DB"/>
    <w:rsid w:val="008979C4"/>
    <w:rsid w:val="008A144E"/>
    <w:rsid w:val="008A1BE7"/>
    <w:rsid w:val="008A40EC"/>
    <w:rsid w:val="008A7210"/>
    <w:rsid w:val="008B78BF"/>
    <w:rsid w:val="008C6A48"/>
    <w:rsid w:val="008C7ADB"/>
    <w:rsid w:val="008C7F01"/>
    <w:rsid w:val="008D0998"/>
    <w:rsid w:val="008D2DB7"/>
    <w:rsid w:val="008D5237"/>
    <w:rsid w:val="008D759B"/>
    <w:rsid w:val="008E0A90"/>
    <w:rsid w:val="008E18B3"/>
    <w:rsid w:val="008E7EF6"/>
    <w:rsid w:val="008F1898"/>
    <w:rsid w:val="008F2323"/>
    <w:rsid w:val="008F4AB2"/>
    <w:rsid w:val="008F5AD2"/>
    <w:rsid w:val="008F5B4A"/>
    <w:rsid w:val="00900245"/>
    <w:rsid w:val="00900971"/>
    <w:rsid w:val="009030FD"/>
    <w:rsid w:val="0091308A"/>
    <w:rsid w:val="00916FB5"/>
    <w:rsid w:val="009173B1"/>
    <w:rsid w:val="00917D4F"/>
    <w:rsid w:val="00922D33"/>
    <w:rsid w:val="0092451E"/>
    <w:rsid w:val="009257AD"/>
    <w:rsid w:val="009261F9"/>
    <w:rsid w:val="00934039"/>
    <w:rsid w:val="00934E2A"/>
    <w:rsid w:val="00936ADE"/>
    <w:rsid w:val="0093751F"/>
    <w:rsid w:val="00937679"/>
    <w:rsid w:val="00940C75"/>
    <w:rsid w:val="00941276"/>
    <w:rsid w:val="00942C6D"/>
    <w:rsid w:val="00943D99"/>
    <w:rsid w:val="009502F1"/>
    <w:rsid w:val="00950406"/>
    <w:rsid w:val="0095084D"/>
    <w:rsid w:val="00951F10"/>
    <w:rsid w:val="00954A5D"/>
    <w:rsid w:val="00960496"/>
    <w:rsid w:val="00960C97"/>
    <w:rsid w:val="0096336B"/>
    <w:rsid w:val="0096747A"/>
    <w:rsid w:val="00970B2B"/>
    <w:rsid w:val="00971B69"/>
    <w:rsid w:val="0097265D"/>
    <w:rsid w:val="0098156B"/>
    <w:rsid w:val="009831C8"/>
    <w:rsid w:val="0099354F"/>
    <w:rsid w:val="00994F5D"/>
    <w:rsid w:val="009A1B5C"/>
    <w:rsid w:val="009A79EB"/>
    <w:rsid w:val="009B2B59"/>
    <w:rsid w:val="009B688F"/>
    <w:rsid w:val="009E0D2D"/>
    <w:rsid w:val="009E77F5"/>
    <w:rsid w:val="009E7FBE"/>
    <w:rsid w:val="009F473C"/>
    <w:rsid w:val="009F6CE4"/>
    <w:rsid w:val="00A0169A"/>
    <w:rsid w:val="00A01E17"/>
    <w:rsid w:val="00A15E5D"/>
    <w:rsid w:val="00A1772F"/>
    <w:rsid w:val="00A1776D"/>
    <w:rsid w:val="00A22159"/>
    <w:rsid w:val="00A32318"/>
    <w:rsid w:val="00A35462"/>
    <w:rsid w:val="00A431F6"/>
    <w:rsid w:val="00A47C33"/>
    <w:rsid w:val="00A50578"/>
    <w:rsid w:val="00A52D7A"/>
    <w:rsid w:val="00A54E7D"/>
    <w:rsid w:val="00A606AE"/>
    <w:rsid w:val="00A623A5"/>
    <w:rsid w:val="00A6246E"/>
    <w:rsid w:val="00A65EB2"/>
    <w:rsid w:val="00A714E3"/>
    <w:rsid w:val="00A71D02"/>
    <w:rsid w:val="00A76523"/>
    <w:rsid w:val="00A80F2C"/>
    <w:rsid w:val="00A853FF"/>
    <w:rsid w:val="00A91637"/>
    <w:rsid w:val="00A924D9"/>
    <w:rsid w:val="00A927A4"/>
    <w:rsid w:val="00AA224C"/>
    <w:rsid w:val="00AA2609"/>
    <w:rsid w:val="00AA62C6"/>
    <w:rsid w:val="00AB01E6"/>
    <w:rsid w:val="00AB0F6F"/>
    <w:rsid w:val="00AB1F85"/>
    <w:rsid w:val="00AB43FD"/>
    <w:rsid w:val="00AC129F"/>
    <w:rsid w:val="00AC65D5"/>
    <w:rsid w:val="00AE5CC1"/>
    <w:rsid w:val="00AE656C"/>
    <w:rsid w:val="00AF107A"/>
    <w:rsid w:val="00AF74F6"/>
    <w:rsid w:val="00B001BF"/>
    <w:rsid w:val="00B14073"/>
    <w:rsid w:val="00B16466"/>
    <w:rsid w:val="00B24029"/>
    <w:rsid w:val="00B257A0"/>
    <w:rsid w:val="00B33709"/>
    <w:rsid w:val="00B43AA7"/>
    <w:rsid w:val="00B4435C"/>
    <w:rsid w:val="00B44A76"/>
    <w:rsid w:val="00B474E0"/>
    <w:rsid w:val="00B47AF4"/>
    <w:rsid w:val="00B57E8D"/>
    <w:rsid w:val="00B65C9B"/>
    <w:rsid w:val="00B66F1A"/>
    <w:rsid w:val="00B71D97"/>
    <w:rsid w:val="00B77399"/>
    <w:rsid w:val="00B85D5B"/>
    <w:rsid w:val="00B87589"/>
    <w:rsid w:val="00B9217D"/>
    <w:rsid w:val="00B97D5F"/>
    <w:rsid w:val="00BA48AF"/>
    <w:rsid w:val="00BA4923"/>
    <w:rsid w:val="00BB09CA"/>
    <w:rsid w:val="00BB2660"/>
    <w:rsid w:val="00BB6CE7"/>
    <w:rsid w:val="00BC2F9F"/>
    <w:rsid w:val="00BC4FDE"/>
    <w:rsid w:val="00BD10C2"/>
    <w:rsid w:val="00BD11F6"/>
    <w:rsid w:val="00BD16B6"/>
    <w:rsid w:val="00BD3E08"/>
    <w:rsid w:val="00BF0077"/>
    <w:rsid w:val="00BF26FC"/>
    <w:rsid w:val="00BF4F51"/>
    <w:rsid w:val="00C006B9"/>
    <w:rsid w:val="00C00A9F"/>
    <w:rsid w:val="00C021B0"/>
    <w:rsid w:val="00C024BE"/>
    <w:rsid w:val="00C032E8"/>
    <w:rsid w:val="00C074DA"/>
    <w:rsid w:val="00C13114"/>
    <w:rsid w:val="00C1542F"/>
    <w:rsid w:val="00C157E7"/>
    <w:rsid w:val="00C27B54"/>
    <w:rsid w:val="00C352C3"/>
    <w:rsid w:val="00C356A9"/>
    <w:rsid w:val="00C40AB4"/>
    <w:rsid w:val="00C46B38"/>
    <w:rsid w:val="00C52BBA"/>
    <w:rsid w:val="00C54C6D"/>
    <w:rsid w:val="00C56861"/>
    <w:rsid w:val="00C5743C"/>
    <w:rsid w:val="00C607DE"/>
    <w:rsid w:val="00C65850"/>
    <w:rsid w:val="00C702D0"/>
    <w:rsid w:val="00C7285C"/>
    <w:rsid w:val="00C835BC"/>
    <w:rsid w:val="00C85018"/>
    <w:rsid w:val="00C92A02"/>
    <w:rsid w:val="00C933EC"/>
    <w:rsid w:val="00C94908"/>
    <w:rsid w:val="00CA0416"/>
    <w:rsid w:val="00CB1C02"/>
    <w:rsid w:val="00CB236F"/>
    <w:rsid w:val="00CB3AB3"/>
    <w:rsid w:val="00CC0487"/>
    <w:rsid w:val="00CD1145"/>
    <w:rsid w:val="00CE36D9"/>
    <w:rsid w:val="00CE5CE1"/>
    <w:rsid w:val="00CF0A45"/>
    <w:rsid w:val="00CF1200"/>
    <w:rsid w:val="00CF5203"/>
    <w:rsid w:val="00CF6C13"/>
    <w:rsid w:val="00D078A9"/>
    <w:rsid w:val="00D101FF"/>
    <w:rsid w:val="00D17908"/>
    <w:rsid w:val="00D22AA6"/>
    <w:rsid w:val="00D44954"/>
    <w:rsid w:val="00D46353"/>
    <w:rsid w:val="00D5125B"/>
    <w:rsid w:val="00D52B5C"/>
    <w:rsid w:val="00D559F3"/>
    <w:rsid w:val="00D623F5"/>
    <w:rsid w:val="00D64F5C"/>
    <w:rsid w:val="00D77BFE"/>
    <w:rsid w:val="00D83931"/>
    <w:rsid w:val="00D84CEF"/>
    <w:rsid w:val="00D902FF"/>
    <w:rsid w:val="00D938E8"/>
    <w:rsid w:val="00D93B2A"/>
    <w:rsid w:val="00D96698"/>
    <w:rsid w:val="00D97519"/>
    <w:rsid w:val="00D975FC"/>
    <w:rsid w:val="00DA1FB3"/>
    <w:rsid w:val="00DA6A99"/>
    <w:rsid w:val="00DB283B"/>
    <w:rsid w:val="00DC4BC3"/>
    <w:rsid w:val="00DC5CC8"/>
    <w:rsid w:val="00DD20F9"/>
    <w:rsid w:val="00DD2A4A"/>
    <w:rsid w:val="00DD2EA2"/>
    <w:rsid w:val="00DD482D"/>
    <w:rsid w:val="00DE1EA9"/>
    <w:rsid w:val="00DE435B"/>
    <w:rsid w:val="00DF03B4"/>
    <w:rsid w:val="00DF1BCB"/>
    <w:rsid w:val="00DF5BAC"/>
    <w:rsid w:val="00E02C55"/>
    <w:rsid w:val="00E02E0B"/>
    <w:rsid w:val="00E030FF"/>
    <w:rsid w:val="00E10FBA"/>
    <w:rsid w:val="00E17CF4"/>
    <w:rsid w:val="00E27B6A"/>
    <w:rsid w:val="00E3173D"/>
    <w:rsid w:val="00E43F52"/>
    <w:rsid w:val="00E45F9C"/>
    <w:rsid w:val="00E47333"/>
    <w:rsid w:val="00E5234F"/>
    <w:rsid w:val="00E53502"/>
    <w:rsid w:val="00E53D2F"/>
    <w:rsid w:val="00E552D2"/>
    <w:rsid w:val="00E665A3"/>
    <w:rsid w:val="00E66E56"/>
    <w:rsid w:val="00E76C98"/>
    <w:rsid w:val="00E77E9F"/>
    <w:rsid w:val="00E80173"/>
    <w:rsid w:val="00E83774"/>
    <w:rsid w:val="00E86A2A"/>
    <w:rsid w:val="00E8770F"/>
    <w:rsid w:val="00EA468D"/>
    <w:rsid w:val="00EA5247"/>
    <w:rsid w:val="00EA5430"/>
    <w:rsid w:val="00EA5B2E"/>
    <w:rsid w:val="00EB1AF7"/>
    <w:rsid w:val="00EB228E"/>
    <w:rsid w:val="00EB384E"/>
    <w:rsid w:val="00EB540C"/>
    <w:rsid w:val="00EB68AC"/>
    <w:rsid w:val="00EC12C0"/>
    <w:rsid w:val="00EC147A"/>
    <w:rsid w:val="00EC6DD7"/>
    <w:rsid w:val="00ED4A2E"/>
    <w:rsid w:val="00ED7D2E"/>
    <w:rsid w:val="00EE5285"/>
    <w:rsid w:val="00EE5D3C"/>
    <w:rsid w:val="00EE6B68"/>
    <w:rsid w:val="00EF1074"/>
    <w:rsid w:val="00F04E61"/>
    <w:rsid w:val="00F06E6D"/>
    <w:rsid w:val="00F12E6B"/>
    <w:rsid w:val="00F14A99"/>
    <w:rsid w:val="00F14F56"/>
    <w:rsid w:val="00F1773B"/>
    <w:rsid w:val="00F20BA0"/>
    <w:rsid w:val="00F20C01"/>
    <w:rsid w:val="00F21934"/>
    <w:rsid w:val="00F21BF9"/>
    <w:rsid w:val="00F271EE"/>
    <w:rsid w:val="00F31285"/>
    <w:rsid w:val="00F32633"/>
    <w:rsid w:val="00F36214"/>
    <w:rsid w:val="00F37C6B"/>
    <w:rsid w:val="00F437CF"/>
    <w:rsid w:val="00F54FDC"/>
    <w:rsid w:val="00F67805"/>
    <w:rsid w:val="00F67B43"/>
    <w:rsid w:val="00F7764E"/>
    <w:rsid w:val="00F86E08"/>
    <w:rsid w:val="00F968E8"/>
    <w:rsid w:val="00F977C7"/>
    <w:rsid w:val="00FA28F2"/>
    <w:rsid w:val="00FA35BE"/>
    <w:rsid w:val="00FB3D71"/>
    <w:rsid w:val="00FB7B35"/>
    <w:rsid w:val="00FC40C7"/>
    <w:rsid w:val="00FE05AC"/>
    <w:rsid w:val="00FE3890"/>
    <w:rsid w:val="00FE3A14"/>
    <w:rsid w:val="00FE3A58"/>
    <w:rsid w:val="00FE4DAE"/>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835BC"/>
    <w:pPr>
      <w:keepNext/>
      <w:keepLines/>
      <w:numPr>
        <w:ilvl w:val="2"/>
        <w:numId w:val="1"/>
      </w:numPr>
      <w:spacing w:before="40" w:line="276" w:lineRule="auto"/>
      <w:outlineLvl w:val="2"/>
    </w:pPr>
    <w:rPr>
      <w:rFonts w:ascii="Calibri Light" w:hAnsi="Calibri Light" w:cs="Times New Roman"/>
      <w:color w:val="1F4D78"/>
      <w:sz w:val="24"/>
      <w:lang w:val="x-none" w:eastAsia="zh-CN"/>
    </w:rPr>
  </w:style>
  <w:style w:type="paragraph" w:styleId="Ttulo8">
    <w:name w:val="heading 8"/>
    <w:basedOn w:val="Normal"/>
    <w:next w:val="Normal"/>
    <w:link w:val="Ttulo8Char"/>
    <w:semiHidden/>
    <w:unhideWhenUsed/>
    <w:qFormat/>
    <w:rsid w:val="00C835BC"/>
    <w:pPr>
      <w:keepNext/>
      <w:keepLines/>
      <w:numPr>
        <w:ilvl w:val="7"/>
        <w:numId w:val="1"/>
      </w:numPr>
      <w:spacing w:before="40" w:line="276" w:lineRule="auto"/>
      <w:outlineLvl w:val="7"/>
    </w:pPr>
    <w:rPr>
      <w:rFonts w:ascii="Calibri Light" w:hAnsi="Calibri Light" w:cs="Times New Roman"/>
      <w:color w:val="272727"/>
      <w:sz w:val="21"/>
      <w:szCs w:val="21"/>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 I Paragraph,descritivo,Due date,Segund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qFormat/>
    <w:rsid w:val="00C074DA"/>
    <w:rPr>
      <w:b/>
      <w:bCs/>
    </w:rPr>
  </w:style>
  <w:style w:type="character" w:customStyle="1" w:styleId="AssuntodocomentrioChar1">
    <w:name w:val="Assunto do comentário Char1"/>
    <w:basedOn w:val="TextodecomentrioChar1"/>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semiHidden/>
    <w:unhideWhenUsed/>
    <w:qFormat/>
    <w:rsid w:val="00C074DA"/>
    <w:rPr>
      <w:rFonts w:ascii="Segoe UI" w:hAnsi="Segoe UI" w:cs="Segoe UI"/>
      <w:sz w:val="18"/>
      <w:szCs w:val="18"/>
    </w:rPr>
  </w:style>
  <w:style w:type="character" w:customStyle="1" w:styleId="TextodebaloChar1">
    <w:name w:val="Texto de balão Char1"/>
    <w:basedOn w:val="Fontepargpadro"/>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numId w:val="0"/>
      </w:numPr>
      <w:tabs>
        <w:tab w:val="num" w:pos="0"/>
      </w:tabs>
      <w:suppressAutoHyphens w:val="0"/>
      <w:ind w:left="284"/>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andard">
    <w:name w:val="Standard"/>
    <w:rsid w:val="008D0998"/>
    <w:pPr>
      <w:suppressAutoHyphens/>
      <w:autoSpaceDN w:val="0"/>
      <w:spacing w:after="0" w:line="240" w:lineRule="auto"/>
      <w:textAlignment w:val="baseline"/>
    </w:pPr>
    <w:rPr>
      <w:rFonts w:ascii="Cambria" w:eastAsia="MS Mincho" w:hAnsi="Cambria" w:cs="F"/>
      <w:color w:val="00000A"/>
      <w:kern w:val="3"/>
      <w:sz w:val="24"/>
      <w:szCs w:val="24"/>
    </w:rPr>
  </w:style>
  <w:style w:type="character" w:customStyle="1" w:styleId="PargrafodaListaChar">
    <w:name w:val="Parágrafo da Lista Char"/>
    <w:aliases w:val="List I Paragraph Char,descritivo Char,Due date Char,Segundo Char"/>
    <w:link w:val="PargrafodaLista"/>
    <w:uiPriority w:val="34"/>
    <w:qFormat/>
    <w:rsid w:val="007F7D9D"/>
    <w:rPr>
      <w:rFonts w:ascii="Arial" w:eastAsia="Times New Roman" w:hAnsi="Arial" w:cs="Tahoma"/>
      <w:sz w:val="20"/>
      <w:szCs w:val="24"/>
      <w:lang w:eastAsia="pt-BR"/>
    </w:rPr>
  </w:style>
  <w:style w:type="character" w:customStyle="1" w:styleId="fontstyle01">
    <w:name w:val="fontstyle01"/>
    <w:rsid w:val="007F7D9D"/>
    <w:rPr>
      <w:rFonts w:ascii="Arial" w:hAnsi="Arial" w:cs="Arial" w:hint="default"/>
      <w:b w:val="0"/>
      <w:bCs w:val="0"/>
      <w:i w:val="0"/>
      <w:iCs w:val="0"/>
      <w:color w:val="000000"/>
      <w:sz w:val="22"/>
      <w:szCs w:val="22"/>
    </w:rPr>
  </w:style>
  <w:style w:type="paragraph" w:styleId="Recuodecorpodetexto">
    <w:name w:val="Body Text Indent"/>
    <w:basedOn w:val="Normal"/>
    <w:link w:val="RecuodecorpodetextoChar"/>
    <w:semiHidden/>
    <w:unhideWhenUsed/>
    <w:rsid w:val="00AA2609"/>
    <w:pPr>
      <w:spacing w:after="120"/>
      <w:ind w:left="283"/>
    </w:pPr>
  </w:style>
  <w:style w:type="character" w:customStyle="1" w:styleId="RecuodecorpodetextoChar">
    <w:name w:val="Recuo de corpo de texto Char"/>
    <w:basedOn w:val="Fontepargpadro"/>
    <w:link w:val="Recuodecorpodetexto"/>
    <w:semiHidden/>
    <w:rsid w:val="00AA2609"/>
    <w:rPr>
      <w:rFonts w:ascii="Arial" w:eastAsia="Times New Roman" w:hAnsi="Arial" w:cs="Tahoma"/>
      <w:sz w:val="20"/>
      <w:szCs w:val="24"/>
      <w:lang w:eastAsia="pt-BR"/>
    </w:rPr>
  </w:style>
  <w:style w:type="paragraph" w:customStyle="1" w:styleId="Contedodatabela">
    <w:name w:val="Conteúdo da tabela"/>
    <w:basedOn w:val="Normal"/>
    <w:qFormat/>
    <w:rsid w:val="00AA2609"/>
    <w:pPr>
      <w:suppressLineNumbers/>
      <w:textAlignment w:val="baseline"/>
    </w:pPr>
    <w:rPr>
      <w:color w:val="00000A"/>
      <w:sz w:val="24"/>
    </w:rPr>
  </w:style>
  <w:style w:type="character" w:customStyle="1" w:styleId="ListLabel55">
    <w:name w:val="ListLabel 55"/>
    <w:qFormat/>
    <w:rsid w:val="00CF6C13"/>
    <w:rPr>
      <w:b/>
      <w:i w:val="0"/>
      <w:sz w:val="24"/>
      <w:szCs w:val="24"/>
    </w:rPr>
  </w:style>
  <w:style w:type="character" w:customStyle="1" w:styleId="Ttulo3Char">
    <w:name w:val="Título 3 Char"/>
    <w:basedOn w:val="Fontepargpadro"/>
    <w:link w:val="Ttulo3"/>
    <w:semiHidden/>
    <w:rsid w:val="00C835BC"/>
    <w:rPr>
      <w:rFonts w:ascii="Calibri Light" w:eastAsia="Times New Roman" w:hAnsi="Calibri Light" w:cs="Times New Roman"/>
      <w:color w:val="1F4D78"/>
      <w:sz w:val="24"/>
      <w:szCs w:val="24"/>
      <w:lang w:val="x-none" w:eastAsia="zh-CN"/>
    </w:rPr>
  </w:style>
  <w:style w:type="character" w:customStyle="1" w:styleId="Ttulo8Char">
    <w:name w:val="Título 8 Char"/>
    <w:basedOn w:val="Fontepargpadro"/>
    <w:link w:val="Ttulo8"/>
    <w:semiHidden/>
    <w:rsid w:val="00C835BC"/>
    <w:rPr>
      <w:rFonts w:ascii="Calibri Light" w:eastAsia="Times New Roman" w:hAnsi="Calibri Light" w:cs="Times New Roman"/>
      <w:color w:val="272727"/>
      <w:sz w:val="21"/>
      <w:szCs w:val="21"/>
      <w:lang w:val="x-none" w:eastAsia="zh-CN"/>
    </w:rPr>
  </w:style>
  <w:style w:type="paragraph" w:customStyle="1" w:styleId="msonormal0">
    <w:name w:val="msonormal"/>
    <w:basedOn w:val="Normal"/>
    <w:rsid w:val="00C835BC"/>
    <w:pPr>
      <w:spacing w:before="100" w:after="100"/>
    </w:pPr>
    <w:rPr>
      <w:rFonts w:ascii="Times New Roman" w:hAnsi="Times New Roman" w:cs="Times New Roman"/>
      <w:color w:val="00000A"/>
      <w:sz w:val="24"/>
      <w:lang w:eastAsia="zh-CN"/>
    </w:rPr>
  </w:style>
  <w:style w:type="paragraph" w:styleId="NormalWeb">
    <w:name w:val="Normal (Web)"/>
    <w:basedOn w:val="Normal"/>
    <w:semiHidden/>
    <w:unhideWhenUsed/>
    <w:rsid w:val="00C835BC"/>
    <w:pPr>
      <w:spacing w:before="100" w:after="100"/>
    </w:pPr>
    <w:rPr>
      <w:rFonts w:ascii="Times New Roman" w:hAnsi="Times New Roman" w:cs="Times New Roman"/>
      <w:color w:val="00000A"/>
      <w:sz w:val="24"/>
      <w:lang w:eastAsia="zh-CN"/>
    </w:rPr>
  </w:style>
  <w:style w:type="paragraph" w:styleId="Textodenotaderodap">
    <w:name w:val="footnote text"/>
    <w:basedOn w:val="Normal"/>
    <w:link w:val="TextodenotaderodapChar1"/>
    <w:semiHidden/>
    <w:unhideWhenUsed/>
    <w:rsid w:val="00C835BC"/>
    <w:rPr>
      <w:rFonts w:cs="Times New Roman"/>
      <w:color w:val="00000A"/>
      <w:szCs w:val="20"/>
      <w:lang w:val="x-none" w:eastAsia="zh-CN"/>
    </w:rPr>
  </w:style>
  <w:style w:type="character" w:customStyle="1" w:styleId="TextodenotaderodapChar">
    <w:name w:val="Texto de nota de rodapé Char"/>
    <w:basedOn w:val="Fontepargpadro"/>
    <w:semiHidden/>
    <w:rsid w:val="00C835BC"/>
    <w:rPr>
      <w:rFonts w:ascii="Arial" w:eastAsia="Times New Roman" w:hAnsi="Arial" w:cs="Tahoma"/>
      <w:sz w:val="20"/>
      <w:szCs w:val="20"/>
      <w:lang w:eastAsia="pt-BR"/>
    </w:rPr>
  </w:style>
  <w:style w:type="paragraph" w:customStyle="1" w:styleId="Ttulo20">
    <w:name w:val="Título2"/>
    <w:basedOn w:val="Normal"/>
    <w:next w:val="Corpodetexto"/>
    <w:rsid w:val="00C835BC"/>
    <w:pPr>
      <w:keepNext/>
      <w:spacing w:before="240" w:after="120"/>
    </w:pPr>
    <w:rPr>
      <w:rFonts w:ascii="Liberation Sans" w:eastAsia="Microsoft YaHei" w:hAnsi="Liberation Sans" w:cs="Times New Roman"/>
      <w:color w:val="00000A"/>
      <w:sz w:val="28"/>
      <w:szCs w:val="28"/>
      <w:lang w:val="x-none" w:eastAsia="zh-CN"/>
    </w:rPr>
  </w:style>
  <w:style w:type="paragraph" w:customStyle="1" w:styleId="ListaColorida-nfase11">
    <w:name w:val="Lista Colorida - Ênfase 11"/>
    <w:basedOn w:val="Normal"/>
    <w:rsid w:val="00C835BC"/>
    <w:pPr>
      <w:ind w:left="720"/>
    </w:pPr>
    <w:rPr>
      <w:color w:val="00000A"/>
      <w:sz w:val="24"/>
      <w:lang w:eastAsia="zh-CN"/>
    </w:rPr>
  </w:style>
  <w:style w:type="paragraph" w:customStyle="1" w:styleId="Nvel2">
    <w:name w:val="Nível 2"/>
    <w:basedOn w:val="Normal"/>
    <w:next w:val="Normal"/>
    <w:rsid w:val="00C835BC"/>
    <w:pPr>
      <w:spacing w:after="120"/>
      <w:jc w:val="both"/>
    </w:pPr>
    <w:rPr>
      <w:rFonts w:cs="Times New Roman"/>
      <w:b/>
      <w:color w:val="00000A"/>
      <w:sz w:val="24"/>
      <w:szCs w:val="20"/>
      <w:lang w:eastAsia="zh-CN"/>
    </w:rPr>
  </w:style>
  <w:style w:type="paragraph" w:customStyle="1" w:styleId="GradeColorida-nfase11">
    <w:name w:val="Grade Colorida - Ênfase 11"/>
    <w:basedOn w:val="Normal"/>
    <w:next w:val="Normal"/>
    <w:rsid w:val="00C835B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zh-CN"/>
    </w:rPr>
  </w:style>
  <w:style w:type="paragraph" w:customStyle="1" w:styleId="Commarcadores51">
    <w:name w:val="Com marcadores 51"/>
    <w:basedOn w:val="Normal"/>
    <w:rsid w:val="00C835BC"/>
    <w:rPr>
      <w:color w:val="00000A"/>
      <w:sz w:val="24"/>
      <w:lang w:eastAsia="zh-CN"/>
    </w:rPr>
  </w:style>
  <w:style w:type="paragraph" w:customStyle="1" w:styleId="Textodecomentrio1">
    <w:name w:val="Texto de comentário1"/>
    <w:basedOn w:val="Normal"/>
    <w:rsid w:val="00C835BC"/>
    <w:rPr>
      <w:rFonts w:cs="Times New Roman"/>
      <w:color w:val="00000A"/>
      <w:sz w:val="24"/>
      <w:lang w:val="x-none" w:eastAsia="zh-CN"/>
    </w:rPr>
  </w:style>
  <w:style w:type="paragraph" w:customStyle="1" w:styleId="Contedodoquadro">
    <w:name w:val="Conteúdo do quadro"/>
    <w:basedOn w:val="Normal"/>
    <w:rsid w:val="00C835BC"/>
    <w:rPr>
      <w:color w:val="00000A"/>
      <w:sz w:val="24"/>
      <w:lang w:eastAsia="zh-CN"/>
    </w:rPr>
  </w:style>
  <w:style w:type="paragraph" w:customStyle="1" w:styleId="Ttulo10">
    <w:name w:val="Título1"/>
    <w:basedOn w:val="Normal"/>
    <w:rsid w:val="00C835BC"/>
    <w:pPr>
      <w:jc w:val="center"/>
    </w:pPr>
    <w:rPr>
      <w:color w:val="00000A"/>
      <w:sz w:val="28"/>
      <w:szCs w:val="20"/>
      <w:lang w:eastAsia="zh-CN"/>
    </w:rPr>
  </w:style>
  <w:style w:type="paragraph" w:customStyle="1" w:styleId="Ttulodetabela">
    <w:name w:val="Título de tabela"/>
    <w:basedOn w:val="Contedodatabela"/>
    <w:rsid w:val="00C835BC"/>
    <w:pPr>
      <w:textAlignment w:val="auto"/>
    </w:pPr>
    <w:rPr>
      <w:lang w:eastAsia="zh-CN"/>
    </w:rPr>
  </w:style>
  <w:style w:type="paragraph" w:customStyle="1" w:styleId="MapadoDocumento1">
    <w:name w:val="Mapa do Documento1"/>
    <w:basedOn w:val="Normal"/>
    <w:rsid w:val="00C835BC"/>
    <w:pPr>
      <w:shd w:val="clear" w:color="auto" w:fill="000080"/>
      <w:suppressAutoHyphens w:val="0"/>
    </w:pPr>
    <w:rPr>
      <w:rFonts w:ascii="Tahoma" w:hAnsi="Tahoma" w:cs="Times New Roman"/>
      <w:color w:val="000000"/>
      <w:szCs w:val="20"/>
      <w:lang w:val="x-none" w:eastAsia="zh-CN"/>
    </w:rPr>
  </w:style>
  <w:style w:type="paragraph" w:customStyle="1" w:styleId="responsavel">
    <w:name w:val="responsavel"/>
    <w:basedOn w:val="Normal"/>
    <w:rsid w:val="00C835BC"/>
    <w:pPr>
      <w:suppressAutoHyphens w:val="0"/>
      <w:spacing w:before="280" w:after="280"/>
    </w:pPr>
    <w:rPr>
      <w:rFonts w:ascii="Times New Roman" w:hAnsi="Times New Roman" w:cs="Times New Roman"/>
      <w:color w:val="000000"/>
      <w:sz w:val="24"/>
      <w:lang w:eastAsia="zh-CN"/>
    </w:rPr>
  </w:style>
  <w:style w:type="paragraph" w:customStyle="1" w:styleId="TableContents">
    <w:name w:val="Table Contents"/>
    <w:basedOn w:val="Standard"/>
    <w:rsid w:val="00C835BC"/>
    <w:pPr>
      <w:autoSpaceDN/>
      <w:textAlignment w:val="auto"/>
    </w:pPr>
    <w:rPr>
      <w:kern w:val="2"/>
      <w:lang w:eastAsia="zh-CN"/>
    </w:rPr>
  </w:style>
  <w:style w:type="paragraph" w:customStyle="1" w:styleId="Padro0">
    <w:name w:val="Padrão"/>
    <w:rsid w:val="00C835BC"/>
    <w:pPr>
      <w:tabs>
        <w:tab w:val="left" w:pos="708"/>
      </w:tabs>
      <w:suppressAutoHyphens/>
      <w:spacing w:after="0" w:line="240" w:lineRule="auto"/>
    </w:pPr>
    <w:rPr>
      <w:rFonts w:ascii="Times New Roman" w:eastAsia="Times New Roman" w:hAnsi="Times New Roman" w:cs="Times New Roman"/>
      <w:color w:val="00000A"/>
      <w:kern w:val="2"/>
      <w:sz w:val="24"/>
      <w:szCs w:val="24"/>
      <w:lang w:eastAsia="zh-CN" w:bidi="hi-IN"/>
    </w:rPr>
  </w:style>
  <w:style w:type="paragraph" w:customStyle="1" w:styleId="Corpodetexto1">
    <w:name w:val="Corpo de texto1"/>
    <w:basedOn w:val="Normal"/>
    <w:rsid w:val="00C835BC"/>
    <w:pPr>
      <w:spacing w:after="120"/>
    </w:pPr>
    <w:rPr>
      <w:rFonts w:cs="Times New Roman"/>
      <w:color w:val="00000A"/>
      <w:sz w:val="24"/>
      <w:lang w:val="x-none" w:eastAsia="zh-CN"/>
    </w:rPr>
  </w:style>
  <w:style w:type="character" w:styleId="nfaseSutil">
    <w:name w:val="Subtle Emphasis"/>
    <w:qFormat/>
    <w:rsid w:val="00C835BC"/>
    <w:rPr>
      <w:i/>
      <w:iCs/>
      <w:color w:val="808080"/>
    </w:rPr>
  </w:style>
  <w:style w:type="character" w:customStyle="1" w:styleId="WW8Num1z0">
    <w:name w:val="WW8Num1z0"/>
    <w:rsid w:val="00C835BC"/>
    <w:rPr>
      <w:rFonts w:ascii="Arial" w:hAnsi="Arial" w:cs="Arial" w:hint="default"/>
      <w:b w:val="0"/>
      <w:bCs w:val="0"/>
      <w:i w:val="0"/>
      <w:iCs w:val="0"/>
      <w:sz w:val="24"/>
      <w:szCs w:val="24"/>
    </w:rPr>
  </w:style>
  <w:style w:type="character" w:customStyle="1" w:styleId="WW8Num1z1">
    <w:name w:val="WW8Num1z1"/>
    <w:rsid w:val="00C835BC"/>
  </w:style>
  <w:style w:type="character" w:customStyle="1" w:styleId="WW8Num1z2">
    <w:name w:val="WW8Num1z2"/>
    <w:rsid w:val="00C835BC"/>
  </w:style>
  <w:style w:type="character" w:customStyle="1" w:styleId="WW8Num1z3">
    <w:name w:val="WW8Num1z3"/>
    <w:rsid w:val="00C835BC"/>
  </w:style>
  <w:style w:type="character" w:customStyle="1" w:styleId="WW8Num1z4">
    <w:name w:val="WW8Num1z4"/>
    <w:rsid w:val="00C835BC"/>
  </w:style>
  <w:style w:type="character" w:customStyle="1" w:styleId="WW8Num1z5">
    <w:name w:val="WW8Num1z5"/>
    <w:rsid w:val="00C835BC"/>
  </w:style>
  <w:style w:type="character" w:customStyle="1" w:styleId="WW8Num1z6">
    <w:name w:val="WW8Num1z6"/>
    <w:rsid w:val="00C835BC"/>
  </w:style>
  <w:style w:type="character" w:customStyle="1" w:styleId="WW8Num1z7">
    <w:name w:val="WW8Num1z7"/>
    <w:rsid w:val="00C835BC"/>
  </w:style>
  <w:style w:type="character" w:customStyle="1" w:styleId="WW8Num1z8">
    <w:name w:val="WW8Num1z8"/>
    <w:rsid w:val="00C835BC"/>
  </w:style>
  <w:style w:type="character" w:customStyle="1" w:styleId="WW8Num2z0">
    <w:name w:val="WW8Num2z0"/>
    <w:rsid w:val="00C835BC"/>
    <w:rPr>
      <w:rFonts w:ascii="Symbol" w:hAnsi="Symbol" w:cs="OpenSymbol" w:hint="default"/>
    </w:rPr>
  </w:style>
  <w:style w:type="character" w:customStyle="1" w:styleId="WW8Num2z1">
    <w:name w:val="WW8Num2z1"/>
    <w:rsid w:val="00C835BC"/>
    <w:rPr>
      <w:rFonts w:ascii="OpenSymbol" w:hAnsi="OpenSymbol" w:cs="OpenSymbol" w:hint="default"/>
    </w:rPr>
  </w:style>
  <w:style w:type="character" w:customStyle="1" w:styleId="WW8Num3z0">
    <w:name w:val="WW8Num3z0"/>
    <w:rsid w:val="00C835BC"/>
  </w:style>
  <w:style w:type="character" w:customStyle="1" w:styleId="WW8Num3z1">
    <w:name w:val="WW8Num3z1"/>
    <w:rsid w:val="00C835BC"/>
  </w:style>
  <w:style w:type="character" w:customStyle="1" w:styleId="WW8Num3z2">
    <w:name w:val="WW8Num3z2"/>
    <w:rsid w:val="00C835BC"/>
  </w:style>
  <w:style w:type="character" w:customStyle="1" w:styleId="WW8Num3z3">
    <w:name w:val="WW8Num3z3"/>
    <w:rsid w:val="00C835BC"/>
  </w:style>
  <w:style w:type="character" w:customStyle="1" w:styleId="WW8Num3z4">
    <w:name w:val="WW8Num3z4"/>
    <w:rsid w:val="00C835BC"/>
  </w:style>
  <w:style w:type="character" w:customStyle="1" w:styleId="WW8Num3z5">
    <w:name w:val="WW8Num3z5"/>
    <w:rsid w:val="00C835BC"/>
  </w:style>
  <w:style w:type="character" w:customStyle="1" w:styleId="WW8Num3z6">
    <w:name w:val="WW8Num3z6"/>
    <w:rsid w:val="00C835BC"/>
  </w:style>
  <w:style w:type="character" w:customStyle="1" w:styleId="WW8Num3z7">
    <w:name w:val="WW8Num3z7"/>
    <w:rsid w:val="00C835BC"/>
  </w:style>
  <w:style w:type="character" w:customStyle="1" w:styleId="WW8Num3z8">
    <w:name w:val="WW8Num3z8"/>
    <w:rsid w:val="00C835BC"/>
  </w:style>
  <w:style w:type="character" w:customStyle="1" w:styleId="WW8Num4z0">
    <w:name w:val="WW8Num4z0"/>
    <w:rsid w:val="00C835BC"/>
    <w:rPr>
      <w:rFonts w:ascii="Symbol" w:hAnsi="Symbol" w:cs="Symbol" w:hint="default"/>
      <w:b w:val="0"/>
      <w:bCs w:val="0"/>
      <w:sz w:val="24"/>
      <w:szCs w:val="24"/>
    </w:rPr>
  </w:style>
  <w:style w:type="character" w:customStyle="1" w:styleId="WW8Num4z1">
    <w:name w:val="WW8Num4z1"/>
    <w:rsid w:val="00C835BC"/>
    <w:rPr>
      <w:rFonts w:ascii="OpenSymbol" w:hAnsi="OpenSymbol" w:cs="OpenSymbol" w:hint="default"/>
      <w:b w:val="0"/>
      <w:bCs w:val="0"/>
      <w:sz w:val="24"/>
      <w:szCs w:val="24"/>
    </w:rPr>
  </w:style>
  <w:style w:type="character" w:customStyle="1" w:styleId="WW8Num5z0">
    <w:name w:val="WW8Num5z0"/>
    <w:rsid w:val="00C835BC"/>
    <w:rPr>
      <w:rFonts w:ascii="Arial" w:hAnsi="Arial" w:cs="Arial" w:hint="default"/>
      <w:sz w:val="20"/>
      <w:szCs w:val="20"/>
    </w:rPr>
  </w:style>
  <w:style w:type="character" w:customStyle="1" w:styleId="WW8Num5z1">
    <w:name w:val="WW8Num5z1"/>
    <w:rsid w:val="00C835BC"/>
  </w:style>
  <w:style w:type="character" w:customStyle="1" w:styleId="WW8Num5z2">
    <w:name w:val="WW8Num5z2"/>
    <w:rsid w:val="00C835BC"/>
  </w:style>
  <w:style w:type="character" w:customStyle="1" w:styleId="WW8Num5z3">
    <w:name w:val="WW8Num5z3"/>
    <w:rsid w:val="00C835BC"/>
  </w:style>
  <w:style w:type="character" w:customStyle="1" w:styleId="WW8Num5z4">
    <w:name w:val="WW8Num5z4"/>
    <w:rsid w:val="00C835BC"/>
  </w:style>
  <w:style w:type="character" w:customStyle="1" w:styleId="WW8Num5z5">
    <w:name w:val="WW8Num5z5"/>
    <w:rsid w:val="00C835BC"/>
  </w:style>
  <w:style w:type="character" w:customStyle="1" w:styleId="WW8Num5z6">
    <w:name w:val="WW8Num5z6"/>
    <w:rsid w:val="00C835BC"/>
  </w:style>
  <w:style w:type="character" w:customStyle="1" w:styleId="WW8Num5z7">
    <w:name w:val="WW8Num5z7"/>
    <w:rsid w:val="00C835BC"/>
  </w:style>
  <w:style w:type="character" w:customStyle="1" w:styleId="WW8Num5z8">
    <w:name w:val="WW8Num5z8"/>
    <w:rsid w:val="00C835BC"/>
  </w:style>
  <w:style w:type="character" w:customStyle="1" w:styleId="WW8Num6z0">
    <w:name w:val="WW8Num6z0"/>
    <w:rsid w:val="00C835BC"/>
    <w:rPr>
      <w:rFonts w:ascii="Arial" w:hAnsi="Arial" w:cs="Arial" w:hint="default"/>
      <w:b/>
      <w:bCs w:val="0"/>
      <w:sz w:val="20"/>
      <w:szCs w:val="20"/>
    </w:rPr>
  </w:style>
  <w:style w:type="character" w:customStyle="1" w:styleId="WW8Num6z1">
    <w:name w:val="WW8Num6z1"/>
    <w:rsid w:val="00C835BC"/>
  </w:style>
  <w:style w:type="character" w:customStyle="1" w:styleId="WW8Num6z2">
    <w:name w:val="WW8Num6z2"/>
    <w:rsid w:val="00C835BC"/>
  </w:style>
  <w:style w:type="character" w:customStyle="1" w:styleId="WW8Num6z3">
    <w:name w:val="WW8Num6z3"/>
    <w:rsid w:val="00C835BC"/>
  </w:style>
  <w:style w:type="character" w:customStyle="1" w:styleId="WW8Num6z4">
    <w:name w:val="WW8Num6z4"/>
    <w:rsid w:val="00C835BC"/>
  </w:style>
  <w:style w:type="character" w:customStyle="1" w:styleId="WW8Num6z5">
    <w:name w:val="WW8Num6z5"/>
    <w:rsid w:val="00C835BC"/>
  </w:style>
  <w:style w:type="character" w:customStyle="1" w:styleId="WW8Num6z6">
    <w:name w:val="WW8Num6z6"/>
    <w:rsid w:val="00C835BC"/>
  </w:style>
  <w:style w:type="character" w:customStyle="1" w:styleId="WW8Num6z7">
    <w:name w:val="WW8Num6z7"/>
    <w:rsid w:val="00C835BC"/>
  </w:style>
  <w:style w:type="character" w:customStyle="1" w:styleId="WW8Num6z8">
    <w:name w:val="WW8Num6z8"/>
    <w:rsid w:val="00C835BC"/>
  </w:style>
  <w:style w:type="character" w:customStyle="1" w:styleId="WW8Num7z0">
    <w:name w:val="WW8Num7z0"/>
    <w:rsid w:val="00C835BC"/>
    <w:rPr>
      <w:rFonts w:ascii="Arial" w:eastAsia="Arial" w:hAnsi="Arial" w:cs="Arial" w:hint="default"/>
      <w:b w:val="0"/>
      <w:bCs/>
      <w:spacing w:val="0"/>
      <w:w w:val="100"/>
      <w:sz w:val="22"/>
      <w:szCs w:val="22"/>
      <w:lang w:val="pt-PT" w:bidi="ar-SA"/>
    </w:rPr>
  </w:style>
  <w:style w:type="character" w:customStyle="1" w:styleId="WW8Num7z1">
    <w:name w:val="WW8Num7z1"/>
    <w:rsid w:val="00C835BC"/>
    <w:rPr>
      <w:lang w:val="pt-PT" w:bidi="ar-SA"/>
    </w:rPr>
  </w:style>
  <w:style w:type="character" w:customStyle="1" w:styleId="WW8Num8z0">
    <w:name w:val="WW8Num8z0"/>
    <w:rsid w:val="00C835BC"/>
    <w:rPr>
      <w:rFonts w:ascii="Wingdings" w:hAnsi="Wingdings" w:cs="Wingdings" w:hint="default"/>
      <w:sz w:val="20"/>
      <w:szCs w:val="20"/>
    </w:rPr>
  </w:style>
  <w:style w:type="character" w:customStyle="1" w:styleId="WW8Num8z1">
    <w:name w:val="WW8Num8z1"/>
    <w:rsid w:val="00C835BC"/>
    <w:rPr>
      <w:rFonts w:ascii="Courier New" w:hAnsi="Courier New" w:cs="Courier New" w:hint="default"/>
    </w:rPr>
  </w:style>
  <w:style w:type="character" w:customStyle="1" w:styleId="WW8Num8z3">
    <w:name w:val="WW8Num8z3"/>
    <w:rsid w:val="00C835BC"/>
    <w:rPr>
      <w:rFonts w:ascii="Symbol" w:hAnsi="Symbol" w:cs="Symbol" w:hint="default"/>
    </w:rPr>
  </w:style>
  <w:style w:type="character" w:customStyle="1" w:styleId="WW8Num9z0">
    <w:name w:val="WW8Num9z0"/>
    <w:rsid w:val="00C835BC"/>
    <w:rPr>
      <w:rFonts w:ascii="Arial" w:hAnsi="Arial" w:cs="Arial" w:hint="default"/>
      <w:sz w:val="20"/>
      <w:szCs w:val="20"/>
    </w:rPr>
  </w:style>
  <w:style w:type="character" w:customStyle="1" w:styleId="WW8Num9z1">
    <w:name w:val="WW8Num9z1"/>
    <w:rsid w:val="00C835BC"/>
  </w:style>
  <w:style w:type="character" w:customStyle="1" w:styleId="WW8Num9z2">
    <w:name w:val="WW8Num9z2"/>
    <w:rsid w:val="00C835BC"/>
  </w:style>
  <w:style w:type="character" w:customStyle="1" w:styleId="WW8Num9z3">
    <w:name w:val="WW8Num9z3"/>
    <w:rsid w:val="00C835BC"/>
  </w:style>
  <w:style w:type="character" w:customStyle="1" w:styleId="WW8Num9z4">
    <w:name w:val="WW8Num9z4"/>
    <w:rsid w:val="00C835BC"/>
  </w:style>
  <w:style w:type="character" w:customStyle="1" w:styleId="WW8Num9z5">
    <w:name w:val="WW8Num9z5"/>
    <w:rsid w:val="00C835BC"/>
  </w:style>
  <w:style w:type="character" w:customStyle="1" w:styleId="WW8Num9z6">
    <w:name w:val="WW8Num9z6"/>
    <w:rsid w:val="00C835BC"/>
  </w:style>
  <w:style w:type="character" w:customStyle="1" w:styleId="WW8Num9z7">
    <w:name w:val="WW8Num9z7"/>
    <w:rsid w:val="00C835BC"/>
  </w:style>
  <w:style w:type="character" w:customStyle="1" w:styleId="WW8Num9z8">
    <w:name w:val="WW8Num9z8"/>
    <w:rsid w:val="00C835BC"/>
  </w:style>
  <w:style w:type="character" w:customStyle="1" w:styleId="WW8Num10z0">
    <w:name w:val="WW8Num10z0"/>
    <w:rsid w:val="00C835BC"/>
    <w:rPr>
      <w:rFonts w:ascii="Arial" w:eastAsia="Arial" w:hAnsi="Arial" w:cs="Arial" w:hint="default"/>
      <w:b w:val="0"/>
      <w:bCs/>
      <w:spacing w:val="0"/>
      <w:w w:val="100"/>
      <w:sz w:val="22"/>
      <w:szCs w:val="22"/>
      <w:lang w:val="pt-PT" w:bidi="ar-SA"/>
    </w:rPr>
  </w:style>
  <w:style w:type="character" w:customStyle="1" w:styleId="WW8Num10z1">
    <w:name w:val="WW8Num10z1"/>
    <w:rsid w:val="00C835BC"/>
    <w:rPr>
      <w:lang w:val="pt-PT" w:bidi="ar-SA"/>
    </w:rPr>
  </w:style>
  <w:style w:type="character" w:customStyle="1" w:styleId="WW8Num11z0">
    <w:name w:val="WW8Num11z0"/>
    <w:rsid w:val="00C835BC"/>
    <w:rPr>
      <w:rFonts w:ascii="Symbol" w:hAnsi="Symbol" w:cs="Symbol" w:hint="default"/>
      <w:b w:val="0"/>
      <w:bCs w:val="0"/>
      <w:sz w:val="24"/>
      <w:szCs w:val="24"/>
    </w:rPr>
  </w:style>
  <w:style w:type="character" w:customStyle="1" w:styleId="WW8Num11z1">
    <w:name w:val="WW8Num11z1"/>
    <w:rsid w:val="00C835BC"/>
    <w:rPr>
      <w:rFonts w:ascii="OpenSymbol" w:hAnsi="OpenSymbol" w:cs="OpenSymbol" w:hint="default"/>
      <w:b w:val="0"/>
      <w:bCs w:val="0"/>
      <w:sz w:val="24"/>
      <w:szCs w:val="24"/>
    </w:rPr>
  </w:style>
  <w:style w:type="character" w:customStyle="1" w:styleId="WW8Num12z0">
    <w:name w:val="WW8Num12z0"/>
    <w:rsid w:val="00C835BC"/>
    <w:rPr>
      <w:rFonts w:ascii="Calibri" w:eastAsia="Calibri" w:hAnsi="Calibri" w:cs="Arial" w:hint="default"/>
      <w:color w:val="000000"/>
      <w:sz w:val="20"/>
      <w:szCs w:val="20"/>
    </w:rPr>
  </w:style>
  <w:style w:type="character" w:customStyle="1" w:styleId="WW8Num13z0">
    <w:name w:val="WW8Num13z0"/>
    <w:rsid w:val="00C835BC"/>
  </w:style>
  <w:style w:type="character" w:customStyle="1" w:styleId="WW8Num13z1">
    <w:name w:val="WW8Num13z1"/>
    <w:rsid w:val="00C835BC"/>
    <w:rPr>
      <w:rFonts w:ascii="Courier New" w:hAnsi="Courier New" w:cs="Courier New" w:hint="default"/>
    </w:rPr>
  </w:style>
  <w:style w:type="character" w:customStyle="1" w:styleId="WW8Num13z2">
    <w:name w:val="WW8Num13z2"/>
    <w:rsid w:val="00C835BC"/>
    <w:rPr>
      <w:rFonts w:ascii="Wingdings" w:hAnsi="Wingdings" w:cs="Wingdings" w:hint="default"/>
    </w:rPr>
  </w:style>
  <w:style w:type="character" w:customStyle="1" w:styleId="WW8Num13z3">
    <w:name w:val="WW8Num13z3"/>
    <w:rsid w:val="00C835BC"/>
    <w:rPr>
      <w:rFonts w:ascii="Symbol" w:hAnsi="Symbol" w:cs="Symbol" w:hint="default"/>
    </w:rPr>
  </w:style>
  <w:style w:type="character" w:customStyle="1" w:styleId="WW8Num14z0">
    <w:name w:val="WW8Num14z0"/>
    <w:rsid w:val="00C835BC"/>
  </w:style>
  <w:style w:type="character" w:customStyle="1" w:styleId="WW8Num14z1">
    <w:name w:val="WW8Num14z1"/>
    <w:rsid w:val="00C835BC"/>
  </w:style>
  <w:style w:type="character" w:customStyle="1" w:styleId="WW8Num14z2">
    <w:name w:val="WW8Num14z2"/>
    <w:rsid w:val="00C835BC"/>
  </w:style>
  <w:style w:type="character" w:customStyle="1" w:styleId="WW8Num14z3">
    <w:name w:val="WW8Num14z3"/>
    <w:rsid w:val="00C835BC"/>
  </w:style>
  <w:style w:type="character" w:customStyle="1" w:styleId="WW8Num14z4">
    <w:name w:val="WW8Num14z4"/>
    <w:rsid w:val="00C835BC"/>
  </w:style>
  <w:style w:type="character" w:customStyle="1" w:styleId="WW8Num14z5">
    <w:name w:val="WW8Num14z5"/>
    <w:rsid w:val="00C835BC"/>
  </w:style>
  <w:style w:type="character" w:customStyle="1" w:styleId="WW8Num14z6">
    <w:name w:val="WW8Num14z6"/>
    <w:rsid w:val="00C835BC"/>
  </w:style>
  <w:style w:type="character" w:customStyle="1" w:styleId="WW8Num14z7">
    <w:name w:val="WW8Num14z7"/>
    <w:rsid w:val="00C835BC"/>
  </w:style>
  <w:style w:type="character" w:customStyle="1" w:styleId="WW8Num14z8">
    <w:name w:val="WW8Num14z8"/>
    <w:rsid w:val="00C835BC"/>
  </w:style>
  <w:style w:type="character" w:customStyle="1" w:styleId="WW8Num15z0">
    <w:name w:val="WW8Num15z0"/>
    <w:rsid w:val="00C835BC"/>
    <w:rPr>
      <w:rFonts w:ascii="Calibri" w:eastAsia="Calibri" w:hAnsi="Calibri" w:cs="Arial" w:hint="default"/>
      <w:color w:val="000000"/>
      <w:sz w:val="20"/>
      <w:szCs w:val="20"/>
    </w:rPr>
  </w:style>
  <w:style w:type="character" w:customStyle="1" w:styleId="WW8Num15z1">
    <w:name w:val="WW8Num15z1"/>
    <w:rsid w:val="00C835BC"/>
  </w:style>
  <w:style w:type="character" w:customStyle="1" w:styleId="WW8Num15z2">
    <w:name w:val="WW8Num15z2"/>
    <w:rsid w:val="00C835BC"/>
  </w:style>
  <w:style w:type="character" w:customStyle="1" w:styleId="WW8Num15z3">
    <w:name w:val="WW8Num15z3"/>
    <w:rsid w:val="00C835BC"/>
  </w:style>
  <w:style w:type="character" w:customStyle="1" w:styleId="WW8Num15z4">
    <w:name w:val="WW8Num15z4"/>
    <w:rsid w:val="00C835BC"/>
  </w:style>
  <w:style w:type="character" w:customStyle="1" w:styleId="WW8Num15z5">
    <w:name w:val="WW8Num15z5"/>
    <w:rsid w:val="00C835BC"/>
  </w:style>
  <w:style w:type="character" w:customStyle="1" w:styleId="WW8Num15z6">
    <w:name w:val="WW8Num15z6"/>
    <w:rsid w:val="00C835BC"/>
  </w:style>
  <w:style w:type="character" w:customStyle="1" w:styleId="WW8Num15z7">
    <w:name w:val="WW8Num15z7"/>
    <w:rsid w:val="00C835BC"/>
  </w:style>
  <w:style w:type="character" w:customStyle="1" w:styleId="WW8Num15z8">
    <w:name w:val="WW8Num15z8"/>
    <w:rsid w:val="00C835BC"/>
  </w:style>
  <w:style w:type="character" w:customStyle="1" w:styleId="WW8Num16z0">
    <w:name w:val="WW8Num16z0"/>
    <w:rsid w:val="00C835BC"/>
  </w:style>
  <w:style w:type="character" w:customStyle="1" w:styleId="WW8Num16z1">
    <w:name w:val="WW8Num16z1"/>
    <w:rsid w:val="00C835BC"/>
  </w:style>
  <w:style w:type="character" w:customStyle="1" w:styleId="WW8Num16z2">
    <w:name w:val="WW8Num16z2"/>
    <w:rsid w:val="00C835BC"/>
  </w:style>
  <w:style w:type="character" w:customStyle="1" w:styleId="WW8Num16z3">
    <w:name w:val="WW8Num16z3"/>
    <w:rsid w:val="00C835BC"/>
  </w:style>
  <w:style w:type="character" w:customStyle="1" w:styleId="WW8Num16z4">
    <w:name w:val="WW8Num16z4"/>
    <w:rsid w:val="00C835BC"/>
  </w:style>
  <w:style w:type="character" w:customStyle="1" w:styleId="WW8Num16z5">
    <w:name w:val="WW8Num16z5"/>
    <w:rsid w:val="00C835BC"/>
  </w:style>
  <w:style w:type="character" w:customStyle="1" w:styleId="WW8Num16z6">
    <w:name w:val="WW8Num16z6"/>
    <w:rsid w:val="00C835BC"/>
  </w:style>
  <w:style w:type="character" w:customStyle="1" w:styleId="WW8Num16z7">
    <w:name w:val="WW8Num16z7"/>
    <w:rsid w:val="00C835BC"/>
  </w:style>
  <w:style w:type="character" w:customStyle="1" w:styleId="WW8Num16z8">
    <w:name w:val="WW8Num16z8"/>
    <w:rsid w:val="00C835BC"/>
  </w:style>
  <w:style w:type="character" w:customStyle="1" w:styleId="WW8Num17z0">
    <w:name w:val="WW8Num17z0"/>
    <w:rsid w:val="00C835BC"/>
    <w:rPr>
      <w:rFonts w:ascii="Arial" w:eastAsia="Arial" w:hAnsi="Arial" w:cs="Arial" w:hint="default"/>
      <w:b w:val="0"/>
      <w:bCs/>
      <w:spacing w:val="0"/>
      <w:w w:val="100"/>
      <w:sz w:val="22"/>
      <w:szCs w:val="22"/>
      <w:lang w:val="pt-PT" w:bidi="ar-SA"/>
    </w:rPr>
  </w:style>
  <w:style w:type="character" w:customStyle="1" w:styleId="WW8Num17z1">
    <w:name w:val="WW8Num17z1"/>
    <w:rsid w:val="00C835BC"/>
    <w:rPr>
      <w:lang w:val="pt-PT" w:bidi="ar-SA"/>
    </w:rPr>
  </w:style>
  <w:style w:type="character" w:customStyle="1" w:styleId="WW8Num18z0">
    <w:name w:val="WW8Num18z0"/>
    <w:rsid w:val="00C835BC"/>
  </w:style>
  <w:style w:type="character" w:customStyle="1" w:styleId="WW8Num18z1">
    <w:name w:val="WW8Num18z1"/>
    <w:rsid w:val="00C835BC"/>
  </w:style>
  <w:style w:type="character" w:customStyle="1" w:styleId="WW8Num18z2">
    <w:name w:val="WW8Num18z2"/>
    <w:rsid w:val="00C835BC"/>
  </w:style>
  <w:style w:type="character" w:customStyle="1" w:styleId="WW8Num18z3">
    <w:name w:val="WW8Num18z3"/>
    <w:rsid w:val="00C835BC"/>
  </w:style>
  <w:style w:type="character" w:customStyle="1" w:styleId="WW8Num18z4">
    <w:name w:val="WW8Num18z4"/>
    <w:rsid w:val="00C835BC"/>
  </w:style>
  <w:style w:type="character" w:customStyle="1" w:styleId="WW8Num18z5">
    <w:name w:val="WW8Num18z5"/>
    <w:rsid w:val="00C835BC"/>
  </w:style>
  <w:style w:type="character" w:customStyle="1" w:styleId="WW8Num18z6">
    <w:name w:val="WW8Num18z6"/>
    <w:rsid w:val="00C835BC"/>
  </w:style>
  <w:style w:type="character" w:customStyle="1" w:styleId="WW8Num18z7">
    <w:name w:val="WW8Num18z7"/>
    <w:rsid w:val="00C835BC"/>
  </w:style>
  <w:style w:type="character" w:customStyle="1" w:styleId="WW8Num18z8">
    <w:name w:val="WW8Num18z8"/>
    <w:rsid w:val="00C835BC"/>
  </w:style>
  <w:style w:type="character" w:customStyle="1" w:styleId="WW8Num19z0">
    <w:name w:val="WW8Num19z0"/>
    <w:rsid w:val="00C835BC"/>
    <w:rPr>
      <w:rFonts w:ascii="Calibri" w:eastAsia="Calibri" w:hAnsi="Calibri" w:cs="Arial" w:hint="default"/>
      <w:color w:val="000000"/>
      <w:sz w:val="20"/>
      <w:szCs w:val="20"/>
    </w:rPr>
  </w:style>
  <w:style w:type="character" w:customStyle="1" w:styleId="WW8Num20z0">
    <w:name w:val="WW8Num20z0"/>
    <w:rsid w:val="00C835BC"/>
  </w:style>
  <w:style w:type="character" w:customStyle="1" w:styleId="WW8Num20z1">
    <w:name w:val="WW8Num20z1"/>
    <w:rsid w:val="00C835BC"/>
  </w:style>
  <w:style w:type="character" w:customStyle="1" w:styleId="WW8Num20z2">
    <w:name w:val="WW8Num20z2"/>
    <w:rsid w:val="00C835BC"/>
  </w:style>
  <w:style w:type="character" w:customStyle="1" w:styleId="WW8Num20z3">
    <w:name w:val="WW8Num20z3"/>
    <w:rsid w:val="00C835BC"/>
  </w:style>
  <w:style w:type="character" w:customStyle="1" w:styleId="WW8Num20z4">
    <w:name w:val="WW8Num20z4"/>
    <w:rsid w:val="00C835BC"/>
  </w:style>
  <w:style w:type="character" w:customStyle="1" w:styleId="WW8Num20z5">
    <w:name w:val="WW8Num20z5"/>
    <w:rsid w:val="00C835BC"/>
  </w:style>
  <w:style w:type="character" w:customStyle="1" w:styleId="WW8Num20z6">
    <w:name w:val="WW8Num20z6"/>
    <w:rsid w:val="00C835BC"/>
  </w:style>
  <w:style w:type="character" w:customStyle="1" w:styleId="WW8Num20z7">
    <w:name w:val="WW8Num20z7"/>
    <w:rsid w:val="00C835BC"/>
  </w:style>
  <w:style w:type="character" w:customStyle="1" w:styleId="WW8Num20z8">
    <w:name w:val="WW8Num20z8"/>
    <w:rsid w:val="00C835BC"/>
  </w:style>
  <w:style w:type="character" w:customStyle="1" w:styleId="WW8Num21z0">
    <w:name w:val="WW8Num21z0"/>
    <w:rsid w:val="00C835BC"/>
    <w:rPr>
      <w:rFonts w:ascii="Arial" w:hAnsi="Arial" w:cs="Arial" w:hint="default"/>
      <w:sz w:val="20"/>
      <w:szCs w:val="20"/>
    </w:rPr>
  </w:style>
  <w:style w:type="character" w:customStyle="1" w:styleId="WW8Num21z1">
    <w:name w:val="WW8Num21z1"/>
    <w:rsid w:val="00C835BC"/>
  </w:style>
  <w:style w:type="character" w:customStyle="1" w:styleId="WW8Num21z2">
    <w:name w:val="WW8Num21z2"/>
    <w:rsid w:val="00C835BC"/>
  </w:style>
  <w:style w:type="character" w:customStyle="1" w:styleId="WW8Num21z3">
    <w:name w:val="WW8Num21z3"/>
    <w:rsid w:val="00C835BC"/>
  </w:style>
  <w:style w:type="character" w:customStyle="1" w:styleId="WW8Num21z4">
    <w:name w:val="WW8Num21z4"/>
    <w:rsid w:val="00C835BC"/>
  </w:style>
  <w:style w:type="character" w:customStyle="1" w:styleId="WW8Num21z5">
    <w:name w:val="WW8Num21z5"/>
    <w:rsid w:val="00C835BC"/>
  </w:style>
  <w:style w:type="character" w:customStyle="1" w:styleId="WW8Num21z6">
    <w:name w:val="WW8Num21z6"/>
    <w:rsid w:val="00C835BC"/>
  </w:style>
  <w:style w:type="character" w:customStyle="1" w:styleId="WW8Num21z7">
    <w:name w:val="WW8Num21z7"/>
    <w:rsid w:val="00C835BC"/>
  </w:style>
  <w:style w:type="character" w:customStyle="1" w:styleId="WW8Num21z8">
    <w:name w:val="WW8Num21z8"/>
    <w:rsid w:val="00C835BC"/>
  </w:style>
  <w:style w:type="character" w:customStyle="1" w:styleId="Fontepargpadro1">
    <w:name w:val="Fonte parág. padrão1"/>
    <w:rsid w:val="00C835BC"/>
  </w:style>
  <w:style w:type="character" w:customStyle="1" w:styleId="normalchar1">
    <w:name w:val="normal__char1"/>
    <w:rsid w:val="00C835BC"/>
    <w:rPr>
      <w:rFonts w:ascii="Arial" w:hAnsi="Arial" w:cs="Arial" w:hint="default"/>
      <w:strike w:val="0"/>
      <w:dstrike w:val="0"/>
      <w:sz w:val="24"/>
      <w:szCs w:val="24"/>
      <w:u w:val="none"/>
      <w:effect w:val="none"/>
    </w:rPr>
  </w:style>
  <w:style w:type="character" w:customStyle="1" w:styleId="apple-style-span">
    <w:name w:val="apple-style-span"/>
    <w:basedOn w:val="Fontepargpadro1"/>
    <w:rsid w:val="00C835BC"/>
  </w:style>
  <w:style w:type="character" w:customStyle="1" w:styleId="GradeColorida-nfase1Char">
    <w:name w:val="Grade Colorida - Ênfase 1 Char"/>
    <w:rsid w:val="00C835BC"/>
    <w:rPr>
      <w:rFonts w:ascii="Ecofont_Spranq_eco_Sans" w:eastAsia="Calibri" w:hAnsi="Ecofont_Spranq_eco_Sans" w:cs="Tahoma" w:hint="default"/>
      <w:i/>
      <w:iCs/>
      <w:color w:val="000000"/>
      <w:szCs w:val="24"/>
      <w:shd w:val="clear" w:color="auto" w:fill="FFFFCC"/>
    </w:rPr>
  </w:style>
  <w:style w:type="character" w:customStyle="1" w:styleId="Refdecomentrio1">
    <w:name w:val="Ref. de comentário1"/>
    <w:rsid w:val="00C835BC"/>
    <w:rPr>
      <w:sz w:val="18"/>
      <w:szCs w:val="18"/>
    </w:rPr>
  </w:style>
  <w:style w:type="character" w:customStyle="1" w:styleId="Nivel1Char">
    <w:name w:val="Nivel1 Char"/>
    <w:rsid w:val="00C835BC"/>
    <w:rPr>
      <w:rFonts w:ascii="Arial" w:eastAsia="MS Gothic" w:hAnsi="Arial" w:cs="Arial" w:hint="default"/>
      <w:b/>
      <w:bCs w:val="0"/>
      <w:color w:val="000000"/>
      <w:sz w:val="32"/>
      <w:szCs w:val="32"/>
    </w:rPr>
  </w:style>
  <w:style w:type="character" w:customStyle="1" w:styleId="ListLabel1">
    <w:name w:val="ListLabel 1"/>
    <w:rsid w:val="00C835BC"/>
    <w:rPr>
      <w:b/>
      <w:bCs w:val="0"/>
      <w:sz w:val="20"/>
      <w:szCs w:val="20"/>
    </w:rPr>
  </w:style>
  <w:style w:type="character" w:customStyle="1" w:styleId="ListLabel2">
    <w:name w:val="ListLabel 2"/>
    <w:rsid w:val="00C835BC"/>
    <w:rPr>
      <w:b/>
      <w:bCs w:val="0"/>
      <w:i w:val="0"/>
      <w:iCs w:val="0"/>
      <w:color w:val="00000A"/>
      <w:sz w:val="20"/>
      <w:szCs w:val="20"/>
    </w:rPr>
  </w:style>
  <w:style w:type="character" w:customStyle="1" w:styleId="ListLabel3">
    <w:name w:val="ListLabel 3"/>
    <w:rsid w:val="00C835BC"/>
    <w:rPr>
      <w:b/>
      <w:bCs w:val="0"/>
      <w:color w:val="00000A"/>
    </w:rPr>
  </w:style>
  <w:style w:type="character" w:customStyle="1" w:styleId="ListLabel4">
    <w:name w:val="ListLabel 4"/>
    <w:rsid w:val="00C835BC"/>
    <w:rPr>
      <w:b/>
      <w:bCs w:val="0"/>
    </w:rPr>
  </w:style>
  <w:style w:type="character" w:customStyle="1" w:styleId="ListLabel5">
    <w:name w:val="ListLabel 5"/>
    <w:rsid w:val="00C835BC"/>
    <w:rPr>
      <w:b w:val="0"/>
      <w:bCs w:val="0"/>
      <w:i w:val="0"/>
      <w:iCs w:val="0"/>
      <w:color w:val="00000A"/>
    </w:rPr>
  </w:style>
  <w:style w:type="character" w:customStyle="1" w:styleId="ListLabel6">
    <w:name w:val="ListLabel 6"/>
    <w:rsid w:val="00C835BC"/>
    <w:rPr>
      <w:rFonts w:ascii="Arial" w:hAnsi="Arial" w:cs="Arial" w:hint="default"/>
      <w:i/>
      <w:iCs w:val="0"/>
      <w:color w:val="FF0000"/>
      <w:sz w:val="20"/>
    </w:rPr>
  </w:style>
  <w:style w:type="character" w:customStyle="1" w:styleId="ListLabel7">
    <w:name w:val="ListLabel 7"/>
    <w:rsid w:val="00C835BC"/>
    <w:rPr>
      <w:color w:val="FF0000"/>
    </w:rPr>
  </w:style>
  <w:style w:type="character" w:customStyle="1" w:styleId="ListLabel8">
    <w:name w:val="ListLabel 8"/>
    <w:rsid w:val="00C835BC"/>
    <w:rPr>
      <w:rFonts w:ascii="Arial" w:hAnsi="Arial" w:cs="Arial" w:hint="default"/>
      <w:b/>
      <w:bCs w:val="0"/>
      <w:sz w:val="24"/>
      <w:szCs w:val="20"/>
    </w:rPr>
  </w:style>
  <w:style w:type="character" w:customStyle="1" w:styleId="ListLabel9">
    <w:name w:val="ListLabel 9"/>
    <w:rsid w:val="00C835BC"/>
    <w:rPr>
      <w:rFonts w:ascii="Arial" w:hAnsi="Arial" w:cs="Arial" w:hint="default"/>
      <w:b/>
      <w:bCs w:val="0"/>
      <w:i w:val="0"/>
      <w:iCs w:val="0"/>
      <w:sz w:val="24"/>
      <w:szCs w:val="20"/>
    </w:rPr>
  </w:style>
  <w:style w:type="character" w:customStyle="1" w:styleId="ListLabel10">
    <w:name w:val="ListLabel 10"/>
    <w:rsid w:val="00C835BC"/>
    <w:rPr>
      <w:b/>
      <w:bCs w:val="0"/>
    </w:rPr>
  </w:style>
  <w:style w:type="character" w:customStyle="1" w:styleId="ListLabel11">
    <w:name w:val="ListLabel 11"/>
    <w:rsid w:val="00C835BC"/>
    <w:rPr>
      <w:rFonts w:ascii="Arial" w:hAnsi="Arial" w:cs="Arial" w:hint="default"/>
      <w:b/>
      <w:bCs w:val="0"/>
      <w:sz w:val="24"/>
      <w:szCs w:val="20"/>
    </w:rPr>
  </w:style>
  <w:style w:type="character" w:customStyle="1" w:styleId="ListLabel12">
    <w:name w:val="ListLabel 12"/>
    <w:rsid w:val="00C835BC"/>
    <w:rPr>
      <w:rFonts w:ascii="Arial" w:hAnsi="Arial" w:cs="Arial" w:hint="default"/>
      <w:b/>
      <w:bCs w:val="0"/>
      <w:i w:val="0"/>
      <w:iCs w:val="0"/>
      <w:sz w:val="24"/>
      <w:szCs w:val="20"/>
    </w:rPr>
  </w:style>
  <w:style w:type="character" w:customStyle="1" w:styleId="ListLabel13">
    <w:name w:val="ListLabel 13"/>
    <w:rsid w:val="00C835BC"/>
    <w:rPr>
      <w:b/>
      <w:bCs w:val="0"/>
    </w:rPr>
  </w:style>
  <w:style w:type="character" w:customStyle="1" w:styleId="ListLabel14">
    <w:name w:val="ListLabel 14"/>
    <w:rsid w:val="00C835BC"/>
    <w:rPr>
      <w:rFonts w:ascii="Arial" w:hAnsi="Arial" w:cs="Arial" w:hint="default"/>
      <w:b/>
      <w:bCs w:val="0"/>
      <w:sz w:val="24"/>
      <w:szCs w:val="20"/>
    </w:rPr>
  </w:style>
  <w:style w:type="character" w:customStyle="1" w:styleId="ListLabel15">
    <w:name w:val="ListLabel 15"/>
    <w:rsid w:val="00C835BC"/>
    <w:rPr>
      <w:rFonts w:ascii="Arial" w:hAnsi="Arial" w:cs="Arial" w:hint="default"/>
      <w:b/>
      <w:bCs w:val="0"/>
      <w:i w:val="0"/>
      <w:iCs w:val="0"/>
      <w:sz w:val="24"/>
      <w:szCs w:val="20"/>
    </w:rPr>
  </w:style>
  <w:style w:type="character" w:customStyle="1" w:styleId="ListLabel16">
    <w:name w:val="ListLabel 16"/>
    <w:rsid w:val="00C835BC"/>
    <w:rPr>
      <w:b/>
      <w:bCs w:val="0"/>
    </w:rPr>
  </w:style>
  <w:style w:type="character" w:customStyle="1" w:styleId="ListLabel17">
    <w:name w:val="ListLabel 17"/>
    <w:rsid w:val="00C835BC"/>
    <w:rPr>
      <w:rFonts w:ascii="Arial" w:hAnsi="Arial" w:cs="Arial" w:hint="default"/>
      <w:b/>
      <w:bCs w:val="0"/>
      <w:sz w:val="24"/>
      <w:szCs w:val="20"/>
    </w:rPr>
  </w:style>
  <w:style w:type="character" w:customStyle="1" w:styleId="ListLabel18">
    <w:name w:val="ListLabel 18"/>
    <w:rsid w:val="00C835BC"/>
    <w:rPr>
      <w:rFonts w:ascii="Arial" w:hAnsi="Arial" w:cs="Arial" w:hint="default"/>
      <w:b/>
      <w:bCs w:val="0"/>
      <w:i w:val="0"/>
      <w:iCs w:val="0"/>
      <w:sz w:val="24"/>
      <w:szCs w:val="20"/>
    </w:rPr>
  </w:style>
  <w:style w:type="character" w:customStyle="1" w:styleId="ListLabel19">
    <w:name w:val="ListLabel 19"/>
    <w:rsid w:val="00C835BC"/>
    <w:rPr>
      <w:b/>
      <w:bCs w:val="0"/>
    </w:rPr>
  </w:style>
  <w:style w:type="character" w:customStyle="1" w:styleId="ListLabel20">
    <w:name w:val="ListLabel 20"/>
    <w:rsid w:val="00C835BC"/>
    <w:rPr>
      <w:rFonts w:ascii="Arial" w:hAnsi="Arial" w:cs="Arial" w:hint="default"/>
      <w:b/>
      <w:bCs w:val="0"/>
      <w:sz w:val="24"/>
      <w:szCs w:val="20"/>
    </w:rPr>
  </w:style>
  <w:style w:type="character" w:customStyle="1" w:styleId="ListLabel21">
    <w:name w:val="ListLabel 21"/>
    <w:rsid w:val="00C835BC"/>
    <w:rPr>
      <w:rFonts w:ascii="Arial" w:hAnsi="Arial" w:cs="Arial" w:hint="default"/>
      <w:b/>
      <w:bCs w:val="0"/>
      <w:i w:val="0"/>
      <w:iCs w:val="0"/>
      <w:sz w:val="24"/>
      <w:szCs w:val="20"/>
    </w:rPr>
  </w:style>
  <w:style w:type="character" w:customStyle="1" w:styleId="ListLabel22">
    <w:name w:val="ListLabel 22"/>
    <w:rsid w:val="00C835BC"/>
    <w:rPr>
      <w:b/>
      <w:bCs w:val="0"/>
    </w:rPr>
  </w:style>
  <w:style w:type="character" w:customStyle="1" w:styleId="Marcas">
    <w:name w:val="Marcas"/>
    <w:rsid w:val="00C835BC"/>
    <w:rPr>
      <w:rFonts w:ascii="OpenSymbol" w:eastAsia="OpenSymbol" w:hAnsi="OpenSymbol" w:cs="OpenSymbol" w:hint="default"/>
    </w:rPr>
  </w:style>
  <w:style w:type="character" w:customStyle="1" w:styleId="ListLabel23">
    <w:name w:val="ListLabel 23"/>
    <w:rsid w:val="00C835BC"/>
    <w:rPr>
      <w:rFonts w:ascii="Arial" w:hAnsi="Arial" w:cs="Arial" w:hint="default"/>
      <w:b/>
      <w:bCs w:val="0"/>
      <w:sz w:val="24"/>
      <w:szCs w:val="20"/>
    </w:rPr>
  </w:style>
  <w:style w:type="character" w:customStyle="1" w:styleId="ListLabel24">
    <w:name w:val="ListLabel 24"/>
    <w:rsid w:val="00C835BC"/>
    <w:rPr>
      <w:rFonts w:ascii="Arial" w:hAnsi="Arial" w:cs="Arial" w:hint="default"/>
      <w:b/>
      <w:bCs w:val="0"/>
      <w:i w:val="0"/>
      <w:iCs w:val="0"/>
      <w:sz w:val="24"/>
      <w:szCs w:val="20"/>
    </w:rPr>
  </w:style>
  <w:style w:type="character" w:customStyle="1" w:styleId="ListLabel25">
    <w:name w:val="ListLabel 25"/>
    <w:rsid w:val="00C835BC"/>
    <w:rPr>
      <w:b/>
      <w:bCs w:val="0"/>
    </w:rPr>
  </w:style>
  <w:style w:type="character" w:customStyle="1" w:styleId="ListLabel26">
    <w:name w:val="ListLabel 26"/>
    <w:rsid w:val="00C835BC"/>
    <w:rPr>
      <w:rFonts w:ascii="Symbol" w:hAnsi="Symbol" w:cs="Symbol" w:hint="default"/>
      <w:b w:val="0"/>
      <w:bCs w:val="0"/>
      <w:sz w:val="24"/>
    </w:rPr>
  </w:style>
  <w:style w:type="character" w:customStyle="1" w:styleId="ListLabel27">
    <w:name w:val="ListLabel 27"/>
    <w:rsid w:val="00C835BC"/>
    <w:rPr>
      <w:rFonts w:ascii="OpenSymbol" w:hAnsi="OpenSymbol" w:cs="OpenSymbol" w:hint="default"/>
    </w:rPr>
  </w:style>
  <w:style w:type="character" w:customStyle="1" w:styleId="Smbolosdenumerao">
    <w:name w:val="Símbolos de numeração"/>
    <w:rsid w:val="00C835BC"/>
  </w:style>
  <w:style w:type="character" w:customStyle="1" w:styleId="ListLabel28">
    <w:name w:val="ListLabel 28"/>
    <w:rsid w:val="00C835BC"/>
    <w:rPr>
      <w:rFonts w:ascii="Arial" w:hAnsi="Arial" w:cs="Arial" w:hint="default"/>
      <w:b/>
      <w:bCs w:val="0"/>
      <w:sz w:val="24"/>
      <w:szCs w:val="20"/>
    </w:rPr>
  </w:style>
  <w:style w:type="character" w:customStyle="1" w:styleId="ListLabel29">
    <w:name w:val="ListLabel 29"/>
    <w:rsid w:val="00C835BC"/>
    <w:rPr>
      <w:rFonts w:ascii="Arial" w:hAnsi="Arial" w:cs="Arial" w:hint="default"/>
      <w:b/>
      <w:bCs w:val="0"/>
      <w:i w:val="0"/>
      <w:iCs w:val="0"/>
      <w:sz w:val="24"/>
      <w:szCs w:val="20"/>
    </w:rPr>
  </w:style>
  <w:style w:type="character" w:customStyle="1" w:styleId="ListLabel30">
    <w:name w:val="ListLabel 30"/>
    <w:rsid w:val="00C835BC"/>
    <w:rPr>
      <w:b/>
      <w:bCs w:val="0"/>
    </w:rPr>
  </w:style>
  <w:style w:type="character" w:customStyle="1" w:styleId="ListLabel31">
    <w:name w:val="ListLabel 31"/>
    <w:rsid w:val="00C835BC"/>
    <w:rPr>
      <w:rFonts w:ascii="Symbol" w:hAnsi="Symbol" w:cs="Symbol" w:hint="default"/>
      <w:b w:val="0"/>
      <w:bCs w:val="0"/>
      <w:sz w:val="24"/>
    </w:rPr>
  </w:style>
  <w:style w:type="character" w:customStyle="1" w:styleId="ListLabel32">
    <w:name w:val="ListLabel 32"/>
    <w:rsid w:val="00C835BC"/>
    <w:rPr>
      <w:rFonts w:ascii="OpenSymbol" w:hAnsi="OpenSymbol" w:cs="OpenSymbol" w:hint="default"/>
    </w:rPr>
  </w:style>
  <w:style w:type="character" w:customStyle="1" w:styleId="ListLabel33">
    <w:name w:val="ListLabel 33"/>
    <w:rsid w:val="00C835BC"/>
    <w:rPr>
      <w:rFonts w:ascii="Arial" w:hAnsi="Arial" w:cs="Symbol" w:hint="default"/>
      <w:b w:val="0"/>
      <w:bCs w:val="0"/>
      <w:sz w:val="24"/>
    </w:rPr>
  </w:style>
  <w:style w:type="character" w:customStyle="1" w:styleId="ListLabel34">
    <w:name w:val="ListLabel 34"/>
    <w:rsid w:val="00C835BC"/>
    <w:rPr>
      <w:rFonts w:ascii="Arial" w:hAnsi="Arial" w:cs="Arial" w:hint="default"/>
      <w:b/>
      <w:bCs w:val="0"/>
      <w:sz w:val="24"/>
      <w:szCs w:val="20"/>
    </w:rPr>
  </w:style>
  <w:style w:type="character" w:customStyle="1" w:styleId="ListLabel35">
    <w:name w:val="ListLabel 35"/>
    <w:rsid w:val="00C835BC"/>
    <w:rPr>
      <w:rFonts w:ascii="Arial" w:hAnsi="Arial" w:cs="Arial" w:hint="default"/>
      <w:b/>
      <w:bCs w:val="0"/>
      <w:i w:val="0"/>
      <w:iCs w:val="0"/>
      <w:sz w:val="24"/>
      <w:szCs w:val="20"/>
    </w:rPr>
  </w:style>
  <w:style w:type="character" w:customStyle="1" w:styleId="ListLabel36">
    <w:name w:val="ListLabel 36"/>
    <w:rsid w:val="00C835BC"/>
    <w:rPr>
      <w:b/>
      <w:bCs w:val="0"/>
    </w:rPr>
  </w:style>
  <w:style w:type="character" w:customStyle="1" w:styleId="ListLabel37">
    <w:name w:val="ListLabel 37"/>
    <w:rsid w:val="00C835BC"/>
    <w:rPr>
      <w:rFonts w:ascii="Arial" w:hAnsi="Arial" w:cs="Symbol" w:hint="default"/>
      <w:b w:val="0"/>
      <w:bCs w:val="0"/>
      <w:sz w:val="24"/>
    </w:rPr>
  </w:style>
  <w:style w:type="character" w:customStyle="1" w:styleId="ListLabel38">
    <w:name w:val="ListLabel 38"/>
    <w:rsid w:val="00C835BC"/>
    <w:rPr>
      <w:rFonts w:ascii="OpenSymbol" w:hAnsi="OpenSymbol" w:cs="OpenSymbol" w:hint="default"/>
    </w:rPr>
  </w:style>
  <w:style w:type="character" w:customStyle="1" w:styleId="ListLabel39">
    <w:name w:val="ListLabel 39"/>
    <w:rsid w:val="00C835BC"/>
    <w:rPr>
      <w:rFonts w:ascii="Arial" w:hAnsi="Arial" w:cs="Arial" w:hint="default"/>
      <w:b/>
      <w:bCs w:val="0"/>
      <w:sz w:val="24"/>
      <w:szCs w:val="20"/>
    </w:rPr>
  </w:style>
  <w:style w:type="character" w:customStyle="1" w:styleId="ListLabel40">
    <w:name w:val="ListLabel 40"/>
    <w:rsid w:val="00C835BC"/>
    <w:rPr>
      <w:rFonts w:ascii="Arial" w:hAnsi="Arial" w:cs="Arial" w:hint="default"/>
      <w:b/>
      <w:bCs w:val="0"/>
      <w:i w:val="0"/>
      <w:iCs w:val="0"/>
      <w:sz w:val="24"/>
      <w:szCs w:val="24"/>
    </w:rPr>
  </w:style>
  <w:style w:type="character" w:customStyle="1" w:styleId="ListLabel41">
    <w:name w:val="ListLabel 41"/>
    <w:rsid w:val="00C835BC"/>
    <w:rPr>
      <w:b/>
      <w:bCs w:val="0"/>
    </w:rPr>
  </w:style>
  <w:style w:type="character" w:customStyle="1" w:styleId="ListLabel42">
    <w:name w:val="ListLabel 42"/>
    <w:rsid w:val="00C835BC"/>
    <w:rPr>
      <w:rFonts w:ascii="Arial" w:hAnsi="Arial" w:cs="Symbol" w:hint="default"/>
      <w:b w:val="0"/>
      <w:bCs w:val="0"/>
      <w:sz w:val="24"/>
    </w:rPr>
  </w:style>
  <w:style w:type="character" w:customStyle="1" w:styleId="ListLabel43">
    <w:name w:val="ListLabel 43"/>
    <w:rsid w:val="00C835BC"/>
    <w:rPr>
      <w:rFonts w:ascii="OpenSymbol" w:hAnsi="OpenSymbol" w:cs="OpenSymbol" w:hint="default"/>
    </w:rPr>
  </w:style>
  <w:style w:type="character" w:customStyle="1" w:styleId="ListLabel44">
    <w:name w:val="ListLabel 44"/>
    <w:rsid w:val="00C835BC"/>
    <w:rPr>
      <w:rFonts w:ascii="Arial" w:hAnsi="Arial" w:cs="Arial" w:hint="default"/>
      <w:b/>
      <w:bCs w:val="0"/>
      <w:sz w:val="24"/>
      <w:szCs w:val="20"/>
    </w:rPr>
  </w:style>
  <w:style w:type="character" w:customStyle="1" w:styleId="ListLabel45">
    <w:name w:val="ListLabel 45"/>
    <w:rsid w:val="00C835BC"/>
    <w:rPr>
      <w:b/>
      <w:bCs w:val="0"/>
      <w:i w:val="0"/>
      <w:iCs w:val="0"/>
      <w:sz w:val="24"/>
      <w:szCs w:val="24"/>
    </w:rPr>
  </w:style>
  <w:style w:type="character" w:customStyle="1" w:styleId="ListLabel46">
    <w:name w:val="ListLabel 46"/>
    <w:rsid w:val="00C835BC"/>
    <w:rPr>
      <w:b/>
      <w:bCs w:val="0"/>
    </w:rPr>
  </w:style>
  <w:style w:type="character" w:customStyle="1" w:styleId="ListLabel47">
    <w:name w:val="ListLabel 47"/>
    <w:rsid w:val="00C835BC"/>
    <w:rPr>
      <w:rFonts w:ascii="Arial" w:hAnsi="Arial" w:cs="Symbol" w:hint="default"/>
      <w:b w:val="0"/>
      <w:bCs w:val="0"/>
      <w:sz w:val="24"/>
    </w:rPr>
  </w:style>
  <w:style w:type="character" w:customStyle="1" w:styleId="ListLabel48">
    <w:name w:val="ListLabel 48"/>
    <w:rsid w:val="00C835BC"/>
    <w:rPr>
      <w:rFonts w:ascii="OpenSymbol" w:hAnsi="OpenSymbol" w:cs="OpenSymbol" w:hint="default"/>
    </w:rPr>
  </w:style>
  <w:style w:type="character" w:customStyle="1" w:styleId="ListLabel49">
    <w:name w:val="ListLabel 49"/>
    <w:rsid w:val="00C835BC"/>
    <w:rPr>
      <w:rFonts w:ascii="Arial" w:hAnsi="Arial" w:cs="Arial" w:hint="default"/>
      <w:b/>
      <w:bCs w:val="0"/>
      <w:sz w:val="24"/>
      <w:szCs w:val="20"/>
    </w:rPr>
  </w:style>
  <w:style w:type="character" w:customStyle="1" w:styleId="ListLabel50">
    <w:name w:val="ListLabel 50"/>
    <w:rsid w:val="00C835BC"/>
    <w:rPr>
      <w:b/>
      <w:bCs w:val="0"/>
      <w:i w:val="0"/>
      <w:iCs w:val="0"/>
      <w:sz w:val="24"/>
      <w:szCs w:val="24"/>
    </w:rPr>
  </w:style>
  <w:style w:type="character" w:customStyle="1" w:styleId="ListLabel51">
    <w:name w:val="ListLabel 51"/>
    <w:rsid w:val="00C835BC"/>
    <w:rPr>
      <w:b/>
      <w:bCs w:val="0"/>
    </w:rPr>
  </w:style>
  <w:style w:type="character" w:customStyle="1" w:styleId="ListLabel52">
    <w:name w:val="ListLabel 52"/>
    <w:rsid w:val="00C835BC"/>
    <w:rPr>
      <w:rFonts w:ascii="Arial" w:hAnsi="Arial" w:cs="Symbol" w:hint="default"/>
      <w:b w:val="0"/>
      <w:bCs w:val="0"/>
      <w:sz w:val="24"/>
    </w:rPr>
  </w:style>
  <w:style w:type="character" w:customStyle="1" w:styleId="ListLabel53">
    <w:name w:val="ListLabel 53"/>
    <w:rsid w:val="00C835BC"/>
    <w:rPr>
      <w:rFonts w:ascii="OpenSymbol" w:hAnsi="OpenSymbol" w:cs="OpenSymbol" w:hint="default"/>
    </w:rPr>
  </w:style>
  <w:style w:type="character" w:customStyle="1" w:styleId="ListLabel54">
    <w:name w:val="ListLabel 54"/>
    <w:rsid w:val="00C835BC"/>
    <w:rPr>
      <w:rFonts w:ascii="Arial" w:hAnsi="Arial" w:cs="Arial" w:hint="default"/>
      <w:b/>
      <w:bCs w:val="0"/>
      <w:sz w:val="24"/>
      <w:szCs w:val="20"/>
    </w:rPr>
  </w:style>
  <w:style w:type="character" w:customStyle="1" w:styleId="ListLabel56">
    <w:name w:val="ListLabel 56"/>
    <w:rsid w:val="00C835BC"/>
    <w:rPr>
      <w:b/>
      <w:bCs w:val="0"/>
    </w:rPr>
  </w:style>
  <w:style w:type="character" w:customStyle="1" w:styleId="ListLabel57">
    <w:name w:val="ListLabel 57"/>
    <w:rsid w:val="00C835BC"/>
    <w:rPr>
      <w:rFonts w:ascii="Arial" w:hAnsi="Arial" w:cs="Symbol" w:hint="default"/>
      <w:b w:val="0"/>
      <w:bCs w:val="0"/>
      <w:sz w:val="24"/>
    </w:rPr>
  </w:style>
  <w:style w:type="character" w:customStyle="1" w:styleId="ListLabel58">
    <w:name w:val="ListLabel 58"/>
    <w:rsid w:val="00C835BC"/>
    <w:rPr>
      <w:rFonts w:ascii="OpenSymbol" w:hAnsi="OpenSymbol" w:cs="OpenSymbol" w:hint="default"/>
    </w:rPr>
  </w:style>
  <w:style w:type="character" w:customStyle="1" w:styleId="ListLabel59">
    <w:name w:val="ListLabel 59"/>
    <w:rsid w:val="00C835BC"/>
    <w:rPr>
      <w:rFonts w:ascii="Arial" w:hAnsi="Arial" w:cs="Arial" w:hint="default"/>
      <w:b/>
      <w:bCs w:val="0"/>
      <w:sz w:val="24"/>
      <w:szCs w:val="20"/>
    </w:rPr>
  </w:style>
  <w:style w:type="character" w:customStyle="1" w:styleId="ListLabel60">
    <w:name w:val="ListLabel 60"/>
    <w:rsid w:val="00C835BC"/>
    <w:rPr>
      <w:b/>
      <w:bCs w:val="0"/>
      <w:i w:val="0"/>
      <w:iCs w:val="0"/>
      <w:sz w:val="24"/>
      <w:szCs w:val="24"/>
    </w:rPr>
  </w:style>
  <w:style w:type="character" w:customStyle="1" w:styleId="ListLabel61">
    <w:name w:val="ListLabel 61"/>
    <w:rsid w:val="00C835BC"/>
    <w:rPr>
      <w:b/>
      <w:bCs w:val="0"/>
    </w:rPr>
  </w:style>
  <w:style w:type="character" w:customStyle="1" w:styleId="ListLabel62">
    <w:name w:val="ListLabel 62"/>
    <w:rsid w:val="00C835BC"/>
    <w:rPr>
      <w:rFonts w:ascii="Arial" w:hAnsi="Arial" w:cs="Symbol" w:hint="default"/>
      <w:b w:val="0"/>
      <w:bCs w:val="0"/>
      <w:sz w:val="24"/>
    </w:rPr>
  </w:style>
  <w:style w:type="character" w:customStyle="1" w:styleId="ListLabel63">
    <w:name w:val="ListLabel 63"/>
    <w:rsid w:val="00C835BC"/>
    <w:rPr>
      <w:rFonts w:ascii="OpenSymbol" w:hAnsi="OpenSymbol" w:cs="OpenSymbol" w:hint="default"/>
    </w:rPr>
  </w:style>
  <w:style w:type="character" w:customStyle="1" w:styleId="ListLabel64">
    <w:name w:val="ListLabel 64"/>
    <w:rsid w:val="00C835BC"/>
    <w:rPr>
      <w:rFonts w:ascii="Arial" w:hAnsi="Arial" w:cs="Arial" w:hint="default"/>
      <w:b/>
      <w:bCs w:val="0"/>
      <w:sz w:val="24"/>
      <w:szCs w:val="20"/>
    </w:rPr>
  </w:style>
  <w:style w:type="character" w:customStyle="1" w:styleId="ListLabel65">
    <w:name w:val="ListLabel 65"/>
    <w:rsid w:val="00C835BC"/>
    <w:rPr>
      <w:b/>
      <w:bCs w:val="0"/>
      <w:i w:val="0"/>
      <w:iCs w:val="0"/>
      <w:sz w:val="24"/>
      <w:szCs w:val="24"/>
    </w:rPr>
  </w:style>
  <w:style w:type="character" w:customStyle="1" w:styleId="ListLabel66">
    <w:name w:val="ListLabel 66"/>
    <w:rsid w:val="00C835BC"/>
    <w:rPr>
      <w:b/>
      <w:bCs w:val="0"/>
    </w:rPr>
  </w:style>
  <w:style w:type="character" w:customStyle="1" w:styleId="ListLabel67">
    <w:name w:val="ListLabel 67"/>
    <w:rsid w:val="00C835BC"/>
    <w:rPr>
      <w:rFonts w:ascii="Arial" w:hAnsi="Arial" w:cs="Symbol" w:hint="default"/>
      <w:b w:val="0"/>
      <w:bCs w:val="0"/>
      <w:sz w:val="24"/>
    </w:rPr>
  </w:style>
  <w:style w:type="character" w:customStyle="1" w:styleId="ListLabel68">
    <w:name w:val="ListLabel 68"/>
    <w:rsid w:val="00C835BC"/>
    <w:rPr>
      <w:rFonts w:ascii="OpenSymbol" w:hAnsi="OpenSymbol" w:cs="OpenSymbol" w:hint="default"/>
    </w:rPr>
  </w:style>
  <w:style w:type="character" w:customStyle="1" w:styleId="ListLabel69">
    <w:name w:val="ListLabel 69"/>
    <w:rsid w:val="00C835BC"/>
    <w:rPr>
      <w:rFonts w:ascii="Arial" w:hAnsi="Arial" w:cs="Arial" w:hint="default"/>
      <w:b/>
      <w:bCs w:val="0"/>
      <w:sz w:val="24"/>
      <w:szCs w:val="20"/>
    </w:rPr>
  </w:style>
  <w:style w:type="character" w:customStyle="1" w:styleId="ListLabel70">
    <w:name w:val="ListLabel 70"/>
    <w:rsid w:val="00C835BC"/>
    <w:rPr>
      <w:b/>
      <w:bCs w:val="0"/>
      <w:i w:val="0"/>
      <w:iCs w:val="0"/>
      <w:sz w:val="24"/>
      <w:szCs w:val="24"/>
    </w:rPr>
  </w:style>
  <w:style w:type="character" w:customStyle="1" w:styleId="ListLabel71">
    <w:name w:val="ListLabel 71"/>
    <w:rsid w:val="00C835BC"/>
    <w:rPr>
      <w:b/>
      <w:bCs w:val="0"/>
    </w:rPr>
  </w:style>
  <w:style w:type="character" w:customStyle="1" w:styleId="ListLabel72">
    <w:name w:val="ListLabel 72"/>
    <w:rsid w:val="00C835BC"/>
    <w:rPr>
      <w:rFonts w:ascii="Arial" w:hAnsi="Arial" w:cs="Symbol" w:hint="default"/>
      <w:b/>
      <w:bCs w:val="0"/>
      <w:sz w:val="24"/>
    </w:rPr>
  </w:style>
  <w:style w:type="character" w:customStyle="1" w:styleId="ListLabel73">
    <w:name w:val="ListLabel 73"/>
    <w:rsid w:val="00C835BC"/>
    <w:rPr>
      <w:rFonts w:ascii="OpenSymbol" w:hAnsi="OpenSymbol" w:cs="OpenSymbol" w:hint="default"/>
    </w:rPr>
  </w:style>
  <w:style w:type="character" w:customStyle="1" w:styleId="ListLabel74">
    <w:name w:val="ListLabel 74"/>
    <w:rsid w:val="00C835BC"/>
    <w:rPr>
      <w:rFonts w:ascii="Arial" w:hAnsi="Arial" w:cs="Arial" w:hint="default"/>
      <w:b/>
      <w:bCs w:val="0"/>
      <w:sz w:val="24"/>
      <w:szCs w:val="20"/>
    </w:rPr>
  </w:style>
  <w:style w:type="character" w:customStyle="1" w:styleId="ListLabel75">
    <w:name w:val="ListLabel 75"/>
    <w:rsid w:val="00C835BC"/>
    <w:rPr>
      <w:b/>
      <w:bCs w:val="0"/>
      <w:i w:val="0"/>
      <w:iCs w:val="0"/>
      <w:sz w:val="24"/>
      <w:szCs w:val="24"/>
    </w:rPr>
  </w:style>
  <w:style w:type="character" w:customStyle="1" w:styleId="ListLabel76">
    <w:name w:val="ListLabel 76"/>
    <w:rsid w:val="00C835BC"/>
    <w:rPr>
      <w:b/>
      <w:bCs w:val="0"/>
    </w:rPr>
  </w:style>
  <w:style w:type="character" w:customStyle="1" w:styleId="ListLabel77">
    <w:name w:val="ListLabel 77"/>
    <w:rsid w:val="00C835BC"/>
    <w:rPr>
      <w:rFonts w:ascii="Arial" w:hAnsi="Arial" w:cs="Symbol" w:hint="default"/>
      <w:b/>
      <w:bCs w:val="0"/>
      <w:sz w:val="24"/>
    </w:rPr>
  </w:style>
  <w:style w:type="character" w:customStyle="1" w:styleId="ListLabel78">
    <w:name w:val="ListLabel 78"/>
    <w:rsid w:val="00C835BC"/>
    <w:rPr>
      <w:rFonts w:ascii="OpenSymbol" w:hAnsi="OpenSymbol" w:cs="OpenSymbol" w:hint="default"/>
    </w:rPr>
  </w:style>
  <w:style w:type="character" w:customStyle="1" w:styleId="ListLabel79">
    <w:name w:val="ListLabel 79"/>
    <w:rsid w:val="00C835BC"/>
    <w:rPr>
      <w:rFonts w:ascii="Arial" w:hAnsi="Arial" w:cs="Arial" w:hint="default"/>
      <w:b/>
      <w:bCs w:val="0"/>
      <w:sz w:val="24"/>
      <w:szCs w:val="20"/>
    </w:rPr>
  </w:style>
  <w:style w:type="character" w:customStyle="1" w:styleId="ListLabel80">
    <w:name w:val="ListLabel 80"/>
    <w:rsid w:val="00C835BC"/>
    <w:rPr>
      <w:b/>
      <w:bCs w:val="0"/>
      <w:i w:val="0"/>
      <w:iCs w:val="0"/>
      <w:sz w:val="24"/>
      <w:szCs w:val="24"/>
    </w:rPr>
  </w:style>
  <w:style w:type="character" w:customStyle="1" w:styleId="ListLabel81">
    <w:name w:val="ListLabel 81"/>
    <w:rsid w:val="00C835BC"/>
    <w:rPr>
      <w:b/>
      <w:bCs w:val="0"/>
    </w:rPr>
  </w:style>
  <w:style w:type="character" w:customStyle="1" w:styleId="ListLabel82">
    <w:name w:val="ListLabel 82"/>
    <w:rsid w:val="00C835BC"/>
    <w:rPr>
      <w:rFonts w:ascii="Arial" w:hAnsi="Arial" w:cs="Symbol" w:hint="default"/>
      <w:b w:val="0"/>
      <w:bCs w:val="0"/>
      <w:sz w:val="24"/>
    </w:rPr>
  </w:style>
  <w:style w:type="character" w:customStyle="1" w:styleId="ListLabel83">
    <w:name w:val="ListLabel 83"/>
    <w:rsid w:val="00C835BC"/>
    <w:rPr>
      <w:rFonts w:ascii="OpenSymbol" w:hAnsi="OpenSymbol" w:cs="OpenSymbol" w:hint="default"/>
    </w:rPr>
  </w:style>
  <w:style w:type="character" w:customStyle="1" w:styleId="ListLabel84">
    <w:name w:val="ListLabel 84"/>
    <w:rsid w:val="00C835BC"/>
    <w:rPr>
      <w:rFonts w:ascii="Arial" w:hAnsi="Arial" w:cs="Arial" w:hint="default"/>
      <w:b/>
      <w:bCs w:val="0"/>
      <w:sz w:val="24"/>
      <w:szCs w:val="20"/>
    </w:rPr>
  </w:style>
  <w:style w:type="character" w:customStyle="1" w:styleId="ListLabel85">
    <w:name w:val="ListLabel 85"/>
    <w:rsid w:val="00C835BC"/>
    <w:rPr>
      <w:b/>
      <w:bCs w:val="0"/>
      <w:i w:val="0"/>
      <w:iCs w:val="0"/>
      <w:sz w:val="24"/>
      <w:szCs w:val="24"/>
    </w:rPr>
  </w:style>
  <w:style w:type="character" w:customStyle="1" w:styleId="ListLabel86">
    <w:name w:val="ListLabel 86"/>
    <w:rsid w:val="00C835BC"/>
    <w:rPr>
      <w:b/>
      <w:bCs w:val="0"/>
    </w:rPr>
  </w:style>
  <w:style w:type="character" w:customStyle="1" w:styleId="ListLabel87">
    <w:name w:val="ListLabel 87"/>
    <w:rsid w:val="00C835BC"/>
    <w:rPr>
      <w:rFonts w:ascii="Arial" w:hAnsi="Arial" w:cs="Symbol" w:hint="default"/>
      <w:b w:val="0"/>
      <w:bCs w:val="0"/>
      <w:sz w:val="24"/>
    </w:rPr>
  </w:style>
  <w:style w:type="character" w:customStyle="1" w:styleId="ListLabel88">
    <w:name w:val="ListLabel 88"/>
    <w:rsid w:val="00C835BC"/>
    <w:rPr>
      <w:rFonts w:ascii="OpenSymbol" w:hAnsi="OpenSymbol" w:cs="OpenSymbol" w:hint="default"/>
    </w:rPr>
  </w:style>
  <w:style w:type="character" w:customStyle="1" w:styleId="ListLabel89">
    <w:name w:val="ListLabel 89"/>
    <w:rsid w:val="00C835BC"/>
    <w:rPr>
      <w:rFonts w:ascii="Arial" w:hAnsi="Arial" w:cs="Arial" w:hint="default"/>
      <w:b/>
      <w:bCs w:val="0"/>
      <w:sz w:val="24"/>
      <w:szCs w:val="20"/>
    </w:rPr>
  </w:style>
  <w:style w:type="character" w:customStyle="1" w:styleId="ListLabel90">
    <w:name w:val="ListLabel 90"/>
    <w:rsid w:val="00C835BC"/>
    <w:rPr>
      <w:b/>
      <w:bCs w:val="0"/>
      <w:i w:val="0"/>
      <w:iCs w:val="0"/>
      <w:sz w:val="24"/>
      <w:szCs w:val="24"/>
    </w:rPr>
  </w:style>
  <w:style w:type="character" w:customStyle="1" w:styleId="ListLabel91">
    <w:name w:val="ListLabel 91"/>
    <w:rsid w:val="00C835BC"/>
    <w:rPr>
      <w:b/>
      <w:bCs w:val="0"/>
    </w:rPr>
  </w:style>
  <w:style w:type="character" w:customStyle="1" w:styleId="ListLabel92">
    <w:name w:val="ListLabel 92"/>
    <w:rsid w:val="00C835BC"/>
    <w:rPr>
      <w:rFonts w:ascii="Arial" w:hAnsi="Arial" w:cs="Symbol" w:hint="default"/>
      <w:b w:val="0"/>
      <w:bCs w:val="0"/>
      <w:sz w:val="24"/>
    </w:rPr>
  </w:style>
  <w:style w:type="character" w:customStyle="1" w:styleId="ListLabel93">
    <w:name w:val="ListLabel 93"/>
    <w:rsid w:val="00C835BC"/>
    <w:rPr>
      <w:rFonts w:ascii="OpenSymbol" w:hAnsi="OpenSymbol" w:cs="OpenSymbol" w:hint="default"/>
    </w:rPr>
  </w:style>
  <w:style w:type="character" w:customStyle="1" w:styleId="ListLabel94">
    <w:name w:val="ListLabel 94"/>
    <w:rsid w:val="00C835BC"/>
    <w:rPr>
      <w:rFonts w:ascii="Arial" w:hAnsi="Arial" w:cs="Arial" w:hint="default"/>
      <w:b/>
      <w:bCs w:val="0"/>
      <w:sz w:val="24"/>
      <w:szCs w:val="20"/>
    </w:rPr>
  </w:style>
  <w:style w:type="character" w:customStyle="1" w:styleId="ListLabel95">
    <w:name w:val="ListLabel 95"/>
    <w:rsid w:val="00C835BC"/>
    <w:rPr>
      <w:b/>
      <w:bCs w:val="0"/>
      <w:i w:val="0"/>
      <w:iCs w:val="0"/>
      <w:sz w:val="24"/>
      <w:szCs w:val="24"/>
    </w:rPr>
  </w:style>
  <w:style w:type="character" w:customStyle="1" w:styleId="ListLabel96">
    <w:name w:val="ListLabel 96"/>
    <w:rsid w:val="00C835BC"/>
    <w:rPr>
      <w:b/>
      <w:bCs w:val="0"/>
    </w:rPr>
  </w:style>
  <w:style w:type="character" w:customStyle="1" w:styleId="ListLabel97">
    <w:name w:val="ListLabel 97"/>
    <w:rsid w:val="00C835BC"/>
    <w:rPr>
      <w:rFonts w:ascii="Arial" w:hAnsi="Arial" w:cs="Symbol" w:hint="default"/>
      <w:b w:val="0"/>
      <w:bCs w:val="0"/>
      <w:sz w:val="24"/>
    </w:rPr>
  </w:style>
  <w:style w:type="character" w:customStyle="1" w:styleId="ListLabel98">
    <w:name w:val="ListLabel 98"/>
    <w:rsid w:val="00C835BC"/>
    <w:rPr>
      <w:rFonts w:ascii="OpenSymbol" w:hAnsi="OpenSymbol" w:cs="OpenSymbol" w:hint="default"/>
    </w:rPr>
  </w:style>
  <w:style w:type="character" w:customStyle="1" w:styleId="Hyperlink1">
    <w:name w:val="Hyperlink1"/>
    <w:rsid w:val="00C835BC"/>
    <w:rPr>
      <w:color w:val="0000FF"/>
      <w:u w:val="single"/>
    </w:rPr>
  </w:style>
  <w:style w:type="character" w:customStyle="1" w:styleId="MapadoDocumentoChar">
    <w:name w:val="Mapa do Documento Char"/>
    <w:rsid w:val="00C835BC"/>
    <w:rPr>
      <w:rFonts w:ascii="Tahoma" w:eastAsia="Times New Roman" w:hAnsi="Tahoma" w:cs="Times New Roman" w:hint="default"/>
      <w:sz w:val="20"/>
      <w:szCs w:val="20"/>
      <w:shd w:val="clear" w:color="auto" w:fill="000080"/>
    </w:rPr>
  </w:style>
  <w:style w:type="character" w:customStyle="1" w:styleId="apple-converted-space">
    <w:name w:val="apple-converted-space"/>
    <w:basedOn w:val="Fontepargpadro1"/>
    <w:rsid w:val="00C835BC"/>
  </w:style>
  <w:style w:type="character" w:customStyle="1" w:styleId="BodyTextChar">
    <w:name w:val="Body Text Char"/>
    <w:rsid w:val="00C835BC"/>
    <w:rPr>
      <w:rFonts w:ascii="Arial" w:eastAsia="Times New Roman" w:hAnsi="Arial" w:cs="Tahoma" w:hint="default"/>
      <w:color w:val="00000A"/>
      <w:sz w:val="24"/>
      <w:szCs w:val="24"/>
    </w:rPr>
  </w:style>
  <w:style w:type="character" w:customStyle="1" w:styleId="Caracteresdenotaderodap">
    <w:name w:val="Caracteres de nota de rodapé"/>
    <w:rsid w:val="00C835BC"/>
    <w:rPr>
      <w:vertAlign w:val="superscript"/>
    </w:rPr>
  </w:style>
  <w:style w:type="character" w:customStyle="1" w:styleId="CorpodetextoChar1">
    <w:name w:val="Corpo de texto Char1"/>
    <w:basedOn w:val="Fontepargpadro"/>
    <w:semiHidden/>
    <w:locked/>
    <w:rsid w:val="00C835BC"/>
    <w:rPr>
      <w:rFonts w:ascii="Arial" w:eastAsia="Times New Roman" w:hAnsi="Arial" w:cs="Times New Roman"/>
      <w:color w:val="00000A"/>
      <w:sz w:val="24"/>
      <w:szCs w:val="24"/>
      <w:lang w:val="x-none" w:eastAsia="zh-CN"/>
    </w:rPr>
  </w:style>
  <w:style w:type="character" w:customStyle="1" w:styleId="TextodebaloChar2">
    <w:name w:val="Texto de balão Char2"/>
    <w:basedOn w:val="Fontepargpadro"/>
    <w:semiHidden/>
    <w:locked/>
    <w:rsid w:val="00C835BC"/>
    <w:rPr>
      <w:rFonts w:ascii="Tahoma" w:eastAsia="Times New Roman" w:hAnsi="Tahoma" w:cs="Times New Roman"/>
      <w:color w:val="00000A"/>
      <w:sz w:val="16"/>
      <w:szCs w:val="16"/>
      <w:lang w:val="x-none" w:eastAsia="zh-CN"/>
    </w:rPr>
  </w:style>
  <w:style w:type="character" w:customStyle="1" w:styleId="CitaoChar2">
    <w:name w:val="Citação Char2"/>
    <w:basedOn w:val="Fontepargpadro"/>
    <w:locked/>
    <w:rsid w:val="00C835BC"/>
    <w:rPr>
      <w:rFonts w:ascii="Arial" w:eastAsia="Calibri" w:hAnsi="Arial" w:cs="Times New Roman"/>
      <w:i/>
      <w:iCs/>
      <w:color w:val="000000"/>
      <w:sz w:val="20"/>
      <w:szCs w:val="24"/>
      <w:shd w:val="clear" w:color="auto" w:fill="FFFFCC"/>
      <w:lang w:val="x-none" w:eastAsia="zh-CN"/>
    </w:rPr>
  </w:style>
  <w:style w:type="character" w:customStyle="1" w:styleId="CabealhoChar2">
    <w:name w:val="Cabeçalho Char2"/>
    <w:basedOn w:val="Fontepargpadro"/>
    <w:semiHidden/>
    <w:locked/>
    <w:rsid w:val="00C835BC"/>
    <w:rPr>
      <w:rFonts w:ascii="Arial" w:eastAsia="Times New Roman" w:hAnsi="Arial" w:cs="Times New Roman"/>
      <w:color w:val="00000A"/>
      <w:sz w:val="24"/>
      <w:szCs w:val="24"/>
      <w:lang w:val="x-none" w:eastAsia="zh-CN"/>
    </w:rPr>
  </w:style>
  <w:style w:type="character" w:customStyle="1" w:styleId="RodapChar2">
    <w:name w:val="Rodapé Char2"/>
    <w:basedOn w:val="Fontepargpadro"/>
    <w:semiHidden/>
    <w:locked/>
    <w:rsid w:val="00C835BC"/>
    <w:rPr>
      <w:rFonts w:ascii="Arial" w:eastAsia="Times New Roman" w:hAnsi="Arial" w:cs="Times New Roman"/>
      <w:color w:val="00000A"/>
      <w:sz w:val="24"/>
      <w:szCs w:val="24"/>
      <w:lang w:val="x-none" w:eastAsia="zh-CN"/>
    </w:rPr>
  </w:style>
  <w:style w:type="character" w:customStyle="1" w:styleId="TextodecomentrioChar2">
    <w:name w:val="Texto de comentário Char2"/>
    <w:basedOn w:val="Fontepargpadro"/>
    <w:uiPriority w:val="99"/>
    <w:semiHidden/>
    <w:locked/>
    <w:rsid w:val="00C835BC"/>
    <w:rPr>
      <w:rFonts w:ascii="Arial" w:eastAsia="Times New Roman" w:hAnsi="Arial" w:cs="Tahoma"/>
      <w:color w:val="00000A"/>
      <w:sz w:val="20"/>
      <w:szCs w:val="20"/>
      <w:lang w:eastAsia="zh-CN"/>
    </w:rPr>
  </w:style>
  <w:style w:type="character" w:customStyle="1" w:styleId="RecuodecorpodetextoChar1">
    <w:name w:val="Recuo de corpo de texto Char1"/>
    <w:basedOn w:val="Fontepargpadro"/>
    <w:semiHidden/>
    <w:locked/>
    <w:rsid w:val="00C835BC"/>
    <w:rPr>
      <w:rFonts w:ascii="Times New Roman" w:eastAsia="Times New Roman" w:hAnsi="Times New Roman" w:cs="Times New Roman"/>
      <w:color w:val="000000"/>
      <w:sz w:val="24"/>
      <w:szCs w:val="20"/>
      <w:lang w:val="x-none" w:eastAsia="zh-CN"/>
    </w:rPr>
  </w:style>
  <w:style w:type="character" w:customStyle="1" w:styleId="TtuloChar1">
    <w:name w:val="Título Char1"/>
    <w:basedOn w:val="Fontepargpadro"/>
    <w:locked/>
    <w:rsid w:val="00C835BC"/>
    <w:rPr>
      <w:rFonts w:ascii="Garamond" w:eastAsia="Times New Roman" w:hAnsi="Garamond" w:cs="Garamond"/>
      <w:b/>
      <w:caps/>
      <w:spacing w:val="20"/>
      <w:sz w:val="18"/>
      <w:szCs w:val="20"/>
      <w:lang w:eastAsia="zh-CN"/>
    </w:rPr>
  </w:style>
  <w:style w:type="character" w:customStyle="1" w:styleId="TextodenotaderodapChar1">
    <w:name w:val="Texto de nota de rodapé Char1"/>
    <w:basedOn w:val="Fontepargpadro"/>
    <w:link w:val="Textodenotaderodap"/>
    <w:semiHidden/>
    <w:locked/>
    <w:rsid w:val="00C835BC"/>
    <w:rPr>
      <w:rFonts w:ascii="Arial" w:eastAsia="Times New Roman" w:hAnsi="Arial" w:cs="Times New Roman"/>
      <w:color w:val="00000A"/>
      <w:sz w:val="20"/>
      <w:szCs w:val="20"/>
      <w:lang w:val="x-none" w:eastAsia="zh-CN"/>
    </w:rPr>
  </w:style>
  <w:style w:type="character" w:styleId="MenoPendente">
    <w:name w:val="Unresolved Mention"/>
    <w:basedOn w:val="Fontepargpadro"/>
    <w:uiPriority w:val="99"/>
    <w:semiHidden/>
    <w:unhideWhenUsed/>
    <w:rsid w:val="00C83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gov.br/cnep"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gov.br/empresas-e-negocios/pt-br/empreend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29</Pages>
  <Words>11529</Words>
  <Characters>62258</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27</cp:revision>
  <cp:lastPrinted>2026-02-06T19:27:00Z</cp:lastPrinted>
  <dcterms:created xsi:type="dcterms:W3CDTF">2026-05-28T14:09:00Z</dcterms:created>
  <dcterms:modified xsi:type="dcterms:W3CDTF">2026-05-28T16:49:00Z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