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3F694" w14:textId="77777777" w:rsidR="007D1FD6" w:rsidRDefault="007D1FD6" w:rsidP="00F3689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69ADE79" w14:textId="1154CA34" w:rsidR="00F3689B" w:rsidRPr="00A65D25" w:rsidRDefault="00F3689B" w:rsidP="00F3689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 xml:space="preserve">ESTUDO TÉCNICO PRELIMINAR </w:t>
      </w:r>
    </w:p>
    <w:p w14:paraId="7E5572F6" w14:textId="77777777" w:rsidR="00F3689B" w:rsidRPr="00A65D25" w:rsidRDefault="00F3689B" w:rsidP="00F3689B">
      <w:pPr>
        <w:jc w:val="center"/>
        <w:rPr>
          <w:rFonts w:ascii="Arial" w:hAnsi="Arial" w:cs="Arial"/>
          <w:sz w:val="24"/>
          <w:szCs w:val="24"/>
        </w:rPr>
      </w:pPr>
    </w:p>
    <w:p w14:paraId="2F28519C" w14:textId="77777777" w:rsidR="00F3689B" w:rsidRPr="004136A9" w:rsidRDefault="00F3689B" w:rsidP="004136A9">
      <w:pPr>
        <w:pStyle w:val="PargrafodaLista"/>
        <w:numPr>
          <w:ilvl w:val="0"/>
          <w:numId w:val="1"/>
        </w:numPr>
        <w:ind w:left="284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4136A9">
        <w:rPr>
          <w:rFonts w:ascii="Arial" w:hAnsi="Arial" w:cs="Arial"/>
          <w:b/>
          <w:bCs/>
          <w:sz w:val="24"/>
          <w:szCs w:val="24"/>
        </w:rPr>
        <w:t>Descrição da necessidade</w:t>
      </w:r>
    </w:p>
    <w:p w14:paraId="38CFAC75" w14:textId="77777777" w:rsidR="00F3689B" w:rsidRPr="00A65D25" w:rsidRDefault="00F3689B" w:rsidP="00F3689B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1217D5BB" w14:textId="77777777" w:rsidR="004136A9" w:rsidRDefault="004136A9" w:rsidP="004136A9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A prestação do serviço se baseia em abastecimento de água tratada e esgoto com o objetivo de suprir as demandas nas dependências da Prefeitura Municipal de Cordeiro e suas secretarias.</w:t>
      </w:r>
    </w:p>
    <w:p w14:paraId="376F1684" w14:textId="77777777" w:rsidR="00F3689B" w:rsidRPr="00A65D25" w:rsidRDefault="00F3689B" w:rsidP="004136A9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A contratação se justifica pela necessidade de prestação de abastecimento de água tratada e esgoto com o objetivo de suprir a demanda nas dependências da Prefeitura Municipal de Cordeiro (RJ) e suas Secretarias.</w:t>
      </w:r>
    </w:p>
    <w:p w14:paraId="694C4FA1" w14:textId="6492DE80" w:rsidR="00430514" w:rsidRPr="00430514" w:rsidRDefault="00F3689B" w:rsidP="00430514">
      <w:pPr>
        <w:autoSpaceDE w:val="0"/>
        <w:autoSpaceDN w:val="0"/>
        <w:adjustRightInd w:val="0"/>
        <w:spacing w:after="100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</w:rPr>
      </w:pPr>
      <w:r w:rsidRPr="00A65D25">
        <w:rPr>
          <w:rFonts w:ascii="Arial" w:hAnsi="Arial" w:cs="Arial"/>
          <w:sz w:val="24"/>
          <w:szCs w:val="24"/>
        </w:rPr>
        <w:t xml:space="preserve">A Águas do Rio é a única empresa outorgada para prestação de serviço de fornecimento de água e coleta de esgoto </w:t>
      </w:r>
      <w:r w:rsidR="00A65D25" w:rsidRPr="00A65D25">
        <w:rPr>
          <w:rFonts w:ascii="Arial" w:hAnsi="Arial" w:cs="Arial"/>
          <w:sz w:val="24"/>
          <w:szCs w:val="24"/>
        </w:rPr>
        <w:t xml:space="preserve">na Região, </w:t>
      </w:r>
      <w:r w:rsidR="00430514">
        <w:rPr>
          <w:rFonts w:ascii="Arial" w:eastAsia="Times New Roman" w:hAnsi="Arial" w:cs="Arial"/>
          <w:bCs/>
          <w:kern w:val="0"/>
          <w:sz w:val="24"/>
          <w:szCs w:val="24"/>
          <w:lang w:eastAsia="pt-BR"/>
        </w:rPr>
        <w:t>c</w:t>
      </w:r>
      <w:r w:rsidR="00430514" w:rsidRPr="00430514">
        <w:rPr>
          <w:rFonts w:ascii="Arial" w:eastAsia="Times New Roman" w:hAnsi="Arial" w:cs="Arial"/>
          <w:bCs/>
          <w:kern w:val="0"/>
          <w:sz w:val="24"/>
          <w:szCs w:val="24"/>
          <w:lang w:eastAsia="pt-BR"/>
        </w:rPr>
        <w:t>onsiderando que no município de Cordeiro e região, há apenas uma prestadora de serviços de fornecimento de água tratada e esgoto, através de Contrato de Concessão, estando assim apta ao fornecimento de água tratada e esgoto e prestação de serviços dessa natureza, o que impossibilita a realização de procedimento licitatório;</w:t>
      </w:r>
    </w:p>
    <w:p w14:paraId="3BBF868B" w14:textId="2F97CA2D" w:rsidR="00F3689B" w:rsidRPr="00A65D25" w:rsidRDefault="00F3689B" w:rsidP="004136A9">
      <w:pPr>
        <w:ind w:firstLine="1134"/>
        <w:jc w:val="both"/>
        <w:rPr>
          <w:rFonts w:ascii="Arial" w:hAnsi="Arial" w:cs="Arial"/>
          <w:sz w:val="24"/>
          <w:szCs w:val="24"/>
        </w:rPr>
      </w:pPr>
    </w:p>
    <w:p w14:paraId="3D994C00" w14:textId="77777777" w:rsidR="00F3689B" w:rsidRPr="00A65D25" w:rsidRDefault="00F3689B" w:rsidP="004136A9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 xml:space="preserve">Dessa forma, resta comprovada a impossibilidade de competição e a viabilidade da inexigibilidade de licitação, encontrando amparo legal no Art. 74, I, da Lei nº. 14.133 de 2021. </w:t>
      </w:r>
    </w:p>
    <w:p w14:paraId="3D057D1C" w14:textId="77777777" w:rsidR="00F3689B" w:rsidRPr="00A65D25" w:rsidRDefault="00F3689B" w:rsidP="00F3689B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169D5E3C" w14:textId="77777777" w:rsidR="00F3689B" w:rsidRDefault="00F3689B" w:rsidP="002F3BAF">
      <w:pPr>
        <w:pStyle w:val="PargrafodaLista"/>
        <w:numPr>
          <w:ilvl w:val="0"/>
          <w:numId w:val="1"/>
        </w:numPr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>Área requisitante</w:t>
      </w:r>
    </w:p>
    <w:p w14:paraId="2E34ED14" w14:textId="77777777" w:rsidR="004136A9" w:rsidRPr="00A65D25" w:rsidRDefault="004136A9" w:rsidP="004136A9">
      <w:pPr>
        <w:pStyle w:val="PargrafodaLista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3F77E478" w14:textId="77777777" w:rsidR="00F3689B" w:rsidRDefault="004136A9" w:rsidP="00F3689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Órgão: Secretaria Municipal de Administração</w:t>
      </w:r>
    </w:p>
    <w:p w14:paraId="75849F04" w14:textId="77777777" w:rsidR="004136A9" w:rsidRDefault="004136A9" w:rsidP="00F3689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Responsável: Ronaldo Moisés Costa da Silva</w:t>
      </w:r>
    </w:p>
    <w:p w14:paraId="7BD54AF8" w14:textId="7751ABDE" w:rsidR="004136A9" w:rsidRDefault="004136A9" w:rsidP="00F3689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Matrícula:</w:t>
      </w:r>
      <w:r w:rsidR="00AC21B7">
        <w:rPr>
          <w:rFonts w:ascii="Arial" w:hAnsi="Arial" w:cs="Arial"/>
          <w:sz w:val="24"/>
          <w:szCs w:val="24"/>
        </w:rPr>
        <w:t xml:space="preserve"> 010311341</w:t>
      </w:r>
    </w:p>
    <w:p w14:paraId="40AA094D" w14:textId="77777777" w:rsidR="004136A9" w:rsidRPr="00A65D25" w:rsidRDefault="004136A9" w:rsidP="00F3689B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6339687" w14:textId="77777777" w:rsidR="00F3689B" w:rsidRDefault="00F3689B" w:rsidP="002F3BAF">
      <w:pPr>
        <w:pStyle w:val="PargrafodaLista"/>
        <w:numPr>
          <w:ilvl w:val="0"/>
          <w:numId w:val="1"/>
        </w:numPr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>Descrição dos Requisitos da Contratação</w:t>
      </w:r>
    </w:p>
    <w:p w14:paraId="1422A4CB" w14:textId="77777777" w:rsidR="001434B1" w:rsidRPr="00A65D25" w:rsidRDefault="001434B1" w:rsidP="001434B1">
      <w:pPr>
        <w:pStyle w:val="PargrafodaLista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1018BADE" w14:textId="77777777" w:rsidR="001C77E1" w:rsidRDefault="002F3BAF" w:rsidP="00F3689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3689B" w:rsidRPr="00A65D25">
        <w:rPr>
          <w:rFonts w:ascii="Arial" w:hAnsi="Arial" w:cs="Arial"/>
          <w:sz w:val="24"/>
          <w:szCs w:val="24"/>
        </w:rPr>
        <w:t xml:space="preserve">Requisitos legais: </w:t>
      </w:r>
    </w:p>
    <w:p w14:paraId="1FC59631" w14:textId="77777777" w:rsidR="001C77E1" w:rsidRDefault="00F3689B" w:rsidP="001C77E1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C77E1">
        <w:rPr>
          <w:rFonts w:ascii="Arial" w:hAnsi="Arial" w:cs="Arial"/>
          <w:sz w:val="24"/>
          <w:szCs w:val="24"/>
        </w:rPr>
        <w:t xml:space="preserve">Lei n° </w:t>
      </w:r>
      <w:r w:rsidR="00A65D25" w:rsidRPr="001C77E1">
        <w:rPr>
          <w:rFonts w:ascii="Arial" w:hAnsi="Arial" w:cs="Arial"/>
          <w:sz w:val="24"/>
          <w:szCs w:val="24"/>
        </w:rPr>
        <w:t>14.133/21</w:t>
      </w:r>
      <w:r w:rsidRPr="001C77E1">
        <w:rPr>
          <w:rFonts w:ascii="Arial" w:hAnsi="Arial" w:cs="Arial"/>
          <w:sz w:val="24"/>
          <w:szCs w:val="24"/>
        </w:rPr>
        <w:t>: institui normas para licitações e contratos da Administração Pública e dá outras providências</w:t>
      </w:r>
      <w:r w:rsidR="001C77E1">
        <w:rPr>
          <w:rFonts w:ascii="Arial" w:hAnsi="Arial" w:cs="Arial"/>
          <w:sz w:val="24"/>
          <w:szCs w:val="24"/>
        </w:rPr>
        <w:t>;</w:t>
      </w:r>
    </w:p>
    <w:p w14:paraId="7A1F8A79" w14:textId="77777777" w:rsidR="00F3689B" w:rsidRPr="001C77E1" w:rsidRDefault="00F3689B" w:rsidP="001C77E1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C77E1">
        <w:rPr>
          <w:rFonts w:ascii="Arial" w:hAnsi="Arial" w:cs="Arial"/>
          <w:sz w:val="24"/>
          <w:szCs w:val="24"/>
        </w:rPr>
        <w:t xml:space="preserve">Instrução Normativa SEGES/MP n° 5/2017: dispõe sobre as regras e diretrizes do procedimento de contratação de serviços sob o regime de execução indireta no âmbito da Administração Pública federal direta, autárquica e fundacional; </w:t>
      </w:r>
    </w:p>
    <w:p w14:paraId="0A5A24FA" w14:textId="4BF708FE" w:rsidR="00F3689B" w:rsidRPr="00430514" w:rsidRDefault="00F3689B" w:rsidP="00430514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F3BAF">
        <w:rPr>
          <w:rFonts w:ascii="Arial" w:hAnsi="Arial" w:cs="Arial"/>
          <w:sz w:val="24"/>
          <w:szCs w:val="24"/>
        </w:rPr>
        <w:lastRenderedPageBreak/>
        <w:t xml:space="preserve">O prestador de serviços deve ser pessoa jurídica, devidamente licenciada junto à autoridade sanitária competente, e cuja Classificação Nacional de Atividades Econômicas - CNAE seja compatível com o objeto da contratação. Os interessados não poderão: Estar proibidos de participar de licitações e celebrar contratos administrativos, na forma da legislação vigente; </w:t>
      </w:r>
      <w:r w:rsidR="00A65D25" w:rsidRPr="002F3BAF">
        <w:rPr>
          <w:rFonts w:ascii="Arial" w:hAnsi="Arial" w:cs="Arial"/>
          <w:sz w:val="24"/>
          <w:szCs w:val="24"/>
        </w:rPr>
        <w:t>ser</w:t>
      </w:r>
      <w:r w:rsidRPr="002F3BAF">
        <w:rPr>
          <w:rFonts w:ascii="Arial" w:hAnsi="Arial" w:cs="Arial"/>
          <w:sz w:val="24"/>
          <w:szCs w:val="24"/>
        </w:rPr>
        <w:t xml:space="preserve"> estrangeiros que não tenham representação legal no Brasil com poderes expressos para receber citação e responder administrativa ou judicialmente</w:t>
      </w:r>
      <w:r w:rsidR="00430514">
        <w:rPr>
          <w:rFonts w:ascii="Arial" w:hAnsi="Arial" w:cs="Arial"/>
          <w:sz w:val="24"/>
          <w:szCs w:val="24"/>
        </w:rPr>
        <w:t xml:space="preserve">. </w:t>
      </w:r>
      <w:r w:rsidRPr="00430514">
        <w:rPr>
          <w:rFonts w:ascii="Arial" w:hAnsi="Arial" w:cs="Arial"/>
          <w:sz w:val="24"/>
          <w:szCs w:val="24"/>
        </w:rPr>
        <w:t xml:space="preserve">Estar enquadrados nas vedações previstas no artigo 9º da Lei nº </w:t>
      </w:r>
      <w:r w:rsidR="001C77E1" w:rsidRPr="00430514">
        <w:rPr>
          <w:rFonts w:ascii="Arial" w:hAnsi="Arial" w:cs="Arial"/>
          <w:sz w:val="24"/>
          <w:szCs w:val="24"/>
        </w:rPr>
        <w:t>14</w:t>
      </w:r>
      <w:r w:rsidRPr="00430514">
        <w:rPr>
          <w:rFonts w:ascii="Arial" w:hAnsi="Arial" w:cs="Arial"/>
          <w:sz w:val="24"/>
          <w:szCs w:val="24"/>
        </w:rPr>
        <w:t>.</w:t>
      </w:r>
      <w:r w:rsidR="001C77E1" w:rsidRPr="00430514">
        <w:rPr>
          <w:rFonts w:ascii="Arial" w:hAnsi="Arial" w:cs="Arial"/>
          <w:sz w:val="24"/>
          <w:szCs w:val="24"/>
        </w:rPr>
        <w:t>133</w:t>
      </w:r>
      <w:r w:rsidRPr="00430514">
        <w:rPr>
          <w:rFonts w:ascii="Arial" w:hAnsi="Arial" w:cs="Arial"/>
          <w:sz w:val="24"/>
          <w:szCs w:val="24"/>
        </w:rPr>
        <w:t xml:space="preserve">, de </w:t>
      </w:r>
      <w:r w:rsidR="001C77E1" w:rsidRPr="00430514">
        <w:rPr>
          <w:rFonts w:ascii="Arial" w:hAnsi="Arial" w:cs="Arial"/>
          <w:sz w:val="24"/>
          <w:szCs w:val="24"/>
        </w:rPr>
        <w:t>2021</w:t>
      </w:r>
      <w:r w:rsidR="00430514">
        <w:rPr>
          <w:rFonts w:ascii="Arial" w:hAnsi="Arial" w:cs="Arial"/>
          <w:sz w:val="24"/>
          <w:szCs w:val="24"/>
        </w:rPr>
        <w:t xml:space="preserve">. </w:t>
      </w:r>
      <w:r w:rsidRPr="00430514">
        <w:rPr>
          <w:rFonts w:ascii="Arial" w:hAnsi="Arial" w:cs="Arial"/>
          <w:sz w:val="24"/>
          <w:szCs w:val="24"/>
        </w:rPr>
        <w:t>Estar sob falência, em recuperação judicial ou extrajudicial, concurso de credores, concordata ou insolvência.</w:t>
      </w:r>
    </w:p>
    <w:p w14:paraId="3F493C59" w14:textId="77777777" w:rsidR="007A3E1B" w:rsidRPr="007A3E1B" w:rsidRDefault="007A3E1B" w:rsidP="007A3E1B">
      <w:pPr>
        <w:pStyle w:val="PargrafodaLista"/>
        <w:ind w:left="1080"/>
        <w:jc w:val="both"/>
        <w:rPr>
          <w:rFonts w:ascii="Arial" w:hAnsi="Arial" w:cs="Arial"/>
          <w:sz w:val="24"/>
          <w:szCs w:val="24"/>
        </w:rPr>
      </w:pPr>
    </w:p>
    <w:p w14:paraId="779CFEA4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3BAF">
        <w:rPr>
          <w:rFonts w:ascii="Arial" w:hAnsi="Arial" w:cs="Arial"/>
          <w:b/>
          <w:bCs/>
          <w:sz w:val="24"/>
          <w:szCs w:val="24"/>
        </w:rPr>
        <w:t>Levantamento de Mercado</w:t>
      </w:r>
    </w:p>
    <w:p w14:paraId="5CE1D163" w14:textId="77777777" w:rsidR="001434B1" w:rsidRDefault="001434B1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66E2E5D7" w14:textId="77777777" w:rsidR="00AC21B7" w:rsidRPr="0029326F" w:rsidRDefault="00AC21B7" w:rsidP="001434B1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2F29CDF6" w14:textId="5B15A48B" w:rsidR="002C1D88" w:rsidRDefault="002C1D88" w:rsidP="0029326F">
      <w:pPr>
        <w:pStyle w:val="PargrafodaLista"/>
        <w:ind w:left="0" w:firstLine="1134"/>
        <w:jc w:val="both"/>
        <w:rPr>
          <w:rFonts w:ascii="Arial" w:hAnsi="Arial" w:cs="Arial"/>
          <w:sz w:val="24"/>
          <w:szCs w:val="24"/>
        </w:rPr>
      </w:pPr>
      <w:r w:rsidRPr="0029326F">
        <w:rPr>
          <w:rFonts w:ascii="Arial" w:hAnsi="Arial" w:cs="Arial"/>
          <w:sz w:val="24"/>
          <w:szCs w:val="24"/>
        </w:rPr>
        <w:t>O fornecimento de água potável e esgoto v</w:t>
      </w:r>
      <w:r w:rsidR="0029326F">
        <w:rPr>
          <w:rFonts w:ascii="Arial" w:hAnsi="Arial" w:cs="Arial"/>
          <w:sz w:val="24"/>
          <w:szCs w:val="24"/>
        </w:rPr>
        <w:t>e</w:t>
      </w:r>
      <w:r w:rsidRPr="0029326F">
        <w:rPr>
          <w:rFonts w:ascii="Arial" w:hAnsi="Arial" w:cs="Arial"/>
          <w:sz w:val="24"/>
          <w:szCs w:val="24"/>
        </w:rPr>
        <w:t xml:space="preserve">m sendo executado na Prefeitura de Cordeiro, há mais de anos. </w:t>
      </w:r>
      <w:r w:rsidR="0029326F" w:rsidRPr="0029326F">
        <w:rPr>
          <w:rFonts w:ascii="Arial" w:hAnsi="Arial" w:cs="Arial"/>
          <w:sz w:val="24"/>
          <w:szCs w:val="24"/>
        </w:rPr>
        <w:t>O processo estima</w:t>
      </w:r>
      <w:r w:rsidR="0029326F">
        <w:rPr>
          <w:rFonts w:ascii="Arial" w:hAnsi="Arial" w:cs="Arial"/>
          <w:sz w:val="24"/>
          <w:szCs w:val="24"/>
        </w:rPr>
        <w:t>do</w:t>
      </w:r>
      <w:r w:rsidR="0029326F" w:rsidRPr="0029326F">
        <w:rPr>
          <w:rFonts w:ascii="Arial" w:hAnsi="Arial" w:cs="Arial"/>
          <w:sz w:val="24"/>
          <w:szCs w:val="24"/>
        </w:rPr>
        <w:t xml:space="preserve"> de nº.</w:t>
      </w:r>
      <w:r w:rsidR="00A15D96">
        <w:rPr>
          <w:rFonts w:ascii="Arial" w:hAnsi="Arial" w:cs="Arial"/>
          <w:sz w:val="24"/>
          <w:szCs w:val="24"/>
        </w:rPr>
        <w:t>101/2025</w:t>
      </w:r>
      <w:r w:rsidRPr="0029326F">
        <w:rPr>
          <w:rFonts w:ascii="Arial" w:hAnsi="Arial" w:cs="Arial"/>
          <w:sz w:val="24"/>
          <w:szCs w:val="24"/>
        </w:rPr>
        <w:t xml:space="preserve">, teve </w:t>
      </w:r>
      <w:r w:rsidR="00430514">
        <w:rPr>
          <w:rFonts w:ascii="Arial" w:hAnsi="Arial" w:cs="Arial"/>
          <w:sz w:val="24"/>
          <w:szCs w:val="24"/>
        </w:rPr>
        <w:t>uma média do processo acima levando-se em consideração o consumo mensal no período de janeiro a dezembro/202</w:t>
      </w:r>
      <w:r w:rsidR="00A15D96">
        <w:rPr>
          <w:rFonts w:ascii="Arial" w:hAnsi="Arial" w:cs="Arial"/>
          <w:sz w:val="24"/>
          <w:szCs w:val="24"/>
        </w:rPr>
        <w:t>6</w:t>
      </w:r>
      <w:r w:rsidR="00301F40">
        <w:rPr>
          <w:rFonts w:ascii="Arial" w:hAnsi="Arial" w:cs="Arial"/>
          <w:sz w:val="24"/>
          <w:szCs w:val="24"/>
        </w:rPr>
        <w:t>, conforme informações prestadas através de relatório emitido pelo setor de contabilidade.</w:t>
      </w:r>
    </w:p>
    <w:p w14:paraId="67DBC6B7" w14:textId="77777777" w:rsidR="0029326F" w:rsidRPr="0029326F" w:rsidRDefault="0029326F" w:rsidP="0029326F">
      <w:pPr>
        <w:pStyle w:val="PargrafodaLista"/>
        <w:ind w:left="0" w:firstLine="1134"/>
        <w:jc w:val="both"/>
        <w:rPr>
          <w:rFonts w:ascii="Arial" w:hAnsi="Arial" w:cs="Arial"/>
          <w:sz w:val="24"/>
          <w:szCs w:val="24"/>
        </w:rPr>
      </w:pPr>
    </w:p>
    <w:p w14:paraId="4D44A9DB" w14:textId="43D77C2B" w:rsidR="007A3E1B" w:rsidRDefault="00F3689B" w:rsidP="0029326F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Para o objeto desta contratação só existe uma empresa fornecedora de água potável e esgoto na região do município de Cordeiro, tornando inviável a competição e possibilitando a inexigibilidade de licitação, amparada pelo Art.74, I, da Lei nº. 14.133, de 2021.</w:t>
      </w:r>
    </w:p>
    <w:p w14:paraId="2F3B21CE" w14:textId="77777777" w:rsidR="0029326F" w:rsidRPr="00A65D25" w:rsidRDefault="0029326F" w:rsidP="0029326F">
      <w:pPr>
        <w:ind w:firstLine="1134"/>
        <w:jc w:val="both"/>
        <w:rPr>
          <w:rFonts w:ascii="Arial" w:hAnsi="Arial" w:cs="Arial"/>
          <w:sz w:val="24"/>
          <w:szCs w:val="24"/>
        </w:rPr>
      </w:pPr>
    </w:p>
    <w:p w14:paraId="5E350502" w14:textId="77777777" w:rsidR="00F3689B" w:rsidRDefault="00F3689B" w:rsidP="00F3689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>Descrição da solução como um todo</w:t>
      </w:r>
    </w:p>
    <w:p w14:paraId="330DFE63" w14:textId="77777777" w:rsidR="001434B1" w:rsidRPr="00A65D25" w:rsidRDefault="001434B1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3AE4DB94" w14:textId="77777777" w:rsidR="00F3689B" w:rsidRDefault="00F3689B" w:rsidP="001434B1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Fornecimento de água e recolhimento de esgoto de forma contínua, através da contratação de empresa habilitada para prestação de serviço para estas finalidades.</w:t>
      </w:r>
    </w:p>
    <w:p w14:paraId="78C89EC5" w14:textId="77777777" w:rsidR="007A3E1B" w:rsidRPr="00A65D25" w:rsidRDefault="007A3E1B" w:rsidP="007A3E1B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437FDBE2" w14:textId="77777777" w:rsidR="00F3689B" w:rsidRDefault="00F3689B" w:rsidP="00F3689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>Estimativa das Quantidades a serem contratadas</w:t>
      </w:r>
    </w:p>
    <w:p w14:paraId="1B2351BC" w14:textId="77777777" w:rsidR="001434B1" w:rsidRPr="00A65D25" w:rsidRDefault="001434B1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35034A9A" w14:textId="77777777" w:rsidR="00F3689B" w:rsidRDefault="00F3689B" w:rsidP="001434B1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Estima-se que o serviço a ser contratado será necessário por um período de 12 (doze) meses.</w:t>
      </w:r>
    </w:p>
    <w:p w14:paraId="5A51BD5A" w14:textId="77777777" w:rsidR="007A3E1B" w:rsidRPr="00A65D25" w:rsidRDefault="007A3E1B" w:rsidP="007A3E1B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CDA0382" w14:textId="77777777" w:rsidR="00F3689B" w:rsidRDefault="00F3689B" w:rsidP="00F3689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>Estimativa do valor da contratação</w:t>
      </w:r>
    </w:p>
    <w:p w14:paraId="22C55597" w14:textId="77777777" w:rsidR="001434B1" w:rsidRDefault="001434B1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41FE1699" w14:textId="77777777" w:rsidR="00D35B08" w:rsidRDefault="00D35B08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1632DF9E" w14:textId="77777777" w:rsidR="00D35B08" w:rsidRPr="00301F40" w:rsidRDefault="00D35B08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570FC2C1" w14:textId="659DFBB1" w:rsidR="00D35B08" w:rsidRPr="00301F40" w:rsidRDefault="00D35B08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 xml:space="preserve">Secretaria de Administração R$ </w:t>
      </w:r>
      <w:r w:rsidR="002A2236">
        <w:rPr>
          <w:rFonts w:ascii="Arial" w:hAnsi="Arial" w:cs="Arial"/>
          <w:sz w:val="24"/>
          <w:szCs w:val="24"/>
        </w:rPr>
        <w:t>30.000,00</w:t>
      </w:r>
      <w:r w:rsidRPr="00301F40">
        <w:rPr>
          <w:rFonts w:ascii="Arial" w:hAnsi="Arial" w:cs="Arial"/>
          <w:sz w:val="24"/>
          <w:szCs w:val="24"/>
        </w:rPr>
        <w:t>(</w:t>
      </w:r>
      <w:r w:rsidR="002A2236">
        <w:rPr>
          <w:rFonts w:ascii="Arial" w:hAnsi="Arial" w:cs="Arial"/>
          <w:sz w:val="24"/>
          <w:szCs w:val="24"/>
        </w:rPr>
        <w:t>trinta mil reais</w:t>
      </w:r>
      <w:r w:rsidR="00937CE8" w:rsidRPr="00301F40">
        <w:rPr>
          <w:rFonts w:ascii="Arial" w:hAnsi="Arial" w:cs="Arial"/>
          <w:sz w:val="24"/>
          <w:szCs w:val="24"/>
        </w:rPr>
        <w:t>)</w:t>
      </w:r>
      <w:r w:rsidRPr="00301F40">
        <w:rPr>
          <w:rFonts w:ascii="Arial" w:hAnsi="Arial" w:cs="Arial"/>
          <w:sz w:val="24"/>
          <w:szCs w:val="24"/>
        </w:rPr>
        <w:t>.</w:t>
      </w:r>
    </w:p>
    <w:p w14:paraId="605AD74C" w14:textId="77777777" w:rsidR="00937CE8" w:rsidRPr="00301F40" w:rsidRDefault="00937CE8" w:rsidP="00937CE8">
      <w:pPr>
        <w:pStyle w:val="PargrafodaLista"/>
        <w:shd w:val="clear" w:color="auto" w:fill="FFFFFF"/>
        <w:spacing w:line="270" w:lineRule="atLeast"/>
        <w:ind w:left="1134"/>
        <w:jc w:val="both"/>
        <w:outlineLvl w:val="2"/>
        <w:rPr>
          <w:rFonts w:ascii="Arial" w:hAnsi="Arial" w:cs="Arial"/>
          <w:sz w:val="24"/>
          <w:szCs w:val="24"/>
        </w:rPr>
      </w:pPr>
    </w:p>
    <w:p w14:paraId="12AF55E9" w14:textId="28A33B46" w:rsidR="00D35B08" w:rsidRPr="00301F40" w:rsidRDefault="00D35B08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 xml:space="preserve">Secretaria de Serviços Públicos: R$ </w:t>
      </w:r>
      <w:r w:rsidR="002A2236">
        <w:rPr>
          <w:rFonts w:ascii="Arial" w:hAnsi="Arial" w:cs="Arial"/>
          <w:sz w:val="24"/>
          <w:szCs w:val="24"/>
        </w:rPr>
        <w:t>30.000,00</w:t>
      </w:r>
      <w:r w:rsidRPr="00301F40">
        <w:rPr>
          <w:rFonts w:ascii="Arial" w:hAnsi="Arial" w:cs="Arial"/>
          <w:sz w:val="24"/>
          <w:szCs w:val="24"/>
        </w:rPr>
        <w:t>(</w:t>
      </w:r>
      <w:r w:rsidR="002A2236">
        <w:rPr>
          <w:rFonts w:ascii="Arial" w:hAnsi="Arial" w:cs="Arial"/>
          <w:sz w:val="24"/>
          <w:szCs w:val="24"/>
        </w:rPr>
        <w:t>trinta</w:t>
      </w:r>
      <w:r w:rsidR="00937CE8" w:rsidRPr="00301F40">
        <w:rPr>
          <w:rFonts w:ascii="Arial" w:hAnsi="Arial" w:cs="Arial"/>
          <w:sz w:val="24"/>
          <w:szCs w:val="24"/>
        </w:rPr>
        <w:t xml:space="preserve"> mil reais</w:t>
      </w:r>
      <w:r w:rsidRPr="00301F40">
        <w:rPr>
          <w:rFonts w:ascii="Arial" w:hAnsi="Arial" w:cs="Arial"/>
          <w:sz w:val="24"/>
          <w:szCs w:val="24"/>
        </w:rPr>
        <w:t>).</w:t>
      </w:r>
    </w:p>
    <w:p w14:paraId="6B7F7F6B" w14:textId="77777777" w:rsidR="00D35B08" w:rsidRPr="00301F40" w:rsidRDefault="00D35B08" w:rsidP="00D35B08">
      <w:pPr>
        <w:pStyle w:val="PargrafodaLista"/>
        <w:shd w:val="clear" w:color="auto" w:fill="FFFFFF"/>
        <w:spacing w:line="270" w:lineRule="atLeast"/>
        <w:ind w:left="1134"/>
        <w:jc w:val="both"/>
        <w:outlineLvl w:val="2"/>
        <w:rPr>
          <w:rFonts w:ascii="Arial" w:hAnsi="Arial" w:cs="Arial"/>
          <w:sz w:val="24"/>
          <w:szCs w:val="24"/>
        </w:rPr>
      </w:pPr>
    </w:p>
    <w:p w14:paraId="1548196B" w14:textId="0F44B576" w:rsidR="00D35B08" w:rsidRPr="00301F40" w:rsidRDefault="00D35B08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 xml:space="preserve">Secretaria de Agricultura: R$ </w:t>
      </w:r>
      <w:r w:rsidR="00937CE8" w:rsidRPr="00301F40">
        <w:rPr>
          <w:rFonts w:ascii="Arial" w:hAnsi="Arial" w:cs="Arial"/>
          <w:sz w:val="24"/>
          <w:szCs w:val="24"/>
        </w:rPr>
        <w:t>1</w:t>
      </w:r>
      <w:r w:rsidR="002A2236">
        <w:rPr>
          <w:rFonts w:ascii="Arial" w:hAnsi="Arial" w:cs="Arial"/>
          <w:sz w:val="24"/>
          <w:szCs w:val="24"/>
        </w:rPr>
        <w:t>56.000,00</w:t>
      </w:r>
      <w:r w:rsidRPr="00301F40">
        <w:rPr>
          <w:rFonts w:ascii="Arial" w:hAnsi="Arial" w:cs="Arial"/>
          <w:sz w:val="24"/>
          <w:szCs w:val="24"/>
        </w:rPr>
        <w:t>(</w:t>
      </w:r>
      <w:r w:rsidR="00937CE8" w:rsidRPr="00301F40">
        <w:rPr>
          <w:rFonts w:ascii="Arial" w:hAnsi="Arial" w:cs="Arial"/>
          <w:sz w:val="24"/>
          <w:szCs w:val="24"/>
        </w:rPr>
        <w:t xml:space="preserve">cento e </w:t>
      </w:r>
      <w:r w:rsidR="002A2236">
        <w:rPr>
          <w:rFonts w:ascii="Arial" w:hAnsi="Arial" w:cs="Arial"/>
          <w:sz w:val="24"/>
          <w:szCs w:val="24"/>
        </w:rPr>
        <w:t>cinquenta e seis mil</w:t>
      </w:r>
      <w:r w:rsidRPr="00301F40">
        <w:rPr>
          <w:rFonts w:ascii="Arial" w:hAnsi="Arial" w:cs="Arial"/>
          <w:sz w:val="24"/>
          <w:szCs w:val="24"/>
        </w:rPr>
        <w:t>).</w:t>
      </w:r>
    </w:p>
    <w:p w14:paraId="0A03E6EE" w14:textId="77777777" w:rsidR="00D35B08" w:rsidRPr="00301F40" w:rsidRDefault="00D35B08" w:rsidP="00D35B08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52BEEFC2" w14:textId="018A1206" w:rsidR="00D35B08" w:rsidRPr="00301F40" w:rsidRDefault="00D35B08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 xml:space="preserve">Secretaria de </w:t>
      </w:r>
      <w:r w:rsidR="00937CE8" w:rsidRPr="00301F40">
        <w:rPr>
          <w:rFonts w:ascii="Arial" w:hAnsi="Arial" w:cs="Arial"/>
          <w:sz w:val="24"/>
          <w:szCs w:val="24"/>
        </w:rPr>
        <w:t>Esporte e Lazer</w:t>
      </w:r>
      <w:r w:rsidRPr="00301F40">
        <w:rPr>
          <w:rFonts w:ascii="Arial" w:hAnsi="Arial" w:cs="Arial"/>
          <w:sz w:val="24"/>
          <w:szCs w:val="24"/>
        </w:rPr>
        <w:t xml:space="preserve">: R$ </w:t>
      </w:r>
      <w:r w:rsidR="002A2236">
        <w:rPr>
          <w:rFonts w:ascii="Arial" w:hAnsi="Arial" w:cs="Arial"/>
          <w:sz w:val="24"/>
          <w:szCs w:val="24"/>
        </w:rPr>
        <w:t>30.000,00</w:t>
      </w:r>
      <w:r w:rsidRPr="00301F40">
        <w:rPr>
          <w:rFonts w:ascii="Arial" w:hAnsi="Arial" w:cs="Arial"/>
          <w:sz w:val="24"/>
          <w:szCs w:val="24"/>
        </w:rPr>
        <w:t>(</w:t>
      </w:r>
      <w:r w:rsidR="002A2236">
        <w:rPr>
          <w:rFonts w:ascii="Arial" w:hAnsi="Arial" w:cs="Arial"/>
          <w:sz w:val="24"/>
          <w:szCs w:val="24"/>
        </w:rPr>
        <w:t xml:space="preserve">trinta </w:t>
      </w:r>
      <w:r w:rsidRPr="00301F40">
        <w:rPr>
          <w:rFonts w:ascii="Arial" w:hAnsi="Arial" w:cs="Arial"/>
          <w:sz w:val="24"/>
          <w:szCs w:val="24"/>
        </w:rPr>
        <w:t>mil reais).</w:t>
      </w:r>
    </w:p>
    <w:p w14:paraId="1782337D" w14:textId="77777777" w:rsidR="00937CE8" w:rsidRPr="00301F40" w:rsidRDefault="00937CE8" w:rsidP="00937CE8">
      <w:pPr>
        <w:pStyle w:val="PargrafodaLista"/>
        <w:rPr>
          <w:rFonts w:ascii="Arial" w:hAnsi="Arial" w:cs="Arial"/>
          <w:sz w:val="24"/>
          <w:szCs w:val="24"/>
        </w:rPr>
      </w:pPr>
    </w:p>
    <w:p w14:paraId="3C07EFAA" w14:textId="5349E100" w:rsidR="00937CE8" w:rsidRPr="00301F40" w:rsidRDefault="00937CE8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 xml:space="preserve">Secretaria de Meio Ambiente: R$ </w:t>
      </w:r>
      <w:r w:rsidR="002A2236">
        <w:rPr>
          <w:rFonts w:ascii="Arial" w:hAnsi="Arial" w:cs="Arial"/>
          <w:sz w:val="24"/>
          <w:szCs w:val="24"/>
        </w:rPr>
        <w:t>6.500,00</w:t>
      </w:r>
      <w:r w:rsidRPr="00301F40">
        <w:rPr>
          <w:rFonts w:ascii="Arial" w:hAnsi="Arial" w:cs="Arial"/>
          <w:sz w:val="24"/>
          <w:szCs w:val="24"/>
        </w:rPr>
        <w:t>(</w:t>
      </w:r>
      <w:r w:rsidR="002A2236">
        <w:rPr>
          <w:rFonts w:ascii="Arial" w:hAnsi="Arial" w:cs="Arial"/>
          <w:sz w:val="24"/>
          <w:szCs w:val="24"/>
        </w:rPr>
        <w:t xml:space="preserve">seis mil e quinhentos </w:t>
      </w:r>
      <w:r w:rsidRPr="00301F40">
        <w:rPr>
          <w:rFonts w:ascii="Arial" w:hAnsi="Arial" w:cs="Arial"/>
          <w:sz w:val="24"/>
          <w:szCs w:val="24"/>
        </w:rPr>
        <w:t>reais).</w:t>
      </w:r>
    </w:p>
    <w:p w14:paraId="05B5961E" w14:textId="77777777" w:rsidR="00937CE8" w:rsidRPr="00301F40" w:rsidRDefault="00937CE8" w:rsidP="00937CE8">
      <w:pPr>
        <w:pStyle w:val="PargrafodaLista"/>
        <w:rPr>
          <w:rFonts w:ascii="Arial" w:hAnsi="Arial" w:cs="Arial"/>
          <w:sz w:val="24"/>
          <w:szCs w:val="24"/>
        </w:rPr>
      </w:pPr>
    </w:p>
    <w:p w14:paraId="7A8970B4" w14:textId="5BFB4F1D" w:rsidR="00937CE8" w:rsidRDefault="00937CE8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>Secretaria de Trânsito:</w:t>
      </w:r>
      <w:r w:rsidR="00301F40" w:rsidRPr="00301F40">
        <w:rPr>
          <w:rFonts w:ascii="Arial" w:hAnsi="Arial" w:cs="Arial"/>
          <w:sz w:val="24"/>
          <w:szCs w:val="24"/>
        </w:rPr>
        <w:t xml:space="preserve"> R$ 3.</w:t>
      </w:r>
      <w:r w:rsidR="002A2236">
        <w:rPr>
          <w:rFonts w:ascii="Arial" w:hAnsi="Arial" w:cs="Arial"/>
          <w:sz w:val="24"/>
          <w:szCs w:val="24"/>
        </w:rPr>
        <w:t>900,00</w:t>
      </w:r>
      <w:r w:rsidR="00301F40" w:rsidRPr="00301F40">
        <w:rPr>
          <w:rFonts w:ascii="Arial" w:hAnsi="Arial" w:cs="Arial"/>
          <w:sz w:val="24"/>
          <w:szCs w:val="24"/>
        </w:rPr>
        <w:t xml:space="preserve">(três mil </w:t>
      </w:r>
      <w:r w:rsidR="002A2236">
        <w:rPr>
          <w:rFonts w:ascii="Arial" w:hAnsi="Arial" w:cs="Arial"/>
          <w:sz w:val="24"/>
          <w:szCs w:val="24"/>
        </w:rPr>
        <w:t xml:space="preserve">e novecentos </w:t>
      </w:r>
      <w:r w:rsidR="00301F40" w:rsidRPr="00301F40">
        <w:rPr>
          <w:rFonts w:ascii="Arial" w:hAnsi="Arial" w:cs="Arial"/>
          <w:sz w:val="24"/>
          <w:szCs w:val="24"/>
        </w:rPr>
        <w:t>reais)</w:t>
      </w:r>
      <w:r w:rsidR="004F0A3E">
        <w:rPr>
          <w:rFonts w:ascii="Arial" w:hAnsi="Arial" w:cs="Arial"/>
          <w:sz w:val="24"/>
          <w:szCs w:val="24"/>
        </w:rPr>
        <w:t>.</w:t>
      </w:r>
    </w:p>
    <w:p w14:paraId="075241EB" w14:textId="77777777" w:rsidR="002A2236" w:rsidRPr="002A2236" w:rsidRDefault="002A2236" w:rsidP="002A2236">
      <w:pPr>
        <w:pStyle w:val="PargrafodaLista"/>
        <w:rPr>
          <w:rFonts w:ascii="Arial" w:hAnsi="Arial" w:cs="Arial"/>
          <w:sz w:val="24"/>
          <w:szCs w:val="24"/>
        </w:rPr>
      </w:pPr>
    </w:p>
    <w:p w14:paraId="68B51E24" w14:textId="20724CDC" w:rsidR="002A2236" w:rsidRPr="00301F40" w:rsidRDefault="002A2236" w:rsidP="00D35B08">
      <w:pPr>
        <w:pStyle w:val="PargrafodaLista"/>
        <w:numPr>
          <w:ilvl w:val="0"/>
          <w:numId w:val="5"/>
        </w:numPr>
        <w:shd w:val="clear" w:color="auto" w:fill="FFFFFF"/>
        <w:spacing w:line="270" w:lineRule="atLeast"/>
        <w:ind w:left="0" w:firstLine="1134"/>
        <w:jc w:val="both"/>
        <w:outlineLvl w:val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Secretaria de Defesa Civil:</w:t>
      </w:r>
      <w:r w:rsidR="004F0A3E">
        <w:rPr>
          <w:rFonts w:ascii="Arial" w:hAnsi="Arial" w:cs="Arial"/>
          <w:sz w:val="24"/>
          <w:szCs w:val="24"/>
        </w:rPr>
        <w:t xml:space="preserve"> R$ 15.000,00(quinze mil reais).</w:t>
      </w:r>
    </w:p>
    <w:p w14:paraId="0200C145" w14:textId="77777777" w:rsidR="00D35B08" w:rsidRPr="00301F40" w:rsidRDefault="00D35B08" w:rsidP="00D35B08">
      <w:pPr>
        <w:pStyle w:val="PargrafodaLista"/>
        <w:rPr>
          <w:rFonts w:ascii="Arial" w:hAnsi="Arial" w:cs="Arial"/>
          <w:sz w:val="24"/>
          <w:szCs w:val="24"/>
        </w:rPr>
      </w:pPr>
    </w:p>
    <w:p w14:paraId="720314BB" w14:textId="77777777" w:rsidR="00D35B08" w:rsidRPr="00301F40" w:rsidRDefault="00D35B08" w:rsidP="00D35B08">
      <w:pPr>
        <w:pStyle w:val="PargrafodaLista"/>
        <w:shd w:val="clear" w:color="auto" w:fill="FFFFFF"/>
        <w:spacing w:line="270" w:lineRule="atLeast"/>
        <w:ind w:left="1134"/>
        <w:jc w:val="both"/>
        <w:outlineLvl w:val="2"/>
        <w:rPr>
          <w:rFonts w:ascii="Arial" w:hAnsi="Arial" w:cs="Arial"/>
          <w:sz w:val="24"/>
          <w:szCs w:val="24"/>
        </w:rPr>
      </w:pPr>
    </w:p>
    <w:p w14:paraId="7B3F51A1" w14:textId="2939A9B2" w:rsidR="00D35B08" w:rsidRPr="00E16E55" w:rsidRDefault="00D35B08" w:rsidP="00D35B08">
      <w:pPr>
        <w:pStyle w:val="PargrafodaLista"/>
        <w:ind w:left="0" w:firstLine="1134"/>
        <w:jc w:val="both"/>
        <w:rPr>
          <w:rFonts w:ascii="Arial" w:hAnsi="Arial" w:cs="Arial"/>
          <w:sz w:val="24"/>
          <w:szCs w:val="24"/>
        </w:rPr>
      </w:pPr>
      <w:r w:rsidRPr="00301F40">
        <w:rPr>
          <w:rFonts w:ascii="Arial" w:hAnsi="Arial" w:cs="Arial"/>
          <w:sz w:val="24"/>
          <w:szCs w:val="24"/>
        </w:rPr>
        <w:t>Os valores descritos acima são estimados nos gastos do ano de 202</w:t>
      </w:r>
      <w:r w:rsidR="004F0A3E">
        <w:rPr>
          <w:rFonts w:ascii="Arial" w:hAnsi="Arial" w:cs="Arial"/>
          <w:sz w:val="24"/>
          <w:szCs w:val="24"/>
        </w:rPr>
        <w:t>5</w:t>
      </w:r>
      <w:r w:rsidRPr="00301F40">
        <w:rPr>
          <w:rFonts w:ascii="Arial" w:hAnsi="Arial" w:cs="Arial"/>
          <w:sz w:val="24"/>
          <w:szCs w:val="24"/>
        </w:rPr>
        <w:t>. O valor total dos valores gastos no ano de 202</w:t>
      </w:r>
      <w:r w:rsidR="004F0A3E">
        <w:rPr>
          <w:rFonts w:ascii="Arial" w:hAnsi="Arial" w:cs="Arial"/>
          <w:sz w:val="24"/>
          <w:szCs w:val="24"/>
        </w:rPr>
        <w:t>5</w:t>
      </w:r>
      <w:r w:rsidRPr="00301F40">
        <w:rPr>
          <w:rFonts w:ascii="Arial" w:hAnsi="Arial" w:cs="Arial"/>
          <w:sz w:val="24"/>
          <w:szCs w:val="24"/>
        </w:rPr>
        <w:t xml:space="preserve"> foi de </w:t>
      </w:r>
      <w:r w:rsidR="004F0A3E" w:rsidRPr="00301F40">
        <w:rPr>
          <w:rFonts w:ascii="Arial" w:hAnsi="Arial" w:cs="Arial"/>
          <w:sz w:val="24"/>
          <w:szCs w:val="24"/>
        </w:rPr>
        <w:t>R$ 203.000,00(duzentos e três mil reais)</w:t>
      </w:r>
      <w:r w:rsidR="004F0A3E">
        <w:rPr>
          <w:rFonts w:ascii="Arial" w:hAnsi="Arial" w:cs="Arial"/>
          <w:sz w:val="24"/>
          <w:szCs w:val="24"/>
        </w:rPr>
        <w:t xml:space="preserve"> </w:t>
      </w:r>
      <w:r w:rsidRPr="00301F40">
        <w:rPr>
          <w:rFonts w:ascii="Arial" w:hAnsi="Arial" w:cs="Arial"/>
          <w:sz w:val="24"/>
          <w:szCs w:val="24"/>
        </w:rPr>
        <w:t>para o ano de 202</w:t>
      </w:r>
      <w:r w:rsidR="004F0A3E">
        <w:rPr>
          <w:rFonts w:ascii="Arial" w:hAnsi="Arial" w:cs="Arial"/>
          <w:sz w:val="24"/>
          <w:szCs w:val="24"/>
        </w:rPr>
        <w:t>6</w:t>
      </w:r>
      <w:r w:rsidRPr="00301F40">
        <w:rPr>
          <w:rFonts w:ascii="Arial" w:hAnsi="Arial" w:cs="Arial"/>
          <w:sz w:val="24"/>
          <w:szCs w:val="24"/>
        </w:rPr>
        <w:t xml:space="preserve"> foi calculado um valor estimativo de </w:t>
      </w:r>
      <w:r w:rsidRPr="00E16E55">
        <w:rPr>
          <w:rFonts w:ascii="Arial" w:hAnsi="Arial" w:cs="Arial"/>
          <w:sz w:val="24"/>
          <w:szCs w:val="24"/>
        </w:rPr>
        <w:t xml:space="preserve">R$ </w:t>
      </w:r>
      <w:r w:rsidR="00301F40" w:rsidRPr="00E16E55">
        <w:rPr>
          <w:rFonts w:ascii="Arial" w:hAnsi="Arial" w:cs="Arial"/>
          <w:sz w:val="24"/>
          <w:szCs w:val="24"/>
        </w:rPr>
        <w:t>2</w:t>
      </w:r>
      <w:r w:rsidR="00E16E55" w:rsidRPr="00E16E55">
        <w:rPr>
          <w:rFonts w:ascii="Arial" w:hAnsi="Arial" w:cs="Arial"/>
          <w:sz w:val="24"/>
          <w:szCs w:val="24"/>
        </w:rPr>
        <w:t>71.400,00</w:t>
      </w:r>
      <w:r w:rsidRPr="00E16E55">
        <w:rPr>
          <w:rFonts w:ascii="Arial" w:hAnsi="Arial" w:cs="Arial"/>
          <w:sz w:val="24"/>
          <w:szCs w:val="24"/>
        </w:rPr>
        <w:t>(</w:t>
      </w:r>
      <w:r w:rsidR="00301F40" w:rsidRPr="00E16E55">
        <w:rPr>
          <w:rFonts w:ascii="Arial" w:hAnsi="Arial" w:cs="Arial"/>
          <w:sz w:val="24"/>
          <w:szCs w:val="24"/>
        </w:rPr>
        <w:t>duzentos e</w:t>
      </w:r>
      <w:r w:rsidR="00E16E55" w:rsidRPr="00E16E55">
        <w:rPr>
          <w:rFonts w:ascii="Arial" w:hAnsi="Arial" w:cs="Arial"/>
          <w:sz w:val="24"/>
          <w:szCs w:val="24"/>
        </w:rPr>
        <w:t xml:space="preserve"> setenta e um mil e quatrocentos </w:t>
      </w:r>
      <w:r w:rsidR="00301F40" w:rsidRPr="00E16E55">
        <w:rPr>
          <w:rFonts w:ascii="Arial" w:hAnsi="Arial" w:cs="Arial"/>
          <w:sz w:val="24"/>
          <w:szCs w:val="24"/>
        </w:rPr>
        <w:t>reais</w:t>
      </w:r>
      <w:r w:rsidRPr="00E16E55">
        <w:rPr>
          <w:rFonts w:ascii="Arial" w:hAnsi="Arial" w:cs="Arial"/>
          <w:sz w:val="24"/>
          <w:szCs w:val="24"/>
        </w:rPr>
        <w:t>).</w:t>
      </w:r>
    </w:p>
    <w:p w14:paraId="763514CF" w14:textId="77777777" w:rsidR="001434B1" w:rsidRPr="007A3E1B" w:rsidRDefault="001434B1" w:rsidP="007D1FD6">
      <w:pPr>
        <w:jc w:val="both"/>
        <w:rPr>
          <w:rFonts w:ascii="Arial" w:hAnsi="Arial" w:cs="Arial"/>
          <w:sz w:val="24"/>
          <w:szCs w:val="24"/>
        </w:rPr>
      </w:pPr>
    </w:p>
    <w:p w14:paraId="6D6C3791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kern w:val="0"/>
          <w:sz w:val="24"/>
          <w:szCs w:val="24"/>
        </w:rPr>
      </w:pPr>
      <w:r w:rsidRPr="002F3BAF">
        <w:rPr>
          <w:rFonts w:ascii="Arial" w:hAnsi="Arial" w:cs="Arial"/>
          <w:b/>
          <w:bCs/>
          <w:kern w:val="0"/>
          <w:sz w:val="24"/>
          <w:szCs w:val="24"/>
        </w:rPr>
        <w:t xml:space="preserve"> Justificativa para o Parcelamento ou não da Solução</w:t>
      </w:r>
    </w:p>
    <w:p w14:paraId="6B9CA4F1" w14:textId="77777777" w:rsidR="001434B1" w:rsidRPr="002F3BAF" w:rsidRDefault="001434B1" w:rsidP="001434B1">
      <w:pPr>
        <w:pStyle w:val="PargrafodaLista"/>
        <w:jc w:val="both"/>
        <w:rPr>
          <w:rFonts w:ascii="Arial" w:hAnsi="Arial" w:cs="Arial"/>
          <w:b/>
          <w:bCs/>
          <w:kern w:val="0"/>
          <w:sz w:val="24"/>
          <w:szCs w:val="24"/>
        </w:rPr>
      </w:pPr>
    </w:p>
    <w:p w14:paraId="7370A7B6" w14:textId="77777777" w:rsidR="00F3689B" w:rsidRDefault="00A65D25" w:rsidP="001434B1">
      <w:pPr>
        <w:ind w:firstLine="1134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</w:t>
      </w:r>
      <w:r w:rsidR="00F3689B" w:rsidRPr="00A65D25">
        <w:rPr>
          <w:rFonts w:ascii="Arial" w:hAnsi="Arial" w:cs="Arial"/>
          <w:kern w:val="0"/>
          <w:sz w:val="24"/>
          <w:szCs w:val="24"/>
        </w:rPr>
        <w:t>Considerando a natureza do serviço, não haverá parcelamento da solução.</w:t>
      </w:r>
    </w:p>
    <w:p w14:paraId="43DEDC31" w14:textId="77777777" w:rsidR="007A3E1B" w:rsidRPr="00A65D25" w:rsidRDefault="007A3E1B" w:rsidP="00F3689B">
      <w:pPr>
        <w:jc w:val="both"/>
        <w:rPr>
          <w:rFonts w:ascii="Arial" w:hAnsi="Arial" w:cs="Arial"/>
          <w:kern w:val="0"/>
          <w:sz w:val="24"/>
          <w:szCs w:val="24"/>
        </w:rPr>
      </w:pPr>
    </w:p>
    <w:p w14:paraId="57B20D01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kern w:val="0"/>
          <w:sz w:val="24"/>
          <w:szCs w:val="24"/>
        </w:rPr>
      </w:pPr>
      <w:r w:rsidRPr="002F3BAF">
        <w:rPr>
          <w:rFonts w:ascii="Arial" w:hAnsi="Arial" w:cs="Arial"/>
          <w:b/>
          <w:bCs/>
          <w:kern w:val="0"/>
          <w:sz w:val="24"/>
          <w:szCs w:val="24"/>
        </w:rPr>
        <w:t>Contratações Correlatas e/ou Interdependentes</w:t>
      </w:r>
    </w:p>
    <w:p w14:paraId="64A9CAF5" w14:textId="77777777" w:rsidR="001434B1" w:rsidRPr="002F3BAF" w:rsidRDefault="001434B1" w:rsidP="001434B1">
      <w:pPr>
        <w:pStyle w:val="PargrafodaLista"/>
        <w:jc w:val="both"/>
        <w:rPr>
          <w:rFonts w:ascii="Arial" w:hAnsi="Arial" w:cs="Arial"/>
          <w:b/>
          <w:bCs/>
          <w:kern w:val="0"/>
          <w:sz w:val="24"/>
          <w:szCs w:val="24"/>
        </w:rPr>
      </w:pPr>
    </w:p>
    <w:p w14:paraId="60DC12E9" w14:textId="77777777" w:rsidR="00F3689B" w:rsidRDefault="00F3689B" w:rsidP="001434B1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Não há contratações correlatas a esta.</w:t>
      </w:r>
    </w:p>
    <w:p w14:paraId="75CE62C9" w14:textId="77777777" w:rsidR="007A3E1B" w:rsidRPr="007A3E1B" w:rsidRDefault="007A3E1B" w:rsidP="007A3E1B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9B0B9AD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3BAF">
        <w:rPr>
          <w:rFonts w:ascii="Arial" w:hAnsi="Arial" w:cs="Arial"/>
          <w:b/>
          <w:bCs/>
          <w:sz w:val="24"/>
          <w:szCs w:val="24"/>
        </w:rPr>
        <w:t>Alinhamento entre a Contratação e o Planejamento</w:t>
      </w:r>
    </w:p>
    <w:p w14:paraId="5BCFD0AD" w14:textId="77777777" w:rsidR="001434B1" w:rsidRPr="002F3BAF" w:rsidRDefault="001434B1" w:rsidP="001434B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4E856AD8" w14:textId="77777777" w:rsidR="00F3689B" w:rsidRDefault="00F3689B" w:rsidP="001434B1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 xml:space="preserve">As atividades relacionadas a esta contratação são consideradas essenciais para apoio as atividades fins da </w:t>
      </w:r>
      <w:r w:rsidR="00A65D25" w:rsidRPr="00A65D25">
        <w:rPr>
          <w:rFonts w:ascii="Arial" w:hAnsi="Arial" w:cs="Arial"/>
          <w:sz w:val="24"/>
          <w:szCs w:val="24"/>
        </w:rPr>
        <w:t>Prefeitura Municipal de Cordeiro</w:t>
      </w:r>
      <w:r w:rsidRPr="00A65D25">
        <w:rPr>
          <w:rFonts w:ascii="Arial" w:hAnsi="Arial" w:cs="Arial"/>
          <w:sz w:val="24"/>
          <w:szCs w:val="24"/>
        </w:rPr>
        <w:t xml:space="preserve">, sem estes serviços não poderá </w:t>
      </w:r>
      <w:r w:rsidR="00A65D25" w:rsidRPr="00A65D25">
        <w:rPr>
          <w:rFonts w:ascii="Arial" w:hAnsi="Arial" w:cs="Arial"/>
          <w:sz w:val="24"/>
          <w:szCs w:val="24"/>
        </w:rPr>
        <w:t xml:space="preserve">ser </w:t>
      </w:r>
      <w:r w:rsidRPr="00A65D25">
        <w:rPr>
          <w:rFonts w:ascii="Arial" w:hAnsi="Arial" w:cs="Arial"/>
          <w:sz w:val="24"/>
          <w:szCs w:val="24"/>
        </w:rPr>
        <w:t>ofere</w:t>
      </w:r>
      <w:r w:rsidR="00A65D25" w:rsidRPr="00A65D25">
        <w:rPr>
          <w:rFonts w:ascii="Arial" w:hAnsi="Arial" w:cs="Arial"/>
          <w:sz w:val="24"/>
          <w:szCs w:val="24"/>
        </w:rPr>
        <w:t>cidos</w:t>
      </w:r>
      <w:r w:rsidRPr="00A65D25">
        <w:rPr>
          <w:rFonts w:ascii="Arial" w:hAnsi="Arial" w:cs="Arial"/>
          <w:sz w:val="24"/>
          <w:szCs w:val="24"/>
        </w:rPr>
        <w:t xml:space="preserve"> ambientes </w:t>
      </w:r>
      <w:r w:rsidR="00A65D25" w:rsidRPr="00A65D25">
        <w:rPr>
          <w:rFonts w:ascii="Arial" w:hAnsi="Arial" w:cs="Arial"/>
          <w:sz w:val="24"/>
          <w:szCs w:val="24"/>
        </w:rPr>
        <w:t>com água e esgoto</w:t>
      </w:r>
      <w:r w:rsidRPr="00A65D25">
        <w:rPr>
          <w:rFonts w:ascii="Arial" w:hAnsi="Arial" w:cs="Arial"/>
          <w:sz w:val="24"/>
          <w:szCs w:val="24"/>
        </w:rPr>
        <w:t xml:space="preserve">. Desta forma, é imprescindível a realização desta contratação para manter as áreas da </w:t>
      </w:r>
      <w:r w:rsidR="00A65D25" w:rsidRPr="00A65D25">
        <w:rPr>
          <w:rFonts w:ascii="Arial" w:hAnsi="Arial" w:cs="Arial"/>
          <w:sz w:val="24"/>
          <w:szCs w:val="24"/>
        </w:rPr>
        <w:t>Prefeitura</w:t>
      </w:r>
      <w:r w:rsidRPr="00A65D25">
        <w:rPr>
          <w:rFonts w:ascii="Arial" w:hAnsi="Arial" w:cs="Arial"/>
          <w:sz w:val="24"/>
          <w:szCs w:val="24"/>
        </w:rPr>
        <w:t xml:space="preserve"> dentro dos parâmetros de controle sanitário, melhor destinação dos resíduos perigosos, controle de vetores e pragas urbanas. É dever da </w:t>
      </w:r>
      <w:r w:rsidR="00A65D25" w:rsidRPr="00A65D25">
        <w:rPr>
          <w:rFonts w:ascii="Arial" w:hAnsi="Arial" w:cs="Arial"/>
          <w:sz w:val="24"/>
          <w:szCs w:val="24"/>
        </w:rPr>
        <w:t>Prefeitura</w:t>
      </w:r>
      <w:r w:rsidRPr="00A65D25">
        <w:rPr>
          <w:rFonts w:ascii="Arial" w:hAnsi="Arial" w:cs="Arial"/>
          <w:sz w:val="24"/>
          <w:szCs w:val="24"/>
        </w:rPr>
        <w:t xml:space="preserve">, garantir condições para realização das atividades que </w:t>
      </w:r>
      <w:r w:rsidR="00A65D25" w:rsidRPr="00A65D25">
        <w:rPr>
          <w:rFonts w:ascii="Arial" w:hAnsi="Arial" w:cs="Arial"/>
          <w:sz w:val="24"/>
          <w:szCs w:val="24"/>
        </w:rPr>
        <w:t>está</w:t>
      </w:r>
      <w:r w:rsidRPr="00A65D25">
        <w:rPr>
          <w:rFonts w:ascii="Arial" w:hAnsi="Arial" w:cs="Arial"/>
          <w:sz w:val="24"/>
          <w:szCs w:val="24"/>
        </w:rPr>
        <w:t xml:space="preserve"> se propõe, para isso, é necessário contratar serviços especializados como o caso desta contratação que diminui os riscos a problemas a saúde, sendo assim, este estudo integra serviços de soluções ambientais, cujo a finalidade é essencial para os indivíduos.</w:t>
      </w:r>
    </w:p>
    <w:p w14:paraId="6AD2D1A6" w14:textId="77777777" w:rsidR="00F3689B" w:rsidRPr="00A65D25" w:rsidRDefault="00F3689B" w:rsidP="00F3689B">
      <w:pPr>
        <w:ind w:left="360"/>
        <w:jc w:val="both"/>
        <w:rPr>
          <w:rFonts w:ascii="Arial" w:hAnsi="Arial" w:cs="Arial"/>
          <w:color w:val="FF0000"/>
          <w:sz w:val="24"/>
          <w:szCs w:val="24"/>
        </w:rPr>
      </w:pPr>
    </w:p>
    <w:p w14:paraId="34C1B3BC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3BAF">
        <w:rPr>
          <w:rFonts w:ascii="Arial" w:hAnsi="Arial" w:cs="Arial"/>
          <w:b/>
          <w:bCs/>
          <w:sz w:val="24"/>
          <w:szCs w:val="24"/>
        </w:rPr>
        <w:t>Benefícios a serem alcançados com a contratação</w:t>
      </w:r>
    </w:p>
    <w:p w14:paraId="0618F277" w14:textId="77777777" w:rsidR="00F26EAA" w:rsidRPr="002F3BAF" w:rsidRDefault="00F26EAA" w:rsidP="00F26EAA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061A776E" w14:textId="77777777" w:rsidR="00F3689B" w:rsidRPr="00A65D25" w:rsidRDefault="00F3689B" w:rsidP="00F26EA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lastRenderedPageBreak/>
        <w:t>Com a contratação, a Prefeitura Municipal de Cordeiro almeja alcançar os seguintes resultados:</w:t>
      </w:r>
    </w:p>
    <w:p w14:paraId="40647347" w14:textId="77777777" w:rsidR="00F3689B" w:rsidRPr="00A65D25" w:rsidRDefault="00F3689B" w:rsidP="00F3689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 xml:space="preserve">Manter o abastecimento de água na </w:t>
      </w:r>
      <w:r w:rsidR="00A65D25" w:rsidRPr="00A65D25">
        <w:rPr>
          <w:rFonts w:ascii="Arial" w:hAnsi="Arial" w:cs="Arial"/>
          <w:sz w:val="24"/>
          <w:szCs w:val="24"/>
        </w:rPr>
        <w:t>Prefeitura</w:t>
      </w:r>
      <w:r w:rsidRPr="00A65D25">
        <w:rPr>
          <w:rFonts w:ascii="Arial" w:hAnsi="Arial" w:cs="Arial"/>
          <w:sz w:val="24"/>
          <w:szCs w:val="24"/>
        </w:rPr>
        <w:t xml:space="preserve"> Municipal de Cordeiro e suas Secretarias com intuito de permitir funcionamento da unidade, </w:t>
      </w:r>
      <w:r w:rsidR="00A65D25" w:rsidRPr="00A65D25">
        <w:rPr>
          <w:rFonts w:ascii="Arial" w:hAnsi="Arial" w:cs="Arial"/>
          <w:sz w:val="24"/>
          <w:szCs w:val="24"/>
        </w:rPr>
        <w:t>tendo</w:t>
      </w:r>
      <w:r w:rsidRPr="00A65D25">
        <w:rPr>
          <w:rFonts w:ascii="Arial" w:hAnsi="Arial" w:cs="Arial"/>
          <w:sz w:val="24"/>
          <w:szCs w:val="24"/>
        </w:rPr>
        <w:t xml:space="preserve"> em conta se tratar de serviço essencial para manutenção das atividades;</w:t>
      </w:r>
    </w:p>
    <w:p w14:paraId="68A74D19" w14:textId="77777777" w:rsidR="00F3689B" w:rsidRPr="00A65D25" w:rsidRDefault="00F3689B" w:rsidP="00F3689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Em relação à eficácia, atendimento das demandas, no suporte às atividades finalísticas que as compete;</w:t>
      </w:r>
    </w:p>
    <w:p w14:paraId="3290EC13" w14:textId="00BCC867" w:rsidR="0029326F" w:rsidRPr="00AE3F4B" w:rsidRDefault="00F3689B" w:rsidP="00F3689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Quando à eficiência, assegurar a continuidade da prestação de tais serviços, e do uso racional dos recursos financeiros;</w:t>
      </w:r>
    </w:p>
    <w:p w14:paraId="0682AC69" w14:textId="64258BC6" w:rsidR="0029326F" w:rsidRPr="00A65D25" w:rsidRDefault="0029326F" w:rsidP="00F3689B">
      <w:pPr>
        <w:jc w:val="both"/>
        <w:rPr>
          <w:rFonts w:ascii="Arial" w:hAnsi="Arial" w:cs="Arial"/>
          <w:sz w:val="24"/>
          <w:szCs w:val="24"/>
        </w:rPr>
      </w:pPr>
    </w:p>
    <w:p w14:paraId="5FC55564" w14:textId="2F1C823F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3BAF">
        <w:rPr>
          <w:rFonts w:ascii="Arial" w:hAnsi="Arial" w:cs="Arial"/>
          <w:b/>
          <w:bCs/>
          <w:sz w:val="24"/>
          <w:szCs w:val="24"/>
        </w:rPr>
        <w:t>Providências a serem adotadas</w:t>
      </w:r>
    </w:p>
    <w:p w14:paraId="3069D331" w14:textId="77777777" w:rsidR="00F26EAA" w:rsidRPr="002F3BAF" w:rsidRDefault="00F26EAA" w:rsidP="00F26EAA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66D7CDEC" w14:textId="77777777" w:rsidR="00F3689B" w:rsidRPr="00A65D25" w:rsidRDefault="00F3689B" w:rsidP="00F26EA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Não há necessidade de adequação do ambiente para a contratação em tela, tendo em vista que o imóvel possui as instalações hidros sanitárias necessárias para recebimento do serviço.</w:t>
      </w:r>
    </w:p>
    <w:p w14:paraId="0003CFBF" w14:textId="77777777" w:rsidR="00F3689B" w:rsidRPr="00A65D25" w:rsidRDefault="00F3689B" w:rsidP="00F3689B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2D459347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2F3BAF">
        <w:rPr>
          <w:rFonts w:ascii="Arial" w:hAnsi="Arial" w:cs="Arial"/>
          <w:b/>
          <w:bCs/>
          <w:sz w:val="24"/>
          <w:szCs w:val="24"/>
        </w:rPr>
        <w:t>Possíveis Impactos Ambientais</w:t>
      </w:r>
    </w:p>
    <w:p w14:paraId="612FC9CF" w14:textId="77777777" w:rsidR="00F26EAA" w:rsidRPr="002F3BAF" w:rsidRDefault="00F26EAA" w:rsidP="00F26EAA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015DE8A7" w14:textId="77777777" w:rsidR="00F3689B" w:rsidRPr="00A65D25" w:rsidRDefault="00F3689B" w:rsidP="00F26EA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Para o objeto em estudo, os impactos ambientais podem ser considerados insignificantes, considerando a capacidade técnica e operacional da empresa.</w:t>
      </w:r>
    </w:p>
    <w:p w14:paraId="0AB2ED64" w14:textId="77777777" w:rsidR="00F3689B" w:rsidRPr="00A65D25" w:rsidRDefault="00F3689B" w:rsidP="00F3689B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D49DAF1" w14:textId="77777777" w:rsidR="00F3689B" w:rsidRDefault="00F3689B" w:rsidP="002F3BA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A65D25">
        <w:rPr>
          <w:rFonts w:ascii="Arial" w:hAnsi="Arial" w:cs="Arial"/>
          <w:b/>
          <w:bCs/>
          <w:sz w:val="24"/>
          <w:szCs w:val="24"/>
        </w:rPr>
        <w:t>Declaração de viabilidade</w:t>
      </w:r>
    </w:p>
    <w:p w14:paraId="656104B6" w14:textId="77777777" w:rsidR="00F26EAA" w:rsidRPr="00A65D25" w:rsidRDefault="00F26EAA" w:rsidP="00F26EAA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24A566F3" w14:textId="77777777" w:rsidR="00F3689B" w:rsidRPr="00A65D25" w:rsidRDefault="00F26EAA" w:rsidP="00F26EAA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Conforme exposto neste Estudo Preliminar, a futura contratação é viável visto que a solução adotada será capaz de produzir resultados capazes de atender as necessidades da Prefeitura Municipal de Cordeiro e suas Secretarias.</w:t>
      </w:r>
    </w:p>
    <w:p w14:paraId="786B3F3B" w14:textId="77777777" w:rsidR="007A3E1B" w:rsidRPr="007A3E1B" w:rsidRDefault="007A3E1B" w:rsidP="007A3E1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565BB29" w14:textId="77777777" w:rsidR="00F3689B" w:rsidRPr="007A3E1B" w:rsidRDefault="00F3689B" w:rsidP="007A3E1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219373428"/>
      <w:r w:rsidRPr="007A3E1B">
        <w:rPr>
          <w:rFonts w:ascii="Arial" w:hAnsi="Arial" w:cs="Arial"/>
          <w:b/>
          <w:bCs/>
          <w:sz w:val="24"/>
          <w:szCs w:val="24"/>
        </w:rPr>
        <w:t>Responsáveis</w:t>
      </w:r>
    </w:p>
    <w:p w14:paraId="6AC9F021" w14:textId="77777777" w:rsidR="00F3689B" w:rsidRPr="00A65D25" w:rsidRDefault="00F3689B" w:rsidP="00F3689B">
      <w:pPr>
        <w:jc w:val="both"/>
        <w:rPr>
          <w:rFonts w:ascii="Arial" w:hAnsi="Arial" w:cs="Arial"/>
          <w:sz w:val="24"/>
          <w:szCs w:val="24"/>
        </w:rPr>
      </w:pPr>
    </w:p>
    <w:p w14:paraId="600E12D4" w14:textId="77777777" w:rsidR="00F3689B" w:rsidRDefault="00F3689B" w:rsidP="00F3689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6F53E23" w14:textId="77777777" w:rsidR="00F26EAA" w:rsidRDefault="00F26EAA" w:rsidP="00F3689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95D8680" w14:textId="77777777" w:rsidR="00F26EAA" w:rsidRDefault="00F26EAA" w:rsidP="00F3689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3FDC8C5" w14:textId="77777777" w:rsidR="00F26EAA" w:rsidRPr="00A65D25" w:rsidRDefault="00F26EAA" w:rsidP="00F3689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A0C1976" w14:textId="77777777" w:rsidR="00F3689B" w:rsidRPr="00A65D25" w:rsidRDefault="00F3689B" w:rsidP="00F3689B">
      <w:pPr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Ronaldo Moisés Costa da Silva</w:t>
      </w:r>
    </w:p>
    <w:p w14:paraId="6D39B348" w14:textId="77777777" w:rsidR="00F3689B" w:rsidRPr="00A65D25" w:rsidRDefault="00F3689B" w:rsidP="00F3689B">
      <w:pPr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A65D25">
        <w:rPr>
          <w:rFonts w:ascii="Arial" w:hAnsi="Arial" w:cs="Arial"/>
          <w:sz w:val="24"/>
          <w:szCs w:val="24"/>
        </w:rPr>
        <w:t>Secretário Municipal de Administração</w:t>
      </w:r>
      <w:bookmarkEnd w:id="1"/>
    </w:p>
    <w:p w14:paraId="599FD52E" w14:textId="77777777" w:rsidR="00F3689B" w:rsidRPr="00A65D25" w:rsidRDefault="00F3689B" w:rsidP="00A65D25">
      <w:pPr>
        <w:jc w:val="both"/>
        <w:rPr>
          <w:rFonts w:ascii="Arial" w:hAnsi="Arial" w:cs="Arial"/>
          <w:sz w:val="24"/>
          <w:szCs w:val="24"/>
        </w:rPr>
      </w:pPr>
    </w:p>
    <w:p w14:paraId="63C221A5" w14:textId="77777777" w:rsidR="00A65D25" w:rsidRPr="00A65D25" w:rsidRDefault="00A65D25" w:rsidP="00A65D25">
      <w:pPr>
        <w:jc w:val="both"/>
        <w:rPr>
          <w:rFonts w:ascii="Arial" w:hAnsi="Arial" w:cs="Arial"/>
          <w:sz w:val="24"/>
          <w:szCs w:val="24"/>
        </w:rPr>
      </w:pPr>
    </w:p>
    <w:p w14:paraId="6B2DC707" w14:textId="042D2D01" w:rsidR="005D02A0" w:rsidRPr="00A65D25" w:rsidRDefault="005D02A0" w:rsidP="00A65D25">
      <w:pPr>
        <w:spacing w:after="0"/>
        <w:ind w:left="357"/>
        <w:jc w:val="center"/>
        <w:rPr>
          <w:rFonts w:ascii="Arial" w:hAnsi="Arial" w:cs="Arial"/>
          <w:sz w:val="24"/>
          <w:szCs w:val="24"/>
        </w:rPr>
      </w:pPr>
    </w:p>
    <w:sectPr w:rsidR="005D02A0" w:rsidRPr="00A65D25" w:rsidSect="002F3BAF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FAE53" w14:textId="77777777" w:rsidR="00420439" w:rsidRDefault="00420439">
      <w:pPr>
        <w:spacing w:after="0" w:line="240" w:lineRule="auto"/>
      </w:pPr>
      <w:r>
        <w:separator/>
      </w:r>
    </w:p>
  </w:endnote>
  <w:endnote w:type="continuationSeparator" w:id="0">
    <w:p w14:paraId="4019D9B3" w14:textId="77777777" w:rsidR="00420439" w:rsidRDefault="00420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3E769" w14:textId="77777777" w:rsidR="00420439" w:rsidRDefault="00420439">
      <w:pPr>
        <w:spacing w:after="0" w:line="240" w:lineRule="auto"/>
      </w:pPr>
      <w:bookmarkStart w:id="0" w:name="_Hlk157680646"/>
      <w:bookmarkEnd w:id="0"/>
      <w:r>
        <w:separator/>
      </w:r>
    </w:p>
  </w:footnote>
  <w:footnote w:type="continuationSeparator" w:id="0">
    <w:p w14:paraId="6104A235" w14:textId="77777777" w:rsidR="00420439" w:rsidRDefault="00420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3900" w14:textId="69D7CB81" w:rsidR="001434B1" w:rsidRPr="007D1FD6" w:rsidRDefault="007D1FD6" w:rsidP="007D1FD6">
    <w:pPr>
      <w:pStyle w:val="Cabealho"/>
      <w:tabs>
        <w:tab w:val="left" w:pos="1333"/>
        <w:tab w:val="right" w:pos="9214"/>
      </w:tabs>
      <w:rPr>
        <w:rFonts w:ascii="Arial" w:hAnsi="Arial" w:cs="Arial"/>
        <w:sz w:val="18"/>
        <w:szCs w:val="18"/>
      </w:rPr>
    </w:pPr>
    <w:r w:rsidRPr="00D4391C">
      <w:rPr>
        <w:rFonts w:ascii="Arial" w:hAnsi="Arial" w:cs="Arial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0D712EFE" wp14:editId="44B6DD87">
          <wp:simplePos x="0" y="0"/>
          <wp:positionH relativeFrom="page">
            <wp:posOffset>1069928</wp:posOffset>
          </wp:positionH>
          <wp:positionV relativeFrom="page">
            <wp:posOffset>225189</wp:posOffset>
          </wp:positionV>
          <wp:extent cx="579575" cy="668740"/>
          <wp:effectExtent l="0" t="0" r="0" b="0"/>
          <wp:wrapTight wrapText="bothSides">
            <wp:wrapPolygon edited="0">
              <wp:start x="0" y="0"/>
              <wp:lineTo x="0" y="20923"/>
              <wp:lineTo x="20605" y="20923"/>
              <wp:lineTo x="20605" y="0"/>
              <wp:lineTo x="0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588" cy="6710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</w:t>
    </w:r>
    <w:r w:rsidRPr="007D1FD6">
      <w:rPr>
        <w:noProof/>
      </w:rPr>
      <w:drawing>
        <wp:inline distT="0" distB="0" distL="0" distR="0" wp14:anchorId="5006FEE3" wp14:editId="507A8F94">
          <wp:extent cx="3254991" cy="339090"/>
          <wp:effectExtent l="0" t="0" r="0" b="0"/>
          <wp:docPr id="165884274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2553" cy="3461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0038E2"/>
    <w:multiLevelType w:val="multilevel"/>
    <w:tmpl w:val="EC24A326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6873F76"/>
    <w:multiLevelType w:val="hybridMultilevel"/>
    <w:tmpl w:val="D17C39A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5577A5"/>
    <w:multiLevelType w:val="hybridMultilevel"/>
    <w:tmpl w:val="02CCBD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61A4C"/>
    <w:multiLevelType w:val="hybridMultilevel"/>
    <w:tmpl w:val="F19A4CB8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CCD1850"/>
    <w:multiLevelType w:val="hybridMultilevel"/>
    <w:tmpl w:val="A07AFD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6552585">
    <w:abstractNumId w:val="2"/>
  </w:num>
  <w:num w:numId="2" w16cid:durableId="1402368572">
    <w:abstractNumId w:val="0"/>
  </w:num>
  <w:num w:numId="3" w16cid:durableId="383334314">
    <w:abstractNumId w:val="4"/>
  </w:num>
  <w:num w:numId="4" w16cid:durableId="301235497">
    <w:abstractNumId w:val="1"/>
  </w:num>
  <w:num w:numId="5" w16cid:durableId="9129346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89B"/>
    <w:rsid w:val="001434B1"/>
    <w:rsid w:val="001C77E1"/>
    <w:rsid w:val="002011DE"/>
    <w:rsid w:val="00286024"/>
    <w:rsid w:val="0029326F"/>
    <w:rsid w:val="002A2236"/>
    <w:rsid w:val="002C1D88"/>
    <w:rsid w:val="002F3BAF"/>
    <w:rsid w:val="00301F40"/>
    <w:rsid w:val="00377C55"/>
    <w:rsid w:val="004136A9"/>
    <w:rsid w:val="00420439"/>
    <w:rsid w:val="00430514"/>
    <w:rsid w:val="004E16BE"/>
    <w:rsid w:val="004F0A3E"/>
    <w:rsid w:val="00557D03"/>
    <w:rsid w:val="0057031B"/>
    <w:rsid w:val="005D02A0"/>
    <w:rsid w:val="007439FA"/>
    <w:rsid w:val="007A3E1B"/>
    <w:rsid w:val="007D1FD6"/>
    <w:rsid w:val="00836A4D"/>
    <w:rsid w:val="008E2667"/>
    <w:rsid w:val="00937CE8"/>
    <w:rsid w:val="00A15D96"/>
    <w:rsid w:val="00A64D29"/>
    <w:rsid w:val="00A65D25"/>
    <w:rsid w:val="00AC21B7"/>
    <w:rsid w:val="00AE3F4B"/>
    <w:rsid w:val="00D35B08"/>
    <w:rsid w:val="00E16E55"/>
    <w:rsid w:val="00E60DE6"/>
    <w:rsid w:val="00ED50B7"/>
    <w:rsid w:val="00EF6432"/>
    <w:rsid w:val="00F26EAA"/>
    <w:rsid w:val="00F3689B"/>
    <w:rsid w:val="00F9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752FF"/>
  <w15:docId w15:val="{7BE57424-C61D-4679-A745-9AD102EA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89B"/>
  </w:style>
  <w:style w:type="paragraph" w:styleId="PargrafodaLista">
    <w:name w:val="List Paragraph"/>
    <w:basedOn w:val="Normal"/>
    <w:uiPriority w:val="34"/>
    <w:qFormat/>
    <w:rsid w:val="00F3689B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557D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Freire</dc:creator>
  <cp:keywords/>
  <dc:description/>
  <cp:lastModifiedBy>Amanda Paiva</cp:lastModifiedBy>
  <cp:revision>1</cp:revision>
  <cp:lastPrinted>2024-02-01T14:53:00Z</cp:lastPrinted>
  <dcterms:created xsi:type="dcterms:W3CDTF">2026-01-13T18:50:00Z</dcterms:created>
  <dcterms:modified xsi:type="dcterms:W3CDTF">2026-01-15T19:06:00Z</dcterms:modified>
</cp:coreProperties>
</file>